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34" w:rsidRPr="008B7475" w:rsidRDefault="00384989" w:rsidP="004D15BB">
      <w:pPr>
        <w:pStyle w:val="Footer"/>
        <w:tabs>
          <w:tab w:val="left" w:pos="720"/>
        </w:tabs>
        <w:jc w:val="center"/>
        <w:rPr>
          <w:b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7.6pt;margin-top:-55.25pt;width:69.5pt;height:65.75pt;z-index:251660288">
            <v:imagedata r:id="rId9" o:title=""/>
          </v:shape>
          <o:OLEObject Type="Embed" ProgID="PBrush" ShapeID="_x0000_s1028" DrawAspect="Content" ObjectID="_1428401548" r:id="rId10"/>
        </w:pict>
      </w:r>
      <w:r w:rsidR="00553184">
        <w:rPr>
          <w:b/>
          <w:lang w:val="sr-Latn-CS"/>
        </w:rPr>
        <w:t>КЛИНИЧКИ</w:t>
      </w:r>
      <w:r w:rsidR="008B4934" w:rsidRPr="008B7475">
        <w:rPr>
          <w:b/>
          <w:lang w:val="sr-Latn-CS"/>
        </w:rPr>
        <w:t xml:space="preserve"> </w:t>
      </w:r>
      <w:r w:rsidR="00553184">
        <w:rPr>
          <w:b/>
          <w:lang w:val="sr-Latn-CS"/>
        </w:rPr>
        <w:t>ЦЕНТАР</w:t>
      </w:r>
      <w:r w:rsidR="008B4934" w:rsidRPr="008B7475">
        <w:rPr>
          <w:b/>
          <w:lang w:val="sr-Latn-CS"/>
        </w:rPr>
        <w:t xml:space="preserve"> </w:t>
      </w:r>
      <w:r w:rsidR="00553184">
        <w:rPr>
          <w:b/>
          <w:lang w:val="sr-Latn-CS"/>
        </w:rPr>
        <w:t>ВОЈВОДИНЕ</w:t>
      </w:r>
    </w:p>
    <w:p w:rsidR="008B4934" w:rsidRPr="008B7475" w:rsidRDefault="0055318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  <w:r>
        <w:rPr>
          <w:b/>
          <w:lang w:val="sr-Latn-CS"/>
        </w:rPr>
        <w:t>Ул</w:t>
      </w:r>
      <w:r w:rsidR="0036575E" w:rsidRPr="008B7475">
        <w:rPr>
          <w:b/>
          <w:lang w:val="sr-Latn-CS"/>
        </w:rPr>
        <w:t xml:space="preserve">. </w:t>
      </w:r>
      <w:r>
        <w:rPr>
          <w:b/>
          <w:lang w:val="sr-Latn-CS"/>
        </w:rPr>
        <w:t>Хајдук</w:t>
      </w:r>
      <w:r w:rsidR="008B4934" w:rsidRPr="008B7475">
        <w:rPr>
          <w:b/>
          <w:lang w:val="sr-Latn-CS"/>
        </w:rPr>
        <w:t xml:space="preserve"> </w:t>
      </w:r>
      <w:r>
        <w:rPr>
          <w:b/>
          <w:lang w:val="sr-Latn-CS"/>
        </w:rPr>
        <w:t>Вељкова</w:t>
      </w:r>
      <w:r w:rsidR="008B4934" w:rsidRPr="008B7475">
        <w:rPr>
          <w:b/>
          <w:lang w:val="sr-Latn-CS"/>
        </w:rPr>
        <w:t xml:space="preserve"> </w:t>
      </w:r>
      <w:r>
        <w:rPr>
          <w:b/>
          <w:lang w:val="sr-Latn-CS"/>
        </w:rPr>
        <w:t>бр</w:t>
      </w:r>
      <w:r w:rsidR="008B4934" w:rsidRPr="008B7475">
        <w:rPr>
          <w:b/>
          <w:lang w:val="sr-Latn-CS"/>
        </w:rPr>
        <w:t>. 1</w:t>
      </w:r>
    </w:p>
    <w:p w:rsidR="008B4934" w:rsidRPr="008B7475" w:rsidRDefault="0055318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  <w:r>
        <w:rPr>
          <w:b/>
          <w:lang w:val="sr-Latn-CS"/>
        </w:rPr>
        <w:t>Нови</w:t>
      </w:r>
      <w:r w:rsidR="00E90706" w:rsidRPr="008B7475">
        <w:rPr>
          <w:b/>
          <w:lang w:val="sr-Latn-CS"/>
        </w:rPr>
        <w:t xml:space="preserve"> </w:t>
      </w:r>
      <w:r>
        <w:rPr>
          <w:b/>
          <w:lang w:val="sr-Latn-CS"/>
        </w:rPr>
        <w:t>Сад</w:t>
      </w:r>
    </w:p>
    <w:p w:rsidR="008B4934" w:rsidRPr="008B7475" w:rsidRDefault="008B493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8B4934" w:rsidRDefault="008B4934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CD56FC" w:rsidRDefault="00CD56FC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CD56FC" w:rsidRDefault="00CD56FC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CD56FC" w:rsidRDefault="00CD56FC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CD56FC" w:rsidRDefault="00CD56FC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CD56FC" w:rsidRDefault="00CD56FC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CD56FC" w:rsidRDefault="00CD56FC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CD56FC" w:rsidRDefault="00CD56FC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CD56FC" w:rsidRDefault="00CD56FC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CD56FC" w:rsidRPr="008B7475" w:rsidRDefault="00CD56FC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</w:p>
    <w:p w:rsidR="008B4934" w:rsidRPr="008B7475" w:rsidRDefault="0055318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  <w:r>
        <w:rPr>
          <w:b/>
          <w:lang w:val="sr-Latn-CS"/>
        </w:rPr>
        <w:t>КОНКУРСНА</w:t>
      </w:r>
      <w:r w:rsidR="008B4934" w:rsidRPr="008B7475">
        <w:rPr>
          <w:b/>
          <w:lang w:val="sr-Latn-CS"/>
        </w:rPr>
        <w:t xml:space="preserve"> </w:t>
      </w:r>
      <w:r>
        <w:rPr>
          <w:b/>
          <w:lang w:val="sr-Latn-CS"/>
        </w:rPr>
        <w:t>ДОКУМЕНТАЦИЈА</w:t>
      </w:r>
      <w:r w:rsidR="008B4934" w:rsidRPr="008B7475">
        <w:rPr>
          <w:b/>
          <w:lang w:val="sr-Latn-CS"/>
        </w:rPr>
        <w:t xml:space="preserve"> </w:t>
      </w:r>
    </w:p>
    <w:p w:rsidR="004D15BB" w:rsidRPr="008B7475" w:rsidRDefault="0055318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  <w:r>
        <w:rPr>
          <w:b/>
          <w:lang w:val="sr-Latn-CS"/>
        </w:rPr>
        <w:t>ЗА</w:t>
      </w:r>
      <w:r w:rsidR="008B4934" w:rsidRPr="008B7475">
        <w:rPr>
          <w:b/>
          <w:lang w:val="sr-Latn-CS"/>
        </w:rPr>
        <w:t xml:space="preserve"> </w:t>
      </w:r>
      <w:r>
        <w:rPr>
          <w:b/>
          <w:lang w:val="sr-Latn-CS"/>
        </w:rPr>
        <w:t>ЈАВНУ</w:t>
      </w:r>
      <w:r w:rsidR="008B4934" w:rsidRPr="008B7475">
        <w:rPr>
          <w:b/>
          <w:lang w:val="sr-Latn-CS"/>
        </w:rPr>
        <w:t xml:space="preserve"> </w:t>
      </w:r>
      <w:r>
        <w:rPr>
          <w:b/>
          <w:lang w:val="sr-Latn-CS"/>
        </w:rPr>
        <w:t>НАБАВКУ</w:t>
      </w:r>
      <w:r w:rsidR="004D15BB" w:rsidRPr="008B7475">
        <w:rPr>
          <w:b/>
          <w:lang w:val="sr-Latn-CS"/>
        </w:rPr>
        <w:t xml:space="preserve"> </w:t>
      </w:r>
      <w:r>
        <w:rPr>
          <w:b/>
          <w:lang w:val="sr-Latn-CS"/>
        </w:rPr>
        <w:t>МАЛЕ</w:t>
      </w:r>
      <w:r w:rsidR="004D15BB" w:rsidRPr="008B7475">
        <w:rPr>
          <w:b/>
          <w:lang w:val="sr-Latn-CS"/>
        </w:rPr>
        <w:t xml:space="preserve"> </w:t>
      </w:r>
      <w:r>
        <w:rPr>
          <w:b/>
          <w:lang w:val="sr-Latn-CS"/>
        </w:rPr>
        <w:t>ВРЕДНОСТИ</w:t>
      </w:r>
      <w:r w:rsidR="008B4934" w:rsidRPr="008B7475">
        <w:rPr>
          <w:b/>
          <w:lang w:val="sr-Latn-CS"/>
        </w:rPr>
        <w:t xml:space="preserve"> </w:t>
      </w:r>
    </w:p>
    <w:p w:rsidR="008B4934" w:rsidRPr="008B7475" w:rsidRDefault="0055318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  <w:r>
        <w:rPr>
          <w:b/>
          <w:lang w:val="sr-Latn-CS"/>
        </w:rPr>
        <w:t>БРОЈ</w:t>
      </w:r>
      <w:r w:rsidR="008B4934" w:rsidRPr="008B7475">
        <w:rPr>
          <w:b/>
          <w:lang w:val="sr-Latn-CS"/>
        </w:rPr>
        <w:t xml:space="preserve"> </w:t>
      </w:r>
      <w:r w:rsidR="00E14877">
        <w:rPr>
          <w:b/>
          <w:lang w:val="sr-Latn-CS"/>
        </w:rPr>
        <w:t>136-13-</w:t>
      </w:r>
      <w:r w:rsidR="00CE0F74">
        <w:rPr>
          <w:b/>
          <w:lang w:val="sr-Latn-CS"/>
        </w:rPr>
        <w:t>М</w:t>
      </w:r>
    </w:p>
    <w:p w:rsidR="008B4934" w:rsidRPr="008B7475" w:rsidRDefault="008B493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</w:p>
    <w:p w:rsidR="008B4934" w:rsidRPr="008B7475" w:rsidRDefault="008B4934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4D15BB" w:rsidRPr="008B7475" w:rsidRDefault="004D15BB" w:rsidP="00D27E53">
      <w:pPr>
        <w:pStyle w:val="Footer"/>
        <w:tabs>
          <w:tab w:val="left" w:pos="720"/>
        </w:tabs>
        <w:rPr>
          <w:lang w:val="sr-Latn-CS"/>
        </w:rPr>
      </w:pPr>
    </w:p>
    <w:p w:rsidR="004D15BB" w:rsidRPr="008B7475" w:rsidRDefault="004D15BB" w:rsidP="00D27E53">
      <w:pPr>
        <w:pStyle w:val="Footer"/>
        <w:tabs>
          <w:tab w:val="left" w:pos="720"/>
        </w:tabs>
        <w:rPr>
          <w:lang w:val="sr-Latn-CS"/>
        </w:rPr>
      </w:pPr>
    </w:p>
    <w:p w:rsidR="004D15BB" w:rsidRPr="008B7475" w:rsidRDefault="004D15BB" w:rsidP="00D27E53">
      <w:pPr>
        <w:pStyle w:val="Footer"/>
        <w:tabs>
          <w:tab w:val="left" w:pos="720"/>
        </w:tabs>
        <w:rPr>
          <w:lang w:val="sr-Latn-CS"/>
        </w:rPr>
      </w:pPr>
    </w:p>
    <w:p w:rsidR="004D15BB" w:rsidRPr="00E14877" w:rsidRDefault="00E14877" w:rsidP="00E14877">
      <w:pPr>
        <w:pStyle w:val="Footer"/>
        <w:tabs>
          <w:tab w:val="left" w:pos="720"/>
        </w:tabs>
        <w:jc w:val="center"/>
        <w:rPr>
          <w:b/>
          <w:lang w:val="sr-Cyrl-CS"/>
        </w:rPr>
      </w:pPr>
      <w:r w:rsidRPr="00E14877">
        <w:rPr>
          <w:b/>
          <w:lang w:val="sr-Cyrl-CS"/>
        </w:rPr>
        <w:t>Нови Сад 2013.</w:t>
      </w:r>
    </w:p>
    <w:p w:rsidR="00AB7508" w:rsidRPr="00AB7508" w:rsidRDefault="00553184" w:rsidP="00AB7508">
      <w:pPr>
        <w:pStyle w:val="Heading1"/>
        <w:jc w:val="center"/>
        <w:rPr>
          <w:b w:val="0"/>
          <w:lang w:val="sr-Cyrl-ME"/>
        </w:rPr>
      </w:pPr>
      <w:bookmarkStart w:id="0" w:name="_Toc354658137"/>
      <w:bookmarkStart w:id="1" w:name="_Toc354658270"/>
      <w:bookmarkStart w:id="2" w:name="_Toc354658304"/>
      <w:bookmarkStart w:id="3" w:name="_Toc354658398"/>
      <w:r w:rsidRPr="00AB7508">
        <w:rPr>
          <w:b w:val="0"/>
          <w:lang w:val="sr-Latn-CS"/>
        </w:rPr>
        <w:lastRenderedPageBreak/>
        <w:t>САДРЖ</w:t>
      </w:r>
      <w:bookmarkEnd w:id="0"/>
      <w:bookmarkEnd w:id="1"/>
      <w:bookmarkEnd w:id="2"/>
      <w:r w:rsidR="00AB7508" w:rsidRPr="00AB7508">
        <w:rPr>
          <w:b w:val="0"/>
          <w:lang w:val="sr-Cyrl-ME"/>
        </w:rPr>
        <w:t>АЈ</w:t>
      </w:r>
      <w:bookmarkEnd w:id="3"/>
    </w:p>
    <w:p w:rsidR="00AB7508" w:rsidRPr="00AB7508" w:rsidRDefault="00AB7508" w:rsidP="00AB750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AB7508">
        <w:rPr>
          <w:b w:val="0"/>
        </w:rPr>
        <w:fldChar w:fldCharType="begin"/>
      </w:r>
      <w:r w:rsidRPr="00AB7508">
        <w:rPr>
          <w:b w:val="0"/>
        </w:rPr>
        <w:instrText xml:space="preserve"> TOC \o "1-1" \f \h \z \u </w:instrText>
      </w:r>
      <w:r w:rsidRPr="00AB7508">
        <w:rPr>
          <w:b w:val="0"/>
        </w:rPr>
        <w:fldChar w:fldCharType="separate"/>
      </w:r>
      <w:hyperlink w:anchor="_Toc354658398" w:history="1">
        <w:r w:rsidRPr="00AB7508">
          <w:rPr>
            <w:rStyle w:val="Hyperlink"/>
            <w:b w:val="0"/>
            <w:color w:val="auto"/>
            <w:lang w:val="sr-Latn-CS"/>
          </w:rPr>
          <w:t>САДРЖ</w:t>
        </w:r>
        <w:r w:rsidRPr="00AB7508">
          <w:rPr>
            <w:rStyle w:val="Hyperlink"/>
            <w:b w:val="0"/>
            <w:color w:val="auto"/>
          </w:rPr>
          <w:t>АЈ</w:t>
        </w:r>
        <w:r w:rsidRPr="00AB7508">
          <w:rPr>
            <w:b w:val="0"/>
            <w:webHidden/>
          </w:rPr>
          <w:tab/>
        </w:r>
        <w:r w:rsidRPr="00AB7508">
          <w:rPr>
            <w:b w:val="0"/>
            <w:webHidden/>
          </w:rPr>
          <w:fldChar w:fldCharType="begin"/>
        </w:r>
        <w:r w:rsidRPr="00AB7508">
          <w:rPr>
            <w:b w:val="0"/>
            <w:webHidden/>
          </w:rPr>
          <w:instrText xml:space="preserve"> PAGEREF _Toc354658398 \h </w:instrText>
        </w:r>
        <w:r w:rsidRPr="00AB7508">
          <w:rPr>
            <w:b w:val="0"/>
            <w:webHidden/>
          </w:rPr>
        </w:r>
        <w:r w:rsidRPr="00AB7508">
          <w:rPr>
            <w:b w:val="0"/>
            <w:webHidden/>
          </w:rPr>
          <w:fldChar w:fldCharType="separate"/>
        </w:r>
        <w:r w:rsidRPr="00AB7508">
          <w:rPr>
            <w:b w:val="0"/>
            <w:webHidden/>
          </w:rPr>
          <w:t>2</w:t>
        </w:r>
        <w:r w:rsidRPr="00AB7508">
          <w:rPr>
            <w:b w:val="0"/>
            <w:webHidden/>
          </w:rPr>
          <w:fldChar w:fldCharType="end"/>
        </w:r>
      </w:hyperlink>
    </w:p>
    <w:p w:rsidR="00AB7508" w:rsidRPr="00AB7508" w:rsidRDefault="00384989" w:rsidP="00AB750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354658399" w:history="1">
        <w:r w:rsidR="00AB7508" w:rsidRPr="00AB7508">
          <w:rPr>
            <w:rStyle w:val="Hyperlink"/>
            <w:b w:val="0"/>
            <w:color w:val="auto"/>
            <w:lang w:val="sr-Latn-CS"/>
          </w:rPr>
          <w:t>ОПШТИ ПОДАЦИ О НАБАВЦИ</w:t>
        </w:r>
        <w:r w:rsidR="00AB7508" w:rsidRPr="00AB7508">
          <w:rPr>
            <w:b w:val="0"/>
            <w:webHidden/>
          </w:rPr>
          <w:tab/>
        </w:r>
        <w:r w:rsidR="00AB7508" w:rsidRPr="00AB7508">
          <w:rPr>
            <w:b w:val="0"/>
            <w:webHidden/>
          </w:rPr>
          <w:fldChar w:fldCharType="begin"/>
        </w:r>
        <w:r w:rsidR="00AB7508" w:rsidRPr="00AB7508">
          <w:rPr>
            <w:b w:val="0"/>
            <w:webHidden/>
          </w:rPr>
          <w:instrText xml:space="preserve"> PAGEREF _Toc354658399 \h </w:instrText>
        </w:r>
        <w:r w:rsidR="00AB7508" w:rsidRPr="00AB7508">
          <w:rPr>
            <w:b w:val="0"/>
            <w:webHidden/>
          </w:rPr>
        </w:r>
        <w:r w:rsidR="00AB7508" w:rsidRPr="00AB7508">
          <w:rPr>
            <w:b w:val="0"/>
            <w:webHidden/>
          </w:rPr>
          <w:fldChar w:fldCharType="separate"/>
        </w:r>
        <w:r w:rsidR="00AB7508" w:rsidRPr="00AB7508">
          <w:rPr>
            <w:b w:val="0"/>
            <w:webHidden/>
          </w:rPr>
          <w:t>3</w:t>
        </w:r>
        <w:r w:rsidR="00AB7508" w:rsidRPr="00AB7508">
          <w:rPr>
            <w:b w:val="0"/>
            <w:webHidden/>
          </w:rPr>
          <w:fldChar w:fldCharType="end"/>
        </w:r>
      </w:hyperlink>
    </w:p>
    <w:p w:rsidR="00AB7508" w:rsidRPr="00AB7508" w:rsidRDefault="00AB7508" w:rsidP="00AB7508">
      <w:pPr>
        <w:pStyle w:val="TOC1"/>
        <w:jc w:val="both"/>
        <w:rPr>
          <w:rStyle w:val="Hyperlink"/>
          <w:b w:val="0"/>
          <w:color w:val="auto"/>
        </w:rPr>
      </w:pPr>
      <w:r w:rsidRPr="00AB7508">
        <w:rPr>
          <w:b w:val="0"/>
        </w:rPr>
        <w:fldChar w:fldCharType="end"/>
      </w:r>
      <w:r w:rsidRPr="00AB7508">
        <w:rPr>
          <w:b w:val="0"/>
        </w:rPr>
        <w:fldChar w:fldCharType="begin"/>
      </w:r>
      <w:r w:rsidRPr="00AB7508">
        <w:rPr>
          <w:b w:val="0"/>
        </w:rPr>
        <w:instrText xml:space="preserve"> TOC \o "1-1" \f \h \z \u </w:instrText>
      </w:r>
      <w:r w:rsidRPr="00AB7508">
        <w:rPr>
          <w:b w:val="0"/>
        </w:rPr>
        <w:fldChar w:fldCharType="separate"/>
      </w:r>
      <w:hyperlink w:anchor="_Toc354658398" w:history="1">
        <w:r w:rsidRPr="00AB7508">
          <w:rPr>
            <w:rStyle w:val="Hyperlink"/>
            <w:b w:val="0"/>
            <w:color w:val="auto"/>
          </w:rPr>
          <w:t>1. ПОДАЦИ О ПРЕДМЕТУ ЈАВНЕ НАБАВКЕ</w:t>
        </w:r>
        <w:r w:rsidRPr="00AB7508">
          <w:rPr>
            <w:b w:val="0"/>
            <w:webHidden/>
          </w:rPr>
          <w:tab/>
        </w:r>
      </w:hyperlink>
      <w:r w:rsidR="00BF38F8" w:rsidRPr="00BC2577">
        <w:rPr>
          <w:rStyle w:val="Hyperlink"/>
          <w:b w:val="0"/>
          <w:color w:val="auto"/>
          <w:u w:val="none"/>
        </w:rPr>
        <w:t>3</w:t>
      </w:r>
    </w:p>
    <w:p w:rsidR="00AB7508" w:rsidRPr="00AB7508" w:rsidRDefault="00AB7508" w:rsidP="00AB7508">
      <w:pPr>
        <w:pStyle w:val="TOC1"/>
        <w:jc w:val="both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AB7508">
        <w:rPr>
          <w:rStyle w:val="Hyperlink"/>
          <w:b w:val="0"/>
          <w:color w:val="auto"/>
          <w:u w:val="none"/>
        </w:rPr>
        <w:t xml:space="preserve">2. </w:t>
      </w:r>
      <w:r w:rsidRPr="00AB7508">
        <w:rPr>
          <w:b w:val="0"/>
        </w:rPr>
        <w:t>ВРСТУ, ТЕХНИЧКЕ КАРАКТЕРИСТИКЕ (СПЕЦИФИКАЦИЈЕ), КВАЛИТЕТ, КОЛИЧИНУ И ОПИС ДОБАРА</w:t>
      </w:r>
      <w:hyperlink w:anchor="_Toc354658399" w:history="1">
        <w:r w:rsidRPr="00AB7508">
          <w:rPr>
            <w:b w:val="0"/>
            <w:webHidden/>
          </w:rPr>
          <w:tab/>
        </w:r>
        <w:r w:rsidR="00BC2577">
          <w:rPr>
            <w:b w:val="0"/>
            <w:webHidden/>
          </w:rPr>
          <w:t>4</w:t>
        </w:r>
      </w:hyperlink>
    </w:p>
    <w:p w:rsidR="00BF38F8" w:rsidRPr="00BF38F8" w:rsidRDefault="00AB7508" w:rsidP="00BF38F8">
      <w:r w:rsidRPr="00AB7508">
        <w:fldChar w:fldCharType="end"/>
      </w:r>
      <w:r w:rsidRPr="00AB7508">
        <w:fldChar w:fldCharType="begin"/>
      </w:r>
      <w:r w:rsidRPr="00AB7508">
        <w:instrText xml:space="preserve"> TOC \o "1-1" \f \h \z \u </w:instrText>
      </w:r>
      <w:r w:rsidRPr="00AB7508">
        <w:fldChar w:fldCharType="separate"/>
      </w:r>
      <w:r w:rsidRPr="00BF38F8">
        <w:rPr>
          <w:rStyle w:val="Hyperlink"/>
          <w:noProof/>
          <w:color w:val="auto"/>
        </w:rPr>
        <w:fldChar w:fldCharType="begin"/>
      </w:r>
      <w:r w:rsidRPr="00BF38F8">
        <w:rPr>
          <w:rStyle w:val="Hyperlink"/>
          <w:noProof/>
          <w:color w:val="auto"/>
        </w:rPr>
        <w:instrText xml:space="preserve"> </w:instrText>
      </w:r>
      <w:r w:rsidRPr="00BF38F8">
        <w:rPr>
          <w:noProof/>
        </w:rPr>
        <w:instrText>HYPERLINK \l "_Toc354658398"</w:instrText>
      </w:r>
      <w:r w:rsidRPr="00BF38F8">
        <w:rPr>
          <w:rStyle w:val="Hyperlink"/>
          <w:noProof/>
          <w:color w:val="auto"/>
        </w:rPr>
        <w:instrText xml:space="preserve"> </w:instrText>
      </w:r>
      <w:r w:rsidRPr="00BF38F8">
        <w:rPr>
          <w:rStyle w:val="Hyperlink"/>
          <w:noProof/>
          <w:color w:val="auto"/>
        </w:rPr>
        <w:fldChar w:fldCharType="separate"/>
      </w:r>
      <w:r w:rsidR="00BF38F8" w:rsidRPr="00BF38F8">
        <w:rPr>
          <w:rStyle w:val="Hyperlink"/>
          <w:color w:val="auto"/>
        </w:rPr>
        <w:t xml:space="preserve">3. </w:t>
      </w:r>
      <w:r w:rsidR="00BF38F8" w:rsidRPr="00BF38F8">
        <w:t>УСЛОВИ ЗА УЧЕШЋЕ У ПОСТУПКУ ЈАВНЕ НАБАВКЕ ИЗ ЧЛ. 75. И 76. ЗАКОНА И УПУТСТВО КАКО СЕ ДОКАЗУЈЕ ИСПУЊЕНОСТ ТИХ УСЛОВА</w:t>
      </w:r>
    </w:p>
    <w:p w:rsidR="00AB7508" w:rsidRDefault="00AB7508" w:rsidP="00AB7508">
      <w:pPr>
        <w:pStyle w:val="TOC1"/>
        <w:jc w:val="both"/>
        <w:rPr>
          <w:rStyle w:val="Hyperlink"/>
          <w:b w:val="0"/>
          <w:color w:val="auto"/>
        </w:rPr>
      </w:pPr>
      <w:r w:rsidRPr="00BF38F8">
        <w:rPr>
          <w:b w:val="0"/>
          <w:webHidden/>
        </w:rPr>
        <w:tab/>
      </w:r>
      <w:r w:rsidR="00BC2577">
        <w:rPr>
          <w:b w:val="0"/>
          <w:webHidden/>
        </w:rPr>
        <w:t>6</w:t>
      </w:r>
      <w:r w:rsidRPr="00BF38F8">
        <w:rPr>
          <w:rStyle w:val="Hyperlink"/>
          <w:b w:val="0"/>
          <w:color w:val="auto"/>
        </w:rPr>
        <w:fldChar w:fldCharType="end"/>
      </w:r>
    </w:p>
    <w:p w:rsidR="00BC2577" w:rsidRPr="00BC2577" w:rsidRDefault="00384989" w:rsidP="00BC257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354658399" w:history="1">
        <w:r w:rsidR="00BC2577">
          <w:rPr>
            <w:rStyle w:val="Hyperlink"/>
            <w:b w:val="0"/>
            <w:color w:val="auto"/>
            <w:u w:val="none"/>
          </w:rPr>
          <w:t>ИЗЈАВА</w:t>
        </w:r>
        <w:r w:rsidR="00BC2577" w:rsidRPr="00BF38F8">
          <w:rPr>
            <w:b w:val="0"/>
            <w:webHidden/>
          </w:rPr>
          <w:tab/>
        </w:r>
        <w:r w:rsidR="00BC2577">
          <w:rPr>
            <w:b w:val="0"/>
            <w:webHidden/>
          </w:rPr>
          <w:t>11</w:t>
        </w:r>
      </w:hyperlink>
    </w:p>
    <w:p w:rsidR="00AB7508" w:rsidRPr="00BF38F8" w:rsidRDefault="00AB7508" w:rsidP="00AB750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B7508">
        <w:rPr>
          <w:b w:val="0"/>
        </w:rPr>
        <w:fldChar w:fldCharType="end"/>
      </w:r>
      <w:r w:rsidRPr="00AB7508">
        <w:rPr>
          <w:b w:val="0"/>
        </w:rPr>
        <w:fldChar w:fldCharType="begin"/>
      </w:r>
      <w:r w:rsidRPr="00AB7508">
        <w:rPr>
          <w:b w:val="0"/>
        </w:rPr>
        <w:instrText xml:space="preserve"> TOC \o "1-1" \f \h \z \u </w:instrText>
      </w:r>
      <w:r w:rsidRPr="00AB7508">
        <w:rPr>
          <w:b w:val="0"/>
        </w:rPr>
        <w:fldChar w:fldCharType="separate"/>
      </w:r>
      <w:hyperlink w:anchor="_Toc354658398" w:history="1">
        <w:r w:rsidR="00BF38F8">
          <w:rPr>
            <w:rStyle w:val="Hyperlink"/>
            <w:b w:val="0"/>
            <w:color w:val="auto"/>
          </w:rPr>
          <w:t>4. УПУТСТВО ПОНУЂАЧИМА КАКО ДА САЧИНЕ ПОНУДУ</w:t>
        </w:r>
        <w:r w:rsidRPr="00AB7508">
          <w:rPr>
            <w:b w:val="0"/>
            <w:webHidden/>
          </w:rPr>
          <w:tab/>
        </w:r>
        <w:r w:rsidR="00BF38F8">
          <w:rPr>
            <w:b w:val="0"/>
            <w:webHidden/>
          </w:rPr>
          <w:t>1</w:t>
        </w:r>
        <w:r w:rsidRPr="00AB7508">
          <w:rPr>
            <w:b w:val="0"/>
            <w:webHidden/>
          </w:rPr>
          <w:fldChar w:fldCharType="begin"/>
        </w:r>
        <w:r w:rsidRPr="00AB7508">
          <w:rPr>
            <w:b w:val="0"/>
            <w:webHidden/>
          </w:rPr>
          <w:instrText xml:space="preserve"> PAGEREF _Toc354658398 \h </w:instrText>
        </w:r>
        <w:r w:rsidRPr="00AB7508">
          <w:rPr>
            <w:b w:val="0"/>
            <w:webHidden/>
          </w:rPr>
        </w:r>
        <w:r w:rsidRPr="00AB7508">
          <w:rPr>
            <w:b w:val="0"/>
            <w:webHidden/>
          </w:rPr>
          <w:fldChar w:fldCharType="separate"/>
        </w:r>
        <w:r w:rsidRPr="00AB7508">
          <w:rPr>
            <w:b w:val="0"/>
            <w:webHidden/>
          </w:rPr>
          <w:t>2</w:t>
        </w:r>
        <w:r w:rsidRPr="00AB7508">
          <w:rPr>
            <w:b w:val="0"/>
            <w:webHidden/>
          </w:rPr>
          <w:fldChar w:fldCharType="end"/>
        </w:r>
      </w:hyperlink>
    </w:p>
    <w:p w:rsidR="00AB7508" w:rsidRPr="00AB7508" w:rsidRDefault="00AB7508" w:rsidP="00AB750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AB7508">
        <w:rPr>
          <w:b w:val="0"/>
        </w:rPr>
        <w:fldChar w:fldCharType="end"/>
      </w:r>
      <w:r w:rsidRPr="00AB7508">
        <w:rPr>
          <w:b w:val="0"/>
        </w:rPr>
        <w:fldChar w:fldCharType="begin"/>
      </w:r>
      <w:r w:rsidRPr="00AB7508">
        <w:rPr>
          <w:b w:val="0"/>
        </w:rPr>
        <w:instrText xml:space="preserve"> TOC \o "1-1" \f \h \z \u </w:instrText>
      </w:r>
      <w:r w:rsidRPr="00AB7508">
        <w:rPr>
          <w:b w:val="0"/>
        </w:rPr>
        <w:fldChar w:fldCharType="separate"/>
      </w:r>
      <w:hyperlink w:anchor="_Toc354658398" w:history="1">
        <w:r w:rsidR="00BF38F8">
          <w:rPr>
            <w:rStyle w:val="Hyperlink"/>
            <w:b w:val="0"/>
            <w:color w:val="auto"/>
          </w:rPr>
          <w:t>ОПШТИ ПОДАЦИ О ПОНУЂАЧУ ИЗ ГРУПЕ ПОНУЂАЧА</w:t>
        </w:r>
        <w:r w:rsidRPr="00AB7508">
          <w:rPr>
            <w:b w:val="0"/>
            <w:webHidden/>
          </w:rPr>
          <w:tab/>
        </w:r>
        <w:r w:rsidR="00BF38F8">
          <w:rPr>
            <w:b w:val="0"/>
            <w:webHidden/>
          </w:rPr>
          <w:t>14</w:t>
        </w:r>
      </w:hyperlink>
    </w:p>
    <w:p w:rsidR="00AB7508" w:rsidRPr="00AB7508" w:rsidRDefault="00384989" w:rsidP="00AB750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354658399" w:history="1">
        <w:r w:rsidR="00BF38F8">
          <w:rPr>
            <w:rStyle w:val="Hyperlink"/>
            <w:b w:val="0"/>
            <w:color w:val="auto"/>
            <w:lang w:val="sr-Latn-CS"/>
          </w:rPr>
          <w:t xml:space="preserve">ОПШТИ ПОДАЦИ О </w:t>
        </w:r>
        <w:r w:rsidR="00BF38F8">
          <w:rPr>
            <w:rStyle w:val="Hyperlink"/>
            <w:b w:val="0"/>
            <w:color w:val="auto"/>
          </w:rPr>
          <w:t>ПОДИЗБОЂАЧИМА</w:t>
        </w:r>
        <w:r w:rsidR="00AB7508" w:rsidRPr="00AB7508">
          <w:rPr>
            <w:b w:val="0"/>
            <w:webHidden/>
          </w:rPr>
          <w:tab/>
        </w:r>
      </w:hyperlink>
      <w:r w:rsidR="00BF38F8" w:rsidRPr="00BF38F8">
        <w:rPr>
          <w:rStyle w:val="Hyperlink"/>
          <w:b w:val="0"/>
          <w:color w:val="auto"/>
          <w:u w:val="none"/>
        </w:rPr>
        <w:t>15</w:t>
      </w:r>
    </w:p>
    <w:p w:rsidR="00BF38F8" w:rsidRPr="00BF38F8" w:rsidRDefault="00AB7508" w:rsidP="00BF38F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AB7508">
        <w:fldChar w:fldCharType="end"/>
      </w:r>
      <w:hyperlink w:anchor="_Toc354658398" w:history="1">
        <w:r w:rsidR="00BF38F8">
          <w:rPr>
            <w:rStyle w:val="Hyperlink"/>
            <w:b w:val="0"/>
            <w:color w:val="auto"/>
            <w:u w:val="none"/>
          </w:rPr>
          <w:t>5. МОДЕЛ УГОВОРА ЗА ЈАВНУ НАБАВКУ 136-13-М</w:t>
        </w:r>
        <w:r w:rsidR="00BF38F8" w:rsidRPr="00BF38F8">
          <w:rPr>
            <w:b w:val="0"/>
            <w:webHidden/>
          </w:rPr>
          <w:tab/>
        </w:r>
        <w:r w:rsidR="00BF38F8">
          <w:rPr>
            <w:b w:val="0"/>
            <w:webHidden/>
          </w:rPr>
          <w:fldChar w:fldCharType="begin"/>
        </w:r>
        <w:r w:rsidR="00BF38F8">
          <w:rPr>
            <w:b w:val="0"/>
            <w:webHidden/>
          </w:rPr>
          <w:instrText xml:space="preserve"> NUMPAGES   \* MERGEFORMAT </w:instrText>
        </w:r>
        <w:r w:rsidR="00BF38F8">
          <w:rPr>
            <w:b w:val="0"/>
            <w:webHidden/>
          </w:rPr>
          <w:fldChar w:fldCharType="separate"/>
        </w:r>
        <w:r w:rsidR="00BF38F8">
          <w:rPr>
            <w:b w:val="0"/>
            <w:webHidden/>
          </w:rPr>
          <w:t>16</w:t>
        </w:r>
        <w:r w:rsidR="00BF38F8">
          <w:rPr>
            <w:b w:val="0"/>
            <w:webHidden/>
          </w:rPr>
          <w:fldChar w:fldCharType="end"/>
        </w:r>
      </w:hyperlink>
    </w:p>
    <w:p w:rsidR="00BF38F8" w:rsidRPr="00BF38F8" w:rsidRDefault="00384989" w:rsidP="00BF38F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354658399" w:history="1">
        <w:r w:rsidR="00BF38F8">
          <w:rPr>
            <w:rStyle w:val="Hyperlink"/>
            <w:b w:val="0"/>
            <w:color w:val="auto"/>
            <w:u w:val="none"/>
          </w:rPr>
          <w:t>6. ОБРАЗАЦ ТРОШКОВА ПРИПРЕМЕ ПОНУДЕ</w:t>
        </w:r>
        <w:r w:rsidR="00BF38F8" w:rsidRPr="00BF38F8">
          <w:rPr>
            <w:b w:val="0"/>
            <w:webHidden/>
          </w:rPr>
          <w:tab/>
        </w:r>
        <w:r w:rsidR="00BF38F8">
          <w:rPr>
            <w:b w:val="0"/>
            <w:webHidden/>
          </w:rPr>
          <w:t>19</w:t>
        </w:r>
      </w:hyperlink>
    </w:p>
    <w:p w:rsidR="00AB7508" w:rsidRDefault="00384989" w:rsidP="00BC2577">
      <w:pPr>
        <w:pStyle w:val="TOC1"/>
        <w:rPr>
          <w:b w:val="0"/>
          <w:lang w:val="sr-Latn-RS"/>
        </w:rPr>
      </w:pPr>
      <w:hyperlink w:anchor="_Toc354658399" w:history="1">
        <w:r w:rsidR="00BF38F8">
          <w:rPr>
            <w:rStyle w:val="Hyperlink"/>
            <w:b w:val="0"/>
            <w:color w:val="auto"/>
            <w:u w:val="none"/>
          </w:rPr>
          <w:t>7. ИЗЈАВА О НЕЗАВИСНОЈ ПОНУДИ</w:t>
        </w:r>
        <w:r w:rsidR="00BF38F8" w:rsidRPr="00BF38F8">
          <w:rPr>
            <w:b w:val="0"/>
            <w:webHidden/>
          </w:rPr>
          <w:tab/>
        </w:r>
        <w:r w:rsidR="00BF38F8">
          <w:rPr>
            <w:b w:val="0"/>
            <w:webHidden/>
          </w:rPr>
          <w:fldChar w:fldCharType="begin"/>
        </w:r>
        <w:r w:rsidR="00BF38F8">
          <w:rPr>
            <w:b w:val="0"/>
            <w:webHidden/>
          </w:rPr>
          <w:instrText xml:space="preserve"> NUMPAGES   \* MERGEFORMAT </w:instrText>
        </w:r>
        <w:r w:rsidR="00BF38F8">
          <w:rPr>
            <w:b w:val="0"/>
            <w:webHidden/>
          </w:rPr>
          <w:fldChar w:fldCharType="separate"/>
        </w:r>
        <w:r w:rsidR="00BF38F8">
          <w:rPr>
            <w:b w:val="0"/>
            <w:webHidden/>
          </w:rPr>
          <w:t>20</w:t>
        </w:r>
        <w:r w:rsidR="00BF38F8">
          <w:rPr>
            <w:b w:val="0"/>
            <w:webHidden/>
          </w:rPr>
          <w:fldChar w:fldCharType="end"/>
        </w:r>
      </w:hyperlink>
    </w:p>
    <w:p w:rsidR="00384989" w:rsidRPr="00BF38F8" w:rsidRDefault="00384989" w:rsidP="0038498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hyperlink w:anchor="_Toc354658399" w:history="1">
        <w:r>
          <w:rPr>
            <w:rStyle w:val="Hyperlink"/>
            <w:b w:val="0"/>
            <w:color w:val="auto"/>
            <w:u w:val="none"/>
          </w:rPr>
          <w:t xml:space="preserve">ОБРАЗАЦ </w:t>
        </w:r>
        <w:r>
          <w:rPr>
            <w:rStyle w:val="Hyperlink"/>
            <w:b w:val="0"/>
            <w:color w:val="auto"/>
            <w:u w:val="none"/>
          </w:rPr>
          <w:t>ПОНУДЕ</w:t>
        </w:r>
        <w:r w:rsidRPr="00BF38F8">
          <w:rPr>
            <w:b w:val="0"/>
            <w:webHidden/>
          </w:rPr>
          <w:tab/>
        </w:r>
        <w:r>
          <w:rPr>
            <w:b w:val="0"/>
            <w:webHidden/>
            <w:lang w:val="sr-Latn-RS"/>
          </w:rPr>
          <w:t>21</w:t>
        </w:r>
      </w:hyperlink>
    </w:p>
    <w:p w:rsidR="00D34EF0" w:rsidRPr="008B7475" w:rsidRDefault="0036575E" w:rsidP="00AB7508">
      <w:pPr>
        <w:pStyle w:val="Heading1"/>
        <w:jc w:val="center"/>
        <w:rPr>
          <w:lang w:val="sr-Latn-CS"/>
        </w:rPr>
      </w:pPr>
      <w:bookmarkStart w:id="4" w:name="_GoBack"/>
      <w:bookmarkEnd w:id="4"/>
      <w:r w:rsidRPr="008B7475">
        <w:rPr>
          <w:b w:val="0"/>
          <w:lang w:val="sr-Latn-CS"/>
        </w:rPr>
        <w:br w:type="page"/>
      </w:r>
      <w:bookmarkStart w:id="5" w:name="_Toc354658139"/>
      <w:bookmarkStart w:id="6" w:name="_Toc354658271"/>
      <w:bookmarkStart w:id="7" w:name="_Toc354658305"/>
      <w:bookmarkStart w:id="8" w:name="_Toc354658399"/>
      <w:r w:rsidR="00553184">
        <w:rPr>
          <w:lang w:val="sr-Latn-CS"/>
        </w:rPr>
        <w:lastRenderedPageBreak/>
        <w:t>ОПШТИ</w:t>
      </w:r>
      <w:r w:rsidRPr="008B7475">
        <w:rPr>
          <w:lang w:val="sr-Latn-CS"/>
        </w:rPr>
        <w:t xml:space="preserve"> </w:t>
      </w:r>
      <w:r w:rsidR="00553184">
        <w:rPr>
          <w:lang w:val="sr-Latn-CS"/>
        </w:rPr>
        <w:t>ПОДАЦИ</w:t>
      </w:r>
      <w:r w:rsidRPr="008B7475">
        <w:rPr>
          <w:lang w:val="sr-Latn-CS"/>
        </w:rPr>
        <w:t xml:space="preserve"> </w:t>
      </w:r>
      <w:r w:rsidR="00553184">
        <w:rPr>
          <w:lang w:val="sr-Latn-CS"/>
        </w:rPr>
        <w:t>О</w:t>
      </w:r>
      <w:r w:rsidRPr="008B7475">
        <w:rPr>
          <w:lang w:val="sr-Latn-CS"/>
        </w:rPr>
        <w:t xml:space="preserve"> </w:t>
      </w:r>
      <w:r w:rsidR="00553184">
        <w:rPr>
          <w:lang w:val="sr-Latn-CS"/>
        </w:rPr>
        <w:t>НАБАВЦИ</w:t>
      </w:r>
      <w:bookmarkEnd w:id="5"/>
      <w:bookmarkEnd w:id="6"/>
      <w:bookmarkEnd w:id="7"/>
      <w:bookmarkEnd w:id="8"/>
    </w:p>
    <w:p w:rsidR="006C4CA4" w:rsidRPr="008B7475" w:rsidRDefault="006C4CA4" w:rsidP="006C4CA4">
      <w:pPr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4CA4" w:rsidRPr="008B7475" w:rsidTr="006C4CA4">
        <w:tc>
          <w:tcPr>
            <w:tcW w:w="4644" w:type="dxa"/>
            <w:vAlign w:val="center"/>
          </w:tcPr>
          <w:p w:rsidR="006C4CA4" w:rsidRPr="008B7475" w:rsidRDefault="00553184" w:rsidP="006C4CA4">
            <w:pPr>
              <w:rPr>
                <w:lang w:val="sr-Latn-CS"/>
              </w:rPr>
            </w:pPr>
            <w:r>
              <w:rPr>
                <w:lang w:val="sr-Latn-CS"/>
              </w:rPr>
              <w:t>Наручилац</w:t>
            </w:r>
          </w:p>
        </w:tc>
        <w:tc>
          <w:tcPr>
            <w:tcW w:w="4644" w:type="dxa"/>
          </w:tcPr>
          <w:p w:rsidR="006C4CA4" w:rsidRPr="008B7475" w:rsidRDefault="00553184" w:rsidP="00D34EF0">
            <w:pPr>
              <w:rPr>
                <w:lang w:val="sr-Latn-CS"/>
              </w:rPr>
            </w:pPr>
            <w:r>
              <w:rPr>
                <w:lang w:val="sr-Latn-CS"/>
              </w:rPr>
              <w:t>КЛИНИЧКИ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ЦЕНТАР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ВОЈВОДИНЕ</w:t>
            </w:r>
            <w:r w:rsidR="006C4CA4" w:rsidRPr="008B7475">
              <w:rPr>
                <w:lang w:val="sr-Latn-CS"/>
              </w:rPr>
              <w:t xml:space="preserve">, </w:t>
            </w:r>
          </w:p>
          <w:p w:rsidR="006C4CA4" w:rsidRPr="008B7475" w:rsidRDefault="00553184" w:rsidP="00D34EF0">
            <w:pPr>
              <w:rPr>
                <w:lang w:val="sr-Latn-CS"/>
              </w:rPr>
            </w:pPr>
            <w:r>
              <w:rPr>
                <w:lang w:val="sr-Latn-CS"/>
              </w:rPr>
              <w:t>ул</w:t>
            </w:r>
            <w:r w:rsidR="006C4CA4" w:rsidRPr="008B7475">
              <w:rPr>
                <w:lang w:val="sr-Latn-CS"/>
              </w:rPr>
              <w:t xml:space="preserve">. </w:t>
            </w:r>
            <w:r>
              <w:rPr>
                <w:lang w:val="sr-Latn-CS"/>
              </w:rPr>
              <w:t>Хајдук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Вељкова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бр</w:t>
            </w:r>
            <w:r w:rsidR="006C4CA4" w:rsidRPr="008B7475">
              <w:rPr>
                <w:lang w:val="sr-Latn-CS"/>
              </w:rPr>
              <w:t xml:space="preserve">.1, </w:t>
            </w:r>
            <w:r>
              <w:rPr>
                <w:lang w:val="sr-Latn-CS"/>
              </w:rPr>
              <w:t>Нови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Сад</w:t>
            </w:r>
            <w:r w:rsidR="006C4CA4" w:rsidRPr="008B7475">
              <w:rPr>
                <w:lang w:val="sr-Latn-CS"/>
              </w:rPr>
              <w:t>, (www.</w:t>
            </w:r>
            <w:r w:rsidR="00CC6BAC">
              <w:rPr>
                <w:lang w:val="sr-Latn-CS"/>
              </w:rPr>
              <w:t>kcv</w:t>
            </w:r>
            <w:r w:rsidR="006C4CA4" w:rsidRPr="008B7475">
              <w:rPr>
                <w:lang w:val="sr-Latn-CS"/>
              </w:rPr>
              <w:t>.</w:t>
            </w:r>
            <w:r w:rsidR="00CC6BAC">
              <w:rPr>
                <w:lang w:val="sr-Latn-CS"/>
              </w:rPr>
              <w:t>rs</w:t>
            </w:r>
            <w:r w:rsidR="006C4CA4" w:rsidRPr="008B7475">
              <w:rPr>
                <w:lang w:val="sr-Latn-CS"/>
              </w:rPr>
              <w:t>).</w:t>
            </w:r>
          </w:p>
        </w:tc>
      </w:tr>
      <w:tr w:rsidR="006C4CA4" w:rsidRPr="008B7475" w:rsidTr="006C4CA4">
        <w:tc>
          <w:tcPr>
            <w:tcW w:w="4644" w:type="dxa"/>
          </w:tcPr>
          <w:p w:rsidR="006C4CA4" w:rsidRPr="008B7475" w:rsidRDefault="00553184" w:rsidP="00D34EF0">
            <w:pPr>
              <w:rPr>
                <w:lang w:val="sr-Latn-CS"/>
              </w:rPr>
            </w:pPr>
            <w:r>
              <w:rPr>
                <w:lang w:val="sr-Latn-CS"/>
              </w:rPr>
              <w:t>Врста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поступка</w:t>
            </w:r>
          </w:p>
        </w:tc>
        <w:tc>
          <w:tcPr>
            <w:tcW w:w="4644" w:type="dxa"/>
          </w:tcPr>
          <w:p w:rsidR="006C4CA4" w:rsidRPr="008B7475" w:rsidRDefault="00553184" w:rsidP="00D34EF0">
            <w:pPr>
              <w:rPr>
                <w:lang w:val="sr-Latn-CS"/>
              </w:rPr>
            </w:pPr>
            <w:r>
              <w:rPr>
                <w:lang w:val="sr-Latn-CS"/>
              </w:rPr>
              <w:t>Јавна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набавка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мале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вредности</w:t>
            </w:r>
          </w:p>
        </w:tc>
      </w:tr>
      <w:tr w:rsidR="006C4CA4" w:rsidRPr="008B7475" w:rsidTr="006C4CA4">
        <w:tc>
          <w:tcPr>
            <w:tcW w:w="4644" w:type="dxa"/>
          </w:tcPr>
          <w:p w:rsidR="006C4CA4" w:rsidRPr="008B7475" w:rsidRDefault="00553184" w:rsidP="00D34EF0">
            <w:pPr>
              <w:rPr>
                <w:lang w:val="sr-Latn-CS"/>
              </w:rPr>
            </w:pPr>
            <w:r>
              <w:rPr>
                <w:lang w:val="sr-Latn-CS"/>
              </w:rPr>
              <w:t>Предмет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јавне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набавке</w:t>
            </w:r>
          </w:p>
        </w:tc>
        <w:tc>
          <w:tcPr>
            <w:tcW w:w="4644" w:type="dxa"/>
          </w:tcPr>
          <w:p w:rsidR="006C4CA4" w:rsidRPr="00A64FE4" w:rsidRDefault="00A64FE4" w:rsidP="00D34EF0">
            <w:pPr>
              <w:rPr>
                <w:lang w:val="sr-Cyrl-CS"/>
              </w:rPr>
            </w:pPr>
            <w:r>
              <w:rPr>
                <w:lang w:val="sr-Cyrl-CS"/>
              </w:rPr>
              <w:t>Добра</w:t>
            </w:r>
          </w:p>
        </w:tc>
      </w:tr>
      <w:tr w:rsidR="00E06BB2" w:rsidRPr="008B7475" w:rsidTr="00F37E17">
        <w:tc>
          <w:tcPr>
            <w:tcW w:w="4644" w:type="dxa"/>
          </w:tcPr>
          <w:p w:rsidR="00E06BB2" w:rsidRPr="008B7475" w:rsidRDefault="00553184" w:rsidP="00F37E17">
            <w:pPr>
              <w:rPr>
                <w:lang w:val="sr-Latn-CS"/>
              </w:rPr>
            </w:pPr>
            <w:r>
              <w:rPr>
                <w:lang w:val="sr-Latn-CS"/>
              </w:rPr>
              <w:t>Напомена</w:t>
            </w:r>
            <w:r w:rsidR="00E06BB2" w:rsidRPr="008B7475">
              <w:rPr>
                <w:lang w:val="sr-Latn-CS"/>
              </w:rPr>
              <w:t xml:space="preserve">: </w:t>
            </w:r>
          </w:p>
          <w:p w:rsidR="00E06BB2" w:rsidRPr="008B7475" w:rsidRDefault="00553184" w:rsidP="00F37E17">
            <w:pPr>
              <w:rPr>
                <w:lang w:val="sr-Latn-CS"/>
              </w:rPr>
            </w:pPr>
            <w:r>
              <w:rPr>
                <w:lang w:val="sr-Latn-CS"/>
              </w:rPr>
              <w:t>У</w:t>
            </w:r>
            <w:r w:rsidR="00E06BB2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питању</w:t>
            </w:r>
            <w:r w:rsidR="00E06BB2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је</w:t>
            </w:r>
            <w:r w:rsidR="00E06BB2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резервисана</w:t>
            </w:r>
            <w:r w:rsidR="00E06BB2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јавна</w:t>
            </w:r>
            <w:r w:rsidR="00E06BB2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набавка</w:t>
            </w:r>
          </w:p>
        </w:tc>
        <w:tc>
          <w:tcPr>
            <w:tcW w:w="4644" w:type="dxa"/>
          </w:tcPr>
          <w:p w:rsidR="00E06BB2" w:rsidRPr="00A64FE4" w:rsidRDefault="00A64FE4" w:rsidP="00F37E17">
            <w:pPr>
              <w:rPr>
                <w:lang w:val="sr-Cyrl-CS"/>
              </w:rPr>
            </w:pPr>
            <w:r>
              <w:rPr>
                <w:lang w:val="sr-Cyrl-CS"/>
              </w:rPr>
              <w:t>Не</w:t>
            </w:r>
          </w:p>
        </w:tc>
      </w:tr>
      <w:tr w:rsidR="006C4CA4" w:rsidRPr="008B7475" w:rsidTr="006C4CA4">
        <w:tc>
          <w:tcPr>
            <w:tcW w:w="4644" w:type="dxa"/>
          </w:tcPr>
          <w:p w:rsidR="006C4CA4" w:rsidRPr="008B7475" w:rsidRDefault="00553184" w:rsidP="00D34EF0">
            <w:pPr>
              <w:rPr>
                <w:lang w:val="sr-Latn-CS"/>
              </w:rPr>
            </w:pPr>
            <w:r>
              <w:rPr>
                <w:lang w:val="sr-Latn-CS"/>
              </w:rPr>
              <w:t>Лице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за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контакт</w:t>
            </w:r>
          </w:p>
        </w:tc>
        <w:tc>
          <w:tcPr>
            <w:tcW w:w="4644" w:type="dxa"/>
          </w:tcPr>
          <w:p w:rsidR="006C4CA4" w:rsidRPr="00E14877" w:rsidRDefault="00E14877" w:rsidP="00D34EF0">
            <w:pPr>
              <w:rPr>
                <w:lang w:val="sr-Cyrl-CS"/>
              </w:rPr>
            </w:pPr>
            <w:r>
              <w:rPr>
                <w:lang w:val="sr-Cyrl-CS"/>
              </w:rPr>
              <w:t>Бранислав Јуришин, дипл. инг. оецц.</w:t>
            </w:r>
          </w:p>
        </w:tc>
      </w:tr>
      <w:tr w:rsidR="006C4CA4" w:rsidRPr="008B7475" w:rsidTr="006C4CA4">
        <w:tc>
          <w:tcPr>
            <w:tcW w:w="4644" w:type="dxa"/>
          </w:tcPr>
          <w:p w:rsidR="006C4CA4" w:rsidRPr="008B7475" w:rsidRDefault="00553184" w:rsidP="00D34EF0">
            <w:pPr>
              <w:rPr>
                <w:lang w:val="sr-Latn-CS"/>
              </w:rPr>
            </w:pPr>
            <w:r>
              <w:rPr>
                <w:lang w:val="sr-Latn-CS"/>
              </w:rPr>
              <w:t>Телефон</w:t>
            </w:r>
            <w:r w:rsidR="00E06BB2">
              <w:rPr>
                <w:lang w:val="sr-Latn-CS"/>
              </w:rPr>
              <w:t xml:space="preserve"> (</w:t>
            </w:r>
            <w:r>
              <w:rPr>
                <w:lang w:val="sr-Latn-CS"/>
              </w:rPr>
              <w:t>или</w:t>
            </w:r>
            <w:r w:rsidR="00E06BB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други</w:t>
            </w:r>
            <w:r w:rsidR="00E06BB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контакт</w:t>
            </w:r>
            <w:r w:rsidR="00E06BB2">
              <w:rPr>
                <w:lang w:val="sr-Latn-CS"/>
              </w:rPr>
              <w:t>)</w:t>
            </w:r>
          </w:p>
        </w:tc>
        <w:tc>
          <w:tcPr>
            <w:tcW w:w="4644" w:type="dxa"/>
          </w:tcPr>
          <w:p w:rsidR="006C4CA4" w:rsidRPr="00E14877" w:rsidRDefault="00E14877" w:rsidP="00D34EF0">
            <w:pPr>
              <w:rPr>
                <w:lang w:val="sr-Cyrl-CS"/>
              </w:rPr>
            </w:pPr>
            <w:r>
              <w:rPr>
                <w:lang w:val="sr-Cyrl-CS"/>
              </w:rPr>
              <w:t>021/487-22-28</w:t>
            </w:r>
          </w:p>
        </w:tc>
      </w:tr>
    </w:tbl>
    <w:p w:rsidR="006C4CA4" w:rsidRPr="008B7475" w:rsidRDefault="006C4CA4" w:rsidP="0036575E">
      <w:pPr>
        <w:pStyle w:val="Footer"/>
        <w:tabs>
          <w:tab w:val="left" w:pos="720"/>
        </w:tabs>
        <w:rPr>
          <w:lang w:val="sr-Latn-CS"/>
        </w:rPr>
      </w:pPr>
    </w:p>
    <w:p w:rsidR="00F97E65" w:rsidRPr="008B7475" w:rsidRDefault="00F97E65" w:rsidP="00D34EF0">
      <w:pPr>
        <w:jc w:val="both"/>
        <w:rPr>
          <w:lang w:val="sr-Latn-CS"/>
        </w:rPr>
      </w:pPr>
    </w:p>
    <w:p w:rsidR="00F97E65" w:rsidRPr="008B7475" w:rsidRDefault="00553184" w:rsidP="00B579EA">
      <w:pPr>
        <w:pStyle w:val="BodyText"/>
        <w:numPr>
          <w:ilvl w:val="0"/>
          <w:numId w:val="36"/>
        </w:numPr>
        <w:jc w:val="center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ПОДАЦИ</w:t>
      </w:r>
      <w:r w:rsidR="00F97E65" w:rsidRPr="008B7475">
        <w:rPr>
          <w:b/>
          <w:szCs w:val="24"/>
          <w:lang w:val="sr-Latn-CS"/>
        </w:rPr>
        <w:t xml:space="preserve"> </w:t>
      </w:r>
      <w:r>
        <w:rPr>
          <w:b/>
          <w:szCs w:val="24"/>
          <w:lang w:val="sr-Latn-CS"/>
        </w:rPr>
        <w:t>О</w:t>
      </w:r>
      <w:r w:rsidR="00F97E65" w:rsidRPr="008B7475">
        <w:rPr>
          <w:b/>
          <w:szCs w:val="24"/>
          <w:lang w:val="sr-Latn-CS"/>
        </w:rPr>
        <w:t xml:space="preserve"> </w:t>
      </w:r>
      <w:r>
        <w:rPr>
          <w:b/>
          <w:szCs w:val="24"/>
          <w:lang w:val="sr-Latn-CS"/>
        </w:rPr>
        <w:t>ПРЕДМЕТУ</w:t>
      </w:r>
      <w:r w:rsidR="00F97E65" w:rsidRPr="008B7475">
        <w:rPr>
          <w:b/>
          <w:szCs w:val="24"/>
          <w:lang w:val="sr-Latn-CS"/>
        </w:rPr>
        <w:t xml:space="preserve"> </w:t>
      </w:r>
      <w:r>
        <w:rPr>
          <w:b/>
          <w:szCs w:val="24"/>
          <w:lang w:val="sr-Latn-CS"/>
        </w:rPr>
        <w:t>ЈАВНЕ</w:t>
      </w:r>
      <w:r w:rsidR="00F97E65" w:rsidRPr="008B7475">
        <w:rPr>
          <w:b/>
          <w:szCs w:val="24"/>
          <w:lang w:val="sr-Latn-CS"/>
        </w:rPr>
        <w:t xml:space="preserve"> </w:t>
      </w:r>
      <w:r>
        <w:rPr>
          <w:b/>
          <w:szCs w:val="24"/>
          <w:lang w:val="sr-Latn-CS"/>
        </w:rPr>
        <w:t>НАБАВКЕ</w:t>
      </w:r>
    </w:p>
    <w:p w:rsidR="00F97E65" w:rsidRPr="008B7475" w:rsidRDefault="00F97E65" w:rsidP="00F97E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F97E65" w:rsidRPr="008B7475" w:rsidTr="00A64FE4">
        <w:tc>
          <w:tcPr>
            <w:tcW w:w="3936" w:type="dxa"/>
            <w:vAlign w:val="center"/>
          </w:tcPr>
          <w:p w:rsidR="00F97E65" w:rsidRPr="008B7475" w:rsidRDefault="00553184" w:rsidP="00A64FE4">
            <w:r>
              <w:t>Опис</w:t>
            </w:r>
            <w:r w:rsidR="00F97E65" w:rsidRPr="008B7475">
              <w:t xml:space="preserve"> </w:t>
            </w:r>
            <w:r>
              <w:t>предмета</w:t>
            </w:r>
            <w:r w:rsidR="00F97E65" w:rsidRPr="008B7475">
              <w:t xml:space="preserve"> </w:t>
            </w:r>
            <w:r>
              <w:t>набавке</w:t>
            </w:r>
          </w:p>
        </w:tc>
        <w:tc>
          <w:tcPr>
            <w:tcW w:w="5352" w:type="dxa"/>
          </w:tcPr>
          <w:p w:rsidR="00F97E65" w:rsidRPr="008B7475" w:rsidRDefault="00A64FE4" w:rsidP="00A64FE4">
            <w:r>
              <w:rPr>
                <w:b/>
                <w:lang w:val="sr-Cyrl-CS"/>
              </w:rPr>
              <w:t>Апарат</w:t>
            </w:r>
            <w:r w:rsidRPr="00A64FE4">
              <w:rPr>
                <w:b/>
                <w:lang w:val="sr-Cyrl-CS"/>
              </w:rPr>
              <w:t xml:space="preserve"> за ваку</w:t>
            </w:r>
            <w:r w:rsidR="00736C5A">
              <w:rPr>
                <w:b/>
                <w:lang w:val="sr-Cyrl-CS"/>
              </w:rPr>
              <w:t>у</w:t>
            </w:r>
            <w:r w:rsidRPr="00A64FE4">
              <w:rPr>
                <w:b/>
                <w:lang w:val="sr-Cyrl-CS"/>
              </w:rPr>
              <w:t xml:space="preserve">мску биопсију дојке </w:t>
            </w:r>
          </w:p>
        </w:tc>
      </w:tr>
      <w:tr w:rsidR="00F97E65" w:rsidRPr="008B7475" w:rsidTr="00A64FE4">
        <w:tc>
          <w:tcPr>
            <w:tcW w:w="3936" w:type="dxa"/>
            <w:vAlign w:val="center"/>
          </w:tcPr>
          <w:p w:rsidR="00F97E65" w:rsidRPr="008B7475" w:rsidRDefault="00553184" w:rsidP="00A64FE4">
            <w:r>
              <w:t>Назив</w:t>
            </w:r>
          </w:p>
        </w:tc>
        <w:tc>
          <w:tcPr>
            <w:tcW w:w="5352" w:type="dxa"/>
          </w:tcPr>
          <w:p w:rsidR="00F97E65" w:rsidRPr="008B7475" w:rsidRDefault="00A64FE4" w:rsidP="00F97E65">
            <w:r w:rsidRPr="00A64FE4">
              <w:rPr>
                <w:b/>
                <w:lang w:val="sr-Cyrl-CS"/>
              </w:rPr>
              <w:t>Набавка апарата за ваку</w:t>
            </w:r>
            <w:r w:rsidR="00736C5A">
              <w:rPr>
                <w:b/>
                <w:lang w:val="sr-Cyrl-CS"/>
              </w:rPr>
              <w:t>у</w:t>
            </w:r>
            <w:r w:rsidRPr="00A64FE4">
              <w:rPr>
                <w:b/>
                <w:lang w:val="sr-Cyrl-CS"/>
              </w:rPr>
              <w:t>мску биопсију дојке за потребе Центра за радиологију у оквиру Клиничког центра Војводине</w:t>
            </w:r>
          </w:p>
        </w:tc>
      </w:tr>
      <w:tr w:rsidR="00F97E65" w:rsidRPr="008B7475" w:rsidTr="00A64FE4">
        <w:tc>
          <w:tcPr>
            <w:tcW w:w="3936" w:type="dxa"/>
            <w:vAlign w:val="center"/>
          </w:tcPr>
          <w:p w:rsidR="00F97E65" w:rsidRPr="008B7475" w:rsidRDefault="00553184" w:rsidP="00A64FE4">
            <w:r>
              <w:t>Ознака</w:t>
            </w:r>
            <w:r w:rsidR="00F97E65" w:rsidRPr="008B7475">
              <w:t xml:space="preserve"> </w:t>
            </w:r>
            <w:r>
              <w:t>из</w:t>
            </w:r>
            <w:r w:rsidR="00F97E65" w:rsidRPr="008B7475">
              <w:t xml:space="preserve"> </w:t>
            </w:r>
            <w:r>
              <w:t>општег</w:t>
            </w:r>
            <w:r w:rsidR="00F97E65" w:rsidRPr="008B7475">
              <w:t xml:space="preserve"> </w:t>
            </w:r>
            <w:r>
              <w:t>речника</w:t>
            </w:r>
            <w:r w:rsidR="00F97E65" w:rsidRPr="008B7475">
              <w:t xml:space="preserve"> </w:t>
            </w:r>
            <w:r>
              <w:t>набавке</w:t>
            </w:r>
          </w:p>
        </w:tc>
        <w:tc>
          <w:tcPr>
            <w:tcW w:w="5352" w:type="dxa"/>
          </w:tcPr>
          <w:p w:rsidR="00F97E65" w:rsidRPr="00A64FE4" w:rsidRDefault="00A64FE4" w:rsidP="00E35BBC">
            <w:pPr>
              <w:rPr>
                <w:lang w:val="sr-Cyrl-CS"/>
              </w:rPr>
            </w:pPr>
            <w:r>
              <w:rPr>
                <w:lang w:val="sr-Cyrl-CS"/>
              </w:rPr>
              <w:t>331</w:t>
            </w:r>
            <w:r w:rsidR="00E35BBC">
              <w:rPr>
                <w:lang w:val="en-US"/>
              </w:rPr>
              <w:t>2</w:t>
            </w:r>
            <w:r>
              <w:rPr>
                <w:lang w:val="sr-Cyrl-CS"/>
              </w:rPr>
              <w:t>0000</w:t>
            </w:r>
          </w:p>
        </w:tc>
      </w:tr>
    </w:tbl>
    <w:p w:rsidR="00F97E65" w:rsidRPr="008B7475" w:rsidRDefault="00F97E65" w:rsidP="00F97E65">
      <w:pPr>
        <w:rPr>
          <w:highlight w:val="cyan"/>
        </w:rPr>
      </w:pPr>
    </w:p>
    <w:p w:rsidR="00F97E65" w:rsidRPr="008B7475" w:rsidRDefault="00D34EF0" w:rsidP="00F97E65">
      <w:r w:rsidRPr="008B7475">
        <w:t xml:space="preserve">   </w:t>
      </w:r>
    </w:p>
    <w:p w:rsidR="00FE3CF2" w:rsidRPr="00FE3CF2" w:rsidRDefault="00FE3CF2" w:rsidP="00FE3CF2">
      <w:pPr>
        <w:ind w:firstLine="720"/>
        <w:jc w:val="both"/>
      </w:pPr>
      <w:r w:rsidRPr="00FE3CF2">
        <w:t xml:space="preserve">Понуде се достављају обавезно у </w:t>
      </w:r>
      <w:proofErr w:type="gramStart"/>
      <w:r w:rsidRPr="00FE3CF2">
        <w:t>затвореној  коверти</w:t>
      </w:r>
      <w:proofErr w:type="gramEnd"/>
      <w:r w:rsidRPr="00FE3CF2">
        <w:t xml:space="preserve"> са  бројем и називом јавног позива за коју се доставља понуда "Понуда за јавну набавку број </w:t>
      </w:r>
      <w:r w:rsidRPr="00FE3CF2">
        <w:rPr>
          <w:b/>
          <w:lang w:val="sr-Cyrl-CS"/>
        </w:rPr>
        <w:t>136</w:t>
      </w:r>
      <w:r w:rsidRPr="00FE3CF2">
        <w:rPr>
          <w:b/>
        </w:rPr>
        <w:t>-13-</w:t>
      </w:r>
      <w:r w:rsidRPr="00FE3CF2">
        <w:rPr>
          <w:b/>
          <w:lang w:val="sr-Cyrl-CS"/>
        </w:rPr>
        <w:t>М</w:t>
      </w:r>
      <w:r w:rsidRPr="00FE3CF2">
        <w:t xml:space="preserve"> – </w:t>
      </w:r>
      <w:r w:rsidRPr="00FE3CF2">
        <w:rPr>
          <w:b/>
          <w:lang w:val="sr-Cyrl-CS"/>
        </w:rPr>
        <w:t>Набавка апарата за вакуумску биопсију дојке за потребе Центра за радиологију у оквиру Клиничког центра Војводине</w:t>
      </w:r>
      <w:r w:rsidRPr="00FE3CF2">
        <w:t xml:space="preserve"> - </w:t>
      </w:r>
      <w:r w:rsidRPr="00FE3CF2">
        <w:rPr>
          <w:b/>
        </w:rPr>
        <w:t>не отварати</w:t>
      </w:r>
      <w:r w:rsidRPr="00FE3CF2">
        <w:t xml:space="preserve">". </w:t>
      </w:r>
      <w:proofErr w:type="gramStart"/>
      <w:r w:rsidRPr="00FE3CF2">
        <w:t>На полеђини коверте обавезно навести тачан назив понуђача, тачну адресу и контакт телефон.</w:t>
      </w:r>
      <w:proofErr w:type="gramEnd"/>
    </w:p>
    <w:p w:rsidR="00FE3CF2" w:rsidRPr="00FE3CF2" w:rsidRDefault="00FE3CF2" w:rsidP="00FE3CF2">
      <w:pPr>
        <w:ind w:firstLine="720"/>
        <w:jc w:val="both"/>
      </w:pPr>
      <w:r w:rsidRPr="00FE3CF2">
        <w:t xml:space="preserve">Понуде се достављају на адресу: Клинички центар Војводине, Нови Сад, улица Хајдук Вељкова бр. </w:t>
      </w:r>
      <w:proofErr w:type="gramStart"/>
      <w:r w:rsidRPr="00FE3CF2">
        <w:t>1, поштом или преко писарнице Клиничког центра Војводине.</w:t>
      </w:r>
      <w:proofErr w:type="gramEnd"/>
    </w:p>
    <w:p w:rsidR="00FE3CF2" w:rsidRDefault="00FE3CF2" w:rsidP="00FE3CF2">
      <w:pPr>
        <w:jc w:val="both"/>
      </w:pPr>
      <w:proofErr w:type="gramStart"/>
      <w:r w:rsidRPr="00FE3CF2">
        <w:rPr>
          <w:lang w:val="en-US"/>
        </w:rPr>
        <w:t xml:space="preserve">Рок за подношење понуда је </w:t>
      </w:r>
      <w:r w:rsidRPr="00FE3CF2">
        <w:rPr>
          <w:lang w:val="sr-Cyrl-CS"/>
        </w:rPr>
        <w:t>0</w:t>
      </w:r>
      <w:r w:rsidRPr="00FE3CF2">
        <w:rPr>
          <w:lang w:val="sr-Latn-CS"/>
        </w:rPr>
        <w:t>7</w:t>
      </w:r>
      <w:r w:rsidRPr="00FE3CF2">
        <w:rPr>
          <w:lang w:val="sr-Cyrl-CS"/>
        </w:rPr>
        <w:t>.05.2013.</w:t>
      </w:r>
      <w:proofErr w:type="gramEnd"/>
      <w:r w:rsidRPr="00FE3CF2">
        <w:rPr>
          <w:lang w:val="en-US"/>
        </w:rPr>
        <w:t xml:space="preserve"> </w:t>
      </w:r>
      <w:proofErr w:type="gramStart"/>
      <w:r w:rsidRPr="00FE3CF2">
        <w:rPr>
          <w:lang w:val="en-US"/>
        </w:rPr>
        <w:t>године</w:t>
      </w:r>
      <w:proofErr w:type="gramEnd"/>
      <w:r w:rsidRPr="00FE3CF2">
        <w:rPr>
          <w:lang w:val="en-US"/>
        </w:rPr>
        <w:t xml:space="preserve"> </w:t>
      </w:r>
      <w:r w:rsidRPr="00FE3CF2">
        <w:t xml:space="preserve">у 08,00 часова. </w:t>
      </w:r>
    </w:p>
    <w:p w:rsidR="00FE3CF2" w:rsidRDefault="00FE3CF2" w:rsidP="00FE3CF2">
      <w:pPr>
        <w:jc w:val="both"/>
      </w:pPr>
    </w:p>
    <w:p w:rsidR="00FE3CF2" w:rsidRPr="00FE3CF2" w:rsidRDefault="00FE3CF2" w:rsidP="00FE3CF2">
      <w:pPr>
        <w:ind w:firstLine="720"/>
        <w:jc w:val="both"/>
      </w:pPr>
      <w:proofErr w:type="gramStart"/>
      <w:r w:rsidRPr="00FE3CF2">
        <w:t>Ј</w:t>
      </w:r>
      <w:r w:rsidRPr="00FE3CF2">
        <w:rPr>
          <w:lang w:val="sr-Cyrl-CS"/>
        </w:rPr>
        <w:t>авно отварање понуда обавиће се у Управној згради Клиничког центра Војводине</w:t>
      </w:r>
      <w:r w:rsidRPr="00FE3CF2">
        <w:rPr>
          <w:lang w:val="sr-Latn-CS"/>
        </w:rPr>
        <w:t xml:space="preserve">, </w:t>
      </w:r>
      <w:r w:rsidRPr="00FE3CF2">
        <w:rPr>
          <w:lang w:val="sr-Cyrl-CS"/>
        </w:rPr>
        <w:t>0</w:t>
      </w:r>
      <w:r w:rsidRPr="00FE3CF2">
        <w:rPr>
          <w:lang w:val="sr-Latn-CS"/>
        </w:rPr>
        <w:t>7</w:t>
      </w:r>
      <w:r w:rsidRPr="00FE3CF2">
        <w:rPr>
          <w:lang w:val="sr-Cyrl-CS"/>
        </w:rPr>
        <w:t>.05.2013.</w:t>
      </w:r>
      <w:proofErr w:type="gramEnd"/>
      <w:r w:rsidRPr="00FE3CF2">
        <w:t xml:space="preserve"> </w:t>
      </w:r>
      <w:proofErr w:type="gramStart"/>
      <w:r w:rsidRPr="00FE3CF2">
        <w:t>године</w:t>
      </w:r>
      <w:proofErr w:type="gramEnd"/>
      <w:r w:rsidRPr="00FE3CF2">
        <w:t xml:space="preserve"> у </w:t>
      </w:r>
      <w:r w:rsidRPr="00FE3CF2">
        <w:rPr>
          <w:lang w:val="sr-Cyrl-CS"/>
        </w:rPr>
        <w:t>12,00</w:t>
      </w:r>
      <w:r w:rsidRPr="00FE3CF2">
        <w:t xml:space="preserve"> часова. </w:t>
      </w:r>
    </w:p>
    <w:p w:rsidR="00FE3CF2" w:rsidRDefault="00FE3CF2" w:rsidP="00FE3CF2">
      <w:pPr>
        <w:ind w:firstLine="720"/>
        <w:jc w:val="both"/>
        <w:rPr>
          <w:lang w:val="sr-Latn-CS"/>
        </w:rPr>
      </w:pPr>
      <w:r w:rsidRPr="00FE3CF2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FE3CF2" w:rsidRDefault="00FE3CF2" w:rsidP="00FE3CF2">
      <w:pPr>
        <w:jc w:val="both"/>
        <w:rPr>
          <w:lang w:val="sr-Latn-CS"/>
        </w:rPr>
      </w:pPr>
    </w:p>
    <w:p w:rsidR="00FE3CF2" w:rsidRDefault="00FE3CF2" w:rsidP="00FE3CF2">
      <w:pPr>
        <w:ind w:firstLine="720"/>
        <w:jc w:val="both"/>
      </w:pPr>
      <w:proofErr w:type="gramStart"/>
      <w:r w:rsidRPr="00FE3CF2">
        <w:t xml:space="preserve">Одлука о додели уговора биће донета у року </w:t>
      </w:r>
      <w:r w:rsidRPr="00FE3CF2">
        <w:rPr>
          <w:lang w:val="sr-Cyrl-CS"/>
        </w:rPr>
        <w:t>8</w:t>
      </w:r>
      <w:r w:rsidRPr="00FE3CF2">
        <w:t xml:space="preserve"> дана од дана отварања понуда.</w:t>
      </w:r>
      <w:proofErr w:type="gramEnd"/>
    </w:p>
    <w:p w:rsidR="00FE3CF2" w:rsidRDefault="00FE3CF2" w:rsidP="00FE3CF2">
      <w:pPr>
        <w:jc w:val="both"/>
      </w:pPr>
    </w:p>
    <w:p w:rsidR="00F97E65" w:rsidRPr="008B7475" w:rsidRDefault="00FE3CF2" w:rsidP="00FE3CF2">
      <w:pPr>
        <w:ind w:firstLine="360"/>
        <w:jc w:val="both"/>
        <w:rPr>
          <w:lang w:val="sr-Latn-CS"/>
        </w:rPr>
      </w:pPr>
      <w:r w:rsidRPr="00FE3CF2">
        <w:rPr>
          <w:lang w:val="sr-Latn-CS"/>
        </w:rPr>
        <w:t>Л</w:t>
      </w:r>
      <w:r w:rsidRPr="00FE3CF2">
        <w:rPr>
          <w:lang w:val="sr-Cyrl-CS"/>
        </w:rPr>
        <w:t xml:space="preserve">ице за контакт је </w:t>
      </w:r>
      <w:r w:rsidRPr="00FE3CF2">
        <w:rPr>
          <w:lang w:val="hr-HR"/>
        </w:rPr>
        <w:t xml:space="preserve">за административна </w:t>
      </w:r>
      <w:r w:rsidRPr="00FE3CF2">
        <w:t>питања</w:t>
      </w:r>
      <w:r w:rsidRPr="00FE3CF2">
        <w:rPr>
          <w:lang w:val="sr-Cyrl-CS"/>
        </w:rPr>
        <w:t xml:space="preserve"> Бранислав Јуришин, дипл. инг. оецц. 021/487-22-28, з</w:t>
      </w:r>
      <w:r w:rsidRPr="00FE3CF2">
        <w:rPr>
          <w:lang w:val="hr-HR"/>
        </w:rPr>
        <w:t>а правна питања Миљана Бугарски, мастер правник, тел.: 021/487-22-25.</w:t>
      </w:r>
      <w:r w:rsidR="00F97E65" w:rsidRPr="008B7475">
        <w:rPr>
          <w:lang w:val="sr-Latn-CS"/>
        </w:rPr>
        <w:br w:type="page"/>
      </w:r>
    </w:p>
    <w:p w:rsidR="00DD27C4" w:rsidRPr="00DD27C4" w:rsidRDefault="00553184" w:rsidP="00371CF2">
      <w:pPr>
        <w:pStyle w:val="ListParagraph"/>
        <w:numPr>
          <w:ilvl w:val="0"/>
          <w:numId w:val="36"/>
        </w:numPr>
        <w:spacing w:before="100" w:beforeAutospacing="1" w:line="210" w:lineRule="atLeast"/>
        <w:ind w:left="360"/>
        <w:jc w:val="both"/>
        <w:rPr>
          <w:lang w:val="sr-Cyrl-CS"/>
        </w:rPr>
      </w:pPr>
      <w:r w:rsidRPr="00DD27C4">
        <w:rPr>
          <w:b/>
        </w:rPr>
        <w:lastRenderedPageBreak/>
        <w:t>ВРСТУ</w:t>
      </w:r>
      <w:r w:rsidR="00C934EB" w:rsidRPr="00DD27C4">
        <w:rPr>
          <w:b/>
        </w:rPr>
        <w:t xml:space="preserve">, </w:t>
      </w:r>
      <w:r w:rsidRPr="00DD27C4">
        <w:rPr>
          <w:b/>
        </w:rPr>
        <w:t>ТЕХНИЧКЕ</w:t>
      </w:r>
      <w:r w:rsidR="00C934EB" w:rsidRPr="00DD27C4">
        <w:rPr>
          <w:b/>
        </w:rPr>
        <w:t xml:space="preserve"> </w:t>
      </w:r>
      <w:r w:rsidRPr="00DD27C4">
        <w:rPr>
          <w:b/>
        </w:rPr>
        <w:t>КАРАКТЕРИСТИКЕ</w:t>
      </w:r>
      <w:r w:rsidR="00C934EB" w:rsidRPr="00DD27C4">
        <w:rPr>
          <w:b/>
        </w:rPr>
        <w:t xml:space="preserve"> (</w:t>
      </w:r>
      <w:r w:rsidRPr="00DD27C4">
        <w:rPr>
          <w:b/>
        </w:rPr>
        <w:t>СПЕЦИФИКАЦИЈЕ</w:t>
      </w:r>
      <w:r w:rsidR="00C934EB" w:rsidRPr="00DD27C4">
        <w:rPr>
          <w:b/>
        </w:rPr>
        <w:t xml:space="preserve">), </w:t>
      </w:r>
      <w:r w:rsidRPr="00DD27C4">
        <w:rPr>
          <w:b/>
        </w:rPr>
        <w:t>КВАЛИТЕТ</w:t>
      </w:r>
      <w:r w:rsidR="00C934EB" w:rsidRPr="00DD27C4">
        <w:rPr>
          <w:b/>
        </w:rPr>
        <w:t xml:space="preserve">, </w:t>
      </w:r>
      <w:r w:rsidRPr="00DD27C4">
        <w:rPr>
          <w:b/>
        </w:rPr>
        <w:t>КОЛИЧИНУ</w:t>
      </w:r>
      <w:r w:rsidR="00C934EB" w:rsidRPr="00DD27C4">
        <w:rPr>
          <w:b/>
        </w:rPr>
        <w:t xml:space="preserve"> </w:t>
      </w:r>
      <w:r w:rsidRPr="00DD27C4">
        <w:rPr>
          <w:b/>
        </w:rPr>
        <w:t>И</w:t>
      </w:r>
      <w:r w:rsidR="00C934EB" w:rsidRPr="00DD27C4">
        <w:rPr>
          <w:b/>
        </w:rPr>
        <w:t xml:space="preserve"> </w:t>
      </w:r>
      <w:r w:rsidRPr="00DD27C4">
        <w:rPr>
          <w:b/>
        </w:rPr>
        <w:t>ОПИС</w:t>
      </w:r>
      <w:r w:rsidR="00C934EB" w:rsidRPr="00DD27C4">
        <w:rPr>
          <w:b/>
        </w:rPr>
        <w:t xml:space="preserve"> </w:t>
      </w:r>
      <w:r w:rsidRPr="00DD27C4">
        <w:rPr>
          <w:b/>
        </w:rPr>
        <w:t>ДОБАРА</w:t>
      </w:r>
    </w:p>
    <w:p w:rsidR="00A64FE4" w:rsidRPr="00DD27C4" w:rsidRDefault="00A64FE4" w:rsidP="00DD27C4">
      <w:pPr>
        <w:pStyle w:val="ListParagraph"/>
        <w:spacing w:before="100" w:beforeAutospacing="1" w:line="210" w:lineRule="atLeast"/>
        <w:ind w:left="360"/>
        <w:jc w:val="both"/>
        <w:rPr>
          <w:lang w:val="sr-Cyrl-CS"/>
        </w:rPr>
      </w:pPr>
      <w:r w:rsidRPr="00DD27C4">
        <w:rPr>
          <w:lang w:val="sr-Cyrl-CS"/>
        </w:rPr>
        <w:t>Минималне техничке карактеристике апарата за ваку</w:t>
      </w:r>
      <w:r w:rsidR="00BA58E9" w:rsidRPr="00DD27C4">
        <w:rPr>
          <w:lang w:val="sr-Cyrl-CS"/>
        </w:rPr>
        <w:t>у</w:t>
      </w:r>
      <w:r w:rsidRPr="00DD27C4">
        <w:rPr>
          <w:lang w:val="sr-Cyrl-CS"/>
        </w:rPr>
        <w:t>мску биопсију дојке: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4FE4" w:rsidRPr="00FE0238" w:rsidTr="00A64FE4">
        <w:tc>
          <w:tcPr>
            <w:tcW w:w="4606" w:type="dxa"/>
            <w:vAlign w:val="center"/>
          </w:tcPr>
          <w:p w:rsidR="00A64FE4" w:rsidRPr="00FE0238" w:rsidRDefault="00A64FE4" w:rsidP="00A64FE4">
            <w:pPr>
              <w:spacing w:before="100" w:beforeAutospacing="1" w:line="210" w:lineRule="atLeast"/>
              <w:jc w:val="center"/>
              <w:rPr>
                <w:b/>
                <w:lang w:val="sr-Cyrl-CS"/>
              </w:rPr>
            </w:pPr>
            <w:r w:rsidRPr="00FE0238">
              <w:rPr>
                <w:b/>
                <w:lang w:val="sr-Cyrl-CS"/>
              </w:rPr>
              <w:t>Тражени минимални захтеви</w:t>
            </w:r>
          </w:p>
        </w:tc>
        <w:tc>
          <w:tcPr>
            <w:tcW w:w="4606" w:type="dxa"/>
            <w:vAlign w:val="center"/>
          </w:tcPr>
          <w:p w:rsidR="00A64FE4" w:rsidRPr="00FE0238" w:rsidRDefault="00A64FE4" w:rsidP="00A64FE4">
            <w:pPr>
              <w:spacing w:before="100" w:beforeAutospacing="1" w:line="210" w:lineRule="atLeast"/>
              <w:jc w:val="center"/>
              <w:rPr>
                <w:b/>
                <w:lang w:val="sr-Cyrl-CS"/>
              </w:rPr>
            </w:pPr>
            <w:r w:rsidRPr="00FE0238">
              <w:rPr>
                <w:b/>
                <w:lang w:val="sr-Cyrl-CS"/>
              </w:rPr>
              <w:t>Разлог</w:t>
            </w:r>
          </w:p>
        </w:tc>
      </w:tr>
      <w:tr w:rsidR="00A64FE4" w:rsidRPr="00FE0238" w:rsidTr="00F31421">
        <w:tc>
          <w:tcPr>
            <w:tcW w:w="9212" w:type="dxa"/>
            <w:gridSpan w:val="2"/>
            <w:vAlign w:val="center"/>
          </w:tcPr>
          <w:p w:rsidR="00A64FE4" w:rsidRPr="00FE0238" w:rsidRDefault="00A64FE4" w:rsidP="00A64FE4">
            <w:pPr>
              <w:spacing w:before="100" w:beforeAutospacing="1" w:line="210" w:lineRule="atLeast"/>
              <w:rPr>
                <w:b/>
                <w:lang w:val="sr-Cyrl-CS"/>
              </w:rPr>
            </w:pPr>
            <w:r w:rsidRPr="00FE0238">
              <w:rPr>
                <w:b/>
                <w:lang w:val="sr-Cyrl-CS"/>
              </w:rPr>
              <w:t>КОНЗОЛА ЗА БИОПСИЈУ</w:t>
            </w:r>
          </w:p>
        </w:tc>
      </w:tr>
      <w:tr w:rsidR="00A64FE4" w:rsidRPr="00FE0238" w:rsidTr="00A64FE4"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pl-PL"/>
              </w:rPr>
              <w:t>Време</w:t>
            </w:r>
            <w:r w:rsidR="00F31421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подешавања</w:t>
            </w:r>
            <w:r w:rsidR="00F31421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уређаја</w:t>
            </w:r>
            <w:r w:rsidR="00F31421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од</w:t>
            </w:r>
            <w:r w:rsidR="00F31421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момента</w:t>
            </w:r>
            <w:r w:rsidR="00F31421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укључења</w:t>
            </w:r>
            <w:r w:rsidR="00F31421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до</w:t>
            </w:r>
            <w:r w:rsidR="00F31421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момента</w:t>
            </w:r>
            <w:r w:rsidR="00F31421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када</w:t>
            </w:r>
            <w:r w:rsidR="00F31421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је</w:t>
            </w:r>
            <w:r w:rsidR="00F31421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уређај</w:t>
            </w:r>
            <w:r w:rsidR="00F31421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спреман</w:t>
            </w:r>
            <w:r w:rsidR="00F31421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за</w:t>
            </w:r>
            <w:r w:rsidR="00F31421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употребу</w:t>
            </w:r>
            <w:r w:rsidR="00F31421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мање</w:t>
            </w:r>
            <w:r w:rsidR="00F31421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од</w:t>
            </w:r>
            <w:r w:rsidR="00F31421" w:rsidRPr="00FE0238">
              <w:rPr>
                <w:lang w:val="pl-PL"/>
              </w:rPr>
              <w:t xml:space="preserve"> </w:t>
            </w:r>
            <w:r w:rsidRPr="00FE0238">
              <w:rPr>
                <w:b/>
                <w:lang w:val="pl-PL"/>
              </w:rPr>
              <w:t>један</w:t>
            </w:r>
            <w:r w:rsidR="00F31421" w:rsidRPr="00FE0238">
              <w:rPr>
                <w:b/>
                <w:lang w:val="pl-PL"/>
              </w:rPr>
              <w:t xml:space="preserve"> </w:t>
            </w:r>
            <w:r w:rsidRPr="00FE0238">
              <w:rPr>
                <w:b/>
                <w:lang w:val="pl-PL"/>
              </w:rPr>
              <w:t>минут</w:t>
            </w:r>
          </w:p>
        </w:tc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pl-PL"/>
              </w:rPr>
              <w:t>Минимизација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потребног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времена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за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рад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повећава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слободно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време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мамографа</w:t>
            </w:r>
            <w:r w:rsidR="00D52A97" w:rsidRPr="00FE0238">
              <w:rPr>
                <w:lang w:val="pl-PL"/>
              </w:rPr>
              <w:t>.</w:t>
            </w:r>
          </w:p>
        </w:tc>
      </w:tr>
      <w:tr w:rsidR="00A64FE4" w:rsidRPr="00FE0238" w:rsidTr="00A64FE4"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t>Уређај</w:t>
            </w:r>
            <w:r w:rsidR="00D52A97" w:rsidRPr="00FE0238">
              <w:t xml:space="preserve"> </w:t>
            </w:r>
            <w:r w:rsidRPr="00FE0238">
              <w:t>за</w:t>
            </w:r>
            <w:r w:rsidR="00D52A97" w:rsidRPr="00FE0238">
              <w:t xml:space="preserve"> </w:t>
            </w:r>
            <w:r w:rsidRPr="00FE0238">
              <w:t>вакуумску</w:t>
            </w:r>
            <w:r w:rsidR="00D52A97" w:rsidRPr="00FE0238">
              <w:t xml:space="preserve"> </w:t>
            </w:r>
            <w:r w:rsidRPr="00FE0238">
              <w:t>биопсију</w:t>
            </w:r>
            <w:r w:rsidR="00D52A97" w:rsidRPr="00FE0238">
              <w:t xml:space="preserve"> </w:t>
            </w:r>
            <w:r w:rsidRPr="00FE0238">
              <w:t>мора</w:t>
            </w:r>
            <w:r w:rsidR="00D52A97" w:rsidRPr="00FE0238">
              <w:t xml:space="preserve"> </w:t>
            </w:r>
            <w:r w:rsidRPr="00FE0238">
              <w:t>имати</w:t>
            </w:r>
            <w:r w:rsidR="00D52A97" w:rsidRPr="00FE0238">
              <w:t xml:space="preserve"> </w:t>
            </w:r>
            <w:r w:rsidRPr="00FE0238">
              <w:t>посебан</w:t>
            </w:r>
            <w:r w:rsidR="00D52A97" w:rsidRPr="00FE0238">
              <w:t xml:space="preserve"> </w:t>
            </w:r>
            <w:r w:rsidRPr="00FE0238">
              <w:t>систем</w:t>
            </w:r>
            <w:r w:rsidR="00D52A97" w:rsidRPr="00FE0238">
              <w:t xml:space="preserve"> </w:t>
            </w:r>
            <w:r w:rsidRPr="00FE0238">
              <w:t>за</w:t>
            </w:r>
            <w:r w:rsidR="00D52A97" w:rsidRPr="00FE0238">
              <w:t xml:space="preserve"> </w:t>
            </w:r>
            <w:r w:rsidRPr="00FE0238">
              <w:t>генерисање</w:t>
            </w:r>
            <w:r w:rsidR="00D52A97" w:rsidRPr="00FE0238">
              <w:t xml:space="preserve"> </w:t>
            </w:r>
            <w:r w:rsidRPr="00FE0238">
              <w:t>вакуума</w:t>
            </w:r>
            <w:r w:rsidR="00D52A97" w:rsidRPr="00FE0238">
              <w:t xml:space="preserve">, </w:t>
            </w:r>
            <w:r w:rsidRPr="00FE0238">
              <w:t>са</w:t>
            </w:r>
            <w:r w:rsidR="00D52A97" w:rsidRPr="00FE0238">
              <w:t xml:space="preserve"> </w:t>
            </w:r>
            <w:r w:rsidRPr="00FE0238">
              <w:rPr>
                <w:b/>
              </w:rPr>
              <w:t>вакуум</w:t>
            </w:r>
            <w:r w:rsidR="00D52A97" w:rsidRPr="00FE0238">
              <w:rPr>
                <w:b/>
              </w:rPr>
              <w:t xml:space="preserve"> </w:t>
            </w:r>
            <w:r w:rsidRPr="00FE0238">
              <w:rPr>
                <w:b/>
              </w:rPr>
              <w:t>пумпом</w:t>
            </w:r>
          </w:p>
        </w:tc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t>Будући</w:t>
            </w:r>
            <w:r w:rsidR="00D52A97" w:rsidRPr="00FE0238">
              <w:t xml:space="preserve"> </w:t>
            </w:r>
            <w:r w:rsidRPr="00FE0238">
              <w:t>да</w:t>
            </w:r>
            <w:r w:rsidR="00D52A97" w:rsidRPr="00FE0238">
              <w:t xml:space="preserve"> </w:t>
            </w:r>
            <w:r w:rsidRPr="00FE0238">
              <w:t>на</w:t>
            </w:r>
            <w:r w:rsidR="00D52A97" w:rsidRPr="00FE0238">
              <w:t xml:space="preserve"> </w:t>
            </w:r>
            <w:r w:rsidRPr="00FE0238">
              <w:t>тржишту</w:t>
            </w:r>
            <w:r w:rsidR="00D52A97" w:rsidRPr="00FE0238">
              <w:t xml:space="preserve"> </w:t>
            </w:r>
            <w:r w:rsidRPr="00FE0238">
              <w:t>построје</w:t>
            </w:r>
            <w:r w:rsidR="00D52A97" w:rsidRPr="00FE0238">
              <w:t xml:space="preserve"> </w:t>
            </w:r>
            <w:r w:rsidRPr="00FE0238">
              <w:t>системи</w:t>
            </w:r>
            <w:r w:rsidR="00D52A97" w:rsidRPr="00FE0238">
              <w:t xml:space="preserve"> </w:t>
            </w:r>
            <w:r w:rsidRPr="00FE0238">
              <w:t>за</w:t>
            </w:r>
            <w:r w:rsidR="00D52A97" w:rsidRPr="00FE0238">
              <w:t xml:space="preserve"> </w:t>
            </w:r>
            <w:r w:rsidRPr="00FE0238">
              <w:t>вакуумску</w:t>
            </w:r>
            <w:r w:rsidR="00D52A97" w:rsidRPr="00FE0238">
              <w:t xml:space="preserve"> </w:t>
            </w:r>
            <w:r w:rsidRPr="00FE0238">
              <w:t>биопсију</w:t>
            </w:r>
            <w:r w:rsidR="00D52A97" w:rsidRPr="00FE0238">
              <w:t xml:space="preserve"> </w:t>
            </w:r>
            <w:r w:rsidRPr="00FE0238">
              <w:t>где</w:t>
            </w:r>
            <w:r w:rsidR="00D52A97" w:rsidRPr="00FE0238">
              <w:t xml:space="preserve"> </w:t>
            </w:r>
            <w:r w:rsidRPr="00FE0238">
              <w:t>вакуум</w:t>
            </w:r>
            <w:r w:rsidR="00D52A97" w:rsidRPr="00FE0238">
              <w:t xml:space="preserve"> </w:t>
            </w:r>
            <w:r w:rsidRPr="00FE0238">
              <w:t>генерише</w:t>
            </w:r>
            <w:r w:rsidR="00D52A97" w:rsidRPr="00FE0238">
              <w:t xml:space="preserve"> </w:t>
            </w:r>
            <w:r w:rsidRPr="00FE0238">
              <w:t>мини</w:t>
            </w:r>
            <w:r w:rsidR="00D52A97" w:rsidRPr="00FE0238">
              <w:t xml:space="preserve"> </w:t>
            </w:r>
            <w:r w:rsidRPr="00FE0238">
              <w:t>механизам</w:t>
            </w:r>
            <w:r w:rsidR="00D52A97" w:rsidRPr="00FE0238">
              <w:t xml:space="preserve"> </w:t>
            </w:r>
            <w:r w:rsidRPr="00FE0238">
              <w:t>у</w:t>
            </w:r>
            <w:r w:rsidR="00D52A97" w:rsidRPr="00FE0238">
              <w:t xml:space="preserve"> </w:t>
            </w:r>
            <w:r w:rsidRPr="00FE0238">
              <w:t>самом</w:t>
            </w:r>
            <w:r w:rsidR="00D52A97" w:rsidRPr="00FE0238">
              <w:t xml:space="preserve"> </w:t>
            </w:r>
            <w:r w:rsidRPr="00FE0238">
              <w:t>пиштољу</w:t>
            </w:r>
            <w:r w:rsidR="00D52A97" w:rsidRPr="00FE0238">
              <w:t xml:space="preserve">, </w:t>
            </w:r>
            <w:r w:rsidRPr="00FE0238">
              <w:t>неопходно</w:t>
            </w:r>
            <w:r w:rsidR="00D52A97" w:rsidRPr="00FE0238">
              <w:t xml:space="preserve"> </w:t>
            </w:r>
            <w:r w:rsidRPr="00FE0238">
              <w:t>је</w:t>
            </w:r>
            <w:r w:rsidR="00D52A97" w:rsidRPr="00FE0238">
              <w:t xml:space="preserve"> </w:t>
            </w:r>
            <w:r w:rsidRPr="00FE0238">
              <w:t>направити</w:t>
            </w:r>
            <w:r w:rsidR="00D52A97" w:rsidRPr="00FE0238">
              <w:t xml:space="preserve"> </w:t>
            </w:r>
            <w:r w:rsidRPr="00FE0238">
              <w:t>дистинкцију</w:t>
            </w:r>
            <w:r w:rsidR="00D52A97" w:rsidRPr="00FE0238">
              <w:t xml:space="preserve"> </w:t>
            </w:r>
            <w:r w:rsidRPr="00FE0238">
              <w:t>због</w:t>
            </w:r>
            <w:r w:rsidR="00D52A97" w:rsidRPr="00FE0238">
              <w:t xml:space="preserve"> </w:t>
            </w:r>
            <w:r w:rsidRPr="00FE0238">
              <w:t>квалитета</w:t>
            </w:r>
            <w:r w:rsidR="00D52A97" w:rsidRPr="00FE0238">
              <w:t xml:space="preserve"> </w:t>
            </w:r>
            <w:r w:rsidRPr="00FE0238">
              <w:t>потребног</w:t>
            </w:r>
            <w:r w:rsidR="00D52A97" w:rsidRPr="00FE0238">
              <w:t xml:space="preserve"> </w:t>
            </w:r>
            <w:r w:rsidRPr="00FE0238">
              <w:t>вакуума</w:t>
            </w:r>
            <w:r w:rsidR="00D52A97" w:rsidRPr="00FE0238">
              <w:t xml:space="preserve"> </w:t>
            </w:r>
            <w:r w:rsidRPr="00FE0238">
              <w:t>и</w:t>
            </w:r>
            <w:r w:rsidR="00D52A97" w:rsidRPr="00FE0238">
              <w:t xml:space="preserve"> </w:t>
            </w:r>
            <w:r w:rsidRPr="00FE0238">
              <w:t>поузданости</w:t>
            </w:r>
            <w:r w:rsidR="00D52A97" w:rsidRPr="00FE0238">
              <w:t xml:space="preserve"> </w:t>
            </w:r>
            <w:r w:rsidRPr="00FE0238">
              <w:t>система</w:t>
            </w:r>
            <w:r w:rsidR="00D52A97" w:rsidRPr="00FE0238">
              <w:t>.</w:t>
            </w:r>
          </w:p>
        </w:tc>
      </w:tr>
      <w:tr w:rsidR="00A64FE4" w:rsidRPr="00FE0238" w:rsidTr="00A64FE4"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nl-BE"/>
              </w:rPr>
              <w:t>Активација</w:t>
            </w:r>
            <w:r w:rsidR="00D52A97" w:rsidRPr="00FE0238">
              <w:rPr>
                <w:lang w:val="nl-BE"/>
              </w:rPr>
              <w:t xml:space="preserve"> </w:t>
            </w:r>
            <w:r w:rsidRPr="00FE0238">
              <w:rPr>
                <w:lang w:val="nl-BE"/>
              </w:rPr>
              <w:t>узимања</w:t>
            </w:r>
            <w:r w:rsidR="00D52A97" w:rsidRPr="00FE0238">
              <w:rPr>
                <w:lang w:val="nl-BE"/>
              </w:rPr>
              <w:t xml:space="preserve"> </w:t>
            </w:r>
            <w:r w:rsidRPr="00FE0238">
              <w:rPr>
                <w:lang w:val="nl-BE"/>
              </w:rPr>
              <w:t>узорка</w:t>
            </w:r>
            <w:r w:rsidR="00D52A97" w:rsidRPr="00FE0238">
              <w:rPr>
                <w:lang w:val="nl-BE"/>
              </w:rPr>
              <w:t xml:space="preserve"> (</w:t>
            </w:r>
            <w:r w:rsidRPr="00FE0238">
              <w:rPr>
                <w:lang w:val="nl-BE"/>
              </w:rPr>
              <w:t>биоптирања</w:t>
            </w:r>
            <w:r w:rsidR="00D52A97" w:rsidRPr="00FE0238">
              <w:rPr>
                <w:lang w:val="nl-BE"/>
              </w:rPr>
              <w:t xml:space="preserve">) </w:t>
            </w:r>
            <w:r w:rsidRPr="00FE0238">
              <w:rPr>
                <w:b/>
                <w:lang w:val="nl-BE"/>
              </w:rPr>
              <w:t>ножним</w:t>
            </w:r>
            <w:r w:rsidR="00D52A97" w:rsidRPr="00FE0238">
              <w:rPr>
                <w:b/>
                <w:lang w:val="nl-BE"/>
              </w:rPr>
              <w:t xml:space="preserve"> </w:t>
            </w:r>
            <w:r w:rsidRPr="00FE0238">
              <w:rPr>
                <w:b/>
                <w:lang w:val="nl-BE"/>
              </w:rPr>
              <w:t>прекидачем</w:t>
            </w:r>
          </w:p>
        </w:tc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nl-BE"/>
              </w:rPr>
              <w:t>Ово</w:t>
            </w:r>
            <w:r w:rsidR="00D52A97" w:rsidRPr="00FE0238">
              <w:rPr>
                <w:lang w:val="nl-BE"/>
              </w:rPr>
              <w:t xml:space="preserve"> </w:t>
            </w:r>
            <w:r w:rsidRPr="00FE0238">
              <w:rPr>
                <w:lang w:val="nl-BE"/>
              </w:rPr>
              <w:t>обезбеђује</w:t>
            </w:r>
            <w:r w:rsidR="00D52A97" w:rsidRPr="00FE0238">
              <w:rPr>
                <w:lang w:val="nl-BE"/>
              </w:rPr>
              <w:t xml:space="preserve"> </w:t>
            </w:r>
            <w:r w:rsidRPr="00FE0238">
              <w:rPr>
                <w:lang w:val="nl-BE"/>
              </w:rPr>
              <w:t>слободне</w:t>
            </w:r>
            <w:r w:rsidR="00D52A97" w:rsidRPr="00FE0238">
              <w:rPr>
                <w:lang w:val="nl-BE"/>
              </w:rPr>
              <w:t xml:space="preserve"> </w:t>
            </w:r>
            <w:r w:rsidRPr="00FE0238">
              <w:rPr>
                <w:lang w:val="nl-BE"/>
              </w:rPr>
              <w:t>обе</w:t>
            </w:r>
            <w:r w:rsidR="00D52A97" w:rsidRPr="00FE0238">
              <w:rPr>
                <w:lang w:val="nl-BE"/>
              </w:rPr>
              <w:t xml:space="preserve"> </w:t>
            </w:r>
            <w:r w:rsidRPr="00FE0238">
              <w:rPr>
                <w:lang w:val="nl-BE"/>
              </w:rPr>
              <w:t>руке</w:t>
            </w:r>
            <w:r w:rsidR="00D52A97" w:rsidRPr="00FE0238">
              <w:rPr>
                <w:lang w:val="nl-BE"/>
              </w:rPr>
              <w:t xml:space="preserve"> </w:t>
            </w:r>
            <w:r w:rsidRPr="00FE0238">
              <w:rPr>
                <w:lang w:val="nl-BE"/>
              </w:rPr>
              <w:t>радиолога</w:t>
            </w:r>
            <w:r w:rsidR="00D52A97" w:rsidRPr="00FE0238">
              <w:rPr>
                <w:lang w:val="nl-BE"/>
              </w:rPr>
              <w:t xml:space="preserve"> </w:t>
            </w:r>
            <w:r w:rsidRPr="00FE0238">
              <w:rPr>
                <w:lang w:val="nl-BE"/>
              </w:rPr>
              <w:t>током</w:t>
            </w:r>
            <w:r w:rsidR="00D52A97" w:rsidRPr="00FE0238">
              <w:rPr>
                <w:lang w:val="nl-BE"/>
              </w:rPr>
              <w:t xml:space="preserve"> </w:t>
            </w:r>
            <w:r w:rsidRPr="00FE0238">
              <w:rPr>
                <w:lang w:val="nl-BE"/>
              </w:rPr>
              <w:t>биоптирања</w:t>
            </w:r>
            <w:r w:rsidR="00D52A97" w:rsidRPr="00FE0238">
              <w:rPr>
                <w:lang w:val="nl-BE"/>
              </w:rPr>
              <w:t xml:space="preserve">, </w:t>
            </w:r>
            <w:r w:rsidRPr="00FE0238">
              <w:rPr>
                <w:lang w:val="nl-BE"/>
              </w:rPr>
              <w:t>што</w:t>
            </w:r>
            <w:r w:rsidR="00D52A97" w:rsidRPr="00FE0238">
              <w:rPr>
                <w:lang w:val="nl-BE"/>
              </w:rPr>
              <w:t xml:space="preserve"> </w:t>
            </w:r>
            <w:r w:rsidRPr="00FE0238">
              <w:rPr>
                <w:lang w:val="nl-BE"/>
              </w:rPr>
              <w:t>је</w:t>
            </w:r>
            <w:r w:rsidR="00D52A97" w:rsidRPr="00FE0238">
              <w:rPr>
                <w:lang w:val="nl-BE"/>
              </w:rPr>
              <w:t xml:space="preserve"> </w:t>
            </w:r>
            <w:r w:rsidRPr="00FE0238">
              <w:rPr>
                <w:lang w:val="nl-BE"/>
              </w:rPr>
              <w:t>од</w:t>
            </w:r>
            <w:r w:rsidR="00D52A97" w:rsidRPr="00FE0238">
              <w:rPr>
                <w:lang w:val="nl-BE"/>
              </w:rPr>
              <w:t xml:space="preserve"> </w:t>
            </w:r>
            <w:r w:rsidRPr="00FE0238">
              <w:rPr>
                <w:lang w:val="nl-BE"/>
              </w:rPr>
              <w:t>круцијалне</w:t>
            </w:r>
            <w:r w:rsidR="00D52A97" w:rsidRPr="00FE0238">
              <w:rPr>
                <w:lang w:val="nl-BE"/>
              </w:rPr>
              <w:t xml:space="preserve"> </w:t>
            </w:r>
            <w:r w:rsidRPr="00FE0238">
              <w:rPr>
                <w:lang w:val="nl-BE"/>
              </w:rPr>
              <w:t>важности</w:t>
            </w:r>
            <w:r w:rsidR="00D52A97" w:rsidRPr="00FE0238">
              <w:rPr>
                <w:lang w:val="nl-BE"/>
              </w:rPr>
              <w:t xml:space="preserve"> </w:t>
            </w:r>
            <w:r w:rsidRPr="00FE0238">
              <w:rPr>
                <w:lang w:val="nl-BE"/>
              </w:rPr>
              <w:t>за</w:t>
            </w:r>
            <w:r w:rsidR="00D52A97" w:rsidRPr="00FE0238">
              <w:rPr>
                <w:lang w:val="nl-BE"/>
              </w:rPr>
              <w:t xml:space="preserve"> </w:t>
            </w:r>
            <w:r w:rsidRPr="00FE0238">
              <w:rPr>
                <w:lang w:val="nl-BE"/>
              </w:rPr>
              <w:t>ток</w:t>
            </w:r>
            <w:r w:rsidR="00D52A97" w:rsidRPr="00FE0238">
              <w:rPr>
                <w:lang w:val="nl-BE"/>
              </w:rPr>
              <w:t xml:space="preserve"> </w:t>
            </w:r>
            <w:r w:rsidRPr="00FE0238">
              <w:rPr>
                <w:lang w:val="nl-BE"/>
              </w:rPr>
              <w:t>и</w:t>
            </w:r>
            <w:r w:rsidR="00D52A97" w:rsidRPr="00FE0238">
              <w:rPr>
                <w:lang w:val="nl-BE"/>
              </w:rPr>
              <w:t xml:space="preserve"> </w:t>
            </w:r>
            <w:r w:rsidRPr="00FE0238">
              <w:rPr>
                <w:lang w:val="nl-BE"/>
              </w:rPr>
              <w:t>квалитет</w:t>
            </w:r>
            <w:r w:rsidR="00D52A97" w:rsidRPr="00FE0238">
              <w:rPr>
                <w:lang w:val="nl-BE"/>
              </w:rPr>
              <w:t xml:space="preserve"> </w:t>
            </w:r>
            <w:r w:rsidRPr="00FE0238">
              <w:rPr>
                <w:lang w:val="nl-BE"/>
              </w:rPr>
              <w:t>саме</w:t>
            </w:r>
            <w:r w:rsidR="00D52A97" w:rsidRPr="00FE0238">
              <w:rPr>
                <w:lang w:val="nl-BE"/>
              </w:rPr>
              <w:t xml:space="preserve"> </w:t>
            </w:r>
            <w:r w:rsidRPr="00FE0238">
              <w:rPr>
                <w:lang w:val="nl-BE"/>
              </w:rPr>
              <w:t>процедуре</w:t>
            </w:r>
            <w:r w:rsidR="00D52A97" w:rsidRPr="00FE0238">
              <w:rPr>
                <w:lang w:val="nl-BE"/>
              </w:rPr>
              <w:t>.</w:t>
            </w:r>
          </w:p>
        </w:tc>
      </w:tr>
      <w:tr w:rsidR="00A64FE4" w:rsidRPr="00FE0238" w:rsidTr="00A64FE4"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pl-PL"/>
              </w:rPr>
              <w:t>Могућност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узимања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узорака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b/>
                <w:lang w:val="pl-PL"/>
              </w:rPr>
              <w:t>сукцесивно</w:t>
            </w:r>
            <w:r w:rsidR="00D52A97" w:rsidRPr="00FE0238">
              <w:rPr>
                <w:b/>
                <w:lang w:val="pl-PL"/>
              </w:rPr>
              <w:t xml:space="preserve">, </w:t>
            </w:r>
            <w:r w:rsidRPr="00FE0238">
              <w:rPr>
                <w:b/>
                <w:lang w:val="pl-PL"/>
              </w:rPr>
              <w:t>у</w:t>
            </w:r>
            <w:r w:rsidR="00D52A97" w:rsidRPr="00FE0238">
              <w:rPr>
                <w:b/>
                <w:lang w:val="pl-PL"/>
              </w:rPr>
              <w:t xml:space="preserve"> </w:t>
            </w:r>
            <w:r w:rsidRPr="00FE0238">
              <w:rPr>
                <w:b/>
                <w:lang w:val="pl-PL"/>
              </w:rPr>
              <w:t>континуитету</w:t>
            </w:r>
          </w:p>
        </w:tc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pl-PL"/>
              </w:rPr>
              <w:t>Осим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повећања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и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оптимизације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брзине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рада</w:t>
            </w:r>
            <w:r w:rsidR="00D52A97" w:rsidRPr="00FE0238">
              <w:rPr>
                <w:lang w:val="pl-PL"/>
              </w:rPr>
              <w:t xml:space="preserve">, </w:t>
            </w:r>
            <w:r w:rsidRPr="00FE0238">
              <w:rPr>
                <w:lang w:val="pl-PL"/>
              </w:rPr>
              <w:t>битно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се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скраћује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време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за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које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се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игла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нужно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налази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у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дојци</w:t>
            </w:r>
            <w:r w:rsidR="00D52A97" w:rsidRPr="00FE0238">
              <w:rPr>
                <w:lang w:val="pl-PL"/>
              </w:rPr>
              <w:t xml:space="preserve">, </w:t>
            </w:r>
            <w:r w:rsidRPr="00FE0238">
              <w:rPr>
                <w:lang w:val="pl-PL"/>
              </w:rPr>
              <w:t>што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смањује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инвазивност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методе</w:t>
            </w:r>
            <w:r w:rsidR="00D52A97" w:rsidRPr="00FE0238">
              <w:rPr>
                <w:lang w:val="pl-PL"/>
              </w:rPr>
              <w:t xml:space="preserve">, </w:t>
            </w:r>
            <w:r w:rsidRPr="00FE0238">
              <w:rPr>
                <w:lang w:val="pl-PL"/>
              </w:rPr>
              <w:t>евентуални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хематом</w:t>
            </w:r>
            <w:r w:rsidR="00D52A97" w:rsidRPr="00FE0238">
              <w:rPr>
                <w:lang w:val="pl-PL"/>
              </w:rPr>
              <w:t xml:space="preserve">, </w:t>
            </w:r>
            <w:r w:rsidRPr="00FE0238">
              <w:rPr>
                <w:lang w:val="pl-PL"/>
              </w:rPr>
              <w:t>итд</w:t>
            </w:r>
            <w:r w:rsidR="00D52A97" w:rsidRPr="00FE0238">
              <w:rPr>
                <w:lang w:val="pl-PL"/>
              </w:rPr>
              <w:t xml:space="preserve">. </w:t>
            </w:r>
            <w:r w:rsidRPr="00FE0238">
              <w:rPr>
                <w:lang w:val="pl-PL"/>
              </w:rPr>
              <w:t>Ово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је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нарочито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битно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у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МР</w:t>
            </w:r>
            <w:r w:rsidR="00D52A97" w:rsidRPr="00FE0238">
              <w:rPr>
                <w:lang w:val="pl-PL"/>
              </w:rPr>
              <w:t xml:space="preserve">, </w:t>
            </w:r>
            <w:r w:rsidRPr="00FE0238">
              <w:rPr>
                <w:lang w:val="pl-PL"/>
              </w:rPr>
              <w:t>када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се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процедура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може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завршити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и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за</w:t>
            </w:r>
            <w:r w:rsidR="00D52A97" w:rsidRPr="00FE0238">
              <w:rPr>
                <w:lang w:val="pl-PL"/>
              </w:rPr>
              <w:t xml:space="preserve"> 10</w:t>
            </w:r>
            <w:r w:rsidRPr="00FE0238">
              <w:rPr>
                <w:lang w:val="pl-PL"/>
              </w:rPr>
              <w:t>так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минута</w:t>
            </w:r>
            <w:r w:rsidR="00D52A97" w:rsidRPr="00FE0238">
              <w:rPr>
                <w:lang w:val="pl-PL"/>
              </w:rPr>
              <w:t>!</w:t>
            </w:r>
          </w:p>
        </w:tc>
      </w:tr>
      <w:tr w:rsidR="00A64FE4" w:rsidRPr="00FE0238" w:rsidTr="00A64FE4"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pl-PL"/>
              </w:rPr>
              <w:t>Време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потребно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за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један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узорак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биопсије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мање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од</w:t>
            </w:r>
            <w:r w:rsidR="00D52A97" w:rsidRPr="00FE0238">
              <w:rPr>
                <w:lang w:val="pl-PL"/>
              </w:rPr>
              <w:t xml:space="preserve"> </w:t>
            </w:r>
            <w:r w:rsidR="00D52A97" w:rsidRPr="00FE0238">
              <w:rPr>
                <w:b/>
                <w:lang w:val="pl-PL"/>
              </w:rPr>
              <w:t xml:space="preserve">5 </w:t>
            </w:r>
            <w:r w:rsidRPr="00FE0238">
              <w:rPr>
                <w:b/>
                <w:lang w:val="pl-PL"/>
              </w:rPr>
              <w:t>сец</w:t>
            </w:r>
          </w:p>
        </w:tc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pl-PL"/>
              </w:rPr>
              <w:t>Горе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наведени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разлози</w:t>
            </w:r>
            <w:r w:rsidR="00D52A97" w:rsidRPr="00FE0238">
              <w:rPr>
                <w:lang w:val="pl-PL"/>
              </w:rPr>
              <w:t xml:space="preserve">. </w:t>
            </w:r>
            <w:r w:rsidRPr="00FE0238">
              <w:rPr>
                <w:lang w:val="pl-PL"/>
              </w:rPr>
              <w:t>Ово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омогућава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екстирпацију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преко</w:t>
            </w:r>
            <w:r w:rsidR="00D52A97" w:rsidRPr="00FE0238">
              <w:rPr>
                <w:lang w:val="pl-PL"/>
              </w:rPr>
              <w:t xml:space="preserve"> 70-80 </w:t>
            </w:r>
            <w:r w:rsidRPr="00FE0238">
              <w:rPr>
                <w:lang w:val="pl-PL"/>
              </w:rPr>
              <w:t>узорака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по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процедури</w:t>
            </w:r>
            <w:r w:rsidR="00D52A97" w:rsidRPr="00FE0238">
              <w:rPr>
                <w:lang w:val="pl-PL"/>
              </w:rPr>
              <w:t>!</w:t>
            </w:r>
          </w:p>
        </w:tc>
      </w:tr>
      <w:tr w:rsidR="00A64FE4" w:rsidRPr="00FE0238" w:rsidTr="00A64FE4"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sr-Latn-CS"/>
              </w:rPr>
              <w:t>Могућност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биопсије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вођене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b/>
                <w:lang w:val="sr-Latn-CS"/>
              </w:rPr>
              <w:t>УС</w:t>
            </w:r>
            <w:r w:rsidR="00D52A97" w:rsidRPr="00FE0238">
              <w:rPr>
                <w:b/>
                <w:lang w:val="sr-Latn-CS"/>
              </w:rPr>
              <w:t xml:space="preserve">, </w:t>
            </w:r>
            <w:r w:rsidRPr="00FE0238">
              <w:rPr>
                <w:b/>
                <w:lang w:val="sr-Latn-CS"/>
              </w:rPr>
              <w:t>СТ</w:t>
            </w:r>
            <w:r w:rsidR="00D52A97" w:rsidRPr="00FE0238">
              <w:rPr>
                <w:b/>
                <w:lang w:val="sr-Latn-CS"/>
              </w:rPr>
              <w:t xml:space="preserve"> </w:t>
            </w:r>
            <w:r w:rsidRPr="00FE0238">
              <w:rPr>
                <w:b/>
                <w:lang w:val="sr-Latn-CS"/>
              </w:rPr>
              <w:t>и</w:t>
            </w:r>
            <w:r w:rsidR="00D52A97" w:rsidRPr="00FE0238">
              <w:rPr>
                <w:b/>
                <w:lang w:val="sr-Latn-CS"/>
              </w:rPr>
              <w:t xml:space="preserve"> </w:t>
            </w:r>
            <w:r w:rsidRPr="00FE0238">
              <w:rPr>
                <w:b/>
                <w:lang w:val="sr-Latn-CS"/>
              </w:rPr>
              <w:t>МРИ</w:t>
            </w:r>
          </w:p>
        </w:tc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sr-Latn-CS"/>
              </w:rPr>
              <w:t>Све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наведене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методе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тек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заједно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дају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потребну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специфичност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и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сензитивност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дијагностичкој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процедуре</w:t>
            </w:r>
            <w:r w:rsidR="00D52A97" w:rsidRPr="00FE0238">
              <w:rPr>
                <w:lang w:val="sr-Latn-CS"/>
              </w:rPr>
              <w:t xml:space="preserve">. </w:t>
            </w:r>
            <w:r w:rsidRPr="00FE0238">
              <w:rPr>
                <w:lang w:val="sr-Latn-CS"/>
              </w:rPr>
              <w:t>Постоје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лезије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које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је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могуће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видети</w:t>
            </w:r>
            <w:r w:rsidR="00D52A97" w:rsidRPr="00FE0238">
              <w:rPr>
                <w:lang w:val="sr-Latn-CS"/>
              </w:rPr>
              <w:t xml:space="preserve"> (</w:t>
            </w:r>
            <w:r w:rsidRPr="00FE0238">
              <w:rPr>
                <w:lang w:val="sr-Latn-CS"/>
              </w:rPr>
              <w:t>а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самим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тим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и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биоптирати</w:t>
            </w:r>
            <w:r w:rsidR="00D52A97" w:rsidRPr="00FE0238">
              <w:rPr>
                <w:lang w:val="sr-Latn-CS"/>
              </w:rPr>
              <w:t xml:space="preserve">) </w:t>
            </w:r>
            <w:r w:rsidRPr="00FE0238">
              <w:rPr>
                <w:lang w:val="sr-Latn-CS"/>
              </w:rPr>
              <w:t>само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једном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од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метода</w:t>
            </w:r>
            <w:r w:rsidR="00D52A97" w:rsidRPr="00FE0238">
              <w:rPr>
                <w:lang w:val="sr-Latn-CS"/>
              </w:rPr>
              <w:t xml:space="preserve">, </w:t>
            </w:r>
            <w:r w:rsidRPr="00FE0238">
              <w:rPr>
                <w:lang w:val="sr-Latn-CS"/>
              </w:rPr>
              <w:t>па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је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за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такве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случајеве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нужно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имати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могућност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биоптирања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вођеног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са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свим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дијагностичким</w:t>
            </w:r>
            <w:r w:rsidR="00D52A97" w:rsidRPr="00FE0238">
              <w:rPr>
                <w:lang w:val="sr-Latn-CS"/>
              </w:rPr>
              <w:t xml:space="preserve"> </w:t>
            </w:r>
            <w:r w:rsidRPr="00FE0238">
              <w:rPr>
                <w:lang w:val="sr-Latn-CS"/>
              </w:rPr>
              <w:t>методама</w:t>
            </w:r>
            <w:r w:rsidR="00D52A97" w:rsidRPr="00FE0238">
              <w:rPr>
                <w:lang w:val="sr-Latn-CS"/>
              </w:rPr>
              <w:t>.</w:t>
            </w:r>
          </w:p>
        </w:tc>
      </w:tr>
      <w:tr w:rsidR="00A64FE4" w:rsidRPr="00FE0238" w:rsidTr="00A64FE4"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b/>
                <w:lang w:val="sr-Cyrl-CS"/>
              </w:rPr>
            </w:pPr>
            <w:r w:rsidRPr="00FE0238">
              <w:t>Могућност</w:t>
            </w:r>
            <w:r w:rsidR="00D52A97" w:rsidRPr="00FE0238">
              <w:t xml:space="preserve"> </w:t>
            </w:r>
            <w:r w:rsidRPr="00FE0238">
              <w:t>испирања</w:t>
            </w:r>
            <w:r w:rsidR="00D52A97" w:rsidRPr="00FE0238">
              <w:t xml:space="preserve"> </w:t>
            </w:r>
            <w:r w:rsidRPr="00FE0238">
              <w:t>екстирпационе</w:t>
            </w:r>
            <w:r w:rsidR="00D52A97" w:rsidRPr="00FE0238">
              <w:t xml:space="preserve"> </w:t>
            </w:r>
            <w:r w:rsidRPr="00FE0238">
              <w:t>шупљине</w:t>
            </w:r>
            <w:r w:rsidR="00D52A97" w:rsidRPr="00FE0238">
              <w:rPr>
                <w:b/>
              </w:rPr>
              <w:t xml:space="preserve"> </w:t>
            </w:r>
            <w:r w:rsidRPr="00FE0238">
              <w:rPr>
                <w:b/>
              </w:rPr>
              <w:t>физиолошким</w:t>
            </w:r>
            <w:r w:rsidR="00D52A97" w:rsidRPr="00FE0238">
              <w:rPr>
                <w:b/>
              </w:rPr>
              <w:t xml:space="preserve"> </w:t>
            </w:r>
            <w:r w:rsidRPr="00FE0238">
              <w:rPr>
                <w:b/>
              </w:rPr>
              <w:t>раствором</w:t>
            </w:r>
          </w:p>
        </w:tc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t>Испирање</w:t>
            </w:r>
            <w:r w:rsidR="00D52A97" w:rsidRPr="00FE0238">
              <w:t xml:space="preserve"> </w:t>
            </w:r>
            <w:r w:rsidRPr="00FE0238">
              <w:t>физиолошким</w:t>
            </w:r>
            <w:r w:rsidR="00D52A97" w:rsidRPr="00FE0238">
              <w:t xml:space="preserve"> </w:t>
            </w:r>
            <w:r w:rsidRPr="00FE0238">
              <w:t>раствором</w:t>
            </w:r>
            <w:r w:rsidR="00D52A97" w:rsidRPr="00FE0238">
              <w:t xml:space="preserve"> </w:t>
            </w:r>
            <w:r w:rsidRPr="00FE0238">
              <w:t>током</w:t>
            </w:r>
            <w:r w:rsidR="00D52A97" w:rsidRPr="00FE0238">
              <w:t xml:space="preserve"> </w:t>
            </w:r>
            <w:r w:rsidRPr="00FE0238">
              <w:t>процедуре</w:t>
            </w:r>
            <w:r w:rsidR="00D52A97" w:rsidRPr="00FE0238">
              <w:t xml:space="preserve"> </w:t>
            </w:r>
            <w:r w:rsidRPr="00FE0238">
              <w:t>смањује</w:t>
            </w:r>
            <w:r w:rsidR="00D52A97" w:rsidRPr="00FE0238">
              <w:t xml:space="preserve"> </w:t>
            </w:r>
            <w:r w:rsidRPr="00FE0238">
              <w:t>крварење</w:t>
            </w:r>
            <w:r w:rsidR="00D52A97" w:rsidRPr="00FE0238">
              <w:t xml:space="preserve"> (</w:t>
            </w:r>
            <w:r w:rsidRPr="00FE0238">
              <w:t>и</w:t>
            </w:r>
            <w:r w:rsidR="00D52A97" w:rsidRPr="00FE0238">
              <w:t xml:space="preserve"> </w:t>
            </w:r>
            <w:r w:rsidRPr="00FE0238">
              <w:t>следствени</w:t>
            </w:r>
            <w:r w:rsidR="00D52A97" w:rsidRPr="00FE0238">
              <w:t xml:space="preserve"> </w:t>
            </w:r>
            <w:r w:rsidRPr="00FE0238">
              <w:t>хематом</w:t>
            </w:r>
            <w:r w:rsidR="00D52A97" w:rsidRPr="00FE0238">
              <w:t xml:space="preserve">), </w:t>
            </w:r>
            <w:r w:rsidRPr="00FE0238">
              <w:t>санира</w:t>
            </w:r>
            <w:r w:rsidR="00D52A97" w:rsidRPr="00FE0238">
              <w:t xml:space="preserve"> </w:t>
            </w:r>
            <w:r w:rsidRPr="00FE0238">
              <w:t>повреду</w:t>
            </w:r>
            <w:r w:rsidR="00D52A97" w:rsidRPr="00FE0238">
              <w:t xml:space="preserve"> </w:t>
            </w:r>
            <w:r w:rsidRPr="00FE0238">
              <w:t>на</w:t>
            </w:r>
            <w:r w:rsidR="00D52A97" w:rsidRPr="00FE0238">
              <w:t xml:space="preserve"> </w:t>
            </w:r>
            <w:r w:rsidRPr="00FE0238">
              <w:t>најбржи</w:t>
            </w:r>
            <w:r w:rsidR="00D52A97" w:rsidRPr="00FE0238">
              <w:t xml:space="preserve"> </w:t>
            </w:r>
            <w:r w:rsidRPr="00FE0238">
              <w:t>начин</w:t>
            </w:r>
            <w:r w:rsidR="00D52A97" w:rsidRPr="00FE0238">
              <w:t xml:space="preserve"> </w:t>
            </w:r>
            <w:r w:rsidRPr="00FE0238">
              <w:t>и</w:t>
            </w:r>
            <w:r w:rsidR="00D52A97" w:rsidRPr="00FE0238">
              <w:t xml:space="preserve"> </w:t>
            </w:r>
            <w:r w:rsidRPr="00FE0238">
              <w:t>обезбеђује</w:t>
            </w:r>
            <w:r w:rsidR="00D52A97" w:rsidRPr="00FE0238">
              <w:t xml:space="preserve"> </w:t>
            </w:r>
            <w:proofErr w:type="gramStart"/>
            <w:r w:rsidRPr="00FE0238">
              <w:t>бољи</w:t>
            </w:r>
            <w:r w:rsidR="00D52A97" w:rsidRPr="00FE0238">
              <w:t xml:space="preserve">  </w:t>
            </w:r>
            <w:r w:rsidRPr="00FE0238">
              <w:t>квалитет</w:t>
            </w:r>
            <w:proofErr w:type="gramEnd"/>
            <w:r w:rsidR="00D52A97" w:rsidRPr="00FE0238">
              <w:t xml:space="preserve"> </w:t>
            </w:r>
            <w:r w:rsidRPr="00FE0238">
              <w:t>узорка</w:t>
            </w:r>
            <w:r w:rsidR="00D52A97" w:rsidRPr="00FE0238">
              <w:t xml:space="preserve"> </w:t>
            </w:r>
            <w:r w:rsidRPr="00FE0238">
              <w:t>за</w:t>
            </w:r>
            <w:r w:rsidR="00D52A97" w:rsidRPr="00FE0238">
              <w:t xml:space="preserve"> </w:t>
            </w:r>
            <w:r w:rsidRPr="00FE0238">
              <w:t>патолога</w:t>
            </w:r>
            <w:r w:rsidR="00D52A97" w:rsidRPr="00FE0238">
              <w:t>.</w:t>
            </w:r>
          </w:p>
        </w:tc>
      </w:tr>
      <w:tr w:rsidR="00A64FE4" w:rsidRPr="00FE0238" w:rsidTr="00A64FE4"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b/>
                <w:lang w:val="sr-Cyrl-CS"/>
              </w:rPr>
            </w:pPr>
            <w:r w:rsidRPr="00FE0238">
              <w:rPr>
                <w:lang w:val="pl-PL"/>
              </w:rPr>
              <w:t>Уређај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за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вакуумску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биопсију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мора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имати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систем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за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апликацију</w:t>
            </w:r>
            <w:r w:rsidR="00D52A97" w:rsidRPr="00FE0238">
              <w:rPr>
                <w:b/>
                <w:lang w:val="pl-PL"/>
              </w:rPr>
              <w:t xml:space="preserve"> </w:t>
            </w:r>
            <w:r w:rsidRPr="00FE0238">
              <w:rPr>
                <w:b/>
                <w:bCs/>
                <w:lang w:val="pl-PL"/>
              </w:rPr>
              <w:t>анестетика</w:t>
            </w:r>
            <w:r w:rsidR="00D52A97" w:rsidRPr="00FE0238">
              <w:rPr>
                <w:b/>
                <w:lang w:val="pl-PL"/>
              </w:rPr>
              <w:t xml:space="preserve"> </w:t>
            </w:r>
            <w:r w:rsidRPr="00FE0238">
              <w:rPr>
                <w:lang w:val="pl-PL"/>
              </w:rPr>
              <w:t>током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процедуре</w:t>
            </w:r>
          </w:p>
        </w:tc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pl-PL"/>
              </w:rPr>
              <w:t>За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случај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дужих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процедура</w:t>
            </w:r>
            <w:r w:rsidR="00D52A97" w:rsidRPr="00FE0238">
              <w:rPr>
                <w:lang w:val="pl-PL"/>
              </w:rPr>
              <w:t xml:space="preserve">, </w:t>
            </w:r>
            <w:r w:rsidRPr="00FE0238">
              <w:rPr>
                <w:lang w:val="pl-PL"/>
              </w:rPr>
              <w:t>или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погрешне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процене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количине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апликованог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анестетика</w:t>
            </w:r>
            <w:r w:rsidR="00D52A97" w:rsidRPr="00FE0238">
              <w:rPr>
                <w:lang w:val="pl-PL"/>
              </w:rPr>
              <w:t xml:space="preserve">, </w:t>
            </w:r>
            <w:r w:rsidRPr="00FE0238">
              <w:rPr>
                <w:lang w:val="pl-PL"/>
              </w:rPr>
              <w:t>важно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је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да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је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могућа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додатна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апликација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анестетика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током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саме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процедуре</w:t>
            </w:r>
            <w:r w:rsidR="00D52A97" w:rsidRPr="00FE0238">
              <w:rPr>
                <w:lang w:val="pl-PL"/>
              </w:rPr>
              <w:t xml:space="preserve">, </w:t>
            </w:r>
            <w:r w:rsidRPr="00FE0238">
              <w:rPr>
                <w:lang w:val="pl-PL"/>
              </w:rPr>
              <w:t>по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потреби</w:t>
            </w:r>
            <w:r w:rsidR="00D52A97" w:rsidRPr="00FE0238">
              <w:rPr>
                <w:lang w:val="pl-PL"/>
              </w:rPr>
              <w:t>.</w:t>
            </w:r>
          </w:p>
        </w:tc>
      </w:tr>
      <w:tr w:rsidR="00A64FE4" w:rsidRPr="00FE0238" w:rsidTr="00A64FE4"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pl-PL"/>
              </w:rPr>
              <w:t>Могућност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потпуно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аутоматске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дозиране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апликације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анестетика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у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току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процедуре</w:t>
            </w:r>
          </w:p>
        </w:tc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en-US"/>
              </w:rPr>
              <w:t>Најважније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је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да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не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постоји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ниједан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разлог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да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се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процедура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биоптирања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прекида</w:t>
            </w:r>
            <w:r w:rsidR="00D52A97" w:rsidRPr="00FE0238">
              <w:rPr>
                <w:lang w:val="en-US"/>
              </w:rPr>
              <w:t xml:space="preserve">. </w:t>
            </w:r>
            <w:r w:rsidRPr="00FE0238">
              <w:rPr>
                <w:lang w:val="en-US"/>
              </w:rPr>
              <w:t>Аутоматизација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ово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обезбеђује</w:t>
            </w:r>
            <w:r w:rsidR="00D52A97" w:rsidRPr="00FE0238">
              <w:rPr>
                <w:lang w:val="en-US"/>
              </w:rPr>
              <w:t>.</w:t>
            </w:r>
          </w:p>
        </w:tc>
      </w:tr>
      <w:tr w:rsidR="00A64FE4" w:rsidRPr="00FE0238" w:rsidTr="00A64FE4"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pl-PL"/>
              </w:rPr>
              <w:t>Могућност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ручне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апликације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анестетика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у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lastRenderedPageBreak/>
              <w:t>току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процедуре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по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потреби</w:t>
            </w:r>
          </w:p>
        </w:tc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pl-PL"/>
              </w:rPr>
              <w:lastRenderedPageBreak/>
              <w:t>У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појединим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случајевима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оваква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lastRenderedPageBreak/>
              <w:t>могућност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је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кључна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јер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омогућава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брзу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апликацију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довољне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количине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анестетика</w:t>
            </w:r>
            <w:r w:rsidR="00D52A97" w:rsidRPr="00FE0238">
              <w:rPr>
                <w:lang w:val="pl-PL"/>
              </w:rPr>
              <w:t>.</w:t>
            </w:r>
          </w:p>
        </w:tc>
      </w:tr>
      <w:tr w:rsidR="00A64FE4" w:rsidRPr="00FE0238" w:rsidTr="00A64FE4"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pl-PL"/>
              </w:rPr>
              <w:lastRenderedPageBreak/>
              <w:t>Систем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заједно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са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пиштољем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мора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бити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затворен</w:t>
            </w:r>
            <w:r w:rsidR="00D52A97" w:rsidRPr="00FE0238">
              <w:rPr>
                <w:lang w:val="pl-PL"/>
              </w:rPr>
              <w:t xml:space="preserve">, </w:t>
            </w:r>
            <w:r w:rsidRPr="00FE0238">
              <w:rPr>
                <w:lang w:val="pl-PL"/>
              </w:rPr>
              <w:t>без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могућности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експозиције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оператера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узорку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или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крви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пацијента</w:t>
            </w:r>
          </w:p>
        </w:tc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pl-PL"/>
              </w:rPr>
              <w:t>Ово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обезбеђује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потребну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сигурност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учесницима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у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процедуре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у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циљу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избегавања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евентуалних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инфекција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или</w:t>
            </w:r>
            <w:r w:rsidR="00D52A9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контаминација</w:t>
            </w:r>
            <w:r w:rsidR="00D52A97" w:rsidRPr="00FE0238">
              <w:rPr>
                <w:lang w:val="pl-PL"/>
              </w:rPr>
              <w:t>.</w:t>
            </w:r>
          </w:p>
        </w:tc>
      </w:tr>
      <w:tr w:rsidR="00A64FE4" w:rsidRPr="00FE0238" w:rsidTr="00A64FE4"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it-IT"/>
              </w:rPr>
              <w:t>Систем</w:t>
            </w:r>
            <w:r w:rsidR="00D52A9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мора</w:t>
            </w:r>
            <w:r w:rsidR="00D52A9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имати</w:t>
            </w:r>
            <w:r w:rsidR="00D52A9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континуални</w:t>
            </w:r>
            <w:r w:rsidR="00D52A9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вакуум</w:t>
            </w:r>
            <w:r w:rsidR="00D52A97" w:rsidRPr="00FE0238">
              <w:rPr>
                <w:lang w:val="it-IT"/>
              </w:rPr>
              <w:t xml:space="preserve"> (</w:t>
            </w:r>
            <w:r w:rsidRPr="00FE0238">
              <w:rPr>
                <w:lang w:val="it-IT"/>
              </w:rPr>
              <w:t>без</w:t>
            </w:r>
            <w:r w:rsidR="00D52A9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прекида</w:t>
            </w:r>
            <w:r w:rsidR="00D52A97" w:rsidRPr="00FE0238">
              <w:rPr>
                <w:lang w:val="it-IT"/>
              </w:rPr>
              <w:t>)</w:t>
            </w:r>
          </w:p>
        </w:tc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en-US"/>
              </w:rPr>
              <w:t>Уколико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вацуум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није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континуалан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може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доћи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до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не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узимања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узорка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у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току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процедуре</w:t>
            </w:r>
            <w:r w:rsidR="00D52A97" w:rsidRPr="00FE0238">
              <w:rPr>
                <w:lang w:val="en-US"/>
              </w:rPr>
              <w:t xml:space="preserve"> (</w:t>
            </w:r>
            <w:r w:rsidRPr="00FE0238">
              <w:rPr>
                <w:lang w:val="en-US"/>
              </w:rPr>
              <w:t>др</w:t>
            </w:r>
            <w:r w:rsidR="00D52A97" w:rsidRPr="00FE0238">
              <w:rPr>
                <w:lang w:val="en-US"/>
              </w:rPr>
              <w:t xml:space="preserve">y </w:t>
            </w:r>
            <w:r w:rsidRPr="00FE0238">
              <w:rPr>
                <w:lang w:val="en-US"/>
              </w:rPr>
              <w:t>тап</w:t>
            </w:r>
            <w:r w:rsidR="00D52A97" w:rsidRPr="00FE0238">
              <w:rPr>
                <w:lang w:val="en-US"/>
              </w:rPr>
              <w:t xml:space="preserve">) </w:t>
            </w:r>
            <w:r w:rsidRPr="00FE0238">
              <w:rPr>
                <w:lang w:val="en-US"/>
              </w:rPr>
              <w:t>или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до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заглављивања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узорка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у</w:t>
            </w:r>
            <w:r w:rsidR="00D52A9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систему</w:t>
            </w:r>
            <w:r w:rsidR="00D52A97" w:rsidRPr="00FE0238">
              <w:rPr>
                <w:lang w:val="en-US"/>
              </w:rPr>
              <w:t>.</w:t>
            </w:r>
          </w:p>
        </w:tc>
      </w:tr>
      <w:tr w:rsidR="00D52A97" w:rsidRPr="00FE0238" w:rsidTr="00094047">
        <w:tc>
          <w:tcPr>
            <w:tcW w:w="9212" w:type="dxa"/>
            <w:gridSpan w:val="2"/>
            <w:vAlign w:val="center"/>
          </w:tcPr>
          <w:p w:rsidR="00D52A97" w:rsidRPr="00FE0238" w:rsidRDefault="00D52A97" w:rsidP="00A64FE4">
            <w:pPr>
              <w:spacing w:before="100" w:beforeAutospacing="1" w:line="210" w:lineRule="atLeast"/>
              <w:rPr>
                <w:b/>
                <w:lang w:val="sr-Cyrl-CS"/>
              </w:rPr>
            </w:pPr>
            <w:r w:rsidRPr="00FE0238">
              <w:rPr>
                <w:b/>
                <w:lang w:val="sr-Cyrl-CS"/>
              </w:rPr>
              <w:t>ПИШТОЉ ЗА БИОПСИЈУ (за једнократну употр</w:t>
            </w:r>
            <w:r w:rsidR="00736C5A">
              <w:rPr>
                <w:b/>
                <w:lang w:val="sr-Cyrl-CS"/>
              </w:rPr>
              <w:t>е</w:t>
            </w:r>
            <w:r w:rsidRPr="00FE0238">
              <w:rPr>
                <w:b/>
                <w:lang w:val="sr-Cyrl-CS"/>
              </w:rPr>
              <w:t>бу)</w:t>
            </w:r>
          </w:p>
        </w:tc>
      </w:tr>
      <w:tr w:rsidR="00A64FE4" w:rsidRPr="00FE0238" w:rsidTr="00A64FE4"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t>Могућност</w:t>
            </w:r>
            <w:r w:rsidR="00094047" w:rsidRPr="00FE0238">
              <w:t xml:space="preserve"> </w:t>
            </w:r>
            <w:r w:rsidRPr="00FE0238">
              <w:t>апликације</w:t>
            </w:r>
            <w:r w:rsidR="00094047" w:rsidRPr="00FE0238">
              <w:t xml:space="preserve"> </w:t>
            </w:r>
            <w:r w:rsidRPr="00FE0238">
              <w:t>анестетика</w:t>
            </w:r>
            <w:r w:rsidR="00094047" w:rsidRPr="00FE0238">
              <w:t xml:space="preserve"> </w:t>
            </w:r>
            <w:r w:rsidRPr="00FE0238">
              <w:t>кроз</w:t>
            </w:r>
            <w:r w:rsidR="00094047" w:rsidRPr="00FE0238">
              <w:t xml:space="preserve"> </w:t>
            </w:r>
            <w:r w:rsidRPr="00FE0238">
              <w:t>пиштољ</w:t>
            </w:r>
            <w:r w:rsidR="00094047" w:rsidRPr="00FE0238">
              <w:t xml:space="preserve"> </w:t>
            </w:r>
            <w:r w:rsidRPr="00FE0238">
              <w:t>за</w:t>
            </w:r>
            <w:r w:rsidR="00094047" w:rsidRPr="00FE0238">
              <w:t xml:space="preserve"> </w:t>
            </w:r>
            <w:r w:rsidRPr="00FE0238">
              <w:t>биопсију</w:t>
            </w:r>
            <w:r w:rsidR="00094047" w:rsidRPr="00FE0238">
              <w:t xml:space="preserve">, </w:t>
            </w:r>
            <w:r w:rsidRPr="00FE0238">
              <w:t>без</w:t>
            </w:r>
            <w:r w:rsidR="00094047" w:rsidRPr="00FE0238">
              <w:t xml:space="preserve"> </w:t>
            </w:r>
            <w:r w:rsidRPr="00FE0238">
              <w:t>расклапања</w:t>
            </w:r>
            <w:r w:rsidR="00094047" w:rsidRPr="00FE0238">
              <w:t xml:space="preserve"> </w:t>
            </w:r>
            <w:r w:rsidRPr="00FE0238">
              <w:t>пиштоља</w:t>
            </w:r>
            <w:r w:rsidR="00094047" w:rsidRPr="00FE0238">
              <w:t xml:space="preserve"> </w:t>
            </w:r>
            <w:r w:rsidRPr="00FE0238">
              <w:t>или</w:t>
            </w:r>
            <w:r w:rsidR="00094047" w:rsidRPr="00FE0238">
              <w:t xml:space="preserve"> </w:t>
            </w:r>
            <w:r w:rsidRPr="00FE0238">
              <w:t>неког</w:t>
            </w:r>
            <w:r w:rsidR="00094047" w:rsidRPr="00FE0238">
              <w:t xml:space="preserve"> </w:t>
            </w:r>
            <w:r w:rsidRPr="00FE0238">
              <w:t>његовог</w:t>
            </w:r>
            <w:r w:rsidR="00094047" w:rsidRPr="00FE0238">
              <w:t xml:space="preserve"> </w:t>
            </w:r>
            <w:r w:rsidRPr="00FE0238">
              <w:t>дела</w:t>
            </w:r>
          </w:p>
        </w:tc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pl-PL"/>
              </w:rPr>
              <w:t>Технички</w:t>
            </w:r>
            <w:r w:rsidR="0009404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само</w:t>
            </w:r>
            <w:r w:rsidR="0009404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по</w:t>
            </w:r>
            <w:r w:rsidR="0009404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себи</w:t>
            </w:r>
            <w:r w:rsidR="00094047" w:rsidRPr="00FE0238">
              <w:rPr>
                <w:lang w:val="pl-PL"/>
              </w:rPr>
              <w:t xml:space="preserve"> </w:t>
            </w:r>
            <w:r w:rsidRPr="00FE0238">
              <w:rPr>
                <w:lang w:val="pl-PL"/>
              </w:rPr>
              <w:t>разумљиво</w:t>
            </w:r>
            <w:r w:rsidR="00094047" w:rsidRPr="00FE0238">
              <w:rPr>
                <w:lang w:val="pl-PL"/>
              </w:rPr>
              <w:t>.</w:t>
            </w:r>
          </w:p>
        </w:tc>
      </w:tr>
      <w:tr w:rsidR="00A64FE4" w:rsidRPr="00FE0238" w:rsidTr="00A64FE4"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it-IT"/>
              </w:rPr>
              <w:t>Пиштољ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мора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бити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лаган</w:t>
            </w:r>
            <w:r w:rsidR="00094047" w:rsidRPr="00FE0238">
              <w:rPr>
                <w:lang w:val="it-IT"/>
              </w:rPr>
              <w:t xml:space="preserve">, </w:t>
            </w:r>
            <w:r w:rsidRPr="00FE0238">
              <w:rPr>
                <w:lang w:val="it-IT"/>
              </w:rPr>
              <w:t>не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више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од</w:t>
            </w:r>
            <w:r w:rsidR="00094047" w:rsidRPr="00FE0238">
              <w:rPr>
                <w:lang w:val="it-IT"/>
              </w:rPr>
              <w:t xml:space="preserve"> 200</w:t>
            </w:r>
            <w:r w:rsidRPr="00FE0238">
              <w:rPr>
                <w:lang w:val="it-IT"/>
              </w:rPr>
              <w:t>г</w:t>
            </w:r>
          </w:p>
        </w:tc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it-IT"/>
              </w:rPr>
              <w:t>Не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само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због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лакоће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која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је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предуслов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за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вешто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руковање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која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мора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постојати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у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руци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радиолога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приликом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биопсије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вођене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ултразвуком</w:t>
            </w:r>
            <w:r w:rsidR="00094047" w:rsidRPr="00FE0238">
              <w:rPr>
                <w:lang w:val="it-IT"/>
              </w:rPr>
              <w:t xml:space="preserve"> (</w:t>
            </w:r>
            <w:r w:rsidRPr="00FE0238">
              <w:rPr>
                <w:lang w:val="it-IT"/>
              </w:rPr>
              <w:t>ради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се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тзв</w:t>
            </w:r>
            <w:r w:rsidR="00094047" w:rsidRPr="00FE0238">
              <w:rPr>
                <w:lang w:val="it-IT"/>
              </w:rPr>
              <w:t xml:space="preserve">. </w:t>
            </w:r>
            <w:r w:rsidRPr="00FE0238">
              <w:rPr>
                <w:lang w:val="it-IT"/>
              </w:rPr>
              <w:t>слободном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руком</w:t>
            </w:r>
            <w:r w:rsidR="00094047" w:rsidRPr="00FE0238">
              <w:rPr>
                <w:lang w:val="it-IT"/>
              </w:rPr>
              <w:t xml:space="preserve">), </w:t>
            </w:r>
            <w:r w:rsidRPr="00FE0238">
              <w:rPr>
                <w:lang w:val="it-IT"/>
              </w:rPr>
              <w:t>већ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ради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мањег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замарања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радиолога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у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случају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дужих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процедура</w:t>
            </w:r>
            <w:r w:rsidR="00094047" w:rsidRPr="00FE0238">
              <w:rPr>
                <w:lang w:val="it-IT"/>
              </w:rPr>
              <w:t>.</w:t>
            </w:r>
          </w:p>
        </w:tc>
      </w:tr>
      <w:tr w:rsidR="00A64FE4" w:rsidRPr="00FE0238" w:rsidTr="00A64FE4"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it-IT"/>
              </w:rPr>
              <w:t>Скупљање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узорака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ткива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мора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бити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аутоматско</w:t>
            </w:r>
          </w:p>
        </w:tc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it-IT"/>
              </w:rPr>
              <w:t>У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противном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се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губи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време</w:t>
            </w:r>
            <w:r w:rsidR="00094047" w:rsidRPr="00FE0238">
              <w:rPr>
                <w:lang w:val="it-IT"/>
              </w:rPr>
              <w:t xml:space="preserve">, </w:t>
            </w:r>
            <w:r w:rsidRPr="00FE0238">
              <w:rPr>
                <w:lang w:val="it-IT"/>
              </w:rPr>
              <w:t>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постоји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могућност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губљења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или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додатног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оштећивања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узорка</w:t>
            </w:r>
            <w:r w:rsidR="00094047" w:rsidRPr="00FE0238">
              <w:rPr>
                <w:lang w:val="it-IT"/>
              </w:rPr>
              <w:t xml:space="preserve">, </w:t>
            </w:r>
            <w:r w:rsidRPr="00FE0238">
              <w:rPr>
                <w:lang w:val="it-IT"/>
              </w:rPr>
              <w:t>чиме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се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смањује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дијагностички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потенцијал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узорка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код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патолога</w:t>
            </w:r>
            <w:r w:rsidR="00094047" w:rsidRPr="00FE0238">
              <w:rPr>
                <w:lang w:val="it-IT"/>
              </w:rPr>
              <w:t>.</w:t>
            </w:r>
          </w:p>
        </w:tc>
      </w:tr>
      <w:tr w:rsidR="00A64FE4" w:rsidRPr="00FE0238" w:rsidTr="00A64FE4"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it-IT"/>
              </w:rPr>
              <w:t>Игла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пиштоља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таква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да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омогућује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биоптирање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малих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дојки</w:t>
            </w:r>
            <w:r w:rsidR="00094047" w:rsidRPr="00FE0238">
              <w:rPr>
                <w:lang w:val="it-IT"/>
              </w:rPr>
              <w:t xml:space="preserve"> (</w:t>
            </w:r>
            <w:r w:rsidRPr="00FE0238">
              <w:rPr>
                <w:lang w:val="it-IT"/>
              </w:rPr>
              <w:t>дебљина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компресије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дојке</w:t>
            </w:r>
            <w:r w:rsidR="00094047" w:rsidRPr="00FE0238">
              <w:rPr>
                <w:lang w:val="it-IT"/>
              </w:rPr>
              <w:t xml:space="preserve"> 18</w:t>
            </w:r>
            <w:r w:rsidRPr="00FE0238">
              <w:rPr>
                <w:lang w:val="it-IT"/>
              </w:rPr>
              <w:t>мм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више</w:t>
            </w:r>
            <w:r w:rsidR="00094047" w:rsidRPr="00FE0238">
              <w:rPr>
                <w:lang w:val="it-IT"/>
              </w:rPr>
              <w:t>)</w:t>
            </w:r>
          </w:p>
        </w:tc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it-IT"/>
              </w:rPr>
              <w:t>Ово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је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од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суштинског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значаја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за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мале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дојке</w:t>
            </w:r>
            <w:r w:rsidR="00094047" w:rsidRPr="00FE0238">
              <w:rPr>
                <w:lang w:val="it-IT"/>
              </w:rPr>
              <w:t xml:space="preserve">, </w:t>
            </w:r>
            <w:r w:rsidRPr="00FE0238">
              <w:rPr>
                <w:lang w:val="it-IT"/>
              </w:rPr>
              <w:t>јер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без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ове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могућности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није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могуће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урадити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биопсију</w:t>
            </w:r>
            <w:r w:rsidR="00094047" w:rsidRPr="00FE0238">
              <w:rPr>
                <w:lang w:val="it-IT"/>
              </w:rPr>
              <w:t xml:space="preserve">. </w:t>
            </w:r>
            <w:r w:rsidRPr="00FE0238">
              <w:rPr>
                <w:lang w:val="en-US"/>
              </w:rPr>
              <w:t>Тиме</w:t>
            </w:r>
            <w:r w:rsidR="0009404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се</w:t>
            </w:r>
            <w:r w:rsidR="0009404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у</w:t>
            </w:r>
            <w:r w:rsidR="0009404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потпуности</w:t>
            </w:r>
            <w:r w:rsidR="0009404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покрива</w:t>
            </w:r>
            <w:r w:rsidR="0009404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индикована</w:t>
            </w:r>
            <w:r w:rsidR="00094047" w:rsidRPr="00FE0238">
              <w:rPr>
                <w:lang w:val="en-US"/>
              </w:rPr>
              <w:t xml:space="preserve"> </w:t>
            </w:r>
            <w:r w:rsidRPr="00FE0238">
              <w:rPr>
                <w:lang w:val="en-US"/>
              </w:rPr>
              <w:t>популација</w:t>
            </w:r>
            <w:r w:rsidR="00094047" w:rsidRPr="00FE0238">
              <w:rPr>
                <w:lang w:val="en-US"/>
              </w:rPr>
              <w:t>.</w:t>
            </w:r>
          </w:p>
        </w:tc>
      </w:tr>
      <w:tr w:rsidR="00A64FE4" w:rsidRPr="00FE0238" w:rsidTr="00A64FE4"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it-IT"/>
              </w:rPr>
              <w:t>Више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узорака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могуће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биоптирати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са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једном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инцизијом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једнократним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увођењем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игле</w:t>
            </w:r>
          </w:p>
        </w:tc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en-US"/>
              </w:rPr>
              <w:t>Очигледно</w:t>
            </w:r>
            <w:r w:rsidR="00094047" w:rsidRPr="00FE0238">
              <w:rPr>
                <w:lang w:val="en-US"/>
              </w:rPr>
              <w:t>.</w:t>
            </w:r>
          </w:p>
        </w:tc>
      </w:tr>
      <w:tr w:rsidR="00A64FE4" w:rsidRPr="00FE0238" w:rsidTr="00A64FE4"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it-IT"/>
              </w:rPr>
              <w:t>Канула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пиштоља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има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ротирајући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нож</w:t>
            </w:r>
          </w:p>
        </w:tc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pt-BR"/>
              </w:rPr>
              <w:t>Ротирајући</w:t>
            </w:r>
            <w:r w:rsidR="00094047" w:rsidRPr="00FE0238">
              <w:rPr>
                <w:lang w:val="pt-BR"/>
              </w:rPr>
              <w:t xml:space="preserve"> </w:t>
            </w:r>
            <w:r w:rsidRPr="00FE0238">
              <w:rPr>
                <w:lang w:val="pt-BR"/>
              </w:rPr>
              <w:t>нож</w:t>
            </w:r>
            <w:r w:rsidR="00094047" w:rsidRPr="00FE0238">
              <w:rPr>
                <w:lang w:val="pt-BR"/>
              </w:rPr>
              <w:t xml:space="preserve"> </w:t>
            </w:r>
            <w:r w:rsidRPr="00FE0238">
              <w:rPr>
                <w:lang w:val="pt-BR"/>
              </w:rPr>
              <w:t>има</w:t>
            </w:r>
            <w:r w:rsidR="00094047" w:rsidRPr="00FE0238">
              <w:rPr>
                <w:lang w:val="pt-BR"/>
              </w:rPr>
              <w:t xml:space="preserve"> </w:t>
            </w:r>
            <w:r w:rsidRPr="00FE0238">
              <w:rPr>
                <w:lang w:val="pt-BR"/>
              </w:rPr>
              <w:t>битно</w:t>
            </w:r>
            <w:r w:rsidR="00094047" w:rsidRPr="00FE0238">
              <w:rPr>
                <w:lang w:val="pt-BR"/>
              </w:rPr>
              <w:t xml:space="preserve"> </w:t>
            </w:r>
            <w:r w:rsidRPr="00FE0238">
              <w:rPr>
                <w:lang w:val="pt-BR"/>
              </w:rPr>
              <w:t>боље</w:t>
            </w:r>
            <w:r w:rsidR="00094047" w:rsidRPr="00FE0238">
              <w:rPr>
                <w:lang w:val="pt-BR"/>
              </w:rPr>
              <w:t xml:space="preserve"> </w:t>
            </w:r>
            <w:r w:rsidRPr="00FE0238">
              <w:rPr>
                <w:lang w:val="pt-BR"/>
              </w:rPr>
              <w:t>перформанце</w:t>
            </w:r>
            <w:r w:rsidR="00094047" w:rsidRPr="00FE0238">
              <w:rPr>
                <w:lang w:val="pt-BR"/>
              </w:rPr>
              <w:t xml:space="preserve"> </w:t>
            </w:r>
            <w:r w:rsidRPr="00FE0238">
              <w:rPr>
                <w:lang w:val="pt-BR"/>
              </w:rPr>
              <w:t>сечења</w:t>
            </w:r>
            <w:r w:rsidR="00094047" w:rsidRPr="00FE0238">
              <w:rPr>
                <w:lang w:val="pt-BR"/>
              </w:rPr>
              <w:t xml:space="preserve">. </w:t>
            </w:r>
            <w:r w:rsidRPr="00FE0238">
              <w:rPr>
                <w:lang w:val="pt-BR"/>
              </w:rPr>
              <w:t>Тиме</w:t>
            </w:r>
            <w:r w:rsidR="00094047" w:rsidRPr="00FE0238">
              <w:rPr>
                <w:lang w:val="pt-BR"/>
              </w:rPr>
              <w:t xml:space="preserve"> </w:t>
            </w:r>
            <w:r w:rsidRPr="00FE0238">
              <w:rPr>
                <w:lang w:val="pt-BR"/>
              </w:rPr>
              <w:t>се</w:t>
            </w:r>
            <w:r w:rsidR="00094047" w:rsidRPr="00FE0238">
              <w:rPr>
                <w:lang w:val="pt-BR"/>
              </w:rPr>
              <w:t xml:space="preserve"> </w:t>
            </w:r>
            <w:r w:rsidRPr="00FE0238">
              <w:rPr>
                <w:lang w:val="pt-BR"/>
              </w:rPr>
              <w:t>мање</w:t>
            </w:r>
            <w:r w:rsidR="00094047" w:rsidRPr="00FE0238">
              <w:rPr>
                <w:lang w:val="pt-BR"/>
              </w:rPr>
              <w:t xml:space="preserve"> </w:t>
            </w:r>
            <w:r w:rsidRPr="00FE0238">
              <w:rPr>
                <w:lang w:val="pt-BR"/>
              </w:rPr>
              <w:t>оштећује</w:t>
            </w:r>
            <w:r w:rsidR="00094047" w:rsidRPr="00FE0238">
              <w:rPr>
                <w:lang w:val="pt-BR"/>
              </w:rPr>
              <w:t xml:space="preserve"> </w:t>
            </w:r>
            <w:r w:rsidRPr="00FE0238">
              <w:rPr>
                <w:lang w:val="pt-BR"/>
              </w:rPr>
              <w:t>узорак</w:t>
            </w:r>
            <w:r w:rsidR="00094047" w:rsidRPr="00FE0238">
              <w:rPr>
                <w:lang w:val="pt-BR"/>
              </w:rPr>
              <w:t xml:space="preserve"> </w:t>
            </w:r>
            <w:r w:rsidRPr="00FE0238">
              <w:rPr>
                <w:lang w:val="pt-BR"/>
              </w:rPr>
              <w:t>ткива</w:t>
            </w:r>
            <w:r w:rsidR="00094047" w:rsidRPr="00FE0238">
              <w:rPr>
                <w:lang w:val="pt-BR"/>
              </w:rPr>
              <w:t xml:space="preserve">, </w:t>
            </w:r>
            <w:r w:rsidRPr="00FE0238">
              <w:rPr>
                <w:lang w:val="pt-BR"/>
              </w:rPr>
              <w:t>добија</w:t>
            </w:r>
            <w:r w:rsidR="00094047" w:rsidRPr="00FE0238">
              <w:rPr>
                <w:lang w:val="pt-BR"/>
              </w:rPr>
              <w:t xml:space="preserve"> </w:t>
            </w:r>
            <w:r w:rsidRPr="00FE0238">
              <w:rPr>
                <w:lang w:val="pt-BR"/>
              </w:rPr>
              <w:t>се</w:t>
            </w:r>
            <w:r w:rsidR="00094047" w:rsidRPr="00FE0238">
              <w:rPr>
                <w:lang w:val="pt-BR"/>
              </w:rPr>
              <w:t xml:space="preserve"> </w:t>
            </w:r>
            <w:r w:rsidRPr="00FE0238">
              <w:rPr>
                <w:lang w:val="pt-BR"/>
              </w:rPr>
              <w:t>већи</w:t>
            </w:r>
            <w:r w:rsidR="00094047" w:rsidRPr="00FE0238">
              <w:rPr>
                <w:lang w:val="pt-BR"/>
              </w:rPr>
              <w:t xml:space="preserve"> </w:t>
            </w:r>
            <w:r w:rsidRPr="00FE0238">
              <w:rPr>
                <w:lang w:val="pt-BR"/>
              </w:rPr>
              <w:t>узорак</w:t>
            </w:r>
            <w:r w:rsidR="00094047" w:rsidRPr="00FE0238">
              <w:rPr>
                <w:lang w:val="pt-BR"/>
              </w:rPr>
              <w:t xml:space="preserve"> </w:t>
            </w:r>
            <w:r w:rsidRPr="00FE0238">
              <w:rPr>
                <w:lang w:val="pt-BR"/>
              </w:rPr>
              <w:t>и</w:t>
            </w:r>
            <w:r w:rsidR="00094047" w:rsidRPr="00FE0238">
              <w:rPr>
                <w:lang w:val="pt-BR"/>
              </w:rPr>
              <w:t xml:space="preserve"> </w:t>
            </w:r>
            <w:r w:rsidRPr="00FE0238">
              <w:rPr>
                <w:lang w:val="pt-BR"/>
              </w:rPr>
              <w:t>убрзава</w:t>
            </w:r>
            <w:r w:rsidR="00094047" w:rsidRPr="00FE0238">
              <w:rPr>
                <w:lang w:val="pt-BR"/>
              </w:rPr>
              <w:t xml:space="preserve"> </w:t>
            </w:r>
            <w:r w:rsidRPr="00FE0238">
              <w:rPr>
                <w:lang w:val="pt-BR"/>
              </w:rPr>
              <w:t>процедура</w:t>
            </w:r>
            <w:r w:rsidR="00094047" w:rsidRPr="00FE0238">
              <w:rPr>
                <w:lang w:val="pt-BR"/>
              </w:rPr>
              <w:t>.</w:t>
            </w:r>
          </w:p>
        </w:tc>
      </w:tr>
      <w:tr w:rsidR="00A64FE4" w:rsidRPr="00FE0238" w:rsidTr="00A64FE4"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t>Уређај</w:t>
            </w:r>
            <w:r w:rsidR="00094047" w:rsidRPr="00FE0238">
              <w:t xml:space="preserve"> </w:t>
            </w:r>
            <w:r w:rsidRPr="00FE0238">
              <w:t>за</w:t>
            </w:r>
            <w:r w:rsidR="00094047" w:rsidRPr="00FE0238">
              <w:t xml:space="preserve"> </w:t>
            </w:r>
            <w:r w:rsidRPr="00FE0238">
              <w:t>вакуумску</w:t>
            </w:r>
            <w:r w:rsidR="00094047" w:rsidRPr="00FE0238">
              <w:t xml:space="preserve"> </w:t>
            </w:r>
            <w:r w:rsidRPr="00FE0238">
              <w:t>биопсију</w:t>
            </w:r>
            <w:r w:rsidR="00094047" w:rsidRPr="00FE0238">
              <w:t xml:space="preserve"> </w:t>
            </w:r>
            <w:r w:rsidRPr="00FE0238">
              <w:t>мора</w:t>
            </w:r>
            <w:r w:rsidR="00094047" w:rsidRPr="00FE0238">
              <w:t xml:space="preserve"> </w:t>
            </w:r>
            <w:r w:rsidRPr="00FE0238">
              <w:t>имати</w:t>
            </w:r>
            <w:r w:rsidR="00094047" w:rsidRPr="00FE0238">
              <w:t xml:space="preserve"> </w:t>
            </w:r>
            <w:r w:rsidRPr="00FE0238">
              <w:t>могућност</w:t>
            </w:r>
            <w:r w:rsidR="00094047" w:rsidRPr="00FE0238">
              <w:t xml:space="preserve"> </w:t>
            </w:r>
            <w:r w:rsidRPr="00FE0238">
              <w:t>пласирања</w:t>
            </w:r>
            <w:r w:rsidR="00094047" w:rsidRPr="00FE0238">
              <w:t xml:space="preserve"> </w:t>
            </w:r>
            <w:r w:rsidRPr="00FE0238">
              <w:t>маркера</w:t>
            </w:r>
          </w:p>
        </w:tc>
        <w:tc>
          <w:tcPr>
            <w:tcW w:w="4606" w:type="dxa"/>
            <w:vAlign w:val="center"/>
          </w:tcPr>
          <w:p w:rsidR="00A64FE4" w:rsidRPr="00FE0238" w:rsidRDefault="00CE0F74" w:rsidP="00A64FE4">
            <w:pPr>
              <w:spacing w:before="100" w:beforeAutospacing="1" w:line="210" w:lineRule="atLeast"/>
              <w:rPr>
                <w:lang w:val="sr-Cyrl-CS"/>
              </w:rPr>
            </w:pPr>
            <w:r w:rsidRPr="00FE0238">
              <w:rPr>
                <w:lang w:val="it-IT"/>
              </w:rPr>
              <w:t>У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већини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случајева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неопходно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је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трајније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обележити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место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ексцизије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ради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даље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дијагностике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или</w:t>
            </w:r>
            <w:r w:rsidR="00094047" w:rsidRPr="00FE0238">
              <w:rPr>
                <w:lang w:val="it-IT"/>
              </w:rPr>
              <w:t xml:space="preserve"> </w:t>
            </w:r>
            <w:r w:rsidRPr="00FE0238">
              <w:rPr>
                <w:lang w:val="it-IT"/>
              </w:rPr>
              <w:t>терапије</w:t>
            </w:r>
            <w:r w:rsidR="00094047" w:rsidRPr="00FE0238">
              <w:rPr>
                <w:lang w:val="it-IT"/>
              </w:rPr>
              <w:t>.</w:t>
            </w:r>
          </w:p>
        </w:tc>
      </w:tr>
    </w:tbl>
    <w:p w:rsidR="00FE0238" w:rsidRDefault="00FE0238">
      <w:pPr>
        <w:rPr>
          <w:b/>
          <w:lang w:val="sr-Cyrl-CS"/>
        </w:rPr>
      </w:pPr>
    </w:p>
    <w:p w:rsidR="00B579EA" w:rsidRPr="00FE0238" w:rsidRDefault="00FE0238">
      <w:pPr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B579EA" w:rsidRPr="008B7475" w:rsidRDefault="00553184" w:rsidP="00FE0238">
      <w:pPr>
        <w:pStyle w:val="ListParagraph"/>
        <w:numPr>
          <w:ilvl w:val="0"/>
          <w:numId w:val="36"/>
        </w:numPr>
        <w:spacing w:before="100" w:beforeAutospacing="1" w:line="210" w:lineRule="atLeast"/>
        <w:rPr>
          <w:b/>
        </w:rPr>
      </w:pPr>
      <w:r>
        <w:rPr>
          <w:b/>
        </w:rPr>
        <w:lastRenderedPageBreak/>
        <w:t>УСЛОВИ</w:t>
      </w:r>
      <w:r w:rsidR="00C934EB" w:rsidRPr="008B7475">
        <w:rPr>
          <w:b/>
        </w:rPr>
        <w:t xml:space="preserve"> </w:t>
      </w:r>
      <w:r>
        <w:rPr>
          <w:b/>
        </w:rPr>
        <w:t>ЗА</w:t>
      </w:r>
      <w:r w:rsidR="00C934EB" w:rsidRPr="008B7475">
        <w:rPr>
          <w:b/>
        </w:rPr>
        <w:t xml:space="preserve"> </w:t>
      </w:r>
      <w:r>
        <w:rPr>
          <w:b/>
        </w:rPr>
        <w:t>УЧЕШЋЕ</w:t>
      </w:r>
      <w:r w:rsidR="00C934EB" w:rsidRPr="008B7475">
        <w:rPr>
          <w:b/>
        </w:rPr>
        <w:t xml:space="preserve"> </w:t>
      </w:r>
      <w:r>
        <w:rPr>
          <w:b/>
        </w:rPr>
        <w:t>У</w:t>
      </w:r>
      <w:r w:rsidR="00C934EB" w:rsidRPr="008B7475">
        <w:rPr>
          <w:b/>
        </w:rPr>
        <w:t xml:space="preserve"> </w:t>
      </w:r>
      <w:r>
        <w:rPr>
          <w:b/>
        </w:rPr>
        <w:t>ПОСТУПКУ</w:t>
      </w:r>
      <w:r w:rsidR="00C934EB" w:rsidRPr="008B7475">
        <w:rPr>
          <w:b/>
        </w:rPr>
        <w:t xml:space="preserve"> </w:t>
      </w:r>
      <w:r>
        <w:rPr>
          <w:b/>
        </w:rPr>
        <w:t>ЈАВНЕ</w:t>
      </w:r>
      <w:r w:rsidR="00C934EB" w:rsidRPr="008B7475">
        <w:rPr>
          <w:b/>
        </w:rPr>
        <w:t xml:space="preserve"> </w:t>
      </w:r>
      <w:r>
        <w:rPr>
          <w:b/>
        </w:rPr>
        <w:t>НАБАВКЕ</w:t>
      </w:r>
      <w:r w:rsidR="00C934EB" w:rsidRPr="008B7475">
        <w:rPr>
          <w:b/>
        </w:rPr>
        <w:t xml:space="preserve"> </w:t>
      </w:r>
      <w:r>
        <w:rPr>
          <w:b/>
        </w:rPr>
        <w:t>ИЗ</w:t>
      </w:r>
      <w:r w:rsidR="00C934EB" w:rsidRPr="008B7475">
        <w:rPr>
          <w:b/>
        </w:rPr>
        <w:t xml:space="preserve"> </w:t>
      </w:r>
      <w:r>
        <w:rPr>
          <w:b/>
        </w:rPr>
        <w:t>ЧЛ</w:t>
      </w:r>
      <w:r w:rsidR="00C934EB" w:rsidRPr="008B7475">
        <w:rPr>
          <w:b/>
        </w:rPr>
        <w:t xml:space="preserve">. 75. </w:t>
      </w:r>
      <w:r>
        <w:rPr>
          <w:b/>
        </w:rPr>
        <w:t>И</w:t>
      </w:r>
      <w:r w:rsidR="00C934EB" w:rsidRPr="008B7475">
        <w:rPr>
          <w:b/>
        </w:rPr>
        <w:t xml:space="preserve"> 76. </w:t>
      </w:r>
      <w:r>
        <w:rPr>
          <w:b/>
        </w:rPr>
        <w:t>ЗАКОНА</w:t>
      </w:r>
      <w:r w:rsidR="00C934EB" w:rsidRPr="008B7475">
        <w:rPr>
          <w:b/>
        </w:rPr>
        <w:t xml:space="preserve"> </w:t>
      </w:r>
      <w:r>
        <w:rPr>
          <w:b/>
        </w:rPr>
        <w:t>И</w:t>
      </w:r>
      <w:r w:rsidR="00C934EB" w:rsidRPr="008B7475">
        <w:rPr>
          <w:b/>
        </w:rPr>
        <w:t xml:space="preserve"> </w:t>
      </w:r>
      <w:r>
        <w:rPr>
          <w:b/>
        </w:rPr>
        <w:t>УПУТСТВО</w:t>
      </w:r>
      <w:r w:rsidR="00C934EB" w:rsidRPr="008B7475">
        <w:rPr>
          <w:b/>
        </w:rPr>
        <w:t xml:space="preserve"> </w:t>
      </w:r>
      <w:r>
        <w:rPr>
          <w:b/>
        </w:rPr>
        <w:t>КАКО</w:t>
      </w:r>
      <w:r w:rsidR="00C934EB" w:rsidRPr="008B7475">
        <w:rPr>
          <w:b/>
        </w:rPr>
        <w:t xml:space="preserve"> </w:t>
      </w:r>
      <w:r>
        <w:rPr>
          <w:b/>
        </w:rPr>
        <w:t>СЕ</w:t>
      </w:r>
      <w:r w:rsidR="00C934EB" w:rsidRPr="008B7475">
        <w:rPr>
          <w:b/>
        </w:rPr>
        <w:t xml:space="preserve"> </w:t>
      </w:r>
      <w:r>
        <w:rPr>
          <w:b/>
        </w:rPr>
        <w:t>ДОКАЗУЈЕ</w:t>
      </w:r>
      <w:r w:rsidR="00E61177" w:rsidRPr="008B7475">
        <w:rPr>
          <w:b/>
        </w:rPr>
        <w:t xml:space="preserve"> </w:t>
      </w:r>
      <w:r>
        <w:rPr>
          <w:b/>
        </w:rPr>
        <w:t>ИСПУЊЕНОСТ</w:t>
      </w:r>
      <w:r w:rsidR="00E61177" w:rsidRPr="008B7475">
        <w:rPr>
          <w:b/>
        </w:rPr>
        <w:t xml:space="preserve"> </w:t>
      </w:r>
      <w:r>
        <w:rPr>
          <w:b/>
        </w:rPr>
        <w:t>ТИХ</w:t>
      </w:r>
      <w:r w:rsidR="00E61177" w:rsidRPr="008B7475">
        <w:rPr>
          <w:b/>
        </w:rPr>
        <w:t xml:space="preserve"> </w:t>
      </w:r>
      <w:r>
        <w:rPr>
          <w:b/>
        </w:rPr>
        <w:t>УСЛОВА</w:t>
      </w:r>
    </w:p>
    <w:p w:rsidR="00E61177" w:rsidRPr="008B7475" w:rsidRDefault="00E61177" w:rsidP="00E61177">
      <w:pPr>
        <w:pStyle w:val="ListParagraph"/>
        <w:spacing w:before="100" w:beforeAutospacing="1" w:line="210" w:lineRule="atLeast"/>
        <w:rPr>
          <w:b/>
        </w:rPr>
      </w:pPr>
    </w:p>
    <w:p w:rsidR="00E61177" w:rsidRPr="008B7475" w:rsidRDefault="00553184" w:rsidP="00E61177">
      <w:r>
        <w:t>Испуњеност</w:t>
      </w:r>
      <w:r w:rsidR="00E61177" w:rsidRPr="008B7475">
        <w:t xml:space="preserve"> </w:t>
      </w:r>
      <w:r>
        <w:t>обавезних</w:t>
      </w:r>
      <w:r w:rsidR="00E61177" w:rsidRPr="008B7475">
        <w:t xml:space="preserve"> </w:t>
      </w:r>
      <w:r>
        <w:t>услова</w:t>
      </w:r>
      <w:r w:rsidR="00E61177" w:rsidRPr="008B7475">
        <w:t xml:space="preserve"> </w:t>
      </w:r>
      <w:r>
        <w:t>за</w:t>
      </w:r>
      <w:r w:rsidR="00E61177" w:rsidRPr="008B7475">
        <w:t xml:space="preserve"> </w:t>
      </w:r>
      <w:r>
        <w:t>учешће</w:t>
      </w:r>
      <w:r w:rsidR="00E61177" w:rsidRPr="008B7475">
        <w:t xml:space="preserve"> </w:t>
      </w:r>
      <w:r>
        <w:t>у</w:t>
      </w:r>
      <w:r w:rsidR="00E61177" w:rsidRPr="008B7475">
        <w:t xml:space="preserve"> </w:t>
      </w:r>
      <w:r>
        <w:t>поступку</w:t>
      </w:r>
      <w:r w:rsidR="00E61177" w:rsidRPr="008B7475">
        <w:t xml:space="preserve"> </w:t>
      </w:r>
      <w:r>
        <w:t>јавне</w:t>
      </w:r>
      <w:r w:rsidR="00E61177" w:rsidRPr="008B7475">
        <w:t xml:space="preserve"> </w:t>
      </w:r>
      <w:r>
        <w:t>набавке</w:t>
      </w:r>
      <w:r w:rsidR="00E61177" w:rsidRPr="008B7475">
        <w:t xml:space="preserve">, </w:t>
      </w:r>
      <w:r>
        <w:t>правно</w:t>
      </w:r>
      <w:r w:rsidR="00E61177" w:rsidRPr="008B7475">
        <w:t xml:space="preserve"> </w:t>
      </w:r>
      <w:r>
        <w:t>лице</w:t>
      </w:r>
      <w:r w:rsidR="00E61177" w:rsidRPr="008B7475">
        <w:t xml:space="preserve"> </w:t>
      </w:r>
      <w:r>
        <w:t>као</w:t>
      </w:r>
      <w:r w:rsidR="00E61177" w:rsidRPr="008B7475">
        <w:t xml:space="preserve"> </w:t>
      </w:r>
      <w:r>
        <w:t>понуђач</w:t>
      </w:r>
      <w:r w:rsidR="00E61177" w:rsidRPr="008B7475">
        <w:t xml:space="preserve">, </w:t>
      </w:r>
      <w:r>
        <w:t>или</w:t>
      </w:r>
      <w:r w:rsidR="00E61177" w:rsidRPr="008B7475">
        <w:t xml:space="preserve"> </w:t>
      </w:r>
      <w:r>
        <w:t>подносилац</w:t>
      </w:r>
      <w:r w:rsidR="00E61177" w:rsidRPr="008B7475">
        <w:t xml:space="preserve"> </w:t>
      </w:r>
      <w:r>
        <w:t>пријаве</w:t>
      </w:r>
      <w:r w:rsidR="00E61177" w:rsidRPr="008B7475">
        <w:t xml:space="preserve">, </w:t>
      </w:r>
      <w:r>
        <w:t>доказује</w:t>
      </w:r>
      <w:r w:rsidR="00E61177" w:rsidRPr="008B7475">
        <w:t xml:space="preserve"> </w:t>
      </w:r>
      <w:r>
        <w:t>достављањем</w:t>
      </w:r>
      <w:r w:rsidR="00E61177" w:rsidRPr="008B7475">
        <w:t xml:space="preserve"> </w:t>
      </w:r>
      <w:r>
        <w:t>следећих</w:t>
      </w:r>
      <w:r w:rsidR="00E61177" w:rsidRPr="008B7475">
        <w:t xml:space="preserve"> </w:t>
      </w:r>
      <w:r>
        <w:t>доказа</w:t>
      </w:r>
      <w:r w:rsidR="009A688E">
        <w:t>:</w:t>
      </w:r>
    </w:p>
    <w:tbl>
      <w:tblPr>
        <w:tblW w:w="9654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63"/>
        <w:gridCol w:w="4672"/>
        <w:gridCol w:w="1485"/>
      </w:tblGrid>
      <w:tr w:rsidR="00FE037C" w:rsidRPr="008B7475" w:rsidTr="00E51B03">
        <w:trPr>
          <w:trHeight w:val="972"/>
        </w:trPr>
        <w:tc>
          <w:tcPr>
            <w:tcW w:w="534" w:type="dxa"/>
          </w:tcPr>
          <w:p w:rsidR="00FE037C" w:rsidRPr="008B7475" w:rsidRDefault="00553184" w:rsidP="00761EB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Бр</w:t>
            </w:r>
            <w:r w:rsidR="00FE037C" w:rsidRPr="008B7475">
              <w:rPr>
                <w:lang w:val="sr-Latn-CS"/>
              </w:rPr>
              <w:t>.</w:t>
            </w:r>
          </w:p>
        </w:tc>
        <w:tc>
          <w:tcPr>
            <w:tcW w:w="2963" w:type="dxa"/>
            <w:vAlign w:val="center"/>
          </w:tcPr>
          <w:p w:rsidR="00FE037C" w:rsidRPr="008B7475" w:rsidRDefault="00553184" w:rsidP="00761EB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УСЛОВИ</w:t>
            </w:r>
          </w:p>
        </w:tc>
        <w:tc>
          <w:tcPr>
            <w:tcW w:w="4672" w:type="dxa"/>
            <w:vAlign w:val="center"/>
          </w:tcPr>
          <w:p w:rsidR="00FE037C" w:rsidRPr="008B7475" w:rsidRDefault="00553184" w:rsidP="00761EB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ДОКАЗИ</w:t>
            </w:r>
          </w:p>
        </w:tc>
        <w:tc>
          <w:tcPr>
            <w:tcW w:w="1485" w:type="dxa"/>
          </w:tcPr>
          <w:p w:rsidR="00FE037C" w:rsidRPr="008B7475" w:rsidRDefault="00553184" w:rsidP="00761EB2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Испуњеност</w:t>
            </w:r>
            <w:r w:rsidR="00FE037C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услова</w:t>
            </w:r>
            <w:r w:rsidR="00FE037C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Понуђач</w:t>
            </w:r>
            <w:r w:rsidR="00FE037C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попуњава</w:t>
            </w:r>
            <w:r w:rsidR="00FE037C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са</w:t>
            </w:r>
            <w:r w:rsidR="00FE037C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ДА</w:t>
            </w:r>
            <w:r w:rsidR="00FE037C" w:rsidRPr="008B7475">
              <w:rPr>
                <w:lang w:val="sr-Latn-CS"/>
              </w:rPr>
              <w:t>/</w:t>
            </w:r>
            <w:r>
              <w:rPr>
                <w:lang w:val="sr-Latn-CS"/>
              </w:rPr>
              <w:t>НЕ</w:t>
            </w:r>
          </w:p>
        </w:tc>
      </w:tr>
      <w:tr w:rsidR="00FE037C" w:rsidRPr="008B7475" w:rsidTr="00761EB2">
        <w:trPr>
          <w:trHeight w:val="505"/>
        </w:trPr>
        <w:tc>
          <w:tcPr>
            <w:tcW w:w="9654" w:type="dxa"/>
            <w:gridSpan w:val="4"/>
          </w:tcPr>
          <w:p w:rsidR="00FE037C" w:rsidRPr="008B7475" w:rsidRDefault="00553184" w:rsidP="00FE037C">
            <w:pPr>
              <w:jc w:val="center"/>
              <w:rPr>
                <w:lang w:val="sr-Latn-CS"/>
              </w:rPr>
            </w:pPr>
            <w:r>
              <w:t>ОБАВЕЗНИ</w:t>
            </w:r>
            <w:r w:rsidR="00E61177" w:rsidRPr="008B7475">
              <w:t xml:space="preserve"> </w:t>
            </w:r>
            <w:r>
              <w:t>УСЛОВИ</w:t>
            </w:r>
            <w:r w:rsidR="00E61177" w:rsidRPr="008B7475">
              <w:t xml:space="preserve"> </w:t>
            </w:r>
            <w:r>
              <w:t>ЗА</w:t>
            </w:r>
            <w:r w:rsidR="00E61177" w:rsidRPr="008B7475">
              <w:t xml:space="preserve"> </w:t>
            </w:r>
            <w:r>
              <w:t>УЧЕШЋЕ</w:t>
            </w:r>
            <w:r w:rsidR="00E61177" w:rsidRPr="008B7475">
              <w:t xml:space="preserve"> </w:t>
            </w:r>
            <w:r>
              <w:t>У</w:t>
            </w:r>
            <w:r w:rsidR="00E61177" w:rsidRPr="008B7475">
              <w:t xml:space="preserve"> </w:t>
            </w:r>
            <w:r>
              <w:t>ПОСТУПКУ</w:t>
            </w:r>
            <w:r w:rsidR="00E61177" w:rsidRPr="008B7475">
              <w:t xml:space="preserve"> </w:t>
            </w:r>
            <w:r>
              <w:t>ЈАВНЕ</w:t>
            </w:r>
            <w:r w:rsidR="00E61177" w:rsidRPr="008B7475">
              <w:t xml:space="preserve"> </w:t>
            </w:r>
            <w:r>
              <w:t>НАБАВКЕ</w:t>
            </w:r>
            <w:r w:rsidR="00E61177" w:rsidRPr="008B7475">
              <w:t xml:space="preserve"> </w:t>
            </w:r>
            <w:r>
              <w:t>ИЗ</w:t>
            </w:r>
            <w:r w:rsidR="00E61177" w:rsidRPr="008B7475">
              <w:t xml:space="preserve"> </w:t>
            </w:r>
            <w:r>
              <w:t>ЧЛАНА</w:t>
            </w:r>
            <w:r w:rsidR="00E61177" w:rsidRPr="008B7475">
              <w:t xml:space="preserve"> 75. </w:t>
            </w:r>
            <w:r>
              <w:t>ЗАКОНА</w:t>
            </w:r>
          </w:p>
        </w:tc>
      </w:tr>
      <w:tr w:rsidR="00FE037C" w:rsidRPr="008B7475" w:rsidTr="00E51B03">
        <w:trPr>
          <w:trHeight w:val="505"/>
        </w:trPr>
        <w:tc>
          <w:tcPr>
            <w:tcW w:w="534" w:type="dxa"/>
          </w:tcPr>
          <w:p w:rsidR="00FE037C" w:rsidRPr="008B7475" w:rsidRDefault="00FE037C" w:rsidP="00761EB2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1.</w:t>
            </w:r>
          </w:p>
        </w:tc>
        <w:tc>
          <w:tcPr>
            <w:tcW w:w="2963" w:type="dxa"/>
          </w:tcPr>
          <w:p w:rsidR="00FE037C" w:rsidRPr="008B7475" w:rsidRDefault="00553184" w:rsidP="00FE037C">
            <w:pPr>
              <w:pStyle w:val="stil1tekst"/>
              <w:ind w:left="0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Понуђач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регистрован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код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надлежног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</w:t>
            </w:r>
            <w:r w:rsidR="00FE037C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односно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уписан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одговарајући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регистар</w:t>
            </w:r>
            <w:r w:rsidR="00FE037C" w:rsidRPr="008B7475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2" w:type="dxa"/>
          </w:tcPr>
          <w:p w:rsidR="00FE037C" w:rsidRPr="008B7475" w:rsidRDefault="00553184" w:rsidP="00761EB2">
            <w:pPr>
              <w:jc w:val="both"/>
              <w:rPr>
                <w:lang w:val="sr-Latn-CS"/>
              </w:rPr>
            </w:pPr>
            <w:r>
              <w:t>Извод</w:t>
            </w:r>
            <w:r w:rsidR="00761EB2" w:rsidRPr="008B7475">
              <w:t xml:space="preserve"> </w:t>
            </w:r>
            <w:r>
              <w:t>из</w:t>
            </w:r>
            <w:r w:rsidR="00761EB2" w:rsidRPr="008B7475">
              <w:t xml:space="preserve"> </w:t>
            </w:r>
            <w:r>
              <w:t>регистра</w:t>
            </w:r>
            <w:r w:rsidR="00761EB2" w:rsidRPr="008B7475">
              <w:t xml:space="preserve"> </w:t>
            </w:r>
            <w:r>
              <w:t>Агенције</w:t>
            </w:r>
            <w:r w:rsidR="00761EB2" w:rsidRPr="008B7475">
              <w:t xml:space="preserve"> </w:t>
            </w:r>
            <w:r>
              <w:t>за</w:t>
            </w:r>
            <w:r w:rsidR="00761EB2" w:rsidRPr="008B7475">
              <w:t xml:space="preserve"> </w:t>
            </w:r>
            <w:r>
              <w:t>привредне</w:t>
            </w:r>
            <w:r w:rsidR="00761EB2" w:rsidRPr="008B7475">
              <w:t xml:space="preserve"> </w:t>
            </w:r>
            <w:r>
              <w:t>регистре</w:t>
            </w:r>
            <w:r w:rsidR="00761EB2" w:rsidRPr="008B7475">
              <w:t xml:space="preserve">, </w:t>
            </w:r>
            <w:r>
              <w:t>односно</w:t>
            </w:r>
            <w:r w:rsidR="00761EB2" w:rsidRPr="008B7475">
              <w:t xml:space="preserve"> </w:t>
            </w:r>
            <w:r>
              <w:t>извод</w:t>
            </w:r>
            <w:r w:rsidR="00761EB2" w:rsidRPr="008B7475">
              <w:t xml:space="preserve"> </w:t>
            </w:r>
            <w:r>
              <w:t>из</w:t>
            </w:r>
            <w:r w:rsidR="00761EB2" w:rsidRPr="008B7475">
              <w:t xml:space="preserve"> </w:t>
            </w:r>
            <w:r>
              <w:t>регистра</w:t>
            </w:r>
            <w:r w:rsidR="00761EB2" w:rsidRPr="008B7475">
              <w:t xml:space="preserve"> </w:t>
            </w:r>
            <w:r>
              <w:t>надлежног</w:t>
            </w:r>
            <w:r w:rsidR="00761EB2" w:rsidRPr="008B7475">
              <w:t xml:space="preserve"> </w:t>
            </w:r>
            <w:r>
              <w:t>Привредног</w:t>
            </w:r>
            <w:r w:rsidR="00761EB2" w:rsidRPr="008B7475">
              <w:t xml:space="preserve"> </w:t>
            </w:r>
            <w:r>
              <w:t>суда.</w:t>
            </w:r>
          </w:p>
        </w:tc>
        <w:tc>
          <w:tcPr>
            <w:tcW w:w="1485" w:type="dxa"/>
          </w:tcPr>
          <w:p w:rsidR="00FE037C" w:rsidRPr="008B7475" w:rsidRDefault="00FE037C" w:rsidP="00761EB2">
            <w:pPr>
              <w:jc w:val="both"/>
              <w:rPr>
                <w:lang w:val="sr-Latn-CS"/>
              </w:rPr>
            </w:pPr>
          </w:p>
        </w:tc>
      </w:tr>
      <w:tr w:rsidR="00FE037C" w:rsidRPr="008B7475" w:rsidTr="00E51B03">
        <w:trPr>
          <w:trHeight w:val="458"/>
        </w:trPr>
        <w:tc>
          <w:tcPr>
            <w:tcW w:w="534" w:type="dxa"/>
          </w:tcPr>
          <w:p w:rsidR="00FE037C" w:rsidRPr="008B7475" w:rsidRDefault="00FE037C" w:rsidP="00761EB2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2.</w:t>
            </w:r>
          </w:p>
        </w:tc>
        <w:tc>
          <w:tcPr>
            <w:tcW w:w="2963" w:type="dxa"/>
          </w:tcPr>
          <w:p w:rsidR="00FE037C" w:rsidRPr="008B7475" w:rsidRDefault="00553184" w:rsidP="00FE037C">
            <w:pPr>
              <w:pStyle w:val="stil1tekst"/>
              <w:ind w:left="0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Понуђач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његов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законски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заступник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није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осуђиван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неко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кривичних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као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члан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организоване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криминалне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групе</w:t>
            </w:r>
            <w:r w:rsidR="00FE037C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није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осуђиван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кривична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привреде</w:t>
            </w:r>
            <w:r w:rsidR="00FE037C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кривична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средине</w:t>
            </w:r>
            <w:r w:rsidR="00FE037C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кривично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примања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давања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мита</w:t>
            </w:r>
            <w:r w:rsidR="00FE037C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кривично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преваре</w:t>
            </w:r>
            <w:r w:rsidR="00FE037C" w:rsidRPr="008B7475">
              <w:rPr>
                <w:sz w:val="24"/>
                <w:szCs w:val="24"/>
              </w:rPr>
              <w:t>;</w:t>
            </w:r>
          </w:p>
        </w:tc>
        <w:tc>
          <w:tcPr>
            <w:tcW w:w="4672" w:type="dxa"/>
          </w:tcPr>
          <w:p w:rsidR="00FE037C" w:rsidRPr="008B7475" w:rsidRDefault="00553184" w:rsidP="00553184">
            <w:pPr>
              <w:spacing w:before="100" w:beforeAutospacing="1" w:after="100" w:afterAutospacing="1"/>
              <w:jc w:val="both"/>
              <w:rPr>
                <w:b/>
                <w:lang w:val="sr-Latn-CS"/>
              </w:rPr>
            </w:pPr>
            <w:r>
              <w:t>Извод</w:t>
            </w:r>
            <w:r w:rsidR="00A26D4B" w:rsidRPr="008B7475">
              <w:t xml:space="preserve"> </w:t>
            </w:r>
            <w:r>
              <w:t>из</w:t>
            </w:r>
            <w:r w:rsidR="00A26D4B" w:rsidRPr="008B7475">
              <w:t xml:space="preserve"> </w:t>
            </w:r>
            <w:r>
              <w:t>казнене</w:t>
            </w:r>
            <w:r w:rsidR="00A26D4B" w:rsidRPr="008B7475">
              <w:t xml:space="preserve"> </w:t>
            </w:r>
            <w:r>
              <w:t>евиденције</w:t>
            </w:r>
            <w:r w:rsidR="00A26D4B" w:rsidRPr="008B7475">
              <w:t xml:space="preserve">, </w:t>
            </w:r>
            <w:r>
              <w:t>односно</w:t>
            </w:r>
            <w:r w:rsidR="00A26D4B" w:rsidRPr="008B7475">
              <w:t xml:space="preserve"> </w:t>
            </w:r>
            <w:r>
              <w:t>уверење</w:t>
            </w:r>
            <w:r w:rsidR="00A26D4B" w:rsidRPr="008B7475">
              <w:t xml:space="preserve"> </w:t>
            </w:r>
            <w:r>
              <w:t>надлежног</w:t>
            </w:r>
            <w:r w:rsidR="00A26D4B" w:rsidRPr="008B7475">
              <w:t xml:space="preserve"> </w:t>
            </w:r>
            <w:r>
              <w:t>суда</w:t>
            </w:r>
            <w:r w:rsidR="00A26D4B" w:rsidRPr="008B7475">
              <w:t xml:space="preserve"> </w:t>
            </w:r>
            <w:r>
              <w:t>и/или</w:t>
            </w:r>
            <w:r w:rsidR="00A26D4B" w:rsidRPr="008B7475">
              <w:t xml:space="preserve"> </w:t>
            </w:r>
            <w:r>
              <w:t>надлежне</w:t>
            </w:r>
            <w:r w:rsidR="00A26D4B" w:rsidRPr="008B7475">
              <w:t xml:space="preserve"> </w:t>
            </w:r>
            <w:r>
              <w:t>полицијске</w:t>
            </w:r>
            <w:r w:rsidR="00A26D4B" w:rsidRPr="008B7475">
              <w:t xml:space="preserve"> </w:t>
            </w:r>
            <w:r>
              <w:t>управе</w:t>
            </w:r>
            <w:r w:rsidR="00A26D4B" w:rsidRPr="008B7475">
              <w:t xml:space="preserve"> </w:t>
            </w:r>
            <w:r>
              <w:t>Министарства</w:t>
            </w:r>
            <w:r w:rsidR="00A26D4B" w:rsidRPr="008B7475">
              <w:t xml:space="preserve"> </w:t>
            </w:r>
            <w:r>
              <w:t>унутрашњих</w:t>
            </w:r>
            <w:r w:rsidR="00A26D4B" w:rsidRPr="008B7475">
              <w:t xml:space="preserve"> </w:t>
            </w:r>
            <w:r>
              <w:t>послова</w:t>
            </w:r>
            <w:r w:rsidR="00A26D4B" w:rsidRPr="008B7475">
              <w:t xml:space="preserve"> </w:t>
            </w:r>
            <w:r>
              <w:t>да</w:t>
            </w:r>
            <w:r w:rsidR="00A26D4B" w:rsidRPr="008B7475">
              <w:t xml:space="preserve"> </w:t>
            </w:r>
            <w:r>
              <w:t>понуђач</w:t>
            </w:r>
            <w:r w:rsidR="00A26D4B" w:rsidRPr="008B7475">
              <w:t xml:space="preserve"> </w:t>
            </w:r>
            <w:r>
              <w:t>и</w:t>
            </w:r>
            <w:r w:rsidR="00A26D4B" w:rsidRPr="008B7475">
              <w:t xml:space="preserve"> </w:t>
            </w:r>
            <w:r>
              <w:t>његов</w:t>
            </w:r>
            <w:r w:rsidR="00A26D4B" w:rsidRPr="008B7475">
              <w:t xml:space="preserve"> </w:t>
            </w:r>
            <w:r>
              <w:t>законски</w:t>
            </w:r>
            <w:r w:rsidR="00A26D4B" w:rsidRPr="008B7475">
              <w:t xml:space="preserve"> </w:t>
            </w:r>
            <w:r>
              <w:t>заступник</w:t>
            </w:r>
            <w:r w:rsidR="00A26D4B" w:rsidRPr="008B7475">
              <w:t xml:space="preserve"> </w:t>
            </w:r>
            <w:r>
              <w:t>није</w:t>
            </w:r>
            <w:r w:rsidR="00A26D4B" w:rsidRPr="008B7475">
              <w:t xml:space="preserve"> </w:t>
            </w:r>
            <w:r>
              <w:t>осуђиван</w:t>
            </w:r>
            <w:r w:rsidR="00A26D4B" w:rsidRPr="008B7475">
              <w:t xml:space="preserve"> </w:t>
            </w:r>
            <w:r>
              <w:t>за</w:t>
            </w:r>
            <w:r w:rsidR="00A26D4B" w:rsidRPr="008B7475">
              <w:t xml:space="preserve"> </w:t>
            </w:r>
            <w:r>
              <w:t>неко</w:t>
            </w:r>
            <w:r w:rsidR="00A26D4B" w:rsidRPr="008B7475">
              <w:t xml:space="preserve"> </w:t>
            </w:r>
            <w:r>
              <w:t>од</w:t>
            </w:r>
            <w:r w:rsidR="00A26D4B" w:rsidRPr="008B7475">
              <w:t xml:space="preserve"> </w:t>
            </w:r>
            <w:r>
              <w:t>кривичних</w:t>
            </w:r>
            <w:r w:rsidR="00A26D4B" w:rsidRPr="008B7475">
              <w:t xml:space="preserve"> </w:t>
            </w:r>
            <w:r>
              <w:t>дела</w:t>
            </w:r>
            <w:r w:rsidR="00A26D4B" w:rsidRPr="008B7475">
              <w:t xml:space="preserve"> </w:t>
            </w:r>
            <w:r>
              <w:t>као</w:t>
            </w:r>
            <w:r w:rsidR="00A26D4B" w:rsidRPr="008B7475">
              <w:t xml:space="preserve"> </w:t>
            </w:r>
            <w:r>
              <w:t>члан</w:t>
            </w:r>
            <w:r w:rsidR="00A26D4B" w:rsidRPr="008B7475">
              <w:t xml:space="preserve"> </w:t>
            </w:r>
            <w:r>
              <w:t>организоване</w:t>
            </w:r>
            <w:r w:rsidR="00A26D4B" w:rsidRPr="008B7475">
              <w:t xml:space="preserve"> </w:t>
            </w:r>
            <w:r>
              <w:t>криминалне</w:t>
            </w:r>
            <w:r w:rsidR="00A26D4B" w:rsidRPr="008B7475">
              <w:t xml:space="preserve"> </w:t>
            </w:r>
            <w:r>
              <w:t>групе</w:t>
            </w:r>
            <w:r w:rsidR="00A26D4B" w:rsidRPr="008B7475">
              <w:t xml:space="preserve">, </w:t>
            </w:r>
            <w:r>
              <w:t>да</w:t>
            </w:r>
            <w:r w:rsidR="00A26D4B" w:rsidRPr="008B7475">
              <w:t xml:space="preserve"> </w:t>
            </w:r>
            <w:r>
              <w:t>није</w:t>
            </w:r>
            <w:r w:rsidR="00A26D4B" w:rsidRPr="008B7475">
              <w:t xml:space="preserve"> </w:t>
            </w:r>
            <w:r>
              <w:t>осуђиван</w:t>
            </w:r>
            <w:r w:rsidR="00A26D4B" w:rsidRPr="008B7475">
              <w:t xml:space="preserve"> </w:t>
            </w:r>
            <w:r>
              <w:t>за</w:t>
            </w:r>
            <w:r w:rsidR="00A26D4B" w:rsidRPr="008B7475">
              <w:t xml:space="preserve"> </w:t>
            </w:r>
            <w:r>
              <w:t>неко</w:t>
            </w:r>
            <w:r w:rsidR="00A26D4B" w:rsidRPr="008B7475">
              <w:t xml:space="preserve"> </w:t>
            </w:r>
            <w:r>
              <w:t>од</w:t>
            </w:r>
            <w:r w:rsidR="00A26D4B" w:rsidRPr="008B7475">
              <w:t xml:space="preserve"> </w:t>
            </w:r>
            <w:r>
              <w:t>кривичних</w:t>
            </w:r>
            <w:r w:rsidR="00A26D4B" w:rsidRPr="008B7475">
              <w:t xml:space="preserve"> </w:t>
            </w:r>
            <w:r>
              <w:t>дела</w:t>
            </w:r>
            <w:r w:rsidR="00A26D4B" w:rsidRPr="008B7475">
              <w:t xml:space="preserve"> </w:t>
            </w:r>
            <w:r>
              <w:t>против</w:t>
            </w:r>
            <w:r w:rsidR="00A26D4B" w:rsidRPr="008B7475">
              <w:t xml:space="preserve"> </w:t>
            </w:r>
            <w:r>
              <w:t>привреде</w:t>
            </w:r>
            <w:r w:rsidR="00A26D4B" w:rsidRPr="008B7475">
              <w:t xml:space="preserve">, </w:t>
            </w:r>
            <w:r>
              <w:t>кривична</w:t>
            </w:r>
            <w:r w:rsidR="00A26D4B" w:rsidRPr="008B7475">
              <w:t xml:space="preserve"> </w:t>
            </w:r>
            <w:r>
              <w:t>дела</w:t>
            </w:r>
            <w:r w:rsidR="00A26D4B" w:rsidRPr="008B7475">
              <w:t xml:space="preserve"> </w:t>
            </w:r>
            <w:r>
              <w:t>против</w:t>
            </w:r>
            <w:r w:rsidR="00A26D4B" w:rsidRPr="008B7475">
              <w:t xml:space="preserve"> </w:t>
            </w:r>
            <w:r>
              <w:t>заштите</w:t>
            </w:r>
            <w:r w:rsidR="00A26D4B" w:rsidRPr="008B7475">
              <w:t xml:space="preserve"> </w:t>
            </w:r>
            <w:r>
              <w:t>животне</w:t>
            </w:r>
            <w:r w:rsidR="00A26D4B" w:rsidRPr="008B7475">
              <w:t xml:space="preserve"> </w:t>
            </w:r>
            <w:r>
              <w:t>средине</w:t>
            </w:r>
            <w:r w:rsidR="00A26D4B" w:rsidRPr="008B7475">
              <w:t xml:space="preserve">, </w:t>
            </w:r>
            <w:r>
              <w:t>кривично</w:t>
            </w:r>
            <w:r w:rsidR="00A26D4B" w:rsidRPr="008B7475">
              <w:t xml:space="preserve"> </w:t>
            </w:r>
            <w:r>
              <w:t>дело</w:t>
            </w:r>
            <w:r w:rsidR="00A26D4B" w:rsidRPr="008B7475">
              <w:t xml:space="preserve"> </w:t>
            </w:r>
            <w:r>
              <w:t>примања</w:t>
            </w:r>
            <w:r w:rsidR="00A26D4B" w:rsidRPr="008B7475">
              <w:t xml:space="preserve"> </w:t>
            </w:r>
            <w:r>
              <w:t>или</w:t>
            </w:r>
            <w:r w:rsidR="00A26D4B" w:rsidRPr="008B7475">
              <w:t xml:space="preserve"> </w:t>
            </w:r>
            <w:r>
              <w:t>давања</w:t>
            </w:r>
            <w:r w:rsidR="00A26D4B" w:rsidRPr="008B7475">
              <w:t xml:space="preserve"> </w:t>
            </w:r>
            <w:r>
              <w:t>мита</w:t>
            </w:r>
            <w:r w:rsidR="00A26D4B" w:rsidRPr="008B7475">
              <w:t xml:space="preserve">, </w:t>
            </w:r>
            <w:r>
              <w:t>кривично</w:t>
            </w:r>
            <w:r w:rsidR="00A26D4B" w:rsidRPr="008B7475">
              <w:t xml:space="preserve"> </w:t>
            </w:r>
            <w:r>
              <w:t>дело</w:t>
            </w:r>
            <w:r w:rsidR="00A26D4B" w:rsidRPr="008B7475">
              <w:t xml:space="preserve"> </w:t>
            </w:r>
            <w:r>
              <w:t>преваре.</w:t>
            </w:r>
          </w:p>
        </w:tc>
        <w:tc>
          <w:tcPr>
            <w:tcW w:w="1485" w:type="dxa"/>
          </w:tcPr>
          <w:p w:rsidR="00FE037C" w:rsidRPr="008B7475" w:rsidRDefault="00FE037C" w:rsidP="00761EB2">
            <w:pPr>
              <w:spacing w:after="120"/>
              <w:jc w:val="both"/>
              <w:rPr>
                <w:lang w:val="sr-Latn-CS"/>
              </w:rPr>
            </w:pPr>
          </w:p>
        </w:tc>
      </w:tr>
      <w:tr w:rsidR="00FE037C" w:rsidRPr="008B7475" w:rsidTr="00E51B03">
        <w:trPr>
          <w:trHeight w:val="1174"/>
        </w:trPr>
        <w:tc>
          <w:tcPr>
            <w:tcW w:w="534" w:type="dxa"/>
          </w:tcPr>
          <w:p w:rsidR="00FE037C" w:rsidRPr="008B7475" w:rsidRDefault="00FE037C" w:rsidP="00761EB2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3.</w:t>
            </w:r>
          </w:p>
        </w:tc>
        <w:tc>
          <w:tcPr>
            <w:tcW w:w="2963" w:type="dxa"/>
          </w:tcPr>
          <w:p w:rsidR="00FE037C" w:rsidRPr="008B7475" w:rsidRDefault="00553184" w:rsidP="00FE037C">
            <w:pPr>
              <w:jc w:val="both"/>
              <w:rPr>
                <w:lang w:val="sr-Latn-CS"/>
              </w:rPr>
            </w:pPr>
            <w:r>
              <w:t>Понуђачу</w:t>
            </w:r>
            <w:r w:rsidR="00FE037C" w:rsidRPr="008B7475">
              <w:t xml:space="preserve"> </w:t>
            </w:r>
            <w:r>
              <w:t>није</w:t>
            </w:r>
            <w:r w:rsidR="00FE037C" w:rsidRPr="008B7475">
              <w:t xml:space="preserve"> </w:t>
            </w:r>
            <w:r>
              <w:t>изречена</w:t>
            </w:r>
            <w:r w:rsidR="00FE037C" w:rsidRPr="008B7475">
              <w:t xml:space="preserve"> </w:t>
            </w:r>
            <w:r>
              <w:t>мера</w:t>
            </w:r>
            <w:r w:rsidR="00FE037C" w:rsidRPr="008B7475">
              <w:t xml:space="preserve"> </w:t>
            </w:r>
            <w:r>
              <w:t>забране</w:t>
            </w:r>
            <w:r w:rsidR="00FE037C" w:rsidRPr="008B7475">
              <w:t xml:space="preserve"> </w:t>
            </w:r>
            <w:r>
              <w:t>обављања</w:t>
            </w:r>
            <w:r w:rsidR="00FE037C" w:rsidRPr="008B7475">
              <w:t xml:space="preserve"> </w:t>
            </w:r>
            <w:r>
              <w:t>делатности</w:t>
            </w:r>
            <w:r w:rsidR="00FE037C" w:rsidRPr="008B7475">
              <w:t xml:space="preserve">, </w:t>
            </w:r>
            <w:r>
              <w:t>која</w:t>
            </w:r>
            <w:r w:rsidR="00FE037C" w:rsidRPr="008B7475">
              <w:t xml:space="preserve"> </w:t>
            </w:r>
            <w:r>
              <w:t>је</w:t>
            </w:r>
            <w:r w:rsidR="00FE037C" w:rsidRPr="008B7475">
              <w:t xml:space="preserve"> </w:t>
            </w:r>
            <w:r>
              <w:t>на</w:t>
            </w:r>
            <w:r w:rsidR="00FE037C" w:rsidRPr="008B7475">
              <w:t xml:space="preserve"> </w:t>
            </w:r>
            <w:r>
              <w:t>снази</w:t>
            </w:r>
            <w:r w:rsidR="00FE037C" w:rsidRPr="008B7475">
              <w:t xml:space="preserve"> </w:t>
            </w:r>
            <w:r>
              <w:t>у</w:t>
            </w:r>
            <w:r w:rsidR="00FE037C" w:rsidRPr="008B7475">
              <w:t xml:space="preserve"> </w:t>
            </w:r>
            <w:r>
              <w:t>време</w:t>
            </w:r>
            <w:r w:rsidR="00FE037C" w:rsidRPr="008B7475">
              <w:t xml:space="preserve"> </w:t>
            </w:r>
            <w:r>
              <w:t>објављивања</w:t>
            </w:r>
            <w:r w:rsidR="00FE037C" w:rsidRPr="008B7475">
              <w:t xml:space="preserve"> </w:t>
            </w:r>
            <w:r>
              <w:t>односно</w:t>
            </w:r>
            <w:r w:rsidR="00FE037C" w:rsidRPr="008B7475">
              <w:t xml:space="preserve"> </w:t>
            </w:r>
            <w:r>
              <w:t>слања</w:t>
            </w:r>
            <w:r w:rsidR="00FE037C" w:rsidRPr="008B7475">
              <w:t xml:space="preserve"> </w:t>
            </w:r>
            <w:r>
              <w:t>позива</w:t>
            </w:r>
            <w:r w:rsidR="00FE037C" w:rsidRPr="008B7475">
              <w:t xml:space="preserve"> </w:t>
            </w:r>
            <w:r>
              <w:t>за</w:t>
            </w:r>
            <w:r w:rsidR="00FE037C" w:rsidRPr="008B7475">
              <w:t xml:space="preserve"> </w:t>
            </w:r>
            <w:r>
              <w:t>подношење</w:t>
            </w:r>
            <w:r w:rsidR="00FE037C" w:rsidRPr="008B7475">
              <w:t xml:space="preserve"> </w:t>
            </w:r>
            <w:r>
              <w:t>понуда</w:t>
            </w:r>
          </w:p>
        </w:tc>
        <w:tc>
          <w:tcPr>
            <w:tcW w:w="4672" w:type="dxa"/>
          </w:tcPr>
          <w:p w:rsidR="00FE037C" w:rsidRPr="008B7475" w:rsidRDefault="00553184" w:rsidP="00553184">
            <w:pPr>
              <w:jc w:val="both"/>
              <w:rPr>
                <w:lang w:val="sr-Latn-CS"/>
              </w:rPr>
            </w:pPr>
            <w:r>
              <w:t>Потврде</w:t>
            </w:r>
            <w:r w:rsidR="00A26D4B" w:rsidRPr="008B7475">
              <w:t xml:space="preserve"> </w:t>
            </w:r>
            <w:r>
              <w:t>привредног</w:t>
            </w:r>
            <w:r w:rsidR="00A26D4B" w:rsidRPr="008B7475">
              <w:t xml:space="preserve"> </w:t>
            </w:r>
            <w:r>
              <w:t>и</w:t>
            </w:r>
            <w:r w:rsidR="00A26D4B" w:rsidRPr="008B7475">
              <w:t xml:space="preserve"> </w:t>
            </w:r>
            <w:r>
              <w:t>прекршајног</w:t>
            </w:r>
            <w:r w:rsidR="00A26D4B" w:rsidRPr="008B7475">
              <w:t xml:space="preserve"> </w:t>
            </w:r>
            <w:r>
              <w:t>суда</w:t>
            </w:r>
            <w:r w:rsidR="00A26D4B" w:rsidRPr="008B7475">
              <w:t xml:space="preserve"> </w:t>
            </w:r>
            <w:r>
              <w:t>да</w:t>
            </w:r>
            <w:r w:rsidR="00A26D4B" w:rsidRPr="008B7475">
              <w:t xml:space="preserve"> </w:t>
            </w:r>
            <w:r>
              <w:t>понуђачу</w:t>
            </w:r>
            <w:r w:rsidR="00A26D4B" w:rsidRPr="008B7475">
              <w:t xml:space="preserve"> </w:t>
            </w:r>
            <w:r>
              <w:t>није</w:t>
            </w:r>
            <w:r w:rsidR="00A26D4B" w:rsidRPr="008B7475">
              <w:t xml:space="preserve"> </w:t>
            </w:r>
            <w:r>
              <w:t>изречена</w:t>
            </w:r>
            <w:r w:rsidR="00A26D4B" w:rsidRPr="008B7475">
              <w:t xml:space="preserve"> </w:t>
            </w:r>
            <w:r>
              <w:t>мера</w:t>
            </w:r>
            <w:r w:rsidR="00A26D4B" w:rsidRPr="008B7475">
              <w:t xml:space="preserve"> </w:t>
            </w:r>
            <w:r>
              <w:t>забране</w:t>
            </w:r>
            <w:r w:rsidR="00A26D4B" w:rsidRPr="008B7475">
              <w:t xml:space="preserve"> </w:t>
            </w:r>
            <w:r>
              <w:t>обављања</w:t>
            </w:r>
            <w:r w:rsidR="00A26D4B" w:rsidRPr="008B7475">
              <w:t xml:space="preserve"> </w:t>
            </w:r>
            <w:r>
              <w:t>делатности</w:t>
            </w:r>
            <w:r w:rsidR="00A26D4B" w:rsidRPr="008B7475">
              <w:t xml:space="preserve">, </w:t>
            </w:r>
            <w:r>
              <w:t>или</w:t>
            </w:r>
            <w:r w:rsidR="00A26D4B" w:rsidRPr="008B7475">
              <w:t xml:space="preserve"> </w:t>
            </w:r>
            <w:r>
              <w:t>потврде</w:t>
            </w:r>
            <w:r w:rsidR="00A26D4B" w:rsidRPr="008B7475">
              <w:t xml:space="preserve"> </w:t>
            </w:r>
            <w:r>
              <w:t>Агенције</w:t>
            </w:r>
            <w:r w:rsidR="00A26D4B" w:rsidRPr="008B7475">
              <w:t xml:space="preserve"> </w:t>
            </w:r>
            <w:r>
              <w:t>за</w:t>
            </w:r>
            <w:r w:rsidR="00A26D4B" w:rsidRPr="008B7475">
              <w:t xml:space="preserve"> </w:t>
            </w:r>
            <w:r>
              <w:t>привредне</w:t>
            </w:r>
            <w:r w:rsidR="00A26D4B" w:rsidRPr="008B7475">
              <w:t xml:space="preserve"> </w:t>
            </w:r>
            <w:r>
              <w:t>регистре</w:t>
            </w:r>
            <w:r w:rsidR="00A26D4B" w:rsidRPr="008B7475">
              <w:t xml:space="preserve"> </w:t>
            </w:r>
            <w:r>
              <w:t>да</w:t>
            </w:r>
            <w:r w:rsidR="00A26D4B" w:rsidRPr="008B7475">
              <w:t xml:space="preserve"> </w:t>
            </w:r>
            <w:r>
              <w:t>код</w:t>
            </w:r>
            <w:r w:rsidR="00A26D4B" w:rsidRPr="008B7475">
              <w:t xml:space="preserve"> </w:t>
            </w:r>
            <w:r>
              <w:t>овог</w:t>
            </w:r>
            <w:r w:rsidR="00A26D4B" w:rsidRPr="008B7475">
              <w:t xml:space="preserve"> </w:t>
            </w:r>
            <w:r>
              <w:t>органа</w:t>
            </w:r>
            <w:r w:rsidR="00A26D4B" w:rsidRPr="008B7475">
              <w:t xml:space="preserve"> </w:t>
            </w:r>
            <w:r>
              <w:t>није</w:t>
            </w:r>
            <w:r w:rsidR="00A26D4B" w:rsidRPr="008B7475">
              <w:t xml:space="preserve"> </w:t>
            </w:r>
            <w:r>
              <w:t>регистровано да</w:t>
            </w:r>
            <w:r w:rsidR="00A26D4B" w:rsidRPr="008B7475">
              <w:t xml:space="preserve"> </w:t>
            </w:r>
            <w:r>
              <w:t>је понуђачу</w:t>
            </w:r>
            <w:r w:rsidR="00A26D4B" w:rsidRPr="008B7475">
              <w:t xml:space="preserve"> </w:t>
            </w:r>
            <w:r>
              <w:t>као</w:t>
            </w:r>
            <w:r w:rsidR="00A26D4B" w:rsidRPr="008B7475">
              <w:t xml:space="preserve"> </w:t>
            </w:r>
            <w:r>
              <w:t>привредном</w:t>
            </w:r>
            <w:r w:rsidR="00A26D4B" w:rsidRPr="008B7475">
              <w:t xml:space="preserve"> </w:t>
            </w:r>
            <w:r>
              <w:t>друштву</w:t>
            </w:r>
            <w:r w:rsidR="00A26D4B" w:rsidRPr="008B7475">
              <w:t xml:space="preserve"> </w:t>
            </w:r>
            <w:r>
              <w:t>изречена</w:t>
            </w:r>
            <w:r w:rsidR="00A26D4B" w:rsidRPr="008B7475">
              <w:t xml:space="preserve"> </w:t>
            </w:r>
            <w:r>
              <w:t>мера</w:t>
            </w:r>
            <w:r w:rsidR="00A26D4B" w:rsidRPr="008B7475">
              <w:t xml:space="preserve"> </w:t>
            </w:r>
            <w:r>
              <w:t>забране</w:t>
            </w:r>
            <w:r w:rsidR="00A26D4B" w:rsidRPr="008B7475">
              <w:t xml:space="preserve"> </w:t>
            </w:r>
            <w:r>
              <w:t>обављања</w:t>
            </w:r>
            <w:r w:rsidR="00A26D4B" w:rsidRPr="008B7475">
              <w:t xml:space="preserve"> </w:t>
            </w:r>
            <w:r>
              <w:t>делатности.</w:t>
            </w:r>
          </w:p>
        </w:tc>
        <w:tc>
          <w:tcPr>
            <w:tcW w:w="1485" w:type="dxa"/>
          </w:tcPr>
          <w:p w:rsidR="00FE037C" w:rsidRPr="008B7475" w:rsidRDefault="00FE037C" w:rsidP="00761EB2">
            <w:pPr>
              <w:jc w:val="both"/>
              <w:rPr>
                <w:lang w:val="sr-Latn-CS"/>
              </w:rPr>
            </w:pPr>
          </w:p>
        </w:tc>
      </w:tr>
      <w:tr w:rsidR="00FE037C" w:rsidRPr="008B7475" w:rsidTr="00E51B03">
        <w:trPr>
          <w:trHeight w:val="789"/>
        </w:trPr>
        <w:tc>
          <w:tcPr>
            <w:tcW w:w="534" w:type="dxa"/>
          </w:tcPr>
          <w:p w:rsidR="00FE037C" w:rsidRPr="008B7475" w:rsidRDefault="00FE037C" w:rsidP="00761EB2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4.</w:t>
            </w:r>
          </w:p>
        </w:tc>
        <w:tc>
          <w:tcPr>
            <w:tcW w:w="2963" w:type="dxa"/>
          </w:tcPr>
          <w:p w:rsidR="00FE037C" w:rsidRPr="008B7475" w:rsidRDefault="00553184" w:rsidP="00FE037C">
            <w:pPr>
              <w:pStyle w:val="stil1tekst"/>
              <w:ind w:left="0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Понуђач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измирио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доспеле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порезе</w:t>
            </w:r>
            <w:r w:rsidR="00FE037C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доприносе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јавне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дажбине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складу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прописима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Републике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Србије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државе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седиште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њеној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територији</w:t>
            </w:r>
            <w:r w:rsidR="00FE037C" w:rsidRPr="008B7475">
              <w:rPr>
                <w:sz w:val="24"/>
                <w:szCs w:val="24"/>
              </w:rPr>
              <w:t>;</w:t>
            </w:r>
          </w:p>
        </w:tc>
        <w:tc>
          <w:tcPr>
            <w:tcW w:w="4672" w:type="dxa"/>
          </w:tcPr>
          <w:p w:rsidR="00FE037C" w:rsidRPr="008B7475" w:rsidRDefault="00553184" w:rsidP="00761EB2">
            <w:pPr>
              <w:jc w:val="both"/>
              <w:rPr>
                <w:lang w:val="sr-Latn-CS"/>
              </w:rPr>
            </w:pPr>
            <w:r>
              <w:t>Уверења</w:t>
            </w:r>
            <w:r w:rsidR="00A26D4B" w:rsidRPr="008B7475">
              <w:t xml:space="preserve"> </w:t>
            </w:r>
            <w:r>
              <w:t>Пореске</w:t>
            </w:r>
            <w:r w:rsidR="00A26D4B" w:rsidRPr="008B7475">
              <w:t xml:space="preserve"> </w:t>
            </w:r>
            <w:r>
              <w:t>управе</w:t>
            </w:r>
            <w:r w:rsidR="00A26D4B" w:rsidRPr="008B7475">
              <w:t xml:space="preserve"> </w:t>
            </w:r>
            <w:r>
              <w:t>Министарства</w:t>
            </w:r>
            <w:r w:rsidR="00A26D4B" w:rsidRPr="008B7475">
              <w:t xml:space="preserve"> </w:t>
            </w:r>
            <w:r>
              <w:t>финансија</w:t>
            </w:r>
            <w:r w:rsidR="00A26D4B" w:rsidRPr="008B7475">
              <w:t xml:space="preserve"> </w:t>
            </w:r>
            <w:r>
              <w:t>и</w:t>
            </w:r>
            <w:r w:rsidR="00A26D4B" w:rsidRPr="008B7475">
              <w:t xml:space="preserve"> </w:t>
            </w:r>
            <w:r>
              <w:t>привреде</w:t>
            </w:r>
            <w:r w:rsidR="00A26D4B" w:rsidRPr="008B7475">
              <w:t xml:space="preserve"> </w:t>
            </w:r>
            <w:r>
              <w:t>да</w:t>
            </w:r>
            <w:r w:rsidR="00A26D4B" w:rsidRPr="008B7475">
              <w:t xml:space="preserve"> </w:t>
            </w:r>
            <w:r>
              <w:t>је</w:t>
            </w:r>
            <w:r w:rsidR="00A26D4B" w:rsidRPr="008B7475">
              <w:t xml:space="preserve"> </w:t>
            </w:r>
            <w:r w:rsidR="00A018B3">
              <w:t>понуђач</w:t>
            </w:r>
            <w:r>
              <w:t xml:space="preserve"> измирио</w:t>
            </w:r>
            <w:r w:rsidR="00A26D4B" w:rsidRPr="008B7475">
              <w:t xml:space="preserve"> </w:t>
            </w:r>
            <w:r>
              <w:t>доспеле</w:t>
            </w:r>
            <w:r w:rsidR="00A26D4B" w:rsidRPr="008B7475">
              <w:t xml:space="preserve"> </w:t>
            </w:r>
            <w:r>
              <w:t>порезе</w:t>
            </w:r>
            <w:r w:rsidR="00A26D4B" w:rsidRPr="008B7475">
              <w:t xml:space="preserve"> </w:t>
            </w:r>
            <w:r>
              <w:t>и</w:t>
            </w:r>
            <w:r w:rsidR="00A26D4B" w:rsidRPr="008B7475">
              <w:t xml:space="preserve"> </w:t>
            </w:r>
            <w:r>
              <w:t>доприносе</w:t>
            </w:r>
            <w:r w:rsidR="00A26D4B" w:rsidRPr="008B7475">
              <w:t xml:space="preserve"> </w:t>
            </w:r>
            <w:r>
              <w:t>и</w:t>
            </w:r>
            <w:r w:rsidR="00A26D4B" w:rsidRPr="008B7475">
              <w:t xml:space="preserve"> </w:t>
            </w:r>
            <w:r>
              <w:t>уверења</w:t>
            </w:r>
            <w:r w:rsidR="00A26D4B" w:rsidRPr="008B7475">
              <w:t xml:space="preserve"> </w:t>
            </w:r>
            <w:r>
              <w:t>надлежне</w:t>
            </w:r>
            <w:r w:rsidR="00A26D4B" w:rsidRPr="008B7475">
              <w:t xml:space="preserve"> </w:t>
            </w:r>
            <w:r>
              <w:t>локалне</w:t>
            </w:r>
            <w:r w:rsidR="00A26D4B" w:rsidRPr="008B7475">
              <w:t xml:space="preserve"> </w:t>
            </w:r>
            <w:r>
              <w:t>самоуправе</w:t>
            </w:r>
            <w:r w:rsidR="00A26D4B" w:rsidRPr="008B7475">
              <w:t xml:space="preserve"> </w:t>
            </w:r>
            <w:r>
              <w:t>да</w:t>
            </w:r>
            <w:r w:rsidR="00A26D4B" w:rsidRPr="008B7475">
              <w:t xml:space="preserve"> </w:t>
            </w:r>
            <w:r>
              <w:t>је</w:t>
            </w:r>
            <w:r w:rsidR="00A26D4B" w:rsidRPr="008B7475">
              <w:t xml:space="preserve"> </w:t>
            </w:r>
            <w:r>
              <w:t>измирио</w:t>
            </w:r>
            <w:r w:rsidR="00A26D4B" w:rsidRPr="008B7475">
              <w:t xml:space="preserve"> </w:t>
            </w:r>
            <w:r>
              <w:t>обавезе</w:t>
            </w:r>
            <w:r w:rsidR="00A26D4B" w:rsidRPr="008B7475">
              <w:t xml:space="preserve"> </w:t>
            </w:r>
            <w:r>
              <w:t>по</w:t>
            </w:r>
            <w:r w:rsidR="00A26D4B" w:rsidRPr="008B7475">
              <w:t xml:space="preserve"> </w:t>
            </w:r>
            <w:r>
              <w:t>основу</w:t>
            </w:r>
            <w:r w:rsidR="00A26D4B" w:rsidRPr="008B7475">
              <w:t xml:space="preserve"> </w:t>
            </w:r>
            <w:r>
              <w:t>изворних</w:t>
            </w:r>
            <w:r w:rsidR="00A26D4B" w:rsidRPr="008B7475">
              <w:t xml:space="preserve"> </w:t>
            </w:r>
            <w:r>
              <w:t>локалних</w:t>
            </w:r>
            <w:r w:rsidR="00A26D4B" w:rsidRPr="008B7475">
              <w:t xml:space="preserve"> </w:t>
            </w:r>
            <w:r>
              <w:t>јавних</w:t>
            </w:r>
            <w:r w:rsidR="00A26D4B" w:rsidRPr="008B7475">
              <w:t xml:space="preserve"> </w:t>
            </w:r>
            <w:r>
              <w:t>прихода</w:t>
            </w:r>
            <w:r w:rsidR="00A018B3">
              <w:t>.</w:t>
            </w:r>
          </w:p>
        </w:tc>
        <w:tc>
          <w:tcPr>
            <w:tcW w:w="1485" w:type="dxa"/>
          </w:tcPr>
          <w:p w:rsidR="00FE037C" w:rsidRPr="008B7475" w:rsidRDefault="00FE037C" w:rsidP="00761EB2">
            <w:pPr>
              <w:jc w:val="both"/>
              <w:rPr>
                <w:lang w:val="sr-Latn-CS"/>
              </w:rPr>
            </w:pPr>
          </w:p>
        </w:tc>
      </w:tr>
      <w:tr w:rsidR="00FE037C" w:rsidRPr="008B7475" w:rsidTr="00E51B03">
        <w:trPr>
          <w:trHeight w:val="789"/>
        </w:trPr>
        <w:tc>
          <w:tcPr>
            <w:tcW w:w="534" w:type="dxa"/>
          </w:tcPr>
          <w:p w:rsidR="00FE037C" w:rsidRPr="008B7475" w:rsidRDefault="00FE037C" w:rsidP="00761EB2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5.</w:t>
            </w:r>
          </w:p>
        </w:tc>
        <w:tc>
          <w:tcPr>
            <w:tcW w:w="2963" w:type="dxa"/>
          </w:tcPr>
          <w:p w:rsidR="00FE037C" w:rsidRPr="008B7475" w:rsidRDefault="00553184" w:rsidP="00FE037C">
            <w:pPr>
              <w:jc w:val="both"/>
              <w:rPr>
                <w:lang w:val="sr-Latn-CS"/>
              </w:rPr>
            </w:pPr>
            <w:r>
              <w:t>Понуђач</w:t>
            </w:r>
            <w:r w:rsidR="00FE037C" w:rsidRPr="008B7475">
              <w:t xml:space="preserve"> </w:t>
            </w:r>
            <w:r>
              <w:t>има</w:t>
            </w:r>
            <w:r w:rsidR="00FE037C" w:rsidRPr="008B7475">
              <w:t xml:space="preserve"> </w:t>
            </w:r>
            <w:r>
              <w:t>важећу</w:t>
            </w:r>
            <w:r w:rsidR="00FE037C" w:rsidRPr="008B7475">
              <w:t xml:space="preserve"> </w:t>
            </w:r>
            <w:r>
              <w:t>дозволу</w:t>
            </w:r>
            <w:r w:rsidR="00FE037C" w:rsidRPr="008B7475">
              <w:t xml:space="preserve"> </w:t>
            </w:r>
            <w:r>
              <w:t>надлежног</w:t>
            </w:r>
            <w:r w:rsidR="00FE037C" w:rsidRPr="008B7475">
              <w:t xml:space="preserve"> </w:t>
            </w:r>
            <w:r>
              <w:t>органа</w:t>
            </w:r>
            <w:r w:rsidR="00FE037C" w:rsidRPr="008B7475">
              <w:t xml:space="preserve"> </w:t>
            </w:r>
            <w:r>
              <w:t>за</w:t>
            </w:r>
            <w:r w:rsidR="00FE037C" w:rsidRPr="008B7475">
              <w:t xml:space="preserve"> </w:t>
            </w:r>
            <w:r>
              <w:t>обављање</w:t>
            </w:r>
            <w:r w:rsidR="00FE037C" w:rsidRPr="008B7475">
              <w:t xml:space="preserve"> </w:t>
            </w:r>
            <w:r>
              <w:t>делатности</w:t>
            </w:r>
            <w:r w:rsidR="00FE037C" w:rsidRPr="008B7475">
              <w:t xml:space="preserve"> </w:t>
            </w:r>
            <w:r>
              <w:t>која</w:t>
            </w:r>
            <w:r w:rsidR="00FE037C" w:rsidRPr="008B7475">
              <w:t xml:space="preserve"> </w:t>
            </w:r>
            <w:r>
              <w:t>је</w:t>
            </w:r>
            <w:r w:rsidR="00FE037C" w:rsidRPr="008B7475">
              <w:t xml:space="preserve"> </w:t>
            </w:r>
            <w:r>
              <w:t>предмет</w:t>
            </w:r>
            <w:r w:rsidR="00FE037C" w:rsidRPr="008B7475">
              <w:t xml:space="preserve"> </w:t>
            </w:r>
            <w:r>
              <w:t>јавне</w:t>
            </w:r>
            <w:r w:rsidR="00FE037C" w:rsidRPr="008B7475">
              <w:t xml:space="preserve"> </w:t>
            </w:r>
            <w:r>
              <w:t>набавке</w:t>
            </w:r>
            <w:r w:rsidR="00FE037C" w:rsidRPr="008B7475">
              <w:t xml:space="preserve">, </w:t>
            </w:r>
            <w:r>
              <w:t>ако</w:t>
            </w:r>
            <w:r w:rsidR="00FE037C" w:rsidRPr="008B7475">
              <w:t xml:space="preserve"> </w:t>
            </w:r>
            <w:r>
              <w:t>је</w:t>
            </w:r>
            <w:r w:rsidR="00FE037C" w:rsidRPr="008B7475">
              <w:t xml:space="preserve"> </w:t>
            </w:r>
            <w:r>
              <w:t>таква</w:t>
            </w:r>
            <w:r w:rsidR="00FE037C" w:rsidRPr="008B7475">
              <w:t xml:space="preserve"> </w:t>
            </w:r>
            <w:r>
              <w:lastRenderedPageBreak/>
              <w:t>дозвола</w:t>
            </w:r>
            <w:r w:rsidR="00FE037C" w:rsidRPr="008B7475">
              <w:t xml:space="preserve"> </w:t>
            </w:r>
            <w:r>
              <w:t>предвиђена</w:t>
            </w:r>
            <w:r w:rsidR="00FE037C" w:rsidRPr="008B7475">
              <w:t xml:space="preserve"> </w:t>
            </w:r>
            <w:r>
              <w:t>посебним</w:t>
            </w:r>
            <w:r w:rsidR="00FE037C" w:rsidRPr="008B7475">
              <w:t xml:space="preserve"> </w:t>
            </w:r>
            <w:r>
              <w:t>прописом</w:t>
            </w:r>
            <w:r w:rsidR="00FE037C" w:rsidRPr="008B7475">
              <w:t>.</w:t>
            </w:r>
          </w:p>
        </w:tc>
        <w:tc>
          <w:tcPr>
            <w:tcW w:w="4672" w:type="dxa"/>
          </w:tcPr>
          <w:p w:rsidR="00FE037C" w:rsidRPr="008B7475" w:rsidRDefault="00A018B3" w:rsidP="00761EB2">
            <w:pPr>
              <w:rPr>
                <w:lang w:val="sr-Latn-CS"/>
              </w:rPr>
            </w:pPr>
            <w:r>
              <w:lastRenderedPageBreak/>
              <w:t>В</w:t>
            </w:r>
            <w:r w:rsidR="00553184">
              <w:t>ажеће</w:t>
            </w:r>
            <w:r w:rsidR="00A26D4B" w:rsidRPr="008B7475">
              <w:t xml:space="preserve"> </w:t>
            </w:r>
            <w:r w:rsidR="00553184">
              <w:t>дозволе</w:t>
            </w:r>
            <w:r w:rsidR="00A26D4B" w:rsidRPr="008B7475">
              <w:t xml:space="preserve"> </w:t>
            </w:r>
            <w:r w:rsidR="00553184">
              <w:t>за</w:t>
            </w:r>
            <w:r w:rsidR="00A26D4B" w:rsidRPr="008B7475">
              <w:t xml:space="preserve"> </w:t>
            </w:r>
            <w:r w:rsidR="00553184">
              <w:t>обављање</w:t>
            </w:r>
            <w:r w:rsidR="00A26D4B" w:rsidRPr="008B7475">
              <w:t xml:space="preserve"> </w:t>
            </w:r>
            <w:r w:rsidR="00553184">
              <w:t>одговарајуће</w:t>
            </w:r>
            <w:r w:rsidR="00A26D4B" w:rsidRPr="008B7475">
              <w:t xml:space="preserve"> </w:t>
            </w:r>
            <w:r w:rsidR="00553184">
              <w:t>делатности</w:t>
            </w:r>
            <w:r w:rsidR="00A26D4B" w:rsidRPr="008B7475">
              <w:t xml:space="preserve">, </w:t>
            </w:r>
            <w:r w:rsidR="00553184">
              <w:t>издате</w:t>
            </w:r>
            <w:r w:rsidR="00A26D4B" w:rsidRPr="008B7475">
              <w:t xml:space="preserve"> </w:t>
            </w:r>
            <w:r w:rsidR="00553184">
              <w:t>од</w:t>
            </w:r>
            <w:r w:rsidR="00A26D4B" w:rsidRPr="008B7475">
              <w:t xml:space="preserve"> </w:t>
            </w:r>
            <w:r w:rsidR="00553184">
              <w:t>стране</w:t>
            </w:r>
            <w:r w:rsidR="00A26D4B" w:rsidRPr="008B7475">
              <w:t xml:space="preserve"> </w:t>
            </w:r>
            <w:r w:rsidR="00553184">
              <w:t>надлежног</w:t>
            </w:r>
            <w:r w:rsidR="00A26D4B" w:rsidRPr="008B7475">
              <w:t xml:space="preserve"> </w:t>
            </w:r>
            <w:r w:rsidR="00553184">
              <w:t>органа</w:t>
            </w:r>
            <w:r w:rsidR="00A26D4B" w:rsidRPr="008B7475">
              <w:t xml:space="preserve">, </w:t>
            </w:r>
            <w:r w:rsidR="00553184">
              <w:t>ако</w:t>
            </w:r>
            <w:r w:rsidR="00A26D4B" w:rsidRPr="008B7475">
              <w:t xml:space="preserve"> </w:t>
            </w:r>
            <w:r w:rsidR="00553184">
              <w:t>је</w:t>
            </w:r>
            <w:r w:rsidR="00A26D4B" w:rsidRPr="008B7475">
              <w:t xml:space="preserve"> </w:t>
            </w:r>
            <w:r w:rsidR="00553184">
              <w:t>таква</w:t>
            </w:r>
            <w:r w:rsidR="00A26D4B" w:rsidRPr="008B7475">
              <w:t xml:space="preserve"> </w:t>
            </w:r>
            <w:r w:rsidR="00553184">
              <w:t>дозвола</w:t>
            </w:r>
            <w:r w:rsidR="00A26D4B" w:rsidRPr="008B7475">
              <w:t xml:space="preserve"> </w:t>
            </w:r>
            <w:r w:rsidR="00553184">
              <w:t>предвиђена</w:t>
            </w:r>
            <w:r w:rsidR="00A26D4B" w:rsidRPr="008B7475">
              <w:t xml:space="preserve"> </w:t>
            </w:r>
            <w:r w:rsidR="00553184">
              <w:t>посебним</w:t>
            </w:r>
            <w:r w:rsidR="00A26D4B" w:rsidRPr="008B7475">
              <w:t xml:space="preserve"> </w:t>
            </w:r>
            <w:r w:rsidR="00553184">
              <w:t>прописом</w:t>
            </w:r>
            <w:r>
              <w:t>.</w:t>
            </w:r>
          </w:p>
        </w:tc>
        <w:tc>
          <w:tcPr>
            <w:tcW w:w="1485" w:type="dxa"/>
          </w:tcPr>
          <w:p w:rsidR="00FE037C" w:rsidRPr="008B7475" w:rsidRDefault="00FE037C" w:rsidP="00761EB2">
            <w:pPr>
              <w:jc w:val="both"/>
              <w:rPr>
                <w:lang w:val="sr-Latn-CS"/>
              </w:rPr>
            </w:pPr>
          </w:p>
        </w:tc>
      </w:tr>
    </w:tbl>
    <w:p w:rsidR="00761EB2" w:rsidRPr="008B7475" w:rsidRDefault="00553184" w:rsidP="00E61177">
      <w:pPr>
        <w:pStyle w:val="ListParagraph"/>
        <w:numPr>
          <w:ilvl w:val="0"/>
          <w:numId w:val="43"/>
        </w:numPr>
      </w:pPr>
      <w:r>
        <w:lastRenderedPageBreak/>
        <w:t>Доказ</w:t>
      </w:r>
      <w:r w:rsidR="009E6294">
        <w:t>и</w:t>
      </w:r>
      <w:r w:rsidR="0045110F" w:rsidRPr="008B7475">
        <w:t xml:space="preserve"> </w:t>
      </w:r>
      <w:r>
        <w:t>из</w:t>
      </w:r>
      <w:r w:rsidR="0045110F" w:rsidRPr="008B7475">
        <w:t xml:space="preserve"> </w:t>
      </w:r>
      <w:r>
        <w:t>тач</w:t>
      </w:r>
      <w:r w:rsidR="009E6294">
        <w:t>ки 2, 3 и 4.</w:t>
      </w:r>
      <w:r w:rsidR="0045110F" w:rsidRPr="008B7475">
        <w:t xml:space="preserve"> </w:t>
      </w:r>
      <w:proofErr w:type="gramStart"/>
      <w:r>
        <w:t>не</w:t>
      </w:r>
      <w:proofErr w:type="gramEnd"/>
      <w:r w:rsidR="0045110F" w:rsidRPr="008B7475">
        <w:t xml:space="preserve"> </w:t>
      </w:r>
      <w:r>
        <w:t>може</w:t>
      </w:r>
      <w:r w:rsidR="0045110F" w:rsidRPr="008B7475">
        <w:t xml:space="preserve"> </w:t>
      </w:r>
      <w:r>
        <w:t>бити</w:t>
      </w:r>
      <w:r w:rsidR="0045110F" w:rsidRPr="008B7475">
        <w:t xml:space="preserve"> </w:t>
      </w:r>
      <w:r>
        <w:t>старији</w:t>
      </w:r>
      <w:r w:rsidR="0045110F" w:rsidRPr="008B7475">
        <w:t xml:space="preserve"> </w:t>
      </w:r>
      <w:r>
        <w:t>од</w:t>
      </w:r>
      <w:r w:rsidR="0045110F" w:rsidRPr="008B7475">
        <w:t xml:space="preserve"> </w:t>
      </w:r>
      <w:r>
        <w:t>два</w:t>
      </w:r>
      <w:r w:rsidR="0045110F" w:rsidRPr="008B7475">
        <w:t xml:space="preserve"> </w:t>
      </w:r>
      <w:r>
        <w:t>месеца</w:t>
      </w:r>
      <w:r w:rsidR="0045110F" w:rsidRPr="008B7475">
        <w:t xml:space="preserve"> </w:t>
      </w:r>
      <w:r>
        <w:t>пре</w:t>
      </w:r>
      <w:r w:rsidR="0045110F" w:rsidRPr="008B7475">
        <w:t xml:space="preserve"> </w:t>
      </w:r>
      <w:r>
        <w:t>отварања</w:t>
      </w:r>
      <w:r w:rsidR="0045110F" w:rsidRPr="008B7475">
        <w:t xml:space="preserve"> </w:t>
      </w:r>
      <w:r>
        <w:t>понуда</w:t>
      </w:r>
      <w:r w:rsidR="0045110F" w:rsidRPr="008B7475">
        <w:t>.</w:t>
      </w:r>
    </w:p>
    <w:p w:rsidR="00A26D4B" w:rsidRPr="008B7475" w:rsidRDefault="00553184" w:rsidP="00E61177">
      <w:pPr>
        <w:pStyle w:val="ListParagraph"/>
        <w:numPr>
          <w:ilvl w:val="0"/>
          <w:numId w:val="43"/>
        </w:numPr>
      </w:pPr>
      <w:r>
        <w:t>Доказ</w:t>
      </w:r>
      <w:r w:rsidR="00A26D4B" w:rsidRPr="008B7475">
        <w:t xml:space="preserve"> </w:t>
      </w:r>
      <w:r>
        <w:t>из</w:t>
      </w:r>
      <w:r w:rsidR="00A26D4B" w:rsidRPr="008B7475">
        <w:t xml:space="preserve"> </w:t>
      </w:r>
      <w:r>
        <w:t>тачка</w:t>
      </w:r>
      <w:r w:rsidR="00A26D4B" w:rsidRPr="008B7475">
        <w:t xml:space="preserve"> 3</w:t>
      </w:r>
      <w:r w:rsidR="009E6294">
        <w:t>.</w:t>
      </w:r>
      <w:r w:rsidR="00A26D4B" w:rsidRPr="008B7475">
        <w:t xml:space="preserve"> </w:t>
      </w:r>
      <w:proofErr w:type="gramStart"/>
      <w:r>
        <w:t>овог</w:t>
      </w:r>
      <w:proofErr w:type="gramEnd"/>
      <w:r w:rsidR="00A26D4B" w:rsidRPr="008B7475">
        <w:t xml:space="preserve"> </w:t>
      </w:r>
      <w:r>
        <w:t>члана</w:t>
      </w:r>
      <w:r w:rsidR="00A26D4B" w:rsidRPr="008B7475">
        <w:t xml:space="preserve"> </w:t>
      </w:r>
      <w:r>
        <w:t>мора</w:t>
      </w:r>
      <w:r w:rsidR="00A26D4B" w:rsidRPr="008B7475">
        <w:t xml:space="preserve"> </w:t>
      </w:r>
      <w:r>
        <w:t>бити</w:t>
      </w:r>
      <w:r w:rsidR="00A26D4B" w:rsidRPr="008B7475">
        <w:t xml:space="preserve"> </w:t>
      </w:r>
      <w:r>
        <w:t>издат</w:t>
      </w:r>
      <w:r w:rsidR="00A26D4B" w:rsidRPr="008B7475">
        <w:t xml:space="preserve"> </w:t>
      </w:r>
      <w:r>
        <w:t>након</w:t>
      </w:r>
      <w:r w:rsidR="00A26D4B" w:rsidRPr="008B7475">
        <w:t xml:space="preserve"> </w:t>
      </w:r>
      <w:r>
        <w:t>објављивања</w:t>
      </w:r>
      <w:r w:rsidR="00A26D4B" w:rsidRPr="008B7475">
        <w:t xml:space="preserve"> </w:t>
      </w:r>
      <w:r>
        <w:t>позива</w:t>
      </w:r>
      <w:r w:rsidR="00A26D4B" w:rsidRPr="008B7475">
        <w:t xml:space="preserve"> </w:t>
      </w:r>
      <w:r>
        <w:t>за</w:t>
      </w:r>
      <w:r w:rsidR="00A26D4B" w:rsidRPr="008B7475">
        <w:t xml:space="preserve"> </w:t>
      </w:r>
      <w:r>
        <w:t>подношење</w:t>
      </w:r>
      <w:r w:rsidR="00A26D4B" w:rsidRPr="008B7475">
        <w:t xml:space="preserve"> </w:t>
      </w:r>
      <w:r>
        <w:t>понуда</w:t>
      </w:r>
      <w:r w:rsidR="00A26D4B" w:rsidRPr="008B7475">
        <w:t xml:space="preserve">, </w:t>
      </w:r>
      <w:r>
        <w:t>односно</w:t>
      </w:r>
      <w:r w:rsidR="00A26D4B" w:rsidRPr="008B7475">
        <w:t xml:space="preserve"> </w:t>
      </w:r>
      <w:r>
        <w:t>слања</w:t>
      </w:r>
      <w:r w:rsidR="00A26D4B" w:rsidRPr="008B7475">
        <w:t xml:space="preserve"> </w:t>
      </w:r>
      <w:r>
        <w:t>позива</w:t>
      </w:r>
      <w:r w:rsidR="00A26D4B" w:rsidRPr="008B7475">
        <w:t xml:space="preserve"> </w:t>
      </w:r>
      <w:r>
        <w:t>за</w:t>
      </w:r>
      <w:r w:rsidR="00A26D4B" w:rsidRPr="008B7475">
        <w:t xml:space="preserve"> </w:t>
      </w:r>
      <w:r>
        <w:t>подношење</w:t>
      </w:r>
      <w:r w:rsidR="00A26D4B" w:rsidRPr="008B7475">
        <w:t xml:space="preserve"> </w:t>
      </w:r>
      <w:r>
        <w:t>понуда</w:t>
      </w:r>
      <w:r w:rsidR="009E6294">
        <w:t>.</w:t>
      </w:r>
    </w:p>
    <w:p w:rsidR="00E61177" w:rsidRPr="00BE2ADA" w:rsidRDefault="00E61177" w:rsidP="00E61177">
      <w:pPr>
        <w:pStyle w:val="ListParagraph"/>
        <w:ind w:left="405"/>
        <w:rPr>
          <w:lang w:val="sr-Cyrl-RS"/>
        </w:rPr>
      </w:pPr>
    </w:p>
    <w:p w:rsidR="00A26D4B" w:rsidRPr="008B7475" w:rsidRDefault="00553184" w:rsidP="00E61177">
      <w:r>
        <w:t>Испуњеност</w:t>
      </w:r>
      <w:r w:rsidR="00A26D4B" w:rsidRPr="008B7475">
        <w:t xml:space="preserve"> </w:t>
      </w:r>
      <w:r>
        <w:t>обавезних</w:t>
      </w:r>
      <w:r w:rsidR="00A26D4B" w:rsidRPr="008B7475">
        <w:t xml:space="preserve"> </w:t>
      </w:r>
      <w:r>
        <w:t>услова</w:t>
      </w:r>
      <w:r w:rsidR="00A26D4B" w:rsidRPr="008B7475">
        <w:t xml:space="preserve"> </w:t>
      </w:r>
      <w:r>
        <w:t>за</w:t>
      </w:r>
      <w:r w:rsidR="00A26D4B" w:rsidRPr="008B7475">
        <w:t xml:space="preserve"> </w:t>
      </w:r>
      <w:r>
        <w:t>учешће</w:t>
      </w:r>
      <w:r w:rsidR="00A26D4B" w:rsidRPr="008B7475">
        <w:t xml:space="preserve"> </w:t>
      </w:r>
      <w:r>
        <w:t>у</w:t>
      </w:r>
      <w:r w:rsidR="00A26D4B" w:rsidRPr="008B7475">
        <w:t xml:space="preserve"> </w:t>
      </w:r>
      <w:r>
        <w:t>поступку</w:t>
      </w:r>
      <w:r w:rsidR="00A26D4B" w:rsidRPr="008B7475">
        <w:t xml:space="preserve"> </w:t>
      </w:r>
      <w:r>
        <w:t>јавне</w:t>
      </w:r>
      <w:r w:rsidR="00A26D4B" w:rsidRPr="008B7475">
        <w:t xml:space="preserve"> </w:t>
      </w:r>
      <w:r>
        <w:t>набавке</w:t>
      </w:r>
      <w:r w:rsidR="00A26D4B" w:rsidRPr="008B7475">
        <w:t xml:space="preserve">, </w:t>
      </w:r>
      <w:r>
        <w:t>предузетник</w:t>
      </w:r>
      <w:r w:rsidR="00A26D4B" w:rsidRPr="008B7475">
        <w:t xml:space="preserve"> </w:t>
      </w:r>
      <w:r>
        <w:t>као</w:t>
      </w:r>
      <w:r w:rsidR="00A26D4B" w:rsidRPr="008B7475">
        <w:t xml:space="preserve"> </w:t>
      </w:r>
      <w:r>
        <w:t>понуђач</w:t>
      </w:r>
      <w:r w:rsidR="00A26D4B" w:rsidRPr="008B7475">
        <w:t xml:space="preserve">, </w:t>
      </w:r>
      <w:r>
        <w:t>или</w:t>
      </w:r>
      <w:r w:rsidR="00A26D4B" w:rsidRPr="008B7475">
        <w:t xml:space="preserve"> </w:t>
      </w:r>
      <w:r>
        <w:t>подносилац</w:t>
      </w:r>
      <w:r w:rsidR="00A26D4B" w:rsidRPr="008B7475">
        <w:t xml:space="preserve"> </w:t>
      </w:r>
      <w:r>
        <w:t>пријаве</w:t>
      </w:r>
      <w:r w:rsidR="00A26D4B" w:rsidRPr="008B7475">
        <w:t xml:space="preserve">, </w:t>
      </w:r>
      <w:r>
        <w:t>доказује</w:t>
      </w:r>
      <w:r w:rsidR="00A26D4B" w:rsidRPr="008B7475">
        <w:t xml:space="preserve"> </w:t>
      </w:r>
      <w:r>
        <w:t>достављањем</w:t>
      </w:r>
      <w:r w:rsidR="00A26D4B" w:rsidRPr="008B7475">
        <w:t xml:space="preserve"> </w:t>
      </w:r>
      <w:r>
        <w:t>следећих</w:t>
      </w:r>
      <w:r w:rsidR="00A26D4B" w:rsidRPr="008B7475">
        <w:t xml:space="preserve"> </w:t>
      </w:r>
      <w:r>
        <w:t>доказа</w:t>
      </w:r>
      <w:r w:rsidR="00A26D4B" w:rsidRPr="008B7475">
        <w:t>:</w:t>
      </w:r>
    </w:p>
    <w:tbl>
      <w:tblPr>
        <w:tblW w:w="9654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64"/>
        <w:gridCol w:w="4671"/>
        <w:gridCol w:w="1485"/>
      </w:tblGrid>
      <w:tr w:rsidR="008E5B36" w:rsidRPr="008B7475" w:rsidTr="00CC6BAC">
        <w:trPr>
          <w:trHeight w:val="972"/>
        </w:trPr>
        <w:tc>
          <w:tcPr>
            <w:tcW w:w="534" w:type="dxa"/>
          </w:tcPr>
          <w:p w:rsidR="008E5B36" w:rsidRPr="008B7475" w:rsidRDefault="00553184" w:rsidP="008B747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Бр</w:t>
            </w:r>
            <w:r w:rsidR="008E5B36" w:rsidRPr="008B7475">
              <w:rPr>
                <w:lang w:val="sr-Latn-CS"/>
              </w:rPr>
              <w:t>.</w:t>
            </w:r>
          </w:p>
        </w:tc>
        <w:tc>
          <w:tcPr>
            <w:tcW w:w="2964" w:type="dxa"/>
            <w:vAlign w:val="center"/>
          </w:tcPr>
          <w:p w:rsidR="008E5B36" w:rsidRPr="008B7475" w:rsidRDefault="00553184" w:rsidP="008B747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УСЛОВИ</w:t>
            </w:r>
          </w:p>
        </w:tc>
        <w:tc>
          <w:tcPr>
            <w:tcW w:w="4671" w:type="dxa"/>
            <w:vAlign w:val="center"/>
          </w:tcPr>
          <w:p w:rsidR="008E5B36" w:rsidRPr="008B7475" w:rsidRDefault="00553184" w:rsidP="008B747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ДОКАЗИ</w:t>
            </w:r>
          </w:p>
        </w:tc>
        <w:tc>
          <w:tcPr>
            <w:tcW w:w="1485" w:type="dxa"/>
          </w:tcPr>
          <w:p w:rsidR="008E5B36" w:rsidRPr="008B7475" w:rsidRDefault="00553184" w:rsidP="008B7475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Испуњеност</w:t>
            </w:r>
            <w:r w:rsidR="008E5B36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услова</w:t>
            </w:r>
            <w:r w:rsidR="008E5B36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Понуђач</w:t>
            </w:r>
            <w:r w:rsidR="008E5B36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попуњава</w:t>
            </w:r>
            <w:r w:rsidR="008E5B36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са</w:t>
            </w:r>
            <w:r w:rsidR="008E5B36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ДА</w:t>
            </w:r>
            <w:r w:rsidR="008E5B36" w:rsidRPr="008B7475">
              <w:rPr>
                <w:lang w:val="sr-Latn-CS"/>
              </w:rPr>
              <w:t>/</w:t>
            </w:r>
            <w:r>
              <w:rPr>
                <w:lang w:val="sr-Latn-CS"/>
              </w:rPr>
              <w:t>НЕ</w:t>
            </w:r>
          </w:p>
        </w:tc>
      </w:tr>
      <w:tr w:rsidR="008E5B36" w:rsidRPr="008B7475" w:rsidTr="008B7475">
        <w:trPr>
          <w:trHeight w:val="505"/>
        </w:trPr>
        <w:tc>
          <w:tcPr>
            <w:tcW w:w="9654" w:type="dxa"/>
            <w:gridSpan w:val="4"/>
          </w:tcPr>
          <w:p w:rsidR="008E5B36" w:rsidRPr="008B7475" w:rsidRDefault="00553184" w:rsidP="00E61177">
            <w:pPr>
              <w:jc w:val="center"/>
              <w:rPr>
                <w:lang w:val="sr-Latn-CS"/>
              </w:rPr>
            </w:pPr>
            <w:r>
              <w:t>ОБАВЕЗНИ</w:t>
            </w:r>
            <w:r w:rsidR="00E61177" w:rsidRPr="008B7475">
              <w:t xml:space="preserve"> </w:t>
            </w:r>
            <w:r>
              <w:t>УСЛОВИ</w:t>
            </w:r>
            <w:r w:rsidR="00E61177" w:rsidRPr="008B7475">
              <w:t xml:space="preserve"> </w:t>
            </w:r>
            <w:r>
              <w:t>ЗА</w:t>
            </w:r>
            <w:r w:rsidR="00E61177" w:rsidRPr="008B7475">
              <w:t xml:space="preserve"> </w:t>
            </w:r>
            <w:r>
              <w:t>УЧЕШЋЕ</w:t>
            </w:r>
            <w:r w:rsidR="00E61177" w:rsidRPr="008B7475">
              <w:t xml:space="preserve"> </w:t>
            </w:r>
            <w:r>
              <w:t>У</w:t>
            </w:r>
            <w:r w:rsidR="00E61177" w:rsidRPr="008B7475">
              <w:t xml:space="preserve"> </w:t>
            </w:r>
            <w:r>
              <w:t>ПОСТУПКУ</w:t>
            </w:r>
            <w:r w:rsidR="00E61177" w:rsidRPr="008B7475">
              <w:t xml:space="preserve"> </w:t>
            </w:r>
            <w:r>
              <w:t>ЈАВНЕ</w:t>
            </w:r>
            <w:r w:rsidR="00E61177" w:rsidRPr="008B7475">
              <w:t xml:space="preserve"> </w:t>
            </w:r>
            <w:r>
              <w:t>НАБАВКЕ</w:t>
            </w:r>
            <w:r w:rsidR="00E61177" w:rsidRPr="008B7475">
              <w:t xml:space="preserve"> </w:t>
            </w:r>
            <w:r>
              <w:t>ИЗ</w:t>
            </w:r>
            <w:r w:rsidR="00E61177" w:rsidRPr="008B7475">
              <w:t xml:space="preserve"> </w:t>
            </w:r>
            <w:r>
              <w:t>ЧЛАНА</w:t>
            </w:r>
            <w:r w:rsidR="00E61177" w:rsidRPr="008B7475">
              <w:t xml:space="preserve"> 75. </w:t>
            </w:r>
            <w:r>
              <w:t>ЗАКОНА</w:t>
            </w:r>
          </w:p>
        </w:tc>
      </w:tr>
      <w:tr w:rsidR="008E5B36" w:rsidRPr="008B7475" w:rsidTr="00CC6BAC">
        <w:trPr>
          <w:trHeight w:val="505"/>
        </w:trPr>
        <w:tc>
          <w:tcPr>
            <w:tcW w:w="534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1.</w:t>
            </w:r>
          </w:p>
        </w:tc>
        <w:tc>
          <w:tcPr>
            <w:tcW w:w="2964" w:type="dxa"/>
          </w:tcPr>
          <w:p w:rsidR="008E5B36" w:rsidRPr="008B7475" w:rsidRDefault="00553184" w:rsidP="008B7475">
            <w:pPr>
              <w:pStyle w:val="stil1tekst"/>
              <w:ind w:left="0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Понуђач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регистрован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код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надлежног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</w:t>
            </w:r>
            <w:r w:rsidR="008E5B36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односно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уписан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одговарајући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регистар</w:t>
            </w:r>
            <w:r w:rsidR="008E5B36" w:rsidRPr="008B7475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1" w:type="dxa"/>
          </w:tcPr>
          <w:p w:rsidR="008E5B36" w:rsidRPr="008B7475" w:rsidRDefault="009A688E" w:rsidP="00E61177">
            <w:r>
              <w:t>И</w:t>
            </w:r>
            <w:r w:rsidR="00553184">
              <w:t>звода</w:t>
            </w:r>
            <w:r w:rsidR="008E5B36" w:rsidRPr="008B7475">
              <w:t xml:space="preserve"> </w:t>
            </w:r>
            <w:r w:rsidR="00553184">
              <w:t>из</w:t>
            </w:r>
            <w:r w:rsidR="008E5B36" w:rsidRPr="008B7475">
              <w:t xml:space="preserve"> </w:t>
            </w:r>
            <w:r w:rsidR="00553184">
              <w:t>регистра</w:t>
            </w:r>
            <w:r w:rsidR="008E5B36" w:rsidRPr="008B7475">
              <w:t xml:space="preserve"> </w:t>
            </w:r>
            <w:r w:rsidR="00553184">
              <w:t>Агенције</w:t>
            </w:r>
            <w:r w:rsidR="008E5B36" w:rsidRPr="008B7475">
              <w:t xml:space="preserve"> </w:t>
            </w:r>
            <w:r w:rsidR="00553184">
              <w:t>за</w:t>
            </w:r>
            <w:r w:rsidR="008E5B36" w:rsidRPr="008B7475">
              <w:t xml:space="preserve"> </w:t>
            </w:r>
            <w:r w:rsidR="00553184">
              <w:t>привредне</w:t>
            </w:r>
            <w:r w:rsidR="008E5B36" w:rsidRPr="008B7475">
              <w:t xml:space="preserve"> </w:t>
            </w:r>
            <w:r w:rsidR="00553184">
              <w:t>регистре</w:t>
            </w:r>
            <w:r w:rsidR="008E5B36" w:rsidRPr="008B7475">
              <w:t xml:space="preserve">, </w:t>
            </w:r>
            <w:r w:rsidR="00553184">
              <w:t>односно</w:t>
            </w:r>
            <w:r w:rsidR="008E5B36" w:rsidRPr="008B7475">
              <w:t xml:space="preserve"> </w:t>
            </w:r>
            <w:r w:rsidR="00553184">
              <w:t>извода</w:t>
            </w:r>
            <w:r w:rsidR="008E5B36" w:rsidRPr="008B7475">
              <w:t xml:space="preserve"> </w:t>
            </w:r>
            <w:r w:rsidR="00553184">
              <w:t>из</w:t>
            </w:r>
            <w:r w:rsidR="008E5B36" w:rsidRPr="008B7475">
              <w:t xml:space="preserve"> </w:t>
            </w:r>
            <w:r w:rsidR="00553184">
              <w:t>одговарајућег</w:t>
            </w:r>
            <w:r w:rsidR="008E5B36" w:rsidRPr="008B7475">
              <w:t xml:space="preserve"> </w:t>
            </w:r>
            <w:r w:rsidR="00553184">
              <w:t>регистра</w:t>
            </w:r>
          </w:p>
        </w:tc>
        <w:tc>
          <w:tcPr>
            <w:tcW w:w="1485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</w:p>
        </w:tc>
      </w:tr>
      <w:tr w:rsidR="008E5B36" w:rsidRPr="008B7475" w:rsidTr="00CC6BAC">
        <w:trPr>
          <w:trHeight w:val="458"/>
        </w:trPr>
        <w:tc>
          <w:tcPr>
            <w:tcW w:w="534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2.</w:t>
            </w:r>
          </w:p>
        </w:tc>
        <w:tc>
          <w:tcPr>
            <w:tcW w:w="2964" w:type="dxa"/>
          </w:tcPr>
          <w:p w:rsidR="008E5B36" w:rsidRPr="008B7475" w:rsidRDefault="00553184" w:rsidP="008B7475">
            <w:pPr>
              <w:pStyle w:val="stil1tekst"/>
              <w:ind w:left="0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Понуђач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његов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законски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заступник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није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осуђиван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неко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кривичних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члан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организоване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криминалне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групе</w:t>
            </w:r>
            <w:r w:rsidR="008E5B36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није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осуђиван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кривична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привреде</w:t>
            </w:r>
            <w:r w:rsidR="008E5B36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кривична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средине</w:t>
            </w:r>
            <w:r w:rsidR="008E5B36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кривично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примања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давања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мита</w:t>
            </w:r>
            <w:r w:rsidR="008E5B36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кривично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преваре</w:t>
            </w:r>
            <w:r w:rsidR="008E5B36" w:rsidRPr="008B7475">
              <w:rPr>
                <w:sz w:val="24"/>
                <w:szCs w:val="24"/>
              </w:rPr>
              <w:t>;</w:t>
            </w:r>
          </w:p>
        </w:tc>
        <w:tc>
          <w:tcPr>
            <w:tcW w:w="4671" w:type="dxa"/>
          </w:tcPr>
          <w:p w:rsidR="008E5B36" w:rsidRPr="008B7475" w:rsidRDefault="009A688E" w:rsidP="00E61177">
            <w:r>
              <w:t>И</w:t>
            </w:r>
            <w:r w:rsidR="00553184">
              <w:t>звода</w:t>
            </w:r>
            <w:r w:rsidR="008E5B36" w:rsidRPr="008B7475">
              <w:t xml:space="preserve"> </w:t>
            </w:r>
            <w:r w:rsidR="00553184">
              <w:t>из</w:t>
            </w:r>
            <w:r w:rsidR="008E5B36" w:rsidRPr="008B7475">
              <w:t xml:space="preserve"> </w:t>
            </w:r>
            <w:r w:rsidR="00553184">
              <w:t>казнене</w:t>
            </w:r>
            <w:r w:rsidR="008E5B36" w:rsidRPr="008B7475">
              <w:t xml:space="preserve"> </w:t>
            </w:r>
            <w:r w:rsidR="00553184">
              <w:t>евиденције</w:t>
            </w:r>
            <w:r w:rsidR="008E5B36" w:rsidRPr="008B7475">
              <w:t xml:space="preserve">, </w:t>
            </w:r>
            <w:r w:rsidR="00553184">
              <w:t>односно</w:t>
            </w:r>
            <w:r w:rsidR="008E5B36" w:rsidRPr="008B7475">
              <w:t xml:space="preserve"> </w:t>
            </w:r>
            <w:r w:rsidR="00553184">
              <w:t>уверења</w:t>
            </w:r>
            <w:r w:rsidR="008E5B36" w:rsidRPr="008B7475">
              <w:t xml:space="preserve"> </w:t>
            </w:r>
            <w:r w:rsidR="00553184">
              <w:t>надлежне</w:t>
            </w:r>
            <w:r w:rsidR="008E5B36" w:rsidRPr="008B7475">
              <w:t xml:space="preserve"> </w:t>
            </w:r>
            <w:r w:rsidR="00553184">
              <w:t>полицијске</w:t>
            </w:r>
            <w:r w:rsidR="008E5B36" w:rsidRPr="008B7475">
              <w:t xml:space="preserve"> </w:t>
            </w:r>
            <w:r w:rsidR="00553184">
              <w:t>управе</w:t>
            </w:r>
            <w:r w:rsidR="008E5B36" w:rsidRPr="008B7475">
              <w:t xml:space="preserve"> </w:t>
            </w:r>
            <w:r w:rsidR="00553184">
              <w:t>Министарства</w:t>
            </w:r>
            <w:r w:rsidR="008E5B36" w:rsidRPr="008B7475">
              <w:t xml:space="preserve"> </w:t>
            </w:r>
            <w:r w:rsidR="00553184">
              <w:t>унутрашњих</w:t>
            </w:r>
            <w:r w:rsidR="008E5B36" w:rsidRPr="008B7475">
              <w:t xml:space="preserve"> </w:t>
            </w:r>
            <w:r w:rsidR="00553184">
              <w:t>послова</w:t>
            </w:r>
            <w:r w:rsidR="008E5B36" w:rsidRPr="008B7475">
              <w:t xml:space="preserve">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није</w:t>
            </w:r>
            <w:r w:rsidR="008E5B36" w:rsidRPr="008B7475">
              <w:t xml:space="preserve"> </w:t>
            </w:r>
            <w:r w:rsidR="00553184">
              <w:t>осуђиван</w:t>
            </w:r>
            <w:r w:rsidR="008E5B36" w:rsidRPr="008B7475">
              <w:t xml:space="preserve"> </w:t>
            </w:r>
            <w:r w:rsidR="00553184">
              <w:t>за</w:t>
            </w:r>
            <w:r w:rsidR="008E5B36" w:rsidRPr="008B7475">
              <w:t xml:space="preserve"> </w:t>
            </w:r>
            <w:r w:rsidR="00553184">
              <w:t>неко</w:t>
            </w:r>
            <w:r w:rsidR="008E5B36" w:rsidRPr="008B7475">
              <w:t xml:space="preserve"> </w:t>
            </w:r>
            <w:r w:rsidR="00553184">
              <w:t>од</w:t>
            </w:r>
            <w:r w:rsidR="008E5B36" w:rsidRPr="008B7475">
              <w:t xml:space="preserve"> </w:t>
            </w:r>
            <w:r w:rsidR="00553184">
              <w:t>кривичних</w:t>
            </w:r>
            <w:r w:rsidR="008E5B36" w:rsidRPr="008B7475">
              <w:t xml:space="preserve"> </w:t>
            </w:r>
            <w:r w:rsidR="00553184">
              <w:t>дела</w:t>
            </w:r>
            <w:r w:rsidR="008E5B36" w:rsidRPr="008B7475">
              <w:t xml:space="preserve"> </w:t>
            </w:r>
            <w:r w:rsidR="00553184">
              <w:t>као</w:t>
            </w:r>
            <w:r w:rsidR="008E5B36" w:rsidRPr="008B7475">
              <w:t xml:space="preserve"> </w:t>
            </w:r>
            <w:r w:rsidR="00553184">
              <w:t>члан</w:t>
            </w:r>
            <w:r w:rsidR="008E5B36" w:rsidRPr="008B7475">
              <w:t xml:space="preserve"> </w:t>
            </w:r>
            <w:r w:rsidR="00553184">
              <w:t>организоване</w:t>
            </w:r>
            <w:r w:rsidR="008E5B36" w:rsidRPr="008B7475">
              <w:t xml:space="preserve"> </w:t>
            </w:r>
            <w:r w:rsidR="00553184">
              <w:t>криминалне</w:t>
            </w:r>
            <w:r w:rsidR="008E5B36" w:rsidRPr="008B7475">
              <w:t xml:space="preserve"> </w:t>
            </w:r>
            <w:r w:rsidR="00553184">
              <w:t>групе</w:t>
            </w:r>
            <w:r w:rsidR="008E5B36" w:rsidRPr="008B7475">
              <w:t xml:space="preserve">,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није</w:t>
            </w:r>
            <w:r w:rsidR="008E5B36" w:rsidRPr="008B7475">
              <w:t xml:space="preserve"> </w:t>
            </w:r>
            <w:r w:rsidR="00553184">
              <w:t>осуђиван</w:t>
            </w:r>
            <w:r w:rsidR="008E5B36" w:rsidRPr="008B7475">
              <w:t xml:space="preserve"> </w:t>
            </w:r>
            <w:r w:rsidR="00553184">
              <w:t>за</w:t>
            </w:r>
            <w:r w:rsidR="008E5B36" w:rsidRPr="008B7475">
              <w:t xml:space="preserve"> </w:t>
            </w:r>
            <w:r w:rsidR="00553184">
              <w:t>кривична</w:t>
            </w:r>
            <w:r w:rsidR="008E5B36" w:rsidRPr="008B7475">
              <w:t xml:space="preserve"> </w:t>
            </w:r>
            <w:r w:rsidR="00553184">
              <w:t>дела</w:t>
            </w:r>
            <w:r w:rsidR="008E5B36" w:rsidRPr="008B7475">
              <w:t xml:space="preserve"> </w:t>
            </w:r>
            <w:r w:rsidR="00553184">
              <w:t>против</w:t>
            </w:r>
            <w:r w:rsidR="008E5B36" w:rsidRPr="008B7475">
              <w:t xml:space="preserve"> </w:t>
            </w:r>
            <w:r w:rsidR="00553184">
              <w:t>привреде</w:t>
            </w:r>
            <w:r w:rsidR="008E5B36" w:rsidRPr="008B7475">
              <w:t xml:space="preserve">, </w:t>
            </w:r>
            <w:r w:rsidR="00553184">
              <w:t>кривична</w:t>
            </w:r>
            <w:r w:rsidR="008E5B36" w:rsidRPr="008B7475">
              <w:t xml:space="preserve"> </w:t>
            </w:r>
            <w:r w:rsidR="00553184">
              <w:t>дела</w:t>
            </w:r>
            <w:r w:rsidR="008E5B36" w:rsidRPr="008B7475">
              <w:t xml:space="preserve"> </w:t>
            </w:r>
            <w:r w:rsidR="00553184">
              <w:t>против</w:t>
            </w:r>
            <w:r w:rsidR="008E5B36" w:rsidRPr="008B7475">
              <w:t xml:space="preserve"> </w:t>
            </w:r>
            <w:r w:rsidR="00553184">
              <w:t>заштите</w:t>
            </w:r>
            <w:r w:rsidR="008E5B36" w:rsidRPr="008B7475">
              <w:t xml:space="preserve"> </w:t>
            </w:r>
            <w:r w:rsidR="00553184">
              <w:t>животне</w:t>
            </w:r>
            <w:r w:rsidR="008E5B36" w:rsidRPr="008B7475">
              <w:t xml:space="preserve"> </w:t>
            </w:r>
            <w:r w:rsidR="00553184">
              <w:t>средине</w:t>
            </w:r>
            <w:r w:rsidR="008E5B36" w:rsidRPr="008B7475">
              <w:t xml:space="preserve">, </w:t>
            </w:r>
            <w:r w:rsidR="00553184">
              <w:t>кривично</w:t>
            </w:r>
            <w:r w:rsidR="008E5B36" w:rsidRPr="008B7475">
              <w:t xml:space="preserve"> </w:t>
            </w:r>
            <w:r w:rsidR="00553184">
              <w:t>дело</w:t>
            </w:r>
            <w:r w:rsidR="008E5B36" w:rsidRPr="008B7475">
              <w:t xml:space="preserve"> </w:t>
            </w:r>
            <w:r w:rsidR="00553184">
              <w:t>примања</w:t>
            </w:r>
            <w:r w:rsidR="008E5B36" w:rsidRPr="008B7475">
              <w:t xml:space="preserve"> </w:t>
            </w:r>
            <w:r w:rsidR="00553184">
              <w:t>или</w:t>
            </w:r>
            <w:r w:rsidR="008E5B36" w:rsidRPr="008B7475">
              <w:t xml:space="preserve"> </w:t>
            </w:r>
            <w:r w:rsidR="00553184">
              <w:t>давања</w:t>
            </w:r>
            <w:r w:rsidR="008E5B36" w:rsidRPr="008B7475">
              <w:t xml:space="preserve"> </w:t>
            </w:r>
            <w:r w:rsidR="00553184">
              <w:t>мита</w:t>
            </w:r>
            <w:r w:rsidR="008E5B36" w:rsidRPr="008B7475">
              <w:t xml:space="preserve">, </w:t>
            </w:r>
            <w:r w:rsidR="00553184">
              <w:t>кривично</w:t>
            </w:r>
            <w:r w:rsidR="008E5B36" w:rsidRPr="008B7475">
              <w:t xml:space="preserve"> </w:t>
            </w:r>
            <w:r w:rsidR="00553184">
              <w:t>дело</w:t>
            </w:r>
            <w:r w:rsidR="008E5B36" w:rsidRPr="008B7475">
              <w:t xml:space="preserve"> </w:t>
            </w:r>
            <w:r w:rsidR="00553184">
              <w:t>преваре</w:t>
            </w:r>
          </w:p>
        </w:tc>
        <w:tc>
          <w:tcPr>
            <w:tcW w:w="1485" w:type="dxa"/>
          </w:tcPr>
          <w:p w:rsidR="008E5B36" w:rsidRPr="008B7475" w:rsidRDefault="008E5B36" w:rsidP="008B7475">
            <w:pPr>
              <w:spacing w:after="120"/>
              <w:jc w:val="both"/>
              <w:rPr>
                <w:lang w:val="sr-Latn-CS"/>
              </w:rPr>
            </w:pPr>
          </w:p>
        </w:tc>
      </w:tr>
      <w:tr w:rsidR="008E5B36" w:rsidRPr="008B7475" w:rsidTr="00CC6BAC">
        <w:trPr>
          <w:trHeight w:val="1174"/>
        </w:trPr>
        <w:tc>
          <w:tcPr>
            <w:tcW w:w="534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3.</w:t>
            </w:r>
          </w:p>
        </w:tc>
        <w:tc>
          <w:tcPr>
            <w:tcW w:w="2964" w:type="dxa"/>
          </w:tcPr>
          <w:p w:rsidR="008E5B36" w:rsidRPr="008B7475" w:rsidRDefault="00553184" w:rsidP="008B7475">
            <w:pPr>
              <w:jc w:val="both"/>
              <w:rPr>
                <w:lang w:val="sr-Latn-CS"/>
              </w:rPr>
            </w:pPr>
            <w:r>
              <w:t>Понуђачу</w:t>
            </w:r>
            <w:r w:rsidR="008E5B36" w:rsidRPr="008B7475">
              <w:t xml:space="preserve"> </w:t>
            </w:r>
            <w:r>
              <w:t>није</w:t>
            </w:r>
            <w:r w:rsidR="008E5B36" w:rsidRPr="008B7475">
              <w:t xml:space="preserve"> </w:t>
            </w:r>
            <w:r>
              <w:t>изречена</w:t>
            </w:r>
            <w:r w:rsidR="008E5B36" w:rsidRPr="008B7475">
              <w:t xml:space="preserve"> </w:t>
            </w:r>
            <w:r>
              <w:t>мера</w:t>
            </w:r>
            <w:r w:rsidR="008E5B36" w:rsidRPr="008B7475">
              <w:t xml:space="preserve"> </w:t>
            </w:r>
            <w:r>
              <w:t>забране</w:t>
            </w:r>
            <w:r w:rsidR="008E5B36" w:rsidRPr="008B7475">
              <w:t xml:space="preserve"> </w:t>
            </w:r>
            <w:r>
              <w:t>обављања</w:t>
            </w:r>
            <w:r w:rsidR="008E5B36" w:rsidRPr="008B7475">
              <w:t xml:space="preserve"> </w:t>
            </w:r>
            <w:r>
              <w:t>делатности</w:t>
            </w:r>
            <w:r w:rsidR="008E5B36" w:rsidRPr="008B7475">
              <w:t xml:space="preserve">, </w:t>
            </w:r>
            <w:r>
              <w:t>која</w:t>
            </w:r>
            <w:r w:rsidR="008E5B36" w:rsidRPr="008B7475">
              <w:t xml:space="preserve"> </w:t>
            </w:r>
            <w:r>
              <w:t>је</w:t>
            </w:r>
            <w:r w:rsidR="008E5B36" w:rsidRPr="008B7475">
              <w:t xml:space="preserve"> </w:t>
            </w:r>
            <w:r>
              <w:t>на</w:t>
            </w:r>
            <w:r w:rsidR="008E5B36" w:rsidRPr="008B7475">
              <w:t xml:space="preserve"> </w:t>
            </w:r>
            <w:r>
              <w:t>снази</w:t>
            </w:r>
            <w:r w:rsidR="008E5B36" w:rsidRPr="008B7475">
              <w:t xml:space="preserve"> </w:t>
            </w:r>
            <w:r>
              <w:t>у</w:t>
            </w:r>
            <w:r w:rsidR="008E5B36" w:rsidRPr="008B7475">
              <w:t xml:space="preserve"> </w:t>
            </w:r>
            <w:r>
              <w:t>време</w:t>
            </w:r>
            <w:r w:rsidR="008E5B36" w:rsidRPr="008B7475">
              <w:t xml:space="preserve"> </w:t>
            </w:r>
            <w:r>
              <w:t>објављивања</w:t>
            </w:r>
            <w:r w:rsidR="008E5B36" w:rsidRPr="008B7475">
              <w:t xml:space="preserve"> </w:t>
            </w:r>
            <w:r>
              <w:t>односно</w:t>
            </w:r>
            <w:r w:rsidR="008E5B36" w:rsidRPr="008B7475">
              <w:t xml:space="preserve"> </w:t>
            </w:r>
            <w:r>
              <w:t>слања</w:t>
            </w:r>
            <w:r w:rsidR="008E5B36" w:rsidRPr="008B7475">
              <w:t xml:space="preserve"> </w:t>
            </w:r>
            <w:r>
              <w:t>позива</w:t>
            </w:r>
            <w:r w:rsidR="008E5B36" w:rsidRPr="008B7475">
              <w:t xml:space="preserve"> </w:t>
            </w:r>
            <w:r>
              <w:t>за</w:t>
            </w:r>
            <w:r w:rsidR="008E5B36" w:rsidRPr="008B7475">
              <w:t xml:space="preserve"> </w:t>
            </w:r>
            <w:r>
              <w:t>подношење</w:t>
            </w:r>
            <w:r w:rsidR="008E5B36" w:rsidRPr="008B7475">
              <w:t xml:space="preserve"> </w:t>
            </w:r>
            <w:r>
              <w:t>понуда</w:t>
            </w:r>
          </w:p>
        </w:tc>
        <w:tc>
          <w:tcPr>
            <w:tcW w:w="4671" w:type="dxa"/>
          </w:tcPr>
          <w:p w:rsidR="008E5B36" w:rsidRPr="008B7475" w:rsidRDefault="009A688E" w:rsidP="00E61177">
            <w:r>
              <w:t>П</w:t>
            </w:r>
            <w:r w:rsidR="00553184">
              <w:t>отврде</w:t>
            </w:r>
            <w:r w:rsidR="008E5B36" w:rsidRPr="008B7475">
              <w:t xml:space="preserve"> </w:t>
            </w:r>
            <w:r w:rsidR="00553184">
              <w:t>прекршајног</w:t>
            </w:r>
            <w:r w:rsidR="008E5B36" w:rsidRPr="008B7475">
              <w:t xml:space="preserve"> </w:t>
            </w:r>
            <w:r w:rsidR="00553184">
              <w:t>суда</w:t>
            </w:r>
            <w:r w:rsidR="008E5B36" w:rsidRPr="008B7475">
              <w:t xml:space="preserve">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му</w:t>
            </w:r>
            <w:r w:rsidR="008E5B36" w:rsidRPr="008B7475">
              <w:t xml:space="preserve"> </w:t>
            </w:r>
            <w:r w:rsidR="00553184">
              <w:t>није</w:t>
            </w:r>
            <w:r w:rsidR="008E5B36" w:rsidRPr="008B7475">
              <w:t xml:space="preserve"> </w:t>
            </w:r>
            <w:r w:rsidR="00553184">
              <w:t>изречена</w:t>
            </w:r>
            <w:r w:rsidR="008E5B36" w:rsidRPr="008B7475">
              <w:t xml:space="preserve"> </w:t>
            </w:r>
            <w:r w:rsidR="00553184">
              <w:t>мера</w:t>
            </w:r>
            <w:r w:rsidR="008E5B36" w:rsidRPr="008B7475">
              <w:t xml:space="preserve"> </w:t>
            </w:r>
            <w:r w:rsidR="00553184">
              <w:t>забране</w:t>
            </w:r>
            <w:r w:rsidR="008E5B36" w:rsidRPr="008B7475">
              <w:t xml:space="preserve"> </w:t>
            </w:r>
            <w:r w:rsidR="00553184">
              <w:t>обављања</w:t>
            </w:r>
            <w:r w:rsidR="008E5B36" w:rsidRPr="008B7475">
              <w:t xml:space="preserve"> </w:t>
            </w:r>
            <w:r w:rsidR="00553184">
              <w:t>делатности</w:t>
            </w:r>
            <w:r w:rsidR="008E5B36" w:rsidRPr="008B7475">
              <w:t xml:space="preserve"> </w:t>
            </w:r>
            <w:r w:rsidR="00553184">
              <w:t>или</w:t>
            </w:r>
            <w:r w:rsidR="008E5B36" w:rsidRPr="008B7475">
              <w:t xml:space="preserve"> </w:t>
            </w:r>
            <w:r w:rsidR="00553184">
              <w:t>потврде</w:t>
            </w:r>
            <w:r w:rsidR="008E5B36" w:rsidRPr="008B7475">
              <w:t xml:space="preserve"> </w:t>
            </w:r>
            <w:r w:rsidR="00553184">
              <w:t>Агенције</w:t>
            </w:r>
            <w:r w:rsidR="008E5B36" w:rsidRPr="008B7475">
              <w:t xml:space="preserve"> </w:t>
            </w:r>
            <w:r w:rsidR="00553184">
              <w:t>за</w:t>
            </w:r>
            <w:r w:rsidR="008E5B36" w:rsidRPr="008B7475">
              <w:t xml:space="preserve"> </w:t>
            </w:r>
            <w:r w:rsidR="00553184">
              <w:t>привредне</w:t>
            </w:r>
            <w:r w:rsidR="008E5B36" w:rsidRPr="008B7475">
              <w:t xml:space="preserve"> </w:t>
            </w:r>
            <w:r w:rsidR="00553184">
              <w:t>регистре</w:t>
            </w:r>
            <w:r w:rsidR="008E5B36" w:rsidRPr="008B7475">
              <w:t xml:space="preserve">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код</w:t>
            </w:r>
            <w:r w:rsidR="008E5B36" w:rsidRPr="008B7475">
              <w:t xml:space="preserve"> </w:t>
            </w:r>
            <w:r w:rsidR="00553184">
              <w:t>овог</w:t>
            </w:r>
            <w:r w:rsidR="008E5B36" w:rsidRPr="008B7475">
              <w:t xml:space="preserve"> </w:t>
            </w:r>
            <w:r w:rsidR="00553184">
              <w:t>органа</w:t>
            </w:r>
            <w:r w:rsidR="008E5B36" w:rsidRPr="008B7475">
              <w:t xml:space="preserve"> </w:t>
            </w:r>
            <w:r w:rsidR="00553184">
              <w:t>није</w:t>
            </w:r>
            <w:r w:rsidR="008E5B36" w:rsidRPr="008B7475">
              <w:t xml:space="preserve"> </w:t>
            </w:r>
            <w:r w:rsidR="00553184">
              <w:t>регистровано</w:t>
            </w:r>
            <w:r w:rsidR="008E5B36" w:rsidRPr="008B7475">
              <w:t xml:space="preserve">,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му</w:t>
            </w:r>
            <w:r w:rsidR="008E5B36" w:rsidRPr="008B7475">
              <w:t xml:space="preserve"> </w:t>
            </w:r>
            <w:r w:rsidR="00553184">
              <w:t>је</w:t>
            </w:r>
            <w:r w:rsidR="008E5B36" w:rsidRPr="008B7475">
              <w:t xml:space="preserve"> </w:t>
            </w:r>
            <w:r w:rsidR="00553184">
              <w:t>као</w:t>
            </w:r>
            <w:r w:rsidR="008E5B36" w:rsidRPr="008B7475">
              <w:t xml:space="preserve"> </w:t>
            </w:r>
            <w:r w:rsidR="00553184">
              <w:t>привредном</w:t>
            </w:r>
            <w:r w:rsidR="008E5B36" w:rsidRPr="008B7475">
              <w:t xml:space="preserve"> </w:t>
            </w:r>
            <w:r w:rsidR="00553184">
              <w:t>субјекту</w:t>
            </w:r>
            <w:r w:rsidR="008E5B36" w:rsidRPr="008B7475">
              <w:t xml:space="preserve"> </w:t>
            </w:r>
            <w:r w:rsidR="00553184">
              <w:t>изречена</w:t>
            </w:r>
            <w:r w:rsidR="008E5B36" w:rsidRPr="008B7475">
              <w:t xml:space="preserve"> </w:t>
            </w:r>
            <w:r w:rsidR="00553184">
              <w:t>мера</w:t>
            </w:r>
            <w:r w:rsidR="008E5B36" w:rsidRPr="008B7475">
              <w:t xml:space="preserve"> </w:t>
            </w:r>
            <w:r w:rsidR="00553184">
              <w:t>забране</w:t>
            </w:r>
            <w:r w:rsidR="008E5B36" w:rsidRPr="008B7475">
              <w:t xml:space="preserve"> </w:t>
            </w:r>
            <w:r w:rsidR="00553184">
              <w:t>обављања</w:t>
            </w:r>
            <w:r w:rsidR="008E5B36" w:rsidRPr="008B7475">
              <w:t xml:space="preserve"> </w:t>
            </w:r>
            <w:r w:rsidR="00553184">
              <w:t>делатности</w:t>
            </w:r>
            <w:r w:rsidR="008E5B36" w:rsidRPr="008B7475">
              <w:t>;</w:t>
            </w:r>
          </w:p>
          <w:p w:rsidR="008E5B36" w:rsidRPr="008B7475" w:rsidRDefault="008E5B36" w:rsidP="00E61177"/>
        </w:tc>
        <w:tc>
          <w:tcPr>
            <w:tcW w:w="1485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</w:p>
        </w:tc>
      </w:tr>
      <w:tr w:rsidR="008E5B36" w:rsidRPr="008B7475" w:rsidTr="00CC6BAC">
        <w:trPr>
          <w:trHeight w:val="789"/>
        </w:trPr>
        <w:tc>
          <w:tcPr>
            <w:tcW w:w="534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4.</w:t>
            </w:r>
          </w:p>
        </w:tc>
        <w:tc>
          <w:tcPr>
            <w:tcW w:w="2964" w:type="dxa"/>
          </w:tcPr>
          <w:p w:rsidR="008E5B36" w:rsidRPr="008B7475" w:rsidRDefault="00553184" w:rsidP="008B7475">
            <w:pPr>
              <w:pStyle w:val="stil1tekst"/>
              <w:ind w:left="0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Понуђач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измирио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доспеле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порезе</w:t>
            </w:r>
            <w:r w:rsidR="008E5B36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доприносе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јавне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дажбине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складу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прописима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Републике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Србије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државе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седиште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њеној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територији</w:t>
            </w:r>
            <w:r w:rsidR="008E5B36" w:rsidRPr="008B7475">
              <w:rPr>
                <w:sz w:val="24"/>
                <w:szCs w:val="24"/>
              </w:rPr>
              <w:t>;</w:t>
            </w:r>
          </w:p>
        </w:tc>
        <w:tc>
          <w:tcPr>
            <w:tcW w:w="4671" w:type="dxa"/>
          </w:tcPr>
          <w:p w:rsidR="008E5B36" w:rsidRPr="008B7475" w:rsidRDefault="009A688E" w:rsidP="00E61177">
            <w:r>
              <w:t>У</w:t>
            </w:r>
            <w:r w:rsidR="00553184">
              <w:t>верења</w:t>
            </w:r>
            <w:r w:rsidR="008E5B36" w:rsidRPr="008B7475">
              <w:t xml:space="preserve"> </w:t>
            </w:r>
            <w:r w:rsidR="00553184">
              <w:t>Пореске</w:t>
            </w:r>
            <w:r w:rsidR="008E5B36" w:rsidRPr="008B7475">
              <w:t xml:space="preserve"> </w:t>
            </w:r>
            <w:r w:rsidR="00553184">
              <w:t>управе</w:t>
            </w:r>
            <w:r w:rsidR="008E5B36" w:rsidRPr="008B7475">
              <w:t xml:space="preserve"> </w:t>
            </w:r>
            <w:r w:rsidR="00553184">
              <w:t>Министарства</w:t>
            </w:r>
            <w:r w:rsidR="008E5B36" w:rsidRPr="008B7475">
              <w:t xml:space="preserve"> </w:t>
            </w:r>
            <w:r w:rsidR="00553184">
              <w:t>финансија</w:t>
            </w:r>
            <w:r w:rsidR="008E5B36" w:rsidRPr="008B7475">
              <w:t xml:space="preserve"> </w:t>
            </w:r>
            <w:r w:rsidR="00553184">
              <w:t>и</w:t>
            </w:r>
            <w:r w:rsidR="008E5B36" w:rsidRPr="008B7475">
              <w:t xml:space="preserve"> </w:t>
            </w:r>
            <w:r w:rsidR="00553184">
              <w:t>привреде</w:t>
            </w:r>
            <w:r w:rsidR="008E5B36" w:rsidRPr="008B7475">
              <w:t xml:space="preserve">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је</w:t>
            </w:r>
            <w:r w:rsidR="008E5B36" w:rsidRPr="008B7475">
              <w:t xml:space="preserve"> </w:t>
            </w:r>
            <w:r w:rsidR="00553184">
              <w:t>измирио</w:t>
            </w:r>
            <w:r w:rsidR="008E5B36" w:rsidRPr="008B7475">
              <w:t xml:space="preserve"> </w:t>
            </w:r>
            <w:r w:rsidR="00553184">
              <w:t>доспеле</w:t>
            </w:r>
            <w:r w:rsidR="008E5B36" w:rsidRPr="008B7475">
              <w:t xml:space="preserve"> </w:t>
            </w:r>
            <w:r w:rsidR="00553184">
              <w:t>порезе</w:t>
            </w:r>
            <w:r w:rsidR="008E5B36" w:rsidRPr="008B7475">
              <w:t xml:space="preserve"> </w:t>
            </w:r>
            <w:r w:rsidR="00553184">
              <w:t>и</w:t>
            </w:r>
            <w:r w:rsidR="008E5B36" w:rsidRPr="008B7475">
              <w:t xml:space="preserve"> </w:t>
            </w:r>
            <w:r w:rsidR="00553184">
              <w:t>доприносе</w:t>
            </w:r>
            <w:r w:rsidR="008E5B36" w:rsidRPr="008B7475">
              <w:t xml:space="preserve"> </w:t>
            </w:r>
            <w:r w:rsidR="00553184">
              <w:t>и</w:t>
            </w:r>
            <w:r w:rsidR="008E5B36" w:rsidRPr="008B7475">
              <w:t xml:space="preserve"> </w:t>
            </w:r>
            <w:r w:rsidR="00553184">
              <w:t>уверења</w:t>
            </w:r>
            <w:r w:rsidR="008E5B36" w:rsidRPr="008B7475">
              <w:t xml:space="preserve"> </w:t>
            </w:r>
            <w:r w:rsidR="00553184">
              <w:t>надлежне</w:t>
            </w:r>
            <w:r w:rsidR="008E5B36" w:rsidRPr="008B7475">
              <w:t xml:space="preserve"> </w:t>
            </w:r>
            <w:r w:rsidR="00553184">
              <w:t>управе</w:t>
            </w:r>
            <w:r w:rsidR="008E5B36" w:rsidRPr="008B7475">
              <w:t xml:space="preserve"> </w:t>
            </w:r>
            <w:r w:rsidR="00553184">
              <w:t>локалне</w:t>
            </w:r>
            <w:r w:rsidR="008E5B36" w:rsidRPr="008B7475">
              <w:t xml:space="preserve"> </w:t>
            </w:r>
            <w:r w:rsidR="00553184">
              <w:t>самоуправе</w:t>
            </w:r>
            <w:r w:rsidR="008E5B36" w:rsidRPr="008B7475">
              <w:t xml:space="preserve">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је</w:t>
            </w:r>
            <w:r w:rsidR="008E5B36" w:rsidRPr="008B7475">
              <w:t xml:space="preserve"> </w:t>
            </w:r>
            <w:r w:rsidR="00553184">
              <w:t>измирио</w:t>
            </w:r>
            <w:r w:rsidR="008E5B36" w:rsidRPr="008B7475">
              <w:t xml:space="preserve"> </w:t>
            </w:r>
            <w:r w:rsidR="00553184">
              <w:t>обавезе</w:t>
            </w:r>
            <w:r w:rsidR="008E5B36" w:rsidRPr="008B7475">
              <w:t xml:space="preserve"> </w:t>
            </w:r>
            <w:r w:rsidR="00553184">
              <w:t>по</w:t>
            </w:r>
            <w:r w:rsidR="008E5B36" w:rsidRPr="008B7475">
              <w:t xml:space="preserve"> </w:t>
            </w:r>
            <w:r w:rsidR="00553184">
              <w:t>основу</w:t>
            </w:r>
            <w:r w:rsidR="008E5B36" w:rsidRPr="008B7475">
              <w:t xml:space="preserve"> </w:t>
            </w:r>
            <w:r w:rsidR="00553184">
              <w:t>изворних</w:t>
            </w:r>
            <w:r w:rsidR="008E5B36" w:rsidRPr="008B7475">
              <w:t xml:space="preserve"> </w:t>
            </w:r>
            <w:r w:rsidR="00553184">
              <w:t>локалних</w:t>
            </w:r>
            <w:r w:rsidR="008E5B36" w:rsidRPr="008B7475">
              <w:t xml:space="preserve"> </w:t>
            </w:r>
            <w:r w:rsidR="00553184">
              <w:t>јавних</w:t>
            </w:r>
            <w:r w:rsidR="008E5B36" w:rsidRPr="008B7475">
              <w:t xml:space="preserve"> </w:t>
            </w:r>
            <w:r w:rsidR="00553184">
              <w:t>прихода</w:t>
            </w:r>
            <w:r w:rsidR="008E5B36" w:rsidRPr="008B7475">
              <w:t>;</w:t>
            </w:r>
          </w:p>
          <w:p w:rsidR="008E5B36" w:rsidRPr="008B7475" w:rsidRDefault="008E5B36" w:rsidP="00E61177"/>
        </w:tc>
        <w:tc>
          <w:tcPr>
            <w:tcW w:w="1485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</w:p>
        </w:tc>
      </w:tr>
      <w:tr w:rsidR="008E5B36" w:rsidRPr="008B7475" w:rsidTr="00CC6BAC">
        <w:trPr>
          <w:trHeight w:val="789"/>
        </w:trPr>
        <w:tc>
          <w:tcPr>
            <w:tcW w:w="534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lastRenderedPageBreak/>
              <w:t>5.</w:t>
            </w:r>
          </w:p>
        </w:tc>
        <w:tc>
          <w:tcPr>
            <w:tcW w:w="2964" w:type="dxa"/>
          </w:tcPr>
          <w:p w:rsidR="008E5B36" w:rsidRPr="008B7475" w:rsidRDefault="00553184" w:rsidP="008B7475">
            <w:pPr>
              <w:jc w:val="both"/>
              <w:rPr>
                <w:lang w:val="sr-Latn-CS"/>
              </w:rPr>
            </w:pPr>
            <w:r>
              <w:t>Понуђач</w:t>
            </w:r>
            <w:r w:rsidR="008E5B36" w:rsidRPr="008B7475">
              <w:t xml:space="preserve"> </w:t>
            </w:r>
            <w:r>
              <w:t>има</w:t>
            </w:r>
            <w:r w:rsidR="008E5B36" w:rsidRPr="008B7475">
              <w:t xml:space="preserve"> </w:t>
            </w:r>
            <w:r>
              <w:t>важећу</w:t>
            </w:r>
            <w:r w:rsidR="008E5B36" w:rsidRPr="008B7475">
              <w:t xml:space="preserve"> </w:t>
            </w:r>
            <w:r>
              <w:t>дозволу</w:t>
            </w:r>
            <w:r w:rsidR="008E5B36" w:rsidRPr="008B7475">
              <w:t xml:space="preserve"> </w:t>
            </w:r>
            <w:r>
              <w:t>надлежног</w:t>
            </w:r>
            <w:r w:rsidR="008E5B36" w:rsidRPr="008B7475">
              <w:t xml:space="preserve"> </w:t>
            </w:r>
            <w:r>
              <w:t>органа</w:t>
            </w:r>
            <w:r w:rsidR="008E5B36" w:rsidRPr="008B7475">
              <w:t xml:space="preserve"> </w:t>
            </w:r>
            <w:r>
              <w:t>за</w:t>
            </w:r>
            <w:r w:rsidR="008E5B36" w:rsidRPr="008B7475">
              <w:t xml:space="preserve"> </w:t>
            </w:r>
            <w:r>
              <w:t>обављање</w:t>
            </w:r>
            <w:r w:rsidR="008E5B36" w:rsidRPr="008B7475">
              <w:t xml:space="preserve"> </w:t>
            </w:r>
            <w:r>
              <w:t>делатности</w:t>
            </w:r>
            <w:r w:rsidR="008E5B36" w:rsidRPr="008B7475">
              <w:t xml:space="preserve"> </w:t>
            </w:r>
            <w:r>
              <w:t>која</w:t>
            </w:r>
            <w:r w:rsidR="008E5B36" w:rsidRPr="008B7475">
              <w:t xml:space="preserve"> </w:t>
            </w:r>
            <w:r>
              <w:t>је</w:t>
            </w:r>
            <w:r w:rsidR="008E5B36" w:rsidRPr="008B7475">
              <w:t xml:space="preserve"> </w:t>
            </w:r>
            <w:r>
              <w:t>предмет</w:t>
            </w:r>
            <w:r w:rsidR="008E5B36" w:rsidRPr="008B7475">
              <w:t xml:space="preserve"> </w:t>
            </w:r>
            <w:r>
              <w:t>јавне</w:t>
            </w:r>
            <w:r w:rsidR="008E5B36" w:rsidRPr="008B7475">
              <w:t xml:space="preserve"> </w:t>
            </w:r>
            <w:r>
              <w:t>набавке</w:t>
            </w:r>
            <w:r w:rsidR="008E5B36" w:rsidRPr="008B7475">
              <w:t xml:space="preserve">, </w:t>
            </w:r>
            <w:r>
              <w:t>ако</w:t>
            </w:r>
            <w:r w:rsidR="008E5B36" w:rsidRPr="008B7475">
              <w:t xml:space="preserve"> </w:t>
            </w:r>
            <w:r>
              <w:t>је</w:t>
            </w:r>
            <w:r w:rsidR="008E5B36" w:rsidRPr="008B7475">
              <w:t xml:space="preserve"> </w:t>
            </w:r>
            <w:r>
              <w:t>таква</w:t>
            </w:r>
            <w:r w:rsidR="008E5B36" w:rsidRPr="008B7475">
              <w:t xml:space="preserve"> </w:t>
            </w:r>
            <w:r>
              <w:t>дозвола</w:t>
            </w:r>
            <w:r w:rsidR="008E5B36" w:rsidRPr="008B7475">
              <w:t xml:space="preserve"> </w:t>
            </w:r>
            <w:r>
              <w:t>предвиђена</w:t>
            </w:r>
            <w:r w:rsidR="008E5B36" w:rsidRPr="008B7475">
              <w:t xml:space="preserve"> </w:t>
            </w:r>
            <w:r>
              <w:t>посебним</w:t>
            </w:r>
            <w:r w:rsidR="008E5B36" w:rsidRPr="008B7475">
              <w:t xml:space="preserve"> </w:t>
            </w:r>
            <w:r>
              <w:t>прописом</w:t>
            </w:r>
            <w:r w:rsidR="008E5B36" w:rsidRPr="008B7475">
              <w:t>.</w:t>
            </w:r>
          </w:p>
        </w:tc>
        <w:tc>
          <w:tcPr>
            <w:tcW w:w="4671" w:type="dxa"/>
          </w:tcPr>
          <w:p w:rsidR="008E5B36" w:rsidRPr="008B7475" w:rsidRDefault="009A688E" w:rsidP="00E61177">
            <w:r>
              <w:t>В</w:t>
            </w:r>
            <w:r w:rsidR="00553184">
              <w:t>ажеће</w:t>
            </w:r>
            <w:r w:rsidR="008E5B36" w:rsidRPr="008B7475">
              <w:t xml:space="preserve"> </w:t>
            </w:r>
            <w:r w:rsidR="00553184">
              <w:t>дозволе</w:t>
            </w:r>
            <w:r w:rsidR="008E5B36" w:rsidRPr="008B7475">
              <w:t xml:space="preserve"> </w:t>
            </w:r>
            <w:r w:rsidR="00553184">
              <w:t>за</w:t>
            </w:r>
            <w:r w:rsidR="008E5B36" w:rsidRPr="008B7475">
              <w:t xml:space="preserve"> </w:t>
            </w:r>
            <w:r w:rsidR="00553184">
              <w:t>обављање</w:t>
            </w:r>
            <w:r w:rsidR="008E5B36" w:rsidRPr="008B7475">
              <w:t xml:space="preserve"> </w:t>
            </w:r>
            <w:r w:rsidR="00553184">
              <w:t>одговарајуће</w:t>
            </w:r>
            <w:r w:rsidR="008E5B36" w:rsidRPr="008B7475">
              <w:t xml:space="preserve"> </w:t>
            </w:r>
            <w:r w:rsidR="00553184">
              <w:t>делатности</w:t>
            </w:r>
            <w:r w:rsidR="008E5B36" w:rsidRPr="008B7475">
              <w:t xml:space="preserve">, </w:t>
            </w:r>
            <w:r w:rsidR="00553184">
              <w:t>издате</w:t>
            </w:r>
            <w:r w:rsidR="008E5B36" w:rsidRPr="008B7475">
              <w:t xml:space="preserve"> </w:t>
            </w:r>
            <w:r w:rsidR="00553184">
              <w:t>од</w:t>
            </w:r>
            <w:r w:rsidR="008E5B36" w:rsidRPr="008B7475">
              <w:t xml:space="preserve"> </w:t>
            </w:r>
            <w:r w:rsidR="00553184">
              <w:t>стране</w:t>
            </w:r>
            <w:r w:rsidR="008E5B36" w:rsidRPr="008B7475">
              <w:t xml:space="preserve"> </w:t>
            </w:r>
            <w:r w:rsidR="00553184">
              <w:t>надлежног</w:t>
            </w:r>
            <w:r w:rsidR="008E5B36" w:rsidRPr="008B7475">
              <w:t xml:space="preserve"> </w:t>
            </w:r>
            <w:r w:rsidR="00553184">
              <w:t>органа</w:t>
            </w:r>
            <w:r w:rsidR="008E5B36" w:rsidRPr="008B7475">
              <w:t xml:space="preserve">, </w:t>
            </w:r>
            <w:r w:rsidR="00553184">
              <w:t>ако</w:t>
            </w:r>
            <w:r w:rsidR="008E5B36" w:rsidRPr="008B7475">
              <w:t xml:space="preserve"> </w:t>
            </w:r>
            <w:r w:rsidR="00553184">
              <w:t>је</w:t>
            </w:r>
            <w:r w:rsidR="008E5B36" w:rsidRPr="008B7475">
              <w:t xml:space="preserve"> </w:t>
            </w:r>
            <w:r w:rsidR="00553184">
              <w:t>таква</w:t>
            </w:r>
            <w:r w:rsidR="008E5B36" w:rsidRPr="008B7475">
              <w:t xml:space="preserve"> </w:t>
            </w:r>
            <w:r w:rsidR="00553184">
              <w:t>дозвола</w:t>
            </w:r>
            <w:r w:rsidR="008E5B36" w:rsidRPr="008B7475">
              <w:t xml:space="preserve"> </w:t>
            </w:r>
            <w:r w:rsidR="00553184">
              <w:t>предвиђена</w:t>
            </w:r>
            <w:r w:rsidR="008E5B36" w:rsidRPr="008B7475">
              <w:t xml:space="preserve"> </w:t>
            </w:r>
            <w:r w:rsidR="00553184">
              <w:t>посебним</w:t>
            </w:r>
            <w:r w:rsidR="008E5B36" w:rsidRPr="008B7475">
              <w:t xml:space="preserve"> </w:t>
            </w:r>
            <w:r w:rsidR="00553184">
              <w:t>прописом</w:t>
            </w:r>
            <w:r w:rsidR="008E5B36" w:rsidRPr="008B7475">
              <w:t>.</w:t>
            </w:r>
          </w:p>
          <w:p w:rsidR="008E5B36" w:rsidRPr="008B7475" w:rsidRDefault="008E5B36" w:rsidP="00E61177"/>
        </w:tc>
        <w:tc>
          <w:tcPr>
            <w:tcW w:w="1485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</w:p>
        </w:tc>
      </w:tr>
    </w:tbl>
    <w:p w:rsidR="000459ED" w:rsidRPr="008B7475" w:rsidRDefault="00553184" w:rsidP="000459ED">
      <w:pPr>
        <w:pStyle w:val="ListParagraph"/>
        <w:numPr>
          <w:ilvl w:val="0"/>
          <w:numId w:val="43"/>
        </w:numPr>
      </w:pPr>
      <w:r>
        <w:t>Доказ</w:t>
      </w:r>
      <w:r w:rsidR="000459ED" w:rsidRPr="008B7475">
        <w:t xml:space="preserve"> </w:t>
      </w:r>
      <w:r>
        <w:t>из</w:t>
      </w:r>
      <w:r w:rsidR="000459ED" w:rsidRPr="008B7475">
        <w:t xml:space="preserve"> </w:t>
      </w:r>
      <w:r w:rsidR="009A688E" w:rsidRPr="009A688E">
        <w:t xml:space="preserve">тачки 2, 3 и 4. </w:t>
      </w:r>
      <w:proofErr w:type="gramStart"/>
      <w:r>
        <w:t>овог</w:t>
      </w:r>
      <w:proofErr w:type="gramEnd"/>
      <w:r w:rsidR="000459ED" w:rsidRPr="008B7475">
        <w:t xml:space="preserve"> </w:t>
      </w:r>
      <w:r>
        <w:t>члана</w:t>
      </w:r>
      <w:r w:rsidR="000459ED" w:rsidRPr="008B7475">
        <w:t xml:space="preserve"> </w:t>
      </w:r>
      <w:r>
        <w:t>не</w:t>
      </w:r>
      <w:r w:rsidR="000459ED" w:rsidRPr="008B7475">
        <w:t xml:space="preserve"> </w:t>
      </w:r>
      <w:r>
        <w:t>може</w:t>
      </w:r>
      <w:r w:rsidR="000459ED" w:rsidRPr="008B7475">
        <w:t xml:space="preserve"> </w:t>
      </w:r>
      <w:r>
        <w:t>бити</w:t>
      </w:r>
      <w:r w:rsidR="000459ED" w:rsidRPr="008B7475">
        <w:t xml:space="preserve"> </w:t>
      </w:r>
      <w:r>
        <w:t>старији</w:t>
      </w:r>
      <w:r w:rsidR="000459ED" w:rsidRPr="008B7475">
        <w:t xml:space="preserve"> </w:t>
      </w:r>
      <w:r>
        <w:t>од</w:t>
      </w:r>
      <w:r w:rsidR="000459ED" w:rsidRPr="008B7475">
        <w:t xml:space="preserve"> </w:t>
      </w:r>
      <w:r>
        <w:t>два</w:t>
      </w:r>
      <w:r w:rsidR="000459ED" w:rsidRPr="008B7475">
        <w:t xml:space="preserve"> </w:t>
      </w:r>
      <w:r>
        <w:t>месеца</w:t>
      </w:r>
      <w:r w:rsidR="000459ED" w:rsidRPr="008B7475">
        <w:t xml:space="preserve"> </w:t>
      </w:r>
      <w:r>
        <w:t>пре</w:t>
      </w:r>
      <w:r w:rsidR="000459ED" w:rsidRPr="008B7475">
        <w:t xml:space="preserve"> </w:t>
      </w:r>
      <w:r>
        <w:t>отварања</w:t>
      </w:r>
      <w:r w:rsidR="000459ED" w:rsidRPr="008B7475">
        <w:t xml:space="preserve"> </w:t>
      </w:r>
      <w:r>
        <w:t>понуда</w:t>
      </w:r>
      <w:r w:rsidR="000459ED" w:rsidRPr="008B7475">
        <w:t>.</w:t>
      </w:r>
    </w:p>
    <w:p w:rsidR="000459ED" w:rsidRPr="008B7475" w:rsidRDefault="00553184" w:rsidP="000459ED">
      <w:pPr>
        <w:pStyle w:val="ListParagraph"/>
        <w:numPr>
          <w:ilvl w:val="0"/>
          <w:numId w:val="43"/>
        </w:numPr>
      </w:pPr>
      <w:r>
        <w:t>Доказ</w:t>
      </w:r>
      <w:r w:rsidR="000459ED" w:rsidRPr="008B7475">
        <w:t xml:space="preserve"> </w:t>
      </w:r>
      <w:r>
        <w:t>из</w:t>
      </w:r>
      <w:r w:rsidR="000459ED" w:rsidRPr="008B7475">
        <w:t xml:space="preserve"> </w:t>
      </w:r>
      <w:r w:rsidR="009A688E">
        <w:t>тачка</w:t>
      </w:r>
      <w:r w:rsidR="009A688E" w:rsidRPr="008B7475">
        <w:t xml:space="preserve"> 3</w:t>
      </w:r>
      <w:r w:rsidR="009A688E">
        <w:t>.</w:t>
      </w:r>
      <w:r w:rsidR="009A688E" w:rsidRPr="008B7475">
        <w:t xml:space="preserve"> </w:t>
      </w:r>
      <w:r>
        <w:t>овог</w:t>
      </w:r>
      <w:r w:rsidR="000459ED" w:rsidRPr="008B7475">
        <w:t xml:space="preserve"> </w:t>
      </w:r>
      <w:r>
        <w:t>члана</w:t>
      </w:r>
      <w:r w:rsidR="000459ED" w:rsidRPr="008B7475">
        <w:t xml:space="preserve"> </w:t>
      </w:r>
      <w:r>
        <w:t>мора</w:t>
      </w:r>
      <w:r w:rsidR="000459ED" w:rsidRPr="008B7475">
        <w:t xml:space="preserve"> </w:t>
      </w:r>
      <w:r>
        <w:t>бити</w:t>
      </w:r>
      <w:r w:rsidR="000459ED" w:rsidRPr="008B7475">
        <w:t xml:space="preserve"> </w:t>
      </w:r>
      <w:r>
        <w:t>издат</w:t>
      </w:r>
      <w:r w:rsidR="000459ED" w:rsidRPr="008B7475">
        <w:t xml:space="preserve"> </w:t>
      </w:r>
      <w:r>
        <w:t>након</w:t>
      </w:r>
      <w:r w:rsidR="000459ED" w:rsidRPr="008B7475">
        <w:t xml:space="preserve"> </w:t>
      </w:r>
      <w:r>
        <w:t>објављивања</w:t>
      </w:r>
      <w:r w:rsidR="000459ED" w:rsidRPr="008B7475">
        <w:t xml:space="preserve"> </w:t>
      </w:r>
      <w:r>
        <w:t>позива</w:t>
      </w:r>
      <w:r w:rsidR="000459ED" w:rsidRPr="008B7475">
        <w:t xml:space="preserve"> </w:t>
      </w:r>
      <w:r>
        <w:t>за</w:t>
      </w:r>
      <w:r w:rsidR="000459ED" w:rsidRPr="008B7475">
        <w:t xml:space="preserve"> </w:t>
      </w:r>
      <w:r>
        <w:t>подношење</w:t>
      </w:r>
      <w:r w:rsidR="000459ED" w:rsidRPr="008B7475">
        <w:t xml:space="preserve"> </w:t>
      </w:r>
      <w:r>
        <w:t>понуда</w:t>
      </w:r>
      <w:r w:rsidR="000459ED" w:rsidRPr="008B7475">
        <w:t xml:space="preserve">, </w:t>
      </w:r>
      <w:r>
        <w:t>односно</w:t>
      </w:r>
      <w:r w:rsidR="000459ED" w:rsidRPr="008B7475">
        <w:t xml:space="preserve"> </w:t>
      </w:r>
      <w:r>
        <w:t>слања</w:t>
      </w:r>
      <w:r w:rsidR="000459ED" w:rsidRPr="008B7475">
        <w:t xml:space="preserve"> </w:t>
      </w:r>
      <w:r>
        <w:t>позива</w:t>
      </w:r>
      <w:r w:rsidR="000459ED" w:rsidRPr="008B7475">
        <w:t xml:space="preserve"> </w:t>
      </w:r>
      <w:r>
        <w:t>за</w:t>
      </w:r>
      <w:r w:rsidR="000459ED" w:rsidRPr="008B7475">
        <w:t xml:space="preserve"> </w:t>
      </w:r>
      <w:r>
        <w:t>подношење</w:t>
      </w:r>
      <w:r w:rsidR="000459ED" w:rsidRPr="008B7475">
        <w:t xml:space="preserve"> </w:t>
      </w:r>
      <w:r>
        <w:t>понуда</w:t>
      </w:r>
    </w:p>
    <w:p w:rsidR="00E61177" w:rsidRPr="008B7475" w:rsidRDefault="00E61177" w:rsidP="00E61177"/>
    <w:p w:rsidR="00A26D4B" w:rsidRPr="008B7475" w:rsidRDefault="00553184" w:rsidP="00E61177">
      <w:r>
        <w:t>Испуњеност</w:t>
      </w:r>
      <w:r w:rsidR="00A26D4B" w:rsidRPr="008B7475">
        <w:t xml:space="preserve"> </w:t>
      </w:r>
      <w:r>
        <w:t>обавезних</w:t>
      </w:r>
      <w:r w:rsidR="00A26D4B" w:rsidRPr="008B7475">
        <w:t xml:space="preserve"> </w:t>
      </w:r>
      <w:r>
        <w:t>услова</w:t>
      </w:r>
      <w:r w:rsidR="00A26D4B" w:rsidRPr="008B7475">
        <w:t xml:space="preserve"> </w:t>
      </w:r>
      <w:r>
        <w:t>за</w:t>
      </w:r>
      <w:r w:rsidR="00A26D4B" w:rsidRPr="008B7475">
        <w:t xml:space="preserve"> </w:t>
      </w:r>
      <w:r>
        <w:t>учешће</w:t>
      </w:r>
      <w:r w:rsidR="00A26D4B" w:rsidRPr="008B7475">
        <w:t xml:space="preserve"> </w:t>
      </w:r>
      <w:r>
        <w:t>у</w:t>
      </w:r>
      <w:r w:rsidR="00A26D4B" w:rsidRPr="008B7475">
        <w:t xml:space="preserve"> </w:t>
      </w:r>
      <w:r>
        <w:t>поступку</w:t>
      </w:r>
      <w:r w:rsidR="00A26D4B" w:rsidRPr="008B7475">
        <w:t xml:space="preserve"> </w:t>
      </w:r>
      <w:r>
        <w:t>јавне</w:t>
      </w:r>
      <w:r w:rsidR="00A26D4B" w:rsidRPr="008B7475">
        <w:t xml:space="preserve"> </w:t>
      </w:r>
      <w:r>
        <w:t>набавке</w:t>
      </w:r>
      <w:r w:rsidR="00A26D4B" w:rsidRPr="008B7475">
        <w:t xml:space="preserve">, </w:t>
      </w:r>
      <w:r>
        <w:t>физичко</w:t>
      </w:r>
      <w:r w:rsidR="00A26D4B" w:rsidRPr="008B7475">
        <w:t xml:space="preserve"> </w:t>
      </w:r>
      <w:r>
        <w:t>лице</w:t>
      </w:r>
      <w:r w:rsidR="00A26D4B" w:rsidRPr="008B7475">
        <w:t xml:space="preserve"> </w:t>
      </w:r>
      <w:r>
        <w:t>као</w:t>
      </w:r>
      <w:r w:rsidR="00A26D4B" w:rsidRPr="008B7475">
        <w:t xml:space="preserve"> </w:t>
      </w:r>
      <w:r>
        <w:t>понуђач</w:t>
      </w:r>
      <w:r w:rsidR="00A26D4B" w:rsidRPr="008B7475">
        <w:t xml:space="preserve">, </w:t>
      </w:r>
      <w:r>
        <w:t>или</w:t>
      </w:r>
      <w:r w:rsidR="00A26D4B" w:rsidRPr="008B7475">
        <w:t xml:space="preserve"> </w:t>
      </w:r>
      <w:r>
        <w:t>подносилац</w:t>
      </w:r>
      <w:r w:rsidR="00A26D4B" w:rsidRPr="008B7475">
        <w:t xml:space="preserve"> </w:t>
      </w:r>
      <w:r>
        <w:t>пријаве</w:t>
      </w:r>
      <w:r w:rsidR="00A26D4B" w:rsidRPr="008B7475">
        <w:t xml:space="preserve">, </w:t>
      </w:r>
      <w:r>
        <w:t>доказује</w:t>
      </w:r>
      <w:r w:rsidR="00A26D4B" w:rsidRPr="008B7475">
        <w:t xml:space="preserve"> </w:t>
      </w:r>
      <w:r>
        <w:t>достављањем</w:t>
      </w:r>
      <w:r w:rsidR="00A26D4B" w:rsidRPr="008B7475">
        <w:t xml:space="preserve"> </w:t>
      </w:r>
      <w:r>
        <w:t>следећих</w:t>
      </w:r>
      <w:r w:rsidR="00A26D4B" w:rsidRPr="008B7475">
        <w:t xml:space="preserve"> </w:t>
      </w:r>
      <w:r>
        <w:t>доказа</w:t>
      </w:r>
      <w:r w:rsidR="00A26D4B" w:rsidRPr="008B7475">
        <w:t>:</w:t>
      </w:r>
    </w:p>
    <w:tbl>
      <w:tblPr>
        <w:tblW w:w="9654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64"/>
        <w:gridCol w:w="4671"/>
        <w:gridCol w:w="1485"/>
      </w:tblGrid>
      <w:tr w:rsidR="008E5B36" w:rsidRPr="008B7475" w:rsidTr="00CC6BAC">
        <w:trPr>
          <w:trHeight w:val="972"/>
        </w:trPr>
        <w:tc>
          <w:tcPr>
            <w:tcW w:w="534" w:type="dxa"/>
          </w:tcPr>
          <w:p w:rsidR="008E5B36" w:rsidRPr="008B7475" w:rsidRDefault="00553184" w:rsidP="008B747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Бр</w:t>
            </w:r>
            <w:r w:rsidR="008E5B36" w:rsidRPr="008B7475">
              <w:rPr>
                <w:lang w:val="sr-Latn-CS"/>
              </w:rPr>
              <w:t>.</w:t>
            </w:r>
          </w:p>
        </w:tc>
        <w:tc>
          <w:tcPr>
            <w:tcW w:w="2964" w:type="dxa"/>
            <w:vAlign w:val="center"/>
          </w:tcPr>
          <w:p w:rsidR="008E5B36" w:rsidRPr="008B7475" w:rsidRDefault="00553184" w:rsidP="008B747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УСЛОВИ</w:t>
            </w:r>
          </w:p>
        </w:tc>
        <w:tc>
          <w:tcPr>
            <w:tcW w:w="4671" w:type="dxa"/>
            <w:vAlign w:val="center"/>
          </w:tcPr>
          <w:p w:rsidR="008E5B36" w:rsidRPr="008B7475" w:rsidRDefault="00553184" w:rsidP="008B747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ДОКАЗИ</w:t>
            </w:r>
          </w:p>
        </w:tc>
        <w:tc>
          <w:tcPr>
            <w:tcW w:w="1485" w:type="dxa"/>
          </w:tcPr>
          <w:p w:rsidR="008E5B36" w:rsidRPr="008B7475" w:rsidRDefault="00553184" w:rsidP="008B7475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Испуњеност</w:t>
            </w:r>
            <w:r w:rsidR="008E5B36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услова</w:t>
            </w:r>
            <w:r w:rsidR="008E5B36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Понуђач</w:t>
            </w:r>
            <w:r w:rsidR="008E5B36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попуњава</w:t>
            </w:r>
            <w:r w:rsidR="008E5B36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са</w:t>
            </w:r>
            <w:r w:rsidR="008E5B36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ДА</w:t>
            </w:r>
            <w:r w:rsidR="008E5B36" w:rsidRPr="008B7475">
              <w:rPr>
                <w:lang w:val="sr-Latn-CS"/>
              </w:rPr>
              <w:t>/</w:t>
            </w:r>
            <w:r>
              <w:rPr>
                <w:lang w:val="sr-Latn-CS"/>
              </w:rPr>
              <w:t>НЕ</w:t>
            </w:r>
          </w:p>
        </w:tc>
      </w:tr>
      <w:tr w:rsidR="008E5B36" w:rsidRPr="008B7475" w:rsidTr="008B7475">
        <w:trPr>
          <w:trHeight w:val="505"/>
        </w:trPr>
        <w:tc>
          <w:tcPr>
            <w:tcW w:w="9654" w:type="dxa"/>
            <w:gridSpan w:val="4"/>
          </w:tcPr>
          <w:p w:rsidR="008E5B36" w:rsidRPr="008B7475" w:rsidRDefault="00553184" w:rsidP="008B7475">
            <w:pPr>
              <w:jc w:val="center"/>
              <w:rPr>
                <w:lang w:val="sr-Latn-CS"/>
              </w:rPr>
            </w:pPr>
            <w:r>
              <w:t>ОБАВЕЗНИ</w:t>
            </w:r>
            <w:r w:rsidR="00E61177" w:rsidRPr="008B7475">
              <w:t xml:space="preserve"> </w:t>
            </w:r>
            <w:r>
              <w:t>УСЛОВИ</w:t>
            </w:r>
            <w:r w:rsidR="00E61177" w:rsidRPr="008B7475">
              <w:t xml:space="preserve"> </w:t>
            </w:r>
            <w:r>
              <w:t>ЗА</w:t>
            </w:r>
            <w:r w:rsidR="00E61177" w:rsidRPr="008B7475">
              <w:t xml:space="preserve"> </w:t>
            </w:r>
            <w:r>
              <w:t>УЧЕШЋЕ</w:t>
            </w:r>
            <w:r w:rsidR="00E61177" w:rsidRPr="008B7475">
              <w:t xml:space="preserve"> </w:t>
            </w:r>
            <w:r>
              <w:t>У</w:t>
            </w:r>
            <w:r w:rsidR="00E61177" w:rsidRPr="008B7475">
              <w:t xml:space="preserve"> </w:t>
            </w:r>
            <w:r>
              <w:t>ПОСТУПКУ</w:t>
            </w:r>
            <w:r w:rsidR="00E61177" w:rsidRPr="008B7475">
              <w:t xml:space="preserve"> </w:t>
            </w:r>
            <w:r>
              <w:t>ЈАВНЕ</w:t>
            </w:r>
            <w:r w:rsidR="00E61177" w:rsidRPr="008B7475">
              <w:t xml:space="preserve"> </w:t>
            </w:r>
            <w:r>
              <w:t>НАБАВКЕ</w:t>
            </w:r>
            <w:r w:rsidR="00E61177" w:rsidRPr="008B7475">
              <w:t xml:space="preserve"> </w:t>
            </w:r>
            <w:r>
              <w:t>ИЗ</w:t>
            </w:r>
            <w:r w:rsidR="00E61177" w:rsidRPr="008B7475">
              <w:t xml:space="preserve"> </w:t>
            </w:r>
            <w:r>
              <w:t>ЧЛАНА</w:t>
            </w:r>
            <w:r w:rsidR="00E61177" w:rsidRPr="008B7475">
              <w:t xml:space="preserve"> 75. </w:t>
            </w:r>
            <w:r>
              <w:t>ЗАКОНА</w:t>
            </w:r>
          </w:p>
        </w:tc>
      </w:tr>
      <w:tr w:rsidR="008E5B36" w:rsidRPr="008B7475" w:rsidTr="00CC6BAC">
        <w:trPr>
          <w:trHeight w:val="458"/>
        </w:trPr>
        <w:tc>
          <w:tcPr>
            <w:tcW w:w="534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1.</w:t>
            </w:r>
          </w:p>
        </w:tc>
        <w:tc>
          <w:tcPr>
            <w:tcW w:w="2964" w:type="dxa"/>
          </w:tcPr>
          <w:p w:rsidR="008E5B36" w:rsidRPr="008B7475" w:rsidRDefault="00553184" w:rsidP="008B7475">
            <w:pPr>
              <w:pStyle w:val="stil1tekst"/>
              <w:ind w:left="0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Понуђач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његов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законски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заступник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није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осуђиван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неко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кривичних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члан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организоване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криминалне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групе</w:t>
            </w:r>
            <w:r w:rsidR="008E5B36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није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осуђиван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кривична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привреде</w:t>
            </w:r>
            <w:r w:rsidR="008E5B36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кривична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средине</w:t>
            </w:r>
            <w:r w:rsidR="008E5B36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кривично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примања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давања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мита</w:t>
            </w:r>
            <w:r w:rsidR="008E5B36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кривично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преваре</w:t>
            </w:r>
            <w:r w:rsidR="008E5B36" w:rsidRPr="008B7475">
              <w:rPr>
                <w:sz w:val="24"/>
                <w:szCs w:val="24"/>
              </w:rPr>
              <w:t>;</w:t>
            </w:r>
          </w:p>
        </w:tc>
        <w:tc>
          <w:tcPr>
            <w:tcW w:w="4671" w:type="dxa"/>
          </w:tcPr>
          <w:p w:rsidR="008E5B36" w:rsidRPr="008B7475" w:rsidRDefault="009A688E" w:rsidP="008E5B36">
            <w:pPr>
              <w:spacing w:before="100" w:beforeAutospacing="1" w:line="210" w:lineRule="atLeast"/>
              <w:jc w:val="both"/>
            </w:pPr>
            <w:r>
              <w:t>И</w:t>
            </w:r>
            <w:r w:rsidR="00553184">
              <w:t>звода</w:t>
            </w:r>
            <w:r w:rsidR="008E5B36" w:rsidRPr="008B7475">
              <w:t xml:space="preserve"> </w:t>
            </w:r>
            <w:r w:rsidR="00553184">
              <w:t>из</w:t>
            </w:r>
            <w:r w:rsidR="008E5B36" w:rsidRPr="008B7475">
              <w:t xml:space="preserve"> </w:t>
            </w:r>
            <w:r w:rsidR="00553184">
              <w:t>казнене</w:t>
            </w:r>
            <w:r w:rsidR="008E5B36" w:rsidRPr="008B7475">
              <w:t xml:space="preserve"> </w:t>
            </w:r>
            <w:r w:rsidR="00553184">
              <w:t>евиденције</w:t>
            </w:r>
            <w:r w:rsidR="008E5B36" w:rsidRPr="008B7475">
              <w:t xml:space="preserve">, </w:t>
            </w:r>
            <w:r w:rsidR="00553184">
              <w:t>односно</w:t>
            </w:r>
            <w:r w:rsidR="008E5B36" w:rsidRPr="008B7475">
              <w:t xml:space="preserve"> </w:t>
            </w:r>
            <w:r w:rsidR="00553184">
              <w:t>уверења</w:t>
            </w:r>
            <w:r w:rsidR="008E5B36" w:rsidRPr="008B7475">
              <w:t xml:space="preserve"> </w:t>
            </w:r>
            <w:r w:rsidR="00553184">
              <w:t>надлежне</w:t>
            </w:r>
            <w:r w:rsidR="008E5B36" w:rsidRPr="008B7475">
              <w:t xml:space="preserve"> </w:t>
            </w:r>
            <w:r w:rsidR="00553184">
              <w:t>полицијске</w:t>
            </w:r>
            <w:r w:rsidR="008E5B36" w:rsidRPr="008B7475">
              <w:t xml:space="preserve"> </w:t>
            </w:r>
            <w:r w:rsidR="00553184">
              <w:t>управе</w:t>
            </w:r>
            <w:r w:rsidR="008E5B36" w:rsidRPr="008B7475">
              <w:t xml:space="preserve"> </w:t>
            </w:r>
            <w:r w:rsidR="00553184">
              <w:t>Министарства</w:t>
            </w:r>
            <w:r w:rsidR="008E5B36" w:rsidRPr="008B7475">
              <w:t xml:space="preserve"> </w:t>
            </w:r>
            <w:r w:rsidR="00553184">
              <w:t>унутрашњих</w:t>
            </w:r>
            <w:r w:rsidR="008E5B36" w:rsidRPr="008B7475">
              <w:t xml:space="preserve"> </w:t>
            </w:r>
            <w:r w:rsidR="00553184">
              <w:t>послова</w:t>
            </w:r>
            <w:r w:rsidR="008E5B36" w:rsidRPr="008B7475">
              <w:t xml:space="preserve">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није</w:t>
            </w:r>
            <w:r w:rsidR="008E5B36" w:rsidRPr="008B7475">
              <w:t xml:space="preserve"> </w:t>
            </w:r>
            <w:r w:rsidR="00553184">
              <w:t>осуђиван</w:t>
            </w:r>
            <w:r w:rsidR="008E5B36" w:rsidRPr="008B7475">
              <w:t xml:space="preserve"> </w:t>
            </w:r>
            <w:r w:rsidR="00553184">
              <w:t>за</w:t>
            </w:r>
            <w:r w:rsidR="008E5B36" w:rsidRPr="008B7475">
              <w:t xml:space="preserve"> </w:t>
            </w:r>
            <w:r w:rsidR="00553184">
              <w:t>неко</w:t>
            </w:r>
            <w:r w:rsidR="008E5B36" w:rsidRPr="008B7475">
              <w:t xml:space="preserve"> </w:t>
            </w:r>
            <w:r w:rsidR="00553184">
              <w:t>од</w:t>
            </w:r>
            <w:r w:rsidR="008E5B36" w:rsidRPr="008B7475">
              <w:t xml:space="preserve"> </w:t>
            </w:r>
            <w:r w:rsidR="00553184">
              <w:t>кривичних</w:t>
            </w:r>
            <w:r w:rsidR="008E5B36" w:rsidRPr="008B7475">
              <w:t xml:space="preserve"> </w:t>
            </w:r>
            <w:r w:rsidR="00553184">
              <w:t>дела</w:t>
            </w:r>
            <w:r w:rsidR="008E5B36" w:rsidRPr="008B7475">
              <w:t xml:space="preserve"> </w:t>
            </w:r>
            <w:r w:rsidR="00553184">
              <w:t>као</w:t>
            </w:r>
            <w:r w:rsidR="008E5B36" w:rsidRPr="008B7475">
              <w:t xml:space="preserve"> </w:t>
            </w:r>
            <w:r w:rsidR="00553184">
              <w:t>члан</w:t>
            </w:r>
            <w:r w:rsidR="008E5B36" w:rsidRPr="008B7475">
              <w:t xml:space="preserve"> </w:t>
            </w:r>
            <w:r w:rsidR="00553184">
              <w:t>организоване</w:t>
            </w:r>
            <w:r w:rsidR="008E5B36" w:rsidRPr="008B7475">
              <w:t xml:space="preserve"> </w:t>
            </w:r>
            <w:r w:rsidR="00553184">
              <w:t>криминалне</w:t>
            </w:r>
            <w:r w:rsidR="008E5B36" w:rsidRPr="008B7475">
              <w:t xml:space="preserve"> </w:t>
            </w:r>
            <w:r w:rsidR="00553184">
              <w:t>групе</w:t>
            </w:r>
            <w:r w:rsidR="008E5B36" w:rsidRPr="008B7475">
              <w:t xml:space="preserve">,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није</w:t>
            </w:r>
            <w:r w:rsidR="008E5B36" w:rsidRPr="008B7475">
              <w:t xml:space="preserve"> </w:t>
            </w:r>
            <w:r w:rsidR="00553184">
              <w:t>осуђиван</w:t>
            </w:r>
            <w:r w:rsidR="008E5B36" w:rsidRPr="008B7475">
              <w:t xml:space="preserve"> </w:t>
            </w:r>
            <w:r w:rsidR="00553184">
              <w:t>за</w:t>
            </w:r>
            <w:r w:rsidR="008E5B36" w:rsidRPr="008B7475">
              <w:t xml:space="preserve"> </w:t>
            </w:r>
            <w:r w:rsidR="00553184">
              <w:t>кривична</w:t>
            </w:r>
            <w:r w:rsidR="008E5B36" w:rsidRPr="008B7475">
              <w:t xml:space="preserve"> </w:t>
            </w:r>
            <w:r w:rsidR="00553184">
              <w:t>дела</w:t>
            </w:r>
            <w:r w:rsidR="008E5B36" w:rsidRPr="008B7475">
              <w:t xml:space="preserve"> </w:t>
            </w:r>
            <w:r w:rsidR="00553184">
              <w:t>против</w:t>
            </w:r>
            <w:r w:rsidR="008E5B36" w:rsidRPr="008B7475">
              <w:t xml:space="preserve"> </w:t>
            </w:r>
            <w:r w:rsidR="00553184">
              <w:t>привреде</w:t>
            </w:r>
            <w:r w:rsidR="008E5B36" w:rsidRPr="008B7475">
              <w:t xml:space="preserve">, </w:t>
            </w:r>
            <w:r w:rsidR="00553184">
              <w:t>кривична</w:t>
            </w:r>
            <w:r w:rsidR="008E5B36" w:rsidRPr="008B7475">
              <w:t xml:space="preserve"> </w:t>
            </w:r>
            <w:r w:rsidR="00553184">
              <w:t>дела</w:t>
            </w:r>
            <w:r w:rsidR="008E5B36" w:rsidRPr="008B7475">
              <w:t xml:space="preserve"> </w:t>
            </w:r>
            <w:r w:rsidR="00553184">
              <w:t>против</w:t>
            </w:r>
            <w:r w:rsidR="008E5B36" w:rsidRPr="008B7475">
              <w:t xml:space="preserve"> </w:t>
            </w:r>
            <w:r w:rsidR="00553184">
              <w:t>животне</w:t>
            </w:r>
            <w:r w:rsidR="008E5B36" w:rsidRPr="008B7475">
              <w:t xml:space="preserve"> </w:t>
            </w:r>
            <w:r w:rsidR="00553184">
              <w:t>средине</w:t>
            </w:r>
            <w:r w:rsidR="008E5B36" w:rsidRPr="008B7475">
              <w:t xml:space="preserve">, </w:t>
            </w:r>
            <w:r w:rsidR="00553184">
              <w:t>кривично</w:t>
            </w:r>
            <w:r w:rsidR="008E5B36" w:rsidRPr="008B7475">
              <w:t xml:space="preserve"> </w:t>
            </w:r>
            <w:r w:rsidR="00553184">
              <w:t>дело</w:t>
            </w:r>
            <w:r w:rsidR="008E5B36" w:rsidRPr="008B7475">
              <w:t xml:space="preserve"> </w:t>
            </w:r>
            <w:r w:rsidR="00553184">
              <w:t>примања</w:t>
            </w:r>
            <w:r w:rsidR="008E5B36" w:rsidRPr="008B7475">
              <w:t xml:space="preserve"> </w:t>
            </w:r>
            <w:r w:rsidR="00553184">
              <w:t>или</w:t>
            </w:r>
            <w:r w:rsidR="008E5B36" w:rsidRPr="008B7475">
              <w:t xml:space="preserve"> </w:t>
            </w:r>
            <w:r w:rsidR="00553184">
              <w:t>давања</w:t>
            </w:r>
            <w:r w:rsidR="008E5B36" w:rsidRPr="008B7475">
              <w:t xml:space="preserve"> </w:t>
            </w:r>
            <w:r w:rsidR="00553184">
              <w:t>мита</w:t>
            </w:r>
            <w:r w:rsidR="008E5B36" w:rsidRPr="008B7475">
              <w:t xml:space="preserve">, </w:t>
            </w:r>
            <w:r w:rsidR="00553184">
              <w:t>кривично</w:t>
            </w:r>
            <w:r w:rsidR="008E5B36" w:rsidRPr="008B7475">
              <w:t xml:space="preserve"> </w:t>
            </w:r>
            <w:r w:rsidR="00553184">
              <w:t>дело</w:t>
            </w:r>
            <w:r w:rsidR="008E5B36" w:rsidRPr="008B7475">
              <w:t xml:space="preserve"> </w:t>
            </w:r>
            <w:r w:rsidR="00553184">
              <w:t>преваре</w:t>
            </w:r>
            <w:r w:rsidR="008E5B36" w:rsidRPr="008B7475">
              <w:t>;</w:t>
            </w:r>
          </w:p>
          <w:p w:rsidR="008E5B36" w:rsidRPr="008B7475" w:rsidRDefault="008E5B36" w:rsidP="008B7475">
            <w:pPr>
              <w:spacing w:before="100" w:beforeAutospacing="1" w:after="100" w:afterAutospacing="1"/>
              <w:jc w:val="both"/>
              <w:rPr>
                <w:b/>
                <w:lang w:val="sr-Latn-CS"/>
              </w:rPr>
            </w:pPr>
          </w:p>
        </w:tc>
        <w:tc>
          <w:tcPr>
            <w:tcW w:w="1485" w:type="dxa"/>
          </w:tcPr>
          <w:p w:rsidR="008E5B36" w:rsidRPr="008B7475" w:rsidRDefault="008E5B36" w:rsidP="008B7475">
            <w:pPr>
              <w:spacing w:after="120"/>
              <w:jc w:val="both"/>
              <w:rPr>
                <w:lang w:val="sr-Latn-CS"/>
              </w:rPr>
            </w:pPr>
          </w:p>
        </w:tc>
      </w:tr>
      <w:tr w:rsidR="008E5B36" w:rsidRPr="008B7475" w:rsidTr="00CC6BAC">
        <w:trPr>
          <w:trHeight w:val="1174"/>
        </w:trPr>
        <w:tc>
          <w:tcPr>
            <w:tcW w:w="534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2.</w:t>
            </w:r>
          </w:p>
        </w:tc>
        <w:tc>
          <w:tcPr>
            <w:tcW w:w="2964" w:type="dxa"/>
          </w:tcPr>
          <w:p w:rsidR="008E5B36" w:rsidRPr="008B7475" w:rsidRDefault="00553184" w:rsidP="008B7475">
            <w:pPr>
              <w:jc w:val="both"/>
              <w:rPr>
                <w:lang w:val="sr-Latn-CS"/>
              </w:rPr>
            </w:pPr>
            <w:r>
              <w:t>Понуђачу</w:t>
            </w:r>
            <w:r w:rsidR="008E5B36" w:rsidRPr="008B7475">
              <w:t xml:space="preserve"> </w:t>
            </w:r>
            <w:r>
              <w:t>није</w:t>
            </w:r>
            <w:r w:rsidR="008E5B36" w:rsidRPr="008B7475">
              <w:t xml:space="preserve"> </w:t>
            </w:r>
            <w:r>
              <w:t>изречена</w:t>
            </w:r>
            <w:r w:rsidR="008E5B36" w:rsidRPr="008B7475">
              <w:t xml:space="preserve"> </w:t>
            </w:r>
            <w:r>
              <w:t>мера</w:t>
            </w:r>
            <w:r w:rsidR="008E5B36" w:rsidRPr="008B7475">
              <w:t xml:space="preserve"> </w:t>
            </w:r>
            <w:r>
              <w:t>забране</w:t>
            </w:r>
            <w:r w:rsidR="008E5B36" w:rsidRPr="008B7475">
              <w:t xml:space="preserve"> </w:t>
            </w:r>
            <w:r>
              <w:t>обављања</w:t>
            </w:r>
            <w:r w:rsidR="008E5B36" w:rsidRPr="008B7475">
              <w:t xml:space="preserve"> </w:t>
            </w:r>
            <w:r>
              <w:t>делатности</w:t>
            </w:r>
            <w:r w:rsidR="008E5B36" w:rsidRPr="008B7475">
              <w:t xml:space="preserve">, </w:t>
            </w:r>
            <w:r>
              <w:t>која</w:t>
            </w:r>
            <w:r w:rsidR="008E5B36" w:rsidRPr="008B7475">
              <w:t xml:space="preserve"> </w:t>
            </w:r>
            <w:r>
              <w:t>је</w:t>
            </w:r>
            <w:r w:rsidR="008E5B36" w:rsidRPr="008B7475">
              <w:t xml:space="preserve"> </w:t>
            </w:r>
            <w:r>
              <w:t>на</w:t>
            </w:r>
            <w:r w:rsidR="008E5B36" w:rsidRPr="008B7475">
              <w:t xml:space="preserve"> </w:t>
            </w:r>
            <w:r>
              <w:t>снази</w:t>
            </w:r>
            <w:r w:rsidR="008E5B36" w:rsidRPr="008B7475">
              <w:t xml:space="preserve"> </w:t>
            </w:r>
            <w:r>
              <w:t>у</w:t>
            </w:r>
            <w:r w:rsidR="008E5B36" w:rsidRPr="008B7475">
              <w:t xml:space="preserve"> </w:t>
            </w:r>
            <w:r>
              <w:t>време</w:t>
            </w:r>
            <w:r w:rsidR="008E5B36" w:rsidRPr="008B7475">
              <w:t xml:space="preserve"> </w:t>
            </w:r>
            <w:r>
              <w:t>објављивања</w:t>
            </w:r>
            <w:r w:rsidR="008E5B36" w:rsidRPr="008B7475">
              <w:t xml:space="preserve"> </w:t>
            </w:r>
            <w:r>
              <w:t>односно</w:t>
            </w:r>
            <w:r w:rsidR="008E5B36" w:rsidRPr="008B7475">
              <w:t xml:space="preserve"> </w:t>
            </w:r>
            <w:r>
              <w:t>слања</w:t>
            </w:r>
            <w:r w:rsidR="008E5B36" w:rsidRPr="008B7475">
              <w:t xml:space="preserve"> </w:t>
            </w:r>
            <w:r>
              <w:t>позива</w:t>
            </w:r>
            <w:r w:rsidR="008E5B36" w:rsidRPr="008B7475">
              <w:t xml:space="preserve"> </w:t>
            </w:r>
            <w:r>
              <w:t>за</w:t>
            </w:r>
            <w:r w:rsidR="008E5B36" w:rsidRPr="008B7475">
              <w:t xml:space="preserve"> </w:t>
            </w:r>
            <w:r>
              <w:t>подношење</w:t>
            </w:r>
            <w:r w:rsidR="008E5B36" w:rsidRPr="008B7475">
              <w:t xml:space="preserve"> </w:t>
            </w:r>
            <w:r>
              <w:t>понуда</w:t>
            </w:r>
          </w:p>
        </w:tc>
        <w:tc>
          <w:tcPr>
            <w:tcW w:w="4671" w:type="dxa"/>
          </w:tcPr>
          <w:p w:rsidR="008E5B36" w:rsidRPr="008B7475" w:rsidRDefault="009A688E" w:rsidP="008B7475">
            <w:pPr>
              <w:jc w:val="both"/>
              <w:rPr>
                <w:lang w:val="sr-Latn-CS"/>
              </w:rPr>
            </w:pPr>
            <w:r>
              <w:t>П</w:t>
            </w:r>
            <w:r w:rsidR="00553184">
              <w:t>отврде</w:t>
            </w:r>
            <w:r w:rsidR="008E5B36" w:rsidRPr="008B7475">
              <w:t xml:space="preserve"> </w:t>
            </w:r>
            <w:r w:rsidR="00553184">
              <w:t>прекршајног</w:t>
            </w:r>
            <w:r w:rsidR="008E5B36" w:rsidRPr="008B7475">
              <w:t xml:space="preserve"> </w:t>
            </w:r>
            <w:r w:rsidR="00553184">
              <w:t>суда</w:t>
            </w:r>
            <w:r w:rsidR="008E5B36" w:rsidRPr="008B7475">
              <w:t xml:space="preserve">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му</w:t>
            </w:r>
            <w:r w:rsidR="008E5B36" w:rsidRPr="008B7475">
              <w:t xml:space="preserve"> </w:t>
            </w:r>
            <w:r w:rsidR="00553184">
              <w:t>није</w:t>
            </w:r>
            <w:r w:rsidR="008E5B36" w:rsidRPr="008B7475">
              <w:t xml:space="preserve"> </w:t>
            </w:r>
            <w:r w:rsidR="00553184">
              <w:t>изречена</w:t>
            </w:r>
            <w:r w:rsidR="008E5B36" w:rsidRPr="008B7475">
              <w:t xml:space="preserve"> </w:t>
            </w:r>
            <w:r w:rsidR="00553184">
              <w:t>мера</w:t>
            </w:r>
            <w:r w:rsidR="008E5B36" w:rsidRPr="008B7475">
              <w:t xml:space="preserve"> </w:t>
            </w:r>
            <w:r w:rsidR="00553184">
              <w:t>забране</w:t>
            </w:r>
            <w:r w:rsidR="008E5B36" w:rsidRPr="008B7475">
              <w:t xml:space="preserve"> </w:t>
            </w:r>
            <w:r w:rsidR="00553184">
              <w:t>обављања</w:t>
            </w:r>
            <w:r w:rsidR="008E5B36" w:rsidRPr="008B7475">
              <w:t xml:space="preserve"> </w:t>
            </w:r>
            <w:r w:rsidR="00553184">
              <w:t>одређених</w:t>
            </w:r>
            <w:r w:rsidR="008E5B36" w:rsidRPr="008B7475">
              <w:t xml:space="preserve"> </w:t>
            </w:r>
            <w:r w:rsidR="00553184">
              <w:t>послова</w:t>
            </w:r>
            <w:r w:rsidR="008E5B36" w:rsidRPr="008B7475">
              <w:t>;</w:t>
            </w:r>
          </w:p>
        </w:tc>
        <w:tc>
          <w:tcPr>
            <w:tcW w:w="1485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</w:p>
        </w:tc>
      </w:tr>
      <w:tr w:rsidR="008E5B36" w:rsidRPr="008B7475" w:rsidTr="00CC6BAC">
        <w:trPr>
          <w:trHeight w:val="789"/>
        </w:trPr>
        <w:tc>
          <w:tcPr>
            <w:tcW w:w="534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3.</w:t>
            </w:r>
          </w:p>
        </w:tc>
        <w:tc>
          <w:tcPr>
            <w:tcW w:w="2964" w:type="dxa"/>
          </w:tcPr>
          <w:p w:rsidR="008E5B36" w:rsidRPr="008B7475" w:rsidRDefault="00553184" w:rsidP="008B7475">
            <w:pPr>
              <w:pStyle w:val="stil1tekst"/>
              <w:ind w:left="0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Понуђач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измирио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доспеле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порезе</w:t>
            </w:r>
            <w:r w:rsidR="008E5B36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доприносе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јавне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дажбине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складу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прописима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Републике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Србије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државе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седиште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њеној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територији</w:t>
            </w:r>
            <w:r w:rsidR="008E5B36" w:rsidRPr="008B7475">
              <w:rPr>
                <w:sz w:val="24"/>
                <w:szCs w:val="24"/>
              </w:rPr>
              <w:t>;</w:t>
            </w:r>
          </w:p>
        </w:tc>
        <w:tc>
          <w:tcPr>
            <w:tcW w:w="4671" w:type="dxa"/>
          </w:tcPr>
          <w:p w:rsidR="008E5B36" w:rsidRPr="008B7475" w:rsidRDefault="009A688E" w:rsidP="008B7475">
            <w:pPr>
              <w:jc w:val="both"/>
              <w:rPr>
                <w:lang w:val="sr-Latn-CS"/>
              </w:rPr>
            </w:pPr>
            <w:r>
              <w:t>У</w:t>
            </w:r>
            <w:r w:rsidR="00553184">
              <w:t>верења</w:t>
            </w:r>
            <w:r w:rsidR="008E5B36" w:rsidRPr="008B7475">
              <w:t xml:space="preserve"> </w:t>
            </w:r>
            <w:r w:rsidR="00553184">
              <w:t>Пореске</w:t>
            </w:r>
            <w:r w:rsidR="008E5B36" w:rsidRPr="008B7475">
              <w:t xml:space="preserve"> </w:t>
            </w:r>
            <w:r w:rsidR="00553184">
              <w:t>управе</w:t>
            </w:r>
            <w:r w:rsidR="008E5B36" w:rsidRPr="008B7475">
              <w:t xml:space="preserve"> </w:t>
            </w:r>
            <w:r w:rsidR="00553184">
              <w:t>Министарства</w:t>
            </w:r>
            <w:r w:rsidR="008E5B36" w:rsidRPr="008B7475">
              <w:t xml:space="preserve"> </w:t>
            </w:r>
            <w:r w:rsidR="00553184">
              <w:t>финансија</w:t>
            </w:r>
            <w:r w:rsidR="008E5B36" w:rsidRPr="008B7475">
              <w:t xml:space="preserve"> </w:t>
            </w:r>
            <w:r w:rsidR="00553184">
              <w:t>и</w:t>
            </w:r>
            <w:r w:rsidR="008E5B36" w:rsidRPr="008B7475">
              <w:t xml:space="preserve"> </w:t>
            </w:r>
            <w:r w:rsidR="00553184">
              <w:t>привреде</w:t>
            </w:r>
            <w:r w:rsidR="008E5B36" w:rsidRPr="008B7475">
              <w:t xml:space="preserve">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је</w:t>
            </w:r>
            <w:r w:rsidR="008E5B36" w:rsidRPr="008B7475">
              <w:t xml:space="preserve"> </w:t>
            </w:r>
            <w:r w:rsidR="00553184">
              <w:t>измирио</w:t>
            </w:r>
            <w:r w:rsidR="008E5B36" w:rsidRPr="008B7475">
              <w:t xml:space="preserve"> </w:t>
            </w:r>
            <w:r w:rsidR="00553184">
              <w:t>доспеле</w:t>
            </w:r>
            <w:r w:rsidR="008E5B36" w:rsidRPr="008B7475">
              <w:t xml:space="preserve"> </w:t>
            </w:r>
            <w:r w:rsidR="00553184">
              <w:t>порезе</w:t>
            </w:r>
            <w:r w:rsidR="008E5B36" w:rsidRPr="008B7475">
              <w:t xml:space="preserve"> </w:t>
            </w:r>
            <w:r w:rsidR="00553184">
              <w:t>и</w:t>
            </w:r>
            <w:r w:rsidR="008E5B36" w:rsidRPr="008B7475">
              <w:t xml:space="preserve"> </w:t>
            </w:r>
            <w:r w:rsidR="00553184">
              <w:t>доприносе</w:t>
            </w:r>
            <w:r w:rsidR="008E5B36" w:rsidRPr="008B7475">
              <w:t xml:space="preserve"> </w:t>
            </w:r>
            <w:r w:rsidR="00553184">
              <w:t>и</w:t>
            </w:r>
            <w:r w:rsidR="008E5B36" w:rsidRPr="008B7475">
              <w:t xml:space="preserve"> </w:t>
            </w:r>
            <w:r w:rsidR="00553184">
              <w:t>уверења</w:t>
            </w:r>
            <w:r w:rsidR="008E5B36" w:rsidRPr="008B7475">
              <w:t xml:space="preserve"> </w:t>
            </w:r>
            <w:r w:rsidR="00553184">
              <w:t>надлежне</w:t>
            </w:r>
            <w:r w:rsidR="008E5B36" w:rsidRPr="008B7475">
              <w:t xml:space="preserve"> </w:t>
            </w:r>
            <w:r w:rsidR="00553184">
              <w:t>управе</w:t>
            </w:r>
            <w:r w:rsidR="008E5B36" w:rsidRPr="008B7475">
              <w:t xml:space="preserve"> </w:t>
            </w:r>
            <w:r w:rsidR="00553184">
              <w:t>локалне</w:t>
            </w:r>
            <w:r w:rsidR="008E5B36" w:rsidRPr="008B7475">
              <w:t xml:space="preserve"> </w:t>
            </w:r>
            <w:r w:rsidR="00553184">
              <w:t>самоуправе</w:t>
            </w:r>
            <w:r w:rsidR="008E5B36" w:rsidRPr="008B7475">
              <w:t xml:space="preserve">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је</w:t>
            </w:r>
            <w:r w:rsidR="008E5B36" w:rsidRPr="008B7475">
              <w:t xml:space="preserve"> </w:t>
            </w:r>
            <w:r w:rsidR="00553184">
              <w:t>измирио</w:t>
            </w:r>
            <w:r w:rsidR="008E5B36" w:rsidRPr="008B7475">
              <w:t xml:space="preserve"> </w:t>
            </w:r>
            <w:r w:rsidR="00553184">
              <w:t>обавезе</w:t>
            </w:r>
            <w:r w:rsidR="008E5B36" w:rsidRPr="008B7475">
              <w:t xml:space="preserve"> </w:t>
            </w:r>
            <w:r w:rsidR="00553184">
              <w:t>по</w:t>
            </w:r>
            <w:r w:rsidR="008E5B36" w:rsidRPr="008B7475">
              <w:t xml:space="preserve"> </w:t>
            </w:r>
            <w:r w:rsidR="00553184">
              <w:t>основу</w:t>
            </w:r>
            <w:r w:rsidR="008E5B36" w:rsidRPr="008B7475">
              <w:t xml:space="preserve"> </w:t>
            </w:r>
            <w:r w:rsidR="00553184">
              <w:t>изворних</w:t>
            </w:r>
            <w:r w:rsidR="008E5B36" w:rsidRPr="008B7475">
              <w:t xml:space="preserve"> </w:t>
            </w:r>
            <w:r w:rsidR="00553184">
              <w:t>локалних</w:t>
            </w:r>
            <w:r w:rsidR="008E5B36" w:rsidRPr="008B7475">
              <w:t xml:space="preserve"> </w:t>
            </w:r>
            <w:r w:rsidR="00553184">
              <w:t>јавних</w:t>
            </w:r>
            <w:r w:rsidR="008E5B36" w:rsidRPr="008B7475">
              <w:t xml:space="preserve"> </w:t>
            </w:r>
            <w:r w:rsidR="00553184">
              <w:t>прихода</w:t>
            </w:r>
          </w:p>
        </w:tc>
        <w:tc>
          <w:tcPr>
            <w:tcW w:w="1485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</w:p>
        </w:tc>
      </w:tr>
      <w:tr w:rsidR="008E5B36" w:rsidRPr="008B7475" w:rsidTr="00CC6BAC">
        <w:trPr>
          <w:trHeight w:val="789"/>
        </w:trPr>
        <w:tc>
          <w:tcPr>
            <w:tcW w:w="534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lastRenderedPageBreak/>
              <w:t>4.</w:t>
            </w:r>
          </w:p>
        </w:tc>
        <w:tc>
          <w:tcPr>
            <w:tcW w:w="2964" w:type="dxa"/>
          </w:tcPr>
          <w:p w:rsidR="008E5B36" w:rsidRPr="008B7475" w:rsidRDefault="00553184" w:rsidP="008B7475">
            <w:pPr>
              <w:jc w:val="both"/>
              <w:rPr>
                <w:lang w:val="sr-Latn-CS"/>
              </w:rPr>
            </w:pPr>
            <w:r>
              <w:t>Понуђач</w:t>
            </w:r>
            <w:r w:rsidR="008E5B36" w:rsidRPr="008B7475">
              <w:t xml:space="preserve"> </w:t>
            </w:r>
            <w:r>
              <w:t>има</w:t>
            </w:r>
            <w:r w:rsidR="008E5B36" w:rsidRPr="008B7475">
              <w:t xml:space="preserve"> </w:t>
            </w:r>
            <w:r>
              <w:t>важећу</w:t>
            </w:r>
            <w:r w:rsidR="008E5B36" w:rsidRPr="008B7475">
              <w:t xml:space="preserve"> </w:t>
            </w:r>
            <w:r>
              <w:t>дозволу</w:t>
            </w:r>
            <w:r w:rsidR="008E5B36" w:rsidRPr="008B7475">
              <w:t xml:space="preserve"> </w:t>
            </w:r>
            <w:r>
              <w:t>надлежног</w:t>
            </w:r>
            <w:r w:rsidR="008E5B36" w:rsidRPr="008B7475">
              <w:t xml:space="preserve"> </w:t>
            </w:r>
            <w:r>
              <w:t>органа</w:t>
            </w:r>
            <w:r w:rsidR="008E5B36" w:rsidRPr="008B7475">
              <w:t xml:space="preserve"> </w:t>
            </w:r>
            <w:r>
              <w:t>за</w:t>
            </w:r>
            <w:r w:rsidR="008E5B36" w:rsidRPr="008B7475">
              <w:t xml:space="preserve"> </w:t>
            </w:r>
            <w:r>
              <w:t>обављање</w:t>
            </w:r>
            <w:r w:rsidR="008E5B36" w:rsidRPr="008B7475">
              <w:t xml:space="preserve"> </w:t>
            </w:r>
            <w:r>
              <w:t>делатности</w:t>
            </w:r>
            <w:r w:rsidR="008E5B36" w:rsidRPr="008B7475">
              <w:t xml:space="preserve"> </w:t>
            </w:r>
            <w:r>
              <w:t>која</w:t>
            </w:r>
            <w:r w:rsidR="008E5B36" w:rsidRPr="008B7475">
              <w:t xml:space="preserve"> </w:t>
            </w:r>
            <w:r>
              <w:t>је</w:t>
            </w:r>
            <w:r w:rsidR="008E5B36" w:rsidRPr="008B7475">
              <w:t xml:space="preserve"> </w:t>
            </w:r>
            <w:r>
              <w:t>предмет</w:t>
            </w:r>
            <w:r w:rsidR="008E5B36" w:rsidRPr="008B7475">
              <w:t xml:space="preserve"> </w:t>
            </w:r>
            <w:r>
              <w:t>јавне</w:t>
            </w:r>
            <w:r w:rsidR="008E5B36" w:rsidRPr="008B7475">
              <w:t xml:space="preserve"> </w:t>
            </w:r>
            <w:r>
              <w:t>набавке</w:t>
            </w:r>
            <w:r w:rsidR="008E5B36" w:rsidRPr="008B7475">
              <w:t xml:space="preserve">, </w:t>
            </w:r>
            <w:r>
              <w:t>ако</w:t>
            </w:r>
            <w:r w:rsidR="008E5B36" w:rsidRPr="008B7475">
              <w:t xml:space="preserve"> </w:t>
            </w:r>
            <w:r>
              <w:t>је</w:t>
            </w:r>
            <w:r w:rsidR="008E5B36" w:rsidRPr="008B7475">
              <w:t xml:space="preserve"> </w:t>
            </w:r>
            <w:r>
              <w:t>таква</w:t>
            </w:r>
            <w:r w:rsidR="008E5B36" w:rsidRPr="008B7475">
              <w:t xml:space="preserve"> </w:t>
            </w:r>
            <w:r>
              <w:t>дозвола</w:t>
            </w:r>
            <w:r w:rsidR="008E5B36" w:rsidRPr="008B7475">
              <w:t xml:space="preserve"> </w:t>
            </w:r>
            <w:r>
              <w:t>предвиђена</w:t>
            </w:r>
            <w:r w:rsidR="008E5B36" w:rsidRPr="008B7475">
              <w:t xml:space="preserve"> </w:t>
            </w:r>
            <w:r>
              <w:t>посебним</w:t>
            </w:r>
            <w:r w:rsidR="008E5B36" w:rsidRPr="008B7475">
              <w:t xml:space="preserve"> </w:t>
            </w:r>
            <w:r>
              <w:t>прописом</w:t>
            </w:r>
            <w:r w:rsidR="008E5B36" w:rsidRPr="008B7475">
              <w:t>.</w:t>
            </w:r>
          </w:p>
        </w:tc>
        <w:tc>
          <w:tcPr>
            <w:tcW w:w="4671" w:type="dxa"/>
          </w:tcPr>
          <w:p w:rsidR="008E5B36" w:rsidRPr="008B7475" w:rsidRDefault="009A688E" w:rsidP="008B7475">
            <w:pPr>
              <w:rPr>
                <w:lang w:val="sr-Latn-CS"/>
              </w:rPr>
            </w:pPr>
            <w:r>
              <w:t>В</w:t>
            </w:r>
            <w:r w:rsidR="00553184">
              <w:t>ажеће</w:t>
            </w:r>
            <w:r w:rsidR="008E5B36" w:rsidRPr="008B7475">
              <w:t xml:space="preserve"> </w:t>
            </w:r>
            <w:r w:rsidR="00553184">
              <w:t>дозволе</w:t>
            </w:r>
            <w:r w:rsidR="008E5B36" w:rsidRPr="008B7475">
              <w:t xml:space="preserve"> </w:t>
            </w:r>
            <w:r w:rsidR="00553184">
              <w:t>за</w:t>
            </w:r>
            <w:r w:rsidR="008E5B36" w:rsidRPr="008B7475">
              <w:t xml:space="preserve"> </w:t>
            </w:r>
            <w:r w:rsidR="00553184">
              <w:t>обављање</w:t>
            </w:r>
            <w:r w:rsidR="008E5B36" w:rsidRPr="008B7475">
              <w:t xml:space="preserve"> </w:t>
            </w:r>
            <w:r w:rsidR="00553184">
              <w:t>одговарајуће</w:t>
            </w:r>
            <w:r w:rsidR="008E5B36" w:rsidRPr="008B7475">
              <w:t xml:space="preserve"> </w:t>
            </w:r>
            <w:r w:rsidR="00553184">
              <w:t>делатности</w:t>
            </w:r>
            <w:r w:rsidR="008E5B36" w:rsidRPr="008B7475">
              <w:t xml:space="preserve">, </w:t>
            </w:r>
            <w:r w:rsidR="00553184">
              <w:t>издате</w:t>
            </w:r>
            <w:r w:rsidR="008E5B36" w:rsidRPr="008B7475">
              <w:t xml:space="preserve"> </w:t>
            </w:r>
            <w:r w:rsidR="00553184">
              <w:t>од</w:t>
            </w:r>
            <w:r w:rsidR="008E5B36" w:rsidRPr="008B7475">
              <w:t xml:space="preserve"> </w:t>
            </w:r>
            <w:r w:rsidR="00553184">
              <w:t>стране</w:t>
            </w:r>
            <w:r w:rsidR="008E5B36" w:rsidRPr="008B7475">
              <w:t xml:space="preserve"> </w:t>
            </w:r>
            <w:r w:rsidR="00553184">
              <w:t>надлежног</w:t>
            </w:r>
            <w:r w:rsidR="008E5B36" w:rsidRPr="008B7475">
              <w:t xml:space="preserve"> </w:t>
            </w:r>
            <w:r w:rsidR="00553184">
              <w:t>органа</w:t>
            </w:r>
            <w:r w:rsidR="008E5B36" w:rsidRPr="008B7475">
              <w:t xml:space="preserve">, </w:t>
            </w:r>
            <w:r w:rsidR="00553184">
              <w:t>ако</w:t>
            </w:r>
            <w:r w:rsidR="008E5B36" w:rsidRPr="008B7475">
              <w:t xml:space="preserve"> </w:t>
            </w:r>
            <w:r w:rsidR="00553184">
              <w:t>је</w:t>
            </w:r>
            <w:r w:rsidR="008E5B36" w:rsidRPr="008B7475">
              <w:t xml:space="preserve"> </w:t>
            </w:r>
            <w:r w:rsidR="00553184">
              <w:t>таква</w:t>
            </w:r>
            <w:r w:rsidR="008E5B36" w:rsidRPr="008B7475">
              <w:t xml:space="preserve"> </w:t>
            </w:r>
            <w:r w:rsidR="00553184">
              <w:t>дозвола</w:t>
            </w:r>
            <w:r w:rsidR="008E5B36" w:rsidRPr="008B7475">
              <w:t xml:space="preserve"> </w:t>
            </w:r>
            <w:r w:rsidR="00553184">
              <w:t>предвиђена</w:t>
            </w:r>
            <w:r w:rsidR="008E5B36" w:rsidRPr="008B7475">
              <w:t xml:space="preserve"> </w:t>
            </w:r>
            <w:r w:rsidR="00553184">
              <w:t>посебним</w:t>
            </w:r>
            <w:r w:rsidR="008E5B36" w:rsidRPr="008B7475">
              <w:t xml:space="preserve"> </w:t>
            </w:r>
            <w:r w:rsidR="00553184">
              <w:t>прописом</w:t>
            </w:r>
            <w:r w:rsidR="008E5B36" w:rsidRPr="008B7475">
              <w:rPr>
                <w:lang w:val="sr-Latn-CS"/>
              </w:rPr>
              <w:t xml:space="preserve"> </w:t>
            </w:r>
          </w:p>
        </w:tc>
        <w:tc>
          <w:tcPr>
            <w:tcW w:w="1485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</w:p>
        </w:tc>
      </w:tr>
    </w:tbl>
    <w:p w:rsidR="008E5B36" w:rsidRPr="008B7475" w:rsidRDefault="00553184" w:rsidP="000459ED">
      <w:pPr>
        <w:pStyle w:val="ListParagraph"/>
        <w:numPr>
          <w:ilvl w:val="0"/>
          <w:numId w:val="43"/>
        </w:numPr>
      </w:pPr>
      <w:r>
        <w:t>Доказ</w:t>
      </w:r>
      <w:r w:rsidR="008E5B36" w:rsidRPr="008B7475">
        <w:t xml:space="preserve"> </w:t>
      </w:r>
      <w:r>
        <w:t>из</w:t>
      </w:r>
      <w:r w:rsidR="008E5B36" w:rsidRPr="008B7475">
        <w:t xml:space="preserve"> </w:t>
      </w:r>
      <w:r w:rsidR="009A688E" w:rsidRPr="009A688E">
        <w:t xml:space="preserve">тачки 2, 3 и 4. </w:t>
      </w:r>
      <w:proofErr w:type="gramStart"/>
      <w:r w:rsidR="009A688E">
        <w:t>овог</w:t>
      </w:r>
      <w:proofErr w:type="gramEnd"/>
      <w:r w:rsidR="009A688E" w:rsidRPr="008B7475">
        <w:t xml:space="preserve"> </w:t>
      </w:r>
      <w:r w:rsidR="009A688E">
        <w:t>члана</w:t>
      </w:r>
      <w:r w:rsidR="009A688E" w:rsidRPr="008B7475">
        <w:t xml:space="preserve"> </w:t>
      </w:r>
      <w:r>
        <w:t>не</w:t>
      </w:r>
      <w:r w:rsidR="008E5B36" w:rsidRPr="008B7475">
        <w:t xml:space="preserve"> </w:t>
      </w:r>
      <w:r>
        <w:t>може</w:t>
      </w:r>
      <w:r w:rsidR="008E5B36" w:rsidRPr="008B7475">
        <w:t xml:space="preserve"> </w:t>
      </w:r>
      <w:r>
        <w:t>бити</w:t>
      </w:r>
      <w:r w:rsidR="008E5B36" w:rsidRPr="008B7475">
        <w:t xml:space="preserve"> </w:t>
      </w:r>
      <w:r>
        <w:t>старији</w:t>
      </w:r>
      <w:r w:rsidR="008E5B36" w:rsidRPr="008B7475">
        <w:t xml:space="preserve"> </w:t>
      </w:r>
      <w:r>
        <w:t>од</w:t>
      </w:r>
      <w:r w:rsidR="008E5B36" w:rsidRPr="008B7475">
        <w:t xml:space="preserve"> </w:t>
      </w:r>
      <w:r>
        <w:t>два</w:t>
      </w:r>
      <w:r w:rsidR="00E61177" w:rsidRPr="008B7475">
        <w:t xml:space="preserve"> </w:t>
      </w:r>
      <w:r>
        <w:t>месеца</w:t>
      </w:r>
      <w:r w:rsidR="00E61177" w:rsidRPr="008B7475">
        <w:t xml:space="preserve"> </w:t>
      </w:r>
      <w:r>
        <w:t>пре</w:t>
      </w:r>
      <w:r w:rsidR="00E61177" w:rsidRPr="008B7475">
        <w:t xml:space="preserve"> </w:t>
      </w:r>
      <w:r>
        <w:t>отварања</w:t>
      </w:r>
      <w:r w:rsidR="00E61177" w:rsidRPr="008B7475">
        <w:t xml:space="preserve"> </w:t>
      </w:r>
      <w:r>
        <w:t>понуда</w:t>
      </w:r>
      <w:r w:rsidR="009A688E">
        <w:t>.</w:t>
      </w:r>
    </w:p>
    <w:p w:rsidR="00E61177" w:rsidRDefault="00553184" w:rsidP="000459ED">
      <w:pPr>
        <w:pStyle w:val="ListParagraph"/>
        <w:numPr>
          <w:ilvl w:val="0"/>
          <w:numId w:val="43"/>
        </w:numPr>
      </w:pPr>
      <w:r>
        <w:t>Доказ</w:t>
      </w:r>
      <w:r w:rsidR="008E5B36" w:rsidRPr="008B7475">
        <w:t xml:space="preserve"> </w:t>
      </w:r>
      <w:r>
        <w:t>из</w:t>
      </w:r>
      <w:r w:rsidR="008E5B36" w:rsidRPr="008B7475">
        <w:t xml:space="preserve"> </w:t>
      </w:r>
      <w:r>
        <w:t>тачке</w:t>
      </w:r>
      <w:r w:rsidR="009A688E">
        <w:t xml:space="preserve"> 2.</w:t>
      </w:r>
      <w:r w:rsidR="008E5B36" w:rsidRPr="008B7475">
        <w:t xml:space="preserve"> </w:t>
      </w:r>
      <w:proofErr w:type="gramStart"/>
      <w:r>
        <w:t>мора</w:t>
      </w:r>
      <w:proofErr w:type="gramEnd"/>
      <w:r w:rsidR="008E5B36" w:rsidRPr="008B7475">
        <w:t xml:space="preserve"> </w:t>
      </w:r>
      <w:r>
        <w:t>бити</w:t>
      </w:r>
      <w:r w:rsidR="008E5B36" w:rsidRPr="008B7475">
        <w:t xml:space="preserve"> </w:t>
      </w:r>
      <w:r>
        <w:t>издат</w:t>
      </w:r>
      <w:r w:rsidR="008E5B36" w:rsidRPr="008B7475">
        <w:t xml:space="preserve"> </w:t>
      </w:r>
      <w:r>
        <w:t>након</w:t>
      </w:r>
      <w:r w:rsidR="008E5B36" w:rsidRPr="008B7475">
        <w:t xml:space="preserve"> </w:t>
      </w:r>
      <w:r>
        <w:t>објављивања</w:t>
      </w:r>
      <w:r w:rsidR="008E5B36" w:rsidRPr="008B7475">
        <w:t xml:space="preserve"> </w:t>
      </w:r>
      <w:r>
        <w:t>позива</w:t>
      </w:r>
      <w:r w:rsidR="008E5B36" w:rsidRPr="008B7475">
        <w:t xml:space="preserve"> </w:t>
      </w:r>
      <w:r>
        <w:t>за</w:t>
      </w:r>
      <w:r w:rsidR="008E5B36" w:rsidRPr="008B7475">
        <w:t xml:space="preserve"> </w:t>
      </w:r>
      <w:r>
        <w:t>подношење</w:t>
      </w:r>
      <w:r w:rsidR="008E5B36" w:rsidRPr="008B7475">
        <w:t xml:space="preserve"> </w:t>
      </w:r>
      <w:r>
        <w:t>понуда</w:t>
      </w:r>
      <w:r w:rsidR="008E5B36" w:rsidRPr="008B7475">
        <w:t xml:space="preserve">, </w:t>
      </w:r>
      <w:r>
        <w:t>односно</w:t>
      </w:r>
      <w:r w:rsidR="008E5B36" w:rsidRPr="008B7475">
        <w:t xml:space="preserve"> </w:t>
      </w:r>
      <w:r>
        <w:t>слања</w:t>
      </w:r>
      <w:r w:rsidR="008E5B36" w:rsidRPr="008B7475">
        <w:t xml:space="preserve"> </w:t>
      </w:r>
      <w:r>
        <w:t>позива</w:t>
      </w:r>
      <w:r w:rsidR="008E5B36" w:rsidRPr="008B7475">
        <w:t xml:space="preserve"> </w:t>
      </w:r>
      <w:r>
        <w:t>за</w:t>
      </w:r>
      <w:r w:rsidR="008E5B36" w:rsidRPr="008B7475">
        <w:t xml:space="preserve"> </w:t>
      </w:r>
      <w:r>
        <w:t>подношење</w:t>
      </w:r>
      <w:r w:rsidR="008E5B36" w:rsidRPr="008B7475">
        <w:t xml:space="preserve"> </w:t>
      </w:r>
      <w:r>
        <w:t>понуда</w:t>
      </w:r>
      <w:r w:rsidR="008E5B36" w:rsidRPr="008B7475">
        <w:t>.</w:t>
      </w:r>
    </w:p>
    <w:p w:rsidR="000459ED" w:rsidRPr="008B7475" w:rsidRDefault="000459ED" w:rsidP="00E61177"/>
    <w:p w:rsidR="00A26D4B" w:rsidRDefault="00553184" w:rsidP="00E61177">
      <w:pPr>
        <w:rPr>
          <w:lang w:val="sr-Cyrl-RS"/>
        </w:rPr>
      </w:pPr>
      <w:proofErr w:type="gramStart"/>
      <w:r>
        <w:t>Испуњеност</w:t>
      </w:r>
      <w:r w:rsidR="00A26D4B" w:rsidRPr="008B7475">
        <w:t xml:space="preserve"> </w:t>
      </w:r>
      <w:r>
        <w:t>додатних</w:t>
      </w:r>
      <w:r w:rsidR="00A26D4B" w:rsidRPr="008B7475">
        <w:t xml:space="preserve"> </w:t>
      </w:r>
      <w:r>
        <w:t>услова</w:t>
      </w:r>
      <w:r w:rsidR="00A26D4B" w:rsidRPr="008B7475">
        <w:t xml:space="preserve"> </w:t>
      </w:r>
      <w:r>
        <w:t>из</w:t>
      </w:r>
      <w:r w:rsidR="00A26D4B" w:rsidRPr="008B7475">
        <w:t xml:space="preserve"> </w:t>
      </w:r>
      <w:r>
        <w:t>члана</w:t>
      </w:r>
      <w:r w:rsidR="00A26D4B" w:rsidRPr="008B7475">
        <w:t xml:space="preserve"> 76.</w:t>
      </w:r>
      <w:proofErr w:type="gramEnd"/>
      <w:r w:rsidR="00A26D4B" w:rsidRPr="008B7475">
        <w:t xml:space="preserve"> </w:t>
      </w:r>
      <w:proofErr w:type="gramStart"/>
      <w:r>
        <w:t>Закона</w:t>
      </w:r>
      <w:r w:rsidR="00A26D4B" w:rsidRPr="008B7475">
        <w:t xml:space="preserve"> </w:t>
      </w:r>
      <w:r>
        <w:t>доказује</w:t>
      </w:r>
      <w:r w:rsidR="00A26D4B" w:rsidRPr="008B7475">
        <w:t xml:space="preserve"> </w:t>
      </w:r>
      <w:r>
        <w:t>се</w:t>
      </w:r>
      <w:r w:rsidR="00A26D4B" w:rsidRPr="008B7475">
        <w:t xml:space="preserve"> </w:t>
      </w:r>
      <w:r>
        <w:t>путем</w:t>
      </w:r>
      <w:r w:rsidR="00A26D4B" w:rsidRPr="008B7475">
        <w:t xml:space="preserve"> </w:t>
      </w:r>
      <w:r>
        <w:t>јавних</w:t>
      </w:r>
      <w:r w:rsidR="00A26D4B" w:rsidRPr="008B7475">
        <w:t xml:space="preserve"> </w:t>
      </w:r>
      <w:r>
        <w:t>исправа</w:t>
      </w:r>
      <w:r w:rsidR="00A26D4B" w:rsidRPr="008B7475">
        <w:t xml:space="preserve">, </w:t>
      </w:r>
      <w:r>
        <w:t>као</w:t>
      </w:r>
      <w:r w:rsidR="00A26D4B" w:rsidRPr="008B7475">
        <w:t xml:space="preserve"> </w:t>
      </w:r>
      <w:r>
        <w:t>и</w:t>
      </w:r>
      <w:r w:rsidR="00A26D4B" w:rsidRPr="008B7475">
        <w:t xml:space="preserve"> </w:t>
      </w:r>
      <w:r>
        <w:t>на</w:t>
      </w:r>
      <w:r w:rsidR="00A26D4B" w:rsidRPr="008B7475">
        <w:t xml:space="preserve"> </w:t>
      </w:r>
      <w:r>
        <w:t>други</w:t>
      </w:r>
      <w:r w:rsidR="00A26D4B" w:rsidRPr="008B7475">
        <w:t xml:space="preserve"> </w:t>
      </w:r>
      <w:r>
        <w:t>начин</w:t>
      </w:r>
      <w:r w:rsidR="00A26D4B" w:rsidRPr="008B7475">
        <w:t xml:space="preserve"> </w:t>
      </w:r>
      <w:r>
        <w:t>у</w:t>
      </w:r>
      <w:r w:rsidR="00A26D4B" w:rsidRPr="008B7475">
        <w:t xml:space="preserve"> </w:t>
      </w:r>
      <w:r>
        <w:t>складу</w:t>
      </w:r>
      <w:r w:rsidR="00A26D4B" w:rsidRPr="008B7475">
        <w:t xml:space="preserve"> </w:t>
      </w:r>
      <w:r>
        <w:t>са</w:t>
      </w:r>
      <w:r w:rsidR="00A26D4B" w:rsidRPr="008B7475">
        <w:t xml:space="preserve"> </w:t>
      </w:r>
      <w:r w:rsidR="009A688E">
        <w:rPr>
          <w:lang w:val="sr-Cyrl-RS"/>
        </w:rPr>
        <w:t>З</w:t>
      </w:r>
      <w:r>
        <w:t>аконом</w:t>
      </w:r>
      <w:r w:rsidR="00A26D4B" w:rsidRPr="008B7475">
        <w:t>.</w:t>
      </w:r>
      <w:proofErr w:type="gramEnd"/>
    </w:p>
    <w:p w:rsidR="00B60BCA" w:rsidRPr="00B60BCA" w:rsidRDefault="00B60BCA" w:rsidP="00B60BCA">
      <w:pPr>
        <w:rPr>
          <w:lang w:val="en-US"/>
        </w:rPr>
      </w:pPr>
      <w:proofErr w:type="gramStart"/>
      <w:r w:rsidRPr="00B60BCA">
        <w:rPr>
          <w:lang w:val="en-US"/>
        </w:rPr>
        <w:t>Понуђач није дужан да доставља доказе који су јавно доступни на интернет страницама надлежних органа и да наведе који су то докази.</w:t>
      </w:r>
      <w:proofErr w:type="gramEnd"/>
    </w:p>
    <w:p w:rsidR="00E61177" w:rsidRPr="00B60BCA" w:rsidRDefault="00E61177" w:rsidP="00C17C5F">
      <w:pPr>
        <w:pStyle w:val="stil1tekst"/>
        <w:ind w:left="0" w:right="63" w:firstLine="0"/>
        <w:rPr>
          <w:sz w:val="24"/>
          <w:szCs w:val="24"/>
          <w:lang w:val="sr-Cyrl-RS"/>
        </w:rPr>
      </w:pP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Наручилац захтева од понуђача да у понуди наведе да ли ће извршење јавне набавке делимично поверити подизвођачу и да наведе у својој понуди, проценат укупне вредности набавке који ће поверити подизвођачу, а који не може бити већи од 50% као и део предмета набавке који ће извршити преко подизвођача.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Ако понуђач у понуди наведе да ће делимично извршење набавке поверити подизвођачу, дужан је да наведе назив подизвођача, а уколико уговор између наручиоца и понуђача буде закључен, тај подизвођач ће бити наведен у уговору.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Понуђач је дужан да наручиоцу, на његов захтев, омогући приступ код подизвођача ради утврђивања испуњености услова.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 xml:space="preserve">Понуђач је дужан да за подизвођаче достави доказе о испуњености обавезних услова из члана 75. </w:t>
      </w:r>
      <w:proofErr w:type="gramStart"/>
      <w:r w:rsidRPr="00491F92">
        <w:rPr>
          <w:sz w:val="24"/>
          <w:szCs w:val="24"/>
        </w:rPr>
        <w:t>став</w:t>
      </w:r>
      <w:proofErr w:type="gramEnd"/>
      <w:r w:rsidRPr="00491F92">
        <w:rPr>
          <w:sz w:val="24"/>
          <w:szCs w:val="24"/>
        </w:rPr>
        <w:t xml:space="preserve"> 1. </w:t>
      </w:r>
      <w:proofErr w:type="gramStart"/>
      <w:r w:rsidRPr="00491F92">
        <w:rPr>
          <w:sz w:val="24"/>
          <w:szCs w:val="24"/>
        </w:rPr>
        <w:t>тач</w:t>
      </w:r>
      <w:proofErr w:type="gramEnd"/>
      <w:r w:rsidRPr="00491F92">
        <w:rPr>
          <w:sz w:val="24"/>
          <w:szCs w:val="24"/>
        </w:rPr>
        <w:t xml:space="preserve"> 1) до 4) овог закона, а доказ о испуњености услова из члана 75. </w:t>
      </w:r>
      <w:proofErr w:type="gramStart"/>
      <w:r w:rsidRPr="00491F92">
        <w:rPr>
          <w:sz w:val="24"/>
          <w:szCs w:val="24"/>
        </w:rPr>
        <w:t>став</w:t>
      </w:r>
      <w:proofErr w:type="gramEnd"/>
      <w:r w:rsidRPr="00491F92">
        <w:rPr>
          <w:sz w:val="24"/>
          <w:szCs w:val="24"/>
        </w:rPr>
        <w:t xml:space="preserve"> 1. </w:t>
      </w:r>
      <w:proofErr w:type="gramStart"/>
      <w:r w:rsidRPr="00491F92">
        <w:rPr>
          <w:sz w:val="24"/>
          <w:szCs w:val="24"/>
        </w:rPr>
        <w:t>тачка</w:t>
      </w:r>
      <w:proofErr w:type="gramEnd"/>
      <w:r w:rsidRPr="00491F92">
        <w:rPr>
          <w:sz w:val="24"/>
          <w:szCs w:val="24"/>
        </w:rPr>
        <w:t xml:space="preserve"> 5) овог закона за део набавке који ће извршити преко подизвођача.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 xml:space="preserve">Ако је за извршење дела јавне набавке чија вредност не прелази 10% укупне вредности јавне набавке потребно испунити обавезан услов из члана 75. </w:t>
      </w:r>
      <w:proofErr w:type="gramStart"/>
      <w:r w:rsidRPr="00491F92">
        <w:rPr>
          <w:sz w:val="24"/>
          <w:szCs w:val="24"/>
        </w:rPr>
        <w:t>став</w:t>
      </w:r>
      <w:proofErr w:type="gramEnd"/>
      <w:r w:rsidRPr="00491F92">
        <w:rPr>
          <w:sz w:val="24"/>
          <w:szCs w:val="24"/>
        </w:rPr>
        <w:t xml:space="preserve"> 1. </w:t>
      </w:r>
      <w:proofErr w:type="gramStart"/>
      <w:r w:rsidRPr="00491F92">
        <w:rPr>
          <w:sz w:val="24"/>
          <w:szCs w:val="24"/>
        </w:rPr>
        <w:t>тачка</w:t>
      </w:r>
      <w:proofErr w:type="gramEnd"/>
      <w:r w:rsidRPr="00491F92">
        <w:rPr>
          <w:sz w:val="24"/>
          <w:szCs w:val="24"/>
        </w:rPr>
        <w:t xml:space="preserve"> 5) овог закона понуђач може доказати испуњеност тог услова преко подизвођача којем је поверио извршење тог дела набавке.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Понуђач, односно добављач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491F92" w:rsidRPr="00573740" w:rsidRDefault="00491F92" w:rsidP="00573740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Наручилац може на захтев подизвођача и где природа предмета набавке то дозвољава пренети доспела потраживања директно подизвођачу, за део набавке која се</w:t>
      </w:r>
      <w:r w:rsidR="00573740">
        <w:rPr>
          <w:sz w:val="24"/>
          <w:szCs w:val="24"/>
        </w:rPr>
        <w:t xml:space="preserve"> извршава преко тог подизвођача</w:t>
      </w:r>
      <w:r w:rsidR="00573740">
        <w:rPr>
          <w:sz w:val="24"/>
          <w:szCs w:val="24"/>
          <w:lang w:val="sr-Cyrl-RS"/>
        </w:rPr>
        <w:t xml:space="preserve">, а </w:t>
      </w:r>
      <w:r w:rsidRPr="00573740">
        <w:rPr>
          <w:sz w:val="24"/>
          <w:szCs w:val="24"/>
        </w:rPr>
        <w:t xml:space="preserve">дужан </w:t>
      </w:r>
      <w:r w:rsidR="00573740">
        <w:rPr>
          <w:sz w:val="24"/>
          <w:szCs w:val="24"/>
          <w:lang w:val="sr-Cyrl-RS"/>
        </w:rPr>
        <w:t xml:space="preserve">је </w:t>
      </w:r>
      <w:r w:rsidRPr="00573740">
        <w:rPr>
          <w:sz w:val="24"/>
          <w:szCs w:val="24"/>
        </w:rPr>
        <w:t>да омогући добављачу да приговори ако потраживање није доспело.</w:t>
      </w:r>
    </w:p>
    <w:p w:rsidR="00491F92" w:rsidRPr="00491F92" w:rsidRDefault="00573740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У случају из претходног става наручилац ће поступати у складу са одредбама Закона о облигационим односима </w:t>
      </w:r>
      <w:r w:rsidR="00B60BCA">
        <w:rPr>
          <w:sz w:val="24"/>
          <w:szCs w:val="24"/>
          <w:lang w:val="sr-Cyrl-RS"/>
        </w:rPr>
        <w:t>којима је регулисана уступање потраживања (цесија) и асигнација.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 xml:space="preserve">Добављач </w:t>
      </w:r>
      <w:r w:rsidR="00B60BCA">
        <w:rPr>
          <w:sz w:val="24"/>
          <w:szCs w:val="24"/>
          <w:lang w:val="sr-Cyrl-RS"/>
        </w:rPr>
        <w:t xml:space="preserve">(понуђач са којим је закључен уговор) </w:t>
      </w:r>
      <w:r w:rsidRPr="00491F92">
        <w:rPr>
          <w:sz w:val="24"/>
          <w:szCs w:val="24"/>
        </w:rPr>
        <w:t>не може ангажовати као подизвођача лице које није навео у понуди, у супротном наручилац ће реализовати средство обезбеђења и раскинути уговор, осим ако би раскидом уговора наручилац претрпео знатну штету.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 xml:space="preserve">У </w:t>
      </w:r>
      <w:r w:rsidR="00B60BCA">
        <w:rPr>
          <w:sz w:val="24"/>
          <w:szCs w:val="24"/>
          <w:lang w:val="sr-Cyrl-RS"/>
        </w:rPr>
        <w:t xml:space="preserve">претходном </w:t>
      </w:r>
      <w:r w:rsidRPr="00491F92">
        <w:rPr>
          <w:sz w:val="24"/>
          <w:szCs w:val="24"/>
        </w:rPr>
        <w:t xml:space="preserve">случају наручилац </w:t>
      </w:r>
      <w:r w:rsidR="00B60BCA">
        <w:rPr>
          <w:sz w:val="24"/>
          <w:szCs w:val="24"/>
          <w:lang w:val="sr-Cyrl-RS"/>
        </w:rPr>
        <w:t>ће</w:t>
      </w:r>
      <w:r w:rsidRPr="00491F92">
        <w:rPr>
          <w:sz w:val="24"/>
          <w:szCs w:val="24"/>
        </w:rPr>
        <w:t xml:space="preserve"> обавести</w:t>
      </w:r>
      <w:r w:rsidR="00B60BCA">
        <w:rPr>
          <w:sz w:val="24"/>
          <w:szCs w:val="24"/>
          <w:lang w:val="sr-Cyrl-RS"/>
        </w:rPr>
        <w:t>ти</w:t>
      </w:r>
      <w:r w:rsidRPr="00491F92">
        <w:rPr>
          <w:sz w:val="24"/>
          <w:szCs w:val="24"/>
        </w:rPr>
        <w:t xml:space="preserve"> организацију надлежну за заштиту конкуренције.</w:t>
      </w:r>
    </w:p>
    <w:p w:rsidR="00491F92" w:rsidRPr="00B60BCA" w:rsidRDefault="00491F92" w:rsidP="00B60BCA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lastRenderedPageBreak/>
        <w:t>Добављач може ангажовати као подизвођача лице које није навео у понуди, ако је на страни подизвођача након подношења понуде настала трајнија неспособност плаћања, ако то лице испуњава све услове одређене за подизвођача и уколико добије претходну сагласност наручиоца.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Понуду може поднети група понуђача.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 xml:space="preserve">Сваки понуђач из групе понуђача мора да испуни обавезне услове из члана 75. </w:t>
      </w:r>
      <w:proofErr w:type="gramStart"/>
      <w:r w:rsidRPr="00491F92">
        <w:rPr>
          <w:sz w:val="24"/>
          <w:szCs w:val="24"/>
        </w:rPr>
        <w:t>став</w:t>
      </w:r>
      <w:proofErr w:type="gramEnd"/>
      <w:r w:rsidRPr="00491F92">
        <w:rPr>
          <w:sz w:val="24"/>
          <w:szCs w:val="24"/>
        </w:rPr>
        <w:t xml:space="preserve"> 1. </w:t>
      </w:r>
      <w:proofErr w:type="gramStart"/>
      <w:r w:rsidRPr="00491F92">
        <w:rPr>
          <w:sz w:val="24"/>
          <w:szCs w:val="24"/>
        </w:rPr>
        <w:t>тач</w:t>
      </w:r>
      <w:proofErr w:type="gramEnd"/>
      <w:r w:rsidRPr="00491F92">
        <w:rPr>
          <w:sz w:val="24"/>
          <w:szCs w:val="24"/>
        </w:rPr>
        <w:t xml:space="preserve">. 1) </w:t>
      </w:r>
      <w:proofErr w:type="gramStart"/>
      <w:r w:rsidRPr="00491F92">
        <w:rPr>
          <w:sz w:val="24"/>
          <w:szCs w:val="24"/>
        </w:rPr>
        <w:t>до</w:t>
      </w:r>
      <w:proofErr w:type="gramEnd"/>
      <w:r w:rsidRPr="00491F92">
        <w:rPr>
          <w:sz w:val="24"/>
          <w:szCs w:val="24"/>
        </w:rPr>
        <w:t xml:space="preserve"> 4) овог закона, а додатне услове испуњавају заједно, осим ако наручилац из оправданих разлога не одреди другачије.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 xml:space="preserve">Услов из члана 75. </w:t>
      </w:r>
      <w:proofErr w:type="gramStart"/>
      <w:r w:rsidRPr="00491F92">
        <w:rPr>
          <w:sz w:val="24"/>
          <w:szCs w:val="24"/>
        </w:rPr>
        <w:t>став</w:t>
      </w:r>
      <w:proofErr w:type="gramEnd"/>
      <w:r w:rsidRPr="00491F92">
        <w:rPr>
          <w:sz w:val="24"/>
          <w:szCs w:val="24"/>
        </w:rPr>
        <w:t xml:space="preserve"> 1. </w:t>
      </w:r>
      <w:proofErr w:type="gramStart"/>
      <w:r w:rsidRPr="00491F92">
        <w:rPr>
          <w:sz w:val="24"/>
          <w:szCs w:val="24"/>
        </w:rPr>
        <w:t>тачка</w:t>
      </w:r>
      <w:proofErr w:type="gramEnd"/>
      <w:r w:rsidRPr="00491F92">
        <w:rPr>
          <w:sz w:val="24"/>
          <w:szCs w:val="24"/>
        </w:rPr>
        <w:t xml:space="preserve"> 5) овог закона дужан је да испуни понуђач из групе понуђача којем је поверено извршење дела набавке за који је неопходна испуњеност тог услова.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Саставни део заједничке понуде је споразум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1) члану групе који ће бити носилац посла, односно који ће поднети понуду и који ће заступати групу понуђача пред наручиоцем;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2) понуђачу који ће у име групе понуђача потписати уговор;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3) понуђачу који ће у име групе понуђача дати средство обезбеђења;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4) понуђачу који ће издати рачун;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5) рачуну на који ће бити извршено плаћање;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 xml:space="preserve">6) </w:t>
      </w:r>
      <w:proofErr w:type="gramStart"/>
      <w:r w:rsidRPr="00491F92">
        <w:rPr>
          <w:sz w:val="24"/>
          <w:szCs w:val="24"/>
        </w:rPr>
        <w:t>обавезама</w:t>
      </w:r>
      <w:proofErr w:type="gramEnd"/>
      <w:r w:rsidRPr="00491F92">
        <w:rPr>
          <w:sz w:val="24"/>
          <w:szCs w:val="24"/>
        </w:rPr>
        <w:t xml:space="preserve"> сваког од понуђача из групе понуђача за извршење уговора.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 xml:space="preserve">Споразумом из </w:t>
      </w:r>
      <w:r w:rsidR="00B60BCA">
        <w:rPr>
          <w:sz w:val="24"/>
          <w:szCs w:val="24"/>
          <w:lang w:val="sr-Cyrl-RS"/>
        </w:rPr>
        <w:t>претходног става</w:t>
      </w:r>
      <w:r w:rsidRPr="00491F92">
        <w:rPr>
          <w:sz w:val="24"/>
          <w:szCs w:val="24"/>
        </w:rPr>
        <w:t xml:space="preserve"> уређују се и друга питања која наручилац одреди конкурсном документацијом.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Наручилац не може од групе понуђача да захтева да се повезују у одређени правни облик како би могли да поднесу заједничку понуду.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Понуђачи који поднесу заједничку понуду одговарају неограничено солидарно према наручиоцу.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Задруга може поднети понуду самостално, у своје име, а за рачун задругара или заједничку понуду у име задругара.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Ако задруга подноси понуду у своје име за обавезе из поступка јавне набавке и уговора о јавној набавци одговара задруга и задругари у складу са законом.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уговора.</w:t>
      </w:r>
    </w:p>
    <w:p w:rsidR="00DD6173" w:rsidRPr="00B60BCA" w:rsidRDefault="00B60BCA" w:rsidP="00B60BCA">
      <w:pPr>
        <w:rPr>
          <w:b/>
          <w:lang w:val="sr-Cyrl-RS"/>
        </w:rPr>
      </w:pPr>
      <w:r>
        <w:rPr>
          <w:b/>
        </w:rPr>
        <w:br w:type="page"/>
      </w:r>
    </w:p>
    <w:p w:rsidR="00DD6173" w:rsidRPr="008B7475" w:rsidRDefault="00DD6173" w:rsidP="00BB1D6B">
      <w:pPr>
        <w:jc w:val="center"/>
        <w:rPr>
          <w:b/>
        </w:rPr>
      </w:pPr>
    </w:p>
    <w:p w:rsidR="00DD6173" w:rsidRPr="008B7475" w:rsidRDefault="00DD6173" w:rsidP="00BB1D6B">
      <w:pPr>
        <w:jc w:val="center"/>
        <w:rPr>
          <w:b/>
        </w:rPr>
      </w:pPr>
    </w:p>
    <w:p w:rsidR="00DD6173" w:rsidRPr="008B7475" w:rsidRDefault="00DD6173" w:rsidP="00BB1D6B">
      <w:pPr>
        <w:jc w:val="center"/>
        <w:rPr>
          <w:b/>
        </w:rPr>
      </w:pPr>
    </w:p>
    <w:p w:rsidR="00626D96" w:rsidRPr="008B7475" w:rsidRDefault="00553184" w:rsidP="00556887">
      <w:pPr>
        <w:jc w:val="center"/>
        <w:rPr>
          <w:b/>
        </w:rPr>
      </w:pPr>
      <w:r>
        <w:rPr>
          <w:b/>
        </w:rPr>
        <w:t>ИЗЈАВА</w:t>
      </w:r>
    </w:p>
    <w:p w:rsidR="00626D96" w:rsidRPr="008B7475" w:rsidRDefault="00626D96" w:rsidP="00626D96">
      <w:pPr>
        <w:rPr>
          <w:b/>
        </w:rPr>
      </w:pPr>
    </w:p>
    <w:p w:rsidR="00626D96" w:rsidRPr="008B7475" w:rsidRDefault="00626D96" w:rsidP="00626D96">
      <w:pPr>
        <w:rPr>
          <w:b/>
        </w:rPr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626D96" w:rsidRPr="008B7475" w:rsidRDefault="00553184" w:rsidP="002C1EAE">
      <w:pPr>
        <w:jc w:val="both"/>
      </w:pPr>
      <w:r>
        <w:t>Под</w:t>
      </w:r>
      <w:r w:rsidR="00626D96" w:rsidRPr="008B7475">
        <w:t xml:space="preserve"> </w:t>
      </w:r>
      <w:r>
        <w:t>пуном</w:t>
      </w:r>
      <w:r w:rsidR="00626D96" w:rsidRPr="008B7475">
        <w:t xml:space="preserve"> </w:t>
      </w:r>
      <w:r>
        <w:t>материјалном</w:t>
      </w:r>
      <w:r w:rsidR="00626D96" w:rsidRPr="008B7475">
        <w:t xml:space="preserve"> </w:t>
      </w:r>
      <w:r>
        <w:t>и</w:t>
      </w:r>
      <w:r w:rsidR="00626D96" w:rsidRPr="008B7475">
        <w:t xml:space="preserve"> </w:t>
      </w:r>
      <w:r>
        <w:t>кривичном</w:t>
      </w:r>
      <w:r w:rsidR="00626D96" w:rsidRPr="008B7475">
        <w:t xml:space="preserve"> </w:t>
      </w:r>
      <w:r>
        <w:t>одговорношћу</w:t>
      </w:r>
      <w:r w:rsidR="00626D96" w:rsidRPr="008B7475">
        <w:t xml:space="preserve">, </w:t>
      </w:r>
      <w:r>
        <w:t>понуђач</w:t>
      </w:r>
      <w:r w:rsidR="00626D96" w:rsidRPr="008B7475">
        <w:t xml:space="preserve"> </w:t>
      </w:r>
    </w:p>
    <w:p w:rsidR="002C1EAE" w:rsidRPr="008B7475" w:rsidRDefault="002C1EAE" w:rsidP="002C1EAE">
      <w:pPr>
        <w:jc w:val="both"/>
      </w:pPr>
    </w:p>
    <w:p w:rsidR="002C1EAE" w:rsidRPr="008B7475" w:rsidRDefault="002C1EAE" w:rsidP="002C1EAE">
      <w:pPr>
        <w:jc w:val="both"/>
      </w:pPr>
    </w:p>
    <w:p w:rsidR="00626D96" w:rsidRPr="008B7475" w:rsidRDefault="00BE68F0" w:rsidP="002C1EAE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20320</wp:posOffset>
                </wp:positionV>
                <wp:extent cx="5438775" cy="0"/>
                <wp:effectExtent l="5080" t="10795" r="13970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1pt;margin-top:1.6pt;width:42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Xc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MUsfFo+P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"/>
            </w:pict>
          </mc:Fallback>
        </mc:AlternateContent>
      </w:r>
      <w:r w:rsidR="00626D96" w:rsidRPr="008B7475">
        <w:rPr>
          <w:sz w:val="20"/>
          <w:szCs w:val="20"/>
        </w:rPr>
        <w:t>(</w:t>
      </w:r>
      <w:proofErr w:type="gramStart"/>
      <w:r w:rsidR="00553184">
        <w:rPr>
          <w:sz w:val="20"/>
          <w:szCs w:val="20"/>
        </w:rPr>
        <w:t>назив</w:t>
      </w:r>
      <w:proofErr w:type="gramEnd"/>
      <w:r w:rsidR="00626D96" w:rsidRPr="008B7475">
        <w:rPr>
          <w:sz w:val="20"/>
          <w:szCs w:val="20"/>
        </w:rPr>
        <w:t xml:space="preserve"> </w:t>
      </w:r>
      <w:r w:rsidR="00553184">
        <w:rPr>
          <w:sz w:val="20"/>
          <w:szCs w:val="20"/>
        </w:rPr>
        <w:t>и</w:t>
      </w:r>
      <w:r w:rsidR="00626D96" w:rsidRPr="008B7475">
        <w:rPr>
          <w:sz w:val="20"/>
          <w:szCs w:val="20"/>
        </w:rPr>
        <w:t xml:space="preserve"> </w:t>
      </w:r>
      <w:r w:rsidR="00553184">
        <w:rPr>
          <w:sz w:val="20"/>
          <w:szCs w:val="20"/>
        </w:rPr>
        <w:t>адреса</w:t>
      </w:r>
      <w:r w:rsidR="00626D96" w:rsidRPr="008B7475">
        <w:rPr>
          <w:sz w:val="20"/>
          <w:szCs w:val="20"/>
        </w:rPr>
        <w:t xml:space="preserve"> </w:t>
      </w:r>
      <w:r w:rsidR="00553184">
        <w:rPr>
          <w:sz w:val="20"/>
          <w:szCs w:val="20"/>
        </w:rPr>
        <w:t>понуђача</w:t>
      </w:r>
      <w:r w:rsidR="00626D96" w:rsidRPr="008B7475">
        <w:rPr>
          <w:sz w:val="20"/>
          <w:szCs w:val="20"/>
        </w:rPr>
        <w:t>)</w:t>
      </w:r>
    </w:p>
    <w:p w:rsidR="00BB1D6B" w:rsidRPr="008B7475" w:rsidRDefault="00BB1D6B" w:rsidP="002C1EAE">
      <w:pPr>
        <w:jc w:val="both"/>
      </w:pPr>
    </w:p>
    <w:p w:rsidR="00E902C3" w:rsidRPr="008B7475" w:rsidRDefault="00553184" w:rsidP="002C1EAE">
      <w:pPr>
        <w:jc w:val="both"/>
      </w:pPr>
      <w:proofErr w:type="gramStart"/>
      <w:r>
        <w:t>потврђује</w:t>
      </w:r>
      <w:proofErr w:type="gramEnd"/>
      <w:r w:rsidR="00626D96" w:rsidRPr="008B7475">
        <w:t xml:space="preserve"> </w:t>
      </w:r>
      <w:r>
        <w:t>да</w:t>
      </w:r>
      <w:r w:rsidR="00626D96" w:rsidRPr="008B7475">
        <w:t xml:space="preserve"> </w:t>
      </w:r>
      <w:r>
        <w:t>испуњава</w:t>
      </w:r>
      <w:r w:rsidR="00626D96" w:rsidRPr="008B7475">
        <w:t xml:space="preserve"> </w:t>
      </w:r>
      <w:r>
        <w:t>услове</w:t>
      </w:r>
      <w:r w:rsidR="002C1EAE" w:rsidRPr="008B7475">
        <w:t xml:space="preserve"> </w:t>
      </w:r>
      <w:r>
        <w:t>из</w:t>
      </w:r>
      <w:r w:rsidR="002C1EAE" w:rsidRPr="008B7475">
        <w:t xml:space="preserve"> </w:t>
      </w:r>
      <w:r>
        <w:t>члана</w:t>
      </w:r>
      <w:r w:rsidR="002C1EAE" w:rsidRPr="008B7475">
        <w:t xml:space="preserve">  75. </w:t>
      </w:r>
      <w:proofErr w:type="gramStart"/>
      <w:r>
        <w:t>и</w:t>
      </w:r>
      <w:proofErr w:type="gramEnd"/>
      <w:r w:rsidR="002C1EAE" w:rsidRPr="008B7475">
        <w:t xml:space="preserve"> 76. </w:t>
      </w:r>
      <w:proofErr w:type="gramStart"/>
      <w:r>
        <w:t>Закона</w:t>
      </w:r>
      <w:r w:rsidR="002C1EAE" w:rsidRPr="008B7475">
        <w:t xml:space="preserve"> </w:t>
      </w:r>
      <w:r>
        <w:t>о</w:t>
      </w:r>
      <w:r w:rsidR="002C1EAE" w:rsidRPr="008B7475">
        <w:t xml:space="preserve"> </w:t>
      </w:r>
      <w:r>
        <w:t>јавним</w:t>
      </w:r>
      <w:r w:rsidR="002C1EAE" w:rsidRPr="008B7475">
        <w:t xml:space="preserve"> </w:t>
      </w:r>
      <w:r>
        <w:t>набавкама</w:t>
      </w:r>
      <w:r w:rsidR="00556887" w:rsidRPr="008B7475">
        <w:t xml:space="preserve"> </w:t>
      </w:r>
      <w:r>
        <w:t>и</w:t>
      </w:r>
      <w:r w:rsidR="00556887" w:rsidRPr="008B7475">
        <w:t xml:space="preserve"> </w:t>
      </w:r>
      <w:r>
        <w:t>конкурсне</w:t>
      </w:r>
      <w:r w:rsidR="00556887" w:rsidRPr="008B7475">
        <w:t xml:space="preserve"> </w:t>
      </w:r>
      <w:r>
        <w:t>документације</w:t>
      </w:r>
      <w:r w:rsidR="00556887" w:rsidRPr="008B7475">
        <w:t xml:space="preserve"> </w:t>
      </w:r>
      <w:r>
        <w:t>Наручиоца</w:t>
      </w:r>
      <w:r w:rsidR="00556887" w:rsidRPr="008B7475">
        <w:t>.</w:t>
      </w:r>
      <w:proofErr w:type="gramEnd"/>
    </w:p>
    <w:p w:rsidR="002C1EAE" w:rsidRPr="008B7475" w:rsidRDefault="002C1EAE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tbl>
      <w:tblPr>
        <w:tblStyle w:val="TableGrid"/>
        <w:tblpPr w:leftFromText="180" w:rightFromText="180" w:vertAnchor="text" w:horzAnchor="margin" w:tblpY="2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2708"/>
        <w:gridCol w:w="3290"/>
      </w:tblGrid>
      <w:tr w:rsidR="00DD6173" w:rsidRPr="008B7475" w:rsidTr="00DD6173">
        <w:tc>
          <w:tcPr>
            <w:tcW w:w="3290" w:type="dxa"/>
            <w:tcBorders>
              <w:bottom w:val="single" w:sz="4" w:space="0" w:color="auto"/>
            </w:tcBorders>
          </w:tcPr>
          <w:p w:rsidR="00DD6173" w:rsidRPr="008B7475" w:rsidRDefault="00DD6173" w:rsidP="00DD6173">
            <w:pPr>
              <w:rPr>
                <w:highlight w:val="yellow"/>
              </w:rPr>
            </w:pPr>
          </w:p>
        </w:tc>
        <w:tc>
          <w:tcPr>
            <w:tcW w:w="2708" w:type="dxa"/>
          </w:tcPr>
          <w:p w:rsidR="00DD6173" w:rsidRPr="008B7475" w:rsidRDefault="00DD6173" w:rsidP="00DD6173">
            <w:pPr>
              <w:rPr>
                <w:highlight w:val="yellow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DD6173" w:rsidRPr="008B7475" w:rsidRDefault="00DD6173" w:rsidP="00DD6173">
            <w:pPr>
              <w:rPr>
                <w:highlight w:val="yellow"/>
              </w:rPr>
            </w:pPr>
          </w:p>
        </w:tc>
      </w:tr>
      <w:tr w:rsidR="00DD6173" w:rsidRPr="008B7475" w:rsidTr="00DD6173">
        <w:tc>
          <w:tcPr>
            <w:tcW w:w="3290" w:type="dxa"/>
            <w:tcBorders>
              <w:top w:val="single" w:sz="4" w:space="0" w:color="auto"/>
            </w:tcBorders>
          </w:tcPr>
          <w:p w:rsidR="00DD6173" w:rsidRPr="008B7475" w:rsidRDefault="00553184" w:rsidP="00DD6173">
            <w:pPr>
              <w:jc w:val="center"/>
              <w:rPr>
                <w:highlight w:val="yellow"/>
              </w:rPr>
            </w:pPr>
            <w:r>
              <w:t>НАЗИВ</w:t>
            </w:r>
            <w:r w:rsidR="00DD6173" w:rsidRPr="008B7475">
              <w:t xml:space="preserve"> </w:t>
            </w:r>
            <w:r>
              <w:t>ПОНУЂАЧА</w:t>
            </w:r>
          </w:p>
        </w:tc>
        <w:tc>
          <w:tcPr>
            <w:tcW w:w="2708" w:type="dxa"/>
          </w:tcPr>
          <w:p w:rsidR="00DD6173" w:rsidRPr="008B7475" w:rsidRDefault="00553184" w:rsidP="00DD6173">
            <w:pPr>
              <w:jc w:val="center"/>
            </w:pPr>
            <w:r>
              <w:t>М</w:t>
            </w:r>
            <w:r w:rsidR="00DD6173" w:rsidRPr="008B7475">
              <w:t>.</w:t>
            </w:r>
            <w:r>
              <w:t>П</w:t>
            </w:r>
            <w:r w:rsidR="00DD6173" w:rsidRPr="008B7475">
              <w:t>.</w:t>
            </w:r>
          </w:p>
        </w:tc>
        <w:tc>
          <w:tcPr>
            <w:tcW w:w="3290" w:type="dxa"/>
            <w:tcBorders>
              <w:top w:val="single" w:sz="4" w:space="0" w:color="auto"/>
            </w:tcBorders>
          </w:tcPr>
          <w:p w:rsidR="00DD6173" w:rsidRPr="008B7475" w:rsidRDefault="00553184" w:rsidP="00DD6173">
            <w:pPr>
              <w:jc w:val="center"/>
              <w:rPr>
                <w:highlight w:val="yellow"/>
              </w:rPr>
            </w:pPr>
            <w:r>
              <w:t>ПОТПИС</w:t>
            </w:r>
            <w:r w:rsidR="00DD6173" w:rsidRPr="008B7475">
              <w:t xml:space="preserve"> </w:t>
            </w:r>
            <w:r>
              <w:t>ПОНУЂАЧА</w:t>
            </w:r>
          </w:p>
        </w:tc>
      </w:tr>
    </w:tbl>
    <w:p w:rsidR="00626D96" w:rsidRPr="008B7475" w:rsidRDefault="00553184" w:rsidP="002C1EAE">
      <w:pPr>
        <w:jc w:val="both"/>
      </w:pPr>
      <w:proofErr w:type="gramStart"/>
      <w:r>
        <w:t>Испуњеност</w:t>
      </w:r>
      <w:r w:rsidR="00626D96" w:rsidRPr="004701C5">
        <w:t xml:space="preserve"> </w:t>
      </w:r>
      <w:r>
        <w:t>свих</w:t>
      </w:r>
      <w:r w:rsidR="00626D96" w:rsidRPr="008B7475">
        <w:t xml:space="preserve"> </w:t>
      </w:r>
      <w:r>
        <w:t>услова</w:t>
      </w:r>
      <w:r w:rsidR="00626D96" w:rsidRPr="008B7475">
        <w:t xml:space="preserve">, </w:t>
      </w:r>
      <w:r>
        <w:t>осим</w:t>
      </w:r>
      <w:r w:rsidR="00626D96" w:rsidRPr="008B7475">
        <w:t xml:space="preserve"> </w:t>
      </w:r>
      <w:r>
        <w:t>услова</w:t>
      </w:r>
      <w:r w:rsidR="00626D96" w:rsidRPr="008B7475">
        <w:t xml:space="preserve"> </w:t>
      </w:r>
      <w:r>
        <w:t>из</w:t>
      </w:r>
      <w:r w:rsidR="00626D96" w:rsidRPr="008B7475">
        <w:t xml:space="preserve"> </w:t>
      </w:r>
      <w:r>
        <w:t>члана</w:t>
      </w:r>
      <w:r w:rsidR="00626D96" w:rsidRPr="008B7475">
        <w:t xml:space="preserve"> 75.</w:t>
      </w:r>
      <w:proofErr w:type="gramEnd"/>
      <w:r w:rsidR="00626D96" w:rsidRPr="008B7475">
        <w:t xml:space="preserve"> </w:t>
      </w:r>
      <w:proofErr w:type="gramStart"/>
      <w:r>
        <w:t>став</w:t>
      </w:r>
      <w:proofErr w:type="gramEnd"/>
      <w:r w:rsidR="00626D96" w:rsidRPr="008B7475">
        <w:t xml:space="preserve"> 1. </w:t>
      </w:r>
      <w:proofErr w:type="gramStart"/>
      <w:r>
        <w:t>тачка</w:t>
      </w:r>
      <w:proofErr w:type="gramEnd"/>
      <w:r w:rsidR="00626D96" w:rsidRPr="008B7475">
        <w:t xml:space="preserve"> 5) </w:t>
      </w:r>
      <w:r>
        <w:t>овог</w:t>
      </w:r>
      <w:r w:rsidR="00626D96" w:rsidRPr="008B7475">
        <w:t xml:space="preserve"> </w:t>
      </w:r>
      <w:r>
        <w:t>закона</w:t>
      </w:r>
      <w:r w:rsidR="00626D96" w:rsidRPr="008B7475">
        <w:t xml:space="preserve">, </w:t>
      </w:r>
      <w:r>
        <w:t>Понуђач</w:t>
      </w:r>
      <w:r w:rsidR="00DD6173" w:rsidRPr="008B7475">
        <w:t xml:space="preserve"> </w:t>
      </w:r>
      <w:r>
        <w:t>доказује</w:t>
      </w:r>
      <w:r w:rsidR="00626D96" w:rsidRPr="008B7475">
        <w:t xml:space="preserve"> </w:t>
      </w:r>
      <w:r>
        <w:t>достављањем</w:t>
      </w:r>
      <w:r w:rsidR="00DD6173" w:rsidRPr="008B7475">
        <w:t xml:space="preserve"> </w:t>
      </w:r>
      <w:r>
        <w:t>ове</w:t>
      </w:r>
      <w:r w:rsidR="00DD6173" w:rsidRPr="008B7475">
        <w:t xml:space="preserve"> </w:t>
      </w:r>
      <w:r>
        <w:t>изјаве</w:t>
      </w:r>
      <w:r w:rsidR="00DD6173" w:rsidRPr="008B7475">
        <w:t>.</w:t>
      </w:r>
    </w:p>
    <w:tbl>
      <w:tblPr>
        <w:tblStyle w:val="TableGrid"/>
        <w:tblpPr w:leftFromText="180" w:rightFromText="180" w:vertAnchor="text" w:horzAnchor="margin" w:tblpXSpec="right" w:tblpY="9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</w:tblGrid>
      <w:tr w:rsidR="00BB1D6B" w:rsidRPr="008B7475" w:rsidTr="00BB1D6B">
        <w:trPr>
          <w:trHeight w:val="235"/>
        </w:trPr>
        <w:tc>
          <w:tcPr>
            <w:tcW w:w="3068" w:type="dxa"/>
          </w:tcPr>
          <w:p w:rsidR="00BB1D6B" w:rsidRPr="008B7475" w:rsidRDefault="00BB1D6B" w:rsidP="00BB1D6B">
            <w:pPr>
              <w:spacing w:before="100" w:beforeAutospacing="1" w:line="210" w:lineRule="atLeast"/>
              <w:jc w:val="center"/>
            </w:pPr>
          </w:p>
        </w:tc>
      </w:tr>
    </w:tbl>
    <w:p w:rsidR="00626D96" w:rsidRPr="008B7475" w:rsidRDefault="00626D96">
      <w:pPr>
        <w:rPr>
          <w:highlight w:val="yellow"/>
        </w:rPr>
      </w:pPr>
      <w:r w:rsidRPr="008B7475">
        <w:rPr>
          <w:highlight w:val="yellow"/>
        </w:rPr>
        <w:br w:type="page"/>
      </w:r>
    </w:p>
    <w:p w:rsidR="00B579EA" w:rsidRPr="008B7475" w:rsidRDefault="00553184" w:rsidP="00B579EA">
      <w:pPr>
        <w:pStyle w:val="ListParagraph"/>
        <w:numPr>
          <w:ilvl w:val="0"/>
          <w:numId w:val="36"/>
        </w:numPr>
        <w:spacing w:before="100" w:beforeAutospacing="1" w:line="210" w:lineRule="atLeast"/>
        <w:jc w:val="center"/>
        <w:rPr>
          <w:b/>
        </w:rPr>
      </w:pPr>
      <w:r>
        <w:rPr>
          <w:b/>
        </w:rPr>
        <w:lastRenderedPageBreak/>
        <w:t>УПУТСТВО</w:t>
      </w:r>
      <w:r w:rsidR="00C934EB" w:rsidRPr="008B7475">
        <w:rPr>
          <w:b/>
        </w:rPr>
        <w:t xml:space="preserve"> </w:t>
      </w:r>
      <w:r>
        <w:rPr>
          <w:b/>
        </w:rPr>
        <w:t>ПОНУЂАЧИМА</w:t>
      </w:r>
      <w:r w:rsidR="00C934EB" w:rsidRPr="008B7475">
        <w:rPr>
          <w:b/>
        </w:rPr>
        <w:t xml:space="preserve"> </w:t>
      </w:r>
      <w:r>
        <w:rPr>
          <w:b/>
        </w:rPr>
        <w:t>КАКО</w:t>
      </w:r>
      <w:r w:rsidR="00C934EB" w:rsidRPr="008B7475">
        <w:rPr>
          <w:b/>
        </w:rPr>
        <w:t xml:space="preserve"> </w:t>
      </w:r>
      <w:r>
        <w:rPr>
          <w:b/>
        </w:rPr>
        <w:t>ДА</w:t>
      </w:r>
      <w:r w:rsidR="00C934EB" w:rsidRPr="008B7475">
        <w:rPr>
          <w:b/>
        </w:rPr>
        <w:t xml:space="preserve"> </w:t>
      </w:r>
      <w:r>
        <w:rPr>
          <w:b/>
        </w:rPr>
        <w:t>САЧИНЕ</w:t>
      </w:r>
      <w:r w:rsidR="00C934EB" w:rsidRPr="008B7475">
        <w:rPr>
          <w:b/>
        </w:rPr>
        <w:t xml:space="preserve"> </w:t>
      </w:r>
      <w:r>
        <w:rPr>
          <w:b/>
        </w:rPr>
        <w:t>ПОНУДУ</w:t>
      </w:r>
      <w:r w:rsidR="00C934EB" w:rsidRPr="008B7475">
        <w:rPr>
          <w:b/>
        </w:rPr>
        <w:t>;</w:t>
      </w:r>
    </w:p>
    <w:p w:rsidR="00F53DC9" w:rsidRPr="008B7475" w:rsidRDefault="00F53DC9" w:rsidP="00F53DC9">
      <w:pPr>
        <w:pStyle w:val="ListParagraph"/>
        <w:spacing w:before="100" w:beforeAutospacing="1" w:line="210" w:lineRule="atLeast"/>
        <w:rPr>
          <w:b/>
        </w:rPr>
      </w:pPr>
    </w:p>
    <w:p w:rsidR="005F247C" w:rsidRPr="008B7475" w:rsidRDefault="00553184" w:rsidP="00BE50C8">
      <w:pPr>
        <w:pStyle w:val="ListParagraph"/>
        <w:numPr>
          <w:ilvl w:val="0"/>
          <w:numId w:val="42"/>
        </w:numPr>
        <w:jc w:val="both"/>
      </w:pPr>
      <w:r>
        <w:t>Понуда</w:t>
      </w:r>
      <w:r w:rsidR="005F247C" w:rsidRPr="008B7475">
        <w:t xml:space="preserve"> </w:t>
      </w:r>
      <w:r>
        <w:t>се</w:t>
      </w:r>
      <w:r w:rsidR="005F247C" w:rsidRPr="008B7475">
        <w:t xml:space="preserve"> </w:t>
      </w:r>
      <w:r>
        <w:t>саставља</w:t>
      </w:r>
      <w:r w:rsidR="005F247C" w:rsidRPr="008B7475">
        <w:t xml:space="preserve"> </w:t>
      </w:r>
      <w:r>
        <w:t>на</w:t>
      </w:r>
      <w:r w:rsidR="005F247C" w:rsidRPr="008B7475">
        <w:t xml:space="preserve"> </w:t>
      </w:r>
      <w:r>
        <w:t>српском</w:t>
      </w:r>
      <w:r w:rsidR="005F247C" w:rsidRPr="008B7475">
        <w:t xml:space="preserve"> </w:t>
      </w:r>
      <w:r>
        <w:t>језику</w:t>
      </w:r>
      <w:r w:rsidR="005F247C" w:rsidRPr="008B7475">
        <w:t xml:space="preserve">, </w:t>
      </w:r>
      <w:r>
        <w:t>ћириличним</w:t>
      </w:r>
      <w:r w:rsidR="005F247C" w:rsidRPr="008B7475">
        <w:t xml:space="preserve"> </w:t>
      </w:r>
      <w:r>
        <w:t>или</w:t>
      </w:r>
      <w:r w:rsidR="005F247C" w:rsidRPr="008B7475">
        <w:t xml:space="preserve"> </w:t>
      </w:r>
      <w:r>
        <w:t>латиничним</w:t>
      </w:r>
      <w:r w:rsidR="005F247C" w:rsidRPr="008B7475">
        <w:t xml:space="preserve"> </w:t>
      </w:r>
      <w:r>
        <w:t>писмом</w:t>
      </w:r>
      <w:r w:rsidR="005F247C" w:rsidRPr="008B7475">
        <w:t xml:space="preserve">. </w:t>
      </w:r>
    </w:p>
    <w:p w:rsidR="005F247C" w:rsidRPr="008B7475" w:rsidRDefault="00553184" w:rsidP="00BE50C8">
      <w:pPr>
        <w:pStyle w:val="ListParagraph"/>
        <w:numPr>
          <w:ilvl w:val="0"/>
          <w:numId w:val="42"/>
        </w:numPr>
        <w:jc w:val="both"/>
      </w:pPr>
      <w:r>
        <w:t>Понуда</w:t>
      </w:r>
      <w:r w:rsidR="005F247C" w:rsidRPr="008B7475">
        <w:t xml:space="preserve"> </w:t>
      </w:r>
      <w:r>
        <w:t>се</w:t>
      </w:r>
      <w:r w:rsidR="005F247C" w:rsidRPr="008B7475">
        <w:t xml:space="preserve"> </w:t>
      </w:r>
      <w:r>
        <w:t>попуњава</w:t>
      </w:r>
      <w:r w:rsidR="005F247C" w:rsidRPr="008B7475">
        <w:t xml:space="preserve"> </w:t>
      </w:r>
      <w:r>
        <w:t>помоћу</w:t>
      </w:r>
      <w:r w:rsidR="005F247C" w:rsidRPr="008B7475">
        <w:t xml:space="preserve"> </w:t>
      </w:r>
      <w:r>
        <w:t>писаће</w:t>
      </w:r>
      <w:r w:rsidR="005F247C" w:rsidRPr="008B7475">
        <w:t xml:space="preserve"> </w:t>
      </w:r>
      <w:r>
        <w:t>машине</w:t>
      </w:r>
      <w:r w:rsidR="005F247C" w:rsidRPr="008B7475">
        <w:t xml:space="preserve">, </w:t>
      </w:r>
      <w:r>
        <w:t>рачунара</w:t>
      </w:r>
      <w:r w:rsidR="005F247C" w:rsidRPr="008B7475">
        <w:t xml:space="preserve"> </w:t>
      </w:r>
      <w:r>
        <w:t>или</w:t>
      </w:r>
      <w:r w:rsidR="005F247C" w:rsidRPr="008B7475">
        <w:t xml:space="preserve"> </w:t>
      </w:r>
      <w:r>
        <w:t>хемијске</w:t>
      </w:r>
      <w:r w:rsidR="00F53DC9" w:rsidRPr="008B7475">
        <w:t xml:space="preserve"> </w:t>
      </w:r>
      <w:r>
        <w:t>оловке</w:t>
      </w:r>
      <w:r w:rsidR="00B60BCA">
        <w:rPr>
          <w:lang w:val="sr-Cyrl-RS"/>
        </w:rPr>
        <w:t xml:space="preserve"> </w:t>
      </w:r>
      <w:r w:rsidR="00F53DC9" w:rsidRPr="008B7475">
        <w:t>(</w:t>
      </w:r>
      <w:r>
        <w:t>штампаним</w:t>
      </w:r>
      <w:r w:rsidR="00F53DC9" w:rsidRPr="008B7475">
        <w:t xml:space="preserve"> </w:t>
      </w:r>
      <w:r>
        <w:t>словима</w:t>
      </w:r>
      <w:r w:rsidR="00F53DC9" w:rsidRPr="008B7475">
        <w:t xml:space="preserve">, </w:t>
      </w:r>
      <w:r>
        <w:t>на</w:t>
      </w:r>
      <w:r w:rsidR="00F53DC9" w:rsidRPr="008B7475">
        <w:t xml:space="preserve"> </w:t>
      </w:r>
      <w:r>
        <w:t>обрацима</w:t>
      </w:r>
      <w:r w:rsidR="0059397A" w:rsidRPr="008B7475">
        <w:t xml:space="preserve"> </w:t>
      </w:r>
      <w:r>
        <w:t>који</w:t>
      </w:r>
      <w:r w:rsidR="0059397A" w:rsidRPr="008B7475">
        <w:t xml:space="preserve"> </w:t>
      </w:r>
      <w:r>
        <w:t>су</w:t>
      </w:r>
      <w:r w:rsidR="0059397A" w:rsidRPr="008B7475">
        <w:t xml:space="preserve"> </w:t>
      </w:r>
      <w:r>
        <w:t>саставни</w:t>
      </w:r>
      <w:r w:rsidR="0059397A" w:rsidRPr="008B7475">
        <w:t xml:space="preserve"> </w:t>
      </w:r>
      <w:r>
        <w:t>део</w:t>
      </w:r>
      <w:r w:rsidR="0059397A" w:rsidRPr="008B7475">
        <w:t xml:space="preserve"> </w:t>
      </w:r>
      <w:r>
        <w:t>конкурсне</w:t>
      </w:r>
      <w:r w:rsidR="0059397A" w:rsidRPr="008B7475">
        <w:t xml:space="preserve"> </w:t>
      </w:r>
      <w:r>
        <w:t>документације</w:t>
      </w:r>
      <w:r w:rsidR="0059397A" w:rsidRPr="008B7475">
        <w:t>)</w:t>
      </w:r>
    </w:p>
    <w:p w:rsidR="005F247C" w:rsidRPr="008B7475" w:rsidRDefault="00553184" w:rsidP="00BE50C8">
      <w:pPr>
        <w:jc w:val="both"/>
      </w:pPr>
      <w:proofErr w:type="gramStart"/>
      <w:r>
        <w:t>понуђач</w:t>
      </w:r>
      <w:proofErr w:type="gramEnd"/>
      <w:r w:rsidR="00B579EA" w:rsidRPr="008B7475">
        <w:t xml:space="preserve"> </w:t>
      </w:r>
      <w:r>
        <w:t>може</w:t>
      </w:r>
      <w:r w:rsidR="00B579EA" w:rsidRPr="008B7475">
        <w:t xml:space="preserve"> </w:t>
      </w:r>
      <w:r>
        <w:t>да</w:t>
      </w:r>
      <w:r w:rsidR="00B579EA" w:rsidRPr="008B7475">
        <w:t xml:space="preserve"> </w:t>
      </w:r>
      <w:r>
        <w:t>поднесе</w:t>
      </w:r>
      <w:r w:rsidR="00B579EA" w:rsidRPr="008B7475">
        <w:t xml:space="preserve"> </w:t>
      </w:r>
      <w:r>
        <w:t>понуду</w:t>
      </w:r>
      <w:r w:rsidR="00B579EA" w:rsidRPr="008B7475">
        <w:t xml:space="preserve"> </w:t>
      </w:r>
      <w:r>
        <w:t>за</w:t>
      </w:r>
      <w:r w:rsidR="00B579EA" w:rsidRPr="008B7475">
        <w:t xml:space="preserve"> </w:t>
      </w:r>
      <w:r>
        <w:t>једну</w:t>
      </w:r>
      <w:r w:rsidR="00B579EA" w:rsidRPr="008B7475">
        <w:t xml:space="preserve"> </w:t>
      </w:r>
      <w:r>
        <w:t>или</w:t>
      </w:r>
      <w:r w:rsidR="00B579EA" w:rsidRPr="008B7475">
        <w:t xml:space="preserve"> </w:t>
      </w:r>
      <w:r>
        <w:t>више</w:t>
      </w:r>
      <w:r w:rsidR="00B579EA" w:rsidRPr="008B7475">
        <w:t xml:space="preserve"> </w:t>
      </w:r>
      <w:r>
        <w:t>партија</w:t>
      </w:r>
      <w:r w:rsidR="005F247C" w:rsidRPr="008B7475">
        <w:t>.</w:t>
      </w:r>
    </w:p>
    <w:p w:rsidR="005F247C" w:rsidRPr="008B7475" w:rsidRDefault="00553184" w:rsidP="00BE50C8">
      <w:pPr>
        <w:pStyle w:val="ListParagraph"/>
        <w:numPr>
          <w:ilvl w:val="0"/>
          <w:numId w:val="42"/>
        </w:numPr>
        <w:jc w:val="both"/>
      </w:pPr>
      <w:r>
        <w:t>Понуда</w:t>
      </w:r>
      <w:r w:rsidR="005F247C" w:rsidRPr="008B7475">
        <w:t xml:space="preserve"> </w:t>
      </w:r>
      <w:r>
        <w:t>са</w:t>
      </w:r>
      <w:r w:rsidR="005F247C" w:rsidRPr="008B7475">
        <w:t xml:space="preserve"> </w:t>
      </w:r>
      <w:r>
        <w:t>варијантама</w:t>
      </w:r>
      <w:r w:rsidR="005F247C" w:rsidRPr="008B7475">
        <w:t xml:space="preserve"> </w:t>
      </w:r>
      <w:r>
        <w:t>није</w:t>
      </w:r>
      <w:r w:rsidR="005F247C" w:rsidRPr="008B7475">
        <w:t xml:space="preserve"> </w:t>
      </w:r>
      <w:r>
        <w:t>дозвољена</w:t>
      </w:r>
      <w:r w:rsidR="008C2139">
        <w:rPr>
          <w:lang w:val="sr-Cyrl-RS"/>
        </w:rPr>
        <w:t>.</w:t>
      </w:r>
    </w:p>
    <w:p w:rsidR="00F53DC9" w:rsidRPr="008B7475" w:rsidRDefault="00553184" w:rsidP="00BE50C8">
      <w:pPr>
        <w:pStyle w:val="ListParagraph"/>
        <w:numPr>
          <w:ilvl w:val="0"/>
          <w:numId w:val="42"/>
        </w:numPr>
        <w:jc w:val="both"/>
      </w:pPr>
      <w:r>
        <w:t>У</w:t>
      </w:r>
      <w:r w:rsidR="0059397A" w:rsidRPr="008B7475">
        <w:t xml:space="preserve"> </w:t>
      </w:r>
      <w:r>
        <w:t>року</w:t>
      </w:r>
      <w:r w:rsidR="0059397A" w:rsidRPr="008B7475">
        <w:t xml:space="preserve"> </w:t>
      </w:r>
      <w:r>
        <w:t>за</w:t>
      </w:r>
      <w:r w:rsidR="0059397A" w:rsidRPr="008B7475">
        <w:t xml:space="preserve"> </w:t>
      </w:r>
      <w:r>
        <w:t>подношење</w:t>
      </w:r>
      <w:r w:rsidR="0080058B">
        <w:t xml:space="preserve"> </w:t>
      </w:r>
      <w:r>
        <w:t>понуде</w:t>
      </w:r>
      <w:r w:rsidR="0080058B">
        <w:t xml:space="preserve"> </w:t>
      </w:r>
      <w:r>
        <w:t>понуђач</w:t>
      </w:r>
      <w:r w:rsidR="0080058B">
        <w:t xml:space="preserve"> </w:t>
      </w:r>
      <w:r>
        <w:t>може</w:t>
      </w:r>
      <w:r w:rsidR="0080058B">
        <w:t xml:space="preserve"> </w:t>
      </w:r>
      <w:r>
        <w:t>да</w:t>
      </w:r>
      <w:r w:rsidR="0080058B">
        <w:t xml:space="preserve"> </w:t>
      </w:r>
      <w:r>
        <w:t>измени</w:t>
      </w:r>
      <w:r w:rsidR="008C2139">
        <w:rPr>
          <w:lang w:val="sr-Cyrl-RS"/>
        </w:rPr>
        <w:t xml:space="preserve"> и </w:t>
      </w:r>
      <w:r>
        <w:t>допуни</w:t>
      </w:r>
      <w:r w:rsidR="0059397A" w:rsidRPr="008B7475">
        <w:t xml:space="preserve"> </w:t>
      </w:r>
      <w:r>
        <w:t>своју</w:t>
      </w:r>
      <w:r w:rsidR="0080058B">
        <w:t xml:space="preserve"> </w:t>
      </w:r>
      <w:r>
        <w:t>понуду</w:t>
      </w:r>
      <w:r w:rsidR="0080058B" w:rsidRPr="008B7475">
        <w:t xml:space="preserve">, </w:t>
      </w:r>
      <w:r w:rsidRPr="008C2139">
        <w:t>на</w:t>
      </w:r>
      <w:r w:rsidR="0080058B" w:rsidRPr="008C2139">
        <w:t xml:space="preserve"> </w:t>
      </w:r>
      <w:proofErr w:type="gramStart"/>
      <w:r w:rsidRPr="008C2139">
        <w:t>начин</w:t>
      </w:r>
      <w:r w:rsidR="0080058B" w:rsidRPr="008C2139">
        <w:t xml:space="preserve">  </w:t>
      </w:r>
      <w:r w:rsidR="008C2139" w:rsidRPr="008C2139">
        <w:t>који</w:t>
      </w:r>
      <w:proofErr w:type="gramEnd"/>
      <w:r w:rsidR="008C2139" w:rsidRPr="008C2139">
        <w:t xml:space="preserve"> је одређен за подношење понуда</w:t>
      </w:r>
      <w:r w:rsidR="0080058B" w:rsidRPr="008C2139">
        <w:t xml:space="preserve"> </w:t>
      </w:r>
      <w:r w:rsidRPr="008C2139">
        <w:t>одређен</w:t>
      </w:r>
      <w:r w:rsidR="0080058B" w:rsidRPr="008C2139">
        <w:t xml:space="preserve"> </w:t>
      </w:r>
      <w:r w:rsidRPr="008C2139">
        <w:t>у</w:t>
      </w:r>
      <w:r w:rsidR="0080058B" w:rsidRPr="008C2139">
        <w:t xml:space="preserve"> </w:t>
      </w:r>
      <w:r w:rsidRPr="008C2139">
        <w:t>конкурсној</w:t>
      </w:r>
      <w:r w:rsidR="0080058B" w:rsidRPr="008C2139">
        <w:t xml:space="preserve"> </w:t>
      </w:r>
      <w:r w:rsidRPr="008C2139">
        <w:t>документацији</w:t>
      </w:r>
      <w:r w:rsidR="0080058B" w:rsidRPr="008C2139">
        <w:t xml:space="preserve">. </w:t>
      </w:r>
      <w:r w:rsidRPr="008C2139">
        <w:t>Понуђач</w:t>
      </w:r>
      <w:r w:rsidR="0080058B" w:rsidRPr="008C2139">
        <w:t xml:space="preserve"> </w:t>
      </w:r>
      <w:r w:rsidRPr="008C2139">
        <w:t>своју</w:t>
      </w:r>
      <w:r w:rsidR="0080058B" w:rsidRPr="008C2139">
        <w:t xml:space="preserve"> </w:t>
      </w:r>
      <w:r w:rsidRPr="008C2139">
        <w:t>понуду</w:t>
      </w:r>
      <w:r w:rsidR="0080058B" w:rsidRPr="008C2139">
        <w:t xml:space="preserve"> </w:t>
      </w:r>
      <w:r w:rsidRPr="008C2139">
        <w:t>може</w:t>
      </w:r>
      <w:r w:rsidR="0080058B" w:rsidRPr="008C2139">
        <w:t xml:space="preserve"> </w:t>
      </w:r>
      <w:r w:rsidRPr="008C2139">
        <w:t>и</w:t>
      </w:r>
      <w:r w:rsidR="0080058B" w:rsidRPr="008C2139">
        <w:t xml:space="preserve"> </w:t>
      </w:r>
      <w:r w:rsidRPr="008C2139">
        <w:t>да</w:t>
      </w:r>
      <w:r w:rsidR="0059397A" w:rsidRPr="008C2139">
        <w:t xml:space="preserve"> </w:t>
      </w:r>
      <w:r w:rsidRPr="008C2139">
        <w:t>опозове</w:t>
      </w:r>
      <w:r w:rsidR="0080058B" w:rsidRPr="008C2139">
        <w:t xml:space="preserve">, </w:t>
      </w:r>
      <w:r w:rsidRPr="008C2139">
        <w:t>упућивањем</w:t>
      </w:r>
      <w:r w:rsidR="0080058B" w:rsidRPr="008C2139">
        <w:t xml:space="preserve"> </w:t>
      </w:r>
      <w:r w:rsidRPr="008C2139">
        <w:t>писан</w:t>
      </w:r>
      <w:r>
        <w:t>ог</w:t>
      </w:r>
      <w:r w:rsidR="0080058B">
        <w:t xml:space="preserve"> </w:t>
      </w:r>
      <w:r>
        <w:t>обавештења</w:t>
      </w:r>
      <w:r w:rsidR="0080058B">
        <w:t xml:space="preserve"> (</w:t>
      </w:r>
      <w:r>
        <w:t>преко</w:t>
      </w:r>
      <w:r w:rsidR="0080058B">
        <w:t xml:space="preserve"> </w:t>
      </w:r>
      <w:r>
        <w:t>писарнице</w:t>
      </w:r>
      <w:r w:rsidR="0080058B" w:rsidRPr="008B7475">
        <w:t xml:space="preserve"> </w:t>
      </w:r>
      <w:r>
        <w:t>Клиничког</w:t>
      </w:r>
      <w:r w:rsidR="0080058B" w:rsidRPr="008B7475">
        <w:t xml:space="preserve"> </w:t>
      </w:r>
      <w:r>
        <w:t>центра</w:t>
      </w:r>
      <w:r w:rsidR="0080058B" w:rsidRPr="008B7475">
        <w:t xml:space="preserve"> </w:t>
      </w:r>
      <w:r>
        <w:t>Војводине</w:t>
      </w:r>
      <w:r w:rsidR="0080058B" w:rsidRPr="008B7475">
        <w:t xml:space="preserve">, </w:t>
      </w:r>
      <w:r>
        <w:t>ул</w:t>
      </w:r>
      <w:r w:rsidR="0080058B" w:rsidRPr="008B7475">
        <w:t xml:space="preserve">. </w:t>
      </w:r>
      <w:r>
        <w:t>Хајдук</w:t>
      </w:r>
      <w:r w:rsidR="0080058B" w:rsidRPr="008B7475">
        <w:t xml:space="preserve"> </w:t>
      </w:r>
      <w:r>
        <w:t>Вељкова</w:t>
      </w:r>
      <w:r w:rsidR="0080058B" w:rsidRPr="008B7475">
        <w:t xml:space="preserve"> </w:t>
      </w:r>
      <w:r>
        <w:t>бр</w:t>
      </w:r>
      <w:r w:rsidR="0080058B" w:rsidRPr="008B7475">
        <w:t xml:space="preserve">. 1, </w:t>
      </w:r>
      <w:r>
        <w:t>Нови</w:t>
      </w:r>
      <w:r w:rsidR="0080058B" w:rsidRPr="008B7475">
        <w:t xml:space="preserve"> </w:t>
      </w:r>
      <w:r>
        <w:t>Сад</w:t>
      </w:r>
      <w:r w:rsidR="0080058B" w:rsidRPr="008B7475">
        <w:t xml:space="preserve">, </w:t>
      </w:r>
      <w:r>
        <w:t>путем</w:t>
      </w:r>
      <w:r w:rsidR="0080058B" w:rsidRPr="008B7475">
        <w:t xml:space="preserve"> </w:t>
      </w:r>
      <w:r>
        <w:t>факса</w:t>
      </w:r>
      <w:r w:rsidR="0080058B" w:rsidRPr="008B7475">
        <w:t xml:space="preserve">: </w:t>
      </w:r>
      <w:r w:rsidR="0080058B" w:rsidRPr="00063DA8">
        <w:t>021/487-22-</w:t>
      </w:r>
      <w:r w:rsidR="00BF6017" w:rsidRPr="00063DA8">
        <w:t>32</w:t>
      </w:r>
      <w:r w:rsidR="0080058B" w:rsidRPr="00063DA8">
        <w:t xml:space="preserve"> </w:t>
      </w:r>
      <w:r w:rsidRPr="00063DA8">
        <w:t>или</w:t>
      </w:r>
      <w:r w:rsidR="0080058B" w:rsidRPr="00063DA8">
        <w:t xml:space="preserve"> </w:t>
      </w:r>
      <w:r w:rsidRPr="00063DA8">
        <w:t>електронске</w:t>
      </w:r>
      <w:r w:rsidR="0080058B" w:rsidRPr="00063DA8">
        <w:t xml:space="preserve"> </w:t>
      </w:r>
      <w:r w:rsidRPr="00063DA8">
        <w:t>поште</w:t>
      </w:r>
      <w:r w:rsidR="0080058B" w:rsidRPr="00063DA8">
        <w:t xml:space="preserve">: </w:t>
      </w:r>
      <w:hyperlink r:id="rId11" w:history="1">
        <w:r w:rsidR="00BE2ADA">
          <w:rPr>
            <w:rStyle w:val="Hyperlink"/>
            <w:lang w:val="en-US"/>
          </w:rPr>
          <w:t>tender</w:t>
        </w:r>
        <w:r w:rsidR="00BF6017" w:rsidRPr="00063DA8">
          <w:rPr>
            <w:rStyle w:val="Hyperlink"/>
          </w:rPr>
          <w:t>@</w:t>
        </w:r>
        <w:r w:rsidR="00BE2ADA">
          <w:rPr>
            <w:rStyle w:val="Hyperlink"/>
          </w:rPr>
          <w:t>kcv</w:t>
        </w:r>
        <w:r w:rsidR="00BF6017" w:rsidRPr="00063DA8">
          <w:rPr>
            <w:rStyle w:val="Hyperlink"/>
          </w:rPr>
          <w:t>.</w:t>
        </w:r>
        <w:r w:rsidR="00BE2ADA">
          <w:rPr>
            <w:rStyle w:val="Hyperlink"/>
          </w:rPr>
          <w:t>rs</w:t>
        </w:r>
      </w:hyperlink>
      <w:r w:rsidR="0080058B" w:rsidRPr="00063DA8">
        <w:t>)</w:t>
      </w:r>
      <w:r w:rsidR="0080058B">
        <w:t xml:space="preserve"> </w:t>
      </w:r>
      <w:r>
        <w:t>или</w:t>
      </w:r>
      <w:r w:rsidR="0080058B">
        <w:t xml:space="preserve"> </w:t>
      </w:r>
      <w:r>
        <w:t>лично</w:t>
      </w:r>
      <w:r w:rsidR="0080058B">
        <w:t xml:space="preserve">, </w:t>
      </w:r>
      <w:r>
        <w:t>уз</w:t>
      </w:r>
      <w:r w:rsidR="0080058B">
        <w:t xml:space="preserve"> </w:t>
      </w:r>
      <w:r>
        <w:t>писано</w:t>
      </w:r>
      <w:r w:rsidR="0080058B">
        <w:t xml:space="preserve"> </w:t>
      </w:r>
      <w:r>
        <w:t>овлашћење</w:t>
      </w:r>
      <w:r w:rsidR="0080058B">
        <w:t xml:space="preserve"> </w:t>
      </w:r>
      <w:r>
        <w:t>фирме</w:t>
      </w:r>
      <w:r w:rsidR="0080058B">
        <w:t xml:space="preserve"> </w:t>
      </w:r>
      <w:r>
        <w:t>која</w:t>
      </w:r>
      <w:r w:rsidR="0080058B">
        <w:t xml:space="preserve"> </w:t>
      </w:r>
      <w:r>
        <w:t>је</w:t>
      </w:r>
      <w:r w:rsidR="0080058B">
        <w:t xml:space="preserve"> </w:t>
      </w:r>
      <w:r>
        <w:t>понуду</w:t>
      </w:r>
      <w:r w:rsidR="0080058B">
        <w:t xml:space="preserve"> </w:t>
      </w:r>
      <w:r>
        <w:t>поднела</w:t>
      </w:r>
      <w:r w:rsidR="0080058B">
        <w:t>.</w:t>
      </w:r>
    </w:p>
    <w:p w:rsidR="00767F7F" w:rsidRPr="008B7475" w:rsidRDefault="00553184" w:rsidP="00BE50C8">
      <w:pPr>
        <w:pStyle w:val="ListParagraph"/>
        <w:numPr>
          <w:ilvl w:val="0"/>
          <w:numId w:val="42"/>
        </w:numPr>
        <w:jc w:val="both"/>
      </w:pPr>
      <w:r>
        <w:t>Понуђач</w:t>
      </w:r>
      <w:r w:rsidR="00B579EA" w:rsidRPr="008B7475">
        <w:t xml:space="preserve"> </w:t>
      </w:r>
      <w:r>
        <w:t>који</w:t>
      </w:r>
      <w:r w:rsidR="00B579EA" w:rsidRPr="008B7475">
        <w:t xml:space="preserve"> </w:t>
      </w:r>
      <w:r>
        <w:t>је</w:t>
      </w:r>
      <w:r w:rsidR="00B579EA" w:rsidRPr="008B7475">
        <w:t xml:space="preserve"> </w:t>
      </w:r>
      <w:r>
        <w:t>самостално</w:t>
      </w:r>
      <w:r w:rsidR="00B579EA" w:rsidRPr="008B7475">
        <w:t xml:space="preserve"> </w:t>
      </w:r>
      <w:r>
        <w:t>поднео</w:t>
      </w:r>
      <w:r w:rsidR="00B579EA" w:rsidRPr="008B7475">
        <w:t xml:space="preserve"> </w:t>
      </w:r>
      <w:r>
        <w:t>понуду</w:t>
      </w:r>
      <w:r w:rsidR="00B579EA" w:rsidRPr="008B7475">
        <w:t xml:space="preserve"> </w:t>
      </w:r>
      <w:r>
        <w:t>не</w:t>
      </w:r>
      <w:r w:rsidR="00B579EA" w:rsidRPr="008B7475">
        <w:t xml:space="preserve"> </w:t>
      </w:r>
      <w:r>
        <w:t>може</w:t>
      </w:r>
      <w:r w:rsidR="00B579EA" w:rsidRPr="008B7475">
        <w:t xml:space="preserve"> </w:t>
      </w:r>
      <w:r>
        <w:t>истовремено</w:t>
      </w:r>
      <w:r w:rsidR="00B579EA" w:rsidRPr="008B7475">
        <w:t xml:space="preserve"> </w:t>
      </w:r>
      <w:r>
        <w:t>да</w:t>
      </w:r>
      <w:r w:rsidR="00B579EA" w:rsidRPr="008B7475">
        <w:t xml:space="preserve"> </w:t>
      </w:r>
      <w:r>
        <w:t>учествује</w:t>
      </w:r>
      <w:r w:rsidR="00B579EA" w:rsidRPr="008B7475">
        <w:t xml:space="preserve"> </w:t>
      </w:r>
      <w:r>
        <w:t>у</w:t>
      </w:r>
      <w:r w:rsidR="00B579EA" w:rsidRPr="008B7475">
        <w:t xml:space="preserve"> </w:t>
      </w:r>
      <w:r>
        <w:t>заједничкој</w:t>
      </w:r>
      <w:r w:rsidR="00B579EA" w:rsidRPr="008B7475">
        <w:t xml:space="preserve"> </w:t>
      </w:r>
      <w:r>
        <w:t>понуди</w:t>
      </w:r>
      <w:r w:rsidR="00B579EA" w:rsidRPr="008B7475">
        <w:t xml:space="preserve"> </w:t>
      </w:r>
      <w:r>
        <w:t>или</w:t>
      </w:r>
      <w:r w:rsidR="00B579EA" w:rsidRPr="008B7475">
        <w:t xml:space="preserve"> </w:t>
      </w:r>
      <w:r>
        <w:t>као</w:t>
      </w:r>
      <w:r w:rsidR="00B579EA" w:rsidRPr="008B7475">
        <w:t xml:space="preserve"> </w:t>
      </w:r>
      <w:r>
        <w:t>подизвођач</w:t>
      </w:r>
      <w:r w:rsidR="00B579EA" w:rsidRPr="008B7475">
        <w:t xml:space="preserve">, </w:t>
      </w:r>
      <w:r>
        <w:t>нити</w:t>
      </w:r>
      <w:r w:rsidR="00B579EA" w:rsidRPr="008B7475">
        <w:t xml:space="preserve"> </w:t>
      </w:r>
      <w:r>
        <w:t>да</w:t>
      </w:r>
      <w:r w:rsidR="00B579EA" w:rsidRPr="008B7475">
        <w:t xml:space="preserve"> </w:t>
      </w:r>
      <w:r>
        <w:t>учествује</w:t>
      </w:r>
      <w:r w:rsidR="00B579EA" w:rsidRPr="008B7475">
        <w:t xml:space="preserve"> </w:t>
      </w:r>
      <w:r>
        <w:t>у</w:t>
      </w:r>
      <w:r w:rsidR="00B579EA" w:rsidRPr="008B7475">
        <w:t xml:space="preserve"> </w:t>
      </w:r>
      <w:r>
        <w:t>више</w:t>
      </w:r>
      <w:r w:rsidR="00B579EA" w:rsidRPr="008B7475">
        <w:t xml:space="preserve"> </w:t>
      </w:r>
      <w:r>
        <w:t>заједничких</w:t>
      </w:r>
      <w:r w:rsidR="00B579EA" w:rsidRPr="008B7475">
        <w:t xml:space="preserve"> </w:t>
      </w:r>
      <w:r>
        <w:t>понуда</w:t>
      </w:r>
      <w:r w:rsidR="00B579EA" w:rsidRPr="008B7475">
        <w:t>;</w:t>
      </w:r>
    </w:p>
    <w:p w:rsidR="00767F7F" w:rsidRPr="008B7475" w:rsidRDefault="00553184" w:rsidP="00BE50C8">
      <w:pPr>
        <w:pStyle w:val="ListParagraph"/>
        <w:numPr>
          <w:ilvl w:val="0"/>
          <w:numId w:val="42"/>
        </w:numPr>
        <w:jc w:val="both"/>
      </w:pPr>
      <w:r>
        <w:t>Понуђач</w:t>
      </w:r>
      <w:r w:rsidR="005F247C" w:rsidRPr="008B7475">
        <w:t xml:space="preserve"> </w:t>
      </w:r>
      <w:r>
        <w:t>је</w:t>
      </w:r>
      <w:r w:rsidR="005F247C" w:rsidRPr="008B7475">
        <w:t xml:space="preserve"> </w:t>
      </w:r>
      <w:r>
        <w:t>дужан</w:t>
      </w:r>
      <w:r w:rsidR="005F247C" w:rsidRPr="008B7475">
        <w:t xml:space="preserve"> </w:t>
      </w:r>
      <w:r>
        <w:t>да</w:t>
      </w:r>
      <w:r w:rsidR="00B579EA" w:rsidRPr="008B7475">
        <w:t xml:space="preserve">, </w:t>
      </w:r>
      <w:r>
        <w:t>уколико</w:t>
      </w:r>
      <w:r w:rsidR="00B579EA" w:rsidRPr="008B7475">
        <w:t xml:space="preserve"> </w:t>
      </w:r>
      <w:r>
        <w:t>ангажује</w:t>
      </w:r>
      <w:r w:rsidR="00B579EA" w:rsidRPr="008B7475">
        <w:t xml:space="preserve"> </w:t>
      </w:r>
      <w:r>
        <w:t>подизвођача</w:t>
      </w:r>
      <w:r w:rsidR="00B579EA" w:rsidRPr="008B7475">
        <w:t xml:space="preserve">, </w:t>
      </w:r>
      <w:r>
        <w:t>наведе</w:t>
      </w:r>
      <w:r w:rsidR="00B579EA" w:rsidRPr="008B7475">
        <w:t xml:space="preserve"> </w:t>
      </w:r>
      <w:r>
        <w:t>у</w:t>
      </w:r>
      <w:r w:rsidR="00B579EA" w:rsidRPr="008B7475">
        <w:t xml:space="preserve"> </w:t>
      </w:r>
      <w:r>
        <w:t>својој</w:t>
      </w:r>
      <w:r w:rsidR="00B579EA" w:rsidRPr="008B7475">
        <w:t xml:space="preserve"> </w:t>
      </w:r>
      <w:r>
        <w:t>понуди</w:t>
      </w:r>
      <w:r w:rsidR="00B579EA" w:rsidRPr="008B7475">
        <w:t xml:space="preserve"> </w:t>
      </w:r>
      <w:r>
        <w:t>проценат</w:t>
      </w:r>
      <w:r w:rsidR="00B579EA" w:rsidRPr="008B7475">
        <w:t xml:space="preserve"> </w:t>
      </w:r>
      <w:r>
        <w:t>укупне</w:t>
      </w:r>
      <w:r w:rsidR="00B579EA" w:rsidRPr="008B7475">
        <w:t xml:space="preserve"> </w:t>
      </w:r>
      <w:r>
        <w:t>вредности</w:t>
      </w:r>
      <w:r w:rsidR="00B579EA" w:rsidRPr="008B7475">
        <w:t xml:space="preserve"> </w:t>
      </w:r>
      <w:r>
        <w:t>набавке</w:t>
      </w:r>
      <w:r w:rsidR="00B579EA" w:rsidRPr="008B7475">
        <w:t xml:space="preserve"> </w:t>
      </w:r>
      <w:r>
        <w:t>који</w:t>
      </w:r>
      <w:r w:rsidR="00B579EA" w:rsidRPr="008B7475">
        <w:t xml:space="preserve"> </w:t>
      </w:r>
      <w:r>
        <w:t>ће</w:t>
      </w:r>
      <w:r w:rsidR="00B579EA" w:rsidRPr="008B7475">
        <w:t xml:space="preserve"> </w:t>
      </w:r>
      <w:r>
        <w:t>поверити</w:t>
      </w:r>
      <w:r w:rsidR="00B579EA" w:rsidRPr="008B7475">
        <w:t xml:space="preserve"> </w:t>
      </w:r>
      <w:r>
        <w:t>подизвођачу</w:t>
      </w:r>
      <w:r w:rsidR="00B579EA" w:rsidRPr="008B7475">
        <w:t xml:space="preserve">, </w:t>
      </w:r>
      <w:r>
        <w:t>део</w:t>
      </w:r>
      <w:r w:rsidR="00B579EA" w:rsidRPr="008B7475">
        <w:t xml:space="preserve"> </w:t>
      </w:r>
      <w:r>
        <w:t>предмета</w:t>
      </w:r>
      <w:r w:rsidR="00B579EA" w:rsidRPr="008B7475">
        <w:t xml:space="preserve"> </w:t>
      </w:r>
      <w:r>
        <w:t>набавке</w:t>
      </w:r>
      <w:r w:rsidR="00B579EA" w:rsidRPr="008B7475">
        <w:t xml:space="preserve"> </w:t>
      </w:r>
      <w:r>
        <w:t>који</w:t>
      </w:r>
      <w:r w:rsidR="00B579EA" w:rsidRPr="008B7475">
        <w:t xml:space="preserve"> </w:t>
      </w:r>
      <w:r>
        <w:t>ће</w:t>
      </w:r>
      <w:r w:rsidR="00B579EA" w:rsidRPr="008B7475">
        <w:t xml:space="preserve"> </w:t>
      </w:r>
      <w:r>
        <w:t>извршити</w:t>
      </w:r>
      <w:r w:rsidR="00B579EA" w:rsidRPr="008B7475">
        <w:t xml:space="preserve"> </w:t>
      </w:r>
      <w:r>
        <w:t>преко</w:t>
      </w:r>
      <w:r w:rsidR="00B579EA" w:rsidRPr="008B7475">
        <w:t xml:space="preserve"> </w:t>
      </w:r>
      <w:r>
        <w:t>подизвођача</w:t>
      </w:r>
      <w:r w:rsidR="00B579EA" w:rsidRPr="008B7475">
        <w:t xml:space="preserve">, </w:t>
      </w:r>
      <w:r>
        <w:t>као</w:t>
      </w:r>
      <w:r w:rsidR="00B579EA" w:rsidRPr="008B7475">
        <w:t xml:space="preserve"> </w:t>
      </w:r>
      <w:r>
        <w:t>и</w:t>
      </w:r>
      <w:r w:rsidR="00B579EA" w:rsidRPr="008B7475">
        <w:t xml:space="preserve"> </w:t>
      </w:r>
      <w:r>
        <w:t>правила</w:t>
      </w:r>
      <w:r w:rsidR="00B579EA" w:rsidRPr="008B7475">
        <w:t xml:space="preserve"> </w:t>
      </w:r>
      <w:r>
        <w:t>поступања</w:t>
      </w:r>
      <w:r w:rsidR="00B579EA" w:rsidRPr="008B7475">
        <w:t xml:space="preserve"> </w:t>
      </w:r>
      <w:r>
        <w:t>наручиоца</w:t>
      </w:r>
      <w:r w:rsidR="00B579EA" w:rsidRPr="008B7475">
        <w:t xml:space="preserve"> </w:t>
      </w:r>
      <w:r>
        <w:t>у</w:t>
      </w:r>
      <w:r w:rsidR="00B579EA" w:rsidRPr="008B7475">
        <w:t xml:space="preserve"> </w:t>
      </w:r>
      <w:r>
        <w:t>случају</w:t>
      </w:r>
      <w:r w:rsidR="00B579EA" w:rsidRPr="008B7475">
        <w:t xml:space="preserve"> </w:t>
      </w:r>
      <w:r>
        <w:t>да</w:t>
      </w:r>
      <w:r w:rsidR="00B579EA" w:rsidRPr="008B7475">
        <w:t xml:space="preserve"> </w:t>
      </w:r>
      <w:r>
        <w:t>се</w:t>
      </w:r>
      <w:r w:rsidR="00B579EA" w:rsidRPr="008B7475">
        <w:t xml:space="preserve"> </w:t>
      </w:r>
      <w:r>
        <w:t>доспела</w:t>
      </w:r>
      <w:r w:rsidR="00B579EA" w:rsidRPr="008B7475">
        <w:t xml:space="preserve"> </w:t>
      </w:r>
      <w:r>
        <w:t>потраживања</w:t>
      </w:r>
      <w:r w:rsidR="00B579EA" w:rsidRPr="008B7475">
        <w:t xml:space="preserve"> </w:t>
      </w:r>
      <w:r>
        <w:t>преносе</w:t>
      </w:r>
      <w:r w:rsidR="00B579EA" w:rsidRPr="008B7475">
        <w:t xml:space="preserve"> </w:t>
      </w:r>
      <w:r>
        <w:t>директно</w:t>
      </w:r>
      <w:r w:rsidR="00B579EA" w:rsidRPr="008B7475">
        <w:t xml:space="preserve"> </w:t>
      </w:r>
      <w:r>
        <w:t>подизвођачу</w:t>
      </w:r>
      <w:r w:rsidR="00B579EA" w:rsidRPr="008B7475">
        <w:t>;</w:t>
      </w:r>
    </w:p>
    <w:p w:rsidR="008B7475" w:rsidRPr="008B7475" w:rsidRDefault="00553184" w:rsidP="00BE50C8">
      <w:pPr>
        <w:pStyle w:val="ListParagraph"/>
        <w:numPr>
          <w:ilvl w:val="0"/>
          <w:numId w:val="42"/>
        </w:numPr>
        <w:jc w:val="both"/>
      </w:pPr>
      <w:r>
        <w:t>Саставни</w:t>
      </w:r>
      <w:r w:rsidR="00B579EA" w:rsidRPr="008B7475">
        <w:t xml:space="preserve"> </w:t>
      </w:r>
      <w:r>
        <w:t>део</w:t>
      </w:r>
      <w:r w:rsidR="00B579EA" w:rsidRPr="008B7475">
        <w:t xml:space="preserve"> </w:t>
      </w:r>
      <w:r>
        <w:t>заједничке</w:t>
      </w:r>
      <w:r w:rsidR="00B579EA" w:rsidRPr="008B7475">
        <w:t xml:space="preserve"> </w:t>
      </w:r>
      <w:r>
        <w:t>понуде</w:t>
      </w:r>
      <w:r w:rsidR="005F247C" w:rsidRPr="008B7475">
        <w:t xml:space="preserve"> </w:t>
      </w:r>
      <w:r>
        <w:t>је</w:t>
      </w:r>
      <w:r w:rsidR="00B579EA" w:rsidRPr="008B7475">
        <w:t xml:space="preserve"> </w:t>
      </w:r>
      <w:r>
        <w:t>споразум</w:t>
      </w:r>
      <w:r w:rsidR="00B579EA" w:rsidRPr="008B7475">
        <w:t xml:space="preserve"> </w:t>
      </w:r>
      <w:r>
        <w:t>којим</w:t>
      </w:r>
      <w:r w:rsidR="00B579EA" w:rsidRPr="008B7475">
        <w:t xml:space="preserve"> </w:t>
      </w:r>
      <w:r>
        <w:t>се</w:t>
      </w:r>
      <w:r w:rsidR="00B579EA" w:rsidRPr="008B7475">
        <w:t xml:space="preserve"> </w:t>
      </w:r>
      <w:r>
        <w:t>понуђачи</w:t>
      </w:r>
      <w:r w:rsidR="00B579EA" w:rsidRPr="008B7475">
        <w:t xml:space="preserve"> </w:t>
      </w:r>
      <w:r>
        <w:t>из</w:t>
      </w:r>
      <w:r w:rsidR="00B579EA" w:rsidRPr="008B7475">
        <w:t xml:space="preserve"> </w:t>
      </w:r>
      <w:r>
        <w:t>групе</w:t>
      </w:r>
      <w:r w:rsidR="00B579EA" w:rsidRPr="008B7475">
        <w:t xml:space="preserve"> </w:t>
      </w:r>
      <w:r>
        <w:t>међусобно</w:t>
      </w:r>
      <w:r w:rsidR="00B579EA" w:rsidRPr="008B7475">
        <w:t xml:space="preserve"> </w:t>
      </w:r>
      <w:r>
        <w:t>и</w:t>
      </w:r>
      <w:r w:rsidR="00B579EA" w:rsidRPr="008B7475">
        <w:t xml:space="preserve"> </w:t>
      </w:r>
      <w:r>
        <w:t>према</w:t>
      </w:r>
      <w:r w:rsidR="00B579EA" w:rsidRPr="008B7475">
        <w:t xml:space="preserve"> </w:t>
      </w:r>
      <w:r>
        <w:t>наручиоцу</w:t>
      </w:r>
      <w:r w:rsidR="00B579EA" w:rsidRPr="008B7475">
        <w:t xml:space="preserve"> </w:t>
      </w:r>
      <w:r>
        <w:t>обавезују</w:t>
      </w:r>
      <w:r w:rsidR="00B579EA" w:rsidRPr="008B7475">
        <w:t xml:space="preserve"> </w:t>
      </w:r>
      <w:r>
        <w:t>на</w:t>
      </w:r>
      <w:r w:rsidR="00B579EA" w:rsidRPr="008B7475">
        <w:t xml:space="preserve"> </w:t>
      </w:r>
      <w:r>
        <w:t>извршење</w:t>
      </w:r>
      <w:r w:rsidR="00B579EA" w:rsidRPr="008B7475">
        <w:t xml:space="preserve"> </w:t>
      </w:r>
      <w:r>
        <w:t>јавне</w:t>
      </w:r>
      <w:r w:rsidR="00B579EA" w:rsidRPr="008B7475">
        <w:t xml:space="preserve"> </w:t>
      </w:r>
      <w:r>
        <w:t>набавке</w:t>
      </w:r>
      <w:r w:rsidR="008B7475" w:rsidRPr="008B7475">
        <w:t xml:space="preserve">, </w:t>
      </w:r>
      <w:r>
        <w:t>а</w:t>
      </w:r>
      <w:r w:rsidR="008B7475" w:rsidRPr="008B7475">
        <w:t xml:space="preserve"> </w:t>
      </w:r>
      <w:r>
        <w:t>који</w:t>
      </w:r>
      <w:r w:rsidR="008B7475" w:rsidRPr="008B7475">
        <w:t xml:space="preserve"> </w:t>
      </w:r>
      <w:r>
        <w:t>обавезно</w:t>
      </w:r>
      <w:r w:rsidR="008B7475" w:rsidRPr="008B7475">
        <w:t xml:space="preserve"> </w:t>
      </w:r>
      <w:r>
        <w:t>садржи</w:t>
      </w:r>
      <w:r w:rsidR="008B7475" w:rsidRPr="008B7475">
        <w:t xml:space="preserve"> </w:t>
      </w:r>
      <w:r>
        <w:t>податке</w:t>
      </w:r>
      <w:r w:rsidR="008B7475" w:rsidRPr="008B7475">
        <w:t xml:space="preserve"> </w:t>
      </w:r>
      <w:r>
        <w:t>о</w:t>
      </w:r>
      <w:r w:rsidR="008B7475" w:rsidRPr="008B7475">
        <w:t>:</w:t>
      </w:r>
    </w:p>
    <w:p w:rsidR="008B7475" w:rsidRPr="008B7475" w:rsidRDefault="00553184" w:rsidP="00BE50C8">
      <w:pPr>
        <w:pStyle w:val="stil1tekst"/>
        <w:numPr>
          <w:ilvl w:val="1"/>
          <w:numId w:val="42"/>
        </w:numPr>
        <w:ind w:right="63"/>
        <w:rPr>
          <w:sz w:val="24"/>
          <w:szCs w:val="24"/>
        </w:rPr>
      </w:pPr>
      <w:r>
        <w:rPr>
          <w:sz w:val="24"/>
          <w:szCs w:val="24"/>
        </w:rPr>
        <w:t>члану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групе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бити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носилац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посла</w:t>
      </w:r>
      <w:r w:rsidR="008B7475" w:rsidRPr="008B7475">
        <w:rPr>
          <w:sz w:val="24"/>
          <w:szCs w:val="24"/>
        </w:rPr>
        <w:t xml:space="preserve">, </w:t>
      </w:r>
      <w:r>
        <w:rPr>
          <w:sz w:val="24"/>
          <w:szCs w:val="24"/>
        </w:rPr>
        <w:t>односно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поднети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понуду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заступати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групу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понуђача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наручиоцем</w:t>
      </w:r>
      <w:r w:rsidR="008B7475" w:rsidRPr="008B7475">
        <w:rPr>
          <w:sz w:val="24"/>
          <w:szCs w:val="24"/>
        </w:rPr>
        <w:t>;</w:t>
      </w:r>
    </w:p>
    <w:p w:rsidR="008B7475" w:rsidRPr="008B7475" w:rsidRDefault="00553184" w:rsidP="00BE50C8">
      <w:pPr>
        <w:pStyle w:val="stil1tekst"/>
        <w:numPr>
          <w:ilvl w:val="1"/>
          <w:numId w:val="42"/>
        </w:numPr>
        <w:ind w:right="63"/>
        <w:rPr>
          <w:sz w:val="24"/>
          <w:szCs w:val="24"/>
        </w:rPr>
      </w:pPr>
      <w:r>
        <w:rPr>
          <w:sz w:val="24"/>
          <w:szCs w:val="24"/>
        </w:rPr>
        <w:t>понуђачу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име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групе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понуђача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потписати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уговор</w:t>
      </w:r>
      <w:r w:rsidR="008B7475" w:rsidRPr="008B7475">
        <w:rPr>
          <w:sz w:val="24"/>
          <w:szCs w:val="24"/>
        </w:rPr>
        <w:t>;</w:t>
      </w:r>
    </w:p>
    <w:p w:rsidR="008B7475" w:rsidRPr="008B7475" w:rsidRDefault="00553184" w:rsidP="00BE50C8">
      <w:pPr>
        <w:pStyle w:val="stil1tekst"/>
        <w:numPr>
          <w:ilvl w:val="1"/>
          <w:numId w:val="42"/>
        </w:numPr>
        <w:ind w:right="63"/>
        <w:rPr>
          <w:sz w:val="24"/>
          <w:szCs w:val="24"/>
        </w:rPr>
      </w:pPr>
      <w:r>
        <w:rPr>
          <w:sz w:val="24"/>
          <w:szCs w:val="24"/>
        </w:rPr>
        <w:t>понуђачу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име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групе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понуђача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дати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средство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обезбеђења</w:t>
      </w:r>
      <w:r w:rsidR="008B7475" w:rsidRPr="008B7475">
        <w:rPr>
          <w:sz w:val="24"/>
          <w:szCs w:val="24"/>
        </w:rPr>
        <w:t>;</w:t>
      </w:r>
    </w:p>
    <w:p w:rsidR="008B7475" w:rsidRPr="008B7475" w:rsidRDefault="00553184" w:rsidP="00BE50C8">
      <w:pPr>
        <w:pStyle w:val="stil1tekst"/>
        <w:numPr>
          <w:ilvl w:val="1"/>
          <w:numId w:val="42"/>
        </w:numPr>
        <w:ind w:right="63"/>
        <w:rPr>
          <w:sz w:val="24"/>
          <w:szCs w:val="24"/>
        </w:rPr>
      </w:pPr>
      <w:r>
        <w:rPr>
          <w:sz w:val="24"/>
          <w:szCs w:val="24"/>
        </w:rPr>
        <w:t>понуђачу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издати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рачун</w:t>
      </w:r>
      <w:r w:rsidR="008B7475" w:rsidRPr="008B7475">
        <w:rPr>
          <w:sz w:val="24"/>
          <w:szCs w:val="24"/>
        </w:rPr>
        <w:t>;</w:t>
      </w:r>
    </w:p>
    <w:p w:rsidR="008B7475" w:rsidRPr="008B7475" w:rsidRDefault="00553184" w:rsidP="00BE50C8">
      <w:pPr>
        <w:pStyle w:val="stil1tekst"/>
        <w:numPr>
          <w:ilvl w:val="1"/>
          <w:numId w:val="42"/>
        </w:numPr>
        <w:ind w:right="63"/>
        <w:rPr>
          <w:sz w:val="24"/>
          <w:szCs w:val="24"/>
        </w:rPr>
      </w:pPr>
      <w:r>
        <w:rPr>
          <w:sz w:val="24"/>
          <w:szCs w:val="24"/>
        </w:rPr>
        <w:t>рачуну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бити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извршено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плаћање</w:t>
      </w:r>
      <w:r w:rsidR="008B7475" w:rsidRPr="008B7475">
        <w:rPr>
          <w:sz w:val="24"/>
          <w:szCs w:val="24"/>
        </w:rPr>
        <w:t>;</w:t>
      </w:r>
    </w:p>
    <w:p w:rsidR="008B7475" w:rsidRPr="008B7475" w:rsidRDefault="00553184" w:rsidP="00BE50C8">
      <w:pPr>
        <w:pStyle w:val="stil1tekst"/>
        <w:numPr>
          <w:ilvl w:val="1"/>
          <w:numId w:val="42"/>
        </w:numPr>
        <w:ind w:right="63"/>
        <w:rPr>
          <w:sz w:val="24"/>
          <w:szCs w:val="24"/>
        </w:rPr>
      </w:pPr>
      <w:proofErr w:type="gramStart"/>
      <w:r>
        <w:rPr>
          <w:sz w:val="24"/>
          <w:szCs w:val="24"/>
        </w:rPr>
        <w:t>обавезама</w:t>
      </w:r>
      <w:proofErr w:type="gramEnd"/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сваког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понуђача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групе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понуђача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извршење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уговора</w:t>
      </w:r>
      <w:r w:rsidR="008B7475" w:rsidRPr="008B7475">
        <w:rPr>
          <w:sz w:val="24"/>
          <w:szCs w:val="24"/>
        </w:rPr>
        <w:t>.</w:t>
      </w:r>
    </w:p>
    <w:p w:rsidR="008B7475" w:rsidRPr="008B7475" w:rsidRDefault="00553184" w:rsidP="00BE50C8">
      <w:pPr>
        <w:pStyle w:val="stil1tekst"/>
        <w:ind w:left="0" w:right="63" w:firstLine="0"/>
        <w:rPr>
          <w:sz w:val="24"/>
          <w:szCs w:val="24"/>
        </w:rPr>
      </w:pPr>
      <w:r w:rsidRPr="00E51B03">
        <w:rPr>
          <w:sz w:val="24"/>
          <w:szCs w:val="24"/>
        </w:rPr>
        <w:t>Споразумом</w:t>
      </w:r>
      <w:r w:rsidR="008B7475" w:rsidRPr="00E51B03">
        <w:rPr>
          <w:sz w:val="24"/>
          <w:szCs w:val="24"/>
        </w:rPr>
        <w:t xml:space="preserve"> </w:t>
      </w:r>
      <w:r w:rsidRPr="00E51B03">
        <w:rPr>
          <w:sz w:val="24"/>
          <w:szCs w:val="24"/>
        </w:rPr>
        <w:t>се</w:t>
      </w:r>
      <w:r w:rsidR="008B7475" w:rsidRPr="00E51B03">
        <w:rPr>
          <w:sz w:val="24"/>
          <w:szCs w:val="24"/>
        </w:rPr>
        <w:t xml:space="preserve"> </w:t>
      </w:r>
      <w:proofErr w:type="gramStart"/>
      <w:r w:rsidRPr="00E51B03">
        <w:rPr>
          <w:sz w:val="24"/>
          <w:szCs w:val="24"/>
        </w:rPr>
        <w:t>уређују</w:t>
      </w:r>
      <w:r w:rsidR="008B7475" w:rsidRPr="00E51B03">
        <w:rPr>
          <w:sz w:val="24"/>
          <w:szCs w:val="24"/>
        </w:rPr>
        <w:t xml:space="preserve">  </w:t>
      </w:r>
      <w:r w:rsidRPr="00E51B03">
        <w:rPr>
          <w:sz w:val="24"/>
          <w:szCs w:val="24"/>
        </w:rPr>
        <w:t>и</w:t>
      </w:r>
      <w:proofErr w:type="gramEnd"/>
      <w:r w:rsidR="008B7475" w:rsidRPr="00E51B03">
        <w:rPr>
          <w:sz w:val="24"/>
          <w:szCs w:val="24"/>
        </w:rPr>
        <w:t xml:space="preserve"> </w:t>
      </w:r>
      <w:r w:rsidRPr="00E51B03">
        <w:rPr>
          <w:sz w:val="24"/>
          <w:szCs w:val="24"/>
        </w:rPr>
        <w:t>друга</w:t>
      </w:r>
      <w:r w:rsidR="008B7475" w:rsidRPr="00E51B03">
        <w:rPr>
          <w:sz w:val="24"/>
          <w:szCs w:val="24"/>
        </w:rPr>
        <w:t xml:space="preserve"> </w:t>
      </w:r>
      <w:r w:rsidRPr="00E51B03">
        <w:rPr>
          <w:sz w:val="24"/>
          <w:szCs w:val="24"/>
        </w:rPr>
        <w:t>питања</w:t>
      </w:r>
      <w:r w:rsidR="008B7475" w:rsidRPr="00E51B03">
        <w:rPr>
          <w:sz w:val="24"/>
          <w:szCs w:val="24"/>
        </w:rPr>
        <w:t xml:space="preserve"> </w:t>
      </w:r>
      <w:r w:rsidRPr="00E51B03">
        <w:rPr>
          <w:sz w:val="24"/>
          <w:szCs w:val="24"/>
        </w:rPr>
        <w:t>која</w:t>
      </w:r>
      <w:r w:rsidR="008B7475" w:rsidRPr="00E51B03">
        <w:rPr>
          <w:sz w:val="24"/>
          <w:szCs w:val="24"/>
        </w:rPr>
        <w:t xml:space="preserve"> </w:t>
      </w:r>
      <w:r w:rsidRPr="00E51B03">
        <w:rPr>
          <w:sz w:val="24"/>
          <w:szCs w:val="24"/>
        </w:rPr>
        <w:t>наручилац</w:t>
      </w:r>
      <w:r w:rsidR="008B7475" w:rsidRPr="00E51B03">
        <w:rPr>
          <w:sz w:val="24"/>
          <w:szCs w:val="24"/>
        </w:rPr>
        <w:t xml:space="preserve"> </w:t>
      </w:r>
      <w:r w:rsidRPr="00E51B03">
        <w:rPr>
          <w:sz w:val="24"/>
          <w:szCs w:val="24"/>
        </w:rPr>
        <w:t>одреди</w:t>
      </w:r>
      <w:r w:rsidR="008B7475" w:rsidRPr="00E51B03">
        <w:rPr>
          <w:sz w:val="24"/>
          <w:szCs w:val="24"/>
        </w:rPr>
        <w:t xml:space="preserve"> </w:t>
      </w:r>
      <w:r w:rsidRPr="00E51B03">
        <w:rPr>
          <w:sz w:val="24"/>
          <w:szCs w:val="24"/>
        </w:rPr>
        <w:t>конкурсном</w:t>
      </w:r>
      <w:r w:rsidR="008B7475" w:rsidRPr="00E51B03">
        <w:rPr>
          <w:sz w:val="24"/>
          <w:szCs w:val="24"/>
        </w:rPr>
        <w:t xml:space="preserve"> </w:t>
      </w:r>
      <w:r w:rsidRPr="00E51B03">
        <w:rPr>
          <w:sz w:val="24"/>
          <w:szCs w:val="24"/>
        </w:rPr>
        <w:t>документацијом</w:t>
      </w:r>
      <w:r w:rsidR="008B7475" w:rsidRPr="00E51B03">
        <w:rPr>
          <w:sz w:val="24"/>
          <w:szCs w:val="24"/>
        </w:rPr>
        <w:t>.</w:t>
      </w:r>
    </w:p>
    <w:p w:rsidR="00BE50C8" w:rsidRDefault="00BE50C8" w:rsidP="00BE50C8">
      <w:pPr>
        <w:pStyle w:val="ListParagraph"/>
        <w:numPr>
          <w:ilvl w:val="0"/>
          <w:numId w:val="42"/>
        </w:numPr>
        <w:jc w:val="both"/>
        <w:rPr>
          <w:noProof/>
        </w:rPr>
      </w:pPr>
      <w:r w:rsidRPr="00BE50C8">
        <w:rPr>
          <w:bCs/>
          <w:noProof/>
          <w:lang w:val="sr-Cyrl-RS"/>
        </w:rPr>
        <w:t>Наручилац захтева да  рок испоруке не буде дужи од 30 дана од дана потписивања уговора, а гарантни рок минимално 12 месеци од дана испоруке опреме. Наручилац, захтева да услови плаћања буду: 25% авансно, а остатак ће се исплатити након испоруке опреме.</w:t>
      </w:r>
    </w:p>
    <w:p w:rsidR="00767F7F" w:rsidRPr="008B7475" w:rsidRDefault="00553184" w:rsidP="00BE50C8">
      <w:pPr>
        <w:pStyle w:val="ListParagraph"/>
        <w:numPr>
          <w:ilvl w:val="0"/>
          <w:numId w:val="42"/>
        </w:numPr>
        <w:jc w:val="both"/>
      </w:pPr>
      <w:r>
        <w:t>Понуђач</w:t>
      </w:r>
      <w:r w:rsidR="005F247C" w:rsidRPr="008B7475">
        <w:t xml:space="preserve"> </w:t>
      </w:r>
      <w:r>
        <w:t>цену</w:t>
      </w:r>
      <w:r w:rsidR="005F247C" w:rsidRPr="008B7475">
        <w:t xml:space="preserve"> </w:t>
      </w:r>
      <w:r>
        <w:t>треба</w:t>
      </w:r>
      <w:r w:rsidR="005F247C" w:rsidRPr="008B7475">
        <w:t xml:space="preserve"> </w:t>
      </w:r>
      <w:r>
        <w:t>да</w:t>
      </w:r>
      <w:r w:rsidR="005F247C" w:rsidRPr="008B7475">
        <w:t xml:space="preserve"> </w:t>
      </w:r>
      <w:r>
        <w:t>изрази</w:t>
      </w:r>
      <w:r w:rsidR="005F247C" w:rsidRPr="008B7475">
        <w:t xml:space="preserve"> </w:t>
      </w:r>
      <w:r>
        <w:t>у</w:t>
      </w:r>
      <w:r w:rsidR="005F247C" w:rsidRPr="008B7475">
        <w:t xml:space="preserve"> </w:t>
      </w:r>
      <w:r>
        <w:t>динарима</w:t>
      </w:r>
      <w:r w:rsidR="005F247C" w:rsidRPr="008B7475">
        <w:t xml:space="preserve"> (</w:t>
      </w:r>
      <w:r>
        <w:t>РСД</w:t>
      </w:r>
      <w:r w:rsidR="005F247C" w:rsidRPr="008B7475">
        <w:t>).</w:t>
      </w:r>
      <w:r w:rsidR="0059397A" w:rsidRPr="008B7475">
        <w:t xml:space="preserve"> </w:t>
      </w:r>
      <w:r>
        <w:t>Цена</w:t>
      </w:r>
      <w:r w:rsidR="0059397A" w:rsidRPr="008B7475">
        <w:t xml:space="preserve"> </w:t>
      </w:r>
      <w:r>
        <w:t>у</w:t>
      </w:r>
      <w:r w:rsidR="0059397A" w:rsidRPr="008B7475">
        <w:t xml:space="preserve"> </w:t>
      </w:r>
      <w:r>
        <w:t>понуди</w:t>
      </w:r>
      <w:r w:rsidR="0059397A" w:rsidRPr="008B7475">
        <w:t xml:space="preserve"> </w:t>
      </w:r>
      <w:r>
        <w:t>се</w:t>
      </w:r>
      <w:r w:rsidR="0059397A" w:rsidRPr="008B7475">
        <w:t xml:space="preserve"> </w:t>
      </w:r>
      <w:r>
        <w:t>наводи</w:t>
      </w:r>
      <w:r w:rsidR="00622C23" w:rsidRPr="008B7475">
        <w:t xml:space="preserve"> </w:t>
      </w:r>
      <w:r>
        <w:t>и</w:t>
      </w:r>
      <w:r w:rsidR="00622C23" w:rsidRPr="008B7475">
        <w:t xml:space="preserve"> </w:t>
      </w:r>
      <w:r>
        <w:t>изражава</w:t>
      </w:r>
      <w:r w:rsidR="0059397A" w:rsidRPr="008B7475">
        <w:t xml:space="preserve"> </w:t>
      </w:r>
      <w:r>
        <w:t>према</w:t>
      </w:r>
      <w:r w:rsidR="00BD027B" w:rsidRPr="008B7475">
        <w:t xml:space="preserve"> </w:t>
      </w:r>
      <w:r>
        <w:t>Обрасцу</w:t>
      </w:r>
      <w:r w:rsidR="00BD027B" w:rsidRPr="008B7475">
        <w:t xml:space="preserve"> </w:t>
      </w:r>
      <w:r>
        <w:t>понуде</w:t>
      </w:r>
      <w:r w:rsidR="00BD027B" w:rsidRPr="008B7475">
        <w:t>.</w:t>
      </w:r>
    </w:p>
    <w:p w:rsidR="00BE50C8" w:rsidRDefault="00BE50C8" w:rsidP="00BE50C8">
      <w:pPr>
        <w:pStyle w:val="ListParagraph"/>
        <w:numPr>
          <w:ilvl w:val="0"/>
          <w:numId w:val="42"/>
        </w:numPr>
        <w:jc w:val="both"/>
        <w:rPr>
          <w:noProof/>
        </w:rPr>
      </w:pPr>
      <w:r w:rsidRPr="00BE50C8">
        <w:rPr>
          <w:noProof/>
          <w:lang w:val="sr-Cyrl-RS"/>
        </w:rPr>
        <w:t>Понуђач који је изабран као најповољнији је дужан да, приликом потписивања уговора достави меницу за повраћај авансног плаћ</w:t>
      </w:r>
      <w:r w:rsidR="00DD27C4">
        <w:rPr>
          <w:noProof/>
          <w:lang w:val="sr-Cyrl-RS"/>
        </w:rPr>
        <w:t>ања</w:t>
      </w:r>
      <w:r w:rsidRPr="00BE50C8">
        <w:rPr>
          <w:noProof/>
          <w:lang w:val="sr-Cyrl-RS"/>
        </w:rPr>
        <w:t>; за добро извршење посла, и за отклањање грешака у гарантном року попуњене на износ од 10% од укупне понуђене цене</w:t>
      </w:r>
      <w:r>
        <w:rPr>
          <w:noProof/>
          <w:lang w:val="en-US"/>
        </w:rPr>
        <w:t xml:space="preserve"> </w:t>
      </w:r>
      <w:r>
        <w:rPr>
          <w:noProof/>
          <w:lang w:val="sr-Cyrl-CS"/>
        </w:rPr>
        <w:t>без ПДВ-а</w:t>
      </w:r>
      <w:r w:rsidRPr="00BE50C8">
        <w:rPr>
          <w:noProof/>
          <w:lang w:val="sr-Cyrl-RS"/>
        </w:rPr>
        <w:t>, које су наплативе у случајевима предвиђеним моделом уговора, тј. у случају да Изабрани понуђач не испуњава своје обавезе из уговора. Уз меницу, понуђач је дужан да достави  фотокопију интернет странице Народне банке Србије на којој су објављени подаци о регистрацији  предметних меница,  као доказ да су менице  евидентиране у Регистру  меница и овлашћења, а у складу са Законом о платном промету („Сл. Лист СРЈ“, бр. 3/2002 и 5/2003 и „Сл. Гласник Републике Србије“, бр. 43/2004, 62/2006, 111/2009 и 31/2011) и Одлуком о ближим условима, садржини и начину вођења регистра меница и овлашћења ( „Сл. Гласник Републике Србије“, број 56/2011).</w:t>
      </w:r>
    </w:p>
    <w:p w:rsidR="00767F7F" w:rsidRPr="008B7475" w:rsidRDefault="00553184" w:rsidP="00BE50C8">
      <w:pPr>
        <w:pStyle w:val="ListParagraph"/>
        <w:numPr>
          <w:ilvl w:val="0"/>
          <w:numId w:val="42"/>
        </w:numPr>
        <w:jc w:val="both"/>
      </w:pPr>
      <w:r>
        <w:lastRenderedPageBreak/>
        <w:t>Понуђач</w:t>
      </w:r>
      <w:r w:rsidR="00B579EA" w:rsidRPr="008B7475">
        <w:t xml:space="preserve"> </w:t>
      </w:r>
      <w:r>
        <w:t>може</w:t>
      </w:r>
      <w:r w:rsidR="00B579EA" w:rsidRPr="008B7475">
        <w:t xml:space="preserve"> </w:t>
      </w:r>
      <w:r>
        <w:t>у</w:t>
      </w:r>
      <w:r w:rsidR="00B579EA" w:rsidRPr="008B7475">
        <w:t xml:space="preserve"> </w:t>
      </w:r>
      <w:r>
        <w:t>писаном</w:t>
      </w:r>
      <w:r w:rsidR="00B579EA" w:rsidRPr="008B7475">
        <w:t xml:space="preserve"> </w:t>
      </w:r>
      <w:r>
        <w:t>облику</w:t>
      </w:r>
      <w:r w:rsidR="005F247C" w:rsidRPr="008B7475">
        <w:t xml:space="preserve"> (</w:t>
      </w:r>
      <w:r>
        <w:t>захтев</w:t>
      </w:r>
      <w:r w:rsidR="00622C23" w:rsidRPr="008B7475">
        <w:t xml:space="preserve"> </w:t>
      </w:r>
      <w:r>
        <w:t>се</w:t>
      </w:r>
      <w:r w:rsidR="00622C23" w:rsidRPr="008B7475">
        <w:t xml:space="preserve"> </w:t>
      </w:r>
      <w:r>
        <w:t>предаје</w:t>
      </w:r>
      <w:r w:rsidR="00622C23" w:rsidRPr="008B7475">
        <w:t xml:space="preserve"> </w:t>
      </w:r>
      <w:r>
        <w:t>на</w:t>
      </w:r>
      <w:r w:rsidR="00622C23" w:rsidRPr="008B7475">
        <w:t xml:space="preserve"> </w:t>
      </w:r>
      <w:r>
        <w:t>писарници</w:t>
      </w:r>
      <w:r w:rsidR="00622C23" w:rsidRPr="008B7475">
        <w:t xml:space="preserve"> </w:t>
      </w:r>
      <w:r>
        <w:t>Клиничког</w:t>
      </w:r>
      <w:r w:rsidR="00622C23" w:rsidRPr="008B7475">
        <w:t xml:space="preserve"> </w:t>
      </w:r>
      <w:r>
        <w:t>центра</w:t>
      </w:r>
      <w:r w:rsidR="00622C23" w:rsidRPr="008B7475">
        <w:t xml:space="preserve"> </w:t>
      </w:r>
      <w:r>
        <w:t>Војводине</w:t>
      </w:r>
      <w:r w:rsidR="00622C23" w:rsidRPr="008B7475">
        <w:t xml:space="preserve">, </w:t>
      </w:r>
      <w:r>
        <w:t>ул</w:t>
      </w:r>
      <w:r w:rsidR="00622C23" w:rsidRPr="008B7475">
        <w:t xml:space="preserve">. </w:t>
      </w:r>
      <w:r>
        <w:t>Хајдук</w:t>
      </w:r>
      <w:r w:rsidR="00622C23" w:rsidRPr="008B7475">
        <w:t xml:space="preserve"> </w:t>
      </w:r>
      <w:r>
        <w:t>Вељкова</w:t>
      </w:r>
      <w:r w:rsidR="00622C23" w:rsidRPr="008B7475">
        <w:t xml:space="preserve"> </w:t>
      </w:r>
      <w:r>
        <w:t>бр</w:t>
      </w:r>
      <w:r w:rsidR="00622C23" w:rsidRPr="008B7475">
        <w:t xml:space="preserve">. 1, </w:t>
      </w:r>
      <w:r>
        <w:t>Нови</w:t>
      </w:r>
      <w:r w:rsidR="00622C23" w:rsidRPr="008B7475">
        <w:t xml:space="preserve"> </w:t>
      </w:r>
      <w:r>
        <w:t>Сад</w:t>
      </w:r>
      <w:r w:rsidR="00622C23" w:rsidRPr="008B7475">
        <w:t xml:space="preserve">, </w:t>
      </w:r>
      <w:r>
        <w:t>путем</w:t>
      </w:r>
      <w:r w:rsidR="00622C23" w:rsidRPr="008B7475">
        <w:t xml:space="preserve"> </w:t>
      </w:r>
      <w:r>
        <w:t>факса</w:t>
      </w:r>
      <w:r w:rsidR="00622C23" w:rsidRPr="008B7475">
        <w:t>: 021/487-22-</w:t>
      </w:r>
      <w:r w:rsidR="00BF6017">
        <w:t>32</w:t>
      </w:r>
      <w:r w:rsidR="00622C23" w:rsidRPr="008B7475">
        <w:t xml:space="preserve"> </w:t>
      </w:r>
      <w:r>
        <w:t>или</w:t>
      </w:r>
      <w:r w:rsidR="00622C23" w:rsidRPr="008B7475">
        <w:t xml:space="preserve"> </w:t>
      </w:r>
      <w:r>
        <w:t>електронске</w:t>
      </w:r>
      <w:r w:rsidR="00622C23" w:rsidRPr="008B7475">
        <w:t xml:space="preserve"> </w:t>
      </w:r>
      <w:r>
        <w:t>поште</w:t>
      </w:r>
      <w:r w:rsidR="00622C23" w:rsidRPr="008B7475">
        <w:t xml:space="preserve">: </w:t>
      </w:r>
      <w:hyperlink r:id="rId12" w:history="1">
        <w:r w:rsidR="00CC6BAC">
          <w:rPr>
            <w:rStyle w:val="Hyperlink"/>
          </w:rPr>
          <w:t>tender</w:t>
        </w:r>
        <w:r w:rsidR="00BF6017" w:rsidRPr="00337736">
          <w:rPr>
            <w:rStyle w:val="Hyperlink"/>
          </w:rPr>
          <w:t>@</w:t>
        </w:r>
        <w:r w:rsidR="00CC6BAC">
          <w:rPr>
            <w:rStyle w:val="Hyperlink"/>
          </w:rPr>
          <w:t>kcv</w:t>
        </w:r>
        <w:r w:rsidR="00BF6017" w:rsidRPr="00337736">
          <w:rPr>
            <w:rStyle w:val="Hyperlink"/>
          </w:rPr>
          <w:t>.</w:t>
        </w:r>
        <w:r w:rsidR="00CC6BAC">
          <w:rPr>
            <w:rStyle w:val="Hyperlink"/>
          </w:rPr>
          <w:t>rs</w:t>
        </w:r>
      </w:hyperlink>
      <w:r w:rsidR="005F247C" w:rsidRPr="008B7475">
        <w:t>)</w:t>
      </w:r>
      <w:r w:rsidR="00B579EA" w:rsidRPr="008B7475">
        <w:t xml:space="preserve"> </w:t>
      </w:r>
      <w:r>
        <w:t>тражити</w:t>
      </w:r>
      <w:r w:rsidR="00B579EA" w:rsidRPr="008B7475">
        <w:t xml:space="preserve"> </w:t>
      </w:r>
      <w:r>
        <w:t>додатне</w:t>
      </w:r>
      <w:r w:rsidR="00B579EA" w:rsidRPr="008B7475">
        <w:t xml:space="preserve"> </w:t>
      </w:r>
      <w:r>
        <w:t>информације</w:t>
      </w:r>
      <w:r w:rsidR="00B579EA" w:rsidRPr="008B7475">
        <w:t xml:space="preserve"> </w:t>
      </w:r>
      <w:r>
        <w:t>или</w:t>
      </w:r>
      <w:r w:rsidR="00B579EA" w:rsidRPr="008B7475">
        <w:t xml:space="preserve"> </w:t>
      </w:r>
      <w:r>
        <w:t>појашњења</w:t>
      </w:r>
      <w:r w:rsidR="00B579EA" w:rsidRPr="008B7475">
        <w:t xml:space="preserve"> </w:t>
      </w:r>
      <w:r>
        <w:t>у</w:t>
      </w:r>
      <w:r w:rsidR="00B579EA" w:rsidRPr="008B7475">
        <w:t xml:space="preserve"> </w:t>
      </w:r>
      <w:r>
        <w:t>вези</w:t>
      </w:r>
      <w:r w:rsidR="00B579EA" w:rsidRPr="008B7475">
        <w:t xml:space="preserve"> </w:t>
      </w:r>
      <w:r>
        <w:t>са</w:t>
      </w:r>
      <w:r w:rsidR="00B579EA" w:rsidRPr="008B7475">
        <w:t xml:space="preserve"> </w:t>
      </w:r>
      <w:r>
        <w:t>припремањем</w:t>
      </w:r>
      <w:r w:rsidR="00B579EA" w:rsidRPr="008B7475">
        <w:t xml:space="preserve"> </w:t>
      </w:r>
      <w:r>
        <w:t>понуде</w:t>
      </w:r>
      <w:r w:rsidR="005F247C" w:rsidRPr="008B7475">
        <w:t xml:space="preserve"> (</w:t>
      </w:r>
      <w:r w:rsidR="00120CB5">
        <w:rPr>
          <w:lang w:val="sr-Cyrl-RS"/>
        </w:rPr>
        <w:t>н</w:t>
      </w:r>
      <w:r>
        <w:t>апомена</w:t>
      </w:r>
      <w:r w:rsidR="005F247C" w:rsidRPr="008B7475">
        <w:t>:</w:t>
      </w:r>
      <w:r w:rsidR="00B579EA" w:rsidRPr="008B7475">
        <w:t xml:space="preserve"> </w:t>
      </w:r>
      <w:r>
        <w:t>комуникација</w:t>
      </w:r>
      <w:r w:rsidR="00B579EA" w:rsidRPr="008B7475">
        <w:t xml:space="preserve"> </w:t>
      </w:r>
      <w:r>
        <w:t>у</w:t>
      </w:r>
      <w:r w:rsidR="00B579EA" w:rsidRPr="008B7475">
        <w:t xml:space="preserve"> </w:t>
      </w:r>
      <w:r>
        <w:t>поступку</w:t>
      </w:r>
      <w:r w:rsidR="00B579EA" w:rsidRPr="008B7475">
        <w:t xml:space="preserve"> </w:t>
      </w:r>
      <w:r>
        <w:t>јавне</w:t>
      </w:r>
      <w:r w:rsidR="00B579EA" w:rsidRPr="008B7475">
        <w:t xml:space="preserve"> </w:t>
      </w:r>
      <w:r>
        <w:t>набавке</w:t>
      </w:r>
      <w:r w:rsidR="005F247C" w:rsidRPr="008B7475">
        <w:t xml:space="preserve"> </w:t>
      </w:r>
      <w:r>
        <w:t>се</w:t>
      </w:r>
      <w:r w:rsidR="00B579EA" w:rsidRPr="008B7475">
        <w:t xml:space="preserve"> </w:t>
      </w:r>
      <w:r>
        <w:t>врши</w:t>
      </w:r>
      <w:r w:rsidR="00B579EA" w:rsidRPr="008B7475">
        <w:t xml:space="preserve"> </w:t>
      </w:r>
      <w:r>
        <w:t>на</w:t>
      </w:r>
      <w:r w:rsidR="00B579EA" w:rsidRPr="008B7475">
        <w:t xml:space="preserve"> </w:t>
      </w:r>
      <w:r>
        <w:t>начин</w:t>
      </w:r>
      <w:r w:rsidR="00B579EA" w:rsidRPr="008B7475">
        <w:t xml:space="preserve"> </w:t>
      </w:r>
      <w:r>
        <w:t>одређен</w:t>
      </w:r>
      <w:r w:rsidR="00B579EA" w:rsidRPr="008B7475">
        <w:t xml:space="preserve"> </w:t>
      </w:r>
      <w:r>
        <w:t>чланом</w:t>
      </w:r>
      <w:r w:rsidR="00B579EA" w:rsidRPr="008B7475">
        <w:t xml:space="preserve"> 20. </w:t>
      </w:r>
      <w:r>
        <w:t>Закона</w:t>
      </w:r>
      <w:r w:rsidR="005F247C" w:rsidRPr="008B7475">
        <w:t xml:space="preserve"> </w:t>
      </w:r>
      <w:r>
        <w:t>о</w:t>
      </w:r>
      <w:r w:rsidR="005F247C" w:rsidRPr="008B7475">
        <w:t xml:space="preserve"> </w:t>
      </w:r>
      <w:r>
        <w:t>ЈН</w:t>
      </w:r>
      <w:r w:rsidR="005F247C" w:rsidRPr="008B7475">
        <w:t>)</w:t>
      </w:r>
    </w:p>
    <w:p w:rsidR="00767F7F" w:rsidRPr="008B7475" w:rsidRDefault="00553184" w:rsidP="00BE50C8">
      <w:pPr>
        <w:pStyle w:val="ListParagraph"/>
        <w:numPr>
          <w:ilvl w:val="0"/>
          <w:numId w:val="42"/>
        </w:numPr>
        <w:jc w:val="both"/>
      </w:pPr>
      <w:r>
        <w:t>Наручилац</w:t>
      </w:r>
      <w:r w:rsidR="005F247C" w:rsidRPr="008B7475">
        <w:t xml:space="preserve"> </w:t>
      </w:r>
      <w:r>
        <w:t>ће</w:t>
      </w:r>
      <w:r w:rsidR="005F247C" w:rsidRPr="008B7475">
        <w:t xml:space="preserve"> </w:t>
      </w:r>
      <w:r>
        <w:t>захтевати</w:t>
      </w:r>
      <w:r w:rsidR="005F247C" w:rsidRPr="008B7475">
        <w:t xml:space="preserve"> </w:t>
      </w:r>
      <w:r>
        <w:t>евентуална</w:t>
      </w:r>
      <w:r w:rsidR="005F247C" w:rsidRPr="008B7475">
        <w:t xml:space="preserve"> </w:t>
      </w:r>
      <w:r>
        <w:t>додатна</w:t>
      </w:r>
      <w:r w:rsidR="005F247C" w:rsidRPr="008B7475">
        <w:t xml:space="preserve"> </w:t>
      </w:r>
      <w:r>
        <w:t>објашњења</w:t>
      </w:r>
      <w:r w:rsidR="005F247C" w:rsidRPr="008B7475">
        <w:t xml:space="preserve"> </w:t>
      </w:r>
      <w:r>
        <w:t>од</w:t>
      </w:r>
      <w:r w:rsidR="005F247C" w:rsidRPr="008B7475">
        <w:t xml:space="preserve"> </w:t>
      </w:r>
      <w:r>
        <w:t>понуђача</w:t>
      </w:r>
      <w:r w:rsidR="005F247C" w:rsidRPr="008B7475">
        <w:t xml:space="preserve"> </w:t>
      </w:r>
      <w:r>
        <w:t>после</w:t>
      </w:r>
      <w:r w:rsidR="005F247C" w:rsidRPr="008B7475">
        <w:t xml:space="preserve"> </w:t>
      </w:r>
      <w:r>
        <w:t>отварања</w:t>
      </w:r>
      <w:r w:rsidR="005F247C" w:rsidRPr="008B7475">
        <w:t xml:space="preserve"> </w:t>
      </w:r>
      <w:r>
        <w:t>понуда</w:t>
      </w:r>
      <w:r w:rsidR="005F247C" w:rsidRPr="008B7475">
        <w:t xml:space="preserve"> </w:t>
      </w:r>
      <w:r>
        <w:t>у</w:t>
      </w:r>
      <w:r w:rsidR="005F247C" w:rsidRPr="008B7475">
        <w:t xml:space="preserve"> </w:t>
      </w:r>
      <w:r>
        <w:t>писаној</w:t>
      </w:r>
      <w:r w:rsidR="005F247C" w:rsidRPr="008B7475">
        <w:t xml:space="preserve"> </w:t>
      </w:r>
      <w:r>
        <w:t>форми</w:t>
      </w:r>
      <w:r w:rsidR="005F247C" w:rsidRPr="008B7475">
        <w:t xml:space="preserve">, </w:t>
      </w:r>
      <w:r>
        <w:t>а</w:t>
      </w:r>
      <w:r w:rsidR="005F247C" w:rsidRPr="008B7475">
        <w:t xml:space="preserve"> </w:t>
      </w:r>
      <w:r>
        <w:t>евентуалну</w:t>
      </w:r>
      <w:r w:rsidR="005F247C" w:rsidRPr="008B7475">
        <w:t xml:space="preserve"> </w:t>
      </w:r>
      <w:r>
        <w:t>контролу</w:t>
      </w:r>
      <w:r w:rsidR="005F247C" w:rsidRPr="008B7475">
        <w:t xml:space="preserve"> </w:t>
      </w:r>
      <w:r>
        <w:t>код</w:t>
      </w:r>
      <w:r w:rsidR="005F247C" w:rsidRPr="008B7475">
        <w:t xml:space="preserve"> </w:t>
      </w:r>
      <w:r>
        <w:t>понуђача</w:t>
      </w:r>
      <w:r w:rsidR="005F247C" w:rsidRPr="008B7475">
        <w:t xml:space="preserve">, </w:t>
      </w:r>
      <w:r>
        <w:t>односно</w:t>
      </w:r>
      <w:r w:rsidR="005F247C" w:rsidRPr="008B7475">
        <w:t xml:space="preserve"> </w:t>
      </w:r>
      <w:r>
        <w:t>његовог</w:t>
      </w:r>
      <w:r w:rsidR="005F247C" w:rsidRPr="008B7475">
        <w:t xml:space="preserve"> </w:t>
      </w:r>
      <w:r>
        <w:t>подизвођача</w:t>
      </w:r>
      <w:r w:rsidR="005F247C" w:rsidRPr="008B7475">
        <w:t xml:space="preserve">, </w:t>
      </w:r>
      <w:r>
        <w:t>вршити</w:t>
      </w:r>
      <w:r w:rsidR="005F247C" w:rsidRPr="008B7475">
        <w:t xml:space="preserve"> </w:t>
      </w:r>
      <w:r>
        <w:t>у</w:t>
      </w:r>
      <w:r w:rsidR="005F247C" w:rsidRPr="008B7475">
        <w:t xml:space="preserve"> </w:t>
      </w:r>
      <w:r>
        <w:t>договору</w:t>
      </w:r>
      <w:r w:rsidR="005F247C" w:rsidRPr="008B7475">
        <w:t xml:space="preserve"> </w:t>
      </w:r>
      <w:r>
        <w:t>са</w:t>
      </w:r>
      <w:r w:rsidR="005F247C" w:rsidRPr="008B7475">
        <w:t xml:space="preserve"> </w:t>
      </w:r>
      <w:r>
        <w:t>њим</w:t>
      </w:r>
      <w:r w:rsidR="00120CB5">
        <w:rPr>
          <w:lang w:val="sr-Cyrl-RS"/>
        </w:rPr>
        <w:t>.</w:t>
      </w:r>
      <w:r w:rsidR="005F247C" w:rsidRPr="008B7475">
        <w:rPr>
          <w:highlight w:val="yellow"/>
        </w:rPr>
        <w:t xml:space="preserve"> </w:t>
      </w:r>
    </w:p>
    <w:p w:rsidR="00BD027B" w:rsidRPr="00E51B03" w:rsidRDefault="00553184" w:rsidP="00BE50C8">
      <w:pPr>
        <w:pStyle w:val="ListParagraph"/>
        <w:numPr>
          <w:ilvl w:val="0"/>
          <w:numId w:val="42"/>
        </w:numPr>
        <w:jc w:val="both"/>
      </w:pPr>
      <w:r w:rsidRPr="00E51B03">
        <w:t>Најповољнији</w:t>
      </w:r>
      <w:r w:rsidR="00AD2925" w:rsidRPr="00E51B03">
        <w:t xml:space="preserve"> </w:t>
      </w:r>
      <w:r w:rsidRPr="00E51B03">
        <w:t>понуђач</w:t>
      </w:r>
      <w:r w:rsidR="00AD2925" w:rsidRPr="00E51B03">
        <w:t xml:space="preserve"> </w:t>
      </w:r>
      <w:r w:rsidRPr="00E51B03">
        <w:t>ће</w:t>
      </w:r>
      <w:r w:rsidR="00AD2925" w:rsidRPr="00E51B03">
        <w:t xml:space="preserve"> </w:t>
      </w:r>
      <w:r w:rsidRPr="00E51B03">
        <w:t>бити</w:t>
      </w:r>
      <w:r w:rsidR="00AD2925" w:rsidRPr="00E51B03">
        <w:t xml:space="preserve"> </w:t>
      </w:r>
      <w:r w:rsidRPr="00E51B03">
        <w:t>изабран</w:t>
      </w:r>
      <w:r w:rsidR="00AD2925" w:rsidRPr="00E51B03">
        <w:t xml:space="preserve"> </w:t>
      </w:r>
      <w:r w:rsidRPr="00E51B03">
        <w:t>применом</w:t>
      </w:r>
      <w:r w:rsidR="00AD2925" w:rsidRPr="00E51B03">
        <w:t xml:space="preserve"> </w:t>
      </w:r>
      <w:r w:rsidRPr="00E51B03">
        <w:t>критеријума</w:t>
      </w:r>
      <w:r w:rsidR="00AD2925" w:rsidRPr="00E51B03">
        <w:t xml:space="preserve"> </w:t>
      </w:r>
      <w:r w:rsidR="00063DA8" w:rsidRPr="00E51B03">
        <w:rPr>
          <w:lang w:val="sr-Cyrl-CS"/>
        </w:rPr>
        <w:t>најниже понуђене цене.</w:t>
      </w:r>
    </w:p>
    <w:p w:rsidR="00767F7F" w:rsidRPr="008B7475" w:rsidRDefault="00553184" w:rsidP="00BE50C8">
      <w:pPr>
        <w:pStyle w:val="ListParagraph"/>
        <w:numPr>
          <w:ilvl w:val="0"/>
          <w:numId w:val="42"/>
        </w:numPr>
        <w:jc w:val="both"/>
      </w:pPr>
      <w:r>
        <w:t>Понуђач</w:t>
      </w:r>
      <w:r w:rsidR="00B579EA" w:rsidRPr="008B7475">
        <w:t xml:space="preserve"> </w:t>
      </w:r>
      <w:r>
        <w:t>или</w:t>
      </w:r>
      <w:r w:rsidR="00B579EA" w:rsidRPr="008B7475">
        <w:t xml:space="preserve"> </w:t>
      </w:r>
      <w:r>
        <w:t>кандидат</w:t>
      </w:r>
      <w:r w:rsidR="00AD2925" w:rsidRPr="008B7475">
        <w:t xml:space="preserve"> </w:t>
      </w:r>
      <w:r>
        <w:t>је</w:t>
      </w:r>
      <w:r w:rsidR="00B579EA" w:rsidRPr="008B7475">
        <w:t xml:space="preserve"> </w:t>
      </w:r>
      <w:r>
        <w:t>дужан</w:t>
      </w:r>
      <w:r w:rsidR="00B579EA" w:rsidRPr="008B7475">
        <w:t xml:space="preserve"> </w:t>
      </w:r>
      <w:r>
        <w:t>да</w:t>
      </w:r>
      <w:r w:rsidR="00B579EA" w:rsidRPr="008B7475">
        <w:t xml:space="preserve"> </w:t>
      </w:r>
      <w:r>
        <w:t>при</w:t>
      </w:r>
      <w:r w:rsidR="00B579EA" w:rsidRPr="008B7475">
        <w:t xml:space="preserve"> </w:t>
      </w:r>
      <w:r>
        <w:t>састављању</w:t>
      </w:r>
      <w:r w:rsidR="00B579EA" w:rsidRPr="008B7475">
        <w:t xml:space="preserve"> </w:t>
      </w:r>
      <w:r>
        <w:t>своје</w:t>
      </w:r>
      <w:r w:rsidR="00B579EA" w:rsidRPr="008B7475">
        <w:t xml:space="preserve"> </w:t>
      </w:r>
      <w:r>
        <w:t>понуде</w:t>
      </w:r>
      <w:r w:rsidR="00B579EA" w:rsidRPr="008B7475">
        <w:t xml:space="preserve"> </w:t>
      </w:r>
      <w:r>
        <w:t>наведе</w:t>
      </w:r>
      <w:r w:rsidR="00B579EA" w:rsidRPr="008B7475">
        <w:t xml:space="preserve"> </w:t>
      </w:r>
      <w:r>
        <w:t>да</w:t>
      </w:r>
      <w:r w:rsidR="00B579EA" w:rsidRPr="008B7475">
        <w:t xml:space="preserve"> </w:t>
      </w:r>
      <w:r>
        <w:t>је</w:t>
      </w:r>
      <w:r w:rsidR="00B579EA" w:rsidRPr="008B7475">
        <w:t xml:space="preserve"> </w:t>
      </w:r>
      <w:r>
        <w:t>поштовао</w:t>
      </w:r>
      <w:r w:rsidR="00B579EA" w:rsidRPr="008B7475">
        <w:t xml:space="preserve"> </w:t>
      </w:r>
      <w:r>
        <w:t>обавезе</w:t>
      </w:r>
      <w:r w:rsidR="00B579EA" w:rsidRPr="008B7475">
        <w:t xml:space="preserve"> </w:t>
      </w:r>
      <w:r>
        <w:t>које</w:t>
      </w:r>
      <w:r w:rsidR="00B579EA" w:rsidRPr="008B7475">
        <w:t xml:space="preserve"> </w:t>
      </w:r>
      <w:r>
        <w:t>произилазе</w:t>
      </w:r>
      <w:r w:rsidR="00B579EA" w:rsidRPr="008B7475">
        <w:t xml:space="preserve"> </w:t>
      </w:r>
      <w:r>
        <w:t>из</w:t>
      </w:r>
      <w:r w:rsidR="00B579EA" w:rsidRPr="008B7475">
        <w:t xml:space="preserve"> </w:t>
      </w:r>
      <w:r>
        <w:t>важећих</w:t>
      </w:r>
      <w:r w:rsidR="00B579EA" w:rsidRPr="008B7475">
        <w:t xml:space="preserve"> </w:t>
      </w:r>
      <w:r>
        <w:t>прописа</w:t>
      </w:r>
      <w:r w:rsidR="00B579EA" w:rsidRPr="008B7475">
        <w:t xml:space="preserve"> </w:t>
      </w:r>
      <w:r>
        <w:t>о</w:t>
      </w:r>
      <w:r w:rsidR="00B579EA" w:rsidRPr="008B7475">
        <w:t xml:space="preserve"> </w:t>
      </w:r>
      <w:r>
        <w:t>заштити</w:t>
      </w:r>
      <w:r w:rsidR="00B579EA" w:rsidRPr="008B7475">
        <w:t xml:space="preserve"> </w:t>
      </w:r>
      <w:r>
        <w:t>на</w:t>
      </w:r>
      <w:r w:rsidR="00B579EA" w:rsidRPr="008B7475">
        <w:t xml:space="preserve"> </w:t>
      </w:r>
      <w:r>
        <w:t>раду</w:t>
      </w:r>
      <w:r w:rsidR="00B579EA" w:rsidRPr="008B7475">
        <w:t xml:space="preserve">, </w:t>
      </w:r>
      <w:r>
        <w:t>запошљавању</w:t>
      </w:r>
      <w:r w:rsidR="00B579EA" w:rsidRPr="008B7475">
        <w:t xml:space="preserve"> </w:t>
      </w:r>
      <w:r>
        <w:t>и</w:t>
      </w:r>
      <w:r w:rsidR="00B579EA" w:rsidRPr="008B7475">
        <w:t xml:space="preserve"> </w:t>
      </w:r>
      <w:r>
        <w:t>условима</w:t>
      </w:r>
      <w:r w:rsidR="00B579EA" w:rsidRPr="008B7475">
        <w:t xml:space="preserve"> </w:t>
      </w:r>
      <w:r>
        <w:t>рада</w:t>
      </w:r>
      <w:r w:rsidR="00B579EA" w:rsidRPr="008B7475">
        <w:t xml:space="preserve">, </w:t>
      </w:r>
      <w:r>
        <w:t>заштити</w:t>
      </w:r>
      <w:r w:rsidR="00B579EA" w:rsidRPr="008B7475">
        <w:t xml:space="preserve"> </w:t>
      </w:r>
      <w:r>
        <w:t>животне</w:t>
      </w:r>
      <w:r w:rsidR="00B579EA" w:rsidRPr="008B7475">
        <w:t xml:space="preserve"> </w:t>
      </w:r>
      <w:r>
        <w:t>средине</w:t>
      </w:r>
      <w:r w:rsidR="00B579EA" w:rsidRPr="008B7475">
        <w:t xml:space="preserve">, </w:t>
      </w:r>
      <w:r>
        <w:t>као</w:t>
      </w:r>
      <w:r w:rsidR="00B579EA" w:rsidRPr="008B7475">
        <w:t xml:space="preserve"> </w:t>
      </w:r>
      <w:r>
        <w:t>и</w:t>
      </w:r>
      <w:r w:rsidR="00B579EA" w:rsidRPr="008B7475">
        <w:t xml:space="preserve"> </w:t>
      </w:r>
      <w:r>
        <w:t>да</w:t>
      </w:r>
      <w:r w:rsidR="00B579EA" w:rsidRPr="008B7475">
        <w:t xml:space="preserve"> </w:t>
      </w:r>
      <w:r>
        <w:t>гарантује</w:t>
      </w:r>
      <w:r w:rsidR="00B579EA" w:rsidRPr="008B7475">
        <w:t xml:space="preserve"> </w:t>
      </w:r>
      <w:r>
        <w:t>да</w:t>
      </w:r>
      <w:r w:rsidR="00B579EA" w:rsidRPr="008B7475">
        <w:t xml:space="preserve"> </w:t>
      </w:r>
      <w:r>
        <w:t>је</w:t>
      </w:r>
      <w:r w:rsidR="00B579EA" w:rsidRPr="008B7475">
        <w:t xml:space="preserve"> </w:t>
      </w:r>
      <w:r>
        <w:t>ималац</w:t>
      </w:r>
      <w:r w:rsidR="00B579EA" w:rsidRPr="008B7475">
        <w:t xml:space="preserve"> </w:t>
      </w:r>
      <w:r>
        <w:t>права</w:t>
      </w:r>
      <w:r w:rsidR="00B579EA" w:rsidRPr="008B7475">
        <w:t xml:space="preserve"> </w:t>
      </w:r>
      <w:r>
        <w:t>интелектуалне</w:t>
      </w:r>
      <w:r w:rsidR="00B579EA" w:rsidRPr="008B7475">
        <w:t xml:space="preserve"> </w:t>
      </w:r>
      <w:r>
        <w:t>својине</w:t>
      </w:r>
      <w:r w:rsidR="00B579EA" w:rsidRPr="008B7475">
        <w:t>;</w:t>
      </w:r>
    </w:p>
    <w:p w:rsidR="00767F7F" w:rsidRPr="008B7475" w:rsidRDefault="00553184" w:rsidP="00BE50C8">
      <w:pPr>
        <w:pStyle w:val="ListParagraph"/>
        <w:numPr>
          <w:ilvl w:val="0"/>
          <w:numId w:val="42"/>
        </w:numPr>
        <w:jc w:val="both"/>
      </w:pPr>
      <w:r>
        <w:t>Накнаду</w:t>
      </w:r>
      <w:r w:rsidR="00B579EA" w:rsidRPr="008B7475">
        <w:t xml:space="preserve"> </w:t>
      </w:r>
      <w:r>
        <w:t>за</w:t>
      </w:r>
      <w:r w:rsidR="00B579EA" w:rsidRPr="008B7475">
        <w:t xml:space="preserve"> </w:t>
      </w:r>
      <w:r>
        <w:t>коришћење</w:t>
      </w:r>
      <w:r w:rsidR="00B579EA" w:rsidRPr="008B7475">
        <w:t xml:space="preserve"> </w:t>
      </w:r>
      <w:r>
        <w:t>патената</w:t>
      </w:r>
      <w:r w:rsidR="00B579EA" w:rsidRPr="008B7475">
        <w:t xml:space="preserve">, </w:t>
      </w:r>
      <w:r>
        <w:t>као</w:t>
      </w:r>
      <w:r w:rsidR="00B579EA" w:rsidRPr="008B7475">
        <w:t xml:space="preserve"> </w:t>
      </w:r>
      <w:r>
        <w:t>и</w:t>
      </w:r>
      <w:r w:rsidR="00B579EA" w:rsidRPr="008B7475">
        <w:t xml:space="preserve"> </w:t>
      </w:r>
      <w:r>
        <w:t>одговорност</w:t>
      </w:r>
      <w:r w:rsidR="00B579EA" w:rsidRPr="008B7475">
        <w:t xml:space="preserve"> </w:t>
      </w:r>
      <w:r>
        <w:t>за</w:t>
      </w:r>
      <w:r w:rsidR="00B579EA" w:rsidRPr="008B7475">
        <w:t xml:space="preserve"> </w:t>
      </w:r>
      <w:r>
        <w:t>повреду</w:t>
      </w:r>
      <w:r w:rsidR="00B579EA" w:rsidRPr="008B7475">
        <w:t xml:space="preserve"> </w:t>
      </w:r>
      <w:r>
        <w:t>заштићених</w:t>
      </w:r>
      <w:r w:rsidR="00B579EA" w:rsidRPr="008B7475">
        <w:t xml:space="preserve"> </w:t>
      </w:r>
      <w:r>
        <w:t>права</w:t>
      </w:r>
      <w:r w:rsidR="00B579EA" w:rsidRPr="008B7475">
        <w:t xml:space="preserve"> </w:t>
      </w:r>
      <w:r>
        <w:t>интелектуалне</w:t>
      </w:r>
      <w:r w:rsidR="00B579EA" w:rsidRPr="008B7475">
        <w:t xml:space="preserve"> </w:t>
      </w:r>
      <w:r>
        <w:t>својине</w:t>
      </w:r>
      <w:r w:rsidR="00B579EA" w:rsidRPr="008B7475">
        <w:t xml:space="preserve"> </w:t>
      </w:r>
      <w:r>
        <w:t>трећих</w:t>
      </w:r>
      <w:r w:rsidR="00B579EA" w:rsidRPr="008B7475">
        <w:t xml:space="preserve"> </w:t>
      </w:r>
      <w:r>
        <w:t>лица</w:t>
      </w:r>
      <w:r w:rsidR="00B579EA" w:rsidRPr="008B7475">
        <w:t xml:space="preserve"> </w:t>
      </w:r>
      <w:r>
        <w:t>сноси</w:t>
      </w:r>
      <w:r w:rsidR="00B579EA" w:rsidRPr="008B7475">
        <w:t xml:space="preserve"> </w:t>
      </w:r>
      <w:r>
        <w:t>понуђач</w:t>
      </w:r>
      <w:r w:rsidR="00B579EA" w:rsidRPr="008B7475">
        <w:t>;</w:t>
      </w:r>
    </w:p>
    <w:p w:rsidR="00BD027B" w:rsidRPr="00CC6BAC" w:rsidRDefault="00553184" w:rsidP="00BE50C8">
      <w:pPr>
        <w:pStyle w:val="ListParagraph"/>
        <w:numPr>
          <w:ilvl w:val="0"/>
          <w:numId w:val="42"/>
        </w:numPr>
        <w:jc w:val="both"/>
      </w:pPr>
      <w:r w:rsidRPr="00CC6BAC">
        <w:t>Понуђач</w:t>
      </w:r>
      <w:r w:rsidR="006D0924" w:rsidRPr="00CC6BAC">
        <w:t xml:space="preserve"> </w:t>
      </w:r>
      <w:r w:rsidRPr="00CC6BAC">
        <w:t>који</w:t>
      </w:r>
      <w:r w:rsidR="006D0924" w:rsidRPr="00CC6BAC">
        <w:t xml:space="preserve"> </w:t>
      </w:r>
      <w:r w:rsidRPr="00CC6BAC">
        <w:t>сматра</w:t>
      </w:r>
      <w:r w:rsidR="006D0924" w:rsidRPr="00CC6BAC">
        <w:t xml:space="preserve"> </w:t>
      </w:r>
      <w:r w:rsidRPr="00CC6BAC">
        <w:t>да</w:t>
      </w:r>
      <w:r w:rsidR="006D0924" w:rsidRPr="00CC6BAC">
        <w:t xml:space="preserve"> </w:t>
      </w:r>
      <w:r w:rsidRPr="00CC6BAC">
        <w:t>је</w:t>
      </w:r>
      <w:r w:rsidR="006D0924" w:rsidRPr="00CC6BAC">
        <w:t xml:space="preserve"> </w:t>
      </w:r>
      <w:r w:rsidRPr="00CC6BAC">
        <w:t>дошло</w:t>
      </w:r>
      <w:r w:rsidR="006D0924" w:rsidRPr="00CC6BAC">
        <w:t xml:space="preserve"> </w:t>
      </w:r>
      <w:r w:rsidRPr="00CC6BAC">
        <w:t>до</w:t>
      </w:r>
      <w:r w:rsidR="006D0924" w:rsidRPr="00CC6BAC">
        <w:t xml:space="preserve"> </w:t>
      </w:r>
      <w:r w:rsidRPr="00CC6BAC">
        <w:t>повреде</w:t>
      </w:r>
      <w:r w:rsidR="006D0924" w:rsidRPr="00CC6BAC">
        <w:t xml:space="preserve"> </w:t>
      </w:r>
      <w:r w:rsidRPr="00CC6BAC">
        <w:t>прописа</w:t>
      </w:r>
      <w:r w:rsidR="006D0924" w:rsidRPr="00CC6BAC">
        <w:t xml:space="preserve"> </w:t>
      </w:r>
      <w:r w:rsidRPr="00CC6BAC">
        <w:t>у</w:t>
      </w:r>
      <w:r w:rsidR="006D0924" w:rsidRPr="00CC6BAC">
        <w:t xml:space="preserve"> </w:t>
      </w:r>
      <w:r w:rsidRPr="00CC6BAC">
        <w:t>поступку</w:t>
      </w:r>
      <w:r w:rsidR="006D0924" w:rsidRPr="00CC6BAC">
        <w:t xml:space="preserve"> </w:t>
      </w:r>
      <w:r w:rsidRPr="00CC6BAC">
        <w:t>јавне</w:t>
      </w:r>
      <w:r w:rsidR="006D0924" w:rsidRPr="00CC6BAC">
        <w:t xml:space="preserve"> </w:t>
      </w:r>
      <w:r w:rsidRPr="00CC6BAC">
        <w:t>набавке</w:t>
      </w:r>
      <w:r w:rsidR="006D0924" w:rsidRPr="00CC6BAC">
        <w:t xml:space="preserve"> </w:t>
      </w:r>
      <w:r w:rsidRPr="00CC6BAC">
        <w:t>може</w:t>
      </w:r>
      <w:r w:rsidR="006D0924" w:rsidRPr="00CC6BAC">
        <w:t xml:space="preserve"> </w:t>
      </w:r>
      <w:r w:rsidRPr="00CC6BAC">
        <w:t>да</w:t>
      </w:r>
      <w:r w:rsidR="006D0924" w:rsidRPr="00CC6BAC">
        <w:t xml:space="preserve"> </w:t>
      </w:r>
      <w:r w:rsidRPr="00CC6BAC">
        <w:t>поднесе</w:t>
      </w:r>
      <w:r w:rsidR="006D0924" w:rsidRPr="00CC6BAC">
        <w:t xml:space="preserve"> </w:t>
      </w:r>
      <w:r w:rsidRPr="00CC6BAC">
        <w:t>Захтев</w:t>
      </w:r>
      <w:r w:rsidR="006D0924" w:rsidRPr="00CC6BAC">
        <w:t xml:space="preserve"> </w:t>
      </w:r>
      <w:r w:rsidRPr="00CC6BAC">
        <w:t>за</w:t>
      </w:r>
      <w:r w:rsidR="006D0924" w:rsidRPr="00CC6BAC">
        <w:t xml:space="preserve"> </w:t>
      </w:r>
      <w:r w:rsidRPr="00CC6BAC">
        <w:t>заштиту</w:t>
      </w:r>
      <w:r w:rsidR="007E1CDC" w:rsidRPr="00CC6BAC">
        <w:t xml:space="preserve"> </w:t>
      </w:r>
      <w:r w:rsidRPr="00CC6BAC">
        <w:t>права</w:t>
      </w:r>
      <w:r w:rsidR="007E1CDC" w:rsidRPr="00CC6BAC">
        <w:t xml:space="preserve"> </w:t>
      </w:r>
      <w:r w:rsidRPr="00CC6BAC">
        <w:t>у</w:t>
      </w:r>
      <w:r w:rsidR="007E1CDC" w:rsidRPr="00CC6BAC">
        <w:t xml:space="preserve"> </w:t>
      </w:r>
      <w:r w:rsidRPr="00CC6BAC">
        <w:t>складу</w:t>
      </w:r>
      <w:r w:rsidR="007E1CDC" w:rsidRPr="00CC6BAC">
        <w:t xml:space="preserve"> </w:t>
      </w:r>
      <w:r w:rsidRPr="00CC6BAC">
        <w:t>са</w:t>
      </w:r>
      <w:r w:rsidR="007E1CDC" w:rsidRPr="00CC6BAC">
        <w:t xml:space="preserve"> </w:t>
      </w:r>
      <w:r w:rsidRPr="00CC6BAC">
        <w:t>члановима</w:t>
      </w:r>
      <w:r w:rsidR="007E1CDC" w:rsidRPr="00CC6BAC">
        <w:t xml:space="preserve"> </w:t>
      </w:r>
      <w:r w:rsidR="00120CB5" w:rsidRPr="00CC6BAC">
        <w:rPr>
          <w:lang w:val="sr-Cyrl-RS"/>
        </w:rPr>
        <w:t xml:space="preserve">148. до </w:t>
      </w:r>
      <w:r w:rsidR="006D0924" w:rsidRPr="00CC6BAC">
        <w:t xml:space="preserve"> </w:t>
      </w:r>
      <w:r w:rsidR="00120CB5" w:rsidRPr="00CC6BAC">
        <w:rPr>
          <w:lang w:val="sr-Cyrl-RS"/>
        </w:rPr>
        <w:t xml:space="preserve">159. </w:t>
      </w:r>
      <w:r w:rsidRPr="00CC6BAC">
        <w:t>Закона</w:t>
      </w:r>
      <w:r w:rsidR="006D0924" w:rsidRPr="00CC6BAC">
        <w:t xml:space="preserve"> </w:t>
      </w:r>
      <w:r w:rsidRPr="00CC6BAC">
        <w:t>о</w:t>
      </w:r>
      <w:r w:rsidR="006D0924" w:rsidRPr="00CC6BAC">
        <w:t xml:space="preserve"> </w:t>
      </w:r>
      <w:r w:rsidRPr="00CC6BAC">
        <w:t>јавним</w:t>
      </w:r>
      <w:r w:rsidR="006D0924" w:rsidRPr="00CC6BAC">
        <w:t xml:space="preserve"> </w:t>
      </w:r>
      <w:r w:rsidRPr="00CC6BAC">
        <w:t>набавкама</w:t>
      </w:r>
      <w:r w:rsidR="006D0924" w:rsidRPr="00CC6BAC">
        <w:t xml:space="preserve">. </w:t>
      </w:r>
    </w:p>
    <w:p w:rsidR="005E71EF" w:rsidRPr="00CC6BAC" w:rsidRDefault="00553184" w:rsidP="00BE50C8">
      <w:pPr>
        <w:jc w:val="both"/>
        <w:rPr>
          <w:lang w:val="sr-Cyrl-RS"/>
        </w:rPr>
      </w:pPr>
      <w:r w:rsidRPr="00CC6BAC">
        <w:t>Подносилац</w:t>
      </w:r>
      <w:r w:rsidR="006D0924" w:rsidRPr="00CC6BAC">
        <w:t xml:space="preserve"> </w:t>
      </w:r>
      <w:r w:rsidRPr="00CC6BAC">
        <w:t>захтева</w:t>
      </w:r>
      <w:r w:rsidR="006D0924" w:rsidRPr="00CC6BAC">
        <w:t xml:space="preserve"> </w:t>
      </w:r>
      <w:r w:rsidRPr="00CC6BAC">
        <w:t>за</w:t>
      </w:r>
      <w:r w:rsidR="006D0924" w:rsidRPr="00CC6BAC">
        <w:t xml:space="preserve"> </w:t>
      </w:r>
      <w:r w:rsidRPr="00CC6BAC">
        <w:t>заштиту</w:t>
      </w:r>
      <w:r w:rsidR="006D0924" w:rsidRPr="00CC6BAC">
        <w:t xml:space="preserve"> </w:t>
      </w:r>
      <w:r w:rsidRPr="00CC6BAC">
        <w:t>права</w:t>
      </w:r>
      <w:r w:rsidR="006D0924" w:rsidRPr="00CC6BAC">
        <w:t xml:space="preserve"> </w:t>
      </w:r>
      <w:r w:rsidRPr="00CC6BAC">
        <w:t>је</w:t>
      </w:r>
      <w:r w:rsidR="006D0924" w:rsidRPr="00CC6BAC">
        <w:t xml:space="preserve"> </w:t>
      </w:r>
      <w:r w:rsidRPr="00CC6BAC">
        <w:t>дужан</w:t>
      </w:r>
      <w:r w:rsidR="006D0924" w:rsidRPr="00CC6BAC">
        <w:t xml:space="preserve"> </w:t>
      </w:r>
      <w:r w:rsidRPr="00CC6BAC">
        <w:t>да</w:t>
      </w:r>
      <w:r w:rsidR="006D0924" w:rsidRPr="00CC6BAC">
        <w:t xml:space="preserve"> </w:t>
      </w:r>
      <w:r w:rsidRPr="00CC6BAC">
        <w:t>уплати</w:t>
      </w:r>
      <w:r w:rsidR="006D0924" w:rsidRPr="00CC6BAC">
        <w:t xml:space="preserve"> </w:t>
      </w:r>
      <w:r w:rsidRPr="00CC6BAC">
        <w:t>таксу</w:t>
      </w:r>
      <w:r w:rsidR="006D0924" w:rsidRPr="00CC6BAC">
        <w:t xml:space="preserve"> </w:t>
      </w:r>
      <w:r w:rsidRPr="00CC6BAC">
        <w:t>у</w:t>
      </w:r>
      <w:r w:rsidR="006D0924" w:rsidRPr="00CC6BAC">
        <w:t xml:space="preserve"> </w:t>
      </w:r>
      <w:r w:rsidRPr="00CC6BAC">
        <w:t>износу</w:t>
      </w:r>
      <w:r w:rsidR="006D0924" w:rsidRPr="00CC6BAC">
        <w:t xml:space="preserve"> </w:t>
      </w:r>
      <w:r w:rsidRPr="00CC6BAC">
        <w:t>од</w:t>
      </w:r>
      <w:r w:rsidR="00ED39EB" w:rsidRPr="00CC6BAC">
        <w:rPr>
          <w:lang w:val="sr-Cyrl-RS"/>
        </w:rPr>
        <w:t>:</w:t>
      </w:r>
    </w:p>
    <w:p w:rsidR="005E71EF" w:rsidRPr="00CC6BAC" w:rsidRDefault="00BD027B" w:rsidP="00BE50C8">
      <w:pPr>
        <w:pStyle w:val="ListParagraph"/>
        <w:numPr>
          <w:ilvl w:val="0"/>
          <w:numId w:val="46"/>
        </w:numPr>
        <w:jc w:val="both"/>
      </w:pPr>
      <w:r w:rsidRPr="00CC6BAC">
        <w:t xml:space="preserve">15.000 </w:t>
      </w:r>
      <w:r w:rsidR="00553184" w:rsidRPr="00CC6BAC">
        <w:t>динара</w:t>
      </w:r>
      <w:r w:rsidRPr="00CC6BAC">
        <w:t xml:space="preserve"> </w:t>
      </w:r>
      <w:r w:rsidR="00553184" w:rsidRPr="00CC6BAC">
        <w:t>у</w:t>
      </w:r>
      <w:r w:rsidRPr="00CC6BAC">
        <w:t xml:space="preserve"> </w:t>
      </w:r>
      <w:r w:rsidR="00553184" w:rsidRPr="00CC6BAC">
        <w:t>поступку</w:t>
      </w:r>
      <w:r w:rsidRPr="00CC6BAC">
        <w:t xml:space="preserve"> </w:t>
      </w:r>
      <w:r w:rsidR="00553184" w:rsidRPr="00CC6BAC">
        <w:t>по</w:t>
      </w:r>
      <w:r w:rsidRPr="00CC6BAC">
        <w:t xml:space="preserve"> </w:t>
      </w:r>
      <w:r w:rsidR="00553184" w:rsidRPr="00CC6BAC">
        <w:t>жалби</w:t>
      </w:r>
      <w:r w:rsidRPr="00CC6BAC">
        <w:t xml:space="preserve"> </w:t>
      </w:r>
      <w:r w:rsidR="00553184" w:rsidRPr="00CC6BAC">
        <w:t>на</w:t>
      </w:r>
      <w:r w:rsidRPr="00CC6BAC">
        <w:t xml:space="preserve"> </w:t>
      </w:r>
      <w:r w:rsidR="00553184" w:rsidRPr="00CC6BAC">
        <w:t>закључак</w:t>
      </w:r>
      <w:r w:rsidRPr="00CC6BAC">
        <w:t xml:space="preserve"> </w:t>
      </w:r>
      <w:r w:rsidR="00553184" w:rsidRPr="00CC6BAC">
        <w:t>Управе</w:t>
      </w:r>
      <w:r w:rsidRPr="00CC6BAC">
        <w:t xml:space="preserve"> </w:t>
      </w:r>
      <w:r w:rsidR="00553184" w:rsidRPr="00CC6BAC">
        <w:t>за</w:t>
      </w:r>
      <w:r w:rsidRPr="00CC6BAC">
        <w:t xml:space="preserve"> </w:t>
      </w:r>
      <w:r w:rsidR="00553184" w:rsidRPr="00CC6BAC">
        <w:t>јавне</w:t>
      </w:r>
      <w:r w:rsidRPr="00CC6BAC">
        <w:t xml:space="preserve"> </w:t>
      </w:r>
      <w:r w:rsidR="00553184" w:rsidRPr="00CC6BAC">
        <w:t>набавке</w:t>
      </w:r>
      <w:r w:rsidRPr="00CC6BAC">
        <w:t xml:space="preserve"> </w:t>
      </w:r>
      <w:r w:rsidR="00553184" w:rsidRPr="00CC6BAC">
        <w:t>из</w:t>
      </w:r>
      <w:r w:rsidRPr="00CC6BAC">
        <w:t xml:space="preserve"> </w:t>
      </w:r>
      <w:r w:rsidR="00553184" w:rsidRPr="00CC6BAC">
        <w:t>члана</w:t>
      </w:r>
      <w:r w:rsidRPr="00CC6BAC">
        <w:t xml:space="preserve"> 83. </w:t>
      </w:r>
      <w:r w:rsidR="00553184" w:rsidRPr="00CC6BAC">
        <w:t>овог</w:t>
      </w:r>
      <w:r w:rsidRPr="00CC6BAC">
        <w:t xml:space="preserve"> </w:t>
      </w:r>
      <w:r w:rsidR="00553184" w:rsidRPr="00CC6BAC">
        <w:t>закона</w:t>
      </w:r>
      <w:r w:rsidRPr="00CC6BAC">
        <w:t>;</w:t>
      </w:r>
    </w:p>
    <w:p w:rsidR="005E71EF" w:rsidRPr="00CC6BAC" w:rsidRDefault="00BD027B" w:rsidP="00BE50C8">
      <w:pPr>
        <w:pStyle w:val="stil1tekst"/>
        <w:numPr>
          <w:ilvl w:val="0"/>
          <w:numId w:val="46"/>
        </w:numPr>
        <w:ind w:right="63"/>
        <w:rPr>
          <w:sz w:val="24"/>
          <w:szCs w:val="24"/>
        </w:rPr>
      </w:pPr>
      <w:r w:rsidRPr="00CC6BAC">
        <w:rPr>
          <w:sz w:val="24"/>
          <w:szCs w:val="24"/>
        </w:rPr>
        <w:t xml:space="preserve">40.000 </w:t>
      </w:r>
      <w:r w:rsidR="00553184" w:rsidRPr="00CC6BAC">
        <w:rPr>
          <w:sz w:val="24"/>
          <w:szCs w:val="24"/>
        </w:rPr>
        <w:t>динара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у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поступку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јавне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набавке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мале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вредности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и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преговарачком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поступку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без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објављивања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позива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за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подношење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понуда</w:t>
      </w:r>
      <w:r w:rsidRPr="00CC6BAC">
        <w:rPr>
          <w:sz w:val="24"/>
          <w:szCs w:val="24"/>
        </w:rPr>
        <w:t>;</w:t>
      </w:r>
    </w:p>
    <w:p w:rsidR="005E71EF" w:rsidRPr="00CC6BAC" w:rsidRDefault="00BD027B" w:rsidP="00BE50C8">
      <w:pPr>
        <w:pStyle w:val="stil1tekst"/>
        <w:numPr>
          <w:ilvl w:val="0"/>
          <w:numId w:val="46"/>
        </w:numPr>
        <w:ind w:right="63"/>
        <w:rPr>
          <w:sz w:val="24"/>
          <w:szCs w:val="24"/>
        </w:rPr>
      </w:pPr>
      <w:r w:rsidRPr="00CC6BAC">
        <w:rPr>
          <w:sz w:val="24"/>
          <w:szCs w:val="24"/>
        </w:rPr>
        <w:t xml:space="preserve">80.000 </w:t>
      </w:r>
      <w:r w:rsidR="00553184" w:rsidRPr="00CC6BAC">
        <w:rPr>
          <w:sz w:val="24"/>
          <w:szCs w:val="24"/>
        </w:rPr>
        <w:t>динара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ако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се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захтев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за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заштиту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права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подноси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пре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отварања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понуда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или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ако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процењена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вредност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јавне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набавке</w:t>
      </w:r>
      <w:r w:rsidRPr="00CC6BAC">
        <w:rPr>
          <w:sz w:val="24"/>
          <w:szCs w:val="24"/>
        </w:rPr>
        <w:t xml:space="preserve">, </w:t>
      </w:r>
      <w:r w:rsidR="00553184" w:rsidRPr="00CC6BAC">
        <w:rPr>
          <w:sz w:val="24"/>
          <w:szCs w:val="24"/>
        </w:rPr>
        <w:t>односно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понуђена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цена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понуђача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којем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је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додељен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уговор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није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већа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од</w:t>
      </w:r>
      <w:r w:rsidRPr="00CC6BAC">
        <w:rPr>
          <w:sz w:val="24"/>
          <w:szCs w:val="24"/>
        </w:rPr>
        <w:t xml:space="preserve"> 80.000.000 </w:t>
      </w:r>
      <w:r w:rsidR="00553184" w:rsidRPr="00CC6BAC">
        <w:rPr>
          <w:sz w:val="24"/>
          <w:szCs w:val="24"/>
        </w:rPr>
        <w:t>динара</w:t>
      </w:r>
      <w:r w:rsidRPr="00CC6BAC">
        <w:rPr>
          <w:sz w:val="24"/>
          <w:szCs w:val="24"/>
        </w:rPr>
        <w:t>;</w:t>
      </w:r>
    </w:p>
    <w:p w:rsidR="00BD027B" w:rsidRPr="00CC6BAC" w:rsidRDefault="00BD027B" w:rsidP="00BE50C8">
      <w:pPr>
        <w:pStyle w:val="stil1tekst"/>
        <w:numPr>
          <w:ilvl w:val="0"/>
          <w:numId w:val="46"/>
        </w:numPr>
        <w:ind w:right="63"/>
        <w:rPr>
          <w:sz w:val="24"/>
          <w:szCs w:val="24"/>
        </w:rPr>
      </w:pPr>
      <w:r w:rsidRPr="00CC6BAC">
        <w:rPr>
          <w:sz w:val="24"/>
          <w:szCs w:val="24"/>
        </w:rPr>
        <w:t>0</w:t>
      </w:r>
      <w:proofErr w:type="gramStart"/>
      <w:r w:rsidRPr="00CC6BAC">
        <w:rPr>
          <w:sz w:val="24"/>
          <w:szCs w:val="24"/>
        </w:rPr>
        <w:t>,1</w:t>
      </w:r>
      <w:proofErr w:type="gramEnd"/>
      <w:r w:rsidRPr="00CC6BAC">
        <w:rPr>
          <w:sz w:val="24"/>
          <w:szCs w:val="24"/>
        </w:rPr>
        <w:t xml:space="preserve">% </w:t>
      </w:r>
      <w:r w:rsidR="00553184" w:rsidRPr="00CC6BAC">
        <w:rPr>
          <w:sz w:val="24"/>
          <w:szCs w:val="24"/>
        </w:rPr>
        <w:t>процењене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вредности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јавне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набавке</w:t>
      </w:r>
      <w:r w:rsidRPr="00CC6BAC">
        <w:rPr>
          <w:sz w:val="24"/>
          <w:szCs w:val="24"/>
        </w:rPr>
        <w:t xml:space="preserve">, </w:t>
      </w:r>
      <w:r w:rsidR="00553184" w:rsidRPr="00CC6BAC">
        <w:rPr>
          <w:sz w:val="24"/>
          <w:szCs w:val="24"/>
        </w:rPr>
        <w:t>односно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понуђене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цене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понуђача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којем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је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додељен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уговор</w:t>
      </w:r>
      <w:r w:rsidRPr="00CC6BAC">
        <w:rPr>
          <w:sz w:val="24"/>
          <w:szCs w:val="24"/>
        </w:rPr>
        <w:t xml:space="preserve">, </w:t>
      </w:r>
      <w:r w:rsidR="00553184" w:rsidRPr="00CC6BAC">
        <w:rPr>
          <w:sz w:val="24"/>
          <w:szCs w:val="24"/>
        </w:rPr>
        <w:t>ако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је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та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вредност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већа</w:t>
      </w:r>
      <w:r w:rsidRPr="00CC6BAC">
        <w:rPr>
          <w:sz w:val="24"/>
          <w:szCs w:val="24"/>
        </w:rPr>
        <w:t xml:space="preserve"> </w:t>
      </w:r>
      <w:r w:rsidR="00553184" w:rsidRPr="00CC6BAC">
        <w:rPr>
          <w:sz w:val="24"/>
          <w:szCs w:val="24"/>
        </w:rPr>
        <w:t>од</w:t>
      </w:r>
      <w:r w:rsidRPr="00CC6BAC">
        <w:rPr>
          <w:sz w:val="24"/>
          <w:szCs w:val="24"/>
        </w:rPr>
        <w:t xml:space="preserve"> 80.000.000 </w:t>
      </w:r>
      <w:r w:rsidR="00553184" w:rsidRPr="00CC6BAC">
        <w:rPr>
          <w:sz w:val="24"/>
          <w:szCs w:val="24"/>
        </w:rPr>
        <w:t>динара</w:t>
      </w:r>
      <w:r w:rsidRPr="00CC6BAC">
        <w:rPr>
          <w:sz w:val="24"/>
          <w:szCs w:val="24"/>
        </w:rPr>
        <w:t>.</w:t>
      </w:r>
    </w:p>
    <w:p w:rsidR="005E71EF" w:rsidRPr="00CC6BAC" w:rsidRDefault="005E71EF" w:rsidP="00BE50C8">
      <w:pPr>
        <w:jc w:val="both"/>
      </w:pPr>
    </w:p>
    <w:p w:rsidR="006D0924" w:rsidRPr="00E51B03" w:rsidRDefault="00553184" w:rsidP="00BE50C8">
      <w:pPr>
        <w:jc w:val="both"/>
      </w:pPr>
      <w:proofErr w:type="gramStart"/>
      <w:r w:rsidRPr="00E51B03">
        <w:t>тако</w:t>
      </w:r>
      <w:proofErr w:type="gramEnd"/>
      <w:r w:rsidR="00BD027B" w:rsidRPr="00E51B03">
        <w:t xml:space="preserve"> </w:t>
      </w:r>
      <w:r w:rsidRPr="00E51B03">
        <w:t>што</w:t>
      </w:r>
      <w:r w:rsidR="00BD027B" w:rsidRPr="00E51B03">
        <w:t xml:space="preserve"> </w:t>
      </w:r>
      <w:r w:rsidRPr="00E51B03">
        <w:t>се</w:t>
      </w:r>
      <w:r w:rsidR="00BD027B" w:rsidRPr="00E51B03">
        <w:t xml:space="preserve"> </w:t>
      </w:r>
      <w:r w:rsidRPr="00E51B03">
        <w:t>уплатница</w:t>
      </w:r>
      <w:r w:rsidR="00BD027B" w:rsidRPr="00E51B03">
        <w:t xml:space="preserve"> </w:t>
      </w:r>
      <w:r w:rsidRPr="00E51B03">
        <w:t>попуњава</w:t>
      </w:r>
      <w:r w:rsidR="006D0924" w:rsidRPr="00E51B03">
        <w:t xml:space="preserve"> </w:t>
      </w:r>
      <w:r w:rsidRPr="00E51B03">
        <w:t>следећим</w:t>
      </w:r>
      <w:r w:rsidR="006D0924" w:rsidRPr="00E51B03">
        <w:t xml:space="preserve"> </w:t>
      </w:r>
      <w:r w:rsidRPr="00E51B03">
        <w:t>подацима</w:t>
      </w:r>
      <w:r w:rsidR="006D0924" w:rsidRPr="00E51B03">
        <w:t>:</w:t>
      </w:r>
    </w:p>
    <w:p w:rsidR="006D0924" w:rsidRPr="00E51B03" w:rsidRDefault="00553184" w:rsidP="00BE50C8">
      <w:pPr>
        <w:jc w:val="both"/>
      </w:pPr>
      <w:proofErr w:type="gramStart"/>
      <w:r w:rsidRPr="00E51B03">
        <w:t>сврха</w:t>
      </w:r>
      <w:proofErr w:type="gramEnd"/>
      <w:r w:rsidR="006D0924" w:rsidRPr="00E51B03">
        <w:t xml:space="preserve"> </w:t>
      </w:r>
      <w:r w:rsidRPr="00E51B03">
        <w:t>плаћања</w:t>
      </w:r>
      <w:r w:rsidR="006D0924" w:rsidRPr="00E51B03">
        <w:t xml:space="preserve">: </w:t>
      </w:r>
      <w:r w:rsidRPr="00E51B03">
        <w:t>Републичка</w:t>
      </w:r>
      <w:r w:rsidR="006D0924" w:rsidRPr="00E51B03">
        <w:t xml:space="preserve"> </w:t>
      </w:r>
      <w:r w:rsidRPr="00E51B03">
        <w:t>административна</w:t>
      </w:r>
      <w:r w:rsidR="006D0924" w:rsidRPr="00E51B03">
        <w:t xml:space="preserve"> </w:t>
      </w:r>
      <w:r w:rsidRPr="00E51B03">
        <w:t>такса</w:t>
      </w:r>
      <w:r w:rsidR="006D0924" w:rsidRPr="00E51B03">
        <w:t xml:space="preserve">, </w:t>
      </w:r>
      <w:r w:rsidRPr="00E51B03">
        <w:t>за</w:t>
      </w:r>
      <w:r w:rsidR="006D0924" w:rsidRPr="00E51B03">
        <w:t xml:space="preserve"> </w:t>
      </w:r>
      <w:r w:rsidRPr="00E51B03">
        <w:t>јавну</w:t>
      </w:r>
      <w:r w:rsidR="006D0924" w:rsidRPr="00E51B03">
        <w:t xml:space="preserve"> </w:t>
      </w:r>
      <w:r w:rsidRPr="00E51B03">
        <w:t>набавку</w:t>
      </w:r>
      <w:r w:rsidR="006D0924" w:rsidRPr="00E51B03">
        <w:t xml:space="preserve"> ... (</w:t>
      </w:r>
      <w:r w:rsidRPr="00E51B03">
        <w:t>број</w:t>
      </w:r>
      <w:r w:rsidR="006D0924" w:rsidRPr="00E51B03">
        <w:t xml:space="preserve"> </w:t>
      </w:r>
      <w:r w:rsidRPr="00E51B03">
        <w:t>или</w:t>
      </w:r>
      <w:r w:rsidR="006D0924" w:rsidRPr="00E51B03">
        <w:t xml:space="preserve"> </w:t>
      </w:r>
      <w:r w:rsidRPr="00E51B03">
        <w:t>друга</w:t>
      </w:r>
      <w:r w:rsidR="006D0924" w:rsidRPr="00E51B03">
        <w:t xml:space="preserve"> </w:t>
      </w:r>
      <w:r w:rsidRPr="00E51B03">
        <w:t>ознака</w:t>
      </w:r>
      <w:r w:rsidR="006D0924" w:rsidRPr="00E51B03">
        <w:t xml:space="preserve"> </w:t>
      </w:r>
      <w:r w:rsidRPr="00E51B03">
        <w:t>конкретне</w:t>
      </w:r>
      <w:r w:rsidR="006D0924" w:rsidRPr="00E51B03">
        <w:t xml:space="preserve"> </w:t>
      </w:r>
      <w:r w:rsidRPr="00E51B03">
        <w:t>јавне</w:t>
      </w:r>
      <w:r w:rsidR="006D0924" w:rsidRPr="00E51B03">
        <w:t xml:space="preserve"> </w:t>
      </w:r>
      <w:r w:rsidRPr="00E51B03">
        <w:t>набавке</w:t>
      </w:r>
      <w:r w:rsidR="006D0924" w:rsidRPr="00E51B03">
        <w:t xml:space="preserve">), </w:t>
      </w:r>
    </w:p>
    <w:p w:rsidR="006D0924" w:rsidRPr="00E51B03" w:rsidRDefault="00553184" w:rsidP="00BE50C8">
      <w:pPr>
        <w:jc w:val="both"/>
      </w:pPr>
      <w:proofErr w:type="gramStart"/>
      <w:r w:rsidRPr="00E51B03">
        <w:t>корисник</w:t>
      </w:r>
      <w:proofErr w:type="gramEnd"/>
      <w:r w:rsidR="006D0924" w:rsidRPr="00E51B03">
        <w:t xml:space="preserve"> (</w:t>
      </w:r>
      <w:r w:rsidRPr="00E51B03">
        <w:t>прималац</w:t>
      </w:r>
      <w:r w:rsidR="006D0924" w:rsidRPr="00E51B03">
        <w:t xml:space="preserve">): </w:t>
      </w:r>
      <w:r w:rsidRPr="00E51B03">
        <w:t>Буџет</w:t>
      </w:r>
      <w:r w:rsidR="006D0924" w:rsidRPr="00E51B03">
        <w:t xml:space="preserve"> </w:t>
      </w:r>
      <w:r w:rsidRPr="00E51B03">
        <w:t>Републике</w:t>
      </w:r>
      <w:r w:rsidR="006D0924" w:rsidRPr="00E51B03">
        <w:t xml:space="preserve"> </w:t>
      </w:r>
      <w:r w:rsidRPr="00E51B03">
        <w:t>Србије</w:t>
      </w:r>
      <w:r w:rsidR="006D0924" w:rsidRPr="00E51B03">
        <w:t xml:space="preserve">; </w:t>
      </w:r>
    </w:p>
    <w:p w:rsidR="006D0924" w:rsidRPr="00E51B03" w:rsidRDefault="00553184" w:rsidP="00BE50C8">
      <w:pPr>
        <w:jc w:val="both"/>
      </w:pPr>
      <w:proofErr w:type="gramStart"/>
      <w:r w:rsidRPr="00E51B03">
        <w:t>шифра</w:t>
      </w:r>
      <w:proofErr w:type="gramEnd"/>
      <w:r w:rsidR="006D0924" w:rsidRPr="00E51B03">
        <w:t xml:space="preserve"> </w:t>
      </w:r>
      <w:r w:rsidRPr="00E51B03">
        <w:t>плаћања</w:t>
      </w:r>
      <w:r w:rsidR="006D0924" w:rsidRPr="00E51B03">
        <w:t xml:space="preserve">: 153; </w:t>
      </w:r>
    </w:p>
    <w:p w:rsidR="006D0924" w:rsidRPr="00E51B03" w:rsidRDefault="00553184" w:rsidP="00BE50C8">
      <w:pPr>
        <w:jc w:val="both"/>
      </w:pPr>
      <w:proofErr w:type="gramStart"/>
      <w:r w:rsidRPr="00E51B03">
        <w:t>бр</w:t>
      </w:r>
      <w:proofErr w:type="gramEnd"/>
      <w:r w:rsidR="006D0924" w:rsidRPr="00E51B03">
        <w:t xml:space="preserve">. </w:t>
      </w:r>
      <w:proofErr w:type="gramStart"/>
      <w:r w:rsidRPr="00E51B03">
        <w:t>жиро</w:t>
      </w:r>
      <w:proofErr w:type="gramEnd"/>
      <w:r w:rsidR="006D0924" w:rsidRPr="00E51B03">
        <w:t xml:space="preserve"> </w:t>
      </w:r>
      <w:r w:rsidRPr="00E51B03">
        <w:t>рачуна</w:t>
      </w:r>
      <w:r w:rsidR="006D0924" w:rsidRPr="00E51B03">
        <w:t xml:space="preserve">: 840-742221843-57; </w:t>
      </w:r>
    </w:p>
    <w:p w:rsidR="006D0924" w:rsidRPr="00E51B03" w:rsidRDefault="00553184" w:rsidP="00BE50C8">
      <w:pPr>
        <w:jc w:val="both"/>
      </w:pPr>
      <w:proofErr w:type="gramStart"/>
      <w:r w:rsidRPr="00E51B03">
        <w:t>број</w:t>
      </w:r>
      <w:proofErr w:type="gramEnd"/>
      <w:r w:rsidR="006D0924" w:rsidRPr="00E51B03">
        <w:t xml:space="preserve"> </w:t>
      </w:r>
      <w:r w:rsidRPr="00E51B03">
        <w:t>модела</w:t>
      </w:r>
      <w:r w:rsidR="006D0924" w:rsidRPr="00E51B03">
        <w:t xml:space="preserve"> 97;</w:t>
      </w:r>
    </w:p>
    <w:p w:rsidR="006D0924" w:rsidRPr="00E51B03" w:rsidRDefault="00553184" w:rsidP="00BE50C8">
      <w:pPr>
        <w:jc w:val="both"/>
      </w:pPr>
      <w:proofErr w:type="gramStart"/>
      <w:r w:rsidRPr="00E51B03">
        <w:t>позив</w:t>
      </w:r>
      <w:proofErr w:type="gramEnd"/>
      <w:r w:rsidR="006D0924" w:rsidRPr="00E51B03">
        <w:t xml:space="preserve"> </w:t>
      </w:r>
      <w:r w:rsidRPr="00E51B03">
        <w:t>на</w:t>
      </w:r>
      <w:r w:rsidR="006D0924" w:rsidRPr="00E51B03">
        <w:t xml:space="preserve"> </w:t>
      </w:r>
      <w:r w:rsidRPr="00E51B03">
        <w:t>број</w:t>
      </w:r>
      <w:r w:rsidR="006D0924" w:rsidRPr="00E51B03">
        <w:t xml:space="preserve">: 50-016. </w:t>
      </w:r>
    </w:p>
    <w:p w:rsidR="00B27444" w:rsidRDefault="00B27444" w:rsidP="00BE50C8">
      <w:pPr>
        <w:jc w:val="both"/>
        <w:rPr>
          <w:highlight w:val="yellow"/>
        </w:rPr>
      </w:pPr>
    </w:p>
    <w:p w:rsidR="00AD2925" w:rsidRPr="004B7E01" w:rsidRDefault="00553184" w:rsidP="00BE50C8">
      <w:pPr>
        <w:pStyle w:val="ListParagraph"/>
        <w:numPr>
          <w:ilvl w:val="0"/>
          <w:numId w:val="42"/>
        </w:numPr>
        <w:jc w:val="both"/>
      </w:pPr>
      <w:r w:rsidRPr="004B7E01">
        <w:t>Уговор</w:t>
      </w:r>
      <w:r w:rsidR="00AD2925" w:rsidRPr="004B7E01">
        <w:t xml:space="preserve"> </w:t>
      </w:r>
      <w:r w:rsidRPr="004B7E01">
        <w:t>ће</w:t>
      </w:r>
      <w:r w:rsidR="00B579EA" w:rsidRPr="004B7E01">
        <w:t xml:space="preserve"> </w:t>
      </w:r>
      <w:r w:rsidRPr="004B7E01">
        <w:t>бити</w:t>
      </w:r>
      <w:r w:rsidR="00B579EA" w:rsidRPr="004B7E01">
        <w:t xml:space="preserve"> </w:t>
      </w:r>
      <w:r w:rsidRPr="004B7E01">
        <w:t>закључен</w:t>
      </w:r>
      <w:r w:rsidR="00B579EA" w:rsidRPr="004B7E01">
        <w:t xml:space="preserve"> </w:t>
      </w:r>
      <w:r w:rsidRPr="004B7E01">
        <w:t>у</w:t>
      </w:r>
      <w:r w:rsidR="00B579EA" w:rsidRPr="004B7E01">
        <w:t xml:space="preserve"> </w:t>
      </w:r>
      <w:r w:rsidRPr="004B7E01">
        <w:t>року</w:t>
      </w:r>
      <w:r w:rsidR="00B579EA" w:rsidRPr="004B7E01">
        <w:t xml:space="preserve"> </w:t>
      </w:r>
      <w:r w:rsidRPr="004B7E01">
        <w:t>од</w:t>
      </w:r>
      <w:r w:rsidR="00B579EA" w:rsidRPr="004B7E01">
        <w:t xml:space="preserve"> </w:t>
      </w:r>
      <w:r w:rsidRPr="004B7E01">
        <w:t>осам</w:t>
      </w:r>
      <w:r w:rsidR="00B579EA" w:rsidRPr="004B7E01">
        <w:t xml:space="preserve"> </w:t>
      </w:r>
      <w:r w:rsidRPr="004B7E01">
        <w:t>дана</w:t>
      </w:r>
      <w:r w:rsidR="00B579EA" w:rsidRPr="004B7E01">
        <w:t xml:space="preserve"> </w:t>
      </w:r>
      <w:r w:rsidRPr="004B7E01">
        <w:t>од</w:t>
      </w:r>
      <w:r w:rsidR="00B579EA" w:rsidRPr="004B7E01">
        <w:t xml:space="preserve"> </w:t>
      </w:r>
      <w:r w:rsidRPr="004B7E01">
        <w:t>истека</w:t>
      </w:r>
      <w:r w:rsidR="00B579EA" w:rsidRPr="004B7E01">
        <w:t xml:space="preserve"> </w:t>
      </w:r>
      <w:r w:rsidRPr="004B7E01">
        <w:t>рока</w:t>
      </w:r>
      <w:r w:rsidR="00B579EA" w:rsidRPr="004B7E01">
        <w:t xml:space="preserve"> </w:t>
      </w:r>
      <w:r w:rsidRPr="004B7E01">
        <w:t>за</w:t>
      </w:r>
      <w:r w:rsidR="00B579EA" w:rsidRPr="004B7E01">
        <w:t xml:space="preserve"> </w:t>
      </w:r>
      <w:r w:rsidRPr="004B7E01">
        <w:t>подношење</w:t>
      </w:r>
      <w:r w:rsidR="00B579EA" w:rsidRPr="004B7E01">
        <w:t xml:space="preserve"> </w:t>
      </w:r>
      <w:r w:rsidRPr="004B7E01">
        <w:t>захтева</w:t>
      </w:r>
      <w:r w:rsidR="00B579EA" w:rsidRPr="004B7E01">
        <w:t xml:space="preserve"> </w:t>
      </w:r>
      <w:r w:rsidRPr="004B7E01">
        <w:t>за</w:t>
      </w:r>
      <w:r w:rsidR="00B579EA" w:rsidRPr="004B7E01">
        <w:t xml:space="preserve"> </w:t>
      </w:r>
      <w:r w:rsidRPr="004B7E01">
        <w:t>заштиту</w:t>
      </w:r>
      <w:r w:rsidR="00B579EA" w:rsidRPr="004B7E01">
        <w:t xml:space="preserve"> </w:t>
      </w:r>
      <w:r w:rsidRPr="004B7E01">
        <w:t>права</w:t>
      </w:r>
      <w:r w:rsidR="00B579EA" w:rsidRPr="004B7E01">
        <w:t xml:space="preserve"> </w:t>
      </w:r>
      <w:r w:rsidRPr="004B7E01">
        <w:t>из</w:t>
      </w:r>
      <w:r w:rsidR="00B579EA" w:rsidRPr="004B7E01">
        <w:t xml:space="preserve"> </w:t>
      </w:r>
      <w:r w:rsidRPr="004B7E01">
        <w:t>члана</w:t>
      </w:r>
      <w:r w:rsidR="00B579EA" w:rsidRPr="004B7E01">
        <w:t xml:space="preserve"> 149. </w:t>
      </w:r>
      <w:r w:rsidRPr="004B7E01">
        <w:t>Закона</w:t>
      </w:r>
      <w:r w:rsidR="00B579EA" w:rsidRPr="004B7E01">
        <w:t xml:space="preserve">, </w:t>
      </w:r>
      <w:r w:rsidRPr="004B7E01">
        <w:t>односно</w:t>
      </w:r>
      <w:r w:rsidR="00B579EA" w:rsidRPr="004B7E01">
        <w:t xml:space="preserve"> </w:t>
      </w:r>
      <w:r w:rsidRPr="004B7E01">
        <w:t>у</w:t>
      </w:r>
      <w:r w:rsidR="00B579EA" w:rsidRPr="004B7E01">
        <w:t xml:space="preserve"> </w:t>
      </w:r>
      <w:r w:rsidRPr="004B7E01">
        <w:t>случају</w:t>
      </w:r>
      <w:r w:rsidR="00B579EA" w:rsidRPr="004B7E01">
        <w:t xml:space="preserve"> </w:t>
      </w:r>
      <w:r w:rsidRPr="004B7E01">
        <w:t>из</w:t>
      </w:r>
      <w:r w:rsidR="00B579EA" w:rsidRPr="004B7E01">
        <w:t xml:space="preserve"> </w:t>
      </w:r>
      <w:r w:rsidRPr="004B7E01">
        <w:t>члана</w:t>
      </w:r>
      <w:r w:rsidR="00B579EA" w:rsidRPr="004B7E01">
        <w:t xml:space="preserve"> 112. </w:t>
      </w:r>
      <w:proofErr w:type="gramStart"/>
      <w:r w:rsidRPr="004B7E01">
        <w:t>став</w:t>
      </w:r>
      <w:proofErr w:type="gramEnd"/>
      <w:r w:rsidR="00AD2925" w:rsidRPr="004B7E01">
        <w:t xml:space="preserve"> 2. </w:t>
      </w:r>
      <w:r w:rsidRPr="004B7E01">
        <w:t>Закона</w:t>
      </w:r>
      <w:r w:rsidR="00B579EA" w:rsidRPr="004B7E01">
        <w:t xml:space="preserve">, </w:t>
      </w:r>
      <w:r w:rsidRPr="004B7E01">
        <w:t>Наручилац</w:t>
      </w:r>
      <w:r w:rsidR="007E6CDD" w:rsidRPr="004B7E01">
        <w:t xml:space="preserve"> </w:t>
      </w:r>
      <w:r w:rsidRPr="004B7E01">
        <w:t>може</w:t>
      </w:r>
      <w:r w:rsidR="007E6CDD" w:rsidRPr="004B7E01">
        <w:t xml:space="preserve"> </w:t>
      </w:r>
      <w:r w:rsidRPr="004B7E01">
        <w:t>и</w:t>
      </w:r>
      <w:r w:rsidR="007E6CDD" w:rsidRPr="004B7E01">
        <w:t xml:space="preserve"> </w:t>
      </w:r>
      <w:r w:rsidRPr="004B7E01">
        <w:t>пре</w:t>
      </w:r>
      <w:r w:rsidR="007E6CDD" w:rsidRPr="004B7E01">
        <w:t xml:space="preserve"> </w:t>
      </w:r>
      <w:r w:rsidRPr="004B7E01">
        <w:t>истека</w:t>
      </w:r>
      <w:r w:rsidR="007E6CDD" w:rsidRPr="004B7E01">
        <w:t xml:space="preserve"> </w:t>
      </w:r>
      <w:r w:rsidRPr="004B7E01">
        <w:t>рока</w:t>
      </w:r>
      <w:r w:rsidR="007E6CDD" w:rsidRPr="004B7E01">
        <w:t xml:space="preserve"> </w:t>
      </w:r>
      <w:r w:rsidRPr="004B7E01">
        <w:t>за</w:t>
      </w:r>
      <w:r w:rsidR="007E6CDD" w:rsidRPr="004B7E01">
        <w:t xml:space="preserve"> </w:t>
      </w:r>
      <w:r w:rsidRPr="004B7E01">
        <w:t>подношење</w:t>
      </w:r>
      <w:r w:rsidR="007E6CDD" w:rsidRPr="004B7E01">
        <w:t xml:space="preserve"> </w:t>
      </w:r>
      <w:r w:rsidRPr="004B7E01">
        <w:t>захтева</w:t>
      </w:r>
      <w:r w:rsidR="007E6CDD" w:rsidRPr="004B7E01">
        <w:t xml:space="preserve"> </w:t>
      </w:r>
      <w:r w:rsidRPr="004B7E01">
        <w:t>за</w:t>
      </w:r>
      <w:r w:rsidR="007E6CDD" w:rsidRPr="004B7E01">
        <w:t xml:space="preserve"> </w:t>
      </w:r>
      <w:r w:rsidRPr="004B7E01">
        <w:t>заштиту</w:t>
      </w:r>
      <w:r w:rsidR="007E6CDD" w:rsidRPr="004B7E01">
        <w:t xml:space="preserve"> </w:t>
      </w:r>
      <w:r w:rsidRPr="004B7E01">
        <w:t>права</w:t>
      </w:r>
      <w:r w:rsidR="007E6CDD" w:rsidRPr="004B7E01">
        <w:t xml:space="preserve"> </w:t>
      </w:r>
      <w:r w:rsidRPr="004B7E01">
        <w:t>закључити</w:t>
      </w:r>
      <w:r w:rsidR="007E6CDD" w:rsidRPr="004B7E01">
        <w:t xml:space="preserve"> </w:t>
      </w:r>
      <w:r w:rsidRPr="004B7E01">
        <w:t>уговор</w:t>
      </w:r>
      <w:r w:rsidR="007E6CDD" w:rsidRPr="004B7E01">
        <w:t xml:space="preserve"> </w:t>
      </w:r>
      <w:r w:rsidRPr="004B7E01">
        <w:t>о</w:t>
      </w:r>
      <w:r w:rsidR="007E6CDD" w:rsidRPr="004B7E01">
        <w:t xml:space="preserve"> </w:t>
      </w:r>
      <w:r w:rsidRPr="004B7E01">
        <w:t>јавној</w:t>
      </w:r>
      <w:r w:rsidR="007E6CDD" w:rsidRPr="004B7E01">
        <w:t xml:space="preserve"> </w:t>
      </w:r>
      <w:r w:rsidRPr="004B7E01">
        <w:t>набавци</w:t>
      </w:r>
      <w:r w:rsidR="004B7E01">
        <w:rPr>
          <w:lang w:val="sr-Cyrl-CS"/>
        </w:rPr>
        <w:t>,</w:t>
      </w:r>
      <w:r w:rsidR="007E6CDD" w:rsidRPr="004B7E01">
        <w:t xml:space="preserve"> </w:t>
      </w:r>
      <w:r w:rsidRPr="004B7E01">
        <w:t>у</w:t>
      </w:r>
      <w:r w:rsidR="007E6CDD" w:rsidRPr="004B7E01">
        <w:t xml:space="preserve"> </w:t>
      </w:r>
      <w:r w:rsidRPr="004B7E01">
        <w:t>року</w:t>
      </w:r>
      <w:r w:rsidR="007E6CDD" w:rsidRPr="004B7E01">
        <w:t xml:space="preserve"> </w:t>
      </w:r>
      <w:r w:rsidRPr="004B7E01">
        <w:t>од</w:t>
      </w:r>
      <w:r w:rsidR="004B7E01">
        <w:rPr>
          <w:lang w:val="sr-Cyrl-CS"/>
        </w:rPr>
        <w:t xml:space="preserve"> три</w:t>
      </w:r>
      <w:r w:rsidR="00AE6E0A" w:rsidRPr="004B7E01">
        <w:t xml:space="preserve"> </w:t>
      </w:r>
      <w:r w:rsidRPr="004B7E01">
        <w:t>дана</w:t>
      </w:r>
      <w:r w:rsidR="00AE6E0A" w:rsidRPr="004B7E01">
        <w:t>.</w:t>
      </w:r>
    </w:p>
    <w:p w:rsidR="00AF74F0" w:rsidRDefault="00B579EA" w:rsidP="00BE50C8">
      <w:pPr>
        <w:jc w:val="both"/>
        <w:rPr>
          <w:b/>
        </w:rPr>
        <w:sectPr w:rsidR="00AF74F0" w:rsidSect="008B56E7">
          <w:headerReference w:type="default" r:id="rId13"/>
          <w:footerReference w:type="even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B7475">
        <w:rPr>
          <w:b/>
        </w:rPr>
        <w:br w:type="page"/>
      </w:r>
    </w:p>
    <w:p w:rsidR="00B579EA" w:rsidRPr="008B7475" w:rsidRDefault="00B579EA" w:rsidP="005F247C">
      <w:pPr>
        <w:jc w:val="both"/>
        <w:rPr>
          <w:b/>
        </w:rPr>
      </w:pPr>
    </w:p>
    <w:tbl>
      <w:tblPr>
        <w:tblStyle w:val="TableGrid"/>
        <w:tblW w:w="12312" w:type="dxa"/>
        <w:tblLook w:val="04A0" w:firstRow="1" w:lastRow="0" w:firstColumn="1" w:lastColumn="0" w:noHBand="0" w:noVBand="1"/>
      </w:tblPr>
      <w:tblGrid>
        <w:gridCol w:w="690"/>
        <w:gridCol w:w="3324"/>
        <w:gridCol w:w="2270"/>
        <w:gridCol w:w="1697"/>
        <w:gridCol w:w="2284"/>
        <w:gridCol w:w="2047"/>
      </w:tblGrid>
      <w:tr w:rsidR="0014694F" w:rsidRPr="008B7475" w:rsidTr="00E51B03">
        <w:tc>
          <w:tcPr>
            <w:tcW w:w="12312" w:type="dxa"/>
            <w:gridSpan w:val="6"/>
          </w:tcPr>
          <w:p w:rsidR="0014694F" w:rsidRPr="008B7475" w:rsidRDefault="0014694F" w:rsidP="004A3E03">
            <w:pPr>
              <w:jc w:val="center"/>
              <w:rPr>
                <w:b/>
              </w:rPr>
            </w:pPr>
            <w:r w:rsidRPr="008B7475">
              <w:rPr>
                <w:b/>
              </w:rPr>
              <w:br w:type="page"/>
            </w:r>
            <w:r w:rsidR="00553184">
              <w:rPr>
                <w:b/>
              </w:rPr>
              <w:t>ОПШТИ</w:t>
            </w:r>
            <w:r w:rsidRPr="008B7475">
              <w:rPr>
                <w:b/>
              </w:rPr>
              <w:t xml:space="preserve"> </w:t>
            </w:r>
            <w:r w:rsidR="00553184">
              <w:rPr>
                <w:b/>
              </w:rPr>
              <w:t>ПОДАЦИ</w:t>
            </w:r>
            <w:r w:rsidRPr="008B7475">
              <w:rPr>
                <w:b/>
              </w:rPr>
              <w:t xml:space="preserve"> </w:t>
            </w:r>
            <w:r w:rsidR="00553184">
              <w:rPr>
                <w:b/>
              </w:rPr>
              <w:t>О</w:t>
            </w:r>
            <w:r w:rsidRPr="008B7475">
              <w:rPr>
                <w:b/>
              </w:rPr>
              <w:t xml:space="preserve"> </w:t>
            </w:r>
            <w:r w:rsidR="00553184">
              <w:rPr>
                <w:b/>
              </w:rPr>
              <w:t>ПОНУЂАЧУ</w:t>
            </w:r>
            <w:r w:rsidRPr="008B7475">
              <w:rPr>
                <w:b/>
              </w:rPr>
              <w:t xml:space="preserve"> </w:t>
            </w:r>
            <w:r w:rsidR="00553184">
              <w:rPr>
                <w:b/>
              </w:rPr>
              <w:t>ИЗ</w:t>
            </w:r>
            <w:r w:rsidRPr="008B7475">
              <w:rPr>
                <w:b/>
              </w:rPr>
              <w:t xml:space="preserve"> </w:t>
            </w:r>
            <w:r w:rsidR="00553184">
              <w:rPr>
                <w:b/>
              </w:rPr>
              <w:t>ГРУПЕ</w:t>
            </w:r>
            <w:r w:rsidRPr="008B7475">
              <w:rPr>
                <w:b/>
              </w:rPr>
              <w:t xml:space="preserve"> </w:t>
            </w:r>
            <w:r w:rsidR="00553184">
              <w:rPr>
                <w:b/>
              </w:rPr>
              <w:t>ПОНУЂАЧА</w:t>
            </w:r>
          </w:p>
        </w:tc>
      </w:tr>
      <w:tr w:rsidR="00E51B03" w:rsidRPr="008B7475" w:rsidTr="00E51B03">
        <w:tc>
          <w:tcPr>
            <w:tcW w:w="690" w:type="dxa"/>
            <w:vAlign w:val="center"/>
          </w:tcPr>
          <w:p w:rsidR="00E51B03" w:rsidRPr="0014694F" w:rsidRDefault="00E51B03" w:rsidP="00146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14694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бр</w:t>
            </w:r>
          </w:p>
        </w:tc>
        <w:tc>
          <w:tcPr>
            <w:tcW w:w="3324" w:type="dxa"/>
            <w:vAlign w:val="center"/>
          </w:tcPr>
          <w:p w:rsidR="00E51B03" w:rsidRPr="0014694F" w:rsidRDefault="00E51B03" w:rsidP="00146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Пословно</w:t>
            </w:r>
            <w:r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име</w:t>
            </w:r>
            <w:r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или</w:t>
            </w:r>
            <w:r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скраћени</w:t>
            </w:r>
            <w:r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назив</w:t>
            </w:r>
            <w:r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из</w:t>
            </w:r>
            <w:r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одговарајућег</w:t>
            </w:r>
            <w:r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регистра</w:t>
            </w:r>
          </w:p>
        </w:tc>
        <w:tc>
          <w:tcPr>
            <w:tcW w:w="2270" w:type="dxa"/>
            <w:vAlign w:val="center"/>
          </w:tcPr>
          <w:p w:rsidR="00E51B03" w:rsidRPr="0014694F" w:rsidRDefault="00E51B03" w:rsidP="00146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</w:t>
            </w:r>
            <w:r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седишта</w:t>
            </w:r>
          </w:p>
        </w:tc>
        <w:tc>
          <w:tcPr>
            <w:tcW w:w="1697" w:type="dxa"/>
            <w:vAlign w:val="center"/>
          </w:tcPr>
          <w:p w:rsidR="00E51B03" w:rsidRPr="0014694F" w:rsidRDefault="00E51B03" w:rsidP="00146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Матични</w:t>
            </w:r>
            <w:r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број</w:t>
            </w:r>
          </w:p>
        </w:tc>
        <w:tc>
          <w:tcPr>
            <w:tcW w:w="2284" w:type="dxa"/>
            <w:vAlign w:val="center"/>
          </w:tcPr>
          <w:p w:rsidR="00E51B03" w:rsidRPr="0014694F" w:rsidRDefault="00E51B03" w:rsidP="00146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Порески</w:t>
            </w:r>
            <w:r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идентификациони</w:t>
            </w:r>
            <w:r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број</w:t>
            </w:r>
          </w:p>
        </w:tc>
        <w:tc>
          <w:tcPr>
            <w:tcW w:w="2047" w:type="dxa"/>
            <w:vAlign w:val="center"/>
          </w:tcPr>
          <w:p w:rsidR="00E51B03" w:rsidRPr="0014694F" w:rsidRDefault="00E51B03" w:rsidP="00146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</w:t>
            </w:r>
            <w:r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особе</w:t>
            </w:r>
            <w:r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</w:t>
            </w:r>
            <w:r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контакт</w:t>
            </w:r>
          </w:p>
        </w:tc>
      </w:tr>
      <w:tr w:rsidR="00E51B03" w:rsidRPr="008B7475" w:rsidTr="00E51B03">
        <w:tc>
          <w:tcPr>
            <w:tcW w:w="690" w:type="dxa"/>
          </w:tcPr>
          <w:p w:rsidR="00E51B03" w:rsidRPr="008B7475" w:rsidRDefault="00E51B03" w:rsidP="00A970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4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270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1697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284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047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</w:tr>
      <w:tr w:rsidR="00E51B03" w:rsidRPr="008B7475" w:rsidTr="00E51B03">
        <w:tc>
          <w:tcPr>
            <w:tcW w:w="690" w:type="dxa"/>
          </w:tcPr>
          <w:p w:rsidR="00E51B03" w:rsidRPr="008B7475" w:rsidRDefault="00E51B03" w:rsidP="00A970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4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270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1697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284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047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</w:tr>
      <w:tr w:rsidR="00E51B03" w:rsidRPr="008B7475" w:rsidTr="00E51B03">
        <w:tc>
          <w:tcPr>
            <w:tcW w:w="690" w:type="dxa"/>
          </w:tcPr>
          <w:p w:rsidR="00E51B03" w:rsidRPr="008B7475" w:rsidRDefault="00E51B03" w:rsidP="00A970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4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270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1697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284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047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</w:tr>
      <w:tr w:rsidR="00E51B03" w:rsidRPr="008B7475" w:rsidTr="00E51B03">
        <w:tc>
          <w:tcPr>
            <w:tcW w:w="690" w:type="dxa"/>
          </w:tcPr>
          <w:p w:rsidR="00E51B03" w:rsidRDefault="00E51B03" w:rsidP="00A970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24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270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1697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284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047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</w:tr>
      <w:tr w:rsidR="00E51B03" w:rsidRPr="008B7475" w:rsidTr="00E51B03">
        <w:tc>
          <w:tcPr>
            <w:tcW w:w="690" w:type="dxa"/>
          </w:tcPr>
          <w:p w:rsidR="00E51B03" w:rsidRDefault="00E51B03" w:rsidP="00A970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24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270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1697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284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047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</w:tr>
      <w:tr w:rsidR="00E51B03" w:rsidRPr="008B7475" w:rsidTr="00E51B03">
        <w:tc>
          <w:tcPr>
            <w:tcW w:w="690" w:type="dxa"/>
          </w:tcPr>
          <w:p w:rsidR="00E51B03" w:rsidRPr="008B7475" w:rsidRDefault="00E51B03" w:rsidP="00A970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24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270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1697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284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047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</w:tr>
      <w:tr w:rsidR="00E51B03" w:rsidRPr="008B7475" w:rsidTr="00E51B03">
        <w:tc>
          <w:tcPr>
            <w:tcW w:w="690" w:type="dxa"/>
          </w:tcPr>
          <w:p w:rsidR="00E51B03" w:rsidRDefault="00E51B03" w:rsidP="00A9709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24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270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1697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284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047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</w:tr>
      <w:tr w:rsidR="00E51B03" w:rsidRPr="008B7475" w:rsidTr="00E51B03">
        <w:tc>
          <w:tcPr>
            <w:tcW w:w="690" w:type="dxa"/>
          </w:tcPr>
          <w:p w:rsidR="00E51B03" w:rsidRDefault="00E51B03" w:rsidP="00A970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24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270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1697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284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047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</w:tr>
      <w:tr w:rsidR="00E51B03" w:rsidRPr="008B7475" w:rsidTr="00E51B03">
        <w:tc>
          <w:tcPr>
            <w:tcW w:w="690" w:type="dxa"/>
          </w:tcPr>
          <w:p w:rsidR="00E51B03" w:rsidRDefault="00E51B03" w:rsidP="00A970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24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270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1697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284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047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</w:tr>
      <w:tr w:rsidR="00E51B03" w:rsidRPr="008B7475" w:rsidTr="00E51B03">
        <w:tc>
          <w:tcPr>
            <w:tcW w:w="690" w:type="dxa"/>
          </w:tcPr>
          <w:p w:rsidR="00E51B03" w:rsidRDefault="00E51B03" w:rsidP="00A9709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24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270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1697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284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  <w:tc>
          <w:tcPr>
            <w:tcW w:w="2047" w:type="dxa"/>
          </w:tcPr>
          <w:p w:rsidR="00E51B03" w:rsidRPr="008B7475" w:rsidRDefault="00E51B03" w:rsidP="008B7475">
            <w:pPr>
              <w:rPr>
                <w:b/>
              </w:rPr>
            </w:pPr>
          </w:p>
        </w:tc>
      </w:tr>
    </w:tbl>
    <w:p w:rsidR="00E6522A" w:rsidRDefault="0014694F">
      <w:pPr>
        <w:rPr>
          <w:b/>
        </w:rPr>
      </w:pPr>
      <w:r>
        <w:rPr>
          <w:b/>
        </w:rPr>
        <w:t xml:space="preserve"> </w:t>
      </w:r>
      <w:r w:rsidR="00553184">
        <w:rPr>
          <w:b/>
        </w:rPr>
        <w:t>НАПОМЕНЕ</w:t>
      </w:r>
      <w:r w:rsidR="00E6522A">
        <w:rPr>
          <w:b/>
        </w:rPr>
        <w:t>:</w:t>
      </w:r>
    </w:p>
    <w:p w:rsidR="006B5618" w:rsidRDefault="00553184">
      <w:pPr>
        <w:rPr>
          <w:b/>
        </w:rPr>
      </w:pPr>
      <w:proofErr w:type="gramStart"/>
      <w:r>
        <w:rPr>
          <w:b/>
        </w:rPr>
        <w:t>Понуђач</w:t>
      </w:r>
      <w:r w:rsidR="006B5618">
        <w:rPr>
          <w:b/>
        </w:rPr>
        <w:t xml:space="preserve"> </w:t>
      </w:r>
      <w:r>
        <w:rPr>
          <w:b/>
        </w:rPr>
        <w:t>доставља</w:t>
      </w:r>
      <w:r w:rsidR="006B5618">
        <w:rPr>
          <w:b/>
        </w:rPr>
        <w:t xml:space="preserve"> </w:t>
      </w:r>
      <w:r>
        <w:rPr>
          <w:b/>
        </w:rPr>
        <w:t>уколико</w:t>
      </w:r>
      <w:r w:rsidR="006B5618">
        <w:rPr>
          <w:b/>
        </w:rPr>
        <w:t xml:space="preserve"> </w:t>
      </w:r>
      <w:r>
        <w:rPr>
          <w:b/>
        </w:rPr>
        <w:t>је</w:t>
      </w:r>
      <w:r w:rsidR="006B5618">
        <w:rPr>
          <w:b/>
        </w:rPr>
        <w:t xml:space="preserve"> </w:t>
      </w:r>
      <w:r>
        <w:rPr>
          <w:b/>
        </w:rPr>
        <w:t>у</w:t>
      </w:r>
      <w:r w:rsidR="006B5618">
        <w:rPr>
          <w:b/>
        </w:rPr>
        <w:t xml:space="preserve"> </w:t>
      </w:r>
      <w:r>
        <w:rPr>
          <w:b/>
        </w:rPr>
        <w:t>Обрасцу</w:t>
      </w:r>
      <w:r w:rsidR="006B5618">
        <w:rPr>
          <w:b/>
        </w:rPr>
        <w:t xml:space="preserve"> </w:t>
      </w:r>
      <w:r>
        <w:rPr>
          <w:b/>
        </w:rPr>
        <w:t>понуде</w:t>
      </w:r>
      <w:r w:rsidR="006B5618">
        <w:rPr>
          <w:b/>
        </w:rPr>
        <w:t xml:space="preserve"> </w:t>
      </w:r>
      <w:r>
        <w:rPr>
          <w:b/>
        </w:rPr>
        <w:t>заокружио</w:t>
      </w:r>
      <w:r w:rsidR="006B5618">
        <w:rPr>
          <w:b/>
        </w:rPr>
        <w:t xml:space="preserve"> “</w:t>
      </w:r>
      <w:r>
        <w:rPr>
          <w:b/>
        </w:rPr>
        <w:t>ДА</w:t>
      </w:r>
      <w:r w:rsidR="006B5618">
        <w:rPr>
          <w:b/>
        </w:rPr>
        <w:t>”.</w:t>
      </w:r>
      <w:proofErr w:type="gramEnd"/>
    </w:p>
    <w:p w:rsidR="00E6522A" w:rsidRDefault="00553184">
      <w:pPr>
        <w:rPr>
          <w:b/>
        </w:rPr>
      </w:pPr>
      <w:proofErr w:type="gramStart"/>
      <w:r>
        <w:rPr>
          <w:b/>
        </w:rPr>
        <w:t>Образац</w:t>
      </w:r>
      <w:r w:rsidR="00E6522A">
        <w:rPr>
          <w:b/>
        </w:rPr>
        <w:t xml:space="preserve"> </w:t>
      </w:r>
      <w:r>
        <w:rPr>
          <w:b/>
        </w:rPr>
        <w:t>копирати</w:t>
      </w:r>
      <w:r w:rsidR="00E6522A">
        <w:rPr>
          <w:b/>
        </w:rPr>
        <w:t xml:space="preserve">, </w:t>
      </w:r>
      <w:r>
        <w:rPr>
          <w:b/>
        </w:rPr>
        <w:t>уколико</w:t>
      </w:r>
      <w:r w:rsidR="00E6522A">
        <w:rPr>
          <w:b/>
        </w:rPr>
        <w:t xml:space="preserve"> </w:t>
      </w:r>
      <w:r>
        <w:rPr>
          <w:b/>
        </w:rPr>
        <w:t>има</w:t>
      </w:r>
      <w:r w:rsidR="00E6522A">
        <w:rPr>
          <w:b/>
        </w:rPr>
        <w:t xml:space="preserve"> </w:t>
      </w:r>
      <w:r>
        <w:rPr>
          <w:b/>
        </w:rPr>
        <w:t>више</w:t>
      </w:r>
      <w:r w:rsidR="00E6522A">
        <w:rPr>
          <w:b/>
        </w:rPr>
        <w:t xml:space="preserve"> </w:t>
      </w:r>
      <w:r>
        <w:rPr>
          <w:b/>
        </w:rPr>
        <w:t>понуђача</w:t>
      </w:r>
      <w:r w:rsidR="00E6522A">
        <w:rPr>
          <w:b/>
        </w:rPr>
        <w:t>.</w:t>
      </w:r>
      <w:proofErr w:type="gramEnd"/>
    </w:p>
    <w:p w:rsidR="005B70E5" w:rsidRDefault="006B5618">
      <w:pPr>
        <w:rPr>
          <w:b/>
        </w:rPr>
      </w:pPr>
      <w:r>
        <w:rPr>
          <w:b/>
        </w:rPr>
        <w:br w:type="page"/>
      </w:r>
    </w:p>
    <w:p w:rsidR="0014694F" w:rsidRDefault="0014694F">
      <w:pPr>
        <w:rPr>
          <w:b/>
        </w:rPr>
      </w:pPr>
    </w:p>
    <w:tbl>
      <w:tblPr>
        <w:tblStyle w:val="TableGrid"/>
        <w:tblW w:w="12312" w:type="dxa"/>
        <w:tblLook w:val="04A0" w:firstRow="1" w:lastRow="0" w:firstColumn="1" w:lastColumn="0" w:noHBand="0" w:noVBand="1"/>
      </w:tblPr>
      <w:tblGrid>
        <w:gridCol w:w="690"/>
        <w:gridCol w:w="3324"/>
        <w:gridCol w:w="2270"/>
        <w:gridCol w:w="1697"/>
        <w:gridCol w:w="2284"/>
        <w:gridCol w:w="2047"/>
      </w:tblGrid>
      <w:tr w:rsidR="0014694F" w:rsidRPr="008B7475" w:rsidTr="00E973A1">
        <w:tc>
          <w:tcPr>
            <w:tcW w:w="12312" w:type="dxa"/>
            <w:gridSpan w:val="6"/>
          </w:tcPr>
          <w:p w:rsidR="0014694F" w:rsidRPr="008B7475" w:rsidRDefault="0014694F" w:rsidP="0014694F">
            <w:pPr>
              <w:jc w:val="center"/>
              <w:rPr>
                <w:b/>
              </w:rPr>
            </w:pPr>
            <w:r w:rsidRPr="008B7475">
              <w:rPr>
                <w:b/>
              </w:rPr>
              <w:br w:type="page"/>
            </w:r>
            <w:r w:rsidR="00553184">
              <w:rPr>
                <w:b/>
              </w:rPr>
              <w:t>ОПШТИ</w:t>
            </w:r>
            <w:r w:rsidRPr="008B7475">
              <w:rPr>
                <w:b/>
              </w:rPr>
              <w:t xml:space="preserve"> </w:t>
            </w:r>
            <w:r w:rsidR="00553184">
              <w:rPr>
                <w:b/>
              </w:rPr>
              <w:t>ПОДАЦИ</w:t>
            </w:r>
            <w:r w:rsidRPr="008B7475">
              <w:rPr>
                <w:b/>
              </w:rPr>
              <w:t xml:space="preserve"> </w:t>
            </w:r>
            <w:r w:rsidR="00553184">
              <w:rPr>
                <w:b/>
              </w:rPr>
              <w:t>О</w:t>
            </w:r>
            <w:r w:rsidRPr="008B7475">
              <w:rPr>
                <w:b/>
              </w:rPr>
              <w:t xml:space="preserve"> </w:t>
            </w:r>
            <w:r w:rsidR="00553184">
              <w:rPr>
                <w:b/>
              </w:rPr>
              <w:t>ПОДИЗВОЂАЧИМА</w:t>
            </w:r>
          </w:p>
        </w:tc>
      </w:tr>
      <w:tr w:rsidR="00E973A1" w:rsidRPr="008B7475" w:rsidTr="00E973A1">
        <w:tc>
          <w:tcPr>
            <w:tcW w:w="690" w:type="dxa"/>
            <w:vAlign w:val="center"/>
          </w:tcPr>
          <w:p w:rsidR="00E973A1" w:rsidRPr="003B753F" w:rsidRDefault="00E973A1" w:rsidP="00F3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B75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бр</w:t>
            </w:r>
          </w:p>
        </w:tc>
        <w:tc>
          <w:tcPr>
            <w:tcW w:w="3324" w:type="dxa"/>
            <w:vAlign w:val="center"/>
          </w:tcPr>
          <w:p w:rsidR="00E973A1" w:rsidRPr="003B753F" w:rsidRDefault="00E973A1" w:rsidP="00F3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Пословно</w:t>
            </w:r>
            <w:r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  <w:r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скраћени</w:t>
            </w:r>
            <w:r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назив</w:t>
            </w:r>
            <w:r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одговарајућег</w:t>
            </w:r>
            <w:r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регистра</w:t>
            </w:r>
          </w:p>
        </w:tc>
        <w:tc>
          <w:tcPr>
            <w:tcW w:w="2270" w:type="dxa"/>
            <w:vAlign w:val="center"/>
          </w:tcPr>
          <w:p w:rsidR="00E973A1" w:rsidRPr="003B753F" w:rsidRDefault="00E973A1" w:rsidP="00F3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</w:t>
            </w:r>
            <w:r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седишта</w:t>
            </w:r>
          </w:p>
        </w:tc>
        <w:tc>
          <w:tcPr>
            <w:tcW w:w="1697" w:type="dxa"/>
            <w:vAlign w:val="center"/>
          </w:tcPr>
          <w:p w:rsidR="00E973A1" w:rsidRPr="003B753F" w:rsidRDefault="00E973A1" w:rsidP="00F3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Матични</w:t>
            </w:r>
            <w:r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2284" w:type="dxa"/>
            <w:vAlign w:val="center"/>
          </w:tcPr>
          <w:p w:rsidR="00E973A1" w:rsidRPr="003B753F" w:rsidRDefault="00E973A1" w:rsidP="00F3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Порески</w:t>
            </w:r>
            <w:r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идентификациони</w:t>
            </w:r>
            <w:r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2047" w:type="dxa"/>
            <w:vAlign w:val="center"/>
          </w:tcPr>
          <w:p w:rsidR="00E973A1" w:rsidRPr="003B753F" w:rsidRDefault="00E973A1" w:rsidP="00F3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</w:t>
            </w:r>
            <w:r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особе</w:t>
            </w:r>
            <w:r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контакт</w:t>
            </w:r>
          </w:p>
        </w:tc>
      </w:tr>
      <w:tr w:rsidR="00E973A1" w:rsidRPr="008B7475" w:rsidTr="00E973A1">
        <w:tc>
          <w:tcPr>
            <w:tcW w:w="690" w:type="dxa"/>
          </w:tcPr>
          <w:p w:rsidR="00E973A1" w:rsidRPr="008B7475" w:rsidRDefault="00E973A1" w:rsidP="00F37E1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4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270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1697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284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047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</w:tr>
      <w:tr w:rsidR="00E973A1" w:rsidRPr="008B7475" w:rsidTr="00E973A1">
        <w:tc>
          <w:tcPr>
            <w:tcW w:w="690" w:type="dxa"/>
          </w:tcPr>
          <w:p w:rsidR="00E973A1" w:rsidRPr="008B7475" w:rsidRDefault="00E973A1" w:rsidP="00F37E1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4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270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1697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284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047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</w:tr>
      <w:tr w:rsidR="00E973A1" w:rsidRPr="008B7475" w:rsidTr="00E973A1">
        <w:tc>
          <w:tcPr>
            <w:tcW w:w="690" w:type="dxa"/>
          </w:tcPr>
          <w:p w:rsidR="00E973A1" w:rsidRPr="008B7475" w:rsidRDefault="00E973A1" w:rsidP="00F37E1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4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270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1697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284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047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</w:tr>
      <w:tr w:rsidR="00E973A1" w:rsidRPr="008B7475" w:rsidTr="00E973A1">
        <w:tc>
          <w:tcPr>
            <w:tcW w:w="690" w:type="dxa"/>
          </w:tcPr>
          <w:p w:rsidR="00E973A1" w:rsidRDefault="00E973A1" w:rsidP="00F37E1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24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270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1697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284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047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</w:tr>
      <w:tr w:rsidR="00E973A1" w:rsidRPr="008B7475" w:rsidTr="00E973A1">
        <w:tc>
          <w:tcPr>
            <w:tcW w:w="690" w:type="dxa"/>
          </w:tcPr>
          <w:p w:rsidR="00E973A1" w:rsidRDefault="00E973A1" w:rsidP="00F37E1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24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270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1697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284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047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</w:tr>
      <w:tr w:rsidR="00E973A1" w:rsidRPr="008B7475" w:rsidTr="00E973A1">
        <w:tc>
          <w:tcPr>
            <w:tcW w:w="690" w:type="dxa"/>
          </w:tcPr>
          <w:p w:rsidR="00E973A1" w:rsidRPr="008B7475" w:rsidRDefault="00E973A1" w:rsidP="00F37E1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24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270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1697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284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047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</w:tr>
      <w:tr w:rsidR="00E973A1" w:rsidRPr="008B7475" w:rsidTr="00E973A1">
        <w:tc>
          <w:tcPr>
            <w:tcW w:w="690" w:type="dxa"/>
          </w:tcPr>
          <w:p w:rsidR="00E973A1" w:rsidRDefault="00E973A1" w:rsidP="00F37E1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24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270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1697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284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047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</w:tr>
      <w:tr w:rsidR="00E973A1" w:rsidRPr="008B7475" w:rsidTr="00E973A1">
        <w:tc>
          <w:tcPr>
            <w:tcW w:w="690" w:type="dxa"/>
          </w:tcPr>
          <w:p w:rsidR="00E973A1" w:rsidRDefault="00E973A1" w:rsidP="00F37E1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24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270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1697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284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047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</w:tr>
      <w:tr w:rsidR="00E973A1" w:rsidRPr="008B7475" w:rsidTr="00E973A1">
        <w:tc>
          <w:tcPr>
            <w:tcW w:w="690" w:type="dxa"/>
          </w:tcPr>
          <w:p w:rsidR="00E973A1" w:rsidRDefault="00E973A1" w:rsidP="00F37E1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24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270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1697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284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047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</w:tr>
      <w:tr w:rsidR="00E973A1" w:rsidRPr="008B7475" w:rsidTr="00E973A1">
        <w:tc>
          <w:tcPr>
            <w:tcW w:w="690" w:type="dxa"/>
          </w:tcPr>
          <w:p w:rsidR="00E973A1" w:rsidRDefault="00E973A1" w:rsidP="00F37E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24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270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1697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284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  <w:tc>
          <w:tcPr>
            <w:tcW w:w="2047" w:type="dxa"/>
          </w:tcPr>
          <w:p w:rsidR="00E973A1" w:rsidRPr="008B7475" w:rsidRDefault="00E973A1" w:rsidP="00F37E17">
            <w:pPr>
              <w:rPr>
                <w:b/>
              </w:rPr>
            </w:pPr>
          </w:p>
        </w:tc>
      </w:tr>
    </w:tbl>
    <w:p w:rsidR="003B5315" w:rsidRPr="008B7475" w:rsidRDefault="003B5315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39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2708"/>
        <w:gridCol w:w="3290"/>
      </w:tblGrid>
      <w:tr w:rsidR="004A3E03" w:rsidRPr="008B7475" w:rsidTr="00606507">
        <w:tc>
          <w:tcPr>
            <w:tcW w:w="3182" w:type="dxa"/>
            <w:tcBorders>
              <w:bottom w:val="single" w:sz="4" w:space="0" w:color="auto"/>
            </w:tcBorders>
          </w:tcPr>
          <w:p w:rsidR="004A3E03" w:rsidRPr="008B7475" w:rsidRDefault="004A3E03" w:rsidP="004A3E03">
            <w:pPr>
              <w:jc w:val="center"/>
              <w:rPr>
                <w:highlight w:val="yellow"/>
              </w:rPr>
            </w:pPr>
          </w:p>
        </w:tc>
        <w:tc>
          <w:tcPr>
            <w:tcW w:w="2708" w:type="dxa"/>
          </w:tcPr>
          <w:p w:rsidR="004A3E03" w:rsidRPr="008B7475" w:rsidRDefault="004A3E03" w:rsidP="004A3E03">
            <w:pPr>
              <w:rPr>
                <w:highlight w:val="yellow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4A3E03" w:rsidRPr="008B7475" w:rsidRDefault="004A3E03" w:rsidP="004A3E03">
            <w:pPr>
              <w:rPr>
                <w:highlight w:val="yellow"/>
              </w:rPr>
            </w:pPr>
          </w:p>
        </w:tc>
      </w:tr>
      <w:tr w:rsidR="004A3E03" w:rsidRPr="008B7475" w:rsidTr="00606507">
        <w:tc>
          <w:tcPr>
            <w:tcW w:w="3182" w:type="dxa"/>
            <w:tcBorders>
              <w:top w:val="single" w:sz="4" w:space="0" w:color="auto"/>
            </w:tcBorders>
          </w:tcPr>
          <w:p w:rsidR="004A3E03" w:rsidRPr="008B7475" w:rsidRDefault="00553184" w:rsidP="004A3E03">
            <w:pPr>
              <w:jc w:val="center"/>
              <w:rPr>
                <w:highlight w:val="yellow"/>
              </w:rPr>
            </w:pPr>
            <w:r>
              <w:t>НАЗИВ</w:t>
            </w:r>
            <w:r w:rsidR="004A3E03" w:rsidRPr="008B7475">
              <w:t xml:space="preserve"> </w:t>
            </w:r>
            <w:r>
              <w:t>ПОНУЂАЧА</w:t>
            </w:r>
          </w:p>
        </w:tc>
        <w:tc>
          <w:tcPr>
            <w:tcW w:w="2708" w:type="dxa"/>
          </w:tcPr>
          <w:p w:rsidR="004A3E03" w:rsidRPr="008B7475" w:rsidRDefault="00553184" w:rsidP="004A3E03">
            <w:pPr>
              <w:jc w:val="center"/>
            </w:pPr>
            <w:r>
              <w:t>М</w:t>
            </w:r>
            <w:r w:rsidR="004A3E03" w:rsidRPr="008B7475">
              <w:t>.</w:t>
            </w:r>
            <w:r>
              <w:t>П</w:t>
            </w:r>
            <w:r w:rsidR="004A3E03" w:rsidRPr="008B7475">
              <w:t>.</w:t>
            </w:r>
          </w:p>
        </w:tc>
        <w:tc>
          <w:tcPr>
            <w:tcW w:w="3290" w:type="dxa"/>
            <w:tcBorders>
              <w:top w:val="single" w:sz="4" w:space="0" w:color="auto"/>
            </w:tcBorders>
          </w:tcPr>
          <w:p w:rsidR="004A3E03" w:rsidRPr="008B7475" w:rsidRDefault="00553184" w:rsidP="004A3E03">
            <w:pPr>
              <w:jc w:val="center"/>
              <w:rPr>
                <w:highlight w:val="yellow"/>
              </w:rPr>
            </w:pPr>
            <w:r>
              <w:t>ПОТПИС</w:t>
            </w:r>
            <w:r w:rsidR="004A3E03" w:rsidRPr="008B7475">
              <w:t xml:space="preserve"> </w:t>
            </w:r>
            <w:r>
              <w:t>ПОНУЂАЧА</w:t>
            </w:r>
          </w:p>
        </w:tc>
      </w:tr>
    </w:tbl>
    <w:p w:rsidR="008023DD" w:rsidRPr="008B7475" w:rsidRDefault="004A3E03">
      <w:pPr>
        <w:rPr>
          <w:b/>
        </w:rPr>
      </w:pPr>
      <w:r w:rsidRPr="008B7475">
        <w:t xml:space="preserve"> </w:t>
      </w:r>
      <w:r w:rsidR="00553184">
        <w:t>Уколико</w:t>
      </w:r>
      <w:r w:rsidR="00E47631" w:rsidRPr="008B7475">
        <w:t xml:space="preserve"> </w:t>
      </w:r>
      <w:r w:rsidR="00553184">
        <w:t>уговор</w:t>
      </w:r>
      <w:r w:rsidR="00E47631" w:rsidRPr="008B7475">
        <w:t xml:space="preserve"> </w:t>
      </w:r>
      <w:r w:rsidR="00553184">
        <w:t>између</w:t>
      </w:r>
      <w:r w:rsidR="00E47631" w:rsidRPr="008B7475">
        <w:t xml:space="preserve"> </w:t>
      </w:r>
      <w:r w:rsidR="00553184">
        <w:t>наручиоца</w:t>
      </w:r>
      <w:r w:rsidR="00E47631" w:rsidRPr="008B7475">
        <w:t xml:space="preserve"> </w:t>
      </w:r>
      <w:r w:rsidR="00553184">
        <w:t>и</w:t>
      </w:r>
      <w:r w:rsidR="00E47631" w:rsidRPr="008B7475">
        <w:t xml:space="preserve"> </w:t>
      </w:r>
      <w:r w:rsidR="00553184">
        <w:t>понуђача</w:t>
      </w:r>
      <w:r w:rsidR="00E47631" w:rsidRPr="008B7475">
        <w:t xml:space="preserve"> </w:t>
      </w:r>
      <w:r w:rsidR="00553184">
        <w:t>буде</w:t>
      </w:r>
      <w:r w:rsidR="00E47631" w:rsidRPr="008B7475">
        <w:t xml:space="preserve"> </w:t>
      </w:r>
      <w:r w:rsidR="00553184">
        <w:t>закључен</w:t>
      </w:r>
      <w:proofErr w:type="gramStart"/>
      <w:r w:rsidR="00E47631" w:rsidRPr="008B7475">
        <w:t xml:space="preserve">,  </w:t>
      </w:r>
      <w:r w:rsidR="00553184">
        <w:t>подизвођач</w:t>
      </w:r>
      <w:proofErr w:type="gramEnd"/>
      <w:r w:rsidR="00E47631" w:rsidRPr="008B7475">
        <w:t xml:space="preserve"> </w:t>
      </w:r>
      <w:r w:rsidR="00553184">
        <w:t>ће</w:t>
      </w:r>
      <w:r w:rsidR="00E47631" w:rsidRPr="008B7475">
        <w:t xml:space="preserve"> </w:t>
      </w:r>
      <w:r w:rsidR="00553184">
        <w:t>бити</w:t>
      </w:r>
      <w:r w:rsidR="00E47631" w:rsidRPr="008B7475">
        <w:t xml:space="preserve"> </w:t>
      </w:r>
      <w:r w:rsidR="00553184">
        <w:t>наведен</w:t>
      </w:r>
      <w:r w:rsidR="00E47631" w:rsidRPr="008B7475">
        <w:t xml:space="preserve"> </w:t>
      </w:r>
      <w:r w:rsidR="00553184">
        <w:t>у</w:t>
      </w:r>
      <w:r w:rsidR="00E47631" w:rsidRPr="008B7475">
        <w:t xml:space="preserve"> </w:t>
      </w:r>
      <w:r w:rsidR="00553184">
        <w:t>уговору</w:t>
      </w:r>
      <w:r w:rsidR="00E47631" w:rsidRPr="008B7475">
        <w:t>.</w:t>
      </w:r>
    </w:p>
    <w:p w:rsidR="003B5315" w:rsidRPr="008B7475" w:rsidRDefault="003B5315">
      <w:pPr>
        <w:rPr>
          <w:b/>
        </w:rPr>
      </w:pPr>
    </w:p>
    <w:p w:rsidR="00E6522A" w:rsidRDefault="00553184" w:rsidP="00E6522A">
      <w:pPr>
        <w:rPr>
          <w:b/>
        </w:rPr>
      </w:pPr>
      <w:r>
        <w:rPr>
          <w:b/>
        </w:rPr>
        <w:t>НАПОМЕНЕ</w:t>
      </w:r>
      <w:r w:rsidR="00E6522A">
        <w:rPr>
          <w:b/>
        </w:rPr>
        <w:t>:</w:t>
      </w:r>
    </w:p>
    <w:p w:rsidR="00E6522A" w:rsidRDefault="00553184" w:rsidP="00E6522A">
      <w:pPr>
        <w:rPr>
          <w:b/>
        </w:rPr>
      </w:pPr>
      <w:proofErr w:type="gramStart"/>
      <w:r>
        <w:rPr>
          <w:b/>
        </w:rPr>
        <w:t>Понуђач</w:t>
      </w:r>
      <w:r w:rsidR="00E6522A">
        <w:rPr>
          <w:b/>
        </w:rPr>
        <w:t xml:space="preserve"> </w:t>
      </w:r>
      <w:r>
        <w:rPr>
          <w:b/>
        </w:rPr>
        <w:t>доставља</w:t>
      </w:r>
      <w:r w:rsidR="00E6522A">
        <w:rPr>
          <w:b/>
        </w:rPr>
        <w:t xml:space="preserve"> </w:t>
      </w:r>
      <w:r>
        <w:rPr>
          <w:b/>
        </w:rPr>
        <w:t>уколико</w:t>
      </w:r>
      <w:r w:rsidR="00E6522A">
        <w:rPr>
          <w:b/>
        </w:rPr>
        <w:t xml:space="preserve"> </w:t>
      </w:r>
      <w:r>
        <w:rPr>
          <w:b/>
        </w:rPr>
        <w:t>је</w:t>
      </w:r>
      <w:r w:rsidR="00E6522A">
        <w:rPr>
          <w:b/>
        </w:rPr>
        <w:t xml:space="preserve"> </w:t>
      </w:r>
      <w:r>
        <w:rPr>
          <w:b/>
        </w:rPr>
        <w:t>у</w:t>
      </w:r>
      <w:r w:rsidR="00E6522A">
        <w:rPr>
          <w:b/>
        </w:rPr>
        <w:t xml:space="preserve"> </w:t>
      </w:r>
      <w:r>
        <w:rPr>
          <w:b/>
        </w:rPr>
        <w:t>Обрасцу</w:t>
      </w:r>
      <w:r w:rsidR="00E6522A">
        <w:rPr>
          <w:b/>
        </w:rPr>
        <w:t xml:space="preserve"> </w:t>
      </w:r>
      <w:r>
        <w:rPr>
          <w:b/>
        </w:rPr>
        <w:t>понуде</w:t>
      </w:r>
      <w:r w:rsidR="00E6522A">
        <w:rPr>
          <w:b/>
        </w:rPr>
        <w:t xml:space="preserve"> </w:t>
      </w:r>
      <w:r>
        <w:rPr>
          <w:b/>
        </w:rPr>
        <w:t>заокружио</w:t>
      </w:r>
      <w:r w:rsidR="00E6522A">
        <w:rPr>
          <w:b/>
        </w:rPr>
        <w:t xml:space="preserve"> “</w:t>
      </w:r>
      <w:r>
        <w:rPr>
          <w:b/>
        </w:rPr>
        <w:t>ДА</w:t>
      </w:r>
      <w:r w:rsidR="00E6522A">
        <w:rPr>
          <w:b/>
        </w:rPr>
        <w:t>”.</w:t>
      </w:r>
      <w:proofErr w:type="gramEnd"/>
    </w:p>
    <w:p w:rsidR="004A3E03" w:rsidRDefault="00553184" w:rsidP="00E6522A">
      <w:pPr>
        <w:rPr>
          <w:b/>
        </w:rPr>
        <w:sectPr w:rsidR="004A3E03" w:rsidSect="004A3E0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proofErr w:type="gramStart"/>
      <w:r>
        <w:rPr>
          <w:b/>
        </w:rPr>
        <w:t>Образац</w:t>
      </w:r>
      <w:r w:rsidR="00E6522A">
        <w:rPr>
          <w:b/>
        </w:rPr>
        <w:t xml:space="preserve"> </w:t>
      </w:r>
      <w:r>
        <w:rPr>
          <w:b/>
        </w:rPr>
        <w:t>копирати</w:t>
      </w:r>
      <w:r w:rsidR="00E6522A">
        <w:rPr>
          <w:b/>
        </w:rPr>
        <w:t xml:space="preserve">, </w:t>
      </w:r>
      <w:r>
        <w:rPr>
          <w:b/>
        </w:rPr>
        <w:t>уколико</w:t>
      </w:r>
      <w:r w:rsidR="00E6522A">
        <w:rPr>
          <w:b/>
        </w:rPr>
        <w:t xml:space="preserve"> </w:t>
      </w:r>
      <w:r>
        <w:rPr>
          <w:b/>
        </w:rPr>
        <w:t>има</w:t>
      </w:r>
      <w:r w:rsidR="00E6522A">
        <w:rPr>
          <w:b/>
        </w:rPr>
        <w:t xml:space="preserve"> </w:t>
      </w:r>
      <w:r>
        <w:rPr>
          <w:b/>
        </w:rPr>
        <w:t>више</w:t>
      </w:r>
      <w:r w:rsidR="00E6522A">
        <w:rPr>
          <w:b/>
        </w:rPr>
        <w:t xml:space="preserve"> </w:t>
      </w:r>
      <w:r>
        <w:rPr>
          <w:b/>
        </w:rPr>
        <w:t>подизвођача</w:t>
      </w:r>
      <w:r w:rsidR="00E6522A">
        <w:rPr>
          <w:b/>
        </w:rPr>
        <w:t>.</w:t>
      </w:r>
      <w:proofErr w:type="gramEnd"/>
      <w:r w:rsidR="00E6522A">
        <w:rPr>
          <w:b/>
        </w:rPr>
        <w:t xml:space="preserve"> </w:t>
      </w:r>
      <w:r w:rsidR="006B5618">
        <w:rPr>
          <w:b/>
        </w:rPr>
        <w:br w:type="page"/>
      </w:r>
    </w:p>
    <w:p w:rsidR="00B579EA" w:rsidRDefault="00553184" w:rsidP="00E902C3">
      <w:pPr>
        <w:pStyle w:val="ListParagraph"/>
        <w:numPr>
          <w:ilvl w:val="0"/>
          <w:numId w:val="36"/>
        </w:numPr>
        <w:spacing w:before="100" w:beforeAutospacing="1" w:line="210" w:lineRule="atLeast"/>
        <w:jc w:val="center"/>
        <w:rPr>
          <w:b/>
        </w:rPr>
      </w:pPr>
      <w:r w:rsidRPr="00BE2ADA">
        <w:rPr>
          <w:b/>
        </w:rPr>
        <w:lastRenderedPageBreak/>
        <w:t>МОДЕЛ</w:t>
      </w:r>
      <w:r w:rsidR="00C934EB" w:rsidRPr="008B7475">
        <w:rPr>
          <w:b/>
        </w:rPr>
        <w:t xml:space="preserve"> </w:t>
      </w:r>
      <w:r>
        <w:rPr>
          <w:b/>
        </w:rPr>
        <w:t>УГОВОРА</w:t>
      </w:r>
      <w:r w:rsidR="00491AA7">
        <w:rPr>
          <w:b/>
        </w:rPr>
        <w:t xml:space="preserve"> </w:t>
      </w:r>
      <w:r w:rsidR="00491AA7">
        <w:rPr>
          <w:b/>
          <w:lang w:val="sr-Cyrl-CS"/>
        </w:rPr>
        <w:t>ЗА ЈАВНУ НАБАВКУ 136-13-М</w:t>
      </w:r>
    </w:p>
    <w:p w:rsidR="00491AA7" w:rsidRPr="008B7475" w:rsidRDefault="00491AA7" w:rsidP="00491AA7">
      <w:pPr>
        <w:pStyle w:val="ListParagraph"/>
        <w:spacing w:before="100" w:beforeAutospacing="1" w:line="210" w:lineRule="atLeast"/>
        <w:rPr>
          <w:b/>
        </w:rPr>
      </w:pPr>
    </w:p>
    <w:p w:rsidR="00491AA7" w:rsidRPr="00CE0F74" w:rsidRDefault="00CE0F74" w:rsidP="00CE0F74">
      <w:pPr>
        <w:ind w:firstLine="720"/>
        <w:jc w:val="both"/>
        <w:rPr>
          <w:lang w:val="sr-Latn-CS"/>
        </w:rPr>
      </w:pPr>
      <w:r>
        <w:rPr>
          <w:lang w:val="sr-Latn-CS"/>
        </w:rPr>
        <w:t>На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основу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члана</w:t>
      </w:r>
      <w:r w:rsidR="00491AA7" w:rsidRPr="00CE0F74">
        <w:rPr>
          <w:lang w:val="sr-Latn-CS"/>
        </w:rPr>
        <w:t xml:space="preserve"> </w:t>
      </w:r>
      <w:r w:rsidRPr="00CE0F74">
        <w:rPr>
          <w:lang w:val="sr-Latn-CS"/>
        </w:rPr>
        <w:t>112</w:t>
      </w:r>
      <w:r w:rsidR="00491AA7" w:rsidRPr="00CE0F74">
        <w:rPr>
          <w:lang w:val="sr-Latn-CS"/>
        </w:rPr>
        <w:t xml:space="preserve">. </w:t>
      </w:r>
      <w:r>
        <w:rPr>
          <w:lang w:val="sr-Latn-CS"/>
        </w:rPr>
        <w:t>Закона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о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јавним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набавкама</w:t>
      </w:r>
      <w:r w:rsidR="00491AA7" w:rsidRPr="00CE0F74">
        <w:rPr>
          <w:lang w:val="sr-Latn-CS"/>
        </w:rPr>
        <w:t xml:space="preserve"> („</w:t>
      </w:r>
      <w:r>
        <w:rPr>
          <w:lang w:val="sr-Latn-CS"/>
        </w:rPr>
        <w:t>Службени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гласник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Републике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Србије</w:t>
      </w:r>
      <w:r w:rsidR="00491AA7" w:rsidRPr="00CE0F74">
        <w:rPr>
          <w:lang w:val="sr-Latn-CS"/>
        </w:rPr>
        <w:t xml:space="preserve">” </w:t>
      </w:r>
      <w:r>
        <w:rPr>
          <w:lang w:val="sr-Latn-CS"/>
        </w:rPr>
        <w:t>бр</w:t>
      </w:r>
      <w:r w:rsidR="00491AA7" w:rsidRPr="00CE0F74">
        <w:rPr>
          <w:lang w:val="sr-Latn-CS"/>
        </w:rPr>
        <w:t>. 1</w:t>
      </w:r>
      <w:r w:rsidRPr="00CE0F74">
        <w:rPr>
          <w:lang w:val="sr-Latn-CS"/>
        </w:rPr>
        <w:t>24</w:t>
      </w:r>
      <w:r w:rsidR="00491AA7" w:rsidRPr="00CE0F74">
        <w:rPr>
          <w:lang w:val="sr-Latn-CS"/>
        </w:rPr>
        <w:t>/</w:t>
      </w:r>
      <w:r w:rsidRPr="00CE0F74">
        <w:rPr>
          <w:lang w:val="sr-Latn-CS"/>
        </w:rPr>
        <w:t>12</w:t>
      </w:r>
      <w:r w:rsidR="00491AA7" w:rsidRPr="00CE0F74">
        <w:rPr>
          <w:lang w:val="sr-Latn-CS"/>
        </w:rPr>
        <w:t>)</w:t>
      </w:r>
      <w:r w:rsidRPr="00CE0F74">
        <w:rPr>
          <w:lang w:val="sr-Latn-CS"/>
        </w:rPr>
        <w:t>,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а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у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складу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са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извештајем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Комисије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за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јавну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набавку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и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Одлуком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додели</w:t>
      </w:r>
      <w:r w:rsidRPr="00CE0F74">
        <w:rPr>
          <w:lang w:val="sr-Latn-CS"/>
        </w:rPr>
        <w:t xml:space="preserve"> </w:t>
      </w:r>
      <w:r>
        <w:rPr>
          <w:lang w:val="sr-Latn-CS"/>
        </w:rPr>
        <w:t>уговора</w:t>
      </w:r>
      <w:r w:rsidR="00491AA7" w:rsidRPr="00CE0F74">
        <w:rPr>
          <w:lang w:val="sr-Latn-CS"/>
        </w:rPr>
        <w:t xml:space="preserve">, </w:t>
      </w:r>
      <w:r>
        <w:rPr>
          <w:lang w:val="sr-Latn-CS"/>
        </w:rPr>
        <w:t>дана</w:t>
      </w:r>
      <w:r w:rsidR="00491AA7" w:rsidRPr="00CE0F74">
        <w:rPr>
          <w:lang w:val="sr-Latn-CS"/>
        </w:rPr>
        <w:t xml:space="preserve"> _______ </w:t>
      </w:r>
      <w:r>
        <w:rPr>
          <w:lang w:val="sr-Latn-CS"/>
        </w:rPr>
        <w:t>године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закључује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се</w:t>
      </w:r>
      <w:r w:rsidR="00491AA7" w:rsidRPr="00CE0F74">
        <w:rPr>
          <w:lang w:val="sr-Latn-CS"/>
        </w:rPr>
        <w:t xml:space="preserve"> </w:t>
      </w:r>
      <w:r>
        <w:rPr>
          <w:lang w:val="sr-Latn-CS"/>
        </w:rPr>
        <w:t>следећи</w:t>
      </w:r>
      <w:r w:rsidRPr="00CE0F74">
        <w:rPr>
          <w:lang w:val="sr-Latn-CS"/>
        </w:rPr>
        <w:t>:</w:t>
      </w:r>
      <w:r w:rsidR="00491AA7" w:rsidRPr="00CE0F74">
        <w:rPr>
          <w:lang w:val="sr-Latn-CS"/>
        </w:rPr>
        <w:t xml:space="preserve">                </w:t>
      </w:r>
    </w:p>
    <w:p w:rsidR="00491AA7" w:rsidRPr="00F363D7" w:rsidRDefault="00491AA7" w:rsidP="00491AA7">
      <w:pPr>
        <w:jc w:val="both"/>
        <w:rPr>
          <w:lang w:val="sr-Latn-CS"/>
        </w:rPr>
      </w:pPr>
    </w:p>
    <w:p w:rsidR="00491AA7" w:rsidRPr="00F363D7" w:rsidRDefault="00CE0F74" w:rsidP="00491AA7">
      <w:pPr>
        <w:rPr>
          <w:lang w:val="sr-Latn-CS"/>
        </w:rPr>
      </w:pPr>
      <w:r>
        <w:rPr>
          <w:lang w:val="sr-Latn-CS"/>
        </w:rPr>
        <w:t>између</w:t>
      </w:r>
      <w:r w:rsidR="00491AA7" w:rsidRPr="00F363D7">
        <w:rPr>
          <w:lang w:val="sr-Latn-CS"/>
        </w:rPr>
        <w:t xml:space="preserve">: </w:t>
      </w:r>
    </w:p>
    <w:p w:rsidR="00491AA7" w:rsidRPr="00F363D7" w:rsidRDefault="00491AA7" w:rsidP="00491AA7">
      <w:pPr>
        <w:jc w:val="both"/>
        <w:rPr>
          <w:lang w:val="sr-Latn-CS"/>
        </w:rPr>
      </w:pPr>
    </w:p>
    <w:p w:rsidR="00491AA7" w:rsidRPr="00F363D7" w:rsidRDefault="00CE0F74" w:rsidP="00491AA7">
      <w:pPr>
        <w:numPr>
          <w:ilvl w:val="0"/>
          <w:numId w:val="12"/>
        </w:numPr>
        <w:jc w:val="both"/>
        <w:rPr>
          <w:lang w:val="sr-Latn-CS"/>
        </w:rPr>
      </w:pPr>
      <w:r>
        <w:rPr>
          <w:lang w:val="sr-Latn-CS"/>
        </w:rPr>
        <w:t>КЛИНИЧКОГ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ЦЕНТРА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ВОЈВОДИНЕ</w:t>
      </w:r>
      <w:r w:rsidR="00491AA7" w:rsidRPr="00F363D7">
        <w:rPr>
          <w:lang w:val="sr-Latn-CS"/>
        </w:rPr>
        <w:t xml:space="preserve">,  </w:t>
      </w:r>
      <w:r>
        <w:rPr>
          <w:lang w:val="sr-Latn-CS"/>
        </w:rPr>
        <w:t>Хајдук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Вељкова</w:t>
      </w:r>
      <w:r w:rsidR="00491AA7" w:rsidRPr="00F363D7">
        <w:rPr>
          <w:lang w:val="sr-Latn-CS"/>
        </w:rPr>
        <w:t xml:space="preserve"> 1, </w:t>
      </w:r>
    </w:p>
    <w:p w:rsidR="00491AA7" w:rsidRPr="00F363D7" w:rsidRDefault="00491AA7" w:rsidP="00491AA7">
      <w:pPr>
        <w:ind w:left="360"/>
        <w:jc w:val="both"/>
        <w:rPr>
          <w:lang w:val="sr-Latn-CS"/>
        </w:rPr>
      </w:pPr>
      <w:r w:rsidRPr="00F363D7">
        <w:rPr>
          <w:b/>
          <w:lang w:val="sr-Latn-CS"/>
        </w:rPr>
        <w:t xml:space="preserve">      </w:t>
      </w:r>
      <w:r w:rsidR="00CE0F74">
        <w:rPr>
          <w:lang w:val="sr-Latn-CS"/>
        </w:rPr>
        <w:t>Нови</w:t>
      </w:r>
      <w:r w:rsidRPr="00F363D7">
        <w:rPr>
          <w:lang w:val="sr-Latn-CS"/>
        </w:rPr>
        <w:t xml:space="preserve"> </w:t>
      </w:r>
      <w:r w:rsidR="00CE0F74">
        <w:rPr>
          <w:lang w:val="sr-Latn-CS"/>
        </w:rPr>
        <w:t>Сад</w:t>
      </w:r>
      <w:r w:rsidRPr="00F363D7">
        <w:rPr>
          <w:lang w:val="sr-Latn-CS"/>
        </w:rPr>
        <w:t xml:space="preserve">, </w:t>
      </w:r>
      <w:r w:rsidR="00CE0F74">
        <w:rPr>
          <w:lang w:val="sr-Latn-CS"/>
        </w:rPr>
        <w:t>кога</w:t>
      </w:r>
      <w:r w:rsidRPr="00F363D7">
        <w:rPr>
          <w:lang w:val="sr-Latn-CS"/>
        </w:rPr>
        <w:t xml:space="preserve"> </w:t>
      </w:r>
      <w:r w:rsidR="00CE0F74">
        <w:rPr>
          <w:lang w:val="sr-Latn-CS"/>
        </w:rPr>
        <w:t>заступа</w:t>
      </w:r>
      <w:r w:rsidRPr="00F363D7">
        <w:rPr>
          <w:lang w:val="sr-Latn-CS"/>
        </w:rPr>
        <w:t xml:space="preserve"> </w:t>
      </w:r>
      <w:r w:rsidR="00CE0F74">
        <w:rPr>
          <w:lang w:val="sr-Latn-CS"/>
        </w:rPr>
        <w:t>директор</w:t>
      </w:r>
      <w:r w:rsidRPr="00F363D7">
        <w:rPr>
          <w:lang w:val="sr-Latn-CS"/>
        </w:rPr>
        <w:t xml:space="preserve"> </w:t>
      </w:r>
      <w:r w:rsidR="00CE0F74">
        <w:rPr>
          <w:lang w:val="sr-Latn-CS"/>
        </w:rPr>
        <w:t>Проф</w:t>
      </w:r>
      <w:r w:rsidRPr="00F363D7">
        <w:rPr>
          <w:lang w:val="sr-Latn-CS"/>
        </w:rPr>
        <w:t xml:space="preserve">. </w:t>
      </w:r>
      <w:r w:rsidR="00CE0F74">
        <w:rPr>
          <w:lang w:val="sr-Latn-CS"/>
        </w:rPr>
        <w:t>др</w:t>
      </w:r>
      <w:r w:rsidRPr="00F363D7">
        <w:rPr>
          <w:lang w:val="sr-Latn-CS"/>
        </w:rPr>
        <w:t xml:space="preserve"> </w:t>
      </w:r>
      <w:r w:rsidR="00CE0F74">
        <w:rPr>
          <w:lang w:val="sr-Latn-CS"/>
        </w:rPr>
        <w:t>Драган</w:t>
      </w:r>
      <w:r w:rsidRPr="00F363D7">
        <w:rPr>
          <w:lang w:val="sr-Latn-CS"/>
        </w:rPr>
        <w:t xml:space="preserve"> </w:t>
      </w:r>
      <w:r w:rsidR="00CE0F74">
        <w:rPr>
          <w:lang w:val="sr-Latn-CS"/>
        </w:rPr>
        <w:t>Драшковић</w:t>
      </w:r>
    </w:p>
    <w:p w:rsidR="00491AA7" w:rsidRPr="00F363D7" w:rsidRDefault="00491AA7" w:rsidP="00491AA7">
      <w:pPr>
        <w:jc w:val="both"/>
        <w:rPr>
          <w:lang w:val="sr-Latn-CS"/>
        </w:rPr>
      </w:pPr>
      <w:r w:rsidRPr="00F363D7">
        <w:rPr>
          <w:lang w:val="sr-Latn-CS"/>
        </w:rPr>
        <w:t xml:space="preserve">           (</w:t>
      </w:r>
      <w:r w:rsidR="00CE0F74">
        <w:rPr>
          <w:lang w:val="sr-Latn-CS"/>
        </w:rPr>
        <w:t>у</w:t>
      </w:r>
      <w:r w:rsidRPr="00F363D7">
        <w:rPr>
          <w:lang w:val="sr-Latn-CS"/>
        </w:rPr>
        <w:t xml:space="preserve"> </w:t>
      </w:r>
      <w:r w:rsidR="00CE0F74">
        <w:rPr>
          <w:lang w:val="sr-Latn-CS"/>
        </w:rPr>
        <w:t>даљем</w:t>
      </w:r>
      <w:r w:rsidRPr="00F363D7">
        <w:rPr>
          <w:lang w:val="sr-Latn-CS"/>
        </w:rPr>
        <w:t xml:space="preserve"> </w:t>
      </w:r>
      <w:r w:rsidR="00CE0F74">
        <w:rPr>
          <w:lang w:val="sr-Latn-CS"/>
        </w:rPr>
        <w:t>тексту</w:t>
      </w:r>
      <w:r w:rsidRPr="00F363D7">
        <w:rPr>
          <w:lang w:val="sr-Latn-CS"/>
        </w:rPr>
        <w:t xml:space="preserve">: </w:t>
      </w:r>
      <w:r w:rsidR="00CE0F74">
        <w:rPr>
          <w:lang w:val="sr-Latn-CS"/>
        </w:rPr>
        <w:t>Наручилац</w:t>
      </w:r>
      <w:r w:rsidRPr="00F363D7">
        <w:rPr>
          <w:lang w:val="sr-Latn-CS"/>
        </w:rPr>
        <w:t xml:space="preserve"> ), </w:t>
      </w:r>
      <w:r w:rsidR="00CE0F74">
        <w:rPr>
          <w:lang w:val="sr-Latn-CS"/>
        </w:rPr>
        <w:t>са</w:t>
      </w:r>
      <w:r w:rsidRPr="00F363D7">
        <w:rPr>
          <w:lang w:val="sr-Latn-CS"/>
        </w:rPr>
        <w:t xml:space="preserve"> </w:t>
      </w:r>
      <w:r w:rsidR="00CE0F74">
        <w:rPr>
          <w:lang w:val="sr-Latn-CS"/>
        </w:rPr>
        <w:t>једне</w:t>
      </w:r>
      <w:r w:rsidRPr="00F363D7">
        <w:rPr>
          <w:lang w:val="sr-Latn-CS"/>
        </w:rPr>
        <w:t xml:space="preserve"> </w:t>
      </w:r>
      <w:r w:rsidR="00CE0F74">
        <w:rPr>
          <w:lang w:val="sr-Latn-CS"/>
        </w:rPr>
        <w:t>стране</w:t>
      </w:r>
      <w:r w:rsidRPr="00F363D7">
        <w:rPr>
          <w:lang w:val="sr-Latn-CS"/>
        </w:rPr>
        <w:t xml:space="preserve">, </w:t>
      </w:r>
      <w:r w:rsidR="00CE0F74">
        <w:rPr>
          <w:lang w:val="sr-Latn-CS"/>
        </w:rPr>
        <w:t>и</w:t>
      </w:r>
      <w:r w:rsidRPr="00F363D7">
        <w:rPr>
          <w:lang w:val="sr-Latn-CS"/>
        </w:rPr>
        <w:t xml:space="preserve"> </w:t>
      </w:r>
    </w:p>
    <w:p w:rsidR="00491AA7" w:rsidRPr="00F363D7" w:rsidRDefault="00491AA7" w:rsidP="00491AA7">
      <w:pPr>
        <w:jc w:val="both"/>
        <w:rPr>
          <w:lang w:val="sr-Latn-CS"/>
        </w:rPr>
      </w:pPr>
    </w:p>
    <w:p w:rsidR="00491AA7" w:rsidRPr="00F363D7" w:rsidRDefault="00491AA7" w:rsidP="00491AA7">
      <w:pPr>
        <w:ind w:left="360"/>
        <w:jc w:val="both"/>
        <w:rPr>
          <w:lang w:val="sr-Latn-CS"/>
        </w:rPr>
      </w:pPr>
      <w:r w:rsidRPr="00F363D7">
        <w:rPr>
          <w:lang w:val="sr-Latn-CS"/>
        </w:rPr>
        <w:t xml:space="preserve">2.  ______________________, </w:t>
      </w:r>
      <w:r w:rsidR="00CE0F74">
        <w:rPr>
          <w:lang w:val="sr-Latn-CS"/>
        </w:rPr>
        <w:t>улица</w:t>
      </w:r>
      <w:r w:rsidRPr="00F363D7">
        <w:rPr>
          <w:lang w:val="sr-Latn-CS"/>
        </w:rPr>
        <w:t xml:space="preserve"> </w:t>
      </w:r>
      <w:r w:rsidR="00CE0F74">
        <w:rPr>
          <w:lang w:val="sr-Latn-CS"/>
        </w:rPr>
        <w:t>и</w:t>
      </w:r>
      <w:r w:rsidRPr="00F363D7">
        <w:rPr>
          <w:lang w:val="sr-Latn-CS"/>
        </w:rPr>
        <w:t xml:space="preserve"> </w:t>
      </w:r>
      <w:r w:rsidR="00CE0F74">
        <w:rPr>
          <w:lang w:val="sr-Latn-CS"/>
        </w:rPr>
        <w:t>број</w:t>
      </w:r>
      <w:r w:rsidRPr="00F363D7">
        <w:rPr>
          <w:lang w:val="sr-Latn-CS"/>
        </w:rPr>
        <w:t xml:space="preserve"> _________________________</w:t>
      </w:r>
    </w:p>
    <w:p w:rsidR="00491AA7" w:rsidRPr="00F363D7" w:rsidRDefault="00491AA7" w:rsidP="00491AA7">
      <w:pPr>
        <w:jc w:val="both"/>
        <w:rPr>
          <w:lang w:val="sr-Latn-CS"/>
        </w:rPr>
      </w:pPr>
      <w:r w:rsidRPr="00F363D7">
        <w:rPr>
          <w:lang w:val="sr-Latn-CS"/>
        </w:rPr>
        <w:t xml:space="preserve">            </w:t>
      </w:r>
      <w:r w:rsidR="00CE0F74">
        <w:rPr>
          <w:lang w:val="sr-Latn-CS"/>
        </w:rPr>
        <w:t>Место</w:t>
      </w:r>
      <w:r w:rsidRPr="00F363D7">
        <w:rPr>
          <w:lang w:val="sr-Latn-CS"/>
        </w:rPr>
        <w:t xml:space="preserve">__________________, </w:t>
      </w:r>
      <w:r w:rsidR="00CE0F74">
        <w:rPr>
          <w:lang w:val="sr-Latn-CS"/>
        </w:rPr>
        <w:t>кога</w:t>
      </w:r>
      <w:r w:rsidRPr="00F363D7">
        <w:rPr>
          <w:lang w:val="sr-Latn-CS"/>
        </w:rPr>
        <w:t xml:space="preserve"> </w:t>
      </w:r>
      <w:r w:rsidR="00CE0F74">
        <w:rPr>
          <w:lang w:val="sr-Latn-CS"/>
        </w:rPr>
        <w:t>заступа</w:t>
      </w:r>
      <w:r w:rsidRPr="00F363D7">
        <w:rPr>
          <w:lang w:val="sr-Latn-CS"/>
        </w:rPr>
        <w:t xml:space="preserve"> </w:t>
      </w:r>
      <w:r w:rsidR="00CE0F74">
        <w:rPr>
          <w:lang w:val="sr-Latn-CS"/>
        </w:rPr>
        <w:t>директор</w:t>
      </w:r>
      <w:r w:rsidRPr="00F363D7">
        <w:rPr>
          <w:lang w:val="sr-Latn-CS"/>
        </w:rPr>
        <w:t xml:space="preserve"> ______________________</w:t>
      </w:r>
    </w:p>
    <w:p w:rsidR="00491AA7" w:rsidRPr="00F363D7" w:rsidRDefault="00CE0F74" w:rsidP="00491AA7">
      <w:pPr>
        <w:ind w:left="720"/>
        <w:jc w:val="both"/>
        <w:rPr>
          <w:lang w:val="sr-Latn-CS"/>
        </w:rPr>
      </w:pPr>
      <w:r>
        <w:rPr>
          <w:lang w:val="sr-Latn-CS"/>
        </w:rPr>
        <w:t>број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жиро</w:t>
      </w:r>
      <w:r w:rsidR="00491AA7" w:rsidRPr="00F363D7">
        <w:rPr>
          <w:lang w:val="sr-Latn-CS"/>
        </w:rPr>
        <w:t>-</w:t>
      </w:r>
      <w:r>
        <w:rPr>
          <w:lang w:val="sr-Latn-CS"/>
        </w:rPr>
        <w:t>рачуна</w:t>
      </w:r>
      <w:r w:rsidR="00491AA7" w:rsidRPr="00F363D7">
        <w:rPr>
          <w:lang w:val="sr-Latn-CS"/>
        </w:rPr>
        <w:t xml:space="preserve">:______________________ </w:t>
      </w:r>
    </w:p>
    <w:p w:rsidR="00491AA7" w:rsidRPr="00F363D7" w:rsidRDefault="00491AA7" w:rsidP="00491AA7">
      <w:pPr>
        <w:ind w:left="720"/>
        <w:jc w:val="both"/>
        <w:rPr>
          <w:lang w:val="sr-Latn-CS"/>
        </w:rPr>
      </w:pPr>
      <w:r w:rsidRPr="00F363D7">
        <w:rPr>
          <w:lang w:val="sr-Latn-CS"/>
        </w:rPr>
        <w:t>(</w:t>
      </w:r>
      <w:r w:rsidR="00CE0F74">
        <w:rPr>
          <w:lang w:val="sr-Latn-CS"/>
        </w:rPr>
        <w:t>у</w:t>
      </w:r>
      <w:r w:rsidRPr="00F363D7">
        <w:rPr>
          <w:lang w:val="sr-Latn-CS"/>
        </w:rPr>
        <w:t xml:space="preserve"> </w:t>
      </w:r>
      <w:r w:rsidR="00CE0F74">
        <w:rPr>
          <w:lang w:val="sr-Latn-CS"/>
        </w:rPr>
        <w:t>даљем</w:t>
      </w:r>
      <w:r w:rsidRPr="00F363D7">
        <w:rPr>
          <w:lang w:val="sr-Latn-CS"/>
        </w:rPr>
        <w:t xml:space="preserve"> </w:t>
      </w:r>
      <w:r w:rsidR="00CE0F74">
        <w:rPr>
          <w:lang w:val="sr-Latn-CS"/>
        </w:rPr>
        <w:t>тексту</w:t>
      </w:r>
      <w:r w:rsidRPr="00F363D7">
        <w:rPr>
          <w:lang w:val="sr-Latn-CS"/>
        </w:rPr>
        <w:t xml:space="preserve">: </w:t>
      </w:r>
      <w:r w:rsidR="00CE0F74">
        <w:rPr>
          <w:lang w:val="sr-Latn-CS"/>
        </w:rPr>
        <w:t>Понуђач</w:t>
      </w:r>
      <w:r w:rsidRPr="00F363D7">
        <w:rPr>
          <w:lang w:val="sr-Latn-CS"/>
        </w:rPr>
        <w:t xml:space="preserve">), </w:t>
      </w:r>
      <w:r w:rsidR="00CE0F74">
        <w:rPr>
          <w:lang w:val="sr-Latn-CS"/>
        </w:rPr>
        <w:t>са</w:t>
      </w:r>
      <w:r w:rsidRPr="00F363D7">
        <w:rPr>
          <w:lang w:val="sr-Latn-CS"/>
        </w:rPr>
        <w:t xml:space="preserve"> </w:t>
      </w:r>
      <w:r w:rsidR="00CE0F74">
        <w:rPr>
          <w:lang w:val="sr-Latn-CS"/>
        </w:rPr>
        <w:t>друге</w:t>
      </w:r>
      <w:r w:rsidRPr="00F363D7">
        <w:rPr>
          <w:lang w:val="sr-Latn-CS"/>
        </w:rPr>
        <w:t xml:space="preserve"> </w:t>
      </w:r>
      <w:r w:rsidR="00CE0F74">
        <w:rPr>
          <w:lang w:val="sr-Latn-CS"/>
        </w:rPr>
        <w:t>стране</w:t>
      </w:r>
      <w:r w:rsidRPr="00F363D7">
        <w:rPr>
          <w:lang w:val="sr-Latn-CS"/>
        </w:rPr>
        <w:t>.</w:t>
      </w:r>
    </w:p>
    <w:p w:rsidR="00491AA7" w:rsidRPr="00F363D7" w:rsidRDefault="00491AA7" w:rsidP="00491AA7">
      <w:pPr>
        <w:pStyle w:val="BodyText"/>
        <w:rPr>
          <w:szCs w:val="24"/>
          <w:lang w:val="sr-Latn-CS"/>
        </w:rPr>
      </w:pPr>
    </w:p>
    <w:p w:rsidR="00491AA7" w:rsidRPr="00F363D7" w:rsidRDefault="00CE0F74" w:rsidP="00491AA7">
      <w:pPr>
        <w:jc w:val="center"/>
        <w:rPr>
          <w:lang w:val="sr-Latn-CS"/>
        </w:rPr>
      </w:pPr>
      <w:r>
        <w:rPr>
          <w:lang w:val="sr-Latn-CS"/>
        </w:rPr>
        <w:t>Члан</w:t>
      </w:r>
      <w:r w:rsidR="00491AA7" w:rsidRPr="00F363D7">
        <w:rPr>
          <w:lang w:val="sr-Latn-CS"/>
        </w:rPr>
        <w:t xml:space="preserve"> 1.</w:t>
      </w:r>
    </w:p>
    <w:p w:rsidR="00491AA7" w:rsidRPr="00F363D7" w:rsidRDefault="00491AA7" w:rsidP="00491AA7">
      <w:pPr>
        <w:jc w:val="center"/>
        <w:rPr>
          <w:lang w:val="sr-Latn-CS"/>
        </w:rPr>
      </w:pPr>
    </w:p>
    <w:p w:rsidR="00491AA7" w:rsidRPr="00F363D7" w:rsidRDefault="00CE0F74" w:rsidP="00491AA7">
      <w:pPr>
        <w:ind w:firstLine="360"/>
        <w:jc w:val="both"/>
        <w:rPr>
          <w:lang w:val="sr-Latn-CS"/>
        </w:rPr>
      </w:pPr>
      <w:r>
        <w:rPr>
          <w:lang w:val="sr-Latn-CS"/>
        </w:rPr>
        <w:t>Уговорне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стране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међусобно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констатују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да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је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предмет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овог</w:t>
      </w:r>
      <w:r w:rsidR="00491AA7" w:rsidRPr="00F363D7">
        <w:rPr>
          <w:lang w:val="sr-Latn-CS"/>
        </w:rPr>
        <w:t xml:space="preserve"> </w:t>
      </w:r>
      <w:r w:rsidR="00FE0238">
        <w:rPr>
          <w:lang w:val="sr-Cyrl-RS"/>
        </w:rPr>
        <w:t>у</w:t>
      </w:r>
      <w:r>
        <w:rPr>
          <w:lang w:val="sr-Latn-CS"/>
        </w:rPr>
        <w:t>говора</w:t>
      </w:r>
      <w:r w:rsidR="00491AA7" w:rsidRPr="00202956">
        <w:rPr>
          <w:b/>
          <w:lang w:val="sr-Latn-CS"/>
        </w:rPr>
        <w:t xml:space="preserve"> </w:t>
      </w:r>
      <w:r w:rsidR="00491AA7" w:rsidRPr="00E973A1">
        <w:rPr>
          <w:b/>
          <w:lang w:val="sr-Cyrl-CS"/>
        </w:rPr>
        <w:t>Набавка апарата за вакумску биопсију дојке за потребе Центра за радиологију у оквиру Клиничког центра Војводине</w:t>
      </w:r>
      <w:r w:rsidR="00491AA7" w:rsidRPr="00E973A1">
        <w:rPr>
          <w:b/>
          <w:lang w:val="sr-Latn-CS"/>
        </w:rPr>
        <w:t xml:space="preserve">, </w:t>
      </w:r>
      <w:r w:rsidRPr="00E973A1">
        <w:rPr>
          <w:lang w:val="sr-Latn-CS"/>
        </w:rPr>
        <w:t>од</w:t>
      </w:r>
      <w:r w:rsidR="00491AA7" w:rsidRPr="00E973A1">
        <w:rPr>
          <w:lang w:val="sr-Latn-CS"/>
        </w:rPr>
        <w:t xml:space="preserve"> </w:t>
      </w:r>
      <w:r w:rsidRPr="00E973A1">
        <w:rPr>
          <w:lang w:val="sr-Latn-CS"/>
        </w:rPr>
        <w:t>стране</w:t>
      </w:r>
      <w:r w:rsidR="00491AA7" w:rsidRPr="00E973A1">
        <w:rPr>
          <w:lang w:val="sr-Latn-CS"/>
        </w:rPr>
        <w:t xml:space="preserve"> </w:t>
      </w:r>
      <w:r w:rsidRPr="00E973A1">
        <w:rPr>
          <w:lang w:val="sr-Latn-CS"/>
        </w:rPr>
        <w:t>Понуђача</w:t>
      </w:r>
      <w:r w:rsidR="00491AA7" w:rsidRPr="00E973A1">
        <w:rPr>
          <w:lang w:val="sr-Latn-CS"/>
        </w:rPr>
        <w:t xml:space="preserve"> </w:t>
      </w:r>
      <w:r w:rsidRPr="00E973A1">
        <w:rPr>
          <w:lang w:val="sr-Latn-CS"/>
        </w:rPr>
        <w:t>Наручиоцу</w:t>
      </w:r>
      <w:r w:rsidR="00491AA7" w:rsidRPr="00E973A1">
        <w:rPr>
          <w:lang w:val="sr-Latn-CS"/>
        </w:rPr>
        <w:t xml:space="preserve">,  </w:t>
      </w:r>
      <w:r w:rsidRPr="00E973A1">
        <w:rPr>
          <w:lang w:val="sr-Latn-CS"/>
        </w:rPr>
        <w:t>тражена</w:t>
      </w:r>
      <w:r w:rsidR="00491AA7" w:rsidRPr="00E973A1">
        <w:rPr>
          <w:lang w:val="sr-Latn-CS"/>
        </w:rPr>
        <w:t xml:space="preserve"> </w:t>
      </w:r>
      <w:r w:rsidRPr="00E973A1">
        <w:rPr>
          <w:lang w:val="sr-Latn-CS"/>
        </w:rPr>
        <w:t>у</w:t>
      </w:r>
      <w:r w:rsidR="00491AA7" w:rsidRPr="00E973A1">
        <w:rPr>
          <w:lang w:val="sr-Latn-CS"/>
        </w:rPr>
        <w:t xml:space="preserve"> </w:t>
      </w:r>
      <w:r w:rsidRPr="00E973A1">
        <w:rPr>
          <w:lang w:val="sr-Latn-CS"/>
        </w:rPr>
        <w:t>позиву</w:t>
      </w:r>
      <w:r w:rsidR="00491AA7" w:rsidRPr="00E973A1">
        <w:rPr>
          <w:lang w:val="sr-Latn-CS"/>
        </w:rPr>
        <w:t xml:space="preserve"> </w:t>
      </w:r>
      <w:r w:rsidRPr="00E973A1">
        <w:rPr>
          <w:lang w:val="sr-Latn-CS"/>
        </w:rPr>
        <w:t>за</w:t>
      </w:r>
      <w:r w:rsidR="00491AA7" w:rsidRPr="00E973A1">
        <w:rPr>
          <w:lang w:val="sr-Latn-CS"/>
        </w:rPr>
        <w:t xml:space="preserve"> </w:t>
      </w:r>
      <w:r w:rsidRPr="00E973A1">
        <w:rPr>
          <w:lang w:val="sr-Latn-CS"/>
        </w:rPr>
        <w:t>поступак</w:t>
      </w:r>
      <w:r w:rsidR="00491AA7" w:rsidRPr="00E973A1">
        <w:rPr>
          <w:lang w:val="sr-Latn-CS"/>
        </w:rPr>
        <w:t xml:space="preserve"> </w:t>
      </w:r>
      <w:r w:rsidRPr="00E973A1">
        <w:rPr>
          <w:lang w:val="sr-Latn-CS"/>
        </w:rPr>
        <w:t>јавне</w:t>
      </w:r>
      <w:r w:rsidR="00491AA7" w:rsidRPr="00E973A1">
        <w:rPr>
          <w:lang w:val="sr-Latn-CS"/>
        </w:rPr>
        <w:t xml:space="preserve"> </w:t>
      </w:r>
      <w:r w:rsidRPr="00E973A1">
        <w:rPr>
          <w:lang w:val="sr-Latn-CS"/>
        </w:rPr>
        <w:t>набавке</w:t>
      </w:r>
      <w:r w:rsidR="00491AA7" w:rsidRPr="00E973A1">
        <w:rPr>
          <w:lang w:val="sr-Latn-CS"/>
        </w:rPr>
        <w:t xml:space="preserve"> </w:t>
      </w:r>
      <w:r w:rsidRPr="00E973A1">
        <w:rPr>
          <w:lang w:val="sr-Latn-CS"/>
        </w:rPr>
        <w:t>мале</w:t>
      </w:r>
      <w:r w:rsidR="00491AA7" w:rsidRPr="00E973A1">
        <w:rPr>
          <w:lang w:val="sr-Latn-CS"/>
        </w:rPr>
        <w:t xml:space="preserve"> </w:t>
      </w:r>
      <w:r w:rsidRPr="00E973A1">
        <w:rPr>
          <w:lang w:val="sr-Latn-CS"/>
        </w:rPr>
        <w:t>вредности</w:t>
      </w:r>
      <w:r w:rsidR="00491AA7" w:rsidRPr="00E973A1">
        <w:rPr>
          <w:lang w:val="sr-Latn-CS"/>
        </w:rPr>
        <w:t xml:space="preserve">  </w:t>
      </w:r>
      <w:r w:rsidRPr="00E973A1">
        <w:rPr>
          <w:lang w:val="sr-Latn-CS"/>
        </w:rPr>
        <w:t>број</w:t>
      </w:r>
      <w:r w:rsidR="00491AA7" w:rsidRPr="00E973A1">
        <w:rPr>
          <w:lang w:val="sr-Latn-CS"/>
        </w:rPr>
        <w:t xml:space="preserve"> </w:t>
      </w:r>
      <w:r w:rsidR="00491AA7" w:rsidRPr="00E973A1">
        <w:rPr>
          <w:b/>
          <w:lang w:val="sr-Cyrl-CS"/>
        </w:rPr>
        <w:t>136-</w:t>
      </w:r>
      <w:r w:rsidR="00491AA7" w:rsidRPr="00E973A1">
        <w:rPr>
          <w:b/>
          <w:lang w:val="sr-Latn-CS"/>
        </w:rPr>
        <w:t>13-</w:t>
      </w:r>
      <w:r w:rsidRPr="00E973A1">
        <w:rPr>
          <w:b/>
          <w:lang w:val="sr-Latn-CS"/>
        </w:rPr>
        <w:t>М</w:t>
      </w:r>
      <w:r w:rsidR="00491AA7" w:rsidRPr="00E973A1">
        <w:rPr>
          <w:b/>
          <w:lang w:val="sr-Latn-CS"/>
        </w:rPr>
        <w:t xml:space="preserve"> </w:t>
      </w:r>
      <w:r w:rsidRPr="00E973A1">
        <w:rPr>
          <w:lang w:val="sr-Latn-CS"/>
        </w:rPr>
        <w:t>од</w:t>
      </w:r>
      <w:r w:rsidR="00491AA7" w:rsidRPr="00E973A1">
        <w:rPr>
          <w:lang w:val="sr-Latn-CS"/>
        </w:rPr>
        <w:t xml:space="preserve"> </w:t>
      </w:r>
      <w:r w:rsidR="00491AA7" w:rsidRPr="00E973A1">
        <w:rPr>
          <w:lang w:val="sr-Cyrl-CS"/>
        </w:rPr>
        <w:t>18</w:t>
      </w:r>
      <w:r w:rsidR="00491AA7" w:rsidRPr="00E973A1">
        <w:rPr>
          <w:lang w:val="sr-Latn-CS"/>
        </w:rPr>
        <w:t>.0</w:t>
      </w:r>
      <w:r w:rsidR="00491AA7" w:rsidRPr="00E973A1">
        <w:rPr>
          <w:lang w:val="sr-Cyrl-CS"/>
        </w:rPr>
        <w:t>4</w:t>
      </w:r>
      <w:r w:rsidR="00491AA7" w:rsidRPr="00E973A1">
        <w:rPr>
          <w:lang w:val="sr-Latn-CS"/>
        </w:rPr>
        <w:t xml:space="preserve">.2013 </w:t>
      </w:r>
      <w:r w:rsidRPr="00E973A1">
        <w:rPr>
          <w:lang w:val="sr-Latn-CS"/>
        </w:rPr>
        <w:t>године</w:t>
      </w:r>
      <w:r w:rsidR="00491AA7" w:rsidRPr="00E973A1">
        <w:rPr>
          <w:lang w:val="sr-Latn-CS"/>
        </w:rPr>
        <w:t xml:space="preserve">, </w:t>
      </w:r>
      <w:r w:rsidRPr="00E973A1">
        <w:rPr>
          <w:lang w:val="sr-Latn-CS"/>
        </w:rPr>
        <w:t>а</w:t>
      </w:r>
      <w:r w:rsidR="00491AA7" w:rsidRPr="00E973A1">
        <w:rPr>
          <w:lang w:val="sr-Latn-CS"/>
        </w:rPr>
        <w:t xml:space="preserve"> </w:t>
      </w:r>
      <w:r w:rsidRPr="00E973A1">
        <w:rPr>
          <w:lang w:val="sr-Latn-CS"/>
        </w:rPr>
        <w:t>у</w:t>
      </w:r>
      <w:r w:rsidR="00491AA7" w:rsidRPr="00E973A1">
        <w:rPr>
          <w:lang w:val="sr-Latn-CS"/>
        </w:rPr>
        <w:t xml:space="preserve"> </w:t>
      </w:r>
      <w:r w:rsidRPr="00E973A1">
        <w:rPr>
          <w:lang w:val="sr-Latn-CS"/>
        </w:rPr>
        <w:t>свему</w:t>
      </w:r>
      <w:r w:rsidR="00491AA7" w:rsidRPr="00E973A1">
        <w:rPr>
          <w:lang w:val="sr-Latn-CS"/>
        </w:rPr>
        <w:t xml:space="preserve"> </w:t>
      </w:r>
      <w:r w:rsidRPr="00E973A1">
        <w:rPr>
          <w:lang w:val="sr-Latn-CS"/>
        </w:rPr>
        <w:t>према</w:t>
      </w:r>
      <w:r w:rsidR="00491AA7" w:rsidRPr="00E973A1">
        <w:rPr>
          <w:lang w:val="sr-Latn-CS"/>
        </w:rPr>
        <w:t xml:space="preserve"> </w:t>
      </w:r>
      <w:r w:rsidRPr="00E973A1">
        <w:rPr>
          <w:lang w:val="sr-Latn-CS"/>
        </w:rPr>
        <w:t>понуди</w:t>
      </w:r>
      <w:r w:rsidR="00491AA7" w:rsidRPr="00E973A1">
        <w:rPr>
          <w:lang w:val="sr-Latn-CS"/>
        </w:rPr>
        <w:t xml:space="preserve">  </w:t>
      </w:r>
      <w:r w:rsidRPr="00E973A1">
        <w:rPr>
          <w:lang w:val="sr-Latn-CS"/>
        </w:rPr>
        <w:t>Понуђача</w:t>
      </w:r>
      <w:r w:rsidR="00491AA7" w:rsidRPr="00E973A1">
        <w:rPr>
          <w:lang w:val="sr-Latn-CS"/>
        </w:rPr>
        <w:t xml:space="preserve"> </w:t>
      </w:r>
      <w:r w:rsidRPr="00E973A1">
        <w:rPr>
          <w:lang w:val="sr-Latn-CS"/>
        </w:rPr>
        <w:t>број</w:t>
      </w:r>
      <w:r w:rsidR="00491AA7" w:rsidRPr="00E973A1">
        <w:rPr>
          <w:lang w:val="sr-Latn-CS"/>
        </w:rPr>
        <w:t xml:space="preserve"> ______ </w:t>
      </w:r>
      <w:r w:rsidRPr="00E973A1">
        <w:rPr>
          <w:lang w:val="sr-Latn-CS"/>
        </w:rPr>
        <w:t>од</w:t>
      </w:r>
      <w:r w:rsidR="00491AA7" w:rsidRPr="00E973A1">
        <w:rPr>
          <w:lang w:val="sr-Latn-CS"/>
        </w:rPr>
        <w:t xml:space="preserve"> ______________</w:t>
      </w:r>
      <w:r w:rsidRPr="00E973A1">
        <w:rPr>
          <w:lang w:val="sr-Latn-CS"/>
        </w:rPr>
        <w:t>године</w:t>
      </w:r>
      <w:r w:rsidR="00491AA7" w:rsidRPr="00E973A1">
        <w:rPr>
          <w:lang w:val="sr-Latn-CS"/>
        </w:rPr>
        <w:t xml:space="preserve">, </w:t>
      </w:r>
      <w:r w:rsidRPr="00E973A1">
        <w:rPr>
          <w:lang w:val="sr-Latn-CS"/>
        </w:rPr>
        <w:t>која</w:t>
      </w:r>
      <w:r w:rsidR="00491AA7" w:rsidRPr="00E973A1">
        <w:rPr>
          <w:lang w:val="sr-Latn-CS"/>
        </w:rPr>
        <w:t xml:space="preserve"> </w:t>
      </w:r>
      <w:r w:rsidRPr="00E973A1">
        <w:rPr>
          <w:lang w:val="sr-Latn-CS"/>
        </w:rPr>
        <w:t>се</w:t>
      </w:r>
      <w:r w:rsidR="00491AA7" w:rsidRPr="00E973A1">
        <w:rPr>
          <w:lang w:val="sr-Latn-CS"/>
        </w:rPr>
        <w:t xml:space="preserve"> </w:t>
      </w:r>
      <w:r w:rsidRPr="00E973A1">
        <w:rPr>
          <w:lang w:val="sr-Latn-CS"/>
        </w:rPr>
        <w:t>налази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прилогу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и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саставни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је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део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овог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уговора</w:t>
      </w:r>
      <w:r w:rsidR="00491AA7" w:rsidRPr="00F363D7">
        <w:rPr>
          <w:lang w:val="sr-Latn-CS"/>
        </w:rPr>
        <w:t>.</w:t>
      </w:r>
    </w:p>
    <w:p w:rsidR="00491AA7" w:rsidRPr="00F363D7" w:rsidRDefault="00CE0F74" w:rsidP="00491AA7">
      <w:pPr>
        <w:ind w:firstLine="540"/>
        <w:jc w:val="both"/>
        <w:rPr>
          <w:lang w:val="sr-Latn-CS"/>
        </w:rPr>
      </w:pPr>
      <w:r>
        <w:rPr>
          <w:lang w:val="sr-Latn-CS"/>
        </w:rPr>
        <w:t>Набавка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ће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се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извршити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уз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учешће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следеће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групе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491AA7" w:rsidRPr="00F363D7">
        <w:rPr>
          <w:lang w:val="sr-Latn-CS"/>
        </w:rPr>
        <w:t>:___________________</w:t>
      </w:r>
    </w:p>
    <w:p w:rsidR="00491AA7" w:rsidRPr="00F363D7" w:rsidRDefault="00CE0F74" w:rsidP="00491AA7">
      <w:pPr>
        <w:ind w:firstLine="540"/>
        <w:jc w:val="both"/>
        <w:rPr>
          <w:lang w:val="sr-Latn-CS"/>
        </w:rPr>
      </w:pPr>
      <w:r>
        <w:rPr>
          <w:lang w:val="sr-Latn-CS"/>
        </w:rPr>
        <w:t>Набавка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ће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се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извршити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уз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учешће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следеће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групе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="00491AA7" w:rsidRPr="00F363D7">
        <w:rPr>
          <w:lang w:val="sr-Latn-CS"/>
        </w:rPr>
        <w:t>:___________________</w:t>
      </w:r>
    </w:p>
    <w:p w:rsidR="00491AA7" w:rsidRPr="00F363D7" w:rsidRDefault="00491AA7" w:rsidP="00491AA7">
      <w:pPr>
        <w:jc w:val="center"/>
        <w:rPr>
          <w:lang w:val="sr-Latn-CS"/>
        </w:rPr>
      </w:pPr>
    </w:p>
    <w:p w:rsidR="00491AA7" w:rsidRPr="00F363D7" w:rsidRDefault="00CE0F74" w:rsidP="00491AA7">
      <w:pPr>
        <w:jc w:val="center"/>
        <w:rPr>
          <w:lang w:val="sr-Latn-CS"/>
        </w:rPr>
      </w:pPr>
      <w:r>
        <w:rPr>
          <w:lang w:val="sr-Latn-CS"/>
        </w:rPr>
        <w:t>Члан</w:t>
      </w:r>
      <w:r w:rsidR="00491AA7" w:rsidRPr="00F363D7">
        <w:rPr>
          <w:lang w:val="sr-Latn-CS"/>
        </w:rPr>
        <w:t xml:space="preserve"> 2.</w:t>
      </w:r>
    </w:p>
    <w:p w:rsidR="00491AA7" w:rsidRPr="00F363D7" w:rsidRDefault="00491AA7" w:rsidP="00491AA7">
      <w:pPr>
        <w:rPr>
          <w:lang w:val="sr-Latn-CS"/>
        </w:rPr>
      </w:pPr>
    </w:p>
    <w:p w:rsidR="00491AA7" w:rsidRPr="00F363D7" w:rsidRDefault="00CE0F74" w:rsidP="00491AA7">
      <w:pPr>
        <w:pStyle w:val="BodyTextIndent"/>
        <w:ind w:left="0" w:firstLine="741"/>
        <w:jc w:val="both"/>
        <w:rPr>
          <w:b w:val="0"/>
        </w:rPr>
      </w:pPr>
      <w:r>
        <w:rPr>
          <w:b w:val="0"/>
        </w:rPr>
        <w:t>Набавка</w:t>
      </w:r>
      <w:r w:rsidR="00491AA7" w:rsidRPr="00F363D7">
        <w:rPr>
          <w:b w:val="0"/>
        </w:rPr>
        <w:t xml:space="preserve"> </w:t>
      </w:r>
      <w:r>
        <w:rPr>
          <w:b w:val="0"/>
        </w:rPr>
        <w:t>прецизирана</w:t>
      </w:r>
      <w:r w:rsidR="00491AA7" w:rsidRPr="00F363D7">
        <w:rPr>
          <w:b w:val="0"/>
        </w:rPr>
        <w:t xml:space="preserve"> </w:t>
      </w:r>
      <w:r>
        <w:rPr>
          <w:b w:val="0"/>
        </w:rPr>
        <w:t>чланом</w:t>
      </w:r>
      <w:r w:rsidR="00491AA7" w:rsidRPr="00F363D7">
        <w:rPr>
          <w:b w:val="0"/>
        </w:rPr>
        <w:t xml:space="preserve"> 1. </w:t>
      </w:r>
      <w:r>
        <w:rPr>
          <w:b w:val="0"/>
        </w:rPr>
        <w:t>овог</w:t>
      </w:r>
      <w:r w:rsidR="00491AA7" w:rsidRPr="00F363D7">
        <w:rPr>
          <w:b w:val="0"/>
        </w:rPr>
        <w:t xml:space="preserve"> </w:t>
      </w:r>
      <w:r>
        <w:rPr>
          <w:b w:val="0"/>
        </w:rPr>
        <w:t>Уговора</w:t>
      </w:r>
      <w:r w:rsidR="00491AA7" w:rsidRPr="00F363D7">
        <w:rPr>
          <w:b w:val="0"/>
        </w:rPr>
        <w:t xml:space="preserve"> </w:t>
      </w:r>
      <w:r>
        <w:rPr>
          <w:b w:val="0"/>
        </w:rPr>
        <w:t>ће</w:t>
      </w:r>
      <w:r w:rsidR="00491AA7" w:rsidRPr="00F363D7">
        <w:rPr>
          <w:b w:val="0"/>
        </w:rPr>
        <w:t xml:space="preserve"> </w:t>
      </w:r>
      <w:r>
        <w:rPr>
          <w:b w:val="0"/>
        </w:rPr>
        <w:t>се</w:t>
      </w:r>
      <w:r w:rsidR="00491AA7" w:rsidRPr="00F363D7">
        <w:rPr>
          <w:b w:val="0"/>
        </w:rPr>
        <w:t xml:space="preserve"> </w:t>
      </w:r>
      <w:r>
        <w:rPr>
          <w:b w:val="0"/>
        </w:rPr>
        <w:t>извршити</w:t>
      </w:r>
      <w:r w:rsidR="00491AA7" w:rsidRPr="00F363D7">
        <w:rPr>
          <w:b w:val="0"/>
        </w:rPr>
        <w:t xml:space="preserve"> </w:t>
      </w:r>
      <w:r>
        <w:rPr>
          <w:b w:val="0"/>
        </w:rPr>
        <w:t>у</w:t>
      </w:r>
      <w:r w:rsidR="00491AA7" w:rsidRPr="00F363D7">
        <w:rPr>
          <w:b w:val="0"/>
        </w:rPr>
        <w:t xml:space="preserve"> </w:t>
      </w:r>
      <w:r>
        <w:rPr>
          <w:b w:val="0"/>
        </w:rPr>
        <w:t>свему</w:t>
      </w:r>
      <w:r w:rsidR="00491AA7" w:rsidRPr="00F363D7">
        <w:rPr>
          <w:b w:val="0"/>
        </w:rPr>
        <w:t xml:space="preserve"> </w:t>
      </w:r>
      <w:r>
        <w:rPr>
          <w:b w:val="0"/>
        </w:rPr>
        <w:t>према</w:t>
      </w:r>
      <w:r w:rsidR="00491AA7" w:rsidRPr="00F363D7">
        <w:rPr>
          <w:b w:val="0"/>
        </w:rPr>
        <w:t xml:space="preserve"> </w:t>
      </w:r>
      <w:r>
        <w:rPr>
          <w:b w:val="0"/>
        </w:rPr>
        <w:t>понуди</w:t>
      </w:r>
      <w:r w:rsidR="00491AA7" w:rsidRPr="00F363D7">
        <w:rPr>
          <w:b w:val="0"/>
        </w:rPr>
        <w:t xml:space="preserve"> </w:t>
      </w:r>
      <w:r>
        <w:rPr>
          <w:b w:val="0"/>
        </w:rPr>
        <w:t>Понуђача</w:t>
      </w:r>
      <w:r w:rsidR="00491AA7" w:rsidRPr="00F363D7">
        <w:rPr>
          <w:b w:val="0"/>
        </w:rPr>
        <w:t xml:space="preserve"> </w:t>
      </w:r>
      <w:r>
        <w:rPr>
          <w:b w:val="0"/>
        </w:rPr>
        <w:t>број</w:t>
      </w:r>
      <w:r w:rsidR="00491AA7" w:rsidRPr="00F363D7">
        <w:rPr>
          <w:b w:val="0"/>
        </w:rPr>
        <w:t xml:space="preserve"> ______ </w:t>
      </w:r>
      <w:r>
        <w:rPr>
          <w:b w:val="0"/>
        </w:rPr>
        <w:t>од</w:t>
      </w:r>
      <w:r w:rsidR="00491AA7" w:rsidRPr="00F363D7">
        <w:rPr>
          <w:b w:val="0"/>
        </w:rPr>
        <w:t xml:space="preserve"> __________</w:t>
      </w:r>
      <w:r>
        <w:rPr>
          <w:b w:val="0"/>
        </w:rPr>
        <w:t>године</w:t>
      </w:r>
      <w:r w:rsidR="00491AA7" w:rsidRPr="00F363D7">
        <w:rPr>
          <w:b w:val="0"/>
        </w:rPr>
        <w:t xml:space="preserve">, </w:t>
      </w:r>
      <w:r>
        <w:rPr>
          <w:b w:val="0"/>
        </w:rPr>
        <w:t>тј</w:t>
      </w:r>
      <w:r w:rsidR="00491AA7" w:rsidRPr="00F363D7">
        <w:rPr>
          <w:b w:val="0"/>
        </w:rPr>
        <w:t xml:space="preserve">. </w:t>
      </w:r>
      <w:r>
        <w:rPr>
          <w:b w:val="0"/>
        </w:rPr>
        <w:t>за</w:t>
      </w:r>
      <w:r w:rsidR="00491AA7" w:rsidRPr="00F363D7">
        <w:rPr>
          <w:b w:val="0"/>
        </w:rPr>
        <w:t xml:space="preserve"> </w:t>
      </w:r>
      <w:r>
        <w:rPr>
          <w:b w:val="0"/>
        </w:rPr>
        <w:t>цену</w:t>
      </w:r>
      <w:r w:rsidR="00491AA7" w:rsidRPr="00F363D7">
        <w:rPr>
          <w:b w:val="0"/>
        </w:rPr>
        <w:t xml:space="preserve"> </w:t>
      </w:r>
      <w:r>
        <w:rPr>
          <w:b w:val="0"/>
        </w:rPr>
        <w:t>без</w:t>
      </w:r>
      <w:r w:rsidR="00491AA7" w:rsidRPr="00F363D7">
        <w:rPr>
          <w:b w:val="0"/>
        </w:rPr>
        <w:t xml:space="preserve"> </w:t>
      </w:r>
      <w:r>
        <w:rPr>
          <w:b w:val="0"/>
        </w:rPr>
        <w:t>пореза</w:t>
      </w:r>
      <w:r w:rsidR="00491AA7" w:rsidRPr="00F363D7">
        <w:rPr>
          <w:b w:val="0"/>
        </w:rPr>
        <w:t xml:space="preserve"> </w:t>
      </w:r>
      <w:r>
        <w:rPr>
          <w:b w:val="0"/>
        </w:rPr>
        <w:t>на</w:t>
      </w:r>
      <w:r w:rsidR="00491AA7" w:rsidRPr="00F363D7">
        <w:rPr>
          <w:b w:val="0"/>
        </w:rPr>
        <w:t xml:space="preserve"> </w:t>
      </w:r>
      <w:r>
        <w:rPr>
          <w:b w:val="0"/>
        </w:rPr>
        <w:t>додату</w:t>
      </w:r>
      <w:r w:rsidR="00491AA7" w:rsidRPr="00F363D7">
        <w:rPr>
          <w:b w:val="0"/>
        </w:rPr>
        <w:t xml:space="preserve"> </w:t>
      </w:r>
      <w:r>
        <w:rPr>
          <w:b w:val="0"/>
        </w:rPr>
        <w:t>вредност</w:t>
      </w:r>
      <w:r w:rsidR="00491AA7" w:rsidRPr="00F363D7">
        <w:rPr>
          <w:b w:val="0"/>
        </w:rPr>
        <w:t xml:space="preserve"> </w:t>
      </w:r>
      <w:r>
        <w:rPr>
          <w:b w:val="0"/>
        </w:rPr>
        <w:t>у</w:t>
      </w:r>
      <w:r w:rsidR="00491AA7" w:rsidRPr="00F363D7">
        <w:rPr>
          <w:b w:val="0"/>
        </w:rPr>
        <w:t xml:space="preserve"> </w:t>
      </w:r>
      <w:r>
        <w:rPr>
          <w:b w:val="0"/>
        </w:rPr>
        <w:t>износу</w:t>
      </w:r>
      <w:r w:rsidR="00491AA7" w:rsidRPr="00F363D7">
        <w:rPr>
          <w:b w:val="0"/>
        </w:rPr>
        <w:t xml:space="preserve"> </w:t>
      </w:r>
      <w:r>
        <w:rPr>
          <w:b w:val="0"/>
        </w:rPr>
        <w:t>од</w:t>
      </w:r>
      <w:r w:rsidR="00491AA7" w:rsidRPr="00F363D7">
        <w:rPr>
          <w:b w:val="0"/>
        </w:rPr>
        <w:t xml:space="preserve"> ___________ </w:t>
      </w:r>
      <w:r>
        <w:rPr>
          <w:b w:val="0"/>
        </w:rPr>
        <w:t>динара</w:t>
      </w:r>
      <w:r w:rsidR="00491AA7" w:rsidRPr="00F363D7">
        <w:rPr>
          <w:b w:val="0"/>
        </w:rPr>
        <w:t xml:space="preserve"> (</w:t>
      </w:r>
      <w:r>
        <w:rPr>
          <w:b w:val="0"/>
        </w:rPr>
        <w:t>словима</w:t>
      </w:r>
      <w:r w:rsidR="00491AA7" w:rsidRPr="00F363D7">
        <w:rPr>
          <w:b w:val="0"/>
        </w:rPr>
        <w:t xml:space="preserve">: __________________________ ) </w:t>
      </w:r>
      <w:r>
        <w:rPr>
          <w:b w:val="0"/>
        </w:rPr>
        <w:t>односно</w:t>
      </w:r>
      <w:r w:rsidR="00491AA7" w:rsidRPr="00F363D7">
        <w:rPr>
          <w:b w:val="0"/>
        </w:rPr>
        <w:t xml:space="preserve"> </w:t>
      </w:r>
      <w:r>
        <w:rPr>
          <w:b w:val="0"/>
        </w:rPr>
        <w:t>за</w:t>
      </w:r>
      <w:r w:rsidR="00491AA7" w:rsidRPr="00F363D7">
        <w:rPr>
          <w:b w:val="0"/>
        </w:rPr>
        <w:t xml:space="preserve"> </w:t>
      </w:r>
      <w:r>
        <w:rPr>
          <w:b w:val="0"/>
        </w:rPr>
        <w:t>укупну</w:t>
      </w:r>
      <w:r w:rsidR="00491AA7" w:rsidRPr="00F363D7">
        <w:rPr>
          <w:b w:val="0"/>
        </w:rPr>
        <w:t xml:space="preserve"> </w:t>
      </w:r>
      <w:r>
        <w:rPr>
          <w:b w:val="0"/>
        </w:rPr>
        <w:t>цену</w:t>
      </w:r>
      <w:r w:rsidR="00491AA7" w:rsidRPr="00F363D7">
        <w:rPr>
          <w:b w:val="0"/>
        </w:rPr>
        <w:t xml:space="preserve"> </w:t>
      </w:r>
      <w:r>
        <w:rPr>
          <w:b w:val="0"/>
        </w:rPr>
        <w:t>са</w:t>
      </w:r>
      <w:r w:rsidR="00491AA7" w:rsidRPr="00F363D7">
        <w:rPr>
          <w:b w:val="0"/>
        </w:rPr>
        <w:t xml:space="preserve"> </w:t>
      </w:r>
      <w:r>
        <w:rPr>
          <w:b w:val="0"/>
        </w:rPr>
        <w:t>порезом</w:t>
      </w:r>
      <w:r w:rsidR="00491AA7" w:rsidRPr="00F363D7">
        <w:rPr>
          <w:b w:val="0"/>
        </w:rPr>
        <w:t xml:space="preserve"> </w:t>
      </w:r>
      <w:r>
        <w:rPr>
          <w:b w:val="0"/>
        </w:rPr>
        <w:t>на</w:t>
      </w:r>
      <w:r w:rsidR="00491AA7" w:rsidRPr="00F363D7">
        <w:rPr>
          <w:b w:val="0"/>
        </w:rPr>
        <w:t xml:space="preserve"> </w:t>
      </w:r>
      <w:r>
        <w:rPr>
          <w:b w:val="0"/>
        </w:rPr>
        <w:t>додату</w:t>
      </w:r>
      <w:r w:rsidR="00491AA7" w:rsidRPr="00F363D7">
        <w:rPr>
          <w:b w:val="0"/>
        </w:rPr>
        <w:t xml:space="preserve"> </w:t>
      </w:r>
      <w:r>
        <w:rPr>
          <w:b w:val="0"/>
        </w:rPr>
        <w:t>вредност</w:t>
      </w:r>
      <w:r w:rsidR="00491AA7" w:rsidRPr="00F363D7">
        <w:rPr>
          <w:b w:val="0"/>
        </w:rPr>
        <w:t xml:space="preserve"> </w:t>
      </w:r>
      <w:r>
        <w:rPr>
          <w:b w:val="0"/>
        </w:rPr>
        <w:t>у</w:t>
      </w:r>
      <w:r w:rsidR="00491AA7" w:rsidRPr="00F363D7">
        <w:rPr>
          <w:b w:val="0"/>
        </w:rPr>
        <w:t xml:space="preserve"> </w:t>
      </w:r>
      <w:r>
        <w:rPr>
          <w:b w:val="0"/>
        </w:rPr>
        <w:t>износу</w:t>
      </w:r>
      <w:r w:rsidR="00491AA7" w:rsidRPr="00F363D7">
        <w:rPr>
          <w:b w:val="0"/>
        </w:rPr>
        <w:t xml:space="preserve"> </w:t>
      </w:r>
      <w:r>
        <w:rPr>
          <w:b w:val="0"/>
        </w:rPr>
        <w:t>од</w:t>
      </w:r>
      <w:r w:rsidR="00491AA7" w:rsidRPr="00F363D7">
        <w:rPr>
          <w:b w:val="0"/>
        </w:rPr>
        <w:t xml:space="preserve"> ____________ </w:t>
      </w:r>
      <w:r>
        <w:rPr>
          <w:b w:val="0"/>
        </w:rPr>
        <w:t>динара</w:t>
      </w:r>
      <w:r w:rsidR="00491AA7" w:rsidRPr="00F363D7">
        <w:rPr>
          <w:b w:val="0"/>
        </w:rPr>
        <w:t xml:space="preserve"> (</w:t>
      </w:r>
      <w:r>
        <w:rPr>
          <w:b w:val="0"/>
        </w:rPr>
        <w:t>словима</w:t>
      </w:r>
      <w:r w:rsidR="00491AA7" w:rsidRPr="00F363D7">
        <w:rPr>
          <w:b w:val="0"/>
        </w:rPr>
        <w:t xml:space="preserve">: ___________________________________ ). </w:t>
      </w:r>
    </w:p>
    <w:p w:rsidR="00491AA7" w:rsidRPr="00F363D7" w:rsidRDefault="00CE0F74" w:rsidP="00491AA7">
      <w:pPr>
        <w:pStyle w:val="BodyTextIndent"/>
        <w:ind w:left="0" w:firstLine="741"/>
        <w:jc w:val="both"/>
        <w:rPr>
          <w:b w:val="0"/>
        </w:rPr>
      </w:pPr>
      <w:r>
        <w:rPr>
          <w:b w:val="0"/>
        </w:rPr>
        <w:t>Овако</w:t>
      </w:r>
      <w:r w:rsidR="00491AA7" w:rsidRPr="00F363D7">
        <w:rPr>
          <w:b w:val="0"/>
        </w:rPr>
        <w:t xml:space="preserve"> </w:t>
      </w:r>
      <w:r>
        <w:rPr>
          <w:b w:val="0"/>
        </w:rPr>
        <w:t>уговорена</w:t>
      </w:r>
      <w:r w:rsidR="00491AA7" w:rsidRPr="00F363D7">
        <w:rPr>
          <w:b w:val="0"/>
        </w:rPr>
        <w:t xml:space="preserve"> </w:t>
      </w:r>
      <w:r>
        <w:rPr>
          <w:b w:val="0"/>
        </w:rPr>
        <w:t>цена</w:t>
      </w:r>
      <w:r w:rsidR="00491AA7" w:rsidRPr="00F363D7">
        <w:rPr>
          <w:b w:val="0"/>
        </w:rPr>
        <w:t xml:space="preserve"> </w:t>
      </w:r>
      <w:r>
        <w:rPr>
          <w:b w:val="0"/>
        </w:rPr>
        <w:t>се</w:t>
      </w:r>
      <w:r w:rsidR="00491AA7" w:rsidRPr="00F363D7">
        <w:rPr>
          <w:b w:val="0"/>
        </w:rPr>
        <w:t xml:space="preserve"> </w:t>
      </w:r>
      <w:r>
        <w:rPr>
          <w:b w:val="0"/>
        </w:rPr>
        <w:t>сматра</w:t>
      </w:r>
      <w:r w:rsidR="00491AA7" w:rsidRPr="00F363D7">
        <w:rPr>
          <w:b w:val="0"/>
        </w:rPr>
        <w:t xml:space="preserve"> </w:t>
      </w:r>
      <w:r>
        <w:rPr>
          <w:b w:val="0"/>
        </w:rPr>
        <w:t>фиксном</w:t>
      </w:r>
      <w:r w:rsidR="00491AA7" w:rsidRPr="00F363D7">
        <w:rPr>
          <w:b w:val="0"/>
        </w:rPr>
        <w:t xml:space="preserve"> </w:t>
      </w:r>
      <w:r>
        <w:rPr>
          <w:b w:val="0"/>
        </w:rPr>
        <w:t>за</w:t>
      </w:r>
      <w:r w:rsidR="00491AA7" w:rsidRPr="00F363D7">
        <w:rPr>
          <w:b w:val="0"/>
        </w:rPr>
        <w:t xml:space="preserve"> </w:t>
      </w:r>
      <w:r>
        <w:rPr>
          <w:b w:val="0"/>
        </w:rPr>
        <w:t>време</w:t>
      </w:r>
      <w:r w:rsidR="00491AA7" w:rsidRPr="00F363D7">
        <w:rPr>
          <w:b w:val="0"/>
        </w:rPr>
        <w:t xml:space="preserve"> </w:t>
      </w:r>
      <w:r>
        <w:rPr>
          <w:b w:val="0"/>
        </w:rPr>
        <w:t>трајања</w:t>
      </w:r>
      <w:r w:rsidR="00491AA7" w:rsidRPr="00F363D7">
        <w:rPr>
          <w:b w:val="0"/>
        </w:rPr>
        <w:t xml:space="preserve"> </w:t>
      </w:r>
      <w:r>
        <w:rPr>
          <w:b w:val="0"/>
        </w:rPr>
        <w:t>уговора</w:t>
      </w:r>
      <w:r w:rsidR="00491AA7" w:rsidRPr="00F363D7">
        <w:rPr>
          <w:b w:val="0"/>
        </w:rPr>
        <w:t xml:space="preserve">, </w:t>
      </w:r>
      <w:r>
        <w:rPr>
          <w:b w:val="0"/>
        </w:rPr>
        <w:t>а</w:t>
      </w:r>
      <w:r w:rsidR="00491AA7" w:rsidRPr="00F363D7">
        <w:rPr>
          <w:b w:val="0"/>
        </w:rPr>
        <w:t xml:space="preserve"> </w:t>
      </w:r>
      <w:r>
        <w:rPr>
          <w:b w:val="0"/>
        </w:rPr>
        <w:t>у</w:t>
      </w:r>
      <w:r w:rsidR="00491AA7" w:rsidRPr="00F363D7">
        <w:rPr>
          <w:b w:val="0"/>
        </w:rPr>
        <w:t xml:space="preserve"> </w:t>
      </w:r>
      <w:r>
        <w:rPr>
          <w:b w:val="0"/>
        </w:rPr>
        <w:t>случају</w:t>
      </w:r>
      <w:r w:rsidR="00491AA7" w:rsidRPr="00F363D7">
        <w:rPr>
          <w:b w:val="0"/>
        </w:rPr>
        <w:t xml:space="preserve"> </w:t>
      </w:r>
      <w:r>
        <w:rPr>
          <w:b w:val="0"/>
        </w:rPr>
        <w:t>да</w:t>
      </w:r>
      <w:r w:rsidR="00491AA7" w:rsidRPr="00F363D7">
        <w:rPr>
          <w:b w:val="0"/>
        </w:rPr>
        <w:t xml:space="preserve"> </w:t>
      </w:r>
      <w:r>
        <w:rPr>
          <w:b w:val="0"/>
        </w:rPr>
        <w:t>се</w:t>
      </w:r>
      <w:r w:rsidR="00491AA7" w:rsidRPr="00F363D7">
        <w:rPr>
          <w:b w:val="0"/>
        </w:rPr>
        <w:t xml:space="preserve">, </w:t>
      </w:r>
      <w:r>
        <w:rPr>
          <w:b w:val="0"/>
        </w:rPr>
        <w:t>у</w:t>
      </w:r>
      <w:r w:rsidR="00491AA7" w:rsidRPr="00F363D7">
        <w:rPr>
          <w:b w:val="0"/>
        </w:rPr>
        <w:t xml:space="preserve"> </w:t>
      </w:r>
      <w:r>
        <w:rPr>
          <w:b w:val="0"/>
        </w:rPr>
        <w:t>периоду</w:t>
      </w:r>
      <w:r w:rsidR="00491AA7" w:rsidRPr="00F363D7">
        <w:rPr>
          <w:b w:val="0"/>
        </w:rPr>
        <w:t xml:space="preserve"> </w:t>
      </w:r>
      <w:r>
        <w:rPr>
          <w:b w:val="0"/>
        </w:rPr>
        <w:t>од</w:t>
      </w:r>
      <w:r w:rsidR="00491AA7" w:rsidRPr="00F363D7">
        <w:rPr>
          <w:b w:val="0"/>
        </w:rPr>
        <w:t xml:space="preserve"> </w:t>
      </w:r>
      <w:r>
        <w:rPr>
          <w:b w:val="0"/>
        </w:rPr>
        <w:t>дана</w:t>
      </w:r>
      <w:r w:rsidR="00491AA7" w:rsidRPr="00F363D7">
        <w:rPr>
          <w:b w:val="0"/>
        </w:rPr>
        <w:t xml:space="preserve"> </w:t>
      </w:r>
      <w:r>
        <w:rPr>
          <w:b w:val="0"/>
        </w:rPr>
        <w:t>закључења</w:t>
      </w:r>
      <w:r w:rsidR="00491AA7" w:rsidRPr="00F363D7">
        <w:rPr>
          <w:b w:val="0"/>
        </w:rPr>
        <w:t xml:space="preserve"> </w:t>
      </w:r>
      <w:r>
        <w:rPr>
          <w:b w:val="0"/>
        </w:rPr>
        <w:t>овог</w:t>
      </w:r>
      <w:r w:rsidR="00491AA7" w:rsidRPr="00F363D7">
        <w:rPr>
          <w:b w:val="0"/>
        </w:rPr>
        <w:t xml:space="preserve"> </w:t>
      </w:r>
      <w:r>
        <w:rPr>
          <w:b w:val="0"/>
        </w:rPr>
        <w:t>уговора</w:t>
      </w:r>
      <w:r w:rsidR="00491AA7" w:rsidRPr="00F363D7">
        <w:rPr>
          <w:b w:val="0"/>
        </w:rPr>
        <w:t xml:space="preserve"> </w:t>
      </w:r>
      <w:r>
        <w:rPr>
          <w:b w:val="0"/>
        </w:rPr>
        <w:t>до</w:t>
      </w:r>
      <w:r w:rsidR="00491AA7" w:rsidRPr="00F363D7">
        <w:rPr>
          <w:b w:val="0"/>
        </w:rPr>
        <w:t xml:space="preserve"> </w:t>
      </w:r>
      <w:r>
        <w:rPr>
          <w:b w:val="0"/>
        </w:rPr>
        <w:t>дана</w:t>
      </w:r>
      <w:r w:rsidR="00491AA7" w:rsidRPr="00F363D7">
        <w:rPr>
          <w:b w:val="0"/>
        </w:rPr>
        <w:t xml:space="preserve"> </w:t>
      </w:r>
      <w:r>
        <w:rPr>
          <w:b w:val="0"/>
        </w:rPr>
        <w:t>појединачне</w:t>
      </w:r>
      <w:r w:rsidR="00491AA7" w:rsidRPr="00F363D7">
        <w:rPr>
          <w:b w:val="0"/>
        </w:rPr>
        <w:t xml:space="preserve"> </w:t>
      </w:r>
      <w:r>
        <w:rPr>
          <w:b w:val="0"/>
        </w:rPr>
        <w:t>испоруке</w:t>
      </w:r>
      <w:r w:rsidR="00491AA7" w:rsidRPr="00F363D7">
        <w:rPr>
          <w:b w:val="0"/>
        </w:rPr>
        <w:t xml:space="preserve"> </w:t>
      </w:r>
      <w:r>
        <w:rPr>
          <w:b w:val="0"/>
        </w:rPr>
        <w:t>робе</w:t>
      </w:r>
      <w:r w:rsidR="00491AA7" w:rsidRPr="00F363D7">
        <w:rPr>
          <w:b w:val="0"/>
        </w:rPr>
        <w:t xml:space="preserve">, </w:t>
      </w:r>
      <w:r>
        <w:rPr>
          <w:b w:val="0"/>
        </w:rPr>
        <w:t>званични</w:t>
      </w:r>
      <w:r w:rsidR="00491AA7" w:rsidRPr="00F363D7">
        <w:rPr>
          <w:b w:val="0"/>
        </w:rPr>
        <w:t xml:space="preserve"> </w:t>
      </w:r>
      <w:r>
        <w:rPr>
          <w:b w:val="0"/>
        </w:rPr>
        <w:t>средњи</w:t>
      </w:r>
      <w:r w:rsidR="00491AA7" w:rsidRPr="00F363D7">
        <w:rPr>
          <w:b w:val="0"/>
        </w:rPr>
        <w:t xml:space="preserve"> </w:t>
      </w:r>
      <w:r>
        <w:rPr>
          <w:b w:val="0"/>
        </w:rPr>
        <w:t>курс</w:t>
      </w:r>
      <w:r w:rsidR="00491AA7" w:rsidRPr="00F363D7">
        <w:rPr>
          <w:b w:val="0"/>
        </w:rPr>
        <w:t xml:space="preserve"> _______ </w:t>
      </w:r>
      <w:r w:rsidR="00491AA7" w:rsidRPr="00F363D7">
        <w:rPr>
          <w:b w:val="0"/>
          <w:i/>
          <w:u w:val="single"/>
        </w:rPr>
        <w:t>(</w:t>
      </w:r>
      <w:r>
        <w:rPr>
          <w:b w:val="0"/>
          <w:i/>
          <w:u w:val="single"/>
        </w:rPr>
        <w:t>уписати</w:t>
      </w:r>
      <w:r w:rsidR="00491AA7" w:rsidRPr="00F363D7">
        <w:rPr>
          <w:b w:val="0"/>
          <w:i/>
          <w:u w:val="single"/>
        </w:rPr>
        <w:t xml:space="preserve"> </w:t>
      </w:r>
      <w:r>
        <w:rPr>
          <w:b w:val="0"/>
          <w:i/>
          <w:u w:val="single"/>
        </w:rPr>
        <w:t>валуту</w:t>
      </w:r>
      <w:r w:rsidR="00491AA7" w:rsidRPr="00F363D7">
        <w:rPr>
          <w:b w:val="0"/>
          <w:i/>
          <w:u w:val="single"/>
        </w:rPr>
        <w:t xml:space="preserve"> </w:t>
      </w:r>
      <w:r>
        <w:rPr>
          <w:b w:val="0"/>
          <w:i/>
          <w:u w:val="single"/>
        </w:rPr>
        <w:t>у</w:t>
      </w:r>
      <w:r w:rsidR="00491AA7" w:rsidRPr="00F363D7">
        <w:rPr>
          <w:b w:val="0"/>
          <w:i/>
          <w:u w:val="single"/>
        </w:rPr>
        <w:t xml:space="preserve"> </w:t>
      </w:r>
      <w:r>
        <w:rPr>
          <w:b w:val="0"/>
          <w:i/>
          <w:u w:val="single"/>
        </w:rPr>
        <w:t>којој</w:t>
      </w:r>
      <w:r w:rsidR="00491AA7" w:rsidRPr="00F363D7">
        <w:rPr>
          <w:b w:val="0"/>
          <w:i/>
          <w:u w:val="single"/>
        </w:rPr>
        <w:t xml:space="preserve"> </w:t>
      </w:r>
      <w:r>
        <w:rPr>
          <w:b w:val="0"/>
          <w:i/>
          <w:u w:val="single"/>
        </w:rPr>
        <w:t>Понуђач</w:t>
      </w:r>
      <w:r w:rsidR="00491AA7" w:rsidRPr="00F363D7">
        <w:rPr>
          <w:b w:val="0"/>
          <w:i/>
          <w:u w:val="single"/>
        </w:rPr>
        <w:t xml:space="preserve"> </w:t>
      </w:r>
      <w:r>
        <w:rPr>
          <w:b w:val="0"/>
          <w:i/>
          <w:u w:val="single"/>
        </w:rPr>
        <w:t>плаћа</w:t>
      </w:r>
      <w:r w:rsidR="00491AA7" w:rsidRPr="00F363D7">
        <w:rPr>
          <w:b w:val="0"/>
          <w:i/>
          <w:u w:val="single"/>
        </w:rPr>
        <w:t xml:space="preserve"> </w:t>
      </w:r>
      <w:r>
        <w:rPr>
          <w:b w:val="0"/>
          <w:i/>
          <w:u w:val="single"/>
        </w:rPr>
        <w:t>робу</w:t>
      </w:r>
      <w:r w:rsidR="00491AA7" w:rsidRPr="00F363D7">
        <w:rPr>
          <w:b w:val="0"/>
          <w:i/>
          <w:u w:val="single"/>
        </w:rPr>
        <w:t>)</w:t>
      </w:r>
      <w:r w:rsidR="00491AA7" w:rsidRPr="00F363D7">
        <w:rPr>
          <w:b w:val="0"/>
        </w:rPr>
        <w:t xml:space="preserve"> </w:t>
      </w:r>
      <w:r>
        <w:rPr>
          <w:b w:val="0"/>
        </w:rPr>
        <w:t>према</w:t>
      </w:r>
      <w:r w:rsidR="00491AA7" w:rsidRPr="00F363D7">
        <w:rPr>
          <w:b w:val="0"/>
        </w:rPr>
        <w:t xml:space="preserve"> </w:t>
      </w:r>
      <w:r>
        <w:rPr>
          <w:b w:val="0"/>
        </w:rPr>
        <w:t>подацима</w:t>
      </w:r>
      <w:r w:rsidR="00491AA7" w:rsidRPr="00F363D7">
        <w:rPr>
          <w:b w:val="0"/>
        </w:rPr>
        <w:t xml:space="preserve"> </w:t>
      </w:r>
      <w:r>
        <w:rPr>
          <w:b w:val="0"/>
        </w:rPr>
        <w:t>Народне</w:t>
      </w:r>
      <w:r w:rsidR="00491AA7" w:rsidRPr="00F363D7">
        <w:rPr>
          <w:b w:val="0"/>
        </w:rPr>
        <w:t xml:space="preserve"> </w:t>
      </w:r>
      <w:r>
        <w:rPr>
          <w:b w:val="0"/>
        </w:rPr>
        <w:t>банке</w:t>
      </w:r>
      <w:r w:rsidR="00491AA7" w:rsidRPr="00F363D7">
        <w:rPr>
          <w:b w:val="0"/>
        </w:rPr>
        <w:t xml:space="preserve"> </w:t>
      </w:r>
      <w:r>
        <w:rPr>
          <w:b w:val="0"/>
        </w:rPr>
        <w:t>Србије</w:t>
      </w:r>
      <w:r w:rsidR="00491AA7" w:rsidRPr="00F363D7">
        <w:rPr>
          <w:b w:val="0"/>
        </w:rPr>
        <w:t xml:space="preserve">, </w:t>
      </w:r>
      <w:r>
        <w:rPr>
          <w:b w:val="0"/>
        </w:rPr>
        <w:t>промени</w:t>
      </w:r>
      <w:r w:rsidR="00491AA7" w:rsidRPr="00F363D7">
        <w:rPr>
          <w:b w:val="0"/>
        </w:rPr>
        <w:t xml:space="preserve"> </w:t>
      </w:r>
      <w:r>
        <w:rPr>
          <w:b w:val="0"/>
        </w:rPr>
        <w:t>за</w:t>
      </w:r>
      <w:r w:rsidR="00491AA7" w:rsidRPr="00F363D7">
        <w:rPr>
          <w:b w:val="0"/>
        </w:rPr>
        <w:t xml:space="preserve"> </w:t>
      </w:r>
      <w:r>
        <w:rPr>
          <w:b w:val="0"/>
        </w:rPr>
        <w:t>више</w:t>
      </w:r>
      <w:r w:rsidR="00491AA7" w:rsidRPr="00F363D7">
        <w:rPr>
          <w:b w:val="0"/>
        </w:rPr>
        <w:t xml:space="preserve"> </w:t>
      </w:r>
      <w:r>
        <w:rPr>
          <w:b w:val="0"/>
        </w:rPr>
        <w:t>од</w:t>
      </w:r>
      <w:r w:rsidR="00491AA7" w:rsidRPr="00F363D7">
        <w:rPr>
          <w:b w:val="0"/>
        </w:rPr>
        <w:t xml:space="preserve"> 5%, </w:t>
      </w:r>
      <w:r>
        <w:rPr>
          <w:b w:val="0"/>
        </w:rPr>
        <w:t>уговорене</w:t>
      </w:r>
      <w:r w:rsidR="00491AA7" w:rsidRPr="00F363D7">
        <w:rPr>
          <w:b w:val="0"/>
        </w:rPr>
        <w:t xml:space="preserve"> </w:t>
      </w:r>
      <w:r>
        <w:rPr>
          <w:b w:val="0"/>
        </w:rPr>
        <w:t>цене</w:t>
      </w:r>
      <w:r w:rsidR="00491AA7" w:rsidRPr="00F363D7">
        <w:rPr>
          <w:b w:val="0"/>
        </w:rPr>
        <w:t xml:space="preserve"> </w:t>
      </w:r>
      <w:r>
        <w:rPr>
          <w:b w:val="0"/>
        </w:rPr>
        <w:t>за</w:t>
      </w:r>
      <w:r w:rsidR="00491AA7" w:rsidRPr="00F363D7">
        <w:rPr>
          <w:b w:val="0"/>
        </w:rPr>
        <w:t xml:space="preserve"> </w:t>
      </w:r>
      <w:r>
        <w:rPr>
          <w:b w:val="0"/>
        </w:rPr>
        <w:t>робу</w:t>
      </w:r>
      <w:r w:rsidR="00491AA7" w:rsidRPr="00F363D7">
        <w:rPr>
          <w:b w:val="0"/>
        </w:rPr>
        <w:t xml:space="preserve"> </w:t>
      </w:r>
      <w:r>
        <w:rPr>
          <w:b w:val="0"/>
        </w:rPr>
        <w:t>која</w:t>
      </w:r>
      <w:r w:rsidR="00491AA7" w:rsidRPr="00F363D7">
        <w:rPr>
          <w:b w:val="0"/>
        </w:rPr>
        <w:t xml:space="preserve"> </w:t>
      </w:r>
      <w:r>
        <w:rPr>
          <w:b w:val="0"/>
        </w:rPr>
        <w:t>није</w:t>
      </w:r>
      <w:r w:rsidR="00491AA7" w:rsidRPr="00F363D7">
        <w:rPr>
          <w:b w:val="0"/>
        </w:rPr>
        <w:t xml:space="preserve"> </w:t>
      </w:r>
      <w:r>
        <w:rPr>
          <w:b w:val="0"/>
        </w:rPr>
        <w:t>испоручена</w:t>
      </w:r>
      <w:r w:rsidR="00491AA7" w:rsidRPr="00F363D7">
        <w:rPr>
          <w:b w:val="0"/>
        </w:rPr>
        <w:t xml:space="preserve"> </w:t>
      </w:r>
      <w:r>
        <w:rPr>
          <w:b w:val="0"/>
        </w:rPr>
        <w:t>се</w:t>
      </w:r>
      <w:r w:rsidR="00491AA7" w:rsidRPr="00F363D7">
        <w:rPr>
          <w:b w:val="0"/>
        </w:rPr>
        <w:t xml:space="preserve"> </w:t>
      </w:r>
      <w:r>
        <w:rPr>
          <w:b w:val="0"/>
        </w:rPr>
        <w:t>могу</w:t>
      </w:r>
      <w:r w:rsidR="00491AA7" w:rsidRPr="00F363D7">
        <w:rPr>
          <w:b w:val="0"/>
        </w:rPr>
        <w:t xml:space="preserve"> </w:t>
      </w:r>
      <w:r>
        <w:rPr>
          <w:b w:val="0"/>
        </w:rPr>
        <w:t>променити</w:t>
      </w:r>
      <w:r w:rsidR="00491AA7" w:rsidRPr="00F363D7">
        <w:rPr>
          <w:b w:val="0"/>
        </w:rPr>
        <w:t xml:space="preserve"> </w:t>
      </w:r>
      <w:r>
        <w:rPr>
          <w:b w:val="0"/>
        </w:rPr>
        <w:t>посебним</w:t>
      </w:r>
      <w:r w:rsidR="00491AA7" w:rsidRPr="00F363D7">
        <w:rPr>
          <w:b w:val="0"/>
        </w:rPr>
        <w:t xml:space="preserve"> </w:t>
      </w:r>
      <w:r>
        <w:rPr>
          <w:b w:val="0"/>
        </w:rPr>
        <w:t>анексом</w:t>
      </w:r>
      <w:r w:rsidR="00491AA7" w:rsidRPr="00F363D7">
        <w:rPr>
          <w:b w:val="0"/>
        </w:rPr>
        <w:t xml:space="preserve"> </w:t>
      </w:r>
      <w:r>
        <w:rPr>
          <w:b w:val="0"/>
        </w:rPr>
        <w:t>уговора</w:t>
      </w:r>
      <w:r w:rsidR="00491AA7" w:rsidRPr="00F363D7">
        <w:rPr>
          <w:b w:val="0"/>
        </w:rPr>
        <w:t xml:space="preserve">, </w:t>
      </w:r>
      <w:r>
        <w:rPr>
          <w:b w:val="0"/>
        </w:rPr>
        <w:t>уз</w:t>
      </w:r>
      <w:r w:rsidR="00491AA7" w:rsidRPr="00F363D7">
        <w:rPr>
          <w:b w:val="0"/>
        </w:rPr>
        <w:t xml:space="preserve"> </w:t>
      </w:r>
      <w:r>
        <w:rPr>
          <w:b w:val="0"/>
        </w:rPr>
        <w:t>сагласност</w:t>
      </w:r>
      <w:r w:rsidR="00491AA7" w:rsidRPr="00F363D7">
        <w:rPr>
          <w:b w:val="0"/>
        </w:rPr>
        <w:t xml:space="preserve"> </w:t>
      </w:r>
      <w:r>
        <w:rPr>
          <w:b w:val="0"/>
        </w:rPr>
        <w:t>обе</w:t>
      </w:r>
      <w:r w:rsidR="00491AA7" w:rsidRPr="00F363D7">
        <w:rPr>
          <w:b w:val="0"/>
        </w:rPr>
        <w:t xml:space="preserve"> </w:t>
      </w:r>
      <w:r>
        <w:rPr>
          <w:b w:val="0"/>
        </w:rPr>
        <w:t>уговорне</w:t>
      </w:r>
      <w:r w:rsidR="00491AA7" w:rsidRPr="00F363D7">
        <w:rPr>
          <w:b w:val="0"/>
        </w:rPr>
        <w:t xml:space="preserve"> </w:t>
      </w:r>
      <w:r>
        <w:rPr>
          <w:b w:val="0"/>
        </w:rPr>
        <w:t>стране</w:t>
      </w:r>
      <w:r w:rsidR="00491AA7" w:rsidRPr="00F363D7">
        <w:rPr>
          <w:b w:val="0"/>
        </w:rPr>
        <w:t>.</w:t>
      </w:r>
    </w:p>
    <w:p w:rsidR="00491AA7" w:rsidRPr="00F363D7" w:rsidRDefault="00491AA7" w:rsidP="00491AA7">
      <w:pPr>
        <w:rPr>
          <w:lang w:val="sr-Latn-CS"/>
        </w:rPr>
      </w:pPr>
    </w:p>
    <w:p w:rsidR="00491AA7" w:rsidRPr="00491AA7" w:rsidRDefault="00491AA7" w:rsidP="00491AA7">
      <w:pPr>
        <w:rPr>
          <w:lang w:val="sr-Cyrl-CS"/>
        </w:rPr>
      </w:pPr>
    </w:p>
    <w:p w:rsidR="00491AA7" w:rsidRDefault="00CE0F74" w:rsidP="00491AA7">
      <w:pPr>
        <w:jc w:val="center"/>
        <w:rPr>
          <w:lang w:val="sr-Latn-CS"/>
        </w:rPr>
      </w:pPr>
      <w:r>
        <w:rPr>
          <w:lang w:val="sr-Latn-CS"/>
        </w:rPr>
        <w:t>Члан</w:t>
      </w:r>
      <w:r w:rsidR="00491AA7" w:rsidRPr="00F363D7">
        <w:rPr>
          <w:lang w:val="sr-Latn-CS"/>
        </w:rPr>
        <w:t xml:space="preserve"> 3.</w:t>
      </w:r>
    </w:p>
    <w:p w:rsidR="00491AA7" w:rsidRPr="00F363D7" w:rsidRDefault="00491AA7" w:rsidP="00491AA7">
      <w:pPr>
        <w:jc w:val="center"/>
        <w:rPr>
          <w:lang w:val="sr-Latn-CS"/>
        </w:rPr>
      </w:pPr>
    </w:p>
    <w:p w:rsidR="00491AA7" w:rsidRPr="00491AA7" w:rsidRDefault="00CE0F74" w:rsidP="00491AA7">
      <w:pPr>
        <w:ind w:firstLine="720"/>
        <w:jc w:val="both"/>
        <w:rPr>
          <w:lang w:val="sr-Latn-CS"/>
        </w:rPr>
      </w:pPr>
      <w:r>
        <w:rPr>
          <w:lang w:val="sr-Latn-CS"/>
        </w:rPr>
        <w:t>Услови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и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начин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плаћања</w:t>
      </w:r>
      <w:r w:rsidR="00491AA7" w:rsidRPr="00491AA7">
        <w:rPr>
          <w:lang w:val="sr-Latn-CS"/>
        </w:rPr>
        <w:t>: _______________________________</w:t>
      </w:r>
    </w:p>
    <w:p w:rsidR="00491AA7" w:rsidRDefault="00CE0F74" w:rsidP="00491AA7">
      <w:pPr>
        <w:ind w:firstLine="720"/>
        <w:jc w:val="both"/>
        <w:rPr>
          <w:lang w:val="sr-Cyrl-RS"/>
        </w:rPr>
      </w:pPr>
      <w:r>
        <w:rPr>
          <w:lang w:val="sr-Latn-CS"/>
        </w:rPr>
        <w:lastRenderedPageBreak/>
        <w:t>Понуђач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се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са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своје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стране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обавезује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да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ће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опрему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из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члана</w:t>
      </w:r>
      <w:r w:rsidR="00491AA7" w:rsidRPr="00491AA7">
        <w:rPr>
          <w:lang w:val="sr-Latn-CS"/>
        </w:rPr>
        <w:t xml:space="preserve"> 1. </w:t>
      </w:r>
      <w:r>
        <w:rPr>
          <w:lang w:val="sr-Latn-CS"/>
        </w:rPr>
        <w:t>овог</w:t>
      </w:r>
      <w:r w:rsidR="00491AA7" w:rsidRPr="00491AA7">
        <w:rPr>
          <w:lang w:val="sr-Latn-CS"/>
        </w:rPr>
        <w:t xml:space="preserve"> </w:t>
      </w:r>
      <w:r w:rsidR="00FE0238">
        <w:rPr>
          <w:lang w:val="sr-Cyrl-RS"/>
        </w:rPr>
        <w:t>у</w:t>
      </w:r>
      <w:r>
        <w:rPr>
          <w:lang w:val="sr-Latn-CS"/>
        </w:rPr>
        <w:t>говора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испоручити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и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ставити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у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употребу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у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року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од</w:t>
      </w:r>
      <w:r w:rsidR="00491AA7" w:rsidRPr="00491AA7">
        <w:rPr>
          <w:lang w:val="sr-Latn-CS"/>
        </w:rPr>
        <w:t xml:space="preserve"> _____ </w:t>
      </w:r>
      <w:r>
        <w:rPr>
          <w:lang w:val="sr-Latn-CS"/>
        </w:rPr>
        <w:t>дана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од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потписивања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овог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Уговора</w:t>
      </w:r>
      <w:r w:rsidR="00491AA7" w:rsidRPr="00491AA7">
        <w:rPr>
          <w:lang w:val="sr-Latn-CS"/>
        </w:rPr>
        <w:t xml:space="preserve">, </w:t>
      </w:r>
      <w:r>
        <w:rPr>
          <w:lang w:val="sr-Latn-CS"/>
        </w:rPr>
        <w:t>у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просторије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које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одреди</w:t>
      </w:r>
      <w:r w:rsidR="00491AA7" w:rsidRPr="00491AA7">
        <w:rPr>
          <w:lang w:val="sr-Latn-CS"/>
        </w:rPr>
        <w:t xml:space="preserve"> </w:t>
      </w:r>
      <w:r>
        <w:rPr>
          <w:lang w:val="sr-Latn-CS"/>
        </w:rPr>
        <w:t>Наручилац</w:t>
      </w:r>
      <w:r w:rsidR="00491AA7" w:rsidRPr="00491AA7">
        <w:rPr>
          <w:lang w:val="sr-Latn-CS"/>
        </w:rPr>
        <w:t>.</w:t>
      </w:r>
    </w:p>
    <w:p w:rsidR="00FE0238" w:rsidRPr="000B4FA1" w:rsidRDefault="00FE0238" w:rsidP="00491AA7">
      <w:pPr>
        <w:ind w:firstLine="720"/>
        <w:jc w:val="both"/>
        <w:rPr>
          <w:lang w:val="sr-Cyrl-RS"/>
        </w:rPr>
      </w:pPr>
      <w:r w:rsidRPr="004B7E01">
        <w:rPr>
          <w:lang w:val="sr-Cyrl-RS"/>
        </w:rPr>
        <w:t>Понуђач се обавезује да ће уз опрему из члана 1. овог уговора доставити документацију на српском језику за употребу и одржавање, о</w:t>
      </w:r>
      <w:r w:rsidR="004B7E01" w:rsidRPr="004B7E01">
        <w:rPr>
          <w:lang w:val="sr-Cyrl-CS"/>
        </w:rPr>
        <w:t>д</w:t>
      </w:r>
      <w:r w:rsidRPr="004B7E01">
        <w:rPr>
          <w:lang w:val="sr-Cyrl-RS"/>
        </w:rPr>
        <w:t>носно паковање, транспорт, коришћење и складиштење те опреме, у којој су наведени безбедносно-технички подаци важни за оцењивање и отклањање ризика на раду.</w:t>
      </w:r>
    </w:p>
    <w:p w:rsidR="00491AA7" w:rsidRPr="00F363D7" w:rsidRDefault="00CE0F74" w:rsidP="00491AA7">
      <w:pPr>
        <w:ind w:firstLine="720"/>
        <w:jc w:val="both"/>
        <w:rPr>
          <w:lang w:val="sr-Latn-CS"/>
        </w:rPr>
      </w:pPr>
      <w:r>
        <w:rPr>
          <w:lang w:val="sr-Latn-CS"/>
        </w:rPr>
        <w:t>Наручилац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упућује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захтев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путем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електронске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поште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на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адресу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491AA7" w:rsidRPr="00F363D7">
        <w:rPr>
          <w:lang w:val="sr-Latn-CS"/>
        </w:rPr>
        <w:t xml:space="preserve"> (_______________) </w:t>
      </w:r>
      <w:r>
        <w:rPr>
          <w:lang w:val="sr-Latn-CS"/>
        </w:rPr>
        <w:t>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уколико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то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из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било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ког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разлога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није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могуће</w:t>
      </w:r>
      <w:r w:rsidR="00491AA7" w:rsidRPr="00F363D7">
        <w:rPr>
          <w:lang w:val="sr-Latn-CS"/>
        </w:rPr>
        <w:t xml:space="preserve">, </w:t>
      </w:r>
      <w:r>
        <w:rPr>
          <w:lang w:val="sr-Latn-CS"/>
        </w:rPr>
        <w:t>путем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телефакса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на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број</w:t>
      </w:r>
      <w:r w:rsidR="00491AA7" w:rsidRPr="00F363D7">
        <w:rPr>
          <w:lang w:val="sr-Latn-CS"/>
        </w:rPr>
        <w:t xml:space="preserve"> _____________. </w:t>
      </w:r>
    </w:p>
    <w:p w:rsidR="00491AA7" w:rsidRPr="00F363D7" w:rsidRDefault="00CE0F74" w:rsidP="00491AA7">
      <w:pPr>
        <w:ind w:firstLine="720"/>
        <w:jc w:val="both"/>
        <w:rPr>
          <w:lang w:val="sr-Latn-CS"/>
        </w:rPr>
      </w:pPr>
      <w:r>
        <w:rPr>
          <w:lang w:val="sr-Latn-CS"/>
        </w:rPr>
        <w:t>Наручилац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ће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сукцесивно</w:t>
      </w:r>
      <w:r w:rsidR="00491AA7" w:rsidRPr="00F363D7">
        <w:rPr>
          <w:lang w:val="sr-Latn-CS"/>
        </w:rPr>
        <w:t xml:space="preserve">, </w:t>
      </w:r>
      <w:r>
        <w:rPr>
          <w:lang w:val="sr-Latn-CS"/>
        </w:rPr>
        <w:t>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року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од</w:t>
      </w:r>
      <w:r w:rsidR="00491AA7" w:rsidRPr="00F363D7">
        <w:rPr>
          <w:lang w:val="sr-Latn-CS"/>
        </w:rPr>
        <w:t xml:space="preserve"> __ </w:t>
      </w:r>
      <w:r>
        <w:rPr>
          <w:lang w:val="sr-Latn-CS"/>
        </w:rPr>
        <w:t>дана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од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сваке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појединачне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испоруке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уплаћивати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на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рачун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део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укупне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уговорене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цене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који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је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сразмеран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количини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добара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која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су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предмет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појединачне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испоруке</w:t>
      </w:r>
      <w:r w:rsidR="00491AA7" w:rsidRPr="00F363D7">
        <w:rPr>
          <w:lang w:val="sr-Latn-CS"/>
        </w:rPr>
        <w:t>.</w:t>
      </w:r>
    </w:p>
    <w:p w:rsidR="00491AA7" w:rsidRPr="00F363D7" w:rsidRDefault="00CE0F74" w:rsidP="00491AA7">
      <w:pPr>
        <w:ind w:firstLine="720"/>
        <w:jc w:val="both"/>
        <w:rPr>
          <w:lang w:val="sr-Latn-CS"/>
        </w:rPr>
      </w:pPr>
      <w:r>
        <w:rPr>
          <w:lang w:val="sr-Latn-CS"/>
        </w:rPr>
        <w:t>Уколико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Понуђач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не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поступи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на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начин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или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року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прописаним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ставом</w:t>
      </w:r>
      <w:r w:rsidR="00491AA7" w:rsidRPr="00F363D7">
        <w:rPr>
          <w:lang w:val="sr-Latn-CS"/>
        </w:rPr>
        <w:t xml:space="preserve"> 1. </w:t>
      </w:r>
      <w:r>
        <w:rPr>
          <w:lang w:val="sr-Latn-CS"/>
        </w:rPr>
        <w:t>и</w:t>
      </w:r>
      <w:r w:rsidR="00491AA7" w:rsidRPr="00F363D7">
        <w:rPr>
          <w:lang w:val="sr-Latn-CS"/>
        </w:rPr>
        <w:t xml:space="preserve"> 2. </w:t>
      </w:r>
      <w:r>
        <w:rPr>
          <w:lang w:val="sr-Latn-CS"/>
        </w:rPr>
        <w:t>овога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члана</w:t>
      </w:r>
      <w:r w:rsidR="00491AA7" w:rsidRPr="00F363D7">
        <w:rPr>
          <w:lang w:val="sr-Latn-CS"/>
        </w:rPr>
        <w:t xml:space="preserve">, </w:t>
      </w:r>
      <w:r>
        <w:rPr>
          <w:lang w:val="sr-Latn-CS"/>
        </w:rPr>
        <w:t>Наручилац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има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право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једностраног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раскида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уговора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и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наплате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уговорне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казне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вредности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од</w:t>
      </w:r>
      <w:r w:rsidR="00491AA7" w:rsidRPr="00F363D7">
        <w:rPr>
          <w:lang w:val="sr-Latn-CS"/>
        </w:rPr>
        <w:t xml:space="preserve"> 10% </w:t>
      </w:r>
      <w:r>
        <w:rPr>
          <w:lang w:val="sr-Latn-CS"/>
        </w:rPr>
        <w:t>од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укупне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уговорене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цене</w:t>
      </w:r>
      <w:r w:rsidR="00491AA7" w:rsidRPr="00F363D7">
        <w:rPr>
          <w:lang w:val="sr-Latn-CS"/>
        </w:rPr>
        <w:t xml:space="preserve">, </w:t>
      </w:r>
      <w:r>
        <w:rPr>
          <w:lang w:val="sr-Latn-CS"/>
        </w:rPr>
        <w:t>наплатом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менице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за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добро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извршење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посла</w:t>
      </w:r>
      <w:r w:rsidR="00491AA7" w:rsidRPr="00F363D7">
        <w:rPr>
          <w:lang w:val="sr-Latn-CS"/>
        </w:rPr>
        <w:t xml:space="preserve">, </w:t>
      </w:r>
      <w:r>
        <w:rPr>
          <w:lang w:val="sr-Latn-CS"/>
        </w:rPr>
        <w:t>коју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је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Понуђач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доставио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потписивања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овог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уговора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или</w:t>
      </w:r>
      <w:r w:rsidR="00491AA7" w:rsidRPr="00F363D7">
        <w:rPr>
          <w:lang w:val="sr-Latn-CS"/>
        </w:rPr>
        <w:t xml:space="preserve">, </w:t>
      </w:r>
      <w:r>
        <w:rPr>
          <w:lang w:val="sr-Latn-CS"/>
        </w:rPr>
        <w:t>ако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остави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уговор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на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снази</w:t>
      </w:r>
      <w:r w:rsidR="00491AA7" w:rsidRPr="00F363D7">
        <w:rPr>
          <w:lang w:val="sr-Latn-CS"/>
        </w:rPr>
        <w:t xml:space="preserve">, </w:t>
      </w:r>
      <w:r>
        <w:rPr>
          <w:lang w:val="sr-Latn-CS"/>
        </w:rPr>
        <w:t>да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укупну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цену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умањи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за</w:t>
      </w:r>
      <w:r w:rsidR="00491AA7" w:rsidRPr="00F363D7">
        <w:rPr>
          <w:lang w:val="sr-Latn-CS"/>
        </w:rPr>
        <w:t xml:space="preserve"> 10%.        </w:t>
      </w:r>
    </w:p>
    <w:p w:rsidR="00FE0238" w:rsidRDefault="00FE0238" w:rsidP="00491AA7">
      <w:pPr>
        <w:jc w:val="center"/>
        <w:rPr>
          <w:lang w:val="sr-Cyrl-RS"/>
        </w:rPr>
      </w:pPr>
    </w:p>
    <w:p w:rsidR="00491AA7" w:rsidRPr="00F363D7" w:rsidRDefault="00CE0F74" w:rsidP="00491AA7">
      <w:pPr>
        <w:jc w:val="center"/>
        <w:rPr>
          <w:lang w:val="sr-Latn-CS"/>
        </w:rPr>
      </w:pPr>
      <w:r>
        <w:rPr>
          <w:lang w:val="sr-Latn-CS"/>
        </w:rPr>
        <w:t>Члан</w:t>
      </w:r>
      <w:r w:rsidR="00491AA7" w:rsidRPr="00F363D7">
        <w:rPr>
          <w:lang w:val="sr-Latn-CS"/>
        </w:rPr>
        <w:t xml:space="preserve"> 4.</w:t>
      </w:r>
    </w:p>
    <w:p w:rsidR="00491AA7" w:rsidRPr="00F363D7" w:rsidRDefault="00491AA7" w:rsidP="00491AA7">
      <w:pPr>
        <w:jc w:val="center"/>
        <w:rPr>
          <w:lang w:val="sr-Latn-CS"/>
        </w:rPr>
      </w:pPr>
    </w:p>
    <w:p w:rsidR="00491AA7" w:rsidRPr="00F363D7" w:rsidRDefault="00CE0F74" w:rsidP="00491AA7">
      <w:pPr>
        <w:pStyle w:val="BodyTextIndent"/>
        <w:ind w:left="0" w:firstLine="720"/>
        <w:jc w:val="both"/>
        <w:rPr>
          <w:b w:val="0"/>
        </w:rPr>
      </w:pPr>
      <w:r>
        <w:rPr>
          <w:b w:val="0"/>
        </w:rPr>
        <w:t>Понуђач</w:t>
      </w:r>
      <w:r w:rsidR="00491AA7" w:rsidRPr="00F363D7">
        <w:rPr>
          <w:b w:val="0"/>
        </w:rPr>
        <w:t xml:space="preserve"> </w:t>
      </w:r>
      <w:r>
        <w:rPr>
          <w:b w:val="0"/>
        </w:rPr>
        <w:t>гарантује</w:t>
      </w:r>
      <w:r w:rsidR="00491AA7" w:rsidRPr="00F363D7">
        <w:rPr>
          <w:b w:val="0"/>
        </w:rPr>
        <w:t xml:space="preserve"> </w:t>
      </w:r>
      <w:r>
        <w:rPr>
          <w:b w:val="0"/>
        </w:rPr>
        <w:t>да</w:t>
      </w:r>
      <w:r w:rsidR="00491AA7" w:rsidRPr="00F363D7">
        <w:rPr>
          <w:b w:val="0"/>
        </w:rPr>
        <w:t xml:space="preserve"> </w:t>
      </w:r>
      <w:r>
        <w:rPr>
          <w:b w:val="0"/>
        </w:rPr>
        <w:t>ће</w:t>
      </w:r>
      <w:r w:rsidR="00491AA7" w:rsidRPr="00F363D7">
        <w:rPr>
          <w:b w:val="0"/>
        </w:rPr>
        <w:t xml:space="preserve"> </w:t>
      </w:r>
      <w:r>
        <w:rPr>
          <w:b w:val="0"/>
        </w:rPr>
        <w:t>добра</w:t>
      </w:r>
      <w:r w:rsidR="00491AA7" w:rsidRPr="00F363D7">
        <w:rPr>
          <w:b w:val="0"/>
        </w:rPr>
        <w:t xml:space="preserve">  </w:t>
      </w:r>
      <w:r>
        <w:rPr>
          <w:b w:val="0"/>
        </w:rPr>
        <w:t>из</w:t>
      </w:r>
      <w:r w:rsidR="00491AA7" w:rsidRPr="00F363D7">
        <w:rPr>
          <w:b w:val="0"/>
        </w:rPr>
        <w:t xml:space="preserve"> </w:t>
      </w:r>
      <w:r>
        <w:rPr>
          <w:b w:val="0"/>
        </w:rPr>
        <w:t>члана</w:t>
      </w:r>
      <w:r w:rsidR="00491AA7" w:rsidRPr="00F363D7">
        <w:rPr>
          <w:b w:val="0"/>
        </w:rPr>
        <w:t xml:space="preserve"> 1. </w:t>
      </w:r>
      <w:r>
        <w:rPr>
          <w:b w:val="0"/>
        </w:rPr>
        <w:t>овог</w:t>
      </w:r>
      <w:r w:rsidR="00491AA7" w:rsidRPr="00F363D7">
        <w:rPr>
          <w:b w:val="0"/>
        </w:rPr>
        <w:t xml:space="preserve"> </w:t>
      </w:r>
      <w:r>
        <w:rPr>
          <w:b w:val="0"/>
        </w:rPr>
        <w:t>Уговора</w:t>
      </w:r>
      <w:r w:rsidR="00491AA7" w:rsidRPr="00F363D7">
        <w:rPr>
          <w:b w:val="0"/>
        </w:rPr>
        <w:t xml:space="preserve"> </w:t>
      </w:r>
      <w:r>
        <w:rPr>
          <w:b w:val="0"/>
        </w:rPr>
        <w:t>одговарати</w:t>
      </w:r>
      <w:r w:rsidR="00491AA7" w:rsidRPr="00F363D7">
        <w:rPr>
          <w:b w:val="0"/>
        </w:rPr>
        <w:t xml:space="preserve"> </w:t>
      </w:r>
      <w:r>
        <w:rPr>
          <w:b w:val="0"/>
        </w:rPr>
        <w:t>стандардима</w:t>
      </w:r>
      <w:r w:rsidR="00491AA7" w:rsidRPr="00F363D7">
        <w:rPr>
          <w:b w:val="0"/>
        </w:rPr>
        <w:t xml:space="preserve"> </w:t>
      </w:r>
      <w:r>
        <w:rPr>
          <w:b w:val="0"/>
        </w:rPr>
        <w:t>прихваћеним</w:t>
      </w:r>
      <w:r w:rsidR="00491AA7" w:rsidRPr="00F363D7">
        <w:rPr>
          <w:b w:val="0"/>
        </w:rPr>
        <w:t xml:space="preserve"> </w:t>
      </w:r>
      <w:r>
        <w:rPr>
          <w:b w:val="0"/>
        </w:rPr>
        <w:t>у</w:t>
      </w:r>
      <w:r w:rsidR="00491AA7" w:rsidRPr="00F363D7">
        <w:rPr>
          <w:b w:val="0"/>
        </w:rPr>
        <w:t xml:space="preserve"> </w:t>
      </w:r>
      <w:r>
        <w:rPr>
          <w:b w:val="0"/>
        </w:rPr>
        <w:t>Србији</w:t>
      </w:r>
      <w:r w:rsidR="00491AA7" w:rsidRPr="00F363D7">
        <w:rPr>
          <w:b w:val="0"/>
        </w:rPr>
        <w:t xml:space="preserve"> </w:t>
      </w:r>
      <w:r>
        <w:rPr>
          <w:b w:val="0"/>
        </w:rPr>
        <w:t>и</w:t>
      </w:r>
      <w:r w:rsidR="00491AA7" w:rsidRPr="00F363D7">
        <w:rPr>
          <w:b w:val="0"/>
        </w:rPr>
        <w:t xml:space="preserve"> </w:t>
      </w:r>
      <w:r>
        <w:rPr>
          <w:b w:val="0"/>
        </w:rPr>
        <w:t>Европској</w:t>
      </w:r>
      <w:r w:rsidR="00491AA7" w:rsidRPr="00F363D7">
        <w:rPr>
          <w:b w:val="0"/>
        </w:rPr>
        <w:t xml:space="preserve"> </w:t>
      </w:r>
      <w:r>
        <w:rPr>
          <w:b w:val="0"/>
        </w:rPr>
        <w:t>Унији</w:t>
      </w:r>
      <w:r w:rsidR="00491AA7" w:rsidRPr="00F363D7">
        <w:rPr>
          <w:b w:val="0"/>
        </w:rPr>
        <w:t>.</w:t>
      </w:r>
    </w:p>
    <w:p w:rsidR="00491AA7" w:rsidRPr="00F363D7" w:rsidRDefault="00CE0F74" w:rsidP="00491AA7">
      <w:pPr>
        <w:pStyle w:val="BodyText"/>
        <w:ind w:firstLine="720"/>
        <w:rPr>
          <w:szCs w:val="24"/>
          <w:lang w:val="sr-Latn-CS"/>
        </w:rPr>
      </w:pPr>
      <w:r>
        <w:rPr>
          <w:szCs w:val="24"/>
          <w:lang w:val="sr-Latn-CS"/>
        </w:rPr>
        <w:t>Уколико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се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на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добрима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која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су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предмет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овог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Уговора</w:t>
      </w:r>
      <w:r w:rsidR="00491AA7" w:rsidRPr="00F363D7">
        <w:rPr>
          <w:szCs w:val="24"/>
          <w:lang w:val="sr-Latn-CS"/>
        </w:rPr>
        <w:t xml:space="preserve">, </w:t>
      </w:r>
      <w:r>
        <w:rPr>
          <w:szCs w:val="24"/>
          <w:lang w:val="sr-Latn-CS"/>
        </w:rPr>
        <w:t>установи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било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какав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недостатак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или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је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добро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лошег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квалитета</w:t>
      </w:r>
      <w:r w:rsidR="00491AA7" w:rsidRPr="00F363D7">
        <w:rPr>
          <w:szCs w:val="24"/>
          <w:lang w:val="sr-Latn-CS"/>
        </w:rPr>
        <w:t xml:space="preserve">. </w:t>
      </w:r>
      <w:r>
        <w:rPr>
          <w:szCs w:val="24"/>
          <w:lang w:val="sr-Latn-CS"/>
        </w:rPr>
        <w:t>Наручилац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је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дужан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да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достави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писану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рекламацију</w:t>
      </w:r>
      <w:r w:rsidR="00491AA7" w:rsidRPr="00F363D7">
        <w:rPr>
          <w:szCs w:val="24"/>
          <w:lang w:val="sr-Latn-CS"/>
        </w:rPr>
        <w:t xml:space="preserve">, </w:t>
      </w:r>
      <w:r>
        <w:rPr>
          <w:szCs w:val="24"/>
          <w:lang w:val="sr-Latn-CS"/>
        </w:rPr>
        <w:t>а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Понуђач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да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изврши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неопходну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замену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у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најкраћем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могућем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року</w:t>
      </w:r>
      <w:r w:rsidR="00491AA7" w:rsidRPr="00F363D7">
        <w:rPr>
          <w:szCs w:val="24"/>
          <w:lang w:val="sr-Latn-CS"/>
        </w:rPr>
        <w:t xml:space="preserve">, </w:t>
      </w:r>
      <w:r>
        <w:rPr>
          <w:szCs w:val="24"/>
          <w:lang w:val="sr-Latn-CS"/>
        </w:rPr>
        <w:t>а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најкасније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у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року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од</w:t>
      </w:r>
      <w:r w:rsidR="00491AA7" w:rsidRPr="00F363D7">
        <w:rPr>
          <w:szCs w:val="24"/>
          <w:lang w:val="sr-Latn-CS"/>
        </w:rPr>
        <w:t xml:space="preserve"> 24 </w:t>
      </w:r>
      <w:r>
        <w:rPr>
          <w:szCs w:val="24"/>
          <w:lang w:val="sr-Latn-CS"/>
        </w:rPr>
        <w:t>часа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од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пријема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писане</w:t>
      </w:r>
      <w:r w:rsidR="00491AA7" w:rsidRPr="00F363D7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рекламације</w:t>
      </w:r>
      <w:r w:rsidR="00491AA7" w:rsidRPr="00F363D7">
        <w:rPr>
          <w:szCs w:val="24"/>
          <w:lang w:val="sr-Latn-CS"/>
        </w:rPr>
        <w:t>.</w:t>
      </w:r>
    </w:p>
    <w:p w:rsidR="00491AA7" w:rsidRPr="00F363D7" w:rsidRDefault="00CE0F74" w:rsidP="00491AA7">
      <w:pPr>
        <w:ind w:firstLine="720"/>
        <w:jc w:val="both"/>
        <w:rPr>
          <w:lang w:val="sr-Latn-CS"/>
        </w:rPr>
      </w:pPr>
      <w:r>
        <w:rPr>
          <w:lang w:val="sr-Latn-CS"/>
        </w:rPr>
        <w:t>Уколико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Понуђач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не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поступи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на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начин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или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року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прописаним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ставом</w:t>
      </w:r>
      <w:r w:rsidR="00491AA7" w:rsidRPr="00F363D7">
        <w:rPr>
          <w:lang w:val="sr-Latn-CS"/>
        </w:rPr>
        <w:t xml:space="preserve"> 2. </w:t>
      </w:r>
      <w:r>
        <w:rPr>
          <w:lang w:val="sr-Latn-CS"/>
        </w:rPr>
        <w:t>овога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члана</w:t>
      </w:r>
      <w:r w:rsidR="00491AA7" w:rsidRPr="00F363D7">
        <w:rPr>
          <w:lang w:val="sr-Latn-CS"/>
        </w:rPr>
        <w:t xml:space="preserve">, </w:t>
      </w:r>
      <w:r>
        <w:rPr>
          <w:lang w:val="sr-Latn-CS"/>
        </w:rPr>
        <w:t>Наручилац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има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право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једностраног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раскида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уговора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и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наплате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уговорне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казне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вредности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од</w:t>
      </w:r>
      <w:r w:rsidR="00491AA7" w:rsidRPr="00F363D7">
        <w:rPr>
          <w:lang w:val="sr-Latn-CS"/>
        </w:rPr>
        <w:t xml:space="preserve"> 10% </w:t>
      </w:r>
      <w:r>
        <w:rPr>
          <w:lang w:val="sr-Latn-CS"/>
        </w:rPr>
        <w:t>од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укупне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уговорене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цене</w:t>
      </w:r>
      <w:r w:rsidR="00491AA7" w:rsidRPr="00F363D7">
        <w:rPr>
          <w:lang w:val="sr-Latn-CS"/>
        </w:rPr>
        <w:t xml:space="preserve">, </w:t>
      </w:r>
      <w:r>
        <w:rPr>
          <w:lang w:val="sr-Latn-CS"/>
        </w:rPr>
        <w:t>наплатом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менице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за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добро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извршење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посла</w:t>
      </w:r>
      <w:r w:rsidR="00491AA7" w:rsidRPr="00F363D7">
        <w:rPr>
          <w:lang w:val="sr-Latn-CS"/>
        </w:rPr>
        <w:t xml:space="preserve">, </w:t>
      </w:r>
      <w:r>
        <w:rPr>
          <w:lang w:val="sr-Latn-CS"/>
        </w:rPr>
        <w:t>коју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је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Понуђач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доставио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потписивања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овог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уговора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или</w:t>
      </w:r>
      <w:r w:rsidR="00491AA7" w:rsidRPr="00F363D7">
        <w:rPr>
          <w:lang w:val="sr-Latn-CS"/>
        </w:rPr>
        <w:t xml:space="preserve">, </w:t>
      </w:r>
      <w:r>
        <w:rPr>
          <w:lang w:val="sr-Latn-CS"/>
        </w:rPr>
        <w:t>ако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остави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уговор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на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снази</w:t>
      </w:r>
      <w:r w:rsidR="00491AA7" w:rsidRPr="00F363D7">
        <w:rPr>
          <w:lang w:val="sr-Latn-CS"/>
        </w:rPr>
        <w:t xml:space="preserve">, </w:t>
      </w:r>
      <w:r>
        <w:rPr>
          <w:lang w:val="sr-Latn-CS"/>
        </w:rPr>
        <w:t>да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укупну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цену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умањи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за</w:t>
      </w:r>
      <w:r w:rsidR="00491AA7" w:rsidRPr="00F363D7">
        <w:rPr>
          <w:lang w:val="sr-Latn-CS"/>
        </w:rPr>
        <w:t xml:space="preserve"> 10%.       </w:t>
      </w:r>
    </w:p>
    <w:p w:rsidR="00FE0238" w:rsidRDefault="00FE0238" w:rsidP="00491AA7">
      <w:pPr>
        <w:jc w:val="center"/>
        <w:rPr>
          <w:lang w:val="sr-Cyrl-RS"/>
        </w:rPr>
      </w:pPr>
    </w:p>
    <w:p w:rsidR="00491AA7" w:rsidRPr="00C56CD4" w:rsidRDefault="00CE0F74" w:rsidP="00491AA7">
      <w:pPr>
        <w:jc w:val="center"/>
        <w:rPr>
          <w:lang w:val="sr-Latn-CS"/>
        </w:rPr>
      </w:pPr>
      <w:r>
        <w:rPr>
          <w:lang w:val="sr-Latn-CS"/>
        </w:rPr>
        <w:t>Члан</w:t>
      </w:r>
      <w:r w:rsidR="00491AA7" w:rsidRPr="00C56CD4">
        <w:rPr>
          <w:lang w:val="sr-Latn-CS"/>
        </w:rPr>
        <w:t xml:space="preserve"> 5.</w:t>
      </w:r>
    </w:p>
    <w:p w:rsidR="00491AA7" w:rsidRPr="00C56CD4" w:rsidRDefault="00491AA7" w:rsidP="00491AA7">
      <w:pPr>
        <w:jc w:val="center"/>
        <w:rPr>
          <w:lang w:val="sr-Latn-CS"/>
        </w:rPr>
      </w:pPr>
    </w:p>
    <w:p w:rsidR="00491AA7" w:rsidRPr="00C56CD4" w:rsidRDefault="00CE0F74" w:rsidP="00491AA7">
      <w:pPr>
        <w:ind w:firstLine="720"/>
        <w:jc w:val="both"/>
        <w:rPr>
          <w:lang w:val="sr-Latn-CS"/>
        </w:rPr>
      </w:pPr>
      <w:r>
        <w:rPr>
          <w:lang w:val="sr-Latn-CS"/>
        </w:rPr>
        <w:t>Овај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уговор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закључује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се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на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период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од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годину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дана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од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дана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закључивања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Уговора</w:t>
      </w:r>
      <w:r w:rsidR="00491AA7" w:rsidRPr="00C56CD4">
        <w:rPr>
          <w:lang w:val="sr-Latn-CS"/>
        </w:rPr>
        <w:t>.</w:t>
      </w:r>
    </w:p>
    <w:p w:rsidR="00491AA7" w:rsidRPr="00C56CD4" w:rsidRDefault="00491AA7" w:rsidP="00491AA7">
      <w:pPr>
        <w:jc w:val="center"/>
        <w:rPr>
          <w:lang w:val="sr-Latn-CS"/>
        </w:rPr>
      </w:pPr>
    </w:p>
    <w:p w:rsidR="00491AA7" w:rsidRPr="00C56CD4" w:rsidRDefault="00CE0F74" w:rsidP="00491AA7">
      <w:pPr>
        <w:jc w:val="center"/>
        <w:rPr>
          <w:lang w:val="sr-Latn-CS"/>
        </w:rPr>
      </w:pPr>
      <w:r>
        <w:rPr>
          <w:lang w:val="sr-Latn-CS"/>
        </w:rPr>
        <w:t>Члан</w:t>
      </w:r>
      <w:r w:rsidR="00491AA7" w:rsidRPr="00C56CD4">
        <w:rPr>
          <w:lang w:val="sr-Latn-CS"/>
        </w:rPr>
        <w:t xml:space="preserve"> 6.</w:t>
      </w:r>
    </w:p>
    <w:p w:rsidR="00491AA7" w:rsidRPr="00C56CD4" w:rsidRDefault="00491AA7" w:rsidP="00491AA7">
      <w:pPr>
        <w:jc w:val="both"/>
        <w:rPr>
          <w:lang w:val="sr-Latn-CS"/>
        </w:rPr>
      </w:pPr>
    </w:p>
    <w:p w:rsidR="00491AA7" w:rsidRPr="00C56CD4" w:rsidRDefault="00CE0F74" w:rsidP="00491AA7">
      <w:pPr>
        <w:ind w:firstLine="720"/>
        <w:jc w:val="both"/>
        <w:rPr>
          <w:lang w:val="sr-Latn-CS"/>
        </w:rPr>
      </w:pPr>
      <w:r>
        <w:rPr>
          <w:lang w:val="sr-Latn-CS"/>
        </w:rPr>
        <w:t>Уговорне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стране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сагласно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констатују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да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се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овај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уговор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раскида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пре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истека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рока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из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члана</w:t>
      </w:r>
      <w:r w:rsidR="00491AA7" w:rsidRPr="00C56CD4">
        <w:rPr>
          <w:lang w:val="sr-Latn-CS"/>
        </w:rPr>
        <w:t xml:space="preserve"> 5. </w:t>
      </w:r>
      <w:r>
        <w:rPr>
          <w:lang w:val="sr-Latn-CS"/>
        </w:rPr>
        <w:t>на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који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је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закључен</w:t>
      </w:r>
      <w:r w:rsidR="00491AA7" w:rsidRPr="00C56CD4">
        <w:rPr>
          <w:lang w:val="sr-Latn-CS"/>
        </w:rPr>
        <w:t xml:space="preserve">, </w:t>
      </w:r>
      <w:r>
        <w:rPr>
          <w:lang w:val="sr-Latn-CS"/>
        </w:rPr>
        <w:t>одмах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након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закључивања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централизованог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уговора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о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јавној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набавци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чији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предмет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обухвата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добра</w:t>
      </w:r>
      <w:r w:rsidR="00491AA7" w:rsidRPr="00C56CD4">
        <w:rPr>
          <w:lang w:val="sr-Latn-CS"/>
        </w:rPr>
        <w:t xml:space="preserve">  </w:t>
      </w:r>
      <w:r>
        <w:rPr>
          <w:lang w:val="sr-Latn-CS"/>
        </w:rPr>
        <w:t>из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члана</w:t>
      </w:r>
      <w:r w:rsidR="00491AA7" w:rsidRPr="00C56CD4">
        <w:rPr>
          <w:lang w:val="sr-Latn-CS"/>
        </w:rPr>
        <w:t xml:space="preserve"> 1. </w:t>
      </w:r>
      <w:r>
        <w:rPr>
          <w:lang w:val="sr-Latn-CS"/>
        </w:rPr>
        <w:t>овог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уговора</w:t>
      </w:r>
      <w:r w:rsidR="00491AA7" w:rsidRPr="00C56CD4">
        <w:rPr>
          <w:lang w:val="sr-Latn-CS"/>
        </w:rPr>
        <w:t xml:space="preserve">, </w:t>
      </w:r>
      <w:r>
        <w:rPr>
          <w:lang w:val="sr-Latn-CS"/>
        </w:rPr>
        <w:t>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који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у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име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за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рачун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здравствених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установа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из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Плана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мреже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здравствених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установа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закључује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Републички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фонд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за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здравствено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осигурање</w:t>
      </w:r>
      <w:r w:rsidR="00491AA7" w:rsidRPr="00C56CD4">
        <w:rPr>
          <w:lang w:val="sr-Latn-CS"/>
        </w:rPr>
        <w:t xml:space="preserve">, </w:t>
      </w:r>
      <w:r>
        <w:rPr>
          <w:lang w:val="sr-Latn-CS"/>
        </w:rPr>
        <w:t>у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складу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са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чланом</w:t>
      </w:r>
      <w:r w:rsidR="00491AA7" w:rsidRPr="00C56CD4">
        <w:rPr>
          <w:lang w:val="sr-Latn-CS"/>
        </w:rPr>
        <w:t xml:space="preserve"> 212.</w:t>
      </w:r>
      <w:r>
        <w:rPr>
          <w:lang w:val="sr-Latn-CS"/>
        </w:rPr>
        <w:t>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Закона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о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здравственом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осигурању</w:t>
      </w:r>
      <w:r w:rsidR="00491AA7" w:rsidRPr="00C56CD4">
        <w:rPr>
          <w:lang w:val="sr-Latn-CS"/>
        </w:rPr>
        <w:t xml:space="preserve"> („</w:t>
      </w:r>
      <w:r>
        <w:rPr>
          <w:lang w:val="sr-Latn-CS"/>
        </w:rPr>
        <w:t>Службени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гласник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Републике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Србије</w:t>
      </w:r>
      <w:r w:rsidR="00491AA7" w:rsidRPr="00C56CD4">
        <w:rPr>
          <w:lang w:val="sr-Latn-CS"/>
        </w:rPr>
        <w:t xml:space="preserve">“, </w:t>
      </w:r>
      <w:r>
        <w:rPr>
          <w:lang w:val="sr-Latn-CS"/>
        </w:rPr>
        <w:t>број</w:t>
      </w:r>
      <w:r w:rsidR="00491AA7" w:rsidRPr="00C56CD4">
        <w:rPr>
          <w:lang w:val="sr-Latn-CS"/>
        </w:rPr>
        <w:t xml:space="preserve"> 107/2005...119/2012).</w:t>
      </w:r>
    </w:p>
    <w:p w:rsidR="00491AA7" w:rsidRPr="00BE68F0" w:rsidRDefault="00CE0F74" w:rsidP="00BE68F0">
      <w:pPr>
        <w:ind w:firstLine="720"/>
        <w:jc w:val="both"/>
        <w:rPr>
          <w:lang w:val="sr-Cyrl-RS"/>
        </w:rPr>
      </w:pPr>
      <w:r>
        <w:rPr>
          <w:lang w:val="sr-Latn-CS"/>
        </w:rPr>
        <w:t>Уговорне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стране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сагласно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констатују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да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се</w:t>
      </w:r>
      <w:r w:rsidR="00491AA7" w:rsidRPr="00C56CD4">
        <w:rPr>
          <w:lang w:val="sr-Latn-CS"/>
        </w:rPr>
        <w:t xml:space="preserve">, </w:t>
      </w:r>
      <w:r>
        <w:rPr>
          <w:lang w:val="sr-Latn-CS"/>
        </w:rPr>
        <w:t>уколико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наступе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околности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раскидни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услов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из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става</w:t>
      </w:r>
      <w:r w:rsidR="00491AA7" w:rsidRPr="00C56CD4">
        <w:rPr>
          <w:lang w:val="sr-Latn-CS"/>
        </w:rPr>
        <w:t xml:space="preserve"> 1. </w:t>
      </w:r>
      <w:r>
        <w:rPr>
          <w:lang w:val="sr-Latn-CS"/>
        </w:rPr>
        <w:t>овог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члана</w:t>
      </w:r>
      <w:r w:rsidR="00491AA7" w:rsidRPr="00C56CD4">
        <w:rPr>
          <w:lang w:val="sr-Latn-CS"/>
        </w:rPr>
        <w:t xml:space="preserve">, </w:t>
      </w:r>
      <w:r>
        <w:rPr>
          <w:lang w:val="sr-Latn-CS"/>
        </w:rPr>
        <w:t>мења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предмет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из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члана</w:t>
      </w:r>
      <w:r w:rsidR="00491AA7" w:rsidRPr="00C56CD4">
        <w:rPr>
          <w:lang w:val="sr-Latn-CS"/>
        </w:rPr>
        <w:t xml:space="preserve"> 1. </w:t>
      </w:r>
      <w:r>
        <w:rPr>
          <w:lang w:val="sr-Latn-CS"/>
        </w:rPr>
        <w:t>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укупна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вредност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из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члана</w:t>
      </w:r>
      <w:r w:rsidR="00491AA7" w:rsidRPr="00C56CD4">
        <w:rPr>
          <w:lang w:val="sr-Latn-CS"/>
        </w:rPr>
        <w:t xml:space="preserve"> 2. </w:t>
      </w:r>
      <w:r>
        <w:rPr>
          <w:lang w:val="sr-Latn-CS"/>
        </w:rPr>
        <w:t>овог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уговора</w:t>
      </w:r>
      <w:r w:rsidR="00491AA7" w:rsidRPr="00C56CD4">
        <w:rPr>
          <w:lang w:val="sr-Latn-CS"/>
        </w:rPr>
        <w:t xml:space="preserve">, </w:t>
      </w:r>
      <w:r>
        <w:rPr>
          <w:lang w:val="sr-Latn-CS"/>
        </w:rPr>
        <w:t>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то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тако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што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се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обавезе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Наручиоца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према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Понуђачу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lastRenderedPageBreak/>
        <w:t>ограничавају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само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на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количине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добара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које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је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Понуђач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испоручио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Наручиоцу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до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дана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наступања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околности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раскидног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услова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из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става</w:t>
      </w:r>
      <w:r w:rsidR="00491AA7" w:rsidRPr="00C56CD4">
        <w:rPr>
          <w:lang w:val="sr-Latn-CS"/>
        </w:rPr>
        <w:t xml:space="preserve"> 1. </w:t>
      </w:r>
      <w:r>
        <w:rPr>
          <w:lang w:val="sr-Latn-CS"/>
        </w:rPr>
        <w:t>овог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члана</w:t>
      </w:r>
      <w:r w:rsidR="00491AA7" w:rsidRPr="00C56CD4">
        <w:rPr>
          <w:lang w:val="sr-Latn-CS"/>
        </w:rPr>
        <w:t>.</w:t>
      </w:r>
    </w:p>
    <w:p w:rsidR="00491AA7" w:rsidRPr="00F363D7" w:rsidRDefault="00CE0F74" w:rsidP="00491AA7">
      <w:pPr>
        <w:ind w:firstLine="720"/>
        <w:jc w:val="both"/>
        <w:rPr>
          <w:lang w:val="sr-Latn-CS"/>
        </w:rPr>
      </w:pPr>
      <w:r>
        <w:rPr>
          <w:lang w:val="sr-Latn-CS"/>
        </w:rPr>
        <w:t>Уговорне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стране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сагласно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констатују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да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је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Наручилац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у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обавези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да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о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наступању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из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околности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из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става</w:t>
      </w:r>
      <w:r w:rsidR="00491AA7" w:rsidRPr="00C56CD4">
        <w:rPr>
          <w:lang w:val="sr-Latn-CS"/>
        </w:rPr>
        <w:t xml:space="preserve"> 1. </w:t>
      </w:r>
      <w:r>
        <w:rPr>
          <w:lang w:val="sr-Latn-CS"/>
        </w:rPr>
        <w:t>овог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члана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писмено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извести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491AA7" w:rsidRPr="00C56CD4">
        <w:rPr>
          <w:lang w:val="sr-Latn-CS"/>
        </w:rPr>
        <w:t xml:space="preserve">, </w:t>
      </w:r>
      <w:r>
        <w:rPr>
          <w:lang w:val="sr-Latn-CS"/>
        </w:rPr>
        <w:t>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позове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га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да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записнички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сравне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евиденцију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о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међусобним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правима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обавезама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поводом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извршења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промењеног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предмета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промењене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укупне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вредности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овог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уговора</w:t>
      </w:r>
      <w:r w:rsidR="00491AA7" w:rsidRPr="00C56CD4">
        <w:rPr>
          <w:lang w:val="sr-Latn-CS"/>
        </w:rPr>
        <w:t xml:space="preserve">, </w:t>
      </w:r>
      <w:r>
        <w:rPr>
          <w:lang w:val="sr-Latn-CS"/>
        </w:rPr>
        <w:t>а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у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смислу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става</w:t>
      </w:r>
      <w:r w:rsidR="00491AA7" w:rsidRPr="00C56CD4">
        <w:rPr>
          <w:lang w:val="sr-Latn-CS"/>
        </w:rPr>
        <w:t xml:space="preserve"> 2. </w:t>
      </w:r>
      <w:r>
        <w:rPr>
          <w:lang w:val="sr-Latn-CS"/>
        </w:rPr>
        <w:t>овог</w:t>
      </w:r>
      <w:r w:rsidR="00491AA7" w:rsidRPr="00C56CD4">
        <w:rPr>
          <w:lang w:val="sr-Latn-CS"/>
        </w:rPr>
        <w:t xml:space="preserve"> </w:t>
      </w:r>
      <w:r>
        <w:rPr>
          <w:lang w:val="sr-Latn-CS"/>
        </w:rPr>
        <w:t>члана</w:t>
      </w:r>
      <w:r w:rsidR="00491AA7" w:rsidRPr="00C56CD4">
        <w:rPr>
          <w:lang w:val="sr-Latn-CS"/>
        </w:rPr>
        <w:t>.</w:t>
      </w:r>
      <w:r>
        <w:rPr>
          <w:lang w:val="sr-Latn-CS"/>
        </w:rPr>
        <w:t>Члан</w:t>
      </w:r>
      <w:r w:rsidR="00491AA7" w:rsidRPr="00F363D7">
        <w:rPr>
          <w:lang w:val="sr-Latn-CS"/>
        </w:rPr>
        <w:t xml:space="preserve"> 5.</w:t>
      </w:r>
    </w:p>
    <w:p w:rsidR="00491AA7" w:rsidRDefault="00491AA7" w:rsidP="00491AA7">
      <w:pPr>
        <w:jc w:val="both"/>
        <w:rPr>
          <w:lang w:val="sr-Latn-CS"/>
        </w:rPr>
      </w:pPr>
    </w:p>
    <w:p w:rsidR="00491AA7" w:rsidRDefault="00CE0F74" w:rsidP="00491AA7">
      <w:pPr>
        <w:jc w:val="center"/>
        <w:rPr>
          <w:lang w:val="sr-Latn-CS"/>
        </w:rPr>
      </w:pPr>
      <w:r>
        <w:rPr>
          <w:lang w:val="sr-Latn-CS"/>
        </w:rPr>
        <w:t>Члан</w:t>
      </w:r>
      <w:r w:rsidR="00491AA7" w:rsidRPr="00C56CD4">
        <w:rPr>
          <w:lang w:val="sr-Latn-CS"/>
        </w:rPr>
        <w:t xml:space="preserve"> 7.</w:t>
      </w:r>
    </w:p>
    <w:p w:rsidR="00491AA7" w:rsidRPr="00F363D7" w:rsidRDefault="00491AA7" w:rsidP="00491AA7">
      <w:pPr>
        <w:jc w:val="center"/>
        <w:rPr>
          <w:lang w:val="sr-Latn-CS"/>
        </w:rPr>
      </w:pPr>
    </w:p>
    <w:p w:rsidR="00491AA7" w:rsidRPr="00491AA7" w:rsidRDefault="00CE0F74" w:rsidP="00491AA7">
      <w:pPr>
        <w:ind w:firstLine="720"/>
        <w:jc w:val="both"/>
        <w:rPr>
          <w:lang w:val="sr-Cyrl-CS"/>
        </w:rPr>
      </w:pPr>
      <w:r>
        <w:rPr>
          <w:lang w:val="sr-Latn-CS"/>
        </w:rPr>
        <w:t>За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праћење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реализације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овог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уговора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именуј</w:t>
      </w:r>
      <w:r w:rsidR="00EA471B">
        <w:rPr>
          <w:lang w:val="sr-Cyrl-CS"/>
        </w:rPr>
        <w:t>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се</w:t>
      </w:r>
      <w:r w:rsidR="00491AA7" w:rsidRPr="00F363D7">
        <w:rPr>
          <w:lang w:val="sr-Latn-CS"/>
        </w:rPr>
        <w:t xml:space="preserve"> </w:t>
      </w:r>
      <w:r w:rsidR="00FE0238" w:rsidRPr="00E973A1">
        <w:rPr>
          <w:lang w:val="sr-Cyrl-CS"/>
        </w:rPr>
        <w:t>п</w:t>
      </w:r>
      <w:r w:rsidR="00491AA7" w:rsidRPr="00E973A1">
        <w:rPr>
          <w:lang w:val="sr-Cyrl-CS"/>
        </w:rPr>
        <w:t>роф. др Сања Стојановић</w:t>
      </w:r>
      <w:r w:rsidR="00EA471B">
        <w:rPr>
          <w:lang w:val="sr-Cyrl-CS"/>
        </w:rPr>
        <w:t xml:space="preserve"> и Борко Вукић, дипл. ецц.</w:t>
      </w:r>
    </w:p>
    <w:p w:rsidR="00491AA7" w:rsidRDefault="00491AA7" w:rsidP="00491AA7">
      <w:pPr>
        <w:ind w:firstLine="741"/>
        <w:rPr>
          <w:lang w:val="sr-Latn-CS"/>
        </w:rPr>
      </w:pPr>
    </w:p>
    <w:p w:rsidR="00491AA7" w:rsidRDefault="00491AA7" w:rsidP="00491AA7">
      <w:pPr>
        <w:ind w:firstLine="741"/>
        <w:rPr>
          <w:lang w:val="sr-Latn-CS"/>
        </w:rPr>
      </w:pPr>
      <w:r>
        <w:rPr>
          <w:lang w:val="sr-Latn-CS"/>
        </w:rPr>
        <w:t xml:space="preserve">                                                         </w:t>
      </w:r>
      <w:r w:rsidR="00CE0F74">
        <w:rPr>
          <w:lang w:val="sr-Latn-CS"/>
        </w:rPr>
        <w:t>Члан</w:t>
      </w:r>
      <w:r w:rsidRPr="00C56CD4">
        <w:rPr>
          <w:lang w:val="sr-Latn-CS"/>
        </w:rPr>
        <w:t xml:space="preserve"> </w:t>
      </w:r>
      <w:r>
        <w:rPr>
          <w:lang w:val="sr-Latn-CS"/>
        </w:rPr>
        <w:t>8</w:t>
      </w:r>
      <w:r w:rsidRPr="00C56CD4">
        <w:rPr>
          <w:lang w:val="sr-Latn-CS"/>
        </w:rPr>
        <w:t>.</w:t>
      </w:r>
    </w:p>
    <w:p w:rsidR="00491AA7" w:rsidRPr="00C56CD4" w:rsidRDefault="00491AA7" w:rsidP="00491AA7">
      <w:pPr>
        <w:ind w:firstLine="741"/>
        <w:jc w:val="both"/>
        <w:rPr>
          <w:b/>
          <w:lang w:val="sr-Latn-CS"/>
        </w:rPr>
      </w:pPr>
    </w:p>
    <w:p w:rsidR="00491AA7" w:rsidRDefault="00CE0F74" w:rsidP="00491AA7">
      <w:pPr>
        <w:ind w:firstLine="741"/>
        <w:jc w:val="both"/>
        <w:rPr>
          <w:lang w:val="sr-Latn-CS"/>
        </w:rPr>
      </w:pPr>
      <w:r>
        <w:rPr>
          <w:lang w:val="sr-Latn-CS"/>
        </w:rPr>
        <w:t>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случају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да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је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неспоразум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немогуће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решити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договором</w:t>
      </w:r>
      <w:r w:rsidR="00491AA7" w:rsidRPr="00F363D7">
        <w:rPr>
          <w:lang w:val="sr-Latn-CS"/>
        </w:rPr>
        <w:t xml:space="preserve">, </w:t>
      </w:r>
      <w:r>
        <w:rPr>
          <w:lang w:val="sr-Latn-CS"/>
        </w:rPr>
        <w:t>уговара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се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надлежност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суда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Новом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Саду</w:t>
      </w:r>
      <w:r w:rsidR="00491AA7">
        <w:rPr>
          <w:lang w:val="sr-Latn-CS"/>
        </w:rPr>
        <w:t>.</w:t>
      </w:r>
    </w:p>
    <w:p w:rsidR="00491AA7" w:rsidRPr="00F363D7" w:rsidRDefault="00491AA7" w:rsidP="00491AA7">
      <w:pPr>
        <w:ind w:firstLine="741"/>
        <w:jc w:val="both"/>
        <w:rPr>
          <w:lang w:val="sr-Latn-CS"/>
        </w:rPr>
      </w:pPr>
    </w:p>
    <w:p w:rsidR="00491AA7" w:rsidRPr="00F363D7" w:rsidRDefault="00491AA7" w:rsidP="00491AA7">
      <w:pPr>
        <w:ind w:firstLine="741"/>
        <w:rPr>
          <w:lang w:val="sr-Latn-CS"/>
        </w:rPr>
      </w:pPr>
      <w:r>
        <w:rPr>
          <w:lang w:val="sr-Latn-CS"/>
        </w:rPr>
        <w:t xml:space="preserve">                                                         </w:t>
      </w:r>
      <w:r w:rsidR="00CE0F74">
        <w:rPr>
          <w:lang w:val="sr-Latn-CS"/>
        </w:rPr>
        <w:t>Члан</w:t>
      </w:r>
      <w:r w:rsidRPr="00C56CD4">
        <w:rPr>
          <w:lang w:val="sr-Latn-CS"/>
        </w:rPr>
        <w:t xml:space="preserve"> </w:t>
      </w:r>
      <w:r>
        <w:rPr>
          <w:lang w:val="sr-Latn-CS"/>
        </w:rPr>
        <w:t>9</w:t>
      </w:r>
      <w:r w:rsidRPr="00C56CD4">
        <w:rPr>
          <w:lang w:val="sr-Latn-CS"/>
        </w:rPr>
        <w:t>.</w:t>
      </w:r>
    </w:p>
    <w:p w:rsidR="00491AA7" w:rsidRPr="00F363D7" w:rsidRDefault="00491AA7" w:rsidP="00491AA7">
      <w:pPr>
        <w:jc w:val="center"/>
        <w:rPr>
          <w:lang w:val="sr-Latn-CS"/>
        </w:rPr>
      </w:pPr>
    </w:p>
    <w:p w:rsidR="00491AA7" w:rsidRDefault="00CE0F74" w:rsidP="00491AA7">
      <w:pPr>
        <w:ind w:firstLine="741"/>
        <w:jc w:val="both"/>
        <w:rPr>
          <w:lang w:val="sr-Latn-CS"/>
        </w:rPr>
      </w:pPr>
      <w:r>
        <w:rPr>
          <w:lang w:val="sr-Latn-CS"/>
        </w:rPr>
        <w:t>Овај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уговор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је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сачињен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у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шест</w:t>
      </w:r>
      <w:r w:rsidR="00491AA7" w:rsidRPr="00F363D7">
        <w:rPr>
          <w:lang w:val="sr-Latn-CS"/>
        </w:rPr>
        <w:t xml:space="preserve"> (6) </w:t>
      </w:r>
      <w:r>
        <w:rPr>
          <w:lang w:val="sr-Latn-CS"/>
        </w:rPr>
        <w:t>истоветних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од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којих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Наручилац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задржава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четири</w:t>
      </w:r>
      <w:r w:rsidR="00491AA7" w:rsidRPr="00F363D7">
        <w:rPr>
          <w:lang w:val="sr-Latn-CS"/>
        </w:rPr>
        <w:t xml:space="preserve"> (4), </w:t>
      </w:r>
      <w:r>
        <w:rPr>
          <w:lang w:val="sr-Latn-CS"/>
        </w:rPr>
        <w:t>а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Понуђач</w:t>
      </w:r>
      <w:r w:rsidR="00491AA7" w:rsidRPr="00F363D7">
        <w:rPr>
          <w:lang w:val="sr-Latn-CS"/>
        </w:rPr>
        <w:t xml:space="preserve"> </w:t>
      </w:r>
      <w:r>
        <w:rPr>
          <w:lang w:val="sr-Latn-CS"/>
        </w:rPr>
        <w:t>два</w:t>
      </w:r>
      <w:r w:rsidR="00491AA7" w:rsidRPr="00F363D7">
        <w:rPr>
          <w:lang w:val="sr-Latn-CS"/>
        </w:rPr>
        <w:t xml:space="preserve"> (2) </w:t>
      </w:r>
      <w:r>
        <w:rPr>
          <w:lang w:val="sr-Latn-CS"/>
        </w:rPr>
        <w:t>примерка</w:t>
      </w:r>
      <w:r w:rsidR="00491AA7" w:rsidRPr="00F363D7">
        <w:rPr>
          <w:lang w:val="sr-Latn-CS"/>
        </w:rPr>
        <w:t>.</w:t>
      </w:r>
    </w:p>
    <w:p w:rsidR="00491AA7" w:rsidRDefault="00491AA7" w:rsidP="00491AA7">
      <w:pPr>
        <w:ind w:firstLine="741"/>
        <w:jc w:val="both"/>
        <w:rPr>
          <w:lang w:val="sr-Latn-CS"/>
        </w:rPr>
      </w:pPr>
    </w:p>
    <w:p w:rsidR="00491AA7" w:rsidRPr="00F363D7" w:rsidRDefault="00491AA7" w:rsidP="00491AA7">
      <w:pPr>
        <w:ind w:firstLine="741"/>
        <w:jc w:val="both"/>
        <w:rPr>
          <w:lang w:val="sr-Latn-CS"/>
        </w:rPr>
      </w:pPr>
    </w:p>
    <w:p w:rsidR="00491AA7" w:rsidRPr="00F363D7" w:rsidRDefault="00491AA7" w:rsidP="00491AA7">
      <w:pPr>
        <w:rPr>
          <w:lang w:val="sr-Latn-CS"/>
        </w:rPr>
      </w:pPr>
    </w:p>
    <w:tbl>
      <w:tblPr>
        <w:tblW w:w="9118" w:type="dxa"/>
        <w:tblLook w:val="0000" w:firstRow="0" w:lastRow="0" w:firstColumn="0" w:lastColumn="0" w:noHBand="0" w:noVBand="0"/>
      </w:tblPr>
      <w:tblGrid>
        <w:gridCol w:w="3168"/>
        <w:gridCol w:w="1992"/>
        <w:gridCol w:w="3958"/>
      </w:tblGrid>
      <w:tr w:rsidR="00491AA7" w:rsidRPr="00F363D7" w:rsidTr="00063DA8">
        <w:trPr>
          <w:trHeight w:val="347"/>
        </w:trPr>
        <w:tc>
          <w:tcPr>
            <w:tcW w:w="3168" w:type="dxa"/>
            <w:vAlign w:val="center"/>
          </w:tcPr>
          <w:p w:rsidR="00491AA7" w:rsidRPr="00F363D7" w:rsidRDefault="00CE0F74" w:rsidP="00063DA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ЗА</w:t>
            </w:r>
            <w:r w:rsidR="00491AA7" w:rsidRPr="00F363D7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ПОНУЂАЧА</w:t>
            </w:r>
            <w:r w:rsidR="00491AA7" w:rsidRPr="00F363D7">
              <w:rPr>
                <w:lang w:val="sr-Latn-CS"/>
              </w:rPr>
              <w:t>:</w:t>
            </w:r>
          </w:p>
        </w:tc>
        <w:tc>
          <w:tcPr>
            <w:tcW w:w="1992" w:type="dxa"/>
          </w:tcPr>
          <w:p w:rsidR="00491AA7" w:rsidRPr="00F363D7" w:rsidRDefault="00491AA7" w:rsidP="00063DA8">
            <w:pPr>
              <w:rPr>
                <w:lang w:val="sr-Latn-CS"/>
              </w:rPr>
            </w:pPr>
          </w:p>
        </w:tc>
        <w:tc>
          <w:tcPr>
            <w:tcW w:w="3958" w:type="dxa"/>
            <w:vAlign w:val="center"/>
          </w:tcPr>
          <w:p w:rsidR="00491AA7" w:rsidRPr="00F363D7" w:rsidRDefault="00CE0F74" w:rsidP="00063DA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ЗА</w:t>
            </w:r>
            <w:r w:rsidR="00491AA7" w:rsidRPr="00F363D7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НАРУЧИОЦА</w:t>
            </w:r>
            <w:r w:rsidR="00491AA7" w:rsidRPr="00F363D7">
              <w:rPr>
                <w:lang w:val="sr-Latn-CS"/>
              </w:rPr>
              <w:t>:</w:t>
            </w:r>
          </w:p>
        </w:tc>
      </w:tr>
      <w:tr w:rsidR="00491AA7" w:rsidRPr="00F363D7" w:rsidTr="00063DA8">
        <w:trPr>
          <w:trHeight w:val="359"/>
        </w:trPr>
        <w:tc>
          <w:tcPr>
            <w:tcW w:w="3168" w:type="dxa"/>
            <w:vAlign w:val="center"/>
          </w:tcPr>
          <w:p w:rsidR="00491AA7" w:rsidRPr="00F363D7" w:rsidRDefault="00CE0F74" w:rsidP="00063DA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ДИРЕКТОР</w:t>
            </w:r>
          </w:p>
        </w:tc>
        <w:tc>
          <w:tcPr>
            <w:tcW w:w="1992" w:type="dxa"/>
          </w:tcPr>
          <w:p w:rsidR="00491AA7" w:rsidRPr="00F363D7" w:rsidRDefault="00491AA7" w:rsidP="00063DA8">
            <w:pPr>
              <w:rPr>
                <w:lang w:val="sr-Latn-CS"/>
              </w:rPr>
            </w:pPr>
            <w:r w:rsidRPr="00F363D7">
              <w:rPr>
                <w:lang w:val="sr-Latn-CS"/>
              </w:rPr>
              <w:t xml:space="preserve">    </w:t>
            </w:r>
          </w:p>
        </w:tc>
        <w:tc>
          <w:tcPr>
            <w:tcW w:w="3958" w:type="dxa"/>
            <w:vAlign w:val="center"/>
          </w:tcPr>
          <w:p w:rsidR="00491AA7" w:rsidRPr="00F363D7" w:rsidRDefault="00CE0F74" w:rsidP="00063DA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ДИРЕКТОР</w:t>
            </w:r>
          </w:p>
        </w:tc>
      </w:tr>
      <w:tr w:rsidR="00491AA7" w:rsidRPr="00F363D7" w:rsidTr="00063DA8">
        <w:trPr>
          <w:trHeight w:val="347"/>
        </w:trPr>
        <w:tc>
          <w:tcPr>
            <w:tcW w:w="3168" w:type="dxa"/>
            <w:vAlign w:val="bottom"/>
          </w:tcPr>
          <w:p w:rsidR="00491AA7" w:rsidRPr="00F363D7" w:rsidRDefault="00491AA7" w:rsidP="00063DA8">
            <w:pPr>
              <w:jc w:val="center"/>
              <w:rPr>
                <w:lang w:val="sr-Latn-CS"/>
              </w:rPr>
            </w:pPr>
            <w:r w:rsidRPr="00F363D7">
              <w:rPr>
                <w:lang w:val="sr-Latn-CS"/>
              </w:rPr>
              <w:t>_____________________</w:t>
            </w:r>
          </w:p>
        </w:tc>
        <w:tc>
          <w:tcPr>
            <w:tcW w:w="1992" w:type="dxa"/>
            <w:vAlign w:val="bottom"/>
          </w:tcPr>
          <w:p w:rsidR="00491AA7" w:rsidRPr="00F363D7" w:rsidRDefault="00491AA7" w:rsidP="00063DA8">
            <w:pPr>
              <w:jc w:val="center"/>
              <w:rPr>
                <w:lang w:val="sr-Latn-CS"/>
              </w:rPr>
            </w:pPr>
          </w:p>
        </w:tc>
        <w:tc>
          <w:tcPr>
            <w:tcW w:w="3958" w:type="dxa"/>
            <w:vAlign w:val="bottom"/>
          </w:tcPr>
          <w:p w:rsidR="00491AA7" w:rsidRPr="00F363D7" w:rsidRDefault="00491AA7" w:rsidP="00063DA8">
            <w:pPr>
              <w:jc w:val="center"/>
              <w:rPr>
                <w:lang w:val="sr-Latn-CS"/>
              </w:rPr>
            </w:pPr>
            <w:r w:rsidRPr="00F363D7">
              <w:rPr>
                <w:lang w:val="sr-Latn-CS"/>
              </w:rPr>
              <w:t>________________________</w:t>
            </w:r>
          </w:p>
        </w:tc>
      </w:tr>
      <w:tr w:rsidR="00491AA7" w:rsidRPr="00F363D7" w:rsidTr="00063DA8">
        <w:trPr>
          <w:trHeight w:val="359"/>
        </w:trPr>
        <w:tc>
          <w:tcPr>
            <w:tcW w:w="3168" w:type="dxa"/>
            <w:vAlign w:val="center"/>
          </w:tcPr>
          <w:p w:rsidR="00491AA7" w:rsidRPr="00F363D7" w:rsidRDefault="00491AA7" w:rsidP="00063DA8">
            <w:pPr>
              <w:ind w:left="180"/>
              <w:jc w:val="center"/>
              <w:rPr>
                <w:i/>
                <w:lang w:val="sr-Latn-CS"/>
              </w:rPr>
            </w:pPr>
          </w:p>
        </w:tc>
        <w:tc>
          <w:tcPr>
            <w:tcW w:w="1992" w:type="dxa"/>
          </w:tcPr>
          <w:p w:rsidR="00491AA7" w:rsidRPr="00F363D7" w:rsidRDefault="00491AA7" w:rsidP="00063DA8">
            <w:pPr>
              <w:ind w:left="180"/>
              <w:rPr>
                <w:i/>
                <w:lang w:val="sr-Latn-CS"/>
              </w:rPr>
            </w:pPr>
          </w:p>
        </w:tc>
        <w:tc>
          <w:tcPr>
            <w:tcW w:w="3958" w:type="dxa"/>
            <w:vAlign w:val="center"/>
          </w:tcPr>
          <w:p w:rsidR="00491AA7" w:rsidRPr="00F363D7" w:rsidRDefault="00CE0F74" w:rsidP="00063DA8">
            <w:pPr>
              <w:jc w:val="center"/>
              <w:rPr>
                <w:i/>
                <w:lang w:val="sr-Latn-CS"/>
              </w:rPr>
            </w:pPr>
            <w:r>
              <w:rPr>
                <w:i/>
                <w:lang w:val="sr-Latn-CS"/>
              </w:rPr>
              <w:t>Проф</w:t>
            </w:r>
            <w:r w:rsidR="00491AA7" w:rsidRPr="00F363D7">
              <w:rPr>
                <w:i/>
                <w:lang w:val="sr-Latn-CS"/>
              </w:rPr>
              <w:t xml:space="preserve">. </w:t>
            </w:r>
            <w:r>
              <w:rPr>
                <w:i/>
                <w:lang w:val="sr-Latn-CS"/>
              </w:rPr>
              <w:t>др</w:t>
            </w:r>
            <w:r w:rsidR="00491AA7" w:rsidRPr="00F363D7">
              <w:rPr>
                <w:i/>
                <w:lang w:val="sr-Latn-CS"/>
              </w:rPr>
              <w:t xml:space="preserve"> </w:t>
            </w:r>
            <w:r>
              <w:rPr>
                <w:i/>
                <w:lang w:val="sr-Latn-CS"/>
              </w:rPr>
              <w:t>Драган</w:t>
            </w:r>
            <w:r w:rsidR="00491AA7" w:rsidRPr="00F363D7">
              <w:rPr>
                <w:i/>
                <w:lang w:val="sr-Latn-CS"/>
              </w:rPr>
              <w:t xml:space="preserve"> </w:t>
            </w:r>
            <w:r>
              <w:rPr>
                <w:i/>
                <w:lang w:val="sr-Latn-CS"/>
              </w:rPr>
              <w:t>Драшковић</w:t>
            </w:r>
          </w:p>
        </w:tc>
      </w:tr>
    </w:tbl>
    <w:p w:rsidR="00491AA7" w:rsidRPr="00F363D7" w:rsidRDefault="00491AA7" w:rsidP="00491AA7">
      <w:pPr>
        <w:jc w:val="both"/>
        <w:rPr>
          <w:lang w:val="sr-Latn-CS"/>
        </w:rPr>
      </w:pPr>
    </w:p>
    <w:p w:rsidR="00B579EA" w:rsidRPr="00BE2ADA" w:rsidRDefault="00B579EA" w:rsidP="00491AA7">
      <w:pPr>
        <w:jc w:val="both"/>
        <w:rPr>
          <w:b/>
        </w:rPr>
      </w:pPr>
      <w:r w:rsidRPr="00BE2ADA">
        <w:rPr>
          <w:b/>
        </w:rPr>
        <w:br w:type="page"/>
      </w:r>
    </w:p>
    <w:p w:rsidR="00E902C3" w:rsidRPr="008B7475" w:rsidRDefault="00553184" w:rsidP="00E902C3">
      <w:pPr>
        <w:pStyle w:val="ListParagraph"/>
        <w:numPr>
          <w:ilvl w:val="0"/>
          <w:numId w:val="36"/>
        </w:numPr>
        <w:spacing w:before="100" w:beforeAutospacing="1" w:line="210" w:lineRule="atLeast"/>
        <w:jc w:val="center"/>
        <w:rPr>
          <w:b/>
        </w:rPr>
      </w:pPr>
      <w:r>
        <w:rPr>
          <w:b/>
        </w:rPr>
        <w:lastRenderedPageBreak/>
        <w:t>ОБРАЗАЦ</w:t>
      </w:r>
      <w:r w:rsidR="00C934EB" w:rsidRPr="008B7475">
        <w:rPr>
          <w:b/>
        </w:rPr>
        <w:t xml:space="preserve"> </w:t>
      </w:r>
      <w:r>
        <w:rPr>
          <w:b/>
        </w:rPr>
        <w:t>ТРОШКОВА</w:t>
      </w:r>
      <w:r w:rsidR="00C934EB" w:rsidRPr="008B7475">
        <w:rPr>
          <w:b/>
        </w:rPr>
        <w:t xml:space="preserve"> </w:t>
      </w:r>
      <w:r>
        <w:rPr>
          <w:b/>
        </w:rPr>
        <w:t>ПРИПРЕМЕ</w:t>
      </w:r>
      <w:r w:rsidR="00C934EB" w:rsidRPr="008B7475">
        <w:rPr>
          <w:b/>
        </w:rPr>
        <w:t xml:space="preserve"> </w:t>
      </w:r>
      <w:r>
        <w:rPr>
          <w:b/>
        </w:rPr>
        <w:t>ПОНУДЕ</w:t>
      </w:r>
      <w:r w:rsidR="00C934EB" w:rsidRPr="008B7475">
        <w:rPr>
          <w:b/>
        </w:rPr>
        <w:t>;</w:t>
      </w:r>
    </w:p>
    <w:p w:rsidR="00E902C3" w:rsidRPr="008B7475" w:rsidRDefault="00553184" w:rsidP="00E902C3">
      <w:pPr>
        <w:spacing w:before="100" w:beforeAutospacing="1" w:line="210" w:lineRule="atLeast"/>
        <w:ind w:left="360"/>
        <w:jc w:val="both"/>
      </w:pPr>
      <w:proofErr w:type="gramStart"/>
      <w:r>
        <w:t>У</w:t>
      </w:r>
      <w:r w:rsidR="00E902C3" w:rsidRPr="008B7475">
        <w:t xml:space="preserve"> </w:t>
      </w:r>
      <w:r>
        <w:t>обрасцу</w:t>
      </w:r>
      <w:r w:rsidR="00E902C3" w:rsidRPr="008B7475">
        <w:t xml:space="preserve"> </w:t>
      </w:r>
      <w:r>
        <w:t>трошкова</w:t>
      </w:r>
      <w:r w:rsidR="00E902C3" w:rsidRPr="008B7475">
        <w:t xml:space="preserve"> </w:t>
      </w:r>
      <w:r>
        <w:t>припреме</w:t>
      </w:r>
      <w:r w:rsidR="00E902C3" w:rsidRPr="008B7475">
        <w:t xml:space="preserve"> </w:t>
      </w:r>
      <w:r>
        <w:t>понуде</w:t>
      </w:r>
      <w:r w:rsidR="00E902C3" w:rsidRPr="008B7475">
        <w:t xml:space="preserve"> </w:t>
      </w:r>
      <w:r>
        <w:t>могу</w:t>
      </w:r>
      <w:r w:rsidR="00E902C3" w:rsidRPr="008B7475">
        <w:t xml:space="preserve"> </w:t>
      </w:r>
      <w:r>
        <w:t>бити</w:t>
      </w:r>
      <w:r w:rsidR="00E902C3" w:rsidRPr="008B7475">
        <w:t xml:space="preserve"> </w:t>
      </w:r>
      <w:r>
        <w:t>приказани</w:t>
      </w:r>
      <w:r w:rsidR="00E902C3" w:rsidRPr="008B7475">
        <w:t xml:space="preserve"> </w:t>
      </w:r>
      <w:r>
        <w:t>трошкови</w:t>
      </w:r>
      <w:r w:rsidR="00E902C3" w:rsidRPr="008B7475">
        <w:t xml:space="preserve"> </w:t>
      </w:r>
      <w:r>
        <w:t>израде</w:t>
      </w:r>
      <w:r w:rsidR="00E902C3" w:rsidRPr="008B7475">
        <w:t xml:space="preserve"> </w:t>
      </w:r>
      <w:r>
        <w:t>узорка</w:t>
      </w:r>
      <w:r w:rsidR="00E902C3" w:rsidRPr="008B7475">
        <w:t xml:space="preserve"> </w:t>
      </w:r>
      <w:r>
        <w:t>или</w:t>
      </w:r>
      <w:r w:rsidR="00E902C3" w:rsidRPr="008B7475">
        <w:t xml:space="preserve"> </w:t>
      </w:r>
      <w:r>
        <w:t>модела</w:t>
      </w:r>
      <w:r w:rsidR="00E902C3" w:rsidRPr="008B7475">
        <w:t xml:space="preserve">, </w:t>
      </w:r>
      <w:r>
        <w:t>ако</w:t>
      </w:r>
      <w:r w:rsidR="00E902C3" w:rsidRPr="008B7475">
        <w:t xml:space="preserve"> </w:t>
      </w:r>
      <w:r>
        <w:t>су</w:t>
      </w:r>
      <w:r w:rsidR="00E902C3" w:rsidRPr="008B7475">
        <w:t xml:space="preserve"> </w:t>
      </w:r>
      <w:r>
        <w:t>израђени</w:t>
      </w:r>
      <w:r w:rsidR="00E902C3" w:rsidRPr="008B7475">
        <w:t xml:space="preserve"> </w:t>
      </w:r>
      <w:r>
        <w:t>у</w:t>
      </w:r>
      <w:r w:rsidR="00E902C3" w:rsidRPr="008B7475">
        <w:t xml:space="preserve"> </w:t>
      </w:r>
      <w:r>
        <w:t>складу</w:t>
      </w:r>
      <w:r w:rsidR="00E902C3" w:rsidRPr="008B7475">
        <w:t xml:space="preserve"> </w:t>
      </w:r>
      <w:r>
        <w:t>са</w:t>
      </w:r>
      <w:r w:rsidR="00E902C3" w:rsidRPr="008B7475">
        <w:t xml:space="preserve"> </w:t>
      </w:r>
      <w:r>
        <w:t>техничким</w:t>
      </w:r>
      <w:r w:rsidR="00E902C3" w:rsidRPr="008B7475">
        <w:t xml:space="preserve"> </w:t>
      </w:r>
      <w:r>
        <w:t>спецификацијама</w:t>
      </w:r>
      <w:r w:rsidR="00E902C3" w:rsidRPr="008B7475">
        <w:t xml:space="preserve"> </w:t>
      </w:r>
      <w:r>
        <w:t>наручиоца</w:t>
      </w:r>
      <w:r w:rsidR="00E902C3" w:rsidRPr="008B7475">
        <w:t xml:space="preserve"> </w:t>
      </w:r>
      <w:r>
        <w:t>и</w:t>
      </w:r>
      <w:r w:rsidR="00E902C3" w:rsidRPr="008B7475">
        <w:t xml:space="preserve"> </w:t>
      </w:r>
      <w:r>
        <w:t>трошкови</w:t>
      </w:r>
      <w:r w:rsidR="00E902C3" w:rsidRPr="008B7475">
        <w:t xml:space="preserve"> </w:t>
      </w:r>
      <w:r>
        <w:t>прибављања</w:t>
      </w:r>
      <w:r w:rsidR="00E902C3" w:rsidRPr="008B7475">
        <w:t xml:space="preserve"> </w:t>
      </w:r>
      <w:r>
        <w:t>средства</w:t>
      </w:r>
      <w:r w:rsidR="00E902C3" w:rsidRPr="008B7475">
        <w:t xml:space="preserve"> </w:t>
      </w:r>
      <w:r>
        <w:t>обезбеђења</w:t>
      </w:r>
      <w:r w:rsidR="00E902C3" w:rsidRPr="008B7475">
        <w:t>.</w:t>
      </w:r>
      <w:proofErr w:type="gramEnd"/>
    </w:p>
    <w:p w:rsidR="0061743F" w:rsidRPr="008B7475" w:rsidRDefault="0061743F" w:rsidP="00E902C3">
      <w:pPr>
        <w:spacing w:before="100" w:beforeAutospacing="1" w:line="210" w:lineRule="atLeast"/>
        <w:ind w:left="360"/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Y="903"/>
        <w:tblW w:w="0" w:type="auto"/>
        <w:tblLook w:val="04A0" w:firstRow="1" w:lastRow="0" w:firstColumn="1" w:lastColumn="0" w:noHBand="0" w:noVBand="1"/>
      </w:tblPr>
      <w:tblGrid>
        <w:gridCol w:w="1805"/>
        <w:gridCol w:w="1795"/>
        <w:gridCol w:w="1788"/>
        <w:gridCol w:w="1783"/>
        <w:gridCol w:w="1757"/>
      </w:tblGrid>
      <w:tr w:rsidR="00DD6173" w:rsidRPr="008B7475" w:rsidTr="00DD6173">
        <w:tc>
          <w:tcPr>
            <w:tcW w:w="8928" w:type="dxa"/>
            <w:gridSpan w:val="5"/>
          </w:tcPr>
          <w:p w:rsidR="00DD6173" w:rsidRPr="008B7475" w:rsidRDefault="00553184" w:rsidP="00DD6173">
            <w:pPr>
              <w:spacing w:before="100" w:beforeAutospacing="1" w:line="210" w:lineRule="atLeast"/>
              <w:jc w:val="center"/>
              <w:rPr>
                <w:b/>
              </w:rPr>
            </w:pPr>
            <w:r>
              <w:rPr>
                <w:b/>
              </w:rPr>
              <w:t>Трошкови</w:t>
            </w:r>
            <w:r w:rsidR="00DD6173" w:rsidRPr="008B7475">
              <w:rPr>
                <w:b/>
              </w:rPr>
              <w:t xml:space="preserve"> </w:t>
            </w:r>
            <w:r>
              <w:rPr>
                <w:b/>
              </w:rPr>
              <w:t>израде</w:t>
            </w:r>
            <w:r w:rsidR="00DD6173" w:rsidRPr="008B7475">
              <w:rPr>
                <w:b/>
              </w:rPr>
              <w:t xml:space="preserve"> </w:t>
            </w:r>
            <w:r>
              <w:rPr>
                <w:b/>
              </w:rPr>
              <w:t>узорка</w:t>
            </w:r>
            <w:r w:rsidR="00DD6173" w:rsidRPr="008B7475">
              <w:rPr>
                <w:b/>
              </w:rPr>
              <w:t xml:space="preserve"> </w:t>
            </w:r>
            <w:r>
              <w:rPr>
                <w:b/>
              </w:rPr>
              <w:t>или</w:t>
            </w:r>
            <w:r w:rsidR="00DD6173" w:rsidRPr="008B7475">
              <w:rPr>
                <w:b/>
              </w:rPr>
              <w:t xml:space="preserve"> </w:t>
            </w:r>
            <w:r>
              <w:rPr>
                <w:b/>
              </w:rPr>
              <w:t>модела</w:t>
            </w:r>
            <w:r w:rsidR="00DD6173" w:rsidRPr="008B7475">
              <w:rPr>
                <w:b/>
              </w:rPr>
              <w:t xml:space="preserve"> (</w:t>
            </w:r>
            <w:r>
              <w:rPr>
                <w:b/>
              </w:rPr>
              <w:t>Уколико</w:t>
            </w:r>
            <w:r w:rsidR="00DD6173" w:rsidRPr="008B7475">
              <w:rPr>
                <w:b/>
              </w:rPr>
              <w:t xml:space="preserve"> </w:t>
            </w:r>
            <w:r>
              <w:rPr>
                <w:b/>
              </w:rPr>
              <w:t>постоје</w:t>
            </w:r>
            <w:r w:rsidR="00DD6173" w:rsidRPr="008B7475">
              <w:rPr>
                <w:b/>
              </w:rPr>
              <w:t>)</w:t>
            </w:r>
          </w:p>
        </w:tc>
      </w:tr>
      <w:tr w:rsidR="00DD6173" w:rsidRPr="008B7475" w:rsidTr="00DD6173">
        <w:tc>
          <w:tcPr>
            <w:tcW w:w="1805" w:type="dxa"/>
          </w:tcPr>
          <w:p w:rsidR="00DD6173" w:rsidRPr="008B7475" w:rsidRDefault="00553184" w:rsidP="00DD6173">
            <w:pPr>
              <w:spacing w:before="100" w:beforeAutospacing="1" w:line="210" w:lineRule="atLeast"/>
              <w:jc w:val="both"/>
              <w:rPr>
                <w:b/>
              </w:rPr>
            </w:pPr>
            <w:r>
              <w:rPr>
                <w:b/>
              </w:rPr>
              <w:t>Назив</w:t>
            </w:r>
            <w:r w:rsidR="00DD6173" w:rsidRPr="008B7475">
              <w:rPr>
                <w:b/>
              </w:rPr>
              <w:t xml:space="preserve"> </w:t>
            </w:r>
            <w:r>
              <w:rPr>
                <w:b/>
              </w:rPr>
              <w:t>трошка</w:t>
            </w:r>
          </w:p>
        </w:tc>
        <w:tc>
          <w:tcPr>
            <w:tcW w:w="1795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  <w:tc>
          <w:tcPr>
            <w:tcW w:w="1788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  <w:tc>
          <w:tcPr>
            <w:tcW w:w="1783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  <w:tc>
          <w:tcPr>
            <w:tcW w:w="1757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</w:tr>
      <w:tr w:rsidR="00DD6173" w:rsidRPr="008B7475" w:rsidTr="00DD6173">
        <w:tc>
          <w:tcPr>
            <w:tcW w:w="1805" w:type="dxa"/>
          </w:tcPr>
          <w:p w:rsidR="00DD6173" w:rsidRPr="008B7475" w:rsidRDefault="00553184" w:rsidP="00DD6173">
            <w:pPr>
              <w:spacing w:before="100" w:beforeAutospacing="1" w:line="210" w:lineRule="atLeast"/>
              <w:rPr>
                <w:b/>
              </w:rPr>
            </w:pPr>
            <w:r>
              <w:rPr>
                <w:b/>
              </w:rPr>
              <w:t>Вредност</w:t>
            </w:r>
            <w:r w:rsidR="00CD6277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="00CD6277">
              <w:rPr>
                <w:b/>
              </w:rPr>
              <w:t xml:space="preserve"> </w:t>
            </w:r>
            <w:r>
              <w:rPr>
                <w:b/>
              </w:rPr>
              <w:t>динарима</w:t>
            </w:r>
          </w:p>
        </w:tc>
        <w:tc>
          <w:tcPr>
            <w:tcW w:w="1795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center"/>
              <w:rPr>
                <w:b/>
              </w:rPr>
            </w:pPr>
          </w:p>
        </w:tc>
        <w:tc>
          <w:tcPr>
            <w:tcW w:w="1788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center"/>
              <w:rPr>
                <w:b/>
              </w:rPr>
            </w:pPr>
          </w:p>
        </w:tc>
        <w:tc>
          <w:tcPr>
            <w:tcW w:w="1783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center"/>
              <w:rPr>
                <w:b/>
              </w:rPr>
            </w:pPr>
          </w:p>
        </w:tc>
      </w:tr>
      <w:tr w:rsidR="00DD6173" w:rsidRPr="008B7475" w:rsidTr="00DD6173">
        <w:tc>
          <w:tcPr>
            <w:tcW w:w="8928" w:type="dxa"/>
            <w:gridSpan w:val="5"/>
          </w:tcPr>
          <w:p w:rsidR="00DD6173" w:rsidRPr="008B7475" w:rsidRDefault="00553184" w:rsidP="00DD6173">
            <w:pPr>
              <w:spacing w:before="100" w:beforeAutospacing="1" w:line="210" w:lineRule="atLeast"/>
              <w:jc w:val="center"/>
              <w:rPr>
                <w:b/>
              </w:rPr>
            </w:pPr>
            <w:r>
              <w:rPr>
                <w:b/>
              </w:rPr>
              <w:t>Трошкови</w:t>
            </w:r>
            <w:r w:rsidR="00DD6173" w:rsidRPr="008B7475">
              <w:rPr>
                <w:b/>
              </w:rPr>
              <w:t xml:space="preserve"> </w:t>
            </w:r>
            <w:r>
              <w:rPr>
                <w:b/>
              </w:rPr>
              <w:t>прибављања</w:t>
            </w:r>
            <w:r w:rsidR="00DD6173" w:rsidRPr="008B7475">
              <w:rPr>
                <w:b/>
              </w:rPr>
              <w:t xml:space="preserve"> </w:t>
            </w:r>
            <w:r>
              <w:rPr>
                <w:b/>
              </w:rPr>
              <w:t>средства</w:t>
            </w:r>
            <w:r w:rsidR="00DD6173" w:rsidRPr="008B7475">
              <w:rPr>
                <w:b/>
              </w:rPr>
              <w:t xml:space="preserve"> </w:t>
            </w:r>
            <w:r>
              <w:rPr>
                <w:b/>
              </w:rPr>
              <w:t>обезбеђења</w:t>
            </w:r>
            <w:r w:rsidR="00DD6173" w:rsidRPr="008B7475">
              <w:rPr>
                <w:b/>
              </w:rPr>
              <w:t xml:space="preserve"> (</w:t>
            </w:r>
            <w:r>
              <w:rPr>
                <w:b/>
              </w:rPr>
              <w:t>Уколико</w:t>
            </w:r>
            <w:r w:rsidR="00DD6173" w:rsidRPr="008B7475">
              <w:rPr>
                <w:b/>
              </w:rPr>
              <w:t xml:space="preserve"> </w:t>
            </w:r>
            <w:r>
              <w:rPr>
                <w:b/>
              </w:rPr>
              <w:t>постоји</w:t>
            </w:r>
            <w:r w:rsidR="00DD6173" w:rsidRPr="008B7475">
              <w:rPr>
                <w:b/>
              </w:rPr>
              <w:t>)</w:t>
            </w:r>
          </w:p>
        </w:tc>
      </w:tr>
      <w:tr w:rsidR="00DD6173" w:rsidRPr="008B7475" w:rsidTr="00DD6173">
        <w:tc>
          <w:tcPr>
            <w:tcW w:w="1805" w:type="dxa"/>
          </w:tcPr>
          <w:p w:rsidR="00DD6173" w:rsidRPr="008B7475" w:rsidRDefault="00553184" w:rsidP="00DD6173">
            <w:pPr>
              <w:spacing w:before="100" w:beforeAutospacing="1" w:line="210" w:lineRule="atLeast"/>
              <w:jc w:val="both"/>
              <w:rPr>
                <w:b/>
              </w:rPr>
            </w:pPr>
            <w:r>
              <w:rPr>
                <w:b/>
              </w:rPr>
              <w:t>Назив</w:t>
            </w:r>
            <w:r w:rsidR="00DD6173" w:rsidRPr="008B7475">
              <w:rPr>
                <w:b/>
              </w:rPr>
              <w:t xml:space="preserve"> </w:t>
            </w:r>
            <w:r>
              <w:rPr>
                <w:b/>
              </w:rPr>
              <w:t>трошка</w:t>
            </w:r>
          </w:p>
        </w:tc>
        <w:tc>
          <w:tcPr>
            <w:tcW w:w="1795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  <w:tc>
          <w:tcPr>
            <w:tcW w:w="1788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  <w:tc>
          <w:tcPr>
            <w:tcW w:w="1783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  <w:tc>
          <w:tcPr>
            <w:tcW w:w="1757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</w:tr>
      <w:tr w:rsidR="00DD6173" w:rsidRPr="008B7475" w:rsidTr="00DD6173">
        <w:tc>
          <w:tcPr>
            <w:tcW w:w="1805" w:type="dxa"/>
          </w:tcPr>
          <w:p w:rsidR="00DD6173" w:rsidRPr="008B7475" w:rsidRDefault="00553184" w:rsidP="00DD6173">
            <w:pPr>
              <w:spacing w:before="100" w:beforeAutospacing="1" w:line="210" w:lineRule="atLeast"/>
              <w:rPr>
                <w:b/>
              </w:rPr>
            </w:pPr>
            <w:r>
              <w:rPr>
                <w:b/>
              </w:rPr>
              <w:t>Вредност</w:t>
            </w:r>
            <w:r w:rsidR="00CD6277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="00CD6277">
              <w:rPr>
                <w:b/>
              </w:rPr>
              <w:t xml:space="preserve"> </w:t>
            </w:r>
            <w:r>
              <w:rPr>
                <w:b/>
              </w:rPr>
              <w:t>динарима</w:t>
            </w:r>
          </w:p>
        </w:tc>
        <w:tc>
          <w:tcPr>
            <w:tcW w:w="1795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  <w:tc>
          <w:tcPr>
            <w:tcW w:w="1788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  <w:tc>
          <w:tcPr>
            <w:tcW w:w="1783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  <w:tc>
          <w:tcPr>
            <w:tcW w:w="1757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</w:tr>
    </w:tbl>
    <w:p w:rsidR="00EB03EC" w:rsidRDefault="00EB03EC">
      <w:pPr>
        <w:rPr>
          <w:b/>
        </w:rPr>
      </w:pPr>
    </w:p>
    <w:tbl>
      <w:tblPr>
        <w:tblStyle w:val="TableGrid"/>
        <w:tblpPr w:leftFromText="180" w:rightFromText="180" w:vertAnchor="text" w:horzAnchor="margin" w:tblpY="107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2707"/>
        <w:gridCol w:w="3289"/>
      </w:tblGrid>
      <w:tr w:rsidR="00EB03EC" w:rsidRPr="008B7475" w:rsidTr="00EB03EC">
        <w:tc>
          <w:tcPr>
            <w:tcW w:w="3290" w:type="dxa"/>
            <w:tcBorders>
              <w:bottom w:val="single" w:sz="4" w:space="0" w:color="auto"/>
            </w:tcBorders>
          </w:tcPr>
          <w:p w:rsidR="00EB03EC" w:rsidRPr="008B7475" w:rsidRDefault="00EB03EC" w:rsidP="00EB03EC">
            <w:pPr>
              <w:rPr>
                <w:highlight w:val="yellow"/>
              </w:rPr>
            </w:pPr>
          </w:p>
        </w:tc>
        <w:tc>
          <w:tcPr>
            <w:tcW w:w="2707" w:type="dxa"/>
          </w:tcPr>
          <w:p w:rsidR="00EB03EC" w:rsidRPr="008B7475" w:rsidRDefault="00EB03EC" w:rsidP="00EB03EC">
            <w:pPr>
              <w:rPr>
                <w:highlight w:val="yellow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EB03EC" w:rsidRPr="008B7475" w:rsidRDefault="00EB03EC" w:rsidP="00EB03EC">
            <w:pPr>
              <w:rPr>
                <w:highlight w:val="yellow"/>
              </w:rPr>
            </w:pPr>
          </w:p>
        </w:tc>
      </w:tr>
      <w:tr w:rsidR="00EB03EC" w:rsidRPr="008B7475" w:rsidTr="00EB03EC">
        <w:tc>
          <w:tcPr>
            <w:tcW w:w="3290" w:type="dxa"/>
            <w:tcBorders>
              <w:top w:val="single" w:sz="4" w:space="0" w:color="auto"/>
            </w:tcBorders>
          </w:tcPr>
          <w:p w:rsidR="00EB03EC" w:rsidRPr="008B7475" w:rsidRDefault="00553184" w:rsidP="00EB03EC">
            <w:pPr>
              <w:jc w:val="center"/>
              <w:rPr>
                <w:highlight w:val="yellow"/>
              </w:rPr>
            </w:pPr>
            <w:r>
              <w:t>НАЗИВ</w:t>
            </w:r>
            <w:r w:rsidR="00EB03EC" w:rsidRPr="008B7475">
              <w:t xml:space="preserve"> </w:t>
            </w:r>
            <w:r>
              <w:t>ПОНУЂАЧА</w:t>
            </w:r>
          </w:p>
        </w:tc>
        <w:tc>
          <w:tcPr>
            <w:tcW w:w="2707" w:type="dxa"/>
          </w:tcPr>
          <w:p w:rsidR="00EB03EC" w:rsidRPr="008B7475" w:rsidRDefault="00553184" w:rsidP="00EB03EC">
            <w:pPr>
              <w:jc w:val="center"/>
            </w:pPr>
            <w:r>
              <w:t>М</w:t>
            </w:r>
            <w:r w:rsidR="00EB03EC" w:rsidRPr="008B7475">
              <w:t>.</w:t>
            </w:r>
            <w:r>
              <w:t>П</w:t>
            </w:r>
            <w:r w:rsidR="00EB03EC" w:rsidRPr="008B7475">
              <w:t>.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EB03EC" w:rsidRPr="008B7475" w:rsidRDefault="00553184" w:rsidP="00EB03EC">
            <w:pPr>
              <w:jc w:val="center"/>
              <w:rPr>
                <w:highlight w:val="yellow"/>
              </w:rPr>
            </w:pPr>
            <w:r>
              <w:t>ПОТПИС</w:t>
            </w:r>
            <w:r w:rsidR="00EB03EC" w:rsidRPr="008B7475">
              <w:t xml:space="preserve"> </w:t>
            </w:r>
            <w:r>
              <w:t>ПОНУЂАЧА</w:t>
            </w:r>
          </w:p>
        </w:tc>
      </w:tr>
    </w:tbl>
    <w:p w:rsidR="00EB03EC" w:rsidRDefault="00EB03EC">
      <w:pPr>
        <w:rPr>
          <w:b/>
        </w:rPr>
      </w:pPr>
      <w:r>
        <w:rPr>
          <w:b/>
        </w:rPr>
        <w:br w:type="page"/>
      </w:r>
    </w:p>
    <w:p w:rsidR="00BB1D6B" w:rsidRPr="008B7475" w:rsidRDefault="00BB1D6B">
      <w:pPr>
        <w:rPr>
          <w:b/>
        </w:rPr>
      </w:pPr>
    </w:p>
    <w:p w:rsidR="00B579EA" w:rsidRPr="008B7475" w:rsidRDefault="00553184" w:rsidP="00E902C3">
      <w:pPr>
        <w:pStyle w:val="BodyText"/>
        <w:numPr>
          <w:ilvl w:val="0"/>
          <w:numId w:val="36"/>
        </w:numPr>
        <w:jc w:val="center"/>
        <w:rPr>
          <w:b/>
          <w:szCs w:val="24"/>
        </w:rPr>
      </w:pPr>
      <w:r>
        <w:rPr>
          <w:b/>
          <w:szCs w:val="24"/>
        </w:rPr>
        <w:t>ИЗЈАВА</w:t>
      </w:r>
      <w:r w:rsidR="00C934EB" w:rsidRPr="008B7475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C934EB" w:rsidRPr="008B7475">
        <w:rPr>
          <w:b/>
          <w:szCs w:val="24"/>
        </w:rPr>
        <w:t xml:space="preserve"> </w:t>
      </w:r>
      <w:r>
        <w:rPr>
          <w:b/>
          <w:szCs w:val="24"/>
        </w:rPr>
        <w:t>НЕЗАВИСНОЈ</w:t>
      </w:r>
      <w:r w:rsidR="00C934EB" w:rsidRPr="008B7475">
        <w:rPr>
          <w:b/>
          <w:szCs w:val="24"/>
        </w:rPr>
        <w:t xml:space="preserve"> </w:t>
      </w:r>
      <w:r>
        <w:rPr>
          <w:b/>
          <w:szCs w:val="24"/>
        </w:rPr>
        <w:t>ПОНУДИ</w:t>
      </w:r>
    </w:p>
    <w:p w:rsidR="00761EB2" w:rsidRPr="008B7475" w:rsidRDefault="00761EB2" w:rsidP="00761EB2">
      <w:pPr>
        <w:spacing w:before="100" w:beforeAutospacing="1" w:line="210" w:lineRule="atLeast"/>
        <w:ind w:firstLine="480"/>
        <w:jc w:val="both"/>
      </w:pPr>
    </w:p>
    <w:p w:rsidR="00761EB2" w:rsidRPr="008B7475" w:rsidRDefault="00761EB2" w:rsidP="00761EB2">
      <w:pPr>
        <w:spacing w:before="100" w:beforeAutospacing="1" w:line="210" w:lineRule="atLeast"/>
        <w:ind w:firstLine="480"/>
        <w:jc w:val="both"/>
      </w:pPr>
    </w:p>
    <w:p w:rsidR="00761EB2" w:rsidRPr="008B7475" w:rsidRDefault="00761EB2" w:rsidP="00761EB2">
      <w:pPr>
        <w:spacing w:before="100" w:beforeAutospacing="1" w:line="210" w:lineRule="atLeast"/>
        <w:ind w:firstLine="480"/>
        <w:jc w:val="both"/>
      </w:pPr>
    </w:p>
    <w:p w:rsidR="00761EB2" w:rsidRPr="008B7475" w:rsidRDefault="00761EB2" w:rsidP="00761EB2">
      <w:pPr>
        <w:spacing w:before="100" w:beforeAutospacing="1" w:line="210" w:lineRule="atLeast"/>
        <w:ind w:firstLine="480"/>
        <w:jc w:val="both"/>
      </w:pPr>
    </w:p>
    <w:p w:rsidR="00761EB2" w:rsidRPr="008B7475" w:rsidRDefault="00761EB2" w:rsidP="00761EB2">
      <w:pPr>
        <w:spacing w:before="100" w:beforeAutospacing="1" w:line="210" w:lineRule="atLeast"/>
        <w:ind w:firstLine="480"/>
        <w:jc w:val="both"/>
      </w:pPr>
    </w:p>
    <w:p w:rsidR="00761EB2" w:rsidRPr="008B7475" w:rsidRDefault="00761EB2" w:rsidP="00761EB2">
      <w:pPr>
        <w:spacing w:before="100" w:beforeAutospacing="1" w:line="210" w:lineRule="atLeast"/>
        <w:ind w:firstLine="480"/>
        <w:jc w:val="both"/>
      </w:pPr>
    </w:p>
    <w:p w:rsidR="00761EB2" w:rsidRPr="008B7475" w:rsidRDefault="00761EB2" w:rsidP="00761EB2">
      <w:pPr>
        <w:spacing w:before="100" w:beforeAutospacing="1" w:line="210" w:lineRule="atLeast"/>
        <w:ind w:firstLine="480"/>
        <w:jc w:val="both"/>
      </w:pPr>
    </w:p>
    <w:p w:rsidR="00761EB2" w:rsidRPr="008B7475" w:rsidRDefault="00761EB2" w:rsidP="00761EB2"/>
    <w:p w:rsidR="00E902C3" w:rsidRPr="008B7475" w:rsidRDefault="00553184" w:rsidP="00761EB2">
      <w:proofErr w:type="gramStart"/>
      <w:r>
        <w:t>Понуђач</w:t>
      </w:r>
      <w:r w:rsidR="00E902C3" w:rsidRPr="008B7475">
        <w:t xml:space="preserve"> </w:t>
      </w:r>
      <w:r>
        <w:t>под</w:t>
      </w:r>
      <w:r w:rsidR="00E902C3" w:rsidRPr="008B7475">
        <w:t xml:space="preserve"> </w:t>
      </w:r>
      <w:r>
        <w:t>пуном</w:t>
      </w:r>
      <w:r w:rsidR="00E902C3" w:rsidRPr="008B7475">
        <w:t xml:space="preserve"> </w:t>
      </w:r>
      <w:r>
        <w:t>материјалном</w:t>
      </w:r>
      <w:r w:rsidR="00E902C3" w:rsidRPr="008B7475">
        <w:t xml:space="preserve"> </w:t>
      </w:r>
      <w:r>
        <w:t>и</w:t>
      </w:r>
      <w:r w:rsidR="00E902C3" w:rsidRPr="008B7475">
        <w:t xml:space="preserve"> </w:t>
      </w:r>
      <w:r>
        <w:t>кривичном</w:t>
      </w:r>
      <w:r w:rsidR="00E902C3" w:rsidRPr="008B7475">
        <w:t xml:space="preserve"> </w:t>
      </w:r>
      <w:r>
        <w:t>одговорношћу</w:t>
      </w:r>
      <w:r w:rsidR="00E902C3" w:rsidRPr="008B7475">
        <w:t xml:space="preserve"> </w:t>
      </w:r>
      <w:r>
        <w:t>потврђује</w:t>
      </w:r>
      <w:r w:rsidR="00E902C3" w:rsidRPr="008B7475">
        <w:t xml:space="preserve"> </w:t>
      </w:r>
      <w:r>
        <w:t>да</w:t>
      </w:r>
      <w:r w:rsidR="00E902C3" w:rsidRPr="008B7475">
        <w:t xml:space="preserve"> </w:t>
      </w:r>
      <w:r>
        <w:t>је</w:t>
      </w:r>
      <w:r w:rsidR="00E902C3" w:rsidRPr="008B7475">
        <w:t xml:space="preserve"> </w:t>
      </w:r>
      <w:r>
        <w:t>понуду</w:t>
      </w:r>
      <w:r w:rsidR="00E902C3" w:rsidRPr="008B7475">
        <w:t xml:space="preserve"> </w:t>
      </w:r>
      <w:r>
        <w:t>поднео</w:t>
      </w:r>
      <w:r w:rsidR="00E902C3" w:rsidRPr="008B7475">
        <w:t xml:space="preserve"> </w:t>
      </w:r>
      <w:r>
        <w:t>независно</w:t>
      </w:r>
      <w:r w:rsidR="00E902C3" w:rsidRPr="008B7475">
        <w:t xml:space="preserve">, </w:t>
      </w:r>
      <w:r>
        <w:t>без</w:t>
      </w:r>
      <w:r w:rsidR="00E902C3" w:rsidRPr="008B7475">
        <w:t xml:space="preserve"> </w:t>
      </w:r>
      <w:r>
        <w:t>договора</w:t>
      </w:r>
      <w:r w:rsidR="00E902C3" w:rsidRPr="008B7475">
        <w:t xml:space="preserve"> </w:t>
      </w:r>
      <w:r>
        <w:t>са</w:t>
      </w:r>
      <w:r w:rsidR="00E902C3" w:rsidRPr="008B7475">
        <w:t xml:space="preserve"> </w:t>
      </w:r>
      <w:r>
        <w:t>другим</w:t>
      </w:r>
      <w:r w:rsidR="00E902C3" w:rsidRPr="008B7475">
        <w:t xml:space="preserve"> </w:t>
      </w:r>
      <w:r>
        <w:t>понуђачима</w:t>
      </w:r>
      <w:r w:rsidR="00E902C3" w:rsidRPr="008B7475">
        <w:t xml:space="preserve"> </w:t>
      </w:r>
      <w:r>
        <w:t>или</w:t>
      </w:r>
      <w:r w:rsidR="00E902C3" w:rsidRPr="008B7475">
        <w:t xml:space="preserve"> </w:t>
      </w:r>
      <w:r>
        <w:t>заинтересованим</w:t>
      </w:r>
      <w:r w:rsidR="00E902C3" w:rsidRPr="008B7475">
        <w:t xml:space="preserve"> </w:t>
      </w:r>
      <w:r>
        <w:t>лицима</w:t>
      </w:r>
      <w:r w:rsidR="00E902C3" w:rsidRPr="008B7475">
        <w:t>.</w:t>
      </w:r>
      <w:proofErr w:type="gramEnd"/>
    </w:p>
    <w:p w:rsidR="00761EB2" w:rsidRPr="008B7475" w:rsidRDefault="00761EB2" w:rsidP="00761EB2"/>
    <w:p w:rsidR="00761EB2" w:rsidRPr="008B7475" w:rsidRDefault="00761EB2" w:rsidP="00761EB2"/>
    <w:p w:rsidR="00761EB2" w:rsidRPr="008B7475" w:rsidRDefault="00761EB2" w:rsidP="00761EB2">
      <w:pPr>
        <w:spacing w:before="100" w:beforeAutospacing="1" w:line="210" w:lineRule="atLeast"/>
        <w:ind w:firstLine="480"/>
        <w:jc w:val="both"/>
      </w:pPr>
    </w:p>
    <w:p w:rsidR="00E902C3" w:rsidRPr="008B7475" w:rsidRDefault="00E902C3" w:rsidP="00E902C3">
      <w:pPr>
        <w:pStyle w:val="BodyText"/>
        <w:rPr>
          <w:b/>
          <w:szCs w:val="24"/>
        </w:rPr>
      </w:pPr>
    </w:p>
    <w:tbl>
      <w:tblPr>
        <w:tblStyle w:val="TableGrid"/>
        <w:tblpPr w:leftFromText="180" w:rightFromText="180" w:vertAnchor="text" w:horzAnchor="margin" w:tblpY="6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2707"/>
        <w:gridCol w:w="3289"/>
      </w:tblGrid>
      <w:tr w:rsidR="00AF5C0B" w:rsidRPr="008B7475" w:rsidTr="00AF5C0B">
        <w:tc>
          <w:tcPr>
            <w:tcW w:w="3290" w:type="dxa"/>
            <w:tcBorders>
              <w:bottom w:val="single" w:sz="4" w:space="0" w:color="auto"/>
            </w:tcBorders>
          </w:tcPr>
          <w:p w:rsidR="00AF5C0B" w:rsidRPr="008B7475" w:rsidRDefault="00AF5C0B" w:rsidP="00AF5C0B">
            <w:pPr>
              <w:rPr>
                <w:highlight w:val="yellow"/>
              </w:rPr>
            </w:pPr>
          </w:p>
        </w:tc>
        <w:tc>
          <w:tcPr>
            <w:tcW w:w="2708" w:type="dxa"/>
          </w:tcPr>
          <w:p w:rsidR="00AF5C0B" w:rsidRPr="008B7475" w:rsidRDefault="00AF5C0B" w:rsidP="00AF5C0B">
            <w:pPr>
              <w:rPr>
                <w:highlight w:val="yellow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AF5C0B" w:rsidRPr="008B7475" w:rsidRDefault="00AF5C0B" w:rsidP="00AF5C0B">
            <w:pPr>
              <w:rPr>
                <w:highlight w:val="yellow"/>
              </w:rPr>
            </w:pPr>
          </w:p>
        </w:tc>
      </w:tr>
      <w:tr w:rsidR="00AF5C0B" w:rsidRPr="008B7475" w:rsidTr="00AF5C0B">
        <w:tc>
          <w:tcPr>
            <w:tcW w:w="3290" w:type="dxa"/>
            <w:tcBorders>
              <w:top w:val="single" w:sz="4" w:space="0" w:color="auto"/>
            </w:tcBorders>
          </w:tcPr>
          <w:p w:rsidR="00AF5C0B" w:rsidRPr="008B7475" w:rsidRDefault="00553184" w:rsidP="00AF5C0B">
            <w:pPr>
              <w:jc w:val="center"/>
              <w:rPr>
                <w:highlight w:val="yellow"/>
              </w:rPr>
            </w:pPr>
            <w:r>
              <w:t>НАЗИВ</w:t>
            </w:r>
            <w:r w:rsidR="00AF5C0B" w:rsidRPr="008B7475">
              <w:t xml:space="preserve"> </w:t>
            </w:r>
            <w:r>
              <w:t>ПОНУЂАЧА</w:t>
            </w:r>
          </w:p>
        </w:tc>
        <w:tc>
          <w:tcPr>
            <w:tcW w:w="2708" w:type="dxa"/>
          </w:tcPr>
          <w:p w:rsidR="00AF5C0B" w:rsidRPr="008B7475" w:rsidRDefault="00553184" w:rsidP="00AF5C0B">
            <w:pPr>
              <w:jc w:val="center"/>
            </w:pPr>
            <w:r>
              <w:t>М</w:t>
            </w:r>
            <w:r w:rsidR="00AF5C0B" w:rsidRPr="008B7475">
              <w:t>.</w:t>
            </w:r>
            <w:r>
              <w:t>П</w:t>
            </w:r>
            <w:r w:rsidR="00AF5C0B" w:rsidRPr="008B7475">
              <w:t>.</w:t>
            </w:r>
          </w:p>
        </w:tc>
        <w:tc>
          <w:tcPr>
            <w:tcW w:w="3290" w:type="dxa"/>
            <w:tcBorders>
              <w:top w:val="single" w:sz="4" w:space="0" w:color="auto"/>
            </w:tcBorders>
          </w:tcPr>
          <w:p w:rsidR="00AF5C0B" w:rsidRPr="008B7475" w:rsidRDefault="00553184" w:rsidP="00AF5C0B">
            <w:pPr>
              <w:jc w:val="center"/>
              <w:rPr>
                <w:highlight w:val="yellow"/>
              </w:rPr>
            </w:pPr>
            <w:r>
              <w:t>ПОТПИС</w:t>
            </w:r>
            <w:r w:rsidR="00AF5C0B" w:rsidRPr="008B7475">
              <w:t xml:space="preserve"> </w:t>
            </w:r>
            <w:r>
              <w:t>ПОНУЂАЧА</w:t>
            </w:r>
          </w:p>
        </w:tc>
      </w:tr>
    </w:tbl>
    <w:p w:rsidR="00C26EAC" w:rsidRDefault="00C26EAC" w:rsidP="00E902C3">
      <w:pPr>
        <w:pStyle w:val="BodyText"/>
        <w:rPr>
          <w:b/>
          <w:szCs w:val="24"/>
        </w:rPr>
        <w:sectPr w:rsidR="00C26EAC" w:rsidSect="004A3E0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61EB2" w:rsidRDefault="00C26EAC" w:rsidP="00E902C3">
      <w:pPr>
        <w:pStyle w:val="BodyText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lastRenderedPageBreak/>
        <w:t>ОБРАЗАЦ ПОНУДЕ</w:t>
      </w:r>
    </w:p>
    <w:p w:rsidR="00C26EAC" w:rsidRDefault="00C26EAC" w:rsidP="00E902C3">
      <w:pPr>
        <w:pStyle w:val="BodyText"/>
        <w:rPr>
          <w:b/>
          <w:szCs w:val="24"/>
          <w:lang w:val="sr-Cyrl-CS"/>
        </w:rPr>
      </w:pPr>
    </w:p>
    <w:p w:rsidR="00C26EAC" w:rsidRDefault="00C26EAC" w:rsidP="00E902C3">
      <w:pPr>
        <w:pStyle w:val="BodyText"/>
        <w:rPr>
          <w:b/>
          <w:szCs w:val="24"/>
          <w:lang w:val="sr-Cyrl-CS"/>
        </w:rPr>
      </w:pPr>
      <w:r w:rsidRPr="00C26EAC">
        <w:rPr>
          <w:noProof/>
          <w:lang w:val="en-US"/>
        </w:rPr>
        <w:drawing>
          <wp:inline distT="0" distB="0" distL="0" distR="0" wp14:anchorId="005463AF" wp14:editId="4080E540">
            <wp:extent cx="8891270" cy="3177887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17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EAC" w:rsidRPr="00C26EAC" w:rsidRDefault="00C26EAC" w:rsidP="00C26EAC">
      <w:pPr>
        <w:rPr>
          <w:lang w:val="sr-Cyrl-CS"/>
        </w:rPr>
      </w:pPr>
    </w:p>
    <w:p w:rsidR="00C26EAC" w:rsidRPr="00C26EAC" w:rsidRDefault="00C26EAC" w:rsidP="00C26EAC">
      <w:pPr>
        <w:rPr>
          <w:lang w:val="sr-Cyrl-CS"/>
        </w:rPr>
      </w:pPr>
    </w:p>
    <w:p w:rsidR="00C26EAC" w:rsidRPr="00C26EAC" w:rsidRDefault="00C26EAC" w:rsidP="00C26EAC">
      <w:pPr>
        <w:rPr>
          <w:lang w:val="sr-Cyrl-CS"/>
        </w:rPr>
      </w:pPr>
    </w:p>
    <w:p w:rsidR="00C26EAC" w:rsidRDefault="00C26EAC" w:rsidP="00C26EAC">
      <w:pPr>
        <w:rPr>
          <w:lang w:val="sr-Cyrl-CS"/>
        </w:rPr>
      </w:pPr>
    </w:p>
    <w:p w:rsidR="00C26EAC" w:rsidRDefault="00C26EAC" w:rsidP="00C26EAC">
      <w:pPr>
        <w:tabs>
          <w:tab w:val="left" w:pos="8774"/>
        </w:tabs>
        <w:rPr>
          <w:lang w:val="sr-Cyrl-CS"/>
        </w:rPr>
        <w:sectPr w:rsidR="00C26EAC" w:rsidSect="00C26EA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lang w:val="sr-Cyrl-CS"/>
        </w:rPr>
        <w:tab/>
      </w:r>
    </w:p>
    <w:p w:rsidR="00C26EAC" w:rsidRPr="00C26EAC" w:rsidRDefault="00C26EAC" w:rsidP="00C26EAC">
      <w:pPr>
        <w:tabs>
          <w:tab w:val="left" w:pos="8774"/>
        </w:tabs>
        <w:rPr>
          <w:lang w:val="sr-Cyrl-CS"/>
        </w:rPr>
      </w:pPr>
      <w:r w:rsidRPr="00C26EAC">
        <w:rPr>
          <w:noProof/>
          <w:lang w:val="en-US"/>
        </w:rPr>
        <w:lastRenderedPageBreak/>
        <w:drawing>
          <wp:inline distT="0" distB="0" distL="0" distR="0" wp14:anchorId="6AFEDE49" wp14:editId="4EA28A0F">
            <wp:extent cx="8891270" cy="3062703"/>
            <wp:effectExtent l="0" t="0" r="508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06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EAC" w:rsidRPr="00C26EAC" w:rsidSect="00C26EA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F8" w:rsidRDefault="00BF38F8">
      <w:r>
        <w:separator/>
      </w:r>
    </w:p>
  </w:endnote>
  <w:endnote w:type="continuationSeparator" w:id="0">
    <w:p w:rsidR="00BF38F8" w:rsidRDefault="00B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F8" w:rsidRDefault="00BF38F8" w:rsidP="00092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8F8" w:rsidRDefault="00BF38F8" w:rsidP="00E161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F8" w:rsidRDefault="00BF38F8" w:rsidP="00092A9E">
    <w:pPr>
      <w:pStyle w:val="Footer"/>
      <w:framePr w:wrap="around" w:vAnchor="text" w:hAnchor="margin" w:xAlign="right" w:y="1"/>
      <w:rPr>
        <w:rStyle w:val="PageNumber"/>
      </w:rPr>
    </w:pPr>
  </w:p>
  <w:p w:rsidR="00BF38F8" w:rsidRDefault="00BF38F8" w:rsidP="00161469">
    <w:pPr>
      <w:pStyle w:val="Footer"/>
      <w:ind w:right="360"/>
      <w:jc w:val="right"/>
    </w:pPr>
    <w:r>
      <w:rPr>
        <w:lang w:val="sr-Cyrl-CS"/>
      </w:rPr>
      <w:t>Страна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384989">
      <w:rPr>
        <w:noProof/>
      </w:rPr>
      <w:t>2</w:t>
    </w:r>
    <w:r>
      <w:rPr>
        <w:noProof/>
      </w:rP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384989"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F8" w:rsidRDefault="00BF38F8">
      <w:r>
        <w:separator/>
      </w:r>
    </w:p>
  </w:footnote>
  <w:footnote w:type="continuationSeparator" w:id="0">
    <w:p w:rsidR="00BF38F8" w:rsidRDefault="00BF3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F8" w:rsidRPr="00BE1C83" w:rsidRDefault="00BF38F8" w:rsidP="00D34EF0">
    <w:pPr>
      <w:jc w:val="both"/>
      <w:rPr>
        <w:bCs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B70"/>
    <w:multiLevelType w:val="hybridMultilevel"/>
    <w:tmpl w:val="03202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E16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11F0671"/>
    <w:multiLevelType w:val="hybridMultilevel"/>
    <w:tmpl w:val="BCBE4CB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54AB9"/>
    <w:multiLevelType w:val="multilevel"/>
    <w:tmpl w:val="A2A63428"/>
    <w:lvl w:ilvl="0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9F03B6C"/>
    <w:multiLevelType w:val="hybridMultilevel"/>
    <w:tmpl w:val="B4F6C72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B2118"/>
    <w:multiLevelType w:val="hybridMultilevel"/>
    <w:tmpl w:val="96803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47A93"/>
    <w:multiLevelType w:val="hybridMultilevel"/>
    <w:tmpl w:val="1B1C5878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64734"/>
    <w:multiLevelType w:val="hybridMultilevel"/>
    <w:tmpl w:val="BC2A3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64D80"/>
    <w:multiLevelType w:val="hybridMultilevel"/>
    <w:tmpl w:val="9F306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E7A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6C74B9"/>
    <w:multiLevelType w:val="hybridMultilevel"/>
    <w:tmpl w:val="5B28A300"/>
    <w:lvl w:ilvl="0" w:tplc="6472FA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51F2547"/>
    <w:multiLevelType w:val="hybridMultilevel"/>
    <w:tmpl w:val="D758EBF0"/>
    <w:lvl w:ilvl="0" w:tplc="F3D289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612F15"/>
    <w:multiLevelType w:val="hybridMultilevel"/>
    <w:tmpl w:val="AA169F42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07530"/>
    <w:multiLevelType w:val="hybridMultilevel"/>
    <w:tmpl w:val="16DA0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67A44"/>
    <w:multiLevelType w:val="hybridMultilevel"/>
    <w:tmpl w:val="E5101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752C2F"/>
    <w:multiLevelType w:val="hybridMultilevel"/>
    <w:tmpl w:val="52388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9520C4"/>
    <w:multiLevelType w:val="multilevel"/>
    <w:tmpl w:val="881E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70A2F"/>
    <w:multiLevelType w:val="hybridMultilevel"/>
    <w:tmpl w:val="57B2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44EAB"/>
    <w:multiLevelType w:val="hybridMultilevel"/>
    <w:tmpl w:val="97A87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5358F3"/>
    <w:multiLevelType w:val="hybridMultilevel"/>
    <w:tmpl w:val="6CCAF020"/>
    <w:lvl w:ilvl="0" w:tplc="CE8A05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AD6DF9"/>
    <w:multiLevelType w:val="hybridMultilevel"/>
    <w:tmpl w:val="70E43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3D0E94"/>
    <w:multiLevelType w:val="hybridMultilevel"/>
    <w:tmpl w:val="57B2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87747"/>
    <w:multiLevelType w:val="hybridMultilevel"/>
    <w:tmpl w:val="6C7AD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F676D2"/>
    <w:multiLevelType w:val="hybridMultilevel"/>
    <w:tmpl w:val="2DD82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E64710"/>
    <w:multiLevelType w:val="hybridMultilevel"/>
    <w:tmpl w:val="C22A8054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F353B"/>
    <w:multiLevelType w:val="hybridMultilevel"/>
    <w:tmpl w:val="05CA7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8B3359"/>
    <w:multiLevelType w:val="hybridMultilevel"/>
    <w:tmpl w:val="23560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E461D4"/>
    <w:multiLevelType w:val="hybridMultilevel"/>
    <w:tmpl w:val="19486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908BA"/>
    <w:multiLevelType w:val="hybridMultilevel"/>
    <w:tmpl w:val="FE48A6D4"/>
    <w:lvl w:ilvl="0" w:tplc="E9A05D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2415A"/>
    <w:multiLevelType w:val="hybridMultilevel"/>
    <w:tmpl w:val="B5225A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994322"/>
    <w:multiLevelType w:val="hybridMultilevel"/>
    <w:tmpl w:val="CC3A4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DB69C1"/>
    <w:multiLevelType w:val="hybridMultilevel"/>
    <w:tmpl w:val="A2AAD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B327C52"/>
    <w:multiLevelType w:val="hybridMultilevel"/>
    <w:tmpl w:val="57B2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70EC5"/>
    <w:multiLevelType w:val="hybridMultilevel"/>
    <w:tmpl w:val="C67E79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664B1F"/>
    <w:multiLevelType w:val="hybridMultilevel"/>
    <w:tmpl w:val="9498329C"/>
    <w:lvl w:ilvl="0" w:tplc="24D0C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9"/>
  </w:num>
  <w:num w:numId="16">
    <w:abstractNumId w:val="18"/>
  </w:num>
  <w:num w:numId="1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8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4"/>
  </w:num>
  <w:num w:numId="26">
    <w:abstractNumId w:val="24"/>
  </w:num>
  <w:num w:numId="27">
    <w:abstractNumId w:val="12"/>
  </w:num>
  <w:num w:numId="2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1"/>
  </w:num>
  <w:num w:numId="37">
    <w:abstractNumId w:val="17"/>
  </w:num>
  <w:num w:numId="38">
    <w:abstractNumId w:val="33"/>
  </w:num>
  <w:num w:numId="39">
    <w:abstractNumId w:val="28"/>
  </w:num>
  <w:num w:numId="40">
    <w:abstractNumId w:val="27"/>
  </w:num>
  <w:num w:numId="41">
    <w:abstractNumId w:val="5"/>
  </w:num>
  <w:num w:numId="42">
    <w:abstractNumId w:val="30"/>
  </w:num>
  <w:num w:numId="43">
    <w:abstractNumId w:val="2"/>
  </w:num>
  <w:num w:numId="44">
    <w:abstractNumId w:val="6"/>
  </w:num>
  <w:num w:numId="45">
    <w:abstractNumId w:val="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B5"/>
    <w:rsid w:val="0000324E"/>
    <w:rsid w:val="000051F9"/>
    <w:rsid w:val="0000565D"/>
    <w:rsid w:val="000146CB"/>
    <w:rsid w:val="00016094"/>
    <w:rsid w:val="00021588"/>
    <w:rsid w:val="00022193"/>
    <w:rsid w:val="00023F04"/>
    <w:rsid w:val="00024A8D"/>
    <w:rsid w:val="00026332"/>
    <w:rsid w:val="00032804"/>
    <w:rsid w:val="00034280"/>
    <w:rsid w:val="00035680"/>
    <w:rsid w:val="0004035E"/>
    <w:rsid w:val="000459ED"/>
    <w:rsid w:val="00047CF4"/>
    <w:rsid w:val="00050E3E"/>
    <w:rsid w:val="000518CF"/>
    <w:rsid w:val="00057C4E"/>
    <w:rsid w:val="00063DA8"/>
    <w:rsid w:val="000650C9"/>
    <w:rsid w:val="00066C79"/>
    <w:rsid w:val="000671B1"/>
    <w:rsid w:val="00067479"/>
    <w:rsid w:val="00074CB9"/>
    <w:rsid w:val="000811A3"/>
    <w:rsid w:val="00083526"/>
    <w:rsid w:val="00084EA9"/>
    <w:rsid w:val="00090EC4"/>
    <w:rsid w:val="00092A9E"/>
    <w:rsid w:val="0009333A"/>
    <w:rsid w:val="00094047"/>
    <w:rsid w:val="0009576F"/>
    <w:rsid w:val="000A5764"/>
    <w:rsid w:val="000B2D0E"/>
    <w:rsid w:val="000B4E1C"/>
    <w:rsid w:val="000B4FA1"/>
    <w:rsid w:val="000B735A"/>
    <w:rsid w:val="000C03AC"/>
    <w:rsid w:val="000C2296"/>
    <w:rsid w:val="000C484F"/>
    <w:rsid w:val="000D205E"/>
    <w:rsid w:val="000D27A5"/>
    <w:rsid w:val="000D7B22"/>
    <w:rsid w:val="000F0E13"/>
    <w:rsid w:val="001007FF"/>
    <w:rsid w:val="00102920"/>
    <w:rsid w:val="001114FD"/>
    <w:rsid w:val="0011312E"/>
    <w:rsid w:val="00120CB5"/>
    <w:rsid w:val="00130BBA"/>
    <w:rsid w:val="00130D9E"/>
    <w:rsid w:val="00135592"/>
    <w:rsid w:val="00141C00"/>
    <w:rsid w:val="0014389F"/>
    <w:rsid w:val="00145944"/>
    <w:rsid w:val="0014662C"/>
    <w:rsid w:val="0014694F"/>
    <w:rsid w:val="00153C79"/>
    <w:rsid w:val="00154CEC"/>
    <w:rsid w:val="00156973"/>
    <w:rsid w:val="00157997"/>
    <w:rsid w:val="00161469"/>
    <w:rsid w:val="00163A12"/>
    <w:rsid w:val="001703F2"/>
    <w:rsid w:val="0017054C"/>
    <w:rsid w:val="00172739"/>
    <w:rsid w:val="001749F5"/>
    <w:rsid w:val="00180D5E"/>
    <w:rsid w:val="00182F69"/>
    <w:rsid w:val="0018368C"/>
    <w:rsid w:val="00184B3F"/>
    <w:rsid w:val="00187DFD"/>
    <w:rsid w:val="0019170F"/>
    <w:rsid w:val="00193C2F"/>
    <w:rsid w:val="00197B6D"/>
    <w:rsid w:val="001A6417"/>
    <w:rsid w:val="001A70E5"/>
    <w:rsid w:val="001B0651"/>
    <w:rsid w:val="001D089F"/>
    <w:rsid w:val="001D1B33"/>
    <w:rsid w:val="001D3DC5"/>
    <w:rsid w:val="001E0172"/>
    <w:rsid w:val="001E1F79"/>
    <w:rsid w:val="001E1FCE"/>
    <w:rsid w:val="001E49EF"/>
    <w:rsid w:val="00201028"/>
    <w:rsid w:val="00201D1B"/>
    <w:rsid w:val="00203319"/>
    <w:rsid w:val="00203E02"/>
    <w:rsid w:val="00210316"/>
    <w:rsid w:val="002103DD"/>
    <w:rsid w:val="0021409A"/>
    <w:rsid w:val="00217D3C"/>
    <w:rsid w:val="0022681C"/>
    <w:rsid w:val="00233D1A"/>
    <w:rsid w:val="00236A45"/>
    <w:rsid w:val="0024207A"/>
    <w:rsid w:val="002539D4"/>
    <w:rsid w:val="002634C5"/>
    <w:rsid w:val="00265535"/>
    <w:rsid w:val="00266B05"/>
    <w:rsid w:val="00272362"/>
    <w:rsid w:val="0027365F"/>
    <w:rsid w:val="00293D26"/>
    <w:rsid w:val="00296C22"/>
    <w:rsid w:val="002A734D"/>
    <w:rsid w:val="002A7C42"/>
    <w:rsid w:val="002B3F1C"/>
    <w:rsid w:val="002C1EAE"/>
    <w:rsid w:val="002C270D"/>
    <w:rsid w:val="002C61E2"/>
    <w:rsid w:val="002D0B13"/>
    <w:rsid w:val="002D1160"/>
    <w:rsid w:val="002D1A2A"/>
    <w:rsid w:val="002D2FF0"/>
    <w:rsid w:val="002D3DD5"/>
    <w:rsid w:val="002D44CE"/>
    <w:rsid w:val="002D4DE9"/>
    <w:rsid w:val="002D512F"/>
    <w:rsid w:val="002E1A62"/>
    <w:rsid w:val="002E2AB1"/>
    <w:rsid w:val="002F0935"/>
    <w:rsid w:val="002F0B09"/>
    <w:rsid w:val="002F36AC"/>
    <w:rsid w:val="002F3DB1"/>
    <w:rsid w:val="002F4F2A"/>
    <w:rsid w:val="002F5806"/>
    <w:rsid w:val="002F614A"/>
    <w:rsid w:val="00301804"/>
    <w:rsid w:val="003044EF"/>
    <w:rsid w:val="00305496"/>
    <w:rsid w:val="00306B0E"/>
    <w:rsid w:val="00307312"/>
    <w:rsid w:val="003075E9"/>
    <w:rsid w:val="00310543"/>
    <w:rsid w:val="003105C8"/>
    <w:rsid w:val="00312CA6"/>
    <w:rsid w:val="003206E4"/>
    <w:rsid w:val="00321635"/>
    <w:rsid w:val="003232AD"/>
    <w:rsid w:val="00325999"/>
    <w:rsid w:val="0032705B"/>
    <w:rsid w:val="0033133B"/>
    <w:rsid w:val="00345F39"/>
    <w:rsid w:val="00346AD8"/>
    <w:rsid w:val="0036575E"/>
    <w:rsid w:val="00371CF2"/>
    <w:rsid w:val="003743CE"/>
    <w:rsid w:val="00375C8C"/>
    <w:rsid w:val="0038171D"/>
    <w:rsid w:val="00383726"/>
    <w:rsid w:val="00384989"/>
    <w:rsid w:val="00385D2E"/>
    <w:rsid w:val="003870B9"/>
    <w:rsid w:val="00390F8C"/>
    <w:rsid w:val="0039144E"/>
    <w:rsid w:val="00395D57"/>
    <w:rsid w:val="00396DEA"/>
    <w:rsid w:val="003B04D0"/>
    <w:rsid w:val="003B2201"/>
    <w:rsid w:val="003B5315"/>
    <w:rsid w:val="003B5E0B"/>
    <w:rsid w:val="003B753F"/>
    <w:rsid w:val="003C1C11"/>
    <w:rsid w:val="003C33A3"/>
    <w:rsid w:val="003D253A"/>
    <w:rsid w:val="003D4F7D"/>
    <w:rsid w:val="003D5F20"/>
    <w:rsid w:val="003D6D0C"/>
    <w:rsid w:val="003E26D1"/>
    <w:rsid w:val="003E2FCD"/>
    <w:rsid w:val="003E4817"/>
    <w:rsid w:val="003E6070"/>
    <w:rsid w:val="003E67F2"/>
    <w:rsid w:val="003F2517"/>
    <w:rsid w:val="003F2866"/>
    <w:rsid w:val="003F2F0C"/>
    <w:rsid w:val="003F3084"/>
    <w:rsid w:val="00401A5E"/>
    <w:rsid w:val="00404727"/>
    <w:rsid w:val="00405755"/>
    <w:rsid w:val="0040708B"/>
    <w:rsid w:val="0040720E"/>
    <w:rsid w:val="004076C7"/>
    <w:rsid w:val="00411B5E"/>
    <w:rsid w:val="004120EF"/>
    <w:rsid w:val="00417713"/>
    <w:rsid w:val="00421C27"/>
    <w:rsid w:val="00422146"/>
    <w:rsid w:val="0042284D"/>
    <w:rsid w:val="0042490B"/>
    <w:rsid w:val="0042537B"/>
    <w:rsid w:val="00426B77"/>
    <w:rsid w:val="00430EA8"/>
    <w:rsid w:val="00434E1C"/>
    <w:rsid w:val="004355E0"/>
    <w:rsid w:val="00450CB5"/>
    <w:rsid w:val="0045110F"/>
    <w:rsid w:val="00457FF5"/>
    <w:rsid w:val="004605A5"/>
    <w:rsid w:val="00466D2B"/>
    <w:rsid w:val="00466DD6"/>
    <w:rsid w:val="004672A7"/>
    <w:rsid w:val="004701C5"/>
    <w:rsid w:val="004717C0"/>
    <w:rsid w:val="00483971"/>
    <w:rsid w:val="00486E66"/>
    <w:rsid w:val="00491AA7"/>
    <w:rsid w:val="00491F92"/>
    <w:rsid w:val="004936F6"/>
    <w:rsid w:val="004956F9"/>
    <w:rsid w:val="00497D80"/>
    <w:rsid w:val="004A3E03"/>
    <w:rsid w:val="004A3F8B"/>
    <w:rsid w:val="004B0F43"/>
    <w:rsid w:val="004B3376"/>
    <w:rsid w:val="004B4CC7"/>
    <w:rsid w:val="004B5745"/>
    <w:rsid w:val="004B5F4E"/>
    <w:rsid w:val="004B75D4"/>
    <w:rsid w:val="004B7E01"/>
    <w:rsid w:val="004C1CBB"/>
    <w:rsid w:val="004C1DE3"/>
    <w:rsid w:val="004D15BB"/>
    <w:rsid w:val="004F1942"/>
    <w:rsid w:val="00513460"/>
    <w:rsid w:val="005145FA"/>
    <w:rsid w:val="00516496"/>
    <w:rsid w:val="0053310E"/>
    <w:rsid w:val="0053521B"/>
    <w:rsid w:val="00536884"/>
    <w:rsid w:val="00541692"/>
    <w:rsid w:val="00551960"/>
    <w:rsid w:val="00552692"/>
    <w:rsid w:val="00553184"/>
    <w:rsid w:val="00556887"/>
    <w:rsid w:val="0056435C"/>
    <w:rsid w:val="00565C37"/>
    <w:rsid w:val="005666A8"/>
    <w:rsid w:val="005721A9"/>
    <w:rsid w:val="00573740"/>
    <w:rsid w:val="0057460C"/>
    <w:rsid w:val="0057626C"/>
    <w:rsid w:val="00580E66"/>
    <w:rsid w:val="00585ABF"/>
    <w:rsid w:val="0059397A"/>
    <w:rsid w:val="00594056"/>
    <w:rsid w:val="0059465E"/>
    <w:rsid w:val="00594F43"/>
    <w:rsid w:val="005959FB"/>
    <w:rsid w:val="005A1FEE"/>
    <w:rsid w:val="005A4943"/>
    <w:rsid w:val="005A539F"/>
    <w:rsid w:val="005A62B5"/>
    <w:rsid w:val="005B369B"/>
    <w:rsid w:val="005B70E5"/>
    <w:rsid w:val="005C088E"/>
    <w:rsid w:val="005C52C2"/>
    <w:rsid w:val="005E0BE7"/>
    <w:rsid w:val="005E60D9"/>
    <w:rsid w:val="005E71EF"/>
    <w:rsid w:val="005E7D69"/>
    <w:rsid w:val="005F247C"/>
    <w:rsid w:val="005F4B5A"/>
    <w:rsid w:val="00602144"/>
    <w:rsid w:val="0060347B"/>
    <w:rsid w:val="00606507"/>
    <w:rsid w:val="00607C1D"/>
    <w:rsid w:val="00611B06"/>
    <w:rsid w:val="0061239C"/>
    <w:rsid w:val="00612786"/>
    <w:rsid w:val="00614796"/>
    <w:rsid w:val="00614F42"/>
    <w:rsid w:val="006163ED"/>
    <w:rsid w:val="0061743F"/>
    <w:rsid w:val="006175EF"/>
    <w:rsid w:val="00622C23"/>
    <w:rsid w:val="00626D96"/>
    <w:rsid w:val="00631512"/>
    <w:rsid w:val="00633103"/>
    <w:rsid w:val="00635601"/>
    <w:rsid w:val="00636BFF"/>
    <w:rsid w:val="0063783E"/>
    <w:rsid w:val="00643747"/>
    <w:rsid w:val="00654500"/>
    <w:rsid w:val="0065471E"/>
    <w:rsid w:val="006559D3"/>
    <w:rsid w:val="0065758C"/>
    <w:rsid w:val="0066183C"/>
    <w:rsid w:val="00662999"/>
    <w:rsid w:val="00662C02"/>
    <w:rsid w:val="00671ED8"/>
    <w:rsid w:val="00672DE3"/>
    <w:rsid w:val="0068219F"/>
    <w:rsid w:val="00694E7F"/>
    <w:rsid w:val="00697793"/>
    <w:rsid w:val="006A3E2A"/>
    <w:rsid w:val="006A6003"/>
    <w:rsid w:val="006A7A31"/>
    <w:rsid w:val="006A7A5A"/>
    <w:rsid w:val="006B2A19"/>
    <w:rsid w:val="006B3953"/>
    <w:rsid w:val="006B5618"/>
    <w:rsid w:val="006C4CA4"/>
    <w:rsid w:val="006C6C87"/>
    <w:rsid w:val="006D0924"/>
    <w:rsid w:val="006D646F"/>
    <w:rsid w:val="006D68E2"/>
    <w:rsid w:val="006E550A"/>
    <w:rsid w:val="006E621F"/>
    <w:rsid w:val="006F6E6A"/>
    <w:rsid w:val="0070047A"/>
    <w:rsid w:val="00701C8D"/>
    <w:rsid w:val="00707DF4"/>
    <w:rsid w:val="0071272E"/>
    <w:rsid w:val="0071683C"/>
    <w:rsid w:val="00717CC3"/>
    <w:rsid w:val="00720E9B"/>
    <w:rsid w:val="00720FE3"/>
    <w:rsid w:val="0072261C"/>
    <w:rsid w:val="007241A1"/>
    <w:rsid w:val="007272E9"/>
    <w:rsid w:val="007306B1"/>
    <w:rsid w:val="00731775"/>
    <w:rsid w:val="00734A18"/>
    <w:rsid w:val="00736C5A"/>
    <w:rsid w:val="00744253"/>
    <w:rsid w:val="007442CB"/>
    <w:rsid w:val="007564D0"/>
    <w:rsid w:val="00761EB2"/>
    <w:rsid w:val="00762DD5"/>
    <w:rsid w:val="00762EFC"/>
    <w:rsid w:val="00765E76"/>
    <w:rsid w:val="00767F7F"/>
    <w:rsid w:val="00772BCC"/>
    <w:rsid w:val="0077365A"/>
    <w:rsid w:val="00774EBA"/>
    <w:rsid w:val="007771EC"/>
    <w:rsid w:val="00777B8D"/>
    <w:rsid w:val="00781967"/>
    <w:rsid w:val="00786CEA"/>
    <w:rsid w:val="00796F48"/>
    <w:rsid w:val="007A50D5"/>
    <w:rsid w:val="007B0302"/>
    <w:rsid w:val="007B0529"/>
    <w:rsid w:val="007B3C20"/>
    <w:rsid w:val="007C049E"/>
    <w:rsid w:val="007C0D7F"/>
    <w:rsid w:val="007C4820"/>
    <w:rsid w:val="007C63B3"/>
    <w:rsid w:val="007C70BD"/>
    <w:rsid w:val="007E1CDC"/>
    <w:rsid w:val="007E23B2"/>
    <w:rsid w:val="007E6CDD"/>
    <w:rsid w:val="007E79FF"/>
    <w:rsid w:val="007F5CFC"/>
    <w:rsid w:val="007F73D6"/>
    <w:rsid w:val="0080058B"/>
    <w:rsid w:val="0080075F"/>
    <w:rsid w:val="008012AB"/>
    <w:rsid w:val="00801C84"/>
    <w:rsid w:val="008023DD"/>
    <w:rsid w:val="00803F70"/>
    <w:rsid w:val="00811B5D"/>
    <w:rsid w:val="008123EC"/>
    <w:rsid w:val="0081571D"/>
    <w:rsid w:val="00817C42"/>
    <w:rsid w:val="008328A8"/>
    <w:rsid w:val="00836933"/>
    <w:rsid w:val="0083724D"/>
    <w:rsid w:val="00841EC0"/>
    <w:rsid w:val="0084685A"/>
    <w:rsid w:val="00852CB7"/>
    <w:rsid w:val="00853A88"/>
    <w:rsid w:val="00855918"/>
    <w:rsid w:val="00860F3A"/>
    <w:rsid w:val="00862AD1"/>
    <w:rsid w:val="00863193"/>
    <w:rsid w:val="008707BC"/>
    <w:rsid w:val="008718B8"/>
    <w:rsid w:val="00871D6F"/>
    <w:rsid w:val="00876E68"/>
    <w:rsid w:val="0087724B"/>
    <w:rsid w:val="00882F61"/>
    <w:rsid w:val="00883093"/>
    <w:rsid w:val="00892C95"/>
    <w:rsid w:val="00894B5E"/>
    <w:rsid w:val="00894B6C"/>
    <w:rsid w:val="00896C1C"/>
    <w:rsid w:val="008A2B5F"/>
    <w:rsid w:val="008A5342"/>
    <w:rsid w:val="008A7D29"/>
    <w:rsid w:val="008B2366"/>
    <w:rsid w:val="008B2367"/>
    <w:rsid w:val="008B4934"/>
    <w:rsid w:val="008B56E7"/>
    <w:rsid w:val="008B7475"/>
    <w:rsid w:val="008B7E0F"/>
    <w:rsid w:val="008C2139"/>
    <w:rsid w:val="008C4398"/>
    <w:rsid w:val="008C5EDA"/>
    <w:rsid w:val="008D0134"/>
    <w:rsid w:val="008D3B3A"/>
    <w:rsid w:val="008D49A9"/>
    <w:rsid w:val="008D5829"/>
    <w:rsid w:val="008D76DC"/>
    <w:rsid w:val="008D78EC"/>
    <w:rsid w:val="008E4BC4"/>
    <w:rsid w:val="008E5B36"/>
    <w:rsid w:val="008F246D"/>
    <w:rsid w:val="009003B1"/>
    <w:rsid w:val="00902BCD"/>
    <w:rsid w:val="00904DD1"/>
    <w:rsid w:val="009114E3"/>
    <w:rsid w:val="009150D1"/>
    <w:rsid w:val="009161DE"/>
    <w:rsid w:val="00916691"/>
    <w:rsid w:val="0092077B"/>
    <w:rsid w:val="00924D5F"/>
    <w:rsid w:val="00925CBB"/>
    <w:rsid w:val="00926727"/>
    <w:rsid w:val="0092795E"/>
    <w:rsid w:val="0093552E"/>
    <w:rsid w:val="00935703"/>
    <w:rsid w:val="0093662C"/>
    <w:rsid w:val="00940E13"/>
    <w:rsid w:val="00942F0E"/>
    <w:rsid w:val="00953B49"/>
    <w:rsid w:val="0095766D"/>
    <w:rsid w:val="009577EB"/>
    <w:rsid w:val="009609E3"/>
    <w:rsid w:val="00962E58"/>
    <w:rsid w:val="00966749"/>
    <w:rsid w:val="009821B1"/>
    <w:rsid w:val="00992FA8"/>
    <w:rsid w:val="00994A31"/>
    <w:rsid w:val="00995909"/>
    <w:rsid w:val="009959D0"/>
    <w:rsid w:val="00997DDB"/>
    <w:rsid w:val="00997F3D"/>
    <w:rsid w:val="009A688E"/>
    <w:rsid w:val="009B2375"/>
    <w:rsid w:val="009B7102"/>
    <w:rsid w:val="009C0820"/>
    <w:rsid w:val="009C300C"/>
    <w:rsid w:val="009C31A2"/>
    <w:rsid w:val="009C50AE"/>
    <w:rsid w:val="009C750B"/>
    <w:rsid w:val="009D1699"/>
    <w:rsid w:val="009D2B37"/>
    <w:rsid w:val="009D4875"/>
    <w:rsid w:val="009E037C"/>
    <w:rsid w:val="009E1601"/>
    <w:rsid w:val="009E6294"/>
    <w:rsid w:val="009E68C7"/>
    <w:rsid w:val="009F5FA6"/>
    <w:rsid w:val="00A01425"/>
    <w:rsid w:val="00A018B3"/>
    <w:rsid w:val="00A03CE0"/>
    <w:rsid w:val="00A227A0"/>
    <w:rsid w:val="00A242A2"/>
    <w:rsid w:val="00A2667F"/>
    <w:rsid w:val="00A26968"/>
    <w:rsid w:val="00A26D4B"/>
    <w:rsid w:val="00A27616"/>
    <w:rsid w:val="00A438B0"/>
    <w:rsid w:val="00A57148"/>
    <w:rsid w:val="00A60C3F"/>
    <w:rsid w:val="00A64FE4"/>
    <w:rsid w:val="00A71AAE"/>
    <w:rsid w:val="00A76C12"/>
    <w:rsid w:val="00A76D82"/>
    <w:rsid w:val="00A80D66"/>
    <w:rsid w:val="00A83ACC"/>
    <w:rsid w:val="00A91757"/>
    <w:rsid w:val="00A9587C"/>
    <w:rsid w:val="00A97095"/>
    <w:rsid w:val="00AA3A69"/>
    <w:rsid w:val="00AA5277"/>
    <w:rsid w:val="00AA65A3"/>
    <w:rsid w:val="00AA67E2"/>
    <w:rsid w:val="00AB23D9"/>
    <w:rsid w:val="00AB2ED3"/>
    <w:rsid w:val="00AB64D6"/>
    <w:rsid w:val="00AB7508"/>
    <w:rsid w:val="00AC1763"/>
    <w:rsid w:val="00AC34B8"/>
    <w:rsid w:val="00AC5312"/>
    <w:rsid w:val="00AD2925"/>
    <w:rsid w:val="00AD30D1"/>
    <w:rsid w:val="00AD638C"/>
    <w:rsid w:val="00AD6D93"/>
    <w:rsid w:val="00AE12A3"/>
    <w:rsid w:val="00AE6E0A"/>
    <w:rsid w:val="00AE6EFF"/>
    <w:rsid w:val="00AF121F"/>
    <w:rsid w:val="00AF135E"/>
    <w:rsid w:val="00AF401A"/>
    <w:rsid w:val="00AF56EB"/>
    <w:rsid w:val="00AF5C0B"/>
    <w:rsid w:val="00AF739E"/>
    <w:rsid w:val="00AF74F0"/>
    <w:rsid w:val="00B03192"/>
    <w:rsid w:val="00B0340E"/>
    <w:rsid w:val="00B036D9"/>
    <w:rsid w:val="00B05693"/>
    <w:rsid w:val="00B063E6"/>
    <w:rsid w:val="00B06702"/>
    <w:rsid w:val="00B12D19"/>
    <w:rsid w:val="00B151EB"/>
    <w:rsid w:val="00B21B0B"/>
    <w:rsid w:val="00B27444"/>
    <w:rsid w:val="00B3273F"/>
    <w:rsid w:val="00B35A30"/>
    <w:rsid w:val="00B36ABA"/>
    <w:rsid w:val="00B4168E"/>
    <w:rsid w:val="00B438CF"/>
    <w:rsid w:val="00B46F5B"/>
    <w:rsid w:val="00B50AB6"/>
    <w:rsid w:val="00B5300C"/>
    <w:rsid w:val="00B53BCA"/>
    <w:rsid w:val="00B54601"/>
    <w:rsid w:val="00B56791"/>
    <w:rsid w:val="00B5755D"/>
    <w:rsid w:val="00B579EA"/>
    <w:rsid w:val="00B57D85"/>
    <w:rsid w:val="00B60BCA"/>
    <w:rsid w:val="00B64933"/>
    <w:rsid w:val="00B75519"/>
    <w:rsid w:val="00B76BB3"/>
    <w:rsid w:val="00B77346"/>
    <w:rsid w:val="00B812E4"/>
    <w:rsid w:val="00B81990"/>
    <w:rsid w:val="00B9509F"/>
    <w:rsid w:val="00B96A03"/>
    <w:rsid w:val="00BA0293"/>
    <w:rsid w:val="00BA58E9"/>
    <w:rsid w:val="00BA7D14"/>
    <w:rsid w:val="00BB1D6B"/>
    <w:rsid w:val="00BC2577"/>
    <w:rsid w:val="00BD027B"/>
    <w:rsid w:val="00BD0475"/>
    <w:rsid w:val="00BD16F6"/>
    <w:rsid w:val="00BD3DC8"/>
    <w:rsid w:val="00BE1051"/>
    <w:rsid w:val="00BE2ADA"/>
    <w:rsid w:val="00BE50C8"/>
    <w:rsid w:val="00BE6363"/>
    <w:rsid w:val="00BE65ED"/>
    <w:rsid w:val="00BE68F0"/>
    <w:rsid w:val="00BE7F7A"/>
    <w:rsid w:val="00BF1E5F"/>
    <w:rsid w:val="00BF38F8"/>
    <w:rsid w:val="00BF6017"/>
    <w:rsid w:val="00BF63CD"/>
    <w:rsid w:val="00BF747C"/>
    <w:rsid w:val="00C026E9"/>
    <w:rsid w:val="00C03049"/>
    <w:rsid w:val="00C10109"/>
    <w:rsid w:val="00C10E7C"/>
    <w:rsid w:val="00C11CD0"/>
    <w:rsid w:val="00C1215A"/>
    <w:rsid w:val="00C12CAF"/>
    <w:rsid w:val="00C1633E"/>
    <w:rsid w:val="00C17451"/>
    <w:rsid w:val="00C17C5F"/>
    <w:rsid w:val="00C20AB0"/>
    <w:rsid w:val="00C224B6"/>
    <w:rsid w:val="00C25410"/>
    <w:rsid w:val="00C26EAC"/>
    <w:rsid w:val="00C33671"/>
    <w:rsid w:val="00C33D64"/>
    <w:rsid w:val="00C34E07"/>
    <w:rsid w:val="00C402BD"/>
    <w:rsid w:val="00C45F93"/>
    <w:rsid w:val="00C51414"/>
    <w:rsid w:val="00C51B99"/>
    <w:rsid w:val="00C551C4"/>
    <w:rsid w:val="00C55405"/>
    <w:rsid w:val="00C56267"/>
    <w:rsid w:val="00C57822"/>
    <w:rsid w:val="00C61F18"/>
    <w:rsid w:val="00C71082"/>
    <w:rsid w:val="00C768FC"/>
    <w:rsid w:val="00C80267"/>
    <w:rsid w:val="00C82A65"/>
    <w:rsid w:val="00C861A6"/>
    <w:rsid w:val="00C934EB"/>
    <w:rsid w:val="00CA7002"/>
    <w:rsid w:val="00CB0A34"/>
    <w:rsid w:val="00CB103B"/>
    <w:rsid w:val="00CB7DC6"/>
    <w:rsid w:val="00CC2A0B"/>
    <w:rsid w:val="00CC6BAC"/>
    <w:rsid w:val="00CD56FC"/>
    <w:rsid w:val="00CD6277"/>
    <w:rsid w:val="00CE0E6E"/>
    <w:rsid w:val="00CE0F74"/>
    <w:rsid w:val="00CE2E0D"/>
    <w:rsid w:val="00CE503A"/>
    <w:rsid w:val="00CE546F"/>
    <w:rsid w:val="00CF0F2D"/>
    <w:rsid w:val="00CF512A"/>
    <w:rsid w:val="00CF61CF"/>
    <w:rsid w:val="00D1637C"/>
    <w:rsid w:val="00D2186E"/>
    <w:rsid w:val="00D2336B"/>
    <w:rsid w:val="00D2510E"/>
    <w:rsid w:val="00D27E53"/>
    <w:rsid w:val="00D34EF0"/>
    <w:rsid w:val="00D4174B"/>
    <w:rsid w:val="00D51945"/>
    <w:rsid w:val="00D51E52"/>
    <w:rsid w:val="00D52A97"/>
    <w:rsid w:val="00D54E90"/>
    <w:rsid w:val="00D577F8"/>
    <w:rsid w:val="00D63BB9"/>
    <w:rsid w:val="00D63D21"/>
    <w:rsid w:val="00D70543"/>
    <w:rsid w:val="00D76DA2"/>
    <w:rsid w:val="00D81915"/>
    <w:rsid w:val="00D836BC"/>
    <w:rsid w:val="00D83B5B"/>
    <w:rsid w:val="00D94B26"/>
    <w:rsid w:val="00D979E7"/>
    <w:rsid w:val="00DA0767"/>
    <w:rsid w:val="00DA6DE2"/>
    <w:rsid w:val="00DB4412"/>
    <w:rsid w:val="00DC08D6"/>
    <w:rsid w:val="00DC3C88"/>
    <w:rsid w:val="00DD009C"/>
    <w:rsid w:val="00DD27C4"/>
    <w:rsid w:val="00DD3358"/>
    <w:rsid w:val="00DD6173"/>
    <w:rsid w:val="00DE1AA2"/>
    <w:rsid w:val="00DE1AAD"/>
    <w:rsid w:val="00DE454F"/>
    <w:rsid w:val="00DF603C"/>
    <w:rsid w:val="00DF79E3"/>
    <w:rsid w:val="00E030C1"/>
    <w:rsid w:val="00E06584"/>
    <w:rsid w:val="00E06BB2"/>
    <w:rsid w:val="00E1229F"/>
    <w:rsid w:val="00E127E8"/>
    <w:rsid w:val="00E14877"/>
    <w:rsid w:val="00E161CE"/>
    <w:rsid w:val="00E23933"/>
    <w:rsid w:val="00E2620F"/>
    <w:rsid w:val="00E35BBC"/>
    <w:rsid w:val="00E42500"/>
    <w:rsid w:val="00E44FC8"/>
    <w:rsid w:val="00E45640"/>
    <w:rsid w:val="00E47631"/>
    <w:rsid w:val="00E50569"/>
    <w:rsid w:val="00E51B03"/>
    <w:rsid w:val="00E5579E"/>
    <w:rsid w:val="00E61177"/>
    <w:rsid w:val="00E6522A"/>
    <w:rsid w:val="00E6555A"/>
    <w:rsid w:val="00E7208D"/>
    <w:rsid w:val="00E729D3"/>
    <w:rsid w:val="00E77F32"/>
    <w:rsid w:val="00E846E5"/>
    <w:rsid w:val="00E902C3"/>
    <w:rsid w:val="00E90706"/>
    <w:rsid w:val="00E91B76"/>
    <w:rsid w:val="00E96C35"/>
    <w:rsid w:val="00E973A1"/>
    <w:rsid w:val="00EA1DE8"/>
    <w:rsid w:val="00EA3083"/>
    <w:rsid w:val="00EA471B"/>
    <w:rsid w:val="00EB03EC"/>
    <w:rsid w:val="00EB31F4"/>
    <w:rsid w:val="00EB33A1"/>
    <w:rsid w:val="00EC5A58"/>
    <w:rsid w:val="00ED0386"/>
    <w:rsid w:val="00ED2D2C"/>
    <w:rsid w:val="00ED39EB"/>
    <w:rsid w:val="00ED5D87"/>
    <w:rsid w:val="00ED5E53"/>
    <w:rsid w:val="00ED610F"/>
    <w:rsid w:val="00ED6396"/>
    <w:rsid w:val="00ED7988"/>
    <w:rsid w:val="00EE0F92"/>
    <w:rsid w:val="00EE1AE7"/>
    <w:rsid w:val="00EE2BE5"/>
    <w:rsid w:val="00EE6451"/>
    <w:rsid w:val="00EF2AC3"/>
    <w:rsid w:val="00EF5517"/>
    <w:rsid w:val="00EF7FE9"/>
    <w:rsid w:val="00F00EAD"/>
    <w:rsid w:val="00F0178C"/>
    <w:rsid w:val="00F1008E"/>
    <w:rsid w:val="00F10EFC"/>
    <w:rsid w:val="00F111F8"/>
    <w:rsid w:val="00F13EE5"/>
    <w:rsid w:val="00F140AD"/>
    <w:rsid w:val="00F16349"/>
    <w:rsid w:val="00F16876"/>
    <w:rsid w:val="00F21981"/>
    <w:rsid w:val="00F31421"/>
    <w:rsid w:val="00F32A7F"/>
    <w:rsid w:val="00F33B01"/>
    <w:rsid w:val="00F36BF0"/>
    <w:rsid w:val="00F37E17"/>
    <w:rsid w:val="00F40284"/>
    <w:rsid w:val="00F4446D"/>
    <w:rsid w:val="00F45E63"/>
    <w:rsid w:val="00F478FC"/>
    <w:rsid w:val="00F47C7F"/>
    <w:rsid w:val="00F53DC9"/>
    <w:rsid w:val="00F557B9"/>
    <w:rsid w:val="00F6082C"/>
    <w:rsid w:val="00F650D4"/>
    <w:rsid w:val="00F67BDA"/>
    <w:rsid w:val="00F83E2A"/>
    <w:rsid w:val="00F857A8"/>
    <w:rsid w:val="00F96112"/>
    <w:rsid w:val="00F97E65"/>
    <w:rsid w:val="00FA08AD"/>
    <w:rsid w:val="00FA71C9"/>
    <w:rsid w:val="00FB2CDF"/>
    <w:rsid w:val="00FB72A3"/>
    <w:rsid w:val="00FC59C7"/>
    <w:rsid w:val="00FC761E"/>
    <w:rsid w:val="00FD33C2"/>
    <w:rsid w:val="00FE0238"/>
    <w:rsid w:val="00FE037C"/>
    <w:rsid w:val="00FE1A6D"/>
    <w:rsid w:val="00FE3CF2"/>
    <w:rsid w:val="00FF4929"/>
    <w:rsid w:val="00FF652A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8B56E7"/>
    <w:pPr>
      <w:keepNext/>
      <w:jc w:val="center"/>
      <w:outlineLvl w:val="1"/>
    </w:pPr>
    <w:rPr>
      <w:b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autoRedefine/>
    <w:uiPriority w:val="39"/>
    <w:rsid w:val="00AB7508"/>
    <w:pPr>
      <w:tabs>
        <w:tab w:val="right" w:leader="dot" w:pos="9062"/>
      </w:tabs>
    </w:pPr>
    <w:rPr>
      <w:b/>
      <w:noProof/>
      <w:lang w:val="sr-Cyrl-ME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8B56E7"/>
    <w:pPr>
      <w:keepNext/>
      <w:jc w:val="center"/>
      <w:outlineLvl w:val="1"/>
    </w:pPr>
    <w:rPr>
      <w:b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autoRedefine/>
    <w:uiPriority w:val="39"/>
    <w:rsid w:val="00AB7508"/>
    <w:pPr>
      <w:tabs>
        <w:tab w:val="right" w:leader="dot" w:pos="9062"/>
      </w:tabs>
    </w:pPr>
    <w:rPr>
      <w:b/>
      <w:noProof/>
      <w:lang w:val="sr-Cyrl-ME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nder@kcv.rs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@kc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687B-58C2-476A-A79A-FA28C1D8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22</Pages>
  <Words>4737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 CENTAR - NOVI SAD</vt:lpstr>
    </vt:vector>
  </TitlesOfParts>
  <Company>Klinicki</Company>
  <LinksUpToDate>false</LinksUpToDate>
  <CharactersWithSpaces>32588</CharactersWithSpaces>
  <SharedDoc>false</SharedDoc>
  <HLinks>
    <vt:vector size="24" baseType="variant">
      <vt:variant>
        <vt:i4>6553695</vt:i4>
      </vt:variant>
      <vt:variant>
        <vt:i4>18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_Toc318364341</vt:lpwstr>
      </vt:variant>
      <vt:variant>
        <vt:i4>1376318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_Toc318364340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 CENTAR - NOVI SAD</dc:title>
  <dc:creator>User</dc:creator>
  <cp:lastModifiedBy>PC</cp:lastModifiedBy>
  <cp:revision>24</cp:revision>
  <cp:lastPrinted>2013-03-29T08:58:00Z</cp:lastPrinted>
  <dcterms:created xsi:type="dcterms:W3CDTF">2013-04-25T06:37:00Z</dcterms:created>
  <dcterms:modified xsi:type="dcterms:W3CDTF">2013-04-25T11:26:00Z</dcterms:modified>
</cp:coreProperties>
</file>