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B2C" w:rsidRPr="002D5B2C" w:rsidRDefault="001439B7" w:rsidP="002D5B2C">
      <w:pPr>
        <w:pStyle w:val="Footer"/>
        <w:tabs>
          <w:tab w:val="left" w:pos="720"/>
        </w:tabs>
        <w:jc w:val="center"/>
        <w:rPr>
          <w:b/>
          <w:noProof/>
          <w:lang w:val="sr-Cyrl-RS"/>
        </w:rPr>
      </w:pPr>
      <w:r>
        <w:rPr>
          <w:noProof/>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57.6pt;margin-top:-55.25pt;width:69.5pt;height:65.75pt;z-index:251658240">
            <v:imagedata r:id="rId9" o:title=""/>
          </v:shape>
          <o:OLEObject Type="Embed" ProgID="PBrush" ShapeID="_x0000_s1032" DrawAspect="Content" ObjectID="_1431340789" r:id="rId10"/>
        </w:pict>
      </w:r>
      <w:r w:rsidR="002D5B2C" w:rsidRPr="002D5B2C">
        <w:rPr>
          <w:b/>
          <w:noProof/>
          <w:lang w:val="sr-Cyrl-RS"/>
        </w:rPr>
        <w:t>КЛИНИЧКИ ЦЕНТАР ВОЈВОДИНЕ</w:t>
      </w:r>
    </w:p>
    <w:p w:rsidR="002D5B2C" w:rsidRPr="002D5B2C" w:rsidRDefault="002D5B2C" w:rsidP="002D5B2C">
      <w:pPr>
        <w:pStyle w:val="Footer"/>
        <w:tabs>
          <w:tab w:val="left" w:pos="720"/>
        </w:tabs>
        <w:jc w:val="center"/>
        <w:rPr>
          <w:b/>
          <w:noProof/>
          <w:lang w:val="sr-Cyrl-RS"/>
        </w:rPr>
      </w:pPr>
      <w:r w:rsidRPr="002D5B2C">
        <w:rPr>
          <w:b/>
          <w:noProof/>
          <w:lang w:val="sr-Cyrl-RS"/>
        </w:rPr>
        <w:t>Ул. Хајдук Вељкова бр. 1</w:t>
      </w:r>
    </w:p>
    <w:p w:rsidR="002D5B2C" w:rsidRPr="002D5B2C" w:rsidRDefault="002D5B2C" w:rsidP="002D5B2C">
      <w:pPr>
        <w:pStyle w:val="Footer"/>
        <w:tabs>
          <w:tab w:val="left" w:pos="720"/>
        </w:tabs>
        <w:jc w:val="center"/>
        <w:rPr>
          <w:b/>
          <w:noProof/>
          <w:lang w:val="sr-Cyrl-RS"/>
        </w:rPr>
      </w:pPr>
      <w:r w:rsidRPr="002D5B2C">
        <w:rPr>
          <w:b/>
          <w:noProof/>
          <w:lang w:val="sr-Cyrl-RS"/>
        </w:rPr>
        <w:t>Нови Сад</w:t>
      </w: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jc w:val="center"/>
        <w:rPr>
          <w:b/>
          <w:noProof/>
          <w:lang w:val="sr-Cyrl-RS"/>
        </w:rPr>
      </w:pPr>
      <w:r w:rsidRPr="002D5B2C">
        <w:rPr>
          <w:b/>
          <w:noProof/>
          <w:lang w:val="sr-Cyrl-RS"/>
        </w:rPr>
        <w:t>КОНКУРСНА ДОКУМЕНТАЦИЈА</w:t>
      </w:r>
    </w:p>
    <w:p w:rsidR="002D5B2C" w:rsidRPr="002D5B2C" w:rsidRDefault="002D5B2C" w:rsidP="002D5B2C">
      <w:pPr>
        <w:pStyle w:val="Footer"/>
        <w:jc w:val="center"/>
        <w:rPr>
          <w:b/>
          <w:noProof/>
          <w:lang w:val="sr-Cyrl-RS"/>
        </w:rPr>
      </w:pPr>
      <w:r w:rsidRPr="002D5B2C">
        <w:rPr>
          <w:b/>
          <w:noProof/>
          <w:lang w:val="sr-Cyrl-RS"/>
        </w:rPr>
        <w:t>ОТВОРЕНИ ПОСТУПАК</w:t>
      </w:r>
    </w:p>
    <w:p w:rsidR="002D5B2C" w:rsidRPr="002D5B2C" w:rsidRDefault="002D5B2C" w:rsidP="002D5B2C">
      <w:pPr>
        <w:pStyle w:val="Footer"/>
        <w:tabs>
          <w:tab w:val="left" w:pos="720"/>
        </w:tabs>
        <w:jc w:val="center"/>
        <w:rPr>
          <w:b/>
          <w:noProof/>
          <w:lang w:val="sr-Cyrl-RS"/>
        </w:rPr>
      </w:pPr>
      <w:r w:rsidRPr="002D5B2C">
        <w:rPr>
          <w:b/>
          <w:noProof/>
          <w:lang w:val="sr-Cyrl-RS"/>
        </w:rPr>
        <w:t>БРОЈ 155-13-О</w:t>
      </w: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jc w:val="center"/>
        <w:rPr>
          <w:b/>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rPr>
          <w:noProof/>
          <w:lang w:val="sr-Cyrl-RS"/>
        </w:rPr>
      </w:pPr>
    </w:p>
    <w:p w:rsidR="002D5B2C" w:rsidRPr="002D5B2C" w:rsidRDefault="002D5B2C" w:rsidP="002D5B2C">
      <w:pPr>
        <w:pStyle w:val="Footer"/>
        <w:tabs>
          <w:tab w:val="left" w:pos="720"/>
        </w:tabs>
        <w:jc w:val="center"/>
        <w:rPr>
          <w:b/>
          <w:noProof/>
          <w:lang w:val="sr-Cyrl-RS"/>
        </w:rPr>
      </w:pPr>
      <w:r w:rsidRPr="002D5B2C">
        <w:rPr>
          <w:b/>
          <w:noProof/>
          <w:lang w:val="sr-Cyrl-RS"/>
        </w:rPr>
        <w:t>Нови Сад, 2013.</w:t>
      </w:r>
    </w:p>
    <w:p w:rsidR="002D5B2C" w:rsidRDefault="002D5B2C" w:rsidP="002D5B2C">
      <w:pPr>
        <w:pStyle w:val="Heading1"/>
        <w:jc w:val="center"/>
        <w:rPr>
          <w:b w:val="0"/>
          <w:noProof/>
          <w:lang w:val="sr-Cyrl-RS"/>
        </w:rPr>
      </w:pPr>
      <w:bookmarkStart w:id="0" w:name="_Toc354658137"/>
      <w:bookmarkStart w:id="1" w:name="_Toc354658270"/>
      <w:bookmarkStart w:id="2" w:name="_Toc354658304"/>
      <w:bookmarkStart w:id="3" w:name="_Toc354658398"/>
      <w:r w:rsidRPr="002D5B2C">
        <w:rPr>
          <w:b w:val="0"/>
          <w:noProof/>
          <w:lang w:val="sr-Cyrl-RS"/>
        </w:rPr>
        <w:lastRenderedPageBreak/>
        <w:t>САДРЖ</w:t>
      </w:r>
      <w:bookmarkEnd w:id="0"/>
      <w:bookmarkEnd w:id="1"/>
      <w:bookmarkEnd w:id="2"/>
      <w:r w:rsidRPr="002D5B2C">
        <w:rPr>
          <w:b w:val="0"/>
          <w:noProof/>
          <w:lang w:val="sr-Cyrl-RS"/>
        </w:rPr>
        <w:t>АЈ</w:t>
      </w:r>
      <w:bookmarkEnd w:id="3"/>
    </w:p>
    <w:p w:rsidR="009651F9" w:rsidRDefault="009651F9" w:rsidP="009651F9">
      <w:pPr>
        <w:rPr>
          <w:lang w:val="sr-Cyrl-RS"/>
        </w:rPr>
      </w:pPr>
    </w:p>
    <w:p w:rsidR="009651F9" w:rsidRPr="009651F9" w:rsidRDefault="009651F9" w:rsidP="009651F9">
      <w:pPr>
        <w:rPr>
          <w:lang w:val="sr-Cyrl-RS"/>
        </w:rPr>
      </w:pPr>
    </w:p>
    <w:p w:rsidR="002D5B2C" w:rsidRPr="002D5B2C" w:rsidRDefault="002D5B2C" w:rsidP="005B14F9">
      <w:pPr>
        <w:pStyle w:val="TOC1"/>
        <w:rPr>
          <w:rFonts w:asciiTheme="minorHAnsi" w:eastAsiaTheme="minorEastAsia" w:hAnsiTheme="minorHAnsi" w:cstheme="minorBidi"/>
          <w:b/>
          <w:sz w:val="22"/>
          <w:szCs w:val="22"/>
          <w:lang w:val="sr-Cyrl-RS"/>
        </w:rPr>
      </w:pPr>
      <w:r w:rsidRPr="002D5B2C">
        <w:rPr>
          <w:b/>
          <w:lang w:val="sr-Cyrl-RS"/>
        </w:rPr>
        <w:fldChar w:fldCharType="begin"/>
      </w:r>
      <w:r w:rsidRPr="002D5B2C">
        <w:rPr>
          <w:lang w:val="sr-Cyrl-RS"/>
        </w:rPr>
        <w:instrText xml:space="preserve"> TOC \o "1-1" \f \h \z \u </w:instrText>
      </w:r>
      <w:r w:rsidRPr="002D5B2C">
        <w:rPr>
          <w:b/>
          <w:lang w:val="sr-Cyrl-RS"/>
        </w:rPr>
        <w:fldChar w:fldCharType="separate"/>
      </w:r>
      <w:hyperlink w:anchor="_Toc354658398" w:history="1"/>
    </w:p>
    <w:p w:rsidR="002D5B2C" w:rsidRPr="002D5B2C" w:rsidRDefault="009651F9" w:rsidP="005B14F9">
      <w:pPr>
        <w:pStyle w:val="TOC1"/>
        <w:rPr>
          <w:rFonts w:asciiTheme="minorHAnsi" w:eastAsiaTheme="minorEastAsia" w:hAnsiTheme="minorHAnsi" w:cstheme="minorBidi"/>
          <w:b/>
          <w:sz w:val="22"/>
          <w:szCs w:val="22"/>
          <w:lang w:val="sr-Cyrl-RS"/>
        </w:rPr>
      </w:pPr>
      <w:r w:rsidRPr="009651F9">
        <w:t>1.</w:t>
      </w:r>
      <w:r>
        <w:t xml:space="preserve"> </w:t>
      </w:r>
      <w:hyperlink w:anchor="_Toc354658399" w:history="1">
        <w:r w:rsidR="002D5B2C" w:rsidRPr="002D5B2C">
          <w:rPr>
            <w:rStyle w:val="Hyperlink"/>
            <w:color w:val="auto"/>
            <w:lang w:val="sr-Cyrl-RS"/>
          </w:rPr>
          <w:t>ОПШТИ ПОДАЦИ О НАБАВЦИ</w:t>
        </w:r>
        <w:r w:rsidR="002D5B2C" w:rsidRPr="002D5B2C">
          <w:rPr>
            <w:webHidden/>
            <w:lang w:val="sr-Cyrl-RS"/>
          </w:rPr>
          <w:tab/>
        </w:r>
        <w:r w:rsidR="005B14F9" w:rsidRPr="009D4C0D">
          <w:rPr>
            <w:webHidden/>
            <w:lang w:val="sr-Latn-RS"/>
          </w:rPr>
          <w:t>3</w:t>
        </w:r>
      </w:hyperlink>
    </w:p>
    <w:p w:rsidR="002D5B2C" w:rsidRPr="002D5B2C" w:rsidRDefault="002D5B2C" w:rsidP="005B14F9">
      <w:pPr>
        <w:pStyle w:val="TOC1"/>
        <w:rPr>
          <w:rStyle w:val="Hyperlink"/>
          <w:b/>
          <w:color w:val="auto"/>
          <w:lang w:val="sr-Cyrl-RS"/>
        </w:rPr>
      </w:pPr>
      <w:r w:rsidRPr="002D5B2C">
        <w:rPr>
          <w:b/>
        </w:rPr>
        <w:fldChar w:fldCharType="end"/>
      </w:r>
      <w:r w:rsidRPr="002D5B2C">
        <w:rPr>
          <w:b/>
        </w:rPr>
        <w:fldChar w:fldCharType="begin"/>
      </w:r>
      <w:r w:rsidRPr="002D5B2C">
        <w:instrText xml:space="preserve"> TOC \o "1-1" \f \h \z \u </w:instrText>
      </w:r>
      <w:r w:rsidRPr="002D5B2C">
        <w:rPr>
          <w:b/>
        </w:rPr>
        <w:fldChar w:fldCharType="separate"/>
      </w:r>
      <w:hyperlink w:anchor="_Toc354658398" w:history="1">
        <w:r w:rsidR="009651F9">
          <w:rPr>
            <w:rStyle w:val="Hyperlink"/>
            <w:color w:val="auto"/>
            <w:lang w:val="sr-Cyrl-RS"/>
          </w:rPr>
          <w:t>2</w:t>
        </w:r>
        <w:r w:rsidRPr="002D5B2C">
          <w:rPr>
            <w:rStyle w:val="Hyperlink"/>
            <w:color w:val="auto"/>
            <w:lang w:val="sr-Cyrl-RS"/>
          </w:rPr>
          <w:t>. ПОДАЦИ О ПРЕДМЕТУ ЈАВНЕ НАБАВКЕ</w:t>
        </w:r>
        <w:r w:rsidRPr="002D5B2C">
          <w:rPr>
            <w:webHidden/>
          </w:rPr>
          <w:tab/>
        </w:r>
      </w:hyperlink>
      <w:r w:rsidRPr="002D5B2C">
        <w:rPr>
          <w:rStyle w:val="Hyperlink"/>
          <w:color w:val="auto"/>
          <w:u w:val="none"/>
          <w:lang w:val="sr-Cyrl-RS"/>
        </w:rPr>
        <w:t>3</w:t>
      </w:r>
    </w:p>
    <w:p w:rsidR="002D5B2C" w:rsidRPr="002D5B2C" w:rsidRDefault="009651F9" w:rsidP="005B14F9">
      <w:pPr>
        <w:pStyle w:val="TOC1"/>
        <w:rPr>
          <w:rFonts w:asciiTheme="minorHAnsi" w:eastAsiaTheme="minorEastAsia" w:hAnsiTheme="minorHAnsi" w:cstheme="minorBidi"/>
          <w:b/>
          <w:sz w:val="22"/>
          <w:szCs w:val="22"/>
        </w:rPr>
      </w:pPr>
      <w:r>
        <w:rPr>
          <w:rStyle w:val="Hyperlink"/>
          <w:color w:val="auto"/>
          <w:u w:val="none"/>
          <w:lang w:val="sr-Cyrl-RS"/>
        </w:rPr>
        <w:t xml:space="preserve">3. </w:t>
      </w:r>
      <w:r w:rsidR="002D5B2C" w:rsidRPr="002D5B2C">
        <w:t>ВРСТА, ТЕХНИЧКЕ КАРАКТЕРИСТИКЕ (СПЕЦИФИКАЦИЈЕ), КВАЛИТЕТ, КОЛИЧИНА И ОПИС ДОБАРА</w:t>
      </w:r>
      <w:hyperlink w:anchor="_Toc354658399" w:history="1">
        <w:r w:rsidR="002D5B2C" w:rsidRPr="002D5B2C">
          <w:rPr>
            <w:webHidden/>
          </w:rPr>
          <w:tab/>
          <w:t>4</w:t>
        </w:r>
      </w:hyperlink>
    </w:p>
    <w:p w:rsidR="002D5B2C" w:rsidRPr="002D5B2C" w:rsidRDefault="002D5B2C" w:rsidP="002D5B2C">
      <w:pPr>
        <w:rPr>
          <w:noProof/>
          <w:lang w:val="sr-Cyrl-RS"/>
        </w:rPr>
      </w:pPr>
      <w:r w:rsidRPr="002D5B2C">
        <w:rPr>
          <w:noProof/>
          <w:lang w:val="sr-Cyrl-RS"/>
        </w:rPr>
        <w:fldChar w:fldCharType="end"/>
      </w:r>
      <w:r w:rsidRPr="002D5B2C">
        <w:rPr>
          <w:noProof/>
          <w:lang w:val="sr-Cyrl-RS"/>
        </w:rPr>
        <w:fldChar w:fldCharType="begin"/>
      </w:r>
      <w:r w:rsidRPr="002D5B2C">
        <w:rPr>
          <w:noProof/>
          <w:lang w:val="sr-Cyrl-RS"/>
        </w:rPr>
        <w:instrText xml:space="preserve"> TOC \o "1-1" \f \h \z \u </w:instrText>
      </w:r>
      <w:r w:rsidRPr="002D5B2C">
        <w:rPr>
          <w:noProof/>
          <w:lang w:val="sr-Cyrl-RS"/>
        </w:rPr>
        <w:fldChar w:fldCharType="separate"/>
      </w:r>
      <w:r w:rsidRPr="002D5B2C">
        <w:rPr>
          <w:rStyle w:val="Hyperlink"/>
          <w:noProof/>
          <w:color w:val="auto"/>
          <w:lang w:val="sr-Cyrl-RS"/>
        </w:rPr>
        <w:fldChar w:fldCharType="begin"/>
      </w:r>
      <w:r w:rsidRPr="002D5B2C">
        <w:rPr>
          <w:rStyle w:val="Hyperlink"/>
          <w:noProof/>
          <w:color w:val="auto"/>
          <w:lang w:val="sr-Cyrl-RS"/>
        </w:rPr>
        <w:instrText xml:space="preserve"> </w:instrText>
      </w:r>
      <w:r w:rsidRPr="002D5B2C">
        <w:rPr>
          <w:noProof/>
          <w:lang w:val="sr-Cyrl-RS"/>
        </w:rPr>
        <w:instrText>HYPERLINK \l "_Toc354658398"</w:instrText>
      </w:r>
      <w:r w:rsidRPr="002D5B2C">
        <w:rPr>
          <w:rStyle w:val="Hyperlink"/>
          <w:noProof/>
          <w:color w:val="auto"/>
          <w:lang w:val="sr-Cyrl-RS"/>
        </w:rPr>
        <w:instrText xml:space="preserve"> </w:instrText>
      </w:r>
      <w:r w:rsidRPr="002D5B2C">
        <w:rPr>
          <w:rStyle w:val="Hyperlink"/>
          <w:noProof/>
          <w:color w:val="auto"/>
          <w:lang w:val="sr-Cyrl-RS"/>
        </w:rPr>
        <w:fldChar w:fldCharType="separate"/>
      </w:r>
      <w:r w:rsidR="009651F9">
        <w:rPr>
          <w:rStyle w:val="Hyperlink"/>
          <w:noProof/>
          <w:color w:val="auto"/>
          <w:lang w:val="sr-Cyrl-RS"/>
        </w:rPr>
        <w:t>4</w:t>
      </w:r>
      <w:r w:rsidRPr="002D5B2C">
        <w:rPr>
          <w:rStyle w:val="Hyperlink"/>
          <w:noProof/>
          <w:color w:val="auto"/>
          <w:lang w:val="sr-Cyrl-RS"/>
        </w:rPr>
        <w:t xml:space="preserve">. </w:t>
      </w:r>
      <w:r w:rsidRPr="002D5B2C">
        <w:rPr>
          <w:noProof/>
          <w:lang w:val="sr-Cyrl-RS"/>
        </w:rPr>
        <w:t>УСЛОВИ ЗА УЧЕШЋЕ У ПОСТУПКУ ЈАВНЕ НАБАВКЕ ИЗ ЧЛ. 75. И 76. ЗАКОНА И УПУТСТВО КАКО СЕ ДОКАЗУЈЕ ИСПУЊЕНОСТ ТИХ УСЛОВА</w:t>
      </w:r>
    </w:p>
    <w:p w:rsidR="002D5B2C" w:rsidRPr="003A2832" w:rsidRDefault="002D5B2C" w:rsidP="005B14F9">
      <w:pPr>
        <w:pStyle w:val="TOC1"/>
        <w:rPr>
          <w:u w:val="single"/>
          <w:lang w:val="sr-Latn-CS"/>
        </w:rPr>
      </w:pPr>
      <w:r w:rsidRPr="002D5B2C">
        <w:rPr>
          <w:webHidden/>
        </w:rPr>
        <w:tab/>
      </w:r>
      <w:r w:rsidR="005B14F9">
        <w:rPr>
          <w:webHidden/>
          <w:lang w:val="sr-Latn-RS"/>
        </w:rPr>
        <w:t>5</w:t>
      </w:r>
      <w:r w:rsidRPr="002D5B2C">
        <w:rPr>
          <w:rStyle w:val="Hyperlink"/>
          <w:b/>
          <w:color w:val="auto"/>
          <w:lang w:val="sr-Cyrl-RS"/>
        </w:rPr>
        <w:fldChar w:fldCharType="end"/>
      </w:r>
    </w:p>
    <w:p w:rsidR="002D5B2C" w:rsidRPr="005B14F9" w:rsidRDefault="002D5B2C" w:rsidP="005B14F9">
      <w:pPr>
        <w:pStyle w:val="TOC1"/>
        <w:rPr>
          <w:rFonts w:asciiTheme="minorHAnsi" w:eastAsiaTheme="minorEastAsia" w:hAnsiTheme="minorHAnsi" w:cstheme="minorBidi"/>
          <w:sz w:val="22"/>
          <w:szCs w:val="22"/>
        </w:rPr>
      </w:pPr>
      <w:r w:rsidRPr="002D5B2C">
        <w:rPr>
          <w:b/>
        </w:rPr>
        <w:fldChar w:fldCharType="end"/>
      </w:r>
      <w:r w:rsidRPr="005B14F9">
        <w:fldChar w:fldCharType="begin"/>
      </w:r>
      <w:r w:rsidRPr="005B14F9">
        <w:instrText xml:space="preserve"> TOC \o "1-1" \f \h \z \u </w:instrText>
      </w:r>
      <w:r w:rsidRPr="005B14F9">
        <w:fldChar w:fldCharType="separate"/>
      </w:r>
      <w:hyperlink w:anchor="_Toc354658398" w:history="1">
        <w:r w:rsidR="009651F9" w:rsidRPr="005B14F9">
          <w:rPr>
            <w:rStyle w:val="Hyperlink"/>
            <w:color w:val="auto"/>
            <w:lang w:val="sr-Cyrl-RS"/>
          </w:rPr>
          <w:t>5</w:t>
        </w:r>
        <w:r w:rsidRPr="005B14F9">
          <w:rPr>
            <w:rStyle w:val="Hyperlink"/>
            <w:color w:val="auto"/>
            <w:lang w:val="sr-Cyrl-RS"/>
          </w:rPr>
          <w:t>. УПУТСТВО ПОНУЂАЧИМА КАКО ДА САЧИНЕ ПОНУДУ</w:t>
        </w:r>
        <w:r w:rsidRPr="005B14F9">
          <w:rPr>
            <w:webHidden/>
          </w:rPr>
          <w:tab/>
        </w:r>
        <w:r w:rsidR="005B14F9" w:rsidRPr="005B14F9">
          <w:rPr>
            <w:webHidden/>
            <w:lang w:val="sr-Latn-RS"/>
          </w:rPr>
          <w:t>11</w:t>
        </w:r>
      </w:hyperlink>
    </w:p>
    <w:p w:rsidR="002D5B2C" w:rsidRPr="005B14F9" w:rsidRDefault="002D5B2C" w:rsidP="005B14F9">
      <w:pPr>
        <w:pStyle w:val="TOC1"/>
        <w:rPr>
          <w:lang w:val="sr-Latn-RS"/>
        </w:rPr>
      </w:pPr>
      <w:r w:rsidRPr="005B14F9">
        <w:fldChar w:fldCharType="end"/>
      </w:r>
      <w:hyperlink w:anchor="_Toc354658398" w:history="1">
        <w:r w:rsidR="005B14F9" w:rsidRPr="005B14F9">
          <w:rPr>
            <w:rStyle w:val="Hyperlink"/>
            <w:color w:val="auto"/>
            <w:u w:val="none"/>
            <w:lang w:val="sr-Latn-RS"/>
          </w:rPr>
          <w:t>6</w:t>
        </w:r>
        <w:r w:rsidRPr="005B14F9">
          <w:rPr>
            <w:rStyle w:val="Hyperlink"/>
            <w:color w:val="auto"/>
            <w:u w:val="none"/>
            <w:lang w:val="sr-Cyrl-RS"/>
          </w:rPr>
          <w:t>. МОДЕЛ УГОВОРА ЗА ЈАВНУ НАБАВКУ 155-13-О</w:t>
        </w:r>
        <w:r w:rsidRPr="005B14F9">
          <w:rPr>
            <w:webHidden/>
          </w:rPr>
          <w:tab/>
        </w:r>
        <w:r w:rsidR="005B14F9" w:rsidRPr="005B14F9">
          <w:rPr>
            <w:webHidden/>
            <w:lang w:val="sr-Latn-RS"/>
          </w:rPr>
          <w:t>14</w:t>
        </w:r>
      </w:hyperlink>
    </w:p>
    <w:p w:rsidR="005B14F9" w:rsidRPr="005B14F9" w:rsidRDefault="001439B7" w:rsidP="005B14F9">
      <w:pPr>
        <w:pStyle w:val="TOC1"/>
        <w:rPr>
          <w:rFonts w:asciiTheme="minorHAnsi" w:eastAsiaTheme="minorEastAsia" w:hAnsiTheme="minorHAnsi" w:cstheme="minorBidi"/>
          <w:sz w:val="22"/>
          <w:szCs w:val="22"/>
          <w:lang w:val="sr-Cyrl-RS"/>
        </w:rPr>
      </w:pPr>
      <w:hyperlink w:anchor="_Toc354658399" w:history="1">
        <w:r w:rsidR="005B14F9" w:rsidRPr="005B14F9">
          <w:rPr>
            <w:rStyle w:val="Hyperlink"/>
            <w:color w:val="auto"/>
            <w:u w:val="none"/>
            <w:lang w:val="sr-Latn-RS"/>
          </w:rPr>
          <w:t>7</w:t>
        </w:r>
        <w:r w:rsidR="005B14F9" w:rsidRPr="005B14F9">
          <w:rPr>
            <w:rStyle w:val="Hyperlink"/>
            <w:color w:val="auto"/>
            <w:u w:val="none"/>
            <w:lang w:val="sr-Cyrl-RS"/>
          </w:rPr>
          <w:t>. ОБ</w:t>
        </w:r>
        <w:r w:rsidR="005B14F9">
          <w:rPr>
            <w:rStyle w:val="Hyperlink"/>
            <w:color w:val="auto"/>
            <w:u w:val="none"/>
          </w:rPr>
          <w:t>РАЗАЦ</w:t>
        </w:r>
        <w:r w:rsidR="005B14F9" w:rsidRPr="005B14F9">
          <w:rPr>
            <w:rStyle w:val="Hyperlink"/>
            <w:color w:val="auto"/>
            <w:u w:val="none"/>
          </w:rPr>
          <w:t xml:space="preserve"> СТРУКТУРЕ </w:t>
        </w:r>
        <w:r w:rsidR="005B14F9">
          <w:rPr>
            <w:rStyle w:val="Hyperlink"/>
            <w:color w:val="auto"/>
            <w:u w:val="none"/>
            <w:lang w:val="sr-Cyrl-ME"/>
          </w:rPr>
          <w:t xml:space="preserve">ПОНУЂЕНЕ </w:t>
        </w:r>
        <w:r w:rsidR="005B14F9" w:rsidRPr="005B14F9">
          <w:rPr>
            <w:rStyle w:val="Hyperlink"/>
            <w:color w:val="auto"/>
            <w:u w:val="none"/>
          </w:rPr>
          <w:t>ЦЕНЕ</w:t>
        </w:r>
        <w:r w:rsidR="005B14F9" w:rsidRPr="005B14F9">
          <w:rPr>
            <w:webHidden/>
            <w:lang w:val="sr-Cyrl-RS"/>
          </w:rPr>
          <w:tab/>
        </w:r>
        <w:r w:rsidR="005B14F9" w:rsidRPr="005B14F9">
          <w:rPr>
            <w:webHidden/>
            <w:lang w:val="sr-Latn-RS"/>
          </w:rPr>
          <w:t>17</w:t>
        </w:r>
      </w:hyperlink>
    </w:p>
    <w:p w:rsidR="002D5B2C" w:rsidRPr="005B14F9" w:rsidRDefault="005B14F9" w:rsidP="005B14F9">
      <w:pPr>
        <w:pStyle w:val="TOC1"/>
        <w:rPr>
          <w:rFonts w:asciiTheme="minorHAnsi" w:eastAsiaTheme="minorEastAsia" w:hAnsiTheme="minorHAnsi" w:cstheme="minorBidi"/>
          <w:sz w:val="22"/>
          <w:szCs w:val="22"/>
        </w:rPr>
      </w:pPr>
      <w:r w:rsidRPr="005B14F9">
        <w:t>8</w:t>
      </w:r>
      <w:hyperlink w:anchor="_Toc354658399" w:history="1">
        <w:r w:rsidR="002D5B2C" w:rsidRPr="005B14F9">
          <w:rPr>
            <w:rStyle w:val="Hyperlink"/>
            <w:color w:val="auto"/>
            <w:u w:val="none"/>
            <w:lang w:val="sr-Cyrl-RS"/>
          </w:rPr>
          <w:t>. ОБРАЗАЦ ТРОШКОВА ПРИПРЕМЕ ПОНУДЕ</w:t>
        </w:r>
        <w:r w:rsidR="002D5B2C" w:rsidRPr="005B14F9">
          <w:rPr>
            <w:webHidden/>
          </w:rPr>
          <w:tab/>
        </w:r>
        <w:r w:rsidRPr="005B14F9">
          <w:rPr>
            <w:webHidden/>
            <w:lang w:val="sr-Latn-RS"/>
          </w:rPr>
          <w:t>1</w:t>
        </w:r>
        <w:r>
          <w:rPr>
            <w:webHidden/>
            <w:lang w:val="sr-Cyrl-ME"/>
          </w:rPr>
          <w:t>8</w:t>
        </w:r>
      </w:hyperlink>
    </w:p>
    <w:p w:rsidR="002D5B2C" w:rsidRPr="005B14F9" w:rsidRDefault="001439B7" w:rsidP="005B14F9">
      <w:pPr>
        <w:pStyle w:val="TOC1"/>
        <w:rPr>
          <w:lang w:val="sr-Latn-RS"/>
        </w:rPr>
      </w:pPr>
      <w:hyperlink w:anchor="_Toc354658399" w:history="1">
        <w:r w:rsidR="005B14F9">
          <w:rPr>
            <w:rStyle w:val="Hyperlink"/>
            <w:color w:val="auto"/>
            <w:u w:val="none"/>
            <w:lang w:val="sr-Cyrl-RS"/>
          </w:rPr>
          <w:t>9</w:t>
        </w:r>
        <w:r w:rsidR="002D5B2C" w:rsidRPr="005B14F9">
          <w:rPr>
            <w:rStyle w:val="Hyperlink"/>
            <w:color w:val="auto"/>
            <w:u w:val="none"/>
            <w:lang w:val="sr-Cyrl-RS"/>
          </w:rPr>
          <w:t>. ИЗЈАВА О НЕЗАВИСНОЈ ПОНУДИ</w:t>
        </w:r>
        <w:r w:rsidR="002D5B2C" w:rsidRPr="005B14F9">
          <w:rPr>
            <w:webHidden/>
            <w:lang w:val="sr-Cyrl-RS"/>
          </w:rPr>
          <w:tab/>
        </w:r>
        <w:r w:rsidR="005B14F9" w:rsidRPr="005B14F9">
          <w:rPr>
            <w:webHidden/>
            <w:lang w:val="sr-Latn-RS"/>
          </w:rPr>
          <w:t>19</w:t>
        </w:r>
      </w:hyperlink>
    </w:p>
    <w:p w:rsidR="005B14F9" w:rsidRPr="002D5B2C" w:rsidRDefault="005B14F9" w:rsidP="005B14F9">
      <w:pPr>
        <w:pStyle w:val="TOC1"/>
        <w:rPr>
          <w:rFonts w:asciiTheme="minorHAnsi" w:eastAsiaTheme="minorEastAsia" w:hAnsiTheme="minorHAnsi" w:cstheme="minorBidi"/>
          <w:b/>
          <w:sz w:val="22"/>
          <w:szCs w:val="22"/>
        </w:rPr>
      </w:pPr>
      <w:r w:rsidRPr="002D5B2C">
        <w:fldChar w:fldCharType="begin"/>
      </w:r>
      <w:r w:rsidRPr="002D5B2C">
        <w:instrText xml:space="preserve"> TOC \o "1-1" \f \h \z \u </w:instrText>
      </w:r>
      <w:r w:rsidRPr="002D5B2C">
        <w:fldChar w:fldCharType="separate"/>
      </w:r>
      <w:hyperlink w:anchor="_Toc354658398" w:history="1">
        <w:r w:rsidRPr="002D5B2C">
          <w:rPr>
            <w:rStyle w:val="Hyperlink"/>
            <w:color w:val="auto"/>
            <w:lang w:val="sr-Cyrl-RS"/>
          </w:rPr>
          <w:t>ОПШТИ ПОДАЦИ О ПОНУЂАЧУ ИЗ ГРУПЕ ПОНУЂАЧА</w:t>
        </w:r>
        <w:r w:rsidRPr="002D5B2C">
          <w:rPr>
            <w:webHidden/>
          </w:rPr>
          <w:tab/>
        </w:r>
        <w:r>
          <w:rPr>
            <w:webHidden/>
            <w:lang w:val="sr-Cyrl-ME"/>
          </w:rPr>
          <w:t>20</w:t>
        </w:r>
      </w:hyperlink>
    </w:p>
    <w:p w:rsidR="005B14F9" w:rsidRDefault="001439B7" w:rsidP="005B14F9">
      <w:pPr>
        <w:pStyle w:val="TOC1"/>
        <w:rPr>
          <w:rStyle w:val="Hyperlink"/>
          <w:color w:val="auto"/>
          <w:u w:val="none"/>
          <w:lang w:val="sr-Cyrl-RS"/>
        </w:rPr>
      </w:pPr>
      <w:hyperlink w:anchor="_Toc354658399" w:history="1">
        <w:r w:rsidR="005B14F9" w:rsidRPr="002D5B2C">
          <w:rPr>
            <w:rStyle w:val="Hyperlink"/>
            <w:color w:val="auto"/>
            <w:lang w:val="sr-Cyrl-RS"/>
          </w:rPr>
          <w:t>ОПШТИ ПОДАЦИ О ПОДИЗВОЂАЧИМА</w:t>
        </w:r>
        <w:r w:rsidR="005B14F9" w:rsidRPr="002D5B2C">
          <w:rPr>
            <w:webHidden/>
            <w:lang w:val="sr-Cyrl-RS"/>
          </w:rPr>
          <w:tab/>
        </w:r>
      </w:hyperlink>
      <w:r w:rsidR="00A41A71">
        <w:rPr>
          <w:rStyle w:val="Hyperlink"/>
          <w:color w:val="auto"/>
          <w:u w:val="none"/>
          <w:lang w:val="sr-Cyrl-RS"/>
        </w:rPr>
        <w:t>21</w:t>
      </w:r>
    </w:p>
    <w:p w:rsidR="00A41A71" w:rsidRPr="00A41A71" w:rsidRDefault="001439B7" w:rsidP="00A41A71">
      <w:pPr>
        <w:pStyle w:val="TOC1"/>
        <w:rPr>
          <w:lang w:val="sr-Latn-RS"/>
        </w:rPr>
      </w:pPr>
      <w:hyperlink w:anchor="_Toc354658399" w:history="1">
        <w:r w:rsidR="00A41A71" w:rsidRPr="00A41A71">
          <w:rPr>
            <w:rFonts w:eastAsiaTheme="minorEastAsia"/>
            <w:lang w:val="sr-Cyrl-RS"/>
          </w:rPr>
          <w:t>10.</w:t>
        </w:r>
        <w:r w:rsidR="00A41A71" w:rsidRPr="00A41A71">
          <w:rPr>
            <w:lang w:val="sr-Cyrl-RS"/>
          </w:rPr>
          <w:t>РАЗРАДА КРИТЕРИЈУМА ПО ПОЗИВУ ЗА ПОДНОШЕЊЕ ПОНУДА БРОЈ 155-13-О</w:t>
        </w:r>
        <w:r w:rsidR="00A41A71" w:rsidRPr="005B14F9">
          <w:rPr>
            <w:webHidden/>
            <w:lang w:val="sr-Cyrl-RS"/>
          </w:rPr>
          <w:tab/>
        </w:r>
        <w:r w:rsidR="00A41A71" w:rsidRPr="005B14F9">
          <w:rPr>
            <w:webHidden/>
            <w:lang w:val="sr-Latn-RS"/>
          </w:rPr>
          <w:t>2</w:t>
        </w:r>
        <w:r w:rsidR="00A41A71">
          <w:rPr>
            <w:webHidden/>
            <w:lang w:val="sr-Cyrl-ME"/>
          </w:rPr>
          <w:t>2</w:t>
        </w:r>
      </w:hyperlink>
      <w:hyperlink w:anchor="_Toc354658399" w:history="1"/>
    </w:p>
    <w:p w:rsidR="005B14F9" w:rsidRPr="005B14F9" w:rsidRDefault="005B14F9" w:rsidP="005B14F9">
      <w:pPr>
        <w:pStyle w:val="TOC1"/>
        <w:rPr>
          <w:lang w:val="sr-Latn-RS"/>
        </w:rPr>
      </w:pPr>
      <w:r w:rsidRPr="002D5B2C">
        <w:rPr>
          <w:lang w:val="sr-Cyrl-RS"/>
        </w:rPr>
        <w:fldChar w:fldCharType="end"/>
      </w:r>
      <w:bookmarkStart w:id="4" w:name="_GoBack"/>
      <w:bookmarkEnd w:id="4"/>
      <w:r w:rsidR="001439B7">
        <w:fldChar w:fldCharType="begin"/>
      </w:r>
      <w:r w:rsidR="001439B7">
        <w:instrText xml:space="preserve"> HYPERLINK \l "_Toc354658399" </w:instrText>
      </w:r>
      <w:r w:rsidR="001439B7">
        <w:fldChar w:fldCharType="separate"/>
      </w:r>
      <w:r w:rsidRPr="005B14F9">
        <w:rPr>
          <w:rStyle w:val="Hyperlink"/>
          <w:color w:val="auto"/>
          <w:u w:val="none"/>
          <w:lang w:val="sr-Cyrl-RS"/>
        </w:rPr>
        <w:t>ОБРАЗАЦ ПОНУДЕ</w:t>
      </w:r>
      <w:r w:rsidRPr="005B14F9">
        <w:rPr>
          <w:webHidden/>
          <w:lang w:val="sr-Cyrl-RS"/>
        </w:rPr>
        <w:tab/>
      </w:r>
      <w:r w:rsidRPr="005B14F9">
        <w:rPr>
          <w:webHidden/>
          <w:lang w:val="sr-Latn-RS"/>
        </w:rPr>
        <w:t>23</w:t>
      </w:r>
      <w:r w:rsidR="001439B7">
        <w:rPr>
          <w:lang w:val="sr-Latn-RS"/>
        </w:rPr>
        <w:fldChar w:fldCharType="end"/>
      </w:r>
    </w:p>
    <w:p w:rsidR="005B14F9" w:rsidRPr="005B14F9" w:rsidRDefault="005B14F9" w:rsidP="005B14F9">
      <w:pPr>
        <w:rPr>
          <w:rFonts w:eastAsiaTheme="minorEastAsia"/>
          <w:lang w:val="sr-Latn-RS"/>
        </w:rPr>
      </w:pPr>
    </w:p>
    <w:p w:rsidR="002D5B2C" w:rsidRPr="002D5B2C" w:rsidRDefault="002D5B2C" w:rsidP="002D5B2C">
      <w:pPr>
        <w:pStyle w:val="Heading1"/>
        <w:numPr>
          <w:ilvl w:val="0"/>
          <w:numId w:val="11"/>
        </w:numPr>
        <w:jc w:val="center"/>
        <w:rPr>
          <w:noProof/>
          <w:lang w:val="sr-Cyrl-RS"/>
        </w:rPr>
      </w:pPr>
      <w:r w:rsidRPr="002D5B2C">
        <w:rPr>
          <w:b w:val="0"/>
          <w:noProof/>
          <w:lang w:val="sr-Cyrl-RS"/>
        </w:rPr>
        <w:br w:type="page"/>
      </w:r>
      <w:bookmarkStart w:id="5" w:name="_Toc354658139"/>
      <w:bookmarkStart w:id="6" w:name="_Toc354658271"/>
      <w:bookmarkStart w:id="7" w:name="_Toc354658305"/>
      <w:bookmarkStart w:id="8" w:name="_Toc354658399"/>
      <w:r w:rsidRPr="002D5B2C">
        <w:rPr>
          <w:noProof/>
          <w:lang w:val="sr-Cyrl-RS"/>
        </w:rPr>
        <w:lastRenderedPageBreak/>
        <w:t>ОПШТИ ПОДАЦИ О НАБАВЦИ</w:t>
      </w:r>
      <w:bookmarkEnd w:id="5"/>
      <w:bookmarkEnd w:id="6"/>
      <w:bookmarkEnd w:id="7"/>
      <w:bookmarkEnd w:id="8"/>
    </w:p>
    <w:p w:rsidR="002D5B2C" w:rsidRPr="002D5B2C" w:rsidRDefault="002D5B2C" w:rsidP="002D5B2C">
      <w:pPr>
        <w:rPr>
          <w:noProof/>
          <w:lang w:val="sr-Cyrl-RS"/>
        </w:rPr>
      </w:pPr>
    </w:p>
    <w:tbl>
      <w:tblPr>
        <w:tblStyle w:val="TableGrid"/>
        <w:tblW w:w="0" w:type="auto"/>
        <w:tblLook w:val="04A0" w:firstRow="1" w:lastRow="0" w:firstColumn="1" w:lastColumn="0" w:noHBand="0" w:noVBand="1"/>
      </w:tblPr>
      <w:tblGrid>
        <w:gridCol w:w="4643"/>
        <w:gridCol w:w="4643"/>
      </w:tblGrid>
      <w:tr w:rsidR="002D5B2C" w:rsidRPr="002D5B2C" w:rsidTr="002D5B2C">
        <w:tc>
          <w:tcPr>
            <w:tcW w:w="4644" w:type="dxa"/>
            <w:vAlign w:val="center"/>
          </w:tcPr>
          <w:p w:rsidR="002D5B2C" w:rsidRPr="002D5B2C" w:rsidRDefault="002D5B2C" w:rsidP="002D5B2C">
            <w:pPr>
              <w:rPr>
                <w:noProof/>
                <w:lang w:val="sr-Cyrl-RS"/>
              </w:rPr>
            </w:pPr>
            <w:r w:rsidRPr="002D5B2C">
              <w:rPr>
                <w:noProof/>
                <w:lang w:val="sr-Cyrl-RS"/>
              </w:rPr>
              <w:t>Наручилац</w:t>
            </w:r>
          </w:p>
        </w:tc>
        <w:tc>
          <w:tcPr>
            <w:tcW w:w="4644" w:type="dxa"/>
          </w:tcPr>
          <w:p w:rsidR="002D5B2C" w:rsidRPr="002D5B2C" w:rsidRDefault="002D5B2C" w:rsidP="002D5B2C">
            <w:pPr>
              <w:rPr>
                <w:noProof/>
                <w:lang w:val="sr-Cyrl-RS"/>
              </w:rPr>
            </w:pPr>
            <w:r w:rsidRPr="002D5B2C">
              <w:rPr>
                <w:noProof/>
                <w:lang w:val="sr-Cyrl-RS"/>
              </w:rPr>
              <w:t xml:space="preserve">КЛИНИЧКИ ЦЕНТАР ВОЈВОДИНЕ, </w:t>
            </w:r>
          </w:p>
          <w:p w:rsidR="002D5B2C" w:rsidRPr="002D5B2C" w:rsidRDefault="002D5B2C" w:rsidP="002D5B2C">
            <w:pPr>
              <w:rPr>
                <w:noProof/>
                <w:lang w:val="sr-Cyrl-RS"/>
              </w:rPr>
            </w:pPr>
            <w:r w:rsidRPr="002D5B2C">
              <w:rPr>
                <w:noProof/>
                <w:lang w:val="sr-Cyrl-RS"/>
              </w:rPr>
              <w:t>ул. Хајдук Вељкова бр.1, Нови Сад, (www.кцв.рс).</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Врста поступка</w:t>
            </w:r>
          </w:p>
        </w:tc>
        <w:tc>
          <w:tcPr>
            <w:tcW w:w="4644" w:type="dxa"/>
          </w:tcPr>
          <w:p w:rsidR="002D5B2C" w:rsidRPr="002D5B2C" w:rsidRDefault="002D5B2C" w:rsidP="002D5B2C">
            <w:pPr>
              <w:rPr>
                <w:noProof/>
                <w:lang w:val="sr-Cyrl-RS"/>
              </w:rPr>
            </w:pPr>
            <w:r w:rsidRPr="002D5B2C">
              <w:rPr>
                <w:noProof/>
                <w:lang w:val="sr-Cyrl-RS"/>
              </w:rPr>
              <w:t>Отворени поступак</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Предмет јавне набавке</w:t>
            </w:r>
          </w:p>
        </w:tc>
        <w:tc>
          <w:tcPr>
            <w:tcW w:w="4644" w:type="dxa"/>
          </w:tcPr>
          <w:p w:rsidR="002D5B2C" w:rsidRPr="002D5B2C" w:rsidRDefault="002D5B2C" w:rsidP="002D5B2C">
            <w:pPr>
              <w:rPr>
                <w:noProof/>
                <w:lang w:val="sr-Cyrl-RS"/>
              </w:rPr>
            </w:pPr>
            <w:r w:rsidRPr="002D5B2C">
              <w:rPr>
                <w:noProof/>
                <w:lang w:val="sr-Cyrl-RS"/>
              </w:rPr>
              <w:t>Добра</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Поступак се спроводи ради закључења</w:t>
            </w:r>
          </w:p>
        </w:tc>
        <w:tc>
          <w:tcPr>
            <w:tcW w:w="4644" w:type="dxa"/>
          </w:tcPr>
          <w:p w:rsidR="002D5B2C" w:rsidRPr="002D5B2C" w:rsidRDefault="002D5B2C" w:rsidP="002D5B2C">
            <w:pPr>
              <w:rPr>
                <w:noProof/>
                <w:lang w:val="sr-Cyrl-RS"/>
              </w:rPr>
            </w:pPr>
            <w:r w:rsidRPr="002D5B2C">
              <w:rPr>
                <w:noProof/>
                <w:lang w:val="sr-Cyrl-RS"/>
              </w:rPr>
              <w:t>Уговора о јавној набавци</w:t>
            </w:r>
          </w:p>
        </w:tc>
      </w:tr>
      <w:tr w:rsidR="002D5B2C" w:rsidRPr="002D5B2C" w:rsidTr="002D5B2C">
        <w:tc>
          <w:tcPr>
            <w:tcW w:w="4644" w:type="dxa"/>
          </w:tcPr>
          <w:p w:rsidR="002D5B2C" w:rsidRPr="002D5B2C" w:rsidRDefault="002D5B2C" w:rsidP="002D5B2C">
            <w:pPr>
              <w:rPr>
                <w:noProof/>
                <w:lang w:val="sr-Cyrl-RS"/>
              </w:rPr>
            </w:pPr>
            <w:r w:rsidRPr="002D5B2C">
              <w:rPr>
                <w:b/>
                <w:noProof/>
                <w:lang w:val="sr-Cyrl-RS"/>
              </w:rPr>
              <w:t>Напомена</w:t>
            </w:r>
            <w:r w:rsidRPr="002D5B2C">
              <w:rPr>
                <w:noProof/>
                <w:lang w:val="sr-Cyrl-RS"/>
              </w:rPr>
              <w:t xml:space="preserve">: </w:t>
            </w:r>
          </w:p>
          <w:p w:rsidR="002D5B2C" w:rsidRPr="002D5B2C" w:rsidRDefault="002D5B2C" w:rsidP="002D5B2C">
            <w:pPr>
              <w:pStyle w:val="ListParagraph"/>
              <w:numPr>
                <w:ilvl w:val="0"/>
                <w:numId w:val="7"/>
              </w:numPr>
              <w:rPr>
                <w:noProof/>
                <w:lang w:val="sr-Cyrl-RS"/>
              </w:rPr>
            </w:pPr>
            <w:r w:rsidRPr="002D5B2C">
              <w:rPr>
                <w:noProof/>
                <w:lang w:val="sr-Cyrl-RS"/>
              </w:rPr>
              <w:t>У питању је резервисана јавна набавка</w:t>
            </w:r>
          </w:p>
          <w:p w:rsidR="002D5B2C" w:rsidRPr="002D5B2C" w:rsidRDefault="002D5B2C" w:rsidP="002D5B2C">
            <w:pPr>
              <w:pStyle w:val="ListParagraph"/>
              <w:numPr>
                <w:ilvl w:val="0"/>
                <w:numId w:val="7"/>
              </w:numPr>
              <w:rPr>
                <w:noProof/>
                <w:lang w:val="sr-Cyrl-RS"/>
              </w:rPr>
            </w:pPr>
            <w:r w:rsidRPr="002D5B2C">
              <w:rPr>
                <w:noProof/>
                <w:lang w:val="sr-Cyrl-RS"/>
              </w:rPr>
              <w:t>Спроводи се електронска лицитација</w:t>
            </w:r>
          </w:p>
        </w:tc>
        <w:tc>
          <w:tcPr>
            <w:tcW w:w="4644" w:type="dxa"/>
          </w:tcPr>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Не</w:t>
            </w:r>
          </w:p>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Не</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Контакт</w:t>
            </w:r>
          </w:p>
        </w:tc>
        <w:tc>
          <w:tcPr>
            <w:tcW w:w="4644" w:type="dxa"/>
          </w:tcPr>
          <w:p w:rsidR="002D5B2C" w:rsidRPr="002D5B2C" w:rsidRDefault="002D5B2C" w:rsidP="002D5B2C">
            <w:pPr>
              <w:rPr>
                <w:noProof/>
                <w:lang w:val="sr-Cyrl-RS"/>
              </w:rPr>
            </w:pPr>
            <w:r w:rsidRPr="002D5B2C">
              <w:rPr>
                <w:noProof/>
                <w:lang w:val="sr-Cyrl-RS"/>
              </w:rPr>
              <w:t>Служба за медицинске јавне набавке</w:t>
            </w:r>
          </w:p>
        </w:tc>
      </w:tr>
      <w:tr w:rsidR="002D5B2C" w:rsidRPr="002D5B2C" w:rsidTr="002D5B2C">
        <w:tc>
          <w:tcPr>
            <w:tcW w:w="4644" w:type="dxa"/>
          </w:tcPr>
          <w:p w:rsidR="002D5B2C" w:rsidRPr="002D5B2C" w:rsidRDefault="002D5B2C" w:rsidP="002D5B2C">
            <w:pPr>
              <w:rPr>
                <w:noProof/>
                <w:lang w:val="sr-Cyrl-RS"/>
              </w:rPr>
            </w:pPr>
            <w:r w:rsidRPr="002D5B2C">
              <w:rPr>
                <w:noProof/>
                <w:lang w:val="sr-Cyrl-RS"/>
              </w:rPr>
              <w:t>Телефон (или други контакт)</w:t>
            </w:r>
          </w:p>
        </w:tc>
        <w:tc>
          <w:tcPr>
            <w:tcW w:w="4644" w:type="dxa"/>
          </w:tcPr>
          <w:p w:rsidR="002D5B2C" w:rsidRPr="002D5B2C" w:rsidRDefault="002D5B2C" w:rsidP="002D5B2C">
            <w:pPr>
              <w:rPr>
                <w:noProof/>
                <w:lang w:val="sr-Cyrl-RS"/>
              </w:rPr>
            </w:pPr>
            <w:r w:rsidRPr="002D5B2C">
              <w:rPr>
                <w:noProof/>
                <w:lang w:val="sr-Cyrl-RS"/>
              </w:rPr>
              <w:t>021/487-22-28</w:t>
            </w:r>
          </w:p>
        </w:tc>
      </w:tr>
    </w:tbl>
    <w:p w:rsidR="002D5B2C" w:rsidRPr="002D5B2C" w:rsidRDefault="002D5B2C" w:rsidP="002D5B2C">
      <w:pPr>
        <w:pStyle w:val="Footer"/>
        <w:tabs>
          <w:tab w:val="left" w:pos="720"/>
        </w:tabs>
        <w:rPr>
          <w:noProof/>
          <w:lang w:val="sr-Cyrl-RS"/>
        </w:rPr>
      </w:pPr>
    </w:p>
    <w:p w:rsidR="002D5B2C" w:rsidRPr="002D5B2C" w:rsidRDefault="002D5B2C" w:rsidP="002D5B2C">
      <w:pPr>
        <w:jc w:val="both"/>
        <w:rPr>
          <w:noProof/>
          <w:lang w:val="sr-Cyrl-RS"/>
        </w:rPr>
      </w:pPr>
    </w:p>
    <w:p w:rsidR="002D5B2C" w:rsidRPr="002D5B2C" w:rsidRDefault="002D5B2C" w:rsidP="002D5B2C">
      <w:pPr>
        <w:pStyle w:val="BodyText"/>
        <w:numPr>
          <w:ilvl w:val="0"/>
          <w:numId w:val="11"/>
        </w:numPr>
        <w:jc w:val="center"/>
        <w:rPr>
          <w:b/>
          <w:noProof/>
          <w:szCs w:val="24"/>
          <w:lang w:val="sr-Cyrl-RS"/>
        </w:rPr>
      </w:pPr>
      <w:r w:rsidRPr="002D5B2C">
        <w:rPr>
          <w:b/>
          <w:noProof/>
          <w:szCs w:val="24"/>
          <w:lang w:val="sr-Cyrl-RS"/>
        </w:rPr>
        <w:t>ПОДАЦИ О ПРЕДМЕТУ ЈАВНЕ НАБАВКЕ</w:t>
      </w:r>
    </w:p>
    <w:p w:rsidR="002D5B2C" w:rsidRPr="002D5B2C" w:rsidRDefault="002D5B2C" w:rsidP="002D5B2C">
      <w:pPr>
        <w:rPr>
          <w:noProof/>
          <w:lang w:val="sr-Cyrl-RS"/>
        </w:rPr>
      </w:pPr>
    </w:p>
    <w:tbl>
      <w:tblPr>
        <w:tblStyle w:val="TableGrid"/>
        <w:tblW w:w="0" w:type="auto"/>
        <w:tblLook w:val="04A0" w:firstRow="1" w:lastRow="0" w:firstColumn="1" w:lastColumn="0" w:noHBand="0" w:noVBand="1"/>
      </w:tblPr>
      <w:tblGrid>
        <w:gridCol w:w="3935"/>
        <w:gridCol w:w="5351"/>
      </w:tblGrid>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Опис предмета набавке</w:t>
            </w:r>
          </w:p>
        </w:tc>
        <w:tc>
          <w:tcPr>
            <w:tcW w:w="5352" w:type="dxa"/>
          </w:tcPr>
          <w:p w:rsidR="002D5B2C" w:rsidRPr="002D5B2C" w:rsidRDefault="002D5B2C" w:rsidP="002D5B2C">
            <w:pPr>
              <w:rPr>
                <w:noProof/>
                <w:lang w:val="sr-Cyrl-RS"/>
              </w:rPr>
            </w:pPr>
            <w:r w:rsidRPr="002D5B2C">
              <w:rPr>
                <w:b/>
                <w:noProof/>
                <w:lang w:val="sr-Cyrl-RS"/>
              </w:rPr>
              <w:t xml:space="preserve">Набавка вокалних протеза </w:t>
            </w:r>
          </w:p>
        </w:tc>
      </w:tr>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Назив</w:t>
            </w:r>
          </w:p>
        </w:tc>
        <w:tc>
          <w:tcPr>
            <w:tcW w:w="5352" w:type="dxa"/>
          </w:tcPr>
          <w:p w:rsidR="002D5B2C" w:rsidRPr="002D5B2C" w:rsidRDefault="002D5B2C" w:rsidP="002D5B2C">
            <w:pPr>
              <w:rPr>
                <w:noProof/>
                <w:lang w:val="sr-Cyrl-RS"/>
              </w:rPr>
            </w:pPr>
            <w:r w:rsidRPr="002D5B2C">
              <w:rPr>
                <w:b/>
                <w:noProof/>
                <w:lang w:val="sr-Cyrl-RS"/>
              </w:rPr>
              <w:t>Набавка вокалних протеза за потребе Клиничког центра Војводине</w:t>
            </w:r>
          </w:p>
        </w:tc>
      </w:tr>
      <w:tr w:rsidR="002D5B2C" w:rsidRPr="002D5B2C" w:rsidTr="002D5B2C">
        <w:tc>
          <w:tcPr>
            <w:tcW w:w="3936" w:type="dxa"/>
            <w:vAlign w:val="center"/>
          </w:tcPr>
          <w:p w:rsidR="002D5B2C" w:rsidRPr="002D5B2C" w:rsidRDefault="002D5B2C" w:rsidP="002D5B2C">
            <w:pPr>
              <w:rPr>
                <w:noProof/>
                <w:lang w:val="sr-Cyrl-RS"/>
              </w:rPr>
            </w:pPr>
            <w:r w:rsidRPr="002D5B2C">
              <w:rPr>
                <w:noProof/>
                <w:lang w:val="sr-Cyrl-RS"/>
              </w:rPr>
              <w:t>Ознака из општег речника набавке</w:t>
            </w:r>
          </w:p>
        </w:tc>
        <w:tc>
          <w:tcPr>
            <w:tcW w:w="5352" w:type="dxa"/>
          </w:tcPr>
          <w:p w:rsidR="002D5B2C" w:rsidRPr="002D5B2C" w:rsidRDefault="002D5B2C" w:rsidP="002D5B2C">
            <w:pPr>
              <w:rPr>
                <w:noProof/>
                <w:lang w:val="sr-Cyrl-RS"/>
              </w:rPr>
            </w:pPr>
            <w:r w:rsidRPr="002D5B2C">
              <w:rPr>
                <w:noProof/>
                <w:lang w:val="sr-Cyrl-RS"/>
              </w:rPr>
              <w:t>33140000</w:t>
            </w:r>
          </w:p>
        </w:tc>
      </w:tr>
    </w:tbl>
    <w:p w:rsidR="002D5B2C" w:rsidRPr="002D5B2C" w:rsidRDefault="002D5B2C" w:rsidP="002D5B2C">
      <w:pPr>
        <w:rPr>
          <w:noProof/>
          <w:highlight w:val="cyan"/>
          <w:lang w:val="sr-Cyrl-RS"/>
        </w:rPr>
      </w:pPr>
    </w:p>
    <w:p w:rsidR="002D5B2C" w:rsidRPr="002D5B2C" w:rsidRDefault="002D5B2C" w:rsidP="002D5B2C">
      <w:pPr>
        <w:rPr>
          <w:noProof/>
          <w:lang w:val="sr-Cyrl-RS"/>
        </w:rPr>
      </w:pPr>
      <w:r w:rsidRPr="002D5B2C">
        <w:rPr>
          <w:noProof/>
          <w:lang w:val="sr-Cyrl-RS"/>
        </w:rPr>
        <w:t xml:space="preserve">   </w:t>
      </w: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rPr>
          <w:noProof/>
          <w:lang w:val="sr-Cyrl-RS"/>
        </w:rPr>
      </w:pPr>
    </w:p>
    <w:p w:rsidR="002D5B2C" w:rsidRPr="002D5B2C" w:rsidRDefault="002D5B2C" w:rsidP="002D5B2C">
      <w:pPr>
        <w:pStyle w:val="ListParagraph"/>
        <w:numPr>
          <w:ilvl w:val="0"/>
          <w:numId w:val="11"/>
        </w:numPr>
        <w:spacing w:before="100" w:beforeAutospacing="1" w:line="210" w:lineRule="atLeast"/>
        <w:ind w:left="360"/>
        <w:jc w:val="center"/>
        <w:rPr>
          <w:noProof/>
          <w:lang w:val="sr-Cyrl-RS"/>
        </w:rPr>
      </w:pPr>
      <w:r w:rsidRPr="002D5B2C">
        <w:rPr>
          <w:b/>
          <w:noProof/>
          <w:lang w:val="sr-Cyrl-RS"/>
        </w:rPr>
        <w:lastRenderedPageBreak/>
        <w:t>ВРСТУ, ТЕХНИЧКЕ КАРАКТЕРИСТИКЕ (СПЕЦИФИКАЦИЈЕ), КВАЛИТЕТ, КОЛИЧИНУ И ОПИС ДОБАРА</w:t>
      </w:r>
    </w:p>
    <w:p w:rsidR="002D5B2C" w:rsidRPr="002D5B2C" w:rsidRDefault="002D5B2C" w:rsidP="002D5B2C">
      <w:pPr>
        <w:pStyle w:val="ListParagraph"/>
        <w:spacing w:before="100" w:beforeAutospacing="1" w:line="210" w:lineRule="atLeast"/>
        <w:ind w:left="360"/>
        <w:rPr>
          <w:noProof/>
          <w:lang w:val="sr-Cyrl-RS"/>
        </w:rPr>
      </w:pPr>
    </w:p>
    <w:p w:rsidR="002D5B2C" w:rsidRPr="002D5B2C" w:rsidRDefault="002D5B2C" w:rsidP="002D5B2C">
      <w:pPr>
        <w:ind w:firstLine="360"/>
        <w:jc w:val="both"/>
        <w:rPr>
          <w:i/>
          <w:noProof/>
          <w:u w:val="single"/>
          <w:lang w:val="sr-Cyrl-RS"/>
        </w:rPr>
      </w:pPr>
      <w:r w:rsidRPr="002D5B2C">
        <w:rPr>
          <w:i/>
          <w:noProof/>
          <w:u w:val="single"/>
          <w:lang w:val="sr-Cyrl-RS"/>
        </w:rPr>
        <w:t>Говорних протеза и пратећег уградног материјала</w:t>
      </w:r>
    </w:p>
    <w:p w:rsidR="002D5B2C" w:rsidRPr="002D5B2C" w:rsidRDefault="002D5B2C" w:rsidP="002D5B2C">
      <w:pPr>
        <w:ind w:firstLine="360"/>
        <w:jc w:val="both"/>
        <w:rPr>
          <w:i/>
          <w:noProof/>
          <w:u w:val="single"/>
          <w:lang w:val="sr-Cyrl-RS"/>
        </w:rPr>
      </w:pP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бити регистроване у Србији по важећим законима</w:t>
      </w: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испуњавати ЦЕ услове</w:t>
      </w:r>
    </w:p>
    <w:p w:rsidR="002D5B2C" w:rsidRPr="002D5B2C" w:rsidRDefault="002D5B2C" w:rsidP="002D5B2C">
      <w:pPr>
        <w:numPr>
          <w:ilvl w:val="0"/>
          <w:numId w:val="8"/>
        </w:numPr>
        <w:jc w:val="both"/>
        <w:rPr>
          <w:noProof/>
          <w:lang w:val="sr-Cyrl-RS"/>
        </w:rPr>
      </w:pPr>
      <w:r w:rsidRPr="002D5B2C">
        <w:rPr>
          <w:noProof/>
          <w:lang w:val="sr-Cyrl-RS"/>
        </w:rPr>
        <w:t>Говорне протезе и уградни материјал морају бити у складу са техничким стандардима приступачности за особе са инвалидитетом</w:t>
      </w:r>
    </w:p>
    <w:p w:rsidR="002D5B2C" w:rsidRPr="002D5B2C" w:rsidRDefault="002D5B2C" w:rsidP="002D5B2C">
      <w:pPr>
        <w:numPr>
          <w:ilvl w:val="0"/>
          <w:numId w:val="8"/>
        </w:numPr>
        <w:jc w:val="both"/>
        <w:rPr>
          <w:noProof/>
          <w:lang w:val="sr-Cyrl-RS"/>
        </w:rPr>
      </w:pPr>
      <w:r w:rsidRPr="002D5B2C">
        <w:rPr>
          <w:noProof/>
          <w:lang w:val="sr-Cyrl-RS"/>
        </w:rPr>
        <w:t>Поручене говорне протезе и уградни материјал морају бити производи последње генерације, што се доказује изјавом произвођача о техничким карактеристикама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Понуђач мора обезбедити уградни материјал који је адекватан и неопходан пацијентима за нормално функционисање протеза</w:t>
      </w:r>
    </w:p>
    <w:p w:rsidR="002D5B2C" w:rsidRPr="002D5B2C" w:rsidRDefault="002D5B2C" w:rsidP="002D5B2C">
      <w:pPr>
        <w:numPr>
          <w:ilvl w:val="0"/>
          <w:numId w:val="8"/>
        </w:numPr>
        <w:jc w:val="both"/>
        <w:rPr>
          <w:noProof/>
          <w:lang w:val="sr-Cyrl-RS"/>
        </w:rPr>
      </w:pPr>
      <w:r w:rsidRPr="002D5B2C">
        <w:rPr>
          <w:noProof/>
          <w:lang w:val="sr-Cyrl-RS"/>
        </w:rPr>
        <w:t>Уградни материјал мора бити узајамно компатибилан</w:t>
      </w:r>
    </w:p>
    <w:p w:rsidR="002D5B2C" w:rsidRPr="002D5B2C" w:rsidRDefault="002D5B2C" w:rsidP="002D5B2C">
      <w:pPr>
        <w:numPr>
          <w:ilvl w:val="0"/>
          <w:numId w:val="8"/>
        </w:numPr>
        <w:jc w:val="both"/>
        <w:rPr>
          <w:noProof/>
          <w:lang w:val="sr-Cyrl-RS"/>
        </w:rPr>
      </w:pPr>
      <w:r w:rsidRPr="002D5B2C">
        <w:rPr>
          <w:noProof/>
          <w:lang w:val="sr-Cyrl-RS"/>
        </w:rPr>
        <w:t>Спољачњи пречник протеза мора бити минимум 16 Френцха.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Вокалне протезе морају имати најмање 5 различитих дужина.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Вентил протеза мора бити увучен и потпуно покривен протезом. Као доказ доставити изјаву произвођача о техничким карактеристикама за протезу (оригинал или оверена фотокопија)</w:t>
      </w:r>
    </w:p>
    <w:p w:rsidR="002D5B2C" w:rsidRPr="002D5B2C" w:rsidRDefault="002D5B2C" w:rsidP="002D5B2C">
      <w:pPr>
        <w:numPr>
          <w:ilvl w:val="0"/>
          <w:numId w:val="8"/>
        </w:numPr>
        <w:jc w:val="both"/>
        <w:rPr>
          <w:noProof/>
          <w:lang w:val="sr-Cyrl-RS"/>
        </w:rPr>
      </w:pPr>
      <w:r w:rsidRPr="002D5B2C">
        <w:rPr>
          <w:noProof/>
          <w:lang w:val="sr-Cyrl-RS"/>
        </w:rPr>
        <w:t>Уз сваку протезу мора бити обезбеђена и четкица за чишћење протеза</w:t>
      </w:r>
    </w:p>
    <w:p w:rsidR="002D5B2C" w:rsidRPr="002D5B2C" w:rsidRDefault="002D5B2C" w:rsidP="002D5B2C">
      <w:pPr>
        <w:ind w:firstLine="360"/>
        <w:jc w:val="both"/>
        <w:rPr>
          <w:noProof/>
          <w:lang w:val="sr-Cyrl-RS"/>
        </w:rPr>
      </w:pPr>
    </w:p>
    <w:p w:rsidR="002D5B2C" w:rsidRPr="002D5B2C" w:rsidRDefault="002D5B2C" w:rsidP="002D5B2C">
      <w:pPr>
        <w:ind w:firstLine="360"/>
        <w:jc w:val="both"/>
        <w:rPr>
          <w:noProof/>
          <w:u w:val="single"/>
          <w:lang w:val="sr-Cyrl-RS"/>
        </w:rPr>
      </w:pPr>
      <w:r w:rsidRPr="002D5B2C">
        <w:rPr>
          <w:noProof/>
          <w:u w:val="single"/>
          <w:lang w:val="sr-Cyrl-RS"/>
        </w:rPr>
        <w:t>НАПОМЕНА:</w:t>
      </w:r>
    </w:p>
    <w:p w:rsidR="002D5B2C" w:rsidRPr="002D5B2C" w:rsidRDefault="002D5B2C" w:rsidP="002D5B2C">
      <w:pPr>
        <w:ind w:firstLine="360"/>
        <w:jc w:val="both"/>
        <w:rPr>
          <w:noProof/>
          <w:lang w:val="sr-Cyrl-RS"/>
        </w:rPr>
      </w:pPr>
      <w:r w:rsidRPr="002D5B2C">
        <w:rPr>
          <w:noProof/>
          <w:lang w:val="sr-Cyrl-RS"/>
        </w:rPr>
        <w:t>Понуђач својим потписом и печатом потврћује да ће доставити протезе и уградни материјал са траженим карактеристикама из овог јавног позива, као и да ће испунити горе наведене обавезе према наручиоцу.</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B62605" w:rsidRDefault="002D5B2C" w:rsidP="002D5B2C">
      <w:pPr>
        <w:pStyle w:val="ListParagraph"/>
        <w:numPr>
          <w:ilvl w:val="0"/>
          <w:numId w:val="11"/>
        </w:numPr>
        <w:spacing w:before="100" w:beforeAutospacing="1" w:line="210" w:lineRule="atLeast"/>
        <w:jc w:val="center"/>
        <w:rPr>
          <w:b/>
          <w:noProof/>
          <w:lang w:val="sr-Cyrl-RS"/>
        </w:rPr>
      </w:pPr>
      <w:r w:rsidRPr="00B62605">
        <w:rPr>
          <w:b/>
          <w:noProof/>
          <w:lang w:val="sr-Cyrl-RS"/>
        </w:rPr>
        <w:lastRenderedPageBreak/>
        <w:t>УСЛОВИ ЗА УЧЕШЋЕ У ПОСТУПКУ ЈАВНЕ НАБАВКЕ ИЗ ЧЛ. 75. И 76. ЗАКОНА И УПУТСТВО КАКО СЕ ДОКАЗУЈЕ ИСПУЊЕНОСТ ТИХ УСЛОВА</w:t>
      </w:r>
    </w:p>
    <w:p w:rsidR="002D5B2C" w:rsidRPr="00B62605" w:rsidRDefault="002D5B2C" w:rsidP="002D5B2C">
      <w:pPr>
        <w:pStyle w:val="ListParagraph"/>
        <w:spacing w:before="100" w:beforeAutospacing="1" w:line="210" w:lineRule="atLeast"/>
        <w:rPr>
          <w:b/>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правно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0"/>
        <w:gridCol w:w="39"/>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0" w:type="dxa"/>
            <w:vAlign w:val="center"/>
          </w:tcPr>
          <w:p w:rsidR="002D5B2C" w:rsidRPr="002D5B2C" w:rsidRDefault="002D5B2C" w:rsidP="00A324FE">
            <w:pPr>
              <w:jc w:val="center"/>
              <w:rPr>
                <w:noProof/>
                <w:lang w:val="sr-Cyrl-RS"/>
              </w:rPr>
            </w:pPr>
            <w:r w:rsidRPr="002D5B2C">
              <w:rPr>
                <w:noProof/>
                <w:lang w:val="sr-Cyrl-RS"/>
              </w:rPr>
              <w:t>УСЛОВИ</w:t>
            </w:r>
          </w:p>
        </w:tc>
        <w:tc>
          <w:tcPr>
            <w:tcW w:w="4468"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505"/>
        </w:trPr>
        <w:tc>
          <w:tcPr>
            <w:tcW w:w="801" w:type="dxa"/>
            <w:vAlign w:val="center"/>
          </w:tcPr>
          <w:p w:rsidR="002D5B2C" w:rsidRPr="002D5B2C" w:rsidRDefault="002D5B2C" w:rsidP="00A324FE">
            <w:pPr>
              <w:rPr>
                <w:noProof/>
                <w:lang w:val="sr-Cyrl-RS"/>
              </w:rPr>
            </w:pPr>
            <w:r w:rsidRPr="002D5B2C">
              <w:rPr>
                <w:noProof/>
                <w:lang w:val="sr-Cyrl-RS"/>
              </w:rPr>
              <w:t>1.</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је регистрован код надлежног органа, односно уписан у одговарајући регистар; </w:t>
            </w:r>
          </w:p>
        </w:tc>
        <w:tc>
          <w:tcPr>
            <w:tcW w:w="4468" w:type="dxa"/>
            <w:gridSpan w:val="2"/>
          </w:tcPr>
          <w:p w:rsidR="002D5B2C" w:rsidRPr="002D5B2C" w:rsidRDefault="002D5B2C" w:rsidP="002D5B2C">
            <w:pPr>
              <w:jc w:val="both"/>
              <w:rPr>
                <w:noProof/>
                <w:lang w:val="sr-Cyrl-RS"/>
              </w:rPr>
            </w:pPr>
            <w:r w:rsidRPr="002D5B2C">
              <w:rPr>
                <w:noProof/>
                <w:lang w:val="sr-Cyrl-RS"/>
              </w:rPr>
              <w:t>Извод из регистра Агенције за привредне регистре, односно извод из регистра надлежног Привредног суда.</w:t>
            </w:r>
          </w:p>
        </w:tc>
        <w:tc>
          <w:tcPr>
            <w:tcW w:w="1485" w:type="dxa"/>
          </w:tcPr>
          <w:p w:rsidR="002D5B2C" w:rsidRPr="002D5B2C" w:rsidRDefault="002D5B2C" w:rsidP="002D5B2C">
            <w:pPr>
              <w:jc w:val="both"/>
              <w:rPr>
                <w:noProof/>
                <w:lang w:val="sr-Cyrl-RS"/>
              </w:rPr>
            </w:pPr>
          </w:p>
        </w:tc>
      </w:tr>
      <w:tr w:rsidR="002D5B2C" w:rsidRPr="002D5B2C" w:rsidTr="00853139">
        <w:trPr>
          <w:trHeight w:val="458"/>
        </w:trPr>
        <w:tc>
          <w:tcPr>
            <w:tcW w:w="801" w:type="dxa"/>
            <w:vAlign w:val="center"/>
          </w:tcPr>
          <w:p w:rsidR="002D5B2C" w:rsidRPr="002D5B2C" w:rsidRDefault="002D5B2C" w:rsidP="00A324FE">
            <w:pPr>
              <w:rPr>
                <w:noProof/>
                <w:lang w:val="sr-Cyrl-RS"/>
              </w:rPr>
            </w:pPr>
            <w:r w:rsidRPr="002D5B2C">
              <w:rPr>
                <w:noProof/>
                <w:lang w:val="sr-Cyrl-RS"/>
              </w:rPr>
              <w:t>2.</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8" w:type="dxa"/>
            <w:gridSpan w:val="2"/>
          </w:tcPr>
          <w:p w:rsidR="002D5B2C" w:rsidRPr="002D5B2C" w:rsidRDefault="002D5B2C" w:rsidP="002D5B2C">
            <w:pPr>
              <w:spacing w:before="100" w:beforeAutospacing="1" w:after="100" w:afterAutospacing="1"/>
              <w:jc w:val="both"/>
              <w:rPr>
                <w:b/>
                <w:noProof/>
                <w:lang w:val="sr-Cyrl-RS"/>
              </w:rPr>
            </w:pPr>
            <w:r w:rsidRPr="002D5B2C">
              <w:rPr>
                <w:noProof/>
                <w:lang w:val="sr-Cyrl-RS"/>
              </w:rPr>
              <w:t>Извод из казнене евиденције, односно уверење надлежног суда и/или надлежне полицијске управе Министарства унутрашњих послова да понуђач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vAlign w:val="center"/>
          </w:tcPr>
          <w:p w:rsidR="002D5B2C" w:rsidRPr="002D5B2C" w:rsidRDefault="002D5B2C" w:rsidP="00A324FE">
            <w:pPr>
              <w:rPr>
                <w:noProof/>
                <w:lang w:val="sr-Cyrl-RS"/>
              </w:rPr>
            </w:pPr>
            <w:r w:rsidRPr="002D5B2C">
              <w:rPr>
                <w:noProof/>
                <w:lang w:val="sr-Cyrl-RS"/>
              </w:rPr>
              <w:t>3.</w:t>
            </w:r>
          </w:p>
        </w:tc>
        <w:tc>
          <w:tcPr>
            <w:tcW w:w="2900"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8" w:type="dxa"/>
            <w:gridSpan w:val="2"/>
          </w:tcPr>
          <w:p w:rsidR="002D5B2C" w:rsidRPr="002D5B2C" w:rsidRDefault="002D5B2C" w:rsidP="002D5B2C">
            <w:pPr>
              <w:jc w:val="both"/>
              <w:rPr>
                <w:noProof/>
                <w:lang w:val="sr-Cyrl-RS"/>
              </w:rPr>
            </w:pPr>
            <w:r w:rsidRPr="002D5B2C">
              <w:rPr>
                <w:noProof/>
                <w:lang w:val="sr-Cyrl-RS"/>
              </w:rPr>
              <w:t>Потврде привредног и прекршајног суда да понуђачу није изречена мера забране обављања делатности, или потврде Агенције за привредне регистре да код овог органа није регистровано да је понуђачу као привредном друштву изречена мера забране обављања делатности.</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vAlign w:val="center"/>
          </w:tcPr>
          <w:p w:rsidR="002D5B2C" w:rsidRPr="002D5B2C" w:rsidRDefault="002D5B2C" w:rsidP="00A324FE">
            <w:pPr>
              <w:rPr>
                <w:noProof/>
                <w:lang w:val="sr-Cyrl-RS"/>
              </w:rPr>
            </w:pPr>
            <w:r w:rsidRPr="002D5B2C">
              <w:rPr>
                <w:noProof/>
                <w:lang w:val="sr-Cyrl-RS"/>
              </w:rPr>
              <w:t>4.</w:t>
            </w:r>
          </w:p>
        </w:tc>
        <w:tc>
          <w:tcPr>
            <w:tcW w:w="2900"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8" w:type="dxa"/>
            <w:gridSpan w:val="2"/>
          </w:tcPr>
          <w:p w:rsidR="002D5B2C" w:rsidRPr="002D5B2C" w:rsidRDefault="002D5B2C" w:rsidP="002D5B2C">
            <w:pPr>
              <w:jc w:val="both"/>
              <w:rPr>
                <w:noProof/>
                <w:lang w:val="sr-Cyrl-RS"/>
              </w:rPr>
            </w:pPr>
            <w:r w:rsidRPr="002D5B2C">
              <w:rPr>
                <w:noProof/>
                <w:lang w:val="sr-Cyrl-RS"/>
              </w:rPr>
              <w:t>Уверења Пореске управе Министарства финансија и привреде да је понуђач измирио доспеле порезе и доприносе и уверења надлежне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vAlign w:val="center"/>
          </w:tcPr>
          <w:p w:rsidR="002D5B2C" w:rsidRPr="002D5B2C" w:rsidRDefault="002D5B2C" w:rsidP="00A324FE">
            <w:pPr>
              <w:rPr>
                <w:noProof/>
                <w:lang w:val="sr-Cyrl-RS"/>
              </w:rPr>
            </w:pPr>
            <w:r w:rsidRPr="002D5B2C">
              <w:rPr>
                <w:noProof/>
                <w:lang w:val="sr-Cyrl-RS"/>
              </w:rPr>
              <w:t>5.</w:t>
            </w:r>
          </w:p>
        </w:tc>
        <w:tc>
          <w:tcPr>
            <w:tcW w:w="2900" w:type="dxa"/>
          </w:tcPr>
          <w:p w:rsidR="002D5B2C" w:rsidRPr="002D5B2C" w:rsidRDefault="002D5B2C" w:rsidP="002D5B2C">
            <w:pPr>
              <w:jc w:val="both"/>
              <w:rPr>
                <w:noProof/>
                <w:lang w:val="sr-Cyrl-RS"/>
              </w:rPr>
            </w:pPr>
            <w:r w:rsidRPr="002D5B2C">
              <w:rPr>
                <w:noProof/>
                <w:lang w:val="sr-Cyrl-RS"/>
              </w:rPr>
              <w:t xml:space="preserve">Понуђач има важећу дозволу надлежног органа за обављање делатности која је </w:t>
            </w:r>
            <w:r w:rsidRPr="002D5B2C">
              <w:rPr>
                <w:noProof/>
                <w:lang w:val="sr-Cyrl-RS"/>
              </w:rPr>
              <w:lastRenderedPageBreak/>
              <w:t>предмет јавне набавке, ако је таква дозвола предвиђена посебним прописом.</w:t>
            </w:r>
          </w:p>
        </w:tc>
        <w:tc>
          <w:tcPr>
            <w:tcW w:w="4468" w:type="dxa"/>
            <w:gridSpan w:val="2"/>
          </w:tcPr>
          <w:p w:rsidR="002D5B2C" w:rsidRPr="002D5B2C" w:rsidRDefault="002D5B2C" w:rsidP="002D5B2C">
            <w:pPr>
              <w:rPr>
                <w:noProof/>
                <w:lang w:val="sr-Cyrl-RS"/>
              </w:rPr>
            </w:pPr>
            <w:r w:rsidRPr="002D5B2C">
              <w:rPr>
                <w:noProof/>
                <w:lang w:val="sr-Cyrl-RS"/>
              </w:rPr>
              <w:lastRenderedPageBreak/>
              <w:t>Важеће дозволе за обављање одговарајуће делатности, издате од стране надлежног органа, ако је таква дозвола предвиђена посебним прописом.</w:t>
            </w:r>
          </w:p>
        </w:tc>
        <w:tc>
          <w:tcPr>
            <w:tcW w:w="1485" w:type="dxa"/>
          </w:tcPr>
          <w:p w:rsidR="002D5B2C" w:rsidRPr="002D5B2C" w:rsidRDefault="002D5B2C" w:rsidP="002D5B2C">
            <w:pPr>
              <w:jc w:val="both"/>
              <w:rPr>
                <w:noProof/>
                <w:lang w:val="sr-Cyrl-RS"/>
              </w:rPr>
            </w:pPr>
          </w:p>
        </w:tc>
      </w:tr>
      <w:tr w:rsidR="002D5B2C" w:rsidRPr="002D5B2C" w:rsidTr="00A324FE">
        <w:trPr>
          <w:trHeight w:val="848"/>
        </w:trPr>
        <w:tc>
          <w:tcPr>
            <w:tcW w:w="9654" w:type="dxa"/>
            <w:gridSpan w:val="5"/>
            <w:vAlign w:val="center"/>
          </w:tcPr>
          <w:p w:rsidR="002D5B2C" w:rsidRPr="002D5B2C" w:rsidRDefault="002D5B2C" w:rsidP="00A324FE">
            <w:pPr>
              <w:pStyle w:val="ListParagraph"/>
              <w:ind w:left="405"/>
              <w:rPr>
                <w:noProof/>
                <w:lang w:val="sr-Cyrl-RS"/>
              </w:rPr>
            </w:pPr>
            <w:r w:rsidRPr="002D5B2C">
              <w:rPr>
                <w:noProof/>
                <w:lang w:val="sr-Cyrl-RS"/>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A324FE">
            <w:pPr>
              <w:pStyle w:val="ListParagraph"/>
              <w:ind w:left="405"/>
              <w:rPr>
                <w:noProof/>
                <w:lang w:val="sr-Cyrl-RS"/>
              </w:rPr>
            </w:pPr>
            <w:r w:rsidRPr="002D5B2C">
              <w:rPr>
                <w:noProof/>
                <w:lang w:val="sr-Cyrl-RS"/>
              </w:rPr>
              <w:t>6.</w:t>
            </w: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A324FE">
            <w:pPr>
              <w:pStyle w:val="ListParagraph"/>
              <w:ind w:left="405"/>
              <w:rPr>
                <w:noProof/>
                <w:lang w:val="sr-Cyrl-RS"/>
              </w:rPr>
            </w:pPr>
            <w:r w:rsidRPr="002D5B2C">
              <w:rPr>
                <w:noProof/>
                <w:lang w:val="sr-Cyrl-RS"/>
              </w:rPr>
              <w:t>7.</w:t>
            </w: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p w:rsidR="002D5B2C" w:rsidRPr="002D5B2C" w:rsidRDefault="002D5B2C" w:rsidP="00A324FE">
            <w:pPr>
              <w:pStyle w:val="ListParagraph"/>
              <w:ind w:left="405"/>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Докази из тачака 2, 3 и 4.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pStyle w:val="ListParagraph"/>
        <w:ind w:left="405"/>
        <w:rPr>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предузетник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1" w:type="dxa"/>
            <w:vAlign w:val="center"/>
          </w:tcPr>
          <w:p w:rsidR="002D5B2C" w:rsidRPr="002D5B2C" w:rsidRDefault="002D5B2C" w:rsidP="00A324FE">
            <w:pPr>
              <w:jc w:val="center"/>
              <w:rPr>
                <w:noProof/>
                <w:lang w:val="sr-Cyrl-RS"/>
              </w:rPr>
            </w:pPr>
            <w:r w:rsidRPr="002D5B2C">
              <w:rPr>
                <w:noProof/>
                <w:lang w:val="sr-Cyrl-RS"/>
              </w:rPr>
              <w:t>УСЛОВИ</w:t>
            </w:r>
          </w:p>
        </w:tc>
        <w:tc>
          <w:tcPr>
            <w:tcW w:w="4467"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505"/>
        </w:trPr>
        <w:tc>
          <w:tcPr>
            <w:tcW w:w="801" w:type="dxa"/>
          </w:tcPr>
          <w:p w:rsidR="002D5B2C" w:rsidRPr="002D5B2C" w:rsidRDefault="002D5B2C" w:rsidP="002D5B2C">
            <w:pPr>
              <w:jc w:val="both"/>
              <w:rPr>
                <w:noProof/>
                <w:lang w:val="sr-Cyrl-RS"/>
              </w:rPr>
            </w:pPr>
            <w:r w:rsidRPr="002D5B2C">
              <w:rPr>
                <w:noProof/>
                <w:lang w:val="sr-Cyrl-RS"/>
              </w:rPr>
              <w:t>1.</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је регистрован код надлежног органа, односно уписан у одговарајући регистар; </w:t>
            </w:r>
          </w:p>
        </w:tc>
        <w:tc>
          <w:tcPr>
            <w:tcW w:w="4467" w:type="dxa"/>
            <w:gridSpan w:val="2"/>
          </w:tcPr>
          <w:p w:rsidR="002D5B2C" w:rsidRPr="002D5B2C" w:rsidRDefault="002D5B2C" w:rsidP="002D5B2C">
            <w:pPr>
              <w:rPr>
                <w:noProof/>
                <w:lang w:val="sr-Cyrl-RS"/>
              </w:rPr>
            </w:pPr>
            <w:r w:rsidRPr="002D5B2C">
              <w:rPr>
                <w:noProof/>
                <w:lang w:val="sr-Cyrl-RS"/>
              </w:rPr>
              <w:t>Извода из регистра Агенције за привредне регистре, односно извода из одговарајућег регистра</w:t>
            </w:r>
          </w:p>
        </w:tc>
        <w:tc>
          <w:tcPr>
            <w:tcW w:w="1485" w:type="dxa"/>
          </w:tcPr>
          <w:p w:rsidR="002D5B2C" w:rsidRPr="002D5B2C" w:rsidRDefault="002D5B2C" w:rsidP="002D5B2C">
            <w:pPr>
              <w:jc w:val="both"/>
              <w:rPr>
                <w:noProof/>
                <w:lang w:val="sr-Cyrl-RS"/>
              </w:rPr>
            </w:pPr>
          </w:p>
        </w:tc>
      </w:tr>
      <w:tr w:rsidR="002D5B2C" w:rsidRPr="002D5B2C" w:rsidTr="00853139">
        <w:trPr>
          <w:trHeight w:val="458"/>
        </w:trPr>
        <w:tc>
          <w:tcPr>
            <w:tcW w:w="801" w:type="dxa"/>
          </w:tcPr>
          <w:p w:rsidR="002D5B2C" w:rsidRPr="002D5B2C" w:rsidRDefault="002D5B2C" w:rsidP="002D5B2C">
            <w:pPr>
              <w:jc w:val="both"/>
              <w:rPr>
                <w:noProof/>
                <w:lang w:val="sr-Cyrl-RS"/>
              </w:rPr>
            </w:pPr>
            <w:r w:rsidRPr="002D5B2C">
              <w:rPr>
                <w:noProof/>
                <w:lang w:val="sr-Cyrl-RS"/>
              </w:rPr>
              <w:t>2.</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 xml:space="preserve">Понуђач и његов законски заступник није осуђиван за неко од кривичних дела као члан организоване криминалне групе, да није осуђиван за </w:t>
            </w:r>
            <w:r w:rsidRPr="002D5B2C">
              <w:rPr>
                <w:noProof/>
                <w:sz w:val="24"/>
                <w:szCs w:val="24"/>
                <w:lang w:val="sr-Cyrl-RS"/>
              </w:rPr>
              <w:lastRenderedPageBreak/>
              <w:t>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rPr>
                <w:noProof/>
                <w:lang w:val="sr-Cyrl-RS"/>
              </w:rPr>
            </w:pPr>
            <w:r w:rsidRPr="002D5B2C">
              <w:rPr>
                <w:noProof/>
                <w:lang w:val="sr-Cyrl-RS"/>
              </w:rPr>
              <w:lastRenderedPageBreak/>
              <w:t xml:space="preserve">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w:t>
            </w:r>
            <w:r w:rsidRPr="002D5B2C">
              <w:rPr>
                <w:noProof/>
                <w:lang w:val="sr-Cyrl-RS"/>
              </w:rPr>
              <w:lastRenderedPageBreak/>
              <w:t>заштите животне средине, кривично дело примања или давања мита, кривично дело преваре</w:t>
            </w: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tcPr>
          <w:p w:rsidR="002D5B2C" w:rsidRPr="002D5B2C" w:rsidRDefault="002D5B2C" w:rsidP="002D5B2C">
            <w:pPr>
              <w:jc w:val="both"/>
              <w:rPr>
                <w:noProof/>
                <w:lang w:val="sr-Cyrl-RS"/>
              </w:rPr>
            </w:pPr>
            <w:r w:rsidRPr="002D5B2C">
              <w:rPr>
                <w:noProof/>
                <w:lang w:val="sr-Cyrl-RS"/>
              </w:rPr>
              <w:lastRenderedPageBreak/>
              <w:t>3.</w:t>
            </w:r>
          </w:p>
        </w:tc>
        <w:tc>
          <w:tcPr>
            <w:tcW w:w="2901"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rPr>
                <w:noProof/>
                <w:lang w:val="sr-Cyrl-RS"/>
              </w:rPr>
            </w:pPr>
            <w:r w:rsidRPr="002D5B2C">
              <w:rPr>
                <w:noProof/>
                <w:lang w:val="sr-Cyrl-RS"/>
              </w:rPr>
              <w:t>Потврде прекршајног суда да му није изречена мера забране обављања делатности или потврде Агенције за привредне регистре да код овог органа није регистровано, да му је као привредном субјекту изречена мера забране обављања делатности;</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4.</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rPr>
                <w:noProof/>
                <w:lang w:val="sr-Cyrl-RS"/>
              </w:rPr>
            </w:pPr>
            <w:r w:rsidRPr="002D5B2C">
              <w:rPr>
                <w:noProof/>
                <w:lang w:val="sr-Cyrl-R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5.</w:t>
            </w:r>
          </w:p>
        </w:tc>
        <w:tc>
          <w:tcPr>
            <w:tcW w:w="2901" w:type="dxa"/>
          </w:tcPr>
          <w:p w:rsidR="002D5B2C" w:rsidRPr="002D5B2C" w:rsidRDefault="002D5B2C" w:rsidP="002D5B2C">
            <w:pPr>
              <w:jc w:val="both"/>
              <w:rPr>
                <w:noProof/>
                <w:lang w:val="sr-Cyrl-RS"/>
              </w:rPr>
            </w:pPr>
            <w:r w:rsidRPr="002D5B2C">
              <w:rPr>
                <w:noProof/>
                <w:lang w:val="sr-Cyrl-RS"/>
              </w:rPr>
              <w:t>Понуђач има важећу дозволу надлежног органа за обављање 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lang w:val="sr-Cyrl-RS"/>
              </w:rPr>
            </w:pPr>
            <w:r w:rsidRPr="002D5B2C">
              <w:rPr>
                <w:noProof/>
                <w:lang w:val="sr-Cyrl-RS"/>
              </w:rPr>
              <w:t>Важеће дозволе за обављање одговарајуће делатности, издате од стране надлежног органа, ако је таква дозвола предвиђена посебним прописом.</w:t>
            </w:r>
          </w:p>
          <w:p w:rsidR="002D5B2C" w:rsidRPr="002D5B2C" w:rsidRDefault="002D5B2C" w:rsidP="002D5B2C">
            <w:pPr>
              <w:rPr>
                <w:noProof/>
                <w:lang w:val="sr-Cyrl-RS"/>
              </w:rPr>
            </w:pPr>
          </w:p>
        </w:tc>
        <w:tc>
          <w:tcPr>
            <w:tcW w:w="1485" w:type="dxa"/>
          </w:tcPr>
          <w:p w:rsidR="002D5B2C" w:rsidRPr="002D5B2C" w:rsidRDefault="002D5B2C" w:rsidP="002D5B2C">
            <w:pPr>
              <w:jc w:val="both"/>
              <w:rPr>
                <w:noProof/>
                <w:lang w:val="sr-Cyrl-RS"/>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lang w:val="sr-Cyrl-RS"/>
              </w:rPr>
            </w:pPr>
            <w:r w:rsidRPr="002D5B2C">
              <w:rPr>
                <w:noProof/>
                <w:lang w:val="sr-Cyrl-RS"/>
              </w:rPr>
              <w:t xml:space="preserve">ДОДАТНИ УСЛОВИ ЗА УЧЕШЋЕ У ПОСТУПКУ ЈАВНЕ НАБАВКЕ ИЗ ЧЛАНА 76. ЗАКОНА </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6.</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7.</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 xml:space="preserve">Понуђач располаже довољним техничким и кадровским капацитетом - понуђач мора да има минимум 10 запослених у сталном радном односу и 2 </w:t>
            </w:r>
            <w:r w:rsidRPr="002D5B2C">
              <w:rPr>
                <w:noProof/>
                <w:lang w:val="sr-Cyrl-RS"/>
              </w:rPr>
              <w:lastRenderedPageBreak/>
              <w:t>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lastRenderedPageBreak/>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 из тачкака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3. овог члана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lang w:val="sr-Cyrl-RS"/>
        </w:rPr>
      </w:pPr>
    </w:p>
    <w:p w:rsidR="002D5B2C" w:rsidRPr="002D5B2C" w:rsidRDefault="002D5B2C" w:rsidP="002D5B2C">
      <w:pPr>
        <w:rPr>
          <w:noProof/>
          <w:lang w:val="sr-Cyrl-RS"/>
        </w:rPr>
      </w:pPr>
      <w:r w:rsidRPr="002D5B2C">
        <w:rPr>
          <w:noProof/>
          <w:lang w:val="sr-Cyrl-RS"/>
        </w:rPr>
        <w:t>Испуњеност обавезних услова за учешће у поступку јавне набавке, физичко лице као понуђач, или подносилац пријаве, доказује достављањем следећих доказа:</w:t>
      </w:r>
    </w:p>
    <w:tbl>
      <w:tblPr>
        <w:tblW w:w="9654"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901"/>
        <w:gridCol w:w="38"/>
        <w:gridCol w:w="4429"/>
        <w:gridCol w:w="1485"/>
      </w:tblGrid>
      <w:tr w:rsidR="002D5B2C" w:rsidRPr="002D5B2C" w:rsidTr="00853139">
        <w:trPr>
          <w:trHeight w:val="972"/>
        </w:trPr>
        <w:tc>
          <w:tcPr>
            <w:tcW w:w="801" w:type="dxa"/>
            <w:vAlign w:val="center"/>
          </w:tcPr>
          <w:p w:rsidR="002D5B2C" w:rsidRPr="002D5B2C" w:rsidRDefault="002D5B2C" w:rsidP="00A324FE">
            <w:pPr>
              <w:jc w:val="center"/>
              <w:rPr>
                <w:noProof/>
                <w:lang w:val="sr-Cyrl-RS"/>
              </w:rPr>
            </w:pPr>
            <w:r w:rsidRPr="002D5B2C">
              <w:rPr>
                <w:noProof/>
                <w:lang w:val="sr-Cyrl-RS"/>
              </w:rPr>
              <w:t>Бр.</w:t>
            </w:r>
          </w:p>
        </w:tc>
        <w:tc>
          <w:tcPr>
            <w:tcW w:w="2901" w:type="dxa"/>
            <w:vAlign w:val="center"/>
          </w:tcPr>
          <w:p w:rsidR="002D5B2C" w:rsidRPr="002D5B2C" w:rsidRDefault="002D5B2C" w:rsidP="00A324FE">
            <w:pPr>
              <w:jc w:val="center"/>
              <w:rPr>
                <w:noProof/>
                <w:lang w:val="sr-Cyrl-RS"/>
              </w:rPr>
            </w:pPr>
            <w:r w:rsidRPr="002D5B2C">
              <w:rPr>
                <w:noProof/>
                <w:lang w:val="sr-Cyrl-RS"/>
              </w:rPr>
              <w:t>УСЛОВИ</w:t>
            </w:r>
          </w:p>
        </w:tc>
        <w:tc>
          <w:tcPr>
            <w:tcW w:w="4467" w:type="dxa"/>
            <w:gridSpan w:val="2"/>
            <w:vAlign w:val="center"/>
          </w:tcPr>
          <w:p w:rsidR="002D5B2C" w:rsidRPr="002D5B2C" w:rsidRDefault="002D5B2C" w:rsidP="00A324FE">
            <w:pPr>
              <w:jc w:val="center"/>
              <w:rPr>
                <w:noProof/>
                <w:lang w:val="sr-Cyrl-RS"/>
              </w:rPr>
            </w:pPr>
            <w:r w:rsidRPr="002D5B2C">
              <w:rPr>
                <w:noProof/>
                <w:lang w:val="sr-Cyrl-RS"/>
              </w:rPr>
              <w:t>ДОКАЗИ</w:t>
            </w:r>
          </w:p>
        </w:tc>
        <w:tc>
          <w:tcPr>
            <w:tcW w:w="1485" w:type="dxa"/>
            <w:vAlign w:val="center"/>
          </w:tcPr>
          <w:p w:rsidR="002D5B2C" w:rsidRPr="002D5B2C" w:rsidRDefault="002D5B2C" w:rsidP="00A324FE">
            <w:pPr>
              <w:jc w:val="center"/>
              <w:rPr>
                <w:noProof/>
                <w:lang w:val="sr-Cyrl-RS"/>
              </w:rPr>
            </w:pPr>
            <w:r w:rsidRPr="002D5B2C">
              <w:rPr>
                <w:noProof/>
                <w:lang w:val="sr-Cyrl-RS"/>
              </w:rPr>
              <w:t>Испуњеност услова Понуђач попуњава са ДА/НЕ</w:t>
            </w:r>
          </w:p>
        </w:tc>
      </w:tr>
      <w:tr w:rsidR="002D5B2C" w:rsidRPr="002D5B2C" w:rsidTr="002D5B2C">
        <w:trPr>
          <w:trHeight w:val="505"/>
        </w:trPr>
        <w:tc>
          <w:tcPr>
            <w:tcW w:w="9654" w:type="dxa"/>
            <w:gridSpan w:val="5"/>
          </w:tcPr>
          <w:p w:rsidR="002D5B2C" w:rsidRPr="002D5B2C" w:rsidRDefault="002D5B2C" w:rsidP="002D5B2C">
            <w:pPr>
              <w:jc w:val="center"/>
              <w:rPr>
                <w:noProof/>
                <w:lang w:val="sr-Cyrl-RS"/>
              </w:rPr>
            </w:pPr>
            <w:r w:rsidRPr="002D5B2C">
              <w:rPr>
                <w:noProof/>
                <w:lang w:val="sr-Cyrl-RS"/>
              </w:rPr>
              <w:t>ОБАВЕЗНИ УСЛОВИ ЗА УЧЕШЋЕ У ПОСТУПКУ ЈАВНЕ НАБАВКЕ ИЗ ЧЛАНА 75. ЗАКОНА</w:t>
            </w:r>
          </w:p>
        </w:tc>
      </w:tr>
      <w:tr w:rsidR="002D5B2C" w:rsidRPr="002D5B2C" w:rsidTr="00853139">
        <w:trPr>
          <w:trHeight w:val="458"/>
        </w:trPr>
        <w:tc>
          <w:tcPr>
            <w:tcW w:w="801" w:type="dxa"/>
          </w:tcPr>
          <w:p w:rsidR="002D5B2C" w:rsidRPr="002D5B2C" w:rsidRDefault="002D5B2C" w:rsidP="002D5B2C">
            <w:pPr>
              <w:jc w:val="both"/>
              <w:rPr>
                <w:noProof/>
                <w:lang w:val="sr-Cyrl-RS"/>
              </w:rPr>
            </w:pPr>
            <w:r w:rsidRPr="002D5B2C">
              <w:rPr>
                <w:noProof/>
                <w:lang w:val="sr-Cyrl-RS"/>
              </w:rPr>
              <w:t>1.</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467" w:type="dxa"/>
            <w:gridSpan w:val="2"/>
          </w:tcPr>
          <w:p w:rsidR="002D5B2C" w:rsidRPr="002D5B2C" w:rsidRDefault="002D5B2C" w:rsidP="002D5B2C">
            <w:pPr>
              <w:spacing w:before="100" w:beforeAutospacing="1" w:line="210" w:lineRule="atLeast"/>
              <w:jc w:val="both"/>
              <w:rPr>
                <w:noProof/>
                <w:lang w:val="sr-Cyrl-RS"/>
              </w:rPr>
            </w:pPr>
            <w:r w:rsidRPr="002D5B2C">
              <w:rPr>
                <w:noProof/>
                <w:lang w:val="sr-Cyrl-RS"/>
              </w:rPr>
              <w:t>Извода из казнене евиденције, односно уверења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5B2C" w:rsidRPr="002D5B2C" w:rsidRDefault="002D5B2C" w:rsidP="002D5B2C">
            <w:pPr>
              <w:spacing w:before="100" w:beforeAutospacing="1" w:after="100" w:afterAutospacing="1"/>
              <w:jc w:val="both"/>
              <w:rPr>
                <w:b/>
                <w:noProof/>
                <w:lang w:val="sr-Cyrl-RS"/>
              </w:rPr>
            </w:pPr>
          </w:p>
        </w:tc>
        <w:tc>
          <w:tcPr>
            <w:tcW w:w="1485" w:type="dxa"/>
          </w:tcPr>
          <w:p w:rsidR="002D5B2C" w:rsidRPr="002D5B2C" w:rsidRDefault="002D5B2C" w:rsidP="002D5B2C">
            <w:pPr>
              <w:spacing w:after="120"/>
              <w:jc w:val="both"/>
              <w:rPr>
                <w:noProof/>
                <w:lang w:val="sr-Cyrl-RS"/>
              </w:rPr>
            </w:pPr>
          </w:p>
        </w:tc>
      </w:tr>
      <w:tr w:rsidR="002D5B2C" w:rsidRPr="002D5B2C" w:rsidTr="00853139">
        <w:trPr>
          <w:trHeight w:val="1174"/>
        </w:trPr>
        <w:tc>
          <w:tcPr>
            <w:tcW w:w="801" w:type="dxa"/>
          </w:tcPr>
          <w:p w:rsidR="002D5B2C" w:rsidRPr="002D5B2C" w:rsidRDefault="002D5B2C" w:rsidP="002D5B2C">
            <w:pPr>
              <w:jc w:val="both"/>
              <w:rPr>
                <w:noProof/>
                <w:lang w:val="sr-Cyrl-RS"/>
              </w:rPr>
            </w:pPr>
            <w:r w:rsidRPr="002D5B2C">
              <w:rPr>
                <w:noProof/>
                <w:lang w:val="sr-Cyrl-RS"/>
              </w:rPr>
              <w:t>2.</w:t>
            </w:r>
          </w:p>
        </w:tc>
        <w:tc>
          <w:tcPr>
            <w:tcW w:w="2901" w:type="dxa"/>
          </w:tcPr>
          <w:p w:rsidR="002D5B2C" w:rsidRPr="002D5B2C" w:rsidRDefault="002D5B2C" w:rsidP="002D5B2C">
            <w:pPr>
              <w:jc w:val="both"/>
              <w:rPr>
                <w:noProof/>
                <w:lang w:val="sr-Cyrl-RS"/>
              </w:rPr>
            </w:pPr>
            <w:r w:rsidRPr="002D5B2C">
              <w:rPr>
                <w:noProof/>
                <w:lang w:val="sr-Cyrl-RS"/>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4467" w:type="dxa"/>
            <w:gridSpan w:val="2"/>
          </w:tcPr>
          <w:p w:rsidR="002D5B2C" w:rsidRPr="002D5B2C" w:rsidRDefault="002D5B2C" w:rsidP="002D5B2C">
            <w:pPr>
              <w:jc w:val="both"/>
              <w:rPr>
                <w:noProof/>
                <w:lang w:val="sr-Cyrl-RS"/>
              </w:rPr>
            </w:pPr>
            <w:r w:rsidRPr="002D5B2C">
              <w:rPr>
                <w:noProof/>
                <w:lang w:val="sr-Cyrl-RS"/>
              </w:rPr>
              <w:t>Потврде прекршајног суда да му није изречена мера забране обављања одређених послова;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3.</w:t>
            </w:r>
          </w:p>
        </w:tc>
        <w:tc>
          <w:tcPr>
            <w:tcW w:w="2901" w:type="dxa"/>
          </w:tcPr>
          <w:p w:rsidR="002D5B2C" w:rsidRPr="002D5B2C" w:rsidRDefault="002D5B2C" w:rsidP="002D5B2C">
            <w:pPr>
              <w:pStyle w:val="stil1tekst"/>
              <w:ind w:left="0" w:right="63" w:firstLine="0"/>
              <w:rPr>
                <w:noProof/>
                <w:sz w:val="24"/>
                <w:szCs w:val="24"/>
                <w:lang w:val="sr-Cyrl-RS"/>
              </w:rPr>
            </w:pPr>
            <w:r w:rsidRPr="002D5B2C">
              <w:rPr>
                <w:noProof/>
                <w:sz w:val="24"/>
                <w:szCs w:val="24"/>
                <w:lang w:val="sr-Cyrl-R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467" w:type="dxa"/>
            <w:gridSpan w:val="2"/>
          </w:tcPr>
          <w:p w:rsidR="002D5B2C" w:rsidRPr="002D5B2C" w:rsidRDefault="002D5B2C" w:rsidP="002D5B2C">
            <w:pPr>
              <w:jc w:val="both"/>
              <w:rPr>
                <w:noProof/>
                <w:lang w:val="sr-Cyrl-RS"/>
              </w:rPr>
            </w:pPr>
            <w:r w:rsidRPr="002D5B2C">
              <w:rPr>
                <w:noProof/>
                <w:lang w:val="sr-Cyrl-RS"/>
              </w:rPr>
              <w:t>Уверења Пореске управе Министарства финансија и привреде да је измирио доспеле порезе и доприносе и уверења надлежне управе локалне самоуправе да је измирио обавезе по основу изворних локалних јавних прихода</w:t>
            </w:r>
          </w:p>
        </w:tc>
        <w:tc>
          <w:tcPr>
            <w:tcW w:w="1485" w:type="dxa"/>
          </w:tcPr>
          <w:p w:rsidR="002D5B2C" w:rsidRPr="002D5B2C" w:rsidRDefault="002D5B2C" w:rsidP="002D5B2C">
            <w:pPr>
              <w:jc w:val="both"/>
              <w:rPr>
                <w:noProof/>
                <w:lang w:val="sr-Cyrl-RS"/>
              </w:rPr>
            </w:pPr>
          </w:p>
        </w:tc>
      </w:tr>
      <w:tr w:rsidR="002D5B2C" w:rsidRPr="002D5B2C" w:rsidTr="00853139">
        <w:trPr>
          <w:trHeight w:val="789"/>
        </w:trPr>
        <w:tc>
          <w:tcPr>
            <w:tcW w:w="801" w:type="dxa"/>
          </w:tcPr>
          <w:p w:rsidR="002D5B2C" w:rsidRPr="002D5B2C" w:rsidRDefault="002D5B2C" w:rsidP="002D5B2C">
            <w:pPr>
              <w:jc w:val="both"/>
              <w:rPr>
                <w:noProof/>
                <w:lang w:val="sr-Cyrl-RS"/>
              </w:rPr>
            </w:pPr>
            <w:r w:rsidRPr="002D5B2C">
              <w:rPr>
                <w:noProof/>
                <w:lang w:val="sr-Cyrl-RS"/>
              </w:rPr>
              <w:t>4.</w:t>
            </w:r>
          </w:p>
        </w:tc>
        <w:tc>
          <w:tcPr>
            <w:tcW w:w="2901" w:type="dxa"/>
          </w:tcPr>
          <w:p w:rsidR="002D5B2C" w:rsidRPr="002D5B2C" w:rsidRDefault="002D5B2C" w:rsidP="002D5B2C">
            <w:pPr>
              <w:jc w:val="both"/>
              <w:rPr>
                <w:noProof/>
                <w:lang w:val="sr-Cyrl-RS"/>
              </w:rPr>
            </w:pPr>
            <w:r w:rsidRPr="002D5B2C">
              <w:rPr>
                <w:noProof/>
                <w:lang w:val="sr-Cyrl-RS"/>
              </w:rPr>
              <w:t xml:space="preserve">Понуђач има важећу дозволу надлежног органа за обављање </w:t>
            </w:r>
            <w:r w:rsidRPr="002D5B2C">
              <w:rPr>
                <w:noProof/>
                <w:lang w:val="sr-Cyrl-RS"/>
              </w:rPr>
              <w:lastRenderedPageBreak/>
              <w:t>делатности која је предмет јавне набавке, ако је таква дозвола предвиђена посебним прописом.</w:t>
            </w:r>
          </w:p>
        </w:tc>
        <w:tc>
          <w:tcPr>
            <w:tcW w:w="4467" w:type="dxa"/>
            <w:gridSpan w:val="2"/>
          </w:tcPr>
          <w:p w:rsidR="002D5B2C" w:rsidRPr="002D5B2C" w:rsidRDefault="002D5B2C" w:rsidP="002D5B2C">
            <w:pPr>
              <w:rPr>
                <w:noProof/>
                <w:lang w:val="sr-Cyrl-RS"/>
              </w:rPr>
            </w:pPr>
            <w:r w:rsidRPr="002D5B2C">
              <w:rPr>
                <w:noProof/>
                <w:lang w:val="sr-Cyrl-RS"/>
              </w:rPr>
              <w:lastRenderedPageBreak/>
              <w:t xml:space="preserve">Важеће дозволе за обављање одговарајуће делатности, издате од стране надлежног органа, ако је таква </w:t>
            </w:r>
            <w:r w:rsidRPr="002D5B2C">
              <w:rPr>
                <w:noProof/>
                <w:lang w:val="sr-Cyrl-RS"/>
              </w:rPr>
              <w:lastRenderedPageBreak/>
              <w:t xml:space="preserve">дозвола предвиђена посебним прописом </w:t>
            </w:r>
          </w:p>
        </w:tc>
        <w:tc>
          <w:tcPr>
            <w:tcW w:w="1485" w:type="dxa"/>
          </w:tcPr>
          <w:p w:rsidR="002D5B2C" w:rsidRPr="002D5B2C" w:rsidRDefault="002D5B2C" w:rsidP="002D5B2C">
            <w:pPr>
              <w:jc w:val="both"/>
              <w:rPr>
                <w:noProof/>
                <w:lang w:val="sr-Cyrl-RS"/>
              </w:rPr>
            </w:pPr>
          </w:p>
        </w:tc>
      </w:tr>
      <w:tr w:rsidR="002D5B2C" w:rsidRPr="002D5B2C" w:rsidTr="002D5B2C">
        <w:trPr>
          <w:trHeight w:val="848"/>
        </w:trPr>
        <w:tc>
          <w:tcPr>
            <w:tcW w:w="9654" w:type="dxa"/>
            <w:gridSpan w:val="5"/>
            <w:vAlign w:val="center"/>
          </w:tcPr>
          <w:p w:rsidR="002D5B2C" w:rsidRPr="002D5B2C" w:rsidRDefault="002D5B2C" w:rsidP="002D5B2C">
            <w:pPr>
              <w:pStyle w:val="ListParagraph"/>
              <w:ind w:left="405"/>
              <w:rPr>
                <w:noProof/>
                <w:lang w:val="sr-Cyrl-RS"/>
              </w:rPr>
            </w:pPr>
            <w:r w:rsidRPr="002D5B2C">
              <w:rPr>
                <w:noProof/>
                <w:lang w:val="sr-Cyrl-RS"/>
              </w:rPr>
              <w:lastRenderedPageBreak/>
              <w:t>ДОДАТНИ УСЛОВИ ЗА УЧЕШЋЕ У ПОСТУПКУ ЈАВНЕ НАБАВКЕ ИЗ ЧЛАНА 76. ЗАКОНА</w:t>
            </w:r>
          </w:p>
        </w:tc>
      </w:tr>
      <w:tr w:rsidR="002D5B2C" w:rsidRPr="002D5B2C" w:rsidTr="00853139">
        <w:trPr>
          <w:trHeight w:val="848"/>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5.</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неопходним финансијским и пословним капацитетом, тј. Остварио је пословни приход од најмање 3.000.000 динара у последње три године</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Извештај о бонитету НБС (или АПР) или Понуђачеви биланси стања и биланси успеха, или изводи из тих биланса, за претходне три обрачунске  године (2010., 2011. И 2012. Година). Потенцијални понуђачи којима још није завршен Извештај о бонитету за 2012. Годину, морају доставити фотокопије биланса стања и биланса успеха за ту годину. (члан 161. Закона о општем управном поступку)</w:t>
            </w:r>
          </w:p>
        </w:tc>
      </w:tr>
      <w:tr w:rsidR="002D5B2C" w:rsidRPr="002D5B2C" w:rsidTr="00853139">
        <w:trPr>
          <w:trHeight w:val="1121"/>
        </w:trPr>
        <w:tc>
          <w:tcPr>
            <w:tcW w:w="801" w:type="dxa"/>
            <w:vAlign w:val="center"/>
          </w:tcPr>
          <w:p w:rsidR="002D5B2C" w:rsidRPr="002D5B2C" w:rsidRDefault="002D5B2C" w:rsidP="002D5B2C">
            <w:pPr>
              <w:pStyle w:val="ListParagraph"/>
              <w:ind w:left="405"/>
              <w:jc w:val="center"/>
              <w:rPr>
                <w:noProof/>
                <w:lang w:val="sr-Cyrl-RS"/>
              </w:rPr>
            </w:pPr>
            <w:r w:rsidRPr="002D5B2C">
              <w:rPr>
                <w:noProof/>
                <w:lang w:val="sr-Cyrl-RS"/>
              </w:rPr>
              <w:t>6.</w:t>
            </w: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p w:rsidR="002D5B2C" w:rsidRPr="002D5B2C" w:rsidRDefault="002D5B2C" w:rsidP="002D5B2C">
            <w:pPr>
              <w:pStyle w:val="ListParagraph"/>
              <w:ind w:left="405"/>
              <w:jc w:val="center"/>
              <w:rPr>
                <w:noProof/>
                <w:lang w:val="sr-Cyrl-RS"/>
              </w:rPr>
            </w:pPr>
          </w:p>
        </w:tc>
        <w:tc>
          <w:tcPr>
            <w:tcW w:w="2939" w:type="dxa"/>
            <w:gridSpan w:val="2"/>
          </w:tcPr>
          <w:p w:rsidR="002D5B2C" w:rsidRPr="002D5B2C" w:rsidRDefault="002D5B2C" w:rsidP="002D5B2C">
            <w:pPr>
              <w:pStyle w:val="ListParagraph"/>
              <w:ind w:left="405"/>
              <w:rPr>
                <w:noProof/>
                <w:lang w:val="sr-Cyrl-RS"/>
              </w:rPr>
            </w:pPr>
            <w:r w:rsidRPr="002D5B2C">
              <w:rPr>
                <w:noProof/>
                <w:lang w:val="sr-Cyrl-RS"/>
              </w:rPr>
              <w:t>Понуђач располаже довољним техничким и кадровским капацитетом - понуђач мора да има минимум 10 запослених у сталном радном односу и 2 моторних возила.</w:t>
            </w:r>
          </w:p>
        </w:tc>
        <w:tc>
          <w:tcPr>
            <w:tcW w:w="5914" w:type="dxa"/>
            <w:gridSpan w:val="2"/>
          </w:tcPr>
          <w:p w:rsidR="002D5B2C" w:rsidRPr="002D5B2C" w:rsidRDefault="002D5B2C" w:rsidP="002D5B2C">
            <w:pPr>
              <w:pStyle w:val="ListParagraph"/>
              <w:ind w:left="405"/>
              <w:rPr>
                <w:noProof/>
                <w:lang w:val="sr-Cyrl-RS"/>
              </w:rPr>
            </w:pPr>
            <w:r w:rsidRPr="002D5B2C">
              <w:rPr>
                <w:noProof/>
                <w:lang w:val="sr-Cyrl-RS"/>
              </w:rPr>
              <w:t>Фотокопије радних књижица запослених и фотокопије саобраћајних дозвола моторних возила (Члан 45. Закона о јавним набавкама).</w:t>
            </w:r>
          </w:p>
          <w:p w:rsidR="002D5B2C" w:rsidRPr="002D5B2C" w:rsidRDefault="002D5B2C" w:rsidP="002D5B2C">
            <w:pPr>
              <w:pStyle w:val="ListParagraph"/>
              <w:ind w:left="405"/>
              <w:rPr>
                <w:noProof/>
                <w:lang w:val="sr-Cyrl-RS"/>
              </w:rPr>
            </w:pPr>
            <w:r w:rsidRPr="002D5B2C">
              <w:rPr>
                <w:noProof/>
                <w:lang w:val="sr-Cyrl-RS"/>
              </w:rPr>
              <w:t>Понуђач мора да достави Изјаву о именовању и контакт податке Лица за праћење и реализацију Уговора, којом се обавезује да се одазове на интервенцију у року од 2 часа од пријема позива Наручиоца.</w:t>
            </w:r>
          </w:p>
        </w:tc>
      </w:tr>
    </w:tbl>
    <w:p w:rsidR="002D5B2C" w:rsidRPr="002D5B2C" w:rsidRDefault="002D5B2C" w:rsidP="002D5B2C">
      <w:pPr>
        <w:pStyle w:val="ListParagraph"/>
        <w:ind w:left="405"/>
        <w:rPr>
          <w:noProof/>
          <w:lang w:val="sr-Cyrl-RS"/>
        </w:rPr>
      </w:pPr>
    </w:p>
    <w:p w:rsidR="002D5B2C" w:rsidRPr="002D5B2C" w:rsidRDefault="002D5B2C" w:rsidP="002D5B2C">
      <w:pPr>
        <w:pStyle w:val="ListParagraph"/>
        <w:numPr>
          <w:ilvl w:val="0"/>
          <w:numId w:val="4"/>
        </w:numPr>
        <w:rPr>
          <w:noProof/>
          <w:lang w:val="sr-Cyrl-RS"/>
        </w:rPr>
      </w:pPr>
      <w:r w:rsidRPr="002D5B2C">
        <w:rPr>
          <w:noProof/>
          <w:lang w:val="sr-Cyrl-RS"/>
        </w:rPr>
        <w:t>Доказ из тачака 2, 3 и 4. овог члана не може бити старији од два месеца пре отварања понуда.</w:t>
      </w:r>
    </w:p>
    <w:p w:rsidR="002D5B2C" w:rsidRPr="002D5B2C" w:rsidRDefault="002D5B2C" w:rsidP="002D5B2C">
      <w:pPr>
        <w:pStyle w:val="ListParagraph"/>
        <w:numPr>
          <w:ilvl w:val="0"/>
          <w:numId w:val="4"/>
        </w:numPr>
        <w:rPr>
          <w:noProof/>
          <w:lang w:val="sr-Cyrl-RS"/>
        </w:rPr>
      </w:pPr>
      <w:r w:rsidRPr="002D5B2C">
        <w:rPr>
          <w:noProof/>
          <w:lang w:val="sr-Cyrl-RS"/>
        </w:rPr>
        <w:t>Доказ из тачке 2. мора бити издат након објављивања позива за подношење понуда, односно слања позива за подношење понуда.</w:t>
      </w:r>
    </w:p>
    <w:p w:rsidR="002D5B2C" w:rsidRPr="002D5B2C" w:rsidRDefault="002D5B2C" w:rsidP="002D5B2C">
      <w:pPr>
        <w:rPr>
          <w:noProof/>
          <w:lang w:val="sr-Cyrl-RS"/>
        </w:rPr>
      </w:pPr>
    </w:p>
    <w:p w:rsidR="002D5B2C" w:rsidRPr="002D5B2C" w:rsidRDefault="002D5B2C" w:rsidP="002D5B2C">
      <w:pPr>
        <w:pStyle w:val="stil1tekst"/>
        <w:ind w:left="0" w:right="63" w:firstLine="0"/>
        <w:rPr>
          <w:noProof/>
          <w:sz w:val="24"/>
          <w:szCs w:val="24"/>
          <w:lang w:val="sr-Cyrl-RS"/>
        </w:rPr>
      </w:pP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је дужан да за подизвођаче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је дужан да наручиоцу, на његов захтев, омогући приступ код подизвођача ради утврђивања испуњености услова.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Наручилац је дужан да омогући добављачу да приговори ако потраживање није доспело. Правила наручилац одређује у конкурсној документацији и не утичу на одговорност добављача.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 xml:space="preserve">Добављач не може ангажовати као подизвођача лице које није навео у понуди, у супротном наручилац ће реализовати средство обезбеђења и раскинути уговор, </w:t>
      </w:r>
      <w:r w:rsidRPr="002D5B2C">
        <w:rPr>
          <w:noProof/>
          <w:sz w:val="24"/>
          <w:szCs w:val="24"/>
          <w:lang w:val="sr-Cyrl-RS"/>
        </w:rPr>
        <w:lastRenderedPageBreak/>
        <w:t>осим ако би раскидом уговора наручилац претрпео знатну штету.У случају из става 12. овог члана наручилац је дужан да обавести организацију надлежну за заштиту конкуренције.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Сваки понуђач из групе понуђача мора да испуни обавезне услове из члана 75. став 1. тач. 1) до 4) овог закона, а додатне услове испуњавају заједно, осим ако наручилац из  оправданих разлога не одреди другачије.</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Понуђачи који поднесу заједничку понуду одговарају неограничено солидарно према наручиоцу.</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Наручилац тражи од чланова групе понуђача да у понудама наведу имена и одговарајуће професионалне квалификације лица која ће бити одговорна за извршење уговора.</w:t>
      </w:r>
    </w:p>
    <w:p w:rsidR="002D5B2C" w:rsidRPr="002D5B2C" w:rsidRDefault="002D5B2C" w:rsidP="002D5B2C">
      <w:pPr>
        <w:pStyle w:val="stil1tekst"/>
        <w:numPr>
          <w:ilvl w:val="0"/>
          <w:numId w:val="4"/>
        </w:numPr>
        <w:ind w:right="63"/>
        <w:rPr>
          <w:noProof/>
          <w:sz w:val="24"/>
          <w:szCs w:val="24"/>
          <w:lang w:val="sr-Cyrl-RS"/>
        </w:rPr>
      </w:pPr>
      <w:r w:rsidRPr="002D5B2C">
        <w:rPr>
          <w:noProof/>
          <w:sz w:val="24"/>
          <w:szCs w:val="24"/>
          <w:lang w:val="sr-Cyrl-RS"/>
        </w:rPr>
        <w:t>Понуђач није дужан да доставља доказе који су јавно доступни на интернет страницама надлежних органа и дужан је да наведе који су то докази.</w:t>
      </w:r>
    </w:p>
    <w:p w:rsidR="002D5B2C" w:rsidRPr="002D5B2C" w:rsidRDefault="002D5B2C" w:rsidP="002D5B2C">
      <w:pPr>
        <w:pStyle w:val="stil1tekst"/>
        <w:ind w:left="405" w:right="63" w:firstLine="0"/>
        <w:rPr>
          <w:noProof/>
          <w:sz w:val="24"/>
          <w:szCs w:val="24"/>
          <w:lang w:val="sr-Cyrl-RS"/>
        </w:rPr>
      </w:pPr>
    </w:p>
    <w:p w:rsidR="002D5B2C" w:rsidRPr="002D5B2C" w:rsidRDefault="002D5B2C" w:rsidP="002D5B2C">
      <w:pPr>
        <w:rPr>
          <w:b/>
          <w:noProof/>
          <w:lang w:val="sr-Cyrl-RS"/>
        </w:rPr>
      </w:pPr>
      <w:r w:rsidRPr="002D5B2C">
        <w:rPr>
          <w:b/>
          <w:noProof/>
          <w:lang w:val="sr-Cyrl-RS"/>
        </w:rPr>
        <w:br w:type="page"/>
      </w:r>
    </w:p>
    <w:p w:rsidR="002D5B2C" w:rsidRPr="002D5B2C" w:rsidRDefault="002D5B2C" w:rsidP="002D5B2C">
      <w:pPr>
        <w:numPr>
          <w:ilvl w:val="0"/>
          <w:numId w:val="11"/>
        </w:numPr>
        <w:jc w:val="center"/>
        <w:rPr>
          <w:b/>
          <w:noProof/>
          <w:lang w:val="sr-Cyrl-RS"/>
        </w:rPr>
      </w:pPr>
      <w:r w:rsidRPr="002D5B2C">
        <w:rPr>
          <w:b/>
          <w:noProof/>
          <w:lang w:val="sr-Cyrl-RS"/>
        </w:rPr>
        <w:lastRenderedPageBreak/>
        <w:t>УПУТСТВО ПОНУЂАЧИМА КАКО ДА САЧИНЕ ПОНУДУ;</w:t>
      </w:r>
    </w:p>
    <w:p w:rsidR="002D5B2C" w:rsidRPr="002D5B2C" w:rsidRDefault="002D5B2C" w:rsidP="002D5B2C">
      <w:pPr>
        <w:jc w:val="both"/>
        <w:rPr>
          <w:noProof/>
          <w:lang w:val="sr-Cyrl-RS"/>
        </w:rPr>
      </w:pPr>
    </w:p>
    <w:p w:rsidR="002D5B2C" w:rsidRPr="002D5B2C" w:rsidRDefault="002D5B2C" w:rsidP="002D5B2C">
      <w:pPr>
        <w:numPr>
          <w:ilvl w:val="0"/>
          <w:numId w:val="3"/>
        </w:numPr>
        <w:jc w:val="both"/>
        <w:rPr>
          <w:noProof/>
          <w:lang w:val="sr-Cyrl-RS"/>
        </w:rPr>
      </w:pPr>
      <w:r w:rsidRPr="002D5B2C">
        <w:rPr>
          <w:noProof/>
          <w:lang w:val="sr-Cyrl-RS"/>
        </w:rPr>
        <w:t xml:space="preserve">Понуда се саставља на српском језику, ћириличним или латиничним писмом. </w:t>
      </w:r>
    </w:p>
    <w:p w:rsidR="002D5B2C" w:rsidRPr="002D5B2C" w:rsidRDefault="002D5B2C" w:rsidP="002D5B2C">
      <w:pPr>
        <w:numPr>
          <w:ilvl w:val="0"/>
          <w:numId w:val="3"/>
        </w:numPr>
        <w:jc w:val="both"/>
        <w:rPr>
          <w:noProof/>
          <w:lang w:val="sr-Cyrl-RS"/>
        </w:rPr>
      </w:pPr>
      <w:r w:rsidRPr="002D5B2C">
        <w:rPr>
          <w:noProof/>
          <w:lang w:val="sr-Cyrl-RS"/>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2D5B2C" w:rsidRPr="002D5B2C" w:rsidRDefault="002D5B2C" w:rsidP="002D5B2C">
      <w:pPr>
        <w:numPr>
          <w:ilvl w:val="0"/>
          <w:numId w:val="3"/>
        </w:numPr>
        <w:jc w:val="both"/>
        <w:rPr>
          <w:noProof/>
          <w:lang w:val="sr-Cyrl-RS"/>
        </w:rPr>
      </w:pPr>
      <w:r w:rsidRPr="002D5B2C">
        <w:rPr>
          <w:noProof/>
          <w:lang w:val="sr-Cyrl-RS"/>
        </w:rPr>
        <w:t xml:space="preserve">У року за подношење понуде понуђач може да измени или допуни своју понуду, на начин  за подношење понуда, који је одређен у конкурсној документацији. Понуђач своју понуду може и да опозове, упућивањем писаног обавештења (преко писарнице Клиничког центра Војводине, ул. Хајдук Вељкова бр. 1, Нови Сад, путем факса: 021/487-22-32 или електронске поште: </w:t>
      </w:r>
      <w:hyperlink r:id="rId11" w:history="1">
        <w:r w:rsidR="004850B7" w:rsidRPr="000A13CB">
          <w:rPr>
            <w:rStyle w:val="Hyperlink"/>
            <w:noProof/>
            <w:lang w:val="en-US"/>
          </w:rPr>
          <w:t>tender</w:t>
        </w:r>
        <w:r w:rsidR="004850B7" w:rsidRPr="000A13CB">
          <w:rPr>
            <w:rStyle w:val="Hyperlink"/>
            <w:noProof/>
            <w:lang w:val="sr-Cyrl-RS"/>
          </w:rPr>
          <w:t>@</w:t>
        </w:r>
        <w:r w:rsidR="004850B7" w:rsidRPr="000A13CB">
          <w:rPr>
            <w:rStyle w:val="Hyperlink"/>
            <w:noProof/>
            <w:lang w:val="en-US"/>
          </w:rPr>
          <w:t>kcv.rs</w:t>
        </w:r>
      </w:hyperlink>
      <w:r w:rsidRPr="002D5B2C">
        <w:rPr>
          <w:noProof/>
          <w:lang w:val="sr-Cyrl-RS"/>
        </w:rPr>
        <w:t>) или лично, уз писано овлашћење фирме која је понуду поднела.</w:t>
      </w:r>
    </w:p>
    <w:p w:rsidR="002D5B2C" w:rsidRPr="002D5B2C" w:rsidRDefault="002D5B2C" w:rsidP="002D5B2C">
      <w:pPr>
        <w:numPr>
          <w:ilvl w:val="0"/>
          <w:numId w:val="3"/>
        </w:numPr>
        <w:jc w:val="both"/>
        <w:rPr>
          <w:noProof/>
          <w:lang w:val="sr-Cyrl-RS"/>
        </w:rPr>
      </w:pPr>
      <w:r w:rsidRPr="002D5B2C">
        <w:rPr>
          <w:noProof/>
          <w:lang w:val="sr-Cyrl-R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2D5B2C" w:rsidRPr="002D5B2C" w:rsidRDefault="002D5B2C" w:rsidP="002D5B2C">
      <w:pPr>
        <w:numPr>
          <w:ilvl w:val="0"/>
          <w:numId w:val="3"/>
        </w:numPr>
        <w:jc w:val="both"/>
        <w:rPr>
          <w:noProof/>
          <w:lang w:val="sr-Cyrl-RS"/>
        </w:rPr>
      </w:pPr>
      <w:r w:rsidRPr="002D5B2C">
        <w:rPr>
          <w:noProof/>
          <w:lang w:val="sr-Cyrl-RS"/>
        </w:rPr>
        <w:t>Понуђач је дужан да,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2D5B2C" w:rsidRPr="002D5B2C" w:rsidRDefault="002D5B2C" w:rsidP="002D5B2C">
      <w:pPr>
        <w:numPr>
          <w:ilvl w:val="0"/>
          <w:numId w:val="3"/>
        </w:numPr>
        <w:jc w:val="both"/>
        <w:rPr>
          <w:noProof/>
          <w:lang w:val="sr-Cyrl-RS"/>
        </w:rPr>
      </w:pPr>
      <w:r w:rsidRPr="002D5B2C">
        <w:rPr>
          <w:noProof/>
          <w:lang w:val="sr-Cyrl-R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p>
    <w:p w:rsidR="002D5B2C" w:rsidRPr="00E31C1C" w:rsidRDefault="002D5B2C" w:rsidP="00E31C1C">
      <w:pPr>
        <w:pStyle w:val="ListParagraph"/>
        <w:numPr>
          <w:ilvl w:val="0"/>
          <w:numId w:val="12"/>
        </w:numPr>
        <w:jc w:val="both"/>
        <w:rPr>
          <w:noProof/>
          <w:lang w:val="sr-Cyrl-RS"/>
        </w:rPr>
      </w:pPr>
      <w:r w:rsidRPr="00E31C1C">
        <w:rPr>
          <w:noProof/>
          <w:lang w:val="sr-Cyrl-RS"/>
        </w:rPr>
        <w:t>члану групе који ће бити носилац посла, односно који ће поднети понуду и који ће заступати групу понуђача пред наручиоцем;</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у име групе понуђача потписати уговор;</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у име групе понуђача дати средство обезбеђења;</w:t>
      </w:r>
    </w:p>
    <w:p w:rsidR="002D5B2C" w:rsidRPr="00E31C1C" w:rsidRDefault="002D5B2C" w:rsidP="00E31C1C">
      <w:pPr>
        <w:pStyle w:val="ListParagraph"/>
        <w:numPr>
          <w:ilvl w:val="0"/>
          <w:numId w:val="12"/>
        </w:numPr>
        <w:jc w:val="both"/>
        <w:rPr>
          <w:noProof/>
          <w:lang w:val="sr-Cyrl-RS"/>
        </w:rPr>
      </w:pPr>
      <w:r w:rsidRPr="00E31C1C">
        <w:rPr>
          <w:noProof/>
          <w:lang w:val="sr-Cyrl-RS"/>
        </w:rPr>
        <w:t>понуђачу који ће издати рачун;</w:t>
      </w:r>
    </w:p>
    <w:p w:rsidR="002D5B2C" w:rsidRPr="00E31C1C" w:rsidRDefault="002D5B2C" w:rsidP="00E31C1C">
      <w:pPr>
        <w:pStyle w:val="ListParagraph"/>
        <w:numPr>
          <w:ilvl w:val="0"/>
          <w:numId w:val="12"/>
        </w:numPr>
        <w:jc w:val="both"/>
        <w:rPr>
          <w:noProof/>
          <w:lang w:val="sr-Cyrl-RS"/>
        </w:rPr>
      </w:pPr>
      <w:r w:rsidRPr="00E31C1C">
        <w:rPr>
          <w:noProof/>
          <w:lang w:val="sr-Cyrl-RS"/>
        </w:rPr>
        <w:t>рачуну на који ће бити извршено плаћање;</w:t>
      </w:r>
    </w:p>
    <w:p w:rsidR="002D5B2C" w:rsidRPr="00E31C1C" w:rsidRDefault="002D5B2C" w:rsidP="00E31C1C">
      <w:pPr>
        <w:pStyle w:val="ListParagraph"/>
        <w:numPr>
          <w:ilvl w:val="0"/>
          <w:numId w:val="12"/>
        </w:numPr>
        <w:jc w:val="both"/>
        <w:rPr>
          <w:noProof/>
          <w:lang w:val="sr-Cyrl-RS"/>
        </w:rPr>
      </w:pPr>
      <w:r w:rsidRPr="00E31C1C">
        <w:rPr>
          <w:noProof/>
          <w:lang w:val="sr-Cyrl-RS"/>
        </w:rPr>
        <w:t>обавезама сваког од понуђача из групе понуђача за извршење уговора.</w:t>
      </w:r>
    </w:p>
    <w:p w:rsidR="002D5B2C" w:rsidRPr="002D5B2C" w:rsidRDefault="002D5B2C" w:rsidP="002D5B2C">
      <w:pPr>
        <w:numPr>
          <w:ilvl w:val="0"/>
          <w:numId w:val="4"/>
        </w:numPr>
        <w:jc w:val="both"/>
        <w:rPr>
          <w:noProof/>
          <w:lang w:val="sr-Cyrl-RS"/>
        </w:rPr>
      </w:pPr>
      <w:r w:rsidRPr="002D5B2C">
        <w:rPr>
          <w:noProof/>
          <w:lang w:val="sr-Cyrl-RS"/>
        </w:rPr>
        <w:t>Задруга може поднети понуду самостално, у своје име, а за рачун задругара или заједничку понуду у име задругара.</w:t>
      </w:r>
    </w:p>
    <w:p w:rsidR="002D5B2C" w:rsidRPr="002D5B2C" w:rsidRDefault="002D5B2C" w:rsidP="002D5B2C">
      <w:pPr>
        <w:numPr>
          <w:ilvl w:val="0"/>
          <w:numId w:val="4"/>
        </w:numPr>
        <w:jc w:val="both"/>
        <w:rPr>
          <w:noProof/>
          <w:lang w:val="sr-Cyrl-RS"/>
        </w:rPr>
      </w:pPr>
      <w:r w:rsidRPr="002D5B2C">
        <w:rPr>
          <w:noProof/>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D5B2C" w:rsidRPr="002D5B2C" w:rsidRDefault="002D5B2C" w:rsidP="002D5B2C">
      <w:pPr>
        <w:numPr>
          <w:ilvl w:val="0"/>
          <w:numId w:val="4"/>
        </w:numPr>
        <w:jc w:val="both"/>
        <w:rPr>
          <w:noProof/>
          <w:lang w:val="sr-Cyrl-RS"/>
        </w:rPr>
      </w:pPr>
      <w:r w:rsidRPr="002D5B2C">
        <w:rPr>
          <w:noProof/>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D5B2C" w:rsidRPr="00454C6D" w:rsidRDefault="00454C6D" w:rsidP="00454C6D">
      <w:pPr>
        <w:pStyle w:val="ListParagraph"/>
        <w:numPr>
          <w:ilvl w:val="0"/>
          <w:numId w:val="3"/>
        </w:numPr>
        <w:jc w:val="both"/>
        <w:rPr>
          <w:noProof/>
          <w:lang w:val="sr-Cyrl-RS"/>
        </w:rPr>
      </w:pPr>
      <w:r w:rsidRPr="00454C6D">
        <w:rPr>
          <w:noProof/>
          <w:lang w:val="sr-Cyrl-RS"/>
        </w:rPr>
        <w:t>Наручилац ће Добављачу део укупне уговорене цене који је сразмеран количини    добара која су предмет појединачне испоруке исплатити у року од 150 дана од дана доставе исправног рачуна .</w:t>
      </w:r>
    </w:p>
    <w:p w:rsidR="002D5B2C" w:rsidRPr="002D5B2C" w:rsidRDefault="002D5B2C" w:rsidP="002D5B2C">
      <w:pPr>
        <w:numPr>
          <w:ilvl w:val="0"/>
          <w:numId w:val="3"/>
        </w:numPr>
        <w:jc w:val="both"/>
        <w:rPr>
          <w:noProof/>
          <w:lang w:val="sr-Cyrl-RS"/>
        </w:rPr>
      </w:pPr>
      <w:r w:rsidRPr="002D5B2C">
        <w:rPr>
          <w:noProof/>
          <w:lang w:val="sr-Cyrl-RS"/>
        </w:rPr>
        <w:t>Понуђач цену треба да изрази у динарима (РСД). Цена у понуди се наводи и изражава према Обрасцу понуде.</w:t>
      </w:r>
    </w:p>
    <w:p w:rsidR="002D5B2C" w:rsidRPr="002D5B2C" w:rsidRDefault="002D5B2C" w:rsidP="002D5B2C">
      <w:pPr>
        <w:numPr>
          <w:ilvl w:val="0"/>
          <w:numId w:val="3"/>
        </w:numPr>
        <w:jc w:val="both"/>
        <w:rPr>
          <w:noProof/>
          <w:lang w:val="sr-Cyrl-RS"/>
        </w:rPr>
      </w:pPr>
      <w:r w:rsidRPr="002D5B2C">
        <w:rPr>
          <w:noProof/>
          <w:lang w:val="sr-Cyrl-RS"/>
        </w:rPr>
        <w:t>Понуђач је дужан да уз понуду достави меницу за озбиљност понуде, попуњену на износ од 10% од укупне вредности понуде без ПДВ-а, којим понуђачи обезбеђују испуњење својих обавеза у поступку јавне набавке.</w:t>
      </w:r>
    </w:p>
    <w:p w:rsidR="002D5B2C" w:rsidRPr="002D5B2C" w:rsidRDefault="002D5B2C" w:rsidP="002D5B2C">
      <w:pPr>
        <w:pStyle w:val="ListParagraph"/>
        <w:ind w:left="360"/>
        <w:jc w:val="both"/>
        <w:rPr>
          <w:noProof/>
          <w:lang w:val="sr-Cyrl-RS"/>
        </w:rPr>
      </w:pPr>
      <w:r w:rsidRPr="002D5B2C">
        <w:rPr>
          <w:noProof/>
          <w:lang w:val="sr-Cyrl-RS"/>
        </w:rPr>
        <w:t xml:space="preserve">Понуђач који је изабран као најповољнији је дужан да, приликом потписивања уговора достави меницу за повраћај авансног плаћања (издаје се у висини плаћеног аванса, уколико је авансно плаћање предвиђено) и за извршење уговорне обавезе попуњене на износ од 10% од укупне вредности понуде без ПДВ-а, које су наплативе у случајевима предвиђеним конкурсном документацијом, тј. у случају да Изабрани понуђач не испуњава своје обавезе из уговора. Наручилац захтева да понуђач, који је добио негативну референцу за предмет јавне набавке који није </w:t>
      </w:r>
      <w:r w:rsidRPr="002D5B2C">
        <w:rPr>
          <w:noProof/>
          <w:lang w:val="sr-Cyrl-RS"/>
        </w:rPr>
        <w:lastRenderedPageBreak/>
        <w:t>истоврсан предмету ОВЕ јавне набавке, достави меницу за испуњења уговорних обавеза, попуњену на износ 15% од понуђене цене без ПДВ-а.</w:t>
      </w:r>
    </w:p>
    <w:p w:rsidR="002D5B2C" w:rsidRPr="002D5B2C" w:rsidRDefault="002D5B2C" w:rsidP="002D5B2C">
      <w:pPr>
        <w:jc w:val="both"/>
        <w:rPr>
          <w:noProof/>
          <w:lang w:val="sr-Cyrl-RS"/>
        </w:rPr>
      </w:pPr>
      <w:r w:rsidRPr="002D5B2C">
        <w:rPr>
          <w:noProof/>
          <w:lang w:val="sr-Cyrl-RS"/>
        </w:rPr>
        <w:t>Понуђач је дужан да достави  фотокопију интернет странице Народне банке Србије на којој су објављени подаци о регистрацији  предметне менице,  као доказ да је меница  евидентирана у Регистру  меница и овлашћења, 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D5B2C" w:rsidRPr="002D5B2C" w:rsidRDefault="002D5B2C" w:rsidP="002D5B2C">
      <w:pPr>
        <w:jc w:val="both"/>
        <w:rPr>
          <w:noProof/>
          <w:lang w:val="sr-Cyrl-RS"/>
        </w:rPr>
      </w:pPr>
      <w:r w:rsidRPr="002D5B2C">
        <w:rPr>
          <w:noProof/>
          <w:lang w:val="sr-Cyrl-RS"/>
        </w:rPr>
        <w:t>Средство обезбеђења траје најмање онолико колико траје рок за испуњење обавезе понуђача која је предмет обезбеђења.</w:t>
      </w:r>
    </w:p>
    <w:p w:rsidR="002D5B2C" w:rsidRPr="002D5B2C" w:rsidRDefault="002D5B2C" w:rsidP="002D5B2C">
      <w:pPr>
        <w:jc w:val="both"/>
        <w:rPr>
          <w:noProof/>
          <w:lang w:val="sr-Cyrl-RS"/>
        </w:rPr>
      </w:pPr>
      <w:r w:rsidRPr="002D5B2C">
        <w:rPr>
          <w:noProof/>
          <w:lang w:val="sr-Cyrl-RS"/>
        </w:rPr>
        <w:t>Средство обезбеђења не може се вратити понуђачу пре истека рока трајања, осим ако је понуђач у целости испунио своју обезбеђену обавезу.</w:t>
      </w:r>
    </w:p>
    <w:p w:rsidR="002D5B2C" w:rsidRPr="002D5B2C" w:rsidRDefault="002D5B2C" w:rsidP="002D5B2C">
      <w:pPr>
        <w:jc w:val="both"/>
        <w:rPr>
          <w:noProof/>
          <w:lang w:val="sr-Cyrl-RS"/>
        </w:rPr>
      </w:pPr>
      <w:r w:rsidRPr="002D5B2C">
        <w:rPr>
          <w:noProof/>
          <w:lang w:val="sr-Cyrl-RS"/>
        </w:rPr>
        <w:t>У случају договореног авансног плаћања наручилац не може да исплати ниједан износ пре него што прими тражено средство обезбеђења за повраћај авансног плаћања.</w:t>
      </w:r>
    </w:p>
    <w:p w:rsidR="002D5B2C" w:rsidRPr="002D5B2C" w:rsidRDefault="002D5B2C" w:rsidP="002D5B2C">
      <w:pPr>
        <w:numPr>
          <w:ilvl w:val="0"/>
          <w:numId w:val="3"/>
        </w:numPr>
        <w:jc w:val="both"/>
        <w:rPr>
          <w:noProof/>
          <w:lang w:val="sr-Cyrl-RS"/>
        </w:rPr>
      </w:pPr>
      <w:r w:rsidRPr="002D5B2C">
        <w:rPr>
          <w:noProof/>
          <w:lang w:val="sr-Cyrl-RS"/>
        </w:rPr>
        <w:t>Понуђач може у писаном облику (захтев се предаје на писарници Клиничког центра Војводине, ул. Хајдук Вељкова бр. 1, Нови</w:t>
      </w:r>
      <w:r w:rsidR="00563D66">
        <w:rPr>
          <w:noProof/>
          <w:lang w:val="sr-Cyrl-RS"/>
        </w:rPr>
        <w:t xml:space="preserve"> Сад, путем факса: 021/487-22-32</w:t>
      </w:r>
      <w:r w:rsidRPr="002D5B2C">
        <w:rPr>
          <w:noProof/>
          <w:lang w:val="sr-Cyrl-RS"/>
        </w:rPr>
        <w:t xml:space="preserve"> или електронске поште: </w:t>
      </w:r>
      <w:hyperlink r:id="rId12" w:history="1">
        <w:r w:rsidR="00B9363F" w:rsidRPr="000A13CB">
          <w:rPr>
            <w:rStyle w:val="Hyperlink"/>
            <w:noProof/>
            <w:lang w:val="en-US"/>
          </w:rPr>
          <w:t>tender</w:t>
        </w:r>
        <w:r w:rsidR="00B9363F" w:rsidRPr="000A13CB">
          <w:rPr>
            <w:rStyle w:val="Hyperlink"/>
            <w:noProof/>
            <w:lang w:val="sr-Cyrl-RS"/>
          </w:rPr>
          <w:t>@</w:t>
        </w:r>
        <w:r w:rsidR="00B9363F" w:rsidRPr="000A13CB">
          <w:rPr>
            <w:rStyle w:val="Hyperlink"/>
            <w:noProof/>
            <w:lang w:val="en-US"/>
          </w:rPr>
          <w:t>kcv.rs</w:t>
        </w:r>
      </w:hyperlink>
      <w:r w:rsidRPr="002D5B2C">
        <w:rPr>
          <w:noProof/>
          <w:lang w:val="sr-Cyrl-RS"/>
        </w:rPr>
        <w:t>) тражити додатне информације или појашњења у вези са припремањем понуде (Напомена: комуникација у поступку јавне набавке се врши на начин одређен чланом 20. Закона о ЈН).</w:t>
      </w:r>
    </w:p>
    <w:p w:rsidR="002D5B2C" w:rsidRPr="002D5B2C" w:rsidRDefault="002D5B2C" w:rsidP="002D5B2C">
      <w:pPr>
        <w:numPr>
          <w:ilvl w:val="0"/>
          <w:numId w:val="3"/>
        </w:numPr>
        <w:jc w:val="both"/>
        <w:rPr>
          <w:noProof/>
          <w:lang w:val="sr-Cyrl-RS"/>
        </w:rPr>
      </w:pPr>
      <w:r w:rsidRPr="002D5B2C">
        <w:rPr>
          <w:noProof/>
          <w:lang w:val="sr-Cyrl-RS"/>
        </w:rPr>
        <w:t>Наручилац ће захтевати евентуална додатна објашњења од понуђача после отварања понуда у писаној форми, а евентуалну контролу код понуђача, односно његовог подизвођача, вршити у договору са њим .</w:t>
      </w:r>
    </w:p>
    <w:p w:rsidR="002D5B2C" w:rsidRPr="002D5B2C" w:rsidRDefault="002D5B2C" w:rsidP="002D5B2C">
      <w:pPr>
        <w:numPr>
          <w:ilvl w:val="0"/>
          <w:numId w:val="3"/>
        </w:numPr>
        <w:jc w:val="both"/>
        <w:rPr>
          <w:noProof/>
          <w:lang w:val="sr-Cyrl-RS"/>
        </w:rPr>
      </w:pPr>
      <w:r w:rsidRPr="002D5B2C">
        <w:rPr>
          <w:noProof/>
          <w:lang w:val="sr-Cyrl-RS"/>
        </w:rPr>
        <w:t>Захтев у погледу додатног обезбеђења испуњења уговорних обавеза уколико предмет јавне набавке није истоврсан предмету за који је понуђач добио негативну референцу, а његова вредност не може бити већа од 15% од понуђене цене;</w:t>
      </w:r>
    </w:p>
    <w:p w:rsidR="002D5B2C" w:rsidRPr="002D5B2C" w:rsidRDefault="002D5B2C" w:rsidP="002D5B2C">
      <w:pPr>
        <w:numPr>
          <w:ilvl w:val="0"/>
          <w:numId w:val="3"/>
        </w:numPr>
        <w:jc w:val="both"/>
        <w:rPr>
          <w:noProof/>
          <w:lang w:val="sr-Cyrl-RS"/>
        </w:rPr>
      </w:pPr>
      <w:r w:rsidRPr="002D5B2C">
        <w:rPr>
          <w:noProof/>
          <w:lang w:val="sr-Cyrl-RS"/>
        </w:rPr>
        <w:t xml:space="preserve">Најповољнији понуђач ће бити изабран применом критеријума </w:t>
      </w:r>
      <w:sdt>
        <w:sdtPr>
          <w:rPr>
            <w:noProof/>
            <w:lang w:val="sr-Cyrl-RS"/>
          </w:rPr>
          <w:id w:val="7891592"/>
          <w:placeholder>
            <w:docPart w:val="1234A878BC1749A3BB0EB192216E3250"/>
          </w:placeholder>
          <w:dropDownList>
            <w:listItem w:displayText="најниже понуђене цене" w:value="најниже понуђене цене"/>
            <w:listItem w:displayText="економски најповољније понуде" w:value="економски најповољније понуде"/>
          </w:dropDownList>
        </w:sdtPr>
        <w:sdtEndPr/>
        <w:sdtContent>
          <w:r w:rsidRPr="002D5B2C">
            <w:rPr>
              <w:noProof/>
              <w:lang w:val="sr-Cyrl-RS"/>
            </w:rPr>
            <w:t>најниже понуђене цене</w:t>
          </w:r>
        </w:sdtContent>
      </w:sdt>
      <w:r w:rsidRPr="002D5B2C">
        <w:rPr>
          <w:noProof/>
          <w:lang w:val="sr-Cyrl-RS"/>
        </w:rPr>
        <w:t xml:space="preserve">. </w:t>
      </w:r>
    </w:p>
    <w:p w:rsidR="002D5B2C" w:rsidRPr="002D5B2C" w:rsidRDefault="002D5B2C" w:rsidP="002D5B2C">
      <w:pPr>
        <w:numPr>
          <w:ilvl w:val="0"/>
          <w:numId w:val="3"/>
        </w:numPr>
        <w:jc w:val="both"/>
        <w:rPr>
          <w:noProof/>
          <w:lang w:val="sr-Cyrl-RS"/>
        </w:rPr>
      </w:pPr>
      <w:r w:rsidRPr="002D5B2C">
        <w:rPr>
          <w:noProof/>
          <w:lang w:val="sr-Cyrl-RS"/>
        </w:rPr>
        <w:t>Уколико Наручилац применом критеријума економски најповољније добије две или више понуда са једнаким бројем пондера, изабраће се она понуда оног понуђача који има највећу остварену нето добит у 2012. Години</w:t>
      </w:r>
    </w:p>
    <w:p w:rsidR="002D5B2C" w:rsidRPr="002D5B2C" w:rsidRDefault="002D5B2C" w:rsidP="002D5B2C">
      <w:pPr>
        <w:numPr>
          <w:ilvl w:val="0"/>
          <w:numId w:val="3"/>
        </w:numPr>
        <w:jc w:val="both"/>
        <w:rPr>
          <w:noProof/>
          <w:lang w:val="sr-Cyrl-RS"/>
        </w:rPr>
      </w:pPr>
      <w:r w:rsidRPr="002D5B2C">
        <w:rPr>
          <w:noProof/>
          <w:lang w:val="sr-Cyrl-RS"/>
        </w:rPr>
        <w:t>Понуђач или кандидат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2D5B2C" w:rsidRPr="002D5B2C" w:rsidRDefault="002D5B2C" w:rsidP="002D5B2C">
      <w:pPr>
        <w:numPr>
          <w:ilvl w:val="0"/>
          <w:numId w:val="3"/>
        </w:numPr>
        <w:jc w:val="both"/>
        <w:rPr>
          <w:noProof/>
          <w:lang w:val="sr-Cyrl-RS"/>
        </w:rPr>
      </w:pPr>
      <w:r w:rsidRPr="002D5B2C">
        <w:rPr>
          <w:noProof/>
          <w:lang w:val="sr-Cyrl-RS"/>
        </w:rPr>
        <w:t>Накнаду за коришћење патената, као и одговорност за повреду заштићених права интелектуалне својине трећих лица сноси понуђач;</w:t>
      </w:r>
    </w:p>
    <w:p w:rsidR="002D5B2C" w:rsidRPr="002D5B2C" w:rsidRDefault="002D5B2C" w:rsidP="002D5B2C">
      <w:pPr>
        <w:pStyle w:val="ListParagraph"/>
        <w:numPr>
          <w:ilvl w:val="0"/>
          <w:numId w:val="3"/>
        </w:numPr>
        <w:jc w:val="both"/>
        <w:rPr>
          <w:noProof/>
          <w:lang w:val="sr-Cyrl-RS"/>
        </w:rPr>
      </w:pPr>
      <w:r w:rsidRPr="002D5B2C">
        <w:rPr>
          <w:noProof/>
          <w:lang w:val="sr-Cyrl-RS"/>
        </w:rPr>
        <w:t xml:space="preserve">Понуђач који сматра да је дошло до повреде прописа у поступку јавне набавке може да поднесе Захтев за заштиту права на начин и у року предвиђеним члановима 138.-167. Закона о јавним набавкама. </w:t>
      </w:r>
    </w:p>
    <w:p w:rsidR="002D5B2C" w:rsidRPr="002D5B2C" w:rsidRDefault="002D5B2C" w:rsidP="002D5B2C">
      <w:pPr>
        <w:pStyle w:val="ListParagraph"/>
        <w:ind w:left="360"/>
        <w:jc w:val="both"/>
        <w:rPr>
          <w:noProof/>
          <w:lang w:val="sr-Cyrl-RS"/>
        </w:rPr>
      </w:pPr>
      <w:r w:rsidRPr="002D5B2C">
        <w:rPr>
          <w:noProof/>
          <w:lang w:val="sr-Cyrl-RS"/>
        </w:rPr>
        <w:t xml:space="preserve">Подносилац захтева за заштиту права је дужан да уплати таксу у износу од </w:t>
      </w:r>
    </w:p>
    <w:p w:rsidR="002D5B2C" w:rsidRPr="002D5B2C" w:rsidRDefault="002D5B2C" w:rsidP="002D5B2C">
      <w:pPr>
        <w:numPr>
          <w:ilvl w:val="0"/>
          <w:numId w:val="5"/>
        </w:numPr>
        <w:jc w:val="both"/>
        <w:rPr>
          <w:noProof/>
          <w:lang w:val="sr-Cyrl-RS"/>
        </w:rPr>
      </w:pPr>
      <w:r w:rsidRPr="002D5B2C">
        <w:rPr>
          <w:noProof/>
          <w:lang w:val="sr-Cyrl-RS"/>
        </w:rPr>
        <w:t>15.000 динара у поступку по жалби на закључак Управе за јавне набавке из члана 83. овог закона;</w:t>
      </w:r>
    </w:p>
    <w:p w:rsidR="002D5B2C" w:rsidRPr="002D5B2C" w:rsidRDefault="002D5B2C" w:rsidP="002D5B2C">
      <w:pPr>
        <w:numPr>
          <w:ilvl w:val="0"/>
          <w:numId w:val="5"/>
        </w:numPr>
        <w:jc w:val="both"/>
        <w:rPr>
          <w:noProof/>
          <w:lang w:val="sr-Cyrl-RS"/>
        </w:rPr>
      </w:pPr>
      <w:r w:rsidRPr="002D5B2C">
        <w:rPr>
          <w:noProof/>
          <w:lang w:val="sr-Cyrl-RS"/>
        </w:rPr>
        <w:t>40.000 динара у поступку јавне набавке мале вредности и преговарачком поступку без објављивања позива за подношење понуда;</w:t>
      </w:r>
    </w:p>
    <w:p w:rsidR="002D5B2C" w:rsidRPr="002D5B2C" w:rsidRDefault="002D5B2C" w:rsidP="002D5B2C">
      <w:pPr>
        <w:numPr>
          <w:ilvl w:val="0"/>
          <w:numId w:val="5"/>
        </w:numPr>
        <w:jc w:val="both"/>
        <w:rPr>
          <w:noProof/>
          <w:lang w:val="sr-Cyrl-RS"/>
        </w:rPr>
      </w:pPr>
      <w:r w:rsidRPr="002D5B2C">
        <w:rPr>
          <w:noProof/>
          <w:lang w:val="sr-Cyrl-RS"/>
        </w:rPr>
        <w:t>80.000 динара ако се захтев за заштиту права подноси пре отварања понуда или ако процењена вредност јавне набавке, односно понуђена цена понуђача којем је додељен уговор није већа од 80.000.000 динара;</w:t>
      </w:r>
    </w:p>
    <w:p w:rsidR="002D5B2C" w:rsidRPr="002D5B2C" w:rsidRDefault="002D5B2C" w:rsidP="002D5B2C">
      <w:pPr>
        <w:numPr>
          <w:ilvl w:val="0"/>
          <w:numId w:val="5"/>
        </w:numPr>
        <w:jc w:val="both"/>
        <w:rPr>
          <w:noProof/>
          <w:lang w:val="sr-Cyrl-RS"/>
        </w:rPr>
      </w:pPr>
      <w:r w:rsidRPr="002D5B2C">
        <w:rPr>
          <w:noProof/>
          <w:lang w:val="sr-Cyrl-RS"/>
        </w:rPr>
        <w:lastRenderedPageBreak/>
        <w:t>0,1% процењене вредности јавне набавке, односно понуђене цене понуђача којем је додељен уговор, ако је та вредност већа од 80.000.000 динара.</w:t>
      </w:r>
    </w:p>
    <w:p w:rsidR="002D5B2C" w:rsidRPr="002D5B2C" w:rsidRDefault="002D5B2C" w:rsidP="002D5B2C">
      <w:pPr>
        <w:jc w:val="both"/>
        <w:rPr>
          <w:noProof/>
          <w:lang w:val="sr-Cyrl-RS"/>
        </w:rPr>
      </w:pPr>
    </w:p>
    <w:p w:rsidR="002D5B2C" w:rsidRPr="002D5B2C" w:rsidRDefault="002D5B2C" w:rsidP="002D5B2C">
      <w:pPr>
        <w:jc w:val="both"/>
        <w:rPr>
          <w:noProof/>
          <w:lang w:val="sr-Cyrl-RS"/>
        </w:rPr>
      </w:pPr>
      <w:r w:rsidRPr="002D5B2C">
        <w:rPr>
          <w:noProof/>
          <w:lang w:val="sr-Cyrl-RS"/>
        </w:rPr>
        <w:t>тако што се уплатница попуњава следећим подацима:</w:t>
      </w:r>
    </w:p>
    <w:p w:rsidR="002D5B2C" w:rsidRPr="002D5B2C" w:rsidRDefault="002D5B2C" w:rsidP="002D5B2C">
      <w:pPr>
        <w:numPr>
          <w:ilvl w:val="0"/>
          <w:numId w:val="10"/>
        </w:numPr>
        <w:jc w:val="both"/>
        <w:rPr>
          <w:noProof/>
          <w:lang w:val="sr-Cyrl-RS"/>
        </w:rPr>
      </w:pPr>
      <w:r w:rsidRPr="002D5B2C">
        <w:rPr>
          <w:noProof/>
          <w:lang w:val="sr-Cyrl-RS"/>
        </w:rPr>
        <w:t xml:space="preserve">сврха плаћања: Републичка административна такса, за јавну набавку ... (број или друга ознака конкретне јавне набавке), </w:t>
      </w:r>
    </w:p>
    <w:p w:rsidR="002D5B2C" w:rsidRPr="002D5B2C" w:rsidRDefault="002D5B2C" w:rsidP="002D5B2C">
      <w:pPr>
        <w:numPr>
          <w:ilvl w:val="0"/>
          <w:numId w:val="10"/>
        </w:numPr>
        <w:jc w:val="both"/>
        <w:rPr>
          <w:noProof/>
          <w:lang w:val="sr-Cyrl-RS"/>
        </w:rPr>
      </w:pPr>
      <w:r w:rsidRPr="002D5B2C">
        <w:rPr>
          <w:noProof/>
          <w:lang w:val="sr-Cyrl-RS"/>
        </w:rPr>
        <w:t xml:space="preserve">корисник (прималац): Буџет Републике Србије; </w:t>
      </w:r>
    </w:p>
    <w:p w:rsidR="002D5B2C" w:rsidRPr="002D5B2C" w:rsidRDefault="002D5B2C" w:rsidP="002D5B2C">
      <w:pPr>
        <w:numPr>
          <w:ilvl w:val="0"/>
          <w:numId w:val="10"/>
        </w:numPr>
        <w:jc w:val="both"/>
        <w:rPr>
          <w:noProof/>
          <w:lang w:val="sr-Cyrl-RS"/>
        </w:rPr>
      </w:pPr>
      <w:r w:rsidRPr="002D5B2C">
        <w:rPr>
          <w:noProof/>
          <w:lang w:val="sr-Cyrl-RS"/>
        </w:rPr>
        <w:t xml:space="preserve">шифра плаћања: 153; </w:t>
      </w:r>
    </w:p>
    <w:p w:rsidR="002D5B2C" w:rsidRPr="002D5B2C" w:rsidRDefault="002D5B2C" w:rsidP="002D5B2C">
      <w:pPr>
        <w:numPr>
          <w:ilvl w:val="0"/>
          <w:numId w:val="10"/>
        </w:numPr>
        <w:jc w:val="both"/>
        <w:rPr>
          <w:noProof/>
          <w:lang w:val="sr-Cyrl-RS"/>
        </w:rPr>
      </w:pPr>
      <w:r w:rsidRPr="002D5B2C">
        <w:rPr>
          <w:noProof/>
          <w:lang w:val="sr-Cyrl-RS"/>
        </w:rPr>
        <w:t xml:space="preserve">бр. жиро рачуна: 840-742221843-57; </w:t>
      </w:r>
    </w:p>
    <w:p w:rsidR="002D5B2C" w:rsidRPr="002D5B2C" w:rsidRDefault="002D5B2C" w:rsidP="002D5B2C">
      <w:pPr>
        <w:numPr>
          <w:ilvl w:val="0"/>
          <w:numId w:val="10"/>
        </w:numPr>
        <w:jc w:val="both"/>
        <w:rPr>
          <w:noProof/>
          <w:lang w:val="sr-Cyrl-RS"/>
        </w:rPr>
      </w:pPr>
      <w:r w:rsidRPr="002D5B2C">
        <w:rPr>
          <w:noProof/>
          <w:lang w:val="sr-Cyrl-RS"/>
        </w:rPr>
        <w:t>број модела 97;</w:t>
      </w:r>
    </w:p>
    <w:p w:rsidR="002D5B2C" w:rsidRPr="002D5B2C" w:rsidRDefault="002D5B2C" w:rsidP="002D5B2C">
      <w:pPr>
        <w:numPr>
          <w:ilvl w:val="0"/>
          <w:numId w:val="10"/>
        </w:numPr>
        <w:jc w:val="both"/>
        <w:rPr>
          <w:noProof/>
          <w:lang w:val="sr-Cyrl-RS"/>
        </w:rPr>
      </w:pPr>
      <w:r w:rsidRPr="002D5B2C">
        <w:rPr>
          <w:noProof/>
          <w:lang w:val="sr-Cyrl-RS"/>
        </w:rPr>
        <w:t xml:space="preserve">позив на број: 50-016. </w:t>
      </w:r>
    </w:p>
    <w:p w:rsidR="002D5B2C" w:rsidRPr="002D5B2C" w:rsidRDefault="002D5B2C" w:rsidP="002D5B2C">
      <w:pPr>
        <w:jc w:val="both"/>
        <w:rPr>
          <w:noProof/>
          <w:lang w:val="sr-Cyrl-RS"/>
        </w:rPr>
      </w:pPr>
    </w:p>
    <w:p w:rsidR="002D5B2C" w:rsidRPr="002D5B2C" w:rsidRDefault="002D5B2C" w:rsidP="002D5B2C">
      <w:pPr>
        <w:numPr>
          <w:ilvl w:val="0"/>
          <w:numId w:val="3"/>
        </w:numPr>
        <w:jc w:val="both"/>
        <w:rPr>
          <w:noProof/>
          <w:lang w:val="sr-Cyrl-RS"/>
        </w:rPr>
      </w:pPr>
      <w:r w:rsidRPr="002D5B2C">
        <w:rPr>
          <w:noProof/>
          <w:lang w:val="sr-Cyrl-RS"/>
        </w:rPr>
        <w:t>Уговор ће бити закључен у року од осам дана од истека рока за подношење захтева за заштиту права из члана 149. Закона, односно у случају из члана 112. став 2. Закона, Наручилац може и пре истека рока за подношење захтева за заштиту права закључити уговор о јавној набавци, ако је поднета само једна понуда у року од 3 дана.</w:t>
      </w: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numPr>
          <w:ilvl w:val="0"/>
          <w:numId w:val="11"/>
        </w:numPr>
        <w:jc w:val="center"/>
        <w:rPr>
          <w:b/>
          <w:noProof/>
          <w:lang w:val="sr-Cyrl-RS"/>
        </w:rPr>
      </w:pPr>
      <w:r w:rsidRPr="002D5B2C">
        <w:rPr>
          <w:b/>
          <w:noProof/>
          <w:lang w:val="sr-Cyrl-RS"/>
        </w:rPr>
        <w:t>МОДЕЛ УГОВОРА</w:t>
      </w:r>
    </w:p>
    <w:p w:rsidR="002D5B2C" w:rsidRPr="002D5B2C" w:rsidRDefault="002D5B2C" w:rsidP="002D5B2C">
      <w:pPr>
        <w:jc w:val="center"/>
        <w:rPr>
          <w:b/>
          <w:noProof/>
          <w:lang w:val="sr-Cyrl-RS"/>
        </w:rPr>
      </w:pPr>
    </w:p>
    <w:p w:rsidR="002D5B2C" w:rsidRPr="002D5B2C" w:rsidRDefault="002D5B2C" w:rsidP="002D5B2C">
      <w:pPr>
        <w:jc w:val="both"/>
        <w:rPr>
          <w:noProof/>
          <w:lang w:val="sr-Cyrl-RS"/>
        </w:rPr>
      </w:pPr>
      <w:r w:rsidRPr="002D5B2C">
        <w:rPr>
          <w:noProof/>
          <w:lang w:val="sr-Cyrl-RS"/>
        </w:rPr>
        <w:t xml:space="preserve">На основу члана 112. Закона о јавним набавкама („Службени гласник Републике Србије” бр. 124/12), а у складу са извештајем Комисије за јавну набавку и Одлуком додели уговора, дана _______ године закључује се следећи:                </w:t>
      </w:r>
    </w:p>
    <w:p w:rsidR="002D5B2C" w:rsidRDefault="002D5B2C" w:rsidP="002D5B2C">
      <w:pPr>
        <w:jc w:val="both"/>
        <w:rPr>
          <w:noProof/>
          <w:lang w:val="sr-Cyrl-RS"/>
        </w:rPr>
      </w:pPr>
    </w:p>
    <w:p w:rsidR="00780D54" w:rsidRDefault="00780D54" w:rsidP="00780D54">
      <w:pPr>
        <w:jc w:val="center"/>
        <w:rPr>
          <w:noProof/>
          <w:lang w:val="sr-Cyrl-RS"/>
        </w:rPr>
      </w:pPr>
      <w:r>
        <w:rPr>
          <w:noProof/>
          <w:lang w:val="sr-Cyrl-RS"/>
        </w:rPr>
        <w:t>УГОВОР О ЈАВНОЈ НАБАВЦИ БРОЈ 155-13-О</w:t>
      </w:r>
    </w:p>
    <w:p w:rsidR="00780D54" w:rsidRPr="002D5B2C" w:rsidRDefault="00780D54" w:rsidP="00780D54">
      <w:pPr>
        <w:jc w:val="center"/>
        <w:rPr>
          <w:noProof/>
          <w:lang w:val="sr-Cyrl-RS"/>
        </w:rPr>
      </w:pPr>
    </w:p>
    <w:p w:rsidR="002D5B2C" w:rsidRPr="002D5B2C" w:rsidRDefault="002D5B2C" w:rsidP="002D5B2C">
      <w:pPr>
        <w:jc w:val="both"/>
        <w:rPr>
          <w:noProof/>
          <w:lang w:val="sr-Cyrl-RS"/>
        </w:rPr>
      </w:pPr>
      <w:r w:rsidRPr="002D5B2C">
        <w:rPr>
          <w:noProof/>
          <w:lang w:val="sr-Cyrl-RS"/>
        </w:rPr>
        <w:t xml:space="preserve">између: </w:t>
      </w:r>
    </w:p>
    <w:p w:rsidR="002D5B2C" w:rsidRPr="002D5B2C" w:rsidRDefault="002D5B2C" w:rsidP="002D5B2C">
      <w:pPr>
        <w:jc w:val="both"/>
        <w:rPr>
          <w:noProof/>
          <w:lang w:val="sr-Cyrl-RS"/>
        </w:rPr>
      </w:pPr>
    </w:p>
    <w:p w:rsidR="002D5B2C" w:rsidRPr="002D5B2C" w:rsidRDefault="002D5B2C" w:rsidP="002D5B2C">
      <w:pPr>
        <w:numPr>
          <w:ilvl w:val="0"/>
          <w:numId w:val="1"/>
        </w:numPr>
        <w:tabs>
          <w:tab w:val="clear" w:pos="720"/>
          <w:tab w:val="num" w:pos="360"/>
        </w:tabs>
        <w:jc w:val="both"/>
        <w:rPr>
          <w:noProof/>
          <w:lang w:val="sr-Cyrl-RS"/>
        </w:rPr>
      </w:pPr>
      <w:r w:rsidRPr="002D5B2C">
        <w:rPr>
          <w:noProof/>
          <w:lang w:val="sr-Cyrl-RS"/>
        </w:rPr>
        <w:t xml:space="preserve">КЛИНИЧКОГ ЦЕНТРА ВОЈВОДИНЕ,  Хајдук Вељкова 1, </w:t>
      </w:r>
    </w:p>
    <w:p w:rsidR="002D5B2C" w:rsidRPr="002D5B2C" w:rsidRDefault="002D5B2C" w:rsidP="002D5B2C">
      <w:pPr>
        <w:jc w:val="both"/>
        <w:rPr>
          <w:noProof/>
          <w:lang w:val="sr-Cyrl-RS"/>
        </w:rPr>
      </w:pPr>
      <w:r w:rsidRPr="002D5B2C">
        <w:rPr>
          <w:noProof/>
          <w:lang w:val="sr-Cyrl-RS"/>
        </w:rPr>
        <w:t xml:space="preserve">      Нови Сад, кога заступа директор Проф. др Драган Драшковић</w:t>
      </w:r>
    </w:p>
    <w:p w:rsidR="002D5B2C" w:rsidRPr="002D5B2C" w:rsidRDefault="002D5B2C" w:rsidP="002D5B2C">
      <w:pPr>
        <w:jc w:val="both"/>
        <w:rPr>
          <w:noProof/>
          <w:lang w:val="sr-Cyrl-RS"/>
        </w:rPr>
      </w:pPr>
      <w:r w:rsidRPr="002D5B2C">
        <w:rPr>
          <w:noProof/>
          <w:lang w:val="sr-Cyrl-RS"/>
        </w:rPr>
        <w:t xml:space="preserve">      (у даљем тексту: Наручилац ), са једне стране, и </w:t>
      </w:r>
    </w:p>
    <w:p w:rsidR="002D5B2C" w:rsidRPr="002D5B2C" w:rsidRDefault="002D5B2C" w:rsidP="002D5B2C">
      <w:pPr>
        <w:jc w:val="both"/>
        <w:rPr>
          <w:noProof/>
          <w:lang w:val="sr-Cyrl-RS"/>
        </w:rPr>
      </w:pPr>
    </w:p>
    <w:p w:rsidR="002D5B2C" w:rsidRPr="002D5B2C" w:rsidRDefault="002D5B2C" w:rsidP="002D5B2C">
      <w:pPr>
        <w:jc w:val="both"/>
        <w:rPr>
          <w:noProof/>
          <w:lang w:val="sr-Cyrl-RS"/>
        </w:rPr>
      </w:pPr>
      <w:r w:rsidRPr="002D5B2C">
        <w:rPr>
          <w:noProof/>
          <w:lang w:val="sr-Cyrl-RS"/>
        </w:rPr>
        <w:t>2.  ______________________, улица и број _________________________</w:t>
      </w:r>
    </w:p>
    <w:p w:rsidR="002D5B2C" w:rsidRPr="002D5B2C" w:rsidRDefault="002D5B2C" w:rsidP="002D5B2C">
      <w:pPr>
        <w:jc w:val="both"/>
        <w:rPr>
          <w:noProof/>
          <w:lang w:val="sr-Cyrl-RS"/>
        </w:rPr>
      </w:pPr>
      <w:r w:rsidRPr="002D5B2C">
        <w:rPr>
          <w:noProof/>
          <w:lang w:val="sr-Cyrl-RS"/>
        </w:rPr>
        <w:t xml:space="preserve">      Место__________________, кога заступа директор ______________________</w:t>
      </w:r>
    </w:p>
    <w:p w:rsidR="002D5B2C" w:rsidRPr="002D5B2C" w:rsidRDefault="002D5B2C" w:rsidP="002D5B2C">
      <w:pPr>
        <w:jc w:val="both"/>
        <w:rPr>
          <w:noProof/>
          <w:lang w:val="sr-Cyrl-RS"/>
        </w:rPr>
      </w:pPr>
      <w:r w:rsidRPr="002D5B2C">
        <w:rPr>
          <w:noProof/>
          <w:lang w:val="sr-Cyrl-RS"/>
        </w:rPr>
        <w:t xml:space="preserve">      број жиро-рачуна:______________________ </w:t>
      </w:r>
    </w:p>
    <w:p w:rsidR="002D5B2C" w:rsidRPr="002D5B2C" w:rsidRDefault="002D5B2C" w:rsidP="002D5B2C">
      <w:pPr>
        <w:jc w:val="both"/>
        <w:rPr>
          <w:noProof/>
          <w:lang w:val="sr-Cyrl-RS"/>
        </w:rPr>
      </w:pPr>
      <w:r w:rsidRPr="002D5B2C">
        <w:rPr>
          <w:noProof/>
          <w:lang w:val="sr-Cyrl-RS"/>
        </w:rPr>
        <w:t xml:space="preserve">      (у даљем тексту: Добављач), са друге стране.</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1.</w:t>
      </w:r>
    </w:p>
    <w:p w:rsidR="002D5B2C" w:rsidRPr="002D5B2C" w:rsidRDefault="002D5B2C" w:rsidP="002D5B2C">
      <w:pPr>
        <w:jc w:val="both"/>
        <w:rPr>
          <w:noProof/>
          <w:lang w:val="sr-Cyrl-RS"/>
        </w:rPr>
      </w:pPr>
    </w:p>
    <w:p w:rsidR="002D5B2C" w:rsidRPr="002D5B2C" w:rsidRDefault="007F01FF" w:rsidP="002D5B2C">
      <w:pPr>
        <w:ind w:firstLine="720"/>
        <w:jc w:val="both"/>
        <w:rPr>
          <w:noProof/>
          <w:lang w:val="sr-Cyrl-RS"/>
        </w:rPr>
      </w:pPr>
      <w:r>
        <w:rPr>
          <w:noProof/>
          <w:lang w:val="sr-Cyrl-RS"/>
        </w:rPr>
        <w:t>Уговорне стране</w:t>
      </w:r>
      <w:r w:rsidR="002D5B2C" w:rsidRPr="002D5B2C">
        <w:rPr>
          <w:noProof/>
          <w:lang w:val="sr-Cyrl-RS"/>
        </w:rPr>
        <w:t xml:space="preserve"> констатују да је предмет овог уговора </w:t>
      </w:r>
      <w:r w:rsidR="002D5B2C" w:rsidRPr="002D5B2C">
        <w:rPr>
          <w:b/>
          <w:noProof/>
          <w:lang w:val="sr-Cyrl-RS"/>
        </w:rPr>
        <w:t>Набавка вокалних протеза за потребе Клиничког центра Војводине</w:t>
      </w:r>
      <w:r w:rsidR="009651F9">
        <w:rPr>
          <w:noProof/>
          <w:lang w:val="sr-Cyrl-RS"/>
        </w:rPr>
        <w:t xml:space="preserve">, од стране </w:t>
      </w:r>
      <w:r w:rsidR="009651F9">
        <w:rPr>
          <w:noProof/>
          <w:lang w:val="sr-Cyrl-CS"/>
        </w:rPr>
        <w:t>Добављ</w:t>
      </w:r>
      <w:r w:rsidR="002D5B2C" w:rsidRPr="002D5B2C">
        <w:rPr>
          <w:noProof/>
          <w:lang w:val="sr-Cyrl-RS"/>
        </w:rPr>
        <w:t xml:space="preserve">ача Наручиоцу, тражена у позиву за подношење понуда у отвореном поступку број </w:t>
      </w:r>
      <w:r w:rsidR="002D5B2C" w:rsidRPr="002D5B2C">
        <w:rPr>
          <w:b/>
          <w:noProof/>
          <w:lang w:val="sr-Cyrl-RS"/>
        </w:rPr>
        <w:t>155-13-О</w:t>
      </w:r>
      <w:r w:rsidR="002D5B2C" w:rsidRPr="002D5B2C">
        <w:rPr>
          <w:noProof/>
          <w:lang w:val="sr-Cyrl-RS"/>
        </w:rPr>
        <w:t xml:space="preserve"> објављеном на „Порталу Јавних набавки.“ </w:t>
      </w:r>
      <w:r w:rsidR="00B9363F">
        <w:rPr>
          <w:noProof/>
          <w:lang w:val="en-US"/>
        </w:rPr>
        <w:t>29.05</w:t>
      </w:r>
      <w:r w:rsidR="002D5B2C" w:rsidRPr="002D5B2C">
        <w:rPr>
          <w:noProof/>
          <w:lang w:val="sr-Cyrl-RS"/>
        </w:rPr>
        <w:t>.2013. године, а у свему према понуди  Понуђача број ______ од ______________године, која се налази у прилогу и саставни је део овог уговора.</w:t>
      </w:r>
    </w:p>
    <w:p w:rsidR="002D5B2C" w:rsidRPr="002D5B2C" w:rsidRDefault="002D5B2C" w:rsidP="002D5B2C">
      <w:pPr>
        <w:jc w:val="both"/>
        <w:rPr>
          <w:noProof/>
          <w:lang w:val="sr-Cyrl-RS"/>
        </w:rPr>
      </w:pPr>
      <w:r w:rsidRPr="002D5B2C">
        <w:rPr>
          <w:noProof/>
          <w:lang w:val="sr-Cyrl-RS"/>
        </w:rPr>
        <w:t>Набавка ће се изврши</w:t>
      </w:r>
      <w:r w:rsidR="009651F9">
        <w:rPr>
          <w:noProof/>
          <w:lang w:val="sr-Cyrl-RS"/>
        </w:rPr>
        <w:t>ти уз учешће следеће групе добављ</w:t>
      </w:r>
      <w:r w:rsidRPr="002D5B2C">
        <w:rPr>
          <w:noProof/>
          <w:lang w:val="sr-Cyrl-RS"/>
        </w:rPr>
        <w:t>ача:___________________</w:t>
      </w:r>
    </w:p>
    <w:p w:rsidR="002D5B2C" w:rsidRPr="002D5B2C" w:rsidRDefault="002D5B2C" w:rsidP="002D5B2C">
      <w:pPr>
        <w:jc w:val="both"/>
        <w:rPr>
          <w:noProof/>
          <w:lang w:val="sr-Cyrl-RS"/>
        </w:rPr>
      </w:pPr>
      <w:r w:rsidRPr="002D5B2C">
        <w:rPr>
          <w:noProof/>
          <w:lang w:val="sr-Cyrl-RS"/>
        </w:rPr>
        <w:t>Набавка ће се извршити уз учешће следеће групе подизвођача:_________________</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2.</w:t>
      </w:r>
    </w:p>
    <w:p w:rsidR="002D5B2C" w:rsidRPr="002D5B2C" w:rsidRDefault="002D5B2C" w:rsidP="002D5B2C">
      <w:pPr>
        <w:jc w:val="both"/>
        <w:rPr>
          <w:noProof/>
          <w:lang w:val="sr-Cyrl-RS"/>
        </w:rPr>
      </w:pPr>
    </w:p>
    <w:p w:rsidR="002D5B2C" w:rsidRPr="002D5B2C" w:rsidRDefault="002D5B2C" w:rsidP="002D5B2C">
      <w:pPr>
        <w:ind w:firstLine="720"/>
        <w:jc w:val="both"/>
        <w:rPr>
          <w:bCs/>
          <w:noProof/>
          <w:lang w:val="sr-Cyrl-RS"/>
        </w:rPr>
      </w:pPr>
      <w:r w:rsidRPr="002D5B2C">
        <w:rPr>
          <w:bCs/>
          <w:noProof/>
          <w:lang w:val="sr-Cyrl-RS"/>
        </w:rPr>
        <w:t>Набавка прецизирана чланом 1. овог Уговора ће се извр</w:t>
      </w:r>
      <w:r w:rsidR="009651F9">
        <w:rPr>
          <w:bCs/>
          <w:noProof/>
          <w:lang w:val="sr-Cyrl-RS"/>
        </w:rPr>
        <w:t>шити у свему према понуди Добавља</w:t>
      </w:r>
      <w:r w:rsidRPr="002D5B2C">
        <w:rPr>
          <w:bCs/>
          <w:noProof/>
          <w:lang w:val="sr-Cyrl-RS"/>
        </w:rPr>
        <w:t xml:space="preserve">ча број ______ од __________године, тј. за цену без пореза на додату вредност у износу од ___________ динара (словима: __________________________ ) односно за укупну цену са порезом на додату вредност у износу од ____________ динара (словима: ___________________________________ ). </w:t>
      </w:r>
    </w:p>
    <w:p w:rsidR="002D5B2C" w:rsidRPr="002D5B2C" w:rsidRDefault="002D5B2C" w:rsidP="002D5B2C">
      <w:pPr>
        <w:ind w:firstLine="720"/>
        <w:jc w:val="both"/>
        <w:rPr>
          <w:bCs/>
          <w:noProof/>
          <w:lang w:val="sr-Cyrl-RS"/>
        </w:rPr>
      </w:pPr>
      <w:r w:rsidRPr="002D5B2C">
        <w:rPr>
          <w:bCs/>
          <w:noProof/>
          <w:lang w:val="sr-Cyrl-RS"/>
        </w:rPr>
        <w:t>Овако уговорена цена се сматра фиксном за време трајања уговора.</w:t>
      </w: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3.</w:t>
      </w:r>
    </w:p>
    <w:p w:rsidR="002D5B2C" w:rsidRPr="002D5B2C" w:rsidRDefault="002D5B2C" w:rsidP="002D5B2C">
      <w:pPr>
        <w:jc w:val="both"/>
        <w:rPr>
          <w:noProof/>
          <w:lang w:val="sr-Cyrl-RS"/>
        </w:rPr>
      </w:pPr>
    </w:p>
    <w:p w:rsidR="002D5B2C" w:rsidRPr="002D5B2C" w:rsidRDefault="009651F9" w:rsidP="002D5B2C">
      <w:pPr>
        <w:ind w:firstLine="720"/>
        <w:jc w:val="both"/>
        <w:rPr>
          <w:noProof/>
          <w:lang w:val="sr-Cyrl-RS"/>
        </w:rPr>
      </w:pPr>
      <w:r>
        <w:rPr>
          <w:noProof/>
          <w:lang w:val="sr-Cyrl-RS"/>
        </w:rPr>
        <w:t>Добављ</w:t>
      </w:r>
      <w:r w:rsidR="007F01FF">
        <w:rPr>
          <w:noProof/>
          <w:lang w:val="sr-Cyrl-RS"/>
        </w:rPr>
        <w:t>ач се</w:t>
      </w:r>
      <w:r w:rsidR="002D5B2C" w:rsidRPr="002D5B2C">
        <w:rPr>
          <w:noProof/>
          <w:lang w:val="sr-Cyrl-RS"/>
        </w:rPr>
        <w:t xml:space="preserve"> обавезује да ће добра из члана 1. овог Уговора, испоручивати сукцесивно, ФЦО магацин наручиоца</w:t>
      </w:r>
      <w:r w:rsidR="007F01FF">
        <w:rPr>
          <w:noProof/>
          <w:lang w:val="sr-Cyrl-RS"/>
        </w:rPr>
        <w:t>,</w:t>
      </w:r>
      <w:r w:rsidR="007F01FF">
        <w:rPr>
          <w:noProof/>
          <w:lang w:val="sr-Latn-CS"/>
        </w:rPr>
        <w:t xml:space="preserve"> </w:t>
      </w:r>
      <w:r w:rsidR="007F01FF">
        <w:rPr>
          <w:noProof/>
          <w:lang w:val="sr-Cyrl-CS"/>
        </w:rPr>
        <w:t>уз обавезу истовара добара</w:t>
      </w:r>
      <w:r w:rsidR="002D5B2C" w:rsidRPr="002D5B2C">
        <w:rPr>
          <w:noProof/>
          <w:lang w:val="sr-Cyrl-RS"/>
        </w:rPr>
        <w:t>, у количинама прецизираним писаним захтевом Наручиоца и то у року од _____ часова од пријема захтева.</w:t>
      </w:r>
    </w:p>
    <w:p w:rsidR="002D5B2C" w:rsidRPr="002D5B2C" w:rsidRDefault="002D5B2C" w:rsidP="002D5B2C">
      <w:pPr>
        <w:ind w:firstLine="720"/>
        <w:jc w:val="both"/>
        <w:rPr>
          <w:noProof/>
          <w:lang w:val="sr-Cyrl-RS"/>
        </w:rPr>
      </w:pPr>
      <w:r w:rsidRPr="002D5B2C">
        <w:rPr>
          <w:noProof/>
          <w:lang w:val="sr-Cyrl-RS"/>
        </w:rPr>
        <w:lastRenderedPageBreak/>
        <w:t xml:space="preserve">Наручилац упућује захтев путем електронске поште на адресу понуђача (_______________) а уколико то из било ког разлога није могуће, путем телефакса на број _____________. </w:t>
      </w:r>
    </w:p>
    <w:p w:rsidR="002D5B2C" w:rsidRDefault="002D5B2C" w:rsidP="002D5B2C">
      <w:pPr>
        <w:ind w:firstLine="720"/>
        <w:jc w:val="both"/>
        <w:rPr>
          <w:noProof/>
          <w:lang w:val="sr-Cyrl-RS"/>
        </w:rPr>
      </w:pPr>
      <w:r w:rsidRPr="002D5B2C">
        <w:rPr>
          <w:noProof/>
          <w:lang w:val="sr-Cyrl-RS"/>
        </w:rPr>
        <w:t>Н</w:t>
      </w:r>
      <w:r w:rsidR="007F01FF">
        <w:rPr>
          <w:noProof/>
          <w:lang w:val="sr-Cyrl-RS"/>
        </w:rPr>
        <w:t xml:space="preserve">аручилац ће Добављачу </w:t>
      </w:r>
      <w:r w:rsidR="007F01FF" w:rsidRPr="002D5B2C">
        <w:rPr>
          <w:noProof/>
          <w:lang w:val="sr-Cyrl-RS"/>
        </w:rPr>
        <w:t>део укупне уговорене цене који је сразмеран количини добара која су предмет појединачне испоруке</w:t>
      </w:r>
      <w:r w:rsidR="007F01FF">
        <w:rPr>
          <w:noProof/>
          <w:lang w:val="sr-Cyrl-RS"/>
        </w:rPr>
        <w:t xml:space="preserve"> исплатити на број жиро-рачуна ____________________________ (уписати број рачуна), у року од 150</w:t>
      </w:r>
      <w:r w:rsidRPr="002D5B2C">
        <w:rPr>
          <w:noProof/>
          <w:lang w:val="sr-Cyrl-RS"/>
        </w:rPr>
        <w:t xml:space="preserve"> дана од </w:t>
      </w:r>
      <w:r w:rsidR="007F01FF">
        <w:rPr>
          <w:noProof/>
          <w:lang w:val="sr-Cyrl-RS"/>
        </w:rPr>
        <w:t>дана доставе исправног рачуна</w:t>
      </w:r>
      <w:r w:rsidRPr="002D5B2C">
        <w:rPr>
          <w:noProof/>
          <w:lang w:val="sr-Cyrl-RS"/>
        </w:rPr>
        <w:t xml:space="preserve"> .</w:t>
      </w:r>
    </w:p>
    <w:p w:rsidR="007F01FF" w:rsidRPr="002D5B2C" w:rsidRDefault="007F01FF" w:rsidP="002D5B2C">
      <w:pPr>
        <w:ind w:firstLine="720"/>
        <w:jc w:val="both"/>
        <w:rPr>
          <w:noProof/>
          <w:lang w:val="sr-Cyrl-RS"/>
        </w:rPr>
      </w:pPr>
      <w:r>
        <w:rPr>
          <w:noProof/>
          <w:lang w:val="sr-Cyrl-RS"/>
        </w:rPr>
        <w:t>Место за доставу рачуна је Центар за медицинско снабдевање у Кли</w:t>
      </w:r>
      <w:r w:rsidR="00B25B57">
        <w:rPr>
          <w:noProof/>
          <w:lang w:val="sr-Cyrl-RS"/>
        </w:rPr>
        <w:t>ничком центру Војводине, н/р дипл. фарм Невена Стојановић, контакт тел.: 484-3933.</w:t>
      </w:r>
    </w:p>
    <w:p w:rsidR="002D5B2C" w:rsidRPr="002D5B2C" w:rsidRDefault="002D5B2C" w:rsidP="002D5B2C">
      <w:pPr>
        <w:ind w:firstLine="720"/>
        <w:jc w:val="both"/>
        <w:rPr>
          <w:noProof/>
          <w:lang w:val="sr-Cyrl-RS"/>
        </w:rPr>
      </w:pPr>
      <w:r w:rsidRPr="002D5B2C">
        <w:rPr>
          <w:noProof/>
          <w:lang w:val="sr-Cyrl-RS"/>
        </w:rPr>
        <w:t>Уколик</w:t>
      </w:r>
      <w:r w:rsidR="007F01FF">
        <w:rPr>
          <w:noProof/>
          <w:lang w:val="sr-Cyrl-RS"/>
        </w:rPr>
        <w:t>о Добавља</w:t>
      </w:r>
      <w:r w:rsidRPr="002D5B2C">
        <w:rPr>
          <w:noProof/>
          <w:lang w:val="sr-Cyrl-RS"/>
        </w:rPr>
        <w:t xml:space="preserve">ч не поступи на начин или у року прописаним ставом 1. овога члана, Наручилац има право да једнострано раскине уговор и да наплати уговорну казну у вредности од 10% од укупне уговорене цене, наплатом Понуђачеве менице или, ако остави уговор на снази, да укупну цену умањи за 10%. </w:t>
      </w:r>
    </w:p>
    <w:p w:rsidR="002D5B2C" w:rsidRPr="002D5B2C" w:rsidRDefault="002D5B2C" w:rsidP="002D5B2C">
      <w:pPr>
        <w:jc w:val="both"/>
        <w:rPr>
          <w:noProof/>
          <w:lang w:val="sr-Cyrl-RS"/>
        </w:rPr>
      </w:pPr>
      <w:r w:rsidRPr="002D5B2C">
        <w:rPr>
          <w:noProof/>
          <w:lang w:val="sr-Cyrl-RS"/>
        </w:rPr>
        <w:t xml:space="preserve">        </w:t>
      </w: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t>Члан 4.</w:t>
      </w:r>
    </w:p>
    <w:p w:rsidR="002D5B2C" w:rsidRPr="002D5B2C" w:rsidRDefault="002D5B2C" w:rsidP="002D5B2C">
      <w:pPr>
        <w:jc w:val="both"/>
        <w:rPr>
          <w:noProof/>
          <w:lang w:val="sr-Cyrl-RS"/>
        </w:rPr>
      </w:pPr>
    </w:p>
    <w:p w:rsidR="002D5B2C" w:rsidRPr="002D5B2C" w:rsidRDefault="009651F9" w:rsidP="002D5B2C">
      <w:pPr>
        <w:ind w:firstLine="720"/>
        <w:jc w:val="both"/>
        <w:rPr>
          <w:bCs/>
          <w:noProof/>
          <w:lang w:val="sr-Cyrl-RS"/>
        </w:rPr>
      </w:pPr>
      <w:r>
        <w:rPr>
          <w:bCs/>
          <w:noProof/>
          <w:lang w:val="sr-Cyrl-RS"/>
        </w:rPr>
        <w:t>Добављ</w:t>
      </w:r>
      <w:r w:rsidR="002D5B2C" w:rsidRPr="002D5B2C">
        <w:rPr>
          <w:bCs/>
          <w:noProof/>
          <w:lang w:val="sr-Cyrl-RS"/>
        </w:rPr>
        <w:t>ач гарантује да ће добра  из члана 1. овог Уговора одговарати стандардима прихваћеним у Србији и Европској Унији.</w:t>
      </w:r>
    </w:p>
    <w:p w:rsidR="002D5B2C" w:rsidRPr="002D5B2C" w:rsidRDefault="002D5B2C" w:rsidP="002D5B2C">
      <w:pPr>
        <w:ind w:firstLine="720"/>
        <w:jc w:val="both"/>
        <w:rPr>
          <w:noProof/>
          <w:lang w:val="sr-Cyrl-RS"/>
        </w:rPr>
      </w:pPr>
      <w:r w:rsidRPr="002D5B2C">
        <w:rPr>
          <w:noProof/>
          <w:lang w:val="sr-Cyrl-RS"/>
        </w:rPr>
        <w:t>Уколико се на добрима која су предмет овог Уговора, установи било какав недостатак или је добро лошег квалитета. Наручилац је дужан да дос</w:t>
      </w:r>
      <w:r w:rsidR="009651F9">
        <w:rPr>
          <w:noProof/>
          <w:lang w:val="sr-Cyrl-RS"/>
        </w:rPr>
        <w:t>тави писану рекламацију, а Добављ</w:t>
      </w:r>
      <w:r w:rsidRPr="002D5B2C">
        <w:rPr>
          <w:noProof/>
          <w:lang w:val="sr-Cyrl-RS"/>
        </w:rPr>
        <w:t>ач да изврши неопходну замену у најкраћем могућем року, а најкасније у року од 24 часа од пријема писане рекламације.</w:t>
      </w:r>
    </w:p>
    <w:p w:rsidR="002D5B2C" w:rsidRPr="002D5B2C" w:rsidRDefault="009651F9" w:rsidP="002D5B2C">
      <w:pPr>
        <w:ind w:firstLine="720"/>
        <w:jc w:val="both"/>
        <w:rPr>
          <w:noProof/>
          <w:lang w:val="sr-Cyrl-RS"/>
        </w:rPr>
      </w:pPr>
      <w:r>
        <w:rPr>
          <w:noProof/>
          <w:lang w:val="sr-Cyrl-RS"/>
        </w:rPr>
        <w:t>Уколико Добав</w:t>
      </w:r>
      <w:r w:rsidR="002D5B2C" w:rsidRPr="002D5B2C">
        <w:rPr>
          <w:noProof/>
          <w:lang w:val="sr-Cyrl-RS"/>
        </w:rPr>
        <w:t>ђач не поступи на начин или у року прописаним ставом 2. овога члана, Наручилац има право једностраног раскида уговора и наплате уговорне казне у вредности од 10% од укупне уговорене цене, наплато</w:t>
      </w:r>
      <w:r>
        <w:rPr>
          <w:noProof/>
          <w:lang w:val="sr-Cyrl-RS"/>
        </w:rPr>
        <w:t xml:space="preserve">м менице за </w:t>
      </w:r>
      <w:r w:rsidRPr="002D5B2C">
        <w:rPr>
          <w:noProof/>
          <w:lang w:val="sr-Cyrl-RS"/>
        </w:rPr>
        <w:t>извршење уговорне обавезе</w:t>
      </w:r>
      <w:r w:rsidR="002D5B2C" w:rsidRPr="002D5B2C">
        <w:rPr>
          <w:noProof/>
          <w:lang w:val="sr-Cyrl-RS"/>
        </w:rPr>
        <w:t xml:space="preserve">, коју је Понуђач доставио приликом потписивања овог уговора или, ако остави уговор на снази, да укупну цену умањи за 10%.       </w:t>
      </w:r>
    </w:p>
    <w:p w:rsidR="002D5B2C" w:rsidRPr="002D5B2C" w:rsidRDefault="002D5B2C" w:rsidP="002D5B2C">
      <w:pPr>
        <w:jc w:val="both"/>
        <w:rPr>
          <w:noProof/>
          <w:lang w:val="sr-Cyrl-RS"/>
        </w:rPr>
      </w:pPr>
    </w:p>
    <w:p w:rsidR="002D5B2C" w:rsidRPr="002D5B2C" w:rsidRDefault="00B25B57" w:rsidP="002D5B2C">
      <w:pPr>
        <w:jc w:val="center"/>
        <w:rPr>
          <w:noProof/>
          <w:lang w:val="sr-Cyrl-RS"/>
        </w:rPr>
      </w:pPr>
      <w:r>
        <w:rPr>
          <w:noProof/>
          <w:lang w:val="sr-Cyrl-RS"/>
        </w:rPr>
        <w:t>Члан 5</w:t>
      </w:r>
      <w:r w:rsidR="002D5B2C"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Уговорне стране сагласно констатују да се овај уговор раскида и пре истека рока из члана 5. на који је закључен, одмах након закључивања централизованог уговора о јавној набавци чији предмет обухвата и добра  из члана 1. овог уговора, а који у име и за рачун здравствених установа из Плана мреже здравствених установа закључује Републички фонд за здравствено осигурање, у складу са чланом 212.а Закона о здравственом осигурању („Службени гласник Републике Србије“, број 107/2005...119/2012).</w:t>
      </w:r>
    </w:p>
    <w:p w:rsidR="002D5B2C" w:rsidRPr="002D5B2C" w:rsidRDefault="002D5B2C" w:rsidP="002D5B2C">
      <w:pPr>
        <w:ind w:firstLine="720"/>
        <w:jc w:val="both"/>
        <w:rPr>
          <w:noProof/>
          <w:lang w:val="sr-Cyrl-RS"/>
        </w:rPr>
      </w:pPr>
      <w:r w:rsidRPr="002D5B2C">
        <w:rPr>
          <w:noProof/>
          <w:lang w:val="sr-Cyrl-RS"/>
        </w:rPr>
        <w:t xml:space="preserve">Уговорне стране сагласно констатују да се, уколико наступе околности и раскидни услов из става 1. овог члана, мења предмет из члана 1. и укупна вредност из члана 2. овог уговора, и то тако што се обавезе Наручиоца према Понуђачу ограничавају само </w:t>
      </w:r>
      <w:r w:rsidR="009651F9">
        <w:rPr>
          <w:noProof/>
          <w:lang w:val="sr-Cyrl-RS"/>
        </w:rPr>
        <w:t>на количине добара које је Добављ</w:t>
      </w:r>
      <w:r w:rsidRPr="002D5B2C">
        <w:rPr>
          <w:noProof/>
          <w:lang w:val="sr-Cyrl-RS"/>
        </w:rPr>
        <w:t>ач испоручио Наручиоцу до дана наступања околности и раскидног услова из става 1. овог члана.</w:t>
      </w:r>
    </w:p>
    <w:p w:rsidR="002D5B2C" w:rsidRDefault="002D5B2C" w:rsidP="002D5B2C">
      <w:pPr>
        <w:ind w:firstLine="720"/>
        <w:jc w:val="both"/>
        <w:rPr>
          <w:noProof/>
          <w:lang w:val="sr-Cyrl-RS"/>
        </w:rPr>
      </w:pPr>
      <w:r w:rsidRPr="002D5B2C">
        <w:rPr>
          <w:noProof/>
          <w:lang w:val="sr-Cyrl-RS"/>
        </w:rPr>
        <w:t xml:space="preserve">Уговорне стране сагласно констатују да је Наручилац у обавези да о наступању из околности из става 1. </w:t>
      </w:r>
      <w:r w:rsidR="009651F9">
        <w:rPr>
          <w:noProof/>
          <w:lang w:val="sr-Cyrl-RS"/>
        </w:rPr>
        <w:t>овог члана писмено извести Добављ</w:t>
      </w:r>
      <w:r w:rsidRPr="002D5B2C">
        <w:rPr>
          <w:noProof/>
          <w:lang w:val="sr-Cyrl-RS"/>
        </w:rPr>
        <w:t>ача, и позове га да записнички сравне евиденцију о међусобним правима и обавезама поводом извршења промењеног предмета и промењене укупне вредности овог уговора, а у смислу става 2. овог члана.Члан 5.</w:t>
      </w:r>
    </w:p>
    <w:p w:rsidR="00563D66" w:rsidRPr="002D5B2C" w:rsidRDefault="00563D66" w:rsidP="002D5B2C">
      <w:pPr>
        <w:ind w:firstLine="720"/>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center"/>
        <w:rPr>
          <w:noProof/>
          <w:lang w:val="sr-Cyrl-RS"/>
        </w:rPr>
      </w:pPr>
      <w:r w:rsidRPr="002D5B2C">
        <w:rPr>
          <w:noProof/>
          <w:lang w:val="sr-Cyrl-RS"/>
        </w:rPr>
        <w:lastRenderedPageBreak/>
        <w:t>Ч</w:t>
      </w:r>
      <w:r w:rsidR="00B25B57">
        <w:rPr>
          <w:noProof/>
          <w:lang w:val="sr-Cyrl-RS"/>
        </w:rPr>
        <w:t>лан 6</w:t>
      </w:r>
      <w:r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 xml:space="preserve">За праћење реализације </w:t>
      </w:r>
      <w:r w:rsidR="00B25B57">
        <w:rPr>
          <w:noProof/>
          <w:lang w:val="sr-Cyrl-RS"/>
        </w:rPr>
        <w:t xml:space="preserve">техничке спецификације, квалитета и количине добара који су предмет </w:t>
      </w:r>
      <w:r w:rsidRPr="002D5B2C">
        <w:rPr>
          <w:noProof/>
          <w:lang w:val="sr-Cyrl-RS"/>
        </w:rPr>
        <w:t>овог уговора им</w:t>
      </w:r>
      <w:r w:rsidR="00B25B57">
        <w:rPr>
          <w:noProof/>
          <w:lang w:val="sr-Cyrl-RS"/>
        </w:rPr>
        <w:t xml:space="preserve">енују се Проф. др Рајко Јовић а за економско-финансијске послове који произилазе из обавеза које настају из овог уговора је </w:t>
      </w:r>
      <w:r w:rsidRPr="002D5B2C">
        <w:rPr>
          <w:noProof/>
          <w:lang w:val="sr-Cyrl-RS"/>
        </w:rPr>
        <w:t>Борко Вукић, дипл. ецц.</w:t>
      </w:r>
    </w:p>
    <w:p w:rsidR="002D5B2C" w:rsidRDefault="002D5B2C" w:rsidP="002D5B2C">
      <w:pPr>
        <w:jc w:val="both"/>
        <w:rPr>
          <w:noProof/>
          <w:lang w:val="sr-Cyrl-RS"/>
        </w:rPr>
      </w:pPr>
    </w:p>
    <w:p w:rsidR="00B25B57" w:rsidRPr="002D5B2C" w:rsidRDefault="00B25B57" w:rsidP="002D5B2C">
      <w:pPr>
        <w:jc w:val="both"/>
        <w:rPr>
          <w:noProof/>
          <w:lang w:val="sr-Cyrl-RS"/>
        </w:rPr>
      </w:pPr>
    </w:p>
    <w:p w:rsidR="002D5B2C" w:rsidRPr="002D5B2C" w:rsidRDefault="00B25B57" w:rsidP="002D5B2C">
      <w:pPr>
        <w:jc w:val="center"/>
        <w:rPr>
          <w:noProof/>
          <w:lang w:val="sr-Cyrl-RS"/>
        </w:rPr>
      </w:pPr>
      <w:r>
        <w:rPr>
          <w:noProof/>
          <w:lang w:val="sr-Cyrl-RS"/>
        </w:rPr>
        <w:t>Члан 7</w:t>
      </w:r>
      <w:r w:rsidR="002D5B2C" w:rsidRPr="002D5B2C">
        <w:rPr>
          <w:noProof/>
          <w:lang w:val="sr-Cyrl-RS"/>
        </w:rPr>
        <w:t>.</w:t>
      </w:r>
    </w:p>
    <w:p w:rsidR="00B25B57" w:rsidRPr="00E3158D" w:rsidRDefault="00B25B57" w:rsidP="00B25B57">
      <w:pPr>
        <w:ind w:firstLine="720"/>
        <w:jc w:val="both"/>
        <w:rPr>
          <w:noProof/>
        </w:rPr>
      </w:pPr>
      <w:r w:rsidRPr="00E3158D">
        <w:rPr>
          <w:noProof/>
        </w:rPr>
        <w:t>Уговорне стране ће споразумно решавати све спорове и разлике у тумачењу и примени Уговора.</w:t>
      </w:r>
    </w:p>
    <w:p w:rsidR="002D5B2C" w:rsidRPr="002D5B2C" w:rsidRDefault="00B25B57" w:rsidP="00B25B57">
      <w:pPr>
        <w:jc w:val="both"/>
        <w:rPr>
          <w:noProof/>
          <w:lang w:val="sr-Cyrl-RS"/>
        </w:rPr>
      </w:pPr>
      <w:r>
        <w:rPr>
          <w:noProof/>
          <w:lang w:val="sr-Cyrl-RS"/>
        </w:rPr>
        <w:t xml:space="preserve">           </w:t>
      </w:r>
      <w:r w:rsidR="002D5B2C" w:rsidRPr="002D5B2C">
        <w:rPr>
          <w:noProof/>
          <w:lang w:val="sr-Cyrl-RS"/>
        </w:rPr>
        <w:t>У случају да је неспоразум немогуће решити договором, уговара се надлежност суда у Новом Саду.</w:t>
      </w:r>
    </w:p>
    <w:p w:rsidR="002D5B2C" w:rsidRPr="002D5B2C" w:rsidRDefault="002D5B2C" w:rsidP="002D5B2C">
      <w:pPr>
        <w:jc w:val="both"/>
        <w:rPr>
          <w:noProof/>
          <w:lang w:val="sr-Cyrl-RS"/>
        </w:rPr>
      </w:pPr>
    </w:p>
    <w:p w:rsidR="002D5B2C" w:rsidRPr="002D5B2C" w:rsidRDefault="00B25B57" w:rsidP="002D5B2C">
      <w:pPr>
        <w:jc w:val="center"/>
        <w:rPr>
          <w:noProof/>
          <w:lang w:val="sr-Cyrl-RS"/>
        </w:rPr>
      </w:pPr>
      <w:r>
        <w:rPr>
          <w:noProof/>
          <w:lang w:val="sr-Cyrl-RS"/>
        </w:rPr>
        <w:t>Члан 8</w:t>
      </w:r>
      <w:r w:rsidR="002D5B2C" w:rsidRPr="002D5B2C">
        <w:rPr>
          <w:noProof/>
          <w:lang w:val="sr-Cyrl-RS"/>
        </w:rPr>
        <w:t>.</w:t>
      </w:r>
    </w:p>
    <w:p w:rsidR="002D5B2C" w:rsidRPr="002D5B2C" w:rsidRDefault="002D5B2C" w:rsidP="002D5B2C">
      <w:pPr>
        <w:jc w:val="both"/>
        <w:rPr>
          <w:noProof/>
          <w:lang w:val="sr-Cyrl-RS"/>
        </w:rPr>
      </w:pPr>
    </w:p>
    <w:p w:rsidR="002D5B2C" w:rsidRPr="002D5B2C" w:rsidRDefault="002D5B2C" w:rsidP="002D5B2C">
      <w:pPr>
        <w:ind w:firstLine="720"/>
        <w:jc w:val="both"/>
        <w:rPr>
          <w:noProof/>
          <w:lang w:val="sr-Cyrl-RS"/>
        </w:rPr>
      </w:pPr>
      <w:r w:rsidRPr="002D5B2C">
        <w:rPr>
          <w:noProof/>
          <w:lang w:val="sr-Cyrl-RS"/>
        </w:rPr>
        <w:t>Овај уговор је сачињен у шест (6) истоветних примерака од којих Наручи</w:t>
      </w:r>
      <w:r w:rsidR="009651F9">
        <w:rPr>
          <w:noProof/>
          <w:lang w:val="sr-Cyrl-RS"/>
        </w:rPr>
        <w:t>лац задржава четири (4), а Добављ</w:t>
      </w:r>
      <w:r w:rsidRPr="002D5B2C">
        <w:rPr>
          <w:noProof/>
          <w:lang w:val="sr-Cyrl-RS"/>
        </w:rPr>
        <w:t>ач два (2) примерка.</w:t>
      </w:r>
    </w:p>
    <w:p w:rsidR="002D5B2C" w:rsidRPr="002D5B2C" w:rsidRDefault="002D5B2C" w:rsidP="002D5B2C">
      <w:pPr>
        <w:jc w:val="both"/>
        <w:rPr>
          <w:noProof/>
          <w:lang w:val="sr-Cyrl-RS"/>
        </w:rPr>
      </w:pPr>
    </w:p>
    <w:p w:rsidR="002D5B2C" w:rsidRPr="002D5B2C" w:rsidRDefault="00B25B57" w:rsidP="00E31C1C">
      <w:pPr>
        <w:jc w:val="center"/>
        <w:rPr>
          <w:noProof/>
          <w:lang w:val="sr-Cyrl-RS"/>
        </w:rPr>
      </w:pPr>
      <w:r>
        <w:rPr>
          <w:noProof/>
          <w:lang w:val="sr-Cyrl-RS"/>
        </w:rPr>
        <w:t>Члан 9</w:t>
      </w:r>
      <w:r w:rsidR="00E31C1C">
        <w:rPr>
          <w:noProof/>
          <w:lang w:val="sr-Cyrl-RS"/>
        </w:rPr>
        <w:t>.</w:t>
      </w:r>
    </w:p>
    <w:p w:rsidR="002D5B2C" w:rsidRDefault="002D5B2C" w:rsidP="002D5B2C">
      <w:pPr>
        <w:jc w:val="both"/>
        <w:rPr>
          <w:noProof/>
          <w:lang w:val="sr-Cyrl-RS"/>
        </w:rPr>
      </w:pPr>
    </w:p>
    <w:p w:rsidR="00E31C1C" w:rsidRDefault="00E31C1C" w:rsidP="00E31C1C">
      <w:pPr>
        <w:ind w:firstLine="720"/>
        <w:jc w:val="both"/>
        <w:rPr>
          <w:noProof/>
          <w:lang w:val="sr-Cyrl-RS"/>
        </w:rPr>
      </w:pPr>
      <w:r w:rsidRPr="00E31C1C">
        <w:rPr>
          <w:noProof/>
        </w:rPr>
        <w:t>Уговор се закључује до 31.12.2013. године.</w:t>
      </w:r>
    </w:p>
    <w:p w:rsidR="00E31C1C" w:rsidRDefault="00E31C1C" w:rsidP="002D5B2C">
      <w:pPr>
        <w:jc w:val="both"/>
        <w:rPr>
          <w:noProof/>
          <w:lang w:val="sr-Cyrl-RS"/>
        </w:rPr>
      </w:pPr>
    </w:p>
    <w:p w:rsidR="00E31C1C" w:rsidRPr="002D5B2C" w:rsidRDefault="00E31C1C" w:rsidP="002D5B2C">
      <w:pPr>
        <w:jc w:val="both"/>
        <w:rPr>
          <w:noProof/>
          <w:lang w:val="sr-Cyrl-RS"/>
        </w:rPr>
      </w:pPr>
    </w:p>
    <w:tbl>
      <w:tblPr>
        <w:tblW w:w="9118" w:type="dxa"/>
        <w:tblLook w:val="0000" w:firstRow="0" w:lastRow="0" w:firstColumn="0" w:lastColumn="0" w:noHBand="0" w:noVBand="0"/>
      </w:tblPr>
      <w:tblGrid>
        <w:gridCol w:w="3168"/>
        <w:gridCol w:w="1992"/>
        <w:gridCol w:w="3958"/>
      </w:tblGrid>
      <w:tr w:rsidR="002D5B2C" w:rsidRPr="002D5B2C" w:rsidTr="002D5B2C">
        <w:trPr>
          <w:trHeight w:val="347"/>
        </w:trPr>
        <w:tc>
          <w:tcPr>
            <w:tcW w:w="3168" w:type="dxa"/>
            <w:vAlign w:val="center"/>
          </w:tcPr>
          <w:p w:rsidR="002D5B2C" w:rsidRPr="002D5B2C" w:rsidRDefault="009651F9" w:rsidP="002D5B2C">
            <w:pPr>
              <w:jc w:val="center"/>
              <w:rPr>
                <w:noProof/>
                <w:lang w:val="sr-Cyrl-RS"/>
              </w:rPr>
            </w:pPr>
            <w:r>
              <w:rPr>
                <w:noProof/>
                <w:lang w:val="sr-Cyrl-RS"/>
              </w:rPr>
              <w:t>ЗА ДОБАВЉ</w:t>
            </w:r>
            <w:r w:rsidR="002D5B2C" w:rsidRPr="002D5B2C">
              <w:rPr>
                <w:noProof/>
                <w:lang w:val="sr-Cyrl-RS"/>
              </w:rPr>
              <w:t>АЧА:</w:t>
            </w:r>
          </w:p>
        </w:tc>
        <w:tc>
          <w:tcPr>
            <w:tcW w:w="1992" w:type="dxa"/>
          </w:tcPr>
          <w:p w:rsidR="002D5B2C" w:rsidRPr="002D5B2C" w:rsidRDefault="002D5B2C" w:rsidP="002D5B2C">
            <w:pPr>
              <w:jc w:val="center"/>
              <w:rPr>
                <w:noProof/>
                <w:lang w:val="sr-Cyrl-RS"/>
              </w:rPr>
            </w:pPr>
          </w:p>
        </w:tc>
        <w:tc>
          <w:tcPr>
            <w:tcW w:w="3958" w:type="dxa"/>
            <w:vAlign w:val="center"/>
          </w:tcPr>
          <w:p w:rsidR="002D5B2C" w:rsidRPr="002D5B2C" w:rsidRDefault="002D5B2C" w:rsidP="002D5B2C">
            <w:pPr>
              <w:jc w:val="center"/>
              <w:rPr>
                <w:noProof/>
                <w:lang w:val="sr-Cyrl-RS"/>
              </w:rPr>
            </w:pPr>
            <w:r w:rsidRPr="002D5B2C">
              <w:rPr>
                <w:noProof/>
                <w:lang w:val="sr-Cyrl-RS"/>
              </w:rPr>
              <w:t>ЗА НАРУЧИОЦА:</w:t>
            </w:r>
          </w:p>
        </w:tc>
      </w:tr>
      <w:tr w:rsidR="002D5B2C" w:rsidRPr="002D5B2C" w:rsidTr="002D5B2C">
        <w:trPr>
          <w:trHeight w:val="359"/>
        </w:trPr>
        <w:tc>
          <w:tcPr>
            <w:tcW w:w="3168" w:type="dxa"/>
            <w:vAlign w:val="center"/>
          </w:tcPr>
          <w:p w:rsidR="002D5B2C" w:rsidRPr="002D5B2C" w:rsidRDefault="002D5B2C" w:rsidP="002D5B2C">
            <w:pPr>
              <w:jc w:val="center"/>
              <w:rPr>
                <w:noProof/>
                <w:lang w:val="sr-Cyrl-RS"/>
              </w:rPr>
            </w:pPr>
            <w:r w:rsidRPr="002D5B2C">
              <w:rPr>
                <w:noProof/>
                <w:lang w:val="sr-Cyrl-RS"/>
              </w:rPr>
              <w:t>ДИРЕКТОР</w:t>
            </w:r>
          </w:p>
        </w:tc>
        <w:tc>
          <w:tcPr>
            <w:tcW w:w="1992" w:type="dxa"/>
          </w:tcPr>
          <w:p w:rsidR="002D5B2C" w:rsidRPr="002D5B2C" w:rsidRDefault="002D5B2C" w:rsidP="002D5B2C">
            <w:pPr>
              <w:jc w:val="center"/>
              <w:rPr>
                <w:noProof/>
                <w:lang w:val="sr-Cyrl-RS"/>
              </w:rPr>
            </w:pPr>
          </w:p>
        </w:tc>
        <w:tc>
          <w:tcPr>
            <w:tcW w:w="3958" w:type="dxa"/>
            <w:vAlign w:val="center"/>
          </w:tcPr>
          <w:p w:rsidR="002D5B2C" w:rsidRPr="002D5B2C" w:rsidRDefault="002D5B2C" w:rsidP="002D5B2C">
            <w:pPr>
              <w:jc w:val="center"/>
              <w:rPr>
                <w:noProof/>
                <w:lang w:val="sr-Cyrl-RS"/>
              </w:rPr>
            </w:pPr>
            <w:r w:rsidRPr="002D5B2C">
              <w:rPr>
                <w:noProof/>
                <w:lang w:val="sr-Cyrl-RS"/>
              </w:rPr>
              <w:t>ДИРЕКТОР</w:t>
            </w:r>
          </w:p>
        </w:tc>
      </w:tr>
      <w:tr w:rsidR="002D5B2C" w:rsidRPr="002D5B2C" w:rsidTr="002D5B2C">
        <w:trPr>
          <w:trHeight w:val="347"/>
        </w:trPr>
        <w:tc>
          <w:tcPr>
            <w:tcW w:w="3168" w:type="dxa"/>
            <w:vAlign w:val="bottom"/>
          </w:tcPr>
          <w:p w:rsidR="002D5B2C" w:rsidRPr="002D5B2C" w:rsidRDefault="002D5B2C" w:rsidP="002D5B2C">
            <w:pPr>
              <w:jc w:val="both"/>
              <w:rPr>
                <w:noProof/>
                <w:lang w:val="sr-Cyrl-RS"/>
              </w:rPr>
            </w:pPr>
            <w:r w:rsidRPr="002D5B2C">
              <w:rPr>
                <w:noProof/>
                <w:lang w:val="sr-Cyrl-RS"/>
              </w:rPr>
              <w:t xml:space="preserve">   _____________________</w:t>
            </w:r>
          </w:p>
        </w:tc>
        <w:tc>
          <w:tcPr>
            <w:tcW w:w="1992" w:type="dxa"/>
            <w:vAlign w:val="bottom"/>
          </w:tcPr>
          <w:p w:rsidR="002D5B2C" w:rsidRPr="002D5B2C" w:rsidRDefault="002D5B2C" w:rsidP="002D5B2C">
            <w:pPr>
              <w:jc w:val="both"/>
              <w:rPr>
                <w:noProof/>
                <w:lang w:val="sr-Cyrl-RS"/>
              </w:rPr>
            </w:pPr>
          </w:p>
        </w:tc>
        <w:tc>
          <w:tcPr>
            <w:tcW w:w="3958" w:type="dxa"/>
            <w:vAlign w:val="bottom"/>
          </w:tcPr>
          <w:p w:rsidR="002D5B2C" w:rsidRPr="002D5B2C" w:rsidRDefault="002D5B2C" w:rsidP="002D5B2C">
            <w:pPr>
              <w:jc w:val="both"/>
              <w:rPr>
                <w:noProof/>
                <w:lang w:val="sr-Cyrl-RS"/>
              </w:rPr>
            </w:pPr>
            <w:r w:rsidRPr="002D5B2C">
              <w:rPr>
                <w:noProof/>
                <w:lang w:val="sr-Cyrl-RS"/>
              </w:rPr>
              <w:t xml:space="preserve">      ________________________</w:t>
            </w:r>
          </w:p>
        </w:tc>
      </w:tr>
      <w:tr w:rsidR="002D5B2C" w:rsidRPr="002D5B2C" w:rsidTr="002D5B2C">
        <w:trPr>
          <w:trHeight w:val="359"/>
        </w:trPr>
        <w:tc>
          <w:tcPr>
            <w:tcW w:w="3168" w:type="dxa"/>
            <w:vAlign w:val="center"/>
          </w:tcPr>
          <w:p w:rsidR="002D5B2C" w:rsidRPr="002D5B2C" w:rsidRDefault="002D5B2C" w:rsidP="002D5B2C">
            <w:pPr>
              <w:jc w:val="both"/>
              <w:rPr>
                <w:i/>
                <w:noProof/>
                <w:lang w:val="sr-Cyrl-RS"/>
              </w:rPr>
            </w:pPr>
          </w:p>
        </w:tc>
        <w:tc>
          <w:tcPr>
            <w:tcW w:w="1992" w:type="dxa"/>
          </w:tcPr>
          <w:p w:rsidR="002D5B2C" w:rsidRPr="002D5B2C" w:rsidRDefault="002D5B2C" w:rsidP="002D5B2C">
            <w:pPr>
              <w:jc w:val="both"/>
              <w:rPr>
                <w:i/>
                <w:noProof/>
                <w:lang w:val="sr-Cyrl-RS"/>
              </w:rPr>
            </w:pPr>
          </w:p>
        </w:tc>
        <w:tc>
          <w:tcPr>
            <w:tcW w:w="3958" w:type="dxa"/>
            <w:vAlign w:val="center"/>
          </w:tcPr>
          <w:p w:rsidR="002D5B2C" w:rsidRPr="002D5B2C" w:rsidRDefault="002D5B2C" w:rsidP="002D5B2C">
            <w:pPr>
              <w:jc w:val="both"/>
              <w:rPr>
                <w:i/>
                <w:noProof/>
                <w:lang w:val="sr-Cyrl-RS"/>
              </w:rPr>
            </w:pPr>
            <w:r w:rsidRPr="002D5B2C">
              <w:rPr>
                <w:i/>
                <w:noProof/>
                <w:lang w:val="sr-Cyrl-RS"/>
              </w:rPr>
              <w:t xml:space="preserve">      Проф. др Драган Драшковић</w:t>
            </w:r>
          </w:p>
        </w:tc>
      </w:tr>
    </w:tbl>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9651F9">
      <w:pP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pStyle w:val="ListParagraph"/>
        <w:numPr>
          <w:ilvl w:val="0"/>
          <w:numId w:val="11"/>
        </w:numPr>
        <w:jc w:val="center"/>
        <w:rPr>
          <w:b/>
          <w:noProof/>
          <w:lang w:val="sr-Cyrl-RS"/>
        </w:rPr>
      </w:pPr>
      <w:r w:rsidRPr="002D5B2C">
        <w:rPr>
          <w:b/>
          <w:noProof/>
          <w:lang w:val="sr-Cyrl-RS"/>
        </w:rPr>
        <w:t>ОБРАЗАЦ СТРУКТУРЕ ПОНУЂЕНЕ ЦЕНЕ</w:t>
      </w:r>
    </w:p>
    <w:p w:rsidR="002D5B2C" w:rsidRPr="002D5B2C" w:rsidRDefault="002D5B2C" w:rsidP="002D5B2C">
      <w:pPr>
        <w:jc w:val="center"/>
        <w:rPr>
          <w:b/>
          <w:noProof/>
          <w:lang w:val="sr-Cyrl-RS"/>
        </w:rPr>
      </w:pPr>
      <w:r w:rsidRPr="002D5B2C">
        <w:rPr>
          <w:b/>
          <w:noProof/>
          <w:lang w:val="sr-Cyrl-RS"/>
        </w:rPr>
        <w:t xml:space="preserve">     (са упутством о попуњавању)</w:t>
      </w:r>
    </w:p>
    <w:p w:rsidR="002D5B2C" w:rsidRPr="002D5B2C" w:rsidRDefault="002D5B2C" w:rsidP="002D5B2C">
      <w:pPr>
        <w:rPr>
          <w:b/>
          <w:noProof/>
          <w:lang w:val="sr-Cyrl-RS"/>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Редни број</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Јединична цена без ПДВ-а</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Јединична цена са ПДВ-ом</w:t>
            </w:r>
          </w:p>
        </w:t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Укупна цена без ПДВ-а</w:t>
            </w:r>
          </w:p>
        </w:tc>
        <w:tc>
          <w:tcPr>
            <w:tcW w:w="1536"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Укупна цена са ПДВ-ом</w:t>
            </w:r>
          </w:p>
        </w:tc>
        <w:tc>
          <w:tcPr>
            <w:tcW w:w="1536"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Процентуално учешће (одређене врсте) трошкова</w:t>
            </w: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1.</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2.</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3.</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4.</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5.</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6.</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7.</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8.</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9.</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r w:rsidR="002D5B2C" w:rsidRPr="002D5B2C" w:rsidTr="002D5B2C">
        <w:tc>
          <w:tcPr>
            <w:tcW w:w="1535" w:type="dxa"/>
            <w:vAlign w:val="center"/>
          </w:tcPr>
          <w:p w:rsidR="002D5B2C" w:rsidRPr="002D5B2C" w:rsidRDefault="002D5B2C" w:rsidP="002D5B2C">
            <w:pPr>
              <w:jc w:val="center"/>
              <w:rPr>
                <w:b/>
                <w:noProof/>
                <w:sz w:val="22"/>
                <w:szCs w:val="22"/>
                <w:lang w:val="sr-Cyrl-RS"/>
              </w:rPr>
            </w:pPr>
            <w:r w:rsidRPr="002D5B2C">
              <w:rPr>
                <w:b/>
                <w:noProof/>
                <w:sz w:val="22"/>
                <w:szCs w:val="22"/>
                <w:lang w:val="sr-Cyrl-RS"/>
              </w:rPr>
              <w:t>10.</w:t>
            </w: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5"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c>
          <w:tcPr>
            <w:tcW w:w="1536" w:type="dxa"/>
            <w:vAlign w:val="center"/>
          </w:tcPr>
          <w:p w:rsidR="002D5B2C" w:rsidRPr="002D5B2C" w:rsidRDefault="002D5B2C" w:rsidP="002D5B2C">
            <w:pPr>
              <w:jc w:val="center"/>
              <w:rPr>
                <w:b/>
                <w:noProof/>
                <w:sz w:val="22"/>
                <w:szCs w:val="22"/>
                <w:lang w:val="sr-Cyrl-RS"/>
              </w:rPr>
            </w:pPr>
          </w:p>
        </w:tc>
      </w:tr>
    </w:tbl>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both"/>
        <w:rPr>
          <w:noProof/>
          <w:u w:val="single"/>
          <w:lang w:val="sr-Cyrl-RS"/>
        </w:rPr>
      </w:pPr>
      <w:r w:rsidRPr="002D5B2C">
        <w:rPr>
          <w:noProof/>
          <w:u w:val="single"/>
          <w:lang w:val="sr-Cyrl-RS"/>
        </w:rPr>
        <w:t>Напомена:</w:t>
      </w:r>
    </w:p>
    <w:p w:rsidR="002D5B2C" w:rsidRPr="002D5B2C" w:rsidRDefault="002D5B2C" w:rsidP="002D5B2C">
      <w:pPr>
        <w:numPr>
          <w:ilvl w:val="0"/>
          <w:numId w:val="5"/>
        </w:numPr>
        <w:jc w:val="both"/>
        <w:rPr>
          <w:noProof/>
          <w:lang w:val="sr-Cyrl-RS"/>
        </w:rPr>
      </w:pPr>
      <w:r w:rsidRPr="002D5B2C">
        <w:rPr>
          <w:noProof/>
          <w:lang w:val="sr-Cyrl-RS"/>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p>
    <w:p w:rsidR="002D5B2C" w:rsidRPr="002D5B2C" w:rsidRDefault="002D5B2C" w:rsidP="002D5B2C">
      <w:pPr>
        <w:numPr>
          <w:ilvl w:val="0"/>
          <w:numId w:val="5"/>
        </w:numPr>
        <w:jc w:val="both"/>
        <w:rPr>
          <w:noProof/>
          <w:lang w:val="sr-Cyrl-RS"/>
        </w:rPr>
      </w:pPr>
      <w:r w:rsidRPr="002D5B2C">
        <w:rPr>
          <w:noProof/>
          <w:lang w:val="sr-Cyrl-RS"/>
        </w:rPr>
        <w:t>Сматраће се да је сачињен образац структуре цене, уколико су основни елементи понуђене цене садржани у обрасцу понуде</w:t>
      </w:r>
    </w:p>
    <w:p w:rsidR="002D5B2C" w:rsidRPr="002D5B2C" w:rsidRDefault="002D5B2C" w:rsidP="002D5B2C">
      <w:pPr>
        <w:jc w:val="center"/>
        <w:rPr>
          <w:b/>
          <w:noProof/>
          <w:lang w:val="sr-Cyrl-RS"/>
        </w:rPr>
      </w:pPr>
    </w:p>
    <w:p w:rsidR="002D5B2C" w:rsidRPr="002D5B2C" w:rsidRDefault="002D5B2C" w:rsidP="002D5B2C">
      <w:pPr>
        <w:jc w:val="center"/>
        <w:rPr>
          <w:b/>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Default="002D5B2C" w:rsidP="002D5B2C">
      <w:pPr>
        <w:jc w:val="both"/>
        <w:rPr>
          <w:noProof/>
          <w:lang w:val="sr-Cyrl-RS"/>
        </w:rPr>
      </w:pPr>
    </w:p>
    <w:p w:rsidR="009651F9" w:rsidRDefault="009651F9" w:rsidP="002D5B2C">
      <w:pPr>
        <w:jc w:val="both"/>
        <w:rPr>
          <w:noProof/>
          <w:lang w:val="sr-Cyrl-RS"/>
        </w:rPr>
      </w:pPr>
    </w:p>
    <w:p w:rsidR="009651F9" w:rsidRPr="002D5B2C" w:rsidRDefault="009651F9"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2D5B2C" w:rsidRPr="002D5B2C" w:rsidRDefault="002D5B2C" w:rsidP="002D5B2C">
      <w:pPr>
        <w:jc w:val="both"/>
        <w:rPr>
          <w:noProof/>
          <w:lang w:val="sr-Cyrl-RS"/>
        </w:rPr>
      </w:pPr>
    </w:p>
    <w:p w:rsidR="00E31C1C" w:rsidRPr="00E31C1C" w:rsidRDefault="00E31C1C" w:rsidP="00E31C1C">
      <w:pPr>
        <w:pStyle w:val="ListParagraph"/>
        <w:numPr>
          <w:ilvl w:val="0"/>
          <w:numId w:val="11"/>
        </w:numPr>
        <w:jc w:val="center"/>
        <w:rPr>
          <w:b/>
          <w:noProof/>
        </w:rPr>
      </w:pPr>
      <w:r w:rsidRPr="00E31C1C">
        <w:rPr>
          <w:b/>
          <w:noProof/>
        </w:rPr>
        <w:lastRenderedPageBreak/>
        <w:t>ОБРАЗАЦ ТРОШКОВА ПРИПРЕМЕ ПОНУДЕ;</w:t>
      </w:r>
    </w:p>
    <w:p w:rsidR="00E31C1C" w:rsidRPr="008B7475" w:rsidRDefault="00E31C1C" w:rsidP="00E31C1C">
      <w:pPr>
        <w:spacing w:before="100" w:beforeAutospacing="1" w:line="210" w:lineRule="atLeast"/>
        <w:ind w:left="360"/>
        <w:jc w:val="both"/>
        <w:rPr>
          <w:noProof/>
        </w:rPr>
      </w:pPr>
      <w:r w:rsidRPr="008B7475">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E31C1C" w:rsidRPr="008B7475" w:rsidRDefault="00E31C1C" w:rsidP="00E31C1C">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израде узорка или модела (Уколико постоје)</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center"/>
              <w:rPr>
                <w:b/>
                <w:noProof/>
              </w:rPr>
            </w:pPr>
          </w:p>
        </w:tc>
        <w:tc>
          <w:tcPr>
            <w:tcW w:w="1788" w:type="dxa"/>
          </w:tcPr>
          <w:p w:rsidR="00E31C1C" w:rsidRPr="008B7475" w:rsidRDefault="00E31C1C" w:rsidP="00E31C1C">
            <w:pPr>
              <w:spacing w:before="100" w:beforeAutospacing="1" w:line="210" w:lineRule="atLeast"/>
              <w:jc w:val="center"/>
              <w:rPr>
                <w:b/>
                <w:noProof/>
              </w:rPr>
            </w:pPr>
          </w:p>
        </w:tc>
        <w:tc>
          <w:tcPr>
            <w:tcW w:w="1783" w:type="dxa"/>
          </w:tcPr>
          <w:p w:rsidR="00E31C1C" w:rsidRPr="008B7475" w:rsidRDefault="00E31C1C" w:rsidP="00E31C1C">
            <w:pPr>
              <w:spacing w:before="100" w:beforeAutospacing="1" w:line="210" w:lineRule="atLeast"/>
              <w:jc w:val="center"/>
              <w:rPr>
                <w:b/>
                <w:noProof/>
              </w:rPr>
            </w:pPr>
          </w:p>
        </w:tc>
        <w:tc>
          <w:tcPr>
            <w:tcW w:w="1757" w:type="dxa"/>
          </w:tcPr>
          <w:p w:rsidR="00E31C1C" w:rsidRPr="008B7475" w:rsidRDefault="00E31C1C" w:rsidP="00E31C1C">
            <w:pPr>
              <w:spacing w:before="100" w:beforeAutospacing="1" w:line="210" w:lineRule="atLeast"/>
              <w:jc w:val="center"/>
              <w:rPr>
                <w:b/>
                <w:noProof/>
              </w:rPr>
            </w:pPr>
          </w:p>
        </w:tc>
      </w:tr>
      <w:tr w:rsidR="00E31C1C" w:rsidRPr="008B7475" w:rsidTr="00E31C1C">
        <w:tc>
          <w:tcPr>
            <w:tcW w:w="8928" w:type="dxa"/>
            <w:gridSpan w:val="5"/>
          </w:tcPr>
          <w:p w:rsidR="00E31C1C" w:rsidRPr="008B7475" w:rsidRDefault="00E31C1C" w:rsidP="00E31C1C">
            <w:pPr>
              <w:spacing w:before="100" w:beforeAutospacing="1" w:line="210" w:lineRule="atLeast"/>
              <w:jc w:val="center"/>
              <w:rPr>
                <w:b/>
                <w:noProof/>
              </w:rPr>
            </w:pPr>
            <w:r w:rsidRPr="008B7475">
              <w:rPr>
                <w:b/>
                <w:noProof/>
              </w:rPr>
              <w:t>Трошкови прибављања средства обезбеђења (Уколико постоји)</w:t>
            </w:r>
          </w:p>
        </w:tc>
      </w:tr>
      <w:tr w:rsidR="00E31C1C" w:rsidRPr="008B7475" w:rsidTr="00E31C1C">
        <w:tc>
          <w:tcPr>
            <w:tcW w:w="1805" w:type="dxa"/>
          </w:tcPr>
          <w:p w:rsidR="00E31C1C" w:rsidRPr="008B7475" w:rsidRDefault="00E31C1C" w:rsidP="00E31C1C">
            <w:pPr>
              <w:spacing w:before="100" w:beforeAutospacing="1" w:line="210" w:lineRule="atLeast"/>
              <w:jc w:val="both"/>
              <w:rPr>
                <w:b/>
                <w:noProof/>
              </w:rPr>
            </w:pPr>
            <w:r w:rsidRPr="008B7475">
              <w:rPr>
                <w:b/>
                <w:noProof/>
              </w:rPr>
              <w:t>Назив трошка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r w:rsidR="00E31C1C" w:rsidRPr="008B7475" w:rsidTr="00E31C1C">
        <w:tc>
          <w:tcPr>
            <w:tcW w:w="1805" w:type="dxa"/>
          </w:tcPr>
          <w:p w:rsidR="00E31C1C" w:rsidRPr="008B7475" w:rsidRDefault="00E31C1C" w:rsidP="00E31C1C">
            <w:pPr>
              <w:spacing w:before="100" w:beforeAutospacing="1" w:line="210" w:lineRule="atLeast"/>
              <w:rPr>
                <w:b/>
                <w:noProof/>
              </w:rPr>
            </w:pPr>
            <w:r w:rsidRPr="008B7475">
              <w:rPr>
                <w:b/>
                <w:noProof/>
              </w:rPr>
              <w:t>Вредност</w:t>
            </w:r>
            <w:r>
              <w:rPr>
                <w:b/>
                <w:noProof/>
              </w:rPr>
              <w:t xml:space="preserve"> у динарима</w:t>
            </w:r>
          </w:p>
        </w:tc>
        <w:tc>
          <w:tcPr>
            <w:tcW w:w="1795" w:type="dxa"/>
          </w:tcPr>
          <w:p w:rsidR="00E31C1C" w:rsidRPr="008B7475" w:rsidRDefault="00E31C1C" w:rsidP="00E31C1C">
            <w:pPr>
              <w:spacing w:before="100" w:beforeAutospacing="1" w:line="210" w:lineRule="atLeast"/>
              <w:jc w:val="both"/>
              <w:rPr>
                <w:b/>
                <w:noProof/>
              </w:rPr>
            </w:pPr>
          </w:p>
        </w:tc>
        <w:tc>
          <w:tcPr>
            <w:tcW w:w="1788" w:type="dxa"/>
          </w:tcPr>
          <w:p w:rsidR="00E31C1C" w:rsidRPr="008B7475" w:rsidRDefault="00E31C1C" w:rsidP="00E31C1C">
            <w:pPr>
              <w:spacing w:before="100" w:beforeAutospacing="1" w:line="210" w:lineRule="atLeast"/>
              <w:jc w:val="both"/>
              <w:rPr>
                <w:b/>
                <w:noProof/>
              </w:rPr>
            </w:pPr>
          </w:p>
        </w:tc>
        <w:tc>
          <w:tcPr>
            <w:tcW w:w="1783" w:type="dxa"/>
          </w:tcPr>
          <w:p w:rsidR="00E31C1C" w:rsidRPr="008B7475" w:rsidRDefault="00E31C1C" w:rsidP="00E31C1C">
            <w:pPr>
              <w:spacing w:before="100" w:beforeAutospacing="1" w:line="210" w:lineRule="atLeast"/>
              <w:jc w:val="both"/>
              <w:rPr>
                <w:b/>
                <w:noProof/>
              </w:rPr>
            </w:pPr>
          </w:p>
        </w:tc>
        <w:tc>
          <w:tcPr>
            <w:tcW w:w="1757" w:type="dxa"/>
          </w:tcPr>
          <w:p w:rsidR="00E31C1C" w:rsidRPr="008B7475" w:rsidRDefault="00E31C1C" w:rsidP="00E31C1C">
            <w:pPr>
              <w:spacing w:before="100" w:beforeAutospacing="1" w:line="210" w:lineRule="atLeast"/>
              <w:jc w:val="both"/>
              <w:rPr>
                <w:b/>
                <w:noProof/>
              </w:rPr>
            </w:pPr>
          </w:p>
        </w:tc>
      </w:tr>
    </w:tbl>
    <w:p w:rsidR="00E31C1C" w:rsidRDefault="00E31C1C" w:rsidP="00E31C1C">
      <w:pPr>
        <w:rPr>
          <w:b/>
          <w:noProof/>
        </w:rPr>
      </w:pPr>
    </w:p>
    <w:tbl>
      <w:tblPr>
        <w:tblStyle w:val="TableGrid"/>
        <w:tblpPr w:leftFromText="180" w:rightFromText="180" w:vertAnchor="text" w:horzAnchor="margin" w:tblpY="81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0"/>
        <w:gridCol w:w="2707"/>
        <w:gridCol w:w="3289"/>
      </w:tblGrid>
      <w:tr w:rsidR="00CF2211" w:rsidRPr="008B7475" w:rsidTr="00CF2211">
        <w:tc>
          <w:tcPr>
            <w:tcW w:w="3290" w:type="dxa"/>
            <w:tcBorders>
              <w:bottom w:val="single" w:sz="4" w:space="0" w:color="auto"/>
            </w:tcBorders>
          </w:tcPr>
          <w:p w:rsidR="00CF2211" w:rsidRPr="008B7475" w:rsidRDefault="00CF2211" w:rsidP="00CF2211">
            <w:pPr>
              <w:rPr>
                <w:noProof/>
                <w:highlight w:val="yellow"/>
              </w:rPr>
            </w:pPr>
          </w:p>
        </w:tc>
        <w:tc>
          <w:tcPr>
            <w:tcW w:w="2707" w:type="dxa"/>
          </w:tcPr>
          <w:p w:rsidR="00CF2211" w:rsidRPr="008B7475" w:rsidRDefault="00CF2211" w:rsidP="00CF2211">
            <w:pPr>
              <w:rPr>
                <w:noProof/>
                <w:highlight w:val="yellow"/>
              </w:rPr>
            </w:pPr>
          </w:p>
        </w:tc>
        <w:tc>
          <w:tcPr>
            <w:tcW w:w="3289" w:type="dxa"/>
            <w:tcBorders>
              <w:bottom w:val="single" w:sz="4" w:space="0" w:color="auto"/>
            </w:tcBorders>
          </w:tcPr>
          <w:p w:rsidR="00CF2211" w:rsidRPr="008B7475" w:rsidRDefault="00CF2211" w:rsidP="00CF2211">
            <w:pPr>
              <w:rPr>
                <w:noProof/>
                <w:highlight w:val="yellow"/>
              </w:rPr>
            </w:pPr>
          </w:p>
        </w:tc>
      </w:tr>
      <w:tr w:rsidR="00CF2211" w:rsidRPr="008B7475" w:rsidTr="00CF2211">
        <w:tc>
          <w:tcPr>
            <w:tcW w:w="3290" w:type="dxa"/>
            <w:tcBorders>
              <w:top w:val="single" w:sz="4" w:space="0" w:color="auto"/>
            </w:tcBorders>
          </w:tcPr>
          <w:p w:rsidR="00CF2211" w:rsidRPr="008B7475" w:rsidRDefault="00CF2211" w:rsidP="00CF2211">
            <w:pPr>
              <w:jc w:val="center"/>
              <w:rPr>
                <w:noProof/>
                <w:highlight w:val="yellow"/>
              </w:rPr>
            </w:pPr>
            <w:r w:rsidRPr="008B7475">
              <w:rPr>
                <w:noProof/>
              </w:rPr>
              <w:t>НАЗИВ ПОНУЂАЧА</w:t>
            </w:r>
          </w:p>
        </w:tc>
        <w:tc>
          <w:tcPr>
            <w:tcW w:w="2707" w:type="dxa"/>
          </w:tcPr>
          <w:p w:rsidR="00CF2211" w:rsidRPr="008B7475" w:rsidRDefault="00CF2211" w:rsidP="00CF2211">
            <w:pPr>
              <w:jc w:val="center"/>
              <w:rPr>
                <w:noProof/>
              </w:rPr>
            </w:pPr>
            <w:r w:rsidRPr="008B7475">
              <w:rPr>
                <w:noProof/>
              </w:rPr>
              <w:t>М.П.</w:t>
            </w:r>
          </w:p>
        </w:tc>
        <w:tc>
          <w:tcPr>
            <w:tcW w:w="3289" w:type="dxa"/>
            <w:tcBorders>
              <w:top w:val="single" w:sz="4" w:space="0" w:color="auto"/>
            </w:tcBorders>
          </w:tcPr>
          <w:p w:rsidR="00CF2211" w:rsidRPr="008B7475" w:rsidRDefault="00CF2211" w:rsidP="00CF2211">
            <w:pPr>
              <w:jc w:val="center"/>
              <w:rPr>
                <w:noProof/>
                <w:highlight w:val="yellow"/>
              </w:rPr>
            </w:pPr>
            <w:r w:rsidRPr="008B7475">
              <w:rPr>
                <w:noProof/>
              </w:rPr>
              <w:t>ПОТПИС ПОНУЂАЧА</w:t>
            </w:r>
          </w:p>
        </w:tc>
      </w:tr>
    </w:tbl>
    <w:p w:rsidR="002D5B2C" w:rsidRPr="00E31C1C" w:rsidRDefault="002D5B2C" w:rsidP="00E31C1C">
      <w:pPr>
        <w:pStyle w:val="ListParagraph"/>
        <w:numPr>
          <w:ilvl w:val="0"/>
          <w:numId w:val="11"/>
        </w:numPr>
        <w:jc w:val="center"/>
        <w:rPr>
          <w:b/>
          <w:noProof/>
        </w:rPr>
      </w:pPr>
      <w:r w:rsidRPr="00E31C1C">
        <w:rPr>
          <w:b/>
          <w:noProof/>
          <w:lang w:val="sr-Cyrl-RS"/>
        </w:rPr>
        <w:br w:type="page"/>
      </w:r>
      <w:r w:rsidRPr="00E31C1C">
        <w:rPr>
          <w:b/>
          <w:noProof/>
          <w:lang w:val="sr-Cyrl-RS"/>
        </w:rPr>
        <w:lastRenderedPageBreak/>
        <w:t>ИЗЈАВА О НЕЗАВИСНОЈ ПОНУДИ</w:t>
      </w: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noProof/>
          <w:lang w:val="sr-Cyrl-RS"/>
        </w:rPr>
      </w:pPr>
      <w:r w:rsidRPr="002D5B2C">
        <w:rPr>
          <w:noProof/>
          <w:lang w:val="sr-Cyrl-RS"/>
        </w:rPr>
        <w:t>Понуђач 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b/>
          <w:noProof/>
          <w:lang w:val="sr-Cyrl-RS"/>
        </w:rPr>
      </w:pPr>
    </w:p>
    <w:p w:rsidR="002D5B2C" w:rsidRPr="002D5B2C" w:rsidRDefault="002D5B2C" w:rsidP="002D5B2C">
      <w:pPr>
        <w:jc w:val="both"/>
        <w:rPr>
          <w:noProof/>
          <w:lang w:val="sr-Cyrl-RS"/>
        </w:rPr>
      </w:pPr>
      <w:r w:rsidRPr="002D5B2C">
        <w:rPr>
          <w:noProof/>
          <w:lang w:val="en-US"/>
        </w:rPr>
        <mc:AlternateContent>
          <mc:Choice Requires="wps">
            <w:drawing>
              <wp:anchor distT="0" distB="0" distL="114300" distR="114300" simplePos="0" relativeHeight="251660288" behindDoc="0" locked="0" layoutInCell="1" allowOverlap="1" wp14:anchorId="30FD4831" wp14:editId="7FC74422">
                <wp:simplePos x="0" y="0"/>
                <wp:positionH relativeFrom="column">
                  <wp:posOffset>4109720</wp:posOffset>
                </wp:positionH>
                <wp:positionV relativeFrom="paragraph">
                  <wp:posOffset>163830</wp:posOffset>
                </wp:positionV>
                <wp:extent cx="1466850" cy="0"/>
                <wp:effectExtent l="9525" t="5080" r="9525" b="1397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323.6pt;margin-top:12.9pt;width:1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mc:Fallback>
        </mc:AlternateContent>
      </w:r>
      <w:r w:rsidRPr="002D5B2C">
        <w:rPr>
          <w:noProof/>
          <w:lang w:val="en-US"/>
        </w:rPr>
        <mc:AlternateContent>
          <mc:Choice Requires="wps">
            <w:drawing>
              <wp:anchor distT="0" distB="0" distL="114300" distR="114300" simplePos="0" relativeHeight="251661312" behindDoc="0" locked="0" layoutInCell="1" allowOverlap="1" wp14:anchorId="1A8DBF5E" wp14:editId="4AF34C18">
                <wp:simplePos x="0" y="0"/>
                <wp:positionH relativeFrom="column">
                  <wp:posOffset>-62230</wp:posOffset>
                </wp:positionH>
                <wp:positionV relativeFrom="paragraph">
                  <wp:posOffset>163830</wp:posOffset>
                </wp:positionV>
                <wp:extent cx="1466850" cy="0"/>
                <wp:effectExtent l="9525" t="5080" r="9525" b="1397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9pt;margin-top:12.9pt;width:11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mc:Fallback>
        </mc:AlternateContent>
      </w:r>
    </w:p>
    <w:p w:rsidR="002D5B2C" w:rsidRPr="002D5B2C" w:rsidRDefault="002D5B2C" w:rsidP="002D5B2C">
      <w:pPr>
        <w:jc w:val="both"/>
        <w:rPr>
          <w:noProof/>
          <w:lang w:val="sr-Cyrl-RS"/>
        </w:rPr>
        <w:sectPr w:rsidR="002D5B2C" w:rsidRPr="002D5B2C" w:rsidSect="00EA63AA">
          <w:footerReference w:type="default" r:id="rId13"/>
          <w:pgSz w:w="11906" w:h="16838"/>
          <w:pgMar w:top="1418" w:right="1418" w:bottom="1418" w:left="1418" w:header="709" w:footer="709" w:gutter="0"/>
          <w:cols w:space="708"/>
          <w:docGrid w:linePitch="360"/>
        </w:sectPr>
      </w:pPr>
      <w:r w:rsidRPr="002D5B2C">
        <w:rPr>
          <w:noProof/>
          <w:lang w:val="sr-Cyrl-RS"/>
        </w:rPr>
        <w:t xml:space="preserve">НАЗИВ ПОНУЂАЧА </w:t>
      </w:r>
      <w:r w:rsidRPr="002D5B2C">
        <w:rPr>
          <w:noProof/>
          <w:lang w:val="sr-Cyrl-RS"/>
        </w:rPr>
        <w:tab/>
      </w:r>
      <w:r w:rsidRPr="002D5B2C">
        <w:rPr>
          <w:noProof/>
          <w:lang w:val="sr-Cyrl-RS"/>
        </w:rPr>
        <w:tab/>
      </w:r>
      <w:r w:rsidRPr="002D5B2C">
        <w:rPr>
          <w:noProof/>
          <w:lang w:val="sr-Cyrl-RS"/>
        </w:rPr>
        <w:tab/>
        <w:t>М.П.</w:t>
      </w:r>
      <w:r w:rsidRPr="002D5B2C">
        <w:rPr>
          <w:noProof/>
          <w:lang w:val="sr-Cyrl-RS"/>
        </w:rPr>
        <w:tab/>
      </w:r>
      <w:r w:rsidRPr="002D5B2C">
        <w:rPr>
          <w:noProof/>
          <w:lang w:val="sr-Cyrl-RS"/>
        </w:rPr>
        <w:tab/>
      </w:r>
      <w:r w:rsidRPr="002D5B2C">
        <w:rPr>
          <w:noProof/>
          <w:lang w:val="sr-Cyrl-RS"/>
        </w:rPr>
        <w:tab/>
      </w:r>
      <w:r w:rsidRPr="002D5B2C">
        <w:rPr>
          <w:noProof/>
          <w:lang w:val="sr-Cyrl-RS"/>
        </w:rPr>
        <w:tab/>
        <w:t>ПОТПИС</w:t>
      </w:r>
    </w:p>
    <w:p w:rsidR="002D5B2C" w:rsidRPr="002D5B2C" w:rsidRDefault="002D5B2C" w:rsidP="002D5B2C">
      <w:pPr>
        <w:jc w:val="both"/>
        <w:rPr>
          <w:b/>
          <w:noProof/>
          <w:lang w:val="sr-Cyrl-RS"/>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lang w:val="sr-Cyrl-RS"/>
              </w:rPr>
            </w:pPr>
            <w:r w:rsidRPr="002D5B2C">
              <w:rPr>
                <w:b/>
                <w:noProof/>
                <w:lang w:val="sr-Cyrl-RS"/>
              </w:rPr>
              <w:br w:type="page"/>
              <w:t>ОПШТИ ПОДАЦИ О ПОНУЂАЧУ ИЗ ГРУПЕ ПОНУЂАЧА</w:t>
            </w:r>
          </w:p>
        </w:tc>
      </w:tr>
      <w:tr w:rsidR="002D5B2C" w:rsidRPr="002D5B2C" w:rsidTr="002D5B2C">
        <w:tc>
          <w:tcPr>
            <w:tcW w:w="690"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Р.бр</w:t>
            </w:r>
          </w:p>
        </w:tc>
        <w:tc>
          <w:tcPr>
            <w:tcW w:w="3324"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Адреса седишта</w:t>
            </w:r>
          </w:p>
        </w:tc>
        <w:tc>
          <w:tcPr>
            <w:tcW w:w="1697"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Матични број</w:t>
            </w:r>
          </w:p>
        </w:tc>
        <w:tc>
          <w:tcPr>
            <w:tcW w:w="2284"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Порески идентификациони број</w:t>
            </w:r>
          </w:p>
        </w:tc>
        <w:tc>
          <w:tcPr>
            <w:tcW w:w="2047" w:type="dxa"/>
            <w:vAlign w:val="center"/>
          </w:tcPr>
          <w:p w:rsidR="002D5B2C" w:rsidRPr="002D5B2C" w:rsidRDefault="002D5B2C" w:rsidP="002D5B2C">
            <w:pPr>
              <w:jc w:val="center"/>
              <w:rPr>
                <w:b/>
                <w:noProof/>
                <w:sz w:val="20"/>
                <w:szCs w:val="20"/>
                <w:lang w:val="sr-Cyrl-RS"/>
              </w:rPr>
            </w:pPr>
            <w:r w:rsidRPr="002D5B2C">
              <w:rPr>
                <w:b/>
                <w:noProof/>
                <w:sz w:val="20"/>
                <w:szCs w:val="20"/>
                <w:lang w:val="sr-Cyrl-RS"/>
              </w:rPr>
              <w:t>Име особе за контакт</w:t>
            </w: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1</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2</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3</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4</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5</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6</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7</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8</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9</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jc w:val="center"/>
              <w:rPr>
                <w:b/>
                <w:noProof/>
                <w:lang w:val="sr-Cyrl-RS"/>
              </w:rPr>
            </w:pPr>
            <w:r w:rsidRPr="002D5B2C">
              <w:rPr>
                <w:b/>
                <w:noProof/>
                <w:lang w:val="sr-Cyrl-RS"/>
              </w:rPr>
              <w:t>10</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bl>
    <w:p w:rsidR="002D5B2C" w:rsidRPr="002D5B2C" w:rsidRDefault="002D5B2C" w:rsidP="002D5B2C">
      <w:pPr>
        <w:rPr>
          <w:b/>
          <w:noProof/>
          <w:lang w:val="sr-Cyrl-RS"/>
        </w:rPr>
      </w:pPr>
      <w:r w:rsidRPr="002D5B2C">
        <w:rPr>
          <w:b/>
          <w:noProof/>
          <w:lang w:val="sr-Cyrl-RS"/>
        </w:rPr>
        <w:t xml:space="preserve"> НАПОМЕНЕ:</w:t>
      </w:r>
    </w:p>
    <w:p w:rsidR="002D5B2C" w:rsidRPr="002D5B2C" w:rsidRDefault="002D5B2C" w:rsidP="002D5B2C">
      <w:pPr>
        <w:rPr>
          <w:b/>
          <w:noProof/>
          <w:lang w:val="sr-Cyrl-RS"/>
        </w:rPr>
      </w:pPr>
      <w:r w:rsidRPr="002D5B2C">
        <w:rPr>
          <w:b/>
          <w:noProof/>
          <w:lang w:val="sr-Cyrl-RS"/>
        </w:rPr>
        <w:t>Понуђач доставља уколико је у Обрасцу понуде заокружио “ДА”.</w:t>
      </w:r>
    </w:p>
    <w:p w:rsidR="00304737" w:rsidRDefault="002D5B2C" w:rsidP="00304737">
      <w:pPr>
        <w:rPr>
          <w:b/>
          <w:noProof/>
          <w:lang w:val="sr-Cyrl-RS"/>
        </w:rPr>
      </w:pPr>
      <w:r w:rsidRPr="002D5B2C">
        <w:rPr>
          <w:b/>
          <w:noProof/>
          <w:lang w:val="sr-Cyrl-RS"/>
        </w:rPr>
        <w:t>Образац копирати, уколико има више понуђач</w:t>
      </w:r>
      <w:r w:rsidR="00304737">
        <w:rPr>
          <w:b/>
          <w:noProof/>
          <w:lang w:val="sr-Cyrl-RS"/>
        </w:rPr>
        <w:t>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lang w:val="sr-Cyrl-RS"/>
              </w:rPr>
            </w:pPr>
          </w:p>
        </w:tc>
        <w:tc>
          <w:tcPr>
            <w:tcW w:w="2708" w:type="dxa"/>
          </w:tcPr>
          <w:p w:rsidR="0055462C" w:rsidRPr="002D5B2C" w:rsidRDefault="0055462C" w:rsidP="0055462C">
            <w:pPr>
              <w:rPr>
                <w:noProof/>
                <w:highlight w:val="yellow"/>
                <w:lang w:val="sr-Cyrl-RS"/>
              </w:rPr>
            </w:pPr>
          </w:p>
        </w:tc>
        <w:tc>
          <w:tcPr>
            <w:tcW w:w="3290" w:type="dxa"/>
            <w:tcBorders>
              <w:bottom w:val="single" w:sz="4" w:space="0" w:color="auto"/>
            </w:tcBorders>
          </w:tcPr>
          <w:p w:rsidR="0055462C" w:rsidRPr="002D5B2C" w:rsidRDefault="0055462C" w:rsidP="0055462C">
            <w:pPr>
              <w:rPr>
                <w:noProof/>
                <w:highlight w:val="yellow"/>
                <w:lang w:val="sr-Cyrl-RS"/>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НАЗИВ ПОНУЂАЧА</w:t>
            </w:r>
          </w:p>
        </w:tc>
        <w:tc>
          <w:tcPr>
            <w:tcW w:w="2708" w:type="dxa"/>
          </w:tcPr>
          <w:p w:rsidR="0055462C" w:rsidRPr="002D5B2C" w:rsidRDefault="0055462C" w:rsidP="0055462C">
            <w:pPr>
              <w:jc w:val="center"/>
              <w:rPr>
                <w:noProof/>
                <w:lang w:val="sr-Cyrl-RS"/>
              </w:rPr>
            </w:pPr>
            <w:r w:rsidRPr="002D5B2C">
              <w:rPr>
                <w:noProof/>
                <w:lang w:val="sr-Cyrl-RS"/>
              </w:rPr>
              <w:t>М.П.</w:t>
            </w:r>
          </w:p>
        </w:tc>
        <w:tc>
          <w:tcPr>
            <w:tcW w:w="3290"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ПОТПИС ПОНУЂАЧА</w:t>
            </w:r>
          </w:p>
        </w:tc>
      </w:tr>
    </w:tbl>
    <w:p w:rsidR="002D5B2C" w:rsidRDefault="002D5B2C" w:rsidP="0055462C">
      <w:pPr>
        <w:rPr>
          <w:b/>
          <w:noProof/>
          <w:lang w:val="sr-Cyrl-RS"/>
        </w:rPr>
      </w:pPr>
      <w:r w:rsidRPr="002D5B2C">
        <w:rPr>
          <w:b/>
          <w:noProof/>
          <w:lang w:val="sr-Cyrl-RS"/>
        </w:rPr>
        <w:br w:type="page"/>
      </w:r>
    </w:p>
    <w:p w:rsidR="00304737" w:rsidRPr="002D5B2C" w:rsidRDefault="00304737" w:rsidP="00304737">
      <w:pPr>
        <w:rPr>
          <w:b/>
          <w:noProof/>
          <w:lang w:val="sr-Cyrl-RS"/>
        </w:rPr>
      </w:pPr>
    </w:p>
    <w:p w:rsidR="002D5B2C" w:rsidRPr="002D5B2C" w:rsidRDefault="002D5B2C" w:rsidP="002D5B2C">
      <w:pPr>
        <w:rPr>
          <w:b/>
          <w:noProof/>
          <w:lang w:val="sr-Cyrl-RS"/>
        </w:rPr>
      </w:pPr>
    </w:p>
    <w:tbl>
      <w:tblPr>
        <w:tblStyle w:val="TableGrid"/>
        <w:tblW w:w="12312" w:type="dxa"/>
        <w:tblLook w:val="04A0" w:firstRow="1" w:lastRow="0" w:firstColumn="1" w:lastColumn="0" w:noHBand="0" w:noVBand="1"/>
      </w:tblPr>
      <w:tblGrid>
        <w:gridCol w:w="690"/>
        <w:gridCol w:w="3324"/>
        <w:gridCol w:w="2270"/>
        <w:gridCol w:w="1697"/>
        <w:gridCol w:w="2284"/>
        <w:gridCol w:w="2047"/>
      </w:tblGrid>
      <w:tr w:rsidR="002D5B2C" w:rsidRPr="002D5B2C" w:rsidTr="002D5B2C">
        <w:tc>
          <w:tcPr>
            <w:tcW w:w="12312" w:type="dxa"/>
            <w:gridSpan w:val="6"/>
          </w:tcPr>
          <w:p w:rsidR="002D5B2C" w:rsidRPr="002D5B2C" w:rsidRDefault="002D5B2C" w:rsidP="002D5B2C">
            <w:pPr>
              <w:jc w:val="center"/>
              <w:rPr>
                <w:b/>
                <w:noProof/>
                <w:lang w:val="sr-Cyrl-RS"/>
              </w:rPr>
            </w:pPr>
            <w:r w:rsidRPr="002D5B2C">
              <w:rPr>
                <w:b/>
                <w:noProof/>
                <w:lang w:val="sr-Cyrl-RS"/>
              </w:rPr>
              <w:br w:type="page"/>
              <w:t>ОПШТИ ПОДАЦИ О ПОДИЗВОЂАЧИМА</w:t>
            </w:r>
          </w:p>
        </w:tc>
      </w:tr>
      <w:tr w:rsidR="002D5B2C" w:rsidRPr="002D5B2C" w:rsidTr="002D5B2C">
        <w:tc>
          <w:tcPr>
            <w:tcW w:w="690" w:type="dxa"/>
            <w:vAlign w:val="center"/>
          </w:tcPr>
          <w:p w:rsidR="002D5B2C" w:rsidRPr="002D5B2C" w:rsidRDefault="002D5B2C" w:rsidP="002D5B2C">
            <w:pPr>
              <w:jc w:val="center"/>
              <w:rPr>
                <w:noProof/>
                <w:sz w:val="20"/>
                <w:szCs w:val="20"/>
                <w:lang w:val="sr-Cyrl-RS"/>
              </w:rPr>
            </w:pPr>
            <w:r w:rsidRPr="002D5B2C">
              <w:rPr>
                <w:noProof/>
                <w:sz w:val="20"/>
                <w:szCs w:val="20"/>
                <w:lang w:val="sr-Cyrl-RS"/>
              </w:rPr>
              <w:t>Р.бр</w:t>
            </w:r>
          </w:p>
        </w:tc>
        <w:tc>
          <w:tcPr>
            <w:tcW w:w="3324" w:type="dxa"/>
            <w:vAlign w:val="center"/>
          </w:tcPr>
          <w:p w:rsidR="002D5B2C" w:rsidRPr="002D5B2C" w:rsidRDefault="002D5B2C" w:rsidP="002D5B2C">
            <w:pPr>
              <w:jc w:val="center"/>
              <w:rPr>
                <w:noProof/>
                <w:sz w:val="20"/>
                <w:szCs w:val="20"/>
                <w:lang w:val="sr-Cyrl-RS"/>
              </w:rPr>
            </w:pPr>
            <w:r w:rsidRPr="002D5B2C">
              <w:rPr>
                <w:noProof/>
                <w:sz w:val="20"/>
                <w:szCs w:val="20"/>
                <w:lang w:val="sr-Cyrl-RS"/>
              </w:rPr>
              <w:t>Пословно име или скраћени назив из одговарајућег регистра</w:t>
            </w:r>
          </w:p>
        </w:tc>
        <w:tc>
          <w:tcPr>
            <w:tcW w:w="2270" w:type="dxa"/>
            <w:vAlign w:val="center"/>
          </w:tcPr>
          <w:p w:rsidR="002D5B2C" w:rsidRPr="002D5B2C" w:rsidRDefault="002D5B2C" w:rsidP="002D5B2C">
            <w:pPr>
              <w:jc w:val="center"/>
              <w:rPr>
                <w:noProof/>
                <w:sz w:val="20"/>
                <w:szCs w:val="20"/>
                <w:lang w:val="sr-Cyrl-RS"/>
              </w:rPr>
            </w:pPr>
            <w:r w:rsidRPr="002D5B2C">
              <w:rPr>
                <w:noProof/>
                <w:sz w:val="20"/>
                <w:szCs w:val="20"/>
                <w:lang w:val="sr-Cyrl-RS"/>
              </w:rPr>
              <w:t>Адреса седишта</w:t>
            </w:r>
          </w:p>
        </w:tc>
        <w:tc>
          <w:tcPr>
            <w:tcW w:w="1697" w:type="dxa"/>
            <w:vAlign w:val="center"/>
          </w:tcPr>
          <w:p w:rsidR="002D5B2C" w:rsidRPr="002D5B2C" w:rsidRDefault="002D5B2C" w:rsidP="002D5B2C">
            <w:pPr>
              <w:jc w:val="center"/>
              <w:rPr>
                <w:noProof/>
                <w:sz w:val="20"/>
                <w:szCs w:val="20"/>
                <w:lang w:val="sr-Cyrl-RS"/>
              </w:rPr>
            </w:pPr>
            <w:r w:rsidRPr="002D5B2C">
              <w:rPr>
                <w:noProof/>
                <w:sz w:val="20"/>
                <w:szCs w:val="20"/>
                <w:lang w:val="sr-Cyrl-RS"/>
              </w:rPr>
              <w:t>Матични број</w:t>
            </w:r>
          </w:p>
        </w:tc>
        <w:tc>
          <w:tcPr>
            <w:tcW w:w="2284" w:type="dxa"/>
            <w:vAlign w:val="center"/>
          </w:tcPr>
          <w:p w:rsidR="002D5B2C" w:rsidRPr="002D5B2C" w:rsidRDefault="002D5B2C" w:rsidP="002D5B2C">
            <w:pPr>
              <w:jc w:val="center"/>
              <w:rPr>
                <w:noProof/>
                <w:sz w:val="20"/>
                <w:szCs w:val="20"/>
                <w:lang w:val="sr-Cyrl-RS"/>
              </w:rPr>
            </w:pPr>
            <w:r w:rsidRPr="002D5B2C">
              <w:rPr>
                <w:noProof/>
                <w:sz w:val="20"/>
                <w:szCs w:val="20"/>
                <w:lang w:val="sr-Cyrl-RS"/>
              </w:rPr>
              <w:t>Порески идентификациони број</w:t>
            </w:r>
          </w:p>
        </w:tc>
        <w:tc>
          <w:tcPr>
            <w:tcW w:w="2047" w:type="dxa"/>
            <w:vAlign w:val="center"/>
          </w:tcPr>
          <w:p w:rsidR="002D5B2C" w:rsidRPr="002D5B2C" w:rsidRDefault="002D5B2C" w:rsidP="002D5B2C">
            <w:pPr>
              <w:jc w:val="center"/>
              <w:rPr>
                <w:noProof/>
                <w:sz w:val="20"/>
                <w:szCs w:val="20"/>
                <w:lang w:val="sr-Cyrl-RS"/>
              </w:rPr>
            </w:pPr>
            <w:r w:rsidRPr="002D5B2C">
              <w:rPr>
                <w:noProof/>
                <w:sz w:val="20"/>
                <w:szCs w:val="20"/>
                <w:lang w:val="sr-Cyrl-RS"/>
              </w:rPr>
              <w:t>Име особе за контакт</w:t>
            </w: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1</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2</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3</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4</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5</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6</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7</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8</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9</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r w:rsidR="002D5B2C" w:rsidRPr="002D5B2C" w:rsidTr="002D5B2C">
        <w:tc>
          <w:tcPr>
            <w:tcW w:w="690" w:type="dxa"/>
          </w:tcPr>
          <w:p w:rsidR="002D5B2C" w:rsidRPr="002D5B2C" w:rsidRDefault="002D5B2C" w:rsidP="002D5B2C">
            <w:pPr>
              <w:rPr>
                <w:b/>
                <w:noProof/>
                <w:lang w:val="sr-Cyrl-RS"/>
              </w:rPr>
            </w:pPr>
            <w:r w:rsidRPr="002D5B2C">
              <w:rPr>
                <w:b/>
                <w:noProof/>
                <w:lang w:val="sr-Cyrl-RS"/>
              </w:rPr>
              <w:t>10</w:t>
            </w:r>
          </w:p>
        </w:tc>
        <w:tc>
          <w:tcPr>
            <w:tcW w:w="3324" w:type="dxa"/>
          </w:tcPr>
          <w:p w:rsidR="002D5B2C" w:rsidRPr="002D5B2C" w:rsidRDefault="002D5B2C" w:rsidP="002D5B2C">
            <w:pPr>
              <w:rPr>
                <w:b/>
                <w:noProof/>
                <w:lang w:val="sr-Cyrl-RS"/>
              </w:rPr>
            </w:pPr>
          </w:p>
        </w:tc>
        <w:tc>
          <w:tcPr>
            <w:tcW w:w="2270" w:type="dxa"/>
          </w:tcPr>
          <w:p w:rsidR="002D5B2C" w:rsidRPr="002D5B2C" w:rsidRDefault="002D5B2C" w:rsidP="002D5B2C">
            <w:pPr>
              <w:rPr>
                <w:b/>
                <w:noProof/>
                <w:lang w:val="sr-Cyrl-RS"/>
              </w:rPr>
            </w:pPr>
          </w:p>
        </w:tc>
        <w:tc>
          <w:tcPr>
            <w:tcW w:w="1697" w:type="dxa"/>
          </w:tcPr>
          <w:p w:rsidR="002D5B2C" w:rsidRPr="002D5B2C" w:rsidRDefault="002D5B2C" w:rsidP="002D5B2C">
            <w:pPr>
              <w:rPr>
                <w:b/>
                <w:noProof/>
                <w:lang w:val="sr-Cyrl-RS"/>
              </w:rPr>
            </w:pPr>
          </w:p>
        </w:tc>
        <w:tc>
          <w:tcPr>
            <w:tcW w:w="2284" w:type="dxa"/>
          </w:tcPr>
          <w:p w:rsidR="002D5B2C" w:rsidRPr="002D5B2C" w:rsidRDefault="002D5B2C" w:rsidP="002D5B2C">
            <w:pPr>
              <w:rPr>
                <w:b/>
                <w:noProof/>
                <w:lang w:val="sr-Cyrl-RS"/>
              </w:rPr>
            </w:pPr>
          </w:p>
        </w:tc>
        <w:tc>
          <w:tcPr>
            <w:tcW w:w="2047" w:type="dxa"/>
          </w:tcPr>
          <w:p w:rsidR="002D5B2C" w:rsidRPr="002D5B2C" w:rsidRDefault="002D5B2C" w:rsidP="002D5B2C">
            <w:pPr>
              <w:rPr>
                <w:b/>
                <w:noProof/>
                <w:lang w:val="sr-Cyrl-RS"/>
              </w:rPr>
            </w:pPr>
          </w:p>
        </w:tc>
      </w:tr>
    </w:tbl>
    <w:p w:rsidR="002D5B2C" w:rsidRPr="002D5B2C" w:rsidRDefault="002D5B2C" w:rsidP="002D5B2C">
      <w:pPr>
        <w:rPr>
          <w:b/>
          <w:noProof/>
          <w:lang w:val="sr-Cyrl-RS"/>
        </w:rPr>
      </w:pPr>
    </w:p>
    <w:p w:rsidR="002D5B2C" w:rsidRPr="002D5B2C" w:rsidRDefault="002D5B2C" w:rsidP="002D5B2C">
      <w:pPr>
        <w:rPr>
          <w:b/>
          <w:noProof/>
          <w:lang w:val="sr-Cyrl-RS"/>
        </w:rPr>
      </w:pPr>
      <w:r w:rsidRPr="002D5B2C">
        <w:rPr>
          <w:noProof/>
          <w:lang w:val="sr-Cyrl-RS"/>
        </w:rPr>
        <w:t xml:space="preserve"> Уколико уговор између наручиоца и понуђача буде закључен,  подизвођач ће бити наведен у уговору.</w:t>
      </w:r>
    </w:p>
    <w:p w:rsidR="002D5B2C" w:rsidRPr="002D5B2C" w:rsidRDefault="002D5B2C" w:rsidP="002D5B2C">
      <w:pPr>
        <w:rPr>
          <w:b/>
          <w:noProof/>
          <w:lang w:val="sr-Cyrl-RS"/>
        </w:rPr>
      </w:pPr>
    </w:p>
    <w:p w:rsidR="002D5B2C" w:rsidRPr="002D5B2C" w:rsidRDefault="002D5B2C" w:rsidP="002D5B2C">
      <w:pPr>
        <w:rPr>
          <w:b/>
          <w:noProof/>
          <w:lang w:val="sr-Cyrl-RS"/>
        </w:rPr>
      </w:pPr>
      <w:r w:rsidRPr="002D5B2C">
        <w:rPr>
          <w:b/>
          <w:noProof/>
          <w:lang w:val="sr-Cyrl-RS"/>
        </w:rPr>
        <w:t>НАПОМЕНЕ:</w:t>
      </w:r>
    </w:p>
    <w:p w:rsidR="002D5B2C" w:rsidRPr="002D5B2C" w:rsidRDefault="002D5B2C" w:rsidP="002D5B2C">
      <w:pPr>
        <w:rPr>
          <w:b/>
          <w:noProof/>
          <w:lang w:val="sr-Cyrl-RS"/>
        </w:rPr>
      </w:pPr>
      <w:r w:rsidRPr="002D5B2C">
        <w:rPr>
          <w:b/>
          <w:noProof/>
          <w:lang w:val="sr-Cyrl-RS"/>
        </w:rPr>
        <w:t>Понуђач доставља уколико је у Обрасцу понуде заокружио “ДА”.</w:t>
      </w:r>
    </w:p>
    <w:tbl>
      <w:tblPr>
        <w:tblStyle w:val="TableGrid"/>
        <w:tblpPr w:leftFromText="180" w:rightFromText="180" w:vertAnchor="text" w:horzAnchor="margin" w:tblpXSpec="center" w:tblpY="148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55462C" w:rsidRPr="002D5B2C" w:rsidTr="0055462C">
        <w:tc>
          <w:tcPr>
            <w:tcW w:w="3182" w:type="dxa"/>
            <w:tcBorders>
              <w:bottom w:val="single" w:sz="4" w:space="0" w:color="auto"/>
            </w:tcBorders>
          </w:tcPr>
          <w:p w:rsidR="0055462C" w:rsidRPr="002D5B2C" w:rsidRDefault="0055462C" w:rsidP="0055462C">
            <w:pPr>
              <w:jc w:val="center"/>
              <w:rPr>
                <w:noProof/>
                <w:highlight w:val="yellow"/>
                <w:lang w:val="sr-Cyrl-RS"/>
              </w:rPr>
            </w:pPr>
          </w:p>
        </w:tc>
        <w:tc>
          <w:tcPr>
            <w:tcW w:w="2708" w:type="dxa"/>
          </w:tcPr>
          <w:p w:rsidR="0055462C" w:rsidRPr="002D5B2C" w:rsidRDefault="0055462C" w:rsidP="0055462C">
            <w:pPr>
              <w:rPr>
                <w:noProof/>
                <w:highlight w:val="yellow"/>
                <w:lang w:val="sr-Cyrl-RS"/>
              </w:rPr>
            </w:pPr>
          </w:p>
        </w:tc>
        <w:tc>
          <w:tcPr>
            <w:tcW w:w="3290" w:type="dxa"/>
            <w:tcBorders>
              <w:bottom w:val="single" w:sz="4" w:space="0" w:color="auto"/>
            </w:tcBorders>
          </w:tcPr>
          <w:p w:rsidR="0055462C" w:rsidRPr="002D5B2C" w:rsidRDefault="0055462C" w:rsidP="0055462C">
            <w:pPr>
              <w:rPr>
                <w:noProof/>
                <w:highlight w:val="yellow"/>
                <w:lang w:val="sr-Cyrl-RS"/>
              </w:rPr>
            </w:pPr>
          </w:p>
        </w:tc>
      </w:tr>
      <w:tr w:rsidR="0055462C" w:rsidRPr="002D5B2C" w:rsidTr="0055462C">
        <w:tc>
          <w:tcPr>
            <w:tcW w:w="3182"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НАЗИВ ПОНУЂАЧА</w:t>
            </w:r>
          </w:p>
        </w:tc>
        <w:tc>
          <w:tcPr>
            <w:tcW w:w="2708" w:type="dxa"/>
          </w:tcPr>
          <w:p w:rsidR="0055462C" w:rsidRPr="002D5B2C" w:rsidRDefault="0055462C" w:rsidP="0055462C">
            <w:pPr>
              <w:jc w:val="center"/>
              <w:rPr>
                <w:noProof/>
                <w:lang w:val="sr-Cyrl-RS"/>
              </w:rPr>
            </w:pPr>
            <w:r w:rsidRPr="002D5B2C">
              <w:rPr>
                <w:noProof/>
                <w:lang w:val="sr-Cyrl-RS"/>
              </w:rPr>
              <w:t>М.П.</w:t>
            </w:r>
          </w:p>
        </w:tc>
        <w:tc>
          <w:tcPr>
            <w:tcW w:w="3290" w:type="dxa"/>
            <w:tcBorders>
              <w:top w:val="single" w:sz="4" w:space="0" w:color="auto"/>
            </w:tcBorders>
          </w:tcPr>
          <w:p w:rsidR="0055462C" w:rsidRPr="002D5B2C" w:rsidRDefault="0055462C" w:rsidP="0055462C">
            <w:pPr>
              <w:jc w:val="center"/>
              <w:rPr>
                <w:noProof/>
                <w:highlight w:val="yellow"/>
                <w:lang w:val="sr-Cyrl-RS"/>
              </w:rPr>
            </w:pPr>
            <w:r w:rsidRPr="002D5B2C">
              <w:rPr>
                <w:noProof/>
                <w:lang w:val="sr-Cyrl-RS"/>
              </w:rPr>
              <w:t>ПОТПИС ПОНУЂАЧА</w:t>
            </w:r>
          </w:p>
        </w:tc>
      </w:tr>
    </w:tbl>
    <w:p w:rsidR="002D5B2C" w:rsidRPr="002D5B2C" w:rsidRDefault="002D5B2C" w:rsidP="002D5B2C">
      <w:pPr>
        <w:rPr>
          <w:b/>
          <w:noProof/>
          <w:lang w:val="sr-Cyrl-RS"/>
        </w:rPr>
        <w:sectPr w:rsidR="002D5B2C" w:rsidRPr="002D5B2C" w:rsidSect="00572E76">
          <w:headerReference w:type="even" r:id="rId14"/>
          <w:headerReference w:type="default" r:id="rId15"/>
          <w:footerReference w:type="even" r:id="rId16"/>
          <w:footerReference w:type="default" r:id="rId17"/>
          <w:headerReference w:type="first" r:id="rId18"/>
          <w:footerReference w:type="first" r:id="rId19"/>
          <w:pgSz w:w="16838" w:h="11906" w:orient="landscape"/>
          <w:pgMar w:top="1418" w:right="1418" w:bottom="1418" w:left="1418" w:header="709" w:footer="709" w:gutter="0"/>
          <w:cols w:space="708"/>
          <w:docGrid w:linePitch="360"/>
        </w:sectPr>
      </w:pPr>
      <w:r w:rsidRPr="002D5B2C">
        <w:rPr>
          <w:b/>
          <w:noProof/>
          <w:lang w:val="sr-Cyrl-RS"/>
        </w:rPr>
        <w:t>Образац копирати, уколико има више подизвођача</w:t>
      </w:r>
    </w:p>
    <w:p w:rsidR="002D5B2C" w:rsidRPr="002D5B2C" w:rsidRDefault="002D5B2C" w:rsidP="002D5B2C">
      <w:pPr>
        <w:numPr>
          <w:ilvl w:val="0"/>
          <w:numId w:val="11"/>
        </w:numPr>
        <w:jc w:val="center"/>
        <w:rPr>
          <w:b/>
          <w:noProof/>
          <w:lang w:val="sr-Cyrl-RS"/>
        </w:rPr>
      </w:pPr>
      <w:r w:rsidRPr="002D5B2C">
        <w:rPr>
          <w:b/>
          <w:noProof/>
          <w:lang w:val="sr-Cyrl-RS"/>
        </w:rPr>
        <w:lastRenderedPageBreak/>
        <w:t>РАЗРАДА КРИТЕРИЈУМА ПО ПОЗИВУ ЗА ПОДНОШЕЊЕ</w:t>
      </w:r>
    </w:p>
    <w:p w:rsidR="002D5B2C" w:rsidRPr="002D5B2C" w:rsidRDefault="002D5B2C" w:rsidP="002D5B2C">
      <w:pPr>
        <w:jc w:val="center"/>
        <w:rPr>
          <w:b/>
          <w:noProof/>
          <w:lang w:val="sr-Cyrl-RS"/>
        </w:rPr>
      </w:pPr>
      <w:r w:rsidRPr="002D5B2C">
        <w:rPr>
          <w:b/>
          <w:noProof/>
          <w:lang w:val="sr-Cyrl-RS"/>
        </w:rPr>
        <w:t>ПОНУДА БРОЈ 155-13-О</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numPr>
          <w:ilvl w:val="0"/>
          <w:numId w:val="9"/>
        </w:numPr>
        <w:rPr>
          <w:b/>
          <w:noProof/>
          <w:lang w:val="sr-Cyrl-RS"/>
        </w:rPr>
      </w:pPr>
      <w:r w:rsidRPr="002D5B2C">
        <w:rPr>
          <w:b/>
          <w:noProof/>
          <w:u w:val="single"/>
          <w:lang w:val="sr-Cyrl-RS"/>
        </w:rPr>
        <w:t xml:space="preserve">ЦЕНА </w:t>
      </w:r>
      <w:r w:rsidRPr="002D5B2C">
        <w:rPr>
          <w:b/>
          <w:noProof/>
          <w:lang w:val="sr-Cyrl-RS"/>
        </w:rPr>
        <w:t>(до 70 бодова)</w:t>
      </w:r>
    </w:p>
    <w:p w:rsidR="002D5B2C" w:rsidRPr="002D5B2C" w:rsidRDefault="002D5B2C" w:rsidP="002D5B2C">
      <w:pPr>
        <w:rPr>
          <w:b/>
          <w:noProof/>
          <w:u w:val="single"/>
          <w:lang w:val="sr-Cyrl-RS"/>
        </w:rPr>
      </w:pPr>
    </w:p>
    <w:p w:rsidR="002D5B2C" w:rsidRPr="002D5B2C" w:rsidRDefault="002D5B2C" w:rsidP="002D5B2C">
      <w:pPr>
        <w:rPr>
          <w:noProof/>
          <w:lang w:val="sr-Cyrl-RS"/>
        </w:rPr>
      </w:pPr>
      <w:r w:rsidRPr="002D5B2C">
        <w:rPr>
          <w:noProof/>
          <w:lang w:val="sr-Cyrl-RS"/>
        </w:rPr>
        <w:t xml:space="preserve">                                                                                    Најнижа цена                          </w:t>
      </w:r>
    </w:p>
    <w:p w:rsidR="002D5B2C" w:rsidRPr="002D5B2C" w:rsidRDefault="002D5B2C" w:rsidP="002D5B2C">
      <w:pPr>
        <w:rPr>
          <w:noProof/>
          <w:lang w:val="sr-Cyrl-RS"/>
        </w:rPr>
      </w:pPr>
      <w:r w:rsidRPr="002D5B2C">
        <w:rPr>
          <w:noProof/>
          <w:lang w:val="sr-Cyrl-RS"/>
        </w:rPr>
        <w:t xml:space="preserve">      Број пондера се одређује по формули=  ------------------------------------- x 70</w:t>
      </w:r>
    </w:p>
    <w:p w:rsidR="002D5B2C" w:rsidRPr="002D5B2C" w:rsidRDefault="002D5B2C" w:rsidP="002D5B2C">
      <w:pPr>
        <w:rPr>
          <w:noProof/>
          <w:lang w:val="sr-Cyrl-RS"/>
        </w:rPr>
      </w:pPr>
      <w:r w:rsidRPr="002D5B2C">
        <w:rPr>
          <w:noProof/>
          <w:lang w:val="sr-Cyrl-RS"/>
        </w:rPr>
        <w:tab/>
        <w:t xml:space="preserve">   </w:t>
      </w:r>
      <w:r w:rsidRPr="002D5B2C">
        <w:rPr>
          <w:noProof/>
          <w:lang w:val="sr-Cyrl-RS"/>
        </w:rPr>
        <w:tab/>
      </w:r>
      <w:r w:rsidRPr="002D5B2C">
        <w:rPr>
          <w:noProof/>
          <w:lang w:val="sr-Cyrl-RS"/>
        </w:rPr>
        <w:tab/>
      </w:r>
      <w:r w:rsidRPr="002D5B2C">
        <w:rPr>
          <w:noProof/>
          <w:lang w:val="sr-Cyrl-RS"/>
        </w:rPr>
        <w:tab/>
      </w:r>
      <w:r w:rsidRPr="002D5B2C">
        <w:rPr>
          <w:noProof/>
          <w:lang w:val="sr-Cyrl-RS"/>
        </w:rPr>
        <w:tab/>
      </w:r>
      <w:r w:rsidRPr="002D5B2C">
        <w:rPr>
          <w:noProof/>
          <w:lang w:val="sr-Cyrl-RS"/>
        </w:rPr>
        <w:tab/>
        <w:t xml:space="preserve">           Понуђена цена</w:t>
      </w:r>
    </w:p>
    <w:p w:rsidR="002D5B2C" w:rsidRPr="002D5B2C" w:rsidRDefault="002D5B2C" w:rsidP="002D5B2C">
      <w:pPr>
        <w:rPr>
          <w:b/>
          <w:noProof/>
          <w:lang w:val="sr-Cyrl-RS"/>
        </w:rPr>
      </w:pPr>
      <w:r w:rsidRPr="002D5B2C">
        <w:rPr>
          <w:b/>
          <w:noProof/>
          <w:lang w:val="sr-Cyrl-RS"/>
        </w:rPr>
        <w:t xml:space="preserve"> </w:t>
      </w:r>
    </w:p>
    <w:p w:rsidR="002D5B2C" w:rsidRPr="002D5B2C" w:rsidRDefault="002D5B2C" w:rsidP="002D5B2C">
      <w:pPr>
        <w:rPr>
          <w:b/>
          <w:noProof/>
          <w:lang w:val="sr-Cyrl-RS"/>
        </w:rPr>
      </w:pPr>
    </w:p>
    <w:p w:rsidR="002D5B2C" w:rsidRPr="002D5B2C" w:rsidRDefault="002D5B2C" w:rsidP="002D5B2C">
      <w:pPr>
        <w:rPr>
          <w:b/>
          <w:noProof/>
          <w:lang w:val="sr-Cyrl-RS"/>
        </w:rPr>
      </w:pPr>
    </w:p>
    <w:p w:rsidR="002D5B2C" w:rsidRPr="002D5B2C" w:rsidRDefault="002D5B2C" w:rsidP="002D5B2C">
      <w:pPr>
        <w:numPr>
          <w:ilvl w:val="0"/>
          <w:numId w:val="9"/>
        </w:numPr>
        <w:rPr>
          <w:b/>
          <w:noProof/>
          <w:lang w:val="sr-Cyrl-RS"/>
        </w:rPr>
      </w:pPr>
      <w:r w:rsidRPr="002D5B2C">
        <w:rPr>
          <w:b/>
          <w:noProof/>
          <w:lang w:val="sr-Cyrl-RS"/>
        </w:rPr>
        <w:t>КВАЛИТЕТ ГОВОРНИХ ПРОТЕЗА (до 30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Спољашњи пречник протезе (до 10 бодова)</w:t>
      </w:r>
    </w:p>
    <w:p w:rsidR="002D5B2C" w:rsidRPr="002D5B2C" w:rsidRDefault="002D5B2C" w:rsidP="002D5B2C">
      <w:pPr>
        <w:rPr>
          <w:b/>
          <w:noProof/>
          <w:lang w:val="sr-Cyrl-RS"/>
        </w:rPr>
      </w:pPr>
    </w:p>
    <w:p w:rsidR="002D5B2C" w:rsidRPr="002D5B2C" w:rsidRDefault="002D5B2C" w:rsidP="002D5B2C">
      <w:pPr>
        <w:rPr>
          <w:noProof/>
          <w:lang w:val="sr-Cyrl-RS"/>
        </w:rPr>
      </w:pPr>
      <w:r w:rsidRPr="002D5B2C">
        <w:rPr>
          <w:noProof/>
          <w:lang w:val="sr-Cyrl-RS"/>
        </w:rPr>
        <w:t>2.1.1. Од 16 до 21 Френцха (5 бодова)</w:t>
      </w:r>
    </w:p>
    <w:p w:rsidR="002D5B2C" w:rsidRPr="002D5B2C" w:rsidRDefault="002D5B2C" w:rsidP="002D5B2C">
      <w:pPr>
        <w:rPr>
          <w:noProof/>
          <w:lang w:val="sr-Cyrl-RS"/>
        </w:rPr>
      </w:pPr>
      <w:r w:rsidRPr="002D5B2C">
        <w:rPr>
          <w:noProof/>
          <w:lang w:val="sr-Cyrl-RS"/>
        </w:rPr>
        <w:t>2.1.2. 22 Френцха и више (10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Вентил протезе под углом (до 10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Од 0 до 10 степени (2 бода)</w:t>
      </w:r>
    </w:p>
    <w:p w:rsidR="002D5B2C" w:rsidRPr="002D5B2C" w:rsidRDefault="002D5B2C" w:rsidP="002D5B2C">
      <w:pPr>
        <w:numPr>
          <w:ilvl w:val="2"/>
          <w:numId w:val="9"/>
        </w:numPr>
        <w:rPr>
          <w:noProof/>
          <w:lang w:val="sr-Cyrl-RS"/>
        </w:rPr>
      </w:pPr>
      <w:r w:rsidRPr="002D5B2C">
        <w:rPr>
          <w:noProof/>
          <w:lang w:val="sr-Cyrl-RS"/>
        </w:rPr>
        <w:t>Од 10 до 20 степени (5 бодова)</w:t>
      </w:r>
    </w:p>
    <w:p w:rsidR="002D5B2C" w:rsidRPr="002D5B2C" w:rsidRDefault="002D5B2C" w:rsidP="002D5B2C">
      <w:pPr>
        <w:numPr>
          <w:ilvl w:val="2"/>
          <w:numId w:val="9"/>
        </w:numPr>
        <w:rPr>
          <w:noProof/>
          <w:lang w:val="sr-Cyrl-RS"/>
        </w:rPr>
      </w:pPr>
      <w:r w:rsidRPr="002D5B2C">
        <w:rPr>
          <w:noProof/>
          <w:lang w:val="sr-Cyrl-RS"/>
        </w:rPr>
        <w:t>Више од 20 степени (10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Начин уградње протезе (до 5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 xml:space="preserve">Могућност уградње–на један начин (антероградно или ретроградно) </w:t>
      </w:r>
    </w:p>
    <w:p w:rsidR="002D5B2C" w:rsidRPr="002D5B2C" w:rsidRDefault="002D5B2C" w:rsidP="002D5B2C">
      <w:pPr>
        <w:rPr>
          <w:noProof/>
          <w:lang w:val="sr-Cyrl-RS"/>
        </w:rPr>
      </w:pPr>
      <w:r w:rsidRPr="002D5B2C">
        <w:rPr>
          <w:noProof/>
          <w:lang w:val="sr-Cyrl-RS"/>
        </w:rPr>
        <w:t>(2 бода)</w:t>
      </w:r>
    </w:p>
    <w:p w:rsidR="002D5B2C" w:rsidRPr="002D5B2C" w:rsidRDefault="002D5B2C" w:rsidP="002D5B2C">
      <w:pPr>
        <w:numPr>
          <w:ilvl w:val="2"/>
          <w:numId w:val="9"/>
        </w:numPr>
        <w:rPr>
          <w:noProof/>
          <w:lang w:val="sr-Cyrl-RS"/>
        </w:rPr>
      </w:pPr>
      <w:r w:rsidRPr="002D5B2C">
        <w:rPr>
          <w:noProof/>
          <w:lang w:val="sr-Cyrl-RS"/>
        </w:rPr>
        <w:t>Могућност уградње-на два начина (антероградно и ретроградно) (5 бодова)</w:t>
      </w:r>
    </w:p>
    <w:p w:rsidR="002D5B2C" w:rsidRPr="002D5B2C" w:rsidRDefault="002D5B2C" w:rsidP="002D5B2C">
      <w:pPr>
        <w:rPr>
          <w:b/>
          <w:noProof/>
          <w:lang w:val="sr-Cyrl-RS"/>
        </w:rPr>
      </w:pPr>
    </w:p>
    <w:p w:rsidR="002D5B2C" w:rsidRPr="002D5B2C" w:rsidRDefault="002D5B2C" w:rsidP="002D5B2C">
      <w:pPr>
        <w:numPr>
          <w:ilvl w:val="1"/>
          <w:numId w:val="9"/>
        </w:numPr>
        <w:rPr>
          <w:b/>
          <w:noProof/>
          <w:lang w:val="sr-Cyrl-RS"/>
        </w:rPr>
      </w:pPr>
      <w:r w:rsidRPr="002D5B2C">
        <w:rPr>
          <w:b/>
          <w:noProof/>
          <w:lang w:val="sr-Cyrl-RS"/>
        </w:rPr>
        <w:t xml:space="preserve"> Трахеална прирубница протезе (до 5 бодова)</w:t>
      </w:r>
    </w:p>
    <w:p w:rsidR="002D5B2C" w:rsidRPr="002D5B2C" w:rsidRDefault="002D5B2C" w:rsidP="002D5B2C">
      <w:pPr>
        <w:rPr>
          <w:b/>
          <w:noProof/>
          <w:lang w:val="sr-Cyrl-RS"/>
        </w:rPr>
      </w:pPr>
    </w:p>
    <w:p w:rsidR="002D5B2C" w:rsidRPr="002D5B2C" w:rsidRDefault="002D5B2C" w:rsidP="002D5B2C">
      <w:pPr>
        <w:numPr>
          <w:ilvl w:val="2"/>
          <w:numId w:val="9"/>
        </w:numPr>
        <w:rPr>
          <w:noProof/>
          <w:lang w:val="sr-Cyrl-RS"/>
        </w:rPr>
      </w:pPr>
      <w:r w:rsidRPr="002D5B2C">
        <w:rPr>
          <w:noProof/>
          <w:lang w:val="sr-Cyrl-RS"/>
        </w:rPr>
        <w:t>Округла (2 бода)</w:t>
      </w:r>
    </w:p>
    <w:p w:rsidR="002D5B2C" w:rsidRPr="002D5B2C" w:rsidRDefault="002D5B2C" w:rsidP="002D5B2C">
      <w:pPr>
        <w:numPr>
          <w:ilvl w:val="2"/>
          <w:numId w:val="9"/>
        </w:numPr>
        <w:rPr>
          <w:noProof/>
          <w:lang w:val="sr-Cyrl-RS"/>
        </w:rPr>
      </w:pPr>
      <w:r w:rsidRPr="002D5B2C">
        <w:rPr>
          <w:noProof/>
          <w:lang w:val="sr-Cyrl-RS"/>
        </w:rPr>
        <w:t>Овална (5 бодова)</w:t>
      </w:r>
    </w:p>
    <w:p w:rsidR="002D5B2C" w:rsidRPr="004E6C40" w:rsidRDefault="002D5B2C" w:rsidP="004E6C40">
      <w:pPr>
        <w:rPr>
          <w:noProof/>
          <w:lang w:val="sr-Cyrl-RS"/>
        </w:rPr>
        <w:sectPr w:rsidR="002D5B2C" w:rsidRPr="004E6C40" w:rsidSect="00572E76">
          <w:pgSz w:w="11906" w:h="16838"/>
          <w:pgMar w:top="1418" w:right="1418" w:bottom="1418" w:left="1418" w:header="709" w:footer="709" w:gutter="0"/>
          <w:cols w:space="708"/>
          <w:docGrid w:linePitch="360"/>
        </w:sectPr>
      </w:pPr>
    </w:p>
    <w:p w:rsidR="002D5B2C" w:rsidRPr="002D5B2C" w:rsidRDefault="002D5B2C" w:rsidP="002D5B2C">
      <w:pPr>
        <w:pStyle w:val="BodyText"/>
        <w:rPr>
          <w:b/>
          <w:noProof/>
          <w:szCs w:val="24"/>
          <w:lang w:val="sr-Cyrl-RS"/>
        </w:rPr>
      </w:pPr>
      <w:r w:rsidRPr="002D5B2C">
        <w:rPr>
          <w:b/>
          <w:noProof/>
          <w:szCs w:val="24"/>
          <w:lang w:val="sr-Cyrl-RS"/>
        </w:rPr>
        <w:lastRenderedPageBreak/>
        <w:t>ОБРАЗАЦ ПОНУДЕ</w:t>
      </w:r>
    </w:p>
    <w:p w:rsidR="002D5B2C" w:rsidRPr="002D5B2C" w:rsidRDefault="002D5B2C" w:rsidP="002D5B2C">
      <w:pPr>
        <w:pStyle w:val="BodyText"/>
        <w:rPr>
          <w:b/>
          <w:noProof/>
          <w:szCs w:val="24"/>
          <w:lang w:val="sr-Cyrl-RS"/>
        </w:rPr>
      </w:pPr>
    </w:p>
    <w:p w:rsidR="002D5B2C" w:rsidRPr="002D5B2C" w:rsidRDefault="002D5B2C" w:rsidP="002D5B2C">
      <w:pPr>
        <w:pStyle w:val="BodyText"/>
        <w:jc w:val="center"/>
        <w:rPr>
          <w:noProof/>
          <w:szCs w:val="24"/>
          <w:lang w:val="sr-Cyrl-RS"/>
        </w:rPr>
      </w:pPr>
      <w:r w:rsidRPr="002D5B2C">
        <w:rPr>
          <w:b/>
          <w:noProof/>
          <w:szCs w:val="24"/>
          <w:lang w:val="sr-Cyrl-RS"/>
        </w:rPr>
        <w:t>Понуда број_______ - Набавка вокалних протеза за потребе Клиничког центра Војводине</w:t>
      </w:r>
      <w:r w:rsidRPr="002D5B2C">
        <w:rPr>
          <w:noProof/>
          <w:szCs w:val="24"/>
          <w:lang w:val="sr-Cyrl-RS"/>
        </w:rPr>
        <w:t>,</w:t>
      </w:r>
    </w:p>
    <w:p w:rsidR="002D5B2C" w:rsidRPr="002D5B2C" w:rsidRDefault="002D5B2C" w:rsidP="002D5B2C">
      <w:pPr>
        <w:pStyle w:val="BodyText"/>
        <w:jc w:val="center"/>
        <w:rPr>
          <w:b/>
          <w:noProof/>
          <w:szCs w:val="24"/>
          <w:lang w:val="sr-Cyrl-RS"/>
        </w:rPr>
      </w:pPr>
      <w:r w:rsidRPr="002D5B2C">
        <w:rPr>
          <w:noProof/>
          <w:szCs w:val="24"/>
          <w:lang w:val="sr-Cyrl-RS"/>
        </w:rPr>
        <w:t xml:space="preserve">број </w:t>
      </w:r>
      <w:r w:rsidRPr="002D5B2C">
        <w:rPr>
          <w:b/>
          <w:noProof/>
          <w:szCs w:val="24"/>
          <w:lang w:val="sr-Cyrl-RS"/>
        </w:rPr>
        <w:t>155-13-О</w:t>
      </w:r>
    </w:p>
    <w:p w:rsidR="002D5B2C" w:rsidRPr="002D5B2C" w:rsidRDefault="002D5B2C" w:rsidP="002D5B2C">
      <w:pPr>
        <w:pStyle w:val="BodyText"/>
        <w:jc w:val="center"/>
        <w:rPr>
          <w:b/>
          <w:noProof/>
          <w:szCs w:val="24"/>
          <w:lang w:val="sr-Cyrl-RS"/>
        </w:rPr>
      </w:pPr>
    </w:p>
    <w:p w:rsidR="002D5B2C" w:rsidRPr="002D5B2C" w:rsidRDefault="002D5B2C" w:rsidP="002D5B2C">
      <w:pPr>
        <w:pStyle w:val="BodyText"/>
        <w:jc w:val="left"/>
        <w:rPr>
          <w:noProof/>
          <w:szCs w:val="24"/>
          <w:lang w:val="sr-Cyrl-RS"/>
        </w:rPr>
      </w:pPr>
      <w:r w:rsidRPr="002D5B2C">
        <w:rPr>
          <w:noProof/>
          <w:szCs w:val="24"/>
          <w:lang w:val="sr-Cyrl-RS"/>
        </w:rPr>
        <w:t>Понуђач:_____________________________                                         Матични број:_____________________________</w:t>
      </w:r>
    </w:p>
    <w:p w:rsidR="002D5B2C" w:rsidRPr="002D5B2C" w:rsidRDefault="002D5B2C" w:rsidP="002D5B2C">
      <w:pPr>
        <w:pStyle w:val="BodyText"/>
        <w:jc w:val="left"/>
        <w:rPr>
          <w:noProof/>
          <w:szCs w:val="24"/>
          <w:lang w:val="sr-Cyrl-RS"/>
        </w:rPr>
      </w:pPr>
      <w:r w:rsidRPr="002D5B2C">
        <w:rPr>
          <w:noProof/>
          <w:szCs w:val="24"/>
          <w:lang w:val="sr-Cyrl-RS"/>
        </w:rPr>
        <w:t>Адреса, град, општина:____________________________                   Регистарски број:______________________________</w:t>
      </w:r>
    </w:p>
    <w:p w:rsidR="002D5B2C" w:rsidRPr="002D5B2C" w:rsidRDefault="002D5B2C" w:rsidP="002D5B2C">
      <w:pPr>
        <w:pStyle w:val="BodyText"/>
        <w:jc w:val="left"/>
        <w:rPr>
          <w:noProof/>
          <w:szCs w:val="24"/>
          <w:lang w:val="sr-Cyrl-RS"/>
        </w:rPr>
      </w:pPr>
      <w:r w:rsidRPr="002D5B2C">
        <w:rPr>
          <w:noProof/>
          <w:szCs w:val="24"/>
          <w:lang w:val="sr-Cyrl-RS"/>
        </w:rPr>
        <w:t>Телефон:______________ Фах:____________________                      Шифра делатности:____________________________</w:t>
      </w:r>
    </w:p>
    <w:p w:rsidR="002D5B2C" w:rsidRPr="002D5B2C" w:rsidRDefault="002D5B2C" w:rsidP="002D5B2C">
      <w:pPr>
        <w:pStyle w:val="BodyText"/>
        <w:jc w:val="left"/>
        <w:rPr>
          <w:noProof/>
          <w:szCs w:val="24"/>
          <w:lang w:val="sr-Cyrl-RS"/>
        </w:rPr>
      </w:pPr>
      <w:r w:rsidRPr="002D5B2C">
        <w:rPr>
          <w:noProof/>
          <w:szCs w:val="24"/>
          <w:lang w:val="sr-Cyrl-RS"/>
        </w:rPr>
        <w:t>Е-маил:_______________________________                                         Пиб:__________________________________</w:t>
      </w:r>
    </w:p>
    <w:p w:rsidR="002D5B2C" w:rsidRPr="002D5B2C" w:rsidRDefault="002D5B2C" w:rsidP="002D5B2C">
      <w:pPr>
        <w:pStyle w:val="BodyText"/>
        <w:jc w:val="left"/>
        <w:rPr>
          <w:noProof/>
          <w:szCs w:val="24"/>
          <w:lang w:val="sr-Cyrl-RS"/>
        </w:rPr>
      </w:pPr>
      <w:r w:rsidRPr="002D5B2C">
        <w:rPr>
          <w:noProof/>
          <w:szCs w:val="24"/>
          <w:lang w:val="sr-Cyrl-RS"/>
        </w:rPr>
        <w:t>Контакт особа:__________________________________                     Жиро-рачун:___________________________________</w:t>
      </w:r>
    </w:p>
    <w:p w:rsidR="002D5B2C" w:rsidRPr="002D5B2C" w:rsidRDefault="002D5B2C" w:rsidP="002D5B2C">
      <w:pPr>
        <w:pStyle w:val="BodyText"/>
        <w:jc w:val="left"/>
        <w:rPr>
          <w:noProof/>
          <w:szCs w:val="24"/>
          <w:lang w:val="sr-Cyrl-RS"/>
        </w:rPr>
      </w:pPr>
      <w:r w:rsidRPr="002D5B2C">
        <w:rPr>
          <w:noProof/>
          <w:szCs w:val="24"/>
          <w:lang w:val="sr-Cyrl-RS"/>
        </w:rPr>
        <w:t>Овлашћено лице:__________________________________</w:t>
      </w:r>
    </w:p>
    <w:p w:rsidR="002D5B2C" w:rsidRPr="002D5B2C" w:rsidRDefault="002D5B2C" w:rsidP="002D5B2C">
      <w:pPr>
        <w:pStyle w:val="BodyText"/>
        <w:jc w:val="left"/>
        <w:rPr>
          <w:noProof/>
          <w:szCs w:val="24"/>
          <w:lang w:val="sr-Cyrl-RS"/>
        </w:rPr>
      </w:pPr>
    </w:p>
    <w:tbl>
      <w:tblPr>
        <w:tblStyle w:val="TableGrid"/>
        <w:tblW w:w="0" w:type="auto"/>
        <w:tblLook w:val="04A0" w:firstRow="1" w:lastRow="0" w:firstColumn="1" w:lastColumn="0" w:noHBand="0" w:noVBand="1"/>
      </w:tblPr>
      <w:tblGrid>
        <w:gridCol w:w="948"/>
        <w:gridCol w:w="2180"/>
        <w:gridCol w:w="1067"/>
        <w:gridCol w:w="1393"/>
        <w:gridCol w:w="1395"/>
        <w:gridCol w:w="1376"/>
        <w:gridCol w:w="1405"/>
        <w:gridCol w:w="1380"/>
        <w:gridCol w:w="1682"/>
        <w:gridCol w:w="1392"/>
      </w:tblGrid>
      <w:tr w:rsidR="002D5B2C" w:rsidRPr="002D5B2C" w:rsidTr="002D5B2C">
        <w:tc>
          <w:tcPr>
            <w:tcW w:w="14218" w:type="dxa"/>
            <w:gridSpan w:val="10"/>
            <w:vAlign w:val="center"/>
          </w:tcPr>
          <w:p w:rsidR="002D5B2C" w:rsidRPr="002D5B2C" w:rsidRDefault="002D5B2C" w:rsidP="002D5B2C">
            <w:pPr>
              <w:jc w:val="center"/>
              <w:rPr>
                <w:b/>
                <w:noProof/>
                <w:sz w:val="22"/>
                <w:szCs w:val="22"/>
                <w:lang w:val="sr-Cyrl-RS"/>
              </w:rPr>
            </w:pPr>
            <w:r w:rsidRPr="002D5B2C">
              <w:rPr>
                <w:b/>
                <w:noProof/>
                <w:sz w:val="22"/>
                <w:szCs w:val="22"/>
                <w:lang w:val="sr-Cyrl-RS"/>
              </w:rPr>
              <w:t>КЛИНИЧКИ ЦЕНТАР ВОЈВОДИНЕ</w:t>
            </w: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Редни број</w:t>
            </w:r>
          </w:p>
        </w:tc>
        <w:tc>
          <w:tcPr>
            <w:tcW w:w="2180"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Назив</w:t>
            </w:r>
          </w:p>
        </w:tc>
        <w:tc>
          <w:tcPr>
            <w:tcW w:w="1067"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Јединица мере</w:t>
            </w:r>
          </w:p>
        </w:tc>
        <w:tc>
          <w:tcPr>
            <w:tcW w:w="1393"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Количина</w:t>
            </w:r>
          </w:p>
        </w:tc>
        <w:tc>
          <w:tcPr>
            <w:tcW w:w="1395"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Јединична цена без ПДВ-а</w:t>
            </w:r>
          </w:p>
        </w:tc>
        <w:tc>
          <w:tcPr>
            <w:tcW w:w="1376"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Укупна цена без ПДВ-а</w:t>
            </w:r>
          </w:p>
        </w:tc>
        <w:tc>
          <w:tcPr>
            <w:tcW w:w="1405"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Произвођач</w:t>
            </w:r>
          </w:p>
        </w:tc>
        <w:tc>
          <w:tcPr>
            <w:tcW w:w="1380"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Земља порекла</w:t>
            </w:r>
          </w:p>
        </w:tc>
        <w:tc>
          <w:tcPr>
            <w:tcW w:w="1682" w:type="dxa"/>
            <w:vAlign w:val="center"/>
          </w:tcPr>
          <w:p w:rsidR="002D5B2C" w:rsidRPr="002D5B2C" w:rsidRDefault="002D5B2C" w:rsidP="002D5B2C">
            <w:pPr>
              <w:pStyle w:val="BodyText"/>
              <w:jc w:val="center"/>
              <w:rPr>
                <w:b/>
                <w:noProof/>
                <w:sz w:val="20"/>
                <w:lang w:val="sr-Cyrl-RS"/>
              </w:rPr>
            </w:pPr>
            <w:r w:rsidRPr="002D5B2C">
              <w:rPr>
                <w:b/>
                <w:noProof/>
                <w:sz w:val="20"/>
                <w:lang w:val="sr-Cyrl-RS"/>
              </w:rPr>
              <w:t>Уверење о квалитету/атест</w:t>
            </w:r>
          </w:p>
        </w:tc>
        <w:tc>
          <w:tcPr>
            <w:tcW w:w="1392"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Доказ о стављању тражене робе у промет</w:t>
            </w: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w:t>
            </w:r>
          </w:p>
        </w:tc>
        <w:tc>
          <w:tcPr>
            <w:tcW w:w="2180" w:type="dxa"/>
            <w:vAlign w:val="center"/>
          </w:tcPr>
          <w:p w:rsidR="002D5B2C" w:rsidRPr="002D5B2C" w:rsidRDefault="002D5B2C" w:rsidP="002D5B2C">
            <w:pPr>
              <w:pStyle w:val="BodyText"/>
              <w:jc w:val="center"/>
              <w:rPr>
                <w:noProof/>
                <w:sz w:val="20"/>
                <w:lang w:val="sr-Cyrl-RS"/>
              </w:rPr>
            </w:pPr>
            <w:r w:rsidRPr="002D5B2C">
              <w:rPr>
                <w:noProof/>
                <w:sz w:val="20"/>
                <w:lang w:val="sr-Cyrl-RS"/>
              </w:rPr>
              <w:t>2</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3</w:t>
            </w:r>
          </w:p>
        </w:tc>
        <w:tc>
          <w:tcPr>
            <w:tcW w:w="1393" w:type="dxa"/>
            <w:vAlign w:val="center"/>
          </w:tcPr>
          <w:p w:rsidR="002D5B2C" w:rsidRPr="002D5B2C" w:rsidRDefault="002D5B2C" w:rsidP="002D5B2C">
            <w:pPr>
              <w:pStyle w:val="BodyText"/>
              <w:jc w:val="center"/>
              <w:rPr>
                <w:noProof/>
                <w:sz w:val="20"/>
                <w:lang w:val="sr-Cyrl-RS"/>
              </w:rPr>
            </w:pPr>
            <w:r w:rsidRPr="002D5B2C">
              <w:rPr>
                <w:noProof/>
                <w:sz w:val="20"/>
                <w:lang w:val="sr-Cyrl-RS"/>
              </w:rPr>
              <w:t>4</w:t>
            </w:r>
          </w:p>
        </w:tc>
        <w:tc>
          <w:tcPr>
            <w:tcW w:w="1395" w:type="dxa"/>
            <w:vAlign w:val="center"/>
          </w:tcPr>
          <w:p w:rsidR="002D5B2C" w:rsidRPr="002D5B2C" w:rsidRDefault="002D5B2C" w:rsidP="002D5B2C">
            <w:pPr>
              <w:pStyle w:val="BodyText"/>
              <w:jc w:val="center"/>
              <w:rPr>
                <w:noProof/>
                <w:sz w:val="20"/>
                <w:lang w:val="sr-Cyrl-RS"/>
              </w:rPr>
            </w:pPr>
            <w:r w:rsidRPr="002D5B2C">
              <w:rPr>
                <w:noProof/>
                <w:sz w:val="20"/>
                <w:lang w:val="sr-Cyrl-RS"/>
              </w:rPr>
              <w:t>5</w:t>
            </w:r>
          </w:p>
        </w:tc>
        <w:tc>
          <w:tcPr>
            <w:tcW w:w="1376" w:type="dxa"/>
            <w:vAlign w:val="center"/>
          </w:tcPr>
          <w:p w:rsidR="002D5B2C" w:rsidRPr="002D5B2C" w:rsidRDefault="002D5B2C" w:rsidP="002D5B2C">
            <w:pPr>
              <w:pStyle w:val="BodyText"/>
              <w:jc w:val="center"/>
              <w:rPr>
                <w:noProof/>
                <w:sz w:val="20"/>
                <w:lang w:val="sr-Cyrl-RS"/>
              </w:rPr>
            </w:pPr>
            <w:r w:rsidRPr="002D5B2C">
              <w:rPr>
                <w:noProof/>
                <w:sz w:val="20"/>
                <w:lang w:val="sr-Cyrl-RS"/>
              </w:rPr>
              <w:t>6</w:t>
            </w:r>
          </w:p>
        </w:tc>
        <w:tc>
          <w:tcPr>
            <w:tcW w:w="1405" w:type="dxa"/>
            <w:vAlign w:val="center"/>
          </w:tcPr>
          <w:p w:rsidR="002D5B2C" w:rsidRPr="002D5B2C" w:rsidRDefault="002D5B2C" w:rsidP="002D5B2C">
            <w:pPr>
              <w:pStyle w:val="BodyText"/>
              <w:jc w:val="center"/>
              <w:rPr>
                <w:noProof/>
                <w:sz w:val="20"/>
                <w:lang w:val="sr-Cyrl-RS"/>
              </w:rPr>
            </w:pPr>
            <w:r w:rsidRPr="002D5B2C">
              <w:rPr>
                <w:noProof/>
                <w:sz w:val="20"/>
                <w:lang w:val="sr-Cyrl-RS"/>
              </w:rPr>
              <w:t>7</w:t>
            </w:r>
          </w:p>
        </w:tc>
        <w:tc>
          <w:tcPr>
            <w:tcW w:w="1380" w:type="dxa"/>
            <w:vAlign w:val="center"/>
          </w:tcPr>
          <w:p w:rsidR="002D5B2C" w:rsidRPr="002D5B2C" w:rsidRDefault="002D5B2C" w:rsidP="002D5B2C">
            <w:pPr>
              <w:pStyle w:val="BodyText"/>
              <w:jc w:val="center"/>
              <w:rPr>
                <w:noProof/>
                <w:sz w:val="20"/>
                <w:lang w:val="sr-Cyrl-RS"/>
              </w:rPr>
            </w:pPr>
            <w:r w:rsidRPr="002D5B2C">
              <w:rPr>
                <w:noProof/>
                <w:sz w:val="20"/>
                <w:lang w:val="sr-Cyrl-RS"/>
              </w:rPr>
              <w:t>8</w:t>
            </w:r>
          </w:p>
        </w:tc>
        <w:tc>
          <w:tcPr>
            <w:tcW w:w="1682" w:type="dxa"/>
            <w:vAlign w:val="center"/>
          </w:tcPr>
          <w:p w:rsidR="002D5B2C" w:rsidRPr="002D5B2C" w:rsidRDefault="002D5B2C" w:rsidP="002D5B2C">
            <w:pPr>
              <w:pStyle w:val="BodyText"/>
              <w:jc w:val="center"/>
              <w:rPr>
                <w:noProof/>
                <w:sz w:val="20"/>
                <w:lang w:val="sr-Cyrl-RS"/>
              </w:rPr>
            </w:pPr>
            <w:r w:rsidRPr="002D5B2C">
              <w:rPr>
                <w:noProof/>
                <w:sz w:val="20"/>
                <w:lang w:val="sr-Cyrl-RS"/>
              </w:rPr>
              <w:t>9</w:t>
            </w:r>
          </w:p>
        </w:tc>
        <w:tc>
          <w:tcPr>
            <w:tcW w:w="1392" w:type="dxa"/>
            <w:vAlign w:val="center"/>
          </w:tcPr>
          <w:p w:rsidR="002D5B2C" w:rsidRPr="002D5B2C" w:rsidRDefault="002D5B2C" w:rsidP="002D5B2C">
            <w:pPr>
              <w:pStyle w:val="BodyText"/>
              <w:jc w:val="center"/>
              <w:rPr>
                <w:noProof/>
                <w:sz w:val="20"/>
                <w:lang w:val="sr-Cyrl-RS"/>
              </w:rPr>
            </w:pPr>
            <w:r w:rsidRPr="002D5B2C">
              <w:rPr>
                <w:noProof/>
                <w:sz w:val="20"/>
                <w:lang w:val="sr-Cyrl-RS"/>
              </w:rPr>
              <w:t>10</w:t>
            </w: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1.</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Говорна протеза</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2.</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ХМЕ касете</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3.</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Филтери</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4.</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Адхесиви регулар</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5.</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Флехидерм</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6.</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Оптидерм</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7.</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Канила</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noProof/>
                <w:sz w:val="20"/>
                <w:lang w:val="sr-Cyrl-RS"/>
              </w:rPr>
            </w:pPr>
            <w:r w:rsidRPr="002D5B2C">
              <w:rPr>
                <w:noProof/>
                <w:sz w:val="20"/>
                <w:lang w:val="sr-Cyrl-RS"/>
              </w:rPr>
              <w:t>8.</w:t>
            </w:r>
          </w:p>
        </w:tc>
        <w:tc>
          <w:tcPr>
            <w:tcW w:w="2180" w:type="dxa"/>
            <w:vAlign w:val="center"/>
          </w:tcPr>
          <w:p w:rsidR="002D5B2C" w:rsidRPr="002D5B2C" w:rsidRDefault="002D5B2C" w:rsidP="002D5B2C">
            <w:pPr>
              <w:pStyle w:val="BodyText"/>
              <w:jc w:val="left"/>
              <w:rPr>
                <w:noProof/>
                <w:sz w:val="20"/>
                <w:lang w:val="sr-Cyrl-RS"/>
              </w:rPr>
            </w:pPr>
            <w:r w:rsidRPr="002D5B2C">
              <w:rPr>
                <w:noProof/>
                <w:sz w:val="20"/>
                <w:lang w:val="sr-Cyrl-RS"/>
              </w:rPr>
              <w:t>Чеп за затварање</w:t>
            </w:r>
          </w:p>
        </w:tc>
        <w:tc>
          <w:tcPr>
            <w:tcW w:w="1067" w:type="dxa"/>
            <w:vAlign w:val="center"/>
          </w:tcPr>
          <w:p w:rsidR="002D5B2C" w:rsidRPr="002D5B2C" w:rsidRDefault="002D5B2C" w:rsidP="002D5B2C">
            <w:pPr>
              <w:pStyle w:val="BodyText"/>
              <w:jc w:val="center"/>
              <w:rPr>
                <w:noProof/>
                <w:sz w:val="20"/>
                <w:lang w:val="sr-Cyrl-RS"/>
              </w:rPr>
            </w:pPr>
            <w:r w:rsidRPr="002D5B2C">
              <w:rPr>
                <w:noProof/>
                <w:sz w:val="20"/>
                <w:lang w:val="sr-Cyrl-RS"/>
              </w:rPr>
              <w:t>ком</w:t>
            </w:r>
          </w:p>
        </w:tc>
        <w:tc>
          <w:tcPr>
            <w:tcW w:w="1393" w:type="dxa"/>
            <w:vAlign w:val="center"/>
          </w:tcPr>
          <w:p w:rsidR="002D5B2C" w:rsidRPr="002D5B2C" w:rsidRDefault="002D5B2C" w:rsidP="002D5B2C">
            <w:pPr>
              <w:pStyle w:val="BodyText"/>
              <w:jc w:val="center"/>
              <w:rPr>
                <w:noProof/>
                <w:sz w:val="20"/>
                <w:lang w:val="sr-Cyrl-RS"/>
              </w:rPr>
            </w:pPr>
          </w:p>
        </w:tc>
        <w:tc>
          <w:tcPr>
            <w:tcW w:w="1395" w:type="dxa"/>
            <w:vAlign w:val="center"/>
          </w:tcPr>
          <w:p w:rsidR="002D5B2C" w:rsidRPr="002D5B2C" w:rsidRDefault="002D5B2C" w:rsidP="002D5B2C">
            <w:pPr>
              <w:pStyle w:val="BodyText"/>
              <w:jc w:val="center"/>
              <w:rPr>
                <w:noProof/>
                <w:sz w:val="20"/>
                <w:lang w:val="sr-Cyrl-RS"/>
              </w:rPr>
            </w:pPr>
          </w:p>
        </w:tc>
        <w:tc>
          <w:tcPr>
            <w:tcW w:w="1376" w:type="dxa"/>
            <w:vAlign w:val="center"/>
          </w:tcPr>
          <w:p w:rsidR="002D5B2C" w:rsidRPr="002D5B2C" w:rsidRDefault="002D5B2C" w:rsidP="002D5B2C">
            <w:pPr>
              <w:pStyle w:val="BodyText"/>
              <w:jc w:val="center"/>
              <w:rPr>
                <w:noProof/>
                <w:sz w:val="20"/>
                <w:lang w:val="sr-Cyrl-RS"/>
              </w:rPr>
            </w:pPr>
          </w:p>
        </w:tc>
        <w:tc>
          <w:tcPr>
            <w:tcW w:w="1405" w:type="dxa"/>
            <w:vAlign w:val="center"/>
          </w:tcPr>
          <w:p w:rsidR="002D5B2C" w:rsidRPr="002D5B2C" w:rsidRDefault="002D5B2C" w:rsidP="002D5B2C">
            <w:pPr>
              <w:pStyle w:val="BodyText"/>
              <w:jc w:val="center"/>
              <w:rPr>
                <w:noProof/>
                <w:sz w:val="20"/>
                <w:lang w:val="sr-Cyrl-RS"/>
              </w:rPr>
            </w:pPr>
          </w:p>
        </w:tc>
        <w:tc>
          <w:tcPr>
            <w:tcW w:w="1380" w:type="dxa"/>
            <w:vAlign w:val="center"/>
          </w:tcPr>
          <w:p w:rsidR="002D5B2C" w:rsidRPr="002D5B2C" w:rsidRDefault="002D5B2C" w:rsidP="002D5B2C">
            <w:pPr>
              <w:pStyle w:val="BodyText"/>
              <w:jc w:val="center"/>
              <w:rPr>
                <w:noProof/>
                <w:sz w:val="20"/>
                <w:lang w:val="sr-Cyrl-RS"/>
              </w:rPr>
            </w:pPr>
          </w:p>
        </w:tc>
        <w:tc>
          <w:tcPr>
            <w:tcW w:w="1682" w:type="dxa"/>
            <w:vAlign w:val="center"/>
          </w:tcPr>
          <w:p w:rsidR="002D5B2C" w:rsidRPr="002D5B2C" w:rsidRDefault="002D5B2C" w:rsidP="002D5B2C">
            <w:pPr>
              <w:pStyle w:val="BodyText"/>
              <w:jc w:val="center"/>
              <w:rPr>
                <w:noProof/>
                <w:sz w:val="20"/>
                <w:lang w:val="sr-Cyrl-RS"/>
              </w:rPr>
            </w:pPr>
          </w:p>
        </w:tc>
        <w:tc>
          <w:tcPr>
            <w:tcW w:w="1392" w:type="dxa"/>
            <w:vAlign w:val="center"/>
          </w:tcPr>
          <w:p w:rsidR="002D5B2C" w:rsidRPr="002D5B2C" w:rsidRDefault="002D5B2C" w:rsidP="002D5B2C">
            <w:pPr>
              <w:pStyle w:val="BodyText"/>
              <w:jc w:val="center"/>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ИИ</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Укупна цена понуде без ПДВ-а:</w:t>
            </w:r>
          </w:p>
        </w:tc>
        <w:tc>
          <w:tcPr>
            <w:tcW w:w="1376" w:type="dxa"/>
          </w:tcPr>
          <w:p w:rsidR="002D5B2C" w:rsidRPr="002D5B2C" w:rsidRDefault="002D5B2C" w:rsidP="002D5B2C">
            <w:pPr>
              <w:pStyle w:val="BodyText"/>
              <w:jc w:val="left"/>
              <w:rPr>
                <w:noProof/>
                <w:sz w:val="20"/>
                <w:lang w:val="sr-Cyrl-RS"/>
              </w:rPr>
            </w:pPr>
          </w:p>
        </w:tc>
        <w:tc>
          <w:tcPr>
            <w:tcW w:w="4467" w:type="dxa"/>
            <w:gridSpan w:val="3"/>
            <w:vMerge w:val="restart"/>
            <w:tcBorders>
              <w:right w:val="nil"/>
            </w:tcBorders>
          </w:tcPr>
          <w:p w:rsidR="002D5B2C" w:rsidRPr="002D5B2C" w:rsidRDefault="002D5B2C" w:rsidP="002D5B2C">
            <w:pPr>
              <w:pStyle w:val="BodyText"/>
              <w:jc w:val="left"/>
              <w:rPr>
                <w:noProof/>
                <w:sz w:val="20"/>
                <w:lang w:val="sr-Cyrl-RS"/>
              </w:rPr>
            </w:pPr>
          </w:p>
        </w:tc>
        <w:tc>
          <w:tcPr>
            <w:tcW w:w="1392" w:type="dxa"/>
            <w:vMerge w:val="restart"/>
            <w:tcBorders>
              <w:left w:val="nil"/>
              <w:bottom w:val="nil"/>
              <w:right w:val="nil"/>
            </w:tcBorders>
          </w:tcPr>
          <w:p w:rsidR="002D5B2C" w:rsidRPr="002D5B2C" w:rsidRDefault="002D5B2C" w:rsidP="002D5B2C">
            <w:pPr>
              <w:pStyle w:val="BodyText"/>
              <w:jc w:val="left"/>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ИИИ</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ПДВ:</w:t>
            </w:r>
          </w:p>
        </w:tc>
        <w:tc>
          <w:tcPr>
            <w:tcW w:w="1376" w:type="dxa"/>
          </w:tcPr>
          <w:p w:rsidR="002D5B2C" w:rsidRPr="002D5B2C" w:rsidRDefault="002D5B2C" w:rsidP="002D5B2C">
            <w:pPr>
              <w:pStyle w:val="BodyText"/>
              <w:jc w:val="left"/>
              <w:rPr>
                <w:noProof/>
                <w:sz w:val="20"/>
                <w:lang w:val="sr-Cyrl-RS"/>
              </w:rPr>
            </w:pPr>
          </w:p>
        </w:tc>
        <w:tc>
          <w:tcPr>
            <w:tcW w:w="4467" w:type="dxa"/>
            <w:gridSpan w:val="3"/>
            <w:vMerge/>
            <w:tcBorders>
              <w:right w:val="nil"/>
            </w:tcBorders>
          </w:tcPr>
          <w:p w:rsidR="002D5B2C" w:rsidRPr="002D5B2C" w:rsidRDefault="002D5B2C" w:rsidP="002D5B2C">
            <w:pPr>
              <w:pStyle w:val="BodyText"/>
              <w:jc w:val="left"/>
              <w:rPr>
                <w:noProof/>
                <w:sz w:val="20"/>
                <w:lang w:val="sr-Cyrl-RS"/>
              </w:rPr>
            </w:pPr>
          </w:p>
        </w:tc>
        <w:tc>
          <w:tcPr>
            <w:tcW w:w="1392" w:type="dxa"/>
            <w:vMerge/>
            <w:tcBorders>
              <w:left w:val="nil"/>
              <w:bottom w:val="nil"/>
              <w:right w:val="nil"/>
            </w:tcBorders>
          </w:tcPr>
          <w:p w:rsidR="002D5B2C" w:rsidRPr="002D5B2C" w:rsidRDefault="002D5B2C" w:rsidP="002D5B2C">
            <w:pPr>
              <w:pStyle w:val="BodyText"/>
              <w:jc w:val="left"/>
              <w:rPr>
                <w:noProof/>
                <w:sz w:val="20"/>
                <w:lang w:val="sr-Cyrl-RS"/>
              </w:rPr>
            </w:pPr>
          </w:p>
        </w:tc>
      </w:tr>
      <w:tr w:rsidR="002D5B2C" w:rsidRPr="002D5B2C" w:rsidTr="002D5B2C">
        <w:tc>
          <w:tcPr>
            <w:tcW w:w="948" w:type="dxa"/>
            <w:vAlign w:val="center"/>
          </w:tcPr>
          <w:p w:rsidR="002D5B2C" w:rsidRPr="002D5B2C" w:rsidRDefault="002D5B2C" w:rsidP="002D5B2C">
            <w:pPr>
              <w:pStyle w:val="BodyText"/>
              <w:jc w:val="center"/>
              <w:rPr>
                <w:b/>
                <w:noProof/>
                <w:sz w:val="20"/>
                <w:lang w:val="sr-Cyrl-RS"/>
              </w:rPr>
            </w:pPr>
            <w:r w:rsidRPr="002D5B2C">
              <w:rPr>
                <w:b/>
                <w:noProof/>
                <w:sz w:val="20"/>
                <w:lang w:val="sr-Cyrl-RS"/>
              </w:rPr>
              <w:t>ИВ</w:t>
            </w:r>
          </w:p>
        </w:tc>
        <w:tc>
          <w:tcPr>
            <w:tcW w:w="6035" w:type="dxa"/>
            <w:gridSpan w:val="4"/>
            <w:vAlign w:val="center"/>
          </w:tcPr>
          <w:p w:rsidR="002D5B2C" w:rsidRPr="002D5B2C" w:rsidRDefault="002D5B2C" w:rsidP="002D5B2C">
            <w:pPr>
              <w:pStyle w:val="BodyText"/>
              <w:jc w:val="right"/>
              <w:rPr>
                <w:b/>
                <w:noProof/>
                <w:sz w:val="20"/>
                <w:lang w:val="sr-Cyrl-RS"/>
              </w:rPr>
            </w:pPr>
            <w:r w:rsidRPr="002D5B2C">
              <w:rPr>
                <w:b/>
                <w:noProof/>
                <w:sz w:val="20"/>
                <w:lang w:val="sr-Cyrl-RS"/>
              </w:rPr>
              <w:t>Укупна цена понуде са ПДВ-ом:</w:t>
            </w:r>
          </w:p>
        </w:tc>
        <w:tc>
          <w:tcPr>
            <w:tcW w:w="1376" w:type="dxa"/>
          </w:tcPr>
          <w:p w:rsidR="002D5B2C" w:rsidRPr="002D5B2C" w:rsidRDefault="002D5B2C" w:rsidP="002D5B2C">
            <w:pPr>
              <w:pStyle w:val="BodyText"/>
              <w:jc w:val="left"/>
              <w:rPr>
                <w:noProof/>
                <w:sz w:val="20"/>
                <w:lang w:val="sr-Cyrl-RS"/>
              </w:rPr>
            </w:pPr>
          </w:p>
        </w:tc>
        <w:tc>
          <w:tcPr>
            <w:tcW w:w="4467" w:type="dxa"/>
            <w:gridSpan w:val="3"/>
            <w:vMerge/>
            <w:tcBorders>
              <w:bottom w:val="nil"/>
              <w:right w:val="nil"/>
            </w:tcBorders>
          </w:tcPr>
          <w:p w:rsidR="002D5B2C" w:rsidRPr="002D5B2C" w:rsidRDefault="002D5B2C" w:rsidP="002D5B2C">
            <w:pPr>
              <w:pStyle w:val="BodyText"/>
              <w:jc w:val="left"/>
              <w:rPr>
                <w:noProof/>
                <w:sz w:val="20"/>
                <w:lang w:val="sr-Cyrl-RS"/>
              </w:rPr>
            </w:pPr>
          </w:p>
        </w:tc>
        <w:tc>
          <w:tcPr>
            <w:tcW w:w="1392" w:type="dxa"/>
            <w:vMerge/>
            <w:tcBorders>
              <w:left w:val="nil"/>
              <w:bottom w:val="nil"/>
              <w:right w:val="nil"/>
            </w:tcBorders>
          </w:tcPr>
          <w:p w:rsidR="002D5B2C" w:rsidRPr="002D5B2C" w:rsidRDefault="002D5B2C" w:rsidP="002D5B2C">
            <w:pPr>
              <w:pStyle w:val="BodyText"/>
              <w:jc w:val="left"/>
              <w:rPr>
                <w:noProof/>
                <w:sz w:val="20"/>
                <w:lang w:val="sr-Cyrl-RS"/>
              </w:rPr>
            </w:pPr>
          </w:p>
        </w:tc>
      </w:tr>
    </w:tbl>
    <w:p w:rsidR="002D5B2C" w:rsidRPr="002D5B2C" w:rsidRDefault="002D5B2C" w:rsidP="002D5B2C">
      <w:pPr>
        <w:pStyle w:val="BodyText"/>
        <w:jc w:val="left"/>
        <w:rPr>
          <w:noProof/>
          <w:szCs w:val="24"/>
          <w:lang w:val="sr-Cyrl-RS"/>
        </w:rPr>
      </w:pPr>
    </w:p>
    <w:p w:rsidR="0055462C" w:rsidRDefault="0055462C" w:rsidP="002D5B2C">
      <w:pPr>
        <w:pStyle w:val="BodyText"/>
        <w:rPr>
          <w:noProof/>
          <w:szCs w:val="24"/>
          <w:lang w:val="sr-Cyrl-RS"/>
        </w:rPr>
      </w:pPr>
    </w:p>
    <w:p w:rsidR="0055462C" w:rsidRDefault="005546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lastRenderedPageBreak/>
        <w:t>Напомена: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6. Став 1. Тачка 7. Правилника о обавезним елементима конкурсне документације („Службени гласник РС“, број 29 од 29.03.2013.)</w:t>
      </w: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b/>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Обавезе из своје понуде ћу извршити (заокружити начин како ће се обавезе из понуде извршити):</w:t>
      </w:r>
    </w:p>
    <w:p w:rsidR="002D5B2C" w:rsidRPr="002D5B2C" w:rsidRDefault="002D5B2C" w:rsidP="002D5B2C">
      <w:pPr>
        <w:pStyle w:val="BodyText"/>
        <w:rPr>
          <w:noProof/>
          <w:szCs w:val="24"/>
          <w:lang w:val="sr-Cyrl-RS"/>
        </w:rPr>
      </w:pPr>
    </w:p>
    <w:p w:rsidR="002D5B2C" w:rsidRPr="002D5B2C" w:rsidRDefault="002D5B2C" w:rsidP="002D5B2C">
      <w:pPr>
        <w:pStyle w:val="BodyText"/>
        <w:numPr>
          <w:ilvl w:val="0"/>
          <w:numId w:val="6"/>
        </w:numPr>
        <w:rPr>
          <w:noProof/>
          <w:szCs w:val="24"/>
          <w:lang w:val="sr-Cyrl-RS"/>
        </w:rPr>
      </w:pPr>
      <w:r w:rsidRPr="002D5B2C">
        <w:rPr>
          <w:noProof/>
          <w:szCs w:val="24"/>
          <w:lang w:val="sr-Cyrl-RS"/>
        </w:rPr>
        <w:t>Самостално</w:t>
      </w:r>
    </w:p>
    <w:p w:rsidR="002D5B2C" w:rsidRPr="002D5B2C" w:rsidRDefault="002D5B2C" w:rsidP="002D5B2C">
      <w:pPr>
        <w:pStyle w:val="BodyText"/>
        <w:numPr>
          <w:ilvl w:val="0"/>
          <w:numId w:val="6"/>
        </w:numPr>
        <w:rPr>
          <w:noProof/>
          <w:szCs w:val="24"/>
          <w:lang w:val="sr-Cyrl-RS"/>
        </w:rPr>
      </w:pPr>
      <w:r w:rsidRPr="002D5B2C">
        <w:rPr>
          <w:noProof/>
          <w:szCs w:val="24"/>
          <w:lang w:val="sr-Cyrl-RS"/>
        </w:rPr>
        <w:t>Заједничка понуда (навести ко су учесници у заједничкој понуди):_______________________________________</w:t>
      </w:r>
    </w:p>
    <w:p w:rsidR="002D5B2C" w:rsidRPr="002D5B2C" w:rsidRDefault="002D5B2C" w:rsidP="002D5B2C">
      <w:pPr>
        <w:pStyle w:val="BodyText"/>
        <w:numPr>
          <w:ilvl w:val="0"/>
          <w:numId w:val="6"/>
        </w:numPr>
        <w:rPr>
          <w:noProof/>
          <w:szCs w:val="24"/>
          <w:lang w:val="sr-Cyrl-RS"/>
        </w:rPr>
      </w:pPr>
      <w:r w:rsidRPr="002D5B2C">
        <w:rPr>
          <w:noProof/>
          <w:szCs w:val="24"/>
          <w:lang w:val="sr-Cyrl-RS"/>
        </w:rPr>
        <w:t>Понуда са подизвођачима (навести ко су подизвођачи):________________________________________________</w:t>
      </w: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Рок испоруке:____________________________                                           Рок важења понуде:_____________________________</w:t>
      </w:r>
    </w:p>
    <w:p w:rsidR="002D5B2C" w:rsidRPr="002D5B2C" w:rsidRDefault="002D5B2C" w:rsidP="002D5B2C">
      <w:pPr>
        <w:pStyle w:val="BodyText"/>
        <w:rPr>
          <w:noProof/>
          <w:szCs w:val="24"/>
          <w:lang w:val="sr-Cyrl-RS"/>
        </w:rPr>
      </w:pPr>
    </w:p>
    <w:p w:rsidR="002D5B2C" w:rsidRPr="002D5B2C" w:rsidRDefault="002D5B2C" w:rsidP="002D5B2C">
      <w:pPr>
        <w:pStyle w:val="BodyText"/>
        <w:rPr>
          <w:noProof/>
          <w:szCs w:val="24"/>
          <w:lang w:val="sr-Cyrl-RS"/>
        </w:rPr>
      </w:pPr>
      <w:r w:rsidRPr="002D5B2C">
        <w:rPr>
          <w:noProof/>
          <w:szCs w:val="24"/>
          <w:lang w:val="sr-Cyrl-RS"/>
        </w:rPr>
        <w:t>Начин и услови плаћања:___________________________     М.П.               Датум:_________________________________</w:t>
      </w:r>
    </w:p>
    <w:p w:rsidR="006247F3" w:rsidRDefault="006247F3" w:rsidP="002D5B2C">
      <w:pPr>
        <w:pStyle w:val="BodyText"/>
        <w:rPr>
          <w:noProof/>
          <w:szCs w:val="24"/>
          <w:lang w:val="sr-Cyrl-RS"/>
        </w:rPr>
      </w:pPr>
      <w:r>
        <w:rPr>
          <w:noProof/>
          <w:szCs w:val="24"/>
          <w:lang w:val="sr-Cyrl-RS"/>
        </w:rPr>
        <w:t xml:space="preserve">                                                                                                                   </w:t>
      </w:r>
    </w:p>
    <w:p w:rsidR="002D5B2C" w:rsidRPr="002D5B2C" w:rsidRDefault="006247F3" w:rsidP="002D5B2C">
      <w:pPr>
        <w:pStyle w:val="BodyText"/>
        <w:rPr>
          <w:noProof/>
          <w:szCs w:val="24"/>
          <w:lang w:val="sr-Cyrl-RS"/>
        </w:rPr>
      </w:pPr>
      <w:r>
        <w:rPr>
          <w:noProof/>
          <w:szCs w:val="24"/>
          <w:lang w:val="sr-Cyrl-RS"/>
        </w:rPr>
        <w:t xml:space="preserve">Посебне напомене:___________________________                                     </w:t>
      </w:r>
      <w:r w:rsidR="002D5B2C" w:rsidRPr="002D5B2C">
        <w:rPr>
          <w:noProof/>
          <w:szCs w:val="24"/>
          <w:lang w:val="sr-Cyrl-RS"/>
        </w:rPr>
        <w:t>Потпис:__</w:t>
      </w:r>
      <w:r>
        <w:rPr>
          <w:noProof/>
          <w:szCs w:val="24"/>
          <w:lang w:val="sr-Cyrl-RS"/>
        </w:rPr>
        <w:t>_______________________________</w:t>
      </w:r>
    </w:p>
    <w:p w:rsidR="002D5B2C" w:rsidRPr="002D5B2C" w:rsidRDefault="006247F3" w:rsidP="002D5B2C">
      <w:pPr>
        <w:pStyle w:val="BodyText"/>
        <w:rPr>
          <w:noProof/>
          <w:szCs w:val="24"/>
          <w:lang w:val="sr-Cyrl-RS"/>
        </w:rPr>
      </w:pPr>
      <w:r>
        <w:rPr>
          <w:noProof/>
          <w:szCs w:val="24"/>
          <w:lang w:val="sr-Cyrl-RS"/>
        </w:rPr>
        <w:t xml:space="preserve">                                                                               </w:t>
      </w:r>
    </w:p>
    <w:p w:rsidR="002D5B2C" w:rsidRPr="00546DD0" w:rsidRDefault="002D5B2C" w:rsidP="002D5B2C">
      <w:pPr>
        <w:tabs>
          <w:tab w:val="left" w:pos="8774"/>
        </w:tabs>
        <w:rPr>
          <w:noProof/>
          <w:lang w:val="sr-Cyrl-RS"/>
        </w:rPr>
      </w:pPr>
    </w:p>
    <w:sectPr w:rsidR="002D5B2C" w:rsidRPr="00546DD0" w:rsidSect="00C26EA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4F9" w:rsidRDefault="005B14F9">
      <w:r>
        <w:separator/>
      </w:r>
    </w:p>
  </w:endnote>
  <w:endnote w:type="continuationSeparator" w:id="0">
    <w:p w:rsidR="005B14F9" w:rsidRDefault="005B1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2068173"/>
      <w:docPartObj>
        <w:docPartGallery w:val="Page Numbers (Bottom of Page)"/>
        <w:docPartUnique/>
      </w:docPartObj>
    </w:sdtPr>
    <w:sdtEndPr>
      <w:rPr>
        <w:noProof/>
      </w:rPr>
    </w:sdtEndPr>
    <w:sdtContent>
      <w:p w:rsidR="005B14F9" w:rsidRDefault="005B14F9">
        <w:pPr>
          <w:pStyle w:val="Footer"/>
          <w:jc w:val="right"/>
        </w:pPr>
        <w:r>
          <w:rPr>
            <w:lang w:val="sr-Cyrl-CS"/>
          </w:rPr>
          <w:t xml:space="preserve">Страна </w:t>
        </w:r>
        <w:r>
          <w:fldChar w:fldCharType="begin"/>
        </w:r>
        <w:r>
          <w:instrText xml:space="preserve"> PAGE   \* MERGEFORMAT </w:instrText>
        </w:r>
        <w:r>
          <w:fldChar w:fldCharType="separate"/>
        </w:r>
        <w:r w:rsidR="001439B7">
          <w:rPr>
            <w:noProof/>
          </w:rPr>
          <w:t>2</w:t>
        </w:r>
        <w:r>
          <w:rPr>
            <w:noProof/>
          </w:rPr>
          <w:fldChar w:fldCharType="end"/>
        </w:r>
        <w:r>
          <w:rPr>
            <w:noProof/>
            <w:lang w:val="sr-Cyrl-CS"/>
          </w:rPr>
          <w:t>/24</w:t>
        </w:r>
      </w:p>
    </w:sdtContent>
  </w:sdt>
  <w:p w:rsidR="005B14F9" w:rsidRDefault="005B14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14F9" w:rsidRDefault="005B14F9"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231952"/>
      <w:docPartObj>
        <w:docPartGallery w:val="Page Numbers (Bottom of Page)"/>
        <w:docPartUnique/>
      </w:docPartObj>
    </w:sdtPr>
    <w:sdtEndPr>
      <w:rPr>
        <w:noProof/>
      </w:rPr>
    </w:sdtEndPr>
    <w:sdtContent>
      <w:p w:rsidR="005B14F9" w:rsidRDefault="005B14F9">
        <w:pPr>
          <w:pStyle w:val="Footer"/>
          <w:jc w:val="right"/>
        </w:pPr>
        <w:r>
          <w:rPr>
            <w:lang w:val="sr-Cyrl-CS"/>
          </w:rPr>
          <w:t xml:space="preserve">Страба </w:t>
        </w:r>
        <w:r>
          <w:fldChar w:fldCharType="begin"/>
        </w:r>
        <w:r>
          <w:instrText xml:space="preserve"> PAGE   \* MERGEFORMAT </w:instrText>
        </w:r>
        <w:r>
          <w:fldChar w:fldCharType="separate"/>
        </w:r>
        <w:r w:rsidR="001439B7">
          <w:rPr>
            <w:noProof/>
          </w:rPr>
          <w:t>24</w:t>
        </w:r>
        <w:r>
          <w:rPr>
            <w:noProof/>
          </w:rPr>
          <w:fldChar w:fldCharType="end"/>
        </w:r>
        <w:r>
          <w:rPr>
            <w:noProof/>
            <w:lang w:val="sr-Cyrl-CS"/>
          </w:rPr>
          <w:t>/24</w:t>
        </w:r>
      </w:p>
    </w:sdtContent>
  </w:sdt>
  <w:p w:rsidR="005B14F9" w:rsidRPr="00CF2211" w:rsidRDefault="005B14F9"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4F9" w:rsidRDefault="005B14F9">
      <w:r>
        <w:separator/>
      </w:r>
    </w:p>
  </w:footnote>
  <w:footnote w:type="continuationSeparator" w:id="0">
    <w:p w:rsidR="005B14F9" w:rsidRDefault="005B1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Pr="00884492" w:rsidRDefault="005B14F9" w:rsidP="002D5B2C">
    <w:pPr>
      <w:jc w:val="both"/>
      <w:rPr>
        <w:bCs/>
        <w:noProof/>
        <w:lang w:val="sr-Cyrl-R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4F9" w:rsidRDefault="005B14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334172EB"/>
    <w:multiLevelType w:val="hybridMultilevel"/>
    <w:tmpl w:val="FB34C51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3F667A44"/>
    <w:multiLevelType w:val="hybridMultilevel"/>
    <w:tmpl w:val="E51014F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73D0E94"/>
    <w:multiLevelType w:val="hybridMultilevel"/>
    <w:tmpl w:val="57B2C432"/>
    <w:lvl w:ilvl="0" w:tplc="0409000F">
      <w:start w:val="1"/>
      <w:numFmt w:val="decimal"/>
      <w:lvlText w:val="%1."/>
      <w:lvlJc w:val="left"/>
      <w:pPr>
        <w:ind w:left="78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6926BD"/>
    <w:multiLevelType w:val="hybridMultilevel"/>
    <w:tmpl w:val="B276E8DA"/>
    <w:lvl w:ilvl="0" w:tplc="081A000B">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649F01C8"/>
    <w:multiLevelType w:val="multilevel"/>
    <w:tmpl w:val="E7B2356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8133E"/>
    <w:multiLevelType w:val="hybridMultilevel"/>
    <w:tmpl w:val="57B2C43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0"/>
  </w:num>
  <w:num w:numId="5">
    <w:abstractNumId w:val="10"/>
  </w:num>
  <w:num w:numId="6">
    <w:abstractNumId w:val="4"/>
  </w:num>
  <w:num w:numId="7">
    <w:abstractNumId w:val="2"/>
  </w:num>
  <w:num w:numId="8">
    <w:abstractNumId w:val="7"/>
  </w:num>
  <w:num w:numId="9">
    <w:abstractNumId w:val="8"/>
  </w:num>
  <w:num w:numId="10">
    <w:abstractNumId w:val="11"/>
  </w:num>
  <w:num w:numId="11">
    <w:abstractNumId w:val="3"/>
  </w:num>
  <w:num w:numId="12">
    <w:abstractNumId w:val="1"/>
  </w:num>
  <w:num w:numId="13">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324E"/>
    <w:rsid w:val="000051F9"/>
    <w:rsid w:val="0000565D"/>
    <w:rsid w:val="00014202"/>
    <w:rsid w:val="000146CB"/>
    <w:rsid w:val="00016094"/>
    <w:rsid w:val="00021588"/>
    <w:rsid w:val="00022193"/>
    <w:rsid w:val="00023F04"/>
    <w:rsid w:val="00024A8D"/>
    <w:rsid w:val="00026332"/>
    <w:rsid w:val="00032804"/>
    <w:rsid w:val="00034280"/>
    <w:rsid w:val="00035680"/>
    <w:rsid w:val="0004035E"/>
    <w:rsid w:val="000459ED"/>
    <w:rsid w:val="00047CF4"/>
    <w:rsid w:val="00050E3E"/>
    <w:rsid w:val="000518CF"/>
    <w:rsid w:val="00057C4E"/>
    <w:rsid w:val="00063DA8"/>
    <w:rsid w:val="000650C9"/>
    <w:rsid w:val="00066C79"/>
    <w:rsid w:val="000671B1"/>
    <w:rsid w:val="00067479"/>
    <w:rsid w:val="00074CB9"/>
    <w:rsid w:val="000811A3"/>
    <w:rsid w:val="00083526"/>
    <w:rsid w:val="00084EA9"/>
    <w:rsid w:val="00090EC4"/>
    <w:rsid w:val="00092A9E"/>
    <w:rsid w:val="0009333A"/>
    <w:rsid w:val="00094047"/>
    <w:rsid w:val="0009576F"/>
    <w:rsid w:val="000A5764"/>
    <w:rsid w:val="000B2D0E"/>
    <w:rsid w:val="000B4E1C"/>
    <w:rsid w:val="000B4FA1"/>
    <w:rsid w:val="000B735A"/>
    <w:rsid w:val="000C03AC"/>
    <w:rsid w:val="000C2296"/>
    <w:rsid w:val="000C484F"/>
    <w:rsid w:val="000D205E"/>
    <w:rsid w:val="000D27A5"/>
    <w:rsid w:val="000D7B22"/>
    <w:rsid w:val="000F0E13"/>
    <w:rsid w:val="000F68C7"/>
    <w:rsid w:val="001007FF"/>
    <w:rsid w:val="00102920"/>
    <w:rsid w:val="001114FD"/>
    <w:rsid w:val="0011312E"/>
    <w:rsid w:val="00120CB5"/>
    <w:rsid w:val="00130BBA"/>
    <w:rsid w:val="00130D9E"/>
    <w:rsid w:val="00135592"/>
    <w:rsid w:val="00141C00"/>
    <w:rsid w:val="0014389F"/>
    <w:rsid w:val="001439B7"/>
    <w:rsid w:val="00145944"/>
    <w:rsid w:val="0014662C"/>
    <w:rsid w:val="0014694F"/>
    <w:rsid w:val="00153C79"/>
    <w:rsid w:val="00154CEC"/>
    <w:rsid w:val="00156973"/>
    <w:rsid w:val="00157997"/>
    <w:rsid w:val="00161469"/>
    <w:rsid w:val="00163A12"/>
    <w:rsid w:val="001703F2"/>
    <w:rsid w:val="0017054C"/>
    <w:rsid w:val="00172739"/>
    <w:rsid w:val="001749F5"/>
    <w:rsid w:val="00180D5E"/>
    <w:rsid w:val="00182F69"/>
    <w:rsid w:val="0018368C"/>
    <w:rsid w:val="00184B3F"/>
    <w:rsid w:val="00187DFD"/>
    <w:rsid w:val="0019170F"/>
    <w:rsid w:val="00193C2F"/>
    <w:rsid w:val="00197B6D"/>
    <w:rsid w:val="001A6417"/>
    <w:rsid w:val="001A70E5"/>
    <w:rsid w:val="001B0651"/>
    <w:rsid w:val="001C66D6"/>
    <w:rsid w:val="001D089F"/>
    <w:rsid w:val="001D1B33"/>
    <w:rsid w:val="001D3DC5"/>
    <w:rsid w:val="001E0172"/>
    <w:rsid w:val="001E1F79"/>
    <w:rsid w:val="001E1FCE"/>
    <w:rsid w:val="001E49EF"/>
    <w:rsid w:val="00201028"/>
    <w:rsid w:val="00201D1B"/>
    <w:rsid w:val="00203319"/>
    <w:rsid w:val="00203E02"/>
    <w:rsid w:val="00210316"/>
    <w:rsid w:val="002103DD"/>
    <w:rsid w:val="0021409A"/>
    <w:rsid w:val="00217D3C"/>
    <w:rsid w:val="0022681C"/>
    <w:rsid w:val="00233D1A"/>
    <w:rsid w:val="00236A45"/>
    <w:rsid w:val="0024207A"/>
    <w:rsid w:val="002539D4"/>
    <w:rsid w:val="002634C5"/>
    <w:rsid w:val="00265535"/>
    <w:rsid w:val="00266B05"/>
    <w:rsid w:val="00272362"/>
    <w:rsid w:val="0027365F"/>
    <w:rsid w:val="00286FDC"/>
    <w:rsid w:val="00293D26"/>
    <w:rsid w:val="00296C22"/>
    <w:rsid w:val="002A734D"/>
    <w:rsid w:val="002A7C42"/>
    <w:rsid w:val="002B3F1C"/>
    <w:rsid w:val="002C1EAE"/>
    <w:rsid w:val="002C270D"/>
    <w:rsid w:val="002C61E2"/>
    <w:rsid w:val="002D0499"/>
    <w:rsid w:val="002D0B13"/>
    <w:rsid w:val="002D1160"/>
    <w:rsid w:val="002D1A2A"/>
    <w:rsid w:val="002D2FF0"/>
    <w:rsid w:val="002D3DD5"/>
    <w:rsid w:val="002D44CE"/>
    <w:rsid w:val="002D4DE9"/>
    <w:rsid w:val="002D512F"/>
    <w:rsid w:val="002D5B2C"/>
    <w:rsid w:val="002E1A62"/>
    <w:rsid w:val="002E2AB1"/>
    <w:rsid w:val="002E7E9E"/>
    <w:rsid w:val="002F0935"/>
    <w:rsid w:val="002F0B09"/>
    <w:rsid w:val="002F36AC"/>
    <w:rsid w:val="002F3DB1"/>
    <w:rsid w:val="002F4F2A"/>
    <w:rsid w:val="002F5806"/>
    <w:rsid w:val="002F614A"/>
    <w:rsid w:val="00300AAD"/>
    <w:rsid w:val="00301804"/>
    <w:rsid w:val="003044EF"/>
    <w:rsid w:val="00304737"/>
    <w:rsid w:val="00305496"/>
    <w:rsid w:val="00306B0E"/>
    <w:rsid w:val="00307312"/>
    <w:rsid w:val="003075E9"/>
    <w:rsid w:val="00310543"/>
    <w:rsid w:val="003105C8"/>
    <w:rsid w:val="00312CA6"/>
    <w:rsid w:val="003206E4"/>
    <w:rsid w:val="00321635"/>
    <w:rsid w:val="003232AD"/>
    <w:rsid w:val="00325999"/>
    <w:rsid w:val="0032705B"/>
    <w:rsid w:val="0033133B"/>
    <w:rsid w:val="00345F39"/>
    <w:rsid w:val="00346AD8"/>
    <w:rsid w:val="0036575E"/>
    <w:rsid w:val="00371CF2"/>
    <w:rsid w:val="003743CE"/>
    <w:rsid w:val="00375C8C"/>
    <w:rsid w:val="0038171D"/>
    <w:rsid w:val="00383726"/>
    <w:rsid w:val="00384989"/>
    <w:rsid w:val="00385D2E"/>
    <w:rsid w:val="003870B9"/>
    <w:rsid w:val="00390F8C"/>
    <w:rsid w:val="0039144E"/>
    <w:rsid w:val="00395D57"/>
    <w:rsid w:val="00396DEA"/>
    <w:rsid w:val="003A2832"/>
    <w:rsid w:val="003A4D18"/>
    <w:rsid w:val="003B04D0"/>
    <w:rsid w:val="003B2201"/>
    <w:rsid w:val="003B5315"/>
    <w:rsid w:val="003B5E0B"/>
    <w:rsid w:val="003B753F"/>
    <w:rsid w:val="003C1C11"/>
    <w:rsid w:val="003C33A3"/>
    <w:rsid w:val="003D253A"/>
    <w:rsid w:val="003D4F7D"/>
    <w:rsid w:val="003D5F20"/>
    <w:rsid w:val="003D6D0C"/>
    <w:rsid w:val="003E26D1"/>
    <w:rsid w:val="003E2FCD"/>
    <w:rsid w:val="003E4817"/>
    <w:rsid w:val="003E6070"/>
    <w:rsid w:val="003E67F2"/>
    <w:rsid w:val="003F2517"/>
    <w:rsid w:val="003F2866"/>
    <w:rsid w:val="003F2F0C"/>
    <w:rsid w:val="003F3084"/>
    <w:rsid w:val="003F4D38"/>
    <w:rsid w:val="00401A5E"/>
    <w:rsid w:val="00404727"/>
    <w:rsid w:val="00405755"/>
    <w:rsid w:val="0040708B"/>
    <w:rsid w:val="0040720E"/>
    <w:rsid w:val="004076C7"/>
    <w:rsid w:val="00411B5E"/>
    <w:rsid w:val="004120EF"/>
    <w:rsid w:val="00417713"/>
    <w:rsid w:val="00421C27"/>
    <w:rsid w:val="00422146"/>
    <w:rsid w:val="0042284D"/>
    <w:rsid w:val="0042490B"/>
    <w:rsid w:val="0042537B"/>
    <w:rsid w:val="00426B77"/>
    <w:rsid w:val="00430EA8"/>
    <w:rsid w:val="00434E1C"/>
    <w:rsid w:val="004355E0"/>
    <w:rsid w:val="00450CB5"/>
    <w:rsid w:val="0045110F"/>
    <w:rsid w:val="00454C6D"/>
    <w:rsid w:val="00457FF5"/>
    <w:rsid w:val="004605A5"/>
    <w:rsid w:val="00466D2B"/>
    <w:rsid w:val="00466DD6"/>
    <w:rsid w:val="004672A7"/>
    <w:rsid w:val="00467AB2"/>
    <w:rsid w:val="004701C5"/>
    <w:rsid w:val="004717C0"/>
    <w:rsid w:val="00472399"/>
    <w:rsid w:val="00483971"/>
    <w:rsid w:val="004850B7"/>
    <w:rsid w:val="00486E66"/>
    <w:rsid w:val="00491AA7"/>
    <w:rsid w:val="00491F92"/>
    <w:rsid w:val="004936F6"/>
    <w:rsid w:val="004956F9"/>
    <w:rsid w:val="00497B2B"/>
    <w:rsid w:val="00497D80"/>
    <w:rsid w:val="004A3E03"/>
    <w:rsid w:val="004A3F8B"/>
    <w:rsid w:val="004B0F43"/>
    <w:rsid w:val="004B3376"/>
    <w:rsid w:val="004B4CC7"/>
    <w:rsid w:val="004B5745"/>
    <w:rsid w:val="004B5F4E"/>
    <w:rsid w:val="004B75D4"/>
    <w:rsid w:val="004B7E01"/>
    <w:rsid w:val="004C1CBB"/>
    <w:rsid w:val="004C1DE3"/>
    <w:rsid w:val="004D15BB"/>
    <w:rsid w:val="004E6C40"/>
    <w:rsid w:val="004F1942"/>
    <w:rsid w:val="00507218"/>
    <w:rsid w:val="00513460"/>
    <w:rsid w:val="005145FA"/>
    <w:rsid w:val="00516496"/>
    <w:rsid w:val="0053310E"/>
    <w:rsid w:val="0053521B"/>
    <w:rsid w:val="00536884"/>
    <w:rsid w:val="00541692"/>
    <w:rsid w:val="00551960"/>
    <w:rsid w:val="00552692"/>
    <w:rsid w:val="00553184"/>
    <w:rsid w:val="0055462C"/>
    <w:rsid w:val="00556887"/>
    <w:rsid w:val="00563D66"/>
    <w:rsid w:val="0056435C"/>
    <w:rsid w:val="00565C37"/>
    <w:rsid w:val="005666A8"/>
    <w:rsid w:val="005721A9"/>
    <w:rsid w:val="00572E76"/>
    <w:rsid w:val="00573740"/>
    <w:rsid w:val="0057460C"/>
    <w:rsid w:val="0057626C"/>
    <w:rsid w:val="00580E66"/>
    <w:rsid w:val="00585ABF"/>
    <w:rsid w:val="0059397A"/>
    <w:rsid w:val="00594056"/>
    <w:rsid w:val="0059465E"/>
    <w:rsid w:val="00594F43"/>
    <w:rsid w:val="005959FB"/>
    <w:rsid w:val="005A1FEE"/>
    <w:rsid w:val="005A4943"/>
    <w:rsid w:val="005A539F"/>
    <w:rsid w:val="005A62B5"/>
    <w:rsid w:val="005B14F9"/>
    <w:rsid w:val="005B369B"/>
    <w:rsid w:val="005B70E5"/>
    <w:rsid w:val="005C088E"/>
    <w:rsid w:val="005C52C2"/>
    <w:rsid w:val="005E0BE7"/>
    <w:rsid w:val="005E60D9"/>
    <w:rsid w:val="005E71EF"/>
    <w:rsid w:val="005E7D69"/>
    <w:rsid w:val="005F247C"/>
    <w:rsid w:val="005F4B5A"/>
    <w:rsid w:val="00602144"/>
    <w:rsid w:val="0060347B"/>
    <w:rsid w:val="00606507"/>
    <w:rsid w:val="00607C1D"/>
    <w:rsid w:val="00611B06"/>
    <w:rsid w:val="0061239C"/>
    <w:rsid w:val="00612786"/>
    <w:rsid w:val="00614796"/>
    <w:rsid w:val="00614F42"/>
    <w:rsid w:val="006163ED"/>
    <w:rsid w:val="0061743F"/>
    <w:rsid w:val="006175EF"/>
    <w:rsid w:val="0062102B"/>
    <w:rsid w:val="00622C23"/>
    <w:rsid w:val="006247F3"/>
    <w:rsid w:val="00626D96"/>
    <w:rsid w:val="00631512"/>
    <w:rsid w:val="00633103"/>
    <w:rsid w:val="00635601"/>
    <w:rsid w:val="00636BFF"/>
    <w:rsid w:val="0063783E"/>
    <w:rsid w:val="00641993"/>
    <w:rsid w:val="00643747"/>
    <w:rsid w:val="00654440"/>
    <w:rsid w:val="00654500"/>
    <w:rsid w:val="0065471E"/>
    <w:rsid w:val="006559D3"/>
    <w:rsid w:val="0065758C"/>
    <w:rsid w:val="0066183C"/>
    <w:rsid w:val="00662999"/>
    <w:rsid w:val="00662C02"/>
    <w:rsid w:val="00671ED8"/>
    <w:rsid w:val="00672DE3"/>
    <w:rsid w:val="0068219F"/>
    <w:rsid w:val="00694E7F"/>
    <w:rsid w:val="00697793"/>
    <w:rsid w:val="006A3E2A"/>
    <w:rsid w:val="006A6003"/>
    <w:rsid w:val="006A7A31"/>
    <w:rsid w:val="006A7A5A"/>
    <w:rsid w:val="006B2A19"/>
    <w:rsid w:val="006B3953"/>
    <w:rsid w:val="006B5618"/>
    <w:rsid w:val="006C4CA4"/>
    <w:rsid w:val="006C6C87"/>
    <w:rsid w:val="006D0924"/>
    <w:rsid w:val="006D646F"/>
    <w:rsid w:val="006D68E2"/>
    <w:rsid w:val="006E550A"/>
    <w:rsid w:val="006E621F"/>
    <w:rsid w:val="006F5E85"/>
    <w:rsid w:val="006F6E6A"/>
    <w:rsid w:val="0070047A"/>
    <w:rsid w:val="00701C8D"/>
    <w:rsid w:val="00707DF4"/>
    <w:rsid w:val="0071272E"/>
    <w:rsid w:val="0071683C"/>
    <w:rsid w:val="00717CC3"/>
    <w:rsid w:val="00720E9B"/>
    <w:rsid w:val="00720FE3"/>
    <w:rsid w:val="0072261C"/>
    <w:rsid w:val="007241A1"/>
    <w:rsid w:val="007272E9"/>
    <w:rsid w:val="007306B1"/>
    <w:rsid w:val="00731775"/>
    <w:rsid w:val="00734A18"/>
    <w:rsid w:val="00736C5A"/>
    <w:rsid w:val="00744253"/>
    <w:rsid w:val="007442CB"/>
    <w:rsid w:val="007564D0"/>
    <w:rsid w:val="00761EB2"/>
    <w:rsid w:val="00762DD5"/>
    <w:rsid w:val="00762EFC"/>
    <w:rsid w:val="00765E76"/>
    <w:rsid w:val="00767F7F"/>
    <w:rsid w:val="00772BCC"/>
    <w:rsid w:val="0077365A"/>
    <w:rsid w:val="00774EBA"/>
    <w:rsid w:val="007771EC"/>
    <w:rsid w:val="00777B8D"/>
    <w:rsid w:val="00780D54"/>
    <w:rsid w:val="00781967"/>
    <w:rsid w:val="00786CEA"/>
    <w:rsid w:val="00796F48"/>
    <w:rsid w:val="007A50D5"/>
    <w:rsid w:val="007B0302"/>
    <w:rsid w:val="007B0529"/>
    <w:rsid w:val="007B3C20"/>
    <w:rsid w:val="007C049E"/>
    <w:rsid w:val="007C0D7F"/>
    <w:rsid w:val="007C2906"/>
    <w:rsid w:val="007C4820"/>
    <w:rsid w:val="007C63B3"/>
    <w:rsid w:val="007C70BD"/>
    <w:rsid w:val="007E1CDC"/>
    <w:rsid w:val="007E23B2"/>
    <w:rsid w:val="007E6CDD"/>
    <w:rsid w:val="007E79FF"/>
    <w:rsid w:val="007F01FF"/>
    <w:rsid w:val="007F5CFC"/>
    <w:rsid w:val="007F73D6"/>
    <w:rsid w:val="0080058B"/>
    <w:rsid w:val="0080075F"/>
    <w:rsid w:val="008012AB"/>
    <w:rsid w:val="00801C84"/>
    <w:rsid w:val="008023DD"/>
    <w:rsid w:val="00803F70"/>
    <w:rsid w:val="00811B5D"/>
    <w:rsid w:val="008123EC"/>
    <w:rsid w:val="0081571D"/>
    <w:rsid w:val="00817C42"/>
    <w:rsid w:val="00831672"/>
    <w:rsid w:val="008328A8"/>
    <w:rsid w:val="00836933"/>
    <w:rsid w:val="0083724D"/>
    <w:rsid w:val="00841EC0"/>
    <w:rsid w:val="0084685A"/>
    <w:rsid w:val="00852CB7"/>
    <w:rsid w:val="00853139"/>
    <w:rsid w:val="00853A88"/>
    <w:rsid w:val="00855918"/>
    <w:rsid w:val="00860F3A"/>
    <w:rsid w:val="00862AD1"/>
    <w:rsid w:val="00863193"/>
    <w:rsid w:val="00863674"/>
    <w:rsid w:val="008707BC"/>
    <w:rsid w:val="008718B8"/>
    <w:rsid w:val="00871D6F"/>
    <w:rsid w:val="00876E68"/>
    <w:rsid w:val="0087724B"/>
    <w:rsid w:val="00882F61"/>
    <w:rsid w:val="00883093"/>
    <w:rsid w:val="00887301"/>
    <w:rsid w:val="00892C95"/>
    <w:rsid w:val="00894B5E"/>
    <w:rsid w:val="00894B6C"/>
    <w:rsid w:val="00896C1C"/>
    <w:rsid w:val="008A2B5F"/>
    <w:rsid w:val="008A5342"/>
    <w:rsid w:val="008A7D29"/>
    <w:rsid w:val="008B2366"/>
    <w:rsid w:val="008B2367"/>
    <w:rsid w:val="008B4934"/>
    <w:rsid w:val="008B56E7"/>
    <w:rsid w:val="008B7475"/>
    <w:rsid w:val="008B7E0F"/>
    <w:rsid w:val="008C2139"/>
    <w:rsid w:val="008C4398"/>
    <w:rsid w:val="008C5EDA"/>
    <w:rsid w:val="008D0134"/>
    <w:rsid w:val="008D3B3A"/>
    <w:rsid w:val="008D49A9"/>
    <w:rsid w:val="008D5829"/>
    <w:rsid w:val="008D76DC"/>
    <w:rsid w:val="008D78EC"/>
    <w:rsid w:val="008E4BC4"/>
    <w:rsid w:val="008E5B36"/>
    <w:rsid w:val="008F246D"/>
    <w:rsid w:val="009003B1"/>
    <w:rsid w:val="00902BCD"/>
    <w:rsid w:val="00904DD1"/>
    <w:rsid w:val="009114E3"/>
    <w:rsid w:val="009150D1"/>
    <w:rsid w:val="009161DE"/>
    <w:rsid w:val="00916691"/>
    <w:rsid w:val="0092077B"/>
    <w:rsid w:val="00924D5F"/>
    <w:rsid w:val="00925CBB"/>
    <w:rsid w:val="00926727"/>
    <w:rsid w:val="0092795E"/>
    <w:rsid w:val="0093552E"/>
    <w:rsid w:val="00935703"/>
    <w:rsid w:val="0093662C"/>
    <w:rsid w:val="00940E13"/>
    <w:rsid w:val="00941D3D"/>
    <w:rsid w:val="00942F0E"/>
    <w:rsid w:val="00953B49"/>
    <w:rsid w:val="0095766D"/>
    <w:rsid w:val="009577EB"/>
    <w:rsid w:val="009609E3"/>
    <w:rsid w:val="00962E58"/>
    <w:rsid w:val="009651F9"/>
    <w:rsid w:val="00966749"/>
    <w:rsid w:val="00973789"/>
    <w:rsid w:val="009821B1"/>
    <w:rsid w:val="00992FA8"/>
    <w:rsid w:val="00994A31"/>
    <w:rsid w:val="00995909"/>
    <w:rsid w:val="009959D0"/>
    <w:rsid w:val="00997DDB"/>
    <w:rsid w:val="00997F3D"/>
    <w:rsid w:val="009A688E"/>
    <w:rsid w:val="009B2375"/>
    <w:rsid w:val="009B4CA0"/>
    <w:rsid w:val="009B7102"/>
    <w:rsid w:val="009C079B"/>
    <w:rsid w:val="009C0820"/>
    <w:rsid w:val="009C300C"/>
    <w:rsid w:val="009C31A2"/>
    <w:rsid w:val="009C50AE"/>
    <w:rsid w:val="009C750B"/>
    <w:rsid w:val="009D1699"/>
    <w:rsid w:val="009D2B37"/>
    <w:rsid w:val="009D4875"/>
    <w:rsid w:val="009D4C0D"/>
    <w:rsid w:val="009E037C"/>
    <w:rsid w:val="009E1601"/>
    <w:rsid w:val="009E392D"/>
    <w:rsid w:val="009E6294"/>
    <w:rsid w:val="009E68C7"/>
    <w:rsid w:val="009F5FA6"/>
    <w:rsid w:val="00A01425"/>
    <w:rsid w:val="00A018B3"/>
    <w:rsid w:val="00A03CE0"/>
    <w:rsid w:val="00A227A0"/>
    <w:rsid w:val="00A242A2"/>
    <w:rsid w:val="00A2667F"/>
    <w:rsid w:val="00A26968"/>
    <w:rsid w:val="00A26D4B"/>
    <w:rsid w:val="00A27616"/>
    <w:rsid w:val="00A324FE"/>
    <w:rsid w:val="00A4062A"/>
    <w:rsid w:val="00A41A71"/>
    <w:rsid w:val="00A438B0"/>
    <w:rsid w:val="00A57148"/>
    <w:rsid w:val="00A60C3F"/>
    <w:rsid w:val="00A64FE4"/>
    <w:rsid w:val="00A71AAE"/>
    <w:rsid w:val="00A76C12"/>
    <w:rsid w:val="00A76D82"/>
    <w:rsid w:val="00A80D66"/>
    <w:rsid w:val="00A83ACC"/>
    <w:rsid w:val="00A91757"/>
    <w:rsid w:val="00A9587C"/>
    <w:rsid w:val="00A97095"/>
    <w:rsid w:val="00A9751C"/>
    <w:rsid w:val="00AA3A69"/>
    <w:rsid w:val="00AA5277"/>
    <w:rsid w:val="00AA65A3"/>
    <w:rsid w:val="00AA67E2"/>
    <w:rsid w:val="00AB23D9"/>
    <w:rsid w:val="00AB2ED3"/>
    <w:rsid w:val="00AB64D6"/>
    <w:rsid w:val="00AB7508"/>
    <w:rsid w:val="00AC1763"/>
    <w:rsid w:val="00AC34B8"/>
    <w:rsid w:val="00AC4CC8"/>
    <w:rsid w:val="00AC5312"/>
    <w:rsid w:val="00AD2925"/>
    <w:rsid w:val="00AD30D1"/>
    <w:rsid w:val="00AD638C"/>
    <w:rsid w:val="00AD6D93"/>
    <w:rsid w:val="00AE12A3"/>
    <w:rsid w:val="00AE6E0A"/>
    <w:rsid w:val="00AE6EFF"/>
    <w:rsid w:val="00AF121F"/>
    <w:rsid w:val="00AF135E"/>
    <w:rsid w:val="00AF401A"/>
    <w:rsid w:val="00AF56EB"/>
    <w:rsid w:val="00AF5C0B"/>
    <w:rsid w:val="00AF739E"/>
    <w:rsid w:val="00AF74F0"/>
    <w:rsid w:val="00B03192"/>
    <w:rsid w:val="00B0340E"/>
    <w:rsid w:val="00B036D9"/>
    <w:rsid w:val="00B05693"/>
    <w:rsid w:val="00B063E6"/>
    <w:rsid w:val="00B06702"/>
    <w:rsid w:val="00B12D19"/>
    <w:rsid w:val="00B151EB"/>
    <w:rsid w:val="00B21B0B"/>
    <w:rsid w:val="00B25B57"/>
    <w:rsid w:val="00B27444"/>
    <w:rsid w:val="00B3273F"/>
    <w:rsid w:val="00B35A30"/>
    <w:rsid w:val="00B36ABA"/>
    <w:rsid w:val="00B4168E"/>
    <w:rsid w:val="00B438CF"/>
    <w:rsid w:val="00B46F5B"/>
    <w:rsid w:val="00B50AB6"/>
    <w:rsid w:val="00B5300C"/>
    <w:rsid w:val="00B53BCA"/>
    <w:rsid w:val="00B54601"/>
    <w:rsid w:val="00B56791"/>
    <w:rsid w:val="00B5755D"/>
    <w:rsid w:val="00B579EA"/>
    <w:rsid w:val="00B57D85"/>
    <w:rsid w:val="00B60BCA"/>
    <w:rsid w:val="00B62605"/>
    <w:rsid w:val="00B64933"/>
    <w:rsid w:val="00B75519"/>
    <w:rsid w:val="00B76BB3"/>
    <w:rsid w:val="00B77346"/>
    <w:rsid w:val="00B812E4"/>
    <w:rsid w:val="00B81990"/>
    <w:rsid w:val="00B9363F"/>
    <w:rsid w:val="00B9509F"/>
    <w:rsid w:val="00B96A03"/>
    <w:rsid w:val="00BA0293"/>
    <w:rsid w:val="00BA58E9"/>
    <w:rsid w:val="00BA7D14"/>
    <w:rsid w:val="00BB1D6B"/>
    <w:rsid w:val="00BC2577"/>
    <w:rsid w:val="00BC4362"/>
    <w:rsid w:val="00BD027B"/>
    <w:rsid w:val="00BD0475"/>
    <w:rsid w:val="00BD16F6"/>
    <w:rsid w:val="00BD3DC8"/>
    <w:rsid w:val="00BE1051"/>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CAF"/>
    <w:rsid w:val="00C1633E"/>
    <w:rsid w:val="00C17451"/>
    <w:rsid w:val="00C17C5F"/>
    <w:rsid w:val="00C20AB0"/>
    <w:rsid w:val="00C224B6"/>
    <w:rsid w:val="00C25410"/>
    <w:rsid w:val="00C26EAC"/>
    <w:rsid w:val="00C33671"/>
    <w:rsid w:val="00C33D64"/>
    <w:rsid w:val="00C34E07"/>
    <w:rsid w:val="00C402BD"/>
    <w:rsid w:val="00C45F93"/>
    <w:rsid w:val="00C51414"/>
    <w:rsid w:val="00C51B99"/>
    <w:rsid w:val="00C551C4"/>
    <w:rsid w:val="00C55405"/>
    <w:rsid w:val="00C56267"/>
    <w:rsid w:val="00C57822"/>
    <w:rsid w:val="00C61F18"/>
    <w:rsid w:val="00C71082"/>
    <w:rsid w:val="00C768FC"/>
    <w:rsid w:val="00C80267"/>
    <w:rsid w:val="00C82A65"/>
    <w:rsid w:val="00C861A6"/>
    <w:rsid w:val="00C934EB"/>
    <w:rsid w:val="00CA13D4"/>
    <w:rsid w:val="00CA7002"/>
    <w:rsid w:val="00CB0A34"/>
    <w:rsid w:val="00CB103B"/>
    <w:rsid w:val="00CB7DC6"/>
    <w:rsid w:val="00CC2A0B"/>
    <w:rsid w:val="00CC6BAC"/>
    <w:rsid w:val="00CD56FC"/>
    <w:rsid w:val="00CD6277"/>
    <w:rsid w:val="00CE0E6E"/>
    <w:rsid w:val="00CE0F74"/>
    <w:rsid w:val="00CE2E0D"/>
    <w:rsid w:val="00CE503A"/>
    <w:rsid w:val="00CE546F"/>
    <w:rsid w:val="00CF0F2D"/>
    <w:rsid w:val="00CF2211"/>
    <w:rsid w:val="00CF512A"/>
    <w:rsid w:val="00CF61CF"/>
    <w:rsid w:val="00D1637C"/>
    <w:rsid w:val="00D2186E"/>
    <w:rsid w:val="00D2336B"/>
    <w:rsid w:val="00D2510E"/>
    <w:rsid w:val="00D27E53"/>
    <w:rsid w:val="00D34EF0"/>
    <w:rsid w:val="00D4174B"/>
    <w:rsid w:val="00D514D0"/>
    <w:rsid w:val="00D51945"/>
    <w:rsid w:val="00D51E52"/>
    <w:rsid w:val="00D52A97"/>
    <w:rsid w:val="00D54E90"/>
    <w:rsid w:val="00D577F8"/>
    <w:rsid w:val="00D63BB9"/>
    <w:rsid w:val="00D63D21"/>
    <w:rsid w:val="00D70543"/>
    <w:rsid w:val="00D76DA2"/>
    <w:rsid w:val="00D81915"/>
    <w:rsid w:val="00D836BC"/>
    <w:rsid w:val="00D83B5B"/>
    <w:rsid w:val="00D94B26"/>
    <w:rsid w:val="00D979E7"/>
    <w:rsid w:val="00DA0767"/>
    <w:rsid w:val="00DA1157"/>
    <w:rsid w:val="00DA6DE2"/>
    <w:rsid w:val="00DB4412"/>
    <w:rsid w:val="00DC08D6"/>
    <w:rsid w:val="00DC3C88"/>
    <w:rsid w:val="00DD009C"/>
    <w:rsid w:val="00DD27C4"/>
    <w:rsid w:val="00DD3358"/>
    <w:rsid w:val="00DD6173"/>
    <w:rsid w:val="00DE1AA2"/>
    <w:rsid w:val="00DE1AAD"/>
    <w:rsid w:val="00DE454F"/>
    <w:rsid w:val="00DF603C"/>
    <w:rsid w:val="00DF79E3"/>
    <w:rsid w:val="00E030C1"/>
    <w:rsid w:val="00E06584"/>
    <w:rsid w:val="00E06BB2"/>
    <w:rsid w:val="00E1229F"/>
    <w:rsid w:val="00E127E8"/>
    <w:rsid w:val="00E14877"/>
    <w:rsid w:val="00E161CE"/>
    <w:rsid w:val="00E23933"/>
    <w:rsid w:val="00E2620F"/>
    <w:rsid w:val="00E31C1C"/>
    <w:rsid w:val="00E35BBC"/>
    <w:rsid w:val="00E42500"/>
    <w:rsid w:val="00E44FC8"/>
    <w:rsid w:val="00E45640"/>
    <w:rsid w:val="00E47631"/>
    <w:rsid w:val="00E50569"/>
    <w:rsid w:val="00E51B03"/>
    <w:rsid w:val="00E5579E"/>
    <w:rsid w:val="00E61177"/>
    <w:rsid w:val="00E6522A"/>
    <w:rsid w:val="00E6555A"/>
    <w:rsid w:val="00E7208D"/>
    <w:rsid w:val="00E729D3"/>
    <w:rsid w:val="00E77F32"/>
    <w:rsid w:val="00E846E5"/>
    <w:rsid w:val="00E902C3"/>
    <w:rsid w:val="00E90706"/>
    <w:rsid w:val="00E91B76"/>
    <w:rsid w:val="00E96C35"/>
    <w:rsid w:val="00E973A1"/>
    <w:rsid w:val="00EA189C"/>
    <w:rsid w:val="00EA1DE8"/>
    <w:rsid w:val="00EA3083"/>
    <w:rsid w:val="00EA471B"/>
    <w:rsid w:val="00EA63AA"/>
    <w:rsid w:val="00EB03EC"/>
    <w:rsid w:val="00EB31F4"/>
    <w:rsid w:val="00EB33A1"/>
    <w:rsid w:val="00EC5A58"/>
    <w:rsid w:val="00EC6DFD"/>
    <w:rsid w:val="00ED0386"/>
    <w:rsid w:val="00ED2D2C"/>
    <w:rsid w:val="00ED39EB"/>
    <w:rsid w:val="00ED5D87"/>
    <w:rsid w:val="00ED5E53"/>
    <w:rsid w:val="00ED610F"/>
    <w:rsid w:val="00ED6396"/>
    <w:rsid w:val="00ED7988"/>
    <w:rsid w:val="00EE0F92"/>
    <w:rsid w:val="00EE1AE7"/>
    <w:rsid w:val="00EE2BE5"/>
    <w:rsid w:val="00EE6451"/>
    <w:rsid w:val="00EF2AC3"/>
    <w:rsid w:val="00EF5517"/>
    <w:rsid w:val="00EF7FE9"/>
    <w:rsid w:val="00F00EAD"/>
    <w:rsid w:val="00F0178C"/>
    <w:rsid w:val="00F1008E"/>
    <w:rsid w:val="00F10EFC"/>
    <w:rsid w:val="00F111F8"/>
    <w:rsid w:val="00F13EE5"/>
    <w:rsid w:val="00F140AD"/>
    <w:rsid w:val="00F16349"/>
    <w:rsid w:val="00F16876"/>
    <w:rsid w:val="00F21981"/>
    <w:rsid w:val="00F22E74"/>
    <w:rsid w:val="00F249CE"/>
    <w:rsid w:val="00F31421"/>
    <w:rsid w:val="00F32A7F"/>
    <w:rsid w:val="00F33B01"/>
    <w:rsid w:val="00F36BF0"/>
    <w:rsid w:val="00F37E17"/>
    <w:rsid w:val="00F40284"/>
    <w:rsid w:val="00F4446D"/>
    <w:rsid w:val="00F4524E"/>
    <w:rsid w:val="00F45E63"/>
    <w:rsid w:val="00F478FC"/>
    <w:rsid w:val="00F47C7F"/>
    <w:rsid w:val="00F53DC9"/>
    <w:rsid w:val="00F557B9"/>
    <w:rsid w:val="00F6082C"/>
    <w:rsid w:val="00F650D4"/>
    <w:rsid w:val="00F67BDA"/>
    <w:rsid w:val="00F83E2A"/>
    <w:rsid w:val="00F857A8"/>
    <w:rsid w:val="00F96112"/>
    <w:rsid w:val="00F97E65"/>
    <w:rsid w:val="00FA08AD"/>
    <w:rsid w:val="00FA4F9C"/>
    <w:rsid w:val="00FA71C9"/>
    <w:rsid w:val="00FB2CDF"/>
    <w:rsid w:val="00FB72A3"/>
    <w:rsid w:val="00FC59C7"/>
    <w:rsid w:val="00FC761E"/>
    <w:rsid w:val="00FD33C2"/>
    <w:rsid w:val="00FE0238"/>
    <w:rsid w:val="00FE037C"/>
    <w:rsid w:val="00FE1A6D"/>
    <w:rsid w:val="00FE3CF2"/>
    <w:rsid w:val="00FE4DB8"/>
    <w:rsid w:val="00FF4929"/>
    <w:rsid w:val="00FF652A"/>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8B56E7"/>
    <w:pPr>
      <w:keepNext/>
      <w:jc w:val="center"/>
      <w:outlineLvl w:val="1"/>
    </w:pPr>
    <w:rPr>
      <w:b/>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semiHidden/>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tender@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kcv.r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234A878BC1749A3BB0EB192216E3250"/>
        <w:category>
          <w:name w:val="General"/>
          <w:gallery w:val="placeholder"/>
        </w:category>
        <w:types>
          <w:type w:val="bbPlcHdr"/>
        </w:types>
        <w:behaviors>
          <w:behavior w:val="content"/>
        </w:behaviors>
        <w:guid w:val="{E2B86529-3A65-469E-9B03-71B48E69353C}"/>
      </w:docPartPr>
      <w:docPartBody>
        <w:p w:rsidR="00AF432A" w:rsidRDefault="00AF432A" w:rsidP="00AF432A">
          <w:pPr>
            <w:pStyle w:val="1234A878BC1749A3BB0EB192216E3250"/>
          </w:pPr>
          <w:r w:rsidRPr="007B34DA">
            <w:rPr>
              <w:rStyle w:val="PlaceholderText"/>
              <w:lang w:val="sr-Cyrl-RS"/>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0C"/>
    <w:rsid w:val="000931B0"/>
    <w:rsid w:val="001053ED"/>
    <w:rsid w:val="00223DF0"/>
    <w:rsid w:val="00AF432A"/>
    <w:rsid w:val="00D146A9"/>
    <w:rsid w:val="00ED2B50"/>
    <w:rsid w:val="00F3330C"/>
    <w:rsid w:val="00FF450C"/>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CS" w:eastAsia="sr-Latn-C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432A"/>
    <w:rPr>
      <w:color w:val="808080"/>
    </w:rPr>
  </w:style>
  <w:style w:type="paragraph" w:customStyle="1" w:styleId="589DB19813774B11B905DA772FAB99E6">
    <w:name w:val="589DB19813774B11B905DA772FAB99E6"/>
    <w:rsid w:val="00F3330C"/>
  </w:style>
  <w:style w:type="paragraph" w:customStyle="1" w:styleId="3B1C64D0DF9F452999A1CDA7E9699BFB">
    <w:name w:val="3B1C64D0DF9F452999A1CDA7E9699BFB"/>
    <w:rsid w:val="00ED2B50"/>
    <w:rPr>
      <w:lang w:val="en-US" w:eastAsia="en-US"/>
    </w:rPr>
  </w:style>
  <w:style w:type="paragraph" w:customStyle="1" w:styleId="F3E686AAC6544CD0844D91EB9A160A50">
    <w:name w:val="F3E686AAC6544CD0844D91EB9A160A50"/>
    <w:rsid w:val="00AF432A"/>
  </w:style>
  <w:style w:type="paragraph" w:customStyle="1" w:styleId="1C516ED9113C40D89D26828FF938997D">
    <w:name w:val="1C516ED9113C40D89D26828FF938997D"/>
    <w:rsid w:val="00AF432A"/>
  </w:style>
  <w:style w:type="paragraph" w:customStyle="1" w:styleId="1234A878BC1749A3BB0EB192216E3250">
    <w:name w:val="1234A878BC1749A3BB0EB192216E3250"/>
    <w:rsid w:val="00AF43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14E09-D748-430B-B9DF-157CB47CE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24</Pages>
  <Words>4926</Words>
  <Characters>30169</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35025</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PC</cp:lastModifiedBy>
  <cp:revision>75</cp:revision>
  <cp:lastPrinted>2013-05-29T11:52:00Z</cp:lastPrinted>
  <dcterms:created xsi:type="dcterms:W3CDTF">2013-04-25T06:37:00Z</dcterms:created>
  <dcterms:modified xsi:type="dcterms:W3CDTF">2013-05-29T11:53:00Z</dcterms:modified>
</cp:coreProperties>
</file>