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75" w:rsidRPr="008B7475" w:rsidRDefault="004A0572" w:rsidP="001E6975">
      <w:pPr>
        <w:pStyle w:val="Footer"/>
        <w:tabs>
          <w:tab w:val="left" w:pos="720"/>
        </w:tabs>
        <w:jc w:val="center"/>
        <w:rPr>
          <w:b/>
          <w:noProof/>
          <w:lang w:val="sr-Cyrl-R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57.6pt;margin-top:-55.25pt;width:69.5pt;height:65.75pt;z-index:251663872">
            <v:imagedata r:id="rId9" o:title=""/>
          </v:shape>
          <o:OLEObject Type="Embed" ProgID="PBrush" ShapeID="_x0000_s1074" DrawAspect="Content" ObjectID="_1435389819" r:id="rId10"/>
        </w:pict>
      </w:r>
      <w:r w:rsidR="001E6975" w:rsidRPr="008B7475">
        <w:rPr>
          <w:b/>
          <w:noProof/>
          <w:lang w:val="sr-Cyrl-RS"/>
        </w:rPr>
        <w:t>КЛИНИЧКИ ЦЕНТАР ВОЈВОДИНЕ</w:t>
      </w:r>
    </w:p>
    <w:p w:rsidR="001E6975" w:rsidRPr="008B7475" w:rsidRDefault="001E6975" w:rsidP="001E6975">
      <w:pPr>
        <w:pStyle w:val="Footer"/>
        <w:tabs>
          <w:tab w:val="left" w:pos="720"/>
        </w:tabs>
        <w:jc w:val="center"/>
        <w:rPr>
          <w:b/>
          <w:noProof/>
          <w:lang w:val="sr-Cyrl-RS"/>
        </w:rPr>
      </w:pPr>
      <w:r w:rsidRPr="008B7475">
        <w:rPr>
          <w:b/>
          <w:noProof/>
          <w:lang w:val="sr-Cyrl-RS"/>
        </w:rPr>
        <w:t>Ул. Хајдук Вељкова бр. 1</w:t>
      </w:r>
    </w:p>
    <w:p w:rsidR="001E6975" w:rsidRPr="0034577F" w:rsidRDefault="001E6975" w:rsidP="001E6975">
      <w:pPr>
        <w:pStyle w:val="Footer"/>
        <w:tabs>
          <w:tab w:val="left" w:pos="720"/>
        </w:tabs>
        <w:jc w:val="center"/>
        <w:rPr>
          <w:b/>
          <w:noProof/>
          <w:lang w:val="sr-Cyrl-RS"/>
        </w:rPr>
      </w:pPr>
      <w:r w:rsidRPr="008B7475">
        <w:rPr>
          <w:b/>
          <w:noProof/>
          <w:lang w:val="sr-Cyrl-RS"/>
        </w:rPr>
        <w:t>Нови Сад</w:t>
      </w:r>
    </w:p>
    <w:p w:rsidR="00C804B0" w:rsidRPr="008B7475" w:rsidRDefault="00C804B0" w:rsidP="00EB0274">
      <w:pPr>
        <w:pStyle w:val="Footer"/>
        <w:tabs>
          <w:tab w:val="left" w:pos="720"/>
        </w:tabs>
        <w:jc w:val="center"/>
        <w:rPr>
          <w:b/>
          <w:noProof/>
          <w:lang w:val="sr-Latn-RS"/>
        </w:rPr>
      </w:pPr>
    </w:p>
    <w:p w:rsidR="00C804B0" w:rsidRPr="008B7475" w:rsidRDefault="00C804B0" w:rsidP="00EB0274">
      <w:pPr>
        <w:pStyle w:val="Footer"/>
        <w:tabs>
          <w:tab w:val="left" w:pos="720"/>
        </w:tabs>
        <w:rPr>
          <w:b/>
          <w:noProof/>
          <w:lang w:val="sr-Latn-RS"/>
        </w:rPr>
      </w:pPr>
    </w:p>
    <w:p w:rsidR="00C804B0" w:rsidRPr="008B7475" w:rsidRDefault="00C804B0" w:rsidP="00EB0274">
      <w:pPr>
        <w:pStyle w:val="Footer"/>
        <w:tabs>
          <w:tab w:val="left" w:pos="720"/>
        </w:tabs>
        <w:rPr>
          <w:b/>
          <w:noProof/>
          <w:lang w:val="sr-Latn-RS"/>
        </w:rPr>
      </w:pPr>
    </w:p>
    <w:p w:rsidR="00C804B0" w:rsidRPr="008B7475"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Default="00C804B0" w:rsidP="00EB0274">
      <w:pPr>
        <w:pStyle w:val="Footer"/>
        <w:tabs>
          <w:tab w:val="left" w:pos="720"/>
        </w:tabs>
        <w:rPr>
          <w:b/>
          <w:noProof/>
          <w:lang w:val="sr-Latn-RS"/>
        </w:rPr>
      </w:pPr>
    </w:p>
    <w:p w:rsidR="00C804B0" w:rsidRPr="008B7475" w:rsidRDefault="00C804B0" w:rsidP="00EB0274">
      <w:pPr>
        <w:pStyle w:val="Footer"/>
        <w:tabs>
          <w:tab w:val="left" w:pos="720"/>
        </w:tabs>
        <w:rPr>
          <w:b/>
          <w:noProof/>
          <w:lang w:val="sr-Latn-RS"/>
        </w:rPr>
      </w:pPr>
    </w:p>
    <w:p w:rsidR="00C804B0" w:rsidRPr="008B7475" w:rsidRDefault="00C804B0" w:rsidP="00EB0274">
      <w:pPr>
        <w:pStyle w:val="Footer"/>
        <w:tabs>
          <w:tab w:val="left" w:pos="720"/>
        </w:tabs>
        <w:jc w:val="center"/>
        <w:rPr>
          <w:b/>
          <w:noProof/>
          <w:lang w:val="sr-Latn-RS"/>
        </w:rPr>
      </w:pPr>
    </w:p>
    <w:p w:rsidR="001E6975" w:rsidRPr="008B7475" w:rsidRDefault="001E6975" w:rsidP="001E6975">
      <w:pPr>
        <w:pStyle w:val="Footer"/>
        <w:tabs>
          <w:tab w:val="left" w:pos="720"/>
        </w:tabs>
        <w:jc w:val="center"/>
        <w:rPr>
          <w:b/>
          <w:noProof/>
          <w:lang w:val="sr-Cyrl-RS"/>
        </w:rPr>
      </w:pPr>
      <w:r w:rsidRPr="008B7475">
        <w:rPr>
          <w:b/>
          <w:noProof/>
          <w:lang w:val="sr-Cyrl-RS"/>
        </w:rPr>
        <w:t xml:space="preserve">КОНКУРСНА ДОКУМЕНТАЦИЈА </w:t>
      </w:r>
    </w:p>
    <w:p w:rsidR="001E6975" w:rsidRDefault="001E6975" w:rsidP="001E6975">
      <w:pPr>
        <w:pStyle w:val="Footer"/>
        <w:tabs>
          <w:tab w:val="left" w:pos="720"/>
        </w:tabs>
        <w:jc w:val="center"/>
        <w:rPr>
          <w:b/>
          <w:noProof/>
          <w:lang w:val="sr-Cyrl-RS"/>
        </w:rPr>
      </w:pPr>
      <w:r>
        <w:rPr>
          <w:b/>
          <w:noProof/>
          <w:lang w:val="sr-Cyrl-RS"/>
        </w:rPr>
        <w:t xml:space="preserve">ПРЕГОВАРАЧКИ ПОСТУПАК </w:t>
      </w:r>
      <w:r w:rsidRPr="00171733">
        <w:rPr>
          <w:b/>
          <w:noProof/>
          <w:lang w:val="sr-Cyrl-RS"/>
        </w:rPr>
        <w:t>БЕЗ ОБЈАВЉИВАЊА</w:t>
      </w:r>
      <w:r>
        <w:rPr>
          <w:b/>
          <w:noProof/>
          <w:lang w:val="sr-Cyrl-RS"/>
        </w:rPr>
        <w:t xml:space="preserve"> </w:t>
      </w:r>
      <w:r w:rsidRPr="00BF13A0">
        <w:rPr>
          <w:b/>
          <w:noProof/>
          <w:lang w:val="sr-Cyrl-RS"/>
        </w:rPr>
        <w:t>ПОЗИВА З</w:t>
      </w:r>
      <w:r>
        <w:rPr>
          <w:b/>
          <w:noProof/>
          <w:lang w:val="sr-Cyrl-RS"/>
        </w:rPr>
        <w:t>А ПОДНОШЕЊЕ ПОНУДА</w:t>
      </w:r>
    </w:p>
    <w:p w:rsidR="001E6975" w:rsidRPr="009447A1" w:rsidRDefault="001E6975" w:rsidP="001E6975">
      <w:pPr>
        <w:pStyle w:val="Footer"/>
        <w:tabs>
          <w:tab w:val="left" w:pos="720"/>
        </w:tabs>
        <w:jc w:val="center"/>
        <w:rPr>
          <w:b/>
          <w:noProof/>
          <w:lang w:val="sr-Cyrl-RS"/>
        </w:rPr>
      </w:pPr>
      <w:r w:rsidRPr="008B7475">
        <w:rPr>
          <w:b/>
          <w:noProof/>
          <w:lang w:val="sr-Cyrl-RS"/>
        </w:rPr>
        <w:t xml:space="preserve">БРОЈ </w:t>
      </w:r>
      <w:r>
        <w:rPr>
          <w:b/>
          <w:noProof/>
          <w:lang w:val="sr-Cyrl-RS"/>
        </w:rPr>
        <w:t>170-13-П</w:t>
      </w:r>
    </w:p>
    <w:p w:rsidR="00C804B0" w:rsidRPr="008B7475" w:rsidRDefault="00C804B0" w:rsidP="00EB0274">
      <w:pPr>
        <w:pStyle w:val="Footer"/>
        <w:tabs>
          <w:tab w:val="left" w:pos="720"/>
        </w:tabs>
        <w:jc w:val="center"/>
        <w:rPr>
          <w:b/>
          <w:noProof/>
          <w:lang w:val="sr-Latn-RS"/>
        </w:rPr>
      </w:pPr>
    </w:p>
    <w:p w:rsidR="00C804B0" w:rsidRPr="008B7475" w:rsidRDefault="00C804B0" w:rsidP="00EB0274">
      <w:pPr>
        <w:pStyle w:val="Footer"/>
        <w:tabs>
          <w:tab w:val="left" w:pos="720"/>
        </w:tabs>
        <w:jc w:val="center"/>
        <w:rPr>
          <w:b/>
          <w:noProof/>
          <w:lang w:val="sr-Latn-RS"/>
        </w:rPr>
      </w:pPr>
    </w:p>
    <w:p w:rsidR="00C804B0" w:rsidRPr="008B7475" w:rsidRDefault="00C804B0" w:rsidP="00EB0274">
      <w:pPr>
        <w:pStyle w:val="Footer"/>
        <w:tabs>
          <w:tab w:val="left" w:pos="720"/>
        </w:tabs>
        <w:jc w:val="center"/>
        <w:rPr>
          <w:b/>
          <w:noProof/>
          <w:lang w:val="sr-Latn-RS"/>
        </w:rPr>
      </w:pPr>
    </w:p>
    <w:p w:rsidR="00C804B0" w:rsidRDefault="00C804B0" w:rsidP="00EB0274">
      <w:pPr>
        <w:pStyle w:val="Footer"/>
        <w:tabs>
          <w:tab w:val="left" w:pos="720"/>
        </w:tabs>
        <w:jc w:val="center"/>
        <w:rPr>
          <w:noProof/>
          <w:lang w:val="ru-RU"/>
        </w:rPr>
      </w:pPr>
      <w:r w:rsidRPr="00431D0A">
        <w:rPr>
          <w:noProof/>
          <w:lang w:val="ru-RU"/>
        </w:rPr>
        <w:t xml:space="preserve">Сервисирање </w:t>
      </w:r>
      <w:r>
        <w:rPr>
          <w:noProof/>
          <w:lang w:val="ru-RU"/>
        </w:rPr>
        <w:t>медицинских апарата произвођача «А</w:t>
      </w:r>
      <w:r w:rsidRPr="00EA0CED">
        <w:rPr>
          <w:noProof/>
          <w:lang w:val="sr-Latn-RS"/>
        </w:rPr>
        <w:t>c</w:t>
      </w:r>
      <w:r>
        <w:rPr>
          <w:noProof/>
          <w:lang w:val="ru-RU"/>
        </w:rPr>
        <w:t xml:space="preserve">ома» </w:t>
      </w:r>
      <w:r w:rsidRPr="00431D0A">
        <w:rPr>
          <w:noProof/>
          <w:lang w:val="ru-RU"/>
        </w:rPr>
        <w:t xml:space="preserve">за потребе </w:t>
      </w:r>
    </w:p>
    <w:p w:rsidR="00C804B0" w:rsidRPr="008B7475" w:rsidRDefault="00C804B0" w:rsidP="00EB0274">
      <w:pPr>
        <w:pStyle w:val="Footer"/>
        <w:tabs>
          <w:tab w:val="left" w:pos="720"/>
        </w:tabs>
        <w:jc w:val="center"/>
        <w:rPr>
          <w:b/>
          <w:noProof/>
          <w:lang w:val="sr-Latn-RS"/>
        </w:rPr>
      </w:pPr>
      <w:r w:rsidRPr="00431D0A">
        <w:rPr>
          <w:noProof/>
          <w:lang w:val="ru-RU"/>
        </w:rPr>
        <w:t xml:space="preserve"> Клиничког центра Војводине</w:t>
      </w:r>
    </w:p>
    <w:p w:rsidR="00C804B0" w:rsidRPr="008B7475" w:rsidRDefault="00C804B0" w:rsidP="00EB0274">
      <w:pPr>
        <w:pStyle w:val="Footer"/>
        <w:tabs>
          <w:tab w:val="left" w:pos="720"/>
        </w:tabs>
        <w:jc w:val="center"/>
        <w:rPr>
          <w:b/>
          <w:noProof/>
          <w:lang w:val="sr-Latn-RS"/>
        </w:rPr>
      </w:pPr>
    </w:p>
    <w:p w:rsidR="00C804B0" w:rsidRPr="008B7475" w:rsidRDefault="00C804B0" w:rsidP="00EB0274">
      <w:pPr>
        <w:pStyle w:val="Footer"/>
        <w:tabs>
          <w:tab w:val="left" w:pos="720"/>
        </w:tabs>
        <w:jc w:val="center"/>
        <w:rPr>
          <w:b/>
          <w:noProof/>
          <w:lang w:val="sr-Latn-RS"/>
        </w:rPr>
      </w:pPr>
    </w:p>
    <w:p w:rsidR="00C804B0" w:rsidRPr="008B7475" w:rsidRDefault="00C804B0" w:rsidP="00EB0274">
      <w:pPr>
        <w:pStyle w:val="Footer"/>
        <w:tabs>
          <w:tab w:val="left" w:pos="720"/>
        </w:tabs>
        <w:jc w:val="center"/>
        <w:rPr>
          <w:b/>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C804B0" w:rsidRPr="008B7475" w:rsidRDefault="00C804B0" w:rsidP="00EB0274">
      <w:pPr>
        <w:pStyle w:val="Footer"/>
        <w:tabs>
          <w:tab w:val="left" w:pos="720"/>
        </w:tabs>
        <w:rPr>
          <w:noProof/>
          <w:lang w:val="sr-Latn-RS"/>
        </w:rPr>
      </w:pPr>
    </w:p>
    <w:p w:rsidR="001E6975" w:rsidRPr="008B681C" w:rsidRDefault="001E6975" w:rsidP="001E6975">
      <w:pPr>
        <w:pStyle w:val="Footer"/>
        <w:tabs>
          <w:tab w:val="left" w:pos="720"/>
        </w:tabs>
        <w:jc w:val="center"/>
        <w:rPr>
          <w:noProof/>
          <w:lang w:val="sr-Cyrl-RS"/>
        </w:rPr>
      </w:pPr>
      <w:r>
        <w:rPr>
          <w:noProof/>
          <w:lang w:val="sr-Cyrl-RS"/>
        </w:rPr>
        <w:t>Нови Сад, 2013.година</w:t>
      </w:r>
    </w:p>
    <w:p w:rsidR="001E6975" w:rsidRDefault="001E6975" w:rsidP="00EB0274">
      <w:pPr>
        <w:pStyle w:val="Footer"/>
        <w:tabs>
          <w:tab w:val="left" w:pos="720"/>
        </w:tabs>
        <w:jc w:val="center"/>
        <w:rPr>
          <w:noProof/>
          <w:lang w:val="sr-Latn-RS"/>
        </w:rPr>
      </w:pPr>
    </w:p>
    <w:p w:rsidR="001E6975" w:rsidRDefault="001E6975" w:rsidP="00EB0274">
      <w:pPr>
        <w:pStyle w:val="Footer"/>
        <w:tabs>
          <w:tab w:val="left" w:pos="720"/>
        </w:tabs>
        <w:jc w:val="center"/>
        <w:rPr>
          <w:noProof/>
          <w:lang w:val="sr-Latn-RS"/>
        </w:rPr>
      </w:pPr>
    </w:p>
    <w:p w:rsidR="001E6975" w:rsidRPr="00631E79" w:rsidRDefault="001E6975" w:rsidP="00EB0274">
      <w:pPr>
        <w:pStyle w:val="Footer"/>
        <w:tabs>
          <w:tab w:val="left" w:pos="720"/>
        </w:tabs>
        <w:jc w:val="center"/>
        <w:rPr>
          <w:noProof/>
          <w:lang w:val="sr-Latn-RS"/>
        </w:rPr>
      </w:pPr>
    </w:p>
    <w:p w:rsidR="001E6975" w:rsidRDefault="001E6975" w:rsidP="001E6975">
      <w:pPr>
        <w:pStyle w:val="Heading1"/>
        <w:jc w:val="center"/>
        <w:rPr>
          <w:noProof/>
        </w:rPr>
      </w:pPr>
      <w:r>
        <w:rPr>
          <w:noProof/>
          <w:lang w:val="sr-Cyrl-RS"/>
        </w:rPr>
        <w:lastRenderedPageBreak/>
        <w:t>САДРЖАЈ</w:t>
      </w:r>
    </w:p>
    <w:p w:rsidR="001E6975" w:rsidRPr="000E0E93" w:rsidRDefault="001E6975" w:rsidP="001E6975">
      <w:pPr>
        <w:rPr>
          <w:noProof/>
          <w:lang w:val="hr-HR"/>
        </w:rPr>
      </w:pPr>
    </w:p>
    <w:p w:rsidR="001E6975" w:rsidRDefault="001E6975" w:rsidP="001E6975">
      <w:pPr>
        <w:pStyle w:val="Heading1"/>
        <w:numPr>
          <w:ilvl w:val="0"/>
          <w:numId w:val="1"/>
        </w:numPr>
        <w:tabs>
          <w:tab w:val="decimal" w:leader="dot" w:pos="9072"/>
        </w:tabs>
        <w:ind w:left="714" w:hanging="357"/>
        <w:rPr>
          <w:b w:val="0"/>
          <w:noProof/>
          <w:lang w:val="sr-Latn-RS"/>
        </w:rPr>
      </w:pPr>
      <w:r w:rsidRPr="00250297">
        <w:rPr>
          <w:b w:val="0"/>
          <w:noProof/>
          <w:lang w:val="sr-Cyrl-RS"/>
        </w:rPr>
        <w:t>ОПШТИ ПОДАЦИ О НАБАВЦИ</w:t>
      </w:r>
      <w:r w:rsidRPr="00250297">
        <w:rPr>
          <w:b w:val="0"/>
          <w:noProof/>
          <w:lang w:val="sr-Cyrl-RS"/>
        </w:rPr>
        <w:tab/>
        <w:t>3</w:t>
      </w:r>
    </w:p>
    <w:p w:rsidR="004A0572" w:rsidRPr="004A0572" w:rsidRDefault="004A0572" w:rsidP="004A0572">
      <w:pPr>
        <w:rPr>
          <w:lang w:val="sr-Latn-RS"/>
        </w:rPr>
      </w:pPr>
    </w:p>
    <w:p w:rsidR="001E6975" w:rsidRPr="004A0572" w:rsidRDefault="001E6975" w:rsidP="001E6975">
      <w:pPr>
        <w:pStyle w:val="BodyText"/>
        <w:numPr>
          <w:ilvl w:val="0"/>
          <w:numId w:val="1"/>
        </w:numPr>
        <w:tabs>
          <w:tab w:val="decimal" w:leader="dot" w:pos="9072"/>
        </w:tabs>
        <w:ind w:left="714" w:hanging="357"/>
        <w:jc w:val="left"/>
        <w:rPr>
          <w:noProof/>
          <w:szCs w:val="24"/>
          <w:lang w:val="sr-Cyrl-RS"/>
        </w:rPr>
      </w:pPr>
      <w:r w:rsidRPr="00250297">
        <w:rPr>
          <w:noProof/>
          <w:szCs w:val="24"/>
          <w:lang w:val="sr-Cyrl-RS"/>
        </w:rPr>
        <w:t>ПОДАЦИ О ПРЕДМЕТУ ЈАВНЕ НАБАВКЕ</w:t>
      </w:r>
      <w:r w:rsidRPr="00250297">
        <w:rPr>
          <w:noProof/>
          <w:szCs w:val="24"/>
          <w:lang w:val="sr-Cyrl-RS"/>
        </w:rPr>
        <w:tab/>
        <w:t>3</w:t>
      </w:r>
    </w:p>
    <w:p w:rsidR="004A0572" w:rsidRDefault="004A0572" w:rsidP="004A0572">
      <w:pPr>
        <w:pStyle w:val="ListParagraph"/>
        <w:rPr>
          <w:noProof/>
          <w:lang w:val="sr-Cyrl-RS"/>
        </w:rPr>
      </w:pPr>
    </w:p>
    <w:p w:rsidR="001E6975" w:rsidRDefault="001E6975" w:rsidP="001E6975">
      <w:pPr>
        <w:pStyle w:val="ListParagraph"/>
        <w:numPr>
          <w:ilvl w:val="0"/>
          <w:numId w:val="1"/>
        </w:numPr>
        <w:tabs>
          <w:tab w:val="decimal" w:leader="dot" w:pos="9072"/>
        </w:tabs>
        <w:ind w:left="714" w:hanging="357"/>
        <w:rPr>
          <w:noProof/>
          <w:lang w:val="sr-Cyrl-RS"/>
        </w:rPr>
      </w:pPr>
      <w:r w:rsidRPr="00250297">
        <w:rPr>
          <w:noProof/>
          <w:lang w:val="sr-Cyrl-RS"/>
        </w:rPr>
        <w:t>ВРСТ</w:t>
      </w:r>
      <w:r w:rsidR="004A0572">
        <w:rPr>
          <w:noProof/>
          <w:lang w:val="sr-Latn-RS"/>
        </w:rPr>
        <w:t>A</w:t>
      </w:r>
      <w:r w:rsidRPr="00250297">
        <w:rPr>
          <w:noProof/>
          <w:lang w:val="sr-Cyrl-RS"/>
        </w:rPr>
        <w:t>, ТЕХНИЧКЕ КАРАКТЕРИСТИКЕ (СПЕЦИФИКАЦИЈ</w:t>
      </w:r>
      <w:r w:rsidR="004A0572">
        <w:rPr>
          <w:noProof/>
          <w:lang w:val="sr-Latn-RS"/>
        </w:rPr>
        <w:t>A</w:t>
      </w:r>
      <w:r w:rsidRPr="00250297">
        <w:rPr>
          <w:noProof/>
          <w:lang w:val="sr-Cyrl-RS"/>
        </w:rPr>
        <w:t>), КВАЛИТЕТ, КОЛИЧИН</w:t>
      </w:r>
      <w:r w:rsidR="004A0572">
        <w:rPr>
          <w:noProof/>
          <w:lang w:val="sr-Latn-RS"/>
        </w:rPr>
        <w:t>A</w:t>
      </w:r>
      <w:r w:rsidRPr="00250297">
        <w:rPr>
          <w:noProof/>
          <w:lang w:val="sr-Cyrl-RS"/>
        </w:rPr>
        <w:t xml:space="preserve"> И ОПИС УСЛУГ</w:t>
      </w:r>
      <w:r w:rsidR="004A0572">
        <w:rPr>
          <w:noProof/>
          <w:lang w:val="sr-Latn-RS"/>
        </w:rPr>
        <w:t>E</w:t>
      </w:r>
      <w:r w:rsidRPr="00250297">
        <w:rPr>
          <w:noProof/>
          <w:lang w:val="sr-Cyrl-RS"/>
        </w:rPr>
        <w:t>, НАЧИН СПРОВОЂЕЊА КОНТРОЛЕ И ОБЕЗБЕЂИВАЊА ГАРАНЦИЈЕ КВАЛИТЕТА, РОК И</w:t>
      </w:r>
      <w:r w:rsidR="004A0572">
        <w:rPr>
          <w:noProof/>
          <w:lang w:val="sr-Latn-RS"/>
        </w:rPr>
        <w:t xml:space="preserve"> </w:t>
      </w:r>
      <w:r w:rsidRPr="00250297">
        <w:rPr>
          <w:noProof/>
          <w:lang w:val="sr-Cyrl-RS"/>
        </w:rPr>
        <w:t xml:space="preserve">МЕСТО ИЗВРШЕЊА </w:t>
      </w:r>
      <w:r w:rsidR="004A0572">
        <w:rPr>
          <w:noProof/>
          <w:lang w:val="sr-Cyrl-RS"/>
        </w:rPr>
        <w:t>УСЛУГЕ</w:t>
      </w:r>
      <w:r w:rsidRPr="00250297">
        <w:rPr>
          <w:noProof/>
          <w:lang w:val="sr-Cyrl-RS"/>
        </w:rPr>
        <w:tab/>
        <w:t>4</w:t>
      </w:r>
    </w:p>
    <w:p w:rsidR="004A0572" w:rsidRPr="004A0572" w:rsidRDefault="004A0572" w:rsidP="004A0572">
      <w:pPr>
        <w:pStyle w:val="ListParagraph"/>
        <w:rPr>
          <w:noProof/>
          <w:lang w:val="sr-Cyrl-RS"/>
        </w:rPr>
      </w:pPr>
    </w:p>
    <w:p w:rsidR="001E6975" w:rsidRDefault="001E6975" w:rsidP="001E6975">
      <w:pPr>
        <w:pStyle w:val="ListParagraph"/>
        <w:numPr>
          <w:ilvl w:val="0"/>
          <w:numId w:val="1"/>
        </w:numPr>
        <w:tabs>
          <w:tab w:val="decimal" w:leader="dot" w:pos="9072"/>
        </w:tabs>
        <w:ind w:left="714" w:hanging="357"/>
        <w:rPr>
          <w:noProof/>
          <w:lang w:val="sr-Cyrl-RS"/>
        </w:rPr>
      </w:pPr>
      <w:r w:rsidRPr="00250297">
        <w:rPr>
          <w:noProof/>
          <w:lang w:val="sr-Cyrl-RS"/>
        </w:rPr>
        <w:t>ОБРАЗАЦ ИЗЈАВЕ  О ИСПУЊЕНОСТИ УСЛОВА ИЗ ЧЛ. 75. И 76. ЗАКОНА О ЈАВНИМ НАБАВКАМА  И УПУТСТВО КАКО СЕ ДОКАЗУЈЕ ИСПУЊЕНОСТ ТИХ УСЛОВА</w:t>
      </w:r>
      <w:r w:rsidRPr="00250297">
        <w:rPr>
          <w:noProof/>
          <w:lang w:val="sr-Cyrl-RS"/>
        </w:rPr>
        <w:tab/>
      </w:r>
      <w:r>
        <w:rPr>
          <w:noProof/>
          <w:lang w:val="sr-Cyrl-RS"/>
        </w:rPr>
        <w:t>6</w:t>
      </w:r>
    </w:p>
    <w:p w:rsidR="004A0572" w:rsidRPr="004A0572" w:rsidRDefault="004A0572" w:rsidP="004A0572">
      <w:pPr>
        <w:pStyle w:val="ListParagraph"/>
        <w:rPr>
          <w:noProof/>
          <w:lang w:val="sr-Cyrl-RS"/>
        </w:rPr>
      </w:pPr>
    </w:p>
    <w:p w:rsidR="001E6975" w:rsidRDefault="001E6975" w:rsidP="001E6975">
      <w:pPr>
        <w:pStyle w:val="ListParagraph"/>
        <w:numPr>
          <w:ilvl w:val="0"/>
          <w:numId w:val="1"/>
        </w:numPr>
        <w:tabs>
          <w:tab w:val="decimal" w:leader="dot" w:pos="9072"/>
        </w:tabs>
        <w:ind w:left="714" w:hanging="357"/>
        <w:rPr>
          <w:noProof/>
          <w:lang w:val="sr-Cyrl-RS"/>
        </w:rPr>
      </w:pPr>
      <w:r>
        <w:rPr>
          <w:noProof/>
          <w:lang w:val="sr-Cyrl-RS"/>
        </w:rPr>
        <w:t xml:space="preserve">ЕЛЕМЕНТИ УГОВОРА </w:t>
      </w:r>
      <w:r w:rsidRPr="00A261BD">
        <w:rPr>
          <w:noProof/>
          <w:lang w:val="sr-Cyrl-RS"/>
        </w:rPr>
        <w:t>О КОЈИМА ЋЕ СЕ ПРЕГОВАРАТИ</w:t>
      </w:r>
      <w:r>
        <w:rPr>
          <w:noProof/>
          <w:lang w:val="sr-Cyrl-RS"/>
        </w:rPr>
        <w:t xml:space="preserve"> </w:t>
      </w:r>
      <w:r w:rsidR="005F7B16">
        <w:rPr>
          <w:noProof/>
          <w:lang w:val="sr-Cyrl-RS"/>
        </w:rPr>
        <w:t>.............................</w:t>
      </w:r>
      <w:r w:rsidR="004A0572">
        <w:rPr>
          <w:noProof/>
          <w:lang w:val="sr-Cyrl-RS"/>
        </w:rPr>
        <w:t>..</w:t>
      </w:r>
      <w:r w:rsidR="005F7B16">
        <w:rPr>
          <w:noProof/>
          <w:lang w:val="sr-Cyrl-RS"/>
        </w:rPr>
        <w:t>9</w:t>
      </w:r>
    </w:p>
    <w:p w:rsidR="004A0572" w:rsidRPr="004A0572" w:rsidRDefault="004A0572" w:rsidP="004A0572">
      <w:pPr>
        <w:pStyle w:val="ListParagraph"/>
        <w:rPr>
          <w:noProof/>
          <w:lang w:val="sr-Cyrl-RS"/>
        </w:rPr>
      </w:pPr>
    </w:p>
    <w:p w:rsidR="001E6975" w:rsidRDefault="001E6975" w:rsidP="001E6975">
      <w:pPr>
        <w:pStyle w:val="ListParagraph"/>
        <w:numPr>
          <w:ilvl w:val="0"/>
          <w:numId w:val="1"/>
        </w:numPr>
        <w:tabs>
          <w:tab w:val="decimal" w:leader="dot" w:pos="9072"/>
        </w:tabs>
        <w:ind w:left="714" w:hanging="357"/>
        <w:rPr>
          <w:noProof/>
          <w:lang w:val="sr-Cyrl-RS"/>
        </w:rPr>
      </w:pPr>
      <w:r w:rsidRPr="00250297">
        <w:rPr>
          <w:noProof/>
          <w:lang w:val="sr-Cyrl-RS"/>
        </w:rPr>
        <w:t>УПУТСТВО ПОНУЂАЧИМА КАКО ДА САЧИНЕ ПОНУДУ</w:t>
      </w:r>
      <w:r w:rsidRPr="00250297">
        <w:rPr>
          <w:noProof/>
          <w:lang w:val="sr-Cyrl-RS"/>
        </w:rPr>
        <w:tab/>
      </w:r>
      <w:r>
        <w:rPr>
          <w:noProof/>
          <w:lang w:val="sr-Cyrl-RS"/>
        </w:rPr>
        <w:t>1</w:t>
      </w:r>
      <w:r w:rsidR="005F7B16">
        <w:rPr>
          <w:noProof/>
          <w:lang w:val="sr-Cyrl-RS"/>
        </w:rPr>
        <w:t>0</w:t>
      </w:r>
    </w:p>
    <w:p w:rsidR="004A0572" w:rsidRPr="004A0572" w:rsidRDefault="004A0572" w:rsidP="004A0572">
      <w:pPr>
        <w:pStyle w:val="ListParagraph"/>
        <w:rPr>
          <w:noProof/>
          <w:lang w:val="sr-Cyrl-RS"/>
        </w:rPr>
      </w:pPr>
    </w:p>
    <w:p w:rsidR="001E6975" w:rsidRDefault="001E6975" w:rsidP="001E6975">
      <w:pPr>
        <w:pStyle w:val="ListParagraph"/>
        <w:numPr>
          <w:ilvl w:val="0"/>
          <w:numId w:val="1"/>
        </w:numPr>
        <w:tabs>
          <w:tab w:val="decimal" w:leader="dot" w:pos="9072"/>
        </w:tabs>
        <w:ind w:left="714" w:hanging="357"/>
        <w:rPr>
          <w:noProof/>
          <w:lang w:val="sr-Cyrl-RS"/>
        </w:rPr>
      </w:pPr>
      <w:r>
        <w:rPr>
          <w:noProof/>
          <w:lang w:val="sr-Cyrl-RS"/>
        </w:rPr>
        <w:t xml:space="preserve">ОБРАЗАЦ СТРУКТУРЕ </w:t>
      </w:r>
      <w:r w:rsidRPr="004A5F67">
        <w:rPr>
          <w:b/>
          <w:noProof/>
          <w:lang w:val="sr-Cyrl-RS"/>
        </w:rPr>
        <w:t xml:space="preserve"> </w:t>
      </w:r>
      <w:r w:rsidRPr="00A261BD">
        <w:rPr>
          <w:noProof/>
          <w:lang w:val="sr-Cyrl-RS"/>
        </w:rPr>
        <w:t>ПОНУЂЕНЕ ЦЕНЕ</w:t>
      </w:r>
      <w:r>
        <w:rPr>
          <w:noProof/>
          <w:lang w:val="sr-Cyrl-RS"/>
        </w:rPr>
        <w:t xml:space="preserve"> .......................................................</w:t>
      </w:r>
      <w:r w:rsidR="004A0572">
        <w:rPr>
          <w:noProof/>
          <w:lang w:val="sr-Cyrl-RS"/>
        </w:rPr>
        <w:t>.</w:t>
      </w:r>
      <w:r>
        <w:rPr>
          <w:noProof/>
          <w:lang w:val="sr-Cyrl-RS"/>
        </w:rPr>
        <w:t>1</w:t>
      </w:r>
      <w:r w:rsidR="005F7B16">
        <w:rPr>
          <w:noProof/>
          <w:lang w:val="sr-Cyrl-RS"/>
        </w:rPr>
        <w:t>3</w:t>
      </w:r>
    </w:p>
    <w:p w:rsidR="004A0572" w:rsidRPr="004A0572" w:rsidRDefault="004A0572" w:rsidP="004A0572">
      <w:pPr>
        <w:pStyle w:val="ListParagraph"/>
        <w:rPr>
          <w:noProof/>
          <w:lang w:val="sr-Cyrl-RS"/>
        </w:rPr>
      </w:pPr>
    </w:p>
    <w:p w:rsidR="001E6975" w:rsidRDefault="001E6975" w:rsidP="001E6975">
      <w:pPr>
        <w:pStyle w:val="ListParagraph"/>
        <w:numPr>
          <w:ilvl w:val="0"/>
          <w:numId w:val="1"/>
        </w:numPr>
        <w:tabs>
          <w:tab w:val="decimal" w:leader="dot" w:pos="9072"/>
        </w:tabs>
        <w:ind w:left="714" w:hanging="357"/>
        <w:rPr>
          <w:noProof/>
          <w:lang w:val="sr-Cyrl-RS"/>
        </w:rPr>
      </w:pPr>
      <w:r w:rsidRPr="00250297">
        <w:rPr>
          <w:noProof/>
          <w:lang w:val="sr-Cyrl-RS"/>
        </w:rPr>
        <w:t>ОБРАЗАЦ ТРОШКОВА ПРИПРЕМЕ ПОНУДЕ</w:t>
      </w:r>
      <w:r w:rsidRPr="00250297">
        <w:rPr>
          <w:noProof/>
          <w:lang w:val="sr-Cyrl-RS"/>
        </w:rPr>
        <w:tab/>
        <w:t>1</w:t>
      </w:r>
      <w:r w:rsidR="005F7B16">
        <w:rPr>
          <w:noProof/>
          <w:lang w:val="sr-Cyrl-RS"/>
        </w:rPr>
        <w:t>4</w:t>
      </w:r>
    </w:p>
    <w:p w:rsidR="004A0572" w:rsidRPr="004A0572" w:rsidRDefault="004A0572" w:rsidP="004A0572">
      <w:pPr>
        <w:pStyle w:val="ListParagraph"/>
        <w:rPr>
          <w:noProof/>
          <w:lang w:val="sr-Cyrl-RS"/>
        </w:rPr>
      </w:pPr>
    </w:p>
    <w:p w:rsidR="001E6975" w:rsidRDefault="001E6975" w:rsidP="001E6975">
      <w:pPr>
        <w:pStyle w:val="BodyText"/>
        <w:numPr>
          <w:ilvl w:val="0"/>
          <w:numId w:val="1"/>
        </w:numPr>
        <w:tabs>
          <w:tab w:val="decimal" w:leader="dot" w:pos="9072"/>
        </w:tabs>
        <w:ind w:left="714" w:hanging="357"/>
        <w:jc w:val="left"/>
        <w:rPr>
          <w:noProof/>
          <w:szCs w:val="24"/>
          <w:lang w:val="sr-Cyrl-RS"/>
        </w:rPr>
      </w:pPr>
      <w:r w:rsidRPr="00250297">
        <w:rPr>
          <w:noProof/>
          <w:szCs w:val="24"/>
          <w:lang w:val="sr-Cyrl-RS"/>
        </w:rPr>
        <w:t>ИЗЈАВА О НЕЗАВИСНОЈ ПОНУДИ</w:t>
      </w:r>
      <w:r w:rsidRPr="00250297">
        <w:rPr>
          <w:noProof/>
          <w:szCs w:val="24"/>
          <w:lang w:val="sr-Cyrl-RS"/>
        </w:rPr>
        <w:tab/>
        <w:t>1</w:t>
      </w:r>
      <w:r w:rsidR="005F7B16">
        <w:rPr>
          <w:noProof/>
          <w:szCs w:val="24"/>
          <w:lang w:val="sr-Cyrl-RS"/>
        </w:rPr>
        <w:t>5</w:t>
      </w:r>
    </w:p>
    <w:p w:rsidR="004A0572" w:rsidRDefault="004A0572" w:rsidP="004A0572">
      <w:pPr>
        <w:pStyle w:val="ListParagraph"/>
        <w:rPr>
          <w:noProof/>
          <w:lang w:val="sr-Cyrl-RS"/>
        </w:rPr>
      </w:pPr>
    </w:p>
    <w:p w:rsidR="001E6975" w:rsidRPr="00250297" w:rsidRDefault="001E6975" w:rsidP="001E6975">
      <w:pPr>
        <w:pStyle w:val="BodyText"/>
        <w:numPr>
          <w:ilvl w:val="0"/>
          <w:numId w:val="1"/>
        </w:numPr>
        <w:tabs>
          <w:tab w:val="decimal" w:leader="dot" w:pos="9072"/>
        </w:tabs>
        <w:ind w:left="714" w:hanging="357"/>
        <w:jc w:val="left"/>
        <w:rPr>
          <w:noProof/>
          <w:szCs w:val="24"/>
          <w:lang w:val="sr-Cyrl-RS"/>
        </w:rPr>
      </w:pPr>
      <w:r w:rsidRPr="00250297">
        <w:rPr>
          <w:noProof/>
          <w:szCs w:val="24"/>
          <w:lang w:val="sr-Cyrl-RS"/>
        </w:rPr>
        <w:t>ОБРАЗАЦ ПОНУДЕ</w:t>
      </w:r>
      <w:r w:rsidRPr="00250297">
        <w:rPr>
          <w:noProof/>
          <w:szCs w:val="24"/>
          <w:lang w:val="sr-Cyrl-RS"/>
        </w:rPr>
        <w:tab/>
        <w:t>1</w:t>
      </w:r>
      <w:r w:rsidR="005F7B16">
        <w:rPr>
          <w:noProof/>
          <w:szCs w:val="24"/>
          <w:lang w:val="sr-Cyrl-RS"/>
        </w:rPr>
        <w:t>6</w:t>
      </w:r>
    </w:p>
    <w:p w:rsidR="001E6975" w:rsidRDefault="001E6975" w:rsidP="001E6975">
      <w:pPr>
        <w:pStyle w:val="Heading1"/>
        <w:jc w:val="center"/>
        <w:rPr>
          <w:noProof/>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Default="00C804B0" w:rsidP="00EB0274">
      <w:pPr>
        <w:rPr>
          <w:noProof/>
          <w:lang w:val="hr-HR"/>
        </w:rPr>
      </w:pPr>
    </w:p>
    <w:p w:rsidR="00C804B0" w:rsidRPr="00FC143E" w:rsidRDefault="00C804B0" w:rsidP="00EB0274">
      <w:pPr>
        <w:rPr>
          <w:noProof/>
        </w:rPr>
      </w:pPr>
    </w:p>
    <w:p w:rsidR="00C804B0" w:rsidRPr="00EA0CED" w:rsidRDefault="00C804B0" w:rsidP="00EB0274">
      <w:pPr>
        <w:rPr>
          <w:noProof/>
          <w:lang w:val="sr-Latn-RS"/>
        </w:rPr>
      </w:pPr>
    </w:p>
    <w:p w:rsidR="00C804B0" w:rsidRDefault="00C804B0" w:rsidP="00EB0274">
      <w:pPr>
        <w:rPr>
          <w:noProof/>
          <w:lang w:val="hr-HR"/>
        </w:rPr>
      </w:pPr>
    </w:p>
    <w:p w:rsidR="001E6975" w:rsidRDefault="001E6975" w:rsidP="001E6975">
      <w:pPr>
        <w:pStyle w:val="Heading1"/>
        <w:numPr>
          <w:ilvl w:val="0"/>
          <w:numId w:val="9"/>
        </w:numPr>
        <w:jc w:val="center"/>
        <w:rPr>
          <w:noProof/>
        </w:rPr>
      </w:pPr>
      <w:r w:rsidRPr="008B7475">
        <w:rPr>
          <w:noProof/>
          <w:lang w:val="sr-Cyrl-RS"/>
        </w:rPr>
        <w:t>ОПШТИ ПОДАЦИ О НАБАВЦИ</w:t>
      </w:r>
    </w:p>
    <w:p w:rsidR="00C804B0" w:rsidRDefault="00C804B0" w:rsidP="00EB0274">
      <w:pPr>
        <w:rPr>
          <w:noProof/>
          <w:lang w:val="hr-HR"/>
        </w:rPr>
      </w:pPr>
    </w:p>
    <w:p w:rsidR="00C804B0" w:rsidRDefault="00C804B0" w:rsidP="00EB0274">
      <w:pPr>
        <w:rPr>
          <w:noProof/>
          <w:lang w:val="hr-HR"/>
        </w:rPr>
      </w:pPr>
    </w:p>
    <w:p w:rsidR="00C804B0" w:rsidRPr="00FD13D0" w:rsidRDefault="00C804B0" w:rsidP="00EB0274">
      <w:pPr>
        <w:rPr>
          <w:noProof/>
          <w:lang w:val="hr-HR"/>
        </w:rPr>
      </w:pPr>
    </w:p>
    <w:tbl>
      <w:tblPr>
        <w:tblStyle w:val="TableGrid"/>
        <w:tblW w:w="0" w:type="auto"/>
        <w:tblLook w:val="04A0" w:firstRow="1" w:lastRow="0" w:firstColumn="1" w:lastColumn="0" w:noHBand="0" w:noVBand="1"/>
      </w:tblPr>
      <w:tblGrid>
        <w:gridCol w:w="4643"/>
        <w:gridCol w:w="4643"/>
      </w:tblGrid>
      <w:tr w:rsidR="00C804B0" w:rsidRPr="008B7475" w:rsidTr="00EB0274">
        <w:tc>
          <w:tcPr>
            <w:tcW w:w="4643" w:type="dxa"/>
            <w:vAlign w:val="center"/>
          </w:tcPr>
          <w:p w:rsidR="001E6975" w:rsidRDefault="001E6975">
            <w:r w:rsidRPr="008B7475">
              <w:rPr>
                <w:noProof/>
                <w:lang w:val="sr-Cyrl-RS"/>
              </w:rPr>
              <w:t>Наручилац</w:t>
            </w:r>
          </w:p>
          <w:p w:rsidR="00C804B0" w:rsidRPr="008B7475" w:rsidRDefault="00C804B0" w:rsidP="00EB0274">
            <w:pPr>
              <w:rPr>
                <w:noProof/>
              </w:rPr>
            </w:pPr>
          </w:p>
        </w:tc>
        <w:tc>
          <w:tcPr>
            <w:tcW w:w="4643" w:type="dxa"/>
          </w:tcPr>
          <w:p w:rsidR="001E6975" w:rsidRPr="008B7475" w:rsidRDefault="001E6975" w:rsidP="001E6975">
            <w:pPr>
              <w:rPr>
                <w:noProof/>
              </w:rPr>
            </w:pPr>
            <w:r w:rsidRPr="008B7475">
              <w:rPr>
                <w:noProof/>
                <w:lang w:val="sr-Cyrl-RS"/>
              </w:rPr>
              <w:t xml:space="preserve">КЛИНИЧКИ ЦЕНТАР ВОЈВОДИНЕ, </w:t>
            </w:r>
          </w:p>
          <w:p w:rsidR="001E6975" w:rsidRDefault="001E6975" w:rsidP="001E6975">
            <w:r w:rsidRPr="008B7475">
              <w:rPr>
                <w:noProof/>
                <w:lang w:val="sr-Cyrl-RS"/>
              </w:rPr>
              <w:t>ул. Хајдук Вељкова бр.1, Нови Сад,</w:t>
            </w:r>
          </w:p>
          <w:p w:rsidR="00C804B0" w:rsidRPr="008B7475" w:rsidRDefault="00C804B0" w:rsidP="00EB0274">
            <w:pPr>
              <w:rPr>
                <w:noProof/>
              </w:rPr>
            </w:pPr>
            <w:r w:rsidRPr="008B7475">
              <w:rPr>
                <w:noProof/>
                <w:lang w:val="sr-Latn-RS"/>
              </w:rPr>
              <w:t>(</w:t>
            </w:r>
            <w:hyperlink r:id="rId11" w:history="1">
              <w:r w:rsidRPr="00D10893">
                <w:rPr>
                  <w:rStyle w:val="Hyperlink"/>
                  <w:noProof/>
                  <w:lang w:val="sr-Latn-RS"/>
                </w:rPr>
                <w:t>www.kcv.rs</w:t>
              </w:r>
            </w:hyperlink>
            <w:r w:rsidRPr="008B7475">
              <w:rPr>
                <w:noProof/>
                <w:lang w:val="sr-Latn-RS"/>
              </w:rPr>
              <w:t>).</w:t>
            </w:r>
          </w:p>
        </w:tc>
      </w:tr>
      <w:tr w:rsidR="00C804B0" w:rsidRPr="008B7475" w:rsidTr="00EB0274">
        <w:tc>
          <w:tcPr>
            <w:tcW w:w="4643" w:type="dxa"/>
          </w:tcPr>
          <w:p w:rsidR="001E6975" w:rsidRDefault="001E6975">
            <w:r w:rsidRPr="008B7475">
              <w:rPr>
                <w:noProof/>
                <w:lang w:val="sr-Cyrl-RS"/>
              </w:rPr>
              <w:t xml:space="preserve">Врста </w:t>
            </w:r>
            <w:r>
              <w:rPr>
                <w:noProof/>
                <w:lang w:val="sr-Cyrl-RS"/>
              </w:rPr>
              <w:t>преговарачког поступка</w:t>
            </w:r>
          </w:p>
          <w:p w:rsidR="00C804B0" w:rsidRPr="000B711C" w:rsidRDefault="00C804B0" w:rsidP="00EB0274">
            <w:pPr>
              <w:rPr>
                <w:noProof/>
              </w:rPr>
            </w:pPr>
          </w:p>
        </w:tc>
        <w:tc>
          <w:tcPr>
            <w:tcW w:w="4643" w:type="dxa"/>
          </w:tcPr>
          <w:p w:rsidR="001E6975" w:rsidRDefault="004A0572">
            <w:sdt>
              <w:sdtPr>
                <w:rPr>
                  <w:noProof/>
                </w:rPr>
                <w:id w:val="12622759"/>
                <w:placeholder>
                  <w:docPart w:val="C0B02705FFE84EC08F281AC1B9255910"/>
                </w:placeholder>
                <w:dropDownList>
                  <w:listItem w:displayText="Са објављивањем позива за подношење понуда (чл. 35)" w:value="Са објављивањем позива за подношење понуда (чл. 35)"/>
                  <w:listItem w:displayText="Без објављивања позива за подношење понуда (чл. 36)" w:value="Без објављивања позива за подношење понуда (чл. 36)"/>
                </w:dropDownList>
              </w:sdtPr>
              <w:sdtContent>
                <w:r w:rsidR="001E6975">
                  <w:rPr>
                    <w:noProof/>
                    <w:lang w:val="sr-Cyrl-RS"/>
                  </w:rPr>
                  <w:t>Без објављивања позива за подношење понуда (чл. 36)</w:t>
                </w:r>
              </w:sdtContent>
            </w:sdt>
          </w:p>
          <w:p w:rsidR="00C804B0" w:rsidRPr="008B7475" w:rsidRDefault="00C804B0" w:rsidP="00EB0274">
            <w:pPr>
              <w:rPr>
                <w:noProof/>
              </w:rPr>
            </w:pPr>
          </w:p>
        </w:tc>
      </w:tr>
      <w:tr w:rsidR="00C804B0" w:rsidRPr="008B7475" w:rsidTr="00EB0274">
        <w:tc>
          <w:tcPr>
            <w:tcW w:w="4643" w:type="dxa"/>
          </w:tcPr>
          <w:p w:rsidR="001E6975" w:rsidRDefault="001E6975">
            <w:r>
              <w:rPr>
                <w:noProof/>
                <w:lang w:val="sr-Cyrl-RS"/>
              </w:rPr>
              <w:t>Основ за примену</w:t>
            </w:r>
          </w:p>
          <w:p w:rsidR="00C804B0" w:rsidRPr="008B7475" w:rsidRDefault="00C804B0" w:rsidP="00EB0274">
            <w:pPr>
              <w:rPr>
                <w:noProof/>
              </w:rPr>
            </w:pPr>
          </w:p>
        </w:tc>
        <w:tc>
          <w:tcPr>
            <w:tcW w:w="4643" w:type="dxa"/>
          </w:tcPr>
          <w:p w:rsidR="001E6975" w:rsidRPr="00506EE4" w:rsidRDefault="001E6975" w:rsidP="001E6975">
            <w:pPr>
              <w:rPr>
                <w:noProof/>
              </w:rPr>
            </w:pPr>
            <w:r w:rsidRPr="00506EE4">
              <w:rPr>
                <w:bCs/>
                <w:noProof/>
                <w:lang w:val="sr-Cyrl-RS"/>
              </w:rPr>
              <w:t xml:space="preserve">Члан 36. став </w:t>
            </w:r>
            <w:r>
              <w:rPr>
                <w:bCs/>
                <w:noProof/>
                <w:lang w:val="sr-Cyrl-RS"/>
              </w:rPr>
              <w:t>1</w:t>
            </w:r>
            <w:r w:rsidRPr="00506EE4">
              <w:rPr>
                <w:bCs/>
                <w:noProof/>
                <w:lang w:val="sr-Cyrl-RS"/>
              </w:rPr>
              <w:t>. тачка</w:t>
            </w:r>
            <w:r>
              <w:rPr>
                <w:bCs/>
                <w:noProof/>
                <w:lang w:val="sr-Cyrl-RS"/>
              </w:rPr>
              <w:t xml:space="preserve"> 2.</w:t>
            </w:r>
            <w:r w:rsidRPr="00506EE4">
              <w:rPr>
                <w:bCs/>
                <w:noProof/>
                <w:lang w:val="sr-Cyrl-RS"/>
              </w:rPr>
              <w:t xml:space="preserve"> ЗЈН</w:t>
            </w:r>
          </w:p>
          <w:p w:rsidR="00C804B0" w:rsidRDefault="001E6975" w:rsidP="001E6975">
            <w:pPr>
              <w:rPr>
                <w:noProof/>
              </w:rPr>
            </w:pPr>
            <w:r>
              <w:rPr>
                <w:noProof/>
                <w:lang w:val="sr-Cyrl-RS"/>
              </w:rPr>
              <w:t>Преговарачки  поступак без објављивања позива / понуђач је једини овлашћени сервисер на територији Србије за сервисирање предметне опреме</w:t>
            </w:r>
          </w:p>
        </w:tc>
      </w:tr>
      <w:tr w:rsidR="00C804B0" w:rsidRPr="008B7475" w:rsidTr="00EB0274">
        <w:tc>
          <w:tcPr>
            <w:tcW w:w="4643" w:type="dxa"/>
          </w:tcPr>
          <w:p w:rsidR="001E6975" w:rsidRPr="002D56CB" w:rsidRDefault="001E6975" w:rsidP="001E6975">
            <w:pPr>
              <w:pStyle w:val="ListParagraph"/>
              <w:numPr>
                <w:ilvl w:val="0"/>
                <w:numId w:val="15"/>
              </w:numPr>
              <w:rPr>
                <w:noProof/>
              </w:rPr>
            </w:pPr>
            <w:r w:rsidRPr="00025C00">
              <w:rPr>
                <w:noProof/>
                <w:lang w:val="sr-Cyrl-RS"/>
              </w:rPr>
              <w:t>У питању је резервисана јавна набавка</w:t>
            </w:r>
          </w:p>
          <w:p w:rsidR="00C804B0" w:rsidRPr="008B7475" w:rsidRDefault="001E6975" w:rsidP="001E6975">
            <w:pPr>
              <w:pStyle w:val="ListParagraph"/>
              <w:numPr>
                <w:ilvl w:val="0"/>
                <w:numId w:val="15"/>
              </w:numPr>
              <w:rPr>
                <w:noProof/>
              </w:rPr>
            </w:pPr>
            <w:r w:rsidRPr="001E6975">
              <w:rPr>
                <w:noProof/>
                <w:lang w:val="sr-Cyrl-RS"/>
              </w:rPr>
              <w:t>Спроводи се електронска лицитација</w:t>
            </w:r>
          </w:p>
        </w:tc>
        <w:tc>
          <w:tcPr>
            <w:tcW w:w="4643" w:type="dxa"/>
          </w:tcPr>
          <w:p w:rsidR="001E6975" w:rsidRDefault="001E6975" w:rsidP="001E6975">
            <w:pPr>
              <w:rPr>
                <w:noProof/>
                <w:lang w:val="sr-Cyrl-RS"/>
              </w:rPr>
            </w:pPr>
            <w:r>
              <w:rPr>
                <w:noProof/>
                <w:lang w:val="sr-Cyrl-RS"/>
              </w:rPr>
              <w:t>НЕ</w:t>
            </w:r>
          </w:p>
          <w:p w:rsidR="00C804B0" w:rsidRPr="002D56CB" w:rsidRDefault="001E6975" w:rsidP="001E6975">
            <w:pPr>
              <w:rPr>
                <w:noProof/>
                <w:lang w:val="sr-Latn-RS"/>
              </w:rPr>
            </w:pPr>
            <w:r>
              <w:rPr>
                <w:noProof/>
                <w:lang w:val="sr-Cyrl-RS"/>
              </w:rPr>
              <w:t>НЕ</w:t>
            </w:r>
          </w:p>
        </w:tc>
      </w:tr>
      <w:tr w:rsidR="00C804B0" w:rsidRPr="008B7475" w:rsidTr="00EB0274">
        <w:tc>
          <w:tcPr>
            <w:tcW w:w="4643" w:type="dxa"/>
          </w:tcPr>
          <w:p w:rsidR="00C804B0" w:rsidRPr="008B7475" w:rsidRDefault="001E6975" w:rsidP="001E6975">
            <w:pPr>
              <w:rPr>
                <w:noProof/>
              </w:rPr>
            </w:pPr>
            <w:r w:rsidRPr="008B7475">
              <w:rPr>
                <w:noProof/>
                <w:lang w:val="sr-Cyrl-RS"/>
              </w:rPr>
              <w:t>Предмет јавне набавке</w:t>
            </w:r>
          </w:p>
        </w:tc>
        <w:tc>
          <w:tcPr>
            <w:tcW w:w="4643" w:type="dxa"/>
          </w:tcPr>
          <w:p w:rsidR="00C804B0" w:rsidRPr="008B7475" w:rsidRDefault="004A0572" w:rsidP="00EB0274">
            <w:pPr>
              <w:rPr>
                <w:noProof/>
              </w:rPr>
            </w:pPr>
            <w:sdt>
              <w:sdtPr>
                <w:rPr>
                  <w:noProof/>
                </w:rPr>
                <w:id w:val="19060764"/>
                <w:placeholder>
                  <w:docPart w:val="3B37645C5B7844E49AACABB187345E57"/>
                </w:placeholder>
                <w:dropDownList>
                  <w:listItem w:displayText="Добра" w:value="Добра"/>
                  <w:listItem w:displayText="Услуге" w:value="Услуге"/>
                  <w:listItem w:displayText="Радови" w:value="Радови"/>
                </w:dropDownList>
              </w:sdtPr>
              <w:sdtContent>
                <w:r w:rsidR="001E6975">
                  <w:rPr>
                    <w:noProof/>
                  </w:rPr>
                  <w:t>Услуге</w:t>
                </w:r>
              </w:sdtContent>
            </w:sdt>
          </w:p>
        </w:tc>
      </w:tr>
      <w:tr w:rsidR="00C804B0" w:rsidRPr="008B7475" w:rsidTr="00EB0274">
        <w:tc>
          <w:tcPr>
            <w:tcW w:w="4643" w:type="dxa"/>
          </w:tcPr>
          <w:p w:rsidR="00C804B0" w:rsidRPr="008B7475" w:rsidRDefault="001E6975" w:rsidP="001E6975">
            <w:pPr>
              <w:rPr>
                <w:noProof/>
              </w:rPr>
            </w:pPr>
            <w:r>
              <w:rPr>
                <w:noProof/>
                <w:lang w:val="sr-Cyrl-RS"/>
              </w:rPr>
              <w:t>Контакт (лице или служба)</w:t>
            </w:r>
          </w:p>
        </w:tc>
        <w:tc>
          <w:tcPr>
            <w:tcW w:w="4643" w:type="dxa"/>
          </w:tcPr>
          <w:p w:rsidR="00C804B0" w:rsidRPr="005C34E3" w:rsidRDefault="001E6975" w:rsidP="001E6975">
            <w:pPr>
              <w:rPr>
                <w:noProof/>
              </w:rPr>
            </w:pPr>
            <w:r>
              <w:rPr>
                <w:noProof/>
                <w:lang w:val="sr-Cyrl-RS"/>
              </w:rPr>
              <w:t>Служба за немедицинске јавне набавке</w:t>
            </w:r>
          </w:p>
        </w:tc>
      </w:tr>
      <w:tr w:rsidR="00C804B0" w:rsidRPr="008B7475" w:rsidTr="00EB0274">
        <w:tc>
          <w:tcPr>
            <w:tcW w:w="4643" w:type="dxa"/>
          </w:tcPr>
          <w:p w:rsidR="00C804B0" w:rsidRPr="008B7475" w:rsidRDefault="001E6975" w:rsidP="001E6975">
            <w:pPr>
              <w:rPr>
                <w:noProof/>
              </w:rPr>
            </w:pPr>
            <w:r>
              <w:rPr>
                <w:noProof/>
                <w:lang w:val="sr-Cyrl-RS"/>
              </w:rPr>
              <w:t>Телефон (или други контакт)</w:t>
            </w:r>
          </w:p>
        </w:tc>
        <w:tc>
          <w:tcPr>
            <w:tcW w:w="4643" w:type="dxa"/>
          </w:tcPr>
          <w:p w:rsidR="00C804B0" w:rsidRPr="005C34E3" w:rsidRDefault="00C804B0" w:rsidP="00EB0274">
            <w:pPr>
              <w:rPr>
                <w:noProof/>
              </w:rPr>
            </w:pPr>
            <w:r>
              <w:rPr>
                <w:noProof/>
                <w:lang w:val="sr-Latn-RS"/>
              </w:rPr>
              <w:t>021/487-22-27</w:t>
            </w:r>
          </w:p>
        </w:tc>
      </w:tr>
    </w:tbl>
    <w:p w:rsidR="00C804B0" w:rsidRPr="008B7475" w:rsidRDefault="00C804B0" w:rsidP="00EB0274">
      <w:pPr>
        <w:pStyle w:val="Footer"/>
        <w:tabs>
          <w:tab w:val="left" w:pos="720"/>
        </w:tabs>
        <w:rPr>
          <w:noProof/>
          <w:lang w:val="sr-Latn-RS"/>
        </w:rPr>
      </w:pPr>
    </w:p>
    <w:p w:rsidR="001E6975" w:rsidRPr="008814E1" w:rsidRDefault="001E6975" w:rsidP="001E6975">
      <w:pPr>
        <w:pStyle w:val="BodyText"/>
        <w:ind w:left="2160"/>
        <w:rPr>
          <w:b/>
          <w:noProof/>
          <w:szCs w:val="24"/>
        </w:rPr>
      </w:pPr>
      <w:r>
        <w:rPr>
          <w:b/>
          <w:noProof/>
          <w:szCs w:val="24"/>
          <w:lang w:val="sr-Latn-CS"/>
        </w:rPr>
        <w:t xml:space="preserve">2. </w:t>
      </w:r>
      <w:r w:rsidRPr="008B7475">
        <w:rPr>
          <w:b/>
          <w:noProof/>
          <w:szCs w:val="24"/>
          <w:lang w:val="sr-Cyrl-RS"/>
        </w:rPr>
        <w:t>ПОДАЦИ О ПРЕДМЕТУ ЈАВНЕ НАБАВКЕ</w:t>
      </w:r>
    </w:p>
    <w:p w:rsidR="00C804B0" w:rsidRPr="008B7475" w:rsidRDefault="00C804B0" w:rsidP="00EB0274">
      <w:pPr>
        <w:jc w:val="both"/>
        <w:rPr>
          <w:noProof/>
        </w:rPr>
      </w:pPr>
    </w:p>
    <w:tbl>
      <w:tblPr>
        <w:tblStyle w:val="TableGrid"/>
        <w:tblW w:w="9286" w:type="dxa"/>
        <w:tblLook w:val="04A0" w:firstRow="1" w:lastRow="0" w:firstColumn="1" w:lastColumn="0" w:noHBand="0" w:noVBand="1"/>
      </w:tblPr>
      <w:tblGrid>
        <w:gridCol w:w="3935"/>
        <w:gridCol w:w="5351"/>
      </w:tblGrid>
      <w:tr w:rsidR="00C804B0" w:rsidRPr="008B7475" w:rsidTr="00EB0274">
        <w:tc>
          <w:tcPr>
            <w:tcW w:w="3935" w:type="dxa"/>
          </w:tcPr>
          <w:p w:rsidR="001E6975" w:rsidRDefault="001E6975">
            <w:r w:rsidRPr="008B7475">
              <w:rPr>
                <w:noProof/>
                <w:lang w:val="sr-Cyrl-RS"/>
              </w:rPr>
              <w:t>Опис предмета набавке</w:t>
            </w:r>
          </w:p>
          <w:p w:rsidR="00C804B0" w:rsidRPr="008B7475" w:rsidRDefault="00C804B0" w:rsidP="00EB0274">
            <w:pPr>
              <w:rPr>
                <w:noProof/>
              </w:rPr>
            </w:pPr>
          </w:p>
        </w:tc>
        <w:tc>
          <w:tcPr>
            <w:tcW w:w="5351" w:type="dxa"/>
          </w:tcPr>
          <w:p w:rsidR="001E6975" w:rsidRDefault="001E6975">
            <w:r>
              <w:rPr>
                <w:noProof/>
                <w:lang w:val="sr-Cyrl-RS"/>
              </w:rPr>
              <w:t>Сервисирање медицинских апарата  произвођача</w:t>
            </w:r>
          </w:p>
          <w:p w:rsidR="00C804B0" w:rsidRPr="004910D2" w:rsidRDefault="00C804B0" w:rsidP="001E6975">
            <w:pPr>
              <w:rPr>
                <w:noProof/>
              </w:rPr>
            </w:pPr>
            <w:r>
              <w:rPr>
                <w:noProof/>
                <w:lang w:val="sr-Latn-RS"/>
              </w:rPr>
              <w:t>„A</w:t>
            </w:r>
            <w:r w:rsidRPr="00EA0CED">
              <w:rPr>
                <w:noProof/>
                <w:lang w:val="sr-Latn-RS"/>
              </w:rPr>
              <w:t>c</w:t>
            </w:r>
            <w:r>
              <w:rPr>
                <w:noProof/>
                <w:lang w:val="sr-Latn-RS"/>
              </w:rPr>
              <w:t xml:space="preserve">oma“ </w:t>
            </w:r>
            <w:r w:rsidR="001E6975">
              <w:rPr>
                <w:noProof/>
                <w:lang w:val="sr-Cyrl-RS"/>
              </w:rPr>
              <w:t>за потребе Клиничког центра Војводина</w:t>
            </w:r>
          </w:p>
        </w:tc>
      </w:tr>
      <w:tr w:rsidR="00C804B0" w:rsidRPr="008B7475" w:rsidTr="00EB0274">
        <w:tc>
          <w:tcPr>
            <w:tcW w:w="3935" w:type="dxa"/>
          </w:tcPr>
          <w:p w:rsidR="001E6975" w:rsidRDefault="001E6975">
            <w:r w:rsidRPr="008B7475">
              <w:rPr>
                <w:noProof/>
                <w:lang w:val="sr-Cyrl-RS"/>
              </w:rPr>
              <w:t>Назив</w:t>
            </w:r>
          </w:p>
          <w:p w:rsidR="00C804B0" w:rsidRPr="008B7475" w:rsidRDefault="00C804B0" w:rsidP="00EB0274">
            <w:pPr>
              <w:rPr>
                <w:noProof/>
              </w:rPr>
            </w:pPr>
          </w:p>
        </w:tc>
        <w:tc>
          <w:tcPr>
            <w:tcW w:w="5351" w:type="dxa"/>
          </w:tcPr>
          <w:p w:rsidR="001E6975" w:rsidRDefault="001E6975">
            <w:r>
              <w:rPr>
                <w:noProof/>
                <w:lang w:val="sr-Cyrl-RS"/>
              </w:rPr>
              <w:t>Сервисирање медицинских  апарата  произвођача</w:t>
            </w:r>
          </w:p>
          <w:p w:rsidR="00C804B0" w:rsidRPr="00F3492A" w:rsidRDefault="00C804B0" w:rsidP="001E6975">
            <w:pPr>
              <w:rPr>
                <w:noProof/>
                <w:lang w:val="sr-Latn-RS"/>
              </w:rPr>
            </w:pPr>
            <w:r>
              <w:rPr>
                <w:noProof/>
                <w:lang w:val="sr-Latn-RS"/>
              </w:rPr>
              <w:t>„A</w:t>
            </w:r>
            <w:r w:rsidRPr="00EA0CED">
              <w:rPr>
                <w:noProof/>
                <w:lang w:val="sr-Latn-RS"/>
              </w:rPr>
              <w:t>c</w:t>
            </w:r>
            <w:r>
              <w:rPr>
                <w:noProof/>
                <w:lang w:val="sr-Latn-RS"/>
              </w:rPr>
              <w:t xml:space="preserve">oma“ </w:t>
            </w:r>
            <w:r w:rsidR="001E6975">
              <w:rPr>
                <w:noProof/>
                <w:lang w:val="sr-Cyrl-RS"/>
              </w:rPr>
              <w:t>за потребе Клиничког центра Војводине</w:t>
            </w:r>
          </w:p>
        </w:tc>
      </w:tr>
      <w:tr w:rsidR="00C804B0" w:rsidRPr="008B7475" w:rsidTr="00EB0274">
        <w:tc>
          <w:tcPr>
            <w:tcW w:w="3935" w:type="dxa"/>
          </w:tcPr>
          <w:p w:rsidR="001E6975" w:rsidRDefault="001E6975">
            <w:r w:rsidRPr="008B7475">
              <w:rPr>
                <w:noProof/>
                <w:lang w:val="sr-Cyrl-RS"/>
              </w:rPr>
              <w:t>Ознака из општег речника набавке</w:t>
            </w:r>
          </w:p>
          <w:p w:rsidR="00C804B0" w:rsidRPr="008B7475" w:rsidRDefault="00C804B0" w:rsidP="00EB0274">
            <w:pPr>
              <w:rPr>
                <w:noProof/>
              </w:rPr>
            </w:pPr>
          </w:p>
        </w:tc>
        <w:tc>
          <w:tcPr>
            <w:tcW w:w="5351" w:type="dxa"/>
          </w:tcPr>
          <w:p w:rsidR="00C804B0" w:rsidRPr="001F7E31" w:rsidRDefault="00C804B0" w:rsidP="001E6975">
            <w:pPr>
              <w:rPr>
                <w:noProof/>
              </w:rPr>
            </w:pPr>
            <w:r>
              <w:rPr>
                <w:noProof/>
                <w:lang w:val="sr-Latn-RS"/>
              </w:rPr>
              <w:t xml:space="preserve">50420000 </w:t>
            </w:r>
            <w:r w:rsidR="001E6975">
              <w:rPr>
                <w:noProof/>
                <w:lang w:val="sr-Cyrl-RS"/>
              </w:rPr>
              <w:t>Услуге поправке и одржавање медицинске и хируршке опреме</w:t>
            </w:r>
          </w:p>
        </w:tc>
      </w:tr>
    </w:tbl>
    <w:p w:rsidR="00C804B0" w:rsidRPr="008B7475" w:rsidRDefault="00C804B0" w:rsidP="00EB0274">
      <w:pPr>
        <w:rPr>
          <w:noProof/>
          <w:highlight w:val="cyan"/>
        </w:rPr>
      </w:pPr>
    </w:p>
    <w:p w:rsidR="00C804B0" w:rsidRPr="008B7475" w:rsidRDefault="00C804B0" w:rsidP="00EB0274">
      <w:pPr>
        <w:rPr>
          <w:noProof/>
        </w:rPr>
      </w:pPr>
      <w:r w:rsidRPr="008B7475">
        <w:rPr>
          <w:noProof/>
          <w:lang w:val="sr-Latn-RS"/>
        </w:rPr>
        <w:t xml:space="preserve">   </w:t>
      </w:r>
    </w:p>
    <w:p w:rsidR="001E6975" w:rsidRDefault="00C804B0" w:rsidP="001E6975">
      <w:pPr>
        <w:pStyle w:val="ListParagraph"/>
      </w:pPr>
      <w:r w:rsidRPr="006405C4">
        <w:rPr>
          <w:noProof/>
        </w:rPr>
        <w:br w:type="page"/>
      </w:r>
      <w:r w:rsidR="001E6975">
        <w:rPr>
          <w:noProof/>
        </w:rPr>
        <w:lastRenderedPageBreak/>
        <w:t xml:space="preserve">3. </w:t>
      </w:r>
      <w:r w:rsidR="001E6975" w:rsidRPr="001E6975">
        <w:rPr>
          <w:b/>
          <w:noProof/>
          <w:lang w:val="sr-Cyrl-RS"/>
        </w:rPr>
        <w:t>ВРСТА, ТЕХНИЧКЕ КАРАКТЕРИСТИКЕ (СПЕЦИФИКАЦИЈА), КВАЛИТЕТ, КОЛИЧИНА И ОПИС УСЛУГА</w:t>
      </w:r>
    </w:p>
    <w:p w:rsidR="001E6975" w:rsidRDefault="001E6975" w:rsidP="001E6975">
      <w:pPr>
        <w:pStyle w:val="ListParagraph"/>
        <w:ind w:left="0" w:firstLine="360"/>
        <w:rPr>
          <w:b/>
          <w:noProof/>
          <w:lang w:val="sr-Cyrl-RS"/>
        </w:rPr>
      </w:pPr>
    </w:p>
    <w:p w:rsidR="001E6975" w:rsidRDefault="001E6975" w:rsidP="001E6975">
      <w:r>
        <w:rPr>
          <w:b/>
          <w:noProof/>
          <w:lang w:val="sr-Cyrl-RS"/>
        </w:rPr>
        <w:t>Наручилац захтева да услуге сервисирања медицинских апарата произвођача</w:t>
      </w:r>
    </w:p>
    <w:p w:rsidR="00C804B0" w:rsidRDefault="00C804B0" w:rsidP="001E6975">
      <w:pPr>
        <w:rPr>
          <w:b/>
          <w:noProof/>
        </w:rPr>
      </w:pPr>
      <w:r w:rsidRPr="00634CEF">
        <w:rPr>
          <w:b/>
          <w:noProof/>
          <w:lang w:val="sr-Latn-RS"/>
        </w:rPr>
        <w:t xml:space="preserve">„Acoma“ </w:t>
      </w:r>
      <w:r w:rsidR="001E6975" w:rsidRPr="00634CEF">
        <w:rPr>
          <w:b/>
          <w:noProof/>
          <w:lang w:val="sr-Cyrl-RS"/>
        </w:rPr>
        <w:t>подразумева</w:t>
      </w:r>
      <w:r w:rsidRPr="00634CEF">
        <w:rPr>
          <w:b/>
          <w:noProof/>
          <w:lang w:val="sr-Latn-RS"/>
        </w:rPr>
        <w:t>:</w:t>
      </w:r>
    </w:p>
    <w:p w:rsidR="00C804B0" w:rsidRPr="00634CEF" w:rsidRDefault="00C804B0" w:rsidP="00EB0274">
      <w:pPr>
        <w:pStyle w:val="ListParagraph"/>
        <w:ind w:left="0" w:firstLine="360"/>
        <w:rPr>
          <w:b/>
          <w:noProof/>
        </w:rPr>
      </w:pPr>
    </w:p>
    <w:p w:rsidR="001E6975" w:rsidRPr="00634CEF" w:rsidRDefault="001E6975" w:rsidP="001E6975">
      <w:pPr>
        <w:pStyle w:val="HTMLPreformatted"/>
        <w:numPr>
          <w:ilvl w:val="0"/>
          <w:numId w:val="13"/>
        </w:numPr>
        <w:rPr>
          <w:rFonts w:ascii="Times New Roman" w:hAnsi="Times New Roman" w:cs="Times New Roman"/>
          <w:b/>
          <w:noProof/>
          <w:sz w:val="24"/>
          <w:szCs w:val="24"/>
          <w:lang w:val="sr-Cyrl-RS"/>
        </w:rPr>
      </w:pPr>
      <w:r w:rsidRPr="00634CEF">
        <w:rPr>
          <w:rFonts w:ascii="Times New Roman" w:hAnsi="Times New Roman" w:cs="Times New Roman"/>
          <w:b/>
          <w:noProof/>
          <w:sz w:val="24"/>
          <w:szCs w:val="24"/>
          <w:lang w:val="sr-Cyrl-RS"/>
        </w:rPr>
        <w:t>Услуге инспекцијског прегледа апарата  према упутству произвођача</w:t>
      </w:r>
    </w:p>
    <w:p w:rsidR="001E6975" w:rsidRDefault="001E6975">
      <w:pPr>
        <w:rPr>
          <w:noProof/>
          <w:sz w:val="22"/>
          <w:szCs w:val="22"/>
          <w:lang w:val="sr-Latn-CS"/>
        </w:rPr>
      </w:pPr>
      <w:r w:rsidRPr="00634CEF">
        <w:rPr>
          <w:noProof/>
          <w:sz w:val="22"/>
          <w:szCs w:val="22"/>
          <w:lang w:val="sr-Cyrl-RS"/>
        </w:rPr>
        <w:t>Инспекцијски преглед апарата за анестезију</w:t>
      </w:r>
      <w:r w:rsidR="00C804B0" w:rsidRPr="00634CEF">
        <w:rPr>
          <w:noProof/>
          <w:sz w:val="22"/>
          <w:szCs w:val="22"/>
          <w:lang w:val="sr-Latn-RS"/>
        </w:rPr>
        <w:t xml:space="preserve">„Acoma </w:t>
      </w:r>
      <w:r w:rsidR="00C804B0" w:rsidRPr="00634CEF">
        <w:rPr>
          <w:noProof/>
          <w:sz w:val="22"/>
          <w:szCs w:val="22"/>
        </w:rPr>
        <w:t>Vigor</w:t>
      </w:r>
      <w:r w:rsidR="00C804B0" w:rsidRPr="00634CEF">
        <w:rPr>
          <w:noProof/>
          <w:sz w:val="22"/>
          <w:szCs w:val="22"/>
          <w:lang w:val="sr-Latn-RS"/>
        </w:rPr>
        <w:t xml:space="preserve"> 21“ - </w:t>
      </w:r>
      <w:r w:rsidRPr="00634CEF">
        <w:rPr>
          <w:noProof/>
          <w:sz w:val="22"/>
          <w:szCs w:val="22"/>
          <w:lang w:val="sr-Cyrl-RS"/>
        </w:rPr>
        <w:t xml:space="preserve">преглед и контрола свих склопова апарата , - </w:t>
      </w:r>
      <w:r w:rsidRPr="000C6839">
        <w:rPr>
          <w:noProof/>
          <w:sz w:val="22"/>
          <w:szCs w:val="22"/>
          <w:lang w:val="sr-Cyrl-RS"/>
        </w:rPr>
        <w:t>чишћење инспир / експир</w:t>
      </w:r>
      <w:r w:rsidRPr="00634CEF">
        <w:rPr>
          <w:noProof/>
          <w:sz w:val="22"/>
          <w:szCs w:val="22"/>
          <w:lang w:val="sr-Cyrl-RS"/>
        </w:rPr>
        <w:t xml:space="preserve"> валвула, - мерење концентрације анестетичких гасова, - провера и калибрација кисеоничких сензора, - провера рада респиратора у аутоматском режиму рада, - провера рада протокомера и манометара.</w:t>
      </w:r>
    </w:p>
    <w:p w:rsidR="001E6975" w:rsidRPr="001E6975" w:rsidRDefault="001E6975">
      <w:pPr>
        <w:rPr>
          <w:lang w:val="sr-Latn-CS"/>
        </w:rPr>
      </w:pPr>
    </w:p>
    <w:p w:rsidR="001E6975" w:rsidRPr="001E6975" w:rsidRDefault="001E6975" w:rsidP="001E6975">
      <w:pPr>
        <w:pStyle w:val="HTMLPreformatted"/>
        <w:rPr>
          <w:rFonts w:ascii="Times New Roman" w:hAnsi="Times New Roman" w:cs="Times New Roman"/>
          <w:noProof/>
          <w:sz w:val="22"/>
          <w:szCs w:val="22"/>
          <w:lang w:val="sr-Cyrl-RS"/>
        </w:rPr>
      </w:pPr>
      <w:r w:rsidRPr="001E6975">
        <w:rPr>
          <w:rFonts w:ascii="Times New Roman" w:hAnsi="Times New Roman" w:cs="Times New Roman"/>
          <w:noProof/>
          <w:sz w:val="22"/>
          <w:szCs w:val="22"/>
          <w:lang w:val="sr-Cyrl-RS"/>
        </w:rPr>
        <w:t>ГОДИШЊИ СЕРВИС - Подразумева редован инспекцијски преглед два пута годишње.</w:t>
      </w:r>
    </w:p>
    <w:p w:rsidR="001E6975" w:rsidRPr="001E6975" w:rsidRDefault="001E6975" w:rsidP="001E6975">
      <w:pPr>
        <w:jc w:val="both"/>
        <w:rPr>
          <w:bCs/>
          <w:noProof/>
          <w:lang w:val="sr-Cyrl-RS"/>
        </w:rPr>
      </w:pPr>
      <w:r w:rsidRPr="001E6975">
        <w:rPr>
          <w:bCs/>
          <w:noProof/>
          <w:lang w:val="sr-Cyrl-RS"/>
        </w:rPr>
        <w:t>Понуђач се обавезује да услуге сервисирања изврши:</w:t>
      </w:r>
    </w:p>
    <w:p w:rsidR="001E6975" w:rsidRPr="001E6975" w:rsidRDefault="001E6975" w:rsidP="001E6975">
      <w:pPr>
        <w:pStyle w:val="ListParagraph"/>
        <w:numPr>
          <w:ilvl w:val="0"/>
          <w:numId w:val="13"/>
        </w:numPr>
        <w:jc w:val="both"/>
        <w:rPr>
          <w:b/>
          <w:bCs/>
          <w:noProof/>
          <w:lang w:val="sr-Cyrl-RS"/>
        </w:rPr>
      </w:pPr>
      <w:r w:rsidRPr="001E6975">
        <w:rPr>
          <w:bCs/>
          <w:noProof/>
          <w:lang w:val="sr-Cyrl-RS"/>
        </w:rPr>
        <w:t xml:space="preserve">стручни кадар који је обучен за ту врсту апарата, </w:t>
      </w:r>
    </w:p>
    <w:p w:rsidR="001E6975" w:rsidRPr="001E6975" w:rsidRDefault="001E6975" w:rsidP="001E6975">
      <w:pPr>
        <w:pStyle w:val="ListParagraph"/>
        <w:numPr>
          <w:ilvl w:val="0"/>
          <w:numId w:val="13"/>
        </w:numPr>
        <w:jc w:val="both"/>
        <w:rPr>
          <w:b/>
          <w:bCs/>
          <w:noProof/>
          <w:lang w:val="sr-Cyrl-RS"/>
        </w:rPr>
      </w:pPr>
      <w:r w:rsidRPr="001E6975">
        <w:rPr>
          <w:bCs/>
          <w:noProof/>
          <w:lang w:val="sr-Cyrl-RS"/>
        </w:rPr>
        <w:t xml:space="preserve">одговарајућим квалитетним алатом, и </w:t>
      </w:r>
    </w:p>
    <w:p w:rsidR="00C804B0" w:rsidRPr="001E6975" w:rsidRDefault="001E6975" w:rsidP="00EB0274">
      <w:pPr>
        <w:pStyle w:val="ListParagraph"/>
        <w:numPr>
          <w:ilvl w:val="0"/>
          <w:numId w:val="13"/>
        </w:numPr>
        <w:jc w:val="both"/>
        <w:rPr>
          <w:b/>
          <w:bCs/>
          <w:noProof/>
          <w:lang w:val="sr-Latn-RS"/>
        </w:rPr>
      </w:pPr>
      <w:r w:rsidRPr="001E6975">
        <w:rPr>
          <w:bCs/>
          <w:noProof/>
          <w:lang w:val="sr-Cyrl-RS"/>
        </w:rPr>
        <w:t>да угради оригиналне резервне делове произвођача</w:t>
      </w:r>
      <w:r w:rsidR="00C804B0" w:rsidRPr="001E6975">
        <w:rPr>
          <w:bCs/>
          <w:noProof/>
          <w:lang w:val="sr-Latn-RS"/>
        </w:rPr>
        <w:t>„Acoma Medical Industry“ CO Ltd.</w:t>
      </w:r>
    </w:p>
    <w:p w:rsidR="00C804B0" w:rsidRPr="001E6975" w:rsidRDefault="00C804B0" w:rsidP="00EB0274">
      <w:pPr>
        <w:jc w:val="both"/>
        <w:rPr>
          <w:bCs/>
          <w:noProof/>
          <w:lang w:val="sr-Latn-RS"/>
        </w:rPr>
      </w:pPr>
    </w:p>
    <w:p w:rsidR="001E6975" w:rsidRPr="00634CEF" w:rsidRDefault="001E6975" w:rsidP="001E6975">
      <w:pPr>
        <w:ind w:firstLine="360"/>
        <w:jc w:val="both"/>
        <w:rPr>
          <w:bCs/>
          <w:noProof/>
        </w:rPr>
      </w:pPr>
      <w:r w:rsidRPr="001E6975">
        <w:rPr>
          <w:bCs/>
          <w:noProof/>
          <w:lang w:val="sr-Cyrl-RS"/>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1E6975" w:rsidRPr="003903F0" w:rsidRDefault="001E6975" w:rsidP="001E6975">
      <w:pPr>
        <w:jc w:val="both"/>
        <w:rPr>
          <w:bCs/>
          <w:noProof/>
          <w:lang w:val="sr-Cyrl-RS"/>
        </w:rPr>
      </w:pPr>
    </w:p>
    <w:p w:rsidR="001E6975" w:rsidRPr="00510562" w:rsidRDefault="001E6975" w:rsidP="001E6975">
      <w:pPr>
        <w:jc w:val="both"/>
        <w:rPr>
          <w:bCs/>
          <w:noProof/>
          <w:lang w:val="sr-Cyrl-RS"/>
        </w:rPr>
      </w:pPr>
      <w:r>
        <w:rPr>
          <w:bCs/>
          <w:noProof/>
          <w:lang w:val="sr-Cyrl-RS"/>
        </w:rPr>
        <w:t>Услуга инспекцијског прегледа електрокаутера обухвата:</w:t>
      </w:r>
    </w:p>
    <w:p w:rsidR="001E6975" w:rsidRPr="00BD56CF" w:rsidRDefault="001E6975" w:rsidP="001E6975">
      <w:pPr>
        <w:pStyle w:val="ListParagraph"/>
        <w:numPr>
          <w:ilvl w:val="0"/>
          <w:numId w:val="13"/>
        </w:numPr>
        <w:jc w:val="both"/>
        <w:rPr>
          <w:bCs/>
          <w:noProof/>
          <w:lang w:val="sr-Cyrl-RS"/>
        </w:rPr>
      </w:pPr>
      <w:r w:rsidRPr="00BD56CF">
        <w:rPr>
          <w:noProof/>
          <w:color w:val="000000"/>
          <w:lang w:val="sr-Cyrl-RS"/>
        </w:rPr>
        <w:t>преглед и контрола свих склопова апарата,</w:t>
      </w:r>
    </w:p>
    <w:p w:rsidR="001E6975" w:rsidRPr="00BD56CF" w:rsidRDefault="001E6975" w:rsidP="001E6975">
      <w:pPr>
        <w:pStyle w:val="ListParagraph"/>
        <w:numPr>
          <w:ilvl w:val="0"/>
          <w:numId w:val="13"/>
        </w:numPr>
        <w:jc w:val="both"/>
        <w:rPr>
          <w:bCs/>
          <w:noProof/>
          <w:lang w:val="sr-Cyrl-RS"/>
        </w:rPr>
      </w:pPr>
      <w:r w:rsidRPr="00BD56CF">
        <w:rPr>
          <w:noProof/>
          <w:color w:val="000000"/>
          <w:lang w:val="sr-Cyrl-RS"/>
        </w:rPr>
        <w:t xml:space="preserve">контрола система за активирање коагулације и сечења, </w:t>
      </w:r>
    </w:p>
    <w:p w:rsidR="001E6975" w:rsidRPr="00BD56CF" w:rsidRDefault="001E6975" w:rsidP="001E6975">
      <w:pPr>
        <w:pStyle w:val="ListParagraph"/>
        <w:numPr>
          <w:ilvl w:val="0"/>
          <w:numId w:val="13"/>
        </w:numPr>
        <w:jc w:val="both"/>
        <w:rPr>
          <w:bCs/>
          <w:noProof/>
          <w:lang w:val="sr-Cyrl-RS"/>
        </w:rPr>
      </w:pPr>
      <w:r w:rsidRPr="00BD56CF">
        <w:rPr>
          <w:noProof/>
          <w:color w:val="000000"/>
          <w:lang w:val="sr-Cyrl-RS"/>
        </w:rPr>
        <w:t xml:space="preserve">контрола кола за аларм прекида уземљења, </w:t>
      </w:r>
    </w:p>
    <w:p w:rsidR="001E6975" w:rsidRPr="00BD56CF" w:rsidRDefault="001E6975" w:rsidP="001E6975">
      <w:pPr>
        <w:pStyle w:val="ListParagraph"/>
        <w:numPr>
          <w:ilvl w:val="0"/>
          <w:numId w:val="13"/>
        </w:numPr>
        <w:jc w:val="both"/>
        <w:rPr>
          <w:bCs/>
          <w:noProof/>
          <w:lang w:val="sr-Cyrl-RS"/>
        </w:rPr>
      </w:pPr>
      <w:r w:rsidRPr="00BD56CF">
        <w:rPr>
          <w:noProof/>
          <w:color w:val="000000"/>
          <w:lang w:val="sr-Cyrl-RS"/>
        </w:rPr>
        <w:t xml:space="preserve">контрола држача активне електроде, </w:t>
      </w:r>
    </w:p>
    <w:p w:rsidR="001E6975" w:rsidRPr="00BD56CF" w:rsidRDefault="001E6975" w:rsidP="001E6975">
      <w:pPr>
        <w:pStyle w:val="ListParagraph"/>
        <w:numPr>
          <w:ilvl w:val="0"/>
          <w:numId w:val="13"/>
        </w:numPr>
        <w:jc w:val="both"/>
        <w:rPr>
          <w:bCs/>
          <w:noProof/>
          <w:lang w:val="sr-Cyrl-RS"/>
        </w:rPr>
      </w:pPr>
      <w:r w:rsidRPr="00BD56CF">
        <w:rPr>
          <w:noProof/>
          <w:color w:val="000000"/>
          <w:lang w:val="sr-Cyrl-RS"/>
        </w:rPr>
        <w:t xml:space="preserve">контрола приказа излазне снаге, </w:t>
      </w:r>
    </w:p>
    <w:p w:rsidR="001E6975" w:rsidRPr="00BD56CF" w:rsidRDefault="001E6975" w:rsidP="001E6975">
      <w:pPr>
        <w:pStyle w:val="ListParagraph"/>
        <w:numPr>
          <w:ilvl w:val="0"/>
          <w:numId w:val="13"/>
        </w:numPr>
        <w:jc w:val="both"/>
        <w:rPr>
          <w:bCs/>
          <w:noProof/>
          <w:lang w:val="sr-Cyrl-RS"/>
        </w:rPr>
      </w:pPr>
      <w:r w:rsidRPr="00BD56CF">
        <w:rPr>
          <w:noProof/>
          <w:color w:val="000000"/>
          <w:lang w:val="sr-Cyrl-RS"/>
        </w:rPr>
        <w:t>контрола бипол</w:t>
      </w:r>
      <w:r>
        <w:rPr>
          <w:noProof/>
          <w:color w:val="000000"/>
          <w:lang w:val="sr-Cyrl-RS"/>
        </w:rPr>
        <w:t>арног</w:t>
      </w:r>
      <w:r w:rsidRPr="00BD56CF">
        <w:rPr>
          <w:noProof/>
          <w:color w:val="000000"/>
          <w:lang w:val="sr-Cyrl-RS"/>
        </w:rPr>
        <w:t xml:space="preserve">/монополарног ножног прекидача, </w:t>
      </w:r>
    </w:p>
    <w:p w:rsidR="001E6975" w:rsidRPr="001E6975" w:rsidRDefault="001E6975" w:rsidP="001E6975">
      <w:pPr>
        <w:pStyle w:val="ListParagraph"/>
        <w:numPr>
          <w:ilvl w:val="0"/>
          <w:numId w:val="13"/>
        </w:numPr>
        <w:jc w:val="both"/>
        <w:rPr>
          <w:bCs/>
          <w:noProof/>
          <w:lang w:val="sr-Cyrl-RS"/>
        </w:rPr>
      </w:pPr>
      <w:r w:rsidRPr="00BD56CF">
        <w:rPr>
          <w:noProof/>
          <w:color w:val="000000"/>
          <w:lang w:val="sr-Cyrl-RS"/>
        </w:rPr>
        <w:t>конт</w:t>
      </w:r>
      <w:r>
        <w:rPr>
          <w:noProof/>
          <w:color w:val="000000"/>
          <w:lang w:val="sr-Cyrl-RS"/>
        </w:rPr>
        <w:t>р</w:t>
      </w:r>
      <w:r w:rsidRPr="00BD56CF">
        <w:rPr>
          <w:noProof/>
          <w:color w:val="000000"/>
          <w:lang w:val="sr-Cyrl-RS"/>
        </w:rPr>
        <w:t>ола звучног аларма.</w:t>
      </w:r>
    </w:p>
    <w:p w:rsidR="001E6975" w:rsidRPr="00F9306D" w:rsidRDefault="001E6975" w:rsidP="001E6975">
      <w:pPr>
        <w:pStyle w:val="ListParagraph"/>
        <w:jc w:val="both"/>
        <w:rPr>
          <w:bCs/>
          <w:noProof/>
          <w:lang w:val="sr-Cyrl-RS"/>
        </w:rPr>
      </w:pPr>
    </w:p>
    <w:p w:rsidR="001E6975" w:rsidRPr="00C46E3F" w:rsidRDefault="001E6975" w:rsidP="001E6975">
      <w:pPr>
        <w:ind w:firstLine="360"/>
        <w:jc w:val="both"/>
        <w:rPr>
          <w:bCs/>
          <w:noProof/>
          <w:lang w:val="sr-Cyrl-RS"/>
        </w:rPr>
      </w:pPr>
      <w:r w:rsidRPr="001E6975">
        <w:rPr>
          <w:bCs/>
          <w:noProof/>
          <w:lang w:val="sr-Cyrl-RS"/>
        </w:rPr>
        <w:t>Испоручилац радова и резервних делова приликом стручног прегледа и поправке сачињава уредну документацију о пријему и прегледу апарата, о извршеном раду и утрошеном материјалу.</w:t>
      </w:r>
      <w:r>
        <w:rPr>
          <w:bCs/>
          <w:noProof/>
          <w:lang w:val="sr-Latn-CS"/>
        </w:rPr>
        <w:t xml:space="preserve"> </w:t>
      </w:r>
      <w:r w:rsidRPr="001E6975">
        <w:rPr>
          <w:bCs/>
          <w:noProof/>
          <w:lang w:val="sr-Cyrl-RS"/>
        </w:rPr>
        <w:t>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w:t>
      </w:r>
      <w:r w:rsidRPr="00194A6A">
        <w:rPr>
          <w:bCs/>
          <w:noProof/>
          <w:lang w:val="sr-Cyrl-RS"/>
        </w:rPr>
        <w:t xml:space="preserve"> </w:t>
      </w:r>
    </w:p>
    <w:p w:rsidR="00C804B0" w:rsidRPr="00B73893" w:rsidRDefault="00C804B0">
      <w:pPr>
        <w:rPr>
          <w:b/>
          <w:noProof/>
          <w:u w:val="single"/>
          <w:lang w:val="sr-Latn-RS"/>
        </w:rPr>
      </w:pPr>
      <w:r w:rsidRPr="00182953">
        <w:rPr>
          <w:b/>
          <w:noProof/>
          <w:u w:val="single"/>
          <w:lang w:val="en-US"/>
        </w:rPr>
        <w:t>Ванредан сервис:</w:t>
      </w:r>
    </w:p>
    <w:p w:rsidR="001E6975" w:rsidRPr="001556E2" w:rsidRDefault="001E6975" w:rsidP="001E6975">
      <w:pPr>
        <w:numPr>
          <w:ilvl w:val="0"/>
          <w:numId w:val="7"/>
        </w:numPr>
        <w:jc w:val="both"/>
        <w:rPr>
          <w:noProof/>
          <w:color w:val="FF0000"/>
        </w:rPr>
      </w:pPr>
      <w:r w:rsidRPr="00182953">
        <w:rPr>
          <w:noProof/>
          <w:lang w:val="sr-Cyrl-RS"/>
        </w:rPr>
        <w:t xml:space="preserve">Ванредан  сервис обухвата неограничен број позива у случају квара,  при чему је Наручилац дужан да обавести Понуђача о насталом квару писаним путем на фаx или електронском поштом. </w:t>
      </w:r>
      <w:r w:rsidRPr="00477373">
        <w:rPr>
          <w:noProof/>
          <w:lang w:val="sr-Cyrl-RS"/>
        </w:rPr>
        <w:t>Понуђач је дужан да се одазове у року од 24 часа од</w:t>
      </w:r>
      <w:bookmarkStart w:id="0" w:name="_GoBack"/>
      <w:bookmarkEnd w:id="0"/>
      <w:r w:rsidRPr="00182953">
        <w:rPr>
          <w:noProof/>
          <w:lang w:val="sr-Cyrl-RS"/>
        </w:rPr>
        <w:t xml:space="preserve"> момента упућивања позива. Ванредан сервис обухвата долазак сервисера, утврђивање и отклањање квара. </w:t>
      </w:r>
    </w:p>
    <w:p w:rsidR="001E6975" w:rsidRDefault="001E6975" w:rsidP="001E6975">
      <w:pPr>
        <w:pStyle w:val="ListParagraph"/>
        <w:numPr>
          <w:ilvl w:val="0"/>
          <w:numId w:val="7"/>
        </w:numPr>
      </w:pPr>
      <w:r w:rsidRPr="001E6975">
        <w:rPr>
          <w:noProof/>
          <w:lang w:val="sr-Cyrl-RS"/>
        </w:rPr>
        <w:t>Позив се упућује телефоном или е-мејлом, на контакте које достави понуђач</w:t>
      </w:r>
      <w:r w:rsidR="00477373">
        <w:rPr>
          <w:noProof/>
          <w:lang w:val="sr-Cyrl-RS"/>
        </w:rPr>
        <w:t>.</w:t>
      </w:r>
    </w:p>
    <w:p w:rsidR="00C804B0" w:rsidRDefault="00C804B0" w:rsidP="001E6975">
      <w:pPr>
        <w:pStyle w:val="ListParagraph"/>
        <w:ind w:left="420"/>
        <w:rPr>
          <w:bCs/>
          <w:noProof/>
          <w:szCs w:val="20"/>
          <w:lang w:val="sr-Cyrl-RS"/>
        </w:rPr>
      </w:pPr>
    </w:p>
    <w:p w:rsidR="00477373" w:rsidRDefault="00477373" w:rsidP="001E6975">
      <w:pPr>
        <w:pStyle w:val="ListParagraph"/>
        <w:ind w:left="420"/>
        <w:rPr>
          <w:bCs/>
          <w:noProof/>
          <w:szCs w:val="20"/>
          <w:lang w:val="sr-Cyrl-RS"/>
        </w:rPr>
      </w:pPr>
    </w:p>
    <w:p w:rsidR="00477373" w:rsidRDefault="00477373" w:rsidP="001E6975">
      <w:pPr>
        <w:pStyle w:val="ListParagraph"/>
        <w:ind w:left="420"/>
        <w:rPr>
          <w:bCs/>
          <w:noProof/>
          <w:szCs w:val="20"/>
          <w:lang w:val="sr-Cyrl-RS"/>
        </w:rPr>
      </w:pPr>
    </w:p>
    <w:p w:rsidR="00477373" w:rsidRPr="00477373" w:rsidRDefault="00477373" w:rsidP="001E6975">
      <w:pPr>
        <w:pStyle w:val="ListParagraph"/>
        <w:ind w:left="420"/>
        <w:rPr>
          <w:bCs/>
          <w:noProof/>
          <w:szCs w:val="20"/>
          <w:lang w:val="sr-Cyrl-RS"/>
        </w:rPr>
      </w:pPr>
    </w:p>
    <w:p w:rsidR="00C804B0" w:rsidRPr="00634CEF" w:rsidRDefault="00C804B0" w:rsidP="00EB0274">
      <w:pPr>
        <w:rPr>
          <w:bCs/>
          <w:noProof/>
          <w:szCs w:val="20"/>
          <w:lang w:val="sr-Latn-RS"/>
        </w:rPr>
      </w:pPr>
    </w:p>
    <w:p w:rsidR="00C804B0" w:rsidRPr="00BD56CF" w:rsidRDefault="00C804B0" w:rsidP="00EB0274">
      <w:pPr>
        <w:rPr>
          <w:bCs/>
          <w:noProof/>
          <w:szCs w:val="20"/>
          <w:lang w:val="sr-Latn-RS"/>
        </w:rPr>
      </w:pPr>
    </w:p>
    <w:p w:rsidR="001E6975" w:rsidRDefault="001E6975">
      <w:r w:rsidRPr="00182953">
        <w:rPr>
          <w:b/>
          <w:noProof/>
          <w:lang w:val="sr-Cyrl-RS"/>
        </w:rPr>
        <w:lastRenderedPageBreak/>
        <w:t>Распоред медицининске опреме произвођача</w:t>
      </w:r>
      <w:r w:rsidR="00C804B0" w:rsidRPr="00182953">
        <w:rPr>
          <w:b/>
          <w:noProof/>
          <w:lang w:val="sr-Latn-RS"/>
        </w:rPr>
        <w:t xml:space="preserve">“Acoma” </w:t>
      </w:r>
      <w:r w:rsidRPr="00182953">
        <w:rPr>
          <w:b/>
          <w:noProof/>
          <w:lang w:val="sr-Cyrl-RS"/>
        </w:rPr>
        <w:t>распоређених по</w:t>
      </w:r>
    </w:p>
    <w:p w:rsidR="00C804B0" w:rsidRDefault="001E6975" w:rsidP="001E6975">
      <w:pPr>
        <w:rPr>
          <w:b/>
          <w:noProof/>
          <w:lang w:val="sr-Latn-RS"/>
        </w:rPr>
      </w:pPr>
      <w:r w:rsidRPr="00EA0CED">
        <w:rPr>
          <w:b/>
          <w:noProof/>
          <w:lang w:val="sr-Cyrl-RS"/>
        </w:rPr>
        <w:t>организационим јединицама Клиничког центра Војводине</w:t>
      </w:r>
      <w:r w:rsidR="00C804B0">
        <w:rPr>
          <w:b/>
          <w:noProof/>
          <w:lang w:val="sr-Latn-RS"/>
        </w:rPr>
        <w:t>:</w:t>
      </w:r>
    </w:p>
    <w:p w:rsidR="00C804B0" w:rsidRPr="00FC143E" w:rsidRDefault="00C804B0" w:rsidP="00EB0274">
      <w:pPr>
        <w:ind w:firstLine="720"/>
        <w:rPr>
          <w:bCs/>
          <w:noProof/>
          <w:szCs w:val="20"/>
          <w:highlight w:val="yellow"/>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419"/>
        <w:gridCol w:w="2739"/>
        <w:gridCol w:w="2700"/>
      </w:tblGrid>
      <w:tr w:rsidR="00C804B0" w:rsidRPr="00377F80" w:rsidTr="00EB0274">
        <w:tc>
          <w:tcPr>
            <w:tcW w:w="682" w:type="dxa"/>
            <w:shd w:val="clear" w:color="auto" w:fill="EEECE1"/>
          </w:tcPr>
          <w:p w:rsidR="00C804B0" w:rsidRPr="00377F80" w:rsidRDefault="001E6975" w:rsidP="001E6975">
            <w:pPr>
              <w:rPr>
                <w:b/>
                <w:noProof/>
              </w:rPr>
            </w:pPr>
            <w:r w:rsidRPr="00377F80">
              <w:rPr>
                <w:b/>
                <w:noProof/>
                <w:lang w:val="sr-Cyrl-RS"/>
              </w:rPr>
              <w:t>Рб</w:t>
            </w:r>
            <w:r w:rsidR="00C804B0" w:rsidRPr="00377F80">
              <w:rPr>
                <w:b/>
                <w:noProof/>
                <w:lang w:val="sr-Latn-RS"/>
              </w:rPr>
              <w:t>.</w:t>
            </w:r>
          </w:p>
        </w:tc>
        <w:tc>
          <w:tcPr>
            <w:tcW w:w="3419" w:type="dxa"/>
            <w:shd w:val="clear" w:color="auto" w:fill="EEECE1"/>
          </w:tcPr>
          <w:p w:rsidR="001E6975" w:rsidRDefault="001E6975">
            <w:r w:rsidRPr="00377F80">
              <w:rPr>
                <w:b/>
                <w:noProof/>
                <w:lang w:val="sr-Cyrl-RS"/>
              </w:rPr>
              <w:t>Организациона јединица</w:t>
            </w:r>
          </w:p>
          <w:p w:rsidR="00C804B0" w:rsidRPr="00377F80" w:rsidRDefault="00C804B0" w:rsidP="00EB0274">
            <w:pPr>
              <w:jc w:val="center"/>
              <w:rPr>
                <w:b/>
                <w:noProof/>
              </w:rPr>
            </w:pPr>
          </w:p>
        </w:tc>
        <w:tc>
          <w:tcPr>
            <w:tcW w:w="2739" w:type="dxa"/>
            <w:shd w:val="clear" w:color="auto" w:fill="EEECE1"/>
          </w:tcPr>
          <w:p w:rsidR="001E6975" w:rsidRDefault="001E6975">
            <w:r w:rsidRPr="00A45260">
              <w:rPr>
                <w:b/>
                <w:noProof/>
                <w:lang w:val="sr-Cyrl-RS"/>
              </w:rPr>
              <w:t>Апарати за анестезију</w:t>
            </w:r>
          </w:p>
          <w:p w:rsidR="00C804B0" w:rsidRPr="00A45260" w:rsidRDefault="00C804B0" w:rsidP="00EB0274">
            <w:pPr>
              <w:jc w:val="center"/>
              <w:rPr>
                <w:b/>
                <w:noProof/>
              </w:rPr>
            </w:pPr>
            <w:r w:rsidRPr="00FC143E">
              <w:rPr>
                <w:b/>
                <w:noProof/>
                <w:sz w:val="22"/>
                <w:szCs w:val="22"/>
                <w:lang w:val="sr-Latn-RS"/>
              </w:rPr>
              <w:t>A</w:t>
            </w:r>
            <w:r w:rsidRPr="00FC143E">
              <w:rPr>
                <w:b/>
                <w:noProof/>
                <w:lang w:val="sr-Latn-RS"/>
              </w:rPr>
              <w:t>c</w:t>
            </w:r>
            <w:r w:rsidRPr="00FC143E">
              <w:rPr>
                <w:b/>
                <w:noProof/>
                <w:sz w:val="22"/>
                <w:szCs w:val="22"/>
                <w:lang w:val="sr-Latn-RS"/>
              </w:rPr>
              <w:t>oma Vigor</w:t>
            </w:r>
            <w:r w:rsidRPr="00A45260">
              <w:rPr>
                <w:b/>
                <w:noProof/>
                <w:sz w:val="22"/>
                <w:szCs w:val="22"/>
                <w:lang w:val="sr-Latn-RS"/>
              </w:rPr>
              <w:t xml:space="preserve"> 21:-</w:t>
            </w:r>
          </w:p>
        </w:tc>
        <w:tc>
          <w:tcPr>
            <w:tcW w:w="2700" w:type="dxa"/>
            <w:shd w:val="clear" w:color="auto" w:fill="EEECE1"/>
          </w:tcPr>
          <w:p w:rsidR="001E6975" w:rsidRDefault="001E6975">
            <w:r w:rsidRPr="000C4654">
              <w:rPr>
                <w:b/>
                <w:noProof/>
                <w:lang w:val="sr-Cyrl-RS"/>
              </w:rPr>
              <w:t>Електрокаутери</w:t>
            </w:r>
          </w:p>
          <w:p w:rsidR="00C804B0" w:rsidRPr="000C4654" w:rsidRDefault="00C804B0" w:rsidP="00EB0274">
            <w:pPr>
              <w:jc w:val="center"/>
              <w:rPr>
                <w:b/>
                <w:noProof/>
              </w:rPr>
            </w:pPr>
          </w:p>
        </w:tc>
      </w:tr>
      <w:tr w:rsidR="00C804B0" w:rsidRPr="00377F80" w:rsidTr="00EB0274">
        <w:tc>
          <w:tcPr>
            <w:tcW w:w="682" w:type="dxa"/>
          </w:tcPr>
          <w:p w:rsidR="00C804B0" w:rsidRPr="008E3D23" w:rsidRDefault="00C804B0" w:rsidP="00EB0274">
            <w:pPr>
              <w:jc w:val="center"/>
              <w:rPr>
                <w:noProof/>
              </w:rPr>
            </w:pPr>
            <w:r>
              <w:rPr>
                <w:noProof/>
                <w:lang w:val="sr-Latn-RS"/>
              </w:rPr>
              <w:t>1.</w:t>
            </w:r>
          </w:p>
        </w:tc>
        <w:tc>
          <w:tcPr>
            <w:tcW w:w="3419" w:type="dxa"/>
          </w:tcPr>
          <w:p w:rsidR="00C804B0" w:rsidRPr="008E3D23" w:rsidRDefault="001E6975" w:rsidP="001E6975">
            <w:pPr>
              <w:rPr>
                <w:noProof/>
              </w:rPr>
            </w:pPr>
            <w:r>
              <w:rPr>
                <w:noProof/>
                <w:lang w:val="sr-Cyrl-RS"/>
              </w:rPr>
              <w:t>Клиника за гинекологију и акушерство</w:t>
            </w:r>
          </w:p>
        </w:tc>
        <w:tc>
          <w:tcPr>
            <w:tcW w:w="2739" w:type="dxa"/>
          </w:tcPr>
          <w:p w:rsidR="00C804B0" w:rsidRDefault="00C804B0" w:rsidP="00EB0274">
            <w:pPr>
              <w:jc w:val="center"/>
              <w:rPr>
                <w:noProof/>
              </w:rPr>
            </w:pPr>
            <w:r>
              <w:rPr>
                <w:noProof/>
                <w:lang w:val="sr-Latn-RS"/>
              </w:rPr>
              <w:t>2</w:t>
            </w:r>
          </w:p>
        </w:tc>
        <w:tc>
          <w:tcPr>
            <w:tcW w:w="2700" w:type="dxa"/>
          </w:tcPr>
          <w:p w:rsidR="00C804B0" w:rsidRPr="002A0C0E" w:rsidRDefault="00C804B0" w:rsidP="00EB0274">
            <w:pPr>
              <w:jc w:val="center"/>
              <w:rPr>
                <w:noProof/>
              </w:rPr>
            </w:pPr>
            <w:r w:rsidRPr="002A0C0E">
              <w:rPr>
                <w:noProof/>
                <w:lang w:val="sr-Latn-RS"/>
              </w:rPr>
              <w:t>2</w:t>
            </w:r>
          </w:p>
        </w:tc>
      </w:tr>
      <w:tr w:rsidR="00C804B0" w:rsidRPr="00377F80" w:rsidTr="00EB0274">
        <w:tc>
          <w:tcPr>
            <w:tcW w:w="682" w:type="dxa"/>
          </w:tcPr>
          <w:p w:rsidR="00C804B0" w:rsidRPr="008E3D23" w:rsidRDefault="00C804B0" w:rsidP="00EB0274">
            <w:pPr>
              <w:jc w:val="center"/>
              <w:rPr>
                <w:noProof/>
              </w:rPr>
            </w:pPr>
            <w:r>
              <w:rPr>
                <w:noProof/>
                <w:lang w:val="sr-Latn-RS"/>
              </w:rPr>
              <w:t>2.</w:t>
            </w:r>
          </w:p>
        </w:tc>
        <w:tc>
          <w:tcPr>
            <w:tcW w:w="3419" w:type="dxa"/>
          </w:tcPr>
          <w:p w:rsidR="00C804B0" w:rsidRPr="008E3D23" w:rsidRDefault="001E6975" w:rsidP="001E6975">
            <w:pPr>
              <w:rPr>
                <w:noProof/>
              </w:rPr>
            </w:pPr>
            <w:r>
              <w:rPr>
                <w:noProof/>
                <w:lang w:val="sr-Cyrl-RS"/>
              </w:rPr>
              <w:t>Служба операционих сала</w:t>
            </w:r>
          </w:p>
        </w:tc>
        <w:tc>
          <w:tcPr>
            <w:tcW w:w="2739" w:type="dxa"/>
          </w:tcPr>
          <w:p w:rsidR="00C804B0" w:rsidRDefault="00C804B0" w:rsidP="00EB0274">
            <w:pPr>
              <w:jc w:val="center"/>
              <w:rPr>
                <w:noProof/>
              </w:rPr>
            </w:pPr>
          </w:p>
        </w:tc>
        <w:tc>
          <w:tcPr>
            <w:tcW w:w="2700" w:type="dxa"/>
          </w:tcPr>
          <w:p w:rsidR="00C804B0" w:rsidRPr="002A0C0E" w:rsidRDefault="00C804B0" w:rsidP="00EB0274">
            <w:pPr>
              <w:jc w:val="center"/>
              <w:rPr>
                <w:noProof/>
              </w:rPr>
            </w:pPr>
            <w:r w:rsidRPr="002A0C0E">
              <w:rPr>
                <w:noProof/>
                <w:lang w:val="sr-Latn-RS"/>
              </w:rPr>
              <w:t>8</w:t>
            </w:r>
          </w:p>
        </w:tc>
      </w:tr>
      <w:tr w:rsidR="00C804B0" w:rsidRPr="00377F80" w:rsidTr="00EB0274">
        <w:tc>
          <w:tcPr>
            <w:tcW w:w="682" w:type="dxa"/>
          </w:tcPr>
          <w:p w:rsidR="00C804B0" w:rsidRDefault="00C804B0" w:rsidP="00EB0274">
            <w:pPr>
              <w:jc w:val="center"/>
              <w:rPr>
                <w:noProof/>
              </w:rPr>
            </w:pPr>
            <w:r>
              <w:rPr>
                <w:noProof/>
                <w:lang w:val="sr-Latn-RS"/>
              </w:rPr>
              <w:t>3.</w:t>
            </w:r>
          </w:p>
        </w:tc>
        <w:tc>
          <w:tcPr>
            <w:tcW w:w="3419" w:type="dxa"/>
          </w:tcPr>
          <w:p w:rsidR="00C804B0" w:rsidRDefault="001E6975" w:rsidP="001E6975">
            <w:pPr>
              <w:rPr>
                <w:noProof/>
              </w:rPr>
            </w:pPr>
            <w:r>
              <w:rPr>
                <w:noProof/>
                <w:lang w:val="sr-Cyrl-RS"/>
              </w:rPr>
              <w:t>Клиника за анестезију и интезивну терапију</w:t>
            </w:r>
          </w:p>
        </w:tc>
        <w:tc>
          <w:tcPr>
            <w:tcW w:w="2739" w:type="dxa"/>
          </w:tcPr>
          <w:p w:rsidR="00C804B0" w:rsidRPr="00FC143E" w:rsidRDefault="00C804B0" w:rsidP="00EB0274">
            <w:pPr>
              <w:jc w:val="center"/>
              <w:rPr>
                <w:noProof/>
                <w:lang w:val="sr-Latn-RS"/>
              </w:rPr>
            </w:pPr>
            <w:r>
              <w:rPr>
                <w:noProof/>
                <w:lang w:val="sr-Latn-RS"/>
              </w:rPr>
              <w:t>5</w:t>
            </w:r>
          </w:p>
        </w:tc>
        <w:tc>
          <w:tcPr>
            <w:tcW w:w="2700" w:type="dxa"/>
          </w:tcPr>
          <w:p w:rsidR="00C804B0" w:rsidRPr="002A0C0E" w:rsidRDefault="00C804B0" w:rsidP="00EB0274">
            <w:pPr>
              <w:jc w:val="center"/>
              <w:rPr>
                <w:noProof/>
              </w:rPr>
            </w:pPr>
          </w:p>
        </w:tc>
      </w:tr>
    </w:tbl>
    <w:p w:rsidR="00C804B0" w:rsidRDefault="00C804B0" w:rsidP="00EB0274">
      <w:pPr>
        <w:autoSpaceDE w:val="0"/>
        <w:autoSpaceDN w:val="0"/>
        <w:adjustRightInd w:val="0"/>
        <w:rPr>
          <w:noProof/>
          <w:lang w:val="sr-Latn-RS"/>
        </w:rPr>
      </w:pPr>
    </w:p>
    <w:p w:rsidR="001E6975" w:rsidRPr="005D3E9F" w:rsidRDefault="001E6975" w:rsidP="001E6975">
      <w:pPr>
        <w:rPr>
          <w:noProof/>
          <w:lang w:val="sr-Cyrl-RS"/>
        </w:rPr>
      </w:pPr>
      <w:r w:rsidRPr="001E6975">
        <w:rPr>
          <w:noProof/>
          <w:lang w:val="sr-Cyrl-RS"/>
        </w:rPr>
        <w:t>НАПОМЕНА:</w:t>
      </w:r>
    </w:p>
    <w:p w:rsidR="001E6975" w:rsidRPr="00D73472" w:rsidRDefault="001E6975" w:rsidP="001E6975">
      <w:pPr>
        <w:autoSpaceDE w:val="0"/>
        <w:autoSpaceDN w:val="0"/>
        <w:adjustRightInd w:val="0"/>
        <w:rPr>
          <w:noProof/>
        </w:rPr>
      </w:pPr>
      <w:r w:rsidRPr="00D73472">
        <w:rPr>
          <w:noProof/>
          <w:lang w:val="sr-Cyrl-RS"/>
        </w:rPr>
        <w:t>Понуђач својим потписом и печатом потврђује да ће сервисну услугу извршити у складу са задатим условима из к</w:t>
      </w:r>
      <w:r>
        <w:rPr>
          <w:noProof/>
          <w:lang w:val="sr-Cyrl-RS"/>
        </w:rPr>
        <w:t>онкурсне документације из овог</w:t>
      </w:r>
      <w:r w:rsidRPr="00D73472">
        <w:rPr>
          <w:noProof/>
          <w:lang w:val="sr-Cyrl-RS"/>
        </w:rPr>
        <w:t xml:space="preserve"> позива.</w:t>
      </w:r>
    </w:p>
    <w:p w:rsidR="001E6975" w:rsidRDefault="001E6975">
      <w:pPr>
        <w:rPr>
          <w:noProof/>
        </w:rPr>
      </w:pPr>
    </w:p>
    <w:p w:rsidR="001E6975" w:rsidRDefault="001E6975" w:rsidP="001E6975">
      <w:pPr>
        <w:jc w:val="center"/>
        <w:rPr>
          <w:noProof/>
        </w:rPr>
      </w:pPr>
      <w:r>
        <w:rPr>
          <w:noProof/>
          <w:lang w:val="sr-Cyrl-RS"/>
        </w:rPr>
        <w:t>Назив понуђача:</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t>Потпис понуђача:</w:t>
      </w:r>
    </w:p>
    <w:p w:rsidR="001E6975" w:rsidRDefault="001E6975" w:rsidP="001E6975">
      <w:pPr>
        <w:jc w:val="center"/>
        <w:rPr>
          <w:noProof/>
        </w:rPr>
      </w:pPr>
    </w:p>
    <w:p w:rsidR="001E6975" w:rsidRDefault="001E6975" w:rsidP="001E6975">
      <w:pPr>
        <w:jc w:val="center"/>
        <w:rPr>
          <w:noProof/>
          <w:lang w:val="sr-Cyrl-RS"/>
        </w:rPr>
      </w:pPr>
      <w:r>
        <w:rPr>
          <w:noProof/>
          <w:lang w:val="sr-Cyrl-RS"/>
        </w:rPr>
        <w:t>__________________</w:t>
      </w:r>
      <w:r>
        <w:rPr>
          <w:noProof/>
          <w:lang w:val="sr-Cyrl-RS"/>
        </w:rPr>
        <w:tab/>
      </w:r>
      <w:r>
        <w:rPr>
          <w:noProof/>
          <w:lang w:val="sr-Cyrl-RS"/>
        </w:rPr>
        <w:tab/>
        <w:t>М.П.</w:t>
      </w:r>
      <w:r>
        <w:rPr>
          <w:noProof/>
          <w:lang w:val="sr-Cyrl-RS"/>
        </w:rPr>
        <w:tab/>
      </w:r>
      <w:r>
        <w:rPr>
          <w:noProof/>
          <w:lang w:val="sr-Cyrl-RS"/>
        </w:rPr>
        <w:tab/>
      </w:r>
      <w:r>
        <w:rPr>
          <w:noProof/>
          <w:lang w:val="sr-Cyrl-RS"/>
        </w:rPr>
        <w:tab/>
        <w:t>_________________</w:t>
      </w:r>
    </w:p>
    <w:p w:rsidR="001E6975" w:rsidRPr="00084C62" w:rsidRDefault="001E6975" w:rsidP="001E6975">
      <w:pPr>
        <w:jc w:val="center"/>
        <w:rPr>
          <w:noProof/>
          <w:lang w:val="sr-Cyrl-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34554C" w:rsidRDefault="0034554C" w:rsidP="00EB0274">
      <w:pPr>
        <w:jc w:val="center"/>
        <w:rPr>
          <w:noProof/>
          <w:lang w:val="sr-Latn-RS"/>
        </w:rPr>
      </w:pPr>
    </w:p>
    <w:p w:rsidR="0034554C" w:rsidRDefault="0034554C"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C804B0" w:rsidRDefault="00C804B0" w:rsidP="00EB0274">
      <w:pPr>
        <w:jc w:val="center"/>
        <w:rPr>
          <w:noProof/>
          <w:lang w:val="sr-Latn-RS"/>
        </w:rPr>
      </w:pPr>
    </w:p>
    <w:p w:rsidR="0034554C" w:rsidRPr="00472C4D" w:rsidRDefault="0034554C" w:rsidP="0034554C">
      <w:pPr>
        <w:pStyle w:val="ListParagraph"/>
        <w:numPr>
          <w:ilvl w:val="0"/>
          <w:numId w:val="25"/>
        </w:numPr>
        <w:spacing w:before="100" w:beforeAutospacing="1" w:line="210" w:lineRule="atLeast"/>
        <w:rPr>
          <w:b/>
          <w:noProof/>
        </w:rPr>
      </w:pPr>
      <w:r w:rsidRPr="0034554C">
        <w:rPr>
          <w:b/>
          <w:noProof/>
          <w:lang w:val="sr-Cyrl-RS"/>
        </w:rPr>
        <w:lastRenderedPageBreak/>
        <w:t>ОБРАЗАЦ ИЗЈАВЕ О ИСПУЊЕНОСТИ  УСЛОВА ИЗ ЧЛ. 75. И 76. ЗАКОНА О ЈАВНИМ НАБАВКАМА И УПУТСТВО КАКО СЕ ДОКАЗУЈЕ ИСПУЊЕНОСТ ТИХ УСЛОВА</w:t>
      </w:r>
    </w:p>
    <w:p w:rsidR="0034554C" w:rsidRDefault="0034554C" w:rsidP="0034554C">
      <w:pPr>
        <w:jc w:val="center"/>
        <w:rPr>
          <w:noProof/>
          <w:lang w:val="sr-Latn-CS"/>
        </w:rPr>
      </w:pPr>
      <w:r>
        <w:rPr>
          <w:noProof/>
          <w:lang w:val="sr-Cyrl-RS"/>
        </w:rPr>
        <w:t>за јавну набавку број 170-13</w:t>
      </w:r>
      <w:r w:rsidRPr="00D447D8">
        <w:rPr>
          <w:noProof/>
          <w:lang w:val="sr-Cyrl-RS"/>
        </w:rPr>
        <w:t>-</w:t>
      </w:r>
      <w:r>
        <w:rPr>
          <w:noProof/>
          <w:lang w:val="sr-Cyrl-RS"/>
        </w:rPr>
        <w:t>П</w:t>
      </w:r>
    </w:p>
    <w:p w:rsidR="0034554C" w:rsidRPr="0034554C" w:rsidRDefault="0034554C" w:rsidP="0034554C">
      <w:pPr>
        <w:jc w:val="center"/>
        <w:rPr>
          <w:noProof/>
          <w:lang w:val="sr-Latn-CS"/>
        </w:rPr>
      </w:pPr>
    </w:p>
    <w:p w:rsidR="0034554C" w:rsidRDefault="0034554C" w:rsidP="0034554C">
      <w:pPr>
        <w:jc w:val="both"/>
        <w:rPr>
          <w:noProof/>
        </w:rPr>
      </w:pPr>
      <w:r w:rsidRPr="00D447D8">
        <w:rPr>
          <w:noProof/>
          <w:lang w:val="sr-Cyrl-RS"/>
        </w:rPr>
        <w:t>Под пуном  материјалном и кривичном одговорношћу изјављујем да понуђач</w:t>
      </w:r>
    </w:p>
    <w:p w:rsidR="0034554C" w:rsidRDefault="00C804B0">
      <w:r w:rsidRPr="00D447D8">
        <w:rPr>
          <w:noProof/>
          <w:lang w:val="sr-Latn-RS"/>
        </w:rPr>
        <w:t>__________</w:t>
      </w:r>
      <w:r>
        <w:rPr>
          <w:noProof/>
          <w:lang w:val="sr-Latn-RS"/>
        </w:rPr>
        <w:t xml:space="preserve">_______________________________  </w:t>
      </w:r>
      <w:r w:rsidR="0034554C" w:rsidRPr="00D447D8">
        <w:rPr>
          <w:noProof/>
          <w:lang w:val="sr-Cyrl-RS"/>
        </w:rPr>
        <w:t>из</w:t>
      </w:r>
      <w:r>
        <w:rPr>
          <w:noProof/>
          <w:lang w:val="sr-Latn-RS"/>
        </w:rPr>
        <w:t xml:space="preserve"> </w:t>
      </w:r>
      <w:r w:rsidRPr="00D447D8">
        <w:rPr>
          <w:noProof/>
          <w:lang w:val="sr-Latn-RS"/>
        </w:rPr>
        <w:t>_________________________</w:t>
      </w:r>
      <w:r>
        <w:rPr>
          <w:noProof/>
          <w:lang w:val="sr-Latn-RS"/>
        </w:rPr>
        <w:t xml:space="preserve">, </w:t>
      </w:r>
      <w:r w:rsidR="0034554C">
        <w:rPr>
          <w:noProof/>
          <w:lang w:val="sr-Cyrl-RS"/>
        </w:rPr>
        <w:t>ул</w:t>
      </w:r>
      <w:r>
        <w:rPr>
          <w:noProof/>
          <w:lang w:val="sr-Latn-RS"/>
        </w:rPr>
        <w:t>.</w:t>
      </w:r>
      <w:r w:rsidR="001244B4">
        <w:rPr>
          <w:noProof/>
          <w:lang w:val="sr-Cyrl-CS"/>
        </w:rPr>
        <w:t xml:space="preserve"> </w:t>
      </w:r>
      <w:r>
        <w:rPr>
          <w:noProof/>
          <w:lang w:val="sr-Latn-RS"/>
        </w:rPr>
        <w:t xml:space="preserve">_____________________________  </w:t>
      </w:r>
      <w:r w:rsidR="0034554C" w:rsidRPr="00D447D8">
        <w:rPr>
          <w:noProof/>
          <w:lang w:val="sr-Cyrl-RS"/>
        </w:rPr>
        <w:t>испуњава</w:t>
      </w:r>
      <w:r w:rsidR="0034554C">
        <w:rPr>
          <w:noProof/>
          <w:lang w:val="sr-Cyrl-RS"/>
        </w:rPr>
        <w:t xml:space="preserve"> ниже наведене услове из члана 75</w:t>
      </w:r>
      <w:r w:rsidR="0034554C" w:rsidRPr="00D447D8">
        <w:rPr>
          <w:noProof/>
          <w:lang w:val="sr-Cyrl-RS"/>
        </w:rPr>
        <w:t xml:space="preserve">. </w:t>
      </w:r>
      <w:r w:rsidR="0034554C">
        <w:rPr>
          <w:noProof/>
          <w:lang w:val="sr-Cyrl-RS"/>
        </w:rPr>
        <w:t xml:space="preserve"> и 76</w:t>
      </w:r>
      <w:r>
        <w:rPr>
          <w:noProof/>
          <w:lang w:val="sr-Latn-RS"/>
        </w:rPr>
        <w:t xml:space="preserve">. </w:t>
      </w:r>
      <w:r w:rsidR="0034554C" w:rsidRPr="00D447D8">
        <w:rPr>
          <w:noProof/>
          <w:lang w:val="sr-Cyrl-RS"/>
        </w:rPr>
        <w:t xml:space="preserve">Закона о јавним набавкама и </w:t>
      </w:r>
      <w:r w:rsidR="0034554C">
        <w:rPr>
          <w:noProof/>
          <w:lang w:val="sr-Cyrl-RS"/>
        </w:rPr>
        <w:t>да располаже доказима из члана 77</w:t>
      </w:r>
      <w:r w:rsidR="0034554C" w:rsidRPr="00D447D8">
        <w:rPr>
          <w:noProof/>
          <w:lang w:val="sr-Cyrl-RS"/>
        </w:rPr>
        <w:t>. Закона о јавним</w:t>
      </w:r>
    </w:p>
    <w:p w:rsidR="0034554C" w:rsidRDefault="00C804B0">
      <w:r w:rsidRPr="00D447D8">
        <w:rPr>
          <w:noProof/>
          <w:lang w:val="sr-Latn-RS"/>
        </w:rPr>
        <w:t xml:space="preserve"> </w:t>
      </w:r>
      <w:r w:rsidR="0034554C" w:rsidRPr="00D447D8">
        <w:rPr>
          <w:noProof/>
          <w:lang w:val="sr-Cyrl-RS"/>
        </w:rPr>
        <w:t>набавкама.</w:t>
      </w:r>
    </w:p>
    <w:p w:rsidR="00C804B0" w:rsidRPr="008C4186" w:rsidRDefault="00C804B0" w:rsidP="00EB0274">
      <w:pPr>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4"/>
        <w:gridCol w:w="261"/>
        <w:gridCol w:w="2460"/>
        <w:gridCol w:w="137"/>
        <w:gridCol w:w="4731"/>
        <w:gridCol w:w="47"/>
        <w:gridCol w:w="1438"/>
      </w:tblGrid>
      <w:tr w:rsidR="00C804B0" w:rsidRPr="008C4186" w:rsidTr="00EB0274">
        <w:trPr>
          <w:trHeight w:val="972"/>
        </w:trPr>
        <w:tc>
          <w:tcPr>
            <w:tcW w:w="544" w:type="dxa"/>
          </w:tcPr>
          <w:p w:rsidR="0034554C" w:rsidRDefault="0034554C">
            <w:r w:rsidRPr="008C4186">
              <w:rPr>
                <w:rFonts w:ascii="Arial" w:hAnsi="Arial" w:cs="Arial"/>
                <w:noProof/>
                <w:sz w:val="22"/>
                <w:szCs w:val="22"/>
                <w:lang w:val="sr-Cyrl-RS"/>
              </w:rPr>
              <w:t>Бр</w:t>
            </w:r>
          </w:p>
          <w:p w:rsidR="00C804B0" w:rsidRPr="008C4186" w:rsidRDefault="00C804B0" w:rsidP="00EB0274">
            <w:pPr>
              <w:jc w:val="center"/>
              <w:rPr>
                <w:rFonts w:ascii="Arial" w:hAnsi="Arial" w:cs="Arial"/>
                <w:noProof/>
                <w:sz w:val="22"/>
                <w:szCs w:val="22"/>
              </w:rPr>
            </w:pPr>
            <w:r w:rsidRPr="008C4186">
              <w:rPr>
                <w:rFonts w:ascii="Arial" w:hAnsi="Arial" w:cs="Arial"/>
                <w:noProof/>
                <w:sz w:val="22"/>
                <w:szCs w:val="22"/>
                <w:lang w:val="sr-Latn-RS"/>
              </w:rPr>
              <w:t>.</w:t>
            </w:r>
          </w:p>
        </w:tc>
        <w:tc>
          <w:tcPr>
            <w:tcW w:w="2721" w:type="dxa"/>
            <w:gridSpan w:val="2"/>
            <w:vAlign w:val="center"/>
          </w:tcPr>
          <w:p w:rsidR="0034554C" w:rsidRDefault="0034554C" w:rsidP="0034554C">
            <w:pPr>
              <w:jc w:val="center"/>
            </w:pPr>
            <w:r w:rsidRPr="006A004D">
              <w:rPr>
                <w:noProof/>
                <w:lang w:val="sr-Cyrl-RS"/>
              </w:rPr>
              <w:t>УСЛОВИ</w:t>
            </w:r>
          </w:p>
          <w:p w:rsidR="00C804B0" w:rsidRPr="006A004D" w:rsidRDefault="00C804B0" w:rsidP="00EB0274">
            <w:pPr>
              <w:jc w:val="center"/>
              <w:rPr>
                <w:noProof/>
              </w:rPr>
            </w:pPr>
          </w:p>
        </w:tc>
        <w:tc>
          <w:tcPr>
            <w:tcW w:w="4868" w:type="dxa"/>
            <w:gridSpan w:val="2"/>
            <w:vAlign w:val="center"/>
          </w:tcPr>
          <w:p w:rsidR="0034554C" w:rsidRDefault="0034554C" w:rsidP="0034554C">
            <w:pPr>
              <w:jc w:val="center"/>
            </w:pPr>
            <w:r w:rsidRPr="006A004D">
              <w:rPr>
                <w:noProof/>
                <w:lang w:val="sr-Cyrl-RS"/>
              </w:rPr>
              <w:t>ДОКАЗИ</w:t>
            </w:r>
          </w:p>
          <w:p w:rsidR="00C804B0" w:rsidRPr="006A004D" w:rsidRDefault="00C804B0" w:rsidP="00EB0274">
            <w:pPr>
              <w:jc w:val="center"/>
              <w:rPr>
                <w:noProof/>
              </w:rPr>
            </w:pPr>
          </w:p>
        </w:tc>
        <w:tc>
          <w:tcPr>
            <w:tcW w:w="1485" w:type="dxa"/>
            <w:gridSpan w:val="2"/>
          </w:tcPr>
          <w:p w:rsidR="0034554C" w:rsidRDefault="0034554C">
            <w:pPr>
              <w:rPr>
                <w:noProof/>
              </w:rPr>
            </w:pPr>
            <w:r w:rsidRPr="00D447D8">
              <w:rPr>
                <w:noProof/>
                <w:lang w:val="sr-Cyrl-RS"/>
              </w:rPr>
              <w:t>Испуњеност услова Понуђач попуњава са ДА/НЕ</w:t>
            </w:r>
          </w:p>
          <w:p w:rsidR="00C804B0" w:rsidRPr="008C4186" w:rsidRDefault="00C804B0" w:rsidP="00EB0274">
            <w:pPr>
              <w:jc w:val="center"/>
              <w:rPr>
                <w:rFonts w:ascii="Arial" w:hAnsi="Arial" w:cs="Arial"/>
                <w:noProof/>
                <w:sz w:val="22"/>
                <w:szCs w:val="22"/>
              </w:rPr>
            </w:pPr>
          </w:p>
        </w:tc>
      </w:tr>
      <w:tr w:rsidR="00C804B0" w:rsidRPr="008C4186" w:rsidTr="00EB0274">
        <w:trPr>
          <w:trHeight w:val="505"/>
        </w:trPr>
        <w:tc>
          <w:tcPr>
            <w:tcW w:w="9618" w:type="dxa"/>
            <w:gridSpan w:val="7"/>
          </w:tcPr>
          <w:p w:rsidR="0034554C" w:rsidRDefault="0034554C" w:rsidP="0034554C">
            <w:pPr>
              <w:jc w:val="center"/>
            </w:pPr>
            <w:r w:rsidRPr="006A004D">
              <w:rPr>
                <w:noProof/>
                <w:lang w:val="sr-Cyrl-RS"/>
              </w:rPr>
              <w:t>ОБАВЕЗНИ УСЛОВИ ЗА УЧЕШЋЕ У ПОСТУПКУ ЈАВНЕ НАБАВКЕ ИЗ ЧЛАНА 75. ЗАКОНА</w:t>
            </w:r>
          </w:p>
          <w:p w:rsidR="00C804B0" w:rsidRPr="006A004D" w:rsidRDefault="00C804B0" w:rsidP="00EB0274">
            <w:pPr>
              <w:jc w:val="center"/>
              <w:rPr>
                <w:noProof/>
              </w:rPr>
            </w:pPr>
          </w:p>
        </w:tc>
      </w:tr>
      <w:tr w:rsidR="00C804B0" w:rsidRPr="008C4186" w:rsidTr="00EB0274">
        <w:trPr>
          <w:trHeight w:val="505"/>
        </w:trPr>
        <w:tc>
          <w:tcPr>
            <w:tcW w:w="544" w:type="dxa"/>
          </w:tcPr>
          <w:p w:rsidR="00C804B0" w:rsidRPr="008C4186" w:rsidRDefault="00C804B0" w:rsidP="00EB0274">
            <w:pPr>
              <w:jc w:val="both"/>
              <w:rPr>
                <w:rFonts w:ascii="Arial" w:hAnsi="Arial" w:cs="Arial"/>
                <w:noProof/>
                <w:sz w:val="22"/>
                <w:szCs w:val="22"/>
              </w:rPr>
            </w:pPr>
            <w:r w:rsidRPr="008C4186">
              <w:rPr>
                <w:rFonts w:ascii="Arial" w:hAnsi="Arial" w:cs="Arial"/>
                <w:noProof/>
                <w:sz w:val="22"/>
                <w:szCs w:val="22"/>
                <w:lang w:val="sr-Latn-RS"/>
              </w:rPr>
              <w:t>1.</w:t>
            </w:r>
          </w:p>
        </w:tc>
        <w:tc>
          <w:tcPr>
            <w:tcW w:w="2721" w:type="dxa"/>
            <w:gridSpan w:val="2"/>
          </w:tcPr>
          <w:p w:rsidR="00C804B0" w:rsidRPr="006A004D" w:rsidRDefault="0034554C" w:rsidP="0034554C">
            <w:pPr>
              <w:rPr>
                <w:noProof/>
                <w:lang w:val="sr-Latn-RS"/>
              </w:rPr>
            </w:pPr>
            <w:r>
              <w:rPr>
                <w:noProof/>
                <w:lang w:val="sr-Cyrl-RS"/>
              </w:rPr>
              <w:t xml:space="preserve">Да је понуђач </w:t>
            </w:r>
            <w:r w:rsidRPr="006A004D">
              <w:rPr>
                <w:noProof/>
                <w:lang w:val="sr-Cyrl-RS"/>
              </w:rPr>
              <w:t>регистрован код надлежног органа, односно уписан у одговарајући регистар</w:t>
            </w:r>
            <w:r w:rsidR="00C804B0" w:rsidRPr="006A004D">
              <w:rPr>
                <w:noProof/>
                <w:lang w:val="sr-Latn-RS"/>
              </w:rPr>
              <w:t xml:space="preserve">; </w:t>
            </w:r>
          </w:p>
        </w:tc>
        <w:tc>
          <w:tcPr>
            <w:tcW w:w="4868" w:type="dxa"/>
            <w:gridSpan w:val="2"/>
          </w:tcPr>
          <w:p w:rsidR="0034554C" w:rsidRDefault="0034554C">
            <w:r w:rsidRPr="006A004D">
              <w:rPr>
                <w:noProof/>
                <w:lang w:val="sr-Cyrl-RS"/>
              </w:rPr>
              <w:t>Извод из регистра Агенције за привредне регистре, односно извод из регистра надлежног Привредног суда, односно извода из одговарајућег регистра</w:t>
            </w:r>
          </w:p>
          <w:p w:rsidR="00C804B0" w:rsidRPr="006A004D" w:rsidRDefault="00C804B0" w:rsidP="00EB0274">
            <w:pPr>
              <w:jc w:val="both"/>
              <w:rPr>
                <w:noProof/>
              </w:rPr>
            </w:pPr>
            <w:r w:rsidRPr="006A004D">
              <w:rPr>
                <w:noProof/>
                <w:lang w:val="sr-Latn-RS"/>
              </w:rPr>
              <w:t>.</w:t>
            </w:r>
          </w:p>
        </w:tc>
        <w:tc>
          <w:tcPr>
            <w:tcW w:w="1485" w:type="dxa"/>
            <w:gridSpan w:val="2"/>
          </w:tcPr>
          <w:p w:rsidR="00C804B0" w:rsidRPr="008C4186" w:rsidRDefault="00C804B0" w:rsidP="00EB0274">
            <w:pPr>
              <w:jc w:val="both"/>
              <w:rPr>
                <w:rFonts w:ascii="Arial" w:hAnsi="Arial" w:cs="Arial"/>
                <w:noProof/>
                <w:sz w:val="22"/>
                <w:szCs w:val="22"/>
              </w:rPr>
            </w:pPr>
          </w:p>
        </w:tc>
      </w:tr>
      <w:tr w:rsidR="00C804B0" w:rsidRPr="008C4186" w:rsidTr="00EB0274">
        <w:trPr>
          <w:trHeight w:val="458"/>
        </w:trPr>
        <w:tc>
          <w:tcPr>
            <w:tcW w:w="544" w:type="dxa"/>
          </w:tcPr>
          <w:p w:rsidR="00C804B0" w:rsidRPr="008C4186" w:rsidRDefault="00C804B0" w:rsidP="00EB0274">
            <w:pPr>
              <w:jc w:val="both"/>
              <w:rPr>
                <w:rFonts w:ascii="Arial" w:hAnsi="Arial" w:cs="Arial"/>
                <w:noProof/>
                <w:sz w:val="22"/>
                <w:szCs w:val="22"/>
              </w:rPr>
            </w:pPr>
            <w:r w:rsidRPr="008C4186">
              <w:rPr>
                <w:rFonts w:ascii="Arial" w:hAnsi="Arial" w:cs="Arial"/>
                <w:noProof/>
                <w:sz w:val="22"/>
                <w:szCs w:val="22"/>
                <w:lang w:val="sr-Latn-RS"/>
              </w:rPr>
              <w:t>2.</w:t>
            </w:r>
          </w:p>
        </w:tc>
        <w:tc>
          <w:tcPr>
            <w:tcW w:w="2721" w:type="dxa"/>
            <w:gridSpan w:val="2"/>
          </w:tcPr>
          <w:p w:rsidR="0034554C" w:rsidRDefault="0034554C">
            <w:r>
              <w:rPr>
                <w:noProof/>
                <w:lang w:val="sr-Cyrl-RS"/>
              </w:rPr>
              <w:t>Да п</w:t>
            </w:r>
            <w:r w:rsidRPr="006A004D">
              <w:rPr>
                <w:noProof/>
                <w:lang w:val="sr-Cyrl-RS"/>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04B0" w:rsidRPr="006A004D" w:rsidRDefault="00C804B0" w:rsidP="00EB0274">
            <w:pPr>
              <w:pStyle w:val="stil1tekst"/>
              <w:ind w:left="0" w:right="63" w:firstLine="0"/>
              <w:jc w:val="left"/>
              <w:rPr>
                <w:noProof/>
                <w:sz w:val="24"/>
                <w:szCs w:val="24"/>
                <w:lang w:val="sr-Latn-RS"/>
              </w:rPr>
            </w:pPr>
          </w:p>
        </w:tc>
        <w:tc>
          <w:tcPr>
            <w:tcW w:w="4868" w:type="dxa"/>
            <w:gridSpan w:val="2"/>
          </w:tcPr>
          <w:p w:rsidR="0034554C" w:rsidRPr="006A004D" w:rsidRDefault="0034554C" w:rsidP="0034554C">
            <w:pPr>
              <w:pStyle w:val="Default"/>
              <w:jc w:val="both"/>
              <w:rPr>
                <w:rFonts w:ascii="Times New Roman" w:hAnsi="Times New Roman" w:cs="Times New Roman"/>
                <w:noProof/>
                <w:lang w:val="sr-Cyrl-RS"/>
              </w:rPr>
            </w:pPr>
            <w:r w:rsidRPr="006A004D">
              <w:rPr>
                <w:rFonts w:ascii="Times New Roman" w:hAnsi="Times New Roman" w:cs="Times New Roman"/>
                <w:iCs/>
                <w:noProof/>
                <w:lang w:val="sr-Cyrl-RS"/>
              </w:rPr>
              <w:t xml:space="preserve">Доказ за </w:t>
            </w:r>
            <w:r w:rsidRPr="006A004D">
              <w:rPr>
                <w:rFonts w:ascii="Times New Roman" w:hAnsi="Times New Roman" w:cs="Times New Roman"/>
                <w:b/>
                <w:bCs/>
                <w:noProof/>
                <w:lang w:val="sr-Cyrl-RS"/>
              </w:rPr>
              <w:t>правно лице</w:t>
            </w:r>
            <w:r w:rsidRPr="006A004D">
              <w:rPr>
                <w:rFonts w:ascii="Times New Roman" w:hAnsi="Times New Roman" w:cs="Times New Roman"/>
                <w:b/>
                <w:iCs/>
                <w:noProof/>
                <w:lang w:val="sr-Cyrl-RS"/>
              </w:rPr>
              <w:t>:</w:t>
            </w:r>
            <w:r w:rsidRPr="006A004D">
              <w:rPr>
                <w:rFonts w:ascii="Times New Roman" w:hAnsi="Times New Roman" w:cs="Times New Roman"/>
                <w:iCs/>
                <w:noProof/>
                <w:lang w:val="sr-Cyrl-RS"/>
              </w:rPr>
              <w:t xml:space="preserve"> </w:t>
            </w:r>
          </w:p>
          <w:p w:rsidR="0034554C" w:rsidRPr="006A004D" w:rsidRDefault="0034554C" w:rsidP="0034554C">
            <w:pPr>
              <w:pStyle w:val="Default"/>
              <w:jc w:val="both"/>
              <w:rPr>
                <w:rFonts w:ascii="Times New Roman" w:hAnsi="Times New Roman" w:cs="Times New Roman"/>
                <w:noProof/>
                <w:lang w:val="sr-Cyrl-RS"/>
              </w:rPr>
            </w:pPr>
            <w:r w:rsidRPr="006A004D">
              <w:rPr>
                <w:rFonts w:ascii="Times New Roman" w:hAnsi="Times New Roman" w:cs="Times New Roman"/>
                <w:iCs/>
                <w:noProof/>
                <w:lang w:val="sr-Cyrl-RS"/>
              </w:rPr>
              <w:t>-уверење надлежног суда да правно лице није осуђивано за неко од кривичних дела као члан о</w:t>
            </w:r>
            <w:r w:rsidRPr="002D56CB">
              <w:rPr>
                <w:rFonts w:ascii="Times New Roman" w:hAnsi="Times New Roman" w:cs="Times New Roman"/>
                <w:iCs/>
                <w:noProof/>
                <w:lang w:val="sr-Cyrl-RS"/>
              </w:rPr>
              <w:t xml:space="preserve">рганизоване криминалне групе, </w:t>
            </w:r>
            <w:r w:rsidRPr="006A004D">
              <w:rPr>
                <w:rFonts w:ascii="Times New Roman" w:hAnsi="Times New Roman" w:cs="Times New Roman"/>
                <w:iCs/>
                <w:noProof/>
                <w:lang w:val="sr-Cyrl-RS"/>
              </w:rPr>
              <w:t xml:space="preserve">кривичних дела против привреде, кривична дела против заштите животне средине, кривично дело примања или давања мита, кривично дело преваре. </w:t>
            </w:r>
          </w:p>
          <w:p w:rsidR="0034554C" w:rsidRPr="006A004D" w:rsidRDefault="0034554C" w:rsidP="0034554C">
            <w:pPr>
              <w:pStyle w:val="Default"/>
              <w:jc w:val="both"/>
              <w:rPr>
                <w:rFonts w:ascii="Times New Roman" w:hAnsi="Times New Roman" w:cs="Times New Roman"/>
                <w:noProof/>
                <w:lang w:val="sr-Cyrl-RS"/>
              </w:rPr>
            </w:pPr>
            <w:r w:rsidRPr="006A004D">
              <w:rPr>
                <w:rFonts w:ascii="Times New Roman" w:hAnsi="Times New Roman" w:cs="Times New Roman"/>
                <w:iCs/>
                <w:noProof/>
                <w:lang w:val="sr-Cyrl-RS"/>
              </w:rPr>
              <w:t xml:space="preserve">-Извод из казнене евиденције надлежне Полицијске управе МУП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34554C" w:rsidRPr="006A004D" w:rsidRDefault="0034554C" w:rsidP="0034554C">
            <w:pPr>
              <w:pStyle w:val="Default"/>
              <w:jc w:val="both"/>
              <w:rPr>
                <w:rFonts w:ascii="Times New Roman" w:hAnsi="Times New Roman" w:cs="Times New Roman"/>
                <w:iCs/>
                <w:noProof/>
                <w:lang w:val="sr-Cyrl-RS"/>
              </w:rPr>
            </w:pPr>
            <w:r w:rsidRPr="006A004D">
              <w:rPr>
                <w:rFonts w:ascii="Times New Roman" w:hAnsi="Times New Roman" w:cs="Times New Roman"/>
                <w:iCs/>
                <w:noProof/>
                <w:lang w:val="sr-Cyrl-RS"/>
              </w:rPr>
              <w:t xml:space="preserve">Доказ за </w:t>
            </w:r>
            <w:r w:rsidRPr="006A004D">
              <w:rPr>
                <w:rFonts w:ascii="Times New Roman" w:hAnsi="Times New Roman" w:cs="Times New Roman"/>
                <w:b/>
                <w:iCs/>
                <w:noProof/>
                <w:lang w:val="sr-Cyrl-RS"/>
              </w:rPr>
              <w:t>предузетнике:</w:t>
            </w:r>
          </w:p>
          <w:p w:rsidR="0034554C" w:rsidRPr="006A004D" w:rsidRDefault="0034554C" w:rsidP="0034554C">
            <w:pPr>
              <w:pStyle w:val="Default"/>
              <w:jc w:val="both"/>
              <w:rPr>
                <w:rFonts w:ascii="Times New Roman" w:hAnsi="Times New Roman" w:cs="Times New Roman"/>
                <w:iCs/>
                <w:noProof/>
              </w:rPr>
            </w:pPr>
            <w:r w:rsidRPr="006A004D">
              <w:rPr>
                <w:rFonts w:ascii="Times New Roman" w:hAnsi="Times New Roman" w:cs="Times New Roman"/>
                <w:iCs/>
                <w:noProof/>
                <w:lang w:val="sr-Cyrl-R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w:t>
            </w:r>
            <w:r w:rsidRPr="006A004D">
              <w:rPr>
                <w:rFonts w:ascii="Times New Roman" w:hAnsi="Times New Roman" w:cs="Times New Roman"/>
                <w:iCs/>
                <w:noProof/>
                <w:lang w:val="sr-Cyrl-RS"/>
              </w:rPr>
              <w:lastRenderedPageBreak/>
              <w:t>средине, кривично дело примања или давања мита, кривично дело преваре.</w:t>
            </w:r>
          </w:p>
          <w:p w:rsidR="0034554C" w:rsidRPr="0091481B" w:rsidRDefault="0034554C" w:rsidP="0034554C">
            <w:pPr>
              <w:pStyle w:val="Default"/>
              <w:jc w:val="both"/>
              <w:rPr>
                <w:rFonts w:ascii="Times New Roman" w:hAnsi="Times New Roman" w:cs="Times New Roman"/>
                <w:b/>
                <w:iCs/>
                <w:noProof/>
                <w:lang w:val="sr-Cyrl-RS"/>
              </w:rPr>
            </w:pPr>
            <w:r w:rsidRPr="006A004D">
              <w:rPr>
                <w:rFonts w:ascii="Times New Roman" w:hAnsi="Times New Roman" w:cs="Times New Roman"/>
                <w:iCs/>
                <w:noProof/>
                <w:lang w:val="sr-Cyrl-RS"/>
              </w:rPr>
              <w:t xml:space="preserve">Доказ за </w:t>
            </w:r>
            <w:r w:rsidRPr="006A004D">
              <w:rPr>
                <w:rFonts w:ascii="Times New Roman" w:hAnsi="Times New Roman" w:cs="Times New Roman"/>
                <w:b/>
                <w:iCs/>
                <w:noProof/>
                <w:lang w:val="sr-Cyrl-RS"/>
              </w:rPr>
              <w:t>физичка лица:</w:t>
            </w:r>
          </w:p>
          <w:p w:rsidR="00C804B0" w:rsidRPr="006A004D" w:rsidRDefault="00C804B0" w:rsidP="0034554C">
            <w:pPr>
              <w:rPr>
                <w:noProof/>
                <w:lang w:val="sr-Latn-RS"/>
              </w:rPr>
            </w:pPr>
            <w:r w:rsidRPr="006A004D">
              <w:rPr>
                <w:noProof/>
                <w:lang w:val="sr-Latn-RS"/>
              </w:rPr>
              <w:t>-</w:t>
            </w:r>
            <w:r w:rsidRPr="006A004D">
              <w:rPr>
                <w:iCs/>
                <w:noProof/>
                <w:lang w:val="sr-Latn-RS"/>
              </w:rPr>
              <w:t>-</w:t>
            </w:r>
            <w:r w:rsidR="0034554C" w:rsidRPr="006A004D">
              <w:rPr>
                <w:iCs/>
                <w:noProof/>
                <w:lang w:val="sr-Cyrl-R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c>
          <w:tcPr>
            <w:tcW w:w="1485" w:type="dxa"/>
            <w:gridSpan w:val="2"/>
          </w:tcPr>
          <w:p w:rsidR="00C804B0" w:rsidRPr="008C4186" w:rsidRDefault="00C804B0" w:rsidP="00EB0274">
            <w:pPr>
              <w:pStyle w:val="Default"/>
              <w:jc w:val="both"/>
              <w:rPr>
                <w:iCs/>
                <w:noProof/>
                <w:sz w:val="20"/>
                <w:szCs w:val="20"/>
                <w:lang w:val="sr-Latn-RS"/>
              </w:rPr>
            </w:pPr>
          </w:p>
        </w:tc>
      </w:tr>
      <w:tr w:rsidR="00C804B0" w:rsidRPr="008C4186" w:rsidTr="00EB0274">
        <w:trPr>
          <w:trHeight w:val="1174"/>
        </w:trPr>
        <w:tc>
          <w:tcPr>
            <w:tcW w:w="544" w:type="dxa"/>
          </w:tcPr>
          <w:p w:rsidR="00C804B0" w:rsidRPr="008C4186" w:rsidRDefault="00C804B0" w:rsidP="00EB0274">
            <w:pPr>
              <w:jc w:val="both"/>
              <w:rPr>
                <w:rFonts w:ascii="Arial" w:hAnsi="Arial" w:cs="Arial"/>
                <w:noProof/>
                <w:sz w:val="22"/>
                <w:szCs w:val="22"/>
              </w:rPr>
            </w:pPr>
            <w:r w:rsidRPr="008C4186">
              <w:rPr>
                <w:rFonts w:ascii="Arial" w:hAnsi="Arial" w:cs="Arial"/>
                <w:noProof/>
                <w:sz w:val="22"/>
                <w:szCs w:val="22"/>
                <w:lang w:val="sr-Latn-RS"/>
              </w:rPr>
              <w:lastRenderedPageBreak/>
              <w:t>3.</w:t>
            </w:r>
          </w:p>
        </w:tc>
        <w:tc>
          <w:tcPr>
            <w:tcW w:w="2721" w:type="dxa"/>
            <w:gridSpan w:val="2"/>
          </w:tcPr>
          <w:p w:rsidR="0034554C" w:rsidRDefault="0034554C">
            <w:r>
              <w:rPr>
                <w:noProof/>
                <w:lang w:val="sr-Cyrl-RS"/>
              </w:rPr>
              <w:t>Да п</w:t>
            </w:r>
            <w:r w:rsidRPr="006A004D">
              <w:rPr>
                <w:noProof/>
                <w:lang w:val="sr-Cyrl-RS"/>
              </w:rPr>
              <w:t>онуђачу није изречена мера забране обављања делатности, која је на снази у време објављивања односно слања позива за подношење понуда</w:t>
            </w:r>
          </w:p>
          <w:p w:rsidR="00C804B0" w:rsidRPr="006A004D" w:rsidRDefault="00C804B0" w:rsidP="00EB0274">
            <w:pPr>
              <w:rPr>
                <w:noProof/>
              </w:rPr>
            </w:pPr>
            <w:r w:rsidRPr="006A004D">
              <w:rPr>
                <w:noProof/>
                <w:lang w:val="sr-Latn-RS"/>
              </w:rPr>
              <w:t>;</w:t>
            </w:r>
          </w:p>
        </w:tc>
        <w:tc>
          <w:tcPr>
            <w:tcW w:w="4868" w:type="dxa"/>
            <w:gridSpan w:val="2"/>
          </w:tcPr>
          <w:p w:rsidR="0034554C" w:rsidRPr="006A004D" w:rsidRDefault="0034554C" w:rsidP="0034554C">
            <w:pPr>
              <w:pStyle w:val="Default"/>
              <w:jc w:val="both"/>
              <w:rPr>
                <w:rFonts w:ascii="Times New Roman" w:hAnsi="Times New Roman" w:cs="Times New Roman"/>
                <w:iCs/>
                <w:noProof/>
                <w:lang w:val="sr-Cyrl-RS"/>
              </w:rPr>
            </w:pPr>
            <w:r w:rsidRPr="006A004D">
              <w:rPr>
                <w:rFonts w:ascii="Times New Roman" w:hAnsi="Times New Roman" w:cs="Times New Roman"/>
                <w:iCs/>
                <w:noProof/>
                <w:lang w:val="sr-Cyrl-RS"/>
              </w:rPr>
              <w:t xml:space="preserve">Доказ за </w:t>
            </w:r>
            <w:r w:rsidRPr="006A004D">
              <w:rPr>
                <w:rFonts w:ascii="Times New Roman" w:hAnsi="Times New Roman" w:cs="Times New Roman"/>
                <w:b/>
                <w:bCs/>
                <w:noProof/>
                <w:lang w:val="sr-Cyrl-RS"/>
              </w:rPr>
              <w:t>правно лице</w:t>
            </w:r>
            <w:r w:rsidRPr="006A004D">
              <w:rPr>
                <w:rFonts w:ascii="Times New Roman" w:hAnsi="Times New Roman" w:cs="Times New Roman"/>
                <w:iCs/>
                <w:noProof/>
                <w:lang w:val="sr-Cyrl-RS"/>
              </w:rPr>
              <w:t xml:space="preserve">: </w:t>
            </w:r>
          </w:p>
          <w:p w:rsidR="0034554C" w:rsidRPr="006A004D" w:rsidRDefault="0034554C" w:rsidP="0034554C">
            <w:pPr>
              <w:pStyle w:val="Default"/>
              <w:jc w:val="both"/>
              <w:rPr>
                <w:rFonts w:ascii="Times New Roman" w:hAnsi="Times New Roman" w:cs="Times New Roman"/>
                <w:noProof/>
                <w:lang w:val="sr-Cyrl-RS"/>
              </w:rPr>
            </w:pPr>
            <w:r w:rsidRPr="006A004D">
              <w:rPr>
                <w:rFonts w:ascii="Times New Roman" w:hAnsi="Times New Roman" w:cs="Times New Roman"/>
                <w:iCs/>
                <w:noProof/>
                <w:lang w:val="sr-Cyrl-RS"/>
              </w:rPr>
              <w:t xml:space="preserve">-Потврде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 </w:t>
            </w:r>
          </w:p>
          <w:p w:rsidR="0034554C" w:rsidRPr="006A004D" w:rsidRDefault="0034554C" w:rsidP="0034554C">
            <w:pPr>
              <w:jc w:val="both"/>
              <w:rPr>
                <w:iCs/>
                <w:noProof/>
              </w:rPr>
            </w:pPr>
            <w:r w:rsidRPr="006A004D">
              <w:rPr>
                <w:iCs/>
                <w:noProof/>
                <w:lang w:val="sr-Cyrl-RS"/>
              </w:rPr>
              <w:t xml:space="preserve">Доказ за </w:t>
            </w:r>
            <w:r w:rsidRPr="006A004D">
              <w:rPr>
                <w:b/>
                <w:bCs/>
                <w:noProof/>
                <w:lang w:val="sr-Cyrl-RS"/>
              </w:rPr>
              <w:t>предузетника</w:t>
            </w:r>
            <w:r w:rsidRPr="006A004D">
              <w:rPr>
                <w:iCs/>
                <w:noProof/>
                <w:lang w:val="sr-Cyrl-RS"/>
              </w:rPr>
              <w:t xml:space="preserve">: </w:t>
            </w:r>
          </w:p>
          <w:p w:rsidR="0034554C" w:rsidRPr="006A004D" w:rsidRDefault="0034554C" w:rsidP="0034554C">
            <w:pPr>
              <w:jc w:val="both"/>
              <w:rPr>
                <w:noProof/>
              </w:rPr>
            </w:pPr>
            <w:r w:rsidRPr="006A004D">
              <w:rPr>
                <w:iCs/>
                <w:noProof/>
                <w:lang w:val="sr-Cyrl-RS"/>
              </w:rPr>
              <w:t xml:space="preserve">-Потврда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 </w:t>
            </w:r>
          </w:p>
          <w:p w:rsidR="0034554C" w:rsidRPr="006A004D" w:rsidRDefault="0034554C" w:rsidP="0034554C">
            <w:pPr>
              <w:pStyle w:val="Default"/>
              <w:jc w:val="both"/>
              <w:rPr>
                <w:rFonts w:ascii="Times New Roman" w:hAnsi="Times New Roman" w:cs="Times New Roman"/>
                <w:b/>
                <w:iCs/>
                <w:noProof/>
                <w:lang w:val="sr-Cyrl-RS"/>
              </w:rPr>
            </w:pPr>
            <w:r w:rsidRPr="006A004D">
              <w:rPr>
                <w:rFonts w:ascii="Times New Roman" w:hAnsi="Times New Roman" w:cs="Times New Roman"/>
                <w:iCs/>
                <w:noProof/>
                <w:lang w:val="sr-Cyrl-RS"/>
              </w:rPr>
              <w:t xml:space="preserve">Доказ за </w:t>
            </w:r>
            <w:r w:rsidRPr="006A004D">
              <w:rPr>
                <w:rFonts w:ascii="Times New Roman" w:hAnsi="Times New Roman" w:cs="Times New Roman"/>
                <w:b/>
                <w:iCs/>
                <w:noProof/>
                <w:lang w:val="sr-Cyrl-RS"/>
              </w:rPr>
              <w:t>физичка лица:</w:t>
            </w:r>
          </w:p>
          <w:p w:rsidR="00C804B0" w:rsidRPr="006A004D" w:rsidRDefault="0034554C" w:rsidP="0034554C">
            <w:pPr>
              <w:rPr>
                <w:noProof/>
              </w:rPr>
            </w:pPr>
            <w:r w:rsidRPr="006A004D">
              <w:rPr>
                <w:noProof/>
                <w:lang w:val="sr-Cyrl-RS"/>
              </w:rPr>
              <w:t>-</w:t>
            </w:r>
            <w:r w:rsidRPr="006A004D">
              <w:rPr>
                <w:iCs/>
                <w:noProof/>
                <w:lang w:val="sr-Cyrl-RS"/>
              </w:rPr>
              <w:t xml:space="preserve"> Потврда прекршајног суда да му није изречена мера забране обављања одређених послова.</w:t>
            </w:r>
          </w:p>
        </w:tc>
        <w:tc>
          <w:tcPr>
            <w:tcW w:w="1485" w:type="dxa"/>
            <w:gridSpan w:val="2"/>
          </w:tcPr>
          <w:p w:rsidR="00C804B0" w:rsidRPr="00DB7F06" w:rsidRDefault="00C804B0" w:rsidP="00EB0274">
            <w:pPr>
              <w:pStyle w:val="Default"/>
              <w:jc w:val="both"/>
              <w:rPr>
                <w:iCs/>
                <w:noProof/>
                <w:sz w:val="20"/>
                <w:szCs w:val="20"/>
                <w:lang w:val="sr-Latn-RS"/>
              </w:rPr>
            </w:pPr>
          </w:p>
        </w:tc>
      </w:tr>
      <w:tr w:rsidR="00C804B0" w:rsidRPr="008C4186" w:rsidTr="00EB0274">
        <w:trPr>
          <w:trHeight w:val="789"/>
        </w:trPr>
        <w:tc>
          <w:tcPr>
            <w:tcW w:w="544" w:type="dxa"/>
          </w:tcPr>
          <w:p w:rsidR="00C804B0" w:rsidRPr="008C4186" w:rsidRDefault="00C804B0" w:rsidP="00EB0274">
            <w:pPr>
              <w:jc w:val="both"/>
              <w:rPr>
                <w:rFonts w:ascii="Arial" w:hAnsi="Arial" w:cs="Arial"/>
                <w:noProof/>
                <w:sz w:val="22"/>
                <w:szCs w:val="22"/>
              </w:rPr>
            </w:pPr>
            <w:r w:rsidRPr="008C4186">
              <w:rPr>
                <w:rFonts w:ascii="Arial" w:hAnsi="Arial" w:cs="Arial"/>
                <w:noProof/>
                <w:sz w:val="22"/>
                <w:szCs w:val="22"/>
                <w:lang w:val="sr-Latn-RS"/>
              </w:rPr>
              <w:t>4.</w:t>
            </w:r>
          </w:p>
        </w:tc>
        <w:tc>
          <w:tcPr>
            <w:tcW w:w="2721" w:type="dxa"/>
            <w:gridSpan w:val="2"/>
          </w:tcPr>
          <w:p w:rsidR="0034554C" w:rsidRDefault="0034554C">
            <w:r>
              <w:rPr>
                <w:noProof/>
                <w:lang w:val="sr-Cyrl-RS"/>
              </w:rPr>
              <w:t>Да је п</w:t>
            </w:r>
            <w:r w:rsidRPr="006A004D">
              <w:rPr>
                <w:noProof/>
                <w:lang w:val="sr-Cyrl-RS"/>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04B0" w:rsidRPr="006A004D" w:rsidRDefault="00C804B0" w:rsidP="00EB0274">
            <w:pPr>
              <w:pStyle w:val="stil1tekst"/>
              <w:ind w:left="0" w:right="63" w:firstLine="0"/>
              <w:jc w:val="left"/>
              <w:rPr>
                <w:noProof/>
                <w:sz w:val="24"/>
                <w:szCs w:val="24"/>
                <w:lang w:val="sr-Latn-RS"/>
              </w:rPr>
            </w:pPr>
          </w:p>
        </w:tc>
        <w:tc>
          <w:tcPr>
            <w:tcW w:w="4868" w:type="dxa"/>
            <w:gridSpan w:val="2"/>
          </w:tcPr>
          <w:p w:rsidR="0034554C" w:rsidRPr="006A004D" w:rsidRDefault="0034554C" w:rsidP="0034554C">
            <w:pPr>
              <w:pStyle w:val="Default"/>
              <w:jc w:val="both"/>
              <w:rPr>
                <w:rFonts w:ascii="Times New Roman" w:hAnsi="Times New Roman" w:cs="Times New Roman"/>
                <w:b/>
                <w:iCs/>
                <w:noProof/>
                <w:lang w:val="sr-Cyrl-RS"/>
              </w:rPr>
            </w:pPr>
            <w:r w:rsidRPr="006A004D">
              <w:rPr>
                <w:rFonts w:ascii="Times New Roman" w:hAnsi="Times New Roman" w:cs="Times New Roman"/>
                <w:iCs/>
                <w:noProof/>
                <w:lang w:val="sr-Cyrl-RS"/>
              </w:rPr>
              <w:t xml:space="preserve">Доказ за </w:t>
            </w:r>
            <w:r w:rsidRPr="006A004D">
              <w:rPr>
                <w:rFonts w:ascii="Times New Roman" w:hAnsi="Times New Roman" w:cs="Times New Roman"/>
                <w:b/>
                <w:iCs/>
                <w:noProof/>
                <w:lang w:val="sr-Cyrl-RS"/>
              </w:rPr>
              <w:t>правно лице / предузетнике / физичка лица:</w:t>
            </w:r>
          </w:p>
          <w:p w:rsidR="0034554C" w:rsidRPr="006A004D" w:rsidRDefault="0034554C" w:rsidP="0034554C">
            <w:pPr>
              <w:pStyle w:val="Default"/>
              <w:jc w:val="both"/>
              <w:rPr>
                <w:rFonts w:ascii="Times New Roman" w:hAnsi="Times New Roman" w:cs="Times New Roman"/>
                <w:noProof/>
                <w:lang w:val="sr-Cyrl-RS"/>
              </w:rPr>
            </w:pPr>
            <w:r w:rsidRPr="006A004D">
              <w:rPr>
                <w:rFonts w:ascii="Times New Roman" w:hAnsi="Times New Roman" w:cs="Times New Roman"/>
                <w:noProof/>
                <w:lang w:val="sr-Cyrl-RS"/>
              </w:rPr>
              <w:t>У</w:t>
            </w:r>
            <w:r w:rsidRPr="006A004D">
              <w:rPr>
                <w:rFonts w:ascii="Times New Roman" w:hAnsi="Times New Roman" w:cs="Times New Roman"/>
                <w:iCs/>
                <w:noProof/>
                <w:lang w:val="sr-Cyrl-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r w:rsidRPr="006A004D">
              <w:rPr>
                <w:rFonts w:ascii="Times New Roman" w:hAnsi="Times New Roman" w:cs="Times New Roman"/>
                <w:b/>
                <w:bCs/>
                <w:iCs/>
                <w:noProof/>
                <w:lang w:val="sr-Cyrl-RS"/>
              </w:rPr>
              <w:t xml:space="preserve">. </w:t>
            </w:r>
          </w:p>
          <w:p w:rsidR="00C804B0" w:rsidRPr="006A004D" w:rsidRDefault="0034554C" w:rsidP="0034554C">
            <w:pPr>
              <w:pStyle w:val="Default"/>
              <w:jc w:val="both"/>
              <w:rPr>
                <w:noProof/>
              </w:rPr>
            </w:pPr>
            <w:r w:rsidRPr="006A004D">
              <w:rPr>
                <w:rFonts w:ascii="Times New Roman" w:hAnsi="Times New Roman" w:cs="Times New Roman"/>
                <w:iCs/>
                <w:noProof/>
                <w:lang w:val="sr-Cyrl-RS"/>
              </w:rPr>
              <w:t xml:space="preserve">Овај доказ достављају сви понуђачи било да </w:t>
            </w:r>
            <w:r w:rsidRPr="006A004D">
              <w:rPr>
                <w:rFonts w:ascii="Times New Roman" w:hAnsi="Times New Roman" w:cs="Times New Roman"/>
                <w:noProof/>
                <w:lang w:val="sr-Cyrl-RS"/>
              </w:rPr>
              <w:t xml:space="preserve">су </w:t>
            </w:r>
            <w:r w:rsidRPr="006A004D">
              <w:rPr>
                <w:rFonts w:ascii="Times New Roman" w:hAnsi="Times New Roman" w:cs="Times New Roman"/>
                <w:iCs/>
                <w:noProof/>
                <w:lang w:val="sr-Cyrl-RS"/>
              </w:rPr>
              <w:t xml:space="preserve">правна лица или предузетници. </w:t>
            </w:r>
          </w:p>
        </w:tc>
        <w:tc>
          <w:tcPr>
            <w:tcW w:w="1485" w:type="dxa"/>
            <w:gridSpan w:val="2"/>
          </w:tcPr>
          <w:p w:rsidR="00C804B0" w:rsidRPr="008C4186" w:rsidRDefault="00C804B0" w:rsidP="00EB0274">
            <w:pPr>
              <w:pStyle w:val="Default"/>
              <w:jc w:val="both"/>
              <w:rPr>
                <w:iCs/>
                <w:noProof/>
                <w:sz w:val="20"/>
                <w:szCs w:val="20"/>
                <w:lang w:val="sr-Latn-RS"/>
              </w:rPr>
            </w:pPr>
          </w:p>
        </w:tc>
      </w:tr>
      <w:tr w:rsidR="00C804B0" w:rsidRPr="008C4186" w:rsidTr="00EB0274">
        <w:trPr>
          <w:trHeight w:val="789"/>
        </w:trPr>
        <w:tc>
          <w:tcPr>
            <w:tcW w:w="544" w:type="dxa"/>
          </w:tcPr>
          <w:p w:rsidR="00C804B0" w:rsidRPr="008C4186" w:rsidRDefault="00C804B0" w:rsidP="00EB0274">
            <w:pPr>
              <w:jc w:val="both"/>
              <w:rPr>
                <w:rFonts w:ascii="Arial" w:hAnsi="Arial" w:cs="Arial"/>
                <w:noProof/>
                <w:sz w:val="22"/>
                <w:szCs w:val="22"/>
              </w:rPr>
            </w:pPr>
            <w:r w:rsidRPr="008C4186">
              <w:rPr>
                <w:rFonts w:ascii="Arial" w:hAnsi="Arial" w:cs="Arial"/>
                <w:noProof/>
                <w:sz w:val="22"/>
                <w:szCs w:val="22"/>
                <w:lang w:val="sr-Latn-RS"/>
              </w:rPr>
              <w:t>5.</w:t>
            </w:r>
          </w:p>
        </w:tc>
        <w:tc>
          <w:tcPr>
            <w:tcW w:w="2721" w:type="dxa"/>
            <w:gridSpan w:val="2"/>
          </w:tcPr>
          <w:p w:rsidR="0034554C" w:rsidRDefault="0034554C">
            <w:r>
              <w:rPr>
                <w:noProof/>
                <w:lang w:val="sr-Cyrl-RS"/>
              </w:rPr>
              <w:t>Да п</w:t>
            </w:r>
            <w:r w:rsidRPr="006A004D">
              <w:rPr>
                <w:noProof/>
                <w:lang w:val="sr-Cyrl-RS"/>
              </w:rPr>
              <w:t>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C804B0" w:rsidRPr="006A004D" w:rsidRDefault="00C804B0" w:rsidP="00EB0274">
            <w:pPr>
              <w:rPr>
                <w:noProof/>
              </w:rPr>
            </w:pPr>
            <w:r>
              <w:rPr>
                <w:noProof/>
                <w:lang w:val="sr-Latn-RS"/>
              </w:rPr>
              <w:t>;</w:t>
            </w:r>
          </w:p>
        </w:tc>
        <w:tc>
          <w:tcPr>
            <w:tcW w:w="4868" w:type="dxa"/>
            <w:gridSpan w:val="2"/>
          </w:tcPr>
          <w:p w:rsidR="0034554C" w:rsidRPr="006A004D" w:rsidRDefault="0034554C" w:rsidP="0034554C">
            <w:pPr>
              <w:jc w:val="both"/>
              <w:rPr>
                <w:noProof/>
              </w:rPr>
            </w:pPr>
            <w:r w:rsidRPr="006A004D">
              <w:rPr>
                <w:iCs/>
                <w:noProof/>
                <w:lang w:val="sr-Cyrl-RS"/>
              </w:rPr>
              <w:t xml:space="preserve">Доказ за </w:t>
            </w:r>
            <w:r w:rsidRPr="006A004D">
              <w:rPr>
                <w:b/>
                <w:iCs/>
                <w:noProof/>
                <w:lang w:val="sr-Cyrl-RS"/>
              </w:rPr>
              <w:t>правно лице / предузетнике / физичка лица:</w:t>
            </w:r>
          </w:p>
          <w:p w:rsidR="0034554C" w:rsidRDefault="0034554C" w:rsidP="0034554C">
            <w:r w:rsidRPr="006A004D">
              <w:rPr>
                <w:noProof/>
                <w:lang w:val="sr-Cyrl-RS"/>
              </w:rPr>
              <w:t>важећа дозвола за обављање одговарајуће делатности, издате од стране надлежног органа, ако је таква дозвола предвиђена посебним прописом.</w:t>
            </w:r>
          </w:p>
          <w:p w:rsidR="00C804B0" w:rsidRPr="006A004D" w:rsidRDefault="00C804B0" w:rsidP="00EB0274">
            <w:pPr>
              <w:jc w:val="both"/>
              <w:rPr>
                <w:noProof/>
              </w:rPr>
            </w:pPr>
          </w:p>
        </w:tc>
        <w:tc>
          <w:tcPr>
            <w:tcW w:w="1485" w:type="dxa"/>
            <w:gridSpan w:val="2"/>
          </w:tcPr>
          <w:p w:rsidR="00C804B0" w:rsidRPr="008728AC" w:rsidRDefault="00C804B0" w:rsidP="00EB0274">
            <w:pPr>
              <w:jc w:val="both"/>
              <w:rPr>
                <w:rFonts w:ascii="Arial" w:hAnsi="Arial" w:cs="Arial"/>
                <w:iCs/>
                <w:noProof/>
                <w:sz w:val="20"/>
                <w:szCs w:val="20"/>
              </w:rPr>
            </w:pPr>
          </w:p>
        </w:tc>
      </w:tr>
      <w:tr w:rsidR="00C804B0" w:rsidRPr="008C4186" w:rsidTr="00EB0274">
        <w:trPr>
          <w:trHeight w:val="514"/>
        </w:trPr>
        <w:tc>
          <w:tcPr>
            <w:tcW w:w="9618" w:type="dxa"/>
            <w:gridSpan w:val="7"/>
            <w:vAlign w:val="center"/>
          </w:tcPr>
          <w:p w:rsidR="0034554C" w:rsidRDefault="0034554C" w:rsidP="0034554C">
            <w:pPr>
              <w:jc w:val="center"/>
            </w:pPr>
            <w:r w:rsidRPr="006A004D">
              <w:rPr>
                <w:noProof/>
                <w:lang w:val="sr-Cyrl-RS"/>
              </w:rPr>
              <w:lastRenderedPageBreak/>
              <w:t>ДОДАТНИ УСЛОВИ ЗА УЧЕШЋЕ У ПОСТУПКУ ЈАВНЕ НАБАВКЕ ИЗ ЧЛАНА 76. ЗАКОНА</w:t>
            </w:r>
          </w:p>
          <w:p w:rsidR="00C804B0" w:rsidRPr="006A004D" w:rsidRDefault="00C804B0" w:rsidP="00EB0274">
            <w:pPr>
              <w:rPr>
                <w:noProof/>
              </w:rPr>
            </w:pPr>
          </w:p>
        </w:tc>
      </w:tr>
      <w:tr w:rsidR="00C804B0" w:rsidRPr="008728AC" w:rsidTr="00EB0274">
        <w:trPr>
          <w:trHeight w:val="848"/>
        </w:trPr>
        <w:tc>
          <w:tcPr>
            <w:tcW w:w="805" w:type="dxa"/>
            <w:gridSpan w:val="2"/>
            <w:vAlign w:val="center"/>
          </w:tcPr>
          <w:p w:rsidR="00C804B0" w:rsidRPr="008728AC" w:rsidRDefault="00C804B0" w:rsidP="00EB0274">
            <w:pPr>
              <w:pStyle w:val="ListParagraph"/>
              <w:ind w:left="405"/>
              <w:jc w:val="center"/>
              <w:rPr>
                <w:rFonts w:ascii="Arial" w:hAnsi="Arial" w:cs="Arial"/>
                <w:noProof/>
                <w:sz w:val="22"/>
                <w:szCs w:val="22"/>
              </w:rPr>
            </w:pPr>
            <w:r w:rsidRPr="008728AC">
              <w:rPr>
                <w:rFonts w:ascii="Arial" w:hAnsi="Arial" w:cs="Arial"/>
                <w:noProof/>
                <w:sz w:val="22"/>
                <w:szCs w:val="22"/>
                <w:lang w:val="sr-Latn-RS"/>
              </w:rPr>
              <w:t>6.</w:t>
            </w:r>
          </w:p>
          <w:p w:rsidR="00C804B0" w:rsidRPr="008728AC" w:rsidRDefault="00C804B0" w:rsidP="00EB0274">
            <w:pPr>
              <w:pStyle w:val="ListParagraph"/>
              <w:ind w:left="405"/>
              <w:jc w:val="center"/>
              <w:rPr>
                <w:rFonts w:ascii="Arial" w:hAnsi="Arial" w:cs="Arial"/>
                <w:noProof/>
                <w:sz w:val="22"/>
                <w:szCs w:val="22"/>
              </w:rPr>
            </w:pPr>
          </w:p>
          <w:p w:rsidR="00C804B0" w:rsidRPr="008728AC" w:rsidRDefault="00C804B0" w:rsidP="00EB0274">
            <w:pPr>
              <w:pStyle w:val="ListParagraph"/>
              <w:ind w:left="405"/>
              <w:jc w:val="center"/>
              <w:rPr>
                <w:rFonts w:ascii="Arial" w:hAnsi="Arial" w:cs="Arial"/>
                <w:noProof/>
                <w:sz w:val="22"/>
                <w:szCs w:val="22"/>
              </w:rPr>
            </w:pPr>
          </w:p>
        </w:tc>
        <w:tc>
          <w:tcPr>
            <w:tcW w:w="2597" w:type="dxa"/>
            <w:gridSpan w:val="2"/>
          </w:tcPr>
          <w:p w:rsidR="00C804B0" w:rsidRPr="00843C14" w:rsidRDefault="0034554C" w:rsidP="0034554C">
            <w:pPr>
              <w:rPr>
                <w:noProof/>
                <w:highlight w:val="yellow"/>
              </w:rPr>
            </w:pPr>
            <w:r w:rsidRPr="003B6A2B">
              <w:rPr>
                <w:noProof/>
                <w:lang w:val="sr-Cyrl-RS"/>
              </w:rPr>
              <w:t xml:space="preserve">Да понуђач располаже неопходним финансијским и пословним капацитетом, тј. </w:t>
            </w:r>
            <w:r w:rsidRPr="00634CEF">
              <w:rPr>
                <w:noProof/>
                <w:lang w:val="sr-Cyrl-RS"/>
              </w:rPr>
              <w:t xml:space="preserve">остварио је пословни приход од најмање </w:t>
            </w:r>
            <w:r>
              <w:rPr>
                <w:noProof/>
                <w:lang w:val="sr-Latn-CS"/>
              </w:rPr>
              <w:t>1</w:t>
            </w:r>
            <w:r w:rsidRPr="00634CEF">
              <w:rPr>
                <w:noProof/>
                <w:lang w:val="sr-Cyrl-RS"/>
              </w:rPr>
              <w:t>.000.000,00 динара у последње три године</w:t>
            </w:r>
            <w:r w:rsidR="00C804B0" w:rsidRPr="00634CEF">
              <w:rPr>
                <w:noProof/>
                <w:lang w:val="sr-Latn-RS"/>
              </w:rPr>
              <w:t>;</w:t>
            </w:r>
          </w:p>
        </w:tc>
        <w:tc>
          <w:tcPr>
            <w:tcW w:w="4778" w:type="dxa"/>
            <w:gridSpan w:val="2"/>
          </w:tcPr>
          <w:p w:rsidR="00C804B0" w:rsidRPr="00843C14" w:rsidRDefault="0034554C" w:rsidP="0034554C">
            <w:pPr>
              <w:rPr>
                <w:noProof/>
                <w:highlight w:val="yellow"/>
              </w:rPr>
            </w:pPr>
            <w:r w:rsidRPr="003B6A2B">
              <w:rPr>
                <w:noProof/>
                <w:lang w:val="sr-Cyrl-RS"/>
              </w:rPr>
              <w:t>Извештај о бонитету НБС (или АПР) или Понуђачеви биланси стања и биланси успеха, или изводи из тих биланса, за претходне три обрачунске  године (2010., 2011. и 2012. година).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c>
          <w:tcPr>
            <w:tcW w:w="1438" w:type="dxa"/>
          </w:tcPr>
          <w:p w:rsidR="00C804B0" w:rsidRPr="008728AC" w:rsidRDefault="00C804B0" w:rsidP="00EB0274">
            <w:pPr>
              <w:pStyle w:val="ListParagraph"/>
              <w:ind w:left="405"/>
              <w:rPr>
                <w:rFonts w:ascii="Arial" w:hAnsi="Arial" w:cs="Arial"/>
                <w:noProof/>
                <w:sz w:val="22"/>
                <w:szCs w:val="22"/>
              </w:rPr>
            </w:pPr>
          </w:p>
        </w:tc>
      </w:tr>
      <w:tr w:rsidR="00C804B0" w:rsidRPr="008728AC" w:rsidTr="00EB0274">
        <w:trPr>
          <w:trHeight w:val="1121"/>
        </w:trPr>
        <w:tc>
          <w:tcPr>
            <w:tcW w:w="805" w:type="dxa"/>
            <w:gridSpan w:val="2"/>
            <w:vAlign w:val="center"/>
          </w:tcPr>
          <w:p w:rsidR="00C804B0" w:rsidRPr="008728AC" w:rsidRDefault="00C804B0" w:rsidP="00EB0274">
            <w:pPr>
              <w:pStyle w:val="ListParagraph"/>
              <w:ind w:left="405"/>
              <w:jc w:val="center"/>
              <w:rPr>
                <w:rFonts w:ascii="Arial" w:hAnsi="Arial" w:cs="Arial"/>
                <w:noProof/>
                <w:sz w:val="22"/>
                <w:szCs w:val="22"/>
              </w:rPr>
            </w:pPr>
            <w:r w:rsidRPr="008728AC">
              <w:rPr>
                <w:rFonts w:ascii="Arial" w:hAnsi="Arial" w:cs="Arial"/>
                <w:noProof/>
                <w:sz w:val="22"/>
                <w:szCs w:val="22"/>
                <w:lang w:val="sr-Latn-RS"/>
              </w:rPr>
              <w:t>7.</w:t>
            </w:r>
          </w:p>
          <w:p w:rsidR="00C804B0" w:rsidRPr="008728AC" w:rsidRDefault="00C804B0" w:rsidP="00EB0274">
            <w:pPr>
              <w:pStyle w:val="ListParagraph"/>
              <w:ind w:left="405"/>
              <w:jc w:val="center"/>
              <w:rPr>
                <w:rFonts w:ascii="Arial" w:hAnsi="Arial" w:cs="Arial"/>
                <w:noProof/>
                <w:sz w:val="22"/>
                <w:szCs w:val="22"/>
              </w:rPr>
            </w:pPr>
          </w:p>
          <w:p w:rsidR="00C804B0" w:rsidRPr="008728AC" w:rsidRDefault="00C804B0" w:rsidP="00EB0274">
            <w:pPr>
              <w:pStyle w:val="ListParagraph"/>
              <w:ind w:left="405"/>
              <w:jc w:val="center"/>
              <w:rPr>
                <w:rFonts w:ascii="Arial" w:hAnsi="Arial" w:cs="Arial"/>
                <w:noProof/>
                <w:sz w:val="22"/>
                <w:szCs w:val="22"/>
              </w:rPr>
            </w:pPr>
          </w:p>
          <w:p w:rsidR="00C804B0" w:rsidRPr="008728AC" w:rsidRDefault="00C804B0" w:rsidP="00EB0274">
            <w:pPr>
              <w:pStyle w:val="ListParagraph"/>
              <w:ind w:left="405"/>
              <w:jc w:val="center"/>
              <w:rPr>
                <w:rFonts w:ascii="Arial" w:hAnsi="Arial" w:cs="Arial"/>
                <w:noProof/>
                <w:sz w:val="22"/>
                <w:szCs w:val="22"/>
              </w:rPr>
            </w:pPr>
          </w:p>
        </w:tc>
        <w:tc>
          <w:tcPr>
            <w:tcW w:w="2597" w:type="dxa"/>
            <w:gridSpan w:val="2"/>
          </w:tcPr>
          <w:p w:rsidR="00C804B0" w:rsidRPr="00634CEF" w:rsidRDefault="0034554C" w:rsidP="00EB0274">
            <w:pPr>
              <w:rPr>
                <w:noProof/>
              </w:rPr>
            </w:pPr>
            <w:r w:rsidRPr="003B6A2B">
              <w:rPr>
                <w:noProof/>
                <w:lang w:val="sr-Cyrl-RS"/>
              </w:rPr>
              <w:t xml:space="preserve">Да понуђач располаже довољним техничким и кадровским капацитетом - понуђач мора да има минимум  једно лице запослено као </w:t>
            </w:r>
            <w:r>
              <w:rPr>
                <w:noProof/>
                <w:lang w:val="sr-Cyrl-RS"/>
              </w:rPr>
              <w:t xml:space="preserve">сертификовани </w:t>
            </w:r>
            <w:r w:rsidRPr="003B6A2B">
              <w:rPr>
                <w:noProof/>
                <w:lang w:val="sr-Cyrl-RS"/>
              </w:rPr>
              <w:t xml:space="preserve">сервисер и минимум једно </w:t>
            </w:r>
            <w:r>
              <w:rPr>
                <w:noProof/>
                <w:lang w:val="sr-Cyrl-RS"/>
              </w:rPr>
              <w:t>моторно возило</w:t>
            </w:r>
            <w:r w:rsidR="00C804B0">
              <w:rPr>
                <w:noProof/>
                <w:lang w:val="sr-Latn-RS"/>
              </w:rPr>
              <w:t>;</w:t>
            </w:r>
          </w:p>
          <w:p w:rsidR="00C804B0" w:rsidRPr="00843C14" w:rsidRDefault="00C804B0" w:rsidP="00EB0274">
            <w:pPr>
              <w:jc w:val="both"/>
              <w:rPr>
                <w:noProof/>
                <w:highlight w:val="yellow"/>
              </w:rPr>
            </w:pPr>
          </w:p>
        </w:tc>
        <w:tc>
          <w:tcPr>
            <w:tcW w:w="4778" w:type="dxa"/>
            <w:gridSpan w:val="2"/>
          </w:tcPr>
          <w:p w:rsidR="0034554C" w:rsidRDefault="0034554C" w:rsidP="0034554C">
            <w:pPr>
              <w:rPr>
                <w:noProof/>
              </w:rPr>
            </w:pPr>
            <w:r>
              <w:rPr>
                <w:noProof/>
                <w:lang w:val="sr-Cyrl-RS"/>
              </w:rPr>
              <w:t>Изјава понуђача о кључном техничком особљу и другим експертима који раде за понуђача, који ће бити одговорни за извршење уговора.</w:t>
            </w:r>
          </w:p>
          <w:p w:rsidR="0034554C" w:rsidRPr="003B6A2B" w:rsidRDefault="0034554C" w:rsidP="0034554C">
            <w:pPr>
              <w:rPr>
                <w:noProof/>
                <w:lang w:val="sr-Cyrl-RS"/>
              </w:rPr>
            </w:pPr>
            <w:r>
              <w:rPr>
                <w:noProof/>
                <w:lang w:val="sr-Cyrl-RS"/>
              </w:rPr>
              <w:t>Ф</w:t>
            </w:r>
            <w:r w:rsidRPr="003B6A2B">
              <w:rPr>
                <w:noProof/>
                <w:lang w:val="sr-Cyrl-RS"/>
              </w:rPr>
              <w:t>отокопија сертификата сервисера да је овлашћен од стране произвођача за сервисирање наведених апарата.</w:t>
            </w:r>
          </w:p>
          <w:p w:rsidR="0034554C" w:rsidRDefault="0034554C" w:rsidP="0034554C">
            <w:r w:rsidRPr="003B6A2B">
              <w:rPr>
                <w:noProof/>
                <w:lang w:val="sr-Cyrl-RS"/>
              </w:rPr>
              <w:t>Фотокопије саобра</w:t>
            </w:r>
            <w:r>
              <w:rPr>
                <w:noProof/>
                <w:lang w:val="sr-Cyrl-RS"/>
              </w:rPr>
              <w:t>ћајних дозвола моторних возила.</w:t>
            </w:r>
          </w:p>
          <w:p w:rsidR="00C804B0" w:rsidRPr="00A93728" w:rsidRDefault="00C804B0" w:rsidP="00EB0274">
            <w:pPr>
              <w:rPr>
                <w:noProof/>
                <w:color w:val="FF0000"/>
              </w:rPr>
            </w:pPr>
          </w:p>
        </w:tc>
        <w:tc>
          <w:tcPr>
            <w:tcW w:w="1438" w:type="dxa"/>
          </w:tcPr>
          <w:p w:rsidR="00C804B0" w:rsidRPr="008728AC" w:rsidRDefault="00C804B0" w:rsidP="00EB0274">
            <w:pPr>
              <w:pStyle w:val="ListParagraph"/>
              <w:ind w:left="405"/>
              <w:rPr>
                <w:rFonts w:ascii="Arial" w:hAnsi="Arial" w:cs="Arial"/>
                <w:noProof/>
                <w:sz w:val="22"/>
                <w:szCs w:val="22"/>
              </w:rPr>
            </w:pPr>
          </w:p>
        </w:tc>
      </w:tr>
    </w:tbl>
    <w:p w:rsidR="00C804B0" w:rsidRPr="00023C81" w:rsidRDefault="00C804B0" w:rsidP="00EB0274">
      <w:pPr>
        <w:rPr>
          <w:noProof/>
          <w:highlight w:val="yellow"/>
          <w:lang w:val="sr-Latn-RS"/>
        </w:rPr>
      </w:pPr>
    </w:p>
    <w:p w:rsidR="0034554C" w:rsidRPr="0034554C" w:rsidRDefault="0034554C" w:rsidP="0034554C">
      <w:pPr>
        <w:pStyle w:val="ListParagraph"/>
        <w:numPr>
          <w:ilvl w:val="0"/>
          <w:numId w:val="12"/>
        </w:numPr>
        <w:ind w:right="63"/>
        <w:jc w:val="both"/>
        <w:rPr>
          <w:noProof/>
        </w:rPr>
      </w:pPr>
      <w:r w:rsidRPr="0034554C">
        <w:rPr>
          <w:noProof/>
          <w:lang w:val="sr-Cyrl-RS"/>
        </w:rPr>
        <w:t xml:space="preserve">Понуђач ће приложити доказ за тачку 5. ако је предвиђена посебним прописима за предмет  </w:t>
      </w:r>
      <w:r w:rsidRPr="0030506D">
        <w:rPr>
          <w:noProof/>
          <w:lang w:val="sr-Cyrl-RS"/>
        </w:rPr>
        <w:t xml:space="preserve">  </w:t>
      </w:r>
      <w:r w:rsidRPr="0034554C">
        <w:rPr>
          <w:noProof/>
          <w:lang w:val="sr-Cyrl-RS"/>
        </w:rPr>
        <w:t xml:space="preserve">јавне набавке </w:t>
      </w:r>
      <w:r w:rsidRPr="0030506D">
        <w:rPr>
          <w:noProof/>
          <w:lang w:val="sr-Cyrl-RS"/>
        </w:rPr>
        <w:t>и приложиће доказ за тачку 7.</w:t>
      </w:r>
      <w:r w:rsidRPr="0034554C">
        <w:rPr>
          <w:noProof/>
          <w:lang w:val="sr-Cyrl-RS"/>
        </w:rPr>
        <w:t>, а остале доказе својим потписом потврђује овлашћено лице уз ИЗЈАВУ.</w:t>
      </w:r>
    </w:p>
    <w:p w:rsidR="0034554C" w:rsidRPr="0034554C" w:rsidRDefault="0034554C" w:rsidP="0034554C">
      <w:pPr>
        <w:pStyle w:val="ListParagraph"/>
        <w:numPr>
          <w:ilvl w:val="0"/>
          <w:numId w:val="12"/>
        </w:numPr>
        <w:ind w:right="63"/>
        <w:jc w:val="both"/>
        <w:rPr>
          <w:noProof/>
        </w:rPr>
      </w:pPr>
      <w:r w:rsidRPr="0034554C">
        <w:rPr>
          <w:bCs/>
          <w:noProof/>
          <w:lang w:val="sr-Cyrl-RS"/>
        </w:rPr>
        <w:t>Понуда која не садржи тражене доказе неће бити узета у разматрање.</w:t>
      </w:r>
    </w:p>
    <w:p w:rsidR="0034554C" w:rsidRPr="0034554C" w:rsidRDefault="0034554C" w:rsidP="0034554C">
      <w:pPr>
        <w:pStyle w:val="ListParagraph"/>
        <w:numPr>
          <w:ilvl w:val="0"/>
          <w:numId w:val="12"/>
        </w:numPr>
        <w:ind w:right="63"/>
        <w:rPr>
          <w:noProof/>
        </w:rPr>
      </w:pPr>
      <w:r w:rsidRPr="0034554C">
        <w:rPr>
          <w:bCs/>
          <w:noProof/>
          <w:lang w:val="sr-Cyrl-RS"/>
        </w:rPr>
        <w:t>Докази о испуњености услова могу се доставити као НЕОВЕРЕНЕ КОПИЈЕ</w:t>
      </w:r>
      <w:r w:rsidRPr="0034554C">
        <w:rPr>
          <w:noProof/>
          <w:lang w:val="sr-Cyrl-RS"/>
        </w:rPr>
        <w:t>.</w:t>
      </w:r>
    </w:p>
    <w:p w:rsidR="0034554C" w:rsidRPr="003B6A2B" w:rsidRDefault="0034554C" w:rsidP="0034554C">
      <w:pPr>
        <w:pStyle w:val="ListParagraph"/>
        <w:numPr>
          <w:ilvl w:val="0"/>
          <w:numId w:val="12"/>
        </w:numPr>
        <w:ind w:right="63"/>
        <w:rPr>
          <w:noProof/>
        </w:rPr>
      </w:pPr>
      <w:r w:rsidRPr="0034554C">
        <w:rPr>
          <w:bCs/>
          <w:noProof/>
          <w:lang w:val="sr-Cyrl-RS"/>
        </w:rPr>
        <w:t xml:space="preserve">Ако поднета понуда буде оцењена као прихватљива на основу извештаја комисије за јавну набавку, Наручилац </w:t>
      </w:r>
      <w:r w:rsidR="001244B4">
        <w:rPr>
          <w:bCs/>
          <w:noProof/>
          <w:lang w:val="sr-Cyrl-CS"/>
        </w:rPr>
        <w:t>може</w:t>
      </w:r>
      <w:r w:rsidRPr="0034554C">
        <w:rPr>
          <w:bCs/>
          <w:noProof/>
          <w:lang w:val="sr-Cyrl-RS"/>
        </w:rPr>
        <w:t xml:space="preserve"> од понуђача тражити да у року који не може бити краћи од 5 (пет) дана од дана писаног позива Наручиоца, достави на увид оргинал или оверену копију доказа о испуњености услова из члана 75. ЗЈН ( Поглавље 4. Од тачке 1 до 4.); </w:t>
      </w:r>
    </w:p>
    <w:p w:rsidR="0034554C" w:rsidRPr="003B6A2B" w:rsidRDefault="0034554C" w:rsidP="0034554C">
      <w:pPr>
        <w:pStyle w:val="ListParagraph"/>
        <w:numPr>
          <w:ilvl w:val="0"/>
          <w:numId w:val="12"/>
        </w:numPr>
        <w:rPr>
          <w:noProof/>
        </w:rPr>
      </w:pPr>
      <w:r w:rsidRPr="003B6A2B">
        <w:rPr>
          <w:bCs/>
          <w:noProof/>
          <w:lang w:val="sr-Cyrl-RS"/>
        </w:rPr>
        <w:t xml:space="preserve">Понуђач је дужан да без одлагања писаним путем обавести Наручиоца о било каквој промени у вези са испуњеношћу услова из поступка јавне набавке, која </w:t>
      </w:r>
    </w:p>
    <w:p w:rsidR="0034554C" w:rsidRPr="003B6A2B" w:rsidRDefault="0034554C" w:rsidP="0034554C">
      <w:pPr>
        <w:pStyle w:val="ListParagraph"/>
        <w:rPr>
          <w:noProof/>
        </w:rPr>
      </w:pPr>
      <w:r w:rsidRPr="003B6A2B">
        <w:rPr>
          <w:bCs/>
          <w:noProof/>
          <w:lang w:val="sr-Cyrl-RS"/>
        </w:rPr>
        <w:t>наступи до донешења одлуке, односно закључивања уговора, односно током важења уговора о јавној набавци и да је документује на прописан начин.</w:t>
      </w:r>
    </w:p>
    <w:p w:rsidR="0034554C" w:rsidRPr="003B6A2B" w:rsidRDefault="0034554C" w:rsidP="0034554C">
      <w:pPr>
        <w:pStyle w:val="ListParagraph"/>
        <w:numPr>
          <w:ilvl w:val="0"/>
          <w:numId w:val="12"/>
        </w:numPr>
        <w:rPr>
          <w:noProof/>
        </w:rPr>
      </w:pPr>
      <w:r w:rsidRPr="003B6A2B">
        <w:rPr>
          <w:noProof/>
          <w:lang w:val="sr-Cyrl-RS"/>
        </w:rPr>
        <w:t>Понуђач није дужан да доставља доказе који су јавно доступни на интернет страницама надлежних органа. Понуђач треба да наведе који су то докази.</w:t>
      </w:r>
    </w:p>
    <w:p w:rsidR="0034554C" w:rsidRPr="003B6A2B" w:rsidRDefault="0034554C" w:rsidP="0034554C">
      <w:pPr>
        <w:jc w:val="both"/>
        <w:rPr>
          <w:noProof/>
          <w:lang w:val="sr-Cyrl-RS"/>
        </w:rPr>
      </w:pPr>
    </w:p>
    <w:tbl>
      <w:tblPr>
        <w:tblpPr w:leftFromText="180" w:rightFromText="180" w:vertAnchor="text" w:horzAnchor="margin" w:tblpY="2251"/>
        <w:tblW w:w="0" w:type="auto"/>
        <w:tblLook w:val="04A0" w:firstRow="1" w:lastRow="0" w:firstColumn="1" w:lastColumn="0" w:noHBand="0" w:noVBand="1"/>
      </w:tblPr>
      <w:tblGrid>
        <w:gridCol w:w="3290"/>
        <w:gridCol w:w="2707"/>
        <w:gridCol w:w="3289"/>
      </w:tblGrid>
      <w:tr w:rsidR="0034554C" w:rsidRPr="003B6A2B" w:rsidTr="0034554C">
        <w:tc>
          <w:tcPr>
            <w:tcW w:w="3290" w:type="dxa"/>
            <w:tcBorders>
              <w:bottom w:val="single" w:sz="4" w:space="0" w:color="auto"/>
            </w:tcBorders>
          </w:tcPr>
          <w:p w:rsidR="0034554C" w:rsidRPr="003B6A2B" w:rsidRDefault="0034554C" w:rsidP="0034554C">
            <w:pPr>
              <w:rPr>
                <w:noProof/>
              </w:rPr>
            </w:pPr>
          </w:p>
        </w:tc>
        <w:tc>
          <w:tcPr>
            <w:tcW w:w="2707" w:type="dxa"/>
          </w:tcPr>
          <w:p w:rsidR="0034554C" w:rsidRPr="003B6A2B" w:rsidRDefault="0034554C" w:rsidP="0034554C">
            <w:pPr>
              <w:rPr>
                <w:noProof/>
              </w:rPr>
            </w:pPr>
          </w:p>
        </w:tc>
        <w:tc>
          <w:tcPr>
            <w:tcW w:w="3289" w:type="dxa"/>
            <w:tcBorders>
              <w:bottom w:val="single" w:sz="4" w:space="0" w:color="auto"/>
            </w:tcBorders>
          </w:tcPr>
          <w:p w:rsidR="0034554C" w:rsidRPr="003B6A2B" w:rsidRDefault="0034554C" w:rsidP="0034554C">
            <w:pPr>
              <w:rPr>
                <w:noProof/>
              </w:rPr>
            </w:pPr>
          </w:p>
        </w:tc>
      </w:tr>
      <w:tr w:rsidR="0034554C" w:rsidRPr="008B7475" w:rsidTr="0034554C">
        <w:tc>
          <w:tcPr>
            <w:tcW w:w="3290" w:type="dxa"/>
            <w:tcBorders>
              <w:top w:val="single" w:sz="4" w:space="0" w:color="auto"/>
            </w:tcBorders>
          </w:tcPr>
          <w:p w:rsidR="0034554C" w:rsidRPr="003B6A2B" w:rsidRDefault="0034554C" w:rsidP="0034554C">
            <w:pPr>
              <w:jc w:val="center"/>
              <w:rPr>
                <w:noProof/>
              </w:rPr>
            </w:pPr>
            <w:r w:rsidRPr="003B6A2B">
              <w:rPr>
                <w:noProof/>
                <w:lang w:val="sr-Cyrl-RS"/>
              </w:rPr>
              <w:t>НАЗИВ ПОНУЂАЧА</w:t>
            </w:r>
          </w:p>
        </w:tc>
        <w:tc>
          <w:tcPr>
            <w:tcW w:w="2707" w:type="dxa"/>
          </w:tcPr>
          <w:p w:rsidR="0034554C" w:rsidRPr="003B6A2B" w:rsidRDefault="0034554C" w:rsidP="0034554C">
            <w:pPr>
              <w:jc w:val="center"/>
              <w:rPr>
                <w:noProof/>
              </w:rPr>
            </w:pPr>
            <w:r w:rsidRPr="003B6A2B">
              <w:rPr>
                <w:noProof/>
                <w:lang w:val="sr-Cyrl-RS"/>
              </w:rPr>
              <w:t>М.П.</w:t>
            </w:r>
          </w:p>
        </w:tc>
        <w:tc>
          <w:tcPr>
            <w:tcW w:w="3289" w:type="dxa"/>
            <w:tcBorders>
              <w:top w:val="single" w:sz="4" w:space="0" w:color="auto"/>
            </w:tcBorders>
          </w:tcPr>
          <w:p w:rsidR="0034554C" w:rsidRPr="003B6A2B" w:rsidRDefault="0034554C" w:rsidP="0034554C">
            <w:pPr>
              <w:jc w:val="center"/>
              <w:rPr>
                <w:noProof/>
              </w:rPr>
            </w:pPr>
            <w:r w:rsidRPr="003B6A2B">
              <w:rPr>
                <w:noProof/>
                <w:lang w:val="sr-Cyrl-RS"/>
              </w:rPr>
              <w:t>ПОТПИС ПОНУЂАЧА</w:t>
            </w:r>
          </w:p>
        </w:tc>
      </w:tr>
    </w:tbl>
    <w:p w:rsidR="0034554C" w:rsidRPr="00AC466F" w:rsidRDefault="0034554C" w:rsidP="0034554C">
      <w:pPr>
        <w:jc w:val="both"/>
        <w:rPr>
          <w:noProof/>
          <w:lang w:val="sr-Cyrl-RS"/>
        </w:rPr>
      </w:pPr>
    </w:p>
    <w:p w:rsidR="00C804B0" w:rsidRPr="00B60BCA" w:rsidRDefault="00C804B0" w:rsidP="00EB0274">
      <w:pPr>
        <w:pStyle w:val="stil1tekst"/>
        <w:ind w:left="0" w:right="63" w:firstLine="0"/>
        <w:rPr>
          <w:noProof/>
          <w:sz w:val="24"/>
          <w:szCs w:val="24"/>
        </w:rPr>
      </w:pPr>
    </w:p>
    <w:p w:rsidR="00C804B0" w:rsidRDefault="00C804B0" w:rsidP="00EB0274">
      <w:pPr>
        <w:jc w:val="both"/>
        <w:rPr>
          <w:noProof/>
          <w:lang w:val="sr-Latn-RS"/>
        </w:rPr>
      </w:pPr>
    </w:p>
    <w:p w:rsidR="00C804B0" w:rsidRDefault="00C804B0"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30506D" w:rsidRDefault="0030506D" w:rsidP="00EB0274">
      <w:pPr>
        <w:jc w:val="both"/>
        <w:rPr>
          <w:noProof/>
          <w:lang w:val="sr-Latn-RS"/>
        </w:rPr>
      </w:pPr>
    </w:p>
    <w:p w:rsidR="00C804B0" w:rsidRDefault="00C804B0" w:rsidP="00EB0274">
      <w:pPr>
        <w:rPr>
          <w:b/>
          <w:noProof/>
        </w:rPr>
      </w:pPr>
    </w:p>
    <w:p w:rsidR="00C804B0" w:rsidRPr="00E347CA" w:rsidRDefault="00C804B0" w:rsidP="00EB0274">
      <w:pPr>
        <w:pStyle w:val="ListParagraph"/>
        <w:rPr>
          <w:b/>
          <w:noProof/>
        </w:rPr>
      </w:pPr>
    </w:p>
    <w:p w:rsidR="001244B4" w:rsidRPr="00C867B2" w:rsidRDefault="001244B4" w:rsidP="001244B4">
      <w:pPr>
        <w:pStyle w:val="ListParagraph"/>
        <w:numPr>
          <w:ilvl w:val="0"/>
          <w:numId w:val="25"/>
        </w:numPr>
        <w:rPr>
          <w:b/>
          <w:noProof/>
        </w:rPr>
      </w:pPr>
      <w:r w:rsidRPr="00D84356">
        <w:rPr>
          <w:b/>
          <w:noProof/>
          <w:lang w:val="sr-Cyrl-RS"/>
        </w:rPr>
        <w:t>ЕЛЕМЕНТИ УГОВОРА О КОЈИМА ЋЕ СЕ ПРЕГОВАРАТИ И НАЧИН ПРЕГОВАРАЊА</w:t>
      </w:r>
    </w:p>
    <w:p w:rsidR="000C6839" w:rsidRDefault="000C6839" w:rsidP="00EB0274">
      <w:pPr>
        <w:jc w:val="center"/>
        <w:rPr>
          <w:b/>
          <w:noProof/>
        </w:rPr>
      </w:pPr>
    </w:p>
    <w:p w:rsidR="001244B4" w:rsidRPr="001244B4" w:rsidRDefault="001244B4" w:rsidP="001244B4">
      <w:pPr>
        <w:jc w:val="both"/>
        <w:rPr>
          <w:b/>
          <w:noProof/>
          <w:sz w:val="22"/>
          <w:szCs w:val="22"/>
          <w:u w:val="single"/>
          <w:lang w:val="sr-Cyrl-RS"/>
        </w:rPr>
      </w:pPr>
      <w:r w:rsidRPr="001244B4">
        <w:rPr>
          <w:b/>
          <w:noProof/>
          <w:sz w:val="22"/>
          <w:szCs w:val="22"/>
          <w:u w:val="single"/>
          <w:lang w:val="sr-Cyrl-RS"/>
        </w:rPr>
        <w:t>Елементи преговарања су:</w:t>
      </w:r>
    </w:p>
    <w:p w:rsidR="001244B4" w:rsidRPr="001244B4" w:rsidRDefault="001244B4" w:rsidP="001244B4">
      <w:pPr>
        <w:pStyle w:val="ListParagraph"/>
        <w:jc w:val="both"/>
        <w:rPr>
          <w:noProof/>
          <w:sz w:val="22"/>
          <w:szCs w:val="22"/>
          <w:lang w:val="sr-Cyrl-RS"/>
        </w:rPr>
      </w:pPr>
    </w:p>
    <w:p w:rsid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цена радног сата сервиса (редовног сервиса и сервиса по позиву), </w:t>
      </w:r>
    </w:p>
    <w:p w:rsidR="001244B4" w:rsidRPr="001244B4" w:rsidRDefault="001244B4" w:rsidP="001244B4">
      <w:pPr>
        <w:pStyle w:val="ListParagraph"/>
        <w:numPr>
          <w:ilvl w:val="0"/>
          <w:numId w:val="21"/>
        </w:numPr>
        <w:spacing w:line="276" w:lineRule="auto"/>
        <w:jc w:val="both"/>
        <w:rPr>
          <w:b/>
          <w:noProof/>
          <w:lang w:val="sr-Cyrl-RS"/>
        </w:rPr>
      </w:pPr>
      <w:r w:rsidRPr="001244B4">
        <w:rPr>
          <w:noProof/>
          <w:sz w:val="22"/>
          <w:szCs w:val="22"/>
          <w:lang w:val="sr-Cyrl-RS"/>
        </w:rPr>
        <w:t>цена потрошног матријала и резервних делова која нису обухваћена редовним сервисом.</w:t>
      </w:r>
    </w:p>
    <w:p w:rsid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рок одзива сервисера, </w:t>
      </w:r>
    </w:p>
    <w:p w:rsidR="001244B4" w:rsidRP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рок извршења услуге, </w:t>
      </w:r>
    </w:p>
    <w:p w:rsidR="001244B4" w:rsidRP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рок испоруке и уградње резервних делова, </w:t>
      </w:r>
    </w:p>
    <w:p w:rsidR="001244B4" w:rsidRP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сервисирање по позиву уколико настану на апарату, </w:t>
      </w:r>
    </w:p>
    <w:p w:rsidR="001244B4" w:rsidRP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гарантни рок сервиса </w:t>
      </w:r>
    </w:p>
    <w:p w:rsidR="001244B4" w:rsidRDefault="001244B4" w:rsidP="001244B4">
      <w:pPr>
        <w:pStyle w:val="ListParagraph"/>
        <w:numPr>
          <w:ilvl w:val="0"/>
          <w:numId w:val="21"/>
        </w:numPr>
        <w:spacing w:line="276" w:lineRule="auto"/>
        <w:jc w:val="both"/>
        <w:rPr>
          <w:noProof/>
          <w:sz w:val="22"/>
          <w:szCs w:val="22"/>
          <w:lang w:val="sr-Cyrl-RS"/>
        </w:rPr>
      </w:pPr>
      <w:r w:rsidRPr="001244B4">
        <w:rPr>
          <w:noProof/>
          <w:sz w:val="22"/>
          <w:szCs w:val="22"/>
          <w:lang w:val="sr-Cyrl-RS"/>
        </w:rPr>
        <w:t xml:space="preserve">гарантни рок резервних делова, </w:t>
      </w:r>
    </w:p>
    <w:p w:rsidR="00E56D25" w:rsidRPr="00B93D18" w:rsidRDefault="00E56D25" w:rsidP="00E56D25">
      <w:pPr>
        <w:pStyle w:val="ListParagraph"/>
        <w:numPr>
          <w:ilvl w:val="0"/>
          <w:numId w:val="21"/>
        </w:numPr>
        <w:spacing w:line="276" w:lineRule="auto"/>
        <w:jc w:val="both"/>
        <w:rPr>
          <w:noProof/>
          <w:sz w:val="22"/>
          <w:szCs w:val="22"/>
          <w:lang w:val="sr-Cyrl-RS"/>
        </w:rPr>
      </w:pPr>
      <w:r w:rsidRPr="00B93D18">
        <w:rPr>
          <w:noProof/>
          <w:sz w:val="22"/>
          <w:szCs w:val="22"/>
          <w:lang w:val="sr-Cyrl-RS"/>
        </w:rPr>
        <w:t xml:space="preserve">начин и услови плаћања, </w:t>
      </w:r>
    </w:p>
    <w:p w:rsidR="00E56D25" w:rsidRPr="001244B4" w:rsidRDefault="00E56D25" w:rsidP="00E56D25">
      <w:pPr>
        <w:pStyle w:val="ListParagraph"/>
        <w:spacing w:line="276" w:lineRule="auto"/>
        <w:ind w:left="1440"/>
        <w:jc w:val="both"/>
        <w:rPr>
          <w:noProof/>
          <w:sz w:val="22"/>
          <w:szCs w:val="22"/>
          <w:lang w:val="sr-Cyrl-RS"/>
        </w:rPr>
      </w:pPr>
    </w:p>
    <w:p w:rsidR="001244B4" w:rsidRPr="001244B4" w:rsidRDefault="001244B4" w:rsidP="001244B4">
      <w:pPr>
        <w:pStyle w:val="ListParagraph"/>
        <w:numPr>
          <w:ilvl w:val="0"/>
          <w:numId w:val="25"/>
        </w:numPr>
        <w:jc w:val="both"/>
        <w:rPr>
          <w:b/>
          <w:noProof/>
        </w:rPr>
      </w:pPr>
      <w:r w:rsidRPr="001244B4">
        <w:rPr>
          <w:b/>
          <w:noProof/>
        </w:rPr>
        <w:br w:type="page"/>
      </w:r>
    </w:p>
    <w:p w:rsidR="00E56D25" w:rsidRPr="00E56D25" w:rsidRDefault="00E56D25" w:rsidP="00E56D25">
      <w:pPr>
        <w:pStyle w:val="ListParagraph"/>
        <w:numPr>
          <w:ilvl w:val="0"/>
          <w:numId w:val="18"/>
        </w:numPr>
        <w:rPr>
          <w:b/>
          <w:noProof/>
        </w:rPr>
      </w:pPr>
      <w:r w:rsidRPr="00F34B86">
        <w:rPr>
          <w:b/>
          <w:noProof/>
          <w:lang w:val="sr-Cyrl-RS"/>
        </w:rPr>
        <w:lastRenderedPageBreak/>
        <w:t>УПУТСТВО ПОНУЂАЧИМА КАКО ДА САЧИНЕ ПОНУДУ</w:t>
      </w:r>
    </w:p>
    <w:p w:rsidR="00E56D25" w:rsidRPr="00DB3566" w:rsidRDefault="00E56D25" w:rsidP="00E56D25">
      <w:pPr>
        <w:pStyle w:val="ListParagraph"/>
        <w:ind w:left="1080"/>
        <w:rPr>
          <w:b/>
          <w:noProof/>
        </w:rPr>
      </w:pPr>
    </w:p>
    <w:p w:rsidR="00E56D25" w:rsidRDefault="00E56D25" w:rsidP="00E56D25">
      <w:pPr>
        <w:pStyle w:val="ListParagraph"/>
        <w:numPr>
          <w:ilvl w:val="0"/>
          <w:numId w:val="2"/>
        </w:numPr>
        <w:rPr>
          <w:noProof/>
        </w:rPr>
      </w:pPr>
      <w:r w:rsidRPr="008B7475">
        <w:rPr>
          <w:noProof/>
          <w:lang w:val="sr-Cyrl-RS"/>
        </w:rPr>
        <w:t xml:space="preserve">Понуда се саставља на српском језику, ћириличним или латиничним писмом. </w:t>
      </w:r>
    </w:p>
    <w:p w:rsidR="00E56D25" w:rsidRDefault="00E56D25" w:rsidP="00E56D25">
      <w:pPr>
        <w:pStyle w:val="ListParagraph"/>
        <w:numPr>
          <w:ilvl w:val="0"/>
          <w:numId w:val="2"/>
        </w:numPr>
        <w:rPr>
          <w:noProof/>
        </w:rPr>
      </w:pPr>
      <w:r w:rsidRPr="008B7475">
        <w:rPr>
          <w:noProof/>
          <w:lang w:val="sr-Cyrl-RS"/>
        </w:rPr>
        <w:t>Понуда се попуњава помоћу писаће машине, рачунара или хемијске оловке (штампаним словима, на обра</w:t>
      </w:r>
      <w:r>
        <w:rPr>
          <w:noProof/>
          <w:lang w:val="sr-Cyrl-RS"/>
        </w:rPr>
        <w:t>с</w:t>
      </w:r>
      <w:r w:rsidRPr="008B7475">
        <w:rPr>
          <w:noProof/>
          <w:lang w:val="sr-Cyrl-RS"/>
        </w:rPr>
        <w:t>цима који су саставни део конкурсне документације)</w:t>
      </w:r>
      <w:r>
        <w:rPr>
          <w:noProof/>
          <w:lang w:val="sr-Cyrl-RS"/>
        </w:rPr>
        <w:t>.</w:t>
      </w:r>
    </w:p>
    <w:p w:rsidR="00E56D25" w:rsidRDefault="00E56D25" w:rsidP="00E56D25">
      <w:pPr>
        <w:ind w:left="360"/>
        <w:rPr>
          <w:noProof/>
        </w:rPr>
      </w:pPr>
      <w:r w:rsidRPr="00503999">
        <w:rPr>
          <w:noProof/>
          <w:lang w:val="sr-Cyrl-RS"/>
        </w:rPr>
        <w:t>Понуђач може да поднесе само једну понуду. Понуда мора да садржи све обрасце из конкурсне документације заједно са изјавом да испуњава наведене доказе из члана 75.  и 76. ЗЈН , као и доказе предвиђене  за тачку 7. Члана 76. и  тачку 5. Члана 75. ЗЈН. Понуђач је дужан да попуни изјаву која се налази у конкурсној документацији.</w:t>
      </w:r>
      <w:r>
        <w:rPr>
          <w:noProof/>
          <w:lang w:val="sr-Cyrl-RS"/>
        </w:rPr>
        <w:t xml:space="preserve"> </w:t>
      </w:r>
      <w:r w:rsidRPr="003B6A2B">
        <w:rPr>
          <w:noProof/>
          <w:lang w:val="sr-Cyrl-RS"/>
        </w:rPr>
        <w:t>Понуђач треба да достави ценовник потрошног материјала и резервних делова који нису саставни део редовног сервиса.</w:t>
      </w:r>
    </w:p>
    <w:p w:rsidR="00E56D25" w:rsidRDefault="00E56D25" w:rsidP="00E56D25">
      <w:pPr>
        <w:pStyle w:val="ListParagraph"/>
        <w:numPr>
          <w:ilvl w:val="0"/>
          <w:numId w:val="2"/>
        </w:numPr>
        <w:rPr>
          <w:noProof/>
        </w:rPr>
      </w:pPr>
      <w:r w:rsidRPr="008B7475">
        <w:rPr>
          <w:noProof/>
          <w:lang w:val="sr-Cyrl-RS"/>
        </w:rPr>
        <w:t xml:space="preserve">Понуда са варијантама </w:t>
      </w:r>
      <w:r>
        <w:rPr>
          <w:noProof/>
          <w:lang w:val="sr-Cyrl-RS"/>
        </w:rPr>
        <w:t>није дозвољена</w:t>
      </w:r>
      <w:r w:rsidRPr="00013A6E">
        <w:rPr>
          <w:noProof/>
          <w:lang w:val="sr-Cyrl-RS"/>
        </w:rPr>
        <w:t>.</w:t>
      </w:r>
    </w:p>
    <w:p w:rsidR="00E56D25" w:rsidRDefault="00E56D25" w:rsidP="00E56D25">
      <w:pPr>
        <w:pStyle w:val="ListParagraph"/>
        <w:numPr>
          <w:ilvl w:val="0"/>
          <w:numId w:val="2"/>
        </w:numPr>
      </w:pPr>
      <w:r w:rsidRPr="00E56D25">
        <w:rPr>
          <w:noProof/>
          <w:lang w:val="sr-Cyrl-RS"/>
        </w:rPr>
        <w:t>У року за подношење понуде понуђач може да измени или допуни своју понуду, на начин  за подношење понуда, који је одређен у конкурсној документацији. Понуђач своју понуду може и да опозове, упућивањем писаног обавештења (преко писарнице Клиничког центра Војводине, ул. Хајдук Вељкова бр. 1, Нови Сад, путем факса: 021/487-22-44 или електронске поште</w:t>
      </w:r>
      <w:r w:rsidR="00C804B0" w:rsidRPr="00E56D25">
        <w:rPr>
          <w:noProof/>
          <w:lang w:val="sr-Latn-RS"/>
        </w:rPr>
        <w:t xml:space="preserve">: </w:t>
      </w:r>
      <w:hyperlink r:id="rId12" w:history="1">
        <w:r w:rsidR="00C804B0" w:rsidRPr="00E56D25">
          <w:rPr>
            <w:rStyle w:val="Hyperlink"/>
            <w:noProof/>
            <w:lang w:val="sr-Latn-RS"/>
          </w:rPr>
          <w:t>nabavke@kcv.rs</w:t>
        </w:r>
      </w:hyperlink>
      <w:r w:rsidR="00C804B0" w:rsidRPr="00E56D25">
        <w:rPr>
          <w:noProof/>
          <w:lang w:val="sr-Latn-RS"/>
        </w:rPr>
        <w:t xml:space="preserve">) </w:t>
      </w:r>
      <w:r w:rsidRPr="00E56D25">
        <w:rPr>
          <w:noProof/>
          <w:lang w:val="sr-Cyrl-RS"/>
        </w:rPr>
        <w:t>или лично, уз писано овлашћење фирме која је понуду поднела.</w:t>
      </w:r>
    </w:p>
    <w:p w:rsidR="00E56D25" w:rsidRDefault="00E56D25" w:rsidP="00E56D25">
      <w:pPr>
        <w:pStyle w:val="ListParagraph"/>
        <w:numPr>
          <w:ilvl w:val="0"/>
          <w:numId w:val="2"/>
        </w:numPr>
        <w:jc w:val="both"/>
        <w:rPr>
          <w:noProof/>
        </w:rPr>
      </w:pPr>
      <w:r w:rsidRPr="00EC02BD">
        <w:rPr>
          <w:noProof/>
          <w:lang w:val="sr-Cyrl-RS"/>
        </w:rPr>
        <w:t xml:space="preserve">Понуђене услуге сервисирања морају одговарати захтевима </w:t>
      </w:r>
      <w:r>
        <w:rPr>
          <w:noProof/>
          <w:lang w:val="sr-Cyrl-RS"/>
        </w:rPr>
        <w:t>н</w:t>
      </w:r>
      <w:r w:rsidRPr="00EC02BD">
        <w:rPr>
          <w:noProof/>
          <w:lang w:val="sr-Cyrl-RS"/>
        </w:rPr>
        <w:t xml:space="preserve">аручиоца и препорукама произвођача опреме за сервисирање предмета јавне набавке. Рачун за извршене услуге и испоручене резервне делове испоставља се на основу потписаног документа-радног налога од стране </w:t>
      </w:r>
      <w:r>
        <w:rPr>
          <w:noProof/>
          <w:lang w:val="sr-Cyrl-RS"/>
        </w:rPr>
        <w:t>н</w:t>
      </w:r>
      <w:r w:rsidRPr="00EC02BD">
        <w:rPr>
          <w:noProof/>
          <w:lang w:val="sr-Cyrl-RS"/>
        </w:rPr>
        <w:t>аручиоца којим се верификује квалитет извршених услуга односно испорука резервног дела. Рок плаћања се прецизира</w:t>
      </w:r>
      <w:r w:rsidRPr="00EC02BD">
        <w:rPr>
          <w:noProof/>
          <w:lang w:val="en-US"/>
        </w:rPr>
        <w:t xml:space="preserve"> </w:t>
      </w:r>
      <w:r w:rsidRPr="00EC02BD">
        <w:rPr>
          <w:noProof/>
          <w:lang w:val="sr-Cyrl-RS"/>
        </w:rPr>
        <w:t>од дана пријема исправног рачуна испостављеног уз документ–радни налог. Минимални рок плаћања је 120 дана од дана пријема рачуна. Минимални гарантни рок за извршену услугу сервисирања и испоручени резерв</w:t>
      </w:r>
      <w:r w:rsidR="00A31B37">
        <w:rPr>
          <w:noProof/>
          <w:lang w:val="sr-Cyrl-RS"/>
        </w:rPr>
        <w:t>н</w:t>
      </w:r>
      <w:r w:rsidRPr="00EC02BD">
        <w:rPr>
          <w:noProof/>
          <w:lang w:val="sr-Cyrl-RS"/>
        </w:rPr>
        <w:t>и</w:t>
      </w:r>
      <w:r>
        <w:rPr>
          <w:noProof/>
          <w:lang w:val="sr-Cyrl-RS"/>
        </w:rPr>
        <w:t xml:space="preserve"> </w:t>
      </w:r>
      <w:r w:rsidRPr="00EC02BD">
        <w:rPr>
          <w:noProof/>
          <w:lang w:val="sr-Cyrl-RS"/>
        </w:rPr>
        <w:t xml:space="preserve">део не може бити краћи од 6 месеци од дана извршене услуге односно дана испорученог резервног дела. Наручилац захтева да </w:t>
      </w:r>
      <w:r w:rsidRPr="00477373">
        <w:rPr>
          <w:noProof/>
          <w:lang w:val="sr-Cyrl-RS"/>
        </w:rPr>
        <w:t xml:space="preserve">рок одзива сервисера не буде дужи од </w:t>
      </w:r>
      <w:r w:rsidR="00477373" w:rsidRPr="00477373">
        <w:rPr>
          <w:noProof/>
          <w:lang w:val="sr-Cyrl-RS"/>
        </w:rPr>
        <w:t>24</w:t>
      </w:r>
      <w:r w:rsidRPr="00477373">
        <w:rPr>
          <w:noProof/>
          <w:lang w:val="sr-Cyrl-RS"/>
        </w:rPr>
        <w:t xml:space="preserve"> часа</w:t>
      </w:r>
      <w:r w:rsidRPr="00EC02BD">
        <w:rPr>
          <w:noProof/>
          <w:lang w:val="sr-Cyrl-RS"/>
        </w:rPr>
        <w:t xml:space="preserve"> од писаног захтева. </w:t>
      </w:r>
      <w:r>
        <w:rPr>
          <w:noProof/>
          <w:lang w:val="sr-Cyrl-RS"/>
        </w:rPr>
        <w:t>П</w:t>
      </w:r>
      <w:r w:rsidRPr="00EC02BD">
        <w:rPr>
          <w:noProof/>
          <w:lang w:val="sr-Cyrl-RS"/>
        </w:rPr>
        <w:t xml:space="preserve">исани захтев </w:t>
      </w:r>
      <w:r>
        <w:rPr>
          <w:noProof/>
          <w:lang w:val="sr-Cyrl-RS"/>
        </w:rPr>
        <w:t>н</w:t>
      </w:r>
      <w:r w:rsidRPr="00EC02BD">
        <w:rPr>
          <w:noProof/>
          <w:lang w:val="sr-Cyrl-RS"/>
        </w:rPr>
        <w:t xml:space="preserve">аручиоца ће бити прослеђен путем факса или електронске поште </w:t>
      </w:r>
      <w:r>
        <w:rPr>
          <w:noProof/>
          <w:lang w:val="sr-Cyrl-RS"/>
        </w:rPr>
        <w:t>п</w:t>
      </w:r>
      <w:r w:rsidRPr="00EC02BD">
        <w:rPr>
          <w:noProof/>
          <w:lang w:val="sr-Cyrl-RS"/>
        </w:rPr>
        <w:t>онуђача који  наведе у обрасцу понуде предмета јавне набавке.</w:t>
      </w:r>
    </w:p>
    <w:p w:rsidR="00E56D25" w:rsidRDefault="00E56D25" w:rsidP="00E56D25">
      <w:pPr>
        <w:pStyle w:val="ListParagraph"/>
        <w:numPr>
          <w:ilvl w:val="0"/>
          <w:numId w:val="2"/>
        </w:numPr>
        <w:rPr>
          <w:noProof/>
        </w:rPr>
      </w:pPr>
      <w:r w:rsidRPr="008B7475">
        <w:rPr>
          <w:noProof/>
          <w:lang w:val="sr-Cyrl-RS"/>
        </w:rPr>
        <w:t>Понуђач цену треба да изрази у динарима (РСД). Цена у понуди се наводи и изражава према Обрасцу понуде.</w:t>
      </w:r>
    </w:p>
    <w:p w:rsidR="00E56D25" w:rsidRPr="006F4FEE" w:rsidRDefault="00E56D25" w:rsidP="00E56D25">
      <w:pPr>
        <w:pStyle w:val="ListParagraph"/>
        <w:numPr>
          <w:ilvl w:val="0"/>
          <w:numId w:val="2"/>
        </w:numPr>
        <w:jc w:val="both"/>
        <w:rPr>
          <w:noProof/>
        </w:rPr>
      </w:pPr>
      <w:r w:rsidRPr="006F4FEE">
        <w:rPr>
          <w:noProof/>
          <w:lang w:val="sr-Cyrl-RS"/>
        </w:rPr>
        <w:t>Понуђач који је изабран као најповољнији је дужан да, приликом потписивања уговора</w:t>
      </w:r>
      <w:r>
        <w:rPr>
          <w:noProof/>
          <w:lang w:val="sr-Cyrl-RS"/>
        </w:rPr>
        <w:t>,</w:t>
      </w:r>
      <w:r w:rsidRPr="006F4FEE">
        <w:rPr>
          <w:noProof/>
          <w:lang w:val="sr-Cyrl-RS"/>
        </w:rPr>
        <w:t xml:space="preserve"> достави </w:t>
      </w:r>
      <w:r>
        <w:rPr>
          <w:noProof/>
          <w:lang w:val="sr-Cyrl-RS"/>
        </w:rPr>
        <w:t xml:space="preserve">бланко </w:t>
      </w:r>
      <w:r w:rsidRPr="006F4FEE">
        <w:rPr>
          <w:noProof/>
          <w:lang w:val="sr-Cyrl-RS"/>
        </w:rPr>
        <w:t xml:space="preserve">меницу </w:t>
      </w:r>
      <w:r>
        <w:rPr>
          <w:noProof/>
          <w:lang w:val="sr-Cyrl-RS"/>
        </w:rPr>
        <w:t xml:space="preserve">са попуњеним меничним овлашћењем </w:t>
      </w:r>
      <w:r w:rsidRPr="006F4FEE">
        <w:rPr>
          <w:noProof/>
          <w:lang w:val="sr-Cyrl-RS"/>
        </w:rPr>
        <w:t xml:space="preserve">за </w:t>
      </w:r>
      <w:r w:rsidR="004A0572">
        <w:rPr>
          <w:noProof/>
          <w:lang w:val="sr-Cyrl-RS"/>
        </w:rPr>
        <w:t xml:space="preserve">добро </w:t>
      </w:r>
      <w:r w:rsidRPr="006F4FEE">
        <w:rPr>
          <w:noProof/>
          <w:lang w:val="sr-Cyrl-RS"/>
        </w:rPr>
        <w:t xml:space="preserve">извршење </w:t>
      </w:r>
      <w:r w:rsidR="004A0572">
        <w:rPr>
          <w:noProof/>
          <w:lang w:val="sr-Cyrl-RS"/>
        </w:rPr>
        <w:t xml:space="preserve">посла, као и бланко меницу и попуњено менично овлашћење за отклањање грешака у гарантном року, </w:t>
      </w:r>
      <w:r w:rsidRPr="006F4FEE">
        <w:rPr>
          <w:noProof/>
          <w:lang w:val="sr-Cyrl-RS"/>
        </w:rPr>
        <w:t>попуњене на износ од 10% од укупне вредности понуде без ПДВ-а, која је наплатива у случајевима предвиђеним конкурсном документацијом, тј. у случају да</w:t>
      </w:r>
      <w:r>
        <w:rPr>
          <w:noProof/>
          <w:lang w:val="sr-Cyrl-RS"/>
        </w:rPr>
        <w:t xml:space="preserve"> </w:t>
      </w:r>
      <w:r w:rsidRPr="006F4FEE">
        <w:rPr>
          <w:noProof/>
          <w:lang w:val="sr-Cyrl-RS"/>
        </w:rPr>
        <w:t>изабрани понуђач не испуњава своје обавезе из уговора.</w:t>
      </w:r>
    </w:p>
    <w:p w:rsidR="00E56D25" w:rsidRPr="00567ACE" w:rsidRDefault="00E56D25" w:rsidP="00E56D25">
      <w:pPr>
        <w:pStyle w:val="ListParagraph"/>
        <w:ind w:left="360"/>
        <w:jc w:val="both"/>
        <w:rPr>
          <w:noProof/>
        </w:rPr>
      </w:pPr>
      <w:r w:rsidRPr="00567ACE">
        <w:rPr>
          <w:noProof/>
          <w:lang w:val="sr-Cyrl-RS"/>
        </w:rPr>
        <w:t>Наручилац захтева да понуђач, који је добио негативну референцу за предмет јавне набавке који није истоврсан предмету ОВЕ јавне набавке, достави меницу за испуњење уговорних обавеза, попуњену на износ 15% од понуђене цене без ПДВ-а.</w:t>
      </w:r>
    </w:p>
    <w:p w:rsidR="00E56D25" w:rsidRPr="00567ACE" w:rsidRDefault="00E56D25" w:rsidP="00E56D25">
      <w:pPr>
        <w:pStyle w:val="ListParagraph"/>
        <w:ind w:left="360"/>
        <w:jc w:val="both"/>
        <w:rPr>
          <w:noProof/>
        </w:rPr>
      </w:pPr>
      <w:r w:rsidRPr="00567ACE">
        <w:rPr>
          <w:noProof/>
          <w:lang w:val="sr-Cyrl-RS"/>
        </w:rPr>
        <w:t>Понуђач је дужан да достави  фотокопију интернет странице Народне банке Србије на којој су објављени подаци о регистрацији предметне менице, као доказ да је меница евидентирана у Регистру меница и овлашћења, 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E56D25" w:rsidRPr="00567ACE" w:rsidRDefault="00E56D25" w:rsidP="00E56D25">
      <w:pPr>
        <w:tabs>
          <w:tab w:val="num" w:pos="360"/>
        </w:tabs>
        <w:ind w:left="360"/>
        <w:jc w:val="both"/>
        <w:rPr>
          <w:noProof/>
          <w:lang w:val="sr-Cyrl-RS"/>
        </w:rPr>
      </w:pPr>
      <w:r w:rsidRPr="00567ACE">
        <w:rPr>
          <w:noProof/>
          <w:lang w:val="sr-Cyrl-RS"/>
        </w:rPr>
        <w:lastRenderedPageBreak/>
        <w:t xml:space="preserve">Средство обезбеђења траје </w:t>
      </w:r>
      <w:r w:rsidRPr="00477373">
        <w:rPr>
          <w:noProof/>
          <w:lang w:val="sr-Cyrl-RS"/>
        </w:rPr>
        <w:t>најмање три</w:t>
      </w:r>
      <w:r w:rsidR="00477373" w:rsidRPr="00477373">
        <w:rPr>
          <w:noProof/>
          <w:lang w:val="sr-Cyrl-RS"/>
        </w:rPr>
        <w:t>десет</w:t>
      </w:r>
      <w:r w:rsidRPr="00477373">
        <w:rPr>
          <w:noProof/>
          <w:lang w:val="sr-Cyrl-RS"/>
        </w:rPr>
        <w:t xml:space="preserve"> (3</w:t>
      </w:r>
      <w:r w:rsidR="00477373" w:rsidRPr="00477373">
        <w:rPr>
          <w:noProof/>
          <w:lang w:val="sr-Cyrl-RS"/>
        </w:rPr>
        <w:t>0</w:t>
      </w:r>
      <w:r w:rsidRPr="00477373">
        <w:rPr>
          <w:noProof/>
          <w:lang w:val="sr-Cyrl-RS"/>
        </w:rPr>
        <w:t>) дана дуже</w:t>
      </w:r>
      <w:r w:rsidRPr="009F17B0">
        <w:rPr>
          <w:noProof/>
          <w:lang w:val="sr-Cyrl-RS"/>
        </w:rPr>
        <w:t xml:space="preserve"> од</w:t>
      </w:r>
      <w:r>
        <w:rPr>
          <w:noProof/>
          <w:lang w:val="sr-Cyrl-RS"/>
        </w:rPr>
        <w:t xml:space="preserve"> </w:t>
      </w:r>
      <w:r w:rsidRPr="00567ACE">
        <w:rPr>
          <w:noProof/>
          <w:lang w:val="sr-Cyrl-RS"/>
        </w:rPr>
        <w:t>рок</w:t>
      </w:r>
      <w:r>
        <w:rPr>
          <w:noProof/>
          <w:lang w:val="sr-Cyrl-RS"/>
        </w:rPr>
        <w:t>а</w:t>
      </w:r>
      <w:r w:rsidRPr="00567ACE">
        <w:rPr>
          <w:noProof/>
          <w:lang w:val="sr-Cyrl-RS"/>
        </w:rPr>
        <w:t xml:space="preserve"> за испуњење обавезе понуђача која је предмет обезбеђења.</w:t>
      </w:r>
    </w:p>
    <w:p w:rsidR="00E56D25" w:rsidRPr="00CE1F09" w:rsidRDefault="00E56D25" w:rsidP="00E56D25">
      <w:pPr>
        <w:tabs>
          <w:tab w:val="num" w:pos="360"/>
        </w:tabs>
        <w:ind w:left="360"/>
        <w:jc w:val="both"/>
        <w:rPr>
          <w:noProof/>
          <w:lang w:val="sr-Cyrl-RS"/>
        </w:rPr>
      </w:pPr>
      <w:r w:rsidRPr="00567ACE">
        <w:rPr>
          <w:noProof/>
          <w:lang w:val="sr-Cyrl-RS"/>
        </w:rPr>
        <w:t>Средство обезбеђења не може се вратити понуђачу пре истека рока трајања</w:t>
      </w:r>
      <w:r>
        <w:rPr>
          <w:noProof/>
          <w:lang w:val="sr-Cyrl-RS"/>
        </w:rPr>
        <w:t>.</w:t>
      </w:r>
    </w:p>
    <w:p w:rsidR="00E56D25" w:rsidRDefault="00E56D25" w:rsidP="00E56D25">
      <w:pPr>
        <w:pStyle w:val="ListParagraph"/>
        <w:numPr>
          <w:ilvl w:val="0"/>
          <w:numId w:val="2"/>
        </w:numPr>
        <w:rPr>
          <w:noProof/>
        </w:rPr>
      </w:pPr>
      <w:r w:rsidRPr="00567ACE">
        <w:rPr>
          <w:noProof/>
          <w:lang w:val="sr-Cyrl-RS"/>
        </w:rPr>
        <w:t>Предметна набавка не садржи поверљиве информације.</w:t>
      </w:r>
    </w:p>
    <w:p w:rsidR="00E56D25" w:rsidRDefault="00E56D25" w:rsidP="00E56D25">
      <w:pPr>
        <w:pStyle w:val="ListParagraph"/>
        <w:numPr>
          <w:ilvl w:val="0"/>
          <w:numId w:val="2"/>
        </w:numPr>
      </w:pPr>
      <w:r w:rsidRPr="00E56D25">
        <w:rPr>
          <w:noProof/>
          <w:lang w:val="sr-Cyrl-RS"/>
        </w:rPr>
        <w:t>Понуђач може у писаном облику (захтев се предаје на писарници Клиничког центра Војводине, ул. Хајдук Вељкова бр. 1, Нови Сад, путем факса: 021/487-22-44 или</w:t>
      </w:r>
    </w:p>
    <w:p w:rsidR="00E56D25" w:rsidRDefault="00E56D25" w:rsidP="00E56D25">
      <w:pPr>
        <w:ind w:left="360"/>
      </w:pPr>
      <w:r w:rsidRPr="008B7475">
        <w:rPr>
          <w:noProof/>
          <w:lang w:val="sr-Cyrl-RS"/>
        </w:rPr>
        <w:t>електронске поште</w:t>
      </w:r>
      <w:r w:rsidR="00C804B0" w:rsidRPr="008B7475">
        <w:rPr>
          <w:noProof/>
          <w:lang w:val="sr-Latn-RS"/>
        </w:rPr>
        <w:t xml:space="preserve">: </w:t>
      </w:r>
      <w:hyperlink r:id="rId13" w:history="1">
        <w:r w:rsidR="00C804B0">
          <w:rPr>
            <w:rStyle w:val="Hyperlink"/>
            <w:noProof/>
            <w:lang w:val="sr-Latn-RS"/>
          </w:rPr>
          <w:t>nabavke</w:t>
        </w:r>
        <w:r w:rsidR="00C804B0" w:rsidRPr="008B7475">
          <w:rPr>
            <w:rStyle w:val="Hyperlink"/>
            <w:noProof/>
            <w:lang w:val="sr-Latn-RS"/>
          </w:rPr>
          <w:t>@</w:t>
        </w:r>
        <w:r w:rsidR="00C804B0">
          <w:rPr>
            <w:rStyle w:val="Hyperlink"/>
            <w:noProof/>
            <w:lang w:val="sr-Latn-RS"/>
          </w:rPr>
          <w:t>kcv</w:t>
        </w:r>
        <w:r w:rsidR="00C804B0" w:rsidRPr="008B7475">
          <w:rPr>
            <w:rStyle w:val="Hyperlink"/>
            <w:noProof/>
            <w:lang w:val="sr-Latn-RS"/>
          </w:rPr>
          <w:t>.</w:t>
        </w:r>
        <w:r w:rsidR="00C804B0">
          <w:rPr>
            <w:rStyle w:val="Hyperlink"/>
            <w:noProof/>
            <w:lang w:val="sr-Latn-RS"/>
          </w:rPr>
          <w:t>rs</w:t>
        </w:r>
      </w:hyperlink>
      <w:r w:rsidR="00C804B0" w:rsidRPr="008B7475">
        <w:rPr>
          <w:noProof/>
          <w:lang w:val="sr-Latn-RS"/>
        </w:rPr>
        <w:t xml:space="preserve">) </w:t>
      </w:r>
      <w:r w:rsidRPr="008B7475">
        <w:rPr>
          <w:noProof/>
          <w:lang w:val="sr-Cyrl-RS"/>
        </w:rPr>
        <w:t>тражити додатне информације или појашњења у вези са припремањем понуде (Напомена: комуникација у поступку јавне набавке се врши на начин одређен чланом 20. Закона о ЈН)</w:t>
      </w:r>
    </w:p>
    <w:p w:rsidR="00E56D25" w:rsidRPr="008B7475" w:rsidRDefault="00E56D25" w:rsidP="00E56D25">
      <w:pPr>
        <w:pStyle w:val="ListParagraph"/>
        <w:numPr>
          <w:ilvl w:val="0"/>
          <w:numId w:val="2"/>
        </w:numPr>
        <w:rPr>
          <w:noProof/>
        </w:rPr>
      </w:pPr>
      <w:r w:rsidRPr="008B7475">
        <w:rPr>
          <w:noProof/>
          <w:lang w:val="sr-Cyrl-RS"/>
        </w:rPr>
        <w:t>Наручилац ће захтевати евентуална додатна објашњења од понуђача после отварања понуда у писаној форми, а ев</w:t>
      </w:r>
      <w:r>
        <w:rPr>
          <w:noProof/>
          <w:lang w:val="sr-Cyrl-RS"/>
        </w:rPr>
        <w:t xml:space="preserve">ентуалну контролу код понуђача </w:t>
      </w:r>
      <w:r w:rsidRPr="009F60A3">
        <w:rPr>
          <w:noProof/>
          <w:lang w:val="sr-Cyrl-RS"/>
        </w:rPr>
        <w:t>ће в</w:t>
      </w:r>
      <w:r w:rsidRPr="008B7475">
        <w:rPr>
          <w:noProof/>
          <w:lang w:val="sr-Cyrl-RS"/>
        </w:rPr>
        <w:t>ршити у договору са њим</w:t>
      </w:r>
      <w:r>
        <w:rPr>
          <w:noProof/>
          <w:lang w:val="sr-Cyrl-RS"/>
        </w:rPr>
        <w:t>.</w:t>
      </w:r>
      <w:r w:rsidRPr="009F60A3">
        <w:rPr>
          <w:noProof/>
          <w:highlight w:val="yellow"/>
          <w:lang w:val="sr-Cyrl-RS"/>
        </w:rPr>
        <w:t xml:space="preserve"> </w:t>
      </w:r>
    </w:p>
    <w:p w:rsidR="00E56D25" w:rsidRDefault="00E56D25" w:rsidP="00E56D25">
      <w:pPr>
        <w:pStyle w:val="ListParagraph"/>
        <w:numPr>
          <w:ilvl w:val="0"/>
          <w:numId w:val="2"/>
        </w:numPr>
        <w:rPr>
          <w:noProof/>
        </w:rPr>
      </w:pPr>
      <w:r w:rsidRPr="00696F67">
        <w:rPr>
          <w:noProof/>
          <w:lang w:val="sr-Cyrl-RS"/>
        </w:rPr>
        <w:t>Елементи уговора о којима ће се преговарати и начин преговарања:</w:t>
      </w:r>
    </w:p>
    <w:p w:rsidR="00E56D25" w:rsidRPr="00696F67" w:rsidRDefault="00E56D25" w:rsidP="00E56D25">
      <w:pPr>
        <w:pStyle w:val="ListParagraph"/>
        <w:ind w:left="360"/>
        <w:rPr>
          <w:noProof/>
        </w:rPr>
      </w:pPr>
      <w:r w:rsidRPr="00696F67">
        <w:rPr>
          <w:noProof/>
          <w:lang w:val="sr-Cyrl-RS"/>
        </w:rPr>
        <w:t>По окончању поступка отварања понуде, уколико поднета понуда испуњава све захтев</w:t>
      </w:r>
      <w:r>
        <w:rPr>
          <w:noProof/>
          <w:lang w:val="sr-Cyrl-RS"/>
        </w:rPr>
        <w:t>е</w:t>
      </w:r>
      <w:r w:rsidRPr="00696F67">
        <w:rPr>
          <w:noProof/>
          <w:lang w:val="sr-Cyrl-RS"/>
        </w:rPr>
        <w:t xml:space="preserve"> из конкурсне документације, одмах ће се приступити преговарању.</w:t>
      </w:r>
    </w:p>
    <w:p w:rsidR="00E56D25" w:rsidRDefault="00E56D25" w:rsidP="00E56D25">
      <w:pPr>
        <w:ind w:firstLine="360"/>
        <w:rPr>
          <w:noProof/>
        </w:rPr>
      </w:pPr>
      <w:r w:rsidRPr="00696F67">
        <w:rPr>
          <w:noProof/>
          <w:lang w:val="sr-Cyrl-RS"/>
        </w:rPr>
        <w:t>Понуђач може за п</w:t>
      </w:r>
      <w:r>
        <w:rPr>
          <w:noProof/>
          <w:lang w:val="sr-Cyrl-RS"/>
        </w:rPr>
        <w:t>оступак</w:t>
      </w:r>
      <w:r w:rsidRPr="00696F67">
        <w:rPr>
          <w:noProof/>
          <w:lang w:val="sr-Cyrl-RS"/>
        </w:rPr>
        <w:t xml:space="preserve"> преговарања овластити једно или више лица кој</w:t>
      </w:r>
      <w:r>
        <w:rPr>
          <w:noProof/>
          <w:lang w:val="sr-Cyrl-RS"/>
        </w:rPr>
        <w:t>и</w:t>
      </w:r>
    </w:p>
    <w:p w:rsidR="00E56D25" w:rsidRDefault="00E56D25" w:rsidP="00E56D25">
      <w:pPr>
        <w:pStyle w:val="ListParagraph"/>
        <w:ind w:left="360"/>
        <w:rPr>
          <w:noProof/>
        </w:rPr>
      </w:pPr>
      <w:r w:rsidRPr="00696F67">
        <w:rPr>
          <w:noProof/>
          <w:lang w:val="sr-Cyrl-RS"/>
        </w:rPr>
        <w:t>овлашћењ</w:t>
      </w:r>
      <w:r>
        <w:rPr>
          <w:noProof/>
          <w:lang w:val="sr-Cyrl-RS"/>
        </w:rPr>
        <w:t>а</w:t>
      </w:r>
      <w:r w:rsidRPr="00696F67">
        <w:rPr>
          <w:noProof/>
          <w:lang w:val="sr-Cyrl-RS"/>
        </w:rPr>
        <w:t xml:space="preserve"> предају Комисији пре почетка преговарања.</w:t>
      </w:r>
      <w:r>
        <w:rPr>
          <w:noProof/>
          <w:lang w:val="sr-Cyrl-RS"/>
        </w:rPr>
        <w:t xml:space="preserve"> </w:t>
      </w:r>
      <w:r w:rsidRPr="00696F67">
        <w:rPr>
          <w:noProof/>
          <w:lang w:val="sr-Cyrl-RS"/>
        </w:rPr>
        <w:t xml:space="preserve">Елементи уговора о којима ће се преговарати (предмет преговарања) биће </w:t>
      </w:r>
      <w:r>
        <w:rPr>
          <w:noProof/>
          <w:sz w:val="22"/>
          <w:szCs w:val="22"/>
          <w:lang w:val="sr-Cyrl-RS"/>
        </w:rPr>
        <w:t xml:space="preserve">цена сервиса, цена радног сата понуђача, рок одзива сервисера, </w:t>
      </w:r>
      <w:r w:rsidRPr="00B80735">
        <w:rPr>
          <w:noProof/>
          <w:sz w:val="22"/>
          <w:szCs w:val="22"/>
          <w:lang w:val="sr-Cyrl-RS"/>
        </w:rPr>
        <w:t>начин и услови плаћања, гарантни рок сервиса и резервних делова, рок извршења услуге, рок испоруке резервних делова.</w:t>
      </w:r>
      <w:r>
        <w:rPr>
          <w:noProof/>
          <w:sz w:val="22"/>
          <w:szCs w:val="22"/>
          <w:lang w:val="sr-Cyrl-RS"/>
        </w:rPr>
        <w:t xml:space="preserve"> </w:t>
      </w:r>
      <w:r w:rsidRPr="00696F67">
        <w:rPr>
          <w:noProof/>
          <w:lang w:val="sr-Cyrl-RS"/>
        </w:rPr>
        <w:t xml:space="preserve">Резултати преговарања ће се евидентирати у посебном Записнику о преговарању, који ће потписати председник </w:t>
      </w:r>
      <w:r>
        <w:rPr>
          <w:noProof/>
          <w:lang w:val="sr-Cyrl-RS"/>
        </w:rPr>
        <w:t>и</w:t>
      </w:r>
      <w:r w:rsidRPr="00696F67">
        <w:rPr>
          <w:noProof/>
          <w:lang w:val="sr-Cyrl-RS"/>
        </w:rPr>
        <w:t xml:space="preserve"> чланови Комисије, као </w:t>
      </w:r>
      <w:r>
        <w:rPr>
          <w:noProof/>
          <w:lang w:val="sr-Cyrl-RS"/>
        </w:rPr>
        <w:t>и</w:t>
      </w:r>
      <w:r w:rsidRPr="00696F67">
        <w:rPr>
          <w:noProof/>
          <w:lang w:val="sr-Cyrl-RS"/>
        </w:rPr>
        <w:t xml:space="preserve"> овлашћени представник понуђача.</w:t>
      </w:r>
      <w:r w:rsidRPr="00B80735">
        <w:rPr>
          <w:b/>
          <w:noProof/>
          <w:lang w:val="sr-Cyrl-RS"/>
        </w:rPr>
        <w:t xml:space="preserve"> </w:t>
      </w:r>
    </w:p>
    <w:p w:rsidR="00E56D25" w:rsidRDefault="00E56D25" w:rsidP="00E56D25">
      <w:pPr>
        <w:pStyle w:val="ListParagraph"/>
        <w:numPr>
          <w:ilvl w:val="0"/>
          <w:numId w:val="2"/>
        </w:numPr>
        <w:rPr>
          <w:noProof/>
        </w:rPr>
      </w:pPr>
      <w:r w:rsidRPr="00FB7597">
        <w:rPr>
          <w:noProof/>
          <w:lang w:val="sr-Cyrl-RS"/>
        </w:rPr>
        <w:t>Елементи критеријума за оцењивање понуде су елементи уговора о којима ће се преговарати за предмет јавне набваке.</w:t>
      </w:r>
    </w:p>
    <w:p w:rsidR="00E56D25" w:rsidRDefault="00E56D25" w:rsidP="00E56D25">
      <w:pPr>
        <w:pStyle w:val="ListParagraph"/>
        <w:numPr>
          <w:ilvl w:val="0"/>
          <w:numId w:val="2"/>
        </w:numPr>
        <w:rPr>
          <w:noProof/>
        </w:rPr>
      </w:pPr>
      <w:r w:rsidRPr="008B7475">
        <w:rPr>
          <w:noProof/>
          <w:lang w:val="sr-Cyrl-RS"/>
        </w:rPr>
        <w:t>Понуђач  је дужан да при састављању своје понуде наведе да</w:t>
      </w:r>
      <w:r>
        <w:rPr>
          <w:noProof/>
          <w:lang w:val="sr-Cyrl-RS"/>
        </w:rPr>
        <w:t xml:space="preserve"> је поштовао обавезе које произ</w:t>
      </w:r>
      <w:r w:rsidRPr="008B7475">
        <w:rPr>
          <w:noProof/>
          <w:lang w:val="sr-Cyrl-RS"/>
        </w:rPr>
        <w:t>лазе из важећих прописа о заштити на раду, запошљавању и условима рада, заштити животне средине, као и да гарантује да је има</w:t>
      </w:r>
      <w:r>
        <w:rPr>
          <w:noProof/>
          <w:lang w:val="sr-Cyrl-RS"/>
        </w:rPr>
        <w:t>лац права интелектуалне својине.</w:t>
      </w:r>
    </w:p>
    <w:p w:rsidR="00E56D25" w:rsidRDefault="00E56D25" w:rsidP="00E56D25">
      <w:pPr>
        <w:pStyle w:val="ListParagraph"/>
        <w:numPr>
          <w:ilvl w:val="0"/>
          <w:numId w:val="2"/>
        </w:numPr>
      </w:pPr>
      <w:r w:rsidRPr="00E56D25">
        <w:rPr>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E56D25" w:rsidRPr="00986885" w:rsidRDefault="00E56D25" w:rsidP="00E56D25">
      <w:pPr>
        <w:pStyle w:val="ListParagraph"/>
        <w:numPr>
          <w:ilvl w:val="0"/>
          <w:numId w:val="2"/>
        </w:numPr>
        <w:rPr>
          <w:noProof/>
        </w:rPr>
      </w:pPr>
      <w:r w:rsidRPr="00986885">
        <w:rPr>
          <w:noProof/>
          <w:lang w:val="sr-Cyrl-RS"/>
        </w:rPr>
        <w:t>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w:t>
      </w:r>
      <w:r>
        <w:rPr>
          <w:noProof/>
          <w:lang w:val="sr-Cyrl-RS"/>
        </w:rPr>
        <w:t>а уплати таксу одређену Законом.</w:t>
      </w:r>
    </w:p>
    <w:p w:rsidR="00E56D25" w:rsidRPr="00986885" w:rsidRDefault="00E56D25" w:rsidP="00E56D25">
      <w:pPr>
        <w:pStyle w:val="ListParagraph"/>
        <w:ind w:left="360"/>
        <w:rPr>
          <w:noProof/>
        </w:rPr>
      </w:pPr>
      <w:r w:rsidRPr="00986885">
        <w:rPr>
          <w:noProof/>
          <w:lang w:val="sr-Cyrl-RS"/>
        </w:rPr>
        <w:t>Понуђач који сматра да је дошло до повреде прописа у поступку јавне набавке може да поднесе Захтев за заштиту права у складу са члановима 138.</w:t>
      </w:r>
      <w:r>
        <w:rPr>
          <w:noProof/>
          <w:lang w:val="sr-Cyrl-RS"/>
        </w:rPr>
        <w:t xml:space="preserve"> </w:t>
      </w:r>
      <w:r w:rsidRPr="00986885">
        <w:rPr>
          <w:noProof/>
          <w:lang w:val="sr-Cyrl-RS"/>
        </w:rPr>
        <w:t>-</w:t>
      </w:r>
      <w:r>
        <w:rPr>
          <w:noProof/>
          <w:lang w:val="sr-Cyrl-RS"/>
        </w:rPr>
        <w:t xml:space="preserve"> </w:t>
      </w:r>
      <w:r w:rsidRPr="00986885">
        <w:rPr>
          <w:noProof/>
          <w:lang w:val="sr-Cyrl-RS"/>
        </w:rPr>
        <w:t xml:space="preserve">167. Закона о јавним набавкама. </w:t>
      </w:r>
    </w:p>
    <w:p w:rsidR="00E56D25" w:rsidRPr="00986885" w:rsidRDefault="00E56D25" w:rsidP="00E56D25">
      <w:pPr>
        <w:rPr>
          <w:noProof/>
        </w:rPr>
      </w:pPr>
      <w:r w:rsidRPr="00986885">
        <w:rPr>
          <w:noProof/>
          <w:lang w:val="sr-Cyrl-RS"/>
        </w:rPr>
        <w:t xml:space="preserve">Подносилац захтева за заштиту права је дужан да уплати таксу у износу од </w:t>
      </w:r>
    </w:p>
    <w:p w:rsidR="00E56D25" w:rsidRPr="00986885" w:rsidRDefault="00E56D25" w:rsidP="00E56D25">
      <w:pPr>
        <w:pStyle w:val="ListParagraph"/>
        <w:numPr>
          <w:ilvl w:val="0"/>
          <w:numId w:val="4"/>
        </w:numPr>
        <w:rPr>
          <w:noProof/>
        </w:rPr>
      </w:pPr>
      <w:r w:rsidRPr="00986885">
        <w:rPr>
          <w:noProof/>
          <w:lang w:val="sr-Cyrl-RS"/>
        </w:rPr>
        <w:t>15.000 динара у поступку по жалби на закључак Управе за јавне набавке из члана 83. овог закона;</w:t>
      </w:r>
    </w:p>
    <w:p w:rsidR="00E56D25" w:rsidRDefault="00E56D25" w:rsidP="00E56D25">
      <w:pPr>
        <w:pStyle w:val="stil1tekst"/>
        <w:numPr>
          <w:ilvl w:val="0"/>
          <w:numId w:val="4"/>
        </w:numPr>
        <w:ind w:right="63"/>
        <w:rPr>
          <w:noProof/>
          <w:sz w:val="24"/>
          <w:szCs w:val="24"/>
        </w:rPr>
      </w:pPr>
      <w:r w:rsidRPr="00986885">
        <w:rPr>
          <w:noProof/>
          <w:sz w:val="24"/>
          <w:szCs w:val="24"/>
          <w:lang w:val="sr-Cyrl-RS"/>
        </w:rPr>
        <w:t>40.000 динара у поступку јавне набавке мале вредности и преговарачком поступку</w:t>
      </w:r>
      <w:r w:rsidRPr="008B7475">
        <w:rPr>
          <w:noProof/>
          <w:sz w:val="24"/>
          <w:szCs w:val="24"/>
          <w:lang w:val="sr-Cyrl-RS"/>
        </w:rPr>
        <w:t xml:space="preserve"> без објављивања позива за подношење понуда;</w:t>
      </w:r>
    </w:p>
    <w:p w:rsidR="00E56D25" w:rsidRDefault="00E56D25" w:rsidP="00E56D25">
      <w:pPr>
        <w:pStyle w:val="stil1tekst"/>
        <w:numPr>
          <w:ilvl w:val="0"/>
          <w:numId w:val="4"/>
        </w:numPr>
        <w:ind w:right="63"/>
        <w:rPr>
          <w:noProof/>
          <w:sz w:val="24"/>
          <w:szCs w:val="24"/>
        </w:rPr>
      </w:pPr>
      <w:r w:rsidRPr="008B7475">
        <w:rPr>
          <w:noProof/>
          <w:sz w:val="24"/>
          <w:szCs w:val="24"/>
          <w:lang w:val="sr-Cyrl-RS"/>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E56D25" w:rsidRPr="008B7475" w:rsidRDefault="00E56D25" w:rsidP="00E56D25">
      <w:pPr>
        <w:pStyle w:val="stil1tekst"/>
        <w:numPr>
          <w:ilvl w:val="0"/>
          <w:numId w:val="4"/>
        </w:numPr>
        <w:ind w:right="63"/>
        <w:rPr>
          <w:noProof/>
          <w:sz w:val="24"/>
          <w:szCs w:val="24"/>
        </w:rPr>
      </w:pPr>
      <w:r w:rsidRPr="008B7475">
        <w:rPr>
          <w:noProof/>
          <w:sz w:val="24"/>
          <w:szCs w:val="24"/>
          <w:lang w:val="sr-Cyrl-RS"/>
        </w:rPr>
        <w:t>0,1% процењене вредности јавне набавке, односно понуђене цене понуђача којем је додељен уговор, ако је та вредност већа од 80.000.000 динара.</w:t>
      </w:r>
    </w:p>
    <w:p w:rsidR="00E56D25" w:rsidRPr="008A41F6" w:rsidRDefault="00E56D25" w:rsidP="00E56D25">
      <w:pPr>
        <w:rPr>
          <w:noProof/>
          <w:lang w:val="sr-Cyrl-RS"/>
        </w:rPr>
      </w:pPr>
    </w:p>
    <w:p w:rsidR="00E56D25" w:rsidRPr="00D021C9" w:rsidRDefault="00E56D25" w:rsidP="00E56D25">
      <w:pPr>
        <w:rPr>
          <w:noProof/>
        </w:rPr>
      </w:pPr>
      <w:r w:rsidRPr="00D021C9">
        <w:rPr>
          <w:noProof/>
          <w:lang w:val="sr-Cyrl-RS"/>
        </w:rPr>
        <w:t>тако што се уплатница попуњава следећим подацима:</w:t>
      </w:r>
    </w:p>
    <w:p w:rsidR="00E56D25" w:rsidRPr="00D021C9" w:rsidRDefault="00E56D25" w:rsidP="00E56D25">
      <w:pPr>
        <w:pStyle w:val="ListParagraph"/>
        <w:numPr>
          <w:ilvl w:val="0"/>
          <w:numId w:val="5"/>
        </w:numPr>
        <w:rPr>
          <w:noProof/>
        </w:rPr>
      </w:pPr>
      <w:r w:rsidRPr="00D021C9">
        <w:rPr>
          <w:noProof/>
          <w:lang w:val="sr-Cyrl-RS"/>
        </w:rPr>
        <w:t xml:space="preserve">сврха плаћања: Републичка административна такса, за јавну набавку ... (број или друга ознака конкретне јавне набавке), </w:t>
      </w:r>
    </w:p>
    <w:p w:rsidR="00E56D25" w:rsidRPr="00D021C9" w:rsidRDefault="00E56D25" w:rsidP="00E56D25">
      <w:pPr>
        <w:pStyle w:val="ListParagraph"/>
        <w:numPr>
          <w:ilvl w:val="0"/>
          <w:numId w:val="5"/>
        </w:numPr>
        <w:rPr>
          <w:noProof/>
        </w:rPr>
      </w:pPr>
      <w:r w:rsidRPr="00D021C9">
        <w:rPr>
          <w:noProof/>
          <w:lang w:val="sr-Cyrl-RS"/>
        </w:rPr>
        <w:lastRenderedPageBreak/>
        <w:t xml:space="preserve">корисник (прималац): Буџет Републике Србије; </w:t>
      </w:r>
    </w:p>
    <w:p w:rsidR="00E56D25" w:rsidRPr="00D021C9" w:rsidRDefault="00E56D25" w:rsidP="00E56D25">
      <w:pPr>
        <w:pStyle w:val="ListParagraph"/>
        <w:numPr>
          <w:ilvl w:val="0"/>
          <w:numId w:val="5"/>
        </w:numPr>
        <w:rPr>
          <w:noProof/>
        </w:rPr>
      </w:pPr>
      <w:r w:rsidRPr="00D021C9">
        <w:rPr>
          <w:noProof/>
          <w:lang w:val="sr-Cyrl-RS"/>
        </w:rPr>
        <w:t xml:space="preserve">шифра плаћања: 153; </w:t>
      </w:r>
    </w:p>
    <w:p w:rsidR="00E56D25" w:rsidRDefault="00E56D25" w:rsidP="00E56D25">
      <w:pPr>
        <w:pStyle w:val="ListParagraph"/>
        <w:numPr>
          <w:ilvl w:val="0"/>
          <w:numId w:val="5"/>
        </w:numPr>
        <w:rPr>
          <w:noProof/>
        </w:rPr>
      </w:pPr>
      <w:r w:rsidRPr="00D021C9">
        <w:rPr>
          <w:noProof/>
          <w:lang w:val="sr-Cyrl-RS"/>
        </w:rPr>
        <w:t xml:space="preserve">бр. жиро рачуна: 840-742221843-57; </w:t>
      </w:r>
    </w:p>
    <w:p w:rsidR="00E56D25" w:rsidRPr="00D021C9" w:rsidRDefault="00E56D25" w:rsidP="00E56D25">
      <w:pPr>
        <w:pStyle w:val="ListParagraph"/>
        <w:numPr>
          <w:ilvl w:val="0"/>
          <w:numId w:val="5"/>
        </w:numPr>
        <w:rPr>
          <w:noProof/>
        </w:rPr>
      </w:pPr>
      <w:r w:rsidRPr="00D021C9">
        <w:rPr>
          <w:noProof/>
          <w:lang w:val="sr-Cyrl-RS"/>
        </w:rPr>
        <w:t>број модела 97;</w:t>
      </w:r>
    </w:p>
    <w:p w:rsidR="00E56D25" w:rsidRPr="00D021C9" w:rsidRDefault="00E56D25" w:rsidP="00E56D25">
      <w:pPr>
        <w:pStyle w:val="ListParagraph"/>
        <w:numPr>
          <w:ilvl w:val="0"/>
          <w:numId w:val="5"/>
        </w:numPr>
        <w:rPr>
          <w:noProof/>
        </w:rPr>
      </w:pPr>
      <w:r w:rsidRPr="00D021C9">
        <w:rPr>
          <w:noProof/>
          <w:lang w:val="sr-Cyrl-RS"/>
        </w:rPr>
        <w:t xml:space="preserve">позив на број: 50-016. </w:t>
      </w:r>
    </w:p>
    <w:p w:rsidR="00E56D25" w:rsidRDefault="00E56D25" w:rsidP="00E56D25">
      <w:pPr>
        <w:rPr>
          <w:noProof/>
          <w:highlight w:val="yellow"/>
        </w:rPr>
      </w:pPr>
    </w:p>
    <w:p w:rsidR="00E56D25" w:rsidRPr="005F5243" w:rsidRDefault="00E56D25" w:rsidP="00E56D25">
      <w:pPr>
        <w:pStyle w:val="ListParagraph"/>
        <w:numPr>
          <w:ilvl w:val="0"/>
          <w:numId w:val="2"/>
        </w:numPr>
        <w:jc w:val="both"/>
        <w:rPr>
          <w:noProof/>
        </w:rPr>
      </w:pPr>
      <w:r>
        <w:rPr>
          <w:noProof/>
          <w:lang w:val="sr-Cyrl-RS"/>
        </w:rPr>
        <w:t xml:space="preserve"> </w:t>
      </w:r>
      <w:r w:rsidRPr="005F5243">
        <w:rPr>
          <w:noProof/>
          <w:lang w:val="sr-Cyrl-RS"/>
        </w:rPr>
        <w:t xml:space="preserve">Уговор ће бити закључен у року од осам дана од истека рока за подношење захтева </w:t>
      </w:r>
      <w:r>
        <w:rPr>
          <w:noProof/>
          <w:lang w:val="sr-Cyrl-RS"/>
        </w:rPr>
        <w:t xml:space="preserve"> </w:t>
      </w:r>
      <w:r w:rsidRPr="005F5243">
        <w:rPr>
          <w:noProof/>
          <w:lang w:val="sr-Cyrl-RS"/>
        </w:rPr>
        <w:t xml:space="preserve">за заштиту права из члана 149. Закона о јавним набавкама. </w:t>
      </w:r>
    </w:p>
    <w:p w:rsidR="00E56D25" w:rsidRPr="00C34F7F" w:rsidRDefault="00E56D25" w:rsidP="00E56D25">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pStyle w:val="ListParagraph"/>
        <w:ind w:left="360"/>
        <w:jc w:val="both"/>
        <w:rPr>
          <w:b/>
          <w:noProof/>
        </w:rPr>
      </w:pPr>
    </w:p>
    <w:p w:rsidR="00C804B0" w:rsidRDefault="00C804B0" w:rsidP="00EB0274">
      <w:pPr>
        <w:rPr>
          <w:b/>
          <w:noProof/>
        </w:rPr>
      </w:pPr>
      <w:r>
        <w:rPr>
          <w:b/>
          <w:noProof/>
        </w:rPr>
        <w:br w:type="page"/>
      </w:r>
    </w:p>
    <w:p w:rsidR="00C804B0" w:rsidRPr="00332F90" w:rsidRDefault="00C804B0" w:rsidP="00EB0274">
      <w:pPr>
        <w:jc w:val="both"/>
        <w:rPr>
          <w:b/>
          <w:noProof/>
        </w:rPr>
      </w:pPr>
      <w:r>
        <w:rPr>
          <w:b/>
          <w:noProof/>
          <w:lang w:val="sr-Latn-RS"/>
        </w:rPr>
        <w:lastRenderedPageBreak/>
        <w:t>_____________________________</w:t>
      </w:r>
    </w:p>
    <w:p w:rsidR="00E56D25" w:rsidRPr="00953A3C" w:rsidRDefault="00E56D25">
      <w:pPr>
        <w:rPr>
          <w:noProof/>
          <w:lang w:val="sr-Cyrl-RS"/>
        </w:rPr>
      </w:pPr>
      <w:r>
        <w:rPr>
          <w:noProof/>
          <w:lang w:val="sr-Cyrl-RS"/>
        </w:rPr>
        <w:t>(Тачан назив понуђача)</w:t>
      </w:r>
    </w:p>
    <w:p w:rsidR="00C804B0" w:rsidRDefault="00C804B0" w:rsidP="00EB0274">
      <w:pPr>
        <w:rPr>
          <w:noProof/>
        </w:rPr>
      </w:pPr>
      <w:r>
        <w:rPr>
          <w:noProof/>
          <w:lang w:val="sr-Latn-RS"/>
        </w:rPr>
        <w:t>______________________________</w:t>
      </w:r>
    </w:p>
    <w:p w:rsidR="00C804B0" w:rsidRDefault="00C804B0" w:rsidP="00EB0274">
      <w:pPr>
        <w:rPr>
          <w:noProof/>
        </w:rPr>
      </w:pPr>
      <w:r>
        <w:rPr>
          <w:noProof/>
          <w:lang w:val="sr-Latn-RS"/>
        </w:rPr>
        <w:t>(</w:t>
      </w:r>
      <w:r w:rsidR="00E56D25">
        <w:rPr>
          <w:noProof/>
          <w:lang w:val="sr-Cyrl-RS"/>
        </w:rPr>
        <w:t>Адреса понуђача</w:t>
      </w:r>
      <w:r>
        <w:rPr>
          <w:noProof/>
          <w:lang w:val="sr-Latn-RS"/>
        </w:rPr>
        <w:t>)</w:t>
      </w:r>
    </w:p>
    <w:p w:rsidR="00C804B0" w:rsidRDefault="00C804B0" w:rsidP="00EB0274">
      <w:pPr>
        <w:rPr>
          <w:noProof/>
        </w:rPr>
      </w:pPr>
    </w:p>
    <w:p w:rsidR="00E56D25" w:rsidRPr="00186782" w:rsidRDefault="00E56D25" w:rsidP="00E56D25">
      <w:pPr>
        <w:pStyle w:val="ListParagraph"/>
        <w:numPr>
          <w:ilvl w:val="0"/>
          <w:numId w:val="18"/>
        </w:numPr>
        <w:jc w:val="center"/>
        <w:rPr>
          <w:b/>
          <w:noProof/>
        </w:rPr>
      </w:pPr>
      <w:r>
        <w:rPr>
          <w:b/>
          <w:noProof/>
          <w:lang w:val="sr-Cyrl-RS"/>
        </w:rPr>
        <w:t>О</w:t>
      </w:r>
      <w:r w:rsidRPr="004A5F67">
        <w:rPr>
          <w:b/>
          <w:noProof/>
          <w:lang w:val="sr-Cyrl-RS"/>
        </w:rPr>
        <w:t>БРАЗАЦ СТРУКТУРЕ ПОНУЂЕНЕ ЦЕНЕ</w:t>
      </w:r>
    </w:p>
    <w:p w:rsidR="00E56D25" w:rsidRDefault="00C804B0" w:rsidP="00E56D25">
      <w:pPr>
        <w:jc w:val="center"/>
      </w:pPr>
      <w:r>
        <w:rPr>
          <w:b/>
          <w:noProof/>
          <w:lang w:val="sr-Latn-RS"/>
        </w:rPr>
        <w:t>(</w:t>
      </w:r>
      <w:r w:rsidR="00E56D25">
        <w:rPr>
          <w:b/>
          <w:noProof/>
          <w:lang w:val="sr-Cyrl-RS"/>
        </w:rPr>
        <w:t>са упутством о попуњавању)</w:t>
      </w:r>
    </w:p>
    <w:p w:rsidR="00C804B0" w:rsidRDefault="00E56D25" w:rsidP="00E56D25">
      <w:pPr>
        <w:rPr>
          <w:noProof/>
          <w:lang w:val="sr-Latn-RS"/>
        </w:rPr>
      </w:pPr>
      <w:r>
        <w:rPr>
          <w:noProof/>
          <w:lang w:val="sr-Cyrl-CS"/>
        </w:rPr>
        <w:t xml:space="preserve">     </w:t>
      </w:r>
      <w:r>
        <w:rPr>
          <w:noProof/>
          <w:lang w:val="sr-Cyrl-CS"/>
        </w:rPr>
        <w:tab/>
      </w:r>
      <w:r>
        <w:rPr>
          <w:noProof/>
          <w:lang w:val="sr-Cyrl-CS"/>
        </w:rPr>
        <w:tab/>
      </w:r>
      <w:r>
        <w:rPr>
          <w:noProof/>
          <w:lang w:val="sr-Cyrl-CS"/>
        </w:rPr>
        <w:tab/>
        <w:t xml:space="preserve">   </w:t>
      </w:r>
      <w:r w:rsidR="00C804B0">
        <w:rPr>
          <w:noProof/>
          <w:lang w:val="sr-Latn-RS"/>
        </w:rPr>
        <w:t xml:space="preserve">( </w:t>
      </w:r>
      <w:r>
        <w:rPr>
          <w:noProof/>
          <w:lang w:val="sr-Cyrl-RS"/>
        </w:rPr>
        <w:t>за сваку ставку  појединачно исказати</w:t>
      </w:r>
      <w:r w:rsidR="00C804B0">
        <w:rPr>
          <w:noProof/>
          <w:lang w:val="sr-Latn-RS"/>
        </w:rPr>
        <w:t>)</w:t>
      </w:r>
    </w:p>
    <w:p w:rsidR="00C804B0" w:rsidRPr="00A31A84" w:rsidRDefault="00C804B0" w:rsidP="00EB0274">
      <w:pPr>
        <w:ind w:firstLine="720"/>
        <w:jc w:val="center"/>
        <w:rPr>
          <w:noProof/>
          <w:lang w:val="sr-Latn-RS"/>
        </w:rPr>
      </w:pPr>
    </w:p>
    <w:tbl>
      <w:tblPr>
        <w:tblStyle w:val="TableGrid"/>
        <w:tblW w:w="9360" w:type="dxa"/>
        <w:tblInd w:w="-72" w:type="dxa"/>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C804B0" w:rsidTr="00E56D25">
        <w:trPr>
          <w:trHeight w:val="822"/>
        </w:trPr>
        <w:tc>
          <w:tcPr>
            <w:tcW w:w="1314" w:type="dxa"/>
            <w:vMerge w:val="restart"/>
          </w:tcPr>
          <w:p w:rsidR="00E56D25" w:rsidRPr="000E5D0E" w:rsidRDefault="00E56D25" w:rsidP="00E56D25">
            <w:pPr>
              <w:jc w:val="center"/>
              <w:rPr>
                <w:noProof/>
                <w:sz w:val="22"/>
                <w:szCs w:val="22"/>
              </w:rPr>
            </w:pPr>
            <w:r>
              <w:rPr>
                <w:noProof/>
                <w:sz w:val="22"/>
                <w:szCs w:val="22"/>
                <w:lang w:val="sr-Cyrl-RS"/>
              </w:rPr>
              <w:t>Редни б</w:t>
            </w:r>
            <w:r w:rsidRPr="000E5D0E">
              <w:rPr>
                <w:noProof/>
                <w:sz w:val="22"/>
                <w:szCs w:val="22"/>
                <w:lang w:val="sr-Cyrl-RS"/>
              </w:rPr>
              <w:t>р ставке</w:t>
            </w:r>
          </w:p>
          <w:p w:rsidR="00C804B0" w:rsidRDefault="00E56D25" w:rsidP="00E56D25">
            <w:pPr>
              <w:rPr>
                <w:b/>
                <w:noProof/>
              </w:rPr>
            </w:pPr>
            <w:r w:rsidRPr="000E5D0E">
              <w:rPr>
                <w:noProof/>
                <w:sz w:val="22"/>
                <w:szCs w:val="22"/>
                <w:lang w:val="sr-Cyrl-RS"/>
              </w:rPr>
              <w:t>из Обрасца понуде</w:t>
            </w:r>
          </w:p>
        </w:tc>
        <w:tc>
          <w:tcPr>
            <w:tcW w:w="1134" w:type="dxa"/>
            <w:vMerge w:val="restart"/>
          </w:tcPr>
          <w:p w:rsidR="00C804B0" w:rsidRDefault="00E56D25" w:rsidP="00E56D25">
            <w:pPr>
              <w:rPr>
                <w:b/>
                <w:noProof/>
              </w:rPr>
            </w:pPr>
            <w:r>
              <w:rPr>
                <w:b/>
                <w:noProof/>
                <w:lang w:val="sr-Cyrl-RS"/>
              </w:rPr>
              <w:t>Јединична цена без ПДВ-а</w:t>
            </w:r>
          </w:p>
        </w:tc>
        <w:tc>
          <w:tcPr>
            <w:tcW w:w="1276" w:type="dxa"/>
            <w:vMerge w:val="restart"/>
          </w:tcPr>
          <w:p w:rsidR="00E56D25" w:rsidRDefault="00E56D25">
            <w:r>
              <w:rPr>
                <w:b/>
                <w:noProof/>
                <w:lang w:val="sr-Cyrl-RS"/>
              </w:rPr>
              <w:t>Јединична цена са ПДВ-ом</w:t>
            </w:r>
          </w:p>
          <w:p w:rsidR="00C804B0" w:rsidRDefault="00C804B0" w:rsidP="00EB0274">
            <w:pPr>
              <w:pStyle w:val="ListParagraph"/>
              <w:spacing w:before="100" w:beforeAutospacing="1" w:line="210" w:lineRule="atLeast"/>
              <w:ind w:left="0"/>
              <w:jc w:val="center"/>
              <w:rPr>
                <w:b/>
                <w:noProof/>
              </w:rPr>
            </w:pPr>
          </w:p>
        </w:tc>
        <w:tc>
          <w:tcPr>
            <w:tcW w:w="1134" w:type="dxa"/>
            <w:vMerge w:val="restart"/>
          </w:tcPr>
          <w:p w:rsidR="00E56D25" w:rsidRDefault="00E56D25">
            <w:r>
              <w:rPr>
                <w:b/>
                <w:noProof/>
                <w:lang w:val="sr-Cyrl-RS"/>
              </w:rPr>
              <w:t>Укупна цена без ПДВ-а</w:t>
            </w:r>
          </w:p>
          <w:p w:rsidR="00C804B0" w:rsidRDefault="00C804B0" w:rsidP="00EB0274">
            <w:pPr>
              <w:pStyle w:val="ListParagraph"/>
              <w:spacing w:before="100" w:beforeAutospacing="1" w:line="210" w:lineRule="atLeast"/>
              <w:ind w:left="0"/>
              <w:jc w:val="center"/>
              <w:rPr>
                <w:b/>
                <w:noProof/>
              </w:rPr>
            </w:pPr>
          </w:p>
        </w:tc>
        <w:tc>
          <w:tcPr>
            <w:tcW w:w="1134" w:type="dxa"/>
            <w:vMerge w:val="restart"/>
          </w:tcPr>
          <w:p w:rsidR="00E56D25" w:rsidRDefault="00E56D25">
            <w:r>
              <w:rPr>
                <w:b/>
                <w:noProof/>
                <w:lang w:val="sr-Cyrl-RS"/>
              </w:rPr>
              <w:t>Укупна цена са ПДВ-ом</w:t>
            </w:r>
          </w:p>
          <w:p w:rsidR="00C804B0" w:rsidRDefault="00C804B0" w:rsidP="00EB0274">
            <w:pPr>
              <w:pStyle w:val="ListParagraph"/>
              <w:spacing w:before="100" w:beforeAutospacing="1" w:line="210" w:lineRule="atLeast"/>
              <w:ind w:left="0"/>
              <w:jc w:val="center"/>
              <w:rPr>
                <w:b/>
                <w:noProof/>
              </w:rPr>
            </w:pPr>
          </w:p>
        </w:tc>
        <w:tc>
          <w:tcPr>
            <w:tcW w:w="3368" w:type="dxa"/>
            <w:gridSpan w:val="6"/>
          </w:tcPr>
          <w:p w:rsidR="00E56D25" w:rsidRDefault="00E56D25">
            <w:r>
              <w:rPr>
                <w:b/>
                <w:noProof/>
                <w:lang w:val="sr-Cyrl-RS"/>
              </w:rPr>
              <w:t>Процентуално учешће (одређене врсте) трошкова</w:t>
            </w:r>
          </w:p>
          <w:p w:rsidR="00C804B0" w:rsidRDefault="00C804B0" w:rsidP="00EB0274">
            <w:pPr>
              <w:pStyle w:val="ListParagraph"/>
              <w:spacing w:before="100" w:beforeAutospacing="1" w:line="210" w:lineRule="atLeast"/>
              <w:ind w:left="0"/>
              <w:jc w:val="center"/>
              <w:rPr>
                <w:b/>
                <w:noProof/>
              </w:rPr>
            </w:pPr>
          </w:p>
        </w:tc>
      </w:tr>
      <w:tr w:rsidR="00C804B0" w:rsidTr="00E56D25">
        <w:trPr>
          <w:trHeight w:val="444"/>
        </w:trPr>
        <w:tc>
          <w:tcPr>
            <w:tcW w:w="1314" w:type="dxa"/>
            <w:vMerge/>
          </w:tcPr>
          <w:p w:rsidR="00C804B0" w:rsidRDefault="00C804B0" w:rsidP="00EB0274">
            <w:pPr>
              <w:pStyle w:val="ListParagraph"/>
              <w:spacing w:before="100" w:beforeAutospacing="1" w:line="210" w:lineRule="atLeast"/>
              <w:ind w:left="0"/>
              <w:jc w:val="center"/>
              <w:rPr>
                <w:b/>
                <w:noProof/>
              </w:rPr>
            </w:pPr>
          </w:p>
        </w:tc>
        <w:tc>
          <w:tcPr>
            <w:tcW w:w="1134" w:type="dxa"/>
            <w:vMerge/>
          </w:tcPr>
          <w:p w:rsidR="00C804B0" w:rsidRDefault="00C804B0" w:rsidP="00EB0274">
            <w:pPr>
              <w:pStyle w:val="ListParagraph"/>
              <w:spacing w:before="100" w:beforeAutospacing="1" w:line="210" w:lineRule="atLeast"/>
              <w:ind w:left="0"/>
              <w:jc w:val="center"/>
              <w:rPr>
                <w:b/>
                <w:noProof/>
              </w:rPr>
            </w:pPr>
          </w:p>
        </w:tc>
        <w:tc>
          <w:tcPr>
            <w:tcW w:w="1276" w:type="dxa"/>
            <w:vMerge/>
          </w:tcPr>
          <w:p w:rsidR="00C804B0" w:rsidRDefault="00C804B0" w:rsidP="00EB0274">
            <w:pPr>
              <w:pStyle w:val="ListParagraph"/>
              <w:spacing w:before="100" w:beforeAutospacing="1" w:line="210" w:lineRule="atLeast"/>
              <w:ind w:left="0"/>
              <w:jc w:val="center"/>
              <w:rPr>
                <w:b/>
                <w:noProof/>
              </w:rPr>
            </w:pPr>
          </w:p>
        </w:tc>
        <w:tc>
          <w:tcPr>
            <w:tcW w:w="1134" w:type="dxa"/>
            <w:vMerge/>
          </w:tcPr>
          <w:p w:rsidR="00C804B0" w:rsidRDefault="00C804B0" w:rsidP="00EB0274">
            <w:pPr>
              <w:pStyle w:val="ListParagraph"/>
              <w:spacing w:before="100" w:beforeAutospacing="1" w:line="210" w:lineRule="atLeast"/>
              <w:ind w:left="0"/>
              <w:jc w:val="center"/>
              <w:rPr>
                <w:b/>
                <w:noProof/>
              </w:rPr>
            </w:pPr>
          </w:p>
        </w:tc>
        <w:tc>
          <w:tcPr>
            <w:tcW w:w="1134" w:type="dxa"/>
            <w:vMerge/>
          </w:tcPr>
          <w:p w:rsidR="00C804B0" w:rsidRDefault="00C804B0" w:rsidP="00EB0274">
            <w:pPr>
              <w:pStyle w:val="ListParagraph"/>
              <w:spacing w:before="100" w:beforeAutospacing="1" w:line="210" w:lineRule="atLeast"/>
              <w:ind w:left="0"/>
              <w:jc w:val="center"/>
              <w:rPr>
                <w:b/>
                <w:noProof/>
              </w:rPr>
            </w:pPr>
          </w:p>
        </w:tc>
        <w:tc>
          <w:tcPr>
            <w:tcW w:w="1028" w:type="dxa"/>
            <w:gridSpan w:val="2"/>
          </w:tcPr>
          <w:p w:rsidR="00C804B0" w:rsidRDefault="00C804B0" w:rsidP="00EB0274">
            <w:pPr>
              <w:pStyle w:val="ListParagraph"/>
              <w:spacing w:before="100" w:beforeAutospacing="1" w:line="210" w:lineRule="atLeast"/>
              <w:ind w:left="0"/>
              <w:jc w:val="center"/>
              <w:rPr>
                <w:b/>
                <w:noProof/>
              </w:rPr>
            </w:pPr>
          </w:p>
        </w:tc>
        <w:tc>
          <w:tcPr>
            <w:tcW w:w="1260" w:type="dxa"/>
            <w:gridSpan w:val="2"/>
          </w:tcPr>
          <w:p w:rsidR="00C804B0" w:rsidRDefault="00C804B0" w:rsidP="00EB0274">
            <w:pPr>
              <w:pStyle w:val="ListParagraph"/>
              <w:spacing w:before="100" w:beforeAutospacing="1" w:line="210" w:lineRule="atLeast"/>
              <w:ind w:left="0"/>
              <w:jc w:val="center"/>
              <w:rPr>
                <w:b/>
                <w:noProof/>
              </w:rPr>
            </w:pPr>
          </w:p>
        </w:tc>
        <w:tc>
          <w:tcPr>
            <w:tcW w:w="1080" w:type="dxa"/>
            <w:gridSpan w:val="2"/>
          </w:tcPr>
          <w:p w:rsidR="00C804B0" w:rsidRDefault="00C804B0" w:rsidP="00EB0274">
            <w:pPr>
              <w:pStyle w:val="ListParagraph"/>
              <w:spacing w:before="100" w:beforeAutospacing="1" w:line="210" w:lineRule="atLeast"/>
              <w:ind w:left="0"/>
              <w:jc w:val="center"/>
              <w:rPr>
                <w:b/>
                <w:noProof/>
              </w:rPr>
            </w:pPr>
          </w:p>
        </w:tc>
      </w:tr>
      <w:tr w:rsidR="00C804B0" w:rsidRPr="00B0520B" w:rsidTr="00E56D25">
        <w:tc>
          <w:tcPr>
            <w:tcW w:w="1314" w:type="dxa"/>
          </w:tcPr>
          <w:p w:rsidR="00C804B0" w:rsidRPr="00B0520B" w:rsidRDefault="00C804B0" w:rsidP="00EB0274">
            <w:pPr>
              <w:pStyle w:val="ListParagraph"/>
              <w:spacing w:before="100" w:beforeAutospacing="1" w:line="210" w:lineRule="atLeast"/>
              <w:ind w:left="0"/>
              <w:jc w:val="center"/>
              <w:rPr>
                <w:b/>
                <w:noProof/>
                <w:sz w:val="20"/>
                <w:szCs w:val="20"/>
                <w:lang w:val="sr-Latn-RS"/>
              </w:rPr>
            </w:pPr>
            <w:r w:rsidRPr="00B0520B">
              <w:rPr>
                <w:b/>
                <w:noProof/>
                <w:sz w:val="20"/>
                <w:szCs w:val="20"/>
                <w:lang w:val="sr-Latn-RS"/>
              </w:rPr>
              <w:t>1</w:t>
            </w:r>
          </w:p>
        </w:tc>
        <w:tc>
          <w:tcPr>
            <w:tcW w:w="1134"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2</w:t>
            </w:r>
          </w:p>
        </w:tc>
        <w:tc>
          <w:tcPr>
            <w:tcW w:w="1276"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3</w:t>
            </w:r>
          </w:p>
        </w:tc>
        <w:tc>
          <w:tcPr>
            <w:tcW w:w="1134"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4</w:t>
            </w:r>
          </w:p>
        </w:tc>
        <w:tc>
          <w:tcPr>
            <w:tcW w:w="1134"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5</w:t>
            </w:r>
          </w:p>
        </w:tc>
        <w:tc>
          <w:tcPr>
            <w:tcW w:w="668"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6</w:t>
            </w:r>
          </w:p>
        </w:tc>
        <w:tc>
          <w:tcPr>
            <w:tcW w:w="360" w:type="dxa"/>
          </w:tcPr>
          <w:p w:rsidR="00C804B0" w:rsidRPr="00B0520B" w:rsidRDefault="00C804B0" w:rsidP="00EB0274">
            <w:pPr>
              <w:pStyle w:val="ListParagraph"/>
              <w:spacing w:before="100" w:beforeAutospacing="1" w:line="210" w:lineRule="atLeast"/>
              <w:ind w:left="0"/>
              <w:jc w:val="center"/>
              <w:rPr>
                <w:b/>
                <w:noProof/>
                <w:sz w:val="20"/>
                <w:szCs w:val="20"/>
              </w:rPr>
            </w:pPr>
            <w:r>
              <w:rPr>
                <w:b/>
                <w:noProof/>
                <w:sz w:val="20"/>
                <w:szCs w:val="20"/>
                <w:lang w:val="sr-Latn-RS"/>
              </w:rPr>
              <w:t>%</w:t>
            </w:r>
          </w:p>
        </w:tc>
        <w:tc>
          <w:tcPr>
            <w:tcW w:w="900"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7</w:t>
            </w:r>
          </w:p>
        </w:tc>
        <w:tc>
          <w:tcPr>
            <w:tcW w:w="360" w:type="dxa"/>
          </w:tcPr>
          <w:p w:rsidR="00C804B0" w:rsidRPr="00B0520B" w:rsidRDefault="00C804B0" w:rsidP="00EB0274">
            <w:pPr>
              <w:pStyle w:val="ListParagraph"/>
              <w:spacing w:before="100" w:beforeAutospacing="1" w:line="210" w:lineRule="atLeast"/>
              <w:ind w:left="0"/>
              <w:jc w:val="center"/>
              <w:rPr>
                <w:b/>
                <w:noProof/>
                <w:sz w:val="20"/>
                <w:szCs w:val="20"/>
              </w:rPr>
            </w:pPr>
            <w:r>
              <w:rPr>
                <w:b/>
                <w:noProof/>
                <w:sz w:val="20"/>
                <w:szCs w:val="20"/>
                <w:lang w:val="sr-Latn-RS"/>
              </w:rPr>
              <w:t>%</w:t>
            </w:r>
          </w:p>
        </w:tc>
        <w:tc>
          <w:tcPr>
            <w:tcW w:w="720" w:type="dxa"/>
          </w:tcPr>
          <w:p w:rsidR="00C804B0" w:rsidRPr="00B0520B" w:rsidRDefault="00C804B0" w:rsidP="00EB0274">
            <w:pPr>
              <w:pStyle w:val="ListParagraph"/>
              <w:spacing w:before="100" w:beforeAutospacing="1" w:line="210" w:lineRule="atLeast"/>
              <w:ind w:left="0"/>
              <w:jc w:val="center"/>
              <w:rPr>
                <w:b/>
                <w:noProof/>
                <w:sz w:val="20"/>
                <w:szCs w:val="20"/>
              </w:rPr>
            </w:pPr>
            <w:r w:rsidRPr="00B0520B">
              <w:rPr>
                <w:b/>
                <w:noProof/>
                <w:sz w:val="20"/>
                <w:szCs w:val="20"/>
                <w:lang w:val="sr-Latn-RS"/>
              </w:rPr>
              <w:t>8</w:t>
            </w:r>
          </w:p>
        </w:tc>
        <w:tc>
          <w:tcPr>
            <w:tcW w:w="360" w:type="dxa"/>
          </w:tcPr>
          <w:p w:rsidR="00C804B0" w:rsidRPr="00B0520B" w:rsidRDefault="00C804B0" w:rsidP="00EB0274">
            <w:pPr>
              <w:pStyle w:val="ListParagraph"/>
              <w:spacing w:before="100" w:beforeAutospacing="1" w:line="210" w:lineRule="atLeast"/>
              <w:ind w:left="0"/>
              <w:jc w:val="center"/>
              <w:rPr>
                <w:b/>
                <w:noProof/>
                <w:sz w:val="20"/>
                <w:szCs w:val="20"/>
              </w:rPr>
            </w:pPr>
            <w:r>
              <w:rPr>
                <w:b/>
                <w:noProof/>
                <w:sz w:val="20"/>
                <w:szCs w:val="20"/>
                <w:lang w:val="sr-Latn-RS"/>
              </w:rPr>
              <w:t>%</w:t>
            </w: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1</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2</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3</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4</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5</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6</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7</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8</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9</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r w:rsidR="00C804B0" w:rsidTr="00E56D25">
        <w:tc>
          <w:tcPr>
            <w:tcW w:w="1314" w:type="dxa"/>
          </w:tcPr>
          <w:p w:rsidR="00C804B0" w:rsidRDefault="00C804B0" w:rsidP="00EB0274">
            <w:pPr>
              <w:pStyle w:val="ListParagraph"/>
              <w:spacing w:before="100" w:beforeAutospacing="1" w:line="210" w:lineRule="atLeast"/>
              <w:ind w:left="0"/>
              <w:jc w:val="center"/>
              <w:rPr>
                <w:b/>
                <w:noProof/>
              </w:rPr>
            </w:pPr>
            <w:r>
              <w:rPr>
                <w:b/>
                <w:noProof/>
                <w:lang w:val="sr-Latn-RS"/>
              </w:rPr>
              <w:t>10</w:t>
            </w:r>
          </w:p>
        </w:tc>
        <w:tc>
          <w:tcPr>
            <w:tcW w:w="1134" w:type="dxa"/>
          </w:tcPr>
          <w:p w:rsidR="00C804B0" w:rsidRDefault="00C804B0" w:rsidP="00EB0274">
            <w:pPr>
              <w:pStyle w:val="ListParagraph"/>
              <w:spacing w:before="100" w:beforeAutospacing="1" w:line="210" w:lineRule="atLeast"/>
              <w:ind w:left="0"/>
              <w:jc w:val="center"/>
              <w:rPr>
                <w:b/>
                <w:noProof/>
              </w:rPr>
            </w:pPr>
          </w:p>
        </w:tc>
        <w:tc>
          <w:tcPr>
            <w:tcW w:w="1276"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1134" w:type="dxa"/>
          </w:tcPr>
          <w:p w:rsidR="00C804B0" w:rsidRDefault="00C804B0" w:rsidP="00EB0274">
            <w:pPr>
              <w:pStyle w:val="ListParagraph"/>
              <w:spacing w:before="100" w:beforeAutospacing="1" w:line="210" w:lineRule="atLeast"/>
              <w:ind w:left="0"/>
              <w:jc w:val="center"/>
              <w:rPr>
                <w:b/>
                <w:noProof/>
              </w:rPr>
            </w:pPr>
          </w:p>
        </w:tc>
        <w:tc>
          <w:tcPr>
            <w:tcW w:w="668"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90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c>
          <w:tcPr>
            <w:tcW w:w="720" w:type="dxa"/>
          </w:tcPr>
          <w:p w:rsidR="00C804B0" w:rsidRDefault="00C804B0" w:rsidP="00EB0274">
            <w:pPr>
              <w:pStyle w:val="ListParagraph"/>
              <w:spacing w:before="100" w:beforeAutospacing="1" w:line="210" w:lineRule="atLeast"/>
              <w:ind w:left="0"/>
              <w:jc w:val="center"/>
              <w:rPr>
                <w:b/>
                <w:noProof/>
              </w:rPr>
            </w:pPr>
          </w:p>
        </w:tc>
        <w:tc>
          <w:tcPr>
            <w:tcW w:w="360" w:type="dxa"/>
          </w:tcPr>
          <w:p w:rsidR="00C804B0" w:rsidRDefault="00C804B0" w:rsidP="00EB0274">
            <w:pPr>
              <w:pStyle w:val="ListParagraph"/>
              <w:spacing w:before="100" w:beforeAutospacing="1" w:line="210" w:lineRule="atLeast"/>
              <w:ind w:left="0"/>
              <w:jc w:val="center"/>
              <w:rPr>
                <w:b/>
                <w:noProof/>
              </w:rPr>
            </w:pPr>
          </w:p>
        </w:tc>
      </w:tr>
    </w:tbl>
    <w:p w:rsidR="00C804B0" w:rsidRDefault="00C804B0" w:rsidP="00EB0274">
      <w:pPr>
        <w:rPr>
          <w:b/>
          <w:noProof/>
        </w:rPr>
      </w:pPr>
    </w:p>
    <w:p w:rsidR="00E56D25" w:rsidRPr="007A50B5" w:rsidRDefault="00E56D25" w:rsidP="00E56D25">
      <w:pPr>
        <w:rPr>
          <w:b/>
          <w:noProof/>
        </w:rPr>
      </w:pPr>
      <w:r w:rsidRPr="007A50B5">
        <w:rPr>
          <w:b/>
          <w:noProof/>
          <w:lang w:val="sr-Cyrl-RS"/>
        </w:rPr>
        <w:t>Упутство о попуњавању:</w:t>
      </w:r>
    </w:p>
    <w:p w:rsidR="00E56D25" w:rsidRPr="007A50B5" w:rsidRDefault="00E56D25" w:rsidP="00E56D25">
      <w:pPr>
        <w:pStyle w:val="ListParagraph"/>
        <w:numPr>
          <w:ilvl w:val="0"/>
          <w:numId w:val="11"/>
        </w:numPr>
        <w:rPr>
          <w:noProof/>
        </w:rPr>
      </w:pPr>
      <w:r w:rsidRPr="007A50B5">
        <w:rPr>
          <w:noProof/>
          <w:lang w:val="sr-Cyrl-RS"/>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E56D25" w:rsidRPr="007A50B5" w:rsidRDefault="00E56D25" w:rsidP="00E56D25">
      <w:pPr>
        <w:pStyle w:val="ListParagraph"/>
        <w:numPr>
          <w:ilvl w:val="0"/>
          <w:numId w:val="11"/>
        </w:numPr>
        <w:rPr>
          <w:noProof/>
        </w:rPr>
      </w:pPr>
      <w:r w:rsidRPr="007A50B5">
        <w:rPr>
          <w:noProof/>
          <w:lang w:val="sr-Cyrl-RS"/>
        </w:rPr>
        <w:t>У колони 3 уписти јединичну цену са ПДВ-ом – добија се сабирањем јединичне цене без ПДВ-а ( колона 2) И обрачунатим ПДВ на јединичну цену</w:t>
      </w:r>
    </w:p>
    <w:p w:rsidR="00E56D25" w:rsidRDefault="00E56D25" w:rsidP="00E56D25">
      <w:pPr>
        <w:pStyle w:val="ListParagraph"/>
        <w:numPr>
          <w:ilvl w:val="0"/>
          <w:numId w:val="11"/>
        </w:numPr>
        <w:rPr>
          <w:noProof/>
        </w:rPr>
      </w:pPr>
      <w:r w:rsidRPr="007A50B5">
        <w:rPr>
          <w:noProof/>
          <w:lang w:val="sr-Cyrl-RS"/>
        </w:rPr>
        <w:t xml:space="preserve">У колони 4 – уписати укупну цену без ПДВ-а добија се множењем јединичине цене без ПДВ-а и количине (колона 4) из обрасца понуде. </w:t>
      </w:r>
    </w:p>
    <w:p w:rsidR="00545EFB" w:rsidRPr="007A50B5" w:rsidRDefault="00545EFB" w:rsidP="00545EFB">
      <w:pPr>
        <w:rPr>
          <w:b/>
          <w:noProof/>
          <w:lang w:val="sr-Cyrl-RS"/>
        </w:rPr>
      </w:pPr>
      <w:r w:rsidRPr="007A50B5">
        <w:rPr>
          <w:b/>
          <w:noProof/>
          <w:lang w:val="sr-Cyrl-RS"/>
        </w:rPr>
        <w:t>Напомена:</w:t>
      </w:r>
    </w:p>
    <w:p w:rsidR="00545EFB" w:rsidRPr="00E3384C" w:rsidRDefault="00545EFB" w:rsidP="00545EFB">
      <w:pPr>
        <w:pStyle w:val="ListParagraph"/>
        <w:numPr>
          <w:ilvl w:val="0"/>
          <w:numId w:val="4"/>
        </w:numPr>
        <w:rPr>
          <w:noProof/>
        </w:rPr>
      </w:pPr>
      <w:r w:rsidRPr="00E3384C">
        <w:rPr>
          <w:b/>
          <w:noProof/>
          <w:lang w:val="sr-Cyrl-RS"/>
        </w:rPr>
        <w:t>Процентуално учешће (одређене врсте) трошкова</w:t>
      </w:r>
      <w:r w:rsidRPr="00E3384C">
        <w:rPr>
          <w:noProof/>
          <w:lang w:val="sr-Cyrl-RS"/>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Pr>
          <w:noProof/>
          <w:lang w:val="sr-Cyrl-RS"/>
        </w:rPr>
        <w:t xml:space="preserve"> који исказују трошкове укупне јединичне цене без ПДВ –а  из колоне 2 коју чини проценат 100%</w:t>
      </w:r>
      <w:r w:rsidRPr="00E3384C">
        <w:rPr>
          <w:noProof/>
          <w:lang w:val="sr-Cyrl-RS"/>
        </w:rPr>
        <w:t>)</w:t>
      </w:r>
    </w:p>
    <w:p w:rsidR="00545EFB" w:rsidRPr="007A50B5" w:rsidRDefault="00545EFB" w:rsidP="00545EFB">
      <w:pPr>
        <w:pStyle w:val="ListParagraph"/>
        <w:numPr>
          <w:ilvl w:val="0"/>
          <w:numId w:val="4"/>
        </w:numPr>
        <w:rPr>
          <w:noProof/>
        </w:rPr>
      </w:pPr>
      <w:r w:rsidRPr="00313B7C">
        <w:rPr>
          <w:noProof/>
          <w:lang w:val="sr-Cyrl-RS"/>
        </w:rPr>
        <w:t>Сматраће се да је сачињен образац структуре цене, уколико су основни елементи понуђене цене садржани у обрасцу пону</w:t>
      </w:r>
      <w:r>
        <w:rPr>
          <w:noProof/>
          <w:lang w:val="sr-Cyrl-RS"/>
        </w:rPr>
        <w:t>де.</w:t>
      </w:r>
    </w:p>
    <w:p w:rsidR="00545EFB" w:rsidRDefault="00545EFB" w:rsidP="00545EFB">
      <w:pPr>
        <w:pStyle w:val="ListParagraph"/>
        <w:numPr>
          <w:ilvl w:val="0"/>
          <w:numId w:val="4"/>
        </w:numPr>
        <w:rPr>
          <w:noProof/>
        </w:rPr>
      </w:pPr>
      <w:r w:rsidRPr="005B16D8">
        <w:rPr>
          <w:noProof/>
          <w:lang w:val="sr-Cyrl-RS"/>
        </w:rPr>
        <w:t>Уколико има више ставки, које су дате у табели; понуђач ће образац  увећати за број ставки које недостају из обрасца понуде.</w:t>
      </w:r>
    </w:p>
    <w:p w:rsidR="00C804B0" w:rsidRDefault="00C804B0" w:rsidP="00EB0274">
      <w:pPr>
        <w:rPr>
          <w:noProof/>
          <w:lang w:val="sr-Latn-RS"/>
        </w:rPr>
      </w:pPr>
    </w:p>
    <w:p w:rsidR="00C804B0" w:rsidRPr="00A31A84" w:rsidRDefault="00C804B0" w:rsidP="00EB0274">
      <w:pPr>
        <w:rPr>
          <w:noProof/>
          <w:lang w:val="sr-Latn-RS"/>
        </w:rPr>
      </w:pPr>
    </w:p>
    <w:p w:rsidR="00545EFB" w:rsidRPr="00605020" w:rsidRDefault="00545EFB" w:rsidP="00545EFB">
      <w:pPr>
        <w:jc w:val="center"/>
        <w:rPr>
          <w:noProof/>
        </w:rPr>
      </w:pPr>
      <w:r>
        <w:rPr>
          <w:noProof/>
          <w:lang w:val="sr-Cyrl-RS"/>
        </w:rPr>
        <w:t>М.П.</w:t>
      </w:r>
    </w:p>
    <w:p w:rsidR="00545EFB" w:rsidRPr="006B37DC" w:rsidRDefault="00545EFB" w:rsidP="00545EFB">
      <w:pPr>
        <w:ind w:left="5760"/>
        <w:rPr>
          <w:noProof/>
        </w:rPr>
      </w:pPr>
      <w:r w:rsidRPr="008B7475">
        <w:rPr>
          <w:noProof/>
          <w:lang w:val="sr-Cyrl-RS"/>
        </w:rPr>
        <w:t>ПОТПИС ПОНУЂАЧА</w:t>
      </w:r>
      <w:r w:rsidR="004A0572">
        <w:rPr>
          <w:noProof/>
          <w:lang w:val="en-US"/>
        </w:rPr>
        <w:pict>
          <v:shapetype id="_x0000_t32" coordsize="21600,21600" o:spt="32" o:oned="t" path="m,l21600,21600e" filled="f">
            <v:path arrowok="t" fillok="f" o:connecttype="none"/>
            <o:lock v:ext="edit" shapetype="t"/>
          </v:shapetype>
          <v:shape id="_x0000_s1076" type="#_x0000_t32" style="position:absolute;left:0;text-align:left;margin-left:263.6pt;margin-top:0;width:190.5pt;height:0;z-index:251665920;mso-position-horizontal-relative:text;mso-position-vertical-relative:text" o:connectortype="straight"/>
        </w:pict>
      </w:r>
    </w:p>
    <w:p w:rsidR="00545EFB" w:rsidRDefault="00545EFB" w:rsidP="00545EFB">
      <w:r>
        <w:rPr>
          <w:noProof/>
        </w:rPr>
        <w:br w:type="page"/>
      </w:r>
    </w:p>
    <w:p w:rsidR="00545EFB" w:rsidRPr="00B2479F" w:rsidRDefault="00545EFB" w:rsidP="00545EFB">
      <w:pPr>
        <w:pStyle w:val="ListParagraph"/>
        <w:numPr>
          <w:ilvl w:val="0"/>
          <w:numId w:val="18"/>
        </w:numPr>
        <w:jc w:val="center"/>
        <w:rPr>
          <w:b/>
          <w:noProof/>
        </w:rPr>
      </w:pPr>
      <w:r w:rsidRPr="007A50B5">
        <w:rPr>
          <w:b/>
          <w:noProof/>
          <w:lang w:val="sr-Cyrl-RS"/>
        </w:rPr>
        <w:lastRenderedPageBreak/>
        <w:t>О</w:t>
      </w:r>
      <w:r>
        <w:rPr>
          <w:b/>
          <w:noProof/>
          <w:lang w:val="sr-Cyrl-RS"/>
        </w:rPr>
        <w:t>БРАЗАЦ ТРОШКОВА ПРИПРЕМЕ ПОНУДЕ</w:t>
      </w:r>
    </w:p>
    <w:p w:rsidR="00C804B0" w:rsidRDefault="00C804B0" w:rsidP="00EB0274">
      <w:pPr>
        <w:jc w:val="center"/>
        <w:rPr>
          <w:b/>
          <w:noProof/>
        </w:rPr>
      </w:pPr>
    </w:p>
    <w:p w:rsidR="00C804B0" w:rsidRDefault="00C804B0" w:rsidP="00EB0274">
      <w:pPr>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C804B0" w:rsidRPr="008B7475" w:rsidTr="00EB0274">
        <w:tc>
          <w:tcPr>
            <w:tcW w:w="8928" w:type="dxa"/>
            <w:gridSpan w:val="5"/>
          </w:tcPr>
          <w:p w:rsidR="00C804B0" w:rsidRPr="008B7475" w:rsidRDefault="00545EFB" w:rsidP="00545EFB">
            <w:pPr>
              <w:jc w:val="center"/>
              <w:rPr>
                <w:b/>
                <w:noProof/>
              </w:rPr>
            </w:pPr>
            <w:r w:rsidRPr="008B7475">
              <w:rPr>
                <w:b/>
                <w:noProof/>
                <w:lang w:val="sr-Cyrl-RS"/>
              </w:rPr>
              <w:t>Трошкови израде узорка или модела (Уколико постоје)</w:t>
            </w:r>
          </w:p>
        </w:tc>
      </w:tr>
      <w:tr w:rsidR="00C804B0" w:rsidRPr="008B7475" w:rsidTr="00EB0274">
        <w:tc>
          <w:tcPr>
            <w:tcW w:w="1805" w:type="dxa"/>
          </w:tcPr>
          <w:p w:rsidR="00C804B0" w:rsidRPr="008B7475" w:rsidRDefault="00545EFB" w:rsidP="00545EFB">
            <w:pPr>
              <w:rPr>
                <w:b/>
                <w:noProof/>
              </w:rPr>
            </w:pPr>
            <w:r w:rsidRPr="008B7475">
              <w:rPr>
                <w:b/>
                <w:noProof/>
                <w:lang w:val="sr-Cyrl-RS"/>
              </w:rPr>
              <w:t>Назив трошка</w:t>
            </w:r>
          </w:p>
        </w:tc>
        <w:tc>
          <w:tcPr>
            <w:tcW w:w="1795" w:type="dxa"/>
          </w:tcPr>
          <w:p w:rsidR="00C804B0" w:rsidRPr="008B7475" w:rsidRDefault="00C804B0" w:rsidP="00EB0274">
            <w:pPr>
              <w:spacing w:before="100" w:beforeAutospacing="1" w:line="210" w:lineRule="atLeast"/>
              <w:jc w:val="both"/>
              <w:rPr>
                <w:b/>
                <w:noProof/>
              </w:rPr>
            </w:pPr>
          </w:p>
        </w:tc>
        <w:tc>
          <w:tcPr>
            <w:tcW w:w="1788" w:type="dxa"/>
          </w:tcPr>
          <w:p w:rsidR="00C804B0" w:rsidRPr="008B7475" w:rsidRDefault="00C804B0" w:rsidP="00EB0274">
            <w:pPr>
              <w:spacing w:before="100" w:beforeAutospacing="1" w:line="210" w:lineRule="atLeast"/>
              <w:jc w:val="both"/>
              <w:rPr>
                <w:b/>
                <w:noProof/>
              </w:rPr>
            </w:pPr>
          </w:p>
        </w:tc>
        <w:tc>
          <w:tcPr>
            <w:tcW w:w="1783" w:type="dxa"/>
          </w:tcPr>
          <w:p w:rsidR="00C804B0" w:rsidRPr="008B7475" w:rsidRDefault="00C804B0" w:rsidP="00EB0274">
            <w:pPr>
              <w:spacing w:before="100" w:beforeAutospacing="1" w:line="210" w:lineRule="atLeast"/>
              <w:jc w:val="both"/>
              <w:rPr>
                <w:b/>
                <w:noProof/>
              </w:rPr>
            </w:pPr>
          </w:p>
        </w:tc>
        <w:tc>
          <w:tcPr>
            <w:tcW w:w="1757" w:type="dxa"/>
          </w:tcPr>
          <w:p w:rsidR="00C804B0" w:rsidRPr="008B7475" w:rsidRDefault="00C804B0" w:rsidP="00EB0274">
            <w:pPr>
              <w:spacing w:before="100" w:beforeAutospacing="1" w:line="210" w:lineRule="atLeast"/>
              <w:jc w:val="both"/>
              <w:rPr>
                <w:b/>
                <w:noProof/>
              </w:rPr>
            </w:pPr>
          </w:p>
        </w:tc>
      </w:tr>
      <w:tr w:rsidR="00C804B0" w:rsidRPr="008B7475" w:rsidTr="00EB0274">
        <w:tc>
          <w:tcPr>
            <w:tcW w:w="1805" w:type="dxa"/>
          </w:tcPr>
          <w:p w:rsidR="00C804B0" w:rsidRPr="008B7475" w:rsidRDefault="00545EFB" w:rsidP="00545EFB">
            <w:pPr>
              <w:rPr>
                <w:b/>
                <w:noProof/>
              </w:rPr>
            </w:pPr>
            <w:r w:rsidRPr="008B7475">
              <w:rPr>
                <w:b/>
                <w:noProof/>
                <w:lang w:val="sr-Cyrl-RS"/>
              </w:rPr>
              <w:t>Вредност</w:t>
            </w:r>
            <w:r>
              <w:rPr>
                <w:b/>
                <w:noProof/>
                <w:lang w:val="sr-Cyrl-RS"/>
              </w:rPr>
              <w:t xml:space="preserve"> у динарима</w:t>
            </w:r>
          </w:p>
        </w:tc>
        <w:tc>
          <w:tcPr>
            <w:tcW w:w="1795" w:type="dxa"/>
          </w:tcPr>
          <w:p w:rsidR="00C804B0" w:rsidRPr="008B7475" w:rsidRDefault="00C804B0" w:rsidP="00EB0274">
            <w:pPr>
              <w:spacing w:before="100" w:beforeAutospacing="1" w:line="210" w:lineRule="atLeast"/>
              <w:jc w:val="center"/>
              <w:rPr>
                <w:b/>
                <w:noProof/>
              </w:rPr>
            </w:pPr>
          </w:p>
        </w:tc>
        <w:tc>
          <w:tcPr>
            <w:tcW w:w="1788" w:type="dxa"/>
          </w:tcPr>
          <w:p w:rsidR="00C804B0" w:rsidRPr="008B7475" w:rsidRDefault="00C804B0" w:rsidP="00EB0274">
            <w:pPr>
              <w:spacing w:before="100" w:beforeAutospacing="1" w:line="210" w:lineRule="atLeast"/>
              <w:jc w:val="center"/>
              <w:rPr>
                <w:b/>
                <w:noProof/>
              </w:rPr>
            </w:pPr>
          </w:p>
        </w:tc>
        <w:tc>
          <w:tcPr>
            <w:tcW w:w="1783" w:type="dxa"/>
          </w:tcPr>
          <w:p w:rsidR="00C804B0" w:rsidRPr="008B7475" w:rsidRDefault="00C804B0" w:rsidP="00EB0274">
            <w:pPr>
              <w:spacing w:before="100" w:beforeAutospacing="1" w:line="210" w:lineRule="atLeast"/>
              <w:jc w:val="center"/>
              <w:rPr>
                <w:b/>
                <w:noProof/>
              </w:rPr>
            </w:pPr>
          </w:p>
        </w:tc>
        <w:tc>
          <w:tcPr>
            <w:tcW w:w="1757" w:type="dxa"/>
          </w:tcPr>
          <w:p w:rsidR="00C804B0" w:rsidRPr="008B7475" w:rsidRDefault="00C804B0" w:rsidP="00EB0274">
            <w:pPr>
              <w:spacing w:before="100" w:beforeAutospacing="1" w:line="210" w:lineRule="atLeast"/>
              <w:jc w:val="center"/>
              <w:rPr>
                <w:b/>
                <w:noProof/>
              </w:rPr>
            </w:pPr>
          </w:p>
        </w:tc>
      </w:tr>
      <w:tr w:rsidR="00C804B0" w:rsidRPr="008B7475" w:rsidTr="00EB0274">
        <w:tc>
          <w:tcPr>
            <w:tcW w:w="8928" w:type="dxa"/>
            <w:gridSpan w:val="5"/>
          </w:tcPr>
          <w:p w:rsidR="00C804B0" w:rsidRPr="008B7475" w:rsidRDefault="00545EFB" w:rsidP="00545EFB">
            <w:pPr>
              <w:jc w:val="center"/>
              <w:rPr>
                <w:b/>
                <w:noProof/>
              </w:rPr>
            </w:pPr>
            <w:r w:rsidRPr="008B7475">
              <w:rPr>
                <w:b/>
                <w:noProof/>
                <w:lang w:val="sr-Cyrl-RS"/>
              </w:rPr>
              <w:t>Трошкови прибављања средства обезбеђења (Уколико постоји)</w:t>
            </w:r>
          </w:p>
        </w:tc>
      </w:tr>
      <w:tr w:rsidR="00C804B0" w:rsidRPr="008B7475" w:rsidTr="00EB0274">
        <w:tc>
          <w:tcPr>
            <w:tcW w:w="1805" w:type="dxa"/>
          </w:tcPr>
          <w:p w:rsidR="00C804B0" w:rsidRPr="008B7475" w:rsidRDefault="00545EFB" w:rsidP="00545EFB">
            <w:pPr>
              <w:rPr>
                <w:b/>
                <w:noProof/>
              </w:rPr>
            </w:pPr>
            <w:r w:rsidRPr="008B7475">
              <w:rPr>
                <w:b/>
                <w:noProof/>
                <w:lang w:val="sr-Cyrl-RS"/>
              </w:rPr>
              <w:t>Назив трошка</w:t>
            </w:r>
          </w:p>
        </w:tc>
        <w:tc>
          <w:tcPr>
            <w:tcW w:w="1795" w:type="dxa"/>
          </w:tcPr>
          <w:p w:rsidR="00C804B0" w:rsidRPr="008B7475" w:rsidRDefault="00C804B0" w:rsidP="00EB0274">
            <w:pPr>
              <w:spacing w:before="100" w:beforeAutospacing="1" w:line="210" w:lineRule="atLeast"/>
              <w:jc w:val="both"/>
              <w:rPr>
                <w:b/>
                <w:noProof/>
              </w:rPr>
            </w:pPr>
          </w:p>
        </w:tc>
        <w:tc>
          <w:tcPr>
            <w:tcW w:w="1788" w:type="dxa"/>
          </w:tcPr>
          <w:p w:rsidR="00C804B0" w:rsidRPr="008B7475" w:rsidRDefault="00C804B0" w:rsidP="00EB0274">
            <w:pPr>
              <w:spacing w:before="100" w:beforeAutospacing="1" w:line="210" w:lineRule="atLeast"/>
              <w:jc w:val="both"/>
              <w:rPr>
                <w:b/>
                <w:noProof/>
              </w:rPr>
            </w:pPr>
          </w:p>
        </w:tc>
        <w:tc>
          <w:tcPr>
            <w:tcW w:w="1783" w:type="dxa"/>
          </w:tcPr>
          <w:p w:rsidR="00C804B0" w:rsidRPr="008B7475" w:rsidRDefault="00C804B0" w:rsidP="00EB0274">
            <w:pPr>
              <w:spacing w:before="100" w:beforeAutospacing="1" w:line="210" w:lineRule="atLeast"/>
              <w:jc w:val="both"/>
              <w:rPr>
                <w:b/>
                <w:noProof/>
              </w:rPr>
            </w:pPr>
          </w:p>
        </w:tc>
        <w:tc>
          <w:tcPr>
            <w:tcW w:w="1757" w:type="dxa"/>
          </w:tcPr>
          <w:p w:rsidR="00C804B0" w:rsidRPr="008B7475" w:rsidRDefault="00C804B0" w:rsidP="00EB0274">
            <w:pPr>
              <w:spacing w:before="100" w:beforeAutospacing="1" w:line="210" w:lineRule="atLeast"/>
              <w:jc w:val="both"/>
              <w:rPr>
                <w:b/>
                <w:noProof/>
              </w:rPr>
            </w:pPr>
          </w:p>
        </w:tc>
      </w:tr>
      <w:tr w:rsidR="00C804B0" w:rsidRPr="008B7475" w:rsidTr="00EB0274">
        <w:tc>
          <w:tcPr>
            <w:tcW w:w="1805" w:type="dxa"/>
          </w:tcPr>
          <w:p w:rsidR="00C804B0" w:rsidRPr="008B7475" w:rsidRDefault="00545EFB" w:rsidP="00545EFB">
            <w:pPr>
              <w:rPr>
                <w:b/>
                <w:noProof/>
              </w:rPr>
            </w:pPr>
            <w:r w:rsidRPr="008B7475">
              <w:rPr>
                <w:b/>
                <w:noProof/>
                <w:lang w:val="sr-Cyrl-RS"/>
              </w:rPr>
              <w:t>Вредност</w:t>
            </w:r>
            <w:r>
              <w:rPr>
                <w:b/>
                <w:noProof/>
                <w:lang w:val="sr-Cyrl-RS"/>
              </w:rPr>
              <w:t xml:space="preserve"> у динарима</w:t>
            </w:r>
          </w:p>
        </w:tc>
        <w:tc>
          <w:tcPr>
            <w:tcW w:w="1795" w:type="dxa"/>
          </w:tcPr>
          <w:p w:rsidR="00C804B0" w:rsidRPr="008B7475" w:rsidRDefault="00C804B0" w:rsidP="00EB0274">
            <w:pPr>
              <w:spacing w:before="100" w:beforeAutospacing="1" w:line="210" w:lineRule="atLeast"/>
              <w:jc w:val="both"/>
              <w:rPr>
                <w:b/>
                <w:noProof/>
              </w:rPr>
            </w:pPr>
          </w:p>
        </w:tc>
        <w:tc>
          <w:tcPr>
            <w:tcW w:w="1788" w:type="dxa"/>
          </w:tcPr>
          <w:p w:rsidR="00C804B0" w:rsidRPr="008B7475" w:rsidRDefault="00C804B0" w:rsidP="00EB0274">
            <w:pPr>
              <w:spacing w:before="100" w:beforeAutospacing="1" w:line="210" w:lineRule="atLeast"/>
              <w:jc w:val="both"/>
              <w:rPr>
                <w:b/>
                <w:noProof/>
              </w:rPr>
            </w:pPr>
          </w:p>
        </w:tc>
        <w:tc>
          <w:tcPr>
            <w:tcW w:w="1783" w:type="dxa"/>
          </w:tcPr>
          <w:p w:rsidR="00C804B0" w:rsidRPr="008B7475" w:rsidRDefault="00C804B0" w:rsidP="00EB0274">
            <w:pPr>
              <w:spacing w:before="100" w:beforeAutospacing="1" w:line="210" w:lineRule="atLeast"/>
              <w:jc w:val="both"/>
              <w:rPr>
                <w:b/>
                <w:noProof/>
              </w:rPr>
            </w:pPr>
          </w:p>
        </w:tc>
        <w:tc>
          <w:tcPr>
            <w:tcW w:w="1757" w:type="dxa"/>
          </w:tcPr>
          <w:p w:rsidR="00C804B0" w:rsidRPr="008B7475" w:rsidRDefault="00C804B0" w:rsidP="00EB0274">
            <w:pPr>
              <w:spacing w:before="100" w:beforeAutospacing="1" w:line="210" w:lineRule="atLeast"/>
              <w:jc w:val="both"/>
              <w:rPr>
                <w:b/>
                <w:noProof/>
              </w:rPr>
            </w:pPr>
          </w:p>
        </w:tc>
      </w:tr>
    </w:tbl>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lang w:val="sr-Latn-RS"/>
        </w:rPr>
      </w:pPr>
    </w:p>
    <w:p w:rsidR="00545EFB" w:rsidRPr="006C6C91" w:rsidRDefault="00545EFB" w:rsidP="00545EFB">
      <w:pPr>
        <w:pStyle w:val="ListParagraph"/>
        <w:numPr>
          <w:ilvl w:val="0"/>
          <w:numId w:val="4"/>
        </w:numPr>
        <w:rPr>
          <w:noProof/>
        </w:rPr>
      </w:pPr>
      <w:r w:rsidRPr="00DE1B0A">
        <w:rPr>
          <w:noProof/>
          <w:lang w:val="sr-Cyrl-R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r w:rsidRPr="006C6C91">
        <w:rPr>
          <w:noProof/>
          <w:lang w:val="sr-Cyrl-RS"/>
        </w:rPr>
        <w:t>.</w:t>
      </w:r>
    </w:p>
    <w:p w:rsidR="00545EFB" w:rsidRDefault="00545EFB" w:rsidP="00545EFB">
      <w:pPr>
        <w:pStyle w:val="ListParagraph"/>
        <w:numPr>
          <w:ilvl w:val="0"/>
          <w:numId w:val="4"/>
        </w:numPr>
        <w:rPr>
          <w:noProof/>
        </w:rPr>
      </w:pPr>
      <w:r>
        <w:rPr>
          <w:noProof/>
          <w:lang w:val="sr-Cyrl-RS"/>
        </w:rPr>
        <w:t>Трошкове припреме и</w:t>
      </w:r>
      <w:r w:rsidRPr="006C6C91">
        <w:rPr>
          <w:noProof/>
          <w:lang w:val="sr-Cyrl-RS"/>
        </w:rPr>
        <w:t xml:space="preserve"> подношења </w:t>
      </w:r>
      <w:r>
        <w:rPr>
          <w:noProof/>
          <w:lang w:val="sr-Cyrl-RS"/>
        </w:rPr>
        <w:t>понуде сноси искључиво понуђач и</w:t>
      </w:r>
      <w:r w:rsidRPr="006C6C91">
        <w:rPr>
          <w:noProof/>
          <w:lang w:val="sr-Cyrl-RS"/>
        </w:rPr>
        <w:t xml:space="preserve"> не може тражити од наручиоца накн</w:t>
      </w:r>
      <w:r w:rsidRPr="00214E9B">
        <w:rPr>
          <w:noProof/>
          <w:lang w:val="sr-Cyrl-RS"/>
        </w:rPr>
        <w:t>а</w:t>
      </w:r>
      <w:r w:rsidRPr="006C6C91">
        <w:rPr>
          <w:noProof/>
          <w:lang w:val="sr-Cyrl-RS"/>
        </w:rPr>
        <w:t>ду трошкова.</w:t>
      </w: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Pr="009C7820" w:rsidRDefault="00C804B0" w:rsidP="00EB0274">
      <w:pPr>
        <w:rPr>
          <w:b/>
          <w:noProof/>
        </w:rPr>
      </w:pPr>
    </w:p>
    <w:p w:rsidR="00C804B0" w:rsidRDefault="00C804B0" w:rsidP="00EB0274">
      <w:pPr>
        <w:rPr>
          <w:b/>
          <w:noProof/>
        </w:rPr>
      </w:pPr>
    </w:p>
    <w:p w:rsidR="00545EFB" w:rsidRDefault="00545EFB">
      <w:r>
        <w:rPr>
          <w:noProof/>
          <w:lang w:val="sr-Cyrl-RS"/>
        </w:rPr>
        <w:t>НА</w:t>
      </w:r>
      <w:r w:rsidRPr="007C7ED3">
        <w:rPr>
          <w:noProof/>
          <w:lang w:val="sr-Cyrl-RS"/>
        </w:rPr>
        <w:t xml:space="preserve">ЗИВ ПОНУЂАЧА </w:t>
      </w:r>
      <w:r w:rsidRPr="007C7ED3">
        <w:rPr>
          <w:noProof/>
          <w:lang w:val="sr-Cyrl-RS"/>
        </w:rPr>
        <w:tab/>
      </w:r>
      <w:r w:rsidRPr="007C7ED3">
        <w:rPr>
          <w:noProof/>
          <w:lang w:val="sr-Cyrl-RS"/>
        </w:rPr>
        <w:tab/>
      </w:r>
      <w:r w:rsidRPr="007C7ED3">
        <w:rPr>
          <w:noProof/>
          <w:lang w:val="sr-Cyrl-RS"/>
        </w:rPr>
        <w:tab/>
        <w:t>М.П.</w:t>
      </w:r>
      <w:r w:rsidRPr="007C7ED3">
        <w:rPr>
          <w:noProof/>
          <w:lang w:val="sr-Cyrl-RS"/>
        </w:rPr>
        <w:tab/>
      </w:r>
      <w:r w:rsidRPr="007C7ED3">
        <w:rPr>
          <w:noProof/>
          <w:lang w:val="sr-Cyrl-RS"/>
        </w:rPr>
        <w:tab/>
      </w:r>
      <w:r w:rsidRPr="007C7ED3">
        <w:rPr>
          <w:noProof/>
          <w:lang w:val="sr-Cyrl-RS"/>
        </w:rPr>
        <w:tab/>
        <w:t>ПОТПИС</w:t>
      </w:r>
      <w:r>
        <w:rPr>
          <w:noProof/>
          <w:lang w:val="sr-Cyrl-RS"/>
        </w:rPr>
        <w:t xml:space="preserve"> ПОНУЂАЧА</w:t>
      </w:r>
    </w:p>
    <w:p w:rsidR="00C804B0" w:rsidRDefault="00C804B0" w:rsidP="00EB0274">
      <w:pPr>
        <w:rPr>
          <w:noProof/>
        </w:rPr>
      </w:pPr>
    </w:p>
    <w:p w:rsidR="00C804B0" w:rsidRPr="00E347CA" w:rsidRDefault="00C804B0" w:rsidP="00EB0274">
      <w:pPr>
        <w:rPr>
          <w:noProof/>
          <w:lang w:val="sr-Latn-RS"/>
        </w:rPr>
        <w:sectPr w:rsidR="00C804B0" w:rsidRPr="00E347CA" w:rsidSect="007C7ED3">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pPr>
      <w:r>
        <w:rPr>
          <w:noProof/>
          <w:lang w:val="sr-Latn-RS"/>
        </w:rPr>
        <w:t>____________________</w:t>
      </w:r>
      <w:r>
        <w:rPr>
          <w:noProof/>
          <w:lang w:val="sr-Latn-RS"/>
        </w:rPr>
        <w:tab/>
      </w:r>
      <w:r>
        <w:rPr>
          <w:noProof/>
          <w:lang w:val="sr-Latn-RS"/>
        </w:rPr>
        <w:tab/>
      </w:r>
      <w:r>
        <w:rPr>
          <w:noProof/>
          <w:lang w:val="sr-Latn-RS"/>
        </w:rPr>
        <w:tab/>
      </w:r>
      <w:r>
        <w:rPr>
          <w:noProof/>
          <w:lang w:val="sr-Latn-RS"/>
        </w:rPr>
        <w:tab/>
      </w:r>
      <w:r>
        <w:rPr>
          <w:noProof/>
          <w:lang w:val="sr-Latn-RS"/>
        </w:rPr>
        <w:tab/>
      </w:r>
      <w:r>
        <w:rPr>
          <w:noProof/>
          <w:lang w:val="sr-Latn-RS"/>
        </w:rPr>
        <w:tab/>
        <w:t>_________________</w:t>
      </w:r>
    </w:p>
    <w:p w:rsidR="00545EFB" w:rsidRPr="00177278" w:rsidRDefault="00545EFB" w:rsidP="00545EFB">
      <w:pPr>
        <w:pStyle w:val="BodyText"/>
        <w:numPr>
          <w:ilvl w:val="0"/>
          <w:numId w:val="18"/>
        </w:numPr>
        <w:jc w:val="center"/>
        <w:rPr>
          <w:b/>
          <w:noProof/>
          <w:szCs w:val="24"/>
        </w:rPr>
      </w:pPr>
      <w:r w:rsidRPr="008B7475">
        <w:rPr>
          <w:b/>
          <w:noProof/>
          <w:szCs w:val="24"/>
          <w:lang w:val="sr-Cyrl-RS"/>
        </w:rPr>
        <w:lastRenderedPageBreak/>
        <w:t>ИЗЈАВА О НЕЗАВИСНОЈ ПОНУДИ</w:t>
      </w:r>
    </w:p>
    <w:p w:rsidR="00C804B0" w:rsidRPr="008B7475" w:rsidRDefault="00C804B0" w:rsidP="00EB0274">
      <w:pPr>
        <w:spacing w:before="100" w:beforeAutospacing="1" w:line="210" w:lineRule="atLeast"/>
        <w:ind w:firstLine="480"/>
        <w:jc w:val="both"/>
        <w:rPr>
          <w:noProof/>
        </w:rPr>
      </w:pPr>
    </w:p>
    <w:p w:rsidR="00C804B0" w:rsidRPr="008B7475" w:rsidRDefault="00C804B0" w:rsidP="00EB0274">
      <w:pPr>
        <w:spacing w:before="100" w:beforeAutospacing="1" w:line="210" w:lineRule="atLeast"/>
        <w:ind w:firstLine="480"/>
        <w:jc w:val="both"/>
        <w:rPr>
          <w:noProof/>
        </w:rPr>
      </w:pPr>
    </w:p>
    <w:p w:rsidR="00C804B0" w:rsidRPr="008B7475" w:rsidRDefault="00C804B0" w:rsidP="00EB0274">
      <w:pPr>
        <w:spacing w:before="100" w:beforeAutospacing="1" w:line="210" w:lineRule="atLeast"/>
        <w:ind w:firstLine="480"/>
        <w:jc w:val="both"/>
        <w:rPr>
          <w:noProof/>
        </w:rPr>
      </w:pPr>
    </w:p>
    <w:p w:rsidR="00C804B0" w:rsidRPr="008B7475" w:rsidRDefault="00C804B0" w:rsidP="00EB0274">
      <w:pPr>
        <w:spacing w:before="100" w:beforeAutospacing="1" w:line="210" w:lineRule="atLeast"/>
        <w:ind w:firstLine="480"/>
        <w:jc w:val="both"/>
        <w:rPr>
          <w:noProof/>
        </w:rPr>
      </w:pPr>
    </w:p>
    <w:p w:rsidR="00C804B0" w:rsidRPr="008B7475" w:rsidRDefault="00C804B0" w:rsidP="00EB0274">
      <w:pPr>
        <w:spacing w:before="100" w:beforeAutospacing="1" w:line="210" w:lineRule="atLeast"/>
        <w:ind w:firstLine="480"/>
        <w:jc w:val="both"/>
        <w:rPr>
          <w:noProof/>
        </w:rPr>
      </w:pPr>
    </w:p>
    <w:p w:rsidR="00C804B0" w:rsidRPr="008B7475" w:rsidRDefault="00C804B0" w:rsidP="00EB0274">
      <w:pPr>
        <w:spacing w:before="100" w:beforeAutospacing="1" w:line="210" w:lineRule="atLeast"/>
        <w:ind w:firstLine="480"/>
        <w:jc w:val="both"/>
        <w:rPr>
          <w:noProof/>
        </w:rPr>
      </w:pPr>
    </w:p>
    <w:p w:rsidR="00C804B0" w:rsidRPr="008B7475" w:rsidRDefault="00C804B0" w:rsidP="00EB0274">
      <w:pPr>
        <w:rPr>
          <w:noProof/>
        </w:rPr>
      </w:pPr>
    </w:p>
    <w:p w:rsidR="00545EFB" w:rsidRPr="007C7ED3" w:rsidRDefault="00545EFB" w:rsidP="00545EFB">
      <w:pPr>
        <w:ind w:firstLine="720"/>
        <w:rPr>
          <w:noProof/>
        </w:rPr>
      </w:pPr>
      <w:r w:rsidRPr="008B7475">
        <w:rPr>
          <w:noProof/>
          <w:lang w:val="sr-Cyrl-RS"/>
        </w:rPr>
        <w:t>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545EFB" w:rsidRPr="007515ED" w:rsidRDefault="00545EFB" w:rsidP="00545EFB">
      <w:pPr>
        <w:pStyle w:val="BodyText"/>
        <w:rPr>
          <w:b/>
          <w:noProof/>
          <w:szCs w:val="24"/>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Pr="009C782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C804B0" w:rsidRDefault="00C804B0" w:rsidP="00EB0274">
      <w:pPr>
        <w:rPr>
          <w:b/>
          <w:noProof/>
        </w:rPr>
      </w:pPr>
    </w:p>
    <w:p w:rsidR="00545EFB" w:rsidRDefault="00545EFB">
      <w:pPr>
        <w:rPr>
          <w:noProof/>
        </w:rPr>
      </w:pPr>
      <w:r>
        <w:rPr>
          <w:noProof/>
          <w:lang w:val="sr-Cyrl-RS"/>
        </w:rPr>
        <w:t>НА</w:t>
      </w:r>
      <w:r w:rsidRPr="007C7ED3">
        <w:rPr>
          <w:noProof/>
          <w:lang w:val="sr-Cyrl-RS"/>
        </w:rPr>
        <w:t xml:space="preserve">ЗИВ ПОНУЂАЧА </w:t>
      </w:r>
      <w:r w:rsidRPr="007C7ED3">
        <w:rPr>
          <w:noProof/>
          <w:lang w:val="sr-Cyrl-RS"/>
        </w:rPr>
        <w:tab/>
      </w:r>
      <w:r w:rsidRPr="007C7ED3">
        <w:rPr>
          <w:noProof/>
          <w:lang w:val="sr-Cyrl-RS"/>
        </w:rPr>
        <w:tab/>
      </w:r>
      <w:r w:rsidRPr="007C7ED3">
        <w:rPr>
          <w:noProof/>
          <w:lang w:val="sr-Cyrl-RS"/>
        </w:rPr>
        <w:tab/>
        <w:t>М.П.</w:t>
      </w:r>
      <w:r w:rsidRPr="007C7ED3">
        <w:rPr>
          <w:noProof/>
          <w:lang w:val="sr-Cyrl-RS"/>
        </w:rPr>
        <w:tab/>
      </w:r>
      <w:r w:rsidRPr="007C7ED3">
        <w:rPr>
          <w:noProof/>
          <w:lang w:val="sr-Cyrl-RS"/>
        </w:rPr>
        <w:tab/>
      </w:r>
      <w:r w:rsidRPr="007C7ED3">
        <w:rPr>
          <w:noProof/>
          <w:lang w:val="sr-Cyrl-RS"/>
        </w:rPr>
        <w:tab/>
        <w:t>ПОТПИС</w:t>
      </w:r>
      <w:r>
        <w:rPr>
          <w:noProof/>
          <w:lang w:val="sr-Cyrl-RS"/>
        </w:rPr>
        <w:t xml:space="preserve"> ПОНУЂАЧА</w:t>
      </w:r>
    </w:p>
    <w:p w:rsidR="00C804B0" w:rsidRPr="00545EFB" w:rsidRDefault="00C804B0" w:rsidP="00EB0274">
      <w:pPr>
        <w:rPr>
          <w:noProof/>
          <w:lang w:val="sr-Cyrl-CS"/>
        </w:rPr>
        <w:sectPr w:rsidR="00C804B0" w:rsidRPr="00545EFB" w:rsidSect="007C7ED3">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pPr>
      <w:r>
        <w:rPr>
          <w:noProof/>
          <w:lang w:val="sr-Latn-RS"/>
        </w:rPr>
        <w:t>____________________</w:t>
      </w:r>
      <w:r>
        <w:rPr>
          <w:noProof/>
          <w:lang w:val="sr-Latn-RS"/>
        </w:rPr>
        <w:tab/>
      </w:r>
      <w:r>
        <w:rPr>
          <w:noProof/>
          <w:lang w:val="sr-Latn-RS"/>
        </w:rPr>
        <w:tab/>
      </w:r>
      <w:r>
        <w:rPr>
          <w:noProof/>
          <w:lang w:val="sr-Latn-RS"/>
        </w:rPr>
        <w:tab/>
      </w:r>
      <w:r>
        <w:rPr>
          <w:noProof/>
          <w:lang w:val="sr-Latn-RS"/>
        </w:rPr>
        <w:tab/>
      </w:r>
      <w:r>
        <w:rPr>
          <w:noProof/>
          <w:lang w:val="sr-Latn-RS"/>
        </w:rPr>
        <w:tab/>
      </w:r>
      <w:r>
        <w:rPr>
          <w:noProof/>
          <w:lang w:val="sr-Latn-RS"/>
        </w:rPr>
        <w:tab/>
        <w:t>_____________________</w:t>
      </w:r>
    </w:p>
    <w:p w:rsidR="00C804B0" w:rsidRDefault="00545EFB" w:rsidP="00EB0274">
      <w:pPr>
        <w:pStyle w:val="ListParagraph"/>
        <w:numPr>
          <w:ilvl w:val="0"/>
          <w:numId w:val="18"/>
        </w:numPr>
        <w:spacing w:before="100" w:beforeAutospacing="1" w:line="210" w:lineRule="atLeast"/>
        <w:jc w:val="center"/>
        <w:rPr>
          <w:b/>
          <w:noProof/>
        </w:rPr>
      </w:pPr>
      <w:r>
        <w:rPr>
          <w:b/>
          <w:noProof/>
          <w:lang w:val="sr-Cyrl-CS"/>
        </w:rPr>
        <w:lastRenderedPageBreak/>
        <w:t>Образац понуде</w:t>
      </w:r>
      <w:r w:rsidR="00C804B0">
        <w:rPr>
          <w:b/>
          <w:noProof/>
          <w:lang w:val="sr-Latn-RS"/>
        </w:rPr>
        <w:t xml:space="preserve"> </w:t>
      </w:r>
    </w:p>
    <w:p w:rsidR="00C804B0" w:rsidRPr="00A93186" w:rsidRDefault="00C804B0" w:rsidP="00EB0274">
      <w:pPr>
        <w:pStyle w:val="ListParagraph"/>
        <w:spacing w:before="100" w:beforeAutospacing="1" w:line="210" w:lineRule="atLeast"/>
        <w:rPr>
          <w:b/>
          <w:noProof/>
        </w:rPr>
      </w:pPr>
    </w:p>
    <w:tbl>
      <w:tblPr>
        <w:tblStyle w:val="TableGrid"/>
        <w:tblW w:w="14929" w:type="dxa"/>
        <w:tblInd w:w="-601" w:type="dxa"/>
        <w:tblLook w:val="04A0" w:firstRow="1" w:lastRow="0" w:firstColumn="1" w:lastColumn="0" w:noHBand="0" w:noVBand="1"/>
      </w:tblPr>
      <w:tblGrid>
        <w:gridCol w:w="5245"/>
        <w:gridCol w:w="3402"/>
        <w:gridCol w:w="2977"/>
        <w:gridCol w:w="531"/>
        <w:gridCol w:w="2774"/>
      </w:tblGrid>
      <w:tr w:rsidR="00C804B0" w:rsidRPr="008B7475" w:rsidTr="00EB0274">
        <w:trPr>
          <w:trHeight w:val="856"/>
        </w:trPr>
        <w:tc>
          <w:tcPr>
            <w:tcW w:w="5245" w:type="dxa"/>
            <w:tcBorders>
              <w:right w:val="single" w:sz="4" w:space="0" w:color="auto"/>
            </w:tcBorders>
            <w:vAlign w:val="center"/>
          </w:tcPr>
          <w:p w:rsidR="00545EFB" w:rsidRDefault="00545EFB">
            <w:r w:rsidRPr="00450999">
              <w:rPr>
                <w:noProof/>
                <w:lang w:val="sr-Cyrl-RS"/>
              </w:rPr>
              <w:t>Предмет јавне набавке</w:t>
            </w:r>
          </w:p>
          <w:p w:rsidR="00C804B0" w:rsidRPr="00450999" w:rsidRDefault="00C804B0" w:rsidP="00EB0274">
            <w:pPr>
              <w:jc w:val="right"/>
              <w:rPr>
                <w:noProof/>
              </w:rPr>
            </w:pPr>
          </w:p>
        </w:tc>
        <w:tc>
          <w:tcPr>
            <w:tcW w:w="9684" w:type="dxa"/>
            <w:gridSpan w:val="4"/>
            <w:tcBorders>
              <w:top w:val="inset" w:sz="6" w:space="0" w:color="auto"/>
              <w:left w:val="single" w:sz="4" w:space="0" w:color="auto"/>
              <w:right w:val="inset" w:sz="6" w:space="0" w:color="auto"/>
            </w:tcBorders>
          </w:tcPr>
          <w:p w:rsidR="00545EFB" w:rsidRPr="008E57C2" w:rsidRDefault="00545EFB">
            <w:pPr>
              <w:rPr>
                <w:b/>
                <w:i/>
                <w:noProof/>
              </w:rPr>
            </w:pPr>
            <w:r w:rsidRPr="009C3184">
              <w:rPr>
                <w:b/>
                <w:i/>
                <w:noProof/>
                <w:lang w:val="ru-RU"/>
              </w:rPr>
              <w:t xml:space="preserve">Сервисирање </w:t>
            </w:r>
            <w:r>
              <w:rPr>
                <w:b/>
                <w:i/>
                <w:noProof/>
                <w:lang w:val="ru-RU"/>
              </w:rPr>
              <w:t>медицинских апарата произвођача «А</w:t>
            </w:r>
            <w:r>
              <w:rPr>
                <w:b/>
                <w:i/>
                <w:noProof/>
                <w:lang w:val="sr-Cyrl-RS"/>
              </w:rPr>
              <w:t>ц</w:t>
            </w:r>
            <w:r>
              <w:rPr>
                <w:b/>
                <w:i/>
                <w:noProof/>
                <w:lang w:val="ru-RU"/>
              </w:rPr>
              <w:t xml:space="preserve">ома» </w:t>
            </w:r>
            <w:r w:rsidRPr="009C3184">
              <w:rPr>
                <w:b/>
                <w:i/>
                <w:noProof/>
                <w:lang w:val="ru-RU"/>
              </w:rPr>
              <w:t xml:space="preserve"> за потребе Клиничког центра Војводине</w:t>
            </w:r>
            <w:r w:rsidRPr="009C3184">
              <w:rPr>
                <w:b/>
                <w:i/>
                <w:noProof/>
                <w:lang w:val="sr-Cyrl-RS"/>
              </w:rPr>
              <w:t>- 1</w:t>
            </w:r>
            <w:r>
              <w:rPr>
                <w:b/>
                <w:i/>
                <w:noProof/>
                <w:lang w:val="sr-Cyrl-RS"/>
              </w:rPr>
              <w:t>70</w:t>
            </w:r>
            <w:r w:rsidRPr="009C3184">
              <w:rPr>
                <w:b/>
                <w:i/>
                <w:noProof/>
                <w:lang w:val="sr-Cyrl-RS"/>
              </w:rPr>
              <w:t>-13-П</w:t>
            </w:r>
          </w:p>
          <w:p w:rsidR="00C804B0" w:rsidRPr="009C3184" w:rsidRDefault="00C804B0" w:rsidP="00EB0274">
            <w:pPr>
              <w:rPr>
                <w:b/>
                <w:noProof/>
                <w:lang w:val="sr-Latn-RS"/>
              </w:rPr>
            </w:pPr>
          </w:p>
        </w:tc>
      </w:tr>
      <w:tr w:rsidR="00C804B0" w:rsidRPr="008B7475" w:rsidTr="00EB0274">
        <w:tc>
          <w:tcPr>
            <w:tcW w:w="5245" w:type="dxa"/>
          </w:tcPr>
          <w:p w:rsidR="00C804B0" w:rsidRPr="00450999" w:rsidRDefault="00545EFB" w:rsidP="00545EFB">
            <w:pPr>
              <w:rPr>
                <w:noProof/>
              </w:rPr>
            </w:pPr>
            <w:r w:rsidRPr="00450999">
              <w:rPr>
                <w:noProof/>
                <w:lang w:val="sr-Cyrl-RS"/>
              </w:rPr>
              <w:t>Број понуде</w:t>
            </w:r>
          </w:p>
        </w:tc>
        <w:tc>
          <w:tcPr>
            <w:tcW w:w="3402" w:type="dxa"/>
            <w:tcBorders>
              <w:top w:val="inset" w:sz="6" w:space="0" w:color="auto"/>
            </w:tcBorders>
          </w:tcPr>
          <w:p w:rsidR="00C804B0" w:rsidRPr="00450999" w:rsidRDefault="00C804B0" w:rsidP="00EB0274">
            <w:pPr>
              <w:jc w:val="right"/>
              <w:rPr>
                <w:noProof/>
              </w:rPr>
            </w:pPr>
          </w:p>
        </w:tc>
        <w:tc>
          <w:tcPr>
            <w:tcW w:w="2977" w:type="dxa"/>
            <w:tcBorders>
              <w:top w:val="inset" w:sz="6" w:space="0" w:color="auto"/>
            </w:tcBorders>
          </w:tcPr>
          <w:p w:rsidR="00C804B0" w:rsidRPr="00450999" w:rsidRDefault="00545EFB" w:rsidP="00545EFB">
            <w:pPr>
              <w:rPr>
                <w:noProof/>
              </w:rPr>
            </w:pPr>
            <w:r w:rsidRPr="00450999">
              <w:rPr>
                <w:noProof/>
                <w:lang w:val="sr-Cyrl-RS"/>
              </w:rPr>
              <w:t>Датум понуде</w:t>
            </w:r>
          </w:p>
        </w:tc>
        <w:tc>
          <w:tcPr>
            <w:tcW w:w="3305" w:type="dxa"/>
            <w:gridSpan w:val="2"/>
            <w:tcBorders>
              <w:top w:val="inset" w:sz="6" w:space="0" w:color="auto"/>
            </w:tcBorders>
          </w:tcPr>
          <w:p w:rsidR="00C804B0" w:rsidRPr="008B7475" w:rsidRDefault="00C804B0" w:rsidP="00EB0274">
            <w:pPr>
              <w:jc w:val="center"/>
              <w:rPr>
                <w:b/>
                <w:noProof/>
              </w:rPr>
            </w:pPr>
          </w:p>
        </w:tc>
      </w:tr>
      <w:tr w:rsidR="00C804B0" w:rsidRPr="008B7475" w:rsidTr="00EB0274">
        <w:tc>
          <w:tcPr>
            <w:tcW w:w="14929" w:type="dxa"/>
            <w:gridSpan w:val="5"/>
          </w:tcPr>
          <w:p w:rsidR="00C804B0" w:rsidRPr="00545EFB" w:rsidRDefault="00C804B0" w:rsidP="00545EFB">
            <w:pPr>
              <w:rPr>
                <w:b/>
                <w:noProof/>
                <w:color w:val="FF0000"/>
              </w:rPr>
            </w:pPr>
            <w:r w:rsidRPr="00545EFB">
              <w:rPr>
                <w:b/>
                <w:noProof/>
                <w:color w:val="FF0000"/>
              </w:rPr>
              <w:br w:type="page"/>
            </w:r>
            <w:r w:rsidR="00545EFB" w:rsidRPr="00545EFB">
              <w:rPr>
                <w:noProof/>
                <w:lang w:val="sr-Cyrl-RS"/>
              </w:rPr>
              <w:t>Општи подаци о понуђачу</w:t>
            </w:r>
          </w:p>
        </w:tc>
      </w:tr>
      <w:tr w:rsidR="00C804B0" w:rsidRPr="008B7475" w:rsidTr="00EB0274">
        <w:tc>
          <w:tcPr>
            <w:tcW w:w="5245" w:type="dxa"/>
          </w:tcPr>
          <w:p w:rsidR="00C804B0" w:rsidRPr="008B7475" w:rsidRDefault="00545EFB" w:rsidP="00545EFB">
            <w:pPr>
              <w:rPr>
                <w:b/>
                <w:noProof/>
              </w:rPr>
            </w:pPr>
            <w:r>
              <w:rPr>
                <w:noProof/>
                <w:lang w:val="sr-Cyrl-RS"/>
              </w:rPr>
              <w:t>Пословно</w:t>
            </w:r>
            <w:r w:rsidRPr="008B7475">
              <w:rPr>
                <w:noProof/>
                <w:lang w:val="sr-Cyrl-RS"/>
              </w:rPr>
              <w:t xml:space="preserve"> </w:t>
            </w:r>
            <w:r>
              <w:rPr>
                <w:noProof/>
                <w:lang w:val="sr-Cyrl-RS"/>
              </w:rPr>
              <w:t>име</w:t>
            </w:r>
            <w:r w:rsidRPr="008B7475">
              <w:rPr>
                <w:noProof/>
                <w:lang w:val="sr-Cyrl-RS"/>
              </w:rPr>
              <w:t xml:space="preserve"> </w:t>
            </w:r>
            <w:r>
              <w:rPr>
                <w:noProof/>
                <w:lang w:val="sr-Cyrl-RS"/>
              </w:rPr>
              <w:t>или</w:t>
            </w:r>
            <w:r w:rsidRPr="008B7475">
              <w:rPr>
                <w:noProof/>
                <w:lang w:val="sr-Cyrl-RS"/>
              </w:rPr>
              <w:t xml:space="preserve"> </w:t>
            </w:r>
            <w:r>
              <w:rPr>
                <w:noProof/>
                <w:lang w:val="sr-Cyrl-RS"/>
              </w:rPr>
              <w:t>скраћени</w:t>
            </w:r>
            <w:r w:rsidRPr="008B7475">
              <w:rPr>
                <w:noProof/>
                <w:lang w:val="sr-Cyrl-RS"/>
              </w:rPr>
              <w:t xml:space="preserve"> </w:t>
            </w:r>
            <w:r>
              <w:rPr>
                <w:noProof/>
                <w:lang w:val="sr-Cyrl-RS"/>
              </w:rPr>
              <w:t>назив</w:t>
            </w:r>
            <w:r w:rsidRPr="008B7475">
              <w:rPr>
                <w:noProof/>
                <w:lang w:val="sr-Cyrl-RS"/>
              </w:rPr>
              <w:t xml:space="preserve"> </w:t>
            </w:r>
            <w:r>
              <w:rPr>
                <w:noProof/>
                <w:lang w:val="sr-Cyrl-RS"/>
              </w:rPr>
              <w:t>из</w:t>
            </w:r>
            <w:r w:rsidRPr="008B7475">
              <w:rPr>
                <w:noProof/>
                <w:lang w:val="sr-Cyrl-RS"/>
              </w:rPr>
              <w:t xml:space="preserve"> </w:t>
            </w:r>
            <w:r>
              <w:rPr>
                <w:noProof/>
                <w:lang w:val="sr-Cyrl-RS"/>
              </w:rPr>
              <w:t>одговарајућег</w:t>
            </w:r>
            <w:r w:rsidRPr="008B7475">
              <w:rPr>
                <w:noProof/>
                <w:lang w:val="sr-Cyrl-RS"/>
              </w:rPr>
              <w:t xml:space="preserve"> </w:t>
            </w:r>
            <w:r>
              <w:rPr>
                <w:noProof/>
                <w:lang w:val="sr-Cyrl-RS"/>
              </w:rPr>
              <w:t>регистра</w:t>
            </w:r>
          </w:p>
        </w:tc>
        <w:tc>
          <w:tcPr>
            <w:tcW w:w="9684" w:type="dxa"/>
            <w:gridSpan w:val="4"/>
          </w:tcPr>
          <w:p w:rsidR="00C804B0" w:rsidRPr="008B7475" w:rsidRDefault="00C804B0" w:rsidP="00EB0274">
            <w:pPr>
              <w:rPr>
                <w:b/>
                <w:noProof/>
              </w:rPr>
            </w:pPr>
          </w:p>
        </w:tc>
      </w:tr>
      <w:tr w:rsidR="00C804B0" w:rsidRPr="008B7475" w:rsidTr="00EB0274">
        <w:tc>
          <w:tcPr>
            <w:tcW w:w="5245" w:type="dxa"/>
          </w:tcPr>
          <w:p w:rsidR="00C804B0" w:rsidRPr="008B7475" w:rsidRDefault="00545EFB" w:rsidP="00545EFB">
            <w:pPr>
              <w:rPr>
                <w:b/>
                <w:noProof/>
              </w:rPr>
            </w:pPr>
            <w:r>
              <w:rPr>
                <w:noProof/>
                <w:lang w:val="sr-Cyrl-RS"/>
              </w:rPr>
              <w:t>Адреса</w:t>
            </w:r>
            <w:r w:rsidRPr="008B7475">
              <w:rPr>
                <w:noProof/>
                <w:lang w:val="sr-Cyrl-RS"/>
              </w:rPr>
              <w:t xml:space="preserve"> </w:t>
            </w:r>
            <w:r>
              <w:rPr>
                <w:noProof/>
                <w:lang w:val="sr-Cyrl-RS"/>
              </w:rPr>
              <w:t>седишта</w:t>
            </w:r>
          </w:p>
        </w:tc>
        <w:tc>
          <w:tcPr>
            <w:tcW w:w="9684" w:type="dxa"/>
            <w:gridSpan w:val="4"/>
          </w:tcPr>
          <w:p w:rsidR="00C804B0" w:rsidRPr="008B7475" w:rsidRDefault="00C804B0" w:rsidP="00EB0274">
            <w:pPr>
              <w:rPr>
                <w:b/>
                <w:noProof/>
              </w:rPr>
            </w:pPr>
          </w:p>
        </w:tc>
      </w:tr>
      <w:tr w:rsidR="00C804B0" w:rsidRPr="008B7475" w:rsidTr="00EB0274">
        <w:tc>
          <w:tcPr>
            <w:tcW w:w="5245" w:type="dxa"/>
          </w:tcPr>
          <w:p w:rsidR="00C804B0" w:rsidRDefault="00545EFB" w:rsidP="00545EFB">
            <w:pPr>
              <w:rPr>
                <w:noProof/>
              </w:rPr>
            </w:pPr>
            <w:r>
              <w:rPr>
                <w:noProof/>
                <w:lang w:val="sr-Cyrl-RS"/>
              </w:rPr>
              <w:t>Име</w:t>
            </w:r>
            <w:r w:rsidRPr="008B7475">
              <w:rPr>
                <w:noProof/>
                <w:lang w:val="sr-Cyrl-RS"/>
              </w:rPr>
              <w:t xml:space="preserve"> </w:t>
            </w:r>
            <w:r>
              <w:rPr>
                <w:noProof/>
                <w:lang w:val="sr-Cyrl-RS"/>
              </w:rPr>
              <w:t>особе</w:t>
            </w:r>
            <w:r w:rsidRPr="008B7475">
              <w:rPr>
                <w:noProof/>
                <w:lang w:val="sr-Cyrl-RS"/>
              </w:rPr>
              <w:t xml:space="preserve"> </w:t>
            </w:r>
            <w:r>
              <w:rPr>
                <w:noProof/>
                <w:lang w:val="sr-Cyrl-RS"/>
              </w:rPr>
              <w:t>за</w:t>
            </w:r>
            <w:r w:rsidRPr="008B7475">
              <w:rPr>
                <w:noProof/>
                <w:lang w:val="sr-Cyrl-RS"/>
              </w:rPr>
              <w:t xml:space="preserve"> </w:t>
            </w:r>
            <w:r>
              <w:rPr>
                <w:noProof/>
                <w:lang w:val="sr-Cyrl-RS"/>
              </w:rPr>
              <w:t>контакт</w:t>
            </w:r>
          </w:p>
        </w:tc>
        <w:tc>
          <w:tcPr>
            <w:tcW w:w="3402" w:type="dxa"/>
          </w:tcPr>
          <w:p w:rsidR="00C804B0" w:rsidRPr="008B7475" w:rsidRDefault="00C804B0" w:rsidP="00EB0274">
            <w:pPr>
              <w:jc w:val="right"/>
              <w:rPr>
                <w:b/>
                <w:noProof/>
              </w:rPr>
            </w:pPr>
          </w:p>
        </w:tc>
        <w:tc>
          <w:tcPr>
            <w:tcW w:w="3508" w:type="dxa"/>
            <w:gridSpan w:val="2"/>
          </w:tcPr>
          <w:p w:rsidR="00C804B0" w:rsidRPr="008B7475" w:rsidRDefault="00545EFB" w:rsidP="00545EFB">
            <w:pPr>
              <w:rPr>
                <w:b/>
                <w:noProof/>
              </w:rPr>
            </w:pPr>
            <w:r>
              <w:rPr>
                <w:noProof/>
                <w:lang w:val="sr-Cyrl-RS"/>
              </w:rPr>
              <w:t>Матични</w:t>
            </w:r>
            <w:r w:rsidRPr="008B7475">
              <w:rPr>
                <w:noProof/>
                <w:lang w:val="sr-Cyrl-RS"/>
              </w:rPr>
              <w:t xml:space="preserve"> </w:t>
            </w:r>
            <w:r>
              <w:rPr>
                <w:noProof/>
                <w:lang w:val="sr-Cyrl-RS"/>
              </w:rPr>
              <w:t>број</w:t>
            </w:r>
          </w:p>
        </w:tc>
        <w:tc>
          <w:tcPr>
            <w:tcW w:w="2774" w:type="dxa"/>
          </w:tcPr>
          <w:p w:rsidR="00C804B0" w:rsidRPr="008B7475" w:rsidRDefault="00C804B0" w:rsidP="00EB0274">
            <w:pPr>
              <w:jc w:val="right"/>
              <w:rPr>
                <w:b/>
                <w:noProof/>
              </w:rPr>
            </w:pPr>
          </w:p>
        </w:tc>
      </w:tr>
      <w:tr w:rsidR="00C804B0" w:rsidRPr="008B7475" w:rsidTr="00EB0274">
        <w:tc>
          <w:tcPr>
            <w:tcW w:w="5245" w:type="dxa"/>
          </w:tcPr>
          <w:p w:rsidR="00C804B0" w:rsidRPr="008B7475" w:rsidRDefault="00545EFB" w:rsidP="00545EFB">
            <w:pPr>
              <w:rPr>
                <w:b/>
                <w:noProof/>
              </w:rPr>
            </w:pPr>
            <w:r>
              <w:rPr>
                <w:noProof/>
                <w:lang w:val="sr-Cyrl-RS"/>
              </w:rPr>
              <w:t>Телефон/факс</w:t>
            </w:r>
          </w:p>
        </w:tc>
        <w:tc>
          <w:tcPr>
            <w:tcW w:w="3402" w:type="dxa"/>
          </w:tcPr>
          <w:p w:rsidR="00C804B0" w:rsidRPr="008B7475" w:rsidRDefault="00C804B0" w:rsidP="00EB0274">
            <w:pPr>
              <w:jc w:val="right"/>
              <w:rPr>
                <w:b/>
                <w:noProof/>
              </w:rPr>
            </w:pPr>
          </w:p>
        </w:tc>
        <w:tc>
          <w:tcPr>
            <w:tcW w:w="3508" w:type="dxa"/>
            <w:gridSpan w:val="2"/>
          </w:tcPr>
          <w:p w:rsidR="00545EFB" w:rsidRDefault="00545EFB">
            <w:r>
              <w:rPr>
                <w:noProof/>
                <w:lang w:val="sr-Cyrl-RS"/>
              </w:rPr>
              <w:t>Порески</w:t>
            </w:r>
            <w:r w:rsidRPr="008B7475">
              <w:rPr>
                <w:noProof/>
                <w:lang w:val="sr-Cyrl-RS"/>
              </w:rPr>
              <w:t xml:space="preserve"> </w:t>
            </w:r>
            <w:r>
              <w:rPr>
                <w:noProof/>
                <w:lang w:val="sr-Cyrl-RS"/>
              </w:rPr>
              <w:t>идентификациони</w:t>
            </w:r>
            <w:r w:rsidRPr="008B7475">
              <w:rPr>
                <w:noProof/>
                <w:lang w:val="sr-Cyrl-RS"/>
              </w:rPr>
              <w:t xml:space="preserve"> </w:t>
            </w:r>
            <w:r>
              <w:rPr>
                <w:noProof/>
                <w:lang w:val="sr-Cyrl-RS"/>
              </w:rPr>
              <w:t>број</w:t>
            </w:r>
          </w:p>
          <w:p w:rsidR="00C804B0" w:rsidRPr="008B7475" w:rsidRDefault="00C804B0" w:rsidP="00EB0274">
            <w:pPr>
              <w:jc w:val="right"/>
              <w:rPr>
                <w:b/>
                <w:noProof/>
              </w:rPr>
            </w:pPr>
          </w:p>
        </w:tc>
        <w:tc>
          <w:tcPr>
            <w:tcW w:w="2774" w:type="dxa"/>
          </w:tcPr>
          <w:p w:rsidR="00C804B0" w:rsidRPr="008B7475" w:rsidRDefault="00C804B0" w:rsidP="00EB0274">
            <w:pPr>
              <w:jc w:val="right"/>
              <w:rPr>
                <w:b/>
                <w:noProof/>
              </w:rPr>
            </w:pPr>
          </w:p>
        </w:tc>
      </w:tr>
      <w:tr w:rsidR="00C804B0" w:rsidRPr="008B7475" w:rsidTr="00EB0274">
        <w:tc>
          <w:tcPr>
            <w:tcW w:w="5245" w:type="dxa"/>
          </w:tcPr>
          <w:p w:rsidR="00C804B0" w:rsidRPr="00450999" w:rsidRDefault="00545EFB" w:rsidP="00545EFB">
            <w:pPr>
              <w:rPr>
                <w:b/>
                <w:noProof/>
              </w:rPr>
            </w:pPr>
            <w:r>
              <w:rPr>
                <w:noProof/>
                <w:lang w:val="sr-Cyrl-RS"/>
              </w:rPr>
              <w:t>Е-маил</w:t>
            </w:r>
          </w:p>
        </w:tc>
        <w:tc>
          <w:tcPr>
            <w:tcW w:w="3402" w:type="dxa"/>
          </w:tcPr>
          <w:p w:rsidR="00C804B0" w:rsidRPr="008B7475" w:rsidRDefault="00C804B0" w:rsidP="00EB0274">
            <w:pPr>
              <w:rPr>
                <w:b/>
                <w:noProof/>
              </w:rPr>
            </w:pPr>
          </w:p>
        </w:tc>
        <w:tc>
          <w:tcPr>
            <w:tcW w:w="3508" w:type="dxa"/>
            <w:gridSpan w:val="2"/>
          </w:tcPr>
          <w:p w:rsidR="00C804B0" w:rsidRPr="00854EAB" w:rsidRDefault="00545EFB" w:rsidP="00545EFB">
            <w:pPr>
              <w:rPr>
                <w:noProof/>
              </w:rPr>
            </w:pPr>
            <w:r>
              <w:rPr>
                <w:noProof/>
                <w:lang w:val="sr-Cyrl-RS"/>
              </w:rPr>
              <w:t>Регистарски број</w:t>
            </w:r>
          </w:p>
        </w:tc>
        <w:tc>
          <w:tcPr>
            <w:tcW w:w="2774" w:type="dxa"/>
          </w:tcPr>
          <w:p w:rsidR="00C804B0" w:rsidRPr="008B7475" w:rsidRDefault="00C804B0" w:rsidP="00EB0274">
            <w:pPr>
              <w:rPr>
                <w:b/>
                <w:noProof/>
              </w:rPr>
            </w:pPr>
          </w:p>
        </w:tc>
      </w:tr>
      <w:tr w:rsidR="00C804B0" w:rsidRPr="008B7475" w:rsidTr="00EB0274">
        <w:tc>
          <w:tcPr>
            <w:tcW w:w="5245" w:type="dxa"/>
          </w:tcPr>
          <w:p w:rsidR="00C804B0" w:rsidRPr="00450999" w:rsidRDefault="00545EFB" w:rsidP="00545EFB">
            <w:pPr>
              <w:rPr>
                <w:noProof/>
              </w:rPr>
            </w:pPr>
            <w:r>
              <w:rPr>
                <w:noProof/>
                <w:lang w:val="sr-Cyrl-RS"/>
              </w:rPr>
              <w:t>Овлашћено лице, које ће потписати Уговор</w:t>
            </w:r>
          </w:p>
        </w:tc>
        <w:tc>
          <w:tcPr>
            <w:tcW w:w="3402" w:type="dxa"/>
          </w:tcPr>
          <w:p w:rsidR="00C804B0" w:rsidRPr="008B7475" w:rsidRDefault="00C804B0" w:rsidP="00EB0274">
            <w:pPr>
              <w:jc w:val="center"/>
              <w:rPr>
                <w:b/>
                <w:noProof/>
              </w:rPr>
            </w:pPr>
          </w:p>
        </w:tc>
        <w:tc>
          <w:tcPr>
            <w:tcW w:w="3508" w:type="dxa"/>
            <w:gridSpan w:val="2"/>
          </w:tcPr>
          <w:p w:rsidR="00C804B0" w:rsidRPr="00854EAB" w:rsidRDefault="00545EFB" w:rsidP="00545EFB">
            <w:pPr>
              <w:rPr>
                <w:noProof/>
              </w:rPr>
            </w:pPr>
            <w:r>
              <w:rPr>
                <w:noProof/>
                <w:lang w:val="sr-Cyrl-RS"/>
              </w:rPr>
              <w:t>Жиро рачун</w:t>
            </w:r>
          </w:p>
        </w:tc>
        <w:tc>
          <w:tcPr>
            <w:tcW w:w="2774" w:type="dxa"/>
          </w:tcPr>
          <w:p w:rsidR="00C804B0" w:rsidRPr="008B7475" w:rsidRDefault="00C804B0" w:rsidP="00EB0274">
            <w:pPr>
              <w:jc w:val="center"/>
              <w:rPr>
                <w:b/>
                <w:noProof/>
              </w:rPr>
            </w:pPr>
          </w:p>
        </w:tc>
      </w:tr>
      <w:tr w:rsidR="00C804B0" w:rsidRPr="008B7475" w:rsidTr="00EB0274">
        <w:tc>
          <w:tcPr>
            <w:tcW w:w="5245" w:type="dxa"/>
          </w:tcPr>
          <w:p w:rsidR="00C804B0" w:rsidRPr="008B7475" w:rsidRDefault="00C804B0" w:rsidP="00545EFB">
            <w:pPr>
              <w:rPr>
                <w:b/>
                <w:noProof/>
              </w:rPr>
            </w:pPr>
            <w:r w:rsidRPr="008B7475">
              <w:rPr>
                <w:b/>
                <w:noProof/>
              </w:rPr>
              <w:br w:type="page"/>
            </w:r>
            <w:r w:rsidR="00545EFB">
              <w:rPr>
                <w:noProof/>
                <w:lang w:val="sr-Cyrl-RS"/>
              </w:rPr>
              <w:t>Рок</w:t>
            </w:r>
            <w:r w:rsidR="00545EFB" w:rsidRPr="008B7475">
              <w:rPr>
                <w:noProof/>
                <w:lang w:val="sr-Cyrl-RS"/>
              </w:rPr>
              <w:t xml:space="preserve"> </w:t>
            </w:r>
            <w:r w:rsidR="00545EFB">
              <w:rPr>
                <w:noProof/>
                <w:lang w:val="sr-Cyrl-RS"/>
              </w:rPr>
              <w:t>важења</w:t>
            </w:r>
            <w:r w:rsidR="00545EFB" w:rsidRPr="008B7475">
              <w:rPr>
                <w:noProof/>
                <w:lang w:val="sr-Cyrl-RS"/>
              </w:rPr>
              <w:t xml:space="preserve"> </w:t>
            </w:r>
            <w:r w:rsidR="00545EFB">
              <w:rPr>
                <w:noProof/>
                <w:lang w:val="sr-Cyrl-RS"/>
              </w:rPr>
              <w:t>понуде</w:t>
            </w:r>
            <w:r w:rsidR="00545EFB" w:rsidRPr="008B7475">
              <w:rPr>
                <w:noProof/>
                <w:lang w:val="sr-Cyrl-RS"/>
              </w:rPr>
              <w:t xml:space="preserve"> </w:t>
            </w:r>
            <w:r w:rsidR="00545EFB">
              <w:rPr>
                <w:noProof/>
                <w:lang w:val="sr-Cyrl-RS"/>
              </w:rPr>
              <w:t>изражен</w:t>
            </w:r>
            <w:r w:rsidR="00545EFB" w:rsidRPr="008B7475">
              <w:rPr>
                <w:noProof/>
                <w:lang w:val="sr-Cyrl-RS"/>
              </w:rPr>
              <w:t xml:space="preserve"> </w:t>
            </w:r>
            <w:r w:rsidR="00545EFB">
              <w:rPr>
                <w:noProof/>
                <w:lang w:val="sr-Cyrl-RS"/>
              </w:rPr>
              <w:t>у</w:t>
            </w:r>
            <w:r w:rsidR="00545EFB" w:rsidRPr="008B7475">
              <w:rPr>
                <w:noProof/>
                <w:lang w:val="sr-Cyrl-RS"/>
              </w:rPr>
              <w:t xml:space="preserve"> </w:t>
            </w:r>
            <w:r w:rsidR="00545EFB">
              <w:rPr>
                <w:noProof/>
                <w:lang w:val="sr-Cyrl-RS"/>
              </w:rPr>
              <w:t>броју</w:t>
            </w:r>
            <w:r w:rsidR="00545EFB" w:rsidRPr="008B7475">
              <w:rPr>
                <w:noProof/>
                <w:lang w:val="sr-Cyrl-RS"/>
              </w:rPr>
              <w:t xml:space="preserve"> </w:t>
            </w:r>
            <w:r w:rsidR="00545EFB">
              <w:rPr>
                <w:noProof/>
                <w:lang w:val="sr-Cyrl-RS"/>
              </w:rPr>
              <w:t>дана</w:t>
            </w:r>
            <w:r w:rsidR="00545EFB" w:rsidRPr="008B7475">
              <w:rPr>
                <w:noProof/>
                <w:lang w:val="sr-Cyrl-RS"/>
              </w:rPr>
              <w:t xml:space="preserve"> </w:t>
            </w:r>
            <w:r w:rsidR="00545EFB">
              <w:rPr>
                <w:noProof/>
                <w:lang w:val="sr-Cyrl-RS"/>
              </w:rPr>
              <w:t>од</w:t>
            </w:r>
            <w:r w:rsidR="00545EFB" w:rsidRPr="008B7475">
              <w:rPr>
                <w:noProof/>
                <w:lang w:val="sr-Cyrl-RS"/>
              </w:rPr>
              <w:t xml:space="preserve"> </w:t>
            </w:r>
            <w:r w:rsidR="00545EFB">
              <w:rPr>
                <w:noProof/>
                <w:lang w:val="sr-Cyrl-RS"/>
              </w:rPr>
              <w:t>дана</w:t>
            </w:r>
            <w:r w:rsidR="00545EFB" w:rsidRPr="008B7475">
              <w:rPr>
                <w:noProof/>
                <w:lang w:val="sr-Cyrl-RS"/>
              </w:rPr>
              <w:t xml:space="preserve"> </w:t>
            </w:r>
            <w:r w:rsidR="00545EFB">
              <w:rPr>
                <w:noProof/>
                <w:lang w:val="sr-Cyrl-RS"/>
              </w:rPr>
              <w:t>отварања</w:t>
            </w:r>
            <w:r w:rsidR="00545EFB" w:rsidRPr="008B7475">
              <w:rPr>
                <w:noProof/>
                <w:lang w:val="sr-Cyrl-RS"/>
              </w:rPr>
              <w:t xml:space="preserve"> </w:t>
            </w:r>
            <w:r w:rsidR="00545EFB">
              <w:rPr>
                <w:noProof/>
                <w:lang w:val="sr-Cyrl-RS"/>
              </w:rPr>
              <w:t>понуда</w:t>
            </w:r>
            <w:r w:rsidR="00545EFB" w:rsidRPr="008B7475">
              <w:rPr>
                <w:noProof/>
                <w:lang w:val="sr-Cyrl-RS"/>
              </w:rPr>
              <w:t xml:space="preserve">, </w:t>
            </w:r>
            <w:r w:rsidR="00545EFB">
              <w:rPr>
                <w:noProof/>
                <w:lang w:val="sr-Cyrl-RS"/>
              </w:rPr>
              <w:t>који</w:t>
            </w:r>
            <w:r w:rsidR="00545EFB" w:rsidRPr="008B7475">
              <w:rPr>
                <w:noProof/>
                <w:lang w:val="sr-Cyrl-RS"/>
              </w:rPr>
              <w:t xml:space="preserve"> </w:t>
            </w:r>
            <w:r w:rsidR="00545EFB">
              <w:rPr>
                <w:noProof/>
                <w:lang w:val="sr-Cyrl-RS"/>
              </w:rPr>
              <w:t>не</w:t>
            </w:r>
            <w:r w:rsidR="00545EFB" w:rsidRPr="008B7475">
              <w:rPr>
                <w:noProof/>
                <w:lang w:val="sr-Cyrl-RS"/>
              </w:rPr>
              <w:t xml:space="preserve"> </w:t>
            </w:r>
            <w:r w:rsidR="00545EFB">
              <w:rPr>
                <w:noProof/>
                <w:lang w:val="sr-Cyrl-RS"/>
              </w:rPr>
              <w:t>може</w:t>
            </w:r>
            <w:r w:rsidR="00545EFB" w:rsidRPr="008B7475">
              <w:rPr>
                <w:noProof/>
                <w:lang w:val="sr-Cyrl-RS"/>
              </w:rPr>
              <w:t xml:space="preserve"> </w:t>
            </w:r>
            <w:r w:rsidR="00545EFB">
              <w:rPr>
                <w:noProof/>
                <w:lang w:val="sr-Cyrl-RS"/>
              </w:rPr>
              <w:t>бити</w:t>
            </w:r>
            <w:r w:rsidR="00545EFB" w:rsidRPr="008B7475">
              <w:rPr>
                <w:noProof/>
                <w:lang w:val="sr-Cyrl-RS"/>
              </w:rPr>
              <w:t xml:space="preserve"> </w:t>
            </w:r>
            <w:r w:rsidR="00545EFB">
              <w:rPr>
                <w:noProof/>
                <w:lang w:val="sr-Cyrl-RS"/>
              </w:rPr>
              <w:t>краћи</w:t>
            </w:r>
            <w:r w:rsidR="00545EFB" w:rsidRPr="008B7475">
              <w:rPr>
                <w:noProof/>
                <w:lang w:val="sr-Cyrl-RS"/>
              </w:rPr>
              <w:t xml:space="preserve"> </w:t>
            </w:r>
            <w:r w:rsidR="00545EFB">
              <w:rPr>
                <w:noProof/>
                <w:lang w:val="sr-Cyrl-RS"/>
              </w:rPr>
              <w:t>од</w:t>
            </w:r>
            <w:r w:rsidR="00545EFB" w:rsidRPr="008B7475">
              <w:rPr>
                <w:noProof/>
                <w:lang w:val="sr-Cyrl-RS"/>
              </w:rPr>
              <w:t xml:space="preserve"> 30 </w:t>
            </w:r>
            <w:r w:rsidR="00545EFB">
              <w:rPr>
                <w:noProof/>
                <w:lang w:val="sr-Cyrl-RS"/>
              </w:rPr>
              <w:t>дана</w:t>
            </w:r>
          </w:p>
        </w:tc>
        <w:tc>
          <w:tcPr>
            <w:tcW w:w="3402" w:type="dxa"/>
          </w:tcPr>
          <w:p w:rsidR="00C804B0" w:rsidRPr="008B7475" w:rsidRDefault="00C804B0" w:rsidP="00EB0274">
            <w:pPr>
              <w:jc w:val="center"/>
              <w:rPr>
                <w:b/>
                <w:noProof/>
              </w:rPr>
            </w:pPr>
          </w:p>
        </w:tc>
        <w:tc>
          <w:tcPr>
            <w:tcW w:w="3508" w:type="dxa"/>
            <w:gridSpan w:val="2"/>
          </w:tcPr>
          <w:p w:rsidR="00545EFB" w:rsidRDefault="00545EFB">
            <w:r w:rsidRPr="003C295B">
              <w:rPr>
                <w:noProof/>
                <w:lang w:val="sr-Cyrl-RS"/>
              </w:rPr>
              <w:t>Шифра делатности</w:t>
            </w:r>
          </w:p>
          <w:p w:rsidR="00C804B0" w:rsidRPr="003C295B" w:rsidRDefault="00C804B0" w:rsidP="00EB0274">
            <w:pPr>
              <w:jc w:val="right"/>
              <w:rPr>
                <w:noProof/>
              </w:rPr>
            </w:pPr>
          </w:p>
        </w:tc>
        <w:tc>
          <w:tcPr>
            <w:tcW w:w="2774" w:type="dxa"/>
          </w:tcPr>
          <w:p w:rsidR="00C804B0" w:rsidRPr="008B7475" w:rsidRDefault="00C804B0" w:rsidP="00EB0274">
            <w:pPr>
              <w:jc w:val="center"/>
              <w:rPr>
                <w:b/>
                <w:noProof/>
              </w:rPr>
            </w:pPr>
          </w:p>
        </w:tc>
      </w:tr>
      <w:tr w:rsidR="00C804B0" w:rsidRPr="008B7475" w:rsidTr="00EB0274">
        <w:tc>
          <w:tcPr>
            <w:tcW w:w="14929" w:type="dxa"/>
            <w:gridSpan w:val="5"/>
          </w:tcPr>
          <w:p w:rsidR="00545EFB" w:rsidRDefault="00545EFB">
            <w:r>
              <w:rPr>
                <w:b/>
                <w:noProof/>
                <w:lang w:val="sr-Cyrl-RS"/>
              </w:rPr>
              <w:t>Остали</w:t>
            </w:r>
            <w:r w:rsidRPr="008B7475">
              <w:rPr>
                <w:b/>
                <w:noProof/>
                <w:lang w:val="sr-Cyrl-RS"/>
              </w:rPr>
              <w:t xml:space="preserve"> </w:t>
            </w:r>
            <w:r>
              <w:rPr>
                <w:b/>
                <w:noProof/>
                <w:lang w:val="sr-Cyrl-RS"/>
              </w:rPr>
              <w:t>подаци</w:t>
            </w:r>
            <w:r w:rsidRPr="008B7475">
              <w:rPr>
                <w:b/>
                <w:noProof/>
                <w:lang w:val="sr-Cyrl-RS"/>
              </w:rPr>
              <w:t xml:space="preserve"> </w:t>
            </w:r>
            <w:r>
              <w:rPr>
                <w:b/>
                <w:noProof/>
                <w:lang w:val="sr-Cyrl-RS"/>
              </w:rPr>
              <w:t>које</w:t>
            </w:r>
            <w:r w:rsidRPr="008B7475">
              <w:rPr>
                <w:b/>
                <w:noProof/>
                <w:lang w:val="sr-Cyrl-RS"/>
              </w:rPr>
              <w:t xml:space="preserve"> </w:t>
            </w:r>
            <w:r>
              <w:rPr>
                <w:b/>
                <w:noProof/>
                <w:lang w:val="sr-Cyrl-RS"/>
              </w:rPr>
              <w:t>наручилац</w:t>
            </w:r>
            <w:r w:rsidRPr="008B7475">
              <w:rPr>
                <w:b/>
                <w:noProof/>
                <w:lang w:val="sr-Cyrl-RS"/>
              </w:rPr>
              <w:t xml:space="preserve"> </w:t>
            </w:r>
            <w:r>
              <w:rPr>
                <w:b/>
                <w:noProof/>
                <w:lang w:val="sr-Cyrl-RS"/>
              </w:rPr>
              <w:t>сматра</w:t>
            </w:r>
            <w:r w:rsidRPr="008B7475">
              <w:rPr>
                <w:b/>
                <w:noProof/>
                <w:lang w:val="sr-Cyrl-RS"/>
              </w:rPr>
              <w:t xml:space="preserve"> </w:t>
            </w:r>
            <w:r>
              <w:rPr>
                <w:b/>
                <w:noProof/>
                <w:lang w:val="sr-Cyrl-RS"/>
              </w:rPr>
              <w:t>релевантним</w:t>
            </w:r>
            <w:r w:rsidRPr="008B7475">
              <w:rPr>
                <w:b/>
                <w:noProof/>
                <w:lang w:val="sr-Cyrl-RS"/>
              </w:rPr>
              <w:t xml:space="preserve"> </w:t>
            </w:r>
            <w:r>
              <w:rPr>
                <w:b/>
                <w:noProof/>
                <w:lang w:val="sr-Cyrl-RS"/>
              </w:rPr>
              <w:t>за</w:t>
            </w:r>
            <w:r w:rsidRPr="008B7475">
              <w:rPr>
                <w:b/>
                <w:noProof/>
                <w:lang w:val="sr-Cyrl-RS"/>
              </w:rPr>
              <w:t xml:space="preserve"> </w:t>
            </w:r>
            <w:r>
              <w:rPr>
                <w:b/>
                <w:noProof/>
                <w:lang w:val="sr-Cyrl-RS"/>
              </w:rPr>
              <w:t>закључење</w:t>
            </w:r>
            <w:r w:rsidRPr="008B7475">
              <w:rPr>
                <w:b/>
                <w:noProof/>
                <w:lang w:val="sr-Cyrl-RS"/>
              </w:rPr>
              <w:t xml:space="preserve"> </w:t>
            </w:r>
            <w:r>
              <w:rPr>
                <w:b/>
                <w:noProof/>
                <w:lang w:val="sr-Cyrl-RS"/>
              </w:rPr>
              <w:t>уговора</w:t>
            </w:r>
          </w:p>
          <w:p w:rsidR="00C804B0" w:rsidRPr="008B7475" w:rsidRDefault="00C804B0" w:rsidP="00EB0274">
            <w:pPr>
              <w:rPr>
                <w:b/>
                <w:noProof/>
              </w:rPr>
            </w:pPr>
          </w:p>
        </w:tc>
      </w:tr>
      <w:tr w:rsidR="00C804B0" w:rsidRPr="003311C0" w:rsidTr="00545EFB">
        <w:trPr>
          <w:trHeight w:val="422"/>
        </w:trPr>
        <w:tc>
          <w:tcPr>
            <w:tcW w:w="5245" w:type="dxa"/>
          </w:tcPr>
          <w:p w:rsidR="00C804B0" w:rsidRPr="003311C0" w:rsidRDefault="00545EFB" w:rsidP="00545EFB">
            <w:pPr>
              <w:rPr>
                <w:noProof/>
              </w:rPr>
            </w:pPr>
            <w:r w:rsidRPr="003311C0">
              <w:rPr>
                <w:noProof/>
                <w:lang w:val="sr-Cyrl-RS"/>
              </w:rPr>
              <w:t xml:space="preserve">Начин </w:t>
            </w:r>
            <w:r>
              <w:rPr>
                <w:noProof/>
                <w:lang w:val="sr-Cyrl-RS"/>
              </w:rPr>
              <w:t>и</w:t>
            </w:r>
            <w:r w:rsidRPr="003311C0">
              <w:rPr>
                <w:noProof/>
                <w:lang w:val="sr-Cyrl-RS"/>
              </w:rPr>
              <w:t xml:space="preserve"> услови плаћања</w:t>
            </w:r>
          </w:p>
        </w:tc>
        <w:tc>
          <w:tcPr>
            <w:tcW w:w="9684" w:type="dxa"/>
            <w:gridSpan w:val="4"/>
          </w:tcPr>
          <w:p w:rsidR="00C804B0" w:rsidRPr="003311C0" w:rsidRDefault="00C804B0" w:rsidP="00EB0274">
            <w:pPr>
              <w:rPr>
                <w:b/>
                <w:noProof/>
              </w:rPr>
            </w:pPr>
          </w:p>
        </w:tc>
      </w:tr>
      <w:tr w:rsidR="00C804B0" w:rsidRPr="003311C0" w:rsidTr="00545EFB">
        <w:trPr>
          <w:trHeight w:val="415"/>
        </w:trPr>
        <w:tc>
          <w:tcPr>
            <w:tcW w:w="5245" w:type="dxa"/>
          </w:tcPr>
          <w:p w:rsidR="00C804B0" w:rsidRPr="003311C0" w:rsidRDefault="00545EFB" w:rsidP="00545EFB">
            <w:pPr>
              <w:rPr>
                <w:noProof/>
              </w:rPr>
            </w:pPr>
            <w:r w:rsidRPr="003311C0">
              <w:rPr>
                <w:noProof/>
                <w:lang w:val="sr-Cyrl-RS"/>
              </w:rPr>
              <w:t>Гаранција – на сервис и на резервне делове</w:t>
            </w:r>
          </w:p>
        </w:tc>
        <w:tc>
          <w:tcPr>
            <w:tcW w:w="9684" w:type="dxa"/>
            <w:gridSpan w:val="4"/>
          </w:tcPr>
          <w:p w:rsidR="00C804B0" w:rsidRPr="003311C0" w:rsidRDefault="00C804B0" w:rsidP="00EB0274">
            <w:pPr>
              <w:rPr>
                <w:b/>
                <w:noProof/>
              </w:rPr>
            </w:pPr>
          </w:p>
        </w:tc>
      </w:tr>
      <w:tr w:rsidR="00C804B0" w:rsidRPr="003311C0" w:rsidTr="00EB0274">
        <w:trPr>
          <w:trHeight w:val="293"/>
        </w:trPr>
        <w:tc>
          <w:tcPr>
            <w:tcW w:w="5245" w:type="dxa"/>
          </w:tcPr>
          <w:p w:rsidR="00C804B0" w:rsidRPr="003311C0" w:rsidRDefault="00545EFB" w:rsidP="00545EFB">
            <w:pPr>
              <w:rPr>
                <w:noProof/>
              </w:rPr>
            </w:pPr>
            <w:r w:rsidRPr="003311C0">
              <w:rPr>
                <w:noProof/>
                <w:lang w:val="sr-Cyrl-RS"/>
              </w:rPr>
              <w:t>Рок извршења услуге</w:t>
            </w:r>
          </w:p>
        </w:tc>
        <w:tc>
          <w:tcPr>
            <w:tcW w:w="9684" w:type="dxa"/>
            <w:gridSpan w:val="4"/>
          </w:tcPr>
          <w:p w:rsidR="00C804B0" w:rsidRPr="003311C0" w:rsidRDefault="00C804B0" w:rsidP="00EB0274">
            <w:pPr>
              <w:rPr>
                <w:b/>
                <w:noProof/>
              </w:rPr>
            </w:pPr>
          </w:p>
        </w:tc>
      </w:tr>
      <w:tr w:rsidR="00C804B0" w:rsidRPr="008B7475" w:rsidTr="00EB0274">
        <w:trPr>
          <w:trHeight w:val="283"/>
        </w:trPr>
        <w:tc>
          <w:tcPr>
            <w:tcW w:w="5245" w:type="dxa"/>
          </w:tcPr>
          <w:p w:rsidR="00C804B0" w:rsidRPr="003311C0" w:rsidRDefault="00545EFB" w:rsidP="00545EFB">
            <w:pPr>
              <w:rPr>
                <w:noProof/>
              </w:rPr>
            </w:pPr>
            <w:r w:rsidRPr="003311C0">
              <w:rPr>
                <w:noProof/>
                <w:lang w:val="sr-Cyrl-RS"/>
              </w:rPr>
              <w:t>Рок испоруке резервних делова</w:t>
            </w:r>
            <w:r>
              <w:rPr>
                <w:noProof/>
                <w:lang w:val="sr-Cyrl-RS"/>
              </w:rPr>
              <w:t xml:space="preserve"> и потрошног материјала</w:t>
            </w:r>
          </w:p>
        </w:tc>
        <w:tc>
          <w:tcPr>
            <w:tcW w:w="9684" w:type="dxa"/>
            <w:gridSpan w:val="4"/>
          </w:tcPr>
          <w:p w:rsidR="00C804B0" w:rsidRPr="008B7475" w:rsidRDefault="00C804B0" w:rsidP="00EB0274">
            <w:pPr>
              <w:rPr>
                <w:b/>
                <w:noProof/>
              </w:rPr>
            </w:pPr>
          </w:p>
        </w:tc>
      </w:tr>
      <w:tr w:rsidR="00C804B0" w:rsidRPr="008B7475" w:rsidTr="00EB0274">
        <w:trPr>
          <w:trHeight w:val="283"/>
        </w:trPr>
        <w:tc>
          <w:tcPr>
            <w:tcW w:w="5245" w:type="dxa"/>
          </w:tcPr>
          <w:p w:rsidR="00C804B0" w:rsidRPr="002D0A7C" w:rsidRDefault="00545EFB" w:rsidP="00545EFB">
            <w:pPr>
              <w:rPr>
                <w:noProof/>
                <w:highlight w:val="yellow"/>
              </w:rPr>
            </w:pPr>
            <w:r>
              <w:rPr>
                <w:noProof/>
                <w:lang w:val="sr-Cyrl-RS"/>
              </w:rPr>
              <w:t>Време одзива сервисера</w:t>
            </w:r>
          </w:p>
        </w:tc>
        <w:tc>
          <w:tcPr>
            <w:tcW w:w="9684" w:type="dxa"/>
            <w:gridSpan w:val="4"/>
          </w:tcPr>
          <w:p w:rsidR="00C804B0" w:rsidRPr="008B7475" w:rsidRDefault="00C804B0" w:rsidP="00EB0274">
            <w:pPr>
              <w:rPr>
                <w:b/>
                <w:noProof/>
              </w:rPr>
            </w:pPr>
          </w:p>
        </w:tc>
      </w:tr>
      <w:tr w:rsidR="00C804B0" w:rsidRPr="008B7475" w:rsidTr="00EB0274">
        <w:trPr>
          <w:trHeight w:val="283"/>
        </w:trPr>
        <w:tc>
          <w:tcPr>
            <w:tcW w:w="5245" w:type="dxa"/>
          </w:tcPr>
          <w:p w:rsidR="00C804B0" w:rsidRDefault="00545EFB" w:rsidP="00545EFB">
            <w:pPr>
              <w:rPr>
                <w:noProof/>
              </w:rPr>
            </w:pPr>
            <w:r>
              <w:rPr>
                <w:noProof/>
                <w:lang w:val="sr-Cyrl-RS"/>
              </w:rPr>
              <w:t>Цена радног сата</w:t>
            </w:r>
          </w:p>
        </w:tc>
        <w:tc>
          <w:tcPr>
            <w:tcW w:w="9684" w:type="dxa"/>
            <w:gridSpan w:val="4"/>
          </w:tcPr>
          <w:p w:rsidR="00C804B0" w:rsidRPr="008B7475" w:rsidRDefault="00C804B0" w:rsidP="00EB0274">
            <w:pPr>
              <w:rPr>
                <w:b/>
                <w:noProof/>
              </w:rPr>
            </w:pPr>
          </w:p>
        </w:tc>
      </w:tr>
    </w:tbl>
    <w:p w:rsidR="00C804B0" w:rsidRDefault="00C804B0" w:rsidP="00EB0274">
      <w:pPr>
        <w:pStyle w:val="BodyText"/>
        <w:rPr>
          <w:b/>
          <w:noProof/>
          <w:szCs w:val="24"/>
        </w:rPr>
        <w:sectPr w:rsidR="00C804B0" w:rsidSect="007C7ED3">
          <w:pgSz w:w="16838" w:h="11906" w:orient="landscape"/>
          <w:pgMar w:top="1418" w:right="1418" w:bottom="1418" w:left="1418" w:header="709" w:footer="709" w:gutter="0"/>
          <w:cols w:space="708"/>
          <w:docGrid w:linePitch="360"/>
        </w:sectPr>
      </w:pPr>
    </w:p>
    <w:tbl>
      <w:tblPr>
        <w:tblW w:w="14730" w:type="dxa"/>
        <w:tblInd w:w="-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569"/>
        <w:gridCol w:w="4621"/>
        <w:gridCol w:w="810"/>
        <w:gridCol w:w="1080"/>
        <w:gridCol w:w="1980"/>
        <w:gridCol w:w="1530"/>
        <w:gridCol w:w="1530"/>
        <w:gridCol w:w="1234"/>
        <w:gridCol w:w="1376"/>
      </w:tblGrid>
      <w:tr w:rsidR="00C804B0" w:rsidRPr="00D20140" w:rsidTr="00EB0274">
        <w:trPr>
          <w:trHeight w:val="262"/>
        </w:trPr>
        <w:tc>
          <w:tcPr>
            <w:tcW w:w="569" w:type="dxa"/>
            <w:vAlign w:val="center"/>
          </w:tcPr>
          <w:p w:rsidR="005F7B16" w:rsidRDefault="005F7B16">
            <w:r w:rsidRPr="00450999">
              <w:rPr>
                <w:noProof/>
                <w:color w:val="000000"/>
                <w:lang w:val="sr-Cyrl-RS"/>
              </w:rPr>
              <w:lastRenderedPageBreak/>
              <w:t>Р.БР</w:t>
            </w:r>
          </w:p>
          <w:p w:rsidR="00C804B0" w:rsidRPr="00450999" w:rsidRDefault="00C804B0" w:rsidP="00EB0274">
            <w:pPr>
              <w:autoSpaceDE w:val="0"/>
              <w:autoSpaceDN w:val="0"/>
              <w:adjustRightInd w:val="0"/>
              <w:jc w:val="center"/>
              <w:rPr>
                <w:noProof/>
                <w:color w:val="000000"/>
                <w:lang w:val="en-US"/>
              </w:rPr>
            </w:pPr>
          </w:p>
        </w:tc>
        <w:tc>
          <w:tcPr>
            <w:tcW w:w="4621" w:type="dxa"/>
            <w:vAlign w:val="center"/>
          </w:tcPr>
          <w:p w:rsidR="00C804B0" w:rsidRPr="00450999" w:rsidRDefault="00C804B0" w:rsidP="00EB0274">
            <w:pPr>
              <w:autoSpaceDE w:val="0"/>
              <w:autoSpaceDN w:val="0"/>
              <w:adjustRightInd w:val="0"/>
              <w:jc w:val="center"/>
              <w:rPr>
                <w:noProof/>
                <w:color w:val="000000"/>
                <w:lang w:val="en-US"/>
              </w:rPr>
            </w:pPr>
            <w:r w:rsidRPr="00450999">
              <w:rPr>
                <w:noProof/>
                <w:color w:val="000000"/>
                <w:lang w:val="en-US"/>
              </w:rPr>
              <w:t>Назив</w:t>
            </w:r>
          </w:p>
        </w:tc>
        <w:tc>
          <w:tcPr>
            <w:tcW w:w="810" w:type="dxa"/>
            <w:vAlign w:val="center"/>
          </w:tcPr>
          <w:p w:rsidR="00C804B0" w:rsidRPr="00450999" w:rsidRDefault="00C804B0" w:rsidP="00EB0274">
            <w:pPr>
              <w:autoSpaceDE w:val="0"/>
              <w:autoSpaceDN w:val="0"/>
              <w:adjustRightInd w:val="0"/>
              <w:jc w:val="center"/>
              <w:rPr>
                <w:noProof/>
                <w:color w:val="000000"/>
                <w:lang w:val="en-US"/>
              </w:rPr>
            </w:pPr>
            <w:r w:rsidRPr="00450999">
              <w:rPr>
                <w:noProof/>
                <w:color w:val="000000"/>
                <w:lang w:val="en-US"/>
              </w:rPr>
              <w:t>Јединица мере</w:t>
            </w:r>
          </w:p>
        </w:tc>
        <w:tc>
          <w:tcPr>
            <w:tcW w:w="1080" w:type="dxa"/>
            <w:vAlign w:val="center"/>
          </w:tcPr>
          <w:p w:rsidR="00C804B0" w:rsidRPr="00450999" w:rsidRDefault="00C804B0" w:rsidP="00EB0274">
            <w:pPr>
              <w:autoSpaceDE w:val="0"/>
              <w:autoSpaceDN w:val="0"/>
              <w:adjustRightInd w:val="0"/>
              <w:jc w:val="center"/>
              <w:rPr>
                <w:noProof/>
                <w:color w:val="000000"/>
                <w:lang w:val="en-US"/>
              </w:rPr>
            </w:pPr>
            <w:r w:rsidRPr="00450999">
              <w:rPr>
                <w:noProof/>
                <w:color w:val="000000"/>
                <w:lang w:val="en-US"/>
              </w:rPr>
              <w:t>Количина</w:t>
            </w:r>
          </w:p>
        </w:tc>
        <w:tc>
          <w:tcPr>
            <w:tcW w:w="1980" w:type="dxa"/>
            <w:vAlign w:val="center"/>
          </w:tcPr>
          <w:p w:rsidR="00C804B0" w:rsidRPr="00450999" w:rsidRDefault="00C804B0" w:rsidP="00EB0274">
            <w:pPr>
              <w:autoSpaceDE w:val="0"/>
              <w:autoSpaceDN w:val="0"/>
              <w:adjustRightInd w:val="0"/>
              <w:jc w:val="center"/>
              <w:rPr>
                <w:noProof/>
                <w:color w:val="000000"/>
                <w:lang w:val="en-US"/>
              </w:rPr>
            </w:pPr>
            <w:r w:rsidRPr="00450999">
              <w:rPr>
                <w:noProof/>
                <w:color w:val="000000"/>
                <w:lang w:val="en-US"/>
              </w:rPr>
              <w:t>Јединична цена без ПДВ-а</w:t>
            </w:r>
          </w:p>
        </w:tc>
        <w:tc>
          <w:tcPr>
            <w:tcW w:w="1530" w:type="dxa"/>
            <w:vAlign w:val="center"/>
          </w:tcPr>
          <w:p w:rsidR="00C804B0" w:rsidRPr="00450999" w:rsidRDefault="00C804B0" w:rsidP="00EB0274">
            <w:pPr>
              <w:autoSpaceDE w:val="0"/>
              <w:autoSpaceDN w:val="0"/>
              <w:adjustRightInd w:val="0"/>
              <w:jc w:val="center"/>
              <w:rPr>
                <w:noProof/>
                <w:color w:val="000000"/>
                <w:lang w:val="en-US"/>
              </w:rPr>
            </w:pPr>
            <w:r w:rsidRPr="00450999">
              <w:rPr>
                <w:noProof/>
                <w:color w:val="000000"/>
                <w:lang w:val="en-US"/>
              </w:rPr>
              <w:t>Укупна цена без ПДВ-а</w:t>
            </w:r>
          </w:p>
        </w:tc>
        <w:tc>
          <w:tcPr>
            <w:tcW w:w="1530" w:type="dxa"/>
            <w:vAlign w:val="center"/>
          </w:tcPr>
          <w:p w:rsidR="00545EFB" w:rsidRDefault="00545EFB">
            <w:r w:rsidRPr="00450999">
              <w:rPr>
                <w:noProof/>
                <w:color w:val="000000"/>
                <w:lang w:val="sr-Cyrl-RS"/>
              </w:rPr>
              <w:t>Произвођач</w:t>
            </w:r>
          </w:p>
          <w:p w:rsidR="00C804B0" w:rsidRPr="00450999" w:rsidRDefault="00C804B0" w:rsidP="00EB0274">
            <w:pPr>
              <w:autoSpaceDE w:val="0"/>
              <w:autoSpaceDN w:val="0"/>
              <w:adjustRightInd w:val="0"/>
              <w:jc w:val="center"/>
              <w:rPr>
                <w:noProof/>
                <w:color w:val="000000"/>
              </w:rPr>
            </w:pPr>
          </w:p>
        </w:tc>
        <w:tc>
          <w:tcPr>
            <w:tcW w:w="1234" w:type="dxa"/>
            <w:vAlign w:val="center"/>
          </w:tcPr>
          <w:p w:rsidR="005F7B16" w:rsidRDefault="005F7B16">
            <w:r>
              <w:rPr>
                <w:noProof/>
                <w:color w:val="000000"/>
                <w:lang w:val="sr-Cyrl-RS"/>
              </w:rPr>
              <w:t>Земља порекла</w:t>
            </w:r>
          </w:p>
          <w:p w:rsidR="00C804B0" w:rsidRPr="00E70819" w:rsidRDefault="00C804B0" w:rsidP="00EB0274">
            <w:pPr>
              <w:jc w:val="center"/>
              <w:rPr>
                <w:noProof/>
              </w:rPr>
            </w:pPr>
          </w:p>
        </w:tc>
        <w:tc>
          <w:tcPr>
            <w:tcW w:w="1376" w:type="dxa"/>
            <w:vAlign w:val="center"/>
          </w:tcPr>
          <w:p w:rsidR="005F7B16" w:rsidRDefault="005F7B16">
            <w:r>
              <w:rPr>
                <w:noProof/>
                <w:color w:val="000000"/>
                <w:lang w:val="sr-Cyrl-RS"/>
              </w:rPr>
              <w:t>Напомена</w:t>
            </w:r>
          </w:p>
          <w:p w:rsidR="00C804B0" w:rsidRPr="00E70819" w:rsidRDefault="00C804B0" w:rsidP="00EB0274">
            <w:pPr>
              <w:jc w:val="center"/>
              <w:rPr>
                <w:noProof/>
              </w:rPr>
            </w:pPr>
          </w:p>
        </w:tc>
      </w:tr>
      <w:tr w:rsidR="00C804B0" w:rsidRPr="00D20140" w:rsidTr="00EB0274">
        <w:trPr>
          <w:trHeight w:val="288"/>
        </w:trPr>
        <w:tc>
          <w:tcPr>
            <w:tcW w:w="569" w:type="dxa"/>
          </w:tcPr>
          <w:p w:rsidR="00C804B0" w:rsidRPr="00D20140" w:rsidRDefault="00C804B0" w:rsidP="00EB0274">
            <w:pPr>
              <w:autoSpaceDE w:val="0"/>
              <w:autoSpaceDN w:val="0"/>
              <w:adjustRightInd w:val="0"/>
              <w:jc w:val="center"/>
              <w:rPr>
                <w:b/>
                <w:noProof/>
                <w:color w:val="000000"/>
              </w:rPr>
            </w:pPr>
            <w:r>
              <w:rPr>
                <w:b/>
                <w:noProof/>
                <w:color w:val="000000"/>
                <w:lang w:val="sr-Latn-RS"/>
              </w:rPr>
              <w:t>I</w:t>
            </w:r>
          </w:p>
        </w:tc>
        <w:tc>
          <w:tcPr>
            <w:tcW w:w="4621" w:type="dxa"/>
          </w:tcPr>
          <w:p w:rsidR="00C804B0" w:rsidRPr="00D20140" w:rsidRDefault="00C804B0" w:rsidP="00EB0274">
            <w:pPr>
              <w:autoSpaceDE w:val="0"/>
              <w:autoSpaceDN w:val="0"/>
              <w:adjustRightInd w:val="0"/>
              <w:jc w:val="center"/>
              <w:rPr>
                <w:noProof/>
                <w:color w:val="000000"/>
                <w:lang w:val="en-US"/>
              </w:rPr>
            </w:pPr>
            <w:r w:rsidRPr="00D20140">
              <w:rPr>
                <w:noProof/>
                <w:color w:val="000000"/>
                <w:lang w:val="en-US"/>
              </w:rPr>
              <w:t>2</w:t>
            </w:r>
          </w:p>
        </w:tc>
        <w:tc>
          <w:tcPr>
            <w:tcW w:w="810" w:type="dxa"/>
          </w:tcPr>
          <w:p w:rsidR="00C804B0" w:rsidRPr="00D20140" w:rsidRDefault="00C804B0" w:rsidP="00EB0274">
            <w:pPr>
              <w:autoSpaceDE w:val="0"/>
              <w:autoSpaceDN w:val="0"/>
              <w:adjustRightInd w:val="0"/>
              <w:jc w:val="center"/>
              <w:rPr>
                <w:noProof/>
                <w:color w:val="000000"/>
                <w:lang w:val="en-US"/>
              </w:rPr>
            </w:pPr>
            <w:r w:rsidRPr="00D20140">
              <w:rPr>
                <w:noProof/>
                <w:color w:val="000000"/>
                <w:lang w:val="en-US"/>
              </w:rPr>
              <w:t>3</w:t>
            </w:r>
          </w:p>
        </w:tc>
        <w:tc>
          <w:tcPr>
            <w:tcW w:w="1080" w:type="dxa"/>
          </w:tcPr>
          <w:p w:rsidR="00C804B0" w:rsidRPr="00D20140" w:rsidRDefault="00C804B0" w:rsidP="00EB0274">
            <w:pPr>
              <w:autoSpaceDE w:val="0"/>
              <w:autoSpaceDN w:val="0"/>
              <w:adjustRightInd w:val="0"/>
              <w:jc w:val="center"/>
              <w:rPr>
                <w:noProof/>
                <w:color w:val="000000"/>
                <w:lang w:val="en-US"/>
              </w:rPr>
            </w:pPr>
            <w:r w:rsidRPr="00D20140">
              <w:rPr>
                <w:noProof/>
                <w:color w:val="000000"/>
                <w:lang w:val="en-US"/>
              </w:rPr>
              <w:t>4</w:t>
            </w:r>
          </w:p>
        </w:tc>
        <w:tc>
          <w:tcPr>
            <w:tcW w:w="1980" w:type="dxa"/>
          </w:tcPr>
          <w:p w:rsidR="00C804B0" w:rsidRPr="00D20140" w:rsidRDefault="00C804B0" w:rsidP="00EB0274">
            <w:pPr>
              <w:autoSpaceDE w:val="0"/>
              <w:autoSpaceDN w:val="0"/>
              <w:adjustRightInd w:val="0"/>
              <w:jc w:val="center"/>
              <w:rPr>
                <w:noProof/>
                <w:color w:val="000000"/>
                <w:lang w:val="en-US"/>
              </w:rPr>
            </w:pPr>
            <w:r w:rsidRPr="00D20140">
              <w:rPr>
                <w:noProof/>
                <w:color w:val="000000"/>
                <w:lang w:val="en-US"/>
              </w:rPr>
              <w:t>5</w:t>
            </w:r>
          </w:p>
        </w:tc>
        <w:tc>
          <w:tcPr>
            <w:tcW w:w="1530" w:type="dxa"/>
          </w:tcPr>
          <w:p w:rsidR="00C804B0" w:rsidRPr="00D20140" w:rsidRDefault="00C804B0" w:rsidP="00EB0274">
            <w:pPr>
              <w:autoSpaceDE w:val="0"/>
              <w:autoSpaceDN w:val="0"/>
              <w:adjustRightInd w:val="0"/>
              <w:jc w:val="center"/>
              <w:rPr>
                <w:noProof/>
                <w:color w:val="000000"/>
                <w:lang w:val="en-US"/>
              </w:rPr>
            </w:pPr>
            <w:r w:rsidRPr="00D20140">
              <w:rPr>
                <w:noProof/>
                <w:color w:val="000000"/>
                <w:lang w:val="en-US"/>
              </w:rPr>
              <w:t>6</w:t>
            </w:r>
          </w:p>
        </w:tc>
        <w:tc>
          <w:tcPr>
            <w:tcW w:w="1530" w:type="dxa"/>
          </w:tcPr>
          <w:p w:rsidR="00C804B0" w:rsidRPr="00D20140" w:rsidRDefault="00C804B0" w:rsidP="00EB0274">
            <w:pPr>
              <w:autoSpaceDE w:val="0"/>
              <w:autoSpaceDN w:val="0"/>
              <w:adjustRightInd w:val="0"/>
              <w:jc w:val="center"/>
              <w:rPr>
                <w:noProof/>
                <w:color w:val="000000"/>
                <w:lang w:val="en-US"/>
              </w:rPr>
            </w:pPr>
            <w:r>
              <w:rPr>
                <w:noProof/>
                <w:color w:val="000000"/>
                <w:lang w:val="en-US"/>
              </w:rPr>
              <w:t>7</w:t>
            </w:r>
          </w:p>
        </w:tc>
        <w:tc>
          <w:tcPr>
            <w:tcW w:w="1234" w:type="dxa"/>
          </w:tcPr>
          <w:p w:rsidR="00C804B0" w:rsidRPr="00854EAB" w:rsidRDefault="00C804B0" w:rsidP="00EB0274">
            <w:pPr>
              <w:autoSpaceDE w:val="0"/>
              <w:autoSpaceDN w:val="0"/>
              <w:adjustRightInd w:val="0"/>
              <w:jc w:val="center"/>
              <w:rPr>
                <w:noProof/>
                <w:color w:val="000000"/>
              </w:rPr>
            </w:pPr>
            <w:r>
              <w:rPr>
                <w:noProof/>
                <w:color w:val="000000"/>
                <w:lang w:val="sr-Latn-RS"/>
              </w:rPr>
              <w:t>8</w:t>
            </w:r>
          </w:p>
        </w:tc>
        <w:tc>
          <w:tcPr>
            <w:tcW w:w="1376" w:type="dxa"/>
          </w:tcPr>
          <w:p w:rsidR="00C804B0" w:rsidRPr="00854EAB" w:rsidRDefault="00C804B0" w:rsidP="00EB0274">
            <w:pPr>
              <w:autoSpaceDE w:val="0"/>
              <w:autoSpaceDN w:val="0"/>
              <w:adjustRightInd w:val="0"/>
              <w:jc w:val="center"/>
              <w:rPr>
                <w:noProof/>
                <w:color w:val="000000"/>
              </w:rPr>
            </w:pPr>
            <w:r>
              <w:rPr>
                <w:noProof/>
                <w:color w:val="000000"/>
                <w:lang w:val="sr-Latn-RS"/>
              </w:rPr>
              <w:t>9</w:t>
            </w:r>
          </w:p>
        </w:tc>
      </w:tr>
      <w:tr w:rsidR="00C804B0" w:rsidRPr="00D20140" w:rsidTr="00EB0274">
        <w:trPr>
          <w:trHeight w:val="420"/>
        </w:trPr>
        <w:tc>
          <w:tcPr>
            <w:tcW w:w="569" w:type="dxa"/>
          </w:tcPr>
          <w:p w:rsidR="00C804B0" w:rsidRPr="00D20140" w:rsidRDefault="00C804B0" w:rsidP="00EB0274">
            <w:pPr>
              <w:autoSpaceDE w:val="0"/>
              <w:autoSpaceDN w:val="0"/>
              <w:adjustRightInd w:val="0"/>
              <w:jc w:val="center"/>
              <w:rPr>
                <w:noProof/>
                <w:color w:val="000000"/>
                <w:lang w:val="en-US"/>
              </w:rPr>
            </w:pPr>
          </w:p>
        </w:tc>
        <w:tc>
          <w:tcPr>
            <w:tcW w:w="14161" w:type="dxa"/>
            <w:gridSpan w:val="8"/>
            <w:shd w:val="clear" w:color="auto" w:fill="EEECE1" w:themeFill="background2"/>
          </w:tcPr>
          <w:p w:rsidR="00C804B0" w:rsidRPr="00D20140" w:rsidRDefault="00C804B0" w:rsidP="00EB0274">
            <w:pPr>
              <w:autoSpaceDE w:val="0"/>
              <w:autoSpaceDN w:val="0"/>
              <w:adjustRightInd w:val="0"/>
              <w:jc w:val="center"/>
              <w:rPr>
                <w:noProof/>
                <w:color w:val="000000"/>
                <w:lang w:val="en-US"/>
              </w:rPr>
            </w:pPr>
          </w:p>
        </w:tc>
      </w:tr>
      <w:tr w:rsidR="00C804B0" w:rsidRPr="00D20140" w:rsidTr="00EB0274">
        <w:trPr>
          <w:trHeight w:val="420"/>
        </w:trPr>
        <w:tc>
          <w:tcPr>
            <w:tcW w:w="569" w:type="dxa"/>
          </w:tcPr>
          <w:p w:rsidR="00C804B0" w:rsidRPr="00D20140" w:rsidRDefault="00C804B0" w:rsidP="00EB0274">
            <w:pPr>
              <w:autoSpaceDE w:val="0"/>
              <w:autoSpaceDN w:val="0"/>
              <w:adjustRightInd w:val="0"/>
              <w:jc w:val="center"/>
              <w:rPr>
                <w:noProof/>
                <w:color w:val="000000"/>
                <w:lang w:val="en-US"/>
              </w:rPr>
            </w:pPr>
            <w:r>
              <w:rPr>
                <w:noProof/>
                <w:color w:val="000000"/>
                <w:lang w:val="en-US"/>
              </w:rPr>
              <w:t>1.</w:t>
            </w:r>
          </w:p>
        </w:tc>
        <w:tc>
          <w:tcPr>
            <w:tcW w:w="4621" w:type="dxa"/>
          </w:tcPr>
          <w:p w:rsidR="005F7B16" w:rsidRDefault="005F7B16">
            <w:r>
              <w:rPr>
                <w:noProof/>
                <w:sz w:val="22"/>
                <w:szCs w:val="22"/>
                <w:lang w:val="sr-Cyrl-RS"/>
              </w:rPr>
              <w:t xml:space="preserve">Инспекцијски преглед апарата за анестезију  </w:t>
            </w:r>
          </w:p>
          <w:p w:rsidR="00C804B0" w:rsidRPr="002D0A7C" w:rsidRDefault="00C804B0" w:rsidP="005F7B16">
            <w:pPr>
              <w:rPr>
                <w:noProof/>
                <w:color w:val="000000"/>
              </w:rPr>
            </w:pPr>
            <w:r>
              <w:rPr>
                <w:noProof/>
                <w:sz w:val="22"/>
                <w:szCs w:val="22"/>
                <w:lang w:val="sr-Latn-RS"/>
              </w:rPr>
              <w:t>Acoma Vigor</w:t>
            </w:r>
            <w:r w:rsidR="005F7B16">
              <w:rPr>
                <w:noProof/>
                <w:sz w:val="22"/>
                <w:szCs w:val="22"/>
                <w:lang w:val="sr-Cyrl-CS"/>
              </w:rPr>
              <w:t xml:space="preserve"> </w:t>
            </w:r>
            <w:r>
              <w:rPr>
                <w:noProof/>
                <w:sz w:val="22"/>
                <w:szCs w:val="22"/>
                <w:lang w:val="sr-Latn-RS"/>
              </w:rPr>
              <w:t xml:space="preserve">21:- </w:t>
            </w:r>
            <w:r w:rsidR="005F7B16">
              <w:rPr>
                <w:noProof/>
                <w:sz w:val="22"/>
                <w:szCs w:val="22"/>
                <w:lang w:val="sr-Cyrl-RS"/>
              </w:rPr>
              <w:t>обухвата преглед и контрола свих склопова апарата , - чишћење инспир / еxпир валвула, - мерење концентрације анестетичких гасова, - провера и калибрација кисеоничких сензора, - провера рада респиратора у аутоматском режиму рада, - провера рада протокомера и манометара</w:t>
            </w:r>
            <w:r>
              <w:rPr>
                <w:noProof/>
                <w:sz w:val="22"/>
                <w:szCs w:val="22"/>
                <w:lang w:val="sr-Latn-RS"/>
              </w:rPr>
              <w:t>.</w:t>
            </w:r>
          </w:p>
        </w:tc>
        <w:tc>
          <w:tcPr>
            <w:tcW w:w="810" w:type="dxa"/>
          </w:tcPr>
          <w:p w:rsidR="00C804B0" w:rsidRPr="00426F1F" w:rsidRDefault="00C804B0" w:rsidP="00EB0274">
            <w:pPr>
              <w:autoSpaceDE w:val="0"/>
              <w:autoSpaceDN w:val="0"/>
              <w:adjustRightInd w:val="0"/>
              <w:jc w:val="center"/>
              <w:rPr>
                <w:noProof/>
                <w:color w:val="000000"/>
                <w:lang w:val="sr-Latn-RS"/>
              </w:rPr>
            </w:pPr>
            <w:r>
              <w:rPr>
                <w:noProof/>
                <w:color w:val="000000"/>
                <w:lang w:val="sr-Latn-RS"/>
              </w:rPr>
              <w:t>kom</w:t>
            </w:r>
          </w:p>
        </w:tc>
        <w:tc>
          <w:tcPr>
            <w:tcW w:w="1080" w:type="dxa"/>
          </w:tcPr>
          <w:p w:rsidR="00C804B0" w:rsidRPr="00F34195" w:rsidRDefault="00C804B0" w:rsidP="00EB0274">
            <w:pPr>
              <w:autoSpaceDE w:val="0"/>
              <w:autoSpaceDN w:val="0"/>
              <w:adjustRightInd w:val="0"/>
              <w:jc w:val="center"/>
              <w:rPr>
                <w:noProof/>
                <w:highlight w:val="yellow"/>
                <w:lang w:val="sr-Latn-RS"/>
              </w:rPr>
            </w:pPr>
            <w:r w:rsidRPr="005C11EA">
              <w:rPr>
                <w:noProof/>
                <w:lang w:val="sr-Latn-RS"/>
              </w:rPr>
              <w:t>7</w:t>
            </w:r>
          </w:p>
        </w:tc>
        <w:tc>
          <w:tcPr>
            <w:tcW w:w="1980" w:type="dxa"/>
          </w:tcPr>
          <w:p w:rsidR="00C804B0" w:rsidRPr="00D20140" w:rsidRDefault="00C804B0" w:rsidP="00EB0274">
            <w:pPr>
              <w:autoSpaceDE w:val="0"/>
              <w:autoSpaceDN w:val="0"/>
              <w:adjustRightInd w:val="0"/>
              <w:jc w:val="center"/>
              <w:rPr>
                <w:noProof/>
                <w:color w:val="000000"/>
                <w:lang w:val="en-US"/>
              </w:rPr>
            </w:pPr>
          </w:p>
        </w:tc>
        <w:tc>
          <w:tcPr>
            <w:tcW w:w="1530" w:type="dxa"/>
          </w:tcPr>
          <w:p w:rsidR="00C804B0" w:rsidRPr="00D20140" w:rsidRDefault="00C804B0" w:rsidP="00EB0274">
            <w:pPr>
              <w:autoSpaceDE w:val="0"/>
              <w:autoSpaceDN w:val="0"/>
              <w:adjustRightInd w:val="0"/>
              <w:jc w:val="right"/>
              <w:rPr>
                <w:noProof/>
                <w:color w:val="000000"/>
                <w:lang w:val="en-US"/>
              </w:rPr>
            </w:pPr>
          </w:p>
        </w:tc>
        <w:tc>
          <w:tcPr>
            <w:tcW w:w="1530" w:type="dxa"/>
          </w:tcPr>
          <w:p w:rsidR="00C804B0" w:rsidRPr="00D20140" w:rsidRDefault="00C804B0" w:rsidP="00EB0274">
            <w:pPr>
              <w:autoSpaceDE w:val="0"/>
              <w:autoSpaceDN w:val="0"/>
              <w:adjustRightInd w:val="0"/>
              <w:jc w:val="right"/>
              <w:rPr>
                <w:noProof/>
                <w:color w:val="000000"/>
                <w:lang w:val="en-US"/>
              </w:rPr>
            </w:pPr>
          </w:p>
        </w:tc>
        <w:tc>
          <w:tcPr>
            <w:tcW w:w="1234" w:type="dxa"/>
          </w:tcPr>
          <w:p w:rsidR="00C804B0" w:rsidRPr="00D20140" w:rsidRDefault="00C804B0" w:rsidP="00EB0274">
            <w:pPr>
              <w:autoSpaceDE w:val="0"/>
              <w:autoSpaceDN w:val="0"/>
              <w:adjustRightInd w:val="0"/>
              <w:jc w:val="right"/>
              <w:rPr>
                <w:noProof/>
                <w:color w:val="000000"/>
                <w:lang w:val="en-US"/>
              </w:rPr>
            </w:pPr>
          </w:p>
        </w:tc>
        <w:tc>
          <w:tcPr>
            <w:tcW w:w="1376" w:type="dxa"/>
          </w:tcPr>
          <w:p w:rsidR="00C804B0" w:rsidRPr="00D20140" w:rsidRDefault="00C804B0" w:rsidP="00EB0274">
            <w:pPr>
              <w:autoSpaceDE w:val="0"/>
              <w:autoSpaceDN w:val="0"/>
              <w:adjustRightInd w:val="0"/>
              <w:jc w:val="right"/>
              <w:rPr>
                <w:noProof/>
                <w:color w:val="000000"/>
                <w:lang w:val="en-US"/>
              </w:rPr>
            </w:pPr>
          </w:p>
        </w:tc>
      </w:tr>
      <w:tr w:rsidR="00C804B0" w:rsidRPr="00D20140" w:rsidTr="00EB0274">
        <w:trPr>
          <w:trHeight w:val="420"/>
        </w:trPr>
        <w:tc>
          <w:tcPr>
            <w:tcW w:w="569" w:type="dxa"/>
          </w:tcPr>
          <w:p w:rsidR="00C804B0" w:rsidRPr="00D20140" w:rsidRDefault="00C804B0" w:rsidP="00EB0274">
            <w:pPr>
              <w:autoSpaceDE w:val="0"/>
              <w:autoSpaceDN w:val="0"/>
              <w:adjustRightInd w:val="0"/>
              <w:jc w:val="center"/>
              <w:rPr>
                <w:noProof/>
                <w:color w:val="000000"/>
                <w:lang w:val="en-US"/>
              </w:rPr>
            </w:pPr>
            <w:r>
              <w:rPr>
                <w:noProof/>
                <w:color w:val="000000"/>
                <w:lang w:val="en-US"/>
              </w:rPr>
              <w:t>2.</w:t>
            </w:r>
          </w:p>
        </w:tc>
        <w:tc>
          <w:tcPr>
            <w:tcW w:w="4621" w:type="dxa"/>
          </w:tcPr>
          <w:p w:rsidR="00C804B0" w:rsidRPr="002D0A7C" w:rsidRDefault="005F7B16" w:rsidP="005F7B16">
            <w:pPr>
              <w:rPr>
                <w:noProof/>
                <w:color w:val="000000"/>
              </w:rPr>
            </w:pPr>
            <w:r>
              <w:rPr>
                <w:noProof/>
                <w:color w:val="000000"/>
                <w:lang w:val="sr-Cyrl-RS"/>
              </w:rPr>
              <w:t>Инспекцијски преглед електрокаутера обухвата: преглед и контрола свих склопова апарата,контрола система за активирање коагулације и сечења, контрола кола за аларм прекида уземљења, контрола држача активне електроде, контрола приказа излазне снаге, контрола биполарног /монополарног ножног прекидача, контола звучног аларма</w:t>
            </w:r>
            <w:r w:rsidR="00C804B0">
              <w:rPr>
                <w:noProof/>
                <w:color w:val="000000"/>
                <w:lang w:val="sr-Latn-RS"/>
              </w:rPr>
              <w:t>.</w:t>
            </w:r>
          </w:p>
        </w:tc>
        <w:tc>
          <w:tcPr>
            <w:tcW w:w="810" w:type="dxa"/>
          </w:tcPr>
          <w:p w:rsidR="00C804B0" w:rsidRPr="00D20140" w:rsidRDefault="00C804B0" w:rsidP="00EB0274">
            <w:pPr>
              <w:autoSpaceDE w:val="0"/>
              <w:autoSpaceDN w:val="0"/>
              <w:adjustRightInd w:val="0"/>
              <w:jc w:val="center"/>
              <w:rPr>
                <w:noProof/>
                <w:color w:val="000000"/>
                <w:lang w:val="en-US"/>
              </w:rPr>
            </w:pPr>
            <w:r>
              <w:rPr>
                <w:noProof/>
                <w:color w:val="000000"/>
                <w:lang w:val="en-US"/>
              </w:rPr>
              <w:t>kom</w:t>
            </w:r>
          </w:p>
        </w:tc>
        <w:tc>
          <w:tcPr>
            <w:tcW w:w="1080" w:type="dxa"/>
          </w:tcPr>
          <w:p w:rsidR="00C804B0" w:rsidRPr="002D0A7C" w:rsidRDefault="00C804B0" w:rsidP="00EB0274">
            <w:pPr>
              <w:autoSpaceDE w:val="0"/>
              <w:autoSpaceDN w:val="0"/>
              <w:adjustRightInd w:val="0"/>
              <w:jc w:val="center"/>
              <w:rPr>
                <w:noProof/>
                <w:color w:val="000000"/>
              </w:rPr>
            </w:pPr>
            <w:r>
              <w:rPr>
                <w:noProof/>
                <w:color w:val="000000"/>
                <w:lang w:val="sr-Latn-RS"/>
              </w:rPr>
              <w:t>10</w:t>
            </w:r>
          </w:p>
        </w:tc>
        <w:tc>
          <w:tcPr>
            <w:tcW w:w="1980" w:type="dxa"/>
          </w:tcPr>
          <w:p w:rsidR="00C804B0" w:rsidRPr="00D20140" w:rsidRDefault="00C804B0" w:rsidP="00EB0274">
            <w:pPr>
              <w:autoSpaceDE w:val="0"/>
              <w:autoSpaceDN w:val="0"/>
              <w:adjustRightInd w:val="0"/>
              <w:jc w:val="center"/>
              <w:rPr>
                <w:noProof/>
                <w:color w:val="000000"/>
                <w:lang w:val="en-US"/>
              </w:rPr>
            </w:pPr>
          </w:p>
        </w:tc>
        <w:tc>
          <w:tcPr>
            <w:tcW w:w="1530" w:type="dxa"/>
          </w:tcPr>
          <w:p w:rsidR="00C804B0" w:rsidRPr="00D20140" w:rsidRDefault="00C804B0" w:rsidP="00EB0274">
            <w:pPr>
              <w:autoSpaceDE w:val="0"/>
              <w:autoSpaceDN w:val="0"/>
              <w:adjustRightInd w:val="0"/>
              <w:jc w:val="right"/>
              <w:rPr>
                <w:noProof/>
                <w:color w:val="000000"/>
                <w:lang w:val="en-US"/>
              </w:rPr>
            </w:pPr>
          </w:p>
        </w:tc>
        <w:tc>
          <w:tcPr>
            <w:tcW w:w="1530" w:type="dxa"/>
          </w:tcPr>
          <w:p w:rsidR="00C804B0" w:rsidRPr="00D20140" w:rsidRDefault="00C804B0" w:rsidP="00EB0274">
            <w:pPr>
              <w:autoSpaceDE w:val="0"/>
              <w:autoSpaceDN w:val="0"/>
              <w:adjustRightInd w:val="0"/>
              <w:jc w:val="right"/>
              <w:rPr>
                <w:noProof/>
                <w:color w:val="000000"/>
                <w:lang w:val="en-US"/>
              </w:rPr>
            </w:pPr>
          </w:p>
        </w:tc>
        <w:tc>
          <w:tcPr>
            <w:tcW w:w="1234" w:type="dxa"/>
          </w:tcPr>
          <w:p w:rsidR="00C804B0" w:rsidRPr="00D20140" w:rsidRDefault="00C804B0" w:rsidP="00EB0274">
            <w:pPr>
              <w:autoSpaceDE w:val="0"/>
              <w:autoSpaceDN w:val="0"/>
              <w:adjustRightInd w:val="0"/>
              <w:jc w:val="right"/>
              <w:rPr>
                <w:noProof/>
                <w:color w:val="000000"/>
                <w:lang w:val="en-US"/>
              </w:rPr>
            </w:pPr>
          </w:p>
        </w:tc>
        <w:tc>
          <w:tcPr>
            <w:tcW w:w="1376" w:type="dxa"/>
          </w:tcPr>
          <w:p w:rsidR="00C804B0" w:rsidRPr="00D20140" w:rsidRDefault="00C804B0" w:rsidP="00EB0274">
            <w:pPr>
              <w:autoSpaceDE w:val="0"/>
              <w:autoSpaceDN w:val="0"/>
              <w:adjustRightInd w:val="0"/>
              <w:jc w:val="right"/>
              <w:rPr>
                <w:noProof/>
                <w:color w:val="000000"/>
                <w:lang w:val="en-US"/>
              </w:rPr>
            </w:pPr>
          </w:p>
        </w:tc>
      </w:tr>
      <w:tr w:rsidR="00C804B0" w:rsidRPr="00D20140" w:rsidTr="00EB0274">
        <w:trPr>
          <w:trHeight w:val="274"/>
        </w:trPr>
        <w:tc>
          <w:tcPr>
            <w:tcW w:w="569" w:type="dxa"/>
          </w:tcPr>
          <w:p w:rsidR="00C804B0" w:rsidRPr="00D20140" w:rsidRDefault="00C804B0" w:rsidP="00EB0274">
            <w:pPr>
              <w:autoSpaceDE w:val="0"/>
              <w:autoSpaceDN w:val="0"/>
              <w:adjustRightInd w:val="0"/>
              <w:jc w:val="center"/>
              <w:rPr>
                <w:b/>
                <w:bCs/>
                <w:noProof/>
                <w:color w:val="000000"/>
              </w:rPr>
            </w:pPr>
            <w:r>
              <w:rPr>
                <w:b/>
                <w:bCs/>
                <w:noProof/>
                <w:color w:val="000000"/>
                <w:lang w:val="sr-Latn-RS"/>
              </w:rPr>
              <w:t>II</w:t>
            </w:r>
          </w:p>
        </w:tc>
        <w:tc>
          <w:tcPr>
            <w:tcW w:w="8491" w:type="dxa"/>
            <w:gridSpan w:val="4"/>
          </w:tcPr>
          <w:p w:rsidR="00C804B0" w:rsidRPr="00D20140" w:rsidRDefault="00C804B0" w:rsidP="00EB0274">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Pr>
                <w:b/>
                <w:bCs/>
                <w:noProof/>
                <w:color w:val="000000"/>
                <w:lang w:val="sr-Latn-RS"/>
              </w:rPr>
              <w:t xml:space="preserve"> bez PDV-a za  aparata</w:t>
            </w:r>
            <w:r w:rsidRPr="00D20140">
              <w:rPr>
                <w:b/>
                <w:bCs/>
                <w:noProof/>
                <w:color w:val="000000"/>
                <w:lang w:val="en-US"/>
              </w:rPr>
              <w:t>:</w:t>
            </w:r>
          </w:p>
        </w:tc>
        <w:tc>
          <w:tcPr>
            <w:tcW w:w="5670" w:type="dxa"/>
            <w:gridSpan w:val="4"/>
          </w:tcPr>
          <w:p w:rsidR="00C804B0" w:rsidRPr="00D20140" w:rsidRDefault="00C804B0" w:rsidP="00EB0274">
            <w:pPr>
              <w:autoSpaceDE w:val="0"/>
              <w:autoSpaceDN w:val="0"/>
              <w:adjustRightInd w:val="0"/>
              <w:jc w:val="right"/>
              <w:rPr>
                <w:b/>
                <w:bCs/>
                <w:noProof/>
                <w:color w:val="000000"/>
                <w:lang w:val="en-US"/>
              </w:rPr>
            </w:pPr>
          </w:p>
        </w:tc>
      </w:tr>
      <w:tr w:rsidR="00C804B0" w:rsidRPr="00D20140" w:rsidTr="00EB0274">
        <w:trPr>
          <w:trHeight w:val="274"/>
        </w:trPr>
        <w:tc>
          <w:tcPr>
            <w:tcW w:w="569" w:type="dxa"/>
          </w:tcPr>
          <w:p w:rsidR="00C804B0" w:rsidRPr="00D20140" w:rsidRDefault="00C804B0" w:rsidP="00EB0274">
            <w:pPr>
              <w:autoSpaceDE w:val="0"/>
              <w:autoSpaceDN w:val="0"/>
              <w:adjustRightInd w:val="0"/>
              <w:jc w:val="center"/>
              <w:rPr>
                <w:b/>
                <w:bCs/>
                <w:noProof/>
                <w:color w:val="000000"/>
                <w:lang w:val="en-US"/>
              </w:rPr>
            </w:pPr>
            <w:r>
              <w:rPr>
                <w:b/>
                <w:bCs/>
                <w:noProof/>
                <w:color w:val="000000"/>
                <w:lang w:val="en-US"/>
              </w:rPr>
              <w:t>III</w:t>
            </w:r>
          </w:p>
        </w:tc>
        <w:tc>
          <w:tcPr>
            <w:tcW w:w="8491" w:type="dxa"/>
            <w:gridSpan w:val="4"/>
          </w:tcPr>
          <w:p w:rsidR="00C804B0" w:rsidRPr="00D20140" w:rsidRDefault="00B66949" w:rsidP="00B66949">
            <w:pPr>
              <w:rPr>
                <w:b/>
                <w:bCs/>
                <w:noProof/>
                <w:color w:val="000000"/>
                <w:lang w:val="en-US"/>
              </w:rPr>
            </w:pPr>
            <w:r>
              <w:rPr>
                <w:b/>
                <w:bCs/>
                <w:noProof/>
                <w:color w:val="000000"/>
                <w:lang w:val="sr-Latn-CS"/>
              </w:rPr>
              <w:t xml:space="preserve">                                                                                          </w:t>
            </w:r>
            <w:r>
              <w:rPr>
                <w:b/>
                <w:bCs/>
                <w:noProof/>
                <w:color w:val="000000"/>
                <w:lang w:val="sr-Cyrl-RS"/>
              </w:rPr>
              <w:t>ИЗНОС</w:t>
            </w:r>
            <w:r w:rsidR="00C804B0">
              <w:rPr>
                <w:b/>
                <w:bCs/>
                <w:noProof/>
                <w:color w:val="000000"/>
                <w:lang w:val="sr-Latn-RS"/>
              </w:rPr>
              <w:t xml:space="preserve"> </w:t>
            </w:r>
            <w:r w:rsidR="00C804B0">
              <w:rPr>
                <w:b/>
                <w:bCs/>
                <w:noProof/>
                <w:color w:val="000000"/>
                <w:lang w:val="en-US"/>
              </w:rPr>
              <w:t>ПДВ</w:t>
            </w:r>
            <w:r w:rsidR="00C804B0">
              <w:rPr>
                <w:b/>
                <w:bCs/>
                <w:noProof/>
                <w:color w:val="000000"/>
                <w:lang w:val="sr-Latn-RS"/>
              </w:rPr>
              <w:t>-a za  aparata</w:t>
            </w:r>
            <w:r w:rsidR="00C804B0" w:rsidRPr="00D20140">
              <w:rPr>
                <w:b/>
                <w:bCs/>
                <w:noProof/>
                <w:color w:val="000000"/>
                <w:lang w:val="en-US"/>
              </w:rPr>
              <w:t>:</w:t>
            </w:r>
          </w:p>
        </w:tc>
        <w:tc>
          <w:tcPr>
            <w:tcW w:w="5670" w:type="dxa"/>
            <w:gridSpan w:val="4"/>
          </w:tcPr>
          <w:p w:rsidR="00C804B0" w:rsidRPr="00D20140" w:rsidRDefault="00C804B0" w:rsidP="00EB0274">
            <w:pPr>
              <w:autoSpaceDE w:val="0"/>
              <w:autoSpaceDN w:val="0"/>
              <w:adjustRightInd w:val="0"/>
              <w:jc w:val="right"/>
              <w:rPr>
                <w:b/>
                <w:bCs/>
                <w:noProof/>
                <w:color w:val="000000"/>
                <w:lang w:val="en-US"/>
              </w:rPr>
            </w:pPr>
          </w:p>
        </w:tc>
      </w:tr>
      <w:tr w:rsidR="00C804B0" w:rsidRPr="00D20140" w:rsidTr="00EB0274">
        <w:trPr>
          <w:trHeight w:val="274"/>
        </w:trPr>
        <w:tc>
          <w:tcPr>
            <w:tcW w:w="569" w:type="dxa"/>
          </w:tcPr>
          <w:p w:rsidR="00C804B0" w:rsidRPr="00D20140" w:rsidRDefault="00C804B0" w:rsidP="00EB0274">
            <w:pPr>
              <w:autoSpaceDE w:val="0"/>
              <w:autoSpaceDN w:val="0"/>
              <w:adjustRightInd w:val="0"/>
              <w:jc w:val="center"/>
              <w:rPr>
                <w:b/>
                <w:bCs/>
                <w:noProof/>
                <w:color w:val="000000"/>
                <w:lang w:val="en-US"/>
              </w:rPr>
            </w:pPr>
            <w:r>
              <w:rPr>
                <w:b/>
                <w:bCs/>
                <w:noProof/>
                <w:color w:val="000000"/>
                <w:lang w:val="en-US"/>
              </w:rPr>
              <w:t>IV</w:t>
            </w:r>
          </w:p>
        </w:tc>
        <w:tc>
          <w:tcPr>
            <w:tcW w:w="8491" w:type="dxa"/>
            <w:gridSpan w:val="4"/>
          </w:tcPr>
          <w:p w:rsidR="00C804B0" w:rsidRPr="00D20140" w:rsidRDefault="00C804B0" w:rsidP="00EB0274">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Pr>
                <w:b/>
                <w:bCs/>
                <w:noProof/>
                <w:color w:val="000000"/>
                <w:lang w:val="sr-Latn-RS"/>
              </w:rPr>
              <w:t xml:space="preserve"> za  aparata</w:t>
            </w:r>
            <w:r w:rsidRPr="00D20140">
              <w:rPr>
                <w:b/>
                <w:bCs/>
                <w:noProof/>
                <w:color w:val="000000"/>
                <w:lang w:val="en-US"/>
              </w:rPr>
              <w:t>:</w:t>
            </w:r>
          </w:p>
        </w:tc>
        <w:tc>
          <w:tcPr>
            <w:tcW w:w="5670" w:type="dxa"/>
            <w:gridSpan w:val="4"/>
          </w:tcPr>
          <w:p w:rsidR="00C804B0" w:rsidRPr="00D20140" w:rsidRDefault="00C804B0" w:rsidP="00EB0274">
            <w:pPr>
              <w:autoSpaceDE w:val="0"/>
              <w:autoSpaceDN w:val="0"/>
              <w:adjustRightInd w:val="0"/>
              <w:jc w:val="right"/>
              <w:rPr>
                <w:b/>
                <w:bCs/>
                <w:noProof/>
                <w:color w:val="000000"/>
                <w:lang w:val="en-US"/>
              </w:rPr>
            </w:pPr>
          </w:p>
        </w:tc>
      </w:tr>
    </w:tbl>
    <w:p w:rsidR="00C804B0" w:rsidRDefault="00C804B0" w:rsidP="00EB0274">
      <w:pPr>
        <w:jc w:val="center"/>
        <w:rPr>
          <w:noProof/>
          <w:highlight w:val="yellow"/>
        </w:rPr>
      </w:pPr>
    </w:p>
    <w:p w:rsidR="00C804B0" w:rsidRDefault="00C804B0" w:rsidP="00EB0274">
      <w:pPr>
        <w:jc w:val="center"/>
        <w:rPr>
          <w:noProof/>
          <w:highlight w:val="yellow"/>
        </w:rPr>
      </w:pPr>
    </w:p>
    <w:p w:rsidR="00C804B0" w:rsidRDefault="00C804B0" w:rsidP="00EB0274">
      <w:pPr>
        <w:jc w:val="center"/>
        <w:rPr>
          <w:noProof/>
          <w:highlight w:val="yellow"/>
        </w:rPr>
      </w:pPr>
    </w:p>
    <w:p w:rsidR="00C804B0" w:rsidRPr="001535B4" w:rsidRDefault="00C804B0" w:rsidP="00EB0274">
      <w:pPr>
        <w:jc w:val="center"/>
        <w:rPr>
          <w:noProof/>
          <w:highlight w:val="yellow"/>
        </w:rPr>
      </w:pPr>
    </w:p>
    <w:p w:rsidR="00C804B0" w:rsidRDefault="004A0572" w:rsidP="00EB0274">
      <w:pPr>
        <w:jc w:val="center"/>
        <w:rPr>
          <w:noProof/>
          <w:highlight w:val="yellow"/>
        </w:rPr>
      </w:pPr>
      <w:r>
        <w:rPr>
          <w:noProof/>
          <w:lang w:val="en-US"/>
        </w:rPr>
        <w:pict>
          <v:shape id="_x0000_s1066" type="#_x0000_t32" style="position:absolute;left:0;text-align:left;margin-left:579.6pt;margin-top:7pt;width:111.35pt;height:0;z-index:251660800" o:connectortype="straight"/>
        </w:pict>
      </w:r>
      <w:r>
        <w:rPr>
          <w:noProof/>
          <w:lang w:val="en-US"/>
        </w:rPr>
        <w:pict>
          <v:shape id="_x0000_s1067" type="#_x0000_t32" style="position:absolute;left:0;text-align:left;margin-left:3.6pt;margin-top:7pt;width:106.35pt;height:0;z-index:251661824" o:connectortype="straight"/>
        </w:pict>
      </w:r>
    </w:p>
    <w:p w:rsidR="005F7B16" w:rsidRPr="0058632D" w:rsidRDefault="005F7B16">
      <w:pPr>
        <w:rPr>
          <w:b/>
          <w:noProof/>
          <w:lang w:val="sr-Cyrl-RS"/>
        </w:rPr>
      </w:pPr>
      <w:r w:rsidRPr="00C908FC">
        <w:rPr>
          <w:noProof/>
          <w:lang w:val="sr-Cyrl-RS"/>
        </w:rPr>
        <w:t>НАЗИВ ПОНУЂАЧА</w:t>
      </w:r>
      <w:r w:rsidRPr="00C908FC">
        <w:rPr>
          <w:b/>
          <w:noProof/>
          <w:lang w:val="sr-Cyrl-RS"/>
        </w:rPr>
        <w:t xml:space="preserve"> </w:t>
      </w:r>
      <w:r w:rsidRPr="00C908FC">
        <w:rPr>
          <w:b/>
          <w:noProof/>
          <w:lang w:val="sr-Cyrl-RS"/>
        </w:rPr>
        <w:tab/>
      </w:r>
      <w:r w:rsidRPr="00C908FC">
        <w:rPr>
          <w:b/>
          <w:noProof/>
          <w:lang w:val="sr-Cyrl-RS"/>
        </w:rPr>
        <w:tab/>
      </w:r>
      <w:r w:rsidRPr="00C908FC">
        <w:rPr>
          <w:b/>
          <w:noProof/>
          <w:lang w:val="sr-Cyrl-RS"/>
        </w:rPr>
        <w:tab/>
      </w:r>
      <w:r w:rsidRPr="00C908FC">
        <w:rPr>
          <w:b/>
          <w:noProof/>
          <w:lang w:val="sr-Cyrl-RS"/>
        </w:rPr>
        <w:tab/>
      </w:r>
      <w:r w:rsidRPr="00C908FC">
        <w:rPr>
          <w:b/>
          <w:noProof/>
          <w:lang w:val="sr-Cyrl-RS"/>
        </w:rPr>
        <w:tab/>
      </w:r>
      <w:r w:rsidRPr="00C908FC">
        <w:rPr>
          <w:b/>
          <w:noProof/>
          <w:lang w:val="sr-Cyrl-RS"/>
        </w:rPr>
        <w:tab/>
      </w:r>
      <w:r w:rsidRPr="00C908FC">
        <w:rPr>
          <w:b/>
          <w:noProof/>
          <w:lang w:val="sr-Cyrl-RS"/>
        </w:rPr>
        <w:tab/>
      </w:r>
      <w:r w:rsidRPr="00C908FC">
        <w:rPr>
          <w:noProof/>
          <w:lang w:val="sr-Cyrl-RS"/>
        </w:rPr>
        <w:t xml:space="preserve">М.П. </w:t>
      </w:r>
      <w:r w:rsidRPr="00C908FC">
        <w:rPr>
          <w:noProof/>
          <w:lang w:val="sr-Cyrl-RS"/>
        </w:rPr>
        <w:tab/>
      </w:r>
      <w:r w:rsidRPr="00C908FC">
        <w:rPr>
          <w:noProof/>
          <w:lang w:val="sr-Cyrl-RS"/>
        </w:rPr>
        <w:tab/>
      </w:r>
      <w:r w:rsidRPr="00C908FC">
        <w:rPr>
          <w:noProof/>
          <w:lang w:val="sr-Cyrl-RS"/>
        </w:rPr>
        <w:tab/>
      </w:r>
      <w:r w:rsidRPr="00C908FC">
        <w:rPr>
          <w:noProof/>
          <w:lang w:val="sr-Cyrl-RS"/>
        </w:rPr>
        <w:tab/>
      </w:r>
      <w:r w:rsidRPr="00C908FC">
        <w:rPr>
          <w:noProof/>
          <w:lang w:val="sr-Cyrl-RS"/>
        </w:rPr>
        <w:tab/>
      </w:r>
      <w:r w:rsidRPr="00C908FC">
        <w:rPr>
          <w:noProof/>
          <w:lang w:val="sr-Cyrl-RS"/>
        </w:rPr>
        <w:tab/>
        <w:t>ПОТПИС ПОНУЂАЧА</w:t>
      </w:r>
    </w:p>
    <w:sectPr w:rsidR="005F7B16" w:rsidRPr="0058632D" w:rsidSect="007C7ED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72" w:rsidRDefault="004A0572">
      <w:r>
        <w:separator/>
      </w:r>
    </w:p>
  </w:endnote>
  <w:endnote w:type="continuationSeparator" w:id="0">
    <w:p w:rsidR="004A0572" w:rsidRDefault="004A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572" w:rsidRDefault="004A057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rsidP="00EB0274">
    <w:pPr>
      <w:pStyle w:val="Footer"/>
      <w:framePr w:wrap="around" w:vAnchor="text" w:hAnchor="margin" w:xAlign="right" w:y="1"/>
      <w:rPr>
        <w:rStyle w:val="PageNumber"/>
        <w:noProof/>
      </w:rPr>
    </w:pPr>
  </w:p>
  <w:p w:rsidR="004A0572" w:rsidRDefault="004A0572" w:rsidP="00EB0274">
    <w:pPr>
      <w:pStyle w:val="Footer"/>
      <w:ind w:right="360"/>
      <w:jc w:val="right"/>
      <w:rPr>
        <w:noProof/>
      </w:rPr>
    </w:pPr>
    <w:r>
      <w:rPr>
        <w:noProof/>
        <w:lang w:val="sr-Latn-RS"/>
      </w:rPr>
      <w:t xml:space="preserve">Strana </w:t>
    </w:r>
    <w:r>
      <w:rPr>
        <w:noProof/>
      </w:rPr>
      <w:fldChar w:fldCharType="begin"/>
    </w:r>
    <w:r>
      <w:rPr>
        <w:noProof/>
      </w:rPr>
      <w:instrText xml:space="preserve"> PAGE </w:instrText>
    </w:r>
    <w:r>
      <w:rPr>
        <w:noProof/>
      </w:rPr>
      <w:fldChar w:fldCharType="separate"/>
    </w:r>
    <w:r w:rsidR="00477373">
      <w:rPr>
        <w:noProof/>
      </w:rPr>
      <w:t>4</w:t>
    </w:r>
    <w:r>
      <w:rPr>
        <w:noProof/>
      </w:rPr>
      <w:fldChar w:fldCharType="end"/>
    </w:r>
    <w:r>
      <w:rPr>
        <w:noProof/>
        <w:lang w:val="sr-Latn-RS"/>
      </w:rPr>
      <w:t>/</w:t>
    </w:r>
    <w:r>
      <w:rPr>
        <w:noProof/>
      </w:rPr>
      <w:fldChar w:fldCharType="begin"/>
    </w:r>
    <w:r>
      <w:rPr>
        <w:noProof/>
      </w:rPr>
      <w:instrText xml:space="preserve"> NUMPAGES </w:instrText>
    </w:r>
    <w:r>
      <w:rPr>
        <w:noProof/>
      </w:rPr>
      <w:fldChar w:fldCharType="separate"/>
    </w:r>
    <w:r w:rsidR="00477373">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572" w:rsidRDefault="004A0572"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rsidP="00EB0274">
    <w:pPr>
      <w:pStyle w:val="Footer"/>
      <w:framePr w:wrap="around" w:vAnchor="text" w:hAnchor="margin" w:xAlign="right" w:y="1"/>
      <w:rPr>
        <w:rStyle w:val="PageNumber"/>
        <w:noProof/>
      </w:rPr>
    </w:pPr>
  </w:p>
  <w:p w:rsidR="004A0572" w:rsidRDefault="004A0572" w:rsidP="00EB0274">
    <w:pPr>
      <w:pStyle w:val="Footer"/>
      <w:ind w:right="360"/>
      <w:jc w:val="right"/>
      <w:rPr>
        <w:noProof/>
      </w:rPr>
    </w:pPr>
    <w:r>
      <w:rPr>
        <w:noProof/>
        <w:lang w:val="sr-Latn-RS"/>
      </w:rPr>
      <w:t xml:space="preserve">Strana </w:t>
    </w:r>
    <w:r>
      <w:rPr>
        <w:noProof/>
      </w:rPr>
      <w:fldChar w:fldCharType="begin"/>
    </w:r>
    <w:r>
      <w:rPr>
        <w:noProof/>
      </w:rPr>
      <w:instrText xml:space="preserve"> PAGE </w:instrText>
    </w:r>
    <w:r>
      <w:rPr>
        <w:noProof/>
      </w:rPr>
      <w:fldChar w:fldCharType="separate"/>
    </w:r>
    <w:r>
      <w:rPr>
        <w:noProof/>
      </w:rPr>
      <w:t>17</w:t>
    </w:r>
    <w:r>
      <w:rPr>
        <w:noProof/>
      </w:rPr>
      <w:fldChar w:fldCharType="end"/>
    </w:r>
    <w:r>
      <w:rPr>
        <w:noProof/>
        <w:lang w:val="sr-Latn-RS"/>
      </w:rPr>
      <w:t>/</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72" w:rsidRDefault="004A0572">
      <w:r>
        <w:separator/>
      </w:r>
    </w:p>
  </w:footnote>
  <w:footnote w:type="continuationSeparator" w:id="0">
    <w:p w:rsidR="004A0572" w:rsidRDefault="004A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Pr="009807A2" w:rsidRDefault="004A0572" w:rsidP="00EB0274">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Pr="003857C5" w:rsidRDefault="004A0572" w:rsidP="00EB0274">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72" w:rsidRDefault="004A0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773"/>
    <w:multiLevelType w:val="hybridMultilevel"/>
    <w:tmpl w:val="20189440"/>
    <w:lvl w:ilvl="0" w:tplc="E5B87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11F0671"/>
    <w:multiLevelType w:val="hybridMultilevel"/>
    <w:tmpl w:val="BCBE4CB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130273F1"/>
    <w:multiLevelType w:val="hybridMultilevel"/>
    <w:tmpl w:val="55BED1EE"/>
    <w:lvl w:ilvl="0" w:tplc="7CA4032E">
      <w:start w:val="6"/>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1B165953"/>
    <w:multiLevelType w:val="hybridMultilevel"/>
    <w:tmpl w:val="F3D02C5E"/>
    <w:lvl w:ilvl="0" w:tplc="D6AAD370">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31EC5"/>
    <w:multiLevelType w:val="hybridMultilevel"/>
    <w:tmpl w:val="63DC5918"/>
    <w:lvl w:ilvl="0" w:tplc="FEA47F2C">
      <w:start w:val="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1C0DDC"/>
    <w:multiLevelType w:val="hybridMultilevel"/>
    <w:tmpl w:val="A508A878"/>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147FE"/>
    <w:multiLevelType w:val="hybridMultilevel"/>
    <w:tmpl w:val="CCEE4C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97771"/>
    <w:multiLevelType w:val="hybridMultilevel"/>
    <w:tmpl w:val="C3FC1278"/>
    <w:lvl w:ilvl="0" w:tplc="DDEA1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64FB3"/>
    <w:multiLevelType w:val="hybridMultilevel"/>
    <w:tmpl w:val="A9C8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86704"/>
    <w:multiLevelType w:val="hybridMultilevel"/>
    <w:tmpl w:val="93B040E6"/>
    <w:lvl w:ilvl="0" w:tplc="11065F26">
      <w:start w:val="7"/>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3ECC4C2F"/>
    <w:multiLevelType w:val="hybridMultilevel"/>
    <w:tmpl w:val="F1BC6638"/>
    <w:lvl w:ilvl="0" w:tplc="99C49C80">
      <w:numFmt w:val="bullet"/>
      <w:lvlText w:val="-"/>
      <w:lvlJc w:val="left"/>
      <w:pPr>
        <w:ind w:left="1494" w:hanging="360"/>
      </w:pPr>
      <w:rPr>
        <w:rFonts w:ascii="Times New Roman" w:eastAsia="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538A0A6C"/>
    <w:multiLevelType w:val="hybridMultilevel"/>
    <w:tmpl w:val="ACF4C220"/>
    <w:lvl w:ilvl="0" w:tplc="4186107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3D0E94"/>
    <w:multiLevelType w:val="hybridMultilevel"/>
    <w:tmpl w:val="57B2C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2C469B"/>
    <w:multiLevelType w:val="hybridMultilevel"/>
    <w:tmpl w:val="A0660A54"/>
    <w:lvl w:ilvl="0" w:tplc="E1B4751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6702CF"/>
    <w:multiLevelType w:val="hybridMultilevel"/>
    <w:tmpl w:val="34F61B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E441011"/>
    <w:multiLevelType w:val="hybridMultilevel"/>
    <w:tmpl w:val="687CB296"/>
    <w:lvl w:ilvl="0" w:tplc="BCB6241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619B4E0F"/>
    <w:multiLevelType w:val="hybridMultilevel"/>
    <w:tmpl w:val="20189440"/>
    <w:lvl w:ilvl="0" w:tplc="E5B874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94322"/>
    <w:multiLevelType w:val="hybridMultilevel"/>
    <w:tmpl w:val="7440371C"/>
    <w:lvl w:ilvl="0" w:tplc="9E327094">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657E9"/>
    <w:multiLevelType w:val="hybridMultilevel"/>
    <w:tmpl w:val="A8D44BEE"/>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
  </w:num>
  <w:num w:numId="4">
    <w:abstractNumId w:val="21"/>
  </w:num>
  <w:num w:numId="5">
    <w:abstractNumId w:val="2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9"/>
  </w:num>
  <w:num w:numId="10">
    <w:abstractNumId w:val="10"/>
  </w:num>
  <w:num w:numId="11">
    <w:abstractNumId w:val="6"/>
  </w:num>
  <w:num w:numId="12">
    <w:abstractNumId w:val="9"/>
  </w:num>
  <w:num w:numId="13">
    <w:abstractNumId w:val="23"/>
  </w:num>
  <w:num w:numId="14">
    <w:abstractNumId w:val="14"/>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7"/>
  </w:num>
  <w:num w:numId="20">
    <w:abstractNumId w:val="5"/>
  </w:num>
  <w:num w:numId="21">
    <w:abstractNumId w:val="12"/>
  </w:num>
  <w:num w:numId="22">
    <w:abstractNumId w:val="0"/>
  </w:num>
  <w:num w:numId="23">
    <w:abstractNumId w:val="4"/>
  </w:num>
  <w:num w:numId="24">
    <w:abstractNumId w:val="16"/>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7CC6"/>
    <w:rsid w:val="00013A6E"/>
    <w:rsid w:val="000146CB"/>
    <w:rsid w:val="00016094"/>
    <w:rsid w:val="00021588"/>
    <w:rsid w:val="00022193"/>
    <w:rsid w:val="00023C81"/>
    <w:rsid w:val="00023F04"/>
    <w:rsid w:val="00024A8D"/>
    <w:rsid w:val="00025C00"/>
    <w:rsid w:val="00026202"/>
    <w:rsid w:val="00026332"/>
    <w:rsid w:val="00032804"/>
    <w:rsid w:val="00034280"/>
    <w:rsid w:val="00035680"/>
    <w:rsid w:val="0004035E"/>
    <w:rsid w:val="00045958"/>
    <w:rsid w:val="000459ED"/>
    <w:rsid w:val="00047CF4"/>
    <w:rsid w:val="00050E3E"/>
    <w:rsid w:val="000518CF"/>
    <w:rsid w:val="0005276A"/>
    <w:rsid w:val="00057C4E"/>
    <w:rsid w:val="00064E8D"/>
    <w:rsid w:val="000650C9"/>
    <w:rsid w:val="00066C79"/>
    <w:rsid w:val="000671B1"/>
    <w:rsid w:val="00074CB9"/>
    <w:rsid w:val="000811A3"/>
    <w:rsid w:val="00082044"/>
    <w:rsid w:val="00083526"/>
    <w:rsid w:val="00084EA9"/>
    <w:rsid w:val="00090EC4"/>
    <w:rsid w:val="00092A9E"/>
    <w:rsid w:val="0009333A"/>
    <w:rsid w:val="0009576F"/>
    <w:rsid w:val="000A5764"/>
    <w:rsid w:val="000B1AF0"/>
    <w:rsid w:val="000B2D0E"/>
    <w:rsid w:val="000B4E1C"/>
    <w:rsid w:val="000B711C"/>
    <w:rsid w:val="000B735A"/>
    <w:rsid w:val="000C03AC"/>
    <w:rsid w:val="000C2296"/>
    <w:rsid w:val="000C4654"/>
    <w:rsid w:val="000C484F"/>
    <w:rsid w:val="000C6839"/>
    <w:rsid w:val="000D205E"/>
    <w:rsid w:val="000D27A5"/>
    <w:rsid w:val="000D7B22"/>
    <w:rsid w:val="000E0E93"/>
    <w:rsid w:val="000E47FF"/>
    <w:rsid w:val="000F0E13"/>
    <w:rsid w:val="001007FF"/>
    <w:rsid w:val="00102920"/>
    <w:rsid w:val="001114FD"/>
    <w:rsid w:val="0011312E"/>
    <w:rsid w:val="001158D4"/>
    <w:rsid w:val="001244B4"/>
    <w:rsid w:val="001278E7"/>
    <w:rsid w:val="00135592"/>
    <w:rsid w:val="00141C00"/>
    <w:rsid w:val="0014389F"/>
    <w:rsid w:val="00145944"/>
    <w:rsid w:val="0014662C"/>
    <w:rsid w:val="001468CB"/>
    <w:rsid w:val="0014694F"/>
    <w:rsid w:val="001535B4"/>
    <w:rsid w:val="00153C79"/>
    <w:rsid w:val="00154CEC"/>
    <w:rsid w:val="00157997"/>
    <w:rsid w:val="00161469"/>
    <w:rsid w:val="0016317F"/>
    <w:rsid w:val="00163A12"/>
    <w:rsid w:val="001703F2"/>
    <w:rsid w:val="0017054C"/>
    <w:rsid w:val="00171733"/>
    <w:rsid w:val="00172739"/>
    <w:rsid w:val="001749F5"/>
    <w:rsid w:val="00180D5E"/>
    <w:rsid w:val="00182953"/>
    <w:rsid w:val="00182F69"/>
    <w:rsid w:val="0018368C"/>
    <w:rsid w:val="00184B3F"/>
    <w:rsid w:val="00187DFD"/>
    <w:rsid w:val="0019170F"/>
    <w:rsid w:val="00193103"/>
    <w:rsid w:val="001938D4"/>
    <w:rsid w:val="00193C2F"/>
    <w:rsid w:val="00194A6A"/>
    <w:rsid w:val="00197B6D"/>
    <w:rsid w:val="001A6417"/>
    <w:rsid w:val="001A70E5"/>
    <w:rsid w:val="001B0651"/>
    <w:rsid w:val="001D089F"/>
    <w:rsid w:val="001D1B33"/>
    <w:rsid w:val="001D22C1"/>
    <w:rsid w:val="001D3DC5"/>
    <w:rsid w:val="001E0172"/>
    <w:rsid w:val="001E1259"/>
    <w:rsid w:val="001E1F79"/>
    <w:rsid w:val="001E1FCE"/>
    <w:rsid w:val="001E4018"/>
    <w:rsid w:val="001E49EF"/>
    <w:rsid w:val="001E6975"/>
    <w:rsid w:val="001F52E8"/>
    <w:rsid w:val="00201028"/>
    <w:rsid w:val="00201D1B"/>
    <w:rsid w:val="00203319"/>
    <w:rsid w:val="00203E02"/>
    <w:rsid w:val="00210316"/>
    <w:rsid w:val="002103DD"/>
    <w:rsid w:val="0021409A"/>
    <w:rsid w:val="002146BB"/>
    <w:rsid w:val="00214E9B"/>
    <w:rsid w:val="00217D3C"/>
    <w:rsid w:val="0022284D"/>
    <w:rsid w:val="0022681C"/>
    <w:rsid w:val="00226F71"/>
    <w:rsid w:val="00233D1A"/>
    <w:rsid w:val="00236A45"/>
    <w:rsid w:val="00240F00"/>
    <w:rsid w:val="00241C2C"/>
    <w:rsid w:val="0024207A"/>
    <w:rsid w:val="0024586E"/>
    <w:rsid w:val="002539D4"/>
    <w:rsid w:val="002634C5"/>
    <w:rsid w:val="00265535"/>
    <w:rsid w:val="00266B05"/>
    <w:rsid w:val="00272362"/>
    <w:rsid w:val="0027365F"/>
    <w:rsid w:val="00276647"/>
    <w:rsid w:val="002804DE"/>
    <w:rsid w:val="00285B4D"/>
    <w:rsid w:val="00293D26"/>
    <w:rsid w:val="00296C22"/>
    <w:rsid w:val="002A0C0E"/>
    <w:rsid w:val="002A3B18"/>
    <w:rsid w:val="002A734D"/>
    <w:rsid w:val="002A7C42"/>
    <w:rsid w:val="002B3F1C"/>
    <w:rsid w:val="002B443B"/>
    <w:rsid w:val="002B499D"/>
    <w:rsid w:val="002C1EAE"/>
    <w:rsid w:val="002C270D"/>
    <w:rsid w:val="002C61E2"/>
    <w:rsid w:val="002D0A7C"/>
    <w:rsid w:val="002D0B13"/>
    <w:rsid w:val="002D10A9"/>
    <w:rsid w:val="002D1160"/>
    <w:rsid w:val="002D1A2A"/>
    <w:rsid w:val="002D2FF0"/>
    <w:rsid w:val="002D391F"/>
    <w:rsid w:val="002D3DD5"/>
    <w:rsid w:val="002D44CE"/>
    <w:rsid w:val="002D4DE9"/>
    <w:rsid w:val="002D512F"/>
    <w:rsid w:val="002D56CB"/>
    <w:rsid w:val="002D5EF4"/>
    <w:rsid w:val="002D6279"/>
    <w:rsid w:val="002E1A62"/>
    <w:rsid w:val="002E2AB1"/>
    <w:rsid w:val="002E2E7D"/>
    <w:rsid w:val="002F0935"/>
    <w:rsid w:val="002F0B09"/>
    <w:rsid w:val="002F36AC"/>
    <w:rsid w:val="002F3DB1"/>
    <w:rsid w:val="002F5806"/>
    <w:rsid w:val="002F614A"/>
    <w:rsid w:val="00301804"/>
    <w:rsid w:val="003044EF"/>
    <w:rsid w:val="0030506D"/>
    <w:rsid w:val="00305496"/>
    <w:rsid w:val="00306B0E"/>
    <w:rsid w:val="00307312"/>
    <w:rsid w:val="003075E9"/>
    <w:rsid w:val="00310543"/>
    <w:rsid w:val="003105C8"/>
    <w:rsid w:val="00312CA6"/>
    <w:rsid w:val="00313B7C"/>
    <w:rsid w:val="003206E4"/>
    <w:rsid w:val="00321635"/>
    <w:rsid w:val="003232AD"/>
    <w:rsid w:val="00325999"/>
    <w:rsid w:val="0032705B"/>
    <w:rsid w:val="003311C0"/>
    <w:rsid w:val="0033133B"/>
    <w:rsid w:val="00332B35"/>
    <w:rsid w:val="00332F90"/>
    <w:rsid w:val="00336EC4"/>
    <w:rsid w:val="0034554C"/>
    <w:rsid w:val="00345F39"/>
    <w:rsid w:val="00346AD8"/>
    <w:rsid w:val="00357726"/>
    <w:rsid w:val="0036575E"/>
    <w:rsid w:val="003743CE"/>
    <w:rsid w:val="00375C8C"/>
    <w:rsid w:val="0038171D"/>
    <w:rsid w:val="00383726"/>
    <w:rsid w:val="00385D2E"/>
    <w:rsid w:val="003870B9"/>
    <w:rsid w:val="00390F8C"/>
    <w:rsid w:val="0039144E"/>
    <w:rsid w:val="00395D57"/>
    <w:rsid w:val="00396DEA"/>
    <w:rsid w:val="003A7E1A"/>
    <w:rsid w:val="003B04D0"/>
    <w:rsid w:val="003B0E60"/>
    <w:rsid w:val="003B5315"/>
    <w:rsid w:val="003B5E0B"/>
    <w:rsid w:val="003B6A2B"/>
    <w:rsid w:val="003B753F"/>
    <w:rsid w:val="003C022B"/>
    <w:rsid w:val="003C1C11"/>
    <w:rsid w:val="003C33A3"/>
    <w:rsid w:val="003D0432"/>
    <w:rsid w:val="003D253A"/>
    <w:rsid w:val="003D4F7D"/>
    <w:rsid w:val="003D5F20"/>
    <w:rsid w:val="003D6D0C"/>
    <w:rsid w:val="003E26D1"/>
    <w:rsid w:val="003E2FCD"/>
    <w:rsid w:val="003E4817"/>
    <w:rsid w:val="003E6070"/>
    <w:rsid w:val="003E67F2"/>
    <w:rsid w:val="003E7571"/>
    <w:rsid w:val="003E7F7F"/>
    <w:rsid w:val="003F2517"/>
    <w:rsid w:val="003F2866"/>
    <w:rsid w:val="003F2F0C"/>
    <w:rsid w:val="003F3084"/>
    <w:rsid w:val="003F74B1"/>
    <w:rsid w:val="00401A5E"/>
    <w:rsid w:val="00404727"/>
    <w:rsid w:val="0040513F"/>
    <w:rsid w:val="00405755"/>
    <w:rsid w:val="0040708B"/>
    <w:rsid w:val="0040720E"/>
    <w:rsid w:val="004076C7"/>
    <w:rsid w:val="00411B5E"/>
    <w:rsid w:val="004120EF"/>
    <w:rsid w:val="00417713"/>
    <w:rsid w:val="00421C27"/>
    <w:rsid w:val="00422146"/>
    <w:rsid w:val="0042284D"/>
    <w:rsid w:val="0042490B"/>
    <w:rsid w:val="00424B64"/>
    <w:rsid w:val="0042537B"/>
    <w:rsid w:val="00426B77"/>
    <w:rsid w:val="00426F1F"/>
    <w:rsid w:val="00430EA8"/>
    <w:rsid w:val="00434E1C"/>
    <w:rsid w:val="004355E0"/>
    <w:rsid w:val="00441636"/>
    <w:rsid w:val="0045110F"/>
    <w:rsid w:val="00457FF5"/>
    <w:rsid w:val="00463377"/>
    <w:rsid w:val="00466D2B"/>
    <w:rsid w:val="00466DD6"/>
    <w:rsid w:val="004701C5"/>
    <w:rsid w:val="004704C8"/>
    <w:rsid w:val="004717C0"/>
    <w:rsid w:val="0047275E"/>
    <w:rsid w:val="00477373"/>
    <w:rsid w:val="00483971"/>
    <w:rsid w:val="004936F6"/>
    <w:rsid w:val="004956F9"/>
    <w:rsid w:val="00497D80"/>
    <w:rsid w:val="004A0572"/>
    <w:rsid w:val="004A06BD"/>
    <w:rsid w:val="004A3E03"/>
    <w:rsid w:val="004A3F8B"/>
    <w:rsid w:val="004A5F67"/>
    <w:rsid w:val="004A6955"/>
    <w:rsid w:val="004A6F44"/>
    <w:rsid w:val="004B0AD7"/>
    <w:rsid w:val="004B0F43"/>
    <w:rsid w:val="004B3376"/>
    <w:rsid w:val="004B4CC7"/>
    <w:rsid w:val="004B5745"/>
    <w:rsid w:val="004B5F4E"/>
    <w:rsid w:val="004B75D4"/>
    <w:rsid w:val="004C1CBB"/>
    <w:rsid w:val="004C1DE3"/>
    <w:rsid w:val="004D15BB"/>
    <w:rsid w:val="004D607E"/>
    <w:rsid w:val="004E3CCA"/>
    <w:rsid w:val="004F118A"/>
    <w:rsid w:val="004F1942"/>
    <w:rsid w:val="00502BC3"/>
    <w:rsid w:val="00503999"/>
    <w:rsid w:val="00506EE4"/>
    <w:rsid w:val="00510562"/>
    <w:rsid w:val="00513460"/>
    <w:rsid w:val="005145FA"/>
    <w:rsid w:val="00516496"/>
    <w:rsid w:val="0053521B"/>
    <w:rsid w:val="00536884"/>
    <w:rsid w:val="00541692"/>
    <w:rsid w:val="00543F1F"/>
    <w:rsid w:val="00545EFB"/>
    <w:rsid w:val="00551960"/>
    <w:rsid w:val="00552692"/>
    <w:rsid w:val="00556887"/>
    <w:rsid w:val="0056435C"/>
    <w:rsid w:val="00565C37"/>
    <w:rsid w:val="005666A8"/>
    <w:rsid w:val="00567ACE"/>
    <w:rsid w:val="005721A9"/>
    <w:rsid w:val="0057460C"/>
    <w:rsid w:val="0057626C"/>
    <w:rsid w:val="00580E66"/>
    <w:rsid w:val="00580E71"/>
    <w:rsid w:val="00585ABF"/>
    <w:rsid w:val="0059397A"/>
    <w:rsid w:val="00594056"/>
    <w:rsid w:val="0059465E"/>
    <w:rsid w:val="00594F43"/>
    <w:rsid w:val="005959FB"/>
    <w:rsid w:val="005A1FEE"/>
    <w:rsid w:val="005A4943"/>
    <w:rsid w:val="005A4F89"/>
    <w:rsid w:val="005A539F"/>
    <w:rsid w:val="005A62B5"/>
    <w:rsid w:val="005B16D8"/>
    <w:rsid w:val="005B369B"/>
    <w:rsid w:val="005C088E"/>
    <w:rsid w:val="005C11EA"/>
    <w:rsid w:val="005C34E3"/>
    <w:rsid w:val="005C52C2"/>
    <w:rsid w:val="005C7B47"/>
    <w:rsid w:val="005C7DB2"/>
    <w:rsid w:val="005D23A8"/>
    <w:rsid w:val="005D742C"/>
    <w:rsid w:val="005E0BE7"/>
    <w:rsid w:val="005E60D9"/>
    <w:rsid w:val="005E71EF"/>
    <w:rsid w:val="005E7813"/>
    <w:rsid w:val="005E7D69"/>
    <w:rsid w:val="005F247C"/>
    <w:rsid w:val="005F4B5A"/>
    <w:rsid w:val="005F5243"/>
    <w:rsid w:val="005F7B16"/>
    <w:rsid w:val="00602144"/>
    <w:rsid w:val="00607C1D"/>
    <w:rsid w:val="00611B06"/>
    <w:rsid w:val="0061239C"/>
    <w:rsid w:val="00612786"/>
    <w:rsid w:val="00614796"/>
    <w:rsid w:val="00614F42"/>
    <w:rsid w:val="006163ED"/>
    <w:rsid w:val="0061663A"/>
    <w:rsid w:val="0061743F"/>
    <w:rsid w:val="006175EF"/>
    <w:rsid w:val="006200D9"/>
    <w:rsid w:val="00622C23"/>
    <w:rsid w:val="00626D96"/>
    <w:rsid w:val="00631512"/>
    <w:rsid w:val="00631E79"/>
    <w:rsid w:val="00634CEF"/>
    <w:rsid w:val="00635601"/>
    <w:rsid w:val="00636BFF"/>
    <w:rsid w:val="0063783E"/>
    <w:rsid w:val="006405C4"/>
    <w:rsid w:val="00643747"/>
    <w:rsid w:val="00654500"/>
    <w:rsid w:val="0065471E"/>
    <w:rsid w:val="006559D3"/>
    <w:rsid w:val="0065758C"/>
    <w:rsid w:val="0066183C"/>
    <w:rsid w:val="00662999"/>
    <w:rsid w:val="00662C02"/>
    <w:rsid w:val="00665ACA"/>
    <w:rsid w:val="00671ED8"/>
    <w:rsid w:val="00672DE3"/>
    <w:rsid w:val="00675DBB"/>
    <w:rsid w:val="0068219F"/>
    <w:rsid w:val="00694E7F"/>
    <w:rsid w:val="00696F67"/>
    <w:rsid w:val="006971FA"/>
    <w:rsid w:val="00697793"/>
    <w:rsid w:val="006A3E2A"/>
    <w:rsid w:val="006A6003"/>
    <w:rsid w:val="006A7A31"/>
    <w:rsid w:val="006A7A5A"/>
    <w:rsid w:val="006B2A19"/>
    <w:rsid w:val="006B3953"/>
    <w:rsid w:val="006B5618"/>
    <w:rsid w:val="006C4CA4"/>
    <w:rsid w:val="006C6C87"/>
    <w:rsid w:val="006C6C91"/>
    <w:rsid w:val="006D0924"/>
    <w:rsid w:val="006D646F"/>
    <w:rsid w:val="006D68E2"/>
    <w:rsid w:val="006E550A"/>
    <w:rsid w:val="006E621F"/>
    <w:rsid w:val="006F4FEE"/>
    <w:rsid w:val="006F5F93"/>
    <w:rsid w:val="006F6E6A"/>
    <w:rsid w:val="0070047A"/>
    <w:rsid w:val="00701C8D"/>
    <w:rsid w:val="00707DF4"/>
    <w:rsid w:val="0071272E"/>
    <w:rsid w:val="0071683C"/>
    <w:rsid w:val="00717CC3"/>
    <w:rsid w:val="00720E9B"/>
    <w:rsid w:val="00720FE3"/>
    <w:rsid w:val="0072261C"/>
    <w:rsid w:val="007241A1"/>
    <w:rsid w:val="007272E9"/>
    <w:rsid w:val="007306B1"/>
    <w:rsid w:val="00731775"/>
    <w:rsid w:val="00734A18"/>
    <w:rsid w:val="007355A8"/>
    <w:rsid w:val="00744253"/>
    <w:rsid w:val="007442CB"/>
    <w:rsid w:val="00744A18"/>
    <w:rsid w:val="00746496"/>
    <w:rsid w:val="007475C0"/>
    <w:rsid w:val="0075347E"/>
    <w:rsid w:val="007564D0"/>
    <w:rsid w:val="00761EB2"/>
    <w:rsid w:val="00762EFC"/>
    <w:rsid w:val="00765E76"/>
    <w:rsid w:val="00766D30"/>
    <w:rsid w:val="00767F7F"/>
    <w:rsid w:val="00772BCC"/>
    <w:rsid w:val="0077365A"/>
    <w:rsid w:val="00774EBA"/>
    <w:rsid w:val="007771EC"/>
    <w:rsid w:val="00777B8D"/>
    <w:rsid w:val="00781967"/>
    <w:rsid w:val="00786CEA"/>
    <w:rsid w:val="00791895"/>
    <w:rsid w:val="007A4C2A"/>
    <w:rsid w:val="007A50B5"/>
    <w:rsid w:val="007A50D5"/>
    <w:rsid w:val="007B0302"/>
    <w:rsid w:val="007B0529"/>
    <w:rsid w:val="007B3067"/>
    <w:rsid w:val="007B3C20"/>
    <w:rsid w:val="007C049E"/>
    <w:rsid w:val="007C0907"/>
    <w:rsid w:val="007C0D7F"/>
    <w:rsid w:val="007C4820"/>
    <w:rsid w:val="007C63B3"/>
    <w:rsid w:val="007C70BD"/>
    <w:rsid w:val="007C7ED3"/>
    <w:rsid w:val="007E1CDC"/>
    <w:rsid w:val="007E213B"/>
    <w:rsid w:val="007E23B2"/>
    <w:rsid w:val="007E4261"/>
    <w:rsid w:val="007E6CDD"/>
    <w:rsid w:val="007E79FF"/>
    <w:rsid w:val="007F5CFC"/>
    <w:rsid w:val="007F6ACD"/>
    <w:rsid w:val="007F73D6"/>
    <w:rsid w:val="0080058B"/>
    <w:rsid w:val="0080075F"/>
    <w:rsid w:val="008012AB"/>
    <w:rsid w:val="00801C84"/>
    <w:rsid w:val="008023DD"/>
    <w:rsid w:val="00803F70"/>
    <w:rsid w:val="00811B5D"/>
    <w:rsid w:val="008123EC"/>
    <w:rsid w:val="0081571D"/>
    <w:rsid w:val="00817C42"/>
    <w:rsid w:val="00831C30"/>
    <w:rsid w:val="008328A8"/>
    <w:rsid w:val="0083403A"/>
    <w:rsid w:val="00835FE5"/>
    <w:rsid w:val="00836933"/>
    <w:rsid w:val="0083724D"/>
    <w:rsid w:val="00841EC0"/>
    <w:rsid w:val="00842E8C"/>
    <w:rsid w:val="0084685A"/>
    <w:rsid w:val="00850222"/>
    <w:rsid w:val="00852CB7"/>
    <w:rsid w:val="00853A88"/>
    <w:rsid w:val="00855918"/>
    <w:rsid w:val="00860F3A"/>
    <w:rsid w:val="00862AD1"/>
    <w:rsid w:val="008707BC"/>
    <w:rsid w:val="008718B8"/>
    <w:rsid w:val="00871D6F"/>
    <w:rsid w:val="00876E68"/>
    <w:rsid w:val="0087724B"/>
    <w:rsid w:val="00882F61"/>
    <w:rsid w:val="00883093"/>
    <w:rsid w:val="00892C95"/>
    <w:rsid w:val="00893E8D"/>
    <w:rsid w:val="00894B5E"/>
    <w:rsid w:val="00894B6C"/>
    <w:rsid w:val="008960DB"/>
    <w:rsid w:val="00896C1C"/>
    <w:rsid w:val="008A2B5F"/>
    <w:rsid w:val="008A41F6"/>
    <w:rsid w:val="008A5342"/>
    <w:rsid w:val="008A7D29"/>
    <w:rsid w:val="008A7E55"/>
    <w:rsid w:val="008B2366"/>
    <w:rsid w:val="008B2367"/>
    <w:rsid w:val="008B4934"/>
    <w:rsid w:val="008B56E7"/>
    <w:rsid w:val="008B6AC3"/>
    <w:rsid w:val="008B71EB"/>
    <w:rsid w:val="008B7475"/>
    <w:rsid w:val="008B7E0F"/>
    <w:rsid w:val="008C5AAA"/>
    <w:rsid w:val="008C5EDA"/>
    <w:rsid w:val="008C7973"/>
    <w:rsid w:val="008D0134"/>
    <w:rsid w:val="008D3B3A"/>
    <w:rsid w:val="008D49A9"/>
    <w:rsid w:val="008D4C47"/>
    <w:rsid w:val="008D5829"/>
    <w:rsid w:val="008D76DC"/>
    <w:rsid w:val="008D78EC"/>
    <w:rsid w:val="008E4BC4"/>
    <w:rsid w:val="008E5B36"/>
    <w:rsid w:val="008F246D"/>
    <w:rsid w:val="008F42A4"/>
    <w:rsid w:val="008F4CBB"/>
    <w:rsid w:val="009003B1"/>
    <w:rsid w:val="00902BCD"/>
    <w:rsid w:val="00904DD1"/>
    <w:rsid w:val="00905617"/>
    <w:rsid w:val="00907657"/>
    <w:rsid w:val="009114E3"/>
    <w:rsid w:val="00913AE4"/>
    <w:rsid w:val="009150D1"/>
    <w:rsid w:val="009161DE"/>
    <w:rsid w:val="00916691"/>
    <w:rsid w:val="0092077B"/>
    <w:rsid w:val="00921D73"/>
    <w:rsid w:val="00924D5F"/>
    <w:rsid w:val="00925CBB"/>
    <w:rsid w:val="00926727"/>
    <w:rsid w:val="00926913"/>
    <w:rsid w:val="0092795E"/>
    <w:rsid w:val="009312B3"/>
    <w:rsid w:val="0093552E"/>
    <w:rsid w:val="00935703"/>
    <w:rsid w:val="0093662C"/>
    <w:rsid w:val="00936C80"/>
    <w:rsid w:val="00940E13"/>
    <w:rsid w:val="00942F0E"/>
    <w:rsid w:val="00950AE3"/>
    <w:rsid w:val="00953B49"/>
    <w:rsid w:val="0095766D"/>
    <w:rsid w:val="009577EB"/>
    <w:rsid w:val="009609E3"/>
    <w:rsid w:val="00962E58"/>
    <w:rsid w:val="00965614"/>
    <w:rsid w:val="00966749"/>
    <w:rsid w:val="009705DF"/>
    <w:rsid w:val="0097703D"/>
    <w:rsid w:val="009821B1"/>
    <w:rsid w:val="00986885"/>
    <w:rsid w:val="00992B79"/>
    <w:rsid w:val="00992FA8"/>
    <w:rsid w:val="00994A31"/>
    <w:rsid w:val="00995909"/>
    <w:rsid w:val="009959D0"/>
    <w:rsid w:val="00997DDB"/>
    <w:rsid w:val="00997F3D"/>
    <w:rsid w:val="009B2375"/>
    <w:rsid w:val="009B3872"/>
    <w:rsid w:val="009B64D4"/>
    <w:rsid w:val="009B704A"/>
    <w:rsid w:val="009B7102"/>
    <w:rsid w:val="009C0820"/>
    <w:rsid w:val="009C300C"/>
    <w:rsid w:val="009C3184"/>
    <w:rsid w:val="009C31A2"/>
    <w:rsid w:val="009C50AE"/>
    <w:rsid w:val="009C750B"/>
    <w:rsid w:val="009C7820"/>
    <w:rsid w:val="009D1699"/>
    <w:rsid w:val="009D2B37"/>
    <w:rsid w:val="009D4875"/>
    <w:rsid w:val="009D4B9C"/>
    <w:rsid w:val="009E037C"/>
    <w:rsid w:val="009E1601"/>
    <w:rsid w:val="009E68C7"/>
    <w:rsid w:val="009F0A34"/>
    <w:rsid w:val="009F17B0"/>
    <w:rsid w:val="009F5FA6"/>
    <w:rsid w:val="009F60A3"/>
    <w:rsid w:val="00A01609"/>
    <w:rsid w:val="00A03CE0"/>
    <w:rsid w:val="00A11291"/>
    <w:rsid w:val="00A227A0"/>
    <w:rsid w:val="00A242A2"/>
    <w:rsid w:val="00A26968"/>
    <w:rsid w:val="00A26D4B"/>
    <w:rsid w:val="00A27616"/>
    <w:rsid w:val="00A31A84"/>
    <w:rsid w:val="00A31B37"/>
    <w:rsid w:val="00A438B0"/>
    <w:rsid w:val="00A45260"/>
    <w:rsid w:val="00A528AA"/>
    <w:rsid w:val="00A547C7"/>
    <w:rsid w:val="00A57148"/>
    <w:rsid w:val="00A60C3F"/>
    <w:rsid w:val="00A61A0C"/>
    <w:rsid w:val="00A6476F"/>
    <w:rsid w:val="00A71AAE"/>
    <w:rsid w:val="00A76073"/>
    <w:rsid w:val="00A76C12"/>
    <w:rsid w:val="00A76D82"/>
    <w:rsid w:val="00A80D66"/>
    <w:rsid w:val="00A811E4"/>
    <w:rsid w:val="00A83ACC"/>
    <w:rsid w:val="00A91757"/>
    <w:rsid w:val="00A9307B"/>
    <w:rsid w:val="00A93186"/>
    <w:rsid w:val="00A93728"/>
    <w:rsid w:val="00A9587C"/>
    <w:rsid w:val="00AA3A69"/>
    <w:rsid w:val="00AA5277"/>
    <w:rsid w:val="00AA65A3"/>
    <w:rsid w:val="00AA67E2"/>
    <w:rsid w:val="00AB23D9"/>
    <w:rsid w:val="00AB2ED3"/>
    <w:rsid w:val="00AB64D6"/>
    <w:rsid w:val="00AB6F6A"/>
    <w:rsid w:val="00AC1763"/>
    <w:rsid w:val="00AC34B8"/>
    <w:rsid w:val="00AC5312"/>
    <w:rsid w:val="00AD2925"/>
    <w:rsid w:val="00AD30D1"/>
    <w:rsid w:val="00AD4D03"/>
    <w:rsid w:val="00AD638C"/>
    <w:rsid w:val="00AD6D93"/>
    <w:rsid w:val="00AE12A3"/>
    <w:rsid w:val="00AE2AC9"/>
    <w:rsid w:val="00AE6E0A"/>
    <w:rsid w:val="00AE6EFF"/>
    <w:rsid w:val="00AF121F"/>
    <w:rsid w:val="00AF135E"/>
    <w:rsid w:val="00AF29E8"/>
    <w:rsid w:val="00AF401A"/>
    <w:rsid w:val="00AF56EB"/>
    <w:rsid w:val="00AF5C0B"/>
    <w:rsid w:val="00AF739E"/>
    <w:rsid w:val="00B03139"/>
    <w:rsid w:val="00B03192"/>
    <w:rsid w:val="00B0340E"/>
    <w:rsid w:val="00B036D9"/>
    <w:rsid w:val="00B046C7"/>
    <w:rsid w:val="00B0520B"/>
    <w:rsid w:val="00B05693"/>
    <w:rsid w:val="00B063E6"/>
    <w:rsid w:val="00B06702"/>
    <w:rsid w:val="00B12D19"/>
    <w:rsid w:val="00B14492"/>
    <w:rsid w:val="00B151EB"/>
    <w:rsid w:val="00B21B0B"/>
    <w:rsid w:val="00B27444"/>
    <w:rsid w:val="00B3273F"/>
    <w:rsid w:val="00B33925"/>
    <w:rsid w:val="00B35A30"/>
    <w:rsid w:val="00B36ABA"/>
    <w:rsid w:val="00B4168E"/>
    <w:rsid w:val="00B438CF"/>
    <w:rsid w:val="00B46F5B"/>
    <w:rsid w:val="00B50AB6"/>
    <w:rsid w:val="00B5300C"/>
    <w:rsid w:val="00B53BCA"/>
    <w:rsid w:val="00B54601"/>
    <w:rsid w:val="00B56791"/>
    <w:rsid w:val="00B5755D"/>
    <w:rsid w:val="00B579EA"/>
    <w:rsid w:val="00B57D85"/>
    <w:rsid w:val="00B64933"/>
    <w:rsid w:val="00B66949"/>
    <w:rsid w:val="00B75519"/>
    <w:rsid w:val="00B76BB3"/>
    <w:rsid w:val="00B77346"/>
    <w:rsid w:val="00B80735"/>
    <w:rsid w:val="00B812E4"/>
    <w:rsid w:val="00B81990"/>
    <w:rsid w:val="00B85323"/>
    <w:rsid w:val="00B93D18"/>
    <w:rsid w:val="00B9509F"/>
    <w:rsid w:val="00B96A03"/>
    <w:rsid w:val="00B97ABF"/>
    <w:rsid w:val="00BA0293"/>
    <w:rsid w:val="00BA5D8B"/>
    <w:rsid w:val="00BA7D14"/>
    <w:rsid w:val="00BB1D6B"/>
    <w:rsid w:val="00BB215F"/>
    <w:rsid w:val="00BD027B"/>
    <w:rsid w:val="00BD16F6"/>
    <w:rsid w:val="00BD3DC8"/>
    <w:rsid w:val="00BD56CF"/>
    <w:rsid w:val="00BE1051"/>
    <w:rsid w:val="00BE6363"/>
    <w:rsid w:val="00BE65ED"/>
    <w:rsid w:val="00BE696A"/>
    <w:rsid w:val="00BE7F7A"/>
    <w:rsid w:val="00BF13A0"/>
    <w:rsid w:val="00BF1E5F"/>
    <w:rsid w:val="00BF63CD"/>
    <w:rsid w:val="00BF747C"/>
    <w:rsid w:val="00C026E9"/>
    <w:rsid w:val="00C03049"/>
    <w:rsid w:val="00C10109"/>
    <w:rsid w:val="00C10E7C"/>
    <w:rsid w:val="00C11CD0"/>
    <w:rsid w:val="00C1215A"/>
    <w:rsid w:val="00C12CAF"/>
    <w:rsid w:val="00C1633E"/>
    <w:rsid w:val="00C17C5F"/>
    <w:rsid w:val="00C20AB0"/>
    <w:rsid w:val="00C224B6"/>
    <w:rsid w:val="00C24AF9"/>
    <w:rsid w:val="00C25410"/>
    <w:rsid w:val="00C320AA"/>
    <w:rsid w:val="00C33671"/>
    <w:rsid w:val="00C33D64"/>
    <w:rsid w:val="00C34E07"/>
    <w:rsid w:val="00C402BD"/>
    <w:rsid w:val="00C44154"/>
    <w:rsid w:val="00C45F93"/>
    <w:rsid w:val="00C50304"/>
    <w:rsid w:val="00C51414"/>
    <w:rsid w:val="00C51B99"/>
    <w:rsid w:val="00C53613"/>
    <w:rsid w:val="00C551C4"/>
    <w:rsid w:val="00C55405"/>
    <w:rsid w:val="00C56267"/>
    <w:rsid w:val="00C57822"/>
    <w:rsid w:val="00C61F18"/>
    <w:rsid w:val="00C64C75"/>
    <w:rsid w:val="00C71082"/>
    <w:rsid w:val="00C717F2"/>
    <w:rsid w:val="00C768FC"/>
    <w:rsid w:val="00C80267"/>
    <w:rsid w:val="00C804B0"/>
    <w:rsid w:val="00C82A65"/>
    <w:rsid w:val="00C861A6"/>
    <w:rsid w:val="00C87E5D"/>
    <w:rsid w:val="00C934EB"/>
    <w:rsid w:val="00CA1176"/>
    <w:rsid w:val="00CA7002"/>
    <w:rsid w:val="00CB0A34"/>
    <w:rsid w:val="00CB103B"/>
    <w:rsid w:val="00CB786F"/>
    <w:rsid w:val="00CB7DC6"/>
    <w:rsid w:val="00CC25CA"/>
    <w:rsid w:val="00CC2A0B"/>
    <w:rsid w:val="00CC49B4"/>
    <w:rsid w:val="00CD56FC"/>
    <w:rsid w:val="00CD6277"/>
    <w:rsid w:val="00CD6643"/>
    <w:rsid w:val="00CE0E6E"/>
    <w:rsid w:val="00CE2E0D"/>
    <w:rsid w:val="00CE37F8"/>
    <w:rsid w:val="00CE503A"/>
    <w:rsid w:val="00CE546F"/>
    <w:rsid w:val="00CF438C"/>
    <w:rsid w:val="00CF512A"/>
    <w:rsid w:val="00CF61CF"/>
    <w:rsid w:val="00D021C9"/>
    <w:rsid w:val="00D058CA"/>
    <w:rsid w:val="00D1637C"/>
    <w:rsid w:val="00D2186E"/>
    <w:rsid w:val="00D2336B"/>
    <w:rsid w:val="00D24600"/>
    <w:rsid w:val="00D2510E"/>
    <w:rsid w:val="00D27E53"/>
    <w:rsid w:val="00D34EF0"/>
    <w:rsid w:val="00D411FE"/>
    <w:rsid w:val="00D4174B"/>
    <w:rsid w:val="00D51945"/>
    <w:rsid w:val="00D51E52"/>
    <w:rsid w:val="00D54E90"/>
    <w:rsid w:val="00D577F8"/>
    <w:rsid w:val="00D63BB9"/>
    <w:rsid w:val="00D63D21"/>
    <w:rsid w:val="00D640FE"/>
    <w:rsid w:val="00D70543"/>
    <w:rsid w:val="00D76DA2"/>
    <w:rsid w:val="00D77620"/>
    <w:rsid w:val="00D81915"/>
    <w:rsid w:val="00D836BC"/>
    <w:rsid w:val="00D83B5B"/>
    <w:rsid w:val="00D84356"/>
    <w:rsid w:val="00D92D0D"/>
    <w:rsid w:val="00D94B26"/>
    <w:rsid w:val="00D979E7"/>
    <w:rsid w:val="00D97EC8"/>
    <w:rsid w:val="00DA0767"/>
    <w:rsid w:val="00DA6DE2"/>
    <w:rsid w:val="00DB4412"/>
    <w:rsid w:val="00DC08D6"/>
    <w:rsid w:val="00DC3C88"/>
    <w:rsid w:val="00DC6ACF"/>
    <w:rsid w:val="00DD009C"/>
    <w:rsid w:val="00DD02AC"/>
    <w:rsid w:val="00DD3358"/>
    <w:rsid w:val="00DD36CA"/>
    <w:rsid w:val="00DD6173"/>
    <w:rsid w:val="00DE1AA2"/>
    <w:rsid w:val="00DE1AAD"/>
    <w:rsid w:val="00DE454F"/>
    <w:rsid w:val="00DF00C3"/>
    <w:rsid w:val="00DF5B94"/>
    <w:rsid w:val="00DF603C"/>
    <w:rsid w:val="00DF6BAA"/>
    <w:rsid w:val="00DF79E3"/>
    <w:rsid w:val="00E030C1"/>
    <w:rsid w:val="00E06584"/>
    <w:rsid w:val="00E06BB2"/>
    <w:rsid w:val="00E070BB"/>
    <w:rsid w:val="00E106B9"/>
    <w:rsid w:val="00E1229F"/>
    <w:rsid w:val="00E127E8"/>
    <w:rsid w:val="00E1506A"/>
    <w:rsid w:val="00E161CE"/>
    <w:rsid w:val="00E23933"/>
    <w:rsid w:val="00E2620F"/>
    <w:rsid w:val="00E3384C"/>
    <w:rsid w:val="00E347CA"/>
    <w:rsid w:val="00E36DD1"/>
    <w:rsid w:val="00E42500"/>
    <w:rsid w:val="00E44FC8"/>
    <w:rsid w:val="00E45640"/>
    <w:rsid w:val="00E47631"/>
    <w:rsid w:val="00E50569"/>
    <w:rsid w:val="00E5579E"/>
    <w:rsid w:val="00E56D25"/>
    <w:rsid w:val="00E61177"/>
    <w:rsid w:val="00E63FE6"/>
    <w:rsid w:val="00E6522A"/>
    <w:rsid w:val="00E6555A"/>
    <w:rsid w:val="00E67F6B"/>
    <w:rsid w:val="00E70819"/>
    <w:rsid w:val="00E7208D"/>
    <w:rsid w:val="00E729D3"/>
    <w:rsid w:val="00E77F32"/>
    <w:rsid w:val="00E846E5"/>
    <w:rsid w:val="00E87168"/>
    <w:rsid w:val="00E902C3"/>
    <w:rsid w:val="00E90706"/>
    <w:rsid w:val="00E91B76"/>
    <w:rsid w:val="00E95620"/>
    <w:rsid w:val="00E96C35"/>
    <w:rsid w:val="00EA0CED"/>
    <w:rsid w:val="00EA1DE8"/>
    <w:rsid w:val="00EA3083"/>
    <w:rsid w:val="00EB0274"/>
    <w:rsid w:val="00EB03EC"/>
    <w:rsid w:val="00EB03F3"/>
    <w:rsid w:val="00EB31F4"/>
    <w:rsid w:val="00EB33A1"/>
    <w:rsid w:val="00EC02BD"/>
    <w:rsid w:val="00EC04DD"/>
    <w:rsid w:val="00EC5A58"/>
    <w:rsid w:val="00ED0386"/>
    <w:rsid w:val="00ED2D2C"/>
    <w:rsid w:val="00ED5E53"/>
    <w:rsid w:val="00ED610F"/>
    <w:rsid w:val="00ED6396"/>
    <w:rsid w:val="00ED7988"/>
    <w:rsid w:val="00EE0F92"/>
    <w:rsid w:val="00EE1AE7"/>
    <w:rsid w:val="00EE2BE5"/>
    <w:rsid w:val="00EE6451"/>
    <w:rsid w:val="00EF2A22"/>
    <w:rsid w:val="00EF2AC3"/>
    <w:rsid w:val="00EF5517"/>
    <w:rsid w:val="00EF7FE9"/>
    <w:rsid w:val="00F00EAD"/>
    <w:rsid w:val="00F0178C"/>
    <w:rsid w:val="00F02DF0"/>
    <w:rsid w:val="00F1008E"/>
    <w:rsid w:val="00F10EFC"/>
    <w:rsid w:val="00F111F8"/>
    <w:rsid w:val="00F11FC5"/>
    <w:rsid w:val="00F12F48"/>
    <w:rsid w:val="00F13EE5"/>
    <w:rsid w:val="00F140AD"/>
    <w:rsid w:val="00F16349"/>
    <w:rsid w:val="00F16876"/>
    <w:rsid w:val="00F21981"/>
    <w:rsid w:val="00F23FF7"/>
    <w:rsid w:val="00F246D7"/>
    <w:rsid w:val="00F32A7F"/>
    <w:rsid w:val="00F33B01"/>
    <w:rsid w:val="00F34195"/>
    <w:rsid w:val="00F3492A"/>
    <w:rsid w:val="00F34B86"/>
    <w:rsid w:val="00F36BF0"/>
    <w:rsid w:val="00F3728B"/>
    <w:rsid w:val="00F37E17"/>
    <w:rsid w:val="00F40284"/>
    <w:rsid w:val="00F43D86"/>
    <w:rsid w:val="00F4446D"/>
    <w:rsid w:val="00F45E63"/>
    <w:rsid w:val="00F463D8"/>
    <w:rsid w:val="00F478FC"/>
    <w:rsid w:val="00F47C7F"/>
    <w:rsid w:val="00F533D2"/>
    <w:rsid w:val="00F53507"/>
    <w:rsid w:val="00F53DC9"/>
    <w:rsid w:val="00F557B9"/>
    <w:rsid w:val="00F6082C"/>
    <w:rsid w:val="00F62F4A"/>
    <w:rsid w:val="00F650D4"/>
    <w:rsid w:val="00F67BDA"/>
    <w:rsid w:val="00F83E2A"/>
    <w:rsid w:val="00F857A8"/>
    <w:rsid w:val="00F96112"/>
    <w:rsid w:val="00F97E65"/>
    <w:rsid w:val="00FA08AD"/>
    <w:rsid w:val="00FA71C9"/>
    <w:rsid w:val="00FB2CDF"/>
    <w:rsid w:val="00FB647F"/>
    <w:rsid w:val="00FB72A3"/>
    <w:rsid w:val="00FB7597"/>
    <w:rsid w:val="00FC143E"/>
    <w:rsid w:val="00FC59C7"/>
    <w:rsid w:val="00FC761E"/>
    <w:rsid w:val="00FD13D0"/>
    <w:rsid w:val="00FD33C2"/>
    <w:rsid w:val="00FE037C"/>
    <w:rsid w:val="00FE1A6D"/>
    <w:rsid w:val="00FE3E2F"/>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rules v:ext="edit">
        <o:r id="V:Rule4" type="connector" idref="#_x0000_s1076"/>
        <o:r id="V:Rule5" type="connector" idref="#_x0000_s1066"/>
        <o:r id="V:Rule6"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9B7102"/>
    <w:pPr>
      <w:tabs>
        <w:tab w:val="right" w:leader="dot" w:pos="9062"/>
      </w:tabs>
    </w:p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CommentSubject">
    <w:name w:val="annotation subject"/>
    <w:basedOn w:val="CommentText"/>
    <w:next w:val="CommentText"/>
    <w:link w:val="CommentSubjectChar"/>
    <w:rsid w:val="00AB6F6A"/>
    <w:rPr>
      <w:b/>
      <w:bCs/>
      <w:lang w:val="en-GB"/>
    </w:rPr>
  </w:style>
  <w:style w:type="character" w:customStyle="1" w:styleId="CommentSubjectChar">
    <w:name w:val="Comment Subject Char"/>
    <w:basedOn w:val="CommentTextChar"/>
    <w:link w:val="CommentSubject"/>
    <w:rsid w:val="00AB6F6A"/>
    <w:rPr>
      <w:b/>
      <w:bCs/>
      <w:lang w:val="en-GB"/>
    </w:rPr>
  </w:style>
  <w:style w:type="paragraph" w:styleId="HTMLPreformatted">
    <w:name w:val="HTML Preformatted"/>
    <w:basedOn w:val="Normal"/>
    <w:link w:val="HTMLPreformattedChar"/>
    <w:rsid w:val="0074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44A18"/>
    <w:rPr>
      <w:rFonts w:ascii="Courier New" w:hAnsi="Courier New" w:cs="Courier New"/>
    </w:rPr>
  </w:style>
  <w:style w:type="character" w:customStyle="1" w:styleId="BodyTextChar">
    <w:name w:val="Body Text Char"/>
    <w:basedOn w:val="DefaultParagraphFont"/>
    <w:link w:val="BodyText"/>
    <w:rsid w:val="00FD13D0"/>
    <w:rPr>
      <w:sz w:val="24"/>
      <w:lang w:val="sl-SI"/>
    </w:rPr>
  </w:style>
  <w:style w:type="paragraph" w:customStyle="1" w:styleId="Default">
    <w:name w:val="Default"/>
    <w:rsid w:val="00FD13D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580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4513224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35082260">
      <w:bodyDiv w:val="1"/>
      <w:marLeft w:val="0"/>
      <w:marRight w:val="0"/>
      <w:marTop w:val="0"/>
      <w:marBottom w:val="0"/>
      <w:divBdr>
        <w:top w:val="none" w:sz="0" w:space="0" w:color="auto"/>
        <w:left w:val="none" w:sz="0" w:space="0" w:color="auto"/>
        <w:bottom w:val="none" w:sz="0" w:space="0" w:color="auto"/>
        <w:right w:val="none" w:sz="0" w:space="0" w:color="auto"/>
      </w:divBdr>
      <w:divsChild>
        <w:div w:id="960767437">
          <w:marLeft w:val="0"/>
          <w:marRight w:val="0"/>
          <w:marTop w:val="0"/>
          <w:marBottom w:val="0"/>
          <w:divBdr>
            <w:top w:val="none" w:sz="0" w:space="0" w:color="auto"/>
            <w:left w:val="none" w:sz="0" w:space="0" w:color="auto"/>
            <w:bottom w:val="none" w:sz="0" w:space="0" w:color="auto"/>
            <w:right w:val="none" w:sz="0" w:space="0" w:color="auto"/>
          </w:divBdr>
        </w:div>
        <w:div w:id="1298729389">
          <w:marLeft w:val="0"/>
          <w:marRight w:val="0"/>
          <w:marTop w:val="0"/>
          <w:marBottom w:val="0"/>
          <w:divBdr>
            <w:top w:val="none" w:sz="0" w:space="0" w:color="auto"/>
            <w:left w:val="none" w:sz="0" w:space="0" w:color="auto"/>
            <w:bottom w:val="none" w:sz="0" w:space="0" w:color="auto"/>
            <w:right w:val="none" w:sz="0" w:space="0" w:color="auto"/>
          </w:divBdr>
        </w:div>
      </w:divsChild>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248098">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1971539">
      <w:bodyDiv w:val="1"/>
      <w:marLeft w:val="0"/>
      <w:marRight w:val="0"/>
      <w:marTop w:val="0"/>
      <w:marBottom w:val="0"/>
      <w:divBdr>
        <w:top w:val="none" w:sz="0" w:space="0" w:color="auto"/>
        <w:left w:val="none" w:sz="0" w:space="0" w:color="auto"/>
        <w:bottom w:val="none" w:sz="0" w:space="0" w:color="auto"/>
        <w:right w:val="none" w:sz="0" w:space="0" w:color="auto"/>
      </w:divBdr>
    </w:div>
    <w:div w:id="1485242744">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01181540">
      <w:bodyDiv w:val="1"/>
      <w:marLeft w:val="0"/>
      <w:marRight w:val="0"/>
      <w:marTop w:val="0"/>
      <w:marBottom w:val="0"/>
      <w:divBdr>
        <w:top w:val="none" w:sz="0" w:space="0" w:color="auto"/>
        <w:left w:val="none" w:sz="0" w:space="0" w:color="auto"/>
        <w:bottom w:val="none" w:sz="0" w:space="0" w:color="auto"/>
        <w:right w:val="none" w:sz="0" w:space="0" w:color="auto"/>
      </w:divBdr>
      <w:divsChild>
        <w:div w:id="444928497">
          <w:marLeft w:val="0"/>
          <w:marRight w:val="0"/>
          <w:marTop w:val="0"/>
          <w:marBottom w:val="0"/>
          <w:divBdr>
            <w:top w:val="none" w:sz="0" w:space="0" w:color="auto"/>
            <w:left w:val="none" w:sz="0" w:space="0" w:color="auto"/>
            <w:bottom w:val="none" w:sz="0" w:space="0" w:color="auto"/>
            <w:right w:val="none" w:sz="0" w:space="0" w:color="auto"/>
          </w:divBdr>
        </w:div>
        <w:div w:id="1676111803">
          <w:marLeft w:val="0"/>
          <w:marRight w:val="0"/>
          <w:marTop w:val="0"/>
          <w:marBottom w:val="0"/>
          <w:divBdr>
            <w:top w:val="none" w:sz="0" w:space="0" w:color="auto"/>
            <w:left w:val="none" w:sz="0" w:space="0" w:color="auto"/>
            <w:bottom w:val="none" w:sz="0" w:space="0" w:color="auto"/>
            <w:right w:val="none" w:sz="0" w:space="0" w:color="auto"/>
          </w:divBdr>
        </w:div>
        <w:div w:id="234165637">
          <w:marLeft w:val="0"/>
          <w:marRight w:val="0"/>
          <w:marTop w:val="0"/>
          <w:marBottom w:val="0"/>
          <w:divBdr>
            <w:top w:val="none" w:sz="0" w:space="0" w:color="auto"/>
            <w:left w:val="none" w:sz="0" w:space="0" w:color="auto"/>
            <w:bottom w:val="none" w:sz="0" w:space="0" w:color="auto"/>
            <w:right w:val="none" w:sz="0" w:space="0" w:color="auto"/>
          </w:divBdr>
        </w:div>
        <w:div w:id="629824581">
          <w:marLeft w:val="0"/>
          <w:marRight w:val="0"/>
          <w:marTop w:val="0"/>
          <w:marBottom w:val="0"/>
          <w:divBdr>
            <w:top w:val="none" w:sz="0" w:space="0" w:color="auto"/>
            <w:left w:val="none" w:sz="0" w:space="0" w:color="auto"/>
            <w:bottom w:val="none" w:sz="0" w:space="0" w:color="auto"/>
            <w:right w:val="none" w:sz="0" w:space="0" w:color="auto"/>
          </w:divBdr>
        </w:div>
      </w:divsChild>
    </w:div>
    <w:div w:id="176379846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nabavke@kcv.r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37645C5B7844E49AACABB187345E57"/>
        <w:category>
          <w:name w:val="General"/>
          <w:gallery w:val="placeholder"/>
        </w:category>
        <w:types>
          <w:type w:val="bbPlcHdr"/>
        </w:types>
        <w:behaviors>
          <w:behavior w:val="content"/>
        </w:behaviors>
        <w:guid w:val="{C3E58312-A128-473B-ADEE-CC54C05F933C}"/>
      </w:docPartPr>
      <w:docPartBody>
        <w:p w:rsidR="0037595E" w:rsidRDefault="00FA3B00" w:rsidP="00FA3B00">
          <w:pPr>
            <w:pStyle w:val="3B37645C5B7844E49AACABB187345E57"/>
          </w:pPr>
          <w:r w:rsidRPr="001A4390">
            <w:rPr>
              <w:rStyle w:val="PlaceholderText"/>
              <w:lang w:val="sr-Latn-RS"/>
            </w:rPr>
            <w:t>Choose an item.</w:t>
          </w:r>
        </w:p>
      </w:docPartBody>
    </w:docPart>
    <w:docPart>
      <w:docPartPr>
        <w:name w:val="C0B02705FFE84EC08F281AC1B9255910"/>
        <w:category>
          <w:name w:val="General"/>
          <w:gallery w:val="placeholder"/>
        </w:category>
        <w:types>
          <w:type w:val="bbPlcHdr"/>
        </w:types>
        <w:behaviors>
          <w:behavior w:val="content"/>
        </w:behaviors>
        <w:guid w:val="{AF6A68C5-A5AF-404B-A4F7-62C7F8260079}"/>
      </w:docPartPr>
      <w:docPartBody>
        <w:p w:rsidR="00960B83" w:rsidRDefault="00960B83" w:rsidP="00960B83">
          <w:pPr>
            <w:pStyle w:val="C0B02705FFE84EC08F281AC1B9255910"/>
          </w:pPr>
          <w:r w:rsidRPr="007B34DA">
            <w:rPr>
              <w:rStyle w:val="PlaceholderText"/>
              <w:lang w:val="sr-Cyrl-RS"/>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47441"/>
    <w:rsid w:val="000A5C04"/>
    <w:rsid w:val="000F3E42"/>
    <w:rsid w:val="0011630A"/>
    <w:rsid w:val="00174F15"/>
    <w:rsid w:val="00191135"/>
    <w:rsid w:val="001A5C16"/>
    <w:rsid w:val="001E76A6"/>
    <w:rsid w:val="00222B36"/>
    <w:rsid w:val="00245E89"/>
    <w:rsid w:val="00265FE5"/>
    <w:rsid w:val="002E3697"/>
    <w:rsid w:val="00301063"/>
    <w:rsid w:val="003740BB"/>
    <w:rsid w:val="0037595E"/>
    <w:rsid w:val="003A6C46"/>
    <w:rsid w:val="00620EC5"/>
    <w:rsid w:val="00632953"/>
    <w:rsid w:val="00745852"/>
    <w:rsid w:val="007D707D"/>
    <w:rsid w:val="00831770"/>
    <w:rsid w:val="00847441"/>
    <w:rsid w:val="008C381B"/>
    <w:rsid w:val="008C3F08"/>
    <w:rsid w:val="008F77E9"/>
    <w:rsid w:val="00942CA0"/>
    <w:rsid w:val="009478BC"/>
    <w:rsid w:val="00957958"/>
    <w:rsid w:val="00960B83"/>
    <w:rsid w:val="009C49CB"/>
    <w:rsid w:val="00A21FE2"/>
    <w:rsid w:val="00A3643B"/>
    <w:rsid w:val="00AA5182"/>
    <w:rsid w:val="00B34CCA"/>
    <w:rsid w:val="00B41A91"/>
    <w:rsid w:val="00B506D8"/>
    <w:rsid w:val="00BD045D"/>
    <w:rsid w:val="00BF5DF3"/>
    <w:rsid w:val="00C06FBE"/>
    <w:rsid w:val="00C56BFB"/>
    <w:rsid w:val="00D46373"/>
    <w:rsid w:val="00D92CB8"/>
    <w:rsid w:val="00DB0A8D"/>
    <w:rsid w:val="00DB3ED9"/>
    <w:rsid w:val="00DD68BB"/>
    <w:rsid w:val="00DE6282"/>
    <w:rsid w:val="00F005A5"/>
    <w:rsid w:val="00F02E81"/>
    <w:rsid w:val="00F239F9"/>
    <w:rsid w:val="00FA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B83"/>
    <w:rPr>
      <w:color w:val="808080"/>
    </w:rPr>
  </w:style>
  <w:style w:type="paragraph" w:customStyle="1" w:styleId="4E142ED8C6E34DBC9AF23FCD6D5CBF94">
    <w:name w:val="4E142ED8C6E34DBC9AF23FCD6D5CBF94"/>
    <w:rsid w:val="00C06FBE"/>
  </w:style>
  <w:style w:type="paragraph" w:customStyle="1" w:styleId="DC9602FEB658446991BFC080C64F816D">
    <w:name w:val="DC9602FEB658446991BFC080C64F816D"/>
    <w:rsid w:val="00C06FBE"/>
  </w:style>
  <w:style w:type="paragraph" w:customStyle="1" w:styleId="E0DBA8335CC243FF9AEE78C5EE46E0DA">
    <w:name w:val="E0DBA8335CC243FF9AEE78C5EE46E0DA"/>
    <w:rsid w:val="007D707D"/>
  </w:style>
  <w:style w:type="paragraph" w:customStyle="1" w:styleId="4146F83FEFE24844930B1A4A631B6998">
    <w:name w:val="4146F83FEFE24844930B1A4A631B6998"/>
    <w:rsid w:val="007D707D"/>
  </w:style>
  <w:style w:type="paragraph" w:customStyle="1" w:styleId="54D899472FEE45A4861C187BBB79327F">
    <w:name w:val="54D899472FEE45A4861C187BBB79327F"/>
    <w:rsid w:val="007D707D"/>
  </w:style>
  <w:style w:type="paragraph" w:customStyle="1" w:styleId="6DFF82CB88614E078C89B9EF788F7A00">
    <w:name w:val="6DFF82CB88614E078C89B9EF788F7A00"/>
    <w:rsid w:val="007D707D"/>
  </w:style>
  <w:style w:type="paragraph" w:customStyle="1" w:styleId="EF00AE9AFF13412696FF98FCD26ADB4C">
    <w:name w:val="EF00AE9AFF13412696FF98FCD26ADB4C"/>
    <w:rsid w:val="007D707D"/>
  </w:style>
  <w:style w:type="paragraph" w:customStyle="1" w:styleId="D6EE443CADD74C169010A1CF05A1C85C">
    <w:name w:val="D6EE443CADD74C169010A1CF05A1C85C"/>
    <w:rsid w:val="00DB0A8D"/>
  </w:style>
  <w:style w:type="paragraph" w:customStyle="1" w:styleId="A857289DE54A4BE0952DCCDBF466C2CD">
    <w:name w:val="A857289DE54A4BE0952DCCDBF466C2CD"/>
    <w:rsid w:val="00DB0A8D"/>
  </w:style>
  <w:style w:type="paragraph" w:customStyle="1" w:styleId="8AA95939F7874A77B8C8251AB42E1366">
    <w:name w:val="8AA95939F7874A77B8C8251AB42E1366"/>
    <w:rsid w:val="00DB0A8D"/>
  </w:style>
  <w:style w:type="paragraph" w:customStyle="1" w:styleId="FE3F1ACC0D544C18B55E4A27FAC74753">
    <w:name w:val="FE3F1ACC0D544C18B55E4A27FAC74753"/>
    <w:rsid w:val="00DB0A8D"/>
  </w:style>
  <w:style w:type="paragraph" w:customStyle="1" w:styleId="D798259F7F34490B84FD92218E4A956C">
    <w:name w:val="D798259F7F34490B84FD92218E4A956C"/>
    <w:rsid w:val="008C3F08"/>
  </w:style>
  <w:style w:type="paragraph" w:customStyle="1" w:styleId="39E143ACD3744AE7913755E505949EDC">
    <w:name w:val="39E143ACD3744AE7913755E505949EDC"/>
    <w:rsid w:val="008C3F08"/>
  </w:style>
  <w:style w:type="paragraph" w:customStyle="1" w:styleId="05E78F79CCDA470683848FC41BA3CD1F">
    <w:name w:val="05E78F79CCDA470683848FC41BA3CD1F"/>
    <w:rsid w:val="00DB3ED9"/>
    <w:rPr>
      <w:lang w:val="sr-Latn-RS" w:eastAsia="sr-Latn-RS"/>
    </w:rPr>
  </w:style>
  <w:style w:type="paragraph" w:customStyle="1" w:styleId="5E305274B2D84E3A86DC703C708EE535">
    <w:name w:val="5E305274B2D84E3A86DC703C708EE535"/>
    <w:rsid w:val="00FA3B00"/>
  </w:style>
  <w:style w:type="paragraph" w:customStyle="1" w:styleId="3B37645C5B7844E49AACABB187345E57">
    <w:name w:val="3B37645C5B7844E49AACABB187345E57"/>
    <w:rsid w:val="00FA3B00"/>
  </w:style>
  <w:style w:type="paragraph" w:customStyle="1" w:styleId="C0B02705FFE84EC08F281AC1B9255910">
    <w:name w:val="C0B02705FFE84EC08F281AC1B9255910"/>
    <w:rsid w:val="00960B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ECB4-99D9-40CD-B79B-C3F4A593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17</Pages>
  <Words>3328</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23103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250</cp:revision>
  <cp:lastPrinted>2013-06-07T09:24:00Z</cp:lastPrinted>
  <dcterms:created xsi:type="dcterms:W3CDTF">2013-04-12T11:13:00Z</dcterms:created>
  <dcterms:modified xsi:type="dcterms:W3CDTF">2013-07-15T08:37:00Z</dcterms:modified>
</cp:coreProperties>
</file>