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BA35FC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BA35FC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Default="00BA35FC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B963B4">
        <w:t>Правне (адвокатске) услуге</w:t>
      </w:r>
      <w:r>
        <w:t xml:space="preserve">; </w:t>
      </w:r>
      <w:r w:rsidRPr="00A0422A">
        <w:t>79100000 Правне услуге</w:t>
      </w:r>
      <w:r>
        <w:t>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BA35F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850BF7" w:rsidRDefault="00850BF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p w:rsidR="00850BF7" w:rsidRPr="00282B6D" w:rsidRDefault="00850BF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A35FC" w:rsidRPr="00BA35FC" w:rsidRDefault="00BA35FC" w:rsidP="00BA35FC">
      <w:pPr>
        <w:pStyle w:val="ListParagraph"/>
        <w:numPr>
          <w:ilvl w:val="0"/>
          <w:numId w:val="2"/>
        </w:numPr>
        <w:rPr>
          <w:b/>
        </w:rPr>
      </w:pPr>
      <w:r w:rsidRPr="00BA35FC">
        <w:rPr>
          <w:b/>
        </w:rPr>
        <w:t>ЦЕНА НАГРАДЕ ЗА РАД АДВОКАТА ...................................................... до 20 пондера</w:t>
      </w:r>
    </w:p>
    <w:p w:rsidR="00BA35FC" w:rsidRPr="00BA35FC" w:rsidRDefault="00BA35FC" w:rsidP="00BA35FC">
      <w:pPr>
        <w:jc w:val="both"/>
      </w:pPr>
      <w:r w:rsidRPr="00BA35FC">
        <w:t>Висина награде за рад адвоката одређује се у складу са Тарифом о наградама и накнадама трошкова за рад адвоката, а изражава се у процентима од износа прописаног Тарифом:</w:t>
      </w:r>
    </w:p>
    <w:p w:rsidR="00BA35FC" w:rsidRPr="00BA35FC" w:rsidRDefault="00BA35FC" w:rsidP="00BA35FC">
      <w:pPr>
        <w:jc w:val="both"/>
      </w:pPr>
    </w:p>
    <w:p w:rsidR="00BA35FC" w:rsidRPr="00BA35FC" w:rsidRDefault="00BA35FC" w:rsidP="00BA35FC">
      <w:pPr>
        <w:pStyle w:val="ListParagraph"/>
        <w:numPr>
          <w:ilvl w:val="1"/>
          <w:numId w:val="1"/>
        </w:numPr>
      </w:pPr>
      <w:r w:rsidRPr="00BA35FC">
        <w:t>Награда за рад у износу од 50% од награде за рад прописане Тарифом..........20 пондера</w:t>
      </w:r>
    </w:p>
    <w:p w:rsidR="00BA35FC" w:rsidRPr="00BA35FC" w:rsidRDefault="00BA35FC" w:rsidP="00BA35FC">
      <w:pPr>
        <w:pStyle w:val="ListParagraph"/>
        <w:numPr>
          <w:ilvl w:val="1"/>
          <w:numId w:val="1"/>
        </w:numPr>
      </w:pPr>
      <w:r w:rsidRPr="00BA35FC">
        <w:t>Награда за рад у износу од 60% од награде за рад прописане Тарифом..........17 пондера</w:t>
      </w:r>
    </w:p>
    <w:p w:rsidR="00BA35FC" w:rsidRPr="00BA35FC" w:rsidRDefault="00BA35FC" w:rsidP="00BA35FC">
      <w:pPr>
        <w:pStyle w:val="ListParagraph"/>
        <w:numPr>
          <w:ilvl w:val="1"/>
          <w:numId w:val="1"/>
        </w:numPr>
      </w:pPr>
      <w:r w:rsidRPr="00BA35FC">
        <w:t>Награда за рад у износу од 70% од награде за рад прописане Тарифом..........14 пондера</w:t>
      </w:r>
    </w:p>
    <w:p w:rsidR="00BA35FC" w:rsidRPr="00BA35FC" w:rsidRDefault="00BA35FC" w:rsidP="00BA35FC">
      <w:pPr>
        <w:pStyle w:val="ListParagraph"/>
        <w:numPr>
          <w:ilvl w:val="1"/>
          <w:numId w:val="1"/>
        </w:numPr>
      </w:pPr>
      <w:r w:rsidRPr="00BA35FC">
        <w:t>Награда за рад у износу од 80% од награде за рад прописане Тарифом..........11 пондера</w:t>
      </w:r>
    </w:p>
    <w:p w:rsidR="00BA35FC" w:rsidRPr="00BA35FC" w:rsidRDefault="00BA35FC" w:rsidP="00BA35FC">
      <w:pPr>
        <w:pStyle w:val="ListParagraph"/>
        <w:numPr>
          <w:ilvl w:val="1"/>
          <w:numId w:val="1"/>
        </w:numPr>
      </w:pPr>
      <w:r w:rsidRPr="00BA35FC">
        <w:t>Награда за рад у износу од 90% од награде за рад прописане Тарифом..........8 пондера</w:t>
      </w:r>
    </w:p>
    <w:p w:rsidR="00BA35FC" w:rsidRPr="00BA35FC" w:rsidRDefault="00BA35FC" w:rsidP="00BA35FC">
      <w:pPr>
        <w:pStyle w:val="ListParagraph"/>
        <w:numPr>
          <w:ilvl w:val="1"/>
          <w:numId w:val="1"/>
        </w:numPr>
      </w:pPr>
      <w:r w:rsidRPr="00BA35FC">
        <w:t>Награда за рад у износу од 100% од награде за рад прописане Тарифом........5 пондера</w:t>
      </w:r>
    </w:p>
    <w:p w:rsidR="00BA35FC" w:rsidRPr="00BA35FC" w:rsidRDefault="00BA35FC" w:rsidP="00BA35FC">
      <w:pPr>
        <w:pStyle w:val="ListParagraph"/>
        <w:ind w:left="405"/>
      </w:pPr>
    </w:p>
    <w:p w:rsidR="00BA35FC" w:rsidRPr="00BA35FC" w:rsidRDefault="00BA35FC" w:rsidP="00BA35FC">
      <w:pPr>
        <w:rPr>
          <w:b/>
        </w:rPr>
      </w:pPr>
      <w:r w:rsidRPr="00BA35FC">
        <w:rPr>
          <w:b/>
        </w:rPr>
        <w:t xml:space="preserve"> 2. ЦЕНА НАКНАДЕ ТРОШКОВА ЗА РАД АДВОКАТА ........................... до 30 пондера</w:t>
      </w:r>
    </w:p>
    <w:p w:rsidR="00BA35FC" w:rsidRPr="00BA35FC" w:rsidRDefault="00BA35FC" w:rsidP="00BA35FC">
      <w:pPr>
        <w:jc w:val="both"/>
      </w:pPr>
      <w:r w:rsidRPr="00BA35FC">
        <w:t>Накнада трошкова за рад адвоката одређује се у складу са Тарифом о наградама и накнадама трошкова за рад адвоката и обухвата накнаду трошкова за обављање послова изван седишта адвокатске канцеларије (накнада за превоз, накнада за смештај, накнада за одсуствовање из адвокатске канцеларије и дневнице), а изражава се у процентима од износа прописаног Тарифом:</w:t>
      </w:r>
    </w:p>
    <w:p w:rsidR="00BA35FC" w:rsidRPr="00BA35FC" w:rsidRDefault="00BA35FC" w:rsidP="00BA35FC">
      <w:pPr>
        <w:jc w:val="both"/>
      </w:pPr>
    </w:p>
    <w:p w:rsidR="00BA35FC" w:rsidRPr="00BA35FC" w:rsidRDefault="00BA35FC" w:rsidP="00BA35FC">
      <w:pPr>
        <w:jc w:val="both"/>
      </w:pPr>
      <w:r w:rsidRPr="00BA35FC">
        <w:t>2.1. Накнада трошкова за рад у износу од 0% (понуђач не наплаћује наручиоцу накнаду трошкова за рад) од накнаде за рад прописане Тарифом.........................................30 пондера</w:t>
      </w:r>
    </w:p>
    <w:p w:rsidR="00BA35FC" w:rsidRPr="00BA35FC" w:rsidRDefault="00BA35FC" w:rsidP="00BA35FC">
      <w:pPr>
        <w:jc w:val="both"/>
      </w:pPr>
      <w:r w:rsidRPr="00BA35FC">
        <w:t>2.2. Накнада трошкова за рад у износу од 50% од накнаде за рад прописане Тарифом.........................................................................................................................10 пондера</w:t>
      </w:r>
    </w:p>
    <w:p w:rsidR="00BA35FC" w:rsidRPr="00BA35FC" w:rsidRDefault="00BA35FC" w:rsidP="00BA35FC">
      <w:pPr>
        <w:jc w:val="both"/>
      </w:pPr>
      <w:r w:rsidRPr="00BA35FC">
        <w:t>2.3. Накнада трошкова за рад у износу од 100% од накнаде за рад прописане Тарифом..........................................................................................................................5 пондера</w:t>
      </w:r>
    </w:p>
    <w:p w:rsidR="00BA35FC" w:rsidRPr="00BA35FC" w:rsidRDefault="00BA35FC" w:rsidP="00BA35FC">
      <w:pPr>
        <w:jc w:val="both"/>
      </w:pPr>
    </w:p>
    <w:p w:rsidR="00BA35FC" w:rsidRPr="00BA35FC" w:rsidRDefault="00BA35FC" w:rsidP="00BA35FC">
      <w:pPr>
        <w:jc w:val="both"/>
        <w:rPr>
          <w:b/>
        </w:rPr>
      </w:pPr>
      <w:r w:rsidRPr="00BA35FC">
        <w:t xml:space="preserve"> </w:t>
      </w:r>
      <w:r w:rsidRPr="00BA35FC">
        <w:rPr>
          <w:b/>
        </w:rPr>
        <w:t>3. БРОЈ ПРЕДМЕТА У КОЈИМА ЈЕ ПОНУЂАЧ У СВОЈСТВУ АДВОКАТА ЗАСТУПАО ТЕРЦИЈАРНУ ЗДРАВСТВЕНУ УСТАНОВУ ОСНОВАНУ НА ТЕРИТОРИЈИ РЕПУБЛИКЕ СРБИЈЕ НА ОСНОВУ УГОВОРА О ЗАСТУПАЊУ ЗАКЉУЧЕНОГ ПОСЛЕ СПРОВЕДЕНОГ ПОСТУПКА ЈАВНЕ НАБАВКЕ .................................................................................................................................. до 50 пондера</w:t>
      </w:r>
    </w:p>
    <w:p w:rsidR="00BA35FC" w:rsidRPr="00BA35FC" w:rsidRDefault="00BA35FC" w:rsidP="00BA35FC">
      <w:pPr>
        <w:jc w:val="both"/>
      </w:pPr>
    </w:p>
    <w:p w:rsidR="00BA35FC" w:rsidRPr="00BA35FC" w:rsidRDefault="00BA35FC" w:rsidP="00BA35FC">
      <w:r w:rsidRPr="00BA35FC">
        <w:t>3.1. Више од 50 предмета ............................................................................................50 пондера</w:t>
      </w:r>
    </w:p>
    <w:p w:rsidR="00BA35FC" w:rsidRPr="00BA35FC" w:rsidRDefault="00BA35FC" w:rsidP="00BA35FC">
      <w:r w:rsidRPr="00BA35FC">
        <w:t>3.2. Од 41 до 50 предмета ............................................................................................30 пондера</w:t>
      </w:r>
    </w:p>
    <w:p w:rsidR="00BA35FC" w:rsidRPr="00BA35FC" w:rsidRDefault="00BA35FC" w:rsidP="00BA35FC">
      <w:r w:rsidRPr="00BA35FC">
        <w:t>3.3. Од 31 до 40 предмета ............................................................................................25 пондера</w:t>
      </w:r>
    </w:p>
    <w:p w:rsidR="00BA35FC" w:rsidRPr="00BA35FC" w:rsidRDefault="00BA35FC" w:rsidP="00BA35FC">
      <w:r w:rsidRPr="00BA35FC">
        <w:t>3.4. Од 21 до 30 предмета ............................................................................................20 пондера</w:t>
      </w:r>
    </w:p>
    <w:p w:rsidR="00BA35FC" w:rsidRPr="00BA35FC" w:rsidRDefault="00BA35FC" w:rsidP="00BA35FC">
      <w:r w:rsidRPr="00BA35FC">
        <w:t>3.5. Од 11 до 20 предмета ............................................................................................15 пондера</w:t>
      </w:r>
    </w:p>
    <w:p w:rsidR="00BA35FC" w:rsidRPr="00BA35FC" w:rsidRDefault="00BA35FC" w:rsidP="00BA35FC">
      <w:r w:rsidRPr="00BA35FC">
        <w:t>3.6. Од 1 до 10 предмета ................................................................................................5 пондера</w:t>
      </w:r>
    </w:p>
    <w:p w:rsidR="00BA35FC" w:rsidRPr="00BA35FC" w:rsidRDefault="00BA35FC" w:rsidP="00BA35FC"/>
    <w:p w:rsidR="00BA35FC" w:rsidRPr="00BA35FC" w:rsidRDefault="00BA35FC" w:rsidP="00BA35FC">
      <w:pPr>
        <w:jc w:val="both"/>
        <w:rPr>
          <w:bCs/>
          <w:lang w:val="sr-Cyrl-CS"/>
        </w:rPr>
      </w:pPr>
      <w:r w:rsidRPr="00BA35FC">
        <w:rPr>
          <w:bCs/>
          <w:lang w:val="sr-Cyrl-CS"/>
        </w:rPr>
        <w:t xml:space="preserve">НАПОМЕНА: </w:t>
      </w:r>
    </w:p>
    <w:p w:rsidR="00BA35FC" w:rsidRPr="00BA35FC" w:rsidRDefault="00BA35FC" w:rsidP="00BA35FC">
      <w:pPr>
        <w:jc w:val="both"/>
        <w:rPr>
          <w:bCs/>
          <w:lang w:val="sr-Cyrl-CS"/>
        </w:rPr>
      </w:pPr>
      <w:r w:rsidRPr="00BA35FC">
        <w:rPr>
          <w:bCs/>
          <w:lang w:val="sr-Cyrl-CS"/>
        </w:rPr>
        <w:t xml:space="preserve">Као доказ о броју предмета у којима је у својству адвоката заступао терцијарну здравствену </w:t>
      </w:r>
      <w:r w:rsidRPr="00BA35FC">
        <w:rPr>
          <w:bCs/>
        </w:rPr>
        <w:t xml:space="preserve">основану на територији Републике Србије на основу уговора о заступању закљученог после спроведеног поступка јавне набавке, </w:t>
      </w:r>
      <w:r w:rsidRPr="00BA35FC">
        <w:rPr>
          <w:bCs/>
          <w:lang w:val="sr-Cyrl-CS"/>
        </w:rPr>
        <w:t xml:space="preserve">понуђач доставља потврду </w:t>
      </w:r>
      <w:r w:rsidRPr="00BA35FC">
        <w:rPr>
          <w:noProof/>
        </w:rPr>
        <w:t>те терцијарне здравствене установе.</w:t>
      </w:r>
    </w:p>
    <w:p w:rsidR="00BA35FC" w:rsidRPr="00BA35FC" w:rsidRDefault="00BA35FC" w:rsidP="00BA35FC">
      <w:pPr>
        <w:jc w:val="both"/>
        <w:rPr>
          <w:bCs/>
          <w:lang w:val="sr-Cyrl-CS"/>
        </w:rPr>
      </w:pPr>
      <w:r w:rsidRPr="00BA35FC">
        <w:rPr>
          <w:bCs/>
          <w:lang w:val="sr-Cyrl-CS"/>
        </w:rPr>
        <w:t>Наручилац захтева да понуђача достави оргиналан примерак наведене потврде.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AE1D79" w:rsidRPr="00B231BF">
        <w:rPr>
          <w:b/>
          <w:lang w:val="sr-Cyrl-CS"/>
        </w:rPr>
        <w:t>20</w:t>
      </w:r>
      <w:r w:rsidR="00AE1D79">
        <w:rPr>
          <w:b/>
          <w:lang w:val="sr-Latn-CS"/>
        </w:rPr>
        <w:t>7</w:t>
      </w:r>
      <w:r w:rsidR="00AE1D79" w:rsidRPr="00B231BF">
        <w:rPr>
          <w:b/>
          <w:lang w:val="sr-Latn-CS"/>
        </w:rPr>
        <w:t>-13</w:t>
      </w:r>
      <w:r w:rsidR="00AE1D79" w:rsidRPr="002A7BBF">
        <w:rPr>
          <w:b/>
          <w:lang w:val="sr-Latn-CS"/>
        </w:rPr>
        <w:t>-</w:t>
      </w:r>
      <w:r w:rsidR="00AE1D79">
        <w:rPr>
          <w:b/>
          <w:lang w:val="sr-Latn-CS"/>
        </w:rPr>
        <w:t>M</w:t>
      </w:r>
      <w:r w:rsidR="00AE1D79" w:rsidRPr="002A7BBF">
        <w:rPr>
          <w:b/>
          <w:lang w:val="sr-Latn-CS"/>
        </w:rPr>
        <w:t xml:space="preserve"> </w:t>
      </w:r>
      <w:r w:rsidR="00AE1D79">
        <w:rPr>
          <w:b/>
          <w:lang w:val="sr-Latn-CS"/>
        </w:rPr>
        <w:t>–</w:t>
      </w:r>
      <w:r w:rsidR="00AE1D79" w:rsidRPr="002A7BBF">
        <w:rPr>
          <w:b/>
          <w:lang w:val="sr-Latn-CS"/>
        </w:rPr>
        <w:t xml:space="preserve"> </w:t>
      </w:r>
      <w:r w:rsidR="00AE1D79" w:rsidRPr="00B24322">
        <w:rPr>
          <w:b/>
        </w:rPr>
        <w:t>Правне (адвокатске) услуге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lastRenderedPageBreak/>
        <w:t xml:space="preserve">Рок за подношење понуда </w:t>
      </w:r>
      <w:r>
        <w:rPr>
          <w:lang w:val="en-US"/>
        </w:rPr>
        <w:t xml:space="preserve">је дан </w:t>
      </w:r>
      <w:r w:rsidR="00E6339F">
        <w:rPr>
          <w:lang w:val="en-US"/>
        </w:rPr>
        <w:t xml:space="preserve">30.08.2013. </w:t>
      </w:r>
      <w:r w:rsidRPr="00E6339F">
        <w:rPr>
          <w:lang w:val="en-US"/>
        </w:rPr>
        <w:t xml:space="preserve">године </w:t>
      </w:r>
      <w:r w:rsidR="00D94683" w:rsidRPr="00E6339F">
        <w:t>до</w:t>
      </w:r>
      <w:r w:rsidRPr="00E6339F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E6339F">
        <w:t xml:space="preserve"> 30.08.2013.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E6339F">
        <w:t>10,00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66288A" w:rsidRPr="00F5688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6339F">
        <w:t xml:space="preserve">Одлука о додели уговора биће донета у року </w:t>
      </w:r>
      <w:r w:rsidR="00E6339F" w:rsidRPr="00E6339F">
        <w:t>о</w:t>
      </w:r>
      <w:r w:rsidR="00A971E8">
        <w:rPr>
          <w:lang/>
        </w:rPr>
        <w:t>д</w:t>
      </w:r>
      <w:r w:rsidR="00E6339F" w:rsidRPr="00E6339F">
        <w:t xml:space="preserve"> </w:t>
      </w:r>
      <w:r w:rsidR="004F7D5E" w:rsidRPr="00E6339F">
        <w:t>10</w:t>
      </w:r>
      <w:r w:rsidR="00E6339F" w:rsidRPr="00E6339F">
        <w:t xml:space="preserve"> </w:t>
      </w:r>
      <w:r w:rsidR="000C4E78" w:rsidRPr="00E6339F">
        <w:t>дана од дана отварања понуда</w:t>
      </w:r>
      <w:r w:rsidR="00E6339F" w:rsidRPr="00E6339F">
        <w:t>.</w:t>
      </w:r>
    </w:p>
    <w:p w:rsidR="003A7828" w:rsidRDefault="003A7828" w:rsidP="005D09C7">
      <w:pPr>
        <w:autoSpaceDE w:val="0"/>
        <w:autoSpaceDN w:val="0"/>
        <w:adjustRightInd w:val="0"/>
        <w:jc w:val="both"/>
        <w:rPr>
          <w:b/>
          <w:lang w:val="sr-Latn-CS"/>
        </w:rPr>
      </w:pPr>
    </w:p>
    <w:p w:rsidR="0066288A" w:rsidRPr="005D09C7" w:rsidRDefault="00603CCC" w:rsidP="005D09C7">
      <w:pPr>
        <w:autoSpaceDE w:val="0"/>
        <w:autoSpaceDN w:val="0"/>
        <w:adjustRightInd w:val="0"/>
        <w:jc w:val="both"/>
      </w:pPr>
      <w:r w:rsidRPr="005D09C7">
        <w:rPr>
          <w:b/>
          <w:lang w:val="sr-Latn-CS"/>
        </w:rPr>
        <w:t>Л</w:t>
      </w:r>
      <w:r w:rsidRPr="005D09C7">
        <w:rPr>
          <w:b/>
          <w:lang w:val="sr-Cyrl-CS"/>
        </w:rPr>
        <w:t>ице за контакт је</w:t>
      </w:r>
      <w:r w:rsidRPr="005D09C7">
        <w:rPr>
          <w:lang w:val="sr-Cyrl-CS"/>
        </w:rPr>
        <w:t>: Милованка Влајков, дипл. екон., 021/487-22-27,</w:t>
      </w:r>
      <w:r>
        <w:rPr>
          <w:lang w:val="sr-Cyrl-CS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5D09C7" w:rsidSect="00AE1D79">
      <w:headerReference w:type="default" r:id="rId15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BF7" w:rsidRDefault="00850BF7" w:rsidP="002F2013">
      <w:r>
        <w:separator/>
      </w:r>
    </w:p>
  </w:endnote>
  <w:endnote w:type="continuationSeparator" w:id="0">
    <w:p w:rsidR="00850BF7" w:rsidRDefault="00850BF7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BF7" w:rsidRDefault="00850BF7" w:rsidP="002F2013">
      <w:r>
        <w:separator/>
      </w:r>
    </w:p>
  </w:footnote>
  <w:footnote w:type="continuationSeparator" w:id="0">
    <w:p w:rsidR="00850BF7" w:rsidRDefault="00850BF7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BF7" w:rsidRPr="002F2013" w:rsidRDefault="00850BF7" w:rsidP="00AE1D79">
    <w:pPr>
      <w:pStyle w:val="Heading1"/>
      <w:jc w:val="center"/>
      <w:rPr>
        <w:sz w:val="32"/>
      </w:rPr>
    </w:pPr>
    <w:r w:rsidRPr="00E56A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95pt;margin-top:-4.5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8603073" r:id="rId2"/>
      </w:pict>
    </w:r>
    <w:r w:rsidRPr="002F2013">
      <w:rPr>
        <w:sz w:val="32"/>
        <w:lang w:val="sr-Cyrl-CS"/>
      </w:rPr>
      <w:t>КЛИНИЧКИ ЦЕНТАР ВОЈВОДИНЕ</w:t>
    </w:r>
  </w:p>
  <w:p w:rsidR="00850BF7" w:rsidRPr="002F2013" w:rsidRDefault="00850BF7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50BF7" w:rsidRPr="00BA3695" w:rsidRDefault="00850BF7" w:rsidP="002F2013">
    <w:pPr>
      <w:jc w:val="center"/>
      <w:rPr>
        <w:sz w:val="8"/>
        <w:lang w:val="hr-HR"/>
      </w:rPr>
    </w:pPr>
  </w:p>
  <w:p w:rsidR="00850BF7" w:rsidRPr="00BA3695" w:rsidRDefault="00850BF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50BF7" w:rsidRPr="00BA3695" w:rsidRDefault="00850BF7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50BF7" w:rsidRDefault="00850BF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50BF7" w:rsidRPr="00BA3695" w:rsidRDefault="00850BF7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7623C"/>
    <w:multiLevelType w:val="hybridMultilevel"/>
    <w:tmpl w:val="8D1E3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765870"/>
    <w:multiLevelType w:val="multilevel"/>
    <w:tmpl w:val="04A696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A7828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09C7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50BF7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971E8"/>
    <w:rsid w:val="00AA1F6A"/>
    <w:rsid w:val="00AD4FEC"/>
    <w:rsid w:val="00AD71E6"/>
    <w:rsid w:val="00AE1D79"/>
    <w:rsid w:val="00B301AC"/>
    <w:rsid w:val="00B3672F"/>
    <w:rsid w:val="00B41DCF"/>
    <w:rsid w:val="00B43005"/>
    <w:rsid w:val="00B8155D"/>
    <w:rsid w:val="00BA35FC"/>
    <w:rsid w:val="00BB6B46"/>
    <w:rsid w:val="00BD7006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56A36"/>
    <w:rsid w:val="00E60E38"/>
    <w:rsid w:val="00E6339F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BA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rz.gov.r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84769"/>
    <w:rsid w:val="003D6F57"/>
    <w:rsid w:val="004E6011"/>
    <w:rsid w:val="00514901"/>
    <w:rsid w:val="0057036A"/>
    <w:rsid w:val="00656CDB"/>
    <w:rsid w:val="00754E54"/>
    <w:rsid w:val="00985A2D"/>
    <w:rsid w:val="00A2554D"/>
    <w:rsid w:val="00A57E50"/>
    <w:rsid w:val="00AF6636"/>
    <w:rsid w:val="00B12F6A"/>
    <w:rsid w:val="00B36027"/>
    <w:rsid w:val="00BF61EB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41</cp:revision>
  <dcterms:created xsi:type="dcterms:W3CDTF">2013-04-12T07:18:00Z</dcterms:created>
  <dcterms:modified xsi:type="dcterms:W3CDTF">2013-08-21T13:11:00Z</dcterms:modified>
</cp:coreProperties>
</file>