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F6519" w:rsidRPr="000F7CDA" w:rsidTr="00BF6519">
        <w:trPr>
          <w:trHeight w:val="1265"/>
          <w:jc w:val="center"/>
        </w:trPr>
        <w:tc>
          <w:tcPr>
            <w:tcW w:w="1441" w:type="dxa"/>
          </w:tcPr>
          <w:p w:rsidR="00BF6519" w:rsidRDefault="00BF6519" w:rsidP="00F65179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2129890" r:id="rId8"/>
              </w:object>
            </w:r>
          </w:p>
        </w:tc>
        <w:tc>
          <w:tcPr>
            <w:tcW w:w="7873" w:type="dxa"/>
          </w:tcPr>
          <w:p w:rsidR="00BF6519" w:rsidRDefault="00BF6519" w:rsidP="00F65179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BF6519" w:rsidRPr="00CB166C" w:rsidRDefault="00BF6519" w:rsidP="00F65179">
            <w:pPr>
              <w:rPr>
                <w:lang w:val="sl-SI"/>
              </w:rPr>
            </w:pPr>
          </w:p>
          <w:p w:rsidR="00BF6519" w:rsidRPr="000F7CDA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BF6519" w:rsidRPr="00C55E24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BF6519" w:rsidRPr="000F7CDA" w:rsidRDefault="003B5380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BF6519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BF6519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Број: </w:t>
      </w:r>
      <w:r w:rsidR="009E3A23">
        <w:t>21</w:t>
      </w:r>
      <w:r>
        <w:t>5</w:t>
      </w:r>
      <w:r w:rsidRPr="00BD5F09">
        <w:rPr>
          <w:lang w:val="sr-Latn-CS"/>
        </w:rPr>
        <w:t>-13-</w:t>
      </w:r>
      <w:r>
        <w:t>П</w:t>
      </w:r>
      <w:r w:rsidRPr="00BD5F09">
        <w:rPr>
          <w:lang w:val="sr-Latn-CS"/>
        </w:rPr>
        <w:t>/2</w:t>
      </w:r>
    </w:p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Дана: </w:t>
      </w:r>
      <w:r w:rsidR="00F47384">
        <w:rPr>
          <w:bCs/>
          <w:lang w:val="sr-Latn-CS"/>
        </w:rPr>
        <w:t>26.09.2013.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ind w:firstLine="720"/>
        <w:jc w:val="both"/>
        <w:rPr>
          <w:lang w:val="sr-Latn-CS"/>
        </w:rPr>
      </w:pPr>
      <w:r w:rsidRPr="00BD5F09">
        <w:rPr>
          <w:lang w:val="sr-Latn-CS"/>
        </w:rPr>
        <w:t xml:space="preserve">На основу члана 108. Закона о јавним набавкама („Службени гласник Републике Србије” бр. 124/12), </w:t>
      </w:r>
      <w:r w:rsidRPr="00BD5F09">
        <w:rPr>
          <w:lang w:val="sr-Cyrl-CS"/>
        </w:rPr>
        <w:t>и члана 18. Статута Клиничког центра Војводине, директор Клиничког центра Војводине је донео следећу</w:t>
      </w:r>
      <w:r w:rsidRPr="00BD5F09">
        <w:rPr>
          <w:lang w:val="sr-Latn-CS"/>
        </w:rPr>
        <w:t>: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jc w:val="center"/>
        <w:rPr>
          <w:b/>
          <w:i/>
          <w:iCs/>
          <w:u w:val="single"/>
          <w:lang w:val="sr-Cyrl-CS"/>
        </w:rPr>
      </w:pPr>
      <w:r w:rsidRPr="00BD5F09">
        <w:rPr>
          <w:b/>
          <w:i/>
          <w:iCs/>
          <w:u w:val="single"/>
          <w:lang w:val="sr-Cyrl-CS"/>
        </w:rPr>
        <w:t xml:space="preserve">ОДЛУКУ </w:t>
      </w:r>
    </w:p>
    <w:p w:rsidR="00BF6519" w:rsidRPr="00BD5F09" w:rsidRDefault="00BF6519" w:rsidP="00BF6519">
      <w:pPr>
        <w:jc w:val="center"/>
        <w:rPr>
          <w:i/>
          <w:iCs/>
          <w:lang w:val="sr-Cyrl-CS"/>
        </w:rPr>
      </w:pPr>
      <w:r w:rsidRPr="00BD5F09">
        <w:rPr>
          <w:i/>
          <w:iCs/>
          <w:lang w:val="sr-Cyrl-CS"/>
        </w:rPr>
        <w:t xml:space="preserve">о додели уговора </w:t>
      </w:r>
    </w:p>
    <w:p w:rsidR="00BF6519" w:rsidRPr="00C744AF" w:rsidRDefault="00BF6519" w:rsidP="00BF6519">
      <w:pPr>
        <w:jc w:val="center"/>
        <w:rPr>
          <w:b/>
          <w:iCs/>
          <w:lang w:val="sr-Latn-CS"/>
        </w:rPr>
      </w:pPr>
    </w:p>
    <w:p w:rsidR="00BF6519" w:rsidRPr="00BF6519" w:rsidRDefault="00BF6519" w:rsidP="00BF6519">
      <w:pPr>
        <w:pStyle w:val="Heading2"/>
        <w:ind w:firstLine="720"/>
        <w:jc w:val="both"/>
      </w:pPr>
      <w:r w:rsidRPr="00BF6519">
        <w:rPr>
          <w:b w:val="0"/>
          <w:noProof/>
        </w:rPr>
        <w:t>Као најповољнија, у поступку јавне набавке број</w:t>
      </w:r>
      <w:r w:rsidRPr="00C744AF">
        <w:rPr>
          <w:noProof/>
        </w:rPr>
        <w:t xml:space="preserve"> </w:t>
      </w:r>
      <w:r w:rsidR="009E3A23">
        <w:rPr>
          <w:noProof/>
        </w:rPr>
        <w:t>21</w:t>
      </w:r>
      <w:r w:rsidRPr="00BF6519">
        <w:rPr>
          <w:noProof/>
        </w:rPr>
        <w:t>5-13-П</w:t>
      </w:r>
      <w:r w:rsidRPr="00C744AF">
        <w:rPr>
          <w:noProof/>
        </w:rPr>
        <w:t xml:space="preserve"> - </w:t>
      </w:r>
      <w:r w:rsidR="009E3A23" w:rsidRPr="009E3A23">
        <w:t xml:space="preserve">набавка </w:t>
      </w:r>
      <w:r w:rsidR="009E3A23" w:rsidRPr="009E3A23">
        <w:rPr>
          <w:noProof/>
        </w:rPr>
        <w:t xml:space="preserve">два мониторинг билатерална апарата за прикупљање и приказивање електроенцелограмских сигнала </w:t>
      </w:r>
      <w:r w:rsidR="009E3A23" w:rsidRPr="009E3A23">
        <w:rPr>
          <w:lang w:val="sr-Cyrl-BA"/>
        </w:rPr>
        <w:t>за потребе Клиничког центра Војводине</w:t>
      </w:r>
      <w:r w:rsidRPr="00C744AF">
        <w:t xml:space="preserve"> </w:t>
      </w:r>
      <w:r w:rsidRPr="00BF6519">
        <w:rPr>
          <w:b w:val="0"/>
        </w:rPr>
        <w:t>број</w:t>
      </w:r>
      <w:r w:rsidRPr="00C744AF">
        <w:t xml:space="preserve"> </w:t>
      </w:r>
      <w:r w:rsidR="009E3A23">
        <w:t>21</w:t>
      </w:r>
      <w:r w:rsidRPr="00BF6519">
        <w:t>5-13-П</w:t>
      </w:r>
      <w:r w:rsidRPr="00C744AF">
        <w:rPr>
          <w:noProof/>
        </w:rPr>
        <w:t xml:space="preserve">, </w:t>
      </w:r>
      <w:r w:rsidRPr="00BF6519">
        <w:rPr>
          <w:b w:val="0"/>
          <w:noProof/>
        </w:rPr>
        <w:t xml:space="preserve">за коју је позив за достављање понуда упућен дана </w:t>
      </w:r>
      <w:r w:rsidR="009E3A23">
        <w:rPr>
          <w:b w:val="0"/>
          <w:noProof/>
        </w:rPr>
        <w:t>17.09</w:t>
      </w:r>
      <w:r w:rsidRPr="00BF6519">
        <w:rPr>
          <w:b w:val="0"/>
          <w:noProof/>
        </w:rPr>
        <w:t>.2013. године, бира се понудa понуђача</w:t>
      </w:r>
      <w:r w:rsidRPr="00C744AF">
        <w:rPr>
          <w:noProof/>
        </w:rPr>
        <w:t>:</w:t>
      </w:r>
      <w:r w:rsidRPr="00C744AF">
        <w:rPr>
          <w:b w:val="0"/>
        </w:rPr>
        <w:t xml:space="preserve"> </w:t>
      </w:r>
      <w:r w:rsidR="009E3A23" w:rsidRPr="009E3A23">
        <w:t xml:space="preserve">„Medical Wave“ д.о.о., </w:t>
      </w:r>
      <w:r w:rsidR="009E3A23" w:rsidRPr="009E3A23">
        <w:rPr>
          <w:b w:val="0"/>
        </w:rPr>
        <w:t>Лошињска 4, Београд</w:t>
      </w:r>
      <w:r w:rsidRPr="009E3A23">
        <w:rPr>
          <w:b w:val="0"/>
        </w:rPr>
        <w:t xml:space="preserve">. </w:t>
      </w:r>
    </w:p>
    <w:p w:rsidR="00BF6519" w:rsidRDefault="00BF6519" w:rsidP="009B4791">
      <w:pPr>
        <w:pStyle w:val="Heading2"/>
        <w:rPr>
          <w:i/>
          <w:u w:val="single"/>
          <w:lang w:val="sr-Cyrl-CS"/>
        </w:rPr>
      </w:pPr>
    </w:p>
    <w:p w:rsidR="00BF6519" w:rsidRPr="00BF6519" w:rsidRDefault="00BF6519" w:rsidP="009B4791">
      <w:pPr>
        <w:pStyle w:val="Heading2"/>
        <w:rPr>
          <w:b w:val="0"/>
          <w:i/>
          <w:u w:val="single"/>
          <w:lang w:val="sr-Cyrl-CS"/>
        </w:rPr>
      </w:pPr>
      <w:r w:rsidRPr="00BF6519">
        <w:rPr>
          <w:b w:val="0"/>
          <w:i/>
          <w:u w:val="single"/>
          <w:lang w:val="sr-Cyrl-CS"/>
        </w:rPr>
        <w:t>Образложење</w:t>
      </w:r>
    </w:p>
    <w:p w:rsidR="00BF6519" w:rsidRPr="00BF6519" w:rsidRDefault="00BF6519" w:rsidP="00BF6519">
      <w:pPr>
        <w:rPr>
          <w:lang w:val="sr-Cyrl-CS"/>
        </w:rPr>
      </w:pPr>
    </w:p>
    <w:p w:rsidR="009E3A23" w:rsidRPr="00F20F66" w:rsidRDefault="009E3A23" w:rsidP="009E3A23">
      <w:pPr>
        <w:ind w:firstLine="284"/>
        <w:jc w:val="both"/>
        <w:rPr>
          <w:b/>
        </w:rPr>
      </w:pPr>
      <w:r w:rsidRPr="00F20F66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>
        <w:rPr>
          <w:lang w:val="sr-Latn-CS"/>
        </w:rPr>
        <w:t>17</w:t>
      </w:r>
      <w:r w:rsidRPr="00F20F66">
        <w:rPr>
          <w:lang w:val="sr-Latn-CS"/>
        </w:rPr>
        <w:t>.0</w:t>
      </w:r>
      <w:r>
        <w:rPr>
          <w:lang w:val="sr-Latn-CS"/>
        </w:rPr>
        <w:t>9</w:t>
      </w:r>
      <w:r w:rsidRPr="00F20F66">
        <w:rPr>
          <w:lang w:val="sr-Latn-CS"/>
        </w:rPr>
        <w:t xml:space="preserve">.2013. године позив за </w:t>
      </w:r>
      <w:r w:rsidRPr="00F20F66">
        <w:t>подношење</w:t>
      </w:r>
      <w:r w:rsidRPr="00F20F66">
        <w:rPr>
          <w:lang w:val="sr-Latn-CS"/>
        </w:rPr>
        <w:t xml:space="preserve"> понуде за јавну набавку</w:t>
      </w:r>
      <w:r>
        <w:rPr>
          <w:lang w:val="sr-Latn-CS"/>
        </w:rPr>
        <w:t xml:space="preserve"> - </w:t>
      </w:r>
      <w:r>
        <w:rPr>
          <w:b/>
        </w:rPr>
        <w:t>н</w:t>
      </w:r>
      <w:r w:rsidRPr="00D858BD">
        <w:rPr>
          <w:b/>
        </w:rPr>
        <w:t xml:space="preserve">абавка </w:t>
      </w:r>
      <w:r w:rsidRPr="00526FC2">
        <w:rPr>
          <w:b/>
          <w:noProof/>
        </w:rPr>
        <w:t>два мониторинг билатерална апарата за прикупљање и приказивање електроенцелограмских сигнала</w:t>
      </w:r>
      <w:r>
        <w:rPr>
          <w:b/>
          <w:noProof/>
        </w:rPr>
        <w:t xml:space="preserve"> </w:t>
      </w:r>
      <w:r w:rsidRPr="00321A86">
        <w:rPr>
          <w:b/>
          <w:lang w:val="sr-Cyrl-BA"/>
        </w:rPr>
        <w:t>за потребе Клиничког центра Војводине</w:t>
      </w:r>
      <w:r w:rsidRPr="00F20F66">
        <w:rPr>
          <w:b/>
          <w:noProof/>
          <w:lang w:val="ru-RU"/>
        </w:rPr>
        <w:t>,</w:t>
      </w:r>
      <w:r w:rsidRPr="00F20F66">
        <w:rPr>
          <w:lang w:val="sr-Latn-CS"/>
        </w:rPr>
        <w:t xml:space="preserve"> број </w:t>
      </w:r>
      <w:r>
        <w:rPr>
          <w:b/>
        </w:rPr>
        <w:t>215</w:t>
      </w:r>
      <w:r w:rsidRPr="00F20F66">
        <w:rPr>
          <w:b/>
          <w:lang w:val="sr-Latn-CS"/>
        </w:rPr>
        <w:t>-13-</w:t>
      </w:r>
      <w:r w:rsidRPr="00F20F66">
        <w:rPr>
          <w:b/>
        </w:rPr>
        <w:t>П.</w:t>
      </w:r>
    </w:p>
    <w:p w:rsidR="009E3A23" w:rsidRPr="00F20F66" w:rsidRDefault="009E3A23" w:rsidP="009E3A23">
      <w:pPr>
        <w:ind w:firstLine="540"/>
        <w:jc w:val="both"/>
      </w:pPr>
    </w:p>
    <w:p w:rsidR="009E3A23" w:rsidRPr="0047191F" w:rsidRDefault="009E3A23" w:rsidP="009E3A23">
      <w:pPr>
        <w:numPr>
          <w:ilvl w:val="0"/>
          <w:numId w:val="1"/>
        </w:numPr>
        <w:jc w:val="both"/>
      </w:pPr>
      <w:r w:rsidRPr="008536B6">
        <w:rPr>
          <w:lang w:val="sr-Latn-CS"/>
        </w:rPr>
        <w:t xml:space="preserve">Предмет јавне набавке је </w:t>
      </w:r>
      <w:r>
        <w:rPr>
          <w:b/>
        </w:rPr>
        <w:t>н</w:t>
      </w:r>
      <w:r w:rsidRPr="00D858BD">
        <w:rPr>
          <w:b/>
        </w:rPr>
        <w:t xml:space="preserve">абавка </w:t>
      </w:r>
      <w:r w:rsidRPr="00526FC2">
        <w:rPr>
          <w:b/>
          <w:noProof/>
        </w:rPr>
        <w:t>два мониторинг билатерална апарата за прикупљање и приказивање електроенцелограмских сигнала</w:t>
      </w:r>
      <w:r>
        <w:rPr>
          <w:b/>
          <w:noProof/>
        </w:rPr>
        <w:t xml:space="preserve"> </w:t>
      </w:r>
      <w:r w:rsidRPr="00321A86">
        <w:rPr>
          <w:b/>
          <w:lang w:val="sr-Cyrl-BA"/>
        </w:rPr>
        <w:t>за потребе Клиничког центра Војводине</w:t>
      </w:r>
      <w:r>
        <w:rPr>
          <w:b/>
          <w:noProof/>
        </w:rPr>
        <w:t>.</w:t>
      </w:r>
    </w:p>
    <w:p w:rsidR="009E3A23" w:rsidRPr="008536B6" w:rsidRDefault="009E3A23" w:rsidP="009E3A23">
      <w:pPr>
        <w:ind w:left="644"/>
        <w:jc w:val="both"/>
      </w:pPr>
    </w:p>
    <w:p w:rsidR="009E3A23" w:rsidRPr="0047191F" w:rsidRDefault="00757999" w:rsidP="009E3A23">
      <w:pPr>
        <w:numPr>
          <w:ilvl w:val="0"/>
          <w:numId w:val="1"/>
        </w:numPr>
        <w:jc w:val="both"/>
        <w:rPr>
          <w:lang w:val="sr-Latn-CS"/>
        </w:rPr>
      </w:pPr>
      <w:r>
        <w:t>Набавка ће се извршити из средстава Покрајинског секретаријата за здравство, социјалну политику и демографију.</w:t>
      </w:r>
      <w:r w:rsidRPr="00C66225">
        <w:rPr>
          <w:lang w:val="sr-Latn-CS"/>
        </w:rPr>
        <w:t xml:space="preserve"> Спецификација и врста поступка се налази у</w:t>
      </w:r>
      <w:r>
        <w:rPr>
          <w:lang w:val="sr-Latn-CS"/>
        </w:rPr>
        <w:t xml:space="preserve"> финансијском плану</w:t>
      </w:r>
      <w:r w:rsidRPr="00C66225">
        <w:rPr>
          <w:lang w:val="sr-Latn-CS"/>
        </w:rPr>
        <w:t xml:space="preserve"> </w:t>
      </w:r>
      <w:r>
        <w:rPr>
          <w:lang w:val="sr-Latn-CS"/>
        </w:rPr>
        <w:t xml:space="preserve">КЦВ-а за 2013. годину, екон. класификација 5125 и плану набавки - </w:t>
      </w:r>
      <w:r>
        <w:t>IV остали будџетски извори</w:t>
      </w:r>
      <w:r>
        <w:rPr>
          <w:lang w:val="sr-Latn-CS"/>
        </w:rPr>
        <w:t xml:space="preserve">, </w:t>
      </w:r>
      <w:r w:rsidRPr="00C66225">
        <w:rPr>
          <w:lang w:val="sr-Latn-CS"/>
        </w:rPr>
        <w:t>редни</w:t>
      </w:r>
      <w:r>
        <w:rPr>
          <w:lang w:val="sr-Latn-CS"/>
        </w:rPr>
        <w:t xml:space="preserve"> број набавке</w:t>
      </w:r>
      <w:r w:rsidRPr="00C66225">
        <w:rPr>
          <w:lang w:val="sr-Latn-CS"/>
        </w:rPr>
        <w:t xml:space="preserve"> </w:t>
      </w:r>
      <w:r>
        <w:t xml:space="preserve">142, </w:t>
      </w:r>
      <w:r w:rsidRPr="00C66225">
        <w:rPr>
          <w:lang w:val="sr-Latn-CS"/>
        </w:rPr>
        <w:t xml:space="preserve"> позиција у контном плану </w:t>
      </w:r>
      <w:r w:rsidRPr="00C66225">
        <w:rPr>
          <w:lang w:val="sr-Cyrl-CS"/>
        </w:rPr>
        <w:t>512511</w:t>
      </w:r>
      <w:r w:rsidRPr="00C66225">
        <w:rPr>
          <w:lang w:val="sr-Latn-CS"/>
        </w:rPr>
        <w:t>.</w:t>
      </w:r>
      <w:r w:rsidR="009E3A23">
        <w:rPr>
          <w:noProof/>
        </w:rPr>
        <w:t xml:space="preserve"> </w:t>
      </w:r>
    </w:p>
    <w:p w:rsidR="009E3A23" w:rsidRPr="00F20F66" w:rsidRDefault="009E3A23" w:rsidP="009E3A23">
      <w:pPr>
        <w:jc w:val="both"/>
        <w:rPr>
          <w:lang w:val="sr-Latn-CS"/>
        </w:rPr>
      </w:pPr>
    </w:p>
    <w:p w:rsidR="009E3A23" w:rsidRPr="0047191F" w:rsidRDefault="009E3A23" w:rsidP="009E3A23">
      <w:pPr>
        <w:numPr>
          <w:ilvl w:val="0"/>
          <w:numId w:val="1"/>
        </w:numPr>
        <w:jc w:val="both"/>
      </w:pPr>
      <w:r w:rsidRPr="00F20F66">
        <w:rPr>
          <w:lang w:val="hr-HR"/>
        </w:rPr>
        <w:t xml:space="preserve">Процењена вредност набавке, за период од једне године, без ПДВ-а износи: </w:t>
      </w:r>
      <w:r>
        <w:rPr>
          <w:b/>
        </w:rPr>
        <w:t>3.083.333,00</w:t>
      </w:r>
      <w:r w:rsidRPr="00F20F66">
        <w:rPr>
          <w:noProof/>
          <w:lang w:val="ru-RU"/>
        </w:rPr>
        <w:t xml:space="preserve"> </w:t>
      </w:r>
      <w:r w:rsidRPr="0047191F">
        <w:rPr>
          <w:b/>
          <w:noProof/>
          <w:lang w:val="ru-RU"/>
        </w:rPr>
        <w:t>динара</w:t>
      </w:r>
      <w:r w:rsidRPr="0047191F">
        <w:t>.</w:t>
      </w:r>
    </w:p>
    <w:p w:rsidR="009E3A23" w:rsidRPr="00F20F66" w:rsidRDefault="009E3A23" w:rsidP="009E3A23">
      <w:pPr>
        <w:ind w:left="644"/>
        <w:jc w:val="both"/>
      </w:pPr>
    </w:p>
    <w:p w:rsidR="009E3A23" w:rsidRPr="00100A96" w:rsidRDefault="009E3A23" w:rsidP="009E3A23">
      <w:pPr>
        <w:numPr>
          <w:ilvl w:val="0"/>
          <w:numId w:val="1"/>
        </w:numPr>
        <w:jc w:val="both"/>
        <w:rPr>
          <w:noProof/>
        </w:rPr>
      </w:pPr>
      <w:r w:rsidRPr="00100A96">
        <w:rPr>
          <w:noProof/>
        </w:rPr>
        <w:t>Преговарачки поступак се примењује на основу члана 36. став 1. тачка 1. Закона о јавним набавкама.</w:t>
      </w:r>
      <w:r>
        <w:rPr>
          <w:noProof/>
        </w:rPr>
        <w:t xml:space="preserve"> </w:t>
      </w:r>
      <w:r w:rsidRPr="00100A96">
        <w:rPr>
          <w:noProof/>
        </w:rPr>
        <w:t>Основ за примену преговарачког поступка је, нез</w:t>
      </w:r>
      <w:r>
        <w:rPr>
          <w:noProof/>
        </w:rPr>
        <w:t xml:space="preserve">аинтересованост или непостојање </w:t>
      </w:r>
      <w:r w:rsidRPr="00100A96">
        <w:rPr>
          <w:noProof/>
        </w:rPr>
        <w:t>потенцијалних понуђача који могу дати понуду која одговара захтевима техничке спецификације предмета набавке.</w:t>
      </w:r>
    </w:p>
    <w:p w:rsidR="009E3A23" w:rsidRDefault="009E3A23" w:rsidP="009E3A23">
      <w:pPr>
        <w:pStyle w:val="BodyTextIndent"/>
      </w:pPr>
    </w:p>
    <w:p w:rsidR="001A56F9" w:rsidRPr="001A56F9" w:rsidRDefault="001A56F9" w:rsidP="009E3A23">
      <w:pPr>
        <w:pStyle w:val="BodyTextIndent"/>
      </w:pPr>
    </w:p>
    <w:p w:rsidR="009E3A23" w:rsidRPr="009E3A23" w:rsidRDefault="009E3A23" w:rsidP="009E3A23">
      <w:pPr>
        <w:pStyle w:val="BodyTextIndent"/>
        <w:numPr>
          <w:ilvl w:val="0"/>
          <w:numId w:val="1"/>
        </w:numPr>
        <w:spacing w:after="0"/>
        <w:jc w:val="both"/>
        <w:rPr>
          <w:bCs/>
          <w:lang w:val="hr-HR"/>
        </w:rPr>
      </w:pPr>
      <w:r w:rsidRPr="00F20F66">
        <w:rPr>
          <w:bCs/>
          <w:lang w:val="hr-HR"/>
        </w:rPr>
        <w:lastRenderedPageBreak/>
        <w:t xml:space="preserve">У </w:t>
      </w:r>
      <w:r w:rsidRPr="00F20F66">
        <w:rPr>
          <w:bCs/>
        </w:rPr>
        <w:t xml:space="preserve">овом </w:t>
      </w:r>
      <w:r w:rsidRPr="00F20F66">
        <w:rPr>
          <w:bCs/>
          <w:lang w:val="hr-HR"/>
        </w:rPr>
        <w:t>поступку је учествова</w:t>
      </w:r>
      <w:r w:rsidRPr="00F20F66">
        <w:rPr>
          <w:bCs/>
        </w:rPr>
        <w:t>о 1</w:t>
      </w:r>
      <w:r w:rsidRPr="00F20F66">
        <w:rPr>
          <w:bCs/>
          <w:lang w:val="hr-HR"/>
        </w:rPr>
        <w:t xml:space="preserve"> </w:t>
      </w:r>
      <w:r w:rsidRPr="00F20F66">
        <w:rPr>
          <w:bCs/>
          <w:lang w:val="sr-Latn-CS"/>
        </w:rPr>
        <w:t>понуђач и то</w:t>
      </w:r>
      <w:r w:rsidRPr="00F20F66">
        <w:rPr>
          <w:bCs/>
          <w:lang w:val="hr-HR"/>
        </w:rPr>
        <w:t>:</w:t>
      </w:r>
    </w:p>
    <w:p w:rsidR="009E3A23" w:rsidRPr="009E3A23" w:rsidRDefault="009E3A23" w:rsidP="009E3A23">
      <w:pPr>
        <w:pStyle w:val="BodyTextIndent"/>
        <w:spacing w:after="0"/>
        <w:ind w:left="0"/>
        <w:jc w:val="both"/>
        <w:rPr>
          <w:bCs/>
          <w:lang w:val="hr-HR"/>
        </w:rPr>
      </w:pPr>
    </w:p>
    <w:p w:rsidR="009E3A23" w:rsidRPr="009E3A23" w:rsidRDefault="009E3A23" w:rsidP="009E3A23">
      <w:pPr>
        <w:pStyle w:val="BodyTextIndent"/>
        <w:ind w:left="540" w:firstLine="360"/>
      </w:pPr>
      <w:r w:rsidRPr="00100A96">
        <w:rPr>
          <w:b/>
        </w:rPr>
        <w:t>„Medical Wave“ д.о.о.</w:t>
      </w:r>
      <w:r w:rsidRPr="00100A96">
        <w:t>, Лошињска 4, Београд</w:t>
      </w:r>
    </w:p>
    <w:p w:rsidR="009E3A23" w:rsidRPr="0047191F" w:rsidRDefault="009E3A23" w:rsidP="009E3A23">
      <w:pPr>
        <w:numPr>
          <w:ilvl w:val="0"/>
          <w:numId w:val="1"/>
        </w:numPr>
        <w:jc w:val="both"/>
        <w:rPr>
          <w:noProof/>
          <w:lang w:val="ru-RU"/>
        </w:rPr>
      </w:pPr>
      <w:r w:rsidRPr="009F060F">
        <w:rPr>
          <w:bCs/>
          <w:lang w:val="hr-HR"/>
        </w:rPr>
        <w:t xml:space="preserve">У </w:t>
      </w:r>
      <w:r w:rsidRPr="009F060F">
        <w:rPr>
          <w:bCs/>
        </w:rPr>
        <w:t xml:space="preserve">овом </w:t>
      </w:r>
      <w:r w:rsidRPr="009F060F">
        <w:rPr>
          <w:bCs/>
          <w:lang w:val="hr-HR"/>
        </w:rPr>
        <w:t xml:space="preserve">поступку је </w:t>
      </w:r>
      <w:r w:rsidRPr="009F060F">
        <w:rPr>
          <w:bCs/>
        </w:rPr>
        <w:t xml:space="preserve">поднета само једна понуда јер </w:t>
      </w:r>
      <w:r w:rsidRPr="009F060F">
        <w:rPr>
          <w:noProof/>
          <w:lang w:val="ru-RU"/>
        </w:rPr>
        <w:t xml:space="preserve">је </w:t>
      </w:r>
      <w:r w:rsidRPr="004D3A0E">
        <w:rPr>
          <w:b/>
        </w:rPr>
        <w:t>„Medical Wave“ д.о.о.</w:t>
      </w:r>
      <w:r>
        <w:t>, Лошињска 4, Београд</w:t>
      </w:r>
      <w:r w:rsidRPr="0047191F">
        <w:t xml:space="preserve"> </w:t>
      </w:r>
      <w:r w:rsidRPr="0047191F">
        <w:rPr>
          <w:bCs/>
          <w:noProof/>
        </w:rPr>
        <w:t xml:space="preserve">jедини дистрибутер </w:t>
      </w:r>
      <w:r>
        <w:rPr>
          <w:bCs/>
          <w:noProof/>
        </w:rPr>
        <w:t>који је могао да испуни захтеве техничеке спецификације..</w:t>
      </w:r>
    </w:p>
    <w:p w:rsidR="009E3A23" w:rsidRPr="00F74F22" w:rsidRDefault="009E3A23" w:rsidP="009E3A23">
      <w:pPr>
        <w:ind w:left="644"/>
        <w:rPr>
          <w:noProof/>
          <w:lang w:val="ru-RU"/>
        </w:rPr>
      </w:pPr>
    </w:p>
    <w:p w:rsidR="009E3A23" w:rsidRPr="00100A96" w:rsidRDefault="009E3A23" w:rsidP="009E3A23">
      <w:pPr>
        <w:numPr>
          <w:ilvl w:val="0"/>
          <w:numId w:val="1"/>
        </w:numPr>
        <w:rPr>
          <w:noProof/>
          <w:lang w:val="ru-RU"/>
        </w:rPr>
      </w:pPr>
      <w:r w:rsidRPr="00EC66BF">
        <w:rPr>
          <w:noProof/>
          <w:lang w:val="sr-Cyrl-CS"/>
        </w:rPr>
        <w:t>Понуда је</w:t>
      </w:r>
      <w:r>
        <w:rPr>
          <w:noProof/>
          <w:lang w:val="sr-Cyrl-CS"/>
        </w:rPr>
        <w:t xml:space="preserve"> </w:t>
      </w:r>
      <w:r w:rsidRPr="00EC66BF">
        <w:rPr>
          <w:noProof/>
          <w:lang w:val="sr-Cyrl-CS"/>
        </w:rPr>
        <w:t xml:space="preserve">прихватљива јер је понуђач дао понуду </w:t>
      </w:r>
      <w:r w:rsidRPr="00EC66BF">
        <w:t xml:space="preserve">укупне вредности понуде без ПДВ-а </w:t>
      </w:r>
      <w:r w:rsidRPr="00100A96">
        <w:rPr>
          <w:b/>
          <w:lang w:val="hr-HR"/>
        </w:rPr>
        <w:t>3.152.600,00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100A96">
        <w:rPr>
          <w:b/>
          <w:lang w:val="hr-HR"/>
        </w:rPr>
        <w:t>3.783.120,00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9E3A23" w:rsidRPr="0047191F" w:rsidRDefault="009E3A23" w:rsidP="009E3A23">
      <w:pPr>
        <w:ind w:left="900"/>
        <w:rPr>
          <w:noProof/>
        </w:rPr>
      </w:pPr>
    </w:p>
    <w:p w:rsidR="009E3A23" w:rsidRPr="002E02A7" w:rsidRDefault="009E3A23" w:rsidP="009E3A23">
      <w:pPr>
        <w:pStyle w:val="BodyTextIndent"/>
        <w:numPr>
          <w:ilvl w:val="0"/>
          <w:numId w:val="1"/>
        </w:numPr>
        <w:spacing w:after="0"/>
        <w:jc w:val="both"/>
      </w:pPr>
      <w:r w:rsidRPr="00B960BB">
        <w:rPr>
          <w:noProof/>
        </w:rPr>
        <w:t>Директор Клиничког центра на основу предлога комисије за јавну набавку доноси одлуку да Уговор о јавној набавци додели понуђачу</w:t>
      </w:r>
      <w:r w:rsidRPr="002E02A7">
        <w:t>:</w:t>
      </w:r>
    </w:p>
    <w:p w:rsidR="009E3A23" w:rsidRPr="002E02A7" w:rsidRDefault="009E3A23" w:rsidP="009E3A23">
      <w:pPr>
        <w:pStyle w:val="BodyTextIndent"/>
      </w:pPr>
    </w:p>
    <w:p w:rsidR="00BF6519" w:rsidRPr="00BF6519" w:rsidRDefault="009E3A23" w:rsidP="009E3A23">
      <w:pPr>
        <w:jc w:val="both"/>
        <w:rPr>
          <w:noProof/>
        </w:rPr>
      </w:pPr>
      <w:r w:rsidRPr="004D3A0E">
        <w:rPr>
          <w:b/>
        </w:rPr>
        <w:t>„Medical Wave“ д.о.о.</w:t>
      </w:r>
      <w:r>
        <w:t>, Лошињска 4, Београд</w:t>
      </w:r>
      <w:r w:rsidRPr="002E02A7">
        <w:rPr>
          <w:bCs/>
        </w:rPr>
        <w:t xml:space="preserve">, укупне вредности понуде без ПДВ-а </w:t>
      </w:r>
      <w:r w:rsidRPr="00100A96">
        <w:rPr>
          <w:b/>
          <w:lang w:val="hr-HR"/>
        </w:rPr>
        <w:t>3.152.600,00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100A96">
        <w:rPr>
          <w:b/>
          <w:lang w:val="hr-HR"/>
        </w:rPr>
        <w:t>3.783.120,00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BF6519" w:rsidRPr="002E02A7" w:rsidRDefault="00BF6519" w:rsidP="009E3A23">
      <w:pPr>
        <w:pStyle w:val="BodyTextIndent"/>
        <w:spacing w:after="0"/>
        <w:ind w:left="284"/>
        <w:jc w:val="both"/>
      </w:pPr>
    </w:p>
    <w:p w:rsidR="00BF6519" w:rsidRDefault="00BF6519" w:rsidP="009E3A23">
      <w:pPr>
        <w:pStyle w:val="Heading2"/>
        <w:jc w:val="left"/>
        <w:rPr>
          <w:lang w:val="sr-Cyrl-CS"/>
        </w:rPr>
      </w:pPr>
    </w:p>
    <w:p w:rsidR="00BF6519" w:rsidRPr="00DC67A1" w:rsidRDefault="00F47384" w:rsidP="00BF6519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64770</wp:posOffset>
            </wp:positionV>
            <wp:extent cx="3838575" cy="2362200"/>
            <wp:effectExtent l="19050" t="0" r="9525" b="0"/>
            <wp:wrapNone/>
            <wp:docPr id="2" name="Picture 1" descr="o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519" w:rsidRPr="00BF6519" w:rsidRDefault="00BF6519" w:rsidP="009B4791">
      <w:pPr>
        <w:pStyle w:val="Heading2"/>
        <w:rPr>
          <w:b w:val="0"/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572590" w:rsidRDefault="0066288A" w:rsidP="003F0E30">
      <w:pPr>
        <w:autoSpaceDE w:val="0"/>
        <w:autoSpaceDN w:val="0"/>
        <w:adjustRightInd w:val="0"/>
        <w:jc w:val="both"/>
      </w:pPr>
    </w:p>
    <w:sectPr w:rsidR="0066288A" w:rsidRPr="005725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9" w:rsidRDefault="00BF6519" w:rsidP="00BF6519">
      <w:r>
        <w:separator/>
      </w:r>
    </w:p>
  </w:endnote>
  <w:endnote w:type="continuationSeparator" w:id="0">
    <w:p w:rsidR="00BF6519" w:rsidRDefault="00BF6519" w:rsidP="00B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958"/>
      <w:docPartObj>
        <w:docPartGallery w:val="Page Numbers (Bottom of Page)"/>
        <w:docPartUnique/>
      </w:docPartObj>
    </w:sdtPr>
    <w:sdtContent>
      <w:p w:rsidR="00BF6519" w:rsidRDefault="003B5380">
        <w:pPr>
          <w:pStyle w:val="Footer"/>
          <w:jc w:val="right"/>
        </w:pPr>
        <w:fldSimple w:instr=" PAGE   \* MERGEFORMAT ">
          <w:r w:rsidR="00F47384">
            <w:rPr>
              <w:noProof/>
            </w:rPr>
            <w:t>1</w:t>
          </w:r>
        </w:fldSimple>
        <w:r w:rsidR="00BF6519">
          <w:t>/2</w:t>
        </w:r>
      </w:p>
    </w:sdtContent>
  </w:sdt>
  <w:p w:rsidR="00BF6519" w:rsidRDefault="00BF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9" w:rsidRDefault="00BF6519" w:rsidP="00BF6519">
      <w:r>
        <w:separator/>
      </w:r>
    </w:p>
  </w:footnote>
  <w:footnote w:type="continuationSeparator" w:id="0">
    <w:p w:rsidR="00BF6519" w:rsidRDefault="00BF6519" w:rsidP="00B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B560E"/>
    <w:rsid w:val="00103573"/>
    <w:rsid w:val="0010366B"/>
    <w:rsid w:val="00111ED0"/>
    <w:rsid w:val="001413B5"/>
    <w:rsid w:val="00171B4D"/>
    <w:rsid w:val="001A56F9"/>
    <w:rsid w:val="00210035"/>
    <w:rsid w:val="002E5990"/>
    <w:rsid w:val="002F3C53"/>
    <w:rsid w:val="00333DA0"/>
    <w:rsid w:val="00363348"/>
    <w:rsid w:val="0039604C"/>
    <w:rsid w:val="003A5051"/>
    <w:rsid w:val="003A6263"/>
    <w:rsid w:val="003B44BE"/>
    <w:rsid w:val="003B5380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22711"/>
    <w:rsid w:val="00757999"/>
    <w:rsid w:val="00776BD6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1285B"/>
    <w:rsid w:val="0092490A"/>
    <w:rsid w:val="009309AB"/>
    <w:rsid w:val="00932271"/>
    <w:rsid w:val="009563A4"/>
    <w:rsid w:val="00963C7E"/>
    <w:rsid w:val="009820D7"/>
    <w:rsid w:val="00986789"/>
    <w:rsid w:val="009B2FAB"/>
    <w:rsid w:val="009B42D4"/>
    <w:rsid w:val="009B4791"/>
    <w:rsid w:val="009C3473"/>
    <w:rsid w:val="009E3A23"/>
    <w:rsid w:val="009F64F1"/>
    <w:rsid w:val="00A12C7E"/>
    <w:rsid w:val="00A40F06"/>
    <w:rsid w:val="00A501D7"/>
    <w:rsid w:val="00A53F5C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B6B46"/>
    <w:rsid w:val="00BD7006"/>
    <w:rsid w:val="00BE671D"/>
    <w:rsid w:val="00BF6519"/>
    <w:rsid w:val="00C30EA6"/>
    <w:rsid w:val="00C8027B"/>
    <w:rsid w:val="00CA58C2"/>
    <w:rsid w:val="00CB1B32"/>
    <w:rsid w:val="00CD77D4"/>
    <w:rsid w:val="00D20BB2"/>
    <w:rsid w:val="00D306CC"/>
    <w:rsid w:val="00D41888"/>
    <w:rsid w:val="00D748E3"/>
    <w:rsid w:val="00DB36E9"/>
    <w:rsid w:val="00DC24A0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47384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519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F6519"/>
    <w:pPr>
      <w:ind w:left="708"/>
    </w:pPr>
  </w:style>
  <w:style w:type="paragraph" w:styleId="BodyTextIndent2">
    <w:name w:val="Body Text Indent 2"/>
    <w:basedOn w:val="Normal"/>
    <w:link w:val="BodyTextIndent2Char"/>
    <w:rsid w:val="00BF6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519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6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19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1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2013-10-01T08:52:00Z</dcterms:created>
  <dcterms:modified xsi:type="dcterms:W3CDTF">2013-10-01T08:52:00Z</dcterms:modified>
</cp:coreProperties>
</file>