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RPr="008C2413" w:rsidTr="00BB65CA">
        <w:trPr>
          <w:trHeight w:val="1110"/>
          <w:jc w:val="center"/>
        </w:trPr>
        <w:tc>
          <w:tcPr>
            <w:tcW w:w="1475" w:type="dxa"/>
          </w:tcPr>
          <w:p w:rsidR="00332C03" w:rsidRPr="008C2413" w:rsidRDefault="002721DF" w:rsidP="00332C03">
            <w:pPr>
              <w:pStyle w:val="Footer"/>
              <w:tabs>
                <w:tab w:val="left" w:pos="720"/>
              </w:tabs>
              <w:rPr>
                <w:b/>
                <w:lang w:val="sr-Cyrl-CS"/>
              </w:rPr>
            </w:pPr>
            <w:r w:rsidRPr="008C2413">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8.2pt;margin-top:-5.1pt;width:69.5pt;height:65.75pt;z-index:251670528;mso-position-horizontal-relative:text;mso-position-vertical-relative:text">
                  <v:imagedata r:id="rId8" o:title=""/>
                </v:shape>
                <o:OLEObject Type="Embed" ProgID="PBrush" ShapeID="_x0000_s1031" DrawAspect="Content" ObjectID="_1442144740" r:id="rId9"/>
              </w:pict>
            </w:r>
          </w:p>
          <w:p w:rsidR="009C505A" w:rsidRPr="008C2413" w:rsidRDefault="009C505A" w:rsidP="00BB65CA"/>
        </w:tc>
        <w:tc>
          <w:tcPr>
            <w:tcW w:w="8063" w:type="dxa"/>
          </w:tcPr>
          <w:p w:rsidR="00332C03" w:rsidRPr="008C2413" w:rsidRDefault="00332C03" w:rsidP="00332C03">
            <w:pPr>
              <w:pStyle w:val="Footer"/>
              <w:tabs>
                <w:tab w:val="left" w:pos="720"/>
              </w:tabs>
              <w:jc w:val="center"/>
              <w:rPr>
                <w:b/>
              </w:rPr>
            </w:pPr>
            <w:r w:rsidRPr="008C2413">
              <w:rPr>
                <w:b/>
              </w:rPr>
              <w:t>КЛИНИЧКИ ЦЕНТАР ВОЈВОДИНЕ</w:t>
            </w:r>
          </w:p>
          <w:p w:rsidR="00332C03" w:rsidRPr="008C2413" w:rsidRDefault="00332C03" w:rsidP="00332C03">
            <w:pPr>
              <w:pStyle w:val="Footer"/>
              <w:tabs>
                <w:tab w:val="left" w:pos="720"/>
              </w:tabs>
              <w:jc w:val="center"/>
              <w:rPr>
                <w:b/>
              </w:rPr>
            </w:pPr>
            <w:r w:rsidRPr="008C2413">
              <w:rPr>
                <w:b/>
              </w:rPr>
              <w:t>Ул. Хајдук Вељкова бр. 1</w:t>
            </w:r>
          </w:p>
          <w:p w:rsidR="00332C03" w:rsidRPr="008C2413" w:rsidRDefault="00332C03" w:rsidP="00332C03">
            <w:pPr>
              <w:jc w:val="center"/>
              <w:rPr>
                <w:b/>
                <w:lang w:val="sr-Cyrl-CS"/>
              </w:rPr>
            </w:pPr>
            <w:r w:rsidRPr="008C2413">
              <w:rPr>
                <w:b/>
                <w:lang w:val="sr-Cyrl-CS"/>
              </w:rPr>
              <w:t>Нови Сад</w:t>
            </w:r>
          </w:p>
          <w:p w:rsidR="00332C03" w:rsidRPr="008C2413" w:rsidRDefault="00332C03" w:rsidP="00332C03">
            <w:pPr>
              <w:jc w:val="center"/>
              <w:rPr>
                <w:rFonts w:ascii="Lucida Sans Unicode" w:hAnsi="Lucida Sans Unicode" w:cs="Lucida Sans Unicode"/>
                <w:lang w:val="sl-SI"/>
              </w:rPr>
            </w:pPr>
          </w:p>
          <w:p w:rsidR="00332C03" w:rsidRPr="008C2413" w:rsidRDefault="00332C03" w:rsidP="00332C03">
            <w:pPr>
              <w:jc w:val="center"/>
              <w:rPr>
                <w:rFonts w:ascii="Lucida Sans Unicode" w:hAnsi="Lucida Sans Unicode" w:cs="Lucida Sans Unicode"/>
                <w:lang w:val="sl-SI"/>
              </w:rPr>
            </w:pPr>
          </w:p>
          <w:p w:rsidR="009C505A" w:rsidRPr="008C2413" w:rsidRDefault="009C505A" w:rsidP="009C505A">
            <w:pPr>
              <w:jc w:val="center"/>
              <w:rPr>
                <w:rFonts w:ascii="Lucida Sans Unicode" w:hAnsi="Lucida Sans Unicode" w:cs="Lucida Sans Unicode"/>
                <w:lang w:val="sl-SI"/>
              </w:rPr>
            </w:pPr>
          </w:p>
        </w:tc>
      </w:tr>
    </w:tbl>
    <w:p w:rsidR="002D5B2C" w:rsidRPr="008C2413" w:rsidRDefault="002D5B2C" w:rsidP="009C505A">
      <w:pPr>
        <w:pStyle w:val="Footer"/>
        <w:tabs>
          <w:tab w:val="left" w:pos="720"/>
        </w:tabs>
        <w:jc w:val="both"/>
        <w:rPr>
          <w:b/>
        </w:rPr>
      </w:pPr>
    </w:p>
    <w:p w:rsidR="002D5B2C" w:rsidRPr="008C2413" w:rsidRDefault="002D5B2C" w:rsidP="002D5B2C">
      <w:pPr>
        <w:pStyle w:val="Footer"/>
        <w:tabs>
          <w:tab w:val="left" w:pos="720"/>
        </w:tabs>
        <w:rPr>
          <w:b/>
        </w:rPr>
      </w:pPr>
    </w:p>
    <w:p w:rsidR="002D5B2C" w:rsidRPr="008C2413" w:rsidRDefault="002D5B2C" w:rsidP="002D5B2C">
      <w:pPr>
        <w:pStyle w:val="Footer"/>
        <w:tabs>
          <w:tab w:val="left" w:pos="720"/>
        </w:tabs>
        <w:rPr>
          <w:b/>
        </w:rPr>
      </w:pPr>
    </w:p>
    <w:p w:rsidR="002D5B2C" w:rsidRPr="008C2413" w:rsidRDefault="002D5B2C" w:rsidP="002D5B2C">
      <w:pPr>
        <w:pStyle w:val="Footer"/>
        <w:tabs>
          <w:tab w:val="left" w:pos="720"/>
        </w:tabs>
        <w:rPr>
          <w:b/>
        </w:rPr>
      </w:pPr>
    </w:p>
    <w:p w:rsidR="002D5B2C" w:rsidRPr="008C2413" w:rsidRDefault="002D5B2C" w:rsidP="002D5B2C">
      <w:pPr>
        <w:pStyle w:val="Footer"/>
        <w:tabs>
          <w:tab w:val="left" w:pos="720"/>
        </w:tabs>
        <w:rPr>
          <w:b/>
        </w:rPr>
      </w:pPr>
    </w:p>
    <w:p w:rsidR="002D5B2C" w:rsidRPr="008C2413" w:rsidRDefault="002D5B2C" w:rsidP="002D5B2C">
      <w:pPr>
        <w:pStyle w:val="Footer"/>
        <w:tabs>
          <w:tab w:val="left" w:pos="720"/>
        </w:tabs>
        <w:rPr>
          <w:b/>
        </w:rPr>
      </w:pPr>
    </w:p>
    <w:p w:rsidR="002D5B2C" w:rsidRPr="008C2413" w:rsidRDefault="002D5B2C" w:rsidP="002D5B2C">
      <w:pPr>
        <w:pStyle w:val="Footer"/>
        <w:tabs>
          <w:tab w:val="left" w:pos="720"/>
        </w:tabs>
        <w:rPr>
          <w:b/>
        </w:rPr>
      </w:pPr>
    </w:p>
    <w:p w:rsidR="002D5B2C" w:rsidRPr="008C2413" w:rsidRDefault="002D5B2C" w:rsidP="002D5B2C">
      <w:pPr>
        <w:pStyle w:val="Footer"/>
        <w:tabs>
          <w:tab w:val="left" w:pos="720"/>
        </w:tabs>
        <w:rPr>
          <w:b/>
        </w:rPr>
      </w:pPr>
    </w:p>
    <w:p w:rsidR="002D5B2C" w:rsidRPr="008C2413" w:rsidRDefault="002D5B2C" w:rsidP="002D5B2C">
      <w:pPr>
        <w:pStyle w:val="Footer"/>
        <w:tabs>
          <w:tab w:val="left" w:pos="720"/>
        </w:tabs>
        <w:rPr>
          <w:b/>
        </w:rPr>
      </w:pPr>
    </w:p>
    <w:p w:rsidR="002D5B2C" w:rsidRPr="008C2413" w:rsidRDefault="002D5B2C" w:rsidP="002D5B2C">
      <w:pPr>
        <w:pStyle w:val="Footer"/>
        <w:tabs>
          <w:tab w:val="left" w:pos="720"/>
        </w:tabs>
        <w:rPr>
          <w:b/>
        </w:rPr>
      </w:pPr>
    </w:p>
    <w:p w:rsidR="002D5B2C" w:rsidRPr="008C2413" w:rsidRDefault="002D5B2C" w:rsidP="002D5B2C">
      <w:pPr>
        <w:pStyle w:val="Footer"/>
        <w:tabs>
          <w:tab w:val="left" w:pos="720"/>
        </w:tabs>
        <w:rPr>
          <w:b/>
        </w:rPr>
      </w:pPr>
    </w:p>
    <w:p w:rsidR="002D5B2C" w:rsidRPr="008C2413" w:rsidRDefault="002D5B2C" w:rsidP="002D5B2C">
      <w:pPr>
        <w:pStyle w:val="Footer"/>
        <w:tabs>
          <w:tab w:val="left" w:pos="720"/>
        </w:tabs>
        <w:rPr>
          <w:b/>
        </w:rPr>
      </w:pPr>
    </w:p>
    <w:p w:rsidR="002D5B2C" w:rsidRPr="008C2413" w:rsidRDefault="002D5B2C" w:rsidP="002D5B2C">
      <w:pPr>
        <w:pStyle w:val="Footer"/>
        <w:tabs>
          <w:tab w:val="left" w:pos="720"/>
        </w:tabs>
        <w:rPr>
          <w:b/>
        </w:rPr>
      </w:pPr>
    </w:p>
    <w:p w:rsidR="002D5B2C" w:rsidRPr="008C2413" w:rsidRDefault="002D5B2C" w:rsidP="002D5B2C">
      <w:pPr>
        <w:pStyle w:val="Footer"/>
        <w:tabs>
          <w:tab w:val="left" w:pos="720"/>
        </w:tabs>
        <w:rPr>
          <w:b/>
        </w:rPr>
      </w:pPr>
    </w:p>
    <w:p w:rsidR="002D5B2C" w:rsidRPr="008C2413" w:rsidRDefault="002D5B2C" w:rsidP="002D5B2C">
      <w:pPr>
        <w:pStyle w:val="Footer"/>
        <w:tabs>
          <w:tab w:val="left" w:pos="720"/>
        </w:tabs>
        <w:jc w:val="center"/>
        <w:rPr>
          <w:b/>
        </w:rPr>
      </w:pPr>
    </w:p>
    <w:p w:rsidR="002D5B2C" w:rsidRPr="008C2413" w:rsidRDefault="002D5B2C" w:rsidP="002D5B2C">
      <w:pPr>
        <w:pStyle w:val="Footer"/>
        <w:jc w:val="center"/>
        <w:rPr>
          <w:b/>
        </w:rPr>
      </w:pPr>
      <w:r w:rsidRPr="008C2413">
        <w:rPr>
          <w:b/>
        </w:rPr>
        <w:t>КОНКУРСНА ДОКУМЕНТАЦИЈА</w:t>
      </w:r>
    </w:p>
    <w:p w:rsidR="005B4BDC" w:rsidRPr="008C2413" w:rsidRDefault="005B4BDC" w:rsidP="002D5B2C">
      <w:pPr>
        <w:pStyle w:val="Footer"/>
        <w:jc w:val="center"/>
        <w:rPr>
          <w:b/>
        </w:rPr>
      </w:pPr>
    </w:p>
    <w:p w:rsidR="00AB4855" w:rsidRPr="008C2413" w:rsidRDefault="00AB4855" w:rsidP="00631232">
      <w:pPr>
        <w:pStyle w:val="Footer"/>
        <w:tabs>
          <w:tab w:val="left" w:pos="720"/>
        </w:tabs>
        <w:jc w:val="center"/>
        <w:rPr>
          <w:bCs/>
        </w:rPr>
      </w:pPr>
      <w:r w:rsidRPr="008C2413">
        <w:rPr>
          <w:lang w:val="sr-Cyrl-CS"/>
        </w:rPr>
        <w:t xml:space="preserve">Поправка апарата </w:t>
      </w:r>
      <w:r w:rsidRPr="008C2413">
        <w:t xml:space="preserve">ESWL </w:t>
      </w:r>
      <w:r w:rsidRPr="008C2413">
        <w:rPr>
          <w:lang w:val="sr-Cyrl-CS"/>
        </w:rPr>
        <w:t xml:space="preserve">– апарат </w:t>
      </w:r>
      <w:r w:rsidRPr="008C2413">
        <w:t xml:space="preserve">Dornie Delta II </w:t>
      </w:r>
      <w:r w:rsidRPr="008C2413">
        <w:rPr>
          <w:lang w:val="sr-Cyrl-CS"/>
        </w:rPr>
        <w:t>за разбијање камена у мокраћним путевима, за потребе Клинике за урологију, Клиничког центра Војводине</w:t>
      </w:r>
    </w:p>
    <w:p w:rsidR="00AB4855" w:rsidRPr="008C2413" w:rsidRDefault="00AB4855" w:rsidP="00631232">
      <w:pPr>
        <w:pStyle w:val="Footer"/>
        <w:tabs>
          <w:tab w:val="left" w:pos="720"/>
        </w:tabs>
        <w:jc w:val="center"/>
        <w:rPr>
          <w:b/>
          <w:highlight w:val="yellow"/>
        </w:rPr>
      </w:pPr>
    </w:p>
    <w:p w:rsidR="00AB4855" w:rsidRPr="008C2413" w:rsidRDefault="00D63612" w:rsidP="00631232">
      <w:pPr>
        <w:pStyle w:val="Footer"/>
        <w:tabs>
          <w:tab w:val="left" w:pos="720"/>
        </w:tabs>
        <w:jc w:val="center"/>
        <w:rPr>
          <w:b/>
          <w:highlight w:val="yellow"/>
        </w:rPr>
      </w:pPr>
      <w:r w:rsidRPr="008C2413">
        <w:rPr>
          <w:b/>
          <w:highlight w:val="yellow"/>
        </w:rPr>
        <w:t xml:space="preserve"> </w:t>
      </w:r>
    </w:p>
    <w:p w:rsidR="00FB0B22" w:rsidRPr="008C2413" w:rsidRDefault="00631232" w:rsidP="00631232">
      <w:pPr>
        <w:pStyle w:val="Footer"/>
        <w:tabs>
          <w:tab w:val="left" w:pos="720"/>
        </w:tabs>
        <w:jc w:val="center"/>
        <w:rPr>
          <w:b/>
        </w:rPr>
      </w:pPr>
      <w:r w:rsidRPr="008C2413">
        <w:rPr>
          <w:b/>
        </w:rPr>
        <w:t>ПРЕГОВАРАЧКИ ПОСТУПАК БЕЗ ОБЈАВЉИВАЊА ПОЗИВА</w:t>
      </w:r>
    </w:p>
    <w:p w:rsidR="00631232" w:rsidRPr="008C2413" w:rsidRDefault="00631232" w:rsidP="00631232">
      <w:pPr>
        <w:pStyle w:val="Footer"/>
        <w:tabs>
          <w:tab w:val="left" w:pos="720"/>
        </w:tabs>
        <w:jc w:val="center"/>
        <w:rPr>
          <w:b/>
        </w:rPr>
      </w:pPr>
      <w:r w:rsidRPr="008C2413">
        <w:rPr>
          <w:b/>
        </w:rPr>
        <w:t xml:space="preserve"> ЗА ПОДНОШЕЊЕ ПОНУДА</w:t>
      </w:r>
    </w:p>
    <w:p w:rsidR="00631232" w:rsidRPr="008C2413" w:rsidRDefault="00332C03" w:rsidP="00631232">
      <w:pPr>
        <w:pStyle w:val="Footer"/>
        <w:jc w:val="center"/>
        <w:rPr>
          <w:b/>
        </w:rPr>
      </w:pPr>
      <w:r w:rsidRPr="008C2413">
        <w:rPr>
          <w:b/>
        </w:rPr>
        <w:t xml:space="preserve">БРОЈ </w:t>
      </w:r>
      <w:r w:rsidR="00B56A77" w:rsidRPr="008C2413">
        <w:rPr>
          <w:b/>
        </w:rPr>
        <w:t>224</w:t>
      </w:r>
      <w:r w:rsidR="00631232" w:rsidRPr="008C2413">
        <w:rPr>
          <w:b/>
        </w:rPr>
        <w:t>-13-П</w:t>
      </w:r>
    </w:p>
    <w:p w:rsidR="002D5B2C" w:rsidRPr="008C2413" w:rsidRDefault="002D5B2C" w:rsidP="002D5B2C">
      <w:pPr>
        <w:pStyle w:val="Footer"/>
        <w:tabs>
          <w:tab w:val="left" w:pos="720"/>
        </w:tabs>
        <w:jc w:val="center"/>
        <w:rPr>
          <w:b/>
        </w:rPr>
      </w:pPr>
    </w:p>
    <w:p w:rsidR="002D5B2C" w:rsidRPr="008C2413" w:rsidRDefault="002D5B2C" w:rsidP="002D5B2C">
      <w:pPr>
        <w:pStyle w:val="Footer"/>
        <w:tabs>
          <w:tab w:val="left" w:pos="720"/>
        </w:tabs>
        <w:jc w:val="center"/>
        <w:rPr>
          <w:b/>
        </w:rPr>
      </w:pPr>
    </w:p>
    <w:p w:rsidR="002D5B2C" w:rsidRPr="008C2413" w:rsidRDefault="002D5B2C" w:rsidP="002D5B2C">
      <w:pPr>
        <w:pStyle w:val="Footer"/>
        <w:tabs>
          <w:tab w:val="left" w:pos="720"/>
        </w:tabs>
        <w:jc w:val="center"/>
        <w:rPr>
          <w:b/>
        </w:rPr>
      </w:pPr>
    </w:p>
    <w:p w:rsidR="002D5B2C" w:rsidRPr="008C2413" w:rsidRDefault="002D5B2C" w:rsidP="002D5B2C">
      <w:pPr>
        <w:pStyle w:val="Footer"/>
        <w:tabs>
          <w:tab w:val="left" w:pos="720"/>
        </w:tabs>
        <w:jc w:val="center"/>
        <w:rPr>
          <w:b/>
        </w:rPr>
      </w:pPr>
    </w:p>
    <w:p w:rsidR="002D5B2C" w:rsidRPr="008C2413" w:rsidRDefault="002D5B2C" w:rsidP="002D5B2C">
      <w:pPr>
        <w:pStyle w:val="Footer"/>
        <w:tabs>
          <w:tab w:val="left" w:pos="720"/>
        </w:tabs>
        <w:jc w:val="center"/>
        <w:rPr>
          <w:b/>
        </w:rPr>
      </w:pPr>
    </w:p>
    <w:p w:rsidR="002D5B2C" w:rsidRPr="008C2413" w:rsidRDefault="002D5B2C" w:rsidP="002D5B2C">
      <w:pPr>
        <w:pStyle w:val="Footer"/>
        <w:tabs>
          <w:tab w:val="left" w:pos="720"/>
        </w:tabs>
        <w:jc w:val="center"/>
        <w:rPr>
          <w:b/>
        </w:rPr>
      </w:pPr>
    </w:p>
    <w:p w:rsidR="002D5B2C" w:rsidRPr="008C2413" w:rsidRDefault="002D5B2C" w:rsidP="002D5B2C">
      <w:pPr>
        <w:pStyle w:val="Footer"/>
        <w:tabs>
          <w:tab w:val="left" w:pos="720"/>
        </w:tabs>
        <w:jc w:val="center"/>
        <w:rPr>
          <w:b/>
        </w:rPr>
      </w:pPr>
    </w:p>
    <w:p w:rsidR="002D5B2C" w:rsidRPr="008C2413" w:rsidRDefault="002D5B2C" w:rsidP="002D5B2C">
      <w:pPr>
        <w:pStyle w:val="Footer"/>
        <w:tabs>
          <w:tab w:val="left" w:pos="720"/>
        </w:tabs>
        <w:jc w:val="center"/>
        <w:rPr>
          <w:b/>
        </w:rPr>
      </w:pPr>
    </w:p>
    <w:p w:rsidR="002D5B2C" w:rsidRPr="008C2413" w:rsidRDefault="002D5B2C" w:rsidP="002D5B2C">
      <w:pPr>
        <w:pStyle w:val="Footer"/>
        <w:tabs>
          <w:tab w:val="left" w:pos="720"/>
        </w:tabs>
      </w:pPr>
    </w:p>
    <w:p w:rsidR="002D5B2C" w:rsidRPr="008C2413" w:rsidRDefault="002D5B2C" w:rsidP="002D5B2C">
      <w:pPr>
        <w:pStyle w:val="Footer"/>
        <w:tabs>
          <w:tab w:val="left" w:pos="720"/>
        </w:tabs>
      </w:pPr>
    </w:p>
    <w:p w:rsidR="002D5B2C" w:rsidRPr="008C2413" w:rsidRDefault="002D5B2C" w:rsidP="002D5B2C">
      <w:pPr>
        <w:pStyle w:val="Footer"/>
        <w:tabs>
          <w:tab w:val="left" w:pos="720"/>
        </w:tabs>
      </w:pPr>
    </w:p>
    <w:p w:rsidR="002D5B2C" w:rsidRPr="008C2413" w:rsidRDefault="002D5B2C" w:rsidP="002D5B2C">
      <w:pPr>
        <w:pStyle w:val="Footer"/>
        <w:tabs>
          <w:tab w:val="left" w:pos="720"/>
        </w:tabs>
      </w:pPr>
    </w:p>
    <w:p w:rsidR="002D5B2C" w:rsidRPr="008C2413" w:rsidRDefault="002D5B2C" w:rsidP="002D5B2C">
      <w:pPr>
        <w:pStyle w:val="Footer"/>
        <w:tabs>
          <w:tab w:val="left" w:pos="720"/>
        </w:tabs>
      </w:pPr>
    </w:p>
    <w:p w:rsidR="002D5B2C" w:rsidRPr="008C2413" w:rsidRDefault="002D5B2C" w:rsidP="002D5B2C">
      <w:pPr>
        <w:pStyle w:val="Footer"/>
        <w:tabs>
          <w:tab w:val="left" w:pos="720"/>
        </w:tabs>
      </w:pPr>
    </w:p>
    <w:p w:rsidR="002D5B2C" w:rsidRPr="008C2413" w:rsidRDefault="002D5B2C" w:rsidP="002D5B2C">
      <w:pPr>
        <w:pStyle w:val="Footer"/>
        <w:tabs>
          <w:tab w:val="left" w:pos="720"/>
        </w:tabs>
      </w:pPr>
    </w:p>
    <w:p w:rsidR="002D5B2C" w:rsidRPr="008C2413" w:rsidRDefault="002D5B2C" w:rsidP="002D5B2C">
      <w:pPr>
        <w:pStyle w:val="Footer"/>
        <w:tabs>
          <w:tab w:val="left" w:pos="720"/>
        </w:tabs>
      </w:pPr>
    </w:p>
    <w:p w:rsidR="002D5B2C" w:rsidRPr="008C2413" w:rsidRDefault="002D5B2C" w:rsidP="002D5B2C">
      <w:pPr>
        <w:pStyle w:val="Footer"/>
        <w:tabs>
          <w:tab w:val="left" w:pos="720"/>
        </w:tabs>
        <w:jc w:val="center"/>
        <w:rPr>
          <w:b/>
        </w:rPr>
      </w:pPr>
      <w:r w:rsidRPr="008C2413">
        <w:rPr>
          <w:b/>
        </w:rPr>
        <w:t>Нови Сад</w:t>
      </w:r>
      <w:r w:rsidR="005B4BDC" w:rsidRPr="008C2413">
        <w:rPr>
          <w:b/>
        </w:rPr>
        <w:t xml:space="preserve">, </w:t>
      </w:r>
      <w:r w:rsidRPr="008C2413">
        <w:rPr>
          <w:b/>
        </w:rPr>
        <w:t>2013.</w:t>
      </w:r>
      <w:r w:rsidR="00FE1A4B" w:rsidRPr="008C2413">
        <w:rPr>
          <w:b/>
        </w:rPr>
        <w:t xml:space="preserve"> година.</w:t>
      </w:r>
    </w:p>
    <w:p w:rsidR="00B60424" w:rsidRPr="008C2413" w:rsidRDefault="00B60424">
      <w:pPr>
        <w:rPr>
          <w:b/>
        </w:rPr>
      </w:pPr>
      <w:r w:rsidRPr="008C2413">
        <w:rPr>
          <w:b/>
        </w:rPr>
        <w:br w:type="page"/>
      </w:r>
    </w:p>
    <w:p w:rsidR="00631232" w:rsidRPr="008C2413" w:rsidRDefault="00631232" w:rsidP="00631232">
      <w:pPr>
        <w:ind w:firstLine="720"/>
        <w:jc w:val="both"/>
        <w:rPr>
          <w:rFonts w:eastAsia="TimesNewRomanPSMT"/>
        </w:rPr>
      </w:pPr>
      <w:bookmarkStart w:id="0" w:name="_Toc354658137"/>
      <w:bookmarkStart w:id="1" w:name="_Toc354658270"/>
      <w:bookmarkStart w:id="2" w:name="_Toc354658304"/>
      <w:bookmarkStart w:id="3" w:name="_Toc354658398"/>
      <w:r w:rsidRPr="008C2413">
        <w:rPr>
          <w:rFonts w:eastAsia="TimesNewRomanPSMT"/>
        </w:rPr>
        <w:lastRenderedPageBreak/>
        <w:t xml:space="preserve">На основу Закона о јавним набавкама („Сл. гласник РС” бр. 124/2012,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Мишљења Управе за јавне набавке о основаности примене преговарачког поступка, </w:t>
      </w:r>
      <w:r w:rsidRPr="008C2413">
        <w:t>Одлуке о покретању поступка предметне јавне набавке и Решења о образовању комисије за предметну јавну набавку, припремљена је:</w:t>
      </w:r>
    </w:p>
    <w:p w:rsidR="00631232" w:rsidRPr="008C2413" w:rsidRDefault="00631232" w:rsidP="00631232">
      <w:pPr>
        <w:ind w:firstLine="720"/>
        <w:jc w:val="both"/>
        <w:rPr>
          <w:rFonts w:eastAsia="TimesNewRomanPSMT"/>
        </w:rPr>
      </w:pPr>
    </w:p>
    <w:p w:rsidR="00631232" w:rsidRPr="008C2413" w:rsidRDefault="00631232" w:rsidP="00631232">
      <w:pPr>
        <w:jc w:val="center"/>
        <w:rPr>
          <w:b/>
        </w:rPr>
      </w:pPr>
      <w:r w:rsidRPr="008C2413">
        <w:rPr>
          <w:b/>
        </w:rPr>
        <w:t>КОНКУРСНА ДОКУМЕНТАЦИЈА</w:t>
      </w:r>
    </w:p>
    <w:p w:rsidR="00631232" w:rsidRPr="008C2413" w:rsidRDefault="00631232" w:rsidP="00631232">
      <w:pPr>
        <w:jc w:val="center"/>
        <w:rPr>
          <w:b/>
        </w:rPr>
      </w:pPr>
    </w:p>
    <w:p w:rsidR="00D63612" w:rsidRPr="008C2413" w:rsidRDefault="00631232" w:rsidP="00D63612">
      <w:pPr>
        <w:pStyle w:val="Footer"/>
        <w:tabs>
          <w:tab w:val="left" w:pos="720"/>
        </w:tabs>
        <w:jc w:val="center"/>
        <w:rPr>
          <w:bCs/>
        </w:rPr>
      </w:pPr>
      <w:r w:rsidRPr="008C2413">
        <w:rPr>
          <w:b/>
        </w:rPr>
        <w:t xml:space="preserve">у </w:t>
      </w:r>
      <w:r w:rsidRPr="008C2413">
        <w:rPr>
          <w:b/>
          <w:bCs/>
          <w:lang w:val="sr-Cyrl-CS"/>
        </w:rPr>
        <w:t>преговарачком поступку без објављивања позива за подношење понуда</w:t>
      </w:r>
      <w:r w:rsidRPr="008C2413">
        <w:rPr>
          <w:b/>
        </w:rPr>
        <w:t xml:space="preserve"> јавне набавке </w:t>
      </w:r>
      <w:r w:rsidR="00D63612" w:rsidRPr="008C2413">
        <w:rPr>
          <w:b/>
        </w:rPr>
        <w:t>пружање услуге</w:t>
      </w:r>
      <w:r w:rsidRPr="008C2413">
        <w:rPr>
          <w:b/>
        </w:rPr>
        <w:t xml:space="preserve"> бр </w:t>
      </w:r>
      <w:r w:rsidR="00B56A77" w:rsidRPr="008C2413">
        <w:rPr>
          <w:b/>
        </w:rPr>
        <w:t>224</w:t>
      </w:r>
      <w:r w:rsidRPr="008C2413">
        <w:rPr>
          <w:b/>
        </w:rPr>
        <w:t xml:space="preserve">-13-П - </w:t>
      </w:r>
      <w:r w:rsidR="00D63612" w:rsidRPr="008C2413">
        <w:rPr>
          <w:lang w:val="sr-Cyrl-CS"/>
        </w:rPr>
        <w:t xml:space="preserve">Поправка апарата </w:t>
      </w:r>
      <w:r w:rsidR="00D63612" w:rsidRPr="008C2413">
        <w:t xml:space="preserve">ESWL </w:t>
      </w:r>
      <w:r w:rsidR="00D63612" w:rsidRPr="008C2413">
        <w:rPr>
          <w:lang w:val="sr-Cyrl-CS"/>
        </w:rPr>
        <w:t xml:space="preserve">– апарат </w:t>
      </w:r>
      <w:r w:rsidR="00D63612" w:rsidRPr="008C2413">
        <w:t xml:space="preserve">Dornie Delta II </w:t>
      </w:r>
      <w:r w:rsidR="00D63612" w:rsidRPr="008C2413">
        <w:rPr>
          <w:lang w:val="sr-Cyrl-CS"/>
        </w:rPr>
        <w:t>за разбијање камена у мокраћним путевима, за потребе Клинике за урологију, Клиничког центра Војводине</w:t>
      </w:r>
    </w:p>
    <w:bookmarkEnd w:id="0"/>
    <w:bookmarkEnd w:id="1"/>
    <w:bookmarkEnd w:id="2"/>
    <w:bookmarkEnd w:id="3"/>
    <w:p w:rsidR="00EF08D0" w:rsidRPr="008C2413" w:rsidRDefault="00EF08D0" w:rsidP="009C505A">
      <w:pPr>
        <w:jc w:val="both"/>
        <w:rPr>
          <w:rFonts w:eastAsia="TimesNewRomanPSMT"/>
        </w:rPr>
      </w:pPr>
    </w:p>
    <w:p w:rsidR="009651F9" w:rsidRPr="008C2413" w:rsidRDefault="001366BB" w:rsidP="009C505A">
      <w:pPr>
        <w:jc w:val="both"/>
        <w:rPr>
          <w:rFonts w:eastAsia="TimesNewRomanPSMT"/>
        </w:rPr>
      </w:pPr>
      <w:r w:rsidRPr="008C241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8C2413" w:rsidRDefault="00DD3983">
          <w:pPr>
            <w:pStyle w:val="TOCHeading"/>
            <w:rPr>
              <w:rFonts w:ascii="Times New Roman" w:hAnsi="Times New Roman" w:cs="Times New Roman"/>
              <w:color w:val="auto"/>
              <w:sz w:val="24"/>
              <w:szCs w:val="24"/>
            </w:rPr>
          </w:pPr>
        </w:p>
        <w:p w:rsidR="00A35754" w:rsidRDefault="002721DF">
          <w:pPr>
            <w:pStyle w:val="TOC1"/>
            <w:tabs>
              <w:tab w:val="left" w:pos="440"/>
            </w:tabs>
            <w:rPr>
              <w:rFonts w:asciiTheme="minorHAnsi" w:eastAsiaTheme="minorEastAsia" w:hAnsiTheme="minorHAnsi" w:cstheme="minorBidi"/>
              <w:sz w:val="22"/>
              <w:szCs w:val="22"/>
              <w:lang w:val="en-US"/>
            </w:rPr>
          </w:pPr>
          <w:r w:rsidRPr="008C2413">
            <w:fldChar w:fldCharType="begin"/>
          </w:r>
          <w:r w:rsidR="00DD3983" w:rsidRPr="008C2413">
            <w:instrText xml:space="preserve"> TOC \o "1-3" \h \z \u </w:instrText>
          </w:r>
          <w:r w:rsidRPr="008C2413">
            <w:fldChar w:fldCharType="separate"/>
          </w:r>
          <w:hyperlink w:anchor="_Toc368402889" w:history="1">
            <w:r w:rsidR="00A35754" w:rsidRPr="00140837">
              <w:rPr>
                <w:rStyle w:val="Hyperlink"/>
              </w:rPr>
              <w:t>1.</w:t>
            </w:r>
            <w:r w:rsidR="00A35754">
              <w:rPr>
                <w:rFonts w:asciiTheme="minorHAnsi" w:eastAsiaTheme="minorEastAsia" w:hAnsiTheme="minorHAnsi" w:cstheme="minorBidi"/>
                <w:sz w:val="22"/>
                <w:szCs w:val="22"/>
                <w:lang w:val="en-US"/>
              </w:rPr>
              <w:tab/>
            </w:r>
            <w:r w:rsidR="00A35754" w:rsidRPr="00140837">
              <w:rPr>
                <w:rStyle w:val="Hyperlink"/>
              </w:rPr>
              <w:t>ОПШТИ ПОДАЦИ О НАБАВЦИ</w:t>
            </w:r>
            <w:r w:rsidR="00A35754">
              <w:rPr>
                <w:webHidden/>
              </w:rPr>
              <w:tab/>
            </w:r>
            <w:r w:rsidR="00A35754">
              <w:rPr>
                <w:webHidden/>
              </w:rPr>
              <w:fldChar w:fldCharType="begin"/>
            </w:r>
            <w:r w:rsidR="00A35754">
              <w:rPr>
                <w:webHidden/>
              </w:rPr>
              <w:instrText xml:space="preserve"> PAGEREF _Toc368402889 \h </w:instrText>
            </w:r>
            <w:r w:rsidR="00A35754">
              <w:rPr>
                <w:webHidden/>
              </w:rPr>
            </w:r>
            <w:r w:rsidR="00A35754">
              <w:rPr>
                <w:webHidden/>
              </w:rPr>
              <w:fldChar w:fldCharType="separate"/>
            </w:r>
            <w:r w:rsidR="00A35754">
              <w:rPr>
                <w:webHidden/>
              </w:rPr>
              <w:t>3</w:t>
            </w:r>
            <w:r w:rsidR="00A35754">
              <w:rPr>
                <w:webHidden/>
              </w:rPr>
              <w:fldChar w:fldCharType="end"/>
            </w:r>
          </w:hyperlink>
        </w:p>
        <w:p w:rsidR="00A35754" w:rsidRDefault="00A35754">
          <w:pPr>
            <w:pStyle w:val="TOC1"/>
            <w:tabs>
              <w:tab w:val="left" w:pos="440"/>
            </w:tabs>
            <w:rPr>
              <w:rFonts w:asciiTheme="minorHAnsi" w:eastAsiaTheme="minorEastAsia" w:hAnsiTheme="minorHAnsi" w:cstheme="minorBidi"/>
              <w:sz w:val="22"/>
              <w:szCs w:val="22"/>
              <w:lang w:val="en-US"/>
            </w:rPr>
          </w:pPr>
          <w:hyperlink w:anchor="_Toc368402890" w:history="1">
            <w:r w:rsidRPr="00140837">
              <w:rPr>
                <w:rStyle w:val="Hyperlink"/>
                <w:lang w:val="sl-SI"/>
              </w:rPr>
              <w:t>2.</w:t>
            </w:r>
            <w:r>
              <w:rPr>
                <w:rFonts w:asciiTheme="minorHAnsi" w:eastAsiaTheme="minorEastAsia" w:hAnsiTheme="minorHAnsi" w:cstheme="minorBidi"/>
                <w:sz w:val="22"/>
                <w:szCs w:val="22"/>
                <w:lang w:val="en-US"/>
              </w:rPr>
              <w:tab/>
            </w:r>
            <w:r w:rsidRPr="00140837">
              <w:rPr>
                <w:rStyle w:val="Hyperlink"/>
              </w:rPr>
              <w:t>ПОДАЦИ О ПРЕДМЕТУ ЈАВНЕ НАБАВКЕ</w:t>
            </w:r>
            <w:r>
              <w:rPr>
                <w:webHidden/>
              </w:rPr>
              <w:tab/>
            </w:r>
            <w:r>
              <w:rPr>
                <w:webHidden/>
              </w:rPr>
              <w:fldChar w:fldCharType="begin"/>
            </w:r>
            <w:r>
              <w:rPr>
                <w:webHidden/>
              </w:rPr>
              <w:instrText xml:space="preserve"> PAGEREF _Toc368402890 \h </w:instrText>
            </w:r>
            <w:r>
              <w:rPr>
                <w:webHidden/>
              </w:rPr>
            </w:r>
            <w:r>
              <w:rPr>
                <w:webHidden/>
              </w:rPr>
              <w:fldChar w:fldCharType="separate"/>
            </w:r>
            <w:r>
              <w:rPr>
                <w:webHidden/>
              </w:rPr>
              <w:t>4</w:t>
            </w:r>
            <w:r>
              <w:rPr>
                <w:webHidden/>
              </w:rPr>
              <w:fldChar w:fldCharType="end"/>
            </w:r>
          </w:hyperlink>
        </w:p>
        <w:p w:rsidR="00A35754" w:rsidRDefault="00A35754">
          <w:pPr>
            <w:pStyle w:val="TOC1"/>
            <w:tabs>
              <w:tab w:val="left" w:pos="440"/>
            </w:tabs>
            <w:rPr>
              <w:rFonts w:asciiTheme="minorHAnsi" w:eastAsiaTheme="minorEastAsia" w:hAnsiTheme="minorHAnsi" w:cstheme="minorBidi"/>
              <w:sz w:val="22"/>
              <w:szCs w:val="22"/>
              <w:lang w:val="en-US"/>
            </w:rPr>
          </w:pPr>
          <w:hyperlink w:anchor="_Toc368402891" w:history="1">
            <w:r w:rsidRPr="00140837">
              <w:rPr>
                <w:rStyle w:val="Hyperlink"/>
              </w:rPr>
              <w:t>3.</w:t>
            </w:r>
            <w:r>
              <w:rPr>
                <w:rFonts w:asciiTheme="minorHAnsi" w:eastAsiaTheme="minorEastAsia" w:hAnsiTheme="minorHAnsi" w:cstheme="minorBidi"/>
                <w:sz w:val="22"/>
                <w:szCs w:val="22"/>
                <w:lang w:val="en-US"/>
              </w:rPr>
              <w:tab/>
            </w:r>
            <w:r w:rsidRPr="00140837">
              <w:rPr>
                <w:rStyle w:val="Hyperlink"/>
              </w:rPr>
              <w:t>ОПИС ПРЕДМЕТА ЈАВНЕ НАБАВКЕ</w:t>
            </w:r>
            <w:r>
              <w:rPr>
                <w:webHidden/>
              </w:rPr>
              <w:tab/>
            </w:r>
            <w:r>
              <w:rPr>
                <w:webHidden/>
              </w:rPr>
              <w:fldChar w:fldCharType="begin"/>
            </w:r>
            <w:r>
              <w:rPr>
                <w:webHidden/>
              </w:rPr>
              <w:instrText xml:space="preserve"> PAGEREF _Toc368402891 \h </w:instrText>
            </w:r>
            <w:r>
              <w:rPr>
                <w:webHidden/>
              </w:rPr>
            </w:r>
            <w:r>
              <w:rPr>
                <w:webHidden/>
              </w:rPr>
              <w:fldChar w:fldCharType="separate"/>
            </w:r>
            <w:r>
              <w:rPr>
                <w:webHidden/>
              </w:rPr>
              <w:t>5</w:t>
            </w:r>
            <w:r>
              <w:rPr>
                <w:webHidden/>
              </w:rPr>
              <w:fldChar w:fldCharType="end"/>
            </w:r>
          </w:hyperlink>
        </w:p>
        <w:p w:rsidR="00A35754" w:rsidRDefault="00A35754" w:rsidP="00A35754">
          <w:pPr>
            <w:pStyle w:val="TOC1"/>
            <w:tabs>
              <w:tab w:val="left" w:pos="440"/>
            </w:tabs>
            <w:ind w:left="435" w:hanging="435"/>
            <w:rPr>
              <w:rFonts w:asciiTheme="minorHAnsi" w:eastAsiaTheme="minorEastAsia" w:hAnsiTheme="minorHAnsi" w:cstheme="minorBidi"/>
              <w:sz w:val="22"/>
              <w:szCs w:val="22"/>
              <w:lang w:val="en-US"/>
            </w:rPr>
          </w:pPr>
          <w:hyperlink w:anchor="_Toc368402892" w:history="1">
            <w:r w:rsidRPr="00140837">
              <w:rPr>
                <w:rStyle w:val="Hyperlink"/>
              </w:rPr>
              <w:t>4.</w:t>
            </w:r>
            <w:r>
              <w:rPr>
                <w:rFonts w:asciiTheme="minorHAnsi" w:eastAsiaTheme="minorEastAsia" w:hAnsiTheme="minorHAnsi" w:cstheme="minorBidi"/>
                <w:sz w:val="22"/>
                <w:szCs w:val="22"/>
                <w:lang w:val="en-US"/>
              </w:rPr>
              <w:tab/>
            </w:r>
            <w:r w:rsidRPr="00140837">
              <w:rPr>
                <w:rStyle w:val="Hyperlink"/>
              </w:rPr>
              <w:t>УСЛОВИ ЗА УЧЕШЋЕ У ПОСТУПКУ ЈАВНЕ НАБАВКЕ ИЗ ЧЛ. 75. И 76. ЗАКОНА И УПУТСТВО КАКО СЕ ДОКАЗУЈЕ ИСПУЊЕНОСТ ТИХ УСЛОВА</w:t>
            </w:r>
            <w:r>
              <w:rPr>
                <w:webHidden/>
              </w:rPr>
              <w:tab/>
            </w:r>
            <w:r>
              <w:rPr>
                <w:webHidden/>
              </w:rPr>
              <w:fldChar w:fldCharType="begin"/>
            </w:r>
            <w:r>
              <w:rPr>
                <w:webHidden/>
              </w:rPr>
              <w:instrText xml:space="preserve"> PAGEREF _Toc368402892 \h </w:instrText>
            </w:r>
            <w:r>
              <w:rPr>
                <w:webHidden/>
              </w:rPr>
            </w:r>
            <w:r>
              <w:rPr>
                <w:webHidden/>
              </w:rPr>
              <w:fldChar w:fldCharType="separate"/>
            </w:r>
            <w:r>
              <w:rPr>
                <w:webHidden/>
              </w:rPr>
              <w:t>6</w:t>
            </w:r>
            <w:r>
              <w:rPr>
                <w:webHidden/>
              </w:rPr>
              <w:fldChar w:fldCharType="end"/>
            </w:r>
          </w:hyperlink>
        </w:p>
        <w:p w:rsidR="00A35754" w:rsidRDefault="00A35754" w:rsidP="00A35754">
          <w:pPr>
            <w:pStyle w:val="TOC2"/>
            <w:tabs>
              <w:tab w:val="left" w:pos="660"/>
              <w:tab w:val="right" w:leader="dot" w:pos="9060"/>
            </w:tabs>
            <w:ind w:left="435" w:hanging="435"/>
            <w:rPr>
              <w:rFonts w:asciiTheme="minorHAnsi" w:eastAsiaTheme="minorEastAsia" w:hAnsiTheme="minorHAnsi" w:cstheme="minorBidi"/>
              <w:sz w:val="22"/>
              <w:szCs w:val="22"/>
            </w:rPr>
          </w:pPr>
          <w:hyperlink w:anchor="_Toc368402893" w:history="1">
            <w:r w:rsidRPr="00140837">
              <w:rPr>
                <w:rStyle w:val="Hyperlink"/>
              </w:rPr>
              <w:t>5.</w:t>
            </w:r>
            <w:r>
              <w:rPr>
                <w:rFonts w:asciiTheme="minorHAnsi" w:eastAsiaTheme="minorEastAsia" w:hAnsiTheme="minorHAnsi" w:cstheme="minorBidi"/>
                <w:sz w:val="22"/>
                <w:szCs w:val="22"/>
              </w:rPr>
              <w:tab/>
            </w:r>
            <w:r w:rsidRPr="00140837">
              <w:rPr>
                <w:rStyle w:val="Hyperlink"/>
                <w:bCs/>
                <w:lang w:val="hr-HR"/>
              </w:rPr>
              <w:t>ЕЛЕМЕНТИ УГОВОРА О КОЈИМА ЋЕ СЕ ПРЕГОВАРАТИ И</w:t>
            </w:r>
            <w:r w:rsidRPr="00140837">
              <w:rPr>
                <w:rStyle w:val="Hyperlink"/>
              </w:rPr>
              <w:t xml:space="preserve"> НАЧИН ПРЕГОВАРАЊА</w:t>
            </w:r>
            <w:r>
              <w:rPr>
                <w:webHidden/>
              </w:rPr>
              <w:tab/>
            </w:r>
            <w:r>
              <w:rPr>
                <w:webHidden/>
              </w:rPr>
              <w:fldChar w:fldCharType="begin"/>
            </w:r>
            <w:r>
              <w:rPr>
                <w:webHidden/>
              </w:rPr>
              <w:instrText xml:space="preserve"> PAGEREF _Toc368402893 \h </w:instrText>
            </w:r>
            <w:r>
              <w:rPr>
                <w:webHidden/>
              </w:rPr>
            </w:r>
            <w:r>
              <w:rPr>
                <w:webHidden/>
              </w:rPr>
              <w:fldChar w:fldCharType="separate"/>
            </w:r>
            <w:r>
              <w:rPr>
                <w:webHidden/>
              </w:rPr>
              <w:t>10</w:t>
            </w:r>
            <w:r>
              <w:rPr>
                <w:webHidden/>
              </w:rPr>
              <w:fldChar w:fldCharType="end"/>
            </w:r>
          </w:hyperlink>
        </w:p>
        <w:p w:rsidR="00A35754" w:rsidRDefault="00A35754">
          <w:pPr>
            <w:pStyle w:val="TOC1"/>
            <w:tabs>
              <w:tab w:val="left" w:pos="440"/>
            </w:tabs>
            <w:rPr>
              <w:rFonts w:asciiTheme="minorHAnsi" w:eastAsiaTheme="minorEastAsia" w:hAnsiTheme="minorHAnsi" w:cstheme="minorBidi"/>
              <w:sz w:val="22"/>
              <w:szCs w:val="22"/>
              <w:lang w:val="en-US"/>
            </w:rPr>
          </w:pPr>
          <w:hyperlink w:anchor="_Toc368402894" w:history="1">
            <w:r w:rsidRPr="00140837">
              <w:rPr>
                <w:rStyle w:val="Hyperlink"/>
              </w:rPr>
              <w:t>6.</w:t>
            </w:r>
            <w:r>
              <w:rPr>
                <w:rFonts w:asciiTheme="minorHAnsi" w:eastAsiaTheme="minorEastAsia" w:hAnsiTheme="minorHAnsi" w:cstheme="minorBidi"/>
                <w:sz w:val="22"/>
                <w:szCs w:val="22"/>
                <w:lang w:val="en-US"/>
              </w:rPr>
              <w:tab/>
            </w:r>
            <w:r w:rsidRPr="00140837">
              <w:rPr>
                <w:rStyle w:val="Hyperlink"/>
              </w:rPr>
              <w:t>УПУТСТВО ПОНУЂАЧИМА КАКО ДА САЧИНЕ ПОНУДУ</w:t>
            </w:r>
            <w:r>
              <w:rPr>
                <w:webHidden/>
              </w:rPr>
              <w:tab/>
            </w:r>
            <w:r>
              <w:rPr>
                <w:webHidden/>
              </w:rPr>
              <w:fldChar w:fldCharType="begin"/>
            </w:r>
            <w:r>
              <w:rPr>
                <w:webHidden/>
              </w:rPr>
              <w:instrText xml:space="preserve"> PAGEREF _Toc368402894 \h </w:instrText>
            </w:r>
            <w:r>
              <w:rPr>
                <w:webHidden/>
              </w:rPr>
            </w:r>
            <w:r>
              <w:rPr>
                <w:webHidden/>
              </w:rPr>
              <w:fldChar w:fldCharType="separate"/>
            </w:r>
            <w:r>
              <w:rPr>
                <w:webHidden/>
              </w:rPr>
              <w:t>11</w:t>
            </w:r>
            <w:r>
              <w:rPr>
                <w:webHidden/>
              </w:rPr>
              <w:fldChar w:fldCharType="end"/>
            </w:r>
          </w:hyperlink>
        </w:p>
        <w:p w:rsidR="00A35754" w:rsidRDefault="00A35754">
          <w:pPr>
            <w:pStyle w:val="TOC1"/>
            <w:tabs>
              <w:tab w:val="left" w:pos="440"/>
            </w:tabs>
            <w:rPr>
              <w:rFonts w:asciiTheme="minorHAnsi" w:eastAsiaTheme="minorEastAsia" w:hAnsiTheme="minorHAnsi" w:cstheme="minorBidi"/>
              <w:sz w:val="22"/>
              <w:szCs w:val="22"/>
              <w:lang w:val="en-US"/>
            </w:rPr>
          </w:pPr>
          <w:hyperlink w:anchor="_Toc368402895" w:history="1">
            <w:r w:rsidRPr="00140837">
              <w:rPr>
                <w:rStyle w:val="Hyperlink"/>
              </w:rPr>
              <w:t>7.</w:t>
            </w:r>
            <w:r>
              <w:rPr>
                <w:rFonts w:asciiTheme="minorHAnsi" w:eastAsiaTheme="minorEastAsia" w:hAnsiTheme="minorHAnsi" w:cstheme="minorBidi"/>
                <w:sz w:val="22"/>
                <w:szCs w:val="22"/>
                <w:lang w:val="en-US"/>
              </w:rPr>
              <w:tab/>
            </w:r>
            <w:r w:rsidRPr="00140837">
              <w:rPr>
                <w:rStyle w:val="Hyperlink"/>
              </w:rPr>
              <w:t>ИЗЈАВА О НЕЗАВИСНОЈ ПОНУДИ</w:t>
            </w:r>
            <w:r>
              <w:rPr>
                <w:webHidden/>
              </w:rPr>
              <w:tab/>
            </w:r>
            <w:r>
              <w:rPr>
                <w:webHidden/>
              </w:rPr>
              <w:fldChar w:fldCharType="begin"/>
            </w:r>
            <w:r>
              <w:rPr>
                <w:webHidden/>
              </w:rPr>
              <w:instrText xml:space="preserve"> PAGEREF _Toc368402895 \h </w:instrText>
            </w:r>
            <w:r>
              <w:rPr>
                <w:webHidden/>
              </w:rPr>
            </w:r>
            <w:r>
              <w:rPr>
                <w:webHidden/>
              </w:rPr>
              <w:fldChar w:fldCharType="separate"/>
            </w:r>
            <w:r>
              <w:rPr>
                <w:webHidden/>
              </w:rPr>
              <w:t>19</w:t>
            </w:r>
            <w:r>
              <w:rPr>
                <w:webHidden/>
              </w:rPr>
              <w:fldChar w:fldCharType="end"/>
            </w:r>
          </w:hyperlink>
        </w:p>
        <w:p w:rsidR="00A35754" w:rsidRDefault="00A35754">
          <w:pPr>
            <w:pStyle w:val="TOC1"/>
            <w:tabs>
              <w:tab w:val="left" w:pos="440"/>
            </w:tabs>
            <w:rPr>
              <w:rFonts w:asciiTheme="minorHAnsi" w:eastAsiaTheme="minorEastAsia" w:hAnsiTheme="minorHAnsi" w:cstheme="minorBidi"/>
              <w:sz w:val="22"/>
              <w:szCs w:val="22"/>
              <w:lang w:val="en-US"/>
            </w:rPr>
          </w:pPr>
          <w:hyperlink w:anchor="_Toc368402896" w:history="1">
            <w:r w:rsidRPr="00140837">
              <w:rPr>
                <w:rStyle w:val="Hyperlink"/>
                <w:lang w:val="en-US"/>
              </w:rPr>
              <w:t>8.</w:t>
            </w:r>
            <w:r>
              <w:rPr>
                <w:rFonts w:asciiTheme="minorHAnsi" w:eastAsiaTheme="minorEastAsia" w:hAnsiTheme="minorHAnsi" w:cstheme="minorBidi"/>
                <w:sz w:val="22"/>
                <w:szCs w:val="22"/>
                <w:lang w:val="en-US"/>
              </w:rPr>
              <w:tab/>
            </w:r>
            <w:r w:rsidRPr="00140837">
              <w:rPr>
                <w:rStyle w:val="Hyperlink"/>
              </w:rPr>
              <w:t>ОБРАЗАЦ ИЗЈАВЕ О ПОШТОВАЊУ ОБАВЕЗА ИЗ ЧЛ. 75. СТ. 2. ЗАКОНА О</w:t>
            </w:r>
            <w:r>
              <w:rPr>
                <w:webHidden/>
              </w:rPr>
              <w:tab/>
            </w:r>
            <w:r>
              <w:rPr>
                <w:webHidden/>
              </w:rPr>
              <w:fldChar w:fldCharType="begin"/>
            </w:r>
            <w:r>
              <w:rPr>
                <w:webHidden/>
              </w:rPr>
              <w:instrText xml:space="preserve"> PAGEREF _Toc368402896 \h </w:instrText>
            </w:r>
            <w:r>
              <w:rPr>
                <w:webHidden/>
              </w:rPr>
            </w:r>
            <w:r>
              <w:rPr>
                <w:webHidden/>
              </w:rPr>
              <w:fldChar w:fldCharType="separate"/>
            </w:r>
            <w:r>
              <w:rPr>
                <w:webHidden/>
              </w:rPr>
              <w:t>20</w:t>
            </w:r>
            <w:r>
              <w:rPr>
                <w:webHidden/>
              </w:rPr>
              <w:fldChar w:fldCharType="end"/>
            </w:r>
          </w:hyperlink>
        </w:p>
        <w:p w:rsidR="00A35754" w:rsidRDefault="00A35754">
          <w:pPr>
            <w:pStyle w:val="TOC1"/>
            <w:tabs>
              <w:tab w:val="left" w:pos="440"/>
            </w:tabs>
            <w:rPr>
              <w:rFonts w:asciiTheme="minorHAnsi" w:eastAsiaTheme="minorEastAsia" w:hAnsiTheme="minorHAnsi" w:cstheme="minorBidi"/>
              <w:sz w:val="22"/>
              <w:szCs w:val="22"/>
              <w:lang w:val="en-US"/>
            </w:rPr>
          </w:pPr>
          <w:hyperlink w:anchor="_Toc368402897" w:history="1">
            <w:r w:rsidRPr="00140837">
              <w:rPr>
                <w:rStyle w:val="Hyperlink"/>
              </w:rPr>
              <w:t>9.</w:t>
            </w:r>
            <w:r>
              <w:rPr>
                <w:rFonts w:asciiTheme="minorHAnsi" w:eastAsiaTheme="minorEastAsia" w:hAnsiTheme="minorHAnsi" w:cstheme="minorBidi"/>
                <w:sz w:val="22"/>
                <w:szCs w:val="22"/>
                <w:lang w:val="en-US"/>
              </w:rPr>
              <w:tab/>
            </w:r>
            <w:r w:rsidRPr="00140837">
              <w:rPr>
                <w:rStyle w:val="Hyperlink"/>
              </w:rPr>
              <w:t>ОБРАЗАЦ СТРУКТУРЕ ПОНУЂЕНЕ ЦЕНЕ</w:t>
            </w:r>
            <w:r>
              <w:rPr>
                <w:webHidden/>
              </w:rPr>
              <w:tab/>
            </w:r>
            <w:r>
              <w:rPr>
                <w:webHidden/>
              </w:rPr>
              <w:fldChar w:fldCharType="begin"/>
            </w:r>
            <w:r>
              <w:rPr>
                <w:webHidden/>
              </w:rPr>
              <w:instrText xml:space="preserve"> PAGEREF _Toc368402897 \h </w:instrText>
            </w:r>
            <w:r>
              <w:rPr>
                <w:webHidden/>
              </w:rPr>
            </w:r>
            <w:r>
              <w:rPr>
                <w:webHidden/>
              </w:rPr>
              <w:fldChar w:fldCharType="separate"/>
            </w:r>
            <w:r>
              <w:rPr>
                <w:webHidden/>
              </w:rPr>
              <w:t>21</w:t>
            </w:r>
            <w:r>
              <w:rPr>
                <w:webHidden/>
              </w:rPr>
              <w:fldChar w:fldCharType="end"/>
            </w:r>
          </w:hyperlink>
        </w:p>
        <w:p w:rsidR="00A35754" w:rsidRDefault="00A35754">
          <w:pPr>
            <w:pStyle w:val="TOC1"/>
            <w:tabs>
              <w:tab w:val="left" w:pos="660"/>
            </w:tabs>
            <w:rPr>
              <w:rFonts w:asciiTheme="minorHAnsi" w:eastAsiaTheme="minorEastAsia" w:hAnsiTheme="minorHAnsi" w:cstheme="minorBidi"/>
              <w:sz w:val="22"/>
              <w:szCs w:val="22"/>
              <w:lang w:val="en-US"/>
            </w:rPr>
          </w:pPr>
          <w:hyperlink w:anchor="_Toc368402898" w:history="1">
            <w:r w:rsidRPr="00140837">
              <w:rPr>
                <w:rStyle w:val="Hyperlink"/>
              </w:rPr>
              <w:t>10.</w:t>
            </w:r>
            <w:r>
              <w:rPr>
                <w:rFonts w:asciiTheme="minorHAnsi" w:eastAsiaTheme="minorEastAsia" w:hAnsiTheme="minorHAnsi" w:cstheme="minorBidi"/>
                <w:sz w:val="22"/>
                <w:szCs w:val="22"/>
                <w:lang w:val="en-US"/>
              </w:rPr>
              <w:tab/>
            </w:r>
            <w:r w:rsidRPr="00140837">
              <w:rPr>
                <w:rStyle w:val="Hyperlink"/>
              </w:rPr>
              <w:t>ОБРАЗАЦ ТРОШКОВА ПРИПРЕМЕ ПОНУДЕ</w:t>
            </w:r>
            <w:r>
              <w:rPr>
                <w:webHidden/>
              </w:rPr>
              <w:tab/>
            </w:r>
            <w:r>
              <w:rPr>
                <w:webHidden/>
              </w:rPr>
              <w:fldChar w:fldCharType="begin"/>
            </w:r>
            <w:r>
              <w:rPr>
                <w:webHidden/>
              </w:rPr>
              <w:instrText xml:space="preserve"> PAGEREF _Toc368402898 \h </w:instrText>
            </w:r>
            <w:r>
              <w:rPr>
                <w:webHidden/>
              </w:rPr>
            </w:r>
            <w:r>
              <w:rPr>
                <w:webHidden/>
              </w:rPr>
              <w:fldChar w:fldCharType="separate"/>
            </w:r>
            <w:r>
              <w:rPr>
                <w:webHidden/>
              </w:rPr>
              <w:t>22</w:t>
            </w:r>
            <w:r>
              <w:rPr>
                <w:webHidden/>
              </w:rPr>
              <w:fldChar w:fldCharType="end"/>
            </w:r>
          </w:hyperlink>
        </w:p>
        <w:p w:rsidR="00A35754" w:rsidRDefault="00A35754">
          <w:pPr>
            <w:pStyle w:val="TOC1"/>
            <w:tabs>
              <w:tab w:val="left" w:pos="660"/>
            </w:tabs>
            <w:rPr>
              <w:rFonts w:asciiTheme="minorHAnsi" w:eastAsiaTheme="minorEastAsia" w:hAnsiTheme="minorHAnsi" w:cstheme="minorBidi"/>
              <w:sz w:val="22"/>
              <w:szCs w:val="22"/>
              <w:lang w:val="en-US"/>
            </w:rPr>
          </w:pPr>
          <w:hyperlink w:anchor="_Toc368402899" w:history="1">
            <w:r w:rsidRPr="00140837">
              <w:rPr>
                <w:rStyle w:val="Hyperlink"/>
              </w:rPr>
              <w:t>11.</w:t>
            </w:r>
            <w:r>
              <w:rPr>
                <w:rFonts w:asciiTheme="minorHAnsi" w:eastAsiaTheme="minorEastAsia" w:hAnsiTheme="minorHAnsi" w:cstheme="minorBidi"/>
                <w:sz w:val="22"/>
                <w:szCs w:val="22"/>
                <w:lang w:val="en-US"/>
              </w:rPr>
              <w:tab/>
            </w:r>
            <w:r w:rsidRPr="00140837">
              <w:rPr>
                <w:rStyle w:val="Hyperlink"/>
              </w:rPr>
              <w:t>ОБРАЗАЦ ПОНУДЕ</w:t>
            </w:r>
            <w:r>
              <w:rPr>
                <w:webHidden/>
              </w:rPr>
              <w:tab/>
            </w:r>
            <w:r>
              <w:rPr>
                <w:webHidden/>
              </w:rPr>
              <w:fldChar w:fldCharType="begin"/>
            </w:r>
            <w:r>
              <w:rPr>
                <w:webHidden/>
              </w:rPr>
              <w:instrText xml:space="preserve"> PAGEREF _Toc368402899 \h </w:instrText>
            </w:r>
            <w:r>
              <w:rPr>
                <w:webHidden/>
              </w:rPr>
            </w:r>
            <w:r>
              <w:rPr>
                <w:webHidden/>
              </w:rPr>
              <w:fldChar w:fldCharType="separate"/>
            </w:r>
            <w:r>
              <w:rPr>
                <w:webHidden/>
              </w:rPr>
              <w:t>23</w:t>
            </w:r>
            <w:r>
              <w:rPr>
                <w:webHidden/>
              </w:rPr>
              <w:fldChar w:fldCharType="end"/>
            </w:r>
          </w:hyperlink>
        </w:p>
        <w:p w:rsidR="00A35754" w:rsidRDefault="00A35754">
          <w:pPr>
            <w:pStyle w:val="TOC1"/>
            <w:tabs>
              <w:tab w:val="left" w:pos="660"/>
            </w:tabs>
            <w:rPr>
              <w:rFonts w:asciiTheme="minorHAnsi" w:eastAsiaTheme="minorEastAsia" w:hAnsiTheme="minorHAnsi" w:cstheme="minorBidi"/>
              <w:sz w:val="22"/>
              <w:szCs w:val="22"/>
              <w:lang w:val="en-US"/>
            </w:rPr>
          </w:pPr>
          <w:hyperlink w:anchor="_Toc368402900" w:history="1">
            <w:r w:rsidRPr="00140837">
              <w:rPr>
                <w:rStyle w:val="Hyperlink"/>
              </w:rPr>
              <w:t>12.</w:t>
            </w:r>
            <w:r>
              <w:rPr>
                <w:rFonts w:asciiTheme="minorHAnsi" w:eastAsiaTheme="minorEastAsia" w:hAnsiTheme="minorHAnsi" w:cstheme="minorBidi"/>
                <w:sz w:val="22"/>
                <w:szCs w:val="22"/>
                <w:lang w:val="en-US"/>
              </w:rPr>
              <w:tab/>
            </w:r>
            <w:r w:rsidRPr="00140837">
              <w:rPr>
                <w:rStyle w:val="Hyperlink"/>
              </w:rPr>
              <w:t>ОПШТИ ПОДАЦИ О ПОНУЂАЧУ ИЗ ГРУПЕ ПОНУЂАЧА</w:t>
            </w:r>
            <w:r>
              <w:rPr>
                <w:webHidden/>
              </w:rPr>
              <w:tab/>
            </w:r>
            <w:r>
              <w:rPr>
                <w:webHidden/>
              </w:rPr>
              <w:fldChar w:fldCharType="begin"/>
            </w:r>
            <w:r>
              <w:rPr>
                <w:webHidden/>
              </w:rPr>
              <w:instrText xml:space="preserve"> PAGEREF _Toc368402900 \h </w:instrText>
            </w:r>
            <w:r>
              <w:rPr>
                <w:webHidden/>
              </w:rPr>
            </w:r>
            <w:r>
              <w:rPr>
                <w:webHidden/>
              </w:rPr>
              <w:fldChar w:fldCharType="separate"/>
            </w:r>
            <w:r>
              <w:rPr>
                <w:webHidden/>
              </w:rPr>
              <w:t>25</w:t>
            </w:r>
            <w:r>
              <w:rPr>
                <w:webHidden/>
              </w:rPr>
              <w:fldChar w:fldCharType="end"/>
            </w:r>
          </w:hyperlink>
        </w:p>
        <w:p w:rsidR="00A35754" w:rsidRDefault="00A35754">
          <w:pPr>
            <w:pStyle w:val="TOC1"/>
            <w:tabs>
              <w:tab w:val="left" w:pos="660"/>
            </w:tabs>
            <w:rPr>
              <w:rFonts w:asciiTheme="minorHAnsi" w:eastAsiaTheme="minorEastAsia" w:hAnsiTheme="minorHAnsi" w:cstheme="minorBidi"/>
              <w:sz w:val="22"/>
              <w:szCs w:val="22"/>
              <w:lang w:val="en-US"/>
            </w:rPr>
          </w:pPr>
          <w:hyperlink w:anchor="_Toc368402901" w:history="1">
            <w:r w:rsidRPr="00140837">
              <w:rPr>
                <w:rStyle w:val="Hyperlink"/>
              </w:rPr>
              <w:t>13.</w:t>
            </w:r>
            <w:r>
              <w:rPr>
                <w:rFonts w:asciiTheme="minorHAnsi" w:eastAsiaTheme="minorEastAsia" w:hAnsiTheme="minorHAnsi" w:cstheme="minorBidi"/>
                <w:sz w:val="22"/>
                <w:szCs w:val="22"/>
                <w:lang w:val="en-US"/>
              </w:rPr>
              <w:tab/>
            </w:r>
            <w:r w:rsidRPr="00140837">
              <w:rPr>
                <w:rStyle w:val="Hyperlink"/>
              </w:rPr>
              <w:t>ОПШТИ ПОДАЦИ О ПОДИЗВОЂАЧИМА</w:t>
            </w:r>
            <w:r>
              <w:rPr>
                <w:webHidden/>
              </w:rPr>
              <w:tab/>
            </w:r>
            <w:r>
              <w:rPr>
                <w:webHidden/>
              </w:rPr>
              <w:fldChar w:fldCharType="begin"/>
            </w:r>
            <w:r>
              <w:rPr>
                <w:webHidden/>
              </w:rPr>
              <w:instrText xml:space="preserve"> PAGEREF _Toc368402901 \h </w:instrText>
            </w:r>
            <w:r>
              <w:rPr>
                <w:webHidden/>
              </w:rPr>
            </w:r>
            <w:r>
              <w:rPr>
                <w:webHidden/>
              </w:rPr>
              <w:fldChar w:fldCharType="separate"/>
            </w:r>
            <w:r>
              <w:rPr>
                <w:webHidden/>
              </w:rPr>
              <w:t>26</w:t>
            </w:r>
            <w:r>
              <w:rPr>
                <w:webHidden/>
              </w:rPr>
              <w:fldChar w:fldCharType="end"/>
            </w:r>
          </w:hyperlink>
        </w:p>
        <w:p w:rsidR="00DD3983" w:rsidRPr="008C2413" w:rsidRDefault="002721DF">
          <w:r w:rsidRPr="008C2413">
            <w:fldChar w:fldCharType="end"/>
          </w:r>
        </w:p>
      </w:sdtContent>
    </w:sdt>
    <w:p w:rsidR="002D5B2C" w:rsidRPr="008C2413" w:rsidRDefault="002D5B2C" w:rsidP="00BB6D0E">
      <w:pPr>
        <w:pStyle w:val="Heading1"/>
        <w:numPr>
          <w:ilvl w:val="0"/>
          <w:numId w:val="50"/>
        </w:numPr>
        <w:jc w:val="center"/>
      </w:pPr>
      <w:r w:rsidRPr="008C2413">
        <w:br w:type="page"/>
      </w:r>
      <w:bookmarkStart w:id="4" w:name="_Toc354658139"/>
      <w:bookmarkStart w:id="5" w:name="_Toc354658271"/>
      <w:bookmarkStart w:id="6" w:name="_Toc354658305"/>
      <w:bookmarkStart w:id="7" w:name="_Toc354658399"/>
      <w:bookmarkStart w:id="8" w:name="_Toc368402889"/>
      <w:r w:rsidRPr="008C2413">
        <w:lastRenderedPageBreak/>
        <w:t>ОПШТИ ПОДАЦИ О НАБАВЦИ</w:t>
      </w:r>
      <w:bookmarkEnd w:id="4"/>
      <w:bookmarkEnd w:id="5"/>
      <w:bookmarkEnd w:id="6"/>
      <w:bookmarkEnd w:id="7"/>
      <w:bookmarkEnd w:id="8"/>
    </w:p>
    <w:p w:rsidR="002D5B2C" w:rsidRPr="008C2413" w:rsidRDefault="002D5B2C" w:rsidP="002D5B2C"/>
    <w:tbl>
      <w:tblPr>
        <w:tblStyle w:val="TableGrid"/>
        <w:tblW w:w="0" w:type="auto"/>
        <w:tblLook w:val="04A0"/>
      </w:tblPr>
      <w:tblGrid>
        <w:gridCol w:w="4643"/>
        <w:gridCol w:w="4643"/>
      </w:tblGrid>
      <w:tr w:rsidR="002D5B2C" w:rsidRPr="008C2413" w:rsidTr="002D5B2C">
        <w:tc>
          <w:tcPr>
            <w:tcW w:w="4644" w:type="dxa"/>
            <w:vAlign w:val="center"/>
          </w:tcPr>
          <w:p w:rsidR="002D5B2C" w:rsidRPr="008C2413" w:rsidRDefault="002D5B2C" w:rsidP="002D5B2C">
            <w:pPr>
              <w:rPr>
                <w:b/>
              </w:rPr>
            </w:pPr>
            <w:r w:rsidRPr="008C2413">
              <w:rPr>
                <w:b/>
              </w:rPr>
              <w:t>Наручилац</w:t>
            </w:r>
          </w:p>
        </w:tc>
        <w:tc>
          <w:tcPr>
            <w:tcW w:w="4644" w:type="dxa"/>
          </w:tcPr>
          <w:p w:rsidR="002D5B2C" w:rsidRPr="008C2413" w:rsidRDefault="002D5B2C" w:rsidP="00141E23">
            <w:pPr>
              <w:jc w:val="both"/>
            </w:pPr>
            <w:r w:rsidRPr="008C2413">
              <w:t xml:space="preserve">КЛИНИЧКИ ЦЕНТАР ВОЈВОДИНЕ, </w:t>
            </w:r>
          </w:p>
          <w:p w:rsidR="002D5B2C" w:rsidRPr="008C2413" w:rsidRDefault="002D5B2C" w:rsidP="00141E23">
            <w:pPr>
              <w:jc w:val="both"/>
            </w:pPr>
            <w:r w:rsidRPr="008C2413">
              <w:t xml:space="preserve">ул. Хајдук </w:t>
            </w:r>
            <w:r w:rsidR="00EF6B5E" w:rsidRPr="008C2413">
              <w:t>Вељкова бр.1, Нови Сад, (www.kcv.rs</w:t>
            </w:r>
            <w:r w:rsidRPr="008C2413">
              <w:t>).</w:t>
            </w:r>
          </w:p>
        </w:tc>
      </w:tr>
      <w:tr w:rsidR="002D5B2C" w:rsidRPr="008C2413" w:rsidTr="002D5B2C">
        <w:tc>
          <w:tcPr>
            <w:tcW w:w="4644" w:type="dxa"/>
          </w:tcPr>
          <w:p w:rsidR="002D5B2C" w:rsidRPr="008C2413" w:rsidRDefault="002D5B2C" w:rsidP="002D5B2C">
            <w:pPr>
              <w:rPr>
                <w:b/>
              </w:rPr>
            </w:pPr>
            <w:r w:rsidRPr="008C2413">
              <w:rPr>
                <w:b/>
              </w:rPr>
              <w:t>Врста поступка</w:t>
            </w:r>
          </w:p>
        </w:tc>
        <w:tc>
          <w:tcPr>
            <w:tcW w:w="4644" w:type="dxa"/>
          </w:tcPr>
          <w:p w:rsidR="00631232" w:rsidRPr="008C2413" w:rsidRDefault="00631232" w:rsidP="00141E23">
            <w:pPr>
              <w:jc w:val="both"/>
            </w:pPr>
            <w:r w:rsidRPr="008C2413">
              <w:t xml:space="preserve">Предметна јавна набавка се спроводи у у </w:t>
            </w:r>
            <w:r w:rsidRPr="008C2413">
              <w:rPr>
                <w:lang w:val="sr-Cyrl-CS"/>
              </w:rPr>
              <w:t xml:space="preserve">преговарачком поступку без објављивања позива за подношење понуда, </w:t>
            </w:r>
            <w:r w:rsidRPr="008C2413">
              <w:t xml:space="preserve">у складу са Законом и подзаконским актима којима се уређују јавне набавке. </w:t>
            </w:r>
          </w:p>
          <w:p w:rsidR="002D5B2C" w:rsidRPr="008C2413" w:rsidRDefault="00631232" w:rsidP="00141E23">
            <w:pPr>
              <w:jc w:val="both"/>
            </w:pPr>
            <w:r w:rsidRPr="008C2413">
              <w:t>Основ за примену преговарачког поступка са објављивањем позива за подношење понуда</w:t>
            </w:r>
            <w:r w:rsidR="009D10B3" w:rsidRPr="008C2413">
              <w:t xml:space="preserve"> је члан 36., став 1., тачка 3. “</w:t>
            </w:r>
            <w:r w:rsidRPr="008C2413">
              <w:t>ако због изузетне хитности проузроковане ванредним околностима или</w:t>
            </w:r>
            <w:r w:rsidR="00034291" w:rsidRPr="008C2413">
              <w:t xml:space="preserve"> </w:t>
            </w:r>
            <w:r w:rsidRPr="008C2413">
              <w:t>не</w:t>
            </w:r>
            <w:r w:rsidR="00034291" w:rsidRPr="008C2413">
              <w:t xml:space="preserve"> </w:t>
            </w:r>
            <w:r w:rsidRPr="008C2413">
              <w:t>предвиђеним догађајима, чије наступање ни у ком случају не зависи од воље наручиоца,</w:t>
            </w:r>
            <w:r w:rsidR="009D10B3" w:rsidRPr="008C2413">
              <w:t xml:space="preserve"> </w:t>
            </w:r>
            <w:r w:rsidRPr="008C2413">
              <w:t>наручилац није могао да поступи у роковима одређеним за отворени или рестриктивни</w:t>
            </w:r>
            <w:r w:rsidR="009D10B3" w:rsidRPr="008C2413">
              <w:t xml:space="preserve"> </w:t>
            </w:r>
            <w:r w:rsidRPr="008C2413">
              <w:t>поступак. Околности које оправдавају хитност не могу бити у било каквој вези са</w:t>
            </w:r>
            <w:r w:rsidR="009D10B3" w:rsidRPr="008C2413">
              <w:t xml:space="preserve"> </w:t>
            </w:r>
            <w:r w:rsidRPr="008C2413">
              <w:t>наручиоцем</w:t>
            </w:r>
            <w:r w:rsidR="009D10B3" w:rsidRPr="008C2413">
              <w:t>”.</w:t>
            </w:r>
          </w:p>
        </w:tc>
      </w:tr>
      <w:tr w:rsidR="002D5B2C" w:rsidRPr="008C2413" w:rsidTr="002D5B2C">
        <w:tc>
          <w:tcPr>
            <w:tcW w:w="4644" w:type="dxa"/>
          </w:tcPr>
          <w:p w:rsidR="002D5B2C" w:rsidRPr="008C2413" w:rsidRDefault="002D5B2C" w:rsidP="002D5B2C">
            <w:pPr>
              <w:rPr>
                <w:b/>
              </w:rPr>
            </w:pPr>
            <w:r w:rsidRPr="008C2413">
              <w:rPr>
                <w:b/>
              </w:rPr>
              <w:t>Предмет јавне набавке</w:t>
            </w:r>
          </w:p>
        </w:tc>
        <w:tc>
          <w:tcPr>
            <w:tcW w:w="4644" w:type="dxa"/>
          </w:tcPr>
          <w:p w:rsidR="00D63612" w:rsidRPr="008C2413" w:rsidRDefault="001366BB" w:rsidP="00141E23">
            <w:pPr>
              <w:pStyle w:val="Footer"/>
              <w:tabs>
                <w:tab w:val="left" w:pos="720"/>
              </w:tabs>
              <w:jc w:val="both"/>
              <w:rPr>
                <w:bCs/>
              </w:rPr>
            </w:pPr>
            <w:r w:rsidRPr="008C2413">
              <w:t xml:space="preserve">Предмет јавне набавке </w:t>
            </w:r>
            <w:r w:rsidR="00050505" w:rsidRPr="008C2413">
              <w:rPr>
                <w:lang w:val="sr-Cyrl-CS"/>
              </w:rPr>
              <w:t xml:space="preserve">су </w:t>
            </w:r>
            <w:r w:rsidR="00D63612" w:rsidRPr="008C2413">
              <w:rPr>
                <w:lang w:val="sr-Cyrl-CS"/>
              </w:rPr>
              <w:t>услуге</w:t>
            </w:r>
            <w:r w:rsidR="009D10B3" w:rsidRPr="008C2413">
              <w:t xml:space="preserve"> </w:t>
            </w:r>
            <w:r w:rsidRPr="008C2413">
              <w:t>бр</w:t>
            </w:r>
            <w:r w:rsidRPr="008C2413">
              <w:rPr>
                <w:lang w:val="ru-RU"/>
              </w:rPr>
              <w:t>.</w:t>
            </w:r>
            <w:r w:rsidR="009D10B3" w:rsidRPr="008C2413">
              <w:t xml:space="preserve"> </w:t>
            </w:r>
            <w:r w:rsidR="00B56A77" w:rsidRPr="008C2413">
              <w:t>224</w:t>
            </w:r>
            <w:r w:rsidR="00FD3521" w:rsidRPr="008C2413">
              <w:t>-13-</w:t>
            </w:r>
            <w:r w:rsidR="00631232" w:rsidRPr="008C2413">
              <w:t>П</w:t>
            </w:r>
            <w:r w:rsidR="007B0A9F" w:rsidRPr="008C2413">
              <w:rPr>
                <w:lang w:val="sr-Cyrl-CS"/>
              </w:rPr>
              <w:t xml:space="preserve"> -</w:t>
            </w:r>
            <w:r w:rsidR="00D63612" w:rsidRPr="008C2413">
              <w:rPr>
                <w:lang w:val="sr-Cyrl-CS"/>
              </w:rPr>
              <w:t xml:space="preserve">Поправка апарата </w:t>
            </w:r>
            <w:r w:rsidR="00D63612" w:rsidRPr="008C2413">
              <w:t xml:space="preserve">ESWL </w:t>
            </w:r>
            <w:r w:rsidR="00D63612" w:rsidRPr="008C2413">
              <w:rPr>
                <w:lang w:val="sr-Cyrl-CS"/>
              </w:rPr>
              <w:t xml:space="preserve">– апарат </w:t>
            </w:r>
            <w:r w:rsidR="00D63612" w:rsidRPr="008C2413">
              <w:t xml:space="preserve">Dornie Delta II </w:t>
            </w:r>
            <w:r w:rsidR="00D63612" w:rsidRPr="008C2413">
              <w:rPr>
                <w:lang w:val="sr-Cyrl-CS"/>
              </w:rPr>
              <w:t>за разбијање камена у мокраћним путевима, за потребе Клинике за урологију, Клиничког центра Војводине</w:t>
            </w:r>
          </w:p>
          <w:p w:rsidR="002D5B2C" w:rsidRPr="008C2413" w:rsidRDefault="002D5B2C" w:rsidP="00141E23">
            <w:pPr>
              <w:jc w:val="both"/>
              <w:rPr>
                <w:highlight w:val="yellow"/>
              </w:rPr>
            </w:pPr>
          </w:p>
        </w:tc>
      </w:tr>
      <w:tr w:rsidR="002D5B2C" w:rsidRPr="008C2413" w:rsidTr="002D5B2C">
        <w:tc>
          <w:tcPr>
            <w:tcW w:w="4644" w:type="dxa"/>
          </w:tcPr>
          <w:p w:rsidR="002D5B2C" w:rsidRPr="008C2413" w:rsidRDefault="001366BB" w:rsidP="002D5B2C">
            <w:r w:rsidRPr="008C2413">
              <w:rPr>
                <w:b/>
                <w:bCs/>
                <w:lang w:val="sr-Cyrl-CS"/>
              </w:rPr>
              <w:t>Циљ поступка</w:t>
            </w:r>
          </w:p>
        </w:tc>
        <w:tc>
          <w:tcPr>
            <w:tcW w:w="4644" w:type="dxa"/>
          </w:tcPr>
          <w:p w:rsidR="002D5B2C" w:rsidRPr="008C2413" w:rsidRDefault="001366BB" w:rsidP="00141E23">
            <w:pPr>
              <w:jc w:val="both"/>
            </w:pPr>
            <w:r w:rsidRPr="008C2413">
              <w:rPr>
                <w:lang w:val="sr-Cyrl-CS"/>
              </w:rPr>
              <w:t>Поступак јавне набавке се спроводи ради закључења уговора о јавној набавци</w:t>
            </w:r>
            <w:r w:rsidR="00EB3602" w:rsidRPr="008C2413">
              <w:rPr>
                <w:lang w:val="sr-Cyrl-CS"/>
              </w:rPr>
              <w:t>.</w:t>
            </w:r>
          </w:p>
        </w:tc>
      </w:tr>
      <w:tr w:rsidR="002D5B2C" w:rsidRPr="008C2413" w:rsidTr="002D5B2C">
        <w:tc>
          <w:tcPr>
            <w:tcW w:w="4644" w:type="dxa"/>
          </w:tcPr>
          <w:p w:rsidR="002D5B2C" w:rsidRPr="008C2413" w:rsidRDefault="002D5B2C" w:rsidP="002D5B2C">
            <w:r w:rsidRPr="008C2413">
              <w:rPr>
                <w:b/>
              </w:rPr>
              <w:t>Напомена</w:t>
            </w:r>
            <w:r w:rsidRPr="008C2413">
              <w:t xml:space="preserve">: </w:t>
            </w:r>
          </w:p>
          <w:p w:rsidR="002D5B2C" w:rsidRPr="008C2413" w:rsidRDefault="002D5B2C" w:rsidP="007B286E">
            <w:pPr>
              <w:pStyle w:val="ListParagraph"/>
              <w:numPr>
                <w:ilvl w:val="0"/>
                <w:numId w:val="5"/>
              </w:numPr>
            </w:pPr>
            <w:r w:rsidRPr="008C2413">
              <w:t>У питању је резервисана јавна набавка</w:t>
            </w:r>
          </w:p>
          <w:p w:rsidR="002D5B2C" w:rsidRPr="008C2413" w:rsidRDefault="002D5B2C" w:rsidP="007B286E">
            <w:pPr>
              <w:pStyle w:val="ListParagraph"/>
              <w:numPr>
                <w:ilvl w:val="0"/>
                <w:numId w:val="5"/>
              </w:numPr>
            </w:pPr>
            <w:r w:rsidRPr="008C2413">
              <w:t>Спроводи се електронска лицитација</w:t>
            </w:r>
          </w:p>
        </w:tc>
        <w:tc>
          <w:tcPr>
            <w:tcW w:w="4644" w:type="dxa"/>
          </w:tcPr>
          <w:p w:rsidR="002D5B2C" w:rsidRPr="008C2413" w:rsidRDefault="002D5B2C" w:rsidP="002D5B2C"/>
          <w:p w:rsidR="002D5B2C" w:rsidRPr="008C2413" w:rsidRDefault="002D5B2C" w:rsidP="002D5B2C">
            <w:r w:rsidRPr="008C2413">
              <w:t>Не</w:t>
            </w:r>
          </w:p>
          <w:p w:rsidR="002D5B2C" w:rsidRPr="008C2413" w:rsidRDefault="002D5B2C" w:rsidP="002D5B2C"/>
          <w:p w:rsidR="002D5B2C" w:rsidRPr="008C2413" w:rsidRDefault="002D5B2C" w:rsidP="002D5B2C">
            <w:r w:rsidRPr="008C2413">
              <w:t>Не</w:t>
            </w:r>
          </w:p>
        </w:tc>
      </w:tr>
      <w:tr w:rsidR="002D5B2C" w:rsidRPr="008C2413" w:rsidTr="002D5B2C">
        <w:tc>
          <w:tcPr>
            <w:tcW w:w="4644" w:type="dxa"/>
          </w:tcPr>
          <w:p w:rsidR="002D5B2C" w:rsidRPr="008C2413" w:rsidRDefault="002D5B2C" w:rsidP="002D5B2C">
            <w:pPr>
              <w:rPr>
                <w:b/>
              </w:rPr>
            </w:pPr>
            <w:r w:rsidRPr="008C2413">
              <w:rPr>
                <w:b/>
              </w:rPr>
              <w:t>Контакт</w:t>
            </w:r>
          </w:p>
        </w:tc>
        <w:tc>
          <w:tcPr>
            <w:tcW w:w="4644" w:type="dxa"/>
          </w:tcPr>
          <w:p w:rsidR="002D5B2C" w:rsidRPr="008C2413" w:rsidRDefault="002D5B2C" w:rsidP="002D5B2C">
            <w:r w:rsidRPr="008C2413">
              <w:t xml:space="preserve">Служба за </w:t>
            </w:r>
            <w:r w:rsidR="00AC717F" w:rsidRPr="008C2413">
              <w:t>не</w:t>
            </w:r>
            <w:r w:rsidRPr="008C2413">
              <w:t>медицинске јавне набавке</w:t>
            </w:r>
          </w:p>
        </w:tc>
      </w:tr>
      <w:tr w:rsidR="002D5B2C" w:rsidRPr="008C2413" w:rsidTr="002D5B2C">
        <w:tc>
          <w:tcPr>
            <w:tcW w:w="4644" w:type="dxa"/>
          </w:tcPr>
          <w:p w:rsidR="002D5B2C" w:rsidRPr="008C2413" w:rsidRDefault="002D5B2C" w:rsidP="007B0A9F">
            <w:pPr>
              <w:rPr>
                <w:b/>
              </w:rPr>
            </w:pPr>
            <w:r w:rsidRPr="008C2413">
              <w:rPr>
                <w:b/>
              </w:rPr>
              <w:t>Телефон</w:t>
            </w:r>
          </w:p>
        </w:tc>
        <w:tc>
          <w:tcPr>
            <w:tcW w:w="4644" w:type="dxa"/>
          </w:tcPr>
          <w:p w:rsidR="002D5B2C" w:rsidRPr="008C2413" w:rsidRDefault="002D5B2C" w:rsidP="00FD3521">
            <w:r w:rsidRPr="008C2413">
              <w:t>021/487-22-2</w:t>
            </w:r>
            <w:r w:rsidR="00FD0DC1" w:rsidRPr="008C2413">
              <w:t>7</w:t>
            </w:r>
          </w:p>
        </w:tc>
      </w:tr>
    </w:tbl>
    <w:p w:rsidR="00AD0C56" w:rsidRPr="008C2413" w:rsidRDefault="00AD0C56">
      <w:r w:rsidRPr="008C2413">
        <w:br w:type="page"/>
      </w:r>
    </w:p>
    <w:p w:rsidR="00AD0C56" w:rsidRPr="008C2413" w:rsidRDefault="002D5B2C" w:rsidP="00BB6D0E">
      <w:pPr>
        <w:pStyle w:val="Heading1"/>
        <w:numPr>
          <w:ilvl w:val="0"/>
          <w:numId w:val="50"/>
        </w:numPr>
        <w:jc w:val="center"/>
        <w:rPr>
          <w:lang w:val="sl-SI"/>
        </w:rPr>
      </w:pPr>
      <w:bookmarkStart w:id="9" w:name="_Toc368402890"/>
      <w:r w:rsidRPr="008C2413">
        <w:lastRenderedPageBreak/>
        <w:t>ПОДАЦИ О ПРЕДМЕТУ ЈАВНЕ НАБАВК</w:t>
      </w:r>
      <w:r w:rsidR="00AD0C56" w:rsidRPr="008C2413">
        <w:t>Е</w:t>
      </w:r>
      <w:bookmarkEnd w:id="9"/>
    </w:p>
    <w:p w:rsidR="00AD0C56" w:rsidRPr="008C2413" w:rsidRDefault="00AD0C56" w:rsidP="00AD0C56">
      <w:pPr>
        <w:pStyle w:val="BodyText"/>
        <w:ind w:left="720"/>
        <w:rPr>
          <w:b/>
          <w:szCs w:val="24"/>
        </w:rPr>
      </w:pPr>
    </w:p>
    <w:tbl>
      <w:tblPr>
        <w:tblStyle w:val="TableGrid"/>
        <w:tblW w:w="0" w:type="auto"/>
        <w:tblLook w:val="04A0"/>
      </w:tblPr>
      <w:tblGrid>
        <w:gridCol w:w="3935"/>
        <w:gridCol w:w="5351"/>
      </w:tblGrid>
      <w:tr w:rsidR="00AD0C56" w:rsidRPr="008C2413" w:rsidTr="004D2E66">
        <w:tc>
          <w:tcPr>
            <w:tcW w:w="3935" w:type="dxa"/>
            <w:vAlign w:val="center"/>
          </w:tcPr>
          <w:p w:rsidR="00AD0C56" w:rsidRPr="008C2413" w:rsidRDefault="004D2E66" w:rsidP="00AD0C56">
            <w:r w:rsidRPr="008C2413">
              <w:rPr>
                <w:b/>
              </w:rPr>
              <w:t>Предмет јавне набавке</w:t>
            </w:r>
          </w:p>
        </w:tc>
        <w:tc>
          <w:tcPr>
            <w:tcW w:w="5351" w:type="dxa"/>
          </w:tcPr>
          <w:p w:rsidR="00AD0C56" w:rsidRPr="008C2413" w:rsidRDefault="004D2E66" w:rsidP="00141E23">
            <w:pPr>
              <w:pStyle w:val="Footer"/>
              <w:tabs>
                <w:tab w:val="left" w:pos="720"/>
              </w:tabs>
              <w:jc w:val="both"/>
              <w:rPr>
                <w:lang w:val="sr-Cyrl-CS"/>
              </w:rPr>
            </w:pPr>
            <w:r w:rsidRPr="008C2413">
              <w:t>Предмет јавне набавке</w:t>
            </w:r>
            <w:r w:rsidR="00050505" w:rsidRPr="008C2413">
              <w:t xml:space="preserve"> су </w:t>
            </w:r>
            <w:r w:rsidR="00D63612" w:rsidRPr="008C2413">
              <w:t>услуге</w:t>
            </w:r>
            <w:r w:rsidRPr="008C2413">
              <w:t xml:space="preserve"> бр</w:t>
            </w:r>
            <w:r w:rsidRPr="008C2413">
              <w:rPr>
                <w:lang w:val="ru-RU"/>
              </w:rPr>
              <w:t>.</w:t>
            </w:r>
            <w:r w:rsidR="00B56A77" w:rsidRPr="008C2413">
              <w:t xml:space="preserve"> 224</w:t>
            </w:r>
            <w:r w:rsidRPr="008C2413">
              <w:t>-13-</w:t>
            </w:r>
            <w:r w:rsidR="00EB3602" w:rsidRPr="008C2413">
              <w:rPr>
                <w:lang w:val="sr-Cyrl-CS"/>
              </w:rPr>
              <w:t>П</w:t>
            </w:r>
            <w:r w:rsidR="00050505" w:rsidRPr="008C2413">
              <w:t xml:space="preserve"> </w:t>
            </w:r>
            <w:r w:rsidRPr="008C2413">
              <w:t xml:space="preserve"> </w:t>
            </w:r>
            <w:r w:rsidR="00141E23" w:rsidRPr="008C2413">
              <w:t>-</w:t>
            </w:r>
            <w:r w:rsidR="00D63612" w:rsidRPr="008C2413">
              <w:rPr>
                <w:lang w:val="sr-Cyrl-CS"/>
              </w:rPr>
              <w:t xml:space="preserve">Поправка апарата </w:t>
            </w:r>
            <w:r w:rsidR="00D63612" w:rsidRPr="008C2413">
              <w:t xml:space="preserve">ESWL </w:t>
            </w:r>
            <w:r w:rsidR="00D63612" w:rsidRPr="008C2413">
              <w:rPr>
                <w:lang w:val="sr-Cyrl-CS"/>
              </w:rPr>
              <w:t xml:space="preserve">– апарат </w:t>
            </w:r>
            <w:r w:rsidR="00D63612" w:rsidRPr="008C2413">
              <w:t xml:space="preserve">Dornie Delta II </w:t>
            </w:r>
            <w:r w:rsidR="00D63612" w:rsidRPr="008C2413">
              <w:rPr>
                <w:lang w:val="sr-Cyrl-CS"/>
              </w:rPr>
              <w:t>за разбијање камена у мокраћним путевима, за потребе Клинике за урологију, Клиничког центра Војводине</w:t>
            </w:r>
          </w:p>
        </w:tc>
      </w:tr>
      <w:tr w:rsidR="00AD0C56" w:rsidRPr="008C2413" w:rsidTr="004D2E66">
        <w:tc>
          <w:tcPr>
            <w:tcW w:w="3935" w:type="dxa"/>
            <w:vAlign w:val="center"/>
          </w:tcPr>
          <w:p w:rsidR="00AD0C56" w:rsidRPr="008C2413" w:rsidRDefault="004D2E66" w:rsidP="00AD0C56">
            <w:pPr>
              <w:rPr>
                <w:b/>
              </w:rPr>
            </w:pPr>
            <w:r w:rsidRPr="008C2413">
              <w:rPr>
                <w:b/>
              </w:rPr>
              <w:t>Назив и ознака из општег речника</w:t>
            </w:r>
          </w:p>
        </w:tc>
        <w:tc>
          <w:tcPr>
            <w:tcW w:w="5351" w:type="dxa"/>
          </w:tcPr>
          <w:p w:rsidR="00AD0C56" w:rsidRPr="008C2413" w:rsidRDefault="00D63612" w:rsidP="00141E23">
            <w:pPr>
              <w:jc w:val="both"/>
            </w:pPr>
            <w:r w:rsidRPr="008C2413">
              <w:rPr>
                <w:lang w:val="ru-RU"/>
              </w:rPr>
              <w:t>504</w:t>
            </w:r>
            <w:r w:rsidRPr="008C2413">
              <w:rPr>
                <w:lang w:val="sr-Latn-CS"/>
              </w:rPr>
              <w:t xml:space="preserve">20000 </w:t>
            </w:r>
            <w:r w:rsidRPr="008C2413">
              <w:rPr>
                <w:lang w:val="sr-Cyrl-CS"/>
              </w:rPr>
              <w:t>Услуге поправке и одржавање медицинске и хирушке опреме</w:t>
            </w:r>
            <w:r w:rsidRPr="008C2413">
              <w:rPr>
                <w:lang w:val="sr-Latn-CS"/>
              </w:rPr>
              <w:t>.</w:t>
            </w:r>
          </w:p>
        </w:tc>
      </w:tr>
    </w:tbl>
    <w:p w:rsidR="00050505" w:rsidRPr="008C2413" w:rsidRDefault="00050505">
      <w:pPr>
        <w:rPr>
          <w:b/>
        </w:rPr>
      </w:pPr>
    </w:p>
    <w:p w:rsidR="00AD0C56" w:rsidRPr="008C2413" w:rsidRDefault="00C21A19">
      <w:pPr>
        <w:rPr>
          <w:b/>
          <w:lang w:val="sr-Cyrl-CS"/>
        </w:rPr>
      </w:pPr>
      <w:r w:rsidRPr="008C2413">
        <w:rPr>
          <w:b/>
        </w:rPr>
        <w:t>Предмет јавне набавке</w:t>
      </w:r>
      <w:r w:rsidR="00535D1D" w:rsidRPr="008C2413">
        <w:rPr>
          <w:b/>
        </w:rPr>
        <w:t xml:space="preserve"> </w:t>
      </w:r>
      <w:r w:rsidR="009A5352" w:rsidRPr="008C2413">
        <w:rPr>
          <w:b/>
        </w:rPr>
        <w:t>није обликован по партијама</w:t>
      </w:r>
      <w:r w:rsidRPr="008C2413">
        <w:rPr>
          <w:b/>
        </w:rPr>
        <w:t>.</w:t>
      </w:r>
      <w:r w:rsidR="00AD0C56" w:rsidRPr="008C2413">
        <w:rPr>
          <w:b/>
        </w:rPr>
        <w:br w:type="page"/>
      </w:r>
    </w:p>
    <w:p w:rsidR="00E43FAE" w:rsidRPr="008C2413" w:rsidRDefault="00E43FAE" w:rsidP="00BB6D0E">
      <w:pPr>
        <w:pStyle w:val="Heading1"/>
        <w:numPr>
          <w:ilvl w:val="0"/>
          <w:numId w:val="50"/>
        </w:numPr>
        <w:jc w:val="center"/>
      </w:pPr>
      <w:bookmarkStart w:id="10" w:name="_Toc368402891"/>
      <w:r w:rsidRPr="008C2413">
        <w:lastRenderedPageBreak/>
        <w:t>ОПИС ПРЕДМЕТА ЈАВНЕ НАБАВКЕ</w:t>
      </w:r>
      <w:bookmarkEnd w:id="10"/>
    </w:p>
    <w:p w:rsidR="00D63612" w:rsidRPr="008C2413" w:rsidRDefault="00D63612" w:rsidP="00D63612"/>
    <w:p w:rsidR="00E43FAE" w:rsidRPr="008C2413" w:rsidRDefault="00E43FAE" w:rsidP="00E43FAE">
      <w:pPr>
        <w:jc w:val="center"/>
        <w:rPr>
          <w:i/>
        </w:rPr>
      </w:pPr>
      <w:r w:rsidRPr="008C2413">
        <w:rPr>
          <w:i/>
        </w:rPr>
        <w:t xml:space="preserve">ВРСТА, ТЕХНИЧКЕ КАРАКТЕРИСТИКЕ, КВАЛИТЕТ, КОЛИЧИНА И ОПИС </w:t>
      </w:r>
      <w:r w:rsidR="00CB26A0" w:rsidRPr="008C2413">
        <w:rPr>
          <w:i/>
        </w:rPr>
        <w:t>ПРЕДМЕТА ЈАВНЕ НАБАВКЕ</w:t>
      </w:r>
      <w:r w:rsidRPr="008C2413">
        <w:rPr>
          <w:i/>
        </w:rPr>
        <w:t>, НАЧИН СПРОВОЂЕЊА КОНТРОЛЕ И ОБ</w:t>
      </w:r>
      <w:r w:rsidR="001F30AB" w:rsidRPr="008C2413">
        <w:rPr>
          <w:i/>
        </w:rPr>
        <w:t>ЕЗБЕЂИВАЊА ГАРАНЦИЈЕ КВАЛИТЕТА</w:t>
      </w:r>
    </w:p>
    <w:p w:rsidR="00E43FAE" w:rsidRPr="008C2413" w:rsidRDefault="00E43FAE">
      <w:pPr>
        <w:rPr>
          <w:b/>
        </w:rPr>
      </w:pPr>
    </w:p>
    <w:p w:rsidR="00E43FAE" w:rsidRPr="008C2413" w:rsidRDefault="00AA136B" w:rsidP="00AA136B">
      <w:pPr>
        <w:jc w:val="both"/>
      </w:pPr>
      <w:r w:rsidRPr="008C2413">
        <w:rPr>
          <w:lang w:val="sr-Cyrl-CS"/>
        </w:rPr>
        <w:t xml:space="preserve">224-13-П - Поправка апарата </w:t>
      </w:r>
      <w:r w:rsidRPr="008C2413">
        <w:t xml:space="preserve">ESWL </w:t>
      </w:r>
      <w:r w:rsidRPr="008C2413">
        <w:rPr>
          <w:lang w:val="sr-Cyrl-CS"/>
        </w:rPr>
        <w:t xml:space="preserve">– апарат </w:t>
      </w:r>
      <w:r w:rsidRPr="008C2413">
        <w:t xml:space="preserve">Dornie Delta II </w:t>
      </w:r>
      <w:r w:rsidRPr="008C2413">
        <w:rPr>
          <w:lang w:val="sr-Cyrl-CS"/>
        </w:rPr>
        <w:t>за разбијање камена у мокраћним путевима, за потребе Клинике за урологију, Клиничког центра Војводине</w:t>
      </w:r>
      <w:r w:rsidRPr="008C2413">
        <w:t>.</w:t>
      </w:r>
    </w:p>
    <w:p w:rsidR="00AA136B" w:rsidRPr="008C2413" w:rsidRDefault="00AA136B" w:rsidP="00AA136B">
      <w:pPr>
        <w:jc w:val="both"/>
        <w:rPr>
          <w:bCs/>
          <w:iCs/>
        </w:rPr>
      </w:pPr>
    </w:p>
    <w:p w:rsidR="00D63612" w:rsidRPr="008C2413" w:rsidRDefault="00D63612" w:rsidP="00AA136B">
      <w:pPr>
        <w:ind w:firstLine="720"/>
        <w:jc w:val="both"/>
        <w:rPr>
          <w:lang w:val="ru-RU"/>
        </w:rPr>
      </w:pPr>
      <w:r w:rsidRPr="008C2413">
        <w:rPr>
          <w:lang w:val="ru-RU"/>
        </w:rPr>
        <w:t xml:space="preserve">Поправка </w:t>
      </w:r>
      <w:r w:rsidRPr="008C2413">
        <w:rPr>
          <w:lang w:val="sr-Cyrl-CS"/>
        </w:rPr>
        <w:t xml:space="preserve">апарата </w:t>
      </w:r>
      <w:r w:rsidRPr="008C2413">
        <w:t xml:space="preserve">ESWL </w:t>
      </w:r>
      <w:r w:rsidRPr="008C2413">
        <w:rPr>
          <w:lang w:val="sr-Cyrl-CS"/>
        </w:rPr>
        <w:t xml:space="preserve">– апарат </w:t>
      </w:r>
      <w:r w:rsidRPr="008C2413">
        <w:t xml:space="preserve">Dornie Delta II </w:t>
      </w:r>
      <w:r w:rsidRPr="008C2413">
        <w:rPr>
          <w:lang w:val="sr-Cyrl-CS"/>
        </w:rPr>
        <w:t>за разбијање камена у мокраћним путевима</w:t>
      </w:r>
      <w:r w:rsidRPr="008C2413">
        <w:rPr>
          <w:lang w:val="ru-RU"/>
        </w:rPr>
        <w:t xml:space="preserve"> подразумева замену:</w:t>
      </w:r>
    </w:p>
    <w:p w:rsidR="00D63612" w:rsidRPr="008C2413" w:rsidRDefault="00D63612" w:rsidP="00AA136B">
      <w:pPr>
        <w:ind w:firstLine="720"/>
        <w:jc w:val="both"/>
        <w:rPr>
          <w:lang w:val="ru-RU"/>
        </w:rPr>
      </w:pPr>
    </w:p>
    <w:p w:rsidR="00D63612" w:rsidRPr="008C2413" w:rsidRDefault="00D63612" w:rsidP="00AA136B">
      <w:pPr>
        <w:pStyle w:val="ListParagraph"/>
        <w:numPr>
          <w:ilvl w:val="0"/>
          <w:numId w:val="48"/>
        </w:numPr>
        <w:jc w:val="both"/>
        <w:rPr>
          <w:lang w:val="ru-RU"/>
        </w:rPr>
      </w:pPr>
      <w:r w:rsidRPr="008C2413">
        <w:rPr>
          <w:lang w:val="sr-Cyrl-CS"/>
        </w:rPr>
        <w:t>Пулсног трафоа који има пробој према маси и</w:t>
      </w:r>
    </w:p>
    <w:p w:rsidR="00E43FAE" w:rsidRPr="008C2413" w:rsidRDefault="00D63612" w:rsidP="00AA136B">
      <w:pPr>
        <w:pStyle w:val="ListParagraph"/>
        <w:numPr>
          <w:ilvl w:val="0"/>
          <w:numId w:val="48"/>
        </w:numPr>
        <w:jc w:val="both"/>
      </w:pPr>
      <w:r w:rsidRPr="008C2413">
        <w:rPr>
          <w:lang w:val="sr-Cyrl-CS"/>
        </w:rPr>
        <w:t xml:space="preserve">Високо напонски </w:t>
      </w:r>
      <w:r w:rsidR="00B71E80" w:rsidRPr="008C2413">
        <w:rPr>
          <w:lang w:val="sr-Cyrl-CS"/>
        </w:rPr>
        <w:t>варничар који спречава подизање</w:t>
      </w:r>
      <w:r w:rsidR="00B71E80" w:rsidRPr="008C2413">
        <w:t>.</w:t>
      </w:r>
    </w:p>
    <w:p w:rsidR="00D63612" w:rsidRPr="008C2413" w:rsidRDefault="00D63612" w:rsidP="00AA136B">
      <w:pPr>
        <w:pStyle w:val="ListParagraph"/>
        <w:numPr>
          <w:ilvl w:val="0"/>
          <w:numId w:val="48"/>
        </w:numPr>
        <w:jc w:val="both"/>
      </w:pPr>
      <w:r w:rsidRPr="008C2413">
        <w:t>Ударне главе</w:t>
      </w:r>
      <w:r w:rsidR="00B71E80" w:rsidRPr="008C2413">
        <w:t>,</w:t>
      </w:r>
    </w:p>
    <w:p w:rsidR="00D63612" w:rsidRPr="008C2413" w:rsidRDefault="00D63612" w:rsidP="00AA136B">
      <w:pPr>
        <w:pStyle w:val="ListParagraph"/>
        <w:numPr>
          <w:ilvl w:val="0"/>
          <w:numId w:val="48"/>
        </w:numPr>
        <w:jc w:val="both"/>
      </w:pPr>
      <w:r w:rsidRPr="008C2413">
        <w:t>Гумене мембране и</w:t>
      </w:r>
    </w:p>
    <w:p w:rsidR="00D63612" w:rsidRPr="008C2413" w:rsidRDefault="00D63612" w:rsidP="00AA136B">
      <w:pPr>
        <w:pStyle w:val="ListParagraph"/>
        <w:numPr>
          <w:ilvl w:val="0"/>
          <w:numId w:val="48"/>
        </w:numPr>
        <w:jc w:val="both"/>
      </w:pPr>
      <w:r w:rsidRPr="008C2413">
        <w:t>Контакт гуме ударне главе</w:t>
      </w:r>
      <w:r w:rsidR="00B71E80" w:rsidRPr="008C2413">
        <w:t>.</w:t>
      </w:r>
    </w:p>
    <w:p w:rsidR="00D63612" w:rsidRPr="008C2413" w:rsidRDefault="00D63612" w:rsidP="00D63612">
      <w:pPr>
        <w:jc w:val="both"/>
      </w:pPr>
    </w:p>
    <w:p w:rsidR="00431F03" w:rsidRPr="008C2413" w:rsidRDefault="00431F03" w:rsidP="00431F03">
      <w:pPr>
        <w:ind w:firstLine="720"/>
        <w:jc w:val="both"/>
        <w:rPr>
          <w:bCs/>
          <w:lang w:val="sr-Cyrl-CS"/>
        </w:rPr>
      </w:pPr>
      <w:r w:rsidRPr="008C2413">
        <w:rPr>
          <w:bCs/>
          <w:lang w:val="sr-Latn-CS"/>
        </w:rPr>
        <w:t xml:space="preserve">Наручилац захтева да </w:t>
      </w:r>
      <w:r w:rsidRPr="008C2413">
        <w:rPr>
          <w:bCs/>
          <w:lang w:val="sr-Cyrl-CS"/>
        </w:rPr>
        <w:t xml:space="preserve">рок извршења услуге не </w:t>
      </w:r>
      <w:r w:rsidRPr="008C2413">
        <w:rPr>
          <w:bCs/>
          <w:lang w:val="sr-Latn-CS"/>
        </w:rPr>
        <w:t>буде</w:t>
      </w:r>
      <w:r w:rsidRPr="008C2413">
        <w:rPr>
          <w:bCs/>
          <w:lang w:val="sr-Cyrl-CS"/>
        </w:rPr>
        <w:t xml:space="preserve"> дужи од 30 дана од дана </w:t>
      </w:r>
      <w:r w:rsidR="00CE1CB4" w:rsidRPr="008C2413">
        <w:rPr>
          <w:bCs/>
          <w:lang w:val="sr-Cyrl-CS"/>
        </w:rPr>
        <w:t>потписивања уговора</w:t>
      </w:r>
      <w:r w:rsidRPr="008C2413">
        <w:rPr>
          <w:bCs/>
          <w:lang w:val="sr-Cyrl-CS"/>
        </w:rPr>
        <w:t>.</w:t>
      </w:r>
    </w:p>
    <w:p w:rsidR="00431F03" w:rsidRPr="008C2413" w:rsidRDefault="00431F03" w:rsidP="00431F03">
      <w:pPr>
        <w:pStyle w:val="BodyTextIndent"/>
        <w:spacing w:line="276" w:lineRule="auto"/>
        <w:ind w:left="0" w:firstLine="720"/>
        <w:jc w:val="both"/>
      </w:pPr>
      <w:r w:rsidRPr="008C2413">
        <w:rPr>
          <w:b w:val="0"/>
        </w:rPr>
        <w:t>Понуђач се обавезује да изврши услугу у свему према конкурсној документацији и својој понуди која ће бити саставни део уговора</w:t>
      </w:r>
      <w:r w:rsidRPr="008C2413">
        <w:t>.</w:t>
      </w:r>
    </w:p>
    <w:p w:rsidR="00431F03" w:rsidRPr="008C2413" w:rsidRDefault="00431F03" w:rsidP="00431F03">
      <w:pPr>
        <w:ind w:left="720"/>
        <w:jc w:val="both"/>
        <w:rPr>
          <w:bCs/>
          <w:lang w:val="sr-Cyrl-CS"/>
        </w:rPr>
      </w:pPr>
      <w:r w:rsidRPr="008C2413">
        <w:rPr>
          <w:bCs/>
          <w:lang w:val="sr-Cyrl-CS"/>
        </w:rPr>
        <w:t xml:space="preserve">Уколико Наручилац утврди недостатке извршених услуга у току гарантног рока, Понуђач је дужан да уклони недостатке у року од 7 дана од дана писаног пријема о рекламацији. </w:t>
      </w:r>
    </w:p>
    <w:p w:rsidR="00431F03" w:rsidRPr="008C2413" w:rsidRDefault="00431F03" w:rsidP="00431F03">
      <w:pPr>
        <w:ind w:firstLine="720"/>
        <w:jc w:val="both"/>
        <w:rPr>
          <w:iCs/>
        </w:rPr>
      </w:pPr>
      <w:r w:rsidRPr="008C2413">
        <w:rPr>
          <w:iCs/>
        </w:rPr>
        <w:t xml:space="preserve">Наручилац захтева да гарантни рок </w:t>
      </w:r>
      <w:r w:rsidRPr="008C2413">
        <w:rPr>
          <w:iCs/>
          <w:lang w:val="sr-Cyrl-CS"/>
        </w:rPr>
        <w:t>за из</w:t>
      </w:r>
      <w:bookmarkStart w:id="11" w:name="_GoBack"/>
      <w:bookmarkEnd w:id="11"/>
      <w:r w:rsidRPr="008C2413">
        <w:rPr>
          <w:iCs/>
          <w:lang w:val="sr-Cyrl-CS"/>
        </w:rPr>
        <w:t>вршену услугу буде минимално 6 месеци од дана извршеног сервиса и овереног радног налога и сервисне књижице апарата.</w:t>
      </w:r>
    </w:p>
    <w:p w:rsidR="00D63612" w:rsidRPr="008C2413" w:rsidRDefault="00D63612" w:rsidP="00D63612">
      <w:pPr>
        <w:jc w:val="both"/>
      </w:pPr>
    </w:p>
    <w:p w:rsidR="00D63612" w:rsidRPr="008C2413" w:rsidRDefault="00D63612" w:rsidP="00D63612">
      <w:pPr>
        <w:jc w:val="both"/>
      </w:pPr>
    </w:p>
    <w:p w:rsidR="00D63612" w:rsidRPr="008C2413" w:rsidRDefault="00D63612" w:rsidP="00D63612">
      <w:pPr>
        <w:jc w:val="both"/>
      </w:pPr>
    </w:p>
    <w:p w:rsidR="00D63612" w:rsidRPr="008C2413" w:rsidRDefault="00D63612" w:rsidP="00D63612">
      <w:pPr>
        <w:jc w:val="both"/>
      </w:pPr>
    </w:p>
    <w:p w:rsidR="00D63612" w:rsidRPr="008C2413" w:rsidRDefault="00D63612" w:rsidP="00D63612">
      <w:pPr>
        <w:jc w:val="both"/>
      </w:pPr>
    </w:p>
    <w:p w:rsidR="003023E2" w:rsidRPr="008C2413" w:rsidRDefault="003023E2" w:rsidP="00D63612">
      <w:pPr>
        <w:jc w:val="both"/>
      </w:pPr>
    </w:p>
    <w:p w:rsidR="003023E2" w:rsidRPr="008C2413" w:rsidRDefault="003023E2" w:rsidP="00D63612">
      <w:pPr>
        <w:jc w:val="both"/>
      </w:pPr>
    </w:p>
    <w:p w:rsidR="003023E2" w:rsidRPr="008C2413" w:rsidRDefault="003023E2" w:rsidP="00D63612">
      <w:pPr>
        <w:jc w:val="both"/>
      </w:pPr>
    </w:p>
    <w:p w:rsidR="003023E2" w:rsidRPr="008C2413" w:rsidRDefault="003023E2" w:rsidP="00D63612">
      <w:pPr>
        <w:jc w:val="both"/>
      </w:pPr>
    </w:p>
    <w:p w:rsidR="003023E2" w:rsidRPr="008C2413" w:rsidRDefault="003023E2" w:rsidP="00D63612">
      <w:pPr>
        <w:jc w:val="both"/>
      </w:pPr>
    </w:p>
    <w:p w:rsidR="003023E2" w:rsidRPr="008C2413" w:rsidRDefault="003023E2" w:rsidP="00D63612">
      <w:pPr>
        <w:jc w:val="both"/>
      </w:pPr>
    </w:p>
    <w:p w:rsidR="003023E2" w:rsidRPr="008C2413" w:rsidRDefault="003023E2" w:rsidP="00D63612">
      <w:pPr>
        <w:jc w:val="both"/>
      </w:pPr>
    </w:p>
    <w:p w:rsidR="003023E2" w:rsidRPr="008C2413" w:rsidRDefault="003023E2" w:rsidP="00D63612">
      <w:pPr>
        <w:jc w:val="both"/>
      </w:pPr>
    </w:p>
    <w:p w:rsidR="003023E2" w:rsidRPr="008C2413" w:rsidRDefault="003023E2" w:rsidP="00D63612">
      <w:pPr>
        <w:jc w:val="both"/>
      </w:pPr>
    </w:p>
    <w:p w:rsidR="003023E2" w:rsidRPr="008C2413" w:rsidRDefault="003023E2" w:rsidP="00D63612">
      <w:pPr>
        <w:jc w:val="both"/>
      </w:pPr>
    </w:p>
    <w:p w:rsidR="003023E2" w:rsidRPr="008C2413" w:rsidRDefault="003023E2" w:rsidP="00D63612">
      <w:pPr>
        <w:jc w:val="both"/>
      </w:pPr>
    </w:p>
    <w:p w:rsidR="003023E2" w:rsidRPr="008C2413" w:rsidRDefault="003023E2" w:rsidP="00D63612">
      <w:pPr>
        <w:jc w:val="both"/>
      </w:pPr>
    </w:p>
    <w:p w:rsidR="003023E2" w:rsidRPr="008C2413" w:rsidRDefault="003023E2" w:rsidP="00D63612">
      <w:pPr>
        <w:jc w:val="both"/>
      </w:pPr>
    </w:p>
    <w:p w:rsidR="003023E2" w:rsidRPr="008C2413" w:rsidRDefault="003023E2" w:rsidP="00D63612">
      <w:pPr>
        <w:jc w:val="both"/>
      </w:pPr>
    </w:p>
    <w:p w:rsidR="003023E2" w:rsidRPr="008C2413" w:rsidRDefault="003023E2" w:rsidP="00D63612">
      <w:pPr>
        <w:jc w:val="both"/>
      </w:pPr>
    </w:p>
    <w:p w:rsidR="003023E2" w:rsidRPr="008C2413" w:rsidRDefault="003023E2" w:rsidP="00D63612">
      <w:pPr>
        <w:jc w:val="both"/>
      </w:pPr>
    </w:p>
    <w:p w:rsidR="003023E2" w:rsidRPr="008C2413" w:rsidRDefault="003023E2" w:rsidP="00D63612">
      <w:pPr>
        <w:jc w:val="both"/>
      </w:pPr>
    </w:p>
    <w:p w:rsidR="00127AFC" w:rsidRPr="008C2413" w:rsidRDefault="00CF10F5" w:rsidP="00AA5BB0">
      <w:pPr>
        <w:pStyle w:val="Heading1"/>
        <w:numPr>
          <w:ilvl w:val="0"/>
          <w:numId w:val="50"/>
        </w:numPr>
        <w:jc w:val="center"/>
      </w:pPr>
      <w:r w:rsidRPr="008C2413">
        <w:br w:type="page"/>
      </w:r>
      <w:bookmarkStart w:id="12" w:name="_Toc368402892"/>
      <w:r w:rsidR="002D5B2C" w:rsidRPr="008C2413">
        <w:lastRenderedPageBreak/>
        <w:t>УСЛОВИ ЗА УЧЕШЋЕ У ПОСТУПКУ ЈАВНЕ НАБАВКЕ ИЗ ЧЛ. 75. И 76. ЗАКОНА И УПУТСТВО КАКО СЕ ДОКАЗУЈЕ ИСПУЊЕНОСТ ТИХ УСЛОВА</w:t>
      </w:r>
      <w:bookmarkEnd w:id="12"/>
    </w:p>
    <w:p w:rsidR="002D5B2C" w:rsidRPr="008C2413" w:rsidRDefault="002D5B2C" w:rsidP="006B3C53">
      <w:pPr>
        <w:spacing w:before="100" w:beforeAutospacing="1" w:line="210" w:lineRule="atLeast"/>
        <w:ind w:firstLine="360"/>
        <w:jc w:val="both"/>
      </w:pPr>
      <w:r w:rsidRPr="008C2413">
        <w:t>Испуњеност обавезних услова за учешће у поступку јавне набавке, правно лице</w:t>
      </w:r>
      <w:r w:rsidR="00F41267" w:rsidRPr="008C2413">
        <w:t>, физичко лице и предузетник</w:t>
      </w:r>
      <w:r w:rsidRPr="008C2413">
        <w:t xml:space="preserve">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3750"/>
        <w:gridCol w:w="5103"/>
      </w:tblGrid>
      <w:tr w:rsidR="00064E11" w:rsidRPr="008C2413" w:rsidTr="00064E11">
        <w:trPr>
          <w:trHeight w:val="972"/>
        </w:trPr>
        <w:tc>
          <w:tcPr>
            <w:tcW w:w="801" w:type="dxa"/>
            <w:vAlign w:val="center"/>
          </w:tcPr>
          <w:p w:rsidR="00064E11" w:rsidRPr="008C2413" w:rsidRDefault="00064E11" w:rsidP="00A324FE">
            <w:pPr>
              <w:jc w:val="center"/>
            </w:pPr>
            <w:r w:rsidRPr="008C2413">
              <w:t>Бр.</w:t>
            </w:r>
          </w:p>
        </w:tc>
        <w:tc>
          <w:tcPr>
            <w:tcW w:w="3750" w:type="dxa"/>
            <w:vAlign w:val="center"/>
          </w:tcPr>
          <w:p w:rsidR="00064E11" w:rsidRPr="008C2413" w:rsidRDefault="00064E11" w:rsidP="00A324FE">
            <w:pPr>
              <w:jc w:val="center"/>
            </w:pPr>
            <w:r w:rsidRPr="008C2413">
              <w:t>УСЛОВИ</w:t>
            </w:r>
          </w:p>
        </w:tc>
        <w:tc>
          <w:tcPr>
            <w:tcW w:w="5103" w:type="dxa"/>
            <w:vAlign w:val="center"/>
          </w:tcPr>
          <w:p w:rsidR="00064E11" w:rsidRPr="008C2413" w:rsidRDefault="00064E11" w:rsidP="00A324FE">
            <w:pPr>
              <w:jc w:val="center"/>
            </w:pPr>
            <w:r w:rsidRPr="008C2413">
              <w:t>ДОКАЗИ</w:t>
            </w:r>
          </w:p>
          <w:p w:rsidR="00064E11" w:rsidRPr="008C2413" w:rsidRDefault="00064E11" w:rsidP="00A324FE">
            <w:pPr>
              <w:jc w:val="center"/>
            </w:pPr>
          </w:p>
        </w:tc>
      </w:tr>
      <w:tr w:rsidR="002D5B2C" w:rsidRPr="008C2413" w:rsidTr="002D5B2C">
        <w:trPr>
          <w:trHeight w:val="505"/>
        </w:trPr>
        <w:tc>
          <w:tcPr>
            <w:tcW w:w="9654" w:type="dxa"/>
            <w:gridSpan w:val="3"/>
          </w:tcPr>
          <w:p w:rsidR="002D5B2C" w:rsidRPr="008C2413" w:rsidRDefault="002D5B2C" w:rsidP="002D5B2C">
            <w:pPr>
              <w:jc w:val="center"/>
              <w:rPr>
                <w:b/>
              </w:rPr>
            </w:pPr>
            <w:r w:rsidRPr="008C2413">
              <w:rPr>
                <w:b/>
              </w:rPr>
              <w:t>ОБАВЕЗНИ УСЛОВИ ЗА УЧЕШЋЕ У ПОСТУПКУ ЈАВНЕ НАБАВКЕ ИЗ ЧЛАНА 75. ЗАКОНА</w:t>
            </w:r>
          </w:p>
        </w:tc>
      </w:tr>
      <w:tr w:rsidR="00064E11" w:rsidRPr="008C2413" w:rsidTr="00064E11">
        <w:trPr>
          <w:trHeight w:val="505"/>
        </w:trPr>
        <w:tc>
          <w:tcPr>
            <w:tcW w:w="801" w:type="dxa"/>
            <w:vAlign w:val="center"/>
          </w:tcPr>
          <w:p w:rsidR="00064E11" w:rsidRPr="008C2413" w:rsidRDefault="00064E11" w:rsidP="00A324FE">
            <w:r w:rsidRPr="008C2413">
              <w:t>1.</w:t>
            </w:r>
          </w:p>
        </w:tc>
        <w:tc>
          <w:tcPr>
            <w:tcW w:w="3750" w:type="dxa"/>
          </w:tcPr>
          <w:p w:rsidR="00064E11" w:rsidRPr="008C2413" w:rsidRDefault="00064E11" w:rsidP="00CA682E">
            <w:pPr>
              <w:pStyle w:val="stil1tekst"/>
              <w:ind w:left="0" w:right="63" w:firstLine="0"/>
              <w:jc w:val="left"/>
              <w:rPr>
                <w:sz w:val="24"/>
                <w:szCs w:val="24"/>
              </w:rPr>
            </w:pPr>
            <w:r w:rsidRPr="008C2413">
              <w:rPr>
                <w:sz w:val="24"/>
                <w:szCs w:val="24"/>
              </w:rPr>
              <w:t>Понуђач је регистрован код надлежног органа, односно уписан у одговарајући регистар.</w:t>
            </w:r>
          </w:p>
        </w:tc>
        <w:tc>
          <w:tcPr>
            <w:tcW w:w="5103" w:type="dxa"/>
          </w:tcPr>
          <w:p w:rsidR="00064E11" w:rsidRPr="008C2413" w:rsidRDefault="00064E11" w:rsidP="002D5B2C">
            <w:pPr>
              <w:jc w:val="both"/>
            </w:pPr>
            <w:r w:rsidRPr="008C2413">
              <w:t>Извод из регистра Агенције за привредне регистре, односно извод из регистра надлежног Привредног суда.</w:t>
            </w:r>
          </w:p>
        </w:tc>
      </w:tr>
      <w:tr w:rsidR="00064E11" w:rsidRPr="008C2413" w:rsidTr="00064E11">
        <w:trPr>
          <w:trHeight w:val="458"/>
        </w:trPr>
        <w:tc>
          <w:tcPr>
            <w:tcW w:w="801" w:type="dxa"/>
            <w:vAlign w:val="center"/>
          </w:tcPr>
          <w:p w:rsidR="00064E11" w:rsidRPr="008C2413" w:rsidRDefault="00064E11" w:rsidP="00A324FE">
            <w:r w:rsidRPr="008C2413">
              <w:t>2.</w:t>
            </w:r>
          </w:p>
        </w:tc>
        <w:tc>
          <w:tcPr>
            <w:tcW w:w="3750" w:type="dxa"/>
            <w:vAlign w:val="center"/>
          </w:tcPr>
          <w:p w:rsidR="00064E11" w:rsidRPr="008C2413" w:rsidRDefault="00064E11" w:rsidP="00DE4E38">
            <w:pPr>
              <w:pStyle w:val="stil1tekst"/>
              <w:ind w:left="0" w:right="63" w:firstLine="0"/>
              <w:jc w:val="left"/>
              <w:rPr>
                <w:sz w:val="24"/>
                <w:szCs w:val="24"/>
              </w:rPr>
            </w:pPr>
            <w:r w:rsidRPr="008C2413">
              <w:rPr>
                <w:sz w:val="24"/>
                <w:szCs w:val="24"/>
              </w:rPr>
              <w:t>Понуђач и његов законски заступник није осуђиван за неко од кривичних дела као члан организованекриминалне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103" w:type="dxa"/>
          </w:tcPr>
          <w:p w:rsidR="00064E11" w:rsidRPr="008C2413" w:rsidRDefault="00064E11" w:rsidP="00DE4E38">
            <w:pPr>
              <w:pStyle w:val="Default"/>
              <w:jc w:val="both"/>
              <w:rPr>
                <w:rFonts w:ascii="Times New Roman" w:hAnsi="Times New Roman" w:cs="Times New Roman"/>
                <w:b/>
              </w:rPr>
            </w:pPr>
            <w:r w:rsidRPr="008C2413">
              <w:rPr>
                <w:rFonts w:ascii="Times New Roman" w:hAnsi="Times New Roman" w:cs="Times New Roman"/>
                <w:iCs/>
              </w:rPr>
              <w:t>Доказ за</w:t>
            </w:r>
            <w:r w:rsidR="00CA4498" w:rsidRPr="008C2413">
              <w:rPr>
                <w:rFonts w:ascii="Times New Roman" w:hAnsi="Times New Roman" w:cs="Times New Roman"/>
                <w:iCs/>
              </w:rPr>
              <w:t xml:space="preserve"> </w:t>
            </w:r>
            <w:r w:rsidRPr="008C2413">
              <w:rPr>
                <w:rFonts w:ascii="Times New Roman" w:hAnsi="Times New Roman" w:cs="Times New Roman"/>
                <w:b/>
                <w:bCs/>
              </w:rPr>
              <w:t>правно лице</w:t>
            </w:r>
            <w:r w:rsidRPr="008C2413">
              <w:rPr>
                <w:rFonts w:ascii="Times New Roman" w:hAnsi="Times New Roman" w:cs="Times New Roman"/>
                <w:b/>
                <w:iCs/>
              </w:rPr>
              <w:t xml:space="preserve">: </w:t>
            </w:r>
          </w:p>
          <w:p w:rsidR="00064E11" w:rsidRPr="008C2413" w:rsidRDefault="00064E11" w:rsidP="00C62675">
            <w:pPr>
              <w:pStyle w:val="Default"/>
              <w:numPr>
                <w:ilvl w:val="0"/>
                <w:numId w:val="31"/>
              </w:numPr>
              <w:ind w:left="33" w:firstLine="0"/>
              <w:jc w:val="both"/>
              <w:rPr>
                <w:rFonts w:ascii="Times New Roman" w:hAnsi="Times New Roman" w:cs="Times New Roman"/>
                <w:color w:val="auto"/>
              </w:rPr>
            </w:pPr>
            <w:r w:rsidRPr="008C2413">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8C2413">
              <w:rPr>
                <w:rFonts w:ascii="Times New Roman" w:hAnsi="Times New Roman" w:cs="Times New Roman"/>
                <w:lang w:val="ru-RU"/>
              </w:rPr>
              <w:t>,</w:t>
            </w:r>
            <w:r w:rsidRPr="008C2413">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064E11" w:rsidRPr="008C2413" w:rsidRDefault="00064E11" w:rsidP="00C62675">
            <w:pPr>
              <w:pStyle w:val="Default"/>
              <w:numPr>
                <w:ilvl w:val="0"/>
                <w:numId w:val="31"/>
              </w:numPr>
              <w:ind w:left="33" w:firstLine="0"/>
              <w:jc w:val="both"/>
              <w:rPr>
                <w:rFonts w:ascii="Times New Roman" w:hAnsi="Times New Roman" w:cs="Times New Roman"/>
                <w:color w:val="auto"/>
              </w:rPr>
            </w:pPr>
            <w:r w:rsidRPr="008C2413">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064E11" w:rsidRPr="008C2413" w:rsidRDefault="00064E11" w:rsidP="00C62675">
            <w:pPr>
              <w:pStyle w:val="Default"/>
              <w:numPr>
                <w:ilvl w:val="0"/>
                <w:numId w:val="31"/>
              </w:numPr>
              <w:ind w:left="33" w:firstLine="0"/>
              <w:jc w:val="both"/>
              <w:rPr>
                <w:rFonts w:ascii="Times New Roman" w:hAnsi="Times New Roman" w:cs="Times New Roman"/>
                <w:color w:val="auto"/>
              </w:rPr>
            </w:pPr>
            <w:r w:rsidRPr="008C2413">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8C2413">
              <w:rPr>
                <w:rFonts w:ascii="Times New Roman" w:hAnsi="Times New Roman" w:cs="Times New Roman"/>
                <w:color w:val="auto"/>
              </w:rPr>
              <w:t xml:space="preserve">законски заступник понуђача </w:t>
            </w:r>
            <w:r w:rsidRPr="008C2413">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8C2413">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064E11" w:rsidRPr="008C2413" w:rsidRDefault="00064E11" w:rsidP="00B1757D">
            <w:pPr>
              <w:pStyle w:val="Default"/>
              <w:ind w:left="33"/>
              <w:jc w:val="both"/>
              <w:rPr>
                <w:rFonts w:ascii="Times New Roman" w:hAnsi="Times New Roman" w:cs="Times New Roman"/>
                <w:color w:val="auto"/>
              </w:rPr>
            </w:pPr>
          </w:p>
          <w:p w:rsidR="00064E11" w:rsidRPr="008C2413" w:rsidRDefault="00064E11" w:rsidP="00C62675">
            <w:pPr>
              <w:pStyle w:val="Default"/>
              <w:jc w:val="both"/>
              <w:rPr>
                <w:rFonts w:ascii="Times New Roman" w:hAnsi="Times New Roman" w:cs="Times New Roman"/>
                <w:iCs/>
              </w:rPr>
            </w:pPr>
            <w:r w:rsidRPr="008C2413">
              <w:rPr>
                <w:rFonts w:ascii="Times New Roman" w:hAnsi="Times New Roman" w:cs="Times New Roman"/>
                <w:iCs/>
              </w:rPr>
              <w:t>Доказ за</w:t>
            </w:r>
            <w:r w:rsidRPr="008C2413">
              <w:rPr>
                <w:rFonts w:ascii="Times New Roman" w:hAnsi="Times New Roman" w:cs="Times New Roman"/>
                <w:b/>
                <w:iCs/>
              </w:rPr>
              <w:t xml:space="preserve"> предузетнике:</w:t>
            </w:r>
          </w:p>
          <w:p w:rsidR="00064E11" w:rsidRPr="008C2413" w:rsidRDefault="00064E11" w:rsidP="00DE4E38">
            <w:pPr>
              <w:pStyle w:val="Default"/>
              <w:jc w:val="both"/>
              <w:rPr>
                <w:rFonts w:ascii="Times New Roman" w:hAnsi="Times New Roman" w:cs="Times New Roman"/>
                <w:iCs/>
              </w:rPr>
            </w:pPr>
            <w:r w:rsidRPr="008C2413">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w:t>
            </w:r>
            <w:r w:rsidRPr="008C2413">
              <w:rPr>
                <w:rFonts w:ascii="Times New Roman" w:hAnsi="Times New Roman" w:cs="Times New Roman"/>
                <w:iCs/>
              </w:rPr>
              <w:lastRenderedPageBreak/>
              <w:t xml:space="preserve">кривична дела против привреде, кривична дела против заштите животне средине, кривично дело примања или давања мита, кривично дело преваре </w:t>
            </w:r>
            <w:r w:rsidRPr="008C2413">
              <w:rPr>
                <w:rFonts w:ascii="Times New Roman" w:hAnsi="Times New Roman" w:cs="Times New Roman"/>
              </w:rPr>
              <w:t>(захтев се може поднети према месту рођења или према месту пребивалишта)</w:t>
            </w:r>
            <w:r w:rsidRPr="008C2413">
              <w:rPr>
                <w:rFonts w:ascii="Times New Roman" w:hAnsi="Times New Roman" w:cs="Times New Roman"/>
                <w:iCs/>
              </w:rPr>
              <w:t>.</w:t>
            </w:r>
          </w:p>
          <w:p w:rsidR="00064E11" w:rsidRPr="008C2413" w:rsidRDefault="00064E11" w:rsidP="00127AFC">
            <w:pPr>
              <w:pStyle w:val="Default"/>
              <w:jc w:val="both"/>
              <w:rPr>
                <w:rFonts w:ascii="Times New Roman" w:hAnsi="Times New Roman" w:cs="Times New Roman"/>
                <w:iCs/>
              </w:rPr>
            </w:pPr>
          </w:p>
          <w:p w:rsidR="00064E11" w:rsidRPr="008C2413" w:rsidRDefault="00064E11" w:rsidP="00127AFC">
            <w:pPr>
              <w:pStyle w:val="Default"/>
              <w:jc w:val="both"/>
              <w:rPr>
                <w:rFonts w:ascii="Times New Roman" w:hAnsi="Times New Roman" w:cs="Times New Roman"/>
                <w:b/>
                <w:iCs/>
              </w:rPr>
            </w:pPr>
            <w:r w:rsidRPr="008C2413">
              <w:rPr>
                <w:rFonts w:ascii="Times New Roman" w:hAnsi="Times New Roman" w:cs="Times New Roman"/>
                <w:iCs/>
              </w:rPr>
              <w:t xml:space="preserve">Доказ за </w:t>
            </w:r>
            <w:r w:rsidRPr="008C2413">
              <w:rPr>
                <w:rFonts w:ascii="Times New Roman" w:hAnsi="Times New Roman" w:cs="Times New Roman"/>
                <w:b/>
                <w:iCs/>
              </w:rPr>
              <w:t>физичка лица:</w:t>
            </w:r>
          </w:p>
          <w:p w:rsidR="00064E11" w:rsidRPr="008C2413" w:rsidRDefault="00064E11" w:rsidP="002D5B2C">
            <w:pPr>
              <w:spacing w:after="120"/>
              <w:jc w:val="both"/>
            </w:pPr>
            <w:r w:rsidRPr="008C2413">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8C2413">
              <w:t>(захтев се може поднети према месту рођења или према месту пребивалишта)</w:t>
            </w:r>
            <w:r w:rsidRPr="008C2413">
              <w:rPr>
                <w:iCs/>
              </w:rPr>
              <w:t>.</w:t>
            </w:r>
          </w:p>
        </w:tc>
      </w:tr>
      <w:tr w:rsidR="00064E11" w:rsidRPr="008C2413" w:rsidTr="00064E11">
        <w:trPr>
          <w:trHeight w:val="1174"/>
        </w:trPr>
        <w:tc>
          <w:tcPr>
            <w:tcW w:w="801" w:type="dxa"/>
            <w:vAlign w:val="center"/>
          </w:tcPr>
          <w:p w:rsidR="00064E11" w:rsidRPr="008C2413" w:rsidRDefault="00064E11" w:rsidP="00A324FE">
            <w:r w:rsidRPr="008C2413">
              <w:lastRenderedPageBreak/>
              <w:t>3.</w:t>
            </w:r>
          </w:p>
        </w:tc>
        <w:tc>
          <w:tcPr>
            <w:tcW w:w="3750" w:type="dxa"/>
            <w:vAlign w:val="center"/>
          </w:tcPr>
          <w:p w:rsidR="00064E11" w:rsidRPr="008C2413" w:rsidRDefault="00064E11" w:rsidP="00DE4E38">
            <w:r w:rsidRPr="008C2413">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103" w:type="dxa"/>
          </w:tcPr>
          <w:p w:rsidR="00064E11" w:rsidRPr="008C2413" w:rsidRDefault="00064E11" w:rsidP="00DE4E38">
            <w:pPr>
              <w:pStyle w:val="Default"/>
              <w:jc w:val="both"/>
              <w:rPr>
                <w:rFonts w:ascii="Times New Roman" w:hAnsi="Times New Roman" w:cs="Times New Roman"/>
                <w:iCs/>
              </w:rPr>
            </w:pPr>
            <w:r w:rsidRPr="008C2413">
              <w:rPr>
                <w:rFonts w:ascii="Times New Roman" w:hAnsi="Times New Roman" w:cs="Times New Roman"/>
                <w:iCs/>
              </w:rPr>
              <w:t xml:space="preserve">Доказ за </w:t>
            </w:r>
            <w:r w:rsidRPr="008C2413">
              <w:rPr>
                <w:rFonts w:ascii="Times New Roman" w:hAnsi="Times New Roman" w:cs="Times New Roman"/>
                <w:b/>
                <w:bCs/>
              </w:rPr>
              <w:t>правно лице</w:t>
            </w:r>
            <w:r w:rsidRPr="008C2413">
              <w:rPr>
                <w:rFonts w:ascii="Times New Roman" w:hAnsi="Times New Roman" w:cs="Times New Roman"/>
                <w:iCs/>
              </w:rPr>
              <w:t xml:space="preserve">: </w:t>
            </w:r>
          </w:p>
          <w:p w:rsidR="00064E11" w:rsidRPr="008C2413" w:rsidRDefault="00064E11" w:rsidP="00DE4E38">
            <w:pPr>
              <w:pStyle w:val="Default"/>
              <w:jc w:val="both"/>
              <w:rPr>
                <w:rFonts w:ascii="Times New Roman" w:hAnsi="Times New Roman" w:cs="Times New Roman"/>
                <w:iCs/>
              </w:rPr>
            </w:pPr>
            <w:r w:rsidRPr="008C2413">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8C2413">
              <w:t>,</w:t>
            </w:r>
            <w:r w:rsidRPr="008C2413">
              <w:rPr>
                <w:rFonts w:ascii="Times New Roman" w:hAnsi="Times New Roman" w:cs="Times New Roman"/>
              </w:rPr>
              <w:t xml:space="preserve"> која је на снази у време објаве позива за подношење понуда</w:t>
            </w:r>
            <w:r w:rsidRPr="008C2413">
              <w:rPr>
                <w:rFonts w:ascii="Times New Roman" w:hAnsi="Times New Roman" w:cs="Times New Roman"/>
                <w:iCs/>
              </w:rPr>
              <w:t>;</w:t>
            </w:r>
          </w:p>
          <w:p w:rsidR="00064E11" w:rsidRPr="008C2413" w:rsidRDefault="00064E11" w:rsidP="00DE4E38">
            <w:pPr>
              <w:pStyle w:val="Default"/>
              <w:jc w:val="both"/>
              <w:rPr>
                <w:rFonts w:ascii="Times New Roman" w:hAnsi="Times New Roman" w:cs="Times New Roman"/>
              </w:rPr>
            </w:pPr>
          </w:p>
          <w:p w:rsidR="00064E11" w:rsidRPr="008C2413" w:rsidRDefault="00064E11" w:rsidP="00DE4E38">
            <w:pPr>
              <w:jc w:val="both"/>
              <w:rPr>
                <w:iCs/>
              </w:rPr>
            </w:pPr>
            <w:r w:rsidRPr="008C2413">
              <w:rPr>
                <w:iCs/>
              </w:rPr>
              <w:t xml:space="preserve">Доказ за </w:t>
            </w:r>
            <w:r w:rsidRPr="008C2413">
              <w:rPr>
                <w:b/>
                <w:bCs/>
              </w:rPr>
              <w:t>предузетника</w:t>
            </w:r>
            <w:r w:rsidRPr="008C2413">
              <w:rPr>
                <w:iCs/>
              </w:rPr>
              <w:t xml:space="preserve">: </w:t>
            </w:r>
          </w:p>
          <w:p w:rsidR="00064E11" w:rsidRPr="008C2413" w:rsidRDefault="00064E11" w:rsidP="00B1757D">
            <w:pPr>
              <w:pStyle w:val="Default"/>
              <w:jc w:val="both"/>
              <w:rPr>
                <w:rFonts w:ascii="Times New Roman" w:hAnsi="Times New Roman" w:cs="Times New Roman"/>
                <w:iCs/>
              </w:rPr>
            </w:pPr>
            <w:r w:rsidRPr="008C2413">
              <w:rPr>
                <w:iCs/>
              </w:rPr>
              <w:t>-</w:t>
            </w:r>
            <w:r w:rsidRPr="008C2413">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8C2413">
              <w:rPr>
                <w:rFonts w:ascii="Times New Roman" w:hAnsi="Times New Roman" w:cs="Times New Roman"/>
              </w:rPr>
              <w:t xml:space="preserve"> која је на снази у време објаве позива за подношење понуда</w:t>
            </w:r>
            <w:r w:rsidRPr="008C2413">
              <w:rPr>
                <w:rFonts w:ascii="Times New Roman" w:hAnsi="Times New Roman" w:cs="Times New Roman"/>
                <w:iCs/>
              </w:rPr>
              <w:t>;</w:t>
            </w:r>
          </w:p>
          <w:p w:rsidR="00064E11" w:rsidRPr="008C2413" w:rsidRDefault="00064E11" w:rsidP="00DE4E38">
            <w:pPr>
              <w:jc w:val="both"/>
            </w:pPr>
          </w:p>
          <w:p w:rsidR="00064E11" w:rsidRPr="008C2413" w:rsidRDefault="00064E11" w:rsidP="00DE4E38">
            <w:pPr>
              <w:pStyle w:val="Default"/>
              <w:jc w:val="both"/>
              <w:rPr>
                <w:rFonts w:ascii="Times New Roman" w:hAnsi="Times New Roman" w:cs="Times New Roman"/>
                <w:b/>
                <w:iCs/>
              </w:rPr>
            </w:pPr>
            <w:r w:rsidRPr="008C2413">
              <w:rPr>
                <w:rFonts w:ascii="Times New Roman" w:hAnsi="Times New Roman" w:cs="Times New Roman"/>
                <w:iCs/>
              </w:rPr>
              <w:t xml:space="preserve">Доказ за </w:t>
            </w:r>
            <w:r w:rsidRPr="008C2413">
              <w:rPr>
                <w:rFonts w:ascii="Times New Roman" w:hAnsi="Times New Roman" w:cs="Times New Roman"/>
                <w:b/>
                <w:iCs/>
              </w:rPr>
              <w:t>физичка лица:</w:t>
            </w:r>
          </w:p>
          <w:p w:rsidR="00064E11" w:rsidRPr="008C2413" w:rsidRDefault="00064E11" w:rsidP="002D5B2C">
            <w:pPr>
              <w:jc w:val="both"/>
            </w:pPr>
            <w:r w:rsidRPr="008C2413">
              <w:t>-</w:t>
            </w:r>
            <w:r w:rsidRPr="008C2413">
              <w:rPr>
                <w:iCs/>
              </w:rPr>
              <w:t>Потврда прекршајног суда да му није изречена мера забране обављања одређених послова</w:t>
            </w:r>
            <w:r w:rsidRPr="008C2413">
              <w:t>.</w:t>
            </w:r>
          </w:p>
        </w:tc>
      </w:tr>
      <w:tr w:rsidR="00064E11" w:rsidRPr="008C2413" w:rsidTr="00064E11">
        <w:trPr>
          <w:trHeight w:val="789"/>
        </w:trPr>
        <w:tc>
          <w:tcPr>
            <w:tcW w:w="801" w:type="dxa"/>
            <w:vAlign w:val="center"/>
          </w:tcPr>
          <w:p w:rsidR="00064E11" w:rsidRPr="008C2413" w:rsidRDefault="00064E11" w:rsidP="00A324FE">
            <w:r w:rsidRPr="008C2413">
              <w:t>4.</w:t>
            </w:r>
          </w:p>
        </w:tc>
        <w:tc>
          <w:tcPr>
            <w:tcW w:w="3750" w:type="dxa"/>
            <w:vAlign w:val="center"/>
          </w:tcPr>
          <w:p w:rsidR="00064E11" w:rsidRPr="008C2413" w:rsidRDefault="00064E11" w:rsidP="00DE4E38">
            <w:pPr>
              <w:pStyle w:val="stil1tekst"/>
              <w:ind w:left="0" w:right="63" w:firstLine="0"/>
              <w:jc w:val="left"/>
              <w:rPr>
                <w:sz w:val="24"/>
                <w:szCs w:val="24"/>
              </w:rPr>
            </w:pPr>
            <w:r w:rsidRPr="008C2413">
              <w:rPr>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103" w:type="dxa"/>
          </w:tcPr>
          <w:p w:rsidR="00064E11" w:rsidRPr="008C2413" w:rsidRDefault="00064E11" w:rsidP="00DE4E38">
            <w:pPr>
              <w:pStyle w:val="Default"/>
              <w:rPr>
                <w:rFonts w:ascii="Times New Roman" w:hAnsi="Times New Roman" w:cs="Times New Roman"/>
                <w:b/>
                <w:iCs/>
              </w:rPr>
            </w:pPr>
            <w:r w:rsidRPr="008C2413">
              <w:rPr>
                <w:rFonts w:ascii="Times New Roman" w:hAnsi="Times New Roman" w:cs="Times New Roman"/>
                <w:iCs/>
              </w:rPr>
              <w:t xml:space="preserve">Доказ за </w:t>
            </w:r>
            <w:r w:rsidRPr="008C2413">
              <w:rPr>
                <w:rFonts w:ascii="Times New Roman" w:hAnsi="Times New Roman" w:cs="Times New Roman"/>
                <w:b/>
                <w:iCs/>
              </w:rPr>
              <w:t>правно лице / предузетнике / физичка лица:</w:t>
            </w:r>
          </w:p>
          <w:p w:rsidR="00064E11" w:rsidRPr="008C2413" w:rsidRDefault="00064E11" w:rsidP="00DE4E38">
            <w:pPr>
              <w:pStyle w:val="Default"/>
              <w:rPr>
                <w:rFonts w:ascii="Times New Roman" w:hAnsi="Times New Roman" w:cs="Times New Roman"/>
              </w:rPr>
            </w:pPr>
            <w:r w:rsidRPr="008C2413">
              <w:rPr>
                <w:rFonts w:ascii="Times New Roman" w:hAnsi="Times New Roman" w:cs="Times New Roman"/>
              </w:rPr>
              <w:t>У</w:t>
            </w:r>
            <w:r w:rsidRPr="008C2413">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8C2413">
              <w:rPr>
                <w:rFonts w:ascii="Times New Roman" w:hAnsi="Times New Roman" w:cs="Times New Roman"/>
              </w:rPr>
              <w:t xml:space="preserve"> или потврду Агенције за приватизацију да се понуђач налази у поступку приватизације</w:t>
            </w:r>
            <w:r w:rsidRPr="008C2413">
              <w:t>,</w:t>
            </w:r>
            <w:r w:rsidRPr="008C2413">
              <w:rPr>
                <w:rFonts w:ascii="Times New Roman" w:hAnsi="Times New Roman" w:cs="Times New Roman"/>
                <w:iCs/>
              </w:rPr>
              <w:t xml:space="preserve"> не старија од два месеца пре отварања понуде</w:t>
            </w:r>
            <w:r w:rsidRPr="008C2413">
              <w:rPr>
                <w:rFonts w:ascii="Times New Roman" w:hAnsi="Times New Roman" w:cs="Times New Roman"/>
                <w:b/>
                <w:bCs/>
                <w:iCs/>
              </w:rPr>
              <w:t xml:space="preserve">. </w:t>
            </w:r>
          </w:p>
          <w:p w:rsidR="00064E11" w:rsidRPr="008C2413" w:rsidRDefault="00064E11" w:rsidP="002D5B2C">
            <w:pPr>
              <w:jc w:val="both"/>
            </w:pPr>
            <w:r w:rsidRPr="008C2413">
              <w:rPr>
                <w:b/>
                <w:iCs/>
              </w:rPr>
              <w:t xml:space="preserve">Овај доказ достављају сви понуђачи било да </w:t>
            </w:r>
            <w:r w:rsidRPr="008C2413">
              <w:rPr>
                <w:b/>
              </w:rPr>
              <w:lastRenderedPageBreak/>
              <w:t xml:space="preserve">су </w:t>
            </w:r>
            <w:r w:rsidRPr="008C2413">
              <w:rPr>
                <w:b/>
                <w:iCs/>
              </w:rPr>
              <w:t>правна лица или предузетници</w:t>
            </w:r>
            <w:r w:rsidRPr="008C2413">
              <w:rPr>
                <w:b/>
              </w:rPr>
              <w:t>.</w:t>
            </w:r>
          </w:p>
        </w:tc>
      </w:tr>
      <w:tr w:rsidR="00064E11" w:rsidRPr="008C2413" w:rsidTr="00064E11">
        <w:trPr>
          <w:trHeight w:val="789"/>
        </w:trPr>
        <w:tc>
          <w:tcPr>
            <w:tcW w:w="801" w:type="dxa"/>
            <w:vAlign w:val="center"/>
          </w:tcPr>
          <w:p w:rsidR="00064E11" w:rsidRPr="008C2413" w:rsidRDefault="00064E11" w:rsidP="00A324FE">
            <w:r w:rsidRPr="008C2413">
              <w:lastRenderedPageBreak/>
              <w:t>5.</w:t>
            </w:r>
          </w:p>
        </w:tc>
        <w:tc>
          <w:tcPr>
            <w:tcW w:w="3750" w:type="dxa"/>
          </w:tcPr>
          <w:p w:rsidR="00064E11" w:rsidRPr="008C2413" w:rsidRDefault="00064E11" w:rsidP="00343F79">
            <w:r w:rsidRPr="008C2413">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103" w:type="dxa"/>
          </w:tcPr>
          <w:p w:rsidR="00064E11" w:rsidRPr="008C2413" w:rsidRDefault="00064E11" w:rsidP="00DE4E38">
            <w:r w:rsidRPr="008C2413">
              <w:rPr>
                <w:iCs/>
              </w:rPr>
              <w:t xml:space="preserve">Доказ за </w:t>
            </w:r>
            <w:r w:rsidRPr="008C2413">
              <w:rPr>
                <w:b/>
                <w:iCs/>
              </w:rPr>
              <w:t>правно лице / предузетнике / физичка лица:</w:t>
            </w:r>
          </w:p>
          <w:p w:rsidR="00064E11" w:rsidRPr="008C2413" w:rsidRDefault="00064E11" w:rsidP="002D5B2C">
            <w:pPr>
              <w:jc w:val="both"/>
            </w:pPr>
            <w:r w:rsidRPr="008C2413">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8C2413" w:rsidTr="00A324FE">
        <w:trPr>
          <w:trHeight w:val="848"/>
        </w:trPr>
        <w:tc>
          <w:tcPr>
            <w:tcW w:w="9654" w:type="dxa"/>
            <w:gridSpan w:val="3"/>
            <w:vAlign w:val="center"/>
          </w:tcPr>
          <w:p w:rsidR="002D5B2C" w:rsidRPr="008C2413" w:rsidRDefault="002D5B2C" w:rsidP="00CB26A0">
            <w:pPr>
              <w:pStyle w:val="ListParagraph"/>
              <w:ind w:left="0" w:firstLine="48"/>
              <w:jc w:val="center"/>
              <w:rPr>
                <w:b/>
              </w:rPr>
            </w:pPr>
            <w:r w:rsidRPr="008C2413">
              <w:rPr>
                <w:b/>
              </w:rPr>
              <w:t>ДОДАТНИ УСЛОВИ ЗА УЧЕШЋЕ У ПОСТУПКУ ЈАВНЕ НАБАВКЕ ИЗ ЧЛАНА 76. ЗАКОНА</w:t>
            </w:r>
          </w:p>
        </w:tc>
      </w:tr>
      <w:tr w:rsidR="00064E11" w:rsidRPr="008C2413" w:rsidTr="00064E11">
        <w:trPr>
          <w:trHeight w:val="789"/>
        </w:trPr>
        <w:tc>
          <w:tcPr>
            <w:tcW w:w="801" w:type="dxa"/>
            <w:vAlign w:val="center"/>
          </w:tcPr>
          <w:p w:rsidR="00064E11" w:rsidRPr="008C2413" w:rsidRDefault="00064E11" w:rsidP="002A1FD9">
            <w:r w:rsidRPr="008C2413">
              <w:rPr>
                <w:lang w:val="sr-Cyrl-CS"/>
              </w:rPr>
              <w:t>6</w:t>
            </w:r>
            <w:r w:rsidRPr="008C2413">
              <w:t>.</w:t>
            </w:r>
          </w:p>
        </w:tc>
        <w:tc>
          <w:tcPr>
            <w:tcW w:w="3750" w:type="dxa"/>
          </w:tcPr>
          <w:p w:rsidR="00415D36" w:rsidRPr="008C2413" w:rsidRDefault="00064E11" w:rsidP="00535D1D">
            <w:pPr>
              <w:rPr>
                <w:color w:val="000000"/>
                <w:lang w:val="sr-Cyrl-CS"/>
              </w:rPr>
            </w:pPr>
            <w:r w:rsidRPr="008C2413">
              <w:rPr>
                <w:color w:val="000000"/>
              </w:rPr>
              <w:t>Да понуђач</w:t>
            </w:r>
            <w:r w:rsidR="00050505" w:rsidRPr="008C2413">
              <w:rPr>
                <w:color w:val="000000"/>
              </w:rPr>
              <w:t xml:space="preserve"> </w:t>
            </w:r>
            <w:r w:rsidRPr="008C2413">
              <w:rPr>
                <w:color w:val="000000"/>
              </w:rPr>
              <w:t>располаже неопходним финансијским</w:t>
            </w:r>
            <w:r w:rsidR="00415D36" w:rsidRPr="008C2413">
              <w:rPr>
                <w:color w:val="000000"/>
              </w:rPr>
              <w:t xml:space="preserve"> </w:t>
            </w:r>
            <w:r w:rsidRPr="008C2413">
              <w:rPr>
                <w:color w:val="000000"/>
              </w:rPr>
              <w:t xml:space="preserve">и пословним капацитетом, тј. </w:t>
            </w:r>
            <w:r w:rsidR="00415D36" w:rsidRPr="008C2413">
              <w:rPr>
                <w:color w:val="000000"/>
              </w:rPr>
              <w:t xml:space="preserve">да је </w:t>
            </w:r>
            <w:r w:rsidRPr="008C2413">
              <w:rPr>
                <w:color w:val="000000"/>
              </w:rPr>
              <w:t xml:space="preserve">остварио </w:t>
            </w:r>
            <w:r w:rsidR="00AD4310" w:rsidRPr="008C2413">
              <w:rPr>
                <w:color w:val="000000"/>
              </w:rPr>
              <w:t xml:space="preserve">пословни </w:t>
            </w:r>
            <w:r w:rsidR="0065406C" w:rsidRPr="008C2413">
              <w:rPr>
                <w:color w:val="000000"/>
              </w:rPr>
              <w:t>приход</w:t>
            </w:r>
            <w:r w:rsidRPr="008C2413">
              <w:rPr>
                <w:color w:val="000000"/>
              </w:rPr>
              <w:t xml:space="preserve"> од најмање </w:t>
            </w:r>
            <w:r w:rsidRPr="008C2413">
              <w:rPr>
                <w:color w:val="000000"/>
                <w:lang w:val="sr-Cyrl-CS"/>
              </w:rPr>
              <w:t>4</w:t>
            </w:r>
            <w:r w:rsidRPr="008C2413">
              <w:rPr>
                <w:color w:val="000000"/>
              </w:rPr>
              <w:t>.</w:t>
            </w:r>
            <w:r w:rsidRPr="008C2413">
              <w:rPr>
                <w:color w:val="000000"/>
                <w:lang w:val="sr-Cyrl-CS"/>
              </w:rPr>
              <w:t>0</w:t>
            </w:r>
            <w:r w:rsidRPr="008C2413">
              <w:rPr>
                <w:color w:val="000000"/>
              </w:rPr>
              <w:t xml:space="preserve">00.000,00 динара за сваку годину-треба за последње три године </w:t>
            </w:r>
            <w:r w:rsidR="00415D36" w:rsidRPr="008C2413">
              <w:rPr>
                <w:color w:val="000000"/>
              </w:rPr>
              <w:t>(</w:t>
            </w:r>
            <w:r w:rsidRPr="008C2413">
              <w:rPr>
                <w:color w:val="000000"/>
              </w:rPr>
              <w:t>2010,</w:t>
            </w:r>
            <w:r w:rsidR="00050505" w:rsidRPr="008C2413">
              <w:rPr>
                <w:color w:val="000000"/>
              </w:rPr>
              <w:t xml:space="preserve"> </w:t>
            </w:r>
            <w:r w:rsidRPr="008C2413">
              <w:rPr>
                <w:color w:val="000000"/>
              </w:rPr>
              <w:t>201</w:t>
            </w:r>
            <w:r w:rsidR="00535D1D" w:rsidRPr="008C2413">
              <w:rPr>
                <w:color w:val="000000"/>
              </w:rPr>
              <w:t>1</w:t>
            </w:r>
            <w:r w:rsidRPr="008C2413">
              <w:rPr>
                <w:color w:val="000000"/>
              </w:rPr>
              <w:t>,</w:t>
            </w:r>
            <w:r w:rsidR="00050505" w:rsidRPr="008C2413">
              <w:rPr>
                <w:color w:val="000000"/>
              </w:rPr>
              <w:t xml:space="preserve"> </w:t>
            </w:r>
            <w:r w:rsidRPr="008C2413">
              <w:rPr>
                <w:color w:val="000000"/>
              </w:rPr>
              <w:t>201</w:t>
            </w:r>
            <w:r w:rsidR="00535D1D" w:rsidRPr="008C2413">
              <w:rPr>
                <w:color w:val="000000"/>
                <w:lang w:val="sr-Cyrl-CS"/>
              </w:rPr>
              <w:t>2</w:t>
            </w:r>
            <w:r w:rsidR="00415D36" w:rsidRPr="008C2413">
              <w:rPr>
                <w:color w:val="000000"/>
                <w:lang w:val="sr-Cyrl-CS"/>
              </w:rPr>
              <w:t>)</w:t>
            </w:r>
            <w:r w:rsidR="0065406C" w:rsidRPr="008C2413">
              <w:rPr>
                <w:color w:val="000000"/>
                <w:lang w:val="sr-Cyrl-CS"/>
              </w:rPr>
              <w:t>.</w:t>
            </w:r>
          </w:p>
          <w:p w:rsidR="00535D1D" w:rsidRPr="008C2413" w:rsidRDefault="00064E11" w:rsidP="00535D1D">
            <w:pPr>
              <w:rPr>
                <w:color w:val="000000"/>
                <w:lang w:val="sr-Cyrl-CS"/>
              </w:rPr>
            </w:pPr>
            <w:r w:rsidRPr="008C2413">
              <w:rPr>
                <w:color w:val="000000"/>
                <w:lang w:val="sr-Cyrl-CS"/>
              </w:rPr>
              <w:t xml:space="preserve"> </w:t>
            </w:r>
          </w:p>
          <w:p w:rsidR="00064E11" w:rsidRPr="008C2413" w:rsidRDefault="00064E11" w:rsidP="00C865F4">
            <w:pPr>
              <w:rPr>
                <w:lang w:val="sr-Cyrl-CS"/>
              </w:rPr>
            </w:pPr>
          </w:p>
        </w:tc>
        <w:tc>
          <w:tcPr>
            <w:tcW w:w="5103" w:type="dxa"/>
          </w:tcPr>
          <w:p w:rsidR="00064E11" w:rsidRPr="008C2413" w:rsidRDefault="00064E11" w:rsidP="003023E2">
            <w:pPr>
              <w:jc w:val="both"/>
            </w:pPr>
            <w:r w:rsidRPr="008C2413">
              <w:t>Извештај о бонитету НБС (или АПР) или понуђачеви биланси стања и биланси успеха, или изводи из тих биланса, за претходне три обрачунске године (2010, 2011. и 2012. година). Потенцијални понуђачи којима још није завршен Извештај о бонитету за 2012. годину, морају доставити фотокопије биланса стања и биланса успеха за ту годину. (члан 161. Закона о општем управном поступку)</w:t>
            </w:r>
            <w:r w:rsidRPr="008C2413">
              <w:rPr>
                <w:lang w:val="sr-Cyrl-CS"/>
              </w:rPr>
              <w:t>.</w:t>
            </w:r>
          </w:p>
        </w:tc>
      </w:tr>
      <w:tr w:rsidR="00064E11" w:rsidRPr="008C2413" w:rsidTr="00064E11">
        <w:trPr>
          <w:trHeight w:val="789"/>
        </w:trPr>
        <w:tc>
          <w:tcPr>
            <w:tcW w:w="801" w:type="dxa"/>
            <w:vAlign w:val="center"/>
          </w:tcPr>
          <w:p w:rsidR="00064E11" w:rsidRPr="008C2413" w:rsidRDefault="00064E11" w:rsidP="002A1FD9">
            <w:pPr>
              <w:rPr>
                <w:lang w:val="sr-Cyrl-CS"/>
              </w:rPr>
            </w:pPr>
            <w:r w:rsidRPr="008C2413">
              <w:rPr>
                <w:lang w:val="sr-Cyrl-CS"/>
              </w:rPr>
              <w:t>7.</w:t>
            </w:r>
          </w:p>
        </w:tc>
        <w:tc>
          <w:tcPr>
            <w:tcW w:w="3750" w:type="dxa"/>
          </w:tcPr>
          <w:p w:rsidR="00415D36" w:rsidRPr="008C2413" w:rsidRDefault="00064E11" w:rsidP="00CF10F5">
            <w:pPr>
              <w:jc w:val="both"/>
              <w:rPr>
                <w:lang w:val="sr-Cyrl-CS"/>
              </w:rPr>
            </w:pPr>
            <w:r w:rsidRPr="008C2413">
              <w:rPr>
                <w:lang w:val="sr-Latn-CS"/>
              </w:rPr>
              <w:t xml:space="preserve">Понуђач располаже довољним </w:t>
            </w:r>
            <w:r w:rsidR="003023E2" w:rsidRPr="008C2413">
              <w:t>ка</w:t>
            </w:r>
            <w:r w:rsidRPr="008C2413">
              <w:rPr>
                <w:lang w:val="sr-Latn-CS"/>
              </w:rPr>
              <w:t>дровским капацитетом</w:t>
            </w:r>
            <w:r w:rsidR="00050505" w:rsidRPr="008C2413">
              <w:rPr>
                <w:lang w:val="sr-Latn-CS"/>
              </w:rPr>
              <w:t xml:space="preserve"> </w:t>
            </w:r>
            <w:r w:rsidR="00CF10F5" w:rsidRPr="008C2413">
              <w:rPr>
                <w:lang w:val="sr-Latn-CS"/>
              </w:rPr>
              <w:t>- понуђач мора да има</w:t>
            </w:r>
            <w:r w:rsidRPr="008C2413">
              <w:rPr>
                <w:lang w:val="sr-Cyrl-CS"/>
              </w:rPr>
              <w:t xml:space="preserve">: </w:t>
            </w:r>
          </w:p>
          <w:p w:rsidR="00064E11" w:rsidRPr="008C2413" w:rsidRDefault="00064E11" w:rsidP="0065406C">
            <w:pPr>
              <w:rPr>
                <w:lang w:val="sr-Latn-CS"/>
              </w:rPr>
            </w:pPr>
            <w:r w:rsidRPr="008C2413">
              <w:rPr>
                <w:lang w:val="sr-Latn-CS"/>
              </w:rPr>
              <w:t>минимум јед</w:t>
            </w:r>
            <w:r w:rsidRPr="008C2413">
              <w:rPr>
                <w:lang w:val="sr-Cyrl-CS"/>
              </w:rPr>
              <w:t xml:space="preserve">ан </w:t>
            </w:r>
            <w:r w:rsidR="003023E2" w:rsidRPr="008C2413">
              <w:rPr>
                <w:lang w:val="sr-Cyrl-CS"/>
              </w:rPr>
              <w:t>сервисер</w:t>
            </w:r>
            <w:r w:rsidR="0065406C" w:rsidRPr="008C2413">
              <w:rPr>
                <w:lang w:val="sr-Cyrl-CS"/>
              </w:rPr>
              <w:t>.</w:t>
            </w:r>
          </w:p>
        </w:tc>
        <w:tc>
          <w:tcPr>
            <w:tcW w:w="5103" w:type="dxa"/>
          </w:tcPr>
          <w:p w:rsidR="003023E2" w:rsidRPr="008C2413" w:rsidRDefault="00064E11" w:rsidP="003023E2">
            <w:pPr>
              <w:jc w:val="both"/>
            </w:pPr>
            <w:r w:rsidRPr="008C2413">
              <w:t xml:space="preserve">Подуђач кадровски капацитет доказује достављањем </w:t>
            </w:r>
            <w:r w:rsidR="00B71E80" w:rsidRPr="008C2413">
              <w:t xml:space="preserve">изјаве о стручном особљу и </w:t>
            </w:r>
            <w:r w:rsidRPr="008C2413">
              <w:t xml:space="preserve">фотокопије </w:t>
            </w:r>
            <w:r w:rsidR="003023E2" w:rsidRPr="008C2413">
              <w:t>сертификата сервисера</w:t>
            </w:r>
            <w:r w:rsidR="00B71E80" w:rsidRPr="008C2413">
              <w:t>.</w:t>
            </w:r>
            <w:r w:rsidR="003023E2" w:rsidRPr="008C2413">
              <w:t xml:space="preserve"> </w:t>
            </w:r>
          </w:p>
          <w:p w:rsidR="00064E11" w:rsidRPr="008C2413" w:rsidRDefault="00064E11" w:rsidP="00050505">
            <w:pPr>
              <w:jc w:val="both"/>
            </w:pPr>
          </w:p>
        </w:tc>
      </w:tr>
    </w:tbl>
    <w:p w:rsidR="002D5B2C" w:rsidRPr="008C2413" w:rsidRDefault="002D5B2C" w:rsidP="002D5B2C"/>
    <w:p w:rsidR="002D5B2C" w:rsidRPr="008C2413" w:rsidRDefault="00893336" w:rsidP="007B286E">
      <w:pPr>
        <w:pStyle w:val="ListParagraph"/>
        <w:numPr>
          <w:ilvl w:val="0"/>
          <w:numId w:val="2"/>
        </w:numPr>
      </w:pPr>
      <w:r w:rsidRPr="008C2413">
        <w:t xml:space="preserve">Докази из тачака 2. и </w:t>
      </w:r>
      <w:r w:rsidR="002D5B2C" w:rsidRPr="008C2413">
        <w:t>4. не мо</w:t>
      </w:r>
      <w:r w:rsidR="007C298F" w:rsidRPr="008C2413">
        <w:t>гу</w:t>
      </w:r>
      <w:r w:rsidR="002D5B2C" w:rsidRPr="008C2413">
        <w:t xml:space="preserve"> бити старији од два месеца пре отварања понуда.</w:t>
      </w:r>
    </w:p>
    <w:p w:rsidR="002D5B2C" w:rsidRPr="008C2413" w:rsidRDefault="002D5B2C" w:rsidP="00847DBE">
      <w:pPr>
        <w:pStyle w:val="ListParagraph"/>
        <w:numPr>
          <w:ilvl w:val="0"/>
          <w:numId w:val="2"/>
        </w:numPr>
      </w:pPr>
      <w:r w:rsidRPr="008C2413">
        <w:t>Доказ из тачке 3. мора бити издат након објављивања позива за подношење понуда, односно слања позива за подношење понуда.</w:t>
      </w:r>
    </w:p>
    <w:p w:rsidR="00B96720" w:rsidRPr="008C2413" w:rsidRDefault="00B96720" w:rsidP="00B96720">
      <w:pPr>
        <w:pStyle w:val="ListParagraph"/>
        <w:ind w:left="405"/>
      </w:pPr>
    </w:p>
    <w:p w:rsidR="00937994" w:rsidRPr="008C2413" w:rsidRDefault="00937994" w:rsidP="00937994">
      <w:pPr>
        <w:pStyle w:val="ListParagraph"/>
        <w:numPr>
          <w:ilvl w:val="0"/>
          <w:numId w:val="2"/>
        </w:numPr>
        <w:jc w:val="both"/>
        <w:rPr>
          <w:b/>
          <w:bCs/>
          <w:iCs/>
          <w:lang w:val="sr-Cyrl-CS"/>
        </w:rPr>
      </w:pPr>
      <w:r w:rsidRPr="008C2413">
        <w:rPr>
          <w:b/>
          <w:bCs/>
          <w:iCs/>
          <w:u w:val="single"/>
        </w:rPr>
        <w:t>Уколико п</w:t>
      </w:r>
      <w:r w:rsidRPr="008C2413">
        <w:rPr>
          <w:b/>
          <w:bCs/>
          <w:iCs/>
          <w:u w:val="single"/>
          <w:lang w:val="sr-Cyrl-CS"/>
        </w:rPr>
        <w:t>онуду</w:t>
      </w:r>
      <w:r w:rsidRPr="008C2413">
        <w:rPr>
          <w:b/>
          <w:bCs/>
          <w:iCs/>
          <w:u w:val="single"/>
        </w:rPr>
        <w:t xml:space="preserve"> подноси </w:t>
      </w:r>
      <w:r w:rsidRPr="008C2413">
        <w:rPr>
          <w:b/>
          <w:bCs/>
          <w:iCs/>
          <w:u w:val="single"/>
          <w:lang w:val="sr-Cyrl-CS"/>
        </w:rPr>
        <w:t>група понуђача</w:t>
      </w:r>
      <w:r w:rsidRPr="008C2413">
        <w:rPr>
          <w:bCs/>
          <w:iCs/>
        </w:rPr>
        <w:t xml:space="preserve"> понуђач је дужан да </w:t>
      </w:r>
      <w:r w:rsidRPr="008C2413">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8C2413" w:rsidRDefault="00937994" w:rsidP="00937994">
      <w:pPr>
        <w:pStyle w:val="ListParagraph"/>
        <w:ind w:left="405"/>
        <w:jc w:val="both"/>
        <w:rPr>
          <w:b/>
          <w:bCs/>
          <w:iCs/>
          <w:lang w:val="sr-Cyrl-CS"/>
        </w:rPr>
      </w:pPr>
      <w:r w:rsidRPr="008C2413">
        <w:rPr>
          <w:b/>
          <w:bCs/>
          <w:iCs/>
          <w:lang w:val="sr-Cyrl-CS"/>
        </w:rPr>
        <w:t>Додатне услове група понуђача испуњава заједно.</w:t>
      </w:r>
    </w:p>
    <w:p w:rsidR="00937994" w:rsidRPr="008C2413" w:rsidRDefault="00937994" w:rsidP="00937994">
      <w:pPr>
        <w:pStyle w:val="ListParagraph"/>
        <w:ind w:left="405"/>
        <w:jc w:val="both"/>
        <w:rPr>
          <w:bCs/>
          <w:iCs/>
        </w:rPr>
      </w:pPr>
    </w:p>
    <w:p w:rsidR="00937994" w:rsidRPr="008C2413" w:rsidRDefault="00937994" w:rsidP="00937994">
      <w:pPr>
        <w:pStyle w:val="ListParagraph"/>
        <w:numPr>
          <w:ilvl w:val="0"/>
          <w:numId w:val="2"/>
        </w:numPr>
        <w:jc w:val="both"/>
        <w:rPr>
          <w:bCs/>
          <w:iCs/>
        </w:rPr>
      </w:pPr>
      <w:r w:rsidRPr="008C2413">
        <w:rPr>
          <w:b/>
          <w:bCs/>
          <w:iCs/>
          <w:u w:val="single"/>
          <w:lang w:val="sr-Cyrl-CS"/>
        </w:rPr>
        <w:t>У</w:t>
      </w:r>
      <w:r w:rsidRPr="008C2413">
        <w:rPr>
          <w:b/>
          <w:bCs/>
          <w:iCs/>
          <w:u w:val="single"/>
        </w:rPr>
        <w:t>колико понуђач подноси понуду са подизвођачем</w:t>
      </w:r>
      <w:r w:rsidRPr="008C2413">
        <w:rPr>
          <w:bCs/>
          <w:iCs/>
        </w:rPr>
        <w:t xml:space="preserve">, понуђач је дужан да </w:t>
      </w:r>
      <w:r w:rsidRPr="008C2413">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8C2413" w:rsidRDefault="00937994" w:rsidP="00937994">
      <w:pPr>
        <w:pStyle w:val="ListParagraph"/>
        <w:numPr>
          <w:ilvl w:val="0"/>
          <w:numId w:val="2"/>
        </w:numPr>
        <w:tabs>
          <w:tab w:val="left" w:pos="680"/>
        </w:tabs>
        <w:jc w:val="both"/>
        <w:rPr>
          <w:bCs/>
          <w:lang w:val="sr-Cyrl-CS"/>
        </w:rPr>
      </w:pPr>
      <w:r w:rsidRPr="008C2413">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8C2413" w:rsidRDefault="00937994" w:rsidP="00937994">
      <w:pPr>
        <w:pStyle w:val="ListParagraph"/>
        <w:numPr>
          <w:ilvl w:val="0"/>
          <w:numId w:val="2"/>
        </w:numPr>
        <w:tabs>
          <w:tab w:val="left" w:pos="680"/>
        </w:tabs>
        <w:jc w:val="both"/>
        <w:rPr>
          <w:bCs/>
          <w:lang w:val="sr-Cyrl-CS"/>
        </w:rPr>
      </w:pPr>
      <w:r w:rsidRPr="008C2413">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8C2413">
        <w:rPr>
          <w:bCs/>
        </w:rPr>
        <w:t>т</w:t>
      </w:r>
      <w:r w:rsidRPr="008C2413">
        <w:rPr>
          <w:bCs/>
          <w:lang w:val="sr-Cyrl-CS"/>
        </w:rPr>
        <w:t>љиву.</w:t>
      </w:r>
    </w:p>
    <w:p w:rsidR="00937994" w:rsidRPr="008C2413" w:rsidRDefault="00937994" w:rsidP="00937994">
      <w:pPr>
        <w:pStyle w:val="ListParagraph"/>
        <w:numPr>
          <w:ilvl w:val="0"/>
          <w:numId w:val="2"/>
        </w:numPr>
        <w:tabs>
          <w:tab w:val="left" w:pos="680"/>
        </w:tabs>
        <w:jc w:val="both"/>
      </w:pPr>
      <w:r w:rsidRPr="008C2413">
        <w:rPr>
          <w:rFonts w:eastAsia="TimesNewRomanPS-BoldMT"/>
          <w:bCs/>
        </w:rPr>
        <w:lastRenderedPageBreak/>
        <w:t xml:space="preserve">Понуђачи који су регистровани у регистру који води Агенција за привредне регистре не морају да доставе доказ </w:t>
      </w:r>
      <w:r w:rsidRPr="008C2413">
        <w:rPr>
          <w:rFonts w:eastAsia="TimesNewRomanPS-BoldMT"/>
          <w:bCs/>
          <w:lang w:val="sr-Cyrl-CS"/>
        </w:rPr>
        <w:t>из чл.  75. ст. 1. тач. 1) И</w:t>
      </w:r>
      <w:r w:rsidRPr="008C2413">
        <w:rPr>
          <w:rFonts w:eastAsia="TimesNewRomanPS-BoldMT"/>
          <w:bCs/>
        </w:rPr>
        <w:t xml:space="preserve">звод из регистра Агенције за привредне регистре, </w:t>
      </w:r>
      <w:r w:rsidRPr="008C2413">
        <w:rPr>
          <w:rFonts w:eastAsia="TimesNewRomanPS-BoldMT"/>
          <w:bCs/>
          <w:lang w:val="sr-Cyrl-CS"/>
        </w:rPr>
        <w:t xml:space="preserve">који </w:t>
      </w:r>
      <w:r w:rsidRPr="008C2413">
        <w:rPr>
          <w:rFonts w:eastAsia="TimesNewRomanPS-BoldMT"/>
          <w:bCs/>
        </w:rPr>
        <w:t>је јавно доступан на интернет страници Агенције за привредне регистре.</w:t>
      </w:r>
    </w:p>
    <w:p w:rsidR="00937994" w:rsidRPr="008C2413" w:rsidRDefault="00937994" w:rsidP="00937994">
      <w:pPr>
        <w:pStyle w:val="ListParagraph"/>
        <w:numPr>
          <w:ilvl w:val="0"/>
          <w:numId w:val="2"/>
        </w:numPr>
        <w:tabs>
          <w:tab w:val="left" w:pos="680"/>
        </w:tabs>
        <w:jc w:val="both"/>
        <w:rPr>
          <w:rFonts w:eastAsia="TimesNewRomanPS-BoldMT"/>
          <w:bCs/>
        </w:rPr>
      </w:pPr>
      <w:r w:rsidRPr="008C2413">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8C2413" w:rsidRDefault="00937994" w:rsidP="00937994">
      <w:pPr>
        <w:pStyle w:val="ListParagraph"/>
        <w:numPr>
          <w:ilvl w:val="0"/>
          <w:numId w:val="2"/>
        </w:numPr>
        <w:jc w:val="both"/>
      </w:pPr>
      <w:r w:rsidRPr="008C2413">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8C2413" w:rsidRDefault="00937994" w:rsidP="00937994">
      <w:pPr>
        <w:pStyle w:val="ListParagraph"/>
        <w:numPr>
          <w:ilvl w:val="0"/>
          <w:numId w:val="2"/>
        </w:numPr>
        <w:tabs>
          <w:tab w:val="left" w:pos="680"/>
        </w:tabs>
        <w:jc w:val="both"/>
      </w:pPr>
      <w:r w:rsidRPr="008C2413">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8C2413" w:rsidRDefault="00937994" w:rsidP="00937994">
      <w:pPr>
        <w:pStyle w:val="ListParagraph"/>
        <w:numPr>
          <w:ilvl w:val="0"/>
          <w:numId w:val="2"/>
        </w:numPr>
        <w:tabs>
          <w:tab w:val="left" w:pos="680"/>
        </w:tabs>
        <w:jc w:val="both"/>
        <w:rPr>
          <w:rFonts w:eastAsia="TimesNewRomanPSMT"/>
          <w:b/>
          <w:bCs/>
          <w:color w:val="002060"/>
        </w:rPr>
      </w:pPr>
      <w:r w:rsidRPr="008C2413">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C2413">
        <w:rPr>
          <w:rFonts w:eastAsia="TimesNewRomanPSMT"/>
          <w:bCs/>
        </w:rPr>
        <w:t>.</w:t>
      </w:r>
    </w:p>
    <w:p w:rsidR="00937994" w:rsidRPr="008C2413" w:rsidRDefault="00937994" w:rsidP="00937994">
      <w:pPr>
        <w:pStyle w:val="ListParagraph"/>
        <w:numPr>
          <w:ilvl w:val="0"/>
          <w:numId w:val="2"/>
        </w:numPr>
        <w:tabs>
          <w:tab w:val="left" w:pos="680"/>
        </w:tabs>
        <w:jc w:val="both"/>
        <w:rPr>
          <w:rFonts w:eastAsia="TimesNewRomanPSMT"/>
          <w:bCs/>
        </w:rPr>
      </w:pPr>
      <w:r w:rsidRPr="008C241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8C2413" w:rsidRDefault="00B60424">
      <w:pPr>
        <w:rPr>
          <w:b/>
        </w:rPr>
      </w:pPr>
      <w:r w:rsidRPr="008C2413">
        <w:rPr>
          <w:b/>
        </w:rPr>
        <w:br w:type="page"/>
      </w:r>
    </w:p>
    <w:p w:rsidR="00631232" w:rsidRPr="008C2413" w:rsidRDefault="00631232" w:rsidP="00BB6D0E">
      <w:pPr>
        <w:pStyle w:val="Heading2"/>
        <w:numPr>
          <w:ilvl w:val="0"/>
          <w:numId w:val="50"/>
        </w:numPr>
        <w:rPr>
          <w:sz w:val="24"/>
        </w:rPr>
      </w:pPr>
      <w:bookmarkStart w:id="13" w:name="_Toc368402893"/>
      <w:r w:rsidRPr="008C2413">
        <w:rPr>
          <w:rStyle w:val="Heading1Char"/>
          <w:b/>
        </w:rPr>
        <w:lastRenderedPageBreak/>
        <w:t>ЕЛЕМЕНТИ УГОВОРА О КОЈИМА ЋЕ СЕ ПРЕГОВАРАТИ И</w:t>
      </w:r>
      <w:r w:rsidRPr="008C2413">
        <w:rPr>
          <w:sz w:val="24"/>
        </w:rPr>
        <w:t xml:space="preserve"> НАЧИН ПРЕГОВАРАЊА</w:t>
      </w:r>
      <w:bookmarkEnd w:id="13"/>
    </w:p>
    <w:p w:rsidR="00A04CFB" w:rsidRPr="008C2413" w:rsidRDefault="00A04CFB" w:rsidP="00A04CFB">
      <w:pPr>
        <w:rPr>
          <w:lang w:val="sr-Cyrl-CS"/>
        </w:rPr>
      </w:pPr>
    </w:p>
    <w:p w:rsidR="00DB0393" w:rsidRPr="008C2413" w:rsidRDefault="00DB0393" w:rsidP="00A04CFB">
      <w:pPr>
        <w:rPr>
          <w:lang w:val="sr-Cyrl-CS"/>
        </w:rPr>
      </w:pPr>
      <w:r w:rsidRPr="008C2413">
        <w:rPr>
          <w:lang w:val="sr-Cyrl-CS"/>
        </w:rPr>
        <w:t>Предмет преговарања ће бити:</w:t>
      </w:r>
    </w:p>
    <w:p w:rsidR="00DB0393" w:rsidRPr="008C2413" w:rsidRDefault="00A04CFB" w:rsidP="00DB0393">
      <w:pPr>
        <w:pStyle w:val="ListParagraph"/>
        <w:numPr>
          <w:ilvl w:val="0"/>
          <w:numId w:val="49"/>
        </w:numPr>
        <w:rPr>
          <w:lang w:val="sr-Cyrl-CS"/>
        </w:rPr>
      </w:pPr>
      <w:r w:rsidRPr="008C2413">
        <w:rPr>
          <w:lang w:val="sr-Cyrl-CS"/>
        </w:rPr>
        <w:t xml:space="preserve">висина цене, </w:t>
      </w:r>
    </w:p>
    <w:p w:rsidR="00DB0393" w:rsidRPr="008C2413" w:rsidRDefault="00AE7FE4" w:rsidP="00DB0393">
      <w:pPr>
        <w:pStyle w:val="ListParagraph"/>
        <w:numPr>
          <w:ilvl w:val="0"/>
          <w:numId w:val="49"/>
        </w:numPr>
        <w:rPr>
          <w:lang w:val="sr-Cyrl-CS"/>
        </w:rPr>
      </w:pPr>
      <w:r w:rsidRPr="008C2413">
        <w:rPr>
          <w:lang w:val="sr-Cyrl-CS"/>
        </w:rPr>
        <w:t>начин и услови</w:t>
      </w:r>
      <w:r w:rsidR="00A04CFB" w:rsidRPr="008C2413">
        <w:rPr>
          <w:lang w:val="sr-Cyrl-CS"/>
        </w:rPr>
        <w:t xml:space="preserve"> пла</w:t>
      </w:r>
      <w:r w:rsidR="00DB0393" w:rsidRPr="008C2413">
        <w:rPr>
          <w:lang w:val="sr-Cyrl-CS"/>
        </w:rPr>
        <w:t xml:space="preserve">ћања за предмет јавне набавке, </w:t>
      </w:r>
    </w:p>
    <w:p w:rsidR="00DB0393" w:rsidRPr="008C2413" w:rsidRDefault="00A04CFB" w:rsidP="00DB0393">
      <w:pPr>
        <w:pStyle w:val="ListParagraph"/>
        <w:numPr>
          <w:ilvl w:val="0"/>
          <w:numId w:val="49"/>
        </w:numPr>
        <w:rPr>
          <w:lang w:val="sr-Cyrl-CS"/>
        </w:rPr>
      </w:pPr>
      <w:r w:rsidRPr="008C2413">
        <w:rPr>
          <w:lang w:val="sr-Cyrl-CS"/>
        </w:rPr>
        <w:t xml:space="preserve">рок извршења услуге, </w:t>
      </w:r>
    </w:p>
    <w:p w:rsidR="00A04CFB" w:rsidRPr="008C2413" w:rsidRDefault="00A04CFB" w:rsidP="00DB0393">
      <w:pPr>
        <w:pStyle w:val="ListParagraph"/>
        <w:numPr>
          <w:ilvl w:val="0"/>
          <w:numId w:val="49"/>
        </w:numPr>
      </w:pPr>
      <w:r w:rsidRPr="008C2413">
        <w:rPr>
          <w:lang w:val="sr-Cyrl-CS"/>
        </w:rPr>
        <w:t>гаранција на извршену услугу.</w:t>
      </w:r>
    </w:p>
    <w:p w:rsidR="00A04CFB" w:rsidRPr="008C2413" w:rsidRDefault="00A04CFB" w:rsidP="00A04CFB"/>
    <w:p w:rsidR="00A04CFB" w:rsidRPr="008C2413" w:rsidRDefault="00A04CFB" w:rsidP="00A04CFB">
      <w:r w:rsidRPr="008C2413">
        <w:t>Наручилац ће са понуђачима преговарати:</w:t>
      </w:r>
    </w:p>
    <w:p w:rsidR="00A04CFB" w:rsidRPr="008C2413" w:rsidRDefault="00A04CFB" w:rsidP="00A04CFB">
      <w:pPr>
        <w:numPr>
          <w:ilvl w:val="0"/>
          <w:numId w:val="43"/>
        </w:numPr>
      </w:pPr>
      <w:r w:rsidRPr="008C2413">
        <w:t>у једном кругу,</w:t>
      </w:r>
    </w:p>
    <w:p w:rsidR="00A04CFB" w:rsidRPr="008C2413" w:rsidRDefault="00A04CFB" w:rsidP="00A04CFB">
      <w:pPr>
        <w:numPr>
          <w:ilvl w:val="0"/>
          <w:numId w:val="43"/>
        </w:numPr>
      </w:pPr>
      <w:r w:rsidRPr="008C2413">
        <w:t>усменим путем,</w:t>
      </w:r>
    </w:p>
    <w:p w:rsidR="00A04CFB" w:rsidRPr="008C2413" w:rsidRDefault="00A04CFB" w:rsidP="00A04CFB">
      <w:pPr>
        <w:numPr>
          <w:ilvl w:val="0"/>
          <w:numId w:val="43"/>
        </w:numPr>
      </w:pPr>
      <w:r w:rsidRPr="008C2413">
        <w:t>са сваким понуђачем одвојено.</w:t>
      </w:r>
    </w:p>
    <w:p w:rsidR="0047058E" w:rsidRPr="008C2413" w:rsidRDefault="0047058E" w:rsidP="00A04CFB">
      <w:pPr>
        <w:numPr>
          <w:ilvl w:val="0"/>
          <w:numId w:val="43"/>
        </w:numPr>
      </w:pPr>
    </w:p>
    <w:p w:rsidR="00A04CFB" w:rsidRPr="008C2413" w:rsidRDefault="00A04CFB" w:rsidP="00A04CFB">
      <w:r w:rsidRPr="008C2413">
        <w:t>Наручилац ће у овом поступку водити записник о преговарању.</w:t>
      </w:r>
    </w:p>
    <w:p w:rsidR="00631232" w:rsidRPr="008C2413" w:rsidRDefault="00631232" w:rsidP="00631232"/>
    <w:p w:rsidR="00631232" w:rsidRPr="008C2413" w:rsidRDefault="00631232" w:rsidP="00631232"/>
    <w:p w:rsidR="00631232" w:rsidRPr="008C2413" w:rsidRDefault="00631232" w:rsidP="00631232"/>
    <w:p w:rsidR="00631232" w:rsidRPr="008C2413" w:rsidRDefault="00631232" w:rsidP="00631232"/>
    <w:p w:rsidR="00631232" w:rsidRPr="008C2413" w:rsidRDefault="00631232" w:rsidP="00631232"/>
    <w:p w:rsidR="006C08B2" w:rsidRPr="008C2413" w:rsidRDefault="006C08B2">
      <w:r w:rsidRPr="008C2413">
        <w:br w:type="page"/>
      </w:r>
    </w:p>
    <w:p w:rsidR="002D5B2C" w:rsidRPr="008C2413" w:rsidRDefault="002D5B2C" w:rsidP="00BB6D0E">
      <w:pPr>
        <w:pStyle w:val="Heading1"/>
        <w:numPr>
          <w:ilvl w:val="0"/>
          <w:numId w:val="50"/>
        </w:numPr>
        <w:jc w:val="center"/>
      </w:pPr>
      <w:bookmarkStart w:id="14" w:name="_Toc368402894"/>
      <w:r w:rsidRPr="008C2413">
        <w:lastRenderedPageBreak/>
        <w:t>УПУТСТВО П</w:t>
      </w:r>
      <w:r w:rsidR="00343F79" w:rsidRPr="008C2413">
        <w:t>ОНУЂАЧИМА КАКО ДА САЧИНЕ ПОНУДУ</w:t>
      </w:r>
      <w:bookmarkEnd w:id="14"/>
    </w:p>
    <w:p w:rsidR="00937994" w:rsidRPr="008C2413" w:rsidRDefault="00937994" w:rsidP="00937994">
      <w:pPr>
        <w:ind w:left="540"/>
        <w:jc w:val="both"/>
      </w:pPr>
    </w:p>
    <w:p w:rsidR="00A878F3" w:rsidRPr="008C2413" w:rsidRDefault="00A878F3" w:rsidP="00A878F3">
      <w:pPr>
        <w:jc w:val="both"/>
        <w:rPr>
          <w:b/>
          <w:bCs/>
          <w:i/>
          <w:iCs/>
        </w:rPr>
      </w:pPr>
      <w:r w:rsidRPr="008C2413">
        <w:rPr>
          <w:b/>
          <w:bCs/>
          <w:i/>
          <w:iCs/>
        </w:rPr>
        <w:t>1. ПОДАЦИ О ЈЕЗИКУ НА КОЈЕМ ПОНУДА МОРА ДА БУДЕ САСТАВЉЕНА</w:t>
      </w:r>
    </w:p>
    <w:p w:rsidR="00A878F3" w:rsidRPr="008C2413" w:rsidRDefault="00A878F3" w:rsidP="00A878F3">
      <w:pPr>
        <w:jc w:val="both"/>
        <w:rPr>
          <w:b/>
          <w:bCs/>
          <w:i/>
          <w:iCs/>
        </w:rPr>
      </w:pPr>
    </w:p>
    <w:p w:rsidR="00A878F3" w:rsidRPr="008C2413" w:rsidRDefault="00A878F3" w:rsidP="00A878F3">
      <w:pPr>
        <w:jc w:val="both"/>
      </w:pPr>
      <w:r w:rsidRPr="008C2413">
        <w:t>Понуда се саставља на српском језику, ћи</w:t>
      </w:r>
      <w:r w:rsidR="00307D18" w:rsidRPr="008C2413">
        <w:t>риличним или латиничним писмом.</w:t>
      </w:r>
    </w:p>
    <w:p w:rsidR="00A878F3" w:rsidRPr="008C2413" w:rsidRDefault="00A878F3" w:rsidP="00A878F3">
      <w:pPr>
        <w:jc w:val="both"/>
      </w:pPr>
    </w:p>
    <w:p w:rsidR="00A878F3" w:rsidRPr="008C2413" w:rsidRDefault="00A878F3" w:rsidP="00A878F3">
      <w:pPr>
        <w:jc w:val="both"/>
        <w:rPr>
          <w:rFonts w:eastAsia="TimesNewRomanPSMT"/>
          <w:bCs/>
        </w:rPr>
      </w:pPr>
      <w:r w:rsidRPr="008C2413">
        <w:rPr>
          <w:b/>
          <w:bCs/>
          <w:i/>
          <w:iCs/>
        </w:rPr>
        <w:t>2. НАЧИН НА КОЈИ ПОНУДА МОРА ДА БУДЕ САЧИЊЕНА</w:t>
      </w:r>
    </w:p>
    <w:p w:rsidR="00A878F3" w:rsidRPr="008C2413" w:rsidRDefault="00A878F3" w:rsidP="00A878F3">
      <w:pPr>
        <w:jc w:val="both"/>
        <w:rPr>
          <w:rFonts w:eastAsia="TimesNewRomanPSMT"/>
          <w:bCs/>
          <w:highlight w:val="green"/>
        </w:rPr>
      </w:pPr>
    </w:p>
    <w:p w:rsidR="0084500F" w:rsidRPr="008C2413" w:rsidRDefault="0084500F" w:rsidP="00A878F3">
      <w:pPr>
        <w:jc w:val="both"/>
      </w:pPr>
      <w:r w:rsidRPr="008C2413">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8C2413" w:rsidRDefault="00A878F3" w:rsidP="00A878F3">
      <w:pPr>
        <w:jc w:val="both"/>
        <w:rPr>
          <w:rFonts w:eastAsia="TimesNewRomanPSMT"/>
          <w:bCs/>
        </w:rPr>
      </w:pPr>
      <w:r w:rsidRPr="008C2413">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A878F3" w:rsidRPr="008C2413" w:rsidRDefault="00A878F3" w:rsidP="00A878F3">
      <w:pPr>
        <w:jc w:val="both"/>
        <w:rPr>
          <w:rFonts w:eastAsia="TimesNewRomanPSMT"/>
          <w:bCs/>
        </w:rPr>
      </w:pPr>
      <w:r w:rsidRPr="008C2413">
        <w:rPr>
          <w:rFonts w:eastAsia="TimesNewRomanPSMT"/>
          <w:bCs/>
        </w:rPr>
        <w:t>На полеђини коверте или на кутији навести назив</w:t>
      </w:r>
      <w:r w:rsidRPr="008C2413">
        <w:rPr>
          <w:rFonts w:eastAsia="TimesNewRomanPSMT"/>
          <w:bCs/>
          <w:lang w:val="sr-Cyrl-CS"/>
        </w:rPr>
        <w:t xml:space="preserve"> и адресу</w:t>
      </w:r>
      <w:r w:rsidRPr="008C2413">
        <w:rPr>
          <w:rFonts w:eastAsia="TimesNewRomanPSMT"/>
          <w:bCs/>
        </w:rPr>
        <w:t xml:space="preserve"> понуђача.</w:t>
      </w:r>
    </w:p>
    <w:p w:rsidR="00A878F3" w:rsidRPr="008C2413" w:rsidRDefault="00A878F3" w:rsidP="00A878F3">
      <w:pPr>
        <w:jc w:val="both"/>
        <w:rPr>
          <w:rFonts w:eastAsia="TimesNewRomanPSMT"/>
          <w:bCs/>
        </w:rPr>
      </w:pPr>
      <w:r w:rsidRPr="008C241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8C2413" w:rsidRDefault="00A37566" w:rsidP="00A878F3">
      <w:pPr>
        <w:autoSpaceDE w:val="0"/>
        <w:autoSpaceDN w:val="0"/>
        <w:adjustRightInd w:val="0"/>
        <w:jc w:val="both"/>
        <w:rPr>
          <w:rFonts w:eastAsia="TimesNewRomanPSMT"/>
          <w:bCs/>
          <w:highlight w:val="green"/>
        </w:rPr>
      </w:pPr>
    </w:p>
    <w:p w:rsidR="001B4E69" w:rsidRPr="008C2413" w:rsidRDefault="00A878F3" w:rsidP="00A878F3">
      <w:pPr>
        <w:autoSpaceDE w:val="0"/>
        <w:autoSpaceDN w:val="0"/>
        <w:adjustRightInd w:val="0"/>
        <w:jc w:val="both"/>
        <w:rPr>
          <w:rFonts w:eastAsia="TimesNewRomanPS-BoldMT"/>
          <w:bCs/>
        </w:rPr>
      </w:pPr>
      <w:r w:rsidRPr="008C2413">
        <w:rPr>
          <w:rFonts w:eastAsia="TimesNewRomanPSMT"/>
          <w:bCs/>
        </w:rPr>
        <w:t xml:space="preserve">Понуду доставити </w:t>
      </w:r>
      <w:r w:rsidR="003A5A82" w:rsidRPr="008C2413">
        <w:rPr>
          <w:rFonts w:eastAsia="TimesNewRomanPSMT"/>
          <w:bCs/>
        </w:rPr>
        <w:t>непосредно или путем поште</w:t>
      </w:r>
      <w:r w:rsidRPr="008C2413">
        <w:rPr>
          <w:rFonts w:eastAsia="TimesNewRomanPSMT"/>
          <w:bCs/>
        </w:rPr>
        <w:t>на адресу:</w:t>
      </w:r>
      <w:r w:rsidR="0076499B" w:rsidRPr="008C2413">
        <w:rPr>
          <w:rFonts w:eastAsia="TimesNewRomanPSMT"/>
          <w:bCs/>
          <w:lang w:val="sr-Latn-CS"/>
        </w:rPr>
        <w:t xml:space="preserve"> </w:t>
      </w:r>
      <w:r w:rsidR="00466DF7" w:rsidRPr="008C2413">
        <w:rPr>
          <w:b/>
        </w:rPr>
        <w:t>Клинички центар Војводине,</w:t>
      </w:r>
      <w:r w:rsidR="00184FE2" w:rsidRPr="008C2413">
        <w:rPr>
          <w:rFonts w:eastAsia="TimesNewRomanPSMT"/>
          <w:b/>
          <w:bCs/>
        </w:rPr>
        <w:t>21000 Нови Сад, Хајдук Вељкова број 1</w:t>
      </w:r>
      <w:r w:rsidRPr="008C2413">
        <w:rPr>
          <w:i/>
          <w:iCs/>
        </w:rPr>
        <w:t xml:space="preserve">, </w:t>
      </w:r>
      <w:r w:rsidR="004F2BAB" w:rsidRPr="008C2413">
        <w:rPr>
          <w:iCs/>
        </w:rPr>
        <w:t xml:space="preserve">искључиво </w:t>
      </w:r>
      <w:r w:rsidR="004F2BAB" w:rsidRPr="008C2413">
        <w:rPr>
          <w:rFonts w:eastAsia="TimesNewRomanPSMT"/>
          <w:bCs/>
        </w:rPr>
        <w:t xml:space="preserve">преко писарнице  Клиничког центра Војводине, </w:t>
      </w:r>
      <w:r w:rsidR="00E71BEB" w:rsidRPr="008C2413">
        <w:rPr>
          <w:rFonts w:eastAsia="TimesNewRomanPSMT"/>
          <w:bCs/>
        </w:rPr>
        <w:t xml:space="preserve">са назнаком </w:t>
      </w:r>
      <w:r w:rsidR="002259B4" w:rsidRPr="008C2413">
        <w:rPr>
          <w:rFonts w:eastAsia="TimesNewRomanPS-BoldMT"/>
          <w:bCs/>
        </w:rPr>
        <w:t xml:space="preserve">да је реч о понуди, уз обавезно </w:t>
      </w:r>
      <w:r w:rsidR="002259B4" w:rsidRPr="008C2413">
        <w:rPr>
          <w:rFonts w:eastAsia="TimesNewRomanPS-BoldMT"/>
          <w:b/>
          <w:bCs/>
        </w:rPr>
        <w:t>навођење предмета набавке и редног броја</w:t>
      </w:r>
      <w:r w:rsidR="002259B4" w:rsidRPr="008C2413">
        <w:rPr>
          <w:rFonts w:eastAsia="TimesNewRomanPS-BoldMT"/>
          <w:bCs/>
        </w:rPr>
        <w:t xml:space="preserve"> набавке</w:t>
      </w:r>
      <w:r w:rsidR="001B4E69" w:rsidRPr="008C2413">
        <w:rPr>
          <w:rFonts w:eastAsia="TimesNewRomanPS-BoldMT"/>
          <w:bCs/>
        </w:rPr>
        <w:t xml:space="preserve"> (подаци </w:t>
      </w:r>
      <w:r w:rsidR="00BB33C6" w:rsidRPr="008C2413">
        <w:t>дати</w:t>
      </w:r>
      <w:r w:rsidR="001B4E69" w:rsidRPr="008C2413">
        <w:t xml:space="preserve"> у </w:t>
      </w:r>
      <w:r w:rsidR="001B4E69" w:rsidRPr="008C2413">
        <w:rPr>
          <w:lang w:val="sr-Cyrl-CS"/>
        </w:rPr>
        <w:t xml:space="preserve">поглављу </w:t>
      </w:r>
      <w:r w:rsidR="001B4E69" w:rsidRPr="008C2413">
        <w:t>1.</w:t>
      </w:r>
      <w:r w:rsidR="00DF5B5D" w:rsidRPr="008C2413">
        <w:t xml:space="preserve"> </w:t>
      </w:r>
      <w:r w:rsidR="001B4E69" w:rsidRPr="008C2413">
        <w:t>конкурсне документације)</w:t>
      </w:r>
      <w:r w:rsidR="002259B4" w:rsidRPr="008C2413">
        <w:rPr>
          <w:rFonts w:eastAsia="TimesNewRomanPS-BoldMT"/>
          <w:bCs/>
        </w:rPr>
        <w:t xml:space="preserve">. </w:t>
      </w:r>
    </w:p>
    <w:p w:rsidR="008D5A7C" w:rsidRPr="008C2413" w:rsidRDefault="002259B4" w:rsidP="00A878F3">
      <w:pPr>
        <w:autoSpaceDE w:val="0"/>
        <w:autoSpaceDN w:val="0"/>
        <w:adjustRightInd w:val="0"/>
        <w:jc w:val="both"/>
        <w:rPr>
          <w:color w:val="FF0000"/>
        </w:rPr>
      </w:pPr>
      <w:r w:rsidRPr="008C2413">
        <w:rPr>
          <w:rFonts w:eastAsia="TimesNewRomanPS-BoldMT"/>
          <w:bCs/>
        </w:rPr>
        <w:t xml:space="preserve">На полеђини понуде </w:t>
      </w:r>
      <w:r w:rsidR="001B4E69" w:rsidRPr="008C2413">
        <w:rPr>
          <w:rFonts w:eastAsia="TimesNewRomanPSMT"/>
          <w:bCs/>
        </w:rPr>
        <w:t>обавезно ставити назнаку</w:t>
      </w:r>
      <w:r w:rsidR="001B4E69" w:rsidRPr="008C2413">
        <w:rPr>
          <w:rFonts w:eastAsia="TimesNewRomanPSMT"/>
          <w:b/>
          <w:bCs/>
        </w:rPr>
        <w:t xml:space="preserve"> „</w:t>
      </w:r>
      <w:r w:rsidR="00A878F3" w:rsidRPr="008C2413">
        <w:rPr>
          <w:rFonts w:eastAsia="TimesNewRomanPS-BoldMT"/>
          <w:b/>
          <w:bCs/>
        </w:rPr>
        <w:t>НЕ ОТВАРАТИ”</w:t>
      </w:r>
      <w:r w:rsidR="00A878F3" w:rsidRPr="008C2413">
        <w:rPr>
          <w:b/>
        </w:rPr>
        <w:t>.</w:t>
      </w:r>
    </w:p>
    <w:p w:rsidR="008D5A7C" w:rsidRPr="008C2413" w:rsidRDefault="008D5A7C" w:rsidP="00A878F3">
      <w:pPr>
        <w:autoSpaceDE w:val="0"/>
        <w:autoSpaceDN w:val="0"/>
        <w:adjustRightInd w:val="0"/>
        <w:jc w:val="both"/>
        <w:rPr>
          <w:color w:val="FF0000"/>
        </w:rPr>
      </w:pPr>
    </w:p>
    <w:p w:rsidR="00A878F3" w:rsidRPr="008C2413" w:rsidRDefault="00A878F3" w:rsidP="00A878F3">
      <w:pPr>
        <w:autoSpaceDE w:val="0"/>
        <w:autoSpaceDN w:val="0"/>
        <w:adjustRightInd w:val="0"/>
        <w:jc w:val="both"/>
        <w:rPr>
          <w:b/>
          <w:color w:val="FF0000"/>
        </w:rPr>
      </w:pPr>
      <w:r w:rsidRPr="008C2413">
        <w:rPr>
          <w:b/>
        </w:rPr>
        <w:t xml:space="preserve">Понуда се сматра благовременом уколико је примљена од стране наручиоца до </w:t>
      </w:r>
      <w:r w:rsidR="001B4E69" w:rsidRPr="008C2413">
        <w:rPr>
          <w:b/>
        </w:rPr>
        <w:t>датума (дана) и часа назначеног у Позиву за подношење понуда</w:t>
      </w:r>
      <w:r w:rsidRPr="008C2413">
        <w:rPr>
          <w:b/>
          <w:i/>
          <w:iCs/>
        </w:rPr>
        <w:t>.</w:t>
      </w:r>
    </w:p>
    <w:p w:rsidR="00307D18" w:rsidRPr="008C2413" w:rsidRDefault="00307D18" w:rsidP="00A878F3">
      <w:pPr>
        <w:autoSpaceDE w:val="0"/>
        <w:autoSpaceDN w:val="0"/>
        <w:adjustRightInd w:val="0"/>
        <w:jc w:val="both"/>
        <w:rPr>
          <w:highlight w:val="green"/>
        </w:rPr>
      </w:pPr>
    </w:p>
    <w:p w:rsidR="00A878F3" w:rsidRPr="008C2413" w:rsidRDefault="00A878F3" w:rsidP="00A878F3">
      <w:pPr>
        <w:autoSpaceDE w:val="0"/>
        <w:autoSpaceDN w:val="0"/>
        <w:adjustRightInd w:val="0"/>
        <w:jc w:val="both"/>
      </w:pPr>
      <w:r w:rsidRPr="008C2413">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8C2413">
        <w:rPr>
          <w:lang w:val="sr-Cyrl-CS"/>
        </w:rPr>
        <w:t>н</w:t>
      </w:r>
      <w:r w:rsidRPr="008C2413">
        <w:t>аручулац ће понуђачу предати потврду пријема понуде.У потврди о пријему наручилац ће навести датум и сат пријема понуде.</w:t>
      </w:r>
    </w:p>
    <w:p w:rsidR="00A878F3" w:rsidRPr="008C2413" w:rsidRDefault="00A878F3" w:rsidP="00A878F3">
      <w:pPr>
        <w:autoSpaceDE w:val="0"/>
        <w:autoSpaceDN w:val="0"/>
        <w:adjustRightInd w:val="0"/>
        <w:jc w:val="both"/>
      </w:pPr>
      <w:r w:rsidRPr="008C2413">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8C2413" w:rsidRDefault="00184FE2" w:rsidP="00A878F3">
      <w:pPr>
        <w:jc w:val="both"/>
        <w:rPr>
          <w:rFonts w:eastAsia="TimesNewRomanPSMT"/>
          <w:bCs/>
          <w:highlight w:val="green"/>
        </w:rPr>
      </w:pPr>
    </w:p>
    <w:p w:rsidR="00A878F3" w:rsidRPr="008C2413" w:rsidRDefault="00A878F3" w:rsidP="00A878F3">
      <w:pPr>
        <w:jc w:val="both"/>
        <w:rPr>
          <w:b/>
          <w:bCs/>
          <w:i/>
          <w:iCs/>
        </w:rPr>
      </w:pPr>
      <w:r w:rsidRPr="008C2413">
        <w:rPr>
          <w:b/>
          <w:i/>
          <w:iCs/>
        </w:rPr>
        <w:t>3.</w:t>
      </w:r>
      <w:r w:rsidRPr="008C2413">
        <w:rPr>
          <w:b/>
          <w:bCs/>
          <w:i/>
          <w:iCs/>
        </w:rPr>
        <w:t xml:space="preserve"> ПАРТИЈЕ</w:t>
      </w:r>
    </w:p>
    <w:p w:rsidR="00C21A19" w:rsidRPr="008C2413" w:rsidRDefault="00C21A19" w:rsidP="00A878F3">
      <w:pPr>
        <w:jc w:val="both"/>
      </w:pPr>
    </w:p>
    <w:p w:rsidR="00C21A19" w:rsidRPr="008C2413" w:rsidRDefault="00C21A19" w:rsidP="00C21A19">
      <w:r w:rsidRPr="008C2413">
        <w:t>Предмет јавне набавке</w:t>
      </w:r>
      <w:r w:rsidR="00F9652B" w:rsidRPr="008C2413">
        <w:t xml:space="preserve"> </w:t>
      </w:r>
      <w:r w:rsidRPr="008C2413">
        <w:t>није обликован по партијама.</w:t>
      </w:r>
    </w:p>
    <w:p w:rsidR="00A878F3" w:rsidRPr="008C2413" w:rsidRDefault="00A878F3" w:rsidP="00A878F3">
      <w:pPr>
        <w:jc w:val="both"/>
        <w:rPr>
          <w:highlight w:val="green"/>
        </w:rPr>
      </w:pPr>
    </w:p>
    <w:p w:rsidR="00A878F3" w:rsidRPr="008C2413" w:rsidRDefault="00A878F3" w:rsidP="00A878F3">
      <w:pPr>
        <w:jc w:val="both"/>
        <w:rPr>
          <w:bCs/>
          <w:iCs/>
        </w:rPr>
      </w:pPr>
      <w:r w:rsidRPr="008C2413">
        <w:rPr>
          <w:b/>
          <w:i/>
          <w:iCs/>
        </w:rPr>
        <w:t>4.</w:t>
      </w:r>
      <w:r w:rsidRPr="008C2413">
        <w:rPr>
          <w:b/>
          <w:bCs/>
          <w:i/>
          <w:iCs/>
        </w:rPr>
        <w:t xml:space="preserve">  ПОНУДА СА ВАРИЈАНТАМА</w:t>
      </w:r>
    </w:p>
    <w:p w:rsidR="00A878F3" w:rsidRPr="008C2413" w:rsidRDefault="00A878F3" w:rsidP="00A878F3">
      <w:pPr>
        <w:jc w:val="both"/>
        <w:rPr>
          <w:bCs/>
          <w:iCs/>
          <w:highlight w:val="green"/>
        </w:rPr>
      </w:pPr>
    </w:p>
    <w:p w:rsidR="00A878F3" w:rsidRPr="008C2413" w:rsidRDefault="00A878F3" w:rsidP="00A878F3">
      <w:pPr>
        <w:jc w:val="both"/>
        <w:rPr>
          <w:b/>
          <w:bCs/>
          <w:i/>
          <w:iCs/>
        </w:rPr>
      </w:pPr>
      <w:r w:rsidRPr="008C2413">
        <w:rPr>
          <w:bCs/>
          <w:iCs/>
        </w:rPr>
        <w:t>Подношење понуде са варијантама није дозвољено.</w:t>
      </w:r>
    </w:p>
    <w:p w:rsidR="00A878F3" w:rsidRPr="008C2413" w:rsidRDefault="00A878F3" w:rsidP="00A878F3">
      <w:pPr>
        <w:jc w:val="both"/>
        <w:rPr>
          <w:highlight w:val="green"/>
        </w:rPr>
      </w:pPr>
    </w:p>
    <w:p w:rsidR="00A878F3" w:rsidRPr="008C2413" w:rsidRDefault="00A878F3" w:rsidP="00A878F3">
      <w:pPr>
        <w:jc w:val="both"/>
      </w:pPr>
      <w:r w:rsidRPr="008C2413">
        <w:rPr>
          <w:b/>
          <w:bCs/>
          <w:i/>
          <w:iCs/>
        </w:rPr>
        <w:t xml:space="preserve">5. </w:t>
      </w:r>
      <w:r w:rsidRPr="008C2413">
        <w:rPr>
          <w:b/>
          <w:i/>
          <w:iCs/>
        </w:rPr>
        <w:t>НАЧИН ИЗМЕНЕ, ДОПУНЕ И ОПОЗИВА ПОНУДЕ</w:t>
      </w:r>
    </w:p>
    <w:p w:rsidR="00A878F3" w:rsidRPr="008C2413" w:rsidRDefault="00A878F3" w:rsidP="00A878F3">
      <w:pPr>
        <w:jc w:val="both"/>
      </w:pPr>
    </w:p>
    <w:p w:rsidR="00A878F3" w:rsidRPr="008C2413" w:rsidRDefault="00A878F3" w:rsidP="00A878F3">
      <w:pPr>
        <w:jc w:val="both"/>
      </w:pPr>
      <w:r w:rsidRPr="008C2413">
        <w:t>У року за подношење понуде понуђач може да измени, допуни или опозове своју понуду на начин који је одређен за подношење понуде.</w:t>
      </w:r>
    </w:p>
    <w:p w:rsidR="00A878F3" w:rsidRPr="008C2413" w:rsidRDefault="00A878F3" w:rsidP="00A878F3">
      <w:pPr>
        <w:jc w:val="both"/>
        <w:rPr>
          <w:rFonts w:eastAsia="TimesNewRomanPSMT"/>
          <w:bCs/>
          <w:iCs/>
        </w:rPr>
      </w:pPr>
      <w:r w:rsidRPr="008C2413">
        <w:t>Понуђач је дужан да јасно назначи који део понуде мења односно која документа накнадно доставља.</w:t>
      </w:r>
    </w:p>
    <w:p w:rsidR="00FC5FB6" w:rsidRPr="008C2413" w:rsidRDefault="008E47BA" w:rsidP="00FC5FB6">
      <w:pPr>
        <w:jc w:val="both"/>
        <w:rPr>
          <w:rFonts w:eastAsia="TimesNewRomanPSMT"/>
          <w:bCs/>
          <w:iCs/>
        </w:rPr>
      </w:pPr>
      <w:r w:rsidRPr="008C2413">
        <w:rPr>
          <w:rFonts w:eastAsia="TimesNewRomanPSMT"/>
          <w:bCs/>
          <w:iCs/>
        </w:rPr>
        <w:lastRenderedPageBreak/>
        <w:t>Писано обавештење о и</w:t>
      </w:r>
      <w:r w:rsidR="00A878F3" w:rsidRPr="008C2413">
        <w:rPr>
          <w:rFonts w:eastAsia="TimesNewRomanPSMT"/>
          <w:bCs/>
          <w:iCs/>
        </w:rPr>
        <w:t>змен</w:t>
      </w:r>
      <w:r w:rsidRPr="008C2413">
        <w:rPr>
          <w:rFonts w:eastAsia="TimesNewRomanPSMT"/>
          <w:bCs/>
          <w:iCs/>
        </w:rPr>
        <w:t>и</w:t>
      </w:r>
      <w:r w:rsidR="00A878F3" w:rsidRPr="008C2413">
        <w:rPr>
          <w:rFonts w:eastAsia="TimesNewRomanPSMT"/>
          <w:bCs/>
          <w:iCs/>
        </w:rPr>
        <w:t>, допун</w:t>
      </w:r>
      <w:r w:rsidRPr="008C2413">
        <w:rPr>
          <w:rFonts w:eastAsia="TimesNewRomanPSMT"/>
          <w:bCs/>
          <w:iCs/>
        </w:rPr>
        <w:t>и</w:t>
      </w:r>
      <w:r w:rsidR="00A878F3" w:rsidRPr="008C2413">
        <w:rPr>
          <w:rFonts w:eastAsia="TimesNewRomanPSMT"/>
          <w:bCs/>
          <w:iCs/>
        </w:rPr>
        <w:t xml:space="preserve"> или опозив</w:t>
      </w:r>
      <w:r w:rsidRPr="008C2413">
        <w:rPr>
          <w:rFonts w:eastAsia="TimesNewRomanPSMT"/>
          <w:bCs/>
          <w:iCs/>
        </w:rPr>
        <w:t>у</w:t>
      </w:r>
      <w:r w:rsidR="00A878F3" w:rsidRPr="008C2413">
        <w:rPr>
          <w:rFonts w:eastAsia="TimesNewRomanPSMT"/>
          <w:bCs/>
          <w:iCs/>
        </w:rPr>
        <w:t xml:space="preserve"> понуде </w:t>
      </w:r>
      <w:r w:rsidRPr="008C2413">
        <w:rPr>
          <w:rFonts w:eastAsia="TimesNewRomanPSMT"/>
          <w:bCs/>
          <w:iCs/>
        </w:rPr>
        <w:t>понуђач д</w:t>
      </w:r>
      <w:r w:rsidR="00A878F3" w:rsidRPr="008C2413">
        <w:rPr>
          <w:rFonts w:eastAsia="TimesNewRomanPSMT"/>
          <w:bCs/>
          <w:iCs/>
        </w:rPr>
        <w:t>остав</w:t>
      </w:r>
      <w:r w:rsidRPr="008C2413">
        <w:rPr>
          <w:rFonts w:eastAsia="TimesNewRomanPSMT"/>
          <w:bCs/>
          <w:iCs/>
        </w:rPr>
        <w:t xml:space="preserve">ља </w:t>
      </w:r>
      <w:r w:rsidR="00FC5FB6" w:rsidRPr="008C2413">
        <w:rPr>
          <w:rFonts w:eastAsia="TimesNewRomanPSMT"/>
          <w:bCs/>
          <w:iCs/>
        </w:rPr>
        <w:t xml:space="preserve">непосредно или путем поште на адресу: </w:t>
      </w:r>
      <w:r w:rsidR="00FC5FB6" w:rsidRPr="008C2413">
        <w:rPr>
          <w:rFonts w:eastAsia="TimesNewRomanPSMT"/>
          <w:b/>
          <w:bCs/>
          <w:iCs/>
        </w:rPr>
        <w:t>Клинички центар Војводине,</w:t>
      </w:r>
      <w:r w:rsidR="00E437BF" w:rsidRPr="008C2413">
        <w:rPr>
          <w:rFonts w:eastAsia="TimesNewRomanPSMT"/>
          <w:b/>
          <w:bCs/>
          <w:iCs/>
        </w:rPr>
        <w:t xml:space="preserve"> </w:t>
      </w:r>
      <w:r w:rsidR="00FC5FB6" w:rsidRPr="008C2413">
        <w:rPr>
          <w:rFonts w:eastAsia="TimesNewRomanPSMT"/>
          <w:b/>
          <w:bCs/>
          <w:iCs/>
        </w:rPr>
        <w:t>21000 Нови Сад, Хајдук Вељкова број 1</w:t>
      </w:r>
      <w:r w:rsidR="00FC5FB6" w:rsidRPr="008C2413">
        <w:rPr>
          <w:rFonts w:eastAsia="TimesNewRomanPSMT"/>
          <w:bCs/>
          <w:i/>
          <w:iCs/>
        </w:rPr>
        <w:t xml:space="preserve">, </w:t>
      </w:r>
      <w:r w:rsidR="00FC5FB6" w:rsidRPr="008C2413">
        <w:rPr>
          <w:rFonts w:eastAsia="TimesNewRomanPSMT"/>
          <w:bCs/>
          <w:iCs/>
        </w:rPr>
        <w:t xml:space="preserve">искључиво преко писарнице Клиничког центра Војводине, са назнаком да је реч о измени, допуни или опозиву понуде, уз обавезно </w:t>
      </w:r>
      <w:r w:rsidR="00FC5FB6" w:rsidRPr="008C2413">
        <w:rPr>
          <w:rFonts w:eastAsia="TimesNewRomanPSMT"/>
          <w:b/>
          <w:bCs/>
          <w:iCs/>
        </w:rPr>
        <w:t>навођење предмета набавке и редног броја</w:t>
      </w:r>
      <w:r w:rsidR="00FC5FB6" w:rsidRPr="008C2413">
        <w:rPr>
          <w:rFonts w:eastAsia="TimesNewRomanPSMT"/>
          <w:bCs/>
          <w:iCs/>
        </w:rPr>
        <w:t xml:space="preserve"> набавке (подаци дати у </w:t>
      </w:r>
      <w:r w:rsidR="00FC5FB6" w:rsidRPr="008C2413">
        <w:rPr>
          <w:rFonts w:eastAsia="TimesNewRomanPSMT"/>
          <w:bCs/>
          <w:iCs/>
          <w:lang w:val="sr-Cyrl-CS"/>
        </w:rPr>
        <w:t xml:space="preserve">поглављу </w:t>
      </w:r>
      <w:r w:rsidR="00FC5FB6" w:rsidRPr="008C2413">
        <w:rPr>
          <w:rFonts w:eastAsia="TimesNewRomanPSMT"/>
          <w:bCs/>
          <w:iCs/>
        </w:rPr>
        <w:t>1.</w:t>
      </w:r>
      <w:r w:rsidR="00E437BF" w:rsidRPr="008C2413">
        <w:rPr>
          <w:rFonts w:eastAsia="TimesNewRomanPSMT"/>
          <w:bCs/>
          <w:iCs/>
        </w:rPr>
        <w:t xml:space="preserve"> </w:t>
      </w:r>
      <w:r w:rsidR="00FC5FB6" w:rsidRPr="008C2413">
        <w:rPr>
          <w:rFonts w:eastAsia="TimesNewRomanPSMT"/>
          <w:bCs/>
          <w:iCs/>
        </w:rPr>
        <w:t xml:space="preserve">конкурсне документације). </w:t>
      </w:r>
    </w:p>
    <w:p w:rsidR="008E47BA" w:rsidRPr="008C2413" w:rsidRDefault="008E47BA" w:rsidP="008E47BA">
      <w:pPr>
        <w:jc w:val="both"/>
        <w:rPr>
          <w:rFonts w:eastAsia="TimesNewRomanPSMT"/>
          <w:bCs/>
          <w:iCs/>
        </w:rPr>
      </w:pPr>
    </w:p>
    <w:p w:rsidR="00A878F3" w:rsidRPr="008C2413" w:rsidRDefault="00A878F3" w:rsidP="00A878F3">
      <w:pPr>
        <w:jc w:val="both"/>
      </w:pPr>
      <w:r w:rsidRPr="008C2413">
        <w:rPr>
          <w:rFonts w:eastAsia="TimesNewRomanPSMT"/>
          <w:bCs/>
        </w:rPr>
        <w:t>На полеђини коверте или на кутији навести назив</w:t>
      </w:r>
      <w:r w:rsidRPr="008C2413">
        <w:rPr>
          <w:rFonts w:eastAsia="TimesNewRomanPSMT"/>
          <w:bCs/>
          <w:lang w:val="sr-Cyrl-CS"/>
        </w:rPr>
        <w:t xml:space="preserve"> и адресу</w:t>
      </w:r>
      <w:r w:rsidRPr="008C2413">
        <w:rPr>
          <w:rFonts w:eastAsia="TimesNewRomanPSMT"/>
          <w:bCs/>
        </w:rPr>
        <w:t xml:space="preserve"> понуђача.</w:t>
      </w:r>
      <w:r w:rsidR="00415D36" w:rsidRPr="008C2413">
        <w:rPr>
          <w:rFonts w:eastAsia="TimesNewRomanPSMT"/>
          <w:bCs/>
        </w:rPr>
        <w:t xml:space="preserve"> </w:t>
      </w:r>
      <w:r w:rsidRPr="008C241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8C2413" w:rsidRDefault="00A878F3" w:rsidP="00A878F3">
      <w:pPr>
        <w:jc w:val="both"/>
        <w:rPr>
          <w:b/>
          <w:i/>
          <w:iCs/>
        </w:rPr>
      </w:pPr>
      <w:r w:rsidRPr="008C2413">
        <w:t>По истеку рока за подношење понуда понуђач не може да повуче нити да мења своју понуду.</w:t>
      </w:r>
    </w:p>
    <w:p w:rsidR="00A878F3" w:rsidRPr="008C2413" w:rsidRDefault="00A878F3" w:rsidP="00A878F3">
      <w:pPr>
        <w:jc w:val="both"/>
        <w:rPr>
          <w:b/>
          <w:i/>
          <w:iCs/>
          <w:highlight w:val="green"/>
        </w:rPr>
      </w:pPr>
    </w:p>
    <w:p w:rsidR="00A878F3" w:rsidRPr="008C2413" w:rsidRDefault="00A878F3" w:rsidP="00A878F3">
      <w:pPr>
        <w:jc w:val="both"/>
        <w:rPr>
          <w:bCs/>
          <w:iCs/>
        </w:rPr>
      </w:pPr>
      <w:r w:rsidRPr="008C2413">
        <w:rPr>
          <w:b/>
          <w:bCs/>
          <w:i/>
          <w:iCs/>
        </w:rPr>
        <w:t xml:space="preserve">6. УЧЕСТВОВАЊЕ У ЗАЈЕДНИЧКОЈ ПОНУДИ ИЛИ КАО ПОДИЗВОЂАЧ </w:t>
      </w:r>
    </w:p>
    <w:p w:rsidR="00A878F3" w:rsidRPr="008C2413" w:rsidRDefault="00A878F3" w:rsidP="00A878F3">
      <w:pPr>
        <w:jc w:val="both"/>
        <w:rPr>
          <w:bCs/>
          <w:iCs/>
        </w:rPr>
      </w:pPr>
    </w:p>
    <w:p w:rsidR="00A878F3" w:rsidRPr="008C2413" w:rsidRDefault="00A878F3" w:rsidP="00A878F3">
      <w:pPr>
        <w:jc w:val="both"/>
        <w:rPr>
          <w:iCs/>
        </w:rPr>
      </w:pPr>
      <w:r w:rsidRPr="008C2413">
        <w:rPr>
          <w:bCs/>
          <w:iCs/>
        </w:rPr>
        <w:t>Понуђач може да поднесе само једну понуду.</w:t>
      </w:r>
    </w:p>
    <w:p w:rsidR="00A878F3" w:rsidRPr="008C2413" w:rsidRDefault="00A878F3" w:rsidP="00A878F3">
      <w:pPr>
        <w:jc w:val="both"/>
        <w:rPr>
          <w:iCs/>
        </w:rPr>
      </w:pPr>
      <w:r w:rsidRPr="008C2413">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8C2413" w:rsidRDefault="00307D18" w:rsidP="00A878F3">
      <w:pPr>
        <w:jc w:val="both"/>
        <w:rPr>
          <w:i/>
          <w:iCs/>
        </w:rPr>
      </w:pPr>
      <w:r w:rsidRPr="008C2413">
        <w:rPr>
          <w:iCs/>
        </w:rPr>
        <w:t xml:space="preserve">У Обрасцу понуде, </w:t>
      </w:r>
      <w:r w:rsidR="00A878F3" w:rsidRPr="008C2413">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8C2413" w:rsidRDefault="00A878F3" w:rsidP="00A878F3">
      <w:pPr>
        <w:jc w:val="both"/>
      </w:pPr>
    </w:p>
    <w:p w:rsidR="00A878F3" w:rsidRPr="008C2413" w:rsidRDefault="00A878F3" w:rsidP="00A878F3">
      <w:pPr>
        <w:jc w:val="both"/>
        <w:rPr>
          <w:iCs/>
        </w:rPr>
      </w:pPr>
      <w:r w:rsidRPr="008C2413">
        <w:rPr>
          <w:b/>
          <w:bCs/>
          <w:i/>
          <w:iCs/>
        </w:rPr>
        <w:t>7. ПОНУДА СА ПОДИЗВОЂАЧЕМ</w:t>
      </w:r>
    </w:p>
    <w:p w:rsidR="00A878F3" w:rsidRPr="008C2413" w:rsidRDefault="00A878F3" w:rsidP="00A878F3">
      <w:pPr>
        <w:jc w:val="both"/>
        <w:rPr>
          <w:iCs/>
        </w:rPr>
      </w:pPr>
    </w:p>
    <w:p w:rsidR="00A878F3" w:rsidRPr="008C2413" w:rsidRDefault="00A878F3" w:rsidP="00A878F3">
      <w:pPr>
        <w:jc w:val="both"/>
        <w:rPr>
          <w:iCs/>
        </w:rPr>
      </w:pPr>
      <w:r w:rsidRPr="008C2413">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8C2413" w:rsidRDefault="00A878F3" w:rsidP="00A878F3">
      <w:pPr>
        <w:jc w:val="both"/>
        <w:rPr>
          <w:iCs/>
        </w:rPr>
      </w:pPr>
      <w:r w:rsidRPr="008C2413">
        <w:rPr>
          <w:iCs/>
        </w:rPr>
        <w:t>Понуђач у Обрасцу понуденаводи назив и седиште подизвођача, уколико ће делимично извршење набавке поверити подизвођачу.</w:t>
      </w:r>
    </w:p>
    <w:p w:rsidR="00A878F3" w:rsidRPr="008C2413" w:rsidRDefault="00A878F3" w:rsidP="00A878F3">
      <w:pPr>
        <w:jc w:val="both"/>
        <w:rPr>
          <w:iCs/>
          <w:highlight w:val="green"/>
        </w:rPr>
      </w:pPr>
    </w:p>
    <w:p w:rsidR="008B55B5" w:rsidRPr="008C2413" w:rsidRDefault="008B55B5" w:rsidP="008B55B5">
      <w:pPr>
        <w:jc w:val="both"/>
        <w:rPr>
          <w:bCs/>
          <w:iCs/>
        </w:rPr>
      </w:pPr>
      <w:r w:rsidRPr="008C2413">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B55B5" w:rsidRPr="008C2413" w:rsidRDefault="008B55B5" w:rsidP="008B55B5">
      <w:pPr>
        <w:jc w:val="both"/>
        <w:rPr>
          <w:iCs/>
        </w:rPr>
      </w:pPr>
      <w:r w:rsidRPr="008C2413">
        <w:rPr>
          <w:bCs/>
          <w:iCs/>
        </w:rPr>
        <w:t xml:space="preserve">Понуђач је дужан да за подизвођаче достави доказе о испуњености услова који су наведени у </w:t>
      </w:r>
      <w:r w:rsidRPr="008C2413">
        <w:rPr>
          <w:bCs/>
          <w:iCs/>
          <w:lang w:val="sr-Cyrl-CS"/>
        </w:rPr>
        <w:t>поглављу</w:t>
      </w:r>
      <w:r w:rsidRPr="008C2413">
        <w:rPr>
          <w:bCs/>
          <w:iCs/>
        </w:rPr>
        <w:t xml:space="preserve"> 5.конкурсне документације, у складу са Упутством како се доказује испуњеност услова.</w:t>
      </w:r>
    </w:p>
    <w:p w:rsidR="008B55B5" w:rsidRPr="008C2413" w:rsidRDefault="008B55B5" w:rsidP="008B55B5">
      <w:pPr>
        <w:jc w:val="both"/>
        <w:rPr>
          <w:iCs/>
        </w:rPr>
      </w:pPr>
      <w:r w:rsidRPr="008C2413">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8C2413" w:rsidRDefault="008B55B5" w:rsidP="008B55B5">
      <w:pPr>
        <w:jc w:val="both"/>
        <w:rPr>
          <w:iCs/>
        </w:rPr>
      </w:pPr>
      <w:r w:rsidRPr="008C2413">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A878F3" w:rsidRPr="008C2413" w:rsidRDefault="008B55B5" w:rsidP="00A878F3">
      <w:pPr>
        <w:jc w:val="both"/>
        <w:rPr>
          <w:iCs/>
        </w:rPr>
      </w:pPr>
      <w:r w:rsidRPr="008C2413">
        <w:rPr>
          <w:iCs/>
        </w:rPr>
        <w:t>Наручилац не дозвољава пренос доспелих потраживања директно подизвођачу у смислу члана 80.став 9. Закона о јавним набавкам.</w:t>
      </w:r>
    </w:p>
    <w:p w:rsidR="00A878F3" w:rsidRPr="008C2413" w:rsidRDefault="00A878F3" w:rsidP="00A878F3">
      <w:pPr>
        <w:jc w:val="both"/>
        <w:rPr>
          <w:b/>
          <w:i/>
        </w:rPr>
      </w:pPr>
    </w:p>
    <w:p w:rsidR="00A878F3" w:rsidRPr="008C2413" w:rsidRDefault="00A878F3" w:rsidP="00A878F3">
      <w:pPr>
        <w:jc w:val="both"/>
      </w:pPr>
      <w:r w:rsidRPr="008C2413">
        <w:rPr>
          <w:b/>
          <w:i/>
        </w:rPr>
        <w:t>8. ЗАЈЕДНИЧКА ПОНУДА</w:t>
      </w:r>
    </w:p>
    <w:p w:rsidR="00A878F3" w:rsidRPr="008C2413" w:rsidRDefault="00A878F3" w:rsidP="00A878F3">
      <w:pPr>
        <w:jc w:val="both"/>
      </w:pPr>
    </w:p>
    <w:p w:rsidR="00A878F3" w:rsidRPr="008C2413" w:rsidRDefault="00A878F3" w:rsidP="00A878F3">
      <w:pPr>
        <w:jc w:val="both"/>
      </w:pPr>
      <w:r w:rsidRPr="008C2413">
        <w:t>Понуду може поднети група понуђача.</w:t>
      </w:r>
    </w:p>
    <w:p w:rsidR="00A878F3" w:rsidRPr="008C2413" w:rsidRDefault="00A878F3" w:rsidP="00A878F3">
      <w:pPr>
        <w:jc w:val="both"/>
      </w:pPr>
      <w:r w:rsidRPr="008C2413">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8C2413">
        <w:lastRenderedPageBreak/>
        <w:t>извршење јавне набавке, а који обавезно садржи податке из члана 81.ст</w:t>
      </w:r>
      <w:r w:rsidRPr="008C2413">
        <w:rPr>
          <w:lang w:val="sr-Cyrl-CS"/>
        </w:rPr>
        <w:t>.</w:t>
      </w:r>
      <w:r w:rsidRPr="008C2413">
        <w:t xml:space="preserve"> 4. тач</w:t>
      </w:r>
      <w:r w:rsidRPr="008C2413">
        <w:rPr>
          <w:lang w:val="sr-Cyrl-CS"/>
        </w:rPr>
        <w:t>.</w:t>
      </w:r>
      <w:r w:rsidRPr="008C2413">
        <w:t xml:space="preserve"> 1</w:t>
      </w:r>
      <w:r w:rsidRPr="008C2413">
        <w:rPr>
          <w:lang w:val="sr-Cyrl-CS"/>
        </w:rPr>
        <w:t>)</w:t>
      </w:r>
      <w:r w:rsidRPr="008C2413">
        <w:t>до 6</w:t>
      </w:r>
      <w:r w:rsidRPr="008C2413">
        <w:rPr>
          <w:lang w:val="sr-Cyrl-CS"/>
        </w:rPr>
        <w:t>)</w:t>
      </w:r>
      <w:r w:rsidRPr="008C2413">
        <w:t xml:space="preserve"> Закона и то податке о: </w:t>
      </w:r>
    </w:p>
    <w:p w:rsidR="00A878F3" w:rsidRPr="008C2413" w:rsidRDefault="00A878F3" w:rsidP="00A878F3">
      <w:pPr>
        <w:numPr>
          <w:ilvl w:val="0"/>
          <w:numId w:val="32"/>
        </w:numPr>
        <w:suppressAutoHyphens/>
        <w:spacing w:line="100" w:lineRule="atLeast"/>
        <w:jc w:val="both"/>
      </w:pPr>
      <w:r w:rsidRPr="008C2413">
        <w:t xml:space="preserve">члану групе који ће бити носилац посла, односно који ће поднети понуду и који ће заступати групу понуђача пред наручиоцем, </w:t>
      </w:r>
    </w:p>
    <w:p w:rsidR="00A878F3" w:rsidRPr="008C2413" w:rsidRDefault="00A878F3" w:rsidP="00A878F3">
      <w:pPr>
        <w:numPr>
          <w:ilvl w:val="0"/>
          <w:numId w:val="32"/>
        </w:numPr>
        <w:suppressAutoHyphens/>
        <w:spacing w:line="100" w:lineRule="atLeast"/>
        <w:jc w:val="both"/>
      </w:pPr>
      <w:r w:rsidRPr="008C2413">
        <w:t xml:space="preserve">понуђачу који ће у име групе понуђача потписати уговор, </w:t>
      </w:r>
    </w:p>
    <w:p w:rsidR="00A878F3" w:rsidRPr="008C2413" w:rsidRDefault="00A878F3" w:rsidP="00A878F3">
      <w:pPr>
        <w:numPr>
          <w:ilvl w:val="0"/>
          <w:numId w:val="32"/>
        </w:numPr>
        <w:suppressAutoHyphens/>
        <w:spacing w:line="100" w:lineRule="atLeast"/>
        <w:jc w:val="both"/>
      </w:pPr>
      <w:r w:rsidRPr="008C2413">
        <w:t xml:space="preserve">понуђачу који ће у име групе понуђача дати средство обезбеђења, </w:t>
      </w:r>
    </w:p>
    <w:p w:rsidR="00A878F3" w:rsidRPr="008C2413" w:rsidRDefault="00A878F3" w:rsidP="00A878F3">
      <w:pPr>
        <w:numPr>
          <w:ilvl w:val="0"/>
          <w:numId w:val="32"/>
        </w:numPr>
        <w:suppressAutoHyphens/>
        <w:spacing w:line="100" w:lineRule="atLeast"/>
        <w:jc w:val="both"/>
      </w:pPr>
      <w:r w:rsidRPr="008C2413">
        <w:t xml:space="preserve">понуђачу који ће издати рачун, </w:t>
      </w:r>
    </w:p>
    <w:p w:rsidR="00A878F3" w:rsidRPr="008C2413" w:rsidRDefault="00A878F3" w:rsidP="00A878F3">
      <w:pPr>
        <w:numPr>
          <w:ilvl w:val="0"/>
          <w:numId w:val="32"/>
        </w:numPr>
        <w:suppressAutoHyphens/>
        <w:spacing w:line="100" w:lineRule="atLeast"/>
        <w:jc w:val="both"/>
      </w:pPr>
      <w:r w:rsidRPr="008C2413">
        <w:t xml:space="preserve">рачуну на који ће бити извршено плаћање, </w:t>
      </w:r>
    </w:p>
    <w:p w:rsidR="00A878F3" w:rsidRPr="008C2413" w:rsidRDefault="00A878F3" w:rsidP="00A878F3">
      <w:pPr>
        <w:pStyle w:val="ListParagraph"/>
        <w:numPr>
          <w:ilvl w:val="0"/>
          <w:numId w:val="32"/>
        </w:numPr>
        <w:suppressAutoHyphens/>
        <w:spacing w:line="100" w:lineRule="atLeast"/>
        <w:contextualSpacing w:val="0"/>
        <w:jc w:val="both"/>
        <w:rPr>
          <w:rFonts w:eastAsia="TimesNewRomanPSMT"/>
          <w:bCs/>
        </w:rPr>
      </w:pPr>
      <w:r w:rsidRPr="008C2413">
        <w:t>обавезама сваког од понуђача из групе понуђача за извршење уговора.</w:t>
      </w:r>
    </w:p>
    <w:p w:rsidR="00A878F3" w:rsidRPr="008C2413" w:rsidRDefault="00A878F3" w:rsidP="00A878F3">
      <w:pPr>
        <w:pStyle w:val="ListParagraph"/>
        <w:jc w:val="both"/>
        <w:rPr>
          <w:rFonts w:eastAsia="TimesNewRomanPSMT"/>
          <w:bCs/>
        </w:rPr>
      </w:pPr>
    </w:p>
    <w:p w:rsidR="00A878F3" w:rsidRPr="008C2413" w:rsidRDefault="00A878F3" w:rsidP="00A878F3">
      <w:pPr>
        <w:jc w:val="both"/>
      </w:pPr>
      <w:r w:rsidRPr="008C2413">
        <w:rPr>
          <w:rFonts w:eastAsia="TimesNewRomanPSMT"/>
          <w:bCs/>
        </w:rPr>
        <w:t xml:space="preserve">Група понуђача је дужна да достави све доказе о испуњености услова који су наведени у </w:t>
      </w:r>
      <w:r w:rsidRPr="008C2413">
        <w:rPr>
          <w:rFonts w:eastAsia="TimesNewRomanPSMT"/>
          <w:bCs/>
          <w:lang w:val="sr-Cyrl-CS"/>
        </w:rPr>
        <w:t>поглављу</w:t>
      </w:r>
      <w:r w:rsidR="00F80EF4" w:rsidRPr="008C2413">
        <w:rPr>
          <w:rFonts w:eastAsia="TimesNewRomanPSMT"/>
          <w:bCs/>
        </w:rPr>
        <w:t>5</w:t>
      </w:r>
      <w:r w:rsidR="0084500F" w:rsidRPr="008C2413">
        <w:rPr>
          <w:rFonts w:eastAsia="TimesNewRomanPSMT"/>
          <w:bCs/>
        </w:rPr>
        <w:t>.</w:t>
      </w:r>
      <w:r w:rsidRPr="008C2413">
        <w:rPr>
          <w:rFonts w:eastAsia="TimesNewRomanPSMT"/>
          <w:bCs/>
        </w:rPr>
        <w:t>конкурсне документације, у складу са Упутством како се доказује испуњеност услова.</w:t>
      </w:r>
    </w:p>
    <w:p w:rsidR="00A878F3" w:rsidRPr="008C2413" w:rsidRDefault="00A878F3" w:rsidP="00A878F3">
      <w:pPr>
        <w:jc w:val="both"/>
      </w:pPr>
      <w:r w:rsidRPr="008C2413">
        <w:t>Понуђачи из групе понуђача одговарају неограничено солидарно према наручиоцу.</w:t>
      </w:r>
    </w:p>
    <w:p w:rsidR="00A878F3" w:rsidRPr="008C2413" w:rsidRDefault="00A878F3" w:rsidP="00A878F3">
      <w:pPr>
        <w:jc w:val="both"/>
      </w:pPr>
      <w:r w:rsidRPr="008C2413">
        <w:t>Задруга може поднети понуду самостално, у своје име, а за рачун задругара или заједничку понуду у име задругара.</w:t>
      </w:r>
    </w:p>
    <w:p w:rsidR="00A878F3" w:rsidRPr="008C2413" w:rsidRDefault="00A878F3" w:rsidP="00A878F3">
      <w:pPr>
        <w:jc w:val="both"/>
      </w:pPr>
      <w:r w:rsidRPr="008C2413">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8C2413" w:rsidRDefault="00A878F3" w:rsidP="00A878F3">
      <w:pPr>
        <w:jc w:val="both"/>
      </w:pPr>
      <w:r w:rsidRPr="008C2413">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8C2413" w:rsidRDefault="00A878F3" w:rsidP="00A878F3">
      <w:pPr>
        <w:jc w:val="both"/>
        <w:rPr>
          <w:highlight w:val="green"/>
        </w:rPr>
      </w:pPr>
    </w:p>
    <w:p w:rsidR="00A878F3" w:rsidRPr="008C2413" w:rsidRDefault="00A878F3" w:rsidP="00A878F3">
      <w:pPr>
        <w:jc w:val="both"/>
      </w:pPr>
      <w:r w:rsidRPr="008C2413">
        <w:rPr>
          <w:b/>
          <w:bCs/>
          <w:i/>
          <w:iCs/>
        </w:rPr>
        <w:t>9. НАЧИН И УСЛОВ</w:t>
      </w:r>
      <w:r w:rsidRPr="008C2413">
        <w:rPr>
          <w:b/>
          <w:bCs/>
          <w:i/>
          <w:iCs/>
          <w:lang w:val="sr-Cyrl-CS"/>
        </w:rPr>
        <w:t>И</w:t>
      </w:r>
      <w:r w:rsidRPr="008C2413">
        <w:rPr>
          <w:b/>
          <w:bCs/>
          <w:i/>
          <w:iCs/>
        </w:rPr>
        <w:t xml:space="preserve"> ПЛАЋАЊА, ГАРАНТНИ РОК, КАО И ДРУГЕ ОКОЛНОСТИ ОД КОЈИХ ЗАВИСИ ПРИХВАТЉИВОСТ ПОНУДЕ</w:t>
      </w:r>
    </w:p>
    <w:p w:rsidR="00A878F3" w:rsidRPr="008C2413" w:rsidRDefault="00A878F3" w:rsidP="00A878F3">
      <w:pPr>
        <w:jc w:val="both"/>
        <w:rPr>
          <w:highlight w:val="green"/>
        </w:rPr>
      </w:pPr>
    </w:p>
    <w:p w:rsidR="00A878F3" w:rsidRPr="008C2413" w:rsidRDefault="00A878F3" w:rsidP="00A878F3">
      <w:pPr>
        <w:jc w:val="both"/>
        <w:rPr>
          <w:b/>
          <w:iCs/>
        </w:rPr>
      </w:pPr>
      <w:r w:rsidRPr="008C2413">
        <w:rPr>
          <w:b/>
          <w:bCs/>
          <w:i/>
          <w:iCs/>
        </w:rPr>
        <w:t>9.1</w:t>
      </w:r>
      <w:r w:rsidRPr="008C2413">
        <w:rPr>
          <w:b/>
          <w:bCs/>
          <w:i/>
          <w:iCs/>
          <w:u w:val="single"/>
        </w:rPr>
        <w:t xml:space="preserve">. </w:t>
      </w:r>
      <w:r w:rsidRPr="008C2413">
        <w:rPr>
          <w:b/>
          <w:iCs/>
          <w:u w:val="single"/>
        </w:rPr>
        <w:t>Захтеви у погледу начина, рока и услова плаћања</w:t>
      </w:r>
    </w:p>
    <w:p w:rsidR="005150E6" w:rsidRPr="008C2413" w:rsidRDefault="008D5C52" w:rsidP="00A878F3">
      <w:pPr>
        <w:jc w:val="both"/>
        <w:rPr>
          <w:iCs/>
        </w:rPr>
      </w:pPr>
      <w:r w:rsidRPr="008C2413">
        <w:rPr>
          <w:iCs/>
        </w:rPr>
        <w:t xml:space="preserve">Наручилац захтева да </w:t>
      </w:r>
      <w:r w:rsidR="005150E6" w:rsidRPr="008C2413">
        <w:rPr>
          <w:iCs/>
        </w:rPr>
        <w:t>аванс не буде већи од 1.800.000,00 динара, а остатак ће се исплатити понуђачу у две једнаке месечне рате, с тим да прва рата доспева 30 дана након извршене услуге.</w:t>
      </w:r>
    </w:p>
    <w:p w:rsidR="00A878F3" w:rsidRPr="008C2413" w:rsidRDefault="00A878F3" w:rsidP="00A878F3">
      <w:pPr>
        <w:jc w:val="both"/>
        <w:rPr>
          <w:iCs/>
        </w:rPr>
      </w:pPr>
      <w:r w:rsidRPr="008C2413">
        <w:rPr>
          <w:iCs/>
        </w:rPr>
        <w:t>Плаћање се врши уплатом на рачун понуђача.</w:t>
      </w:r>
    </w:p>
    <w:p w:rsidR="00D273B0" w:rsidRPr="008C2413" w:rsidRDefault="00D273B0" w:rsidP="00A878F3">
      <w:pPr>
        <w:jc w:val="both"/>
        <w:rPr>
          <w:b/>
          <w:bCs/>
          <w:i/>
          <w:iCs/>
          <w:highlight w:val="green"/>
        </w:rPr>
      </w:pPr>
    </w:p>
    <w:p w:rsidR="00A878F3" w:rsidRPr="008C2413" w:rsidRDefault="00A878F3" w:rsidP="00A878F3">
      <w:pPr>
        <w:jc w:val="both"/>
        <w:rPr>
          <w:b/>
          <w:iCs/>
        </w:rPr>
      </w:pPr>
      <w:r w:rsidRPr="008C2413">
        <w:rPr>
          <w:b/>
          <w:bCs/>
          <w:iCs/>
        </w:rPr>
        <w:t xml:space="preserve">9.2. </w:t>
      </w:r>
      <w:r w:rsidRPr="008C2413">
        <w:rPr>
          <w:b/>
          <w:iCs/>
          <w:u w:val="single"/>
        </w:rPr>
        <w:t>Захтеви у погледу гарантног рока</w:t>
      </w:r>
    </w:p>
    <w:p w:rsidR="00A878F3" w:rsidRPr="008C2413" w:rsidRDefault="00FB040D" w:rsidP="00A878F3">
      <w:pPr>
        <w:jc w:val="both"/>
        <w:rPr>
          <w:iCs/>
        </w:rPr>
      </w:pPr>
      <w:r w:rsidRPr="008C2413">
        <w:rPr>
          <w:iCs/>
        </w:rPr>
        <w:t xml:space="preserve">Наручилац захтева да гарантни рок </w:t>
      </w:r>
      <w:r w:rsidR="00B92D00" w:rsidRPr="008C2413">
        <w:rPr>
          <w:iCs/>
          <w:lang w:val="sr-Cyrl-CS"/>
        </w:rPr>
        <w:t xml:space="preserve">за </w:t>
      </w:r>
      <w:r w:rsidR="003023E2" w:rsidRPr="008C2413">
        <w:rPr>
          <w:iCs/>
          <w:lang w:val="sr-Cyrl-CS"/>
        </w:rPr>
        <w:t>и</w:t>
      </w:r>
      <w:r w:rsidR="00B92D00" w:rsidRPr="008C2413">
        <w:rPr>
          <w:iCs/>
          <w:lang w:val="sr-Cyrl-CS"/>
        </w:rPr>
        <w:t>заврш</w:t>
      </w:r>
      <w:r w:rsidR="000832DE" w:rsidRPr="008C2413">
        <w:rPr>
          <w:iCs/>
          <w:lang w:val="sr-Cyrl-CS"/>
        </w:rPr>
        <w:t>е</w:t>
      </w:r>
      <w:r w:rsidR="00B92D00" w:rsidRPr="008C2413">
        <w:rPr>
          <w:iCs/>
          <w:lang w:val="sr-Cyrl-CS"/>
        </w:rPr>
        <w:t>н</w:t>
      </w:r>
      <w:r w:rsidR="003023E2" w:rsidRPr="008C2413">
        <w:rPr>
          <w:iCs/>
          <w:lang w:val="sr-Cyrl-CS"/>
        </w:rPr>
        <w:t>у услугу</w:t>
      </w:r>
      <w:r w:rsidR="00B92D00" w:rsidRPr="008C2413">
        <w:rPr>
          <w:iCs/>
          <w:lang w:val="sr-Cyrl-CS"/>
        </w:rPr>
        <w:t xml:space="preserve"> </w:t>
      </w:r>
      <w:r w:rsidR="003023E2" w:rsidRPr="008C2413">
        <w:rPr>
          <w:iCs/>
          <w:lang w:val="sr-Cyrl-CS"/>
        </w:rPr>
        <w:t>буд</w:t>
      </w:r>
      <w:r w:rsidR="00045F00" w:rsidRPr="008C2413">
        <w:rPr>
          <w:iCs/>
          <w:lang w:val="sr-Cyrl-CS"/>
        </w:rPr>
        <w:t xml:space="preserve">е </w:t>
      </w:r>
      <w:r w:rsidR="007168B8" w:rsidRPr="008C2413">
        <w:rPr>
          <w:iCs/>
          <w:lang w:val="sr-Cyrl-CS"/>
        </w:rPr>
        <w:t xml:space="preserve">минимално </w:t>
      </w:r>
      <w:r w:rsidR="00AD4310" w:rsidRPr="008C2413">
        <w:rPr>
          <w:iCs/>
          <w:lang w:val="sr-Cyrl-CS"/>
        </w:rPr>
        <w:t>6</w:t>
      </w:r>
      <w:r w:rsidR="008D5C52" w:rsidRPr="008C2413">
        <w:rPr>
          <w:iCs/>
          <w:lang w:val="sr-Cyrl-CS"/>
        </w:rPr>
        <w:t xml:space="preserve"> месец</w:t>
      </w:r>
      <w:r w:rsidR="00AD4310" w:rsidRPr="008C2413">
        <w:rPr>
          <w:iCs/>
          <w:lang w:val="sr-Cyrl-CS"/>
        </w:rPr>
        <w:t>и</w:t>
      </w:r>
      <w:r w:rsidR="008D5C52" w:rsidRPr="008C2413">
        <w:rPr>
          <w:iCs/>
          <w:lang w:val="sr-Cyrl-CS"/>
        </w:rPr>
        <w:t xml:space="preserve"> од дана</w:t>
      </w:r>
      <w:r w:rsidR="00AD4310" w:rsidRPr="008C2413">
        <w:rPr>
          <w:iCs/>
          <w:lang w:val="sr-Cyrl-CS"/>
        </w:rPr>
        <w:t xml:space="preserve"> извршеног сервиса и овереног радног налога и сервисне књижице апарата.</w:t>
      </w:r>
    </w:p>
    <w:p w:rsidR="00A878F3" w:rsidRPr="008C2413" w:rsidRDefault="00A878F3" w:rsidP="00A878F3">
      <w:pPr>
        <w:jc w:val="both"/>
        <w:rPr>
          <w:iCs/>
          <w:highlight w:val="green"/>
        </w:rPr>
      </w:pPr>
    </w:p>
    <w:p w:rsidR="00A878F3" w:rsidRPr="008C2413" w:rsidRDefault="00A878F3" w:rsidP="00A878F3">
      <w:pPr>
        <w:jc w:val="both"/>
        <w:rPr>
          <w:b/>
          <w:iCs/>
        </w:rPr>
      </w:pPr>
      <w:r w:rsidRPr="008C2413">
        <w:rPr>
          <w:b/>
          <w:bCs/>
          <w:i/>
          <w:iCs/>
        </w:rPr>
        <w:t xml:space="preserve">9.3. </w:t>
      </w:r>
      <w:r w:rsidR="00771C28" w:rsidRPr="008C2413">
        <w:rPr>
          <w:b/>
          <w:iCs/>
          <w:u w:val="single"/>
        </w:rPr>
        <w:t>Захтев у погледу рока (</w:t>
      </w:r>
      <w:r w:rsidRPr="008C2413">
        <w:rPr>
          <w:b/>
          <w:iCs/>
          <w:u w:val="single"/>
        </w:rPr>
        <w:t>испоруке добара, извршења услуге, извођења радова)</w:t>
      </w:r>
    </w:p>
    <w:p w:rsidR="002A1FD9" w:rsidRPr="008C2413" w:rsidRDefault="00D273B0" w:rsidP="00D273B0">
      <w:pPr>
        <w:jc w:val="both"/>
        <w:rPr>
          <w:bCs/>
          <w:lang w:val="sr-Cyrl-CS"/>
        </w:rPr>
      </w:pPr>
      <w:r w:rsidRPr="008C2413">
        <w:rPr>
          <w:bCs/>
          <w:lang w:val="sr-Latn-CS"/>
        </w:rPr>
        <w:t xml:space="preserve">Наручилац захтева да </w:t>
      </w:r>
      <w:r w:rsidR="00B92D00" w:rsidRPr="008C2413">
        <w:rPr>
          <w:bCs/>
          <w:lang w:val="sr-Cyrl-CS"/>
        </w:rPr>
        <w:t xml:space="preserve">рок </w:t>
      </w:r>
      <w:r w:rsidR="003023E2" w:rsidRPr="008C2413">
        <w:rPr>
          <w:bCs/>
          <w:lang w:val="sr-Cyrl-CS"/>
        </w:rPr>
        <w:t>извршења услуге</w:t>
      </w:r>
      <w:r w:rsidR="00B92D00" w:rsidRPr="008C2413">
        <w:rPr>
          <w:bCs/>
          <w:lang w:val="sr-Cyrl-CS"/>
        </w:rPr>
        <w:t xml:space="preserve"> не </w:t>
      </w:r>
      <w:r w:rsidRPr="008C2413">
        <w:rPr>
          <w:bCs/>
          <w:lang w:val="sr-Latn-CS"/>
        </w:rPr>
        <w:t>буде</w:t>
      </w:r>
      <w:r w:rsidR="00B92D00" w:rsidRPr="008C2413">
        <w:rPr>
          <w:bCs/>
          <w:lang w:val="sr-Cyrl-CS"/>
        </w:rPr>
        <w:t xml:space="preserve"> дужи од </w:t>
      </w:r>
      <w:r w:rsidR="00AD4310" w:rsidRPr="008C2413">
        <w:rPr>
          <w:bCs/>
          <w:lang w:val="sr-Cyrl-CS"/>
        </w:rPr>
        <w:t>30</w:t>
      </w:r>
      <w:r w:rsidR="00AD6659" w:rsidRPr="008C2413">
        <w:rPr>
          <w:bCs/>
          <w:lang w:val="sr-Cyrl-CS"/>
        </w:rPr>
        <w:t xml:space="preserve"> </w:t>
      </w:r>
      <w:r w:rsidR="00AD4310" w:rsidRPr="008C2413">
        <w:rPr>
          <w:bCs/>
          <w:lang w:val="sr-Cyrl-CS"/>
        </w:rPr>
        <w:t>дана</w:t>
      </w:r>
      <w:r w:rsidR="003023E2" w:rsidRPr="008C2413">
        <w:rPr>
          <w:bCs/>
          <w:lang w:val="sr-Cyrl-CS"/>
        </w:rPr>
        <w:t xml:space="preserve"> </w:t>
      </w:r>
      <w:r w:rsidR="00CE1CB4" w:rsidRPr="008C2413">
        <w:rPr>
          <w:bCs/>
          <w:lang w:val="sr-Cyrl-CS"/>
        </w:rPr>
        <w:t xml:space="preserve">од дана </w:t>
      </w:r>
      <w:r w:rsidR="00CE1CB4" w:rsidRPr="008C2413">
        <w:rPr>
          <w:bCs/>
          <w:lang/>
        </w:rPr>
        <w:t>потписивања уговора</w:t>
      </w:r>
      <w:r w:rsidR="00AD4310" w:rsidRPr="008C2413">
        <w:rPr>
          <w:bCs/>
          <w:lang w:val="sr-Cyrl-CS"/>
        </w:rPr>
        <w:t>.</w:t>
      </w:r>
    </w:p>
    <w:p w:rsidR="002A1FD9" w:rsidRPr="008C2413" w:rsidRDefault="002A1FD9" w:rsidP="00431F03">
      <w:pPr>
        <w:pStyle w:val="BodyTextIndent"/>
        <w:spacing w:line="276" w:lineRule="auto"/>
        <w:ind w:left="0" w:firstLine="0"/>
        <w:jc w:val="both"/>
      </w:pPr>
      <w:r w:rsidRPr="008C2413">
        <w:rPr>
          <w:b w:val="0"/>
        </w:rPr>
        <w:t xml:space="preserve">Понуђач се обавезује да изврши </w:t>
      </w:r>
      <w:r w:rsidR="003023E2" w:rsidRPr="008C2413">
        <w:rPr>
          <w:b w:val="0"/>
        </w:rPr>
        <w:t>услугу</w:t>
      </w:r>
      <w:r w:rsidRPr="008C2413">
        <w:rPr>
          <w:b w:val="0"/>
        </w:rPr>
        <w:t xml:space="preserve"> у свему према конкурсној документацији и својој понуди која ће бити саставни део уговора</w:t>
      </w:r>
      <w:r w:rsidRPr="008C2413">
        <w:t>.</w:t>
      </w:r>
    </w:p>
    <w:p w:rsidR="002A1FD9" w:rsidRPr="008C2413" w:rsidRDefault="002A1FD9" w:rsidP="00D273B0">
      <w:pPr>
        <w:jc w:val="both"/>
        <w:rPr>
          <w:bCs/>
          <w:lang w:val="sr-Cyrl-CS"/>
        </w:rPr>
      </w:pPr>
      <w:r w:rsidRPr="008C2413">
        <w:rPr>
          <w:bCs/>
          <w:lang w:val="sr-Cyrl-CS"/>
        </w:rPr>
        <w:t>Уколико Наручилац утврди недостатке извр</w:t>
      </w:r>
      <w:r w:rsidR="003023E2" w:rsidRPr="008C2413">
        <w:rPr>
          <w:bCs/>
          <w:lang w:val="sr-Cyrl-CS"/>
        </w:rPr>
        <w:t>ш</w:t>
      </w:r>
      <w:r w:rsidRPr="008C2413">
        <w:rPr>
          <w:bCs/>
          <w:lang w:val="sr-Cyrl-CS"/>
        </w:rPr>
        <w:t xml:space="preserve">ених </w:t>
      </w:r>
      <w:r w:rsidR="003023E2" w:rsidRPr="008C2413">
        <w:rPr>
          <w:bCs/>
          <w:lang w:val="sr-Cyrl-CS"/>
        </w:rPr>
        <w:t>услуга</w:t>
      </w:r>
      <w:r w:rsidRPr="008C2413">
        <w:rPr>
          <w:bCs/>
          <w:lang w:val="sr-Cyrl-CS"/>
        </w:rPr>
        <w:t xml:space="preserve"> у току гарантног рока, Понуђач је дужан да уклони недостатке у року од </w:t>
      </w:r>
      <w:r w:rsidR="00AD4310" w:rsidRPr="008C2413">
        <w:rPr>
          <w:bCs/>
          <w:lang w:val="sr-Cyrl-CS"/>
        </w:rPr>
        <w:t>7</w:t>
      </w:r>
      <w:r w:rsidRPr="008C2413">
        <w:rPr>
          <w:bCs/>
          <w:lang w:val="sr-Cyrl-CS"/>
        </w:rPr>
        <w:t xml:space="preserve"> дана од дана писаног пријема о рекламацији. </w:t>
      </w:r>
    </w:p>
    <w:p w:rsidR="00056DAA" w:rsidRPr="008C2413" w:rsidRDefault="00056DAA" w:rsidP="00D273B0">
      <w:pPr>
        <w:jc w:val="both"/>
        <w:rPr>
          <w:bCs/>
          <w:lang w:val="sr-Cyrl-CS"/>
        </w:rPr>
      </w:pPr>
    </w:p>
    <w:p w:rsidR="00A878F3" w:rsidRPr="008C2413" w:rsidRDefault="00A878F3" w:rsidP="00A878F3">
      <w:pPr>
        <w:jc w:val="both"/>
        <w:rPr>
          <w:b/>
          <w:iCs/>
        </w:rPr>
      </w:pPr>
      <w:r w:rsidRPr="008C2413">
        <w:rPr>
          <w:b/>
          <w:bCs/>
          <w:iCs/>
          <w:u w:val="single"/>
        </w:rPr>
        <w:t xml:space="preserve">9.4. </w:t>
      </w:r>
      <w:r w:rsidRPr="008C2413">
        <w:rPr>
          <w:b/>
          <w:iCs/>
          <w:u w:val="single"/>
        </w:rPr>
        <w:t>Захтев у погледу рока важења понуде</w:t>
      </w:r>
    </w:p>
    <w:p w:rsidR="00A878F3" w:rsidRPr="008C2413" w:rsidRDefault="00A878F3" w:rsidP="00A878F3">
      <w:pPr>
        <w:jc w:val="both"/>
        <w:rPr>
          <w:iCs/>
        </w:rPr>
      </w:pPr>
      <w:r w:rsidRPr="008C2413">
        <w:rPr>
          <w:iCs/>
        </w:rPr>
        <w:t xml:space="preserve">Рок важења понуде не може бити краћи од </w:t>
      </w:r>
      <w:r w:rsidR="00147B96" w:rsidRPr="008C2413">
        <w:rPr>
          <w:iCs/>
        </w:rPr>
        <w:t>6</w:t>
      </w:r>
      <w:r w:rsidRPr="008C2413">
        <w:rPr>
          <w:iCs/>
        </w:rPr>
        <w:t>0 дана од дана отварања понуда.</w:t>
      </w:r>
    </w:p>
    <w:p w:rsidR="00A878F3" w:rsidRPr="008C2413" w:rsidRDefault="00A878F3" w:rsidP="00A878F3">
      <w:pPr>
        <w:jc w:val="both"/>
        <w:rPr>
          <w:iCs/>
        </w:rPr>
      </w:pPr>
      <w:r w:rsidRPr="008C2413">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8C2413" w:rsidRDefault="00A878F3" w:rsidP="00A878F3">
      <w:pPr>
        <w:jc w:val="both"/>
        <w:rPr>
          <w:b/>
          <w:bCs/>
          <w:i/>
          <w:iCs/>
        </w:rPr>
      </w:pPr>
      <w:r w:rsidRPr="008C2413">
        <w:rPr>
          <w:iCs/>
        </w:rPr>
        <w:t>Понуђач који прихвати захтев за продужење рока важења понуде на може мењати понуду.</w:t>
      </w:r>
    </w:p>
    <w:p w:rsidR="00A878F3" w:rsidRPr="008C2413" w:rsidRDefault="00A878F3" w:rsidP="00A878F3">
      <w:pPr>
        <w:jc w:val="both"/>
        <w:rPr>
          <w:b/>
          <w:highlight w:val="green"/>
          <w:u w:val="single"/>
        </w:rPr>
      </w:pPr>
    </w:p>
    <w:p w:rsidR="00A878F3" w:rsidRPr="008C2413" w:rsidRDefault="00A878F3" w:rsidP="00A878F3">
      <w:pPr>
        <w:jc w:val="both"/>
        <w:rPr>
          <w:b/>
          <w:u w:val="single"/>
        </w:rPr>
      </w:pPr>
      <w:r w:rsidRPr="008C2413">
        <w:rPr>
          <w:b/>
          <w:u w:val="single"/>
        </w:rPr>
        <w:lastRenderedPageBreak/>
        <w:t>9.5. Други захтеви</w:t>
      </w:r>
    </w:p>
    <w:p w:rsidR="00A878F3" w:rsidRPr="008C2413" w:rsidRDefault="002A53A4" w:rsidP="00A878F3">
      <w:pPr>
        <w:jc w:val="both"/>
        <w:rPr>
          <w:b/>
          <w:u w:val="single"/>
        </w:rPr>
      </w:pPr>
      <w:r w:rsidRPr="008C2413">
        <w:rPr>
          <w:bCs/>
          <w:iCs/>
        </w:rPr>
        <w:t>Наручилац нема других захтева у погледу предметне јавне набавке.</w:t>
      </w:r>
    </w:p>
    <w:p w:rsidR="00A878F3" w:rsidRPr="008C2413" w:rsidRDefault="00A878F3" w:rsidP="00A878F3">
      <w:pPr>
        <w:jc w:val="both"/>
        <w:rPr>
          <w:b/>
          <w:bCs/>
          <w:i/>
          <w:iCs/>
          <w:highlight w:val="green"/>
        </w:rPr>
      </w:pPr>
    </w:p>
    <w:p w:rsidR="00A878F3" w:rsidRPr="008C2413" w:rsidRDefault="00A878F3" w:rsidP="00A878F3">
      <w:pPr>
        <w:jc w:val="both"/>
        <w:rPr>
          <w:b/>
          <w:bCs/>
          <w:i/>
          <w:iCs/>
        </w:rPr>
      </w:pPr>
      <w:r w:rsidRPr="008C2413">
        <w:rPr>
          <w:b/>
          <w:bCs/>
          <w:i/>
          <w:iCs/>
        </w:rPr>
        <w:t>10. ВАЛУТА И НАЧИН НА КОЈИ МОРА ДА БУДЕ НАВЕДЕНА И ИЗРАЖЕНА ЦЕНА У ПОНУДИ</w:t>
      </w:r>
    </w:p>
    <w:p w:rsidR="00A878F3" w:rsidRPr="008C2413" w:rsidRDefault="00A878F3" w:rsidP="00A878F3">
      <w:pPr>
        <w:jc w:val="both"/>
        <w:rPr>
          <w:b/>
          <w:bCs/>
          <w:i/>
          <w:iCs/>
        </w:rPr>
      </w:pPr>
    </w:p>
    <w:p w:rsidR="00A878F3" w:rsidRPr="008C2413" w:rsidRDefault="00A878F3" w:rsidP="00A878F3">
      <w:pPr>
        <w:jc w:val="both"/>
        <w:rPr>
          <w:iCs/>
        </w:rPr>
      </w:pPr>
      <w:r w:rsidRPr="008C2413">
        <w:rPr>
          <w:iCs/>
        </w:rPr>
        <w:t xml:space="preserve">Цена мора бити исказана у динарима, са и </w:t>
      </w:r>
      <w:r w:rsidRPr="008C2413">
        <w:rPr>
          <w:iCs/>
          <w:color w:val="00000A"/>
        </w:rPr>
        <w:t>без пореза на додату вредност,</w:t>
      </w:r>
      <w:r w:rsidRPr="008C2413">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8C2413" w:rsidRDefault="00A878F3" w:rsidP="00A878F3">
      <w:pPr>
        <w:jc w:val="both"/>
        <w:rPr>
          <w:iCs/>
        </w:rPr>
      </w:pPr>
      <w:r w:rsidRPr="008C2413">
        <w:rPr>
          <w:iCs/>
        </w:rPr>
        <w:t>У цену је урачунат</w:t>
      </w:r>
      <w:r w:rsidR="009C505A" w:rsidRPr="008C2413">
        <w:rPr>
          <w:iCs/>
        </w:rPr>
        <w:t>а</w:t>
      </w:r>
      <w:r w:rsidRPr="008C2413">
        <w:rPr>
          <w:iCs/>
        </w:rPr>
        <w:t xml:space="preserve"> цена предмета јавне</w:t>
      </w:r>
      <w:r w:rsidR="009C505A" w:rsidRPr="008C2413">
        <w:rPr>
          <w:iCs/>
        </w:rPr>
        <w:t xml:space="preserve"> набавке, испорука, монтажа и остали повезани трошкови</w:t>
      </w:r>
      <w:r w:rsidRPr="008C2413">
        <w:rPr>
          <w:iCs/>
        </w:rPr>
        <w:t>.</w:t>
      </w:r>
    </w:p>
    <w:p w:rsidR="00A878F3" w:rsidRPr="008C2413" w:rsidRDefault="00A878F3" w:rsidP="00A878F3">
      <w:pPr>
        <w:jc w:val="both"/>
      </w:pPr>
      <w:r w:rsidRPr="008C2413">
        <w:rPr>
          <w:iCs/>
        </w:rPr>
        <w:t>Цена је фиксна и не може се мењати.</w:t>
      </w:r>
    </w:p>
    <w:p w:rsidR="006D7665" w:rsidRPr="008C2413" w:rsidRDefault="006D7665" w:rsidP="00A878F3">
      <w:pPr>
        <w:jc w:val="both"/>
        <w:rPr>
          <w:highlight w:val="green"/>
        </w:rPr>
      </w:pPr>
    </w:p>
    <w:p w:rsidR="00A878F3" w:rsidRPr="008C2413" w:rsidRDefault="00A878F3" w:rsidP="00A878F3">
      <w:pPr>
        <w:jc w:val="both"/>
        <w:rPr>
          <w:iCs/>
        </w:rPr>
      </w:pPr>
      <w:r w:rsidRPr="008C2413">
        <w:t>Ако је у понуди исказана неуобичајено ниска цена, наручилац ће поступити у складу са чланом 92.Закона.</w:t>
      </w:r>
    </w:p>
    <w:p w:rsidR="00A878F3" w:rsidRPr="008C2413" w:rsidRDefault="00A878F3" w:rsidP="00A878F3">
      <w:pPr>
        <w:jc w:val="both"/>
        <w:rPr>
          <w:b/>
          <w:i/>
          <w:iCs/>
        </w:rPr>
      </w:pPr>
      <w:r w:rsidRPr="008C2413">
        <w:rPr>
          <w:iCs/>
        </w:rPr>
        <w:t>Ако понуђена цена укључује увозну царину и друге дажбине, понуђач је дужан да тај део одвојено искаже у динарима.</w:t>
      </w:r>
    </w:p>
    <w:p w:rsidR="00A878F3" w:rsidRPr="008C2413" w:rsidRDefault="00A878F3" w:rsidP="00A878F3">
      <w:pPr>
        <w:jc w:val="both"/>
        <w:rPr>
          <w:highlight w:val="green"/>
        </w:rPr>
      </w:pPr>
    </w:p>
    <w:p w:rsidR="00A878F3" w:rsidRPr="008C2413" w:rsidRDefault="00A878F3" w:rsidP="00A878F3">
      <w:pPr>
        <w:jc w:val="both"/>
        <w:rPr>
          <w:b/>
          <w:i/>
          <w:iCs/>
        </w:rPr>
      </w:pPr>
      <w:r w:rsidRPr="008C2413">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8C2413" w:rsidRDefault="00A878F3" w:rsidP="00A878F3">
      <w:pPr>
        <w:jc w:val="both"/>
        <w:rPr>
          <w:b/>
          <w:i/>
          <w:iCs/>
        </w:rPr>
      </w:pPr>
    </w:p>
    <w:p w:rsidR="00A878F3" w:rsidRPr="008C2413" w:rsidRDefault="00A878F3" w:rsidP="00A878F3">
      <w:pPr>
        <w:jc w:val="both"/>
        <w:rPr>
          <w:rFonts w:eastAsia="TimesNewRomanPSMT"/>
          <w:bCs/>
          <w:iCs/>
        </w:rPr>
      </w:pPr>
      <w:r w:rsidRPr="008C2413">
        <w:rPr>
          <w:rFonts w:eastAsia="TimesNewRomanPSMT"/>
          <w:bCs/>
          <w:iCs/>
        </w:rPr>
        <w:t>Подаци о пореским обавезама се могу добити у Пореској управи, Министарства финансија и привреде.</w:t>
      </w:r>
    </w:p>
    <w:p w:rsidR="00A878F3" w:rsidRPr="008C2413" w:rsidRDefault="00A878F3" w:rsidP="00A878F3">
      <w:pPr>
        <w:jc w:val="both"/>
        <w:rPr>
          <w:rFonts w:eastAsia="TimesNewRomanPSMT"/>
          <w:bCs/>
          <w:iCs/>
        </w:rPr>
      </w:pPr>
      <w:r w:rsidRPr="008C2413">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8C2413" w:rsidRDefault="00A878F3" w:rsidP="00A878F3">
      <w:pPr>
        <w:jc w:val="both"/>
      </w:pPr>
      <w:r w:rsidRPr="008C2413">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8C2413" w:rsidRDefault="00A878F3" w:rsidP="00A878F3">
      <w:pPr>
        <w:jc w:val="both"/>
      </w:pPr>
    </w:p>
    <w:p w:rsidR="00A878F3" w:rsidRPr="008C2413" w:rsidRDefault="00A878F3" w:rsidP="00A878F3">
      <w:pPr>
        <w:jc w:val="both"/>
        <w:rPr>
          <w:b/>
          <w:i/>
          <w:iCs/>
        </w:rPr>
      </w:pPr>
      <w:r w:rsidRPr="008C2413">
        <w:rPr>
          <w:b/>
          <w:i/>
          <w:iCs/>
        </w:rPr>
        <w:t>12. ПОДАЦИ О ВРСТИ, САДРЖИНИ, НАЧИНУ ПОДНОШЕЊА, ВИСИНИ И РОКОВИМА ОБЕЗБЕЂЕЊА ИСПУЊЕЊА ОБАВЕЗА ПОНУЂАЧА</w:t>
      </w:r>
    </w:p>
    <w:p w:rsidR="00FC5FB6" w:rsidRPr="008C2413" w:rsidRDefault="00FC5FB6" w:rsidP="00FC5FB6">
      <w:pPr>
        <w:jc w:val="both"/>
        <w:rPr>
          <w:highlight w:val="yellow"/>
        </w:rPr>
      </w:pPr>
    </w:p>
    <w:p w:rsidR="00FC5FB6" w:rsidRPr="008C2413" w:rsidRDefault="00FC5FB6" w:rsidP="00FC5FB6">
      <w:pPr>
        <w:jc w:val="both"/>
      </w:pPr>
      <w:r w:rsidRPr="008C2413">
        <w:t>Понуђач који је изабран као најповољнији је дужан да, приликом потписивања уговора, достави:</w:t>
      </w:r>
    </w:p>
    <w:p w:rsidR="00581E24" w:rsidRPr="008C2413" w:rsidRDefault="00581E24" w:rsidP="00581E24">
      <w:pPr>
        <w:jc w:val="both"/>
      </w:pPr>
      <w:r w:rsidRPr="008C2413">
        <w:rPr>
          <w:b/>
        </w:rPr>
        <w:t>1.регистровану бланко меницу и менично овлашћење за</w:t>
      </w:r>
      <w:r w:rsidRPr="008C2413">
        <w:rPr>
          <w:b/>
          <w:lang w:val="sr-Cyrl-CS"/>
        </w:rPr>
        <w:t xml:space="preserve"> повраћај авансног плаћања</w:t>
      </w:r>
      <w:r w:rsidRPr="008C2413">
        <w:rPr>
          <w:lang w:val="sr-Cyrl-CS"/>
        </w:rPr>
        <w:t xml:space="preserve"> попуњен</w:t>
      </w:r>
      <w:r w:rsidR="00B215BD" w:rsidRPr="008C2413">
        <w:rPr>
          <w:lang w:val="sr-Cyrl-CS"/>
        </w:rPr>
        <w:t>о</w:t>
      </w:r>
      <w:r w:rsidRPr="008C2413">
        <w:rPr>
          <w:lang w:val="sr-Cyrl-CS"/>
        </w:rPr>
        <w:t xml:space="preserve"> на износ у висини траженог аванса</w:t>
      </w:r>
      <w:r w:rsidR="00137C1E" w:rsidRPr="008C2413">
        <w:rPr>
          <w:lang w:val="sr-Cyrl-CS"/>
        </w:rPr>
        <w:t xml:space="preserve"> без ПДВ-а</w:t>
      </w:r>
      <w:r w:rsidRPr="008C2413">
        <w:t>, која је наплатива у случајевима предвиђеним конкурсном документацијом, тј.у случају да изабрани понуђач не испуњава своје обавезе из уговора.</w:t>
      </w:r>
    </w:p>
    <w:p w:rsidR="00FC5FB6" w:rsidRPr="008C2413" w:rsidRDefault="00FC5FB6" w:rsidP="00FC5FB6">
      <w:pPr>
        <w:jc w:val="both"/>
      </w:pPr>
      <w:r w:rsidRPr="008C2413">
        <w:rPr>
          <w:b/>
        </w:rPr>
        <w:t xml:space="preserve">2.регистровану бланко меницу и менично овлашћење за извршење уговорне обавезе </w:t>
      </w:r>
      <w:r w:rsidRPr="008C2413">
        <w:t>попуњен</w:t>
      </w:r>
      <w:r w:rsidR="00B215BD" w:rsidRPr="008C2413">
        <w:t>о</w:t>
      </w:r>
      <w:r w:rsidRPr="008C2413">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C5FB6" w:rsidRPr="008C2413" w:rsidRDefault="00FC5FB6" w:rsidP="00FC5FB6">
      <w:pPr>
        <w:jc w:val="both"/>
      </w:pPr>
      <w:r w:rsidRPr="008C2413">
        <w:rPr>
          <w:b/>
        </w:rPr>
        <w:t>3.регистровану бланко меницу и менично овлашћење за отклањање недостатака у гарантном року</w:t>
      </w:r>
      <w:r w:rsidRPr="008C2413">
        <w:t xml:space="preserve"> попуњен</w:t>
      </w:r>
      <w:r w:rsidR="00B215BD" w:rsidRPr="008C2413">
        <w:t>о</w:t>
      </w:r>
      <w:r w:rsidRPr="008C2413">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C5FB6" w:rsidRPr="008C2413" w:rsidRDefault="00FC5FB6" w:rsidP="00FC5FB6">
      <w:pPr>
        <w:jc w:val="both"/>
      </w:pPr>
    </w:p>
    <w:p w:rsidR="00FC5FB6" w:rsidRPr="008C2413" w:rsidRDefault="00FC5FB6" w:rsidP="00FC5FB6">
      <w:pPr>
        <w:jc w:val="both"/>
      </w:pPr>
      <w:r w:rsidRPr="008C2413">
        <w:rPr>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B215BD" w:rsidRPr="008C2413">
        <w:rPr>
          <w:bCs/>
          <w:iCs/>
          <w:lang w:val="sr-Cyrl-CS"/>
        </w:rPr>
        <w:t>.</w:t>
      </w:r>
    </w:p>
    <w:p w:rsidR="00FC5FB6" w:rsidRPr="008C2413" w:rsidRDefault="00FC5FB6" w:rsidP="00FC5FB6">
      <w:pPr>
        <w:jc w:val="both"/>
      </w:pPr>
      <w:r w:rsidRPr="008C2413">
        <w:t xml:space="preserve">Понуђач је дужан да достави и </w:t>
      </w:r>
      <w:r w:rsidRPr="008C2413">
        <w:rPr>
          <w:b/>
        </w:rPr>
        <w:t>копију извода из Регистра меница и овлашћења</w:t>
      </w:r>
      <w:r w:rsidRPr="008C2413">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FC5FB6" w:rsidRPr="008C2413" w:rsidRDefault="00FC5FB6" w:rsidP="00FC5FB6">
      <w:pPr>
        <w:jc w:val="both"/>
      </w:pPr>
      <w:r w:rsidRPr="008C2413">
        <w:t xml:space="preserve">Средство обезбеђења траје најмање </w:t>
      </w:r>
      <w:r w:rsidRPr="008C2413">
        <w:rPr>
          <w:bCs/>
          <w:iCs/>
        </w:rPr>
        <w:t xml:space="preserve">десет дана дуже од дана истека рока за коначно извршење </w:t>
      </w:r>
      <w:r w:rsidRPr="008C2413">
        <w:t>обавезе понуђача која је предмет обезбеђења (извршење уговорне обавезе, истек гарантног рока и сл.).</w:t>
      </w:r>
    </w:p>
    <w:p w:rsidR="00A878F3" w:rsidRPr="008C2413" w:rsidRDefault="00FC5FB6" w:rsidP="00FC5FB6">
      <w:pPr>
        <w:jc w:val="both"/>
      </w:pPr>
      <w:r w:rsidRPr="008C2413">
        <w:t>Средство обезбеђења не може се вратити понуђачу пре истека рока трајања.</w:t>
      </w:r>
    </w:p>
    <w:p w:rsidR="00FC5FB6" w:rsidRPr="008C2413" w:rsidRDefault="00FC5FB6" w:rsidP="00FC5FB6">
      <w:pPr>
        <w:jc w:val="both"/>
        <w:rPr>
          <w:highlight w:val="green"/>
        </w:rPr>
      </w:pPr>
    </w:p>
    <w:p w:rsidR="00A878F3" w:rsidRPr="008C2413" w:rsidRDefault="00A878F3" w:rsidP="00A878F3">
      <w:pPr>
        <w:jc w:val="both"/>
      </w:pPr>
      <w:r w:rsidRPr="008C2413">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8C2413" w:rsidRDefault="00A878F3" w:rsidP="00A878F3">
      <w:pPr>
        <w:spacing w:before="120" w:after="120"/>
        <w:jc w:val="both"/>
        <w:rPr>
          <w:b/>
          <w:i/>
        </w:rPr>
      </w:pPr>
      <w:r w:rsidRPr="008C2413">
        <w:t>Предметна набавка не садржи поверљиве информације које наручилац ставља на располагање.</w:t>
      </w:r>
    </w:p>
    <w:p w:rsidR="00A878F3" w:rsidRPr="008C2413" w:rsidRDefault="00A878F3" w:rsidP="00A878F3">
      <w:pPr>
        <w:jc w:val="both"/>
        <w:rPr>
          <w:b/>
          <w:bCs/>
        </w:rPr>
      </w:pPr>
      <w:r w:rsidRPr="008C2413">
        <w:rPr>
          <w:b/>
          <w:bCs/>
        </w:rPr>
        <w:t>14. ДОДАТНЕ ИНФОРМАЦИЈЕ ИЛИ ПОЈАШЊЕЊА У ВЕЗИ СА ПРИПРЕМАЊЕМ ПОНУДЕ</w:t>
      </w:r>
    </w:p>
    <w:p w:rsidR="00A878F3" w:rsidRPr="008C2413" w:rsidRDefault="00A878F3" w:rsidP="00A878F3">
      <w:pPr>
        <w:jc w:val="both"/>
        <w:rPr>
          <w:b/>
          <w:bCs/>
        </w:rPr>
      </w:pPr>
    </w:p>
    <w:p w:rsidR="00F87167" w:rsidRPr="008C2413" w:rsidRDefault="00A878F3" w:rsidP="00F87167">
      <w:pPr>
        <w:jc w:val="both"/>
        <w:rPr>
          <w:rFonts w:eastAsia="TimesNewRomanPSMT"/>
          <w:bCs/>
          <w:iCs/>
        </w:rPr>
      </w:pPr>
      <w:r w:rsidRPr="008C2413">
        <w:t>Заинтересов</w:t>
      </w:r>
      <w:r w:rsidR="00F87167" w:rsidRPr="008C2413">
        <w:t>ано лице може, у писаном облику</w:t>
      </w:r>
      <w:r w:rsidRPr="008C2413">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8C2413">
        <w:rPr>
          <w:rFonts w:eastAsia="TimesNewRomanPSMT"/>
          <w:bCs/>
          <w:iCs/>
        </w:rPr>
        <w:t>и то на један од следећих начина:</w:t>
      </w:r>
    </w:p>
    <w:p w:rsidR="00F87167" w:rsidRPr="008C2413" w:rsidRDefault="00F87167" w:rsidP="00F87167">
      <w:pPr>
        <w:pStyle w:val="ListParagraph"/>
        <w:numPr>
          <w:ilvl w:val="0"/>
          <w:numId w:val="3"/>
        </w:numPr>
        <w:jc w:val="both"/>
        <w:rPr>
          <w:rFonts w:eastAsia="TimesNewRomanPSMT"/>
          <w:bCs/>
          <w:iCs/>
        </w:rPr>
      </w:pPr>
      <w:r w:rsidRPr="008C2413">
        <w:rPr>
          <w:rFonts w:eastAsia="TimesNewRomanPSMT"/>
          <w:bCs/>
          <w:iCs/>
        </w:rPr>
        <w:t xml:space="preserve">поштом, на адресу наручиоца: </w:t>
      </w:r>
      <w:r w:rsidR="00466DF7" w:rsidRPr="008C2413">
        <w:rPr>
          <w:b/>
        </w:rPr>
        <w:t>Клинички центар Војводине,</w:t>
      </w:r>
      <w:r w:rsidR="00466DF7" w:rsidRPr="008C2413">
        <w:rPr>
          <w:rFonts w:eastAsia="TimesNewRomanPSMT"/>
          <w:b/>
          <w:bCs/>
        </w:rPr>
        <w:t>21000 Нови Сад, Хајдук Вељкова број 1</w:t>
      </w:r>
      <w:r w:rsidR="00466DF7" w:rsidRPr="008C2413">
        <w:rPr>
          <w:i/>
          <w:iCs/>
        </w:rPr>
        <w:t xml:space="preserve">, </w:t>
      </w:r>
      <w:r w:rsidR="00466DF7" w:rsidRPr="008C2413">
        <w:rPr>
          <w:iCs/>
        </w:rPr>
        <w:t xml:space="preserve">искључиво </w:t>
      </w:r>
      <w:r w:rsidR="00466DF7" w:rsidRPr="008C2413">
        <w:rPr>
          <w:rFonts w:eastAsia="TimesNewRomanPSMT"/>
          <w:bCs/>
        </w:rPr>
        <w:t>преко писарнице  Клиничког центра</w:t>
      </w:r>
      <w:r w:rsidRPr="008C2413">
        <w:rPr>
          <w:rFonts w:eastAsia="TimesNewRomanPSMT"/>
          <w:bCs/>
          <w:iCs/>
        </w:rPr>
        <w:t xml:space="preserve">, </w:t>
      </w:r>
    </w:p>
    <w:p w:rsidR="00FC5FB6" w:rsidRPr="008C2413" w:rsidRDefault="00F87167" w:rsidP="00F87167">
      <w:pPr>
        <w:pStyle w:val="ListParagraph"/>
        <w:numPr>
          <w:ilvl w:val="0"/>
          <w:numId w:val="3"/>
        </w:numPr>
        <w:jc w:val="both"/>
        <w:rPr>
          <w:rFonts w:eastAsia="TimesNewRomanPSMT"/>
          <w:bCs/>
          <w:iCs/>
        </w:rPr>
      </w:pPr>
      <w:r w:rsidRPr="008C2413">
        <w:rPr>
          <w:rFonts w:eastAsia="TimesNewRomanPSMT"/>
          <w:bCs/>
          <w:iCs/>
        </w:rPr>
        <w:t>путем факса, на број 021/487-22-</w:t>
      </w:r>
      <w:r w:rsidR="00FC5FB6" w:rsidRPr="008C2413">
        <w:rPr>
          <w:rFonts w:eastAsia="TimesNewRomanPSMT"/>
          <w:bCs/>
          <w:iCs/>
        </w:rPr>
        <w:t>44</w:t>
      </w:r>
      <w:r w:rsidR="00A66BD9" w:rsidRPr="008C2413">
        <w:rPr>
          <w:rFonts w:eastAsia="TimesNewRomanPSMT"/>
          <w:bCs/>
          <w:iCs/>
        </w:rPr>
        <w:t xml:space="preserve">, </w:t>
      </w:r>
    </w:p>
    <w:p w:rsidR="00F87167" w:rsidRPr="008C2413" w:rsidRDefault="00F87167" w:rsidP="00F87167">
      <w:pPr>
        <w:pStyle w:val="ListParagraph"/>
        <w:numPr>
          <w:ilvl w:val="0"/>
          <w:numId w:val="3"/>
        </w:numPr>
        <w:jc w:val="both"/>
        <w:rPr>
          <w:rFonts w:eastAsia="TimesNewRomanPSMT"/>
          <w:bCs/>
          <w:iCs/>
        </w:rPr>
      </w:pPr>
      <w:r w:rsidRPr="008C2413">
        <w:rPr>
          <w:rFonts w:eastAsia="TimesNewRomanPSMT"/>
          <w:bCs/>
          <w:iCs/>
        </w:rPr>
        <w:t xml:space="preserve">електронском поштом, на адресу: </w:t>
      </w:r>
      <w:hyperlink r:id="rId10" w:history="1">
        <w:r w:rsidR="00FC5FB6" w:rsidRPr="008C2413">
          <w:rPr>
            <w:rStyle w:val="Hyperlink"/>
            <w:rFonts w:eastAsia="TimesNewRomanPSMT"/>
            <w:bCs/>
            <w:iCs/>
          </w:rPr>
          <w:t>nabavke@kcv.rs</w:t>
        </w:r>
      </w:hyperlink>
      <w:r w:rsidRPr="008C2413">
        <w:rPr>
          <w:rFonts w:eastAsia="TimesNewRomanPSMT"/>
          <w:bCs/>
          <w:iCs/>
        </w:rPr>
        <w:t xml:space="preserve">, или </w:t>
      </w:r>
    </w:p>
    <w:p w:rsidR="00A878F3" w:rsidRPr="008C2413" w:rsidRDefault="00F87167" w:rsidP="00A878F3">
      <w:pPr>
        <w:pStyle w:val="ListParagraph"/>
        <w:numPr>
          <w:ilvl w:val="0"/>
          <w:numId w:val="3"/>
        </w:numPr>
        <w:jc w:val="both"/>
        <w:rPr>
          <w:rFonts w:eastAsia="TimesNewRomanPSMT"/>
          <w:bCs/>
          <w:iCs/>
        </w:rPr>
      </w:pPr>
      <w:r w:rsidRPr="008C2413">
        <w:rPr>
          <w:rFonts w:eastAsia="TimesNewRomanPSMT"/>
          <w:bCs/>
          <w:iCs/>
        </w:rPr>
        <w:t>лично, уз писано овлашћење понуђача који је понуду поднео.</w:t>
      </w:r>
    </w:p>
    <w:p w:rsidR="00F87167" w:rsidRPr="008C2413" w:rsidRDefault="00F87167" w:rsidP="00F87167">
      <w:pPr>
        <w:pStyle w:val="ListParagraph"/>
        <w:ind w:left="360"/>
        <w:jc w:val="both"/>
        <w:rPr>
          <w:rFonts w:eastAsia="TimesNewRomanPSMT"/>
          <w:bCs/>
          <w:iCs/>
        </w:rPr>
      </w:pPr>
    </w:p>
    <w:p w:rsidR="00A878F3" w:rsidRPr="008C2413" w:rsidRDefault="00A878F3" w:rsidP="00A878F3">
      <w:pPr>
        <w:jc w:val="both"/>
      </w:pPr>
      <w:r w:rsidRPr="008C2413">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A878F3" w:rsidRPr="008C2413" w:rsidRDefault="00A878F3" w:rsidP="00A878F3">
      <w:pPr>
        <w:jc w:val="both"/>
      </w:pPr>
      <w:r w:rsidRPr="008C2413">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878F3" w:rsidRPr="008C2413" w:rsidRDefault="00A878F3" w:rsidP="00A878F3">
      <w:pPr>
        <w:jc w:val="both"/>
      </w:pPr>
      <w:r w:rsidRPr="008C2413">
        <w:t>По истеку рока предвиђеног за подношење понуда н</w:t>
      </w:r>
      <w:r w:rsidRPr="008C2413">
        <w:rPr>
          <w:lang w:val="sr-Cyrl-CS"/>
        </w:rPr>
        <w:t>а</w:t>
      </w:r>
      <w:r w:rsidRPr="008C2413">
        <w:t>ручилац не може да мења нити да допуњује конкурсну документацију.</w:t>
      </w:r>
    </w:p>
    <w:p w:rsidR="00A878F3" w:rsidRPr="008C2413" w:rsidRDefault="00A878F3" w:rsidP="00A878F3">
      <w:pPr>
        <w:jc w:val="both"/>
        <w:rPr>
          <w:bCs/>
        </w:rPr>
      </w:pPr>
      <w:r w:rsidRPr="008C2413">
        <w:t>Тражење додатних информација или појашњења у вези са припремањем понуде телефоном није дозвољено.</w:t>
      </w:r>
    </w:p>
    <w:p w:rsidR="00A878F3" w:rsidRPr="008C2413" w:rsidRDefault="00A878F3" w:rsidP="00A878F3">
      <w:pPr>
        <w:jc w:val="both"/>
      </w:pPr>
      <w:r w:rsidRPr="008C2413">
        <w:rPr>
          <w:bCs/>
        </w:rPr>
        <w:t>Комуникација у поступку јавне набавке врши се искључиво на начин одређен чланом 20.Закона.</w:t>
      </w:r>
    </w:p>
    <w:p w:rsidR="00A878F3" w:rsidRPr="008C2413" w:rsidRDefault="00A878F3" w:rsidP="00A878F3">
      <w:pPr>
        <w:jc w:val="both"/>
      </w:pPr>
    </w:p>
    <w:p w:rsidR="00A878F3" w:rsidRPr="008C2413" w:rsidRDefault="00A878F3" w:rsidP="00A878F3">
      <w:pPr>
        <w:jc w:val="both"/>
        <w:rPr>
          <w:b/>
          <w:bCs/>
        </w:rPr>
      </w:pPr>
      <w:r w:rsidRPr="008C2413">
        <w:rPr>
          <w:b/>
          <w:bCs/>
        </w:rPr>
        <w:t xml:space="preserve">15. ДОДАТНА ОБЈАШЊЕЊА ОД ПОНУЂАЧА ПОСЛЕ ОТВАРАЊА ПОНУДА И КОНТРОЛА КОД ПОНУЂАЧА ОДНОСНО ЊЕГОВОГ ПОДИЗВОЂАЧА </w:t>
      </w:r>
    </w:p>
    <w:p w:rsidR="00A878F3" w:rsidRPr="008C2413" w:rsidRDefault="00A878F3" w:rsidP="00A878F3">
      <w:pPr>
        <w:jc w:val="both"/>
        <w:rPr>
          <w:b/>
          <w:bCs/>
        </w:rPr>
      </w:pPr>
    </w:p>
    <w:p w:rsidR="00A878F3" w:rsidRPr="008C2413" w:rsidRDefault="00A878F3" w:rsidP="00A878F3">
      <w:pPr>
        <w:jc w:val="both"/>
        <w:rPr>
          <w:rFonts w:eastAsia="TimesNewRomanPSMT"/>
          <w:bCs/>
        </w:rPr>
      </w:pPr>
      <w:r w:rsidRPr="008C2413">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A878F3" w:rsidRPr="008C2413" w:rsidRDefault="00A878F3" w:rsidP="00A878F3">
      <w:pPr>
        <w:tabs>
          <w:tab w:val="left" w:pos="-135"/>
          <w:tab w:val="left" w:pos="0"/>
          <w:tab w:val="left" w:pos="120"/>
        </w:tabs>
        <w:jc w:val="both"/>
      </w:pPr>
      <w:r w:rsidRPr="008C2413">
        <w:rPr>
          <w:rFonts w:eastAsia="TimesNewRomanPSMT"/>
          <w:bCs/>
        </w:rPr>
        <w:t>Уколико наручилац оцени да су потребна додатна објашњења или је потребно извршити</w:t>
      </w:r>
      <w:r w:rsidRPr="008C2413">
        <w:t xml:space="preserve"> контролу (увид) код понуђача, односно његовог подизвођача</w:t>
      </w:r>
      <w:r w:rsidRPr="008C2413">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8C2413" w:rsidRDefault="00A878F3" w:rsidP="00A878F3">
      <w:pPr>
        <w:tabs>
          <w:tab w:val="left" w:pos="-135"/>
          <w:tab w:val="left" w:pos="0"/>
          <w:tab w:val="left" w:pos="120"/>
        </w:tabs>
        <w:jc w:val="both"/>
      </w:pPr>
      <w:r w:rsidRPr="008C2413">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A878F3" w:rsidRPr="008C2413" w:rsidRDefault="00A878F3" w:rsidP="00A878F3">
      <w:pPr>
        <w:tabs>
          <w:tab w:val="left" w:pos="-135"/>
          <w:tab w:val="left" w:pos="0"/>
          <w:tab w:val="left" w:pos="120"/>
        </w:tabs>
        <w:jc w:val="both"/>
      </w:pPr>
      <w:r w:rsidRPr="008C2413">
        <w:t>У случају разлике између јединичне и укупне цене, меродавна је јединична цена.</w:t>
      </w:r>
    </w:p>
    <w:p w:rsidR="00A878F3" w:rsidRPr="008C2413" w:rsidRDefault="00A878F3" w:rsidP="00A878F3">
      <w:pPr>
        <w:jc w:val="both"/>
        <w:rPr>
          <w:b/>
          <w:bCs/>
        </w:rPr>
      </w:pPr>
      <w:r w:rsidRPr="008C2413">
        <w:t>Ако се понуђач не сагласи са исправком рачунских грешака, наручил</w:t>
      </w:r>
      <w:r w:rsidRPr="008C2413">
        <w:rPr>
          <w:lang w:val="sr-Cyrl-CS"/>
        </w:rPr>
        <w:t>а</w:t>
      </w:r>
      <w:r w:rsidRPr="008C2413">
        <w:t>ц ће његову понуду одбити као неприхватљиву.</w:t>
      </w:r>
    </w:p>
    <w:p w:rsidR="00A878F3" w:rsidRPr="008C2413" w:rsidRDefault="00A878F3" w:rsidP="00A878F3">
      <w:pPr>
        <w:jc w:val="both"/>
        <w:rPr>
          <w:b/>
          <w:bCs/>
        </w:rPr>
      </w:pPr>
    </w:p>
    <w:p w:rsidR="00A878F3" w:rsidRPr="008C2413" w:rsidRDefault="00A878F3" w:rsidP="00A878F3">
      <w:pPr>
        <w:jc w:val="both"/>
        <w:rPr>
          <w:b/>
          <w:bCs/>
        </w:rPr>
      </w:pPr>
      <w:r w:rsidRPr="008C2413">
        <w:rPr>
          <w:b/>
          <w:bCs/>
        </w:rPr>
        <w:t>16. ДОДАТНО ОБЕЗБЕЂЕЊЕ ИСПУЊЕЊА УГОВОРНИХ ОБАВЕЗА ПОНУЂАЧА КОЈИ СЕ НАЛАЗЕ НА СПИСКУ НЕГАТИВНИХ РЕФЕРЕНЦИ</w:t>
      </w:r>
    </w:p>
    <w:p w:rsidR="00F672FF" w:rsidRPr="008C2413" w:rsidRDefault="00F672FF" w:rsidP="00F672FF">
      <w:pPr>
        <w:jc w:val="both"/>
        <w:rPr>
          <w:bCs/>
        </w:rPr>
      </w:pPr>
    </w:p>
    <w:p w:rsidR="00F672FF" w:rsidRPr="008C2413" w:rsidRDefault="00F672FF" w:rsidP="00F672FF">
      <w:pPr>
        <w:jc w:val="both"/>
        <w:rPr>
          <w:bCs/>
          <w:iCs/>
        </w:rPr>
      </w:pPr>
      <w:r w:rsidRPr="008C2413">
        <w:rPr>
          <w:bCs/>
          <w:iCs/>
        </w:rPr>
        <w:t xml:space="preserve">Понуђач који се налази на списку негативних референци који води Управа за јавне набавке, у складу са чланом 83.Закона, а који има негативну референцу за предмет набавке који </w:t>
      </w:r>
      <w:r w:rsidRPr="008C2413">
        <w:rPr>
          <w:bCs/>
          <w:iCs/>
          <w:u w:val="single"/>
        </w:rPr>
        <w:t>није</w:t>
      </w:r>
      <w:r w:rsidRPr="008C2413">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w:t>
      </w:r>
      <w:r w:rsidRPr="008C2413">
        <w:rPr>
          <w:bCs/>
          <w:iCs/>
          <w:lang w:val="sr-Cyrl-CS"/>
        </w:rPr>
        <w:t xml:space="preserve">Упутства понуђачима како да сачине понуду </w:t>
      </w:r>
      <w:r w:rsidRPr="008C2413">
        <w:rPr>
          <w:bCs/>
          <w:iCs/>
        </w:rPr>
        <w:t>попуњену на износ 15%</w:t>
      </w:r>
      <w:r w:rsidRPr="008C2413">
        <w:rPr>
          <w:bCs/>
          <w:iCs/>
          <w:lang w:val="sr-Cyrl-CS"/>
        </w:rPr>
        <w:t xml:space="preserve"> (уместо 10%</w:t>
      </w:r>
      <w:r w:rsidRPr="008C2413">
        <w:rPr>
          <w:bCs/>
          <w:i/>
          <w:iCs/>
          <w:lang w:val="sr-Cyrl-CS"/>
        </w:rPr>
        <w:t>)</w:t>
      </w:r>
      <w:r w:rsidRPr="008C2413">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F672FF" w:rsidRPr="008C2413" w:rsidRDefault="00F672FF" w:rsidP="00F672FF">
      <w:pPr>
        <w:jc w:val="both"/>
        <w:rPr>
          <w:bCs/>
          <w:i/>
          <w:iCs/>
        </w:rPr>
      </w:pPr>
      <w:r w:rsidRPr="008C2413">
        <w:rPr>
          <w:bCs/>
          <w:iCs/>
        </w:rPr>
        <w:t>Ако се за време трајања уговора промене рокови за извршење уговорне обавезе, важност средстава обезбеђења мора да се продужи.</w:t>
      </w:r>
    </w:p>
    <w:p w:rsidR="00A878F3" w:rsidRPr="008C2413" w:rsidRDefault="00A878F3" w:rsidP="00A878F3">
      <w:pPr>
        <w:jc w:val="both"/>
        <w:rPr>
          <w:b/>
          <w:bCs/>
        </w:rPr>
      </w:pPr>
    </w:p>
    <w:p w:rsidR="00A878F3" w:rsidRPr="008C2413" w:rsidRDefault="00A878F3" w:rsidP="00A878F3">
      <w:pPr>
        <w:jc w:val="both"/>
      </w:pPr>
      <w:r w:rsidRPr="008C2413">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8C2413" w:rsidRDefault="00A878F3" w:rsidP="00A878F3">
      <w:pPr>
        <w:jc w:val="both"/>
        <w:rPr>
          <w:highlight w:val="green"/>
        </w:rPr>
      </w:pPr>
    </w:p>
    <w:p w:rsidR="00A878F3" w:rsidRPr="008C2413" w:rsidRDefault="00A878F3" w:rsidP="00A878F3">
      <w:pPr>
        <w:jc w:val="both"/>
        <w:rPr>
          <w:b/>
          <w:bCs/>
          <w:i/>
          <w:iCs/>
        </w:rPr>
      </w:pPr>
      <w:r w:rsidRPr="008C2413">
        <w:t xml:space="preserve">Избор најповољније понуде ће се извршити применом критеријума </w:t>
      </w:r>
      <w:r w:rsidR="009C505A" w:rsidRPr="008C2413">
        <w:rPr>
          <w:b/>
          <w:bCs/>
        </w:rPr>
        <w:t>„</w:t>
      </w:r>
      <w:r w:rsidR="00117676" w:rsidRPr="008C2413">
        <w:rPr>
          <w:b/>
          <w:bCs/>
          <w:i/>
          <w:lang w:val="sr-Cyrl-CS"/>
        </w:rPr>
        <w:t>економски најповољнија понуда</w:t>
      </w:r>
      <w:r w:rsidR="006D7665" w:rsidRPr="008C2413">
        <w:rPr>
          <w:b/>
          <w:i/>
          <w:iCs/>
        </w:rPr>
        <w:t>“</w:t>
      </w:r>
      <w:r w:rsidR="00117676" w:rsidRPr="008C2413">
        <w:rPr>
          <w:b/>
          <w:i/>
          <w:iCs/>
        </w:rPr>
        <w:t xml:space="preserve"> </w:t>
      </w:r>
      <w:r w:rsidR="00117676" w:rsidRPr="008C2413">
        <w:rPr>
          <w:iCs/>
        </w:rPr>
        <w:t>Елементи критеријума су елементи преговарања</w:t>
      </w:r>
      <w:r w:rsidR="000F1172" w:rsidRPr="008C2413">
        <w:rPr>
          <w:b/>
          <w:i/>
          <w:iCs/>
        </w:rPr>
        <w:t>.</w:t>
      </w:r>
    </w:p>
    <w:p w:rsidR="00A878F3" w:rsidRPr="008C2413" w:rsidRDefault="00A878F3" w:rsidP="00A878F3">
      <w:pPr>
        <w:jc w:val="both"/>
        <w:rPr>
          <w:highlight w:val="green"/>
        </w:rPr>
      </w:pPr>
    </w:p>
    <w:p w:rsidR="00A878F3" w:rsidRPr="008C2413" w:rsidRDefault="00A878F3" w:rsidP="00A878F3">
      <w:pPr>
        <w:jc w:val="both"/>
        <w:rPr>
          <w:b/>
          <w:bCs/>
        </w:rPr>
      </w:pPr>
      <w:r w:rsidRPr="008C2413">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8C2413" w:rsidRDefault="00A878F3" w:rsidP="00A878F3">
      <w:pPr>
        <w:jc w:val="both"/>
        <w:rPr>
          <w:b/>
          <w:bCs/>
          <w:highlight w:val="green"/>
        </w:rPr>
      </w:pPr>
    </w:p>
    <w:p w:rsidR="00A878F3" w:rsidRPr="008C2413" w:rsidRDefault="00A878F3" w:rsidP="00A878F3">
      <w:pPr>
        <w:jc w:val="both"/>
        <w:rPr>
          <w:b/>
          <w:bCs/>
          <w:i/>
          <w:iCs/>
        </w:rPr>
      </w:pPr>
      <w:r w:rsidRPr="008C2413">
        <w:rPr>
          <w:iCs/>
        </w:rPr>
        <w:t>Уколико две или више понуда имају исту најнижу понуђену цену,</w:t>
      </w:r>
      <w:r w:rsidR="00415C93" w:rsidRPr="008C2413">
        <w:rPr>
          <w:iCs/>
        </w:rPr>
        <w:t xml:space="preserve"> уз једнаке остале услове елементе преговарања,</w:t>
      </w:r>
      <w:r w:rsidRPr="008C2413">
        <w:rPr>
          <w:iCs/>
        </w:rPr>
        <w:t xml:space="preserve"> као најповољнија биће изабрана понуда оног понуђача </w:t>
      </w:r>
      <w:r w:rsidR="00C75834" w:rsidRPr="008C2413">
        <w:t xml:space="preserve">који има </w:t>
      </w:r>
      <w:r w:rsidR="00415C93" w:rsidRPr="008C2413">
        <w:t>дужи рок важења понуде.</w:t>
      </w:r>
    </w:p>
    <w:p w:rsidR="00A878F3" w:rsidRPr="008C2413" w:rsidRDefault="00A878F3" w:rsidP="00A878F3">
      <w:pPr>
        <w:jc w:val="both"/>
        <w:rPr>
          <w:b/>
          <w:bCs/>
          <w:highlight w:val="green"/>
          <w:lang w:val="sr-Cyrl-CS"/>
        </w:rPr>
      </w:pPr>
    </w:p>
    <w:p w:rsidR="00A878F3" w:rsidRPr="008C2413" w:rsidRDefault="00A878F3" w:rsidP="00A878F3">
      <w:pPr>
        <w:jc w:val="both"/>
        <w:rPr>
          <w:b/>
          <w:bCs/>
        </w:rPr>
      </w:pPr>
      <w:r w:rsidRPr="008C2413">
        <w:rPr>
          <w:b/>
          <w:bCs/>
          <w:lang w:val="sr-Cyrl-CS"/>
        </w:rPr>
        <w:t>1</w:t>
      </w:r>
      <w:r w:rsidRPr="008C2413">
        <w:rPr>
          <w:b/>
          <w:bCs/>
        </w:rPr>
        <w:t xml:space="preserve">9. ПОШТОВАЊЕ ОБАВЕЗА КОЈЕ ПРОИЗИЛАЗЕ ИЗ ВАЖЕЋИХ ПРОПИСА </w:t>
      </w:r>
    </w:p>
    <w:p w:rsidR="00A878F3" w:rsidRPr="008C2413" w:rsidRDefault="00A878F3" w:rsidP="00A878F3">
      <w:pPr>
        <w:jc w:val="both"/>
        <w:rPr>
          <w:b/>
          <w:bCs/>
        </w:rPr>
      </w:pPr>
    </w:p>
    <w:p w:rsidR="00A878F3" w:rsidRPr="008C2413" w:rsidRDefault="00A878F3" w:rsidP="00A878F3">
      <w:pPr>
        <w:jc w:val="both"/>
      </w:pPr>
      <w:r w:rsidRPr="008C2413">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8C2413">
        <w:lastRenderedPageBreak/>
        <w:t xml:space="preserve">као и да гарантује да је ималац права интелектуалне својине.(Образац изјаве, дат је у </w:t>
      </w:r>
      <w:r w:rsidRPr="008C2413">
        <w:rPr>
          <w:lang w:val="sr-Cyrl-CS"/>
        </w:rPr>
        <w:t xml:space="preserve">поглављу </w:t>
      </w:r>
      <w:r w:rsidR="002B5E0F" w:rsidRPr="008C2413">
        <w:t>10.</w:t>
      </w:r>
      <w:r w:rsidRPr="008C2413">
        <w:t>конкурсне документације)</w:t>
      </w:r>
      <w:r w:rsidRPr="008C2413">
        <w:rPr>
          <w:lang w:val="sr-Cyrl-CS"/>
        </w:rPr>
        <w:t>.</w:t>
      </w:r>
    </w:p>
    <w:p w:rsidR="00A878F3" w:rsidRPr="008C2413" w:rsidRDefault="00A878F3" w:rsidP="00A878F3">
      <w:pPr>
        <w:jc w:val="both"/>
        <w:rPr>
          <w:b/>
        </w:rPr>
      </w:pPr>
    </w:p>
    <w:p w:rsidR="00A878F3" w:rsidRPr="008C2413" w:rsidRDefault="00A878F3" w:rsidP="00A878F3">
      <w:pPr>
        <w:jc w:val="both"/>
        <w:rPr>
          <w:b/>
        </w:rPr>
      </w:pPr>
      <w:r w:rsidRPr="008C2413">
        <w:rPr>
          <w:b/>
        </w:rPr>
        <w:t>20. КОРИШЋЕЊЕ ПАТЕНТА И ОДГОВОРНОСТ ЗА ПОВРЕДУ ЗАШТИЋЕНИХ ПРАВА ИНТЕЛЕКТУАЛНЕ СВОЈИНЕ ТРЕЋИХ ЛИЦА</w:t>
      </w:r>
    </w:p>
    <w:p w:rsidR="00A878F3" w:rsidRPr="008C2413" w:rsidRDefault="00A878F3" w:rsidP="00A878F3">
      <w:pPr>
        <w:jc w:val="both"/>
        <w:rPr>
          <w:b/>
        </w:rPr>
      </w:pPr>
    </w:p>
    <w:p w:rsidR="00FC5FB6" w:rsidRPr="008C2413" w:rsidRDefault="00A878F3" w:rsidP="00A878F3">
      <w:pPr>
        <w:jc w:val="both"/>
        <w:rPr>
          <w:b/>
        </w:rPr>
      </w:pPr>
      <w:r w:rsidRPr="008C2413">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8C2413" w:rsidRDefault="00FC5FB6" w:rsidP="00A878F3">
      <w:pPr>
        <w:jc w:val="both"/>
        <w:rPr>
          <w:b/>
        </w:rPr>
      </w:pPr>
    </w:p>
    <w:p w:rsidR="00FC5FB6" w:rsidRPr="008C2413" w:rsidRDefault="00A878F3" w:rsidP="00A878F3">
      <w:pPr>
        <w:jc w:val="both"/>
        <w:rPr>
          <w:b/>
          <w:bCs/>
        </w:rPr>
      </w:pPr>
      <w:r w:rsidRPr="008C2413">
        <w:rPr>
          <w:b/>
          <w:bCs/>
        </w:rPr>
        <w:t xml:space="preserve">21. НАЧИН И РОК ЗА ПОДНОШЕЊЕ ЗАХТЕВА ЗА ЗАШТИТУ ПРАВА ПОНУЂАЧА </w:t>
      </w:r>
    </w:p>
    <w:p w:rsidR="00A878F3" w:rsidRPr="008C2413" w:rsidRDefault="00A878F3" w:rsidP="00A878F3">
      <w:pPr>
        <w:jc w:val="both"/>
        <w:rPr>
          <w:b/>
          <w:bCs/>
        </w:rPr>
      </w:pPr>
      <w:r w:rsidRPr="008C2413">
        <w:t>Захтев за заштиту права може да поднесе понуђач, односно свако заинтересовано лице, или пословно удружење у њихово им</w:t>
      </w:r>
      <w:r w:rsidRPr="008C2413">
        <w:rPr>
          <w:lang w:val="sr-Cyrl-CS"/>
        </w:rPr>
        <w:t>е</w:t>
      </w:r>
      <w:r w:rsidRPr="008C2413">
        <w:t>.</w:t>
      </w:r>
    </w:p>
    <w:p w:rsidR="00977B14" w:rsidRPr="008C2413" w:rsidRDefault="00A878F3" w:rsidP="00977B14">
      <w:pPr>
        <w:autoSpaceDE w:val="0"/>
        <w:autoSpaceDN w:val="0"/>
        <w:adjustRightInd w:val="0"/>
        <w:jc w:val="both"/>
        <w:rPr>
          <w:rFonts w:eastAsia="TimesNewRomanPS-BoldMT"/>
          <w:bCs/>
        </w:rPr>
      </w:pPr>
      <w:r w:rsidRPr="008C2413">
        <w:t>Захтев за заштиту права подноси се Републичкој комисији, а предаје наручиоцу.</w:t>
      </w:r>
      <w:r w:rsidR="00B215BD" w:rsidRPr="008C2413">
        <w:t xml:space="preserve"> </w:t>
      </w:r>
      <w:r w:rsidRPr="008C2413">
        <w:t>Примерак захтева за заштиту права подносилац истовремено доставља Републичкој комисији.</w:t>
      </w:r>
      <w:r w:rsidRPr="008C2413">
        <w:rPr>
          <w:rFonts w:eastAsia="TimesNewRomanPSMT"/>
          <w:bCs/>
        </w:rPr>
        <w:t xml:space="preserve"> Захтев за заштиту права доставља </w:t>
      </w:r>
      <w:r w:rsidR="00977B14" w:rsidRPr="008C2413">
        <w:rPr>
          <w:rFonts w:eastAsia="TimesNewRomanPSMT"/>
          <w:bCs/>
        </w:rPr>
        <w:t>се</w:t>
      </w:r>
      <w:r w:rsidR="00B215BD" w:rsidRPr="008C2413">
        <w:rPr>
          <w:rFonts w:eastAsia="TimesNewRomanPSMT"/>
          <w:bCs/>
        </w:rPr>
        <w:t xml:space="preserve"> </w:t>
      </w:r>
      <w:r w:rsidR="00466DF7" w:rsidRPr="008C2413">
        <w:rPr>
          <w:rFonts w:eastAsia="TimesNewRomanPSMT"/>
          <w:bCs/>
        </w:rPr>
        <w:t>непосредно или путем поштена адресу:</w:t>
      </w:r>
      <w:r w:rsidR="00B215BD" w:rsidRPr="008C2413">
        <w:rPr>
          <w:rFonts w:eastAsia="TimesNewRomanPSMT"/>
          <w:bCs/>
        </w:rPr>
        <w:t xml:space="preserve"> </w:t>
      </w:r>
      <w:r w:rsidR="00466DF7" w:rsidRPr="008C2413">
        <w:rPr>
          <w:b/>
        </w:rPr>
        <w:t>Клинички центар Војводине,</w:t>
      </w:r>
      <w:r w:rsidR="00B215BD" w:rsidRPr="008C2413">
        <w:rPr>
          <w:rFonts w:eastAsia="TimesNewRomanPSMT"/>
          <w:b/>
          <w:bCs/>
        </w:rPr>
        <w:t xml:space="preserve"> </w:t>
      </w:r>
      <w:r w:rsidR="00466DF7" w:rsidRPr="008C2413">
        <w:rPr>
          <w:rFonts w:eastAsia="TimesNewRomanPSMT"/>
          <w:b/>
          <w:bCs/>
        </w:rPr>
        <w:t>21000 Нови Сад, Хајдук Вељкова бр</w:t>
      </w:r>
      <w:r w:rsidR="00B215BD" w:rsidRPr="008C2413">
        <w:rPr>
          <w:rFonts w:eastAsia="TimesNewRomanPSMT"/>
          <w:b/>
          <w:bCs/>
        </w:rPr>
        <w:t>.</w:t>
      </w:r>
      <w:r w:rsidR="00466DF7" w:rsidRPr="008C2413">
        <w:rPr>
          <w:rFonts w:eastAsia="TimesNewRomanPSMT"/>
          <w:b/>
          <w:bCs/>
        </w:rPr>
        <w:t>1</w:t>
      </w:r>
      <w:r w:rsidR="00466DF7" w:rsidRPr="008C2413">
        <w:rPr>
          <w:i/>
          <w:iCs/>
        </w:rPr>
        <w:t xml:space="preserve">, </w:t>
      </w:r>
      <w:r w:rsidR="00466DF7" w:rsidRPr="008C2413">
        <w:rPr>
          <w:iCs/>
        </w:rPr>
        <w:t xml:space="preserve">искључиво </w:t>
      </w:r>
      <w:r w:rsidR="00466DF7" w:rsidRPr="008C2413">
        <w:rPr>
          <w:rFonts w:eastAsia="TimesNewRomanPSMT"/>
          <w:bCs/>
        </w:rPr>
        <w:t>преко писарнице Клиничког центра Војводине</w:t>
      </w:r>
      <w:r w:rsidR="00977B14" w:rsidRPr="008C2413">
        <w:rPr>
          <w:i/>
          <w:iCs/>
        </w:rPr>
        <w:t xml:space="preserve">, </w:t>
      </w:r>
      <w:r w:rsidR="00977B14" w:rsidRPr="008C2413">
        <w:rPr>
          <w:rFonts w:eastAsia="TimesNewRomanPSMT"/>
          <w:bCs/>
        </w:rPr>
        <w:t xml:space="preserve">са назнаком </w:t>
      </w:r>
      <w:r w:rsidR="00977B14" w:rsidRPr="008C2413">
        <w:rPr>
          <w:rFonts w:eastAsia="TimesNewRomanPS-BoldMT"/>
          <w:bCs/>
        </w:rPr>
        <w:t xml:space="preserve">да је реч о захтеву за заштиту права, уз обавезно </w:t>
      </w:r>
      <w:r w:rsidR="00977B14" w:rsidRPr="008C2413">
        <w:rPr>
          <w:rFonts w:eastAsia="TimesNewRomanPS-BoldMT"/>
          <w:b/>
          <w:bCs/>
        </w:rPr>
        <w:t>навођење предмета набавке и редног броја</w:t>
      </w:r>
      <w:r w:rsidR="00977B14" w:rsidRPr="008C2413">
        <w:rPr>
          <w:rFonts w:eastAsia="TimesNewRomanPS-BoldMT"/>
          <w:bCs/>
        </w:rPr>
        <w:t xml:space="preserve"> набавке (подаци </w:t>
      </w:r>
      <w:r w:rsidR="00977B14" w:rsidRPr="008C2413">
        <w:t xml:space="preserve">дати је у </w:t>
      </w:r>
      <w:r w:rsidR="00977B14" w:rsidRPr="008C2413">
        <w:rPr>
          <w:lang w:val="sr-Cyrl-CS"/>
        </w:rPr>
        <w:t xml:space="preserve">поглављу </w:t>
      </w:r>
      <w:r w:rsidR="00977B14" w:rsidRPr="008C2413">
        <w:t>1.</w:t>
      </w:r>
      <w:r w:rsidR="00B215BD" w:rsidRPr="008C2413">
        <w:t xml:space="preserve"> </w:t>
      </w:r>
      <w:r w:rsidR="00977B14" w:rsidRPr="008C2413">
        <w:t>конкурсне документације)</w:t>
      </w:r>
      <w:r w:rsidR="00977B14" w:rsidRPr="008C2413">
        <w:rPr>
          <w:rFonts w:eastAsia="TimesNewRomanPS-BoldMT"/>
          <w:bCs/>
        </w:rPr>
        <w:t xml:space="preserve">. </w:t>
      </w:r>
    </w:p>
    <w:p w:rsidR="00A878F3" w:rsidRPr="008C2413" w:rsidRDefault="00A878F3" w:rsidP="00A878F3">
      <w:pPr>
        <w:jc w:val="both"/>
      </w:pPr>
      <w:r w:rsidRPr="008C2413">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8C2413" w:rsidRDefault="00A878F3" w:rsidP="00A878F3">
      <w:pPr>
        <w:jc w:val="both"/>
      </w:pPr>
      <w:r w:rsidRPr="008C2413">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B215BD" w:rsidRPr="008C2413">
        <w:rPr>
          <w:lang w:val="sr-Cyrl-CS"/>
        </w:rPr>
        <w:t xml:space="preserve"> </w:t>
      </w:r>
      <w:r w:rsidRPr="008C2413">
        <w:rPr>
          <w:lang w:val="sr-Cyrl-CS"/>
        </w:rPr>
        <w:t>7</w:t>
      </w:r>
      <w:r w:rsidRPr="008C2413">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A878F3" w:rsidRPr="008C2413" w:rsidRDefault="00A878F3" w:rsidP="00A878F3">
      <w:pPr>
        <w:jc w:val="both"/>
      </w:pPr>
      <w:r w:rsidRPr="008C2413">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8C2413">
        <w:rPr>
          <w:lang w:val="sr-Cyrl-CS"/>
        </w:rPr>
        <w:t xml:space="preserve">10 </w:t>
      </w:r>
      <w:r w:rsidRPr="008C2413">
        <w:t xml:space="preserve">дана од дана пријема одлуке. </w:t>
      </w:r>
    </w:p>
    <w:p w:rsidR="00A878F3" w:rsidRPr="008C2413" w:rsidRDefault="00A878F3" w:rsidP="00A878F3">
      <w:pPr>
        <w:jc w:val="both"/>
      </w:pPr>
      <w:r w:rsidRPr="008C2413">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878F3" w:rsidRPr="008C2413" w:rsidRDefault="00A878F3" w:rsidP="00A878F3">
      <w:pPr>
        <w:jc w:val="both"/>
        <w:rPr>
          <w:rFonts w:eastAsia="TimesNewRomanPSMT"/>
          <w:bCs/>
        </w:rPr>
      </w:pPr>
      <w:r w:rsidRPr="008C2413">
        <w:t>Ако је у истом поступку јавне набавке поново поднет захтев за заштиту права од стр</w:t>
      </w:r>
      <w:r w:rsidRPr="008C2413">
        <w:rPr>
          <w:lang w:val="sr-Cyrl-CS"/>
        </w:rPr>
        <w:t>а</w:t>
      </w:r>
      <w:r w:rsidRPr="008C2413">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878F3" w:rsidRPr="008C2413" w:rsidRDefault="00A878F3" w:rsidP="00A878F3">
      <w:pPr>
        <w:pStyle w:val="ListParagraph"/>
        <w:ind w:left="0"/>
        <w:jc w:val="both"/>
        <w:rPr>
          <w:rFonts w:eastAsia="TimesNewRomanPSMT"/>
          <w:bCs/>
        </w:rPr>
      </w:pPr>
      <w:r w:rsidRPr="008C2413">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8C2413" w:rsidRDefault="00A878F3" w:rsidP="00A878F3">
      <w:pPr>
        <w:pStyle w:val="ListParagraph"/>
        <w:ind w:left="0"/>
        <w:jc w:val="both"/>
        <w:rPr>
          <w:rFonts w:eastAsia="TimesNewRomanPSMT"/>
          <w:bCs/>
        </w:rPr>
      </w:pPr>
      <w:r w:rsidRPr="008C2413">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8C2413" w:rsidRDefault="00A878F3" w:rsidP="00A878F3">
      <w:pPr>
        <w:pStyle w:val="ListParagraph"/>
        <w:ind w:left="0"/>
        <w:jc w:val="both"/>
        <w:rPr>
          <w:rFonts w:eastAsia="TimesNewRomanPSMT"/>
          <w:bCs/>
        </w:rPr>
      </w:pPr>
      <w:r w:rsidRPr="008C2413">
        <w:rPr>
          <w:rFonts w:eastAsia="TimesNewRomanPSMT"/>
          <w:bCs/>
        </w:rPr>
        <w:lastRenderedPageBreak/>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8C2413" w:rsidRDefault="00A878F3" w:rsidP="00A878F3">
      <w:pPr>
        <w:jc w:val="both"/>
      </w:pPr>
      <w:r w:rsidRPr="008C2413">
        <w:rPr>
          <w:rFonts w:eastAsia="TimesNewRomanPSMT"/>
          <w:bCs/>
        </w:rPr>
        <w:t>Поступак заштите права понуђача регулисан је одредбама чл. 138. - 167. Закона.</w:t>
      </w:r>
    </w:p>
    <w:p w:rsidR="00FC5FB6" w:rsidRPr="008C2413" w:rsidRDefault="00FC5FB6" w:rsidP="00A878F3">
      <w:pPr>
        <w:jc w:val="both"/>
      </w:pPr>
    </w:p>
    <w:p w:rsidR="00A878F3" w:rsidRPr="008C2413" w:rsidRDefault="00A878F3" w:rsidP="00A878F3">
      <w:pPr>
        <w:jc w:val="both"/>
        <w:rPr>
          <w:b/>
        </w:rPr>
      </w:pPr>
      <w:r w:rsidRPr="008C2413">
        <w:rPr>
          <w:b/>
        </w:rPr>
        <w:t>22. РОК У КОЈЕМ ЋЕ УГОВОР БИТИ ЗАКЉУЧЕН</w:t>
      </w:r>
    </w:p>
    <w:p w:rsidR="00A878F3" w:rsidRPr="008C2413" w:rsidRDefault="00A878F3" w:rsidP="00A878F3">
      <w:pPr>
        <w:jc w:val="both"/>
        <w:rPr>
          <w:b/>
        </w:rPr>
      </w:pPr>
    </w:p>
    <w:p w:rsidR="00A878F3" w:rsidRPr="008C2413" w:rsidRDefault="00A878F3" w:rsidP="00A878F3">
      <w:pPr>
        <w:jc w:val="both"/>
      </w:pPr>
      <w:r w:rsidRPr="008C2413">
        <w:t>Уговор о јавној набавци ће бити закључен са понуђачем којем је додељен уговор у року од 8 дана од дана протека рока за подношење захт</w:t>
      </w:r>
      <w:r w:rsidRPr="008C2413">
        <w:rPr>
          <w:lang w:val="sr-Cyrl-CS"/>
        </w:rPr>
        <w:t>е</w:t>
      </w:r>
      <w:r w:rsidRPr="008C2413">
        <w:t>ва за заштиту права из члана 149.Закона.</w:t>
      </w:r>
    </w:p>
    <w:p w:rsidR="00937994" w:rsidRPr="008C2413" w:rsidRDefault="00A878F3" w:rsidP="00F87167">
      <w:pPr>
        <w:jc w:val="both"/>
      </w:pPr>
      <w:r w:rsidRPr="008C2413">
        <w:t>У случају да је поднета само једна понуда наручилац може закључити уговор пре истека рока за подношење захтева за заштиту права, у складу са чланом 112.став 2. тачка 5) Закона.</w:t>
      </w:r>
    </w:p>
    <w:p w:rsidR="00B60424" w:rsidRPr="008C2413" w:rsidRDefault="00B60424">
      <w:r w:rsidRPr="008C2413">
        <w:br w:type="page"/>
      </w:r>
    </w:p>
    <w:p w:rsidR="002D5B2C" w:rsidRPr="008C2413" w:rsidRDefault="002D5B2C" w:rsidP="00BB6D0E">
      <w:pPr>
        <w:pStyle w:val="Heading1"/>
        <w:numPr>
          <w:ilvl w:val="0"/>
          <w:numId w:val="50"/>
        </w:numPr>
        <w:jc w:val="center"/>
      </w:pPr>
      <w:bookmarkStart w:id="15" w:name="_Toc368402895"/>
      <w:r w:rsidRPr="008C2413">
        <w:lastRenderedPageBreak/>
        <w:t>ИЗЈАВА О НЕЗАВИСНОЈ ПОНУДИ</w:t>
      </w:r>
      <w:bookmarkEnd w:id="15"/>
    </w:p>
    <w:p w:rsidR="00AA413D" w:rsidRPr="008C2413" w:rsidRDefault="00AA413D" w:rsidP="00AA413D">
      <w:pPr>
        <w:jc w:val="center"/>
        <w:rPr>
          <w:b/>
        </w:rPr>
      </w:pPr>
    </w:p>
    <w:p w:rsidR="00AA413D" w:rsidRPr="008C2413" w:rsidRDefault="00AA413D" w:rsidP="00EA647C">
      <w:pPr>
        <w:jc w:val="both"/>
      </w:pPr>
    </w:p>
    <w:p w:rsidR="00AA413D" w:rsidRPr="008C2413" w:rsidRDefault="00EA647C" w:rsidP="00EA647C">
      <w:pPr>
        <w:ind w:firstLine="720"/>
        <w:jc w:val="both"/>
      </w:pPr>
      <w:r w:rsidRPr="008C2413">
        <w:t>У са чланом 26. Закона о јавним набавкама („Сл. гласник РС” бр. 124/2012), као заступник понуђача дајем</w:t>
      </w:r>
      <w:r w:rsidR="00767449" w:rsidRPr="008C2413">
        <w:t>:</w:t>
      </w:r>
    </w:p>
    <w:p w:rsidR="00A23F31" w:rsidRPr="008C2413" w:rsidRDefault="00A23F31" w:rsidP="00A23F31">
      <w:pPr>
        <w:tabs>
          <w:tab w:val="left" w:pos="6028"/>
        </w:tabs>
        <w:autoSpaceDE w:val="0"/>
        <w:ind w:left="360"/>
        <w:rPr>
          <w:bCs/>
          <w:iCs/>
        </w:rPr>
      </w:pPr>
    </w:p>
    <w:p w:rsidR="00A23F31" w:rsidRPr="008C2413" w:rsidRDefault="00A23F31" w:rsidP="00A23F31">
      <w:pPr>
        <w:tabs>
          <w:tab w:val="left" w:pos="6028"/>
        </w:tabs>
        <w:autoSpaceDE w:val="0"/>
        <w:ind w:left="360"/>
        <w:rPr>
          <w:bCs/>
          <w:iCs/>
        </w:rPr>
      </w:pPr>
    </w:p>
    <w:p w:rsidR="00A23F31" w:rsidRPr="008C2413" w:rsidRDefault="00A23F31" w:rsidP="00A23F31">
      <w:pPr>
        <w:tabs>
          <w:tab w:val="left" w:pos="6028"/>
        </w:tabs>
        <w:autoSpaceDE w:val="0"/>
        <w:ind w:left="360"/>
        <w:rPr>
          <w:bCs/>
          <w:iCs/>
        </w:rPr>
      </w:pPr>
    </w:p>
    <w:p w:rsidR="00A23F31" w:rsidRPr="008C2413" w:rsidRDefault="00A23F31" w:rsidP="00A23F31">
      <w:pPr>
        <w:tabs>
          <w:tab w:val="left" w:pos="6028"/>
        </w:tabs>
        <w:autoSpaceDE w:val="0"/>
        <w:ind w:left="360"/>
        <w:rPr>
          <w:bCs/>
          <w:iCs/>
        </w:rPr>
      </w:pPr>
    </w:p>
    <w:p w:rsidR="00A23F31" w:rsidRPr="008C2413" w:rsidRDefault="00A23F31" w:rsidP="00A23F31">
      <w:pPr>
        <w:tabs>
          <w:tab w:val="left" w:pos="6028"/>
        </w:tabs>
        <w:autoSpaceDE w:val="0"/>
        <w:ind w:left="360"/>
        <w:rPr>
          <w:bCs/>
          <w:iCs/>
        </w:rPr>
      </w:pPr>
    </w:p>
    <w:p w:rsidR="00A23F31" w:rsidRPr="008C2413" w:rsidRDefault="00A23F31" w:rsidP="00A23F31">
      <w:pPr>
        <w:tabs>
          <w:tab w:val="left" w:pos="6028"/>
        </w:tabs>
        <w:autoSpaceDE w:val="0"/>
        <w:ind w:left="360"/>
        <w:rPr>
          <w:bCs/>
          <w:iCs/>
        </w:rPr>
      </w:pPr>
    </w:p>
    <w:p w:rsidR="00A23F31" w:rsidRPr="008C2413" w:rsidRDefault="00A23F31" w:rsidP="00A23F31">
      <w:pPr>
        <w:tabs>
          <w:tab w:val="left" w:pos="6028"/>
        </w:tabs>
        <w:autoSpaceDE w:val="0"/>
        <w:ind w:left="360"/>
        <w:rPr>
          <w:bCs/>
          <w:iCs/>
        </w:rPr>
      </w:pPr>
    </w:p>
    <w:p w:rsidR="00A23F31" w:rsidRPr="008C2413" w:rsidRDefault="00A23F31" w:rsidP="00A23F31">
      <w:pPr>
        <w:tabs>
          <w:tab w:val="left" w:pos="6028"/>
        </w:tabs>
        <w:autoSpaceDE w:val="0"/>
        <w:ind w:left="360"/>
        <w:rPr>
          <w:bCs/>
          <w:iCs/>
        </w:rPr>
      </w:pPr>
    </w:p>
    <w:p w:rsidR="00A23F31" w:rsidRPr="008C2413" w:rsidRDefault="00A23F31" w:rsidP="00A23F31">
      <w:pPr>
        <w:tabs>
          <w:tab w:val="left" w:pos="6028"/>
        </w:tabs>
        <w:autoSpaceDE w:val="0"/>
        <w:ind w:left="360"/>
        <w:rPr>
          <w:bCs/>
          <w:iCs/>
        </w:rPr>
      </w:pPr>
    </w:p>
    <w:p w:rsidR="00A23F31" w:rsidRPr="008C2413" w:rsidRDefault="00A23F31" w:rsidP="00A23F31">
      <w:pPr>
        <w:tabs>
          <w:tab w:val="left" w:pos="6028"/>
        </w:tabs>
        <w:autoSpaceDE w:val="0"/>
        <w:ind w:left="360"/>
        <w:rPr>
          <w:bCs/>
          <w:iCs/>
        </w:rPr>
      </w:pPr>
    </w:p>
    <w:p w:rsidR="00EA647C" w:rsidRPr="008C2413" w:rsidRDefault="00EA647C" w:rsidP="00EA647C">
      <w:pPr>
        <w:tabs>
          <w:tab w:val="left" w:pos="6028"/>
        </w:tabs>
        <w:autoSpaceDE w:val="0"/>
        <w:ind w:left="360"/>
        <w:jc w:val="center"/>
        <w:rPr>
          <w:b/>
          <w:bCs/>
          <w:iCs/>
        </w:rPr>
      </w:pPr>
      <w:r w:rsidRPr="008C2413">
        <w:rPr>
          <w:b/>
          <w:bCs/>
          <w:iCs/>
        </w:rPr>
        <w:t>ИЗЈАВУ</w:t>
      </w:r>
    </w:p>
    <w:p w:rsidR="00EA647C" w:rsidRPr="008C2413" w:rsidRDefault="00EA647C" w:rsidP="00EA647C">
      <w:pPr>
        <w:tabs>
          <w:tab w:val="left" w:pos="6028"/>
        </w:tabs>
        <w:autoSpaceDE w:val="0"/>
        <w:ind w:left="360"/>
        <w:jc w:val="center"/>
        <w:rPr>
          <w:b/>
          <w:bCs/>
          <w:iCs/>
        </w:rPr>
      </w:pPr>
      <w:r w:rsidRPr="008C2413">
        <w:rPr>
          <w:b/>
          <w:bCs/>
          <w:iCs/>
        </w:rPr>
        <w:t>О НЕЗАВИСНОЈ ПОНУДИ</w:t>
      </w:r>
    </w:p>
    <w:p w:rsidR="00A23F31" w:rsidRPr="008C2413" w:rsidRDefault="00A23F31" w:rsidP="00EA647C">
      <w:pPr>
        <w:tabs>
          <w:tab w:val="left" w:pos="6028"/>
        </w:tabs>
        <w:autoSpaceDE w:val="0"/>
        <w:ind w:left="360"/>
        <w:jc w:val="center"/>
        <w:rPr>
          <w:b/>
          <w:bCs/>
          <w:iCs/>
        </w:rPr>
      </w:pPr>
    </w:p>
    <w:p w:rsidR="00A23F31" w:rsidRPr="008C2413" w:rsidRDefault="00A23F31" w:rsidP="00EA647C">
      <w:pPr>
        <w:tabs>
          <w:tab w:val="left" w:pos="6028"/>
        </w:tabs>
        <w:autoSpaceDE w:val="0"/>
        <w:ind w:left="360"/>
        <w:jc w:val="center"/>
        <w:rPr>
          <w:b/>
          <w:bCs/>
          <w:iCs/>
        </w:rPr>
      </w:pPr>
    </w:p>
    <w:p w:rsidR="00A23F31" w:rsidRPr="008C2413" w:rsidRDefault="00A23F31" w:rsidP="00EA647C">
      <w:pPr>
        <w:tabs>
          <w:tab w:val="left" w:pos="6028"/>
        </w:tabs>
        <w:autoSpaceDE w:val="0"/>
        <w:ind w:left="360"/>
        <w:jc w:val="center"/>
        <w:rPr>
          <w:b/>
          <w:bCs/>
          <w:iCs/>
        </w:rPr>
      </w:pPr>
    </w:p>
    <w:p w:rsidR="002D5B2C" w:rsidRPr="008C2413" w:rsidRDefault="002D5B2C" w:rsidP="00F733FB">
      <w:pPr>
        <w:ind w:firstLine="720"/>
        <w:jc w:val="both"/>
      </w:pPr>
      <w:r w:rsidRPr="008C2413">
        <w:t xml:space="preserve">Понуђач </w:t>
      </w:r>
      <w:r w:rsidR="00A23F31" w:rsidRPr="008C2413">
        <w:t>.....................................................................................</w:t>
      </w:r>
      <w:r w:rsidR="00A23F31" w:rsidRPr="008C2413">
        <w:rPr>
          <w:i/>
          <w:iCs/>
        </w:rPr>
        <w:t>[</w:t>
      </w:r>
      <w:r w:rsidR="00A23F31" w:rsidRPr="008C2413">
        <w:rPr>
          <w:i/>
        </w:rPr>
        <w:t>навести назив понуђача</w:t>
      </w:r>
      <w:r w:rsidR="00A23F31" w:rsidRPr="008C2413">
        <w:rPr>
          <w:i/>
          <w:iCs/>
        </w:rPr>
        <w:t>]</w:t>
      </w:r>
      <w:r w:rsidR="00A23F31" w:rsidRPr="008C2413">
        <w:t>у поступку јавне набавке</w:t>
      </w:r>
      <w:r w:rsidR="001E63A2" w:rsidRPr="008C2413">
        <w:t>:</w:t>
      </w:r>
      <w:r w:rsidR="00A23F31" w:rsidRPr="008C2413">
        <w:t xml:space="preserve"> </w:t>
      </w:r>
      <w:r w:rsidR="001E63A2" w:rsidRPr="008C2413">
        <w:rPr>
          <w:lang w:val="sr-Cyrl-CS"/>
        </w:rPr>
        <w:t xml:space="preserve">Поправка апарата </w:t>
      </w:r>
      <w:r w:rsidR="001E63A2" w:rsidRPr="008C2413">
        <w:t xml:space="preserve">ESWL </w:t>
      </w:r>
      <w:r w:rsidR="001E63A2" w:rsidRPr="008C2413">
        <w:rPr>
          <w:lang w:val="sr-Cyrl-CS"/>
        </w:rPr>
        <w:t xml:space="preserve">– апарат </w:t>
      </w:r>
      <w:r w:rsidR="001E63A2" w:rsidRPr="008C2413">
        <w:t xml:space="preserve">Dornie Delta II </w:t>
      </w:r>
      <w:r w:rsidR="001E63A2" w:rsidRPr="008C2413">
        <w:rPr>
          <w:lang w:val="sr-Cyrl-CS"/>
        </w:rPr>
        <w:t xml:space="preserve">за разбијање камена у мокраћним путевима, за потребе Клинике за урологију, Клиничког центра Војводине, </w:t>
      </w:r>
      <w:r w:rsidR="00A23F31" w:rsidRPr="008C2413">
        <w:rPr>
          <w:lang w:val="sr-Cyrl-CS"/>
        </w:rPr>
        <w:t>б</w:t>
      </w:r>
      <w:r w:rsidR="00A23F31" w:rsidRPr="008C2413">
        <w:t xml:space="preserve">р. </w:t>
      </w:r>
      <w:r w:rsidR="00B56A77" w:rsidRPr="008C2413">
        <w:t>224</w:t>
      </w:r>
      <w:r w:rsidR="001E63A2" w:rsidRPr="008C2413">
        <w:t>-13-П</w:t>
      </w:r>
      <w:r w:rsidR="00A23F31" w:rsidRPr="008C2413">
        <w:t xml:space="preserve">, </w:t>
      </w:r>
      <w:r w:rsidRPr="008C2413">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8C2413" w:rsidRDefault="00A23F31" w:rsidP="00A23F31">
      <w:pPr>
        <w:tabs>
          <w:tab w:val="left" w:pos="6028"/>
        </w:tabs>
        <w:autoSpaceDE w:val="0"/>
        <w:ind w:left="360"/>
        <w:rPr>
          <w:bCs/>
          <w:iCs/>
        </w:rPr>
      </w:pPr>
    </w:p>
    <w:p w:rsidR="00A23F31" w:rsidRPr="008C2413" w:rsidRDefault="00A23F31" w:rsidP="00A23F31">
      <w:pPr>
        <w:tabs>
          <w:tab w:val="left" w:pos="6028"/>
        </w:tabs>
        <w:autoSpaceDE w:val="0"/>
        <w:ind w:left="360"/>
        <w:rPr>
          <w:bCs/>
          <w:iCs/>
          <w:color w:val="002060"/>
        </w:rPr>
      </w:pPr>
    </w:p>
    <w:p w:rsidR="00A23F31" w:rsidRPr="008C2413" w:rsidRDefault="00A23F31" w:rsidP="00A23F31">
      <w:pPr>
        <w:tabs>
          <w:tab w:val="left" w:pos="6028"/>
        </w:tabs>
        <w:autoSpaceDE w:val="0"/>
        <w:ind w:left="360"/>
        <w:rPr>
          <w:bCs/>
          <w:iCs/>
          <w:color w:val="002060"/>
        </w:rPr>
      </w:pPr>
    </w:p>
    <w:p w:rsidR="00A23F31" w:rsidRPr="008C2413" w:rsidRDefault="00A23F31" w:rsidP="00A23F31">
      <w:pPr>
        <w:tabs>
          <w:tab w:val="left" w:pos="6028"/>
        </w:tabs>
        <w:autoSpaceDE w:val="0"/>
        <w:ind w:left="360"/>
        <w:rPr>
          <w:bCs/>
          <w:iCs/>
          <w:color w:val="002060"/>
        </w:rPr>
      </w:pPr>
    </w:p>
    <w:p w:rsidR="00A23F31" w:rsidRPr="008C2413" w:rsidRDefault="00A23F31" w:rsidP="00A23F31">
      <w:pPr>
        <w:tabs>
          <w:tab w:val="left" w:pos="6028"/>
        </w:tabs>
        <w:autoSpaceDE w:val="0"/>
        <w:ind w:left="360"/>
        <w:rPr>
          <w:bCs/>
          <w:iCs/>
          <w:color w:val="002060"/>
        </w:rPr>
      </w:pPr>
    </w:p>
    <w:p w:rsidR="00A23F31" w:rsidRPr="008C2413" w:rsidRDefault="00A23F31" w:rsidP="00A23F31">
      <w:pPr>
        <w:tabs>
          <w:tab w:val="left" w:pos="6028"/>
        </w:tabs>
        <w:autoSpaceDE w:val="0"/>
        <w:ind w:left="360"/>
        <w:rPr>
          <w:bCs/>
          <w:iCs/>
          <w:color w:val="002060"/>
        </w:rPr>
      </w:pPr>
    </w:p>
    <w:p w:rsidR="00A23F31" w:rsidRPr="008C2413" w:rsidRDefault="00A23F31" w:rsidP="00A23F31">
      <w:pPr>
        <w:tabs>
          <w:tab w:val="left" w:pos="6028"/>
        </w:tabs>
        <w:autoSpaceDE w:val="0"/>
        <w:ind w:left="360"/>
        <w:rPr>
          <w:bCs/>
          <w:iCs/>
          <w:color w:val="002060"/>
        </w:rPr>
      </w:pPr>
    </w:p>
    <w:p w:rsidR="00A23F31" w:rsidRPr="008C2413" w:rsidRDefault="00A23F31" w:rsidP="00A23F31">
      <w:pPr>
        <w:tabs>
          <w:tab w:val="left" w:pos="6028"/>
        </w:tabs>
        <w:autoSpaceDE w:val="0"/>
        <w:ind w:left="360"/>
        <w:rPr>
          <w:bCs/>
          <w:iCs/>
          <w:color w:val="002060"/>
        </w:rPr>
      </w:pPr>
    </w:p>
    <w:p w:rsidR="00A23F31" w:rsidRPr="008C2413" w:rsidRDefault="00A23F31" w:rsidP="00A23F31">
      <w:pPr>
        <w:tabs>
          <w:tab w:val="left" w:pos="6028"/>
        </w:tabs>
        <w:autoSpaceDE w:val="0"/>
        <w:ind w:left="360"/>
        <w:rPr>
          <w:bCs/>
          <w:iCs/>
          <w:color w:val="002060"/>
        </w:rPr>
      </w:pPr>
    </w:p>
    <w:p w:rsidR="00A23F31" w:rsidRPr="008C2413" w:rsidRDefault="00A23F31" w:rsidP="00A23F31">
      <w:pPr>
        <w:tabs>
          <w:tab w:val="left" w:pos="6028"/>
        </w:tabs>
        <w:autoSpaceDE w:val="0"/>
        <w:ind w:left="360"/>
        <w:rPr>
          <w:bCs/>
          <w:iCs/>
          <w:color w:val="002060"/>
        </w:rPr>
      </w:pPr>
    </w:p>
    <w:p w:rsidR="00A23F31" w:rsidRPr="008C2413" w:rsidRDefault="00A23F31" w:rsidP="00A23F31">
      <w:pPr>
        <w:jc w:val="both"/>
        <w:rPr>
          <w:b/>
        </w:rPr>
      </w:pPr>
    </w:p>
    <w:p w:rsidR="00A23F31" w:rsidRPr="008C2413" w:rsidRDefault="002721DF" w:rsidP="00A23F31">
      <w:pPr>
        <w:jc w:val="both"/>
      </w:pPr>
      <w:r w:rsidRPr="008C2413">
        <w:pict>
          <v:shapetype id="_x0000_t32" coordsize="21600,21600" o:spt="32" o:oned="t" path="m,l21600,21600e" filled="f">
            <v:path arrowok="t" fillok="f" o:connecttype="none"/>
            <o:lock v:ext="edit" shapetype="t"/>
          </v:shapetype>
          <v:shape id="_x0000_s102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8C2413">
        <w:pict>
          <v:shape id="_x0000_s102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8C2413" w:rsidRDefault="00A23F31" w:rsidP="00A23F31">
      <w:pPr>
        <w:ind w:firstLine="720"/>
        <w:jc w:val="both"/>
      </w:pPr>
      <w:r w:rsidRPr="008C2413">
        <w:t>ДАТУМ</w:t>
      </w:r>
      <w:r w:rsidRPr="008C2413">
        <w:tab/>
      </w:r>
      <w:r w:rsidRPr="008C2413">
        <w:tab/>
      </w:r>
      <w:r w:rsidR="000709BA" w:rsidRPr="008C2413">
        <w:tab/>
      </w:r>
      <w:r w:rsidR="000709BA" w:rsidRPr="008C2413">
        <w:tab/>
      </w:r>
      <w:r w:rsidRPr="008C2413">
        <w:t>М.П.</w:t>
      </w:r>
      <w:r w:rsidRPr="008C2413">
        <w:tab/>
      </w:r>
      <w:r w:rsidRPr="008C2413">
        <w:tab/>
      </w:r>
      <w:r w:rsidRPr="008C2413">
        <w:tab/>
      </w:r>
      <w:r w:rsidR="000709BA" w:rsidRPr="008C2413">
        <w:tab/>
      </w:r>
      <w:r w:rsidRPr="008C2413">
        <w:t>ПОНУЂАЧ</w:t>
      </w:r>
    </w:p>
    <w:p w:rsidR="00A23F31" w:rsidRPr="008C2413" w:rsidRDefault="00A23F31" w:rsidP="00A23F31">
      <w:pPr>
        <w:jc w:val="both"/>
      </w:pPr>
    </w:p>
    <w:p w:rsidR="00A23F31" w:rsidRPr="008C2413" w:rsidRDefault="00A23F31" w:rsidP="00A23F31">
      <w:pPr>
        <w:jc w:val="both"/>
      </w:pPr>
      <w:r w:rsidRPr="008C2413">
        <w:tab/>
      </w:r>
      <w:r w:rsidRPr="008C2413">
        <w:tab/>
      </w:r>
      <w:r w:rsidRPr="008C2413">
        <w:tab/>
      </w:r>
      <w:r w:rsidRPr="008C2413">
        <w:tab/>
      </w:r>
      <w:r w:rsidRPr="008C2413">
        <w:tab/>
      </w:r>
      <w:r w:rsidRPr="008C2413">
        <w:tab/>
      </w:r>
      <w:r w:rsidRPr="008C2413">
        <w:tab/>
      </w:r>
      <w:r w:rsidRPr="008C2413">
        <w:tab/>
      </w:r>
      <w:r w:rsidRPr="008C2413">
        <w:tab/>
        <w:t>___________________</w:t>
      </w:r>
    </w:p>
    <w:p w:rsidR="00A23F31" w:rsidRPr="008C2413" w:rsidRDefault="00A23F31" w:rsidP="00A23F31">
      <w:pPr>
        <w:jc w:val="both"/>
      </w:pPr>
      <w:r w:rsidRPr="008C2413">
        <w:tab/>
      </w:r>
      <w:r w:rsidRPr="008C2413">
        <w:tab/>
      </w:r>
      <w:r w:rsidRPr="008C2413">
        <w:tab/>
      </w:r>
      <w:r w:rsidRPr="008C2413">
        <w:tab/>
      </w:r>
      <w:r w:rsidRPr="008C2413">
        <w:tab/>
      </w:r>
      <w:r w:rsidRPr="008C2413">
        <w:tab/>
      </w:r>
      <w:r w:rsidRPr="008C2413">
        <w:tab/>
      </w:r>
      <w:r w:rsidRPr="008C2413">
        <w:tab/>
      </w:r>
      <w:r w:rsidRPr="008C2413">
        <w:tab/>
      </w:r>
      <w:r w:rsidRPr="008C2413">
        <w:tab/>
        <w:t>ПОТПИС</w:t>
      </w:r>
    </w:p>
    <w:p w:rsidR="00AD6659" w:rsidRPr="008C2413" w:rsidRDefault="00AD6659">
      <w:r w:rsidRPr="008C2413">
        <w:br w:type="page"/>
      </w:r>
    </w:p>
    <w:p w:rsidR="0072089F" w:rsidRPr="008C2413" w:rsidRDefault="0072089F" w:rsidP="00BB6D0E">
      <w:pPr>
        <w:pStyle w:val="ListParagraph"/>
        <w:numPr>
          <w:ilvl w:val="0"/>
          <w:numId w:val="50"/>
        </w:numPr>
        <w:jc w:val="center"/>
      </w:pPr>
      <w:bookmarkStart w:id="16" w:name="_Toc368402896"/>
      <w:r w:rsidRPr="008C2413">
        <w:rPr>
          <w:rStyle w:val="Heading1Char"/>
        </w:rPr>
        <w:lastRenderedPageBreak/>
        <w:t>ОБРАЗАЦ ИЗЈАВЕ О ПОШТОВАЊУ ОБАВЕЗА</w:t>
      </w:r>
      <w:r w:rsidR="00AD6659" w:rsidRPr="008C2413">
        <w:rPr>
          <w:rStyle w:val="Heading1Char"/>
        </w:rPr>
        <w:t xml:space="preserve"> </w:t>
      </w:r>
      <w:r w:rsidRPr="008C2413">
        <w:rPr>
          <w:rStyle w:val="Heading1Char"/>
        </w:rPr>
        <w:t>ИЗ ЧЛ. 75. СТ. 2. ЗАКОНА О</w:t>
      </w:r>
      <w:bookmarkEnd w:id="16"/>
      <w:r w:rsidRPr="008C2413">
        <w:rPr>
          <w:b/>
        </w:rPr>
        <w:t xml:space="preserve"> ЈАВНИМ НАБАВКАМА</w:t>
      </w:r>
    </w:p>
    <w:p w:rsidR="0072089F" w:rsidRPr="008C2413" w:rsidRDefault="0072089F" w:rsidP="0072089F">
      <w:pPr>
        <w:tabs>
          <w:tab w:val="left" w:pos="6028"/>
        </w:tabs>
        <w:autoSpaceDE w:val="0"/>
        <w:ind w:left="360"/>
        <w:rPr>
          <w:b/>
          <w:bCs/>
          <w:iCs/>
          <w:lang w:val="ru-RU"/>
        </w:rPr>
      </w:pPr>
    </w:p>
    <w:p w:rsidR="0072089F" w:rsidRPr="008C2413" w:rsidRDefault="0072089F" w:rsidP="0072089F">
      <w:pPr>
        <w:tabs>
          <w:tab w:val="left" w:pos="6028"/>
        </w:tabs>
        <w:autoSpaceDE w:val="0"/>
        <w:ind w:left="360"/>
        <w:rPr>
          <w:bCs/>
          <w:iCs/>
          <w:lang w:val="ru-RU"/>
        </w:rPr>
      </w:pPr>
    </w:p>
    <w:p w:rsidR="0072089F" w:rsidRPr="008C2413" w:rsidRDefault="00EA647C" w:rsidP="00EA647C">
      <w:pPr>
        <w:tabs>
          <w:tab w:val="left" w:pos="709"/>
        </w:tabs>
        <w:autoSpaceDE w:val="0"/>
        <w:jc w:val="both"/>
        <w:rPr>
          <w:bCs/>
          <w:iCs/>
        </w:rPr>
      </w:pPr>
      <w:r w:rsidRPr="008C2413">
        <w:rPr>
          <w:bCs/>
          <w:iCs/>
        </w:rPr>
        <w:tab/>
      </w:r>
      <w:r w:rsidR="0072089F" w:rsidRPr="008C2413">
        <w:rPr>
          <w:bCs/>
          <w:iCs/>
        </w:rPr>
        <w:t xml:space="preserve">У </w:t>
      </w:r>
      <w:r w:rsidR="00B819C7" w:rsidRPr="008C2413">
        <w:rPr>
          <w:bCs/>
          <w:iCs/>
        </w:rPr>
        <w:t>са чланом</w:t>
      </w:r>
      <w:r w:rsidR="0072089F" w:rsidRPr="008C2413">
        <w:rPr>
          <w:bCs/>
          <w:iCs/>
        </w:rPr>
        <w:t xml:space="preserve"> 75.став 2. Закона о јавним набавкама</w:t>
      </w:r>
      <w:r w:rsidR="00B819C7" w:rsidRPr="008C2413">
        <w:rPr>
          <w:bCs/>
          <w:iCs/>
        </w:rPr>
        <w:t xml:space="preserve"> („Сл. гласник РС” бр. 124/2012)</w:t>
      </w:r>
      <w:r w:rsidR="00767449" w:rsidRPr="008C2413">
        <w:rPr>
          <w:bCs/>
          <w:iCs/>
        </w:rPr>
        <w:t>, као заступник понуђача дајем:</w:t>
      </w:r>
    </w:p>
    <w:p w:rsidR="0072089F" w:rsidRPr="008C2413" w:rsidRDefault="0072089F" w:rsidP="0072089F">
      <w:pPr>
        <w:tabs>
          <w:tab w:val="left" w:pos="6028"/>
        </w:tabs>
        <w:autoSpaceDE w:val="0"/>
        <w:ind w:left="360"/>
        <w:rPr>
          <w:bCs/>
          <w:iCs/>
        </w:rPr>
      </w:pPr>
    </w:p>
    <w:p w:rsidR="0072089F" w:rsidRPr="008C2413" w:rsidRDefault="0072089F" w:rsidP="0072089F">
      <w:pPr>
        <w:tabs>
          <w:tab w:val="left" w:pos="6028"/>
        </w:tabs>
        <w:autoSpaceDE w:val="0"/>
        <w:ind w:left="360"/>
        <w:rPr>
          <w:bCs/>
          <w:iCs/>
        </w:rPr>
      </w:pPr>
    </w:p>
    <w:p w:rsidR="0072089F" w:rsidRPr="008C2413" w:rsidRDefault="0072089F" w:rsidP="0072089F">
      <w:pPr>
        <w:tabs>
          <w:tab w:val="left" w:pos="6028"/>
        </w:tabs>
        <w:autoSpaceDE w:val="0"/>
        <w:ind w:left="360"/>
        <w:rPr>
          <w:bCs/>
          <w:iCs/>
        </w:rPr>
      </w:pPr>
    </w:p>
    <w:p w:rsidR="0072089F" w:rsidRPr="008C2413" w:rsidRDefault="0072089F" w:rsidP="0072089F">
      <w:pPr>
        <w:tabs>
          <w:tab w:val="left" w:pos="6028"/>
        </w:tabs>
        <w:autoSpaceDE w:val="0"/>
        <w:ind w:left="360"/>
        <w:rPr>
          <w:bCs/>
          <w:iCs/>
        </w:rPr>
      </w:pPr>
    </w:p>
    <w:p w:rsidR="0072089F" w:rsidRPr="008C2413" w:rsidRDefault="0072089F" w:rsidP="0072089F">
      <w:pPr>
        <w:tabs>
          <w:tab w:val="left" w:pos="6028"/>
        </w:tabs>
        <w:autoSpaceDE w:val="0"/>
        <w:ind w:left="360"/>
        <w:rPr>
          <w:bCs/>
          <w:iCs/>
        </w:rPr>
      </w:pPr>
    </w:p>
    <w:p w:rsidR="0072089F" w:rsidRPr="008C2413" w:rsidRDefault="0072089F" w:rsidP="0072089F">
      <w:pPr>
        <w:tabs>
          <w:tab w:val="left" w:pos="6028"/>
        </w:tabs>
        <w:autoSpaceDE w:val="0"/>
        <w:ind w:left="360"/>
        <w:rPr>
          <w:bCs/>
          <w:iCs/>
        </w:rPr>
      </w:pPr>
    </w:p>
    <w:p w:rsidR="0072089F" w:rsidRPr="008C2413" w:rsidRDefault="0072089F" w:rsidP="0072089F">
      <w:pPr>
        <w:tabs>
          <w:tab w:val="left" w:pos="6028"/>
        </w:tabs>
        <w:autoSpaceDE w:val="0"/>
        <w:ind w:left="360"/>
        <w:rPr>
          <w:bCs/>
          <w:iCs/>
        </w:rPr>
      </w:pPr>
    </w:p>
    <w:p w:rsidR="0072089F" w:rsidRPr="008C2413" w:rsidRDefault="0072089F" w:rsidP="0072089F">
      <w:pPr>
        <w:tabs>
          <w:tab w:val="left" w:pos="6028"/>
        </w:tabs>
        <w:autoSpaceDE w:val="0"/>
        <w:ind w:left="360"/>
        <w:rPr>
          <w:bCs/>
          <w:iCs/>
        </w:rPr>
      </w:pPr>
    </w:p>
    <w:p w:rsidR="00A23F31" w:rsidRPr="008C2413" w:rsidRDefault="00A23F31" w:rsidP="0072089F">
      <w:pPr>
        <w:tabs>
          <w:tab w:val="left" w:pos="6028"/>
        </w:tabs>
        <w:autoSpaceDE w:val="0"/>
        <w:ind w:left="360"/>
        <w:rPr>
          <w:bCs/>
          <w:iCs/>
        </w:rPr>
      </w:pPr>
    </w:p>
    <w:p w:rsidR="00A23F31" w:rsidRPr="008C2413" w:rsidRDefault="00A23F31" w:rsidP="0072089F">
      <w:pPr>
        <w:tabs>
          <w:tab w:val="left" w:pos="6028"/>
        </w:tabs>
        <w:autoSpaceDE w:val="0"/>
        <w:ind w:left="360"/>
        <w:rPr>
          <w:bCs/>
          <w:iCs/>
        </w:rPr>
      </w:pPr>
    </w:p>
    <w:p w:rsidR="0072089F" w:rsidRPr="008C2413" w:rsidRDefault="0072089F" w:rsidP="0072089F">
      <w:pPr>
        <w:tabs>
          <w:tab w:val="left" w:pos="6028"/>
        </w:tabs>
        <w:autoSpaceDE w:val="0"/>
        <w:ind w:left="360"/>
        <w:jc w:val="center"/>
        <w:rPr>
          <w:b/>
          <w:bCs/>
          <w:iCs/>
        </w:rPr>
      </w:pPr>
      <w:r w:rsidRPr="008C2413">
        <w:rPr>
          <w:b/>
          <w:bCs/>
          <w:iCs/>
        </w:rPr>
        <w:t>ИЗЈАВУ</w:t>
      </w:r>
    </w:p>
    <w:p w:rsidR="0072089F" w:rsidRPr="008C2413" w:rsidRDefault="0072089F" w:rsidP="0072089F">
      <w:pPr>
        <w:tabs>
          <w:tab w:val="left" w:pos="6028"/>
        </w:tabs>
        <w:autoSpaceDE w:val="0"/>
        <w:ind w:left="360"/>
        <w:jc w:val="center"/>
        <w:rPr>
          <w:bCs/>
          <w:iCs/>
        </w:rPr>
      </w:pPr>
    </w:p>
    <w:p w:rsidR="00A23F31" w:rsidRPr="008C2413" w:rsidRDefault="00A23F31" w:rsidP="0072089F">
      <w:pPr>
        <w:tabs>
          <w:tab w:val="left" w:pos="6028"/>
        </w:tabs>
        <w:autoSpaceDE w:val="0"/>
        <w:ind w:left="360"/>
        <w:jc w:val="center"/>
        <w:rPr>
          <w:bCs/>
          <w:iCs/>
        </w:rPr>
      </w:pPr>
    </w:p>
    <w:p w:rsidR="00A23F31" w:rsidRPr="008C2413" w:rsidRDefault="00A23F31" w:rsidP="0072089F">
      <w:pPr>
        <w:tabs>
          <w:tab w:val="left" w:pos="6028"/>
        </w:tabs>
        <w:autoSpaceDE w:val="0"/>
        <w:ind w:left="360"/>
        <w:jc w:val="center"/>
        <w:rPr>
          <w:bCs/>
          <w:iCs/>
        </w:rPr>
      </w:pPr>
    </w:p>
    <w:p w:rsidR="0072089F" w:rsidRPr="008C2413" w:rsidRDefault="0072089F" w:rsidP="00EA647C">
      <w:pPr>
        <w:tabs>
          <w:tab w:val="left" w:pos="6028"/>
        </w:tabs>
        <w:autoSpaceDE w:val="0"/>
        <w:ind w:left="360"/>
        <w:jc w:val="both"/>
        <w:rPr>
          <w:bCs/>
          <w:iCs/>
        </w:rPr>
      </w:pPr>
      <w:r w:rsidRPr="008C2413">
        <w:rPr>
          <w:bCs/>
          <w:iCs/>
        </w:rPr>
        <w:t>Понуђач</w:t>
      </w:r>
      <w:r w:rsidRPr="008C2413">
        <w:t>.............................</w:t>
      </w:r>
      <w:r w:rsidR="00EA647C" w:rsidRPr="008C2413">
        <w:t>.....................................................</w:t>
      </w:r>
      <w:r w:rsidRPr="008C2413">
        <w:t>...</w:t>
      </w:r>
      <w:r w:rsidRPr="008C2413">
        <w:rPr>
          <w:i/>
          <w:iCs/>
        </w:rPr>
        <w:t>[</w:t>
      </w:r>
      <w:r w:rsidRPr="008C2413">
        <w:rPr>
          <w:i/>
        </w:rPr>
        <w:t>навести назив понуђача</w:t>
      </w:r>
      <w:r w:rsidRPr="008C2413">
        <w:rPr>
          <w:i/>
          <w:iCs/>
        </w:rPr>
        <w:t>]</w:t>
      </w:r>
      <w:r w:rsidR="00B215BD" w:rsidRPr="008C2413">
        <w:t xml:space="preserve"> </w:t>
      </w:r>
      <w:r w:rsidRPr="008C2413">
        <w:t>у поступку јавне набавке</w:t>
      </w:r>
      <w:r w:rsidR="001E63A2" w:rsidRPr="008C2413">
        <w:t>:</w:t>
      </w:r>
      <w:r w:rsidR="001E63A2" w:rsidRPr="008C2413">
        <w:rPr>
          <w:lang w:val="sr-Cyrl-CS"/>
        </w:rPr>
        <w:t xml:space="preserve"> Поправка апарата </w:t>
      </w:r>
      <w:r w:rsidR="001E63A2" w:rsidRPr="008C2413">
        <w:t xml:space="preserve">ESWL </w:t>
      </w:r>
      <w:r w:rsidR="001E63A2" w:rsidRPr="008C2413">
        <w:rPr>
          <w:lang w:val="sr-Cyrl-CS"/>
        </w:rPr>
        <w:t xml:space="preserve">– апарат </w:t>
      </w:r>
      <w:r w:rsidR="001E63A2" w:rsidRPr="008C2413">
        <w:t xml:space="preserve">Dornie Delta II </w:t>
      </w:r>
      <w:r w:rsidR="001E63A2" w:rsidRPr="008C2413">
        <w:rPr>
          <w:lang w:val="sr-Cyrl-CS"/>
        </w:rPr>
        <w:t>за разбијање камена у мокраћним путевима, за потребе Клинике за урологију, Клиничког центра Војводине, б</w:t>
      </w:r>
      <w:r w:rsidR="001E63A2" w:rsidRPr="008C2413">
        <w:t xml:space="preserve">р. </w:t>
      </w:r>
      <w:r w:rsidR="00B56A77" w:rsidRPr="008C2413">
        <w:t>224</w:t>
      </w:r>
      <w:r w:rsidR="001E63A2" w:rsidRPr="008C2413">
        <w:t>-13-П</w:t>
      </w:r>
      <w:r w:rsidRPr="008C2413">
        <w:t>,</w:t>
      </w:r>
      <w:r w:rsidR="00DB5BB7" w:rsidRPr="008C2413">
        <w:rPr>
          <w:bCs/>
          <w:iCs/>
        </w:rPr>
        <w:t xml:space="preserve"> </w:t>
      </w:r>
      <w:r w:rsidR="00EA647C" w:rsidRPr="008C2413">
        <w:rPr>
          <w:bCs/>
          <w:iCs/>
        </w:rPr>
        <w:t xml:space="preserve">изјављује да је поштовао </w:t>
      </w:r>
      <w:r w:rsidRPr="008C2413">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8C2413" w:rsidRDefault="0072089F" w:rsidP="0072089F">
      <w:pPr>
        <w:tabs>
          <w:tab w:val="left" w:pos="6028"/>
        </w:tabs>
        <w:autoSpaceDE w:val="0"/>
        <w:ind w:left="360"/>
        <w:rPr>
          <w:bCs/>
          <w:iCs/>
        </w:rPr>
      </w:pPr>
    </w:p>
    <w:p w:rsidR="0072089F" w:rsidRPr="008C2413" w:rsidRDefault="0072089F" w:rsidP="0072089F">
      <w:pPr>
        <w:tabs>
          <w:tab w:val="left" w:pos="6028"/>
        </w:tabs>
        <w:autoSpaceDE w:val="0"/>
        <w:ind w:left="360"/>
        <w:rPr>
          <w:bCs/>
          <w:iCs/>
          <w:color w:val="002060"/>
        </w:rPr>
      </w:pPr>
    </w:p>
    <w:p w:rsidR="0072089F" w:rsidRPr="008C2413" w:rsidRDefault="0072089F" w:rsidP="0072089F">
      <w:pPr>
        <w:tabs>
          <w:tab w:val="left" w:pos="6028"/>
        </w:tabs>
        <w:autoSpaceDE w:val="0"/>
        <w:ind w:left="360"/>
        <w:rPr>
          <w:bCs/>
          <w:iCs/>
          <w:color w:val="002060"/>
        </w:rPr>
      </w:pPr>
    </w:p>
    <w:p w:rsidR="0072089F" w:rsidRPr="008C2413" w:rsidRDefault="0072089F" w:rsidP="0072089F">
      <w:pPr>
        <w:tabs>
          <w:tab w:val="left" w:pos="6028"/>
        </w:tabs>
        <w:autoSpaceDE w:val="0"/>
        <w:ind w:left="360"/>
        <w:rPr>
          <w:bCs/>
          <w:iCs/>
          <w:color w:val="002060"/>
        </w:rPr>
      </w:pPr>
    </w:p>
    <w:p w:rsidR="0072089F" w:rsidRPr="008C2413" w:rsidRDefault="0072089F" w:rsidP="0072089F">
      <w:pPr>
        <w:tabs>
          <w:tab w:val="left" w:pos="6028"/>
        </w:tabs>
        <w:autoSpaceDE w:val="0"/>
        <w:ind w:left="360"/>
        <w:rPr>
          <w:bCs/>
          <w:iCs/>
          <w:color w:val="002060"/>
        </w:rPr>
      </w:pPr>
    </w:p>
    <w:p w:rsidR="00EA647C" w:rsidRPr="008C2413" w:rsidRDefault="00EA647C" w:rsidP="0072089F">
      <w:pPr>
        <w:tabs>
          <w:tab w:val="left" w:pos="6028"/>
        </w:tabs>
        <w:autoSpaceDE w:val="0"/>
        <w:ind w:left="360"/>
        <w:rPr>
          <w:bCs/>
          <w:iCs/>
          <w:color w:val="002060"/>
        </w:rPr>
      </w:pPr>
    </w:p>
    <w:p w:rsidR="00EA647C" w:rsidRPr="008C2413" w:rsidRDefault="00EA647C" w:rsidP="0072089F">
      <w:pPr>
        <w:tabs>
          <w:tab w:val="left" w:pos="6028"/>
        </w:tabs>
        <w:autoSpaceDE w:val="0"/>
        <w:ind w:left="360"/>
        <w:rPr>
          <w:bCs/>
          <w:iCs/>
          <w:color w:val="002060"/>
        </w:rPr>
      </w:pPr>
    </w:p>
    <w:p w:rsidR="00EA647C" w:rsidRPr="008C2413" w:rsidRDefault="00EA647C" w:rsidP="0072089F">
      <w:pPr>
        <w:tabs>
          <w:tab w:val="left" w:pos="6028"/>
        </w:tabs>
        <w:autoSpaceDE w:val="0"/>
        <w:ind w:left="360"/>
        <w:rPr>
          <w:bCs/>
          <w:iCs/>
          <w:color w:val="002060"/>
        </w:rPr>
      </w:pPr>
    </w:p>
    <w:p w:rsidR="00EA647C" w:rsidRPr="008C2413" w:rsidRDefault="00EA647C" w:rsidP="0072089F">
      <w:pPr>
        <w:tabs>
          <w:tab w:val="left" w:pos="6028"/>
        </w:tabs>
        <w:autoSpaceDE w:val="0"/>
        <w:ind w:left="360"/>
        <w:rPr>
          <w:bCs/>
          <w:iCs/>
          <w:color w:val="002060"/>
        </w:rPr>
      </w:pPr>
    </w:p>
    <w:p w:rsidR="00EA647C" w:rsidRPr="008C2413" w:rsidRDefault="00EA647C" w:rsidP="0072089F">
      <w:pPr>
        <w:tabs>
          <w:tab w:val="left" w:pos="6028"/>
        </w:tabs>
        <w:autoSpaceDE w:val="0"/>
        <w:ind w:left="360"/>
        <w:rPr>
          <w:bCs/>
          <w:iCs/>
          <w:color w:val="002060"/>
        </w:rPr>
      </w:pPr>
    </w:p>
    <w:p w:rsidR="00A23F31" w:rsidRPr="008C2413" w:rsidRDefault="00A23F31" w:rsidP="00A23F31">
      <w:pPr>
        <w:jc w:val="both"/>
        <w:rPr>
          <w:b/>
        </w:rPr>
      </w:pPr>
    </w:p>
    <w:p w:rsidR="00A23F31" w:rsidRPr="008C2413" w:rsidRDefault="002721DF" w:rsidP="00A23F31">
      <w:pPr>
        <w:jc w:val="both"/>
      </w:pPr>
      <w:r w:rsidRPr="008C2413">
        <w:pict>
          <v:shape id="Straight Arrow Connector 3" o:spid="_x0000_s102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8C2413">
        <w:pict>
          <v:shape id="Straight Arrow Connector 2" o:spid="_x0000_s102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8C2413" w:rsidRDefault="00A23F31" w:rsidP="00A23F31">
      <w:pPr>
        <w:ind w:firstLine="720"/>
        <w:jc w:val="both"/>
      </w:pPr>
      <w:r w:rsidRPr="008C2413">
        <w:t>ДАТУМ</w:t>
      </w:r>
      <w:r w:rsidRPr="008C2413">
        <w:tab/>
      </w:r>
      <w:r w:rsidRPr="008C2413">
        <w:tab/>
      </w:r>
      <w:r w:rsidRPr="008C2413">
        <w:tab/>
      </w:r>
      <w:r w:rsidR="000709BA" w:rsidRPr="008C2413">
        <w:tab/>
      </w:r>
      <w:r w:rsidRPr="008C2413">
        <w:t>М.П.</w:t>
      </w:r>
      <w:r w:rsidRPr="008C2413">
        <w:tab/>
      </w:r>
      <w:r w:rsidRPr="008C2413">
        <w:tab/>
      </w:r>
      <w:r w:rsidRPr="008C2413">
        <w:tab/>
      </w:r>
      <w:r w:rsidR="000709BA" w:rsidRPr="008C2413">
        <w:tab/>
      </w:r>
      <w:r w:rsidRPr="008C2413">
        <w:t>ПОНУЂАЧ</w:t>
      </w:r>
    </w:p>
    <w:p w:rsidR="00A23F31" w:rsidRPr="008C2413" w:rsidRDefault="00A23F31" w:rsidP="00A23F31">
      <w:pPr>
        <w:jc w:val="both"/>
      </w:pPr>
    </w:p>
    <w:p w:rsidR="00A23F31" w:rsidRPr="008C2413" w:rsidRDefault="00A23F31" w:rsidP="00A23F31">
      <w:pPr>
        <w:jc w:val="both"/>
      </w:pPr>
      <w:r w:rsidRPr="008C2413">
        <w:tab/>
      </w:r>
      <w:r w:rsidRPr="008C2413">
        <w:tab/>
      </w:r>
      <w:r w:rsidRPr="008C2413">
        <w:tab/>
      </w:r>
      <w:r w:rsidRPr="008C2413">
        <w:tab/>
      </w:r>
      <w:r w:rsidRPr="008C2413">
        <w:tab/>
      </w:r>
      <w:r w:rsidRPr="008C2413">
        <w:tab/>
      </w:r>
      <w:r w:rsidRPr="008C2413">
        <w:tab/>
      </w:r>
      <w:r w:rsidRPr="008C2413">
        <w:tab/>
      </w:r>
      <w:r w:rsidRPr="008C2413">
        <w:tab/>
        <w:t>___________________</w:t>
      </w:r>
    </w:p>
    <w:p w:rsidR="00A23F31" w:rsidRPr="008C2413" w:rsidRDefault="00A23F31" w:rsidP="00A23F31">
      <w:pPr>
        <w:jc w:val="both"/>
      </w:pPr>
      <w:r w:rsidRPr="008C2413">
        <w:tab/>
      </w:r>
      <w:r w:rsidRPr="008C2413">
        <w:tab/>
      </w:r>
      <w:r w:rsidRPr="008C2413">
        <w:tab/>
      </w:r>
      <w:r w:rsidRPr="008C2413">
        <w:tab/>
      </w:r>
      <w:r w:rsidRPr="008C2413">
        <w:tab/>
      </w:r>
      <w:r w:rsidRPr="008C2413">
        <w:tab/>
      </w:r>
      <w:r w:rsidRPr="008C2413">
        <w:tab/>
      </w:r>
      <w:r w:rsidRPr="008C2413">
        <w:tab/>
      </w:r>
      <w:r w:rsidRPr="008C2413">
        <w:tab/>
      </w:r>
      <w:r w:rsidRPr="008C2413">
        <w:tab/>
        <w:t>ПОТПИС</w:t>
      </w:r>
    </w:p>
    <w:p w:rsidR="00B819C7" w:rsidRPr="008C2413" w:rsidRDefault="00B819C7">
      <w:pPr>
        <w:rPr>
          <w:bCs/>
          <w:iCs/>
        </w:rPr>
      </w:pPr>
      <w:r w:rsidRPr="008C2413">
        <w:rPr>
          <w:bCs/>
          <w:iCs/>
        </w:rPr>
        <w:br w:type="page"/>
      </w:r>
    </w:p>
    <w:p w:rsidR="00137C1E" w:rsidRPr="008C2413" w:rsidRDefault="00B819C7" w:rsidP="00BB6D0E">
      <w:pPr>
        <w:pStyle w:val="Heading1"/>
        <w:numPr>
          <w:ilvl w:val="0"/>
          <w:numId w:val="50"/>
        </w:numPr>
        <w:jc w:val="center"/>
      </w:pPr>
      <w:bookmarkStart w:id="17" w:name="_Toc368402897"/>
      <w:r w:rsidRPr="008C2413">
        <w:lastRenderedPageBreak/>
        <w:t>ОБРАЗАЦ СТРУКТУРЕ ПОНУЂЕНЕ ЦЕНЕ</w:t>
      </w:r>
      <w:bookmarkEnd w:id="17"/>
    </w:p>
    <w:p w:rsidR="00532881" w:rsidRPr="008C2413" w:rsidRDefault="00532881" w:rsidP="00532881"/>
    <w:tbl>
      <w:tblPr>
        <w:tblStyle w:val="TableGrid"/>
        <w:tblW w:w="0" w:type="auto"/>
        <w:tblLook w:val="04A0"/>
      </w:tblPr>
      <w:tblGrid>
        <w:gridCol w:w="1101"/>
        <w:gridCol w:w="1893"/>
        <w:gridCol w:w="1520"/>
        <w:gridCol w:w="1490"/>
        <w:gridCol w:w="1491"/>
        <w:gridCol w:w="1791"/>
      </w:tblGrid>
      <w:tr w:rsidR="00532881" w:rsidRPr="008C2413" w:rsidTr="00532881">
        <w:tc>
          <w:tcPr>
            <w:tcW w:w="1101" w:type="dxa"/>
            <w:vAlign w:val="center"/>
          </w:tcPr>
          <w:p w:rsidR="00532881" w:rsidRPr="008C2413" w:rsidRDefault="00532881" w:rsidP="00532881">
            <w:pPr>
              <w:rPr>
                <w:b/>
                <w:lang w:val="en-GB"/>
              </w:rPr>
            </w:pPr>
            <w:r w:rsidRPr="008C2413">
              <w:rPr>
                <w:b/>
                <w:lang w:val="en-GB"/>
              </w:rPr>
              <w:t>Редни број</w:t>
            </w:r>
          </w:p>
        </w:tc>
        <w:tc>
          <w:tcPr>
            <w:tcW w:w="1893" w:type="dxa"/>
            <w:vAlign w:val="center"/>
          </w:tcPr>
          <w:p w:rsidR="00532881" w:rsidRPr="008C2413" w:rsidRDefault="00532881" w:rsidP="00532881">
            <w:pPr>
              <w:jc w:val="center"/>
              <w:rPr>
                <w:b/>
                <w:lang w:val="en-GB"/>
              </w:rPr>
            </w:pPr>
            <w:r w:rsidRPr="008C2413">
              <w:rPr>
                <w:b/>
                <w:lang w:val="en-GB"/>
              </w:rPr>
              <w:t>Јединична цена без ПДВ-а</w:t>
            </w:r>
          </w:p>
        </w:tc>
        <w:tc>
          <w:tcPr>
            <w:tcW w:w="1520" w:type="dxa"/>
            <w:vAlign w:val="center"/>
          </w:tcPr>
          <w:p w:rsidR="00532881" w:rsidRPr="008C2413" w:rsidRDefault="00532881" w:rsidP="00532881">
            <w:pPr>
              <w:jc w:val="center"/>
              <w:rPr>
                <w:b/>
                <w:lang w:val="en-GB"/>
              </w:rPr>
            </w:pPr>
            <w:r w:rsidRPr="008C2413">
              <w:rPr>
                <w:b/>
                <w:lang w:val="en-GB"/>
              </w:rPr>
              <w:t>Јединична цена са ПДВ-ом</w:t>
            </w:r>
          </w:p>
        </w:tc>
        <w:tc>
          <w:tcPr>
            <w:tcW w:w="1490" w:type="dxa"/>
            <w:vAlign w:val="center"/>
          </w:tcPr>
          <w:p w:rsidR="00532881" w:rsidRPr="008C2413" w:rsidRDefault="00532881" w:rsidP="00532881">
            <w:pPr>
              <w:jc w:val="center"/>
              <w:rPr>
                <w:b/>
                <w:lang w:val="en-GB"/>
              </w:rPr>
            </w:pPr>
            <w:r w:rsidRPr="008C2413">
              <w:rPr>
                <w:b/>
                <w:lang w:val="en-GB"/>
              </w:rPr>
              <w:t>Укупна цена без ПДВ-а</w:t>
            </w:r>
          </w:p>
        </w:tc>
        <w:tc>
          <w:tcPr>
            <w:tcW w:w="1491" w:type="dxa"/>
            <w:vAlign w:val="center"/>
          </w:tcPr>
          <w:p w:rsidR="00532881" w:rsidRPr="008C2413" w:rsidRDefault="00532881" w:rsidP="00532881">
            <w:pPr>
              <w:jc w:val="center"/>
              <w:rPr>
                <w:b/>
                <w:lang w:val="en-GB"/>
              </w:rPr>
            </w:pPr>
            <w:r w:rsidRPr="008C2413">
              <w:rPr>
                <w:b/>
                <w:lang w:val="en-GB"/>
              </w:rPr>
              <w:t>Укупна цена са ПДВ-ом</w:t>
            </w:r>
          </w:p>
        </w:tc>
        <w:tc>
          <w:tcPr>
            <w:tcW w:w="1791" w:type="dxa"/>
            <w:vAlign w:val="center"/>
          </w:tcPr>
          <w:p w:rsidR="00532881" w:rsidRPr="008C2413" w:rsidRDefault="00532881" w:rsidP="00532881">
            <w:pPr>
              <w:jc w:val="center"/>
              <w:rPr>
                <w:b/>
                <w:lang w:val="en-GB"/>
              </w:rPr>
            </w:pPr>
            <w:r w:rsidRPr="008C2413">
              <w:rPr>
                <w:b/>
                <w:lang w:val="en-GB"/>
              </w:rPr>
              <w:t>Процентуално учешће (одређене врсте) трошкова</w:t>
            </w:r>
          </w:p>
        </w:tc>
      </w:tr>
      <w:tr w:rsidR="00532881" w:rsidRPr="008C2413" w:rsidTr="00532881">
        <w:tc>
          <w:tcPr>
            <w:tcW w:w="1101" w:type="dxa"/>
            <w:vAlign w:val="center"/>
          </w:tcPr>
          <w:p w:rsidR="00532881" w:rsidRPr="008C2413" w:rsidRDefault="00532881" w:rsidP="00532881">
            <w:pPr>
              <w:jc w:val="center"/>
              <w:rPr>
                <w:b/>
                <w:lang w:val="en-GB"/>
              </w:rPr>
            </w:pPr>
            <w:r w:rsidRPr="008C2413">
              <w:rPr>
                <w:b/>
                <w:lang w:val="en-GB"/>
              </w:rPr>
              <w:t>1.</w:t>
            </w:r>
          </w:p>
        </w:tc>
        <w:tc>
          <w:tcPr>
            <w:tcW w:w="1893" w:type="dxa"/>
            <w:vAlign w:val="center"/>
          </w:tcPr>
          <w:p w:rsidR="00532881" w:rsidRPr="008C2413" w:rsidRDefault="00532881" w:rsidP="00532881">
            <w:pPr>
              <w:ind w:firstLine="720"/>
              <w:jc w:val="center"/>
              <w:rPr>
                <w:b/>
                <w:lang w:val="en-GB"/>
              </w:rPr>
            </w:pPr>
          </w:p>
        </w:tc>
        <w:tc>
          <w:tcPr>
            <w:tcW w:w="1520" w:type="dxa"/>
            <w:vAlign w:val="center"/>
          </w:tcPr>
          <w:p w:rsidR="00532881" w:rsidRPr="008C2413" w:rsidRDefault="00532881" w:rsidP="00532881">
            <w:pPr>
              <w:ind w:firstLine="720"/>
              <w:jc w:val="center"/>
              <w:rPr>
                <w:b/>
                <w:lang w:val="en-GB"/>
              </w:rPr>
            </w:pPr>
          </w:p>
        </w:tc>
        <w:tc>
          <w:tcPr>
            <w:tcW w:w="1490" w:type="dxa"/>
            <w:vAlign w:val="center"/>
          </w:tcPr>
          <w:p w:rsidR="00532881" w:rsidRPr="008C2413" w:rsidRDefault="00532881" w:rsidP="00532881">
            <w:pPr>
              <w:ind w:firstLine="720"/>
              <w:jc w:val="center"/>
              <w:rPr>
                <w:b/>
                <w:lang w:val="en-GB"/>
              </w:rPr>
            </w:pPr>
          </w:p>
        </w:tc>
        <w:tc>
          <w:tcPr>
            <w:tcW w:w="1491" w:type="dxa"/>
            <w:vAlign w:val="center"/>
          </w:tcPr>
          <w:p w:rsidR="00532881" w:rsidRPr="008C2413" w:rsidRDefault="00532881" w:rsidP="00532881">
            <w:pPr>
              <w:ind w:firstLine="720"/>
              <w:jc w:val="center"/>
              <w:rPr>
                <w:b/>
                <w:lang w:val="en-GB"/>
              </w:rPr>
            </w:pPr>
          </w:p>
        </w:tc>
        <w:tc>
          <w:tcPr>
            <w:tcW w:w="1791" w:type="dxa"/>
            <w:vAlign w:val="center"/>
          </w:tcPr>
          <w:p w:rsidR="00532881" w:rsidRPr="008C2413" w:rsidRDefault="00532881" w:rsidP="00532881">
            <w:pPr>
              <w:ind w:firstLine="720"/>
              <w:jc w:val="center"/>
              <w:rPr>
                <w:b/>
                <w:lang w:val="en-GB"/>
              </w:rPr>
            </w:pPr>
          </w:p>
        </w:tc>
      </w:tr>
    </w:tbl>
    <w:p w:rsidR="00137C1E" w:rsidRPr="008C2413" w:rsidRDefault="00137C1E" w:rsidP="00053CF8">
      <w:pPr>
        <w:jc w:val="both"/>
        <w:rPr>
          <w:lang/>
        </w:rPr>
      </w:pPr>
    </w:p>
    <w:p w:rsidR="00CE1CB4" w:rsidRPr="008C2413" w:rsidRDefault="00CE1CB4" w:rsidP="00053CF8">
      <w:pPr>
        <w:jc w:val="both"/>
        <w:rPr>
          <w:lang/>
        </w:rPr>
      </w:pPr>
    </w:p>
    <w:p w:rsidR="00137C1E" w:rsidRPr="008C2413" w:rsidRDefault="00137C1E" w:rsidP="00053CF8">
      <w:pPr>
        <w:jc w:val="both"/>
        <w:rPr>
          <w:b/>
          <w:lang w:val="sr-Latn-CS"/>
        </w:rPr>
      </w:pPr>
      <w:r w:rsidRPr="008C2413">
        <w:rPr>
          <w:b/>
        </w:rPr>
        <w:t>Напомена:</w:t>
      </w:r>
    </w:p>
    <w:p w:rsidR="00137C1E" w:rsidRPr="008C2413" w:rsidRDefault="00137C1E" w:rsidP="00053CF8">
      <w:pPr>
        <w:pStyle w:val="ListParagraph"/>
        <w:numPr>
          <w:ilvl w:val="0"/>
          <w:numId w:val="3"/>
        </w:numPr>
        <w:jc w:val="both"/>
      </w:pPr>
      <w:r w:rsidRPr="008C2413">
        <w:rPr>
          <w:b/>
        </w:rPr>
        <w:t>Процентуално учешће (одређене врсте) трошкова</w:t>
      </w:r>
      <w:r w:rsidRPr="008C2413">
        <w:t xml:space="preserve"> се уписује када је наведени податак неопходан ради усклађивања цене током периода трајања уговора, односно (учешће трошкова материјала, рада, енергената</w:t>
      </w:r>
      <w:r w:rsidR="00351D1A" w:rsidRPr="008C2413">
        <w:t>)</w:t>
      </w:r>
    </w:p>
    <w:p w:rsidR="00137C1E" w:rsidRPr="008C2413" w:rsidRDefault="00137C1E" w:rsidP="00053CF8">
      <w:pPr>
        <w:pStyle w:val="ListParagraph"/>
        <w:numPr>
          <w:ilvl w:val="0"/>
          <w:numId w:val="3"/>
        </w:numPr>
        <w:jc w:val="both"/>
      </w:pPr>
      <w:r w:rsidRPr="008C2413">
        <w:t>Сматраће се да је сачињен образац структуре цене, уколико су основни елементи понуђене цене садржани у обрасцу понуде.</w:t>
      </w:r>
    </w:p>
    <w:p w:rsidR="00137C1E" w:rsidRPr="008C2413" w:rsidRDefault="00137C1E" w:rsidP="00137C1E">
      <w:pPr>
        <w:rPr>
          <w:lang w:val="sr-Latn-CS"/>
        </w:rPr>
      </w:pPr>
    </w:p>
    <w:p w:rsidR="00137C1E" w:rsidRPr="008C2413" w:rsidRDefault="00137C1E" w:rsidP="00137C1E"/>
    <w:p w:rsidR="003830E9" w:rsidRPr="008C2413" w:rsidRDefault="003830E9" w:rsidP="00137C1E"/>
    <w:p w:rsidR="003830E9" w:rsidRPr="008C2413" w:rsidRDefault="003830E9" w:rsidP="00137C1E"/>
    <w:p w:rsidR="00A706F0" w:rsidRPr="008C2413" w:rsidRDefault="00A706F0" w:rsidP="00137C1E"/>
    <w:p w:rsidR="00A706F0" w:rsidRPr="008C2413" w:rsidRDefault="00A706F0" w:rsidP="00137C1E"/>
    <w:p w:rsidR="00A706F0" w:rsidRPr="008C2413" w:rsidRDefault="00A706F0" w:rsidP="00137C1E"/>
    <w:p w:rsidR="00A706F0" w:rsidRPr="008C2413" w:rsidRDefault="00A706F0" w:rsidP="00137C1E"/>
    <w:p w:rsidR="00A706F0" w:rsidRPr="008C2413" w:rsidRDefault="00A706F0" w:rsidP="00137C1E"/>
    <w:p w:rsidR="00A706F0" w:rsidRPr="008C2413" w:rsidRDefault="00A706F0" w:rsidP="00137C1E"/>
    <w:p w:rsidR="00A706F0" w:rsidRPr="008C2413" w:rsidRDefault="00A706F0" w:rsidP="00137C1E"/>
    <w:p w:rsidR="00A706F0" w:rsidRPr="008C2413" w:rsidRDefault="00A706F0" w:rsidP="00137C1E"/>
    <w:p w:rsidR="00137C1E" w:rsidRPr="008C2413" w:rsidRDefault="00137C1E" w:rsidP="00137C1E">
      <w:pPr>
        <w:rPr>
          <w:lang w:val="sr-Latn-CS"/>
        </w:rPr>
      </w:pPr>
    </w:p>
    <w:p w:rsidR="00137C1E" w:rsidRPr="008C2413" w:rsidRDefault="00137C1E" w:rsidP="00137C1E">
      <w:pPr>
        <w:jc w:val="center"/>
      </w:pPr>
      <w:r w:rsidRPr="008C2413">
        <w:t>М.П.</w:t>
      </w:r>
    </w:p>
    <w:p w:rsidR="00137C1E" w:rsidRPr="008C2413" w:rsidRDefault="00137C1E" w:rsidP="00137C1E">
      <w:pPr>
        <w:ind w:left="5760"/>
      </w:pPr>
      <w:r w:rsidRPr="008C2413">
        <w:t>ПОТПИС ПОНУЂАЧА</w:t>
      </w:r>
      <w:r w:rsidR="002721DF" w:rsidRPr="008C2413">
        <w:pict>
          <v:shape id="_x0000_s1032" type="#_x0000_t32" style="position:absolute;left:0;text-align:left;margin-left:263.6pt;margin-top:0;width:190.5pt;height:0;z-index:251672576;mso-position-horizontal-relative:text;mso-position-vertical-relative:text" o:connectortype="straight"/>
        </w:pict>
      </w:r>
    </w:p>
    <w:p w:rsidR="00B819C7" w:rsidRPr="008C2413" w:rsidRDefault="00137C1E" w:rsidP="00BB6D0E">
      <w:pPr>
        <w:pStyle w:val="Heading1"/>
        <w:numPr>
          <w:ilvl w:val="0"/>
          <w:numId w:val="50"/>
        </w:numPr>
        <w:jc w:val="center"/>
      </w:pPr>
      <w:r w:rsidRPr="008C2413">
        <w:br w:type="page"/>
      </w:r>
      <w:bookmarkStart w:id="18" w:name="_Toc368402898"/>
      <w:r w:rsidR="00B819C7" w:rsidRPr="008C2413">
        <w:lastRenderedPageBreak/>
        <w:t>ОБРАЗАЦ ТРОШКОВА ПРИПРЕМЕ ПОНУДЕ</w:t>
      </w:r>
      <w:bookmarkEnd w:id="18"/>
    </w:p>
    <w:p w:rsidR="00B819C7" w:rsidRPr="008C2413" w:rsidRDefault="00B819C7" w:rsidP="00B819C7">
      <w:pPr>
        <w:spacing w:before="100" w:beforeAutospacing="1" w:line="210" w:lineRule="atLeast"/>
        <w:ind w:left="360"/>
        <w:jc w:val="both"/>
      </w:pPr>
      <w:r w:rsidRPr="008C2413">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8C2413" w:rsidRDefault="00B819C7" w:rsidP="00B819C7">
      <w:pPr>
        <w:spacing w:before="100" w:beforeAutospacing="1" w:line="210" w:lineRule="atLeast"/>
        <w:ind w:left="360"/>
        <w:jc w:val="both"/>
        <w:rPr>
          <w:b/>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8C2413" w:rsidTr="00B819C7">
        <w:tc>
          <w:tcPr>
            <w:tcW w:w="8928" w:type="dxa"/>
            <w:gridSpan w:val="5"/>
          </w:tcPr>
          <w:p w:rsidR="00B819C7" w:rsidRPr="008C2413" w:rsidRDefault="00B819C7" w:rsidP="00E22841">
            <w:pPr>
              <w:spacing w:before="100" w:beforeAutospacing="1" w:line="210" w:lineRule="atLeast"/>
              <w:jc w:val="center"/>
              <w:rPr>
                <w:b/>
              </w:rPr>
            </w:pPr>
            <w:r w:rsidRPr="008C2413">
              <w:rPr>
                <w:b/>
              </w:rPr>
              <w:t>Трошкови израде узорка или модела (</w:t>
            </w:r>
            <w:r w:rsidR="00E22841" w:rsidRPr="008C2413">
              <w:rPr>
                <w:b/>
              </w:rPr>
              <w:t>у</w:t>
            </w:r>
            <w:r w:rsidRPr="008C2413">
              <w:rPr>
                <w:b/>
              </w:rPr>
              <w:t>колико постоје)</w:t>
            </w:r>
          </w:p>
        </w:tc>
      </w:tr>
      <w:tr w:rsidR="00B819C7" w:rsidRPr="008C2413" w:rsidTr="00B819C7">
        <w:tc>
          <w:tcPr>
            <w:tcW w:w="1805" w:type="dxa"/>
          </w:tcPr>
          <w:p w:rsidR="00B819C7" w:rsidRPr="008C2413" w:rsidRDefault="00B819C7" w:rsidP="00B819C7">
            <w:pPr>
              <w:spacing w:before="100" w:beforeAutospacing="1" w:line="210" w:lineRule="atLeast"/>
              <w:jc w:val="both"/>
            </w:pPr>
            <w:r w:rsidRPr="008C2413">
              <w:t>Назив трошка</w:t>
            </w:r>
          </w:p>
        </w:tc>
        <w:tc>
          <w:tcPr>
            <w:tcW w:w="1795" w:type="dxa"/>
          </w:tcPr>
          <w:p w:rsidR="00B819C7" w:rsidRPr="008C2413" w:rsidRDefault="00B819C7" w:rsidP="00B819C7">
            <w:pPr>
              <w:spacing w:before="100" w:beforeAutospacing="1" w:line="210" w:lineRule="atLeast"/>
              <w:jc w:val="both"/>
              <w:rPr>
                <w:b/>
              </w:rPr>
            </w:pPr>
          </w:p>
        </w:tc>
        <w:tc>
          <w:tcPr>
            <w:tcW w:w="1788" w:type="dxa"/>
          </w:tcPr>
          <w:p w:rsidR="00B819C7" w:rsidRPr="008C2413" w:rsidRDefault="00B819C7" w:rsidP="00B819C7">
            <w:pPr>
              <w:spacing w:before="100" w:beforeAutospacing="1" w:line="210" w:lineRule="atLeast"/>
              <w:jc w:val="both"/>
              <w:rPr>
                <w:b/>
              </w:rPr>
            </w:pPr>
          </w:p>
        </w:tc>
        <w:tc>
          <w:tcPr>
            <w:tcW w:w="1783" w:type="dxa"/>
          </w:tcPr>
          <w:p w:rsidR="00B819C7" w:rsidRPr="008C2413" w:rsidRDefault="00B819C7" w:rsidP="00B819C7">
            <w:pPr>
              <w:spacing w:before="100" w:beforeAutospacing="1" w:line="210" w:lineRule="atLeast"/>
              <w:jc w:val="both"/>
              <w:rPr>
                <w:b/>
              </w:rPr>
            </w:pPr>
          </w:p>
        </w:tc>
        <w:tc>
          <w:tcPr>
            <w:tcW w:w="1757" w:type="dxa"/>
          </w:tcPr>
          <w:p w:rsidR="00B819C7" w:rsidRPr="008C2413" w:rsidRDefault="00B819C7" w:rsidP="00B819C7">
            <w:pPr>
              <w:spacing w:before="100" w:beforeAutospacing="1" w:line="210" w:lineRule="atLeast"/>
              <w:jc w:val="both"/>
              <w:rPr>
                <w:b/>
              </w:rPr>
            </w:pPr>
          </w:p>
        </w:tc>
      </w:tr>
      <w:tr w:rsidR="00B819C7" w:rsidRPr="008C2413" w:rsidTr="00B819C7">
        <w:tc>
          <w:tcPr>
            <w:tcW w:w="1805" w:type="dxa"/>
          </w:tcPr>
          <w:p w:rsidR="00B819C7" w:rsidRPr="008C2413" w:rsidRDefault="00B819C7" w:rsidP="00B819C7">
            <w:pPr>
              <w:spacing w:before="100" w:beforeAutospacing="1" w:line="210" w:lineRule="atLeast"/>
            </w:pPr>
            <w:r w:rsidRPr="008C2413">
              <w:t>Вредност у динарима</w:t>
            </w:r>
          </w:p>
        </w:tc>
        <w:tc>
          <w:tcPr>
            <w:tcW w:w="1795" w:type="dxa"/>
          </w:tcPr>
          <w:p w:rsidR="00B819C7" w:rsidRPr="008C2413" w:rsidRDefault="00B819C7" w:rsidP="00B819C7">
            <w:pPr>
              <w:spacing w:before="100" w:beforeAutospacing="1" w:line="210" w:lineRule="atLeast"/>
              <w:jc w:val="center"/>
              <w:rPr>
                <w:b/>
              </w:rPr>
            </w:pPr>
          </w:p>
        </w:tc>
        <w:tc>
          <w:tcPr>
            <w:tcW w:w="1788" w:type="dxa"/>
          </w:tcPr>
          <w:p w:rsidR="00B819C7" w:rsidRPr="008C2413" w:rsidRDefault="00B819C7" w:rsidP="00B819C7">
            <w:pPr>
              <w:spacing w:before="100" w:beforeAutospacing="1" w:line="210" w:lineRule="atLeast"/>
              <w:jc w:val="center"/>
              <w:rPr>
                <w:b/>
              </w:rPr>
            </w:pPr>
          </w:p>
        </w:tc>
        <w:tc>
          <w:tcPr>
            <w:tcW w:w="1783" w:type="dxa"/>
          </w:tcPr>
          <w:p w:rsidR="00B819C7" w:rsidRPr="008C2413" w:rsidRDefault="00B819C7" w:rsidP="00B819C7">
            <w:pPr>
              <w:spacing w:before="100" w:beforeAutospacing="1" w:line="210" w:lineRule="atLeast"/>
              <w:jc w:val="center"/>
              <w:rPr>
                <w:b/>
              </w:rPr>
            </w:pPr>
          </w:p>
        </w:tc>
        <w:tc>
          <w:tcPr>
            <w:tcW w:w="1757" w:type="dxa"/>
          </w:tcPr>
          <w:p w:rsidR="00B819C7" w:rsidRPr="008C2413" w:rsidRDefault="00B819C7" w:rsidP="00B819C7">
            <w:pPr>
              <w:spacing w:before="100" w:beforeAutospacing="1" w:line="210" w:lineRule="atLeast"/>
              <w:jc w:val="center"/>
              <w:rPr>
                <w:b/>
              </w:rPr>
            </w:pPr>
          </w:p>
        </w:tc>
      </w:tr>
      <w:tr w:rsidR="00B819C7" w:rsidRPr="008C2413" w:rsidTr="00B819C7">
        <w:tc>
          <w:tcPr>
            <w:tcW w:w="8928" w:type="dxa"/>
            <w:gridSpan w:val="5"/>
          </w:tcPr>
          <w:p w:rsidR="00B819C7" w:rsidRPr="008C2413" w:rsidRDefault="00B819C7" w:rsidP="00E22841">
            <w:pPr>
              <w:spacing w:before="100" w:beforeAutospacing="1" w:line="210" w:lineRule="atLeast"/>
              <w:jc w:val="center"/>
              <w:rPr>
                <w:b/>
              </w:rPr>
            </w:pPr>
            <w:r w:rsidRPr="008C2413">
              <w:rPr>
                <w:b/>
              </w:rPr>
              <w:t>Трошкови прибављања средства обезбеђења (</w:t>
            </w:r>
            <w:r w:rsidR="00E22841" w:rsidRPr="008C2413">
              <w:rPr>
                <w:b/>
              </w:rPr>
              <w:t>у</w:t>
            </w:r>
            <w:r w:rsidRPr="008C2413">
              <w:rPr>
                <w:b/>
              </w:rPr>
              <w:t>колико постоји)</w:t>
            </w:r>
          </w:p>
        </w:tc>
      </w:tr>
      <w:tr w:rsidR="00B819C7" w:rsidRPr="008C2413" w:rsidTr="00B819C7">
        <w:tc>
          <w:tcPr>
            <w:tcW w:w="1805" w:type="dxa"/>
          </w:tcPr>
          <w:p w:rsidR="00B819C7" w:rsidRPr="008C2413" w:rsidRDefault="00B819C7" w:rsidP="00B819C7">
            <w:pPr>
              <w:spacing w:before="100" w:beforeAutospacing="1" w:line="210" w:lineRule="atLeast"/>
              <w:jc w:val="both"/>
            </w:pPr>
            <w:r w:rsidRPr="008C2413">
              <w:t>Назив трошка</w:t>
            </w:r>
          </w:p>
        </w:tc>
        <w:tc>
          <w:tcPr>
            <w:tcW w:w="1795" w:type="dxa"/>
          </w:tcPr>
          <w:p w:rsidR="00B819C7" w:rsidRPr="008C2413" w:rsidRDefault="00B819C7" w:rsidP="00B819C7">
            <w:pPr>
              <w:spacing w:before="100" w:beforeAutospacing="1" w:line="210" w:lineRule="atLeast"/>
              <w:jc w:val="both"/>
            </w:pPr>
          </w:p>
        </w:tc>
        <w:tc>
          <w:tcPr>
            <w:tcW w:w="1788" w:type="dxa"/>
          </w:tcPr>
          <w:p w:rsidR="00B819C7" w:rsidRPr="008C2413" w:rsidRDefault="00B819C7" w:rsidP="00B819C7">
            <w:pPr>
              <w:spacing w:before="100" w:beforeAutospacing="1" w:line="210" w:lineRule="atLeast"/>
              <w:jc w:val="both"/>
            </w:pPr>
          </w:p>
        </w:tc>
        <w:tc>
          <w:tcPr>
            <w:tcW w:w="1783" w:type="dxa"/>
          </w:tcPr>
          <w:p w:rsidR="00B819C7" w:rsidRPr="008C2413" w:rsidRDefault="00B819C7" w:rsidP="00B819C7">
            <w:pPr>
              <w:spacing w:before="100" w:beforeAutospacing="1" w:line="210" w:lineRule="atLeast"/>
              <w:jc w:val="both"/>
            </w:pPr>
          </w:p>
        </w:tc>
        <w:tc>
          <w:tcPr>
            <w:tcW w:w="1757" w:type="dxa"/>
          </w:tcPr>
          <w:p w:rsidR="00B819C7" w:rsidRPr="008C2413" w:rsidRDefault="00B819C7" w:rsidP="00B819C7">
            <w:pPr>
              <w:spacing w:before="100" w:beforeAutospacing="1" w:line="210" w:lineRule="atLeast"/>
              <w:jc w:val="both"/>
            </w:pPr>
          </w:p>
        </w:tc>
      </w:tr>
      <w:tr w:rsidR="00B819C7" w:rsidRPr="008C2413" w:rsidTr="00B819C7">
        <w:tc>
          <w:tcPr>
            <w:tcW w:w="1805" w:type="dxa"/>
          </w:tcPr>
          <w:p w:rsidR="00B819C7" w:rsidRPr="008C2413" w:rsidRDefault="00B819C7" w:rsidP="00B819C7">
            <w:pPr>
              <w:spacing w:before="100" w:beforeAutospacing="1" w:line="210" w:lineRule="atLeast"/>
            </w:pPr>
            <w:r w:rsidRPr="008C2413">
              <w:t>Вредност у динарима</w:t>
            </w:r>
          </w:p>
        </w:tc>
        <w:tc>
          <w:tcPr>
            <w:tcW w:w="1795" w:type="dxa"/>
          </w:tcPr>
          <w:p w:rsidR="00B819C7" w:rsidRPr="008C2413" w:rsidRDefault="00B819C7" w:rsidP="00B819C7">
            <w:pPr>
              <w:spacing w:before="100" w:beforeAutospacing="1" w:line="210" w:lineRule="atLeast"/>
              <w:jc w:val="both"/>
            </w:pPr>
          </w:p>
        </w:tc>
        <w:tc>
          <w:tcPr>
            <w:tcW w:w="1788" w:type="dxa"/>
          </w:tcPr>
          <w:p w:rsidR="00B819C7" w:rsidRPr="008C2413" w:rsidRDefault="00B819C7" w:rsidP="00B819C7">
            <w:pPr>
              <w:spacing w:before="100" w:beforeAutospacing="1" w:line="210" w:lineRule="atLeast"/>
              <w:jc w:val="both"/>
            </w:pPr>
          </w:p>
        </w:tc>
        <w:tc>
          <w:tcPr>
            <w:tcW w:w="1783" w:type="dxa"/>
          </w:tcPr>
          <w:p w:rsidR="00B819C7" w:rsidRPr="008C2413" w:rsidRDefault="00B819C7" w:rsidP="00B819C7">
            <w:pPr>
              <w:spacing w:before="100" w:beforeAutospacing="1" w:line="210" w:lineRule="atLeast"/>
              <w:jc w:val="both"/>
            </w:pPr>
          </w:p>
        </w:tc>
        <w:tc>
          <w:tcPr>
            <w:tcW w:w="1757" w:type="dxa"/>
          </w:tcPr>
          <w:p w:rsidR="00B819C7" w:rsidRPr="008C2413" w:rsidRDefault="00B819C7" w:rsidP="00B819C7">
            <w:pPr>
              <w:spacing w:before="100" w:beforeAutospacing="1" w:line="210" w:lineRule="atLeast"/>
              <w:jc w:val="both"/>
            </w:pPr>
          </w:p>
        </w:tc>
      </w:tr>
    </w:tbl>
    <w:tbl>
      <w:tblPr>
        <w:tblStyle w:val="TableGrid"/>
        <w:tblpPr w:leftFromText="180" w:rightFromText="180" w:vertAnchor="text" w:horzAnchor="page" w:tblpXSpec="center" w:tblpY="7523"/>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50"/>
        <w:gridCol w:w="2754"/>
        <w:gridCol w:w="2693"/>
      </w:tblGrid>
      <w:tr w:rsidR="00B819C7" w:rsidRPr="008C2413" w:rsidTr="00381A53">
        <w:trPr>
          <w:trHeight w:val="312"/>
        </w:trPr>
        <w:tc>
          <w:tcPr>
            <w:tcW w:w="3450" w:type="dxa"/>
            <w:tcBorders>
              <w:bottom w:val="single" w:sz="4" w:space="0" w:color="auto"/>
            </w:tcBorders>
          </w:tcPr>
          <w:p w:rsidR="00B819C7" w:rsidRPr="008C2413" w:rsidRDefault="00B819C7" w:rsidP="00381A53">
            <w:pPr>
              <w:rPr>
                <w:highlight w:val="yellow"/>
              </w:rPr>
            </w:pPr>
          </w:p>
        </w:tc>
        <w:tc>
          <w:tcPr>
            <w:tcW w:w="2754" w:type="dxa"/>
          </w:tcPr>
          <w:p w:rsidR="00B819C7" w:rsidRPr="008C2413" w:rsidRDefault="00B819C7" w:rsidP="00381A53">
            <w:pPr>
              <w:rPr>
                <w:highlight w:val="yellow"/>
              </w:rPr>
            </w:pPr>
          </w:p>
        </w:tc>
        <w:tc>
          <w:tcPr>
            <w:tcW w:w="2693" w:type="dxa"/>
            <w:tcBorders>
              <w:bottom w:val="single" w:sz="4" w:space="0" w:color="auto"/>
            </w:tcBorders>
          </w:tcPr>
          <w:p w:rsidR="00B819C7" w:rsidRPr="008C2413" w:rsidRDefault="00B819C7" w:rsidP="00381A53">
            <w:pPr>
              <w:rPr>
                <w:highlight w:val="yellow"/>
              </w:rPr>
            </w:pPr>
          </w:p>
        </w:tc>
      </w:tr>
      <w:tr w:rsidR="00B819C7" w:rsidRPr="008C2413" w:rsidTr="00381A53">
        <w:trPr>
          <w:trHeight w:val="293"/>
        </w:trPr>
        <w:tc>
          <w:tcPr>
            <w:tcW w:w="3450" w:type="dxa"/>
            <w:tcBorders>
              <w:top w:val="single" w:sz="4" w:space="0" w:color="auto"/>
            </w:tcBorders>
          </w:tcPr>
          <w:p w:rsidR="00B819C7" w:rsidRPr="008C2413" w:rsidRDefault="00B819C7" w:rsidP="00381A53">
            <w:pPr>
              <w:jc w:val="center"/>
              <w:rPr>
                <w:highlight w:val="yellow"/>
              </w:rPr>
            </w:pPr>
            <w:r w:rsidRPr="008C2413">
              <w:t>НАЗИВ ПОНУЂАЧА</w:t>
            </w:r>
          </w:p>
        </w:tc>
        <w:tc>
          <w:tcPr>
            <w:tcW w:w="2754" w:type="dxa"/>
          </w:tcPr>
          <w:p w:rsidR="00B819C7" w:rsidRPr="008C2413" w:rsidRDefault="00B819C7" w:rsidP="00381A53">
            <w:pPr>
              <w:jc w:val="center"/>
            </w:pPr>
            <w:r w:rsidRPr="008C2413">
              <w:t>М.П.</w:t>
            </w:r>
          </w:p>
        </w:tc>
        <w:tc>
          <w:tcPr>
            <w:tcW w:w="2693" w:type="dxa"/>
            <w:tcBorders>
              <w:top w:val="single" w:sz="4" w:space="0" w:color="auto"/>
            </w:tcBorders>
          </w:tcPr>
          <w:p w:rsidR="00B819C7" w:rsidRPr="008C2413" w:rsidRDefault="00B819C7" w:rsidP="00381A53">
            <w:pPr>
              <w:jc w:val="center"/>
              <w:rPr>
                <w:highlight w:val="yellow"/>
              </w:rPr>
            </w:pPr>
            <w:r w:rsidRPr="008C2413">
              <w:t>ПОТПИС ПОНУЂАЧА</w:t>
            </w:r>
          </w:p>
        </w:tc>
      </w:tr>
    </w:tbl>
    <w:p w:rsidR="00B819C7" w:rsidRPr="008C2413" w:rsidRDefault="00B819C7" w:rsidP="00B819C7">
      <w:pPr>
        <w:rPr>
          <w:b/>
        </w:rPr>
      </w:pPr>
    </w:p>
    <w:p w:rsidR="0072089F" w:rsidRPr="008C2413" w:rsidRDefault="00B819C7" w:rsidP="00381A53">
      <w:pPr>
        <w:tabs>
          <w:tab w:val="left" w:pos="6028"/>
        </w:tabs>
        <w:autoSpaceDE w:val="0"/>
        <w:ind w:left="360"/>
        <w:jc w:val="center"/>
        <w:rPr>
          <w:bCs/>
          <w:iCs/>
        </w:rPr>
        <w:sectPr w:rsidR="0072089F" w:rsidRPr="008C2413" w:rsidSect="005E2923">
          <w:footerReference w:type="default" r:id="rId11"/>
          <w:pgSz w:w="11906" w:h="16838"/>
          <w:pgMar w:top="1418" w:right="1418" w:bottom="1418" w:left="1418" w:header="709" w:footer="709" w:gutter="0"/>
          <w:cols w:space="708"/>
          <w:docGrid w:linePitch="360"/>
        </w:sectPr>
      </w:pPr>
      <w:r w:rsidRPr="008C2413">
        <w:br w:type="page"/>
      </w:r>
    </w:p>
    <w:p w:rsidR="002D5B2C" w:rsidRPr="008C2413" w:rsidRDefault="002D5B2C" w:rsidP="00BB6D0E">
      <w:pPr>
        <w:pStyle w:val="Heading1"/>
        <w:numPr>
          <w:ilvl w:val="0"/>
          <w:numId w:val="50"/>
        </w:numPr>
        <w:jc w:val="center"/>
      </w:pPr>
      <w:bookmarkStart w:id="19" w:name="_Toc368402899"/>
      <w:r w:rsidRPr="008C2413">
        <w:lastRenderedPageBreak/>
        <w:t>ОБРАЗАЦ ПОНУДЕ</w:t>
      </w:r>
      <w:bookmarkEnd w:id="19"/>
    </w:p>
    <w:tbl>
      <w:tblPr>
        <w:tblStyle w:val="TableGrid"/>
        <w:tblW w:w="15310" w:type="dxa"/>
        <w:tblInd w:w="-601" w:type="dxa"/>
        <w:tblLook w:val="04A0"/>
      </w:tblPr>
      <w:tblGrid>
        <w:gridCol w:w="5245"/>
        <w:gridCol w:w="426"/>
        <w:gridCol w:w="2976"/>
        <w:gridCol w:w="2977"/>
        <w:gridCol w:w="531"/>
        <w:gridCol w:w="3155"/>
      </w:tblGrid>
      <w:tr w:rsidR="005E2923" w:rsidRPr="008C2413" w:rsidTr="005E2923">
        <w:trPr>
          <w:trHeight w:val="856"/>
        </w:trPr>
        <w:tc>
          <w:tcPr>
            <w:tcW w:w="5245" w:type="dxa"/>
            <w:tcBorders>
              <w:right w:val="single" w:sz="4" w:space="0" w:color="auto"/>
            </w:tcBorders>
            <w:vAlign w:val="center"/>
          </w:tcPr>
          <w:p w:rsidR="005E2923" w:rsidRPr="008C2413" w:rsidRDefault="005E2923" w:rsidP="005E2923">
            <w:pPr>
              <w:jc w:val="right"/>
            </w:pPr>
            <w:r w:rsidRPr="008C2413">
              <w:t>Предмет јавне набавке</w:t>
            </w:r>
          </w:p>
        </w:tc>
        <w:tc>
          <w:tcPr>
            <w:tcW w:w="10065" w:type="dxa"/>
            <w:gridSpan w:val="5"/>
            <w:tcBorders>
              <w:top w:val="inset" w:sz="6" w:space="0" w:color="auto"/>
              <w:left w:val="single" w:sz="4" w:space="0" w:color="auto"/>
              <w:right w:val="inset" w:sz="6" w:space="0" w:color="auto"/>
            </w:tcBorders>
          </w:tcPr>
          <w:p w:rsidR="009C518C" w:rsidRPr="008C2413" w:rsidRDefault="001E63A2" w:rsidP="009C518C">
            <w:pPr>
              <w:pStyle w:val="Footer"/>
              <w:tabs>
                <w:tab w:val="left" w:pos="720"/>
              </w:tabs>
              <w:jc w:val="center"/>
              <w:rPr>
                <w:b/>
              </w:rPr>
            </w:pPr>
            <w:r w:rsidRPr="008C2413">
              <w:rPr>
                <w:lang w:val="sr-Cyrl-CS"/>
              </w:rPr>
              <w:t xml:space="preserve">Поправка апарата </w:t>
            </w:r>
            <w:r w:rsidRPr="008C2413">
              <w:t xml:space="preserve">ESWL </w:t>
            </w:r>
            <w:r w:rsidRPr="008C2413">
              <w:rPr>
                <w:lang w:val="sr-Cyrl-CS"/>
              </w:rPr>
              <w:t xml:space="preserve">– апарат </w:t>
            </w:r>
            <w:r w:rsidRPr="008C2413">
              <w:t xml:space="preserve">Dornie Delta II </w:t>
            </w:r>
            <w:r w:rsidRPr="008C2413">
              <w:rPr>
                <w:lang w:val="sr-Cyrl-CS"/>
              </w:rPr>
              <w:t>за разбијање камена у мокраћним путевима, за потребе Клинике за урологију, Клиничког центра Војводине, б</w:t>
            </w:r>
            <w:r w:rsidRPr="008C2413">
              <w:t xml:space="preserve">р. </w:t>
            </w:r>
            <w:r w:rsidR="00B56A77" w:rsidRPr="008C2413">
              <w:t>224</w:t>
            </w:r>
            <w:r w:rsidRPr="008C2413">
              <w:t>-13-П</w:t>
            </w:r>
          </w:p>
          <w:p w:rsidR="005E2923" w:rsidRPr="008C2413" w:rsidRDefault="005E2923" w:rsidP="005E2923">
            <w:pPr>
              <w:jc w:val="right"/>
              <w:rPr>
                <w:b/>
              </w:rPr>
            </w:pPr>
          </w:p>
        </w:tc>
      </w:tr>
      <w:tr w:rsidR="005E2923" w:rsidRPr="008C2413" w:rsidTr="005E2923">
        <w:tc>
          <w:tcPr>
            <w:tcW w:w="5245" w:type="dxa"/>
          </w:tcPr>
          <w:p w:rsidR="005E2923" w:rsidRPr="008C2413" w:rsidRDefault="005E2923" w:rsidP="005E2923">
            <w:pPr>
              <w:jc w:val="right"/>
            </w:pPr>
            <w:r w:rsidRPr="008C2413">
              <w:t>Број понуде</w:t>
            </w:r>
          </w:p>
        </w:tc>
        <w:tc>
          <w:tcPr>
            <w:tcW w:w="3402" w:type="dxa"/>
            <w:gridSpan w:val="2"/>
            <w:tcBorders>
              <w:top w:val="inset" w:sz="6" w:space="0" w:color="auto"/>
            </w:tcBorders>
          </w:tcPr>
          <w:p w:rsidR="005E2923" w:rsidRPr="008C2413" w:rsidRDefault="005E2923" w:rsidP="005E2923">
            <w:pPr>
              <w:jc w:val="right"/>
            </w:pPr>
          </w:p>
        </w:tc>
        <w:tc>
          <w:tcPr>
            <w:tcW w:w="2977" w:type="dxa"/>
            <w:tcBorders>
              <w:top w:val="inset" w:sz="6" w:space="0" w:color="auto"/>
            </w:tcBorders>
          </w:tcPr>
          <w:p w:rsidR="005E2923" w:rsidRPr="008C2413" w:rsidRDefault="005E2923" w:rsidP="005E2923">
            <w:pPr>
              <w:jc w:val="right"/>
            </w:pPr>
            <w:r w:rsidRPr="008C2413">
              <w:t>Датум понуде</w:t>
            </w:r>
          </w:p>
        </w:tc>
        <w:tc>
          <w:tcPr>
            <w:tcW w:w="3686" w:type="dxa"/>
            <w:gridSpan w:val="2"/>
            <w:tcBorders>
              <w:top w:val="inset" w:sz="6" w:space="0" w:color="auto"/>
            </w:tcBorders>
          </w:tcPr>
          <w:p w:rsidR="005E2923" w:rsidRPr="008C2413" w:rsidRDefault="005E2923" w:rsidP="005E2923">
            <w:pPr>
              <w:jc w:val="right"/>
              <w:rPr>
                <w:b/>
              </w:rPr>
            </w:pPr>
          </w:p>
        </w:tc>
      </w:tr>
      <w:tr w:rsidR="005E2923" w:rsidRPr="008C2413" w:rsidTr="005E2923">
        <w:tc>
          <w:tcPr>
            <w:tcW w:w="15310" w:type="dxa"/>
            <w:gridSpan w:val="6"/>
          </w:tcPr>
          <w:p w:rsidR="005E2923" w:rsidRPr="008C2413" w:rsidRDefault="005E2923" w:rsidP="005E2923">
            <w:pPr>
              <w:jc w:val="center"/>
              <w:rPr>
                <w:b/>
              </w:rPr>
            </w:pPr>
            <w:r w:rsidRPr="008C2413">
              <w:rPr>
                <w:b/>
              </w:rPr>
              <w:br w:type="page"/>
              <w:t>Општи</w:t>
            </w:r>
            <w:r w:rsidR="000832DE" w:rsidRPr="008C2413">
              <w:rPr>
                <w:b/>
              </w:rPr>
              <w:t xml:space="preserve"> </w:t>
            </w:r>
            <w:r w:rsidRPr="008C2413">
              <w:rPr>
                <w:b/>
              </w:rPr>
              <w:t>подаци</w:t>
            </w:r>
            <w:r w:rsidR="000832DE" w:rsidRPr="008C2413">
              <w:rPr>
                <w:b/>
              </w:rPr>
              <w:t xml:space="preserve"> </w:t>
            </w:r>
            <w:r w:rsidRPr="008C2413">
              <w:rPr>
                <w:b/>
              </w:rPr>
              <w:t>о</w:t>
            </w:r>
            <w:r w:rsidR="000832DE" w:rsidRPr="008C2413">
              <w:rPr>
                <w:b/>
              </w:rPr>
              <w:t xml:space="preserve"> </w:t>
            </w:r>
            <w:r w:rsidRPr="008C2413">
              <w:rPr>
                <w:b/>
              </w:rPr>
              <w:t>понуђачу</w:t>
            </w:r>
          </w:p>
        </w:tc>
      </w:tr>
      <w:tr w:rsidR="005E2923" w:rsidRPr="008C2413" w:rsidTr="005E2923">
        <w:tc>
          <w:tcPr>
            <w:tcW w:w="5245" w:type="dxa"/>
          </w:tcPr>
          <w:p w:rsidR="005E2923" w:rsidRPr="008C2413" w:rsidRDefault="005E2923" w:rsidP="005E2923">
            <w:pPr>
              <w:rPr>
                <w:b/>
              </w:rPr>
            </w:pPr>
            <w:r w:rsidRPr="008C2413">
              <w:t>Пословно</w:t>
            </w:r>
            <w:r w:rsidR="000832DE" w:rsidRPr="008C2413">
              <w:t xml:space="preserve"> </w:t>
            </w:r>
            <w:r w:rsidRPr="008C2413">
              <w:t>име</w:t>
            </w:r>
            <w:r w:rsidR="000832DE" w:rsidRPr="008C2413">
              <w:t xml:space="preserve"> </w:t>
            </w:r>
            <w:r w:rsidRPr="008C2413">
              <w:t>или</w:t>
            </w:r>
            <w:r w:rsidR="000832DE" w:rsidRPr="008C2413">
              <w:t xml:space="preserve"> </w:t>
            </w:r>
            <w:r w:rsidRPr="008C2413">
              <w:t>скраћени</w:t>
            </w:r>
            <w:r w:rsidR="000832DE" w:rsidRPr="008C2413">
              <w:t xml:space="preserve"> </w:t>
            </w:r>
            <w:r w:rsidRPr="008C2413">
              <w:t>назив</w:t>
            </w:r>
            <w:r w:rsidR="000832DE" w:rsidRPr="008C2413">
              <w:t xml:space="preserve"> </w:t>
            </w:r>
            <w:r w:rsidRPr="008C2413">
              <w:t>из</w:t>
            </w:r>
            <w:r w:rsidR="000832DE" w:rsidRPr="008C2413">
              <w:t xml:space="preserve"> </w:t>
            </w:r>
            <w:r w:rsidRPr="008C2413">
              <w:t>одговарајућег</w:t>
            </w:r>
            <w:r w:rsidR="000832DE" w:rsidRPr="008C2413">
              <w:t xml:space="preserve"> </w:t>
            </w:r>
            <w:r w:rsidRPr="008C2413">
              <w:t>регистра</w:t>
            </w:r>
          </w:p>
        </w:tc>
        <w:tc>
          <w:tcPr>
            <w:tcW w:w="10065" w:type="dxa"/>
            <w:gridSpan w:val="5"/>
          </w:tcPr>
          <w:p w:rsidR="005E2923" w:rsidRPr="008C2413" w:rsidRDefault="005E2923" w:rsidP="005E2923">
            <w:pPr>
              <w:rPr>
                <w:b/>
              </w:rPr>
            </w:pPr>
          </w:p>
        </w:tc>
      </w:tr>
      <w:tr w:rsidR="005E2923" w:rsidRPr="008C2413" w:rsidTr="005E2923">
        <w:tc>
          <w:tcPr>
            <w:tcW w:w="5245" w:type="dxa"/>
          </w:tcPr>
          <w:p w:rsidR="005E2923" w:rsidRPr="008C2413" w:rsidRDefault="005E2923" w:rsidP="005E2923">
            <w:pPr>
              <w:rPr>
                <w:b/>
              </w:rPr>
            </w:pPr>
            <w:r w:rsidRPr="008C2413">
              <w:t>Адреса</w:t>
            </w:r>
            <w:r w:rsidR="000832DE" w:rsidRPr="008C2413">
              <w:t xml:space="preserve"> </w:t>
            </w:r>
            <w:r w:rsidRPr="008C2413">
              <w:t>седишта</w:t>
            </w:r>
          </w:p>
        </w:tc>
        <w:tc>
          <w:tcPr>
            <w:tcW w:w="10065" w:type="dxa"/>
            <w:gridSpan w:val="5"/>
          </w:tcPr>
          <w:p w:rsidR="005E2923" w:rsidRPr="008C2413" w:rsidRDefault="005E2923" w:rsidP="005E2923">
            <w:pPr>
              <w:rPr>
                <w:b/>
              </w:rPr>
            </w:pPr>
          </w:p>
        </w:tc>
      </w:tr>
      <w:tr w:rsidR="005E2923" w:rsidRPr="008C2413" w:rsidTr="005E2923">
        <w:tc>
          <w:tcPr>
            <w:tcW w:w="5245" w:type="dxa"/>
          </w:tcPr>
          <w:p w:rsidR="005E2923" w:rsidRPr="008C2413" w:rsidRDefault="005E2923" w:rsidP="005E2923">
            <w:r w:rsidRPr="008C2413">
              <w:t>Име</w:t>
            </w:r>
            <w:r w:rsidR="000832DE" w:rsidRPr="008C2413">
              <w:t xml:space="preserve"> </w:t>
            </w:r>
            <w:r w:rsidRPr="008C2413">
              <w:t>особе</w:t>
            </w:r>
            <w:r w:rsidR="000832DE" w:rsidRPr="008C2413">
              <w:t xml:space="preserve"> </w:t>
            </w:r>
            <w:r w:rsidRPr="008C2413">
              <w:t>за</w:t>
            </w:r>
            <w:r w:rsidR="000832DE" w:rsidRPr="008C2413">
              <w:t xml:space="preserve"> </w:t>
            </w:r>
            <w:r w:rsidRPr="008C2413">
              <w:t>контакт</w:t>
            </w:r>
          </w:p>
        </w:tc>
        <w:tc>
          <w:tcPr>
            <w:tcW w:w="3402" w:type="dxa"/>
            <w:gridSpan w:val="2"/>
          </w:tcPr>
          <w:p w:rsidR="005E2923" w:rsidRPr="008C2413" w:rsidRDefault="005E2923" w:rsidP="005E2923">
            <w:pPr>
              <w:rPr>
                <w:b/>
              </w:rPr>
            </w:pPr>
          </w:p>
        </w:tc>
        <w:tc>
          <w:tcPr>
            <w:tcW w:w="3508" w:type="dxa"/>
            <w:gridSpan w:val="2"/>
          </w:tcPr>
          <w:p w:rsidR="005E2923" w:rsidRPr="008C2413" w:rsidRDefault="005E2923" w:rsidP="005E2923">
            <w:pPr>
              <w:jc w:val="right"/>
              <w:rPr>
                <w:b/>
              </w:rPr>
            </w:pPr>
            <w:r w:rsidRPr="008C2413">
              <w:t>Матични</w:t>
            </w:r>
            <w:r w:rsidR="000832DE" w:rsidRPr="008C2413">
              <w:t xml:space="preserve"> </w:t>
            </w:r>
            <w:r w:rsidRPr="008C2413">
              <w:t xml:space="preserve">број </w:t>
            </w:r>
          </w:p>
        </w:tc>
        <w:tc>
          <w:tcPr>
            <w:tcW w:w="3155" w:type="dxa"/>
          </w:tcPr>
          <w:p w:rsidR="005E2923" w:rsidRPr="008C2413" w:rsidRDefault="005E2923" w:rsidP="005E2923">
            <w:pPr>
              <w:jc w:val="right"/>
              <w:rPr>
                <w:b/>
              </w:rPr>
            </w:pPr>
          </w:p>
        </w:tc>
      </w:tr>
      <w:tr w:rsidR="005E2923" w:rsidRPr="008C2413" w:rsidTr="005E2923">
        <w:tc>
          <w:tcPr>
            <w:tcW w:w="5245" w:type="dxa"/>
          </w:tcPr>
          <w:p w:rsidR="005E2923" w:rsidRPr="008C2413" w:rsidRDefault="005E2923" w:rsidP="005E2923">
            <w:pPr>
              <w:rPr>
                <w:b/>
              </w:rPr>
            </w:pPr>
            <w:r w:rsidRPr="008C2413">
              <w:t>Телефон/факс</w:t>
            </w:r>
          </w:p>
        </w:tc>
        <w:tc>
          <w:tcPr>
            <w:tcW w:w="3402" w:type="dxa"/>
            <w:gridSpan w:val="2"/>
          </w:tcPr>
          <w:p w:rsidR="005E2923" w:rsidRPr="008C2413" w:rsidRDefault="005E2923" w:rsidP="005E2923">
            <w:pPr>
              <w:rPr>
                <w:b/>
              </w:rPr>
            </w:pPr>
          </w:p>
        </w:tc>
        <w:tc>
          <w:tcPr>
            <w:tcW w:w="3508" w:type="dxa"/>
            <w:gridSpan w:val="2"/>
          </w:tcPr>
          <w:p w:rsidR="005E2923" w:rsidRPr="008C2413" w:rsidRDefault="005E2923" w:rsidP="005E2923">
            <w:pPr>
              <w:jc w:val="right"/>
              <w:rPr>
                <w:b/>
              </w:rPr>
            </w:pPr>
            <w:r w:rsidRPr="008C2413">
              <w:t>Порески</w:t>
            </w:r>
            <w:r w:rsidR="000832DE" w:rsidRPr="008C2413">
              <w:t xml:space="preserve"> </w:t>
            </w:r>
            <w:r w:rsidRPr="008C2413">
              <w:t>идентификациони</w:t>
            </w:r>
            <w:r w:rsidR="000832DE" w:rsidRPr="008C2413">
              <w:t xml:space="preserve"> </w:t>
            </w:r>
            <w:r w:rsidRPr="008C2413">
              <w:t>број</w:t>
            </w:r>
          </w:p>
        </w:tc>
        <w:tc>
          <w:tcPr>
            <w:tcW w:w="3155" w:type="dxa"/>
          </w:tcPr>
          <w:p w:rsidR="005E2923" w:rsidRPr="008C2413" w:rsidRDefault="005E2923" w:rsidP="005E2923">
            <w:pPr>
              <w:jc w:val="right"/>
              <w:rPr>
                <w:b/>
              </w:rPr>
            </w:pPr>
          </w:p>
        </w:tc>
      </w:tr>
      <w:tr w:rsidR="005E2923" w:rsidRPr="008C2413" w:rsidTr="005E2923">
        <w:tc>
          <w:tcPr>
            <w:tcW w:w="5245" w:type="dxa"/>
          </w:tcPr>
          <w:p w:rsidR="005E2923" w:rsidRPr="008C2413" w:rsidRDefault="005E2923" w:rsidP="005E2923">
            <w:pPr>
              <w:rPr>
                <w:b/>
              </w:rPr>
            </w:pPr>
            <w:r w:rsidRPr="008C2413">
              <w:t>Е-маил</w:t>
            </w:r>
          </w:p>
        </w:tc>
        <w:tc>
          <w:tcPr>
            <w:tcW w:w="3402" w:type="dxa"/>
            <w:gridSpan w:val="2"/>
          </w:tcPr>
          <w:p w:rsidR="005E2923" w:rsidRPr="008C2413" w:rsidRDefault="005E2923" w:rsidP="005E2923">
            <w:pPr>
              <w:rPr>
                <w:b/>
              </w:rPr>
            </w:pPr>
          </w:p>
        </w:tc>
        <w:tc>
          <w:tcPr>
            <w:tcW w:w="3508" w:type="dxa"/>
            <w:gridSpan w:val="2"/>
          </w:tcPr>
          <w:p w:rsidR="005E2923" w:rsidRPr="008C2413" w:rsidRDefault="005E2923" w:rsidP="005E2923">
            <w:pPr>
              <w:jc w:val="right"/>
            </w:pPr>
            <w:r w:rsidRPr="008C2413">
              <w:t>Регистарски број</w:t>
            </w:r>
          </w:p>
        </w:tc>
        <w:tc>
          <w:tcPr>
            <w:tcW w:w="3155" w:type="dxa"/>
          </w:tcPr>
          <w:p w:rsidR="005E2923" w:rsidRPr="008C2413" w:rsidRDefault="005E2923" w:rsidP="005E2923">
            <w:pPr>
              <w:jc w:val="right"/>
              <w:rPr>
                <w:b/>
              </w:rPr>
            </w:pPr>
          </w:p>
        </w:tc>
      </w:tr>
      <w:tr w:rsidR="005E2923" w:rsidRPr="008C2413" w:rsidTr="005E2923">
        <w:tc>
          <w:tcPr>
            <w:tcW w:w="5245" w:type="dxa"/>
          </w:tcPr>
          <w:p w:rsidR="005E2923" w:rsidRPr="008C2413" w:rsidRDefault="005E2923" w:rsidP="005E2923">
            <w:r w:rsidRPr="008C2413">
              <w:t>Овлашћено лице, које ће потписати Уговор</w:t>
            </w:r>
          </w:p>
        </w:tc>
        <w:tc>
          <w:tcPr>
            <w:tcW w:w="3402" w:type="dxa"/>
            <w:gridSpan w:val="2"/>
          </w:tcPr>
          <w:p w:rsidR="005E2923" w:rsidRPr="008C2413" w:rsidRDefault="005E2923" w:rsidP="005E2923">
            <w:pPr>
              <w:rPr>
                <w:b/>
              </w:rPr>
            </w:pPr>
          </w:p>
        </w:tc>
        <w:tc>
          <w:tcPr>
            <w:tcW w:w="3508" w:type="dxa"/>
            <w:gridSpan w:val="2"/>
          </w:tcPr>
          <w:p w:rsidR="005E2923" w:rsidRPr="008C2413" w:rsidRDefault="00CA4498" w:rsidP="005E2923">
            <w:pPr>
              <w:jc w:val="right"/>
            </w:pPr>
            <w:r w:rsidRPr="008C2413">
              <w:t>Шифра делатности</w:t>
            </w:r>
          </w:p>
        </w:tc>
        <w:tc>
          <w:tcPr>
            <w:tcW w:w="3155" w:type="dxa"/>
          </w:tcPr>
          <w:p w:rsidR="005E2923" w:rsidRPr="008C2413" w:rsidRDefault="005E2923" w:rsidP="005E2923">
            <w:pPr>
              <w:jc w:val="right"/>
              <w:rPr>
                <w:b/>
              </w:rPr>
            </w:pPr>
          </w:p>
        </w:tc>
      </w:tr>
      <w:tr w:rsidR="00CA4498" w:rsidRPr="008C2413" w:rsidTr="008C6BE8">
        <w:trPr>
          <w:trHeight w:val="345"/>
        </w:trPr>
        <w:tc>
          <w:tcPr>
            <w:tcW w:w="5245" w:type="dxa"/>
            <w:vMerge w:val="restart"/>
          </w:tcPr>
          <w:p w:rsidR="00CA4498" w:rsidRPr="008C2413" w:rsidRDefault="00CA4498" w:rsidP="005E2923">
            <w:pPr>
              <w:rPr>
                <w:b/>
              </w:rPr>
            </w:pPr>
            <w:r w:rsidRPr="008C2413">
              <w:rPr>
                <w:b/>
              </w:rPr>
              <w:br w:type="page"/>
            </w:r>
            <w:r w:rsidRPr="008C2413">
              <w:t xml:space="preserve">Рок важења понуде изражен у броју дана од дана отварања понуда, који не може бити краћи од </w:t>
            </w:r>
            <w:r w:rsidRPr="008C2413">
              <w:rPr>
                <w:lang w:val="sr-Cyrl-CS"/>
              </w:rPr>
              <w:t>6</w:t>
            </w:r>
            <w:r w:rsidRPr="008C2413">
              <w:t>0 дана</w:t>
            </w:r>
          </w:p>
        </w:tc>
        <w:tc>
          <w:tcPr>
            <w:tcW w:w="3402" w:type="dxa"/>
            <w:gridSpan w:val="2"/>
            <w:vMerge w:val="restart"/>
          </w:tcPr>
          <w:p w:rsidR="00CA4498" w:rsidRPr="008C2413" w:rsidRDefault="00CA4498" w:rsidP="005E2923">
            <w:pPr>
              <w:rPr>
                <w:b/>
              </w:rPr>
            </w:pPr>
          </w:p>
        </w:tc>
        <w:tc>
          <w:tcPr>
            <w:tcW w:w="3508" w:type="dxa"/>
            <w:gridSpan w:val="2"/>
            <w:vMerge w:val="restart"/>
          </w:tcPr>
          <w:p w:rsidR="00CA4498" w:rsidRPr="008C2413" w:rsidRDefault="00CA4498" w:rsidP="005E2923">
            <w:pPr>
              <w:jc w:val="right"/>
            </w:pPr>
            <w:r w:rsidRPr="008C2413">
              <w:t>Жиро рачун и назив банке</w:t>
            </w:r>
          </w:p>
        </w:tc>
        <w:tc>
          <w:tcPr>
            <w:tcW w:w="3155" w:type="dxa"/>
          </w:tcPr>
          <w:p w:rsidR="00CA4498" w:rsidRPr="008C2413" w:rsidRDefault="00CA4498" w:rsidP="005E2923">
            <w:pPr>
              <w:jc w:val="right"/>
              <w:rPr>
                <w:b/>
              </w:rPr>
            </w:pPr>
          </w:p>
        </w:tc>
      </w:tr>
      <w:tr w:rsidR="00CA4498" w:rsidRPr="008C2413" w:rsidTr="005E2923">
        <w:trPr>
          <w:trHeight w:val="344"/>
        </w:trPr>
        <w:tc>
          <w:tcPr>
            <w:tcW w:w="5245" w:type="dxa"/>
            <w:vMerge/>
          </w:tcPr>
          <w:p w:rsidR="00CA4498" w:rsidRPr="008C2413" w:rsidRDefault="00CA4498" w:rsidP="005E2923">
            <w:pPr>
              <w:rPr>
                <w:b/>
              </w:rPr>
            </w:pPr>
          </w:p>
        </w:tc>
        <w:tc>
          <w:tcPr>
            <w:tcW w:w="3402" w:type="dxa"/>
            <w:gridSpan w:val="2"/>
            <w:vMerge/>
          </w:tcPr>
          <w:p w:rsidR="00CA4498" w:rsidRPr="008C2413" w:rsidRDefault="00CA4498" w:rsidP="005E2923">
            <w:pPr>
              <w:rPr>
                <w:b/>
              </w:rPr>
            </w:pPr>
          </w:p>
        </w:tc>
        <w:tc>
          <w:tcPr>
            <w:tcW w:w="3508" w:type="dxa"/>
            <w:gridSpan w:val="2"/>
            <w:vMerge/>
          </w:tcPr>
          <w:p w:rsidR="00CA4498" w:rsidRPr="008C2413" w:rsidRDefault="00CA4498" w:rsidP="000832DE">
            <w:pPr>
              <w:jc w:val="right"/>
            </w:pPr>
          </w:p>
        </w:tc>
        <w:tc>
          <w:tcPr>
            <w:tcW w:w="3155" w:type="dxa"/>
          </w:tcPr>
          <w:p w:rsidR="00CA4498" w:rsidRPr="008C2413" w:rsidRDefault="00CA4498" w:rsidP="005E2923">
            <w:pPr>
              <w:jc w:val="right"/>
              <w:rPr>
                <w:b/>
              </w:rPr>
            </w:pPr>
          </w:p>
        </w:tc>
      </w:tr>
      <w:tr w:rsidR="005E2923" w:rsidRPr="008C2413" w:rsidTr="005E2923">
        <w:tc>
          <w:tcPr>
            <w:tcW w:w="15310" w:type="dxa"/>
            <w:gridSpan w:val="6"/>
          </w:tcPr>
          <w:p w:rsidR="005E2923" w:rsidRPr="008C2413" w:rsidRDefault="005E2923" w:rsidP="005E2923">
            <w:pPr>
              <w:jc w:val="center"/>
              <w:rPr>
                <w:b/>
              </w:rPr>
            </w:pPr>
            <w:r w:rsidRPr="008C2413">
              <w:rPr>
                <w:b/>
              </w:rPr>
              <w:t>Остали</w:t>
            </w:r>
            <w:r w:rsidR="000832DE" w:rsidRPr="008C2413">
              <w:rPr>
                <w:b/>
              </w:rPr>
              <w:t xml:space="preserve"> </w:t>
            </w:r>
            <w:r w:rsidRPr="008C2413">
              <w:rPr>
                <w:b/>
              </w:rPr>
              <w:t>подаци</w:t>
            </w:r>
            <w:r w:rsidR="000832DE" w:rsidRPr="008C2413">
              <w:rPr>
                <w:b/>
              </w:rPr>
              <w:t xml:space="preserve"> </w:t>
            </w:r>
            <w:r w:rsidRPr="008C2413">
              <w:rPr>
                <w:b/>
              </w:rPr>
              <w:t>које</w:t>
            </w:r>
            <w:r w:rsidR="000832DE" w:rsidRPr="008C2413">
              <w:rPr>
                <w:b/>
              </w:rPr>
              <w:t xml:space="preserve"> </w:t>
            </w:r>
            <w:r w:rsidRPr="008C2413">
              <w:rPr>
                <w:b/>
              </w:rPr>
              <w:t>наручилац</w:t>
            </w:r>
            <w:r w:rsidR="000832DE" w:rsidRPr="008C2413">
              <w:rPr>
                <w:b/>
              </w:rPr>
              <w:t xml:space="preserve"> </w:t>
            </w:r>
            <w:r w:rsidRPr="008C2413">
              <w:rPr>
                <w:b/>
              </w:rPr>
              <w:t>сматра</w:t>
            </w:r>
            <w:r w:rsidR="000832DE" w:rsidRPr="008C2413">
              <w:rPr>
                <w:b/>
              </w:rPr>
              <w:t xml:space="preserve"> </w:t>
            </w:r>
            <w:r w:rsidRPr="008C2413">
              <w:rPr>
                <w:b/>
              </w:rPr>
              <w:t>релевантним</w:t>
            </w:r>
            <w:r w:rsidR="000832DE" w:rsidRPr="008C2413">
              <w:rPr>
                <w:b/>
              </w:rPr>
              <w:t xml:space="preserve"> </w:t>
            </w:r>
            <w:r w:rsidRPr="008C2413">
              <w:rPr>
                <w:b/>
              </w:rPr>
              <w:t>за</w:t>
            </w:r>
            <w:r w:rsidR="000832DE" w:rsidRPr="008C2413">
              <w:rPr>
                <w:b/>
              </w:rPr>
              <w:t xml:space="preserve"> </w:t>
            </w:r>
            <w:r w:rsidRPr="008C2413">
              <w:rPr>
                <w:b/>
              </w:rPr>
              <w:t>закључење</w:t>
            </w:r>
            <w:r w:rsidR="000832DE" w:rsidRPr="008C2413">
              <w:rPr>
                <w:b/>
              </w:rPr>
              <w:t xml:space="preserve"> </w:t>
            </w:r>
            <w:r w:rsidRPr="008C2413">
              <w:rPr>
                <w:b/>
              </w:rPr>
              <w:t>уговора</w:t>
            </w:r>
          </w:p>
        </w:tc>
      </w:tr>
      <w:tr w:rsidR="00FE0B83" w:rsidRPr="008C2413" w:rsidTr="00202B65">
        <w:tc>
          <w:tcPr>
            <w:tcW w:w="5245" w:type="dxa"/>
            <w:vMerge w:val="restart"/>
            <w:vAlign w:val="center"/>
          </w:tcPr>
          <w:p w:rsidR="00FE0B83" w:rsidRPr="008C2413" w:rsidRDefault="00FE0B83" w:rsidP="00202B65">
            <w:r w:rsidRPr="008C2413">
              <w:t>Начин подношења понуде (заокружити)</w:t>
            </w:r>
          </w:p>
        </w:tc>
        <w:tc>
          <w:tcPr>
            <w:tcW w:w="426" w:type="dxa"/>
          </w:tcPr>
          <w:p w:rsidR="00FE0B83" w:rsidRPr="008C2413" w:rsidRDefault="00FE0B83" w:rsidP="005E2923">
            <w:r w:rsidRPr="008C2413">
              <w:t>а</w:t>
            </w:r>
          </w:p>
        </w:tc>
        <w:tc>
          <w:tcPr>
            <w:tcW w:w="9639" w:type="dxa"/>
            <w:gridSpan w:val="4"/>
          </w:tcPr>
          <w:p w:rsidR="00FE0B83" w:rsidRPr="008C2413" w:rsidRDefault="00FE0B83" w:rsidP="00E920B5">
            <w:r w:rsidRPr="008C2413">
              <w:t>Самостална понуда</w:t>
            </w:r>
          </w:p>
        </w:tc>
      </w:tr>
      <w:tr w:rsidR="00FE0B83" w:rsidRPr="008C2413" w:rsidTr="00FE0B83">
        <w:tc>
          <w:tcPr>
            <w:tcW w:w="5245" w:type="dxa"/>
            <w:vMerge/>
          </w:tcPr>
          <w:p w:rsidR="00FE0B83" w:rsidRPr="008C2413" w:rsidRDefault="00FE0B83" w:rsidP="005E2923">
            <w:pPr>
              <w:rPr>
                <w:b/>
              </w:rPr>
            </w:pPr>
          </w:p>
        </w:tc>
        <w:tc>
          <w:tcPr>
            <w:tcW w:w="426" w:type="dxa"/>
          </w:tcPr>
          <w:p w:rsidR="00FE0B83" w:rsidRPr="008C2413" w:rsidRDefault="00FE0B83" w:rsidP="005E2923">
            <w:r w:rsidRPr="008C2413">
              <w:t>б</w:t>
            </w:r>
          </w:p>
        </w:tc>
        <w:tc>
          <w:tcPr>
            <w:tcW w:w="9639" w:type="dxa"/>
            <w:gridSpan w:val="4"/>
          </w:tcPr>
          <w:p w:rsidR="00FE0B83" w:rsidRPr="008C2413" w:rsidRDefault="00FE0B83" w:rsidP="00E920B5">
            <w:r w:rsidRPr="008C2413">
              <w:t>Заједничка понуда</w:t>
            </w:r>
          </w:p>
        </w:tc>
      </w:tr>
      <w:tr w:rsidR="00FE0B83" w:rsidRPr="008C2413" w:rsidTr="00FE0B83">
        <w:tc>
          <w:tcPr>
            <w:tcW w:w="5245" w:type="dxa"/>
            <w:vMerge/>
          </w:tcPr>
          <w:p w:rsidR="00FE0B83" w:rsidRPr="008C2413" w:rsidRDefault="00FE0B83" w:rsidP="005E2923">
            <w:pPr>
              <w:rPr>
                <w:b/>
              </w:rPr>
            </w:pPr>
          </w:p>
        </w:tc>
        <w:tc>
          <w:tcPr>
            <w:tcW w:w="426" w:type="dxa"/>
          </w:tcPr>
          <w:p w:rsidR="00FE0B83" w:rsidRPr="008C2413" w:rsidRDefault="00FE0B83" w:rsidP="005E2923">
            <w:r w:rsidRPr="008C2413">
              <w:t>в</w:t>
            </w:r>
          </w:p>
        </w:tc>
        <w:tc>
          <w:tcPr>
            <w:tcW w:w="9639" w:type="dxa"/>
            <w:gridSpan w:val="4"/>
          </w:tcPr>
          <w:p w:rsidR="00FE0B83" w:rsidRPr="008C2413" w:rsidRDefault="00FE0B83" w:rsidP="00E920B5">
            <w:r w:rsidRPr="008C2413">
              <w:t>Понуда са подизвођачем</w:t>
            </w:r>
          </w:p>
        </w:tc>
      </w:tr>
      <w:tr w:rsidR="005E2923" w:rsidRPr="008C2413" w:rsidTr="005E2923">
        <w:trPr>
          <w:trHeight w:val="614"/>
        </w:trPr>
        <w:tc>
          <w:tcPr>
            <w:tcW w:w="5245" w:type="dxa"/>
          </w:tcPr>
          <w:p w:rsidR="005E2923" w:rsidRPr="008C2413" w:rsidRDefault="005E2923" w:rsidP="005E2923">
            <w:r w:rsidRPr="008C2413">
              <w:t>Податке</w:t>
            </w:r>
            <w:r w:rsidR="000832DE" w:rsidRPr="008C2413">
              <w:t xml:space="preserve"> </w:t>
            </w:r>
            <w:r w:rsidRPr="008C2413">
              <w:t>о</w:t>
            </w:r>
            <w:r w:rsidR="000832DE" w:rsidRPr="008C2413">
              <w:t xml:space="preserve"> </w:t>
            </w:r>
            <w:r w:rsidRPr="008C2413">
              <w:t>проценту</w:t>
            </w:r>
            <w:r w:rsidR="000832DE" w:rsidRPr="008C2413">
              <w:t xml:space="preserve"> </w:t>
            </w:r>
            <w:r w:rsidRPr="008C2413">
              <w:t>укупне</w:t>
            </w:r>
            <w:r w:rsidR="000832DE" w:rsidRPr="008C2413">
              <w:t xml:space="preserve"> </w:t>
            </w:r>
            <w:r w:rsidRPr="008C2413">
              <w:t>вредности</w:t>
            </w:r>
            <w:r w:rsidR="000832DE" w:rsidRPr="008C2413">
              <w:t xml:space="preserve"> </w:t>
            </w:r>
            <w:r w:rsidRPr="008C2413">
              <w:t>набавке</w:t>
            </w:r>
            <w:r w:rsidR="000832DE" w:rsidRPr="008C2413">
              <w:t xml:space="preserve"> </w:t>
            </w:r>
            <w:r w:rsidRPr="008C2413">
              <w:t>који</w:t>
            </w:r>
            <w:r w:rsidR="000832DE" w:rsidRPr="008C2413">
              <w:t xml:space="preserve"> </w:t>
            </w:r>
            <w:r w:rsidRPr="008C2413">
              <w:t>ће</w:t>
            </w:r>
            <w:r w:rsidR="000832DE" w:rsidRPr="008C2413">
              <w:t xml:space="preserve"> </w:t>
            </w:r>
            <w:r w:rsidRPr="008C2413">
              <w:t>поверити</w:t>
            </w:r>
            <w:r w:rsidR="000832DE" w:rsidRPr="008C2413">
              <w:t xml:space="preserve"> </w:t>
            </w:r>
            <w:r w:rsidRPr="008C2413">
              <w:rPr>
                <w:b/>
              </w:rPr>
              <w:t>подизвођачу</w:t>
            </w:r>
          </w:p>
        </w:tc>
        <w:tc>
          <w:tcPr>
            <w:tcW w:w="10065" w:type="dxa"/>
            <w:gridSpan w:val="5"/>
          </w:tcPr>
          <w:p w:rsidR="005E2923" w:rsidRPr="008C2413" w:rsidRDefault="005E2923" w:rsidP="005E2923">
            <w:pPr>
              <w:rPr>
                <w:b/>
              </w:rPr>
            </w:pPr>
          </w:p>
        </w:tc>
      </w:tr>
      <w:tr w:rsidR="005E2923" w:rsidRPr="008C2413" w:rsidTr="005E2923">
        <w:trPr>
          <w:trHeight w:val="614"/>
        </w:trPr>
        <w:tc>
          <w:tcPr>
            <w:tcW w:w="5245" w:type="dxa"/>
          </w:tcPr>
          <w:p w:rsidR="005E2923" w:rsidRPr="008C2413" w:rsidRDefault="005E2923" w:rsidP="005E2923">
            <w:r w:rsidRPr="008C2413">
              <w:t>Део</w:t>
            </w:r>
            <w:r w:rsidR="00EE49B1" w:rsidRPr="008C2413">
              <w:t xml:space="preserve"> </w:t>
            </w:r>
            <w:r w:rsidRPr="008C2413">
              <w:t>предмета</w:t>
            </w:r>
            <w:r w:rsidR="00EE49B1" w:rsidRPr="008C2413">
              <w:t xml:space="preserve"> </w:t>
            </w:r>
            <w:r w:rsidRPr="008C2413">
              <w:t>набавке</w:t>
            </w:r>
            <w:r w:rsidR="00EE49B1" w:rsidRPr="008C2413">
              <w:t xml:space="preserve"> </w:t>
            </w:r>
            <w:r w:rsidRPr="008C2413">
              <w:t>који</w:t>
            </w:r>
            <w:r w:rsidR="00EE49B1" w:rsidRPr="008C2413">
              <w:t xml:space="preserve"> </w:t>
            </w:r>
            <w:r w:rsidRPr="008C2413">
              <w:t>ће</w:t>
            </w:r>
            <w:r w:rsidR="00EE49B1" w:rsidRPr="008C2413">
              <w:t xml:space="preserve"> </w:t>
            </w:r>
            <w:r w:rsidRPr="008C2413">
              <w:t>извршити</w:t>
            </w:r>
            <w:r w:rsidR="00EE49B1" w:rsidRPr="008C2413">
              <w:t xml:space="preserve"> </w:t>
            </w:r>
            <w:r w:rsidRPr="008C2413">
              <w:t>преко</w:t>
            </w:r>
            <w:r w:rsidR="00EE49B1" w:rsidRPr="008C2413">
              <w:t xml:space="preserve"> </w:t>
            </w:r>
            <w:r w:rsidRPr="008C2413">
              <w:rPr>
                <w:b/>
              </w:rPr>
              <w:t>подизвођача</w:t>
            </w:r>
          </w:p>
        </w:tc>
        <w:tc>
          <w:tcPr>
            <w:tcW w:w="10065" w:type="dxa"/>
            <w:gridSpan w:val="5"/>
          </w:tcPr>
          <w:p w:rsidR="005E2923" w:rsidRPr="008C2413" w:rsidRDefault="005E2923" w:rsidP="005E2923">
            <w:pPr>
              <w:rPr>
                <w:b/>
              </w:rPr>
            </w:pPr>
          </w:p>
        </w:tc>
      </w:tr>
      <w:tr w:rsidR="005E2923" w:rsidRPr="008C2413" w:rsidTr="005E2923">
        <w:trPr>
          <w:trHeight w:val="293"/>
        </w:trPr>
        <w:tc>
          <w:tcPr>
            <w:tcW w:w="5245" w:type="dxa"/>
          </w:tcPr>
          <w:p w:rsidR="005E2923" w:rsidRPr="008C2413" w:rsidRDefault="00854CE8" w:rsidP="005E2923">
            <w:r w:rsidRPr="008C2413">
              <w:t>Начин и услови плаћања</w:t>
            </w:r>
          </w:p>
        </w:tc>
        <w:tc>
          <w:tcPr>
            <w:tcW w:w="10065" w:type="dxa"/>
            <w:gridSpan w:val="5"/>
          </w:tcPr>
          <w:p w:rsidR="005E2923" w:rsidRPr="008C2413" w:rsidRDefault="005E2923" w:rsidP="005E2923">
            <w:pPr>
              <w:rPr>
                <w:b/>
              </w:rPr>
            </w:pPr>
          </w:p>
        </w:tc>
      </w:tr>
      <w:tr w:rsidR="005E2923" w:rsidRPr="008C2413" w:rsidTr="005E2923">
        <w:trPr>
          <w:trHeight w:val="283"/>
        </w:trPr>
        <w:tc>
          <w:tcPr>
            <w:tcW w:w="5245" w:type="dxa"/>
          </w:tcPr>
          <w:p w:rsidR="005E2923" w:rsidRPr="008C2413" w:rsidRDefault="001E63A2" w:rsidP="001E63A2">
            <w:r w:rsidRPr="008C2413">
              <w:t>Рок извршења</w:t>
            </w:r>
            <w:r w:rsidRPr="008C2413">
              <w:rPr>
                <w:lang w:val="sr-Cyrl-CS"/>
              </w:rPr>
              <w:t xml:space="preserve"> услуге</w:t>
            </w:r>
            <w:r w:rsidRPr="008C2413">
              <w:t xml:space="preserve"> </w:t>
            </w:r>
          </w:p>
        </w:tc>
        <w:tc>
          <w:tcPr>
            <w:tcW w:w="10065" w:type="dxa"/>
            <w:gridSpan w:val="5"/>
          </w:tcPr>
          <w:p w:rsidR="005E2923" w:rsidRPr="008C2413" w:rsidRDefault="005E2923" w:rsidP="005E2923">
            <w:pPr>
              <w:rPr>
                <w:b/>
              </w:rPr>
            </w:pPr>
          </w:p>
        </w:tc>
      </w:tr>
      <w:tr w:rsidR="001E63A2" w:rsidRPr="008C2413" w:rsidTr="005E2923">
        <w:trPr>
          <w:trHeight w:val="283"/>
        </w:trPr>
        <w:tc>
          <w:tcPr>
            <w:tcW w:w="5245" w:type="dxa"/>
          </w:tcPr>
          <w:p w:rsidR="001E63A2" w:rsidRPr="008C2413" w:rsidRDefault="001E63A2" w:rsidP="001E63A2">
            <w:r w:rsidRPr="008C2413">
              <w:t>Гаранција</w:t>
            </w:r>
            <w:r w:rsidRPr="008C2413">
              <w:rPr>
                <w:lang w:val="sr-Cyrl-CS"/>
              </w:rPr>
              <w:t xml:space="preserve"> на извршену услугу</w:t>
            </w:r>
          </w:p>
        </w:tc>
        <w:tc>
          <w:tcPr>
            <w:tcW w:w="10065" w:type="dxa"/>
            <w:gridSpan w:val="5"/>
          </w:tcPr>
          <w:p w:rsidR="001E63A2" w:rsidRPr="008C2413" w:rsidRDefault="001E63A2" w:rsidP="005E2923">
            <w:pPr>
              <w:rPr>
                <w:b/>
              </w:rPr>
            </w:pPr>
          </w:p>
        </w:tc>
      </w:tr>
    </w:tbl>
    <w:p w:rsidR="00AE7FE4" w:rsidRPr="008C2413" w:rsidRDefault="00AE7FE4" w:rsidP="002D5B2C">
      <w:pPr>
        <w:pStyle w:val="BodyText"/>
        <w:rPr>
          <w:szCs w:val="24"/>
        </w:rPr>
      </w:pPr>
    </w:p>
    <w:p w:rsidR="00AE7FE4" w:rsidRPr="008C2413" w:rsidRDefault="00AE7FE4">
      <w:pPr>
        <w:rPr>
          <w:lang w:val="sl-SI"/>
        </w:rPr>
      </w:pPr>
      <w:r w:rsidRPr="008C2413">
        <w:br w:type="page"/>
      </w: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9"/>
        <w:gridCol w:w="3382"/>
        <w:gridCol w:w="992"/>
        <w:gridCol w:w="1134"/>
        <w:gridCol w:w="2268"/>
        <w:gridCol w:w="1417"/>
        <w:gridCol w:w="1608"/>
        <w:gridCol w:w="1984"/>
        <w:gridCol w:w="1984"/>
      </w:tblGrid>
      <w:tr w:rsidR="005E2923" w:rsidRPr="008C2413" w:rsidTr="00D833BC">
        <w:trPr>
          <w:trHeight w:val="262"/>
        </w:trPr>
        <w:tc>
          <w:tcPr>
            <w:tcW w:w="569" w:type="dxa"/>
            <w:vAlign w:val="center"/>
          </w:tcPr>
          <w:p w:rsidR="005E2923" w:rsidRPr="008C2413" w:rsidRDefault="005E2923" w:rsidP="005E2923">
            <w:pPr>
              <w:autoSpaceDE w:val="0"/>
              <w:autoSpaceDN w:val="0"/>
              <w:adjustRightInd w:val="0"/>
              <w:jc w:val="center"/>
              <w:rPr>
                <w:color w:val="000000"/>
              </w:rPr>
            </w:pPr>
            <w:r w:rsidRPr="008C2413">
              <w:rPr>
                <w:color w:val="000000"/>
              </w:rPr>
              <w:lastRenderedPageBreak/>
              <w:t>Р.БР</w:t>
            </w:r>
            <w:r w:rsidR="00EE49B1" w:rsidRPr="008C2413">
              <w:rPr>
                <w:color w:val="000000"/>
              </w:rPr>
              <w:t>.</w:t>
            </w:r>
          </w:p>
        </w:tc>
        <w:tc>
          <w:tcPr>
            <w:tcW w:w="3382" w:type="dxa"/>
            <w:vAlign w:val="center"/>
          </w:tcPr>
          <w:p w:rsidR="005E2923" w:rsidRPr="008C2413" w:rsidRDefault="005E2923" w:rsidP="005E2923">
            <w:pPr>
              <w:autoSpaceDE w:val="0"/>
              <w:autoSpaceDN w:val="0"/>
              <w:adjustRightInd w:val="0"/>
              <w:jc w:val="center"/>
              <w:rPr>
                <w:color w:val="000000"/>
              </w:rPr>
            </w:pPr>
            <w:r w:rsidRPr="008C2413">
              <w:rPr>
                <w:color w:val="000000"/>
              </w:rPr>
              <w:t>Назив</w:t>
            </w:r>
          </w:p>
        </w:tc>
        <w:tc>
          <w:tcPr>
            <w:tcW w:w="992" w:type="dxa"/>
            <w:vAlign w:val="center"/>
          </w:tcPr>
          <w:p w:rsidR="005E2923" w:rsidRPr="008C2413" w:rsidRDefault="005E2923" w:rsidP="005E2923">
            <w:pPr>
              <w:autoSpaceDE w:val="0"/>
              <w:autoSpaceDN w:val="0"/>
              <w:adjustRightInd w:val="0"/>
              <w:jc w:val="center"/>
              <w:rPr>
                <w:color w:val="000000"/>
              </w:rPr>
            </w:pPr>
            <w:r w:rsidRPr="008C2413">
              <w:rPr>
                <w:color w:val="000000"/>
              </w:rPr>
              <w:t>Јединица мере</w:t>
            </w:r>
          </w:p>
        </w:tc>
        <w:tc>
          <w:tcPr>
            <w:tcW w:w="1134" w:type="dxa"/>
            <w:vAlign w:val="center"/>
          </w:tcPr>
          <w:p w:rsidR="005E2923" w:rsidRPr="008C2413" w:rsidRDefault="005E2923" w:rsidP="005E2923">
            <w:pPr>
              <w:autoSpaceDE w:val="0"/>
              <w:autoSpaceDN w:val="0"/>
              <w:adjustRightInd w:val="0"/>
              <w:jc w:val="center"/>
              <w:rPr>
                <w:color w:val="000000"/>
              </w:rPr>
            </w:pPr>
            <w:r w:rsidRPr="008C2413">
              <w:rPr>
                <w:color w:val="000000"/>
              </w:rPr>
              <w:t>Количина</w:t>
            </w:r>
          </w:p>
        </w:tc>
        <w:tc>
          <w:tcPr>
            <w:tcW w:w="2268" w:type="dxa"/>
            <w:vAlign w:val="center"/>
          </w:tcPr>
          <w:p w:rsidR="005E2923" w:rsidRPr="008C2413" w:rsidRDefault="005E2923" w:rsidP="005E2923">
            <w:pPr>
              <w:autoSpaceDE w:val="0"/>
              <w:autoSpaceDN w:val="0"/>
              <w:adjustRightInd w:val="0"/>
              <w:jc w:val="center"/>
              <w:rPr>
                <w:color w:val="000000"/>
              </w:rPr>
            </w:pPr>
            <w:r w:rsidRPr="008C2413">
              <w:rPr>
                <w:color w:val="000000"/>
              </w:rPr>
              <w:t>Јединична цена без ПДВ-а</w:t>
            </w:r>
          </w:p>
        </w:tc>
        <w:tc>
          <w:tcPr>
            <w:tcW w:w="1417" w:type="dxa"/>
            <w:vAlign w:val="center"/>
          </w:tcPr>
          <w:p w:rsidR="005E2923" w:rsidRPr="008C2413" w:rsidRDefault="005E2923" w:rsidP="005E2923">
            <w:pPr>
              <w:pStyle w:val="BodyText"/>
              <w:jc w:val="center"/>
              <w:rPr>
                <w:szCs w:val="24"/>
              </w:rPr>
            </w:pPr>
            <w:r w:rsidRPr="008C2413">
              <w:rPr>
                <w:szCs w:val="24"/>
              </w:rPr>
              <w:t>Износ</w:t>
            </w:r>
          </w:p>
          <w:p w:rsidR="005E2923" w:rsidRPr="008C2413" w:rsidRDefault="005E2923" w:rsidP="005E2923">
            <w:pPr>
              <w:autoSpaceDE w:val="0"/>
              <w:autoSpaceDN w:val="0"/>
              <w:adjustRightInd w:val="0"/>
              <w:jc w:val="center"/>
              <w:rPr>
                <w:color w:val="000000"/>
              </w:rPr>
            </w:pPr>
            <w:r w:rsidRPr="008C2413">
              <w:t>ПДВ-а</w:t>
            </w:r>
          </w:p>
        </w:tc>
        <w:tc>
          <w:tcPr>
            <w:tcW w:w="1608" w:type="dxa"/>
            <w:vAlign w:val="center"/>
          </w:tcPr>
          <w:p w:rsidR="005E2923" w:rsidRPr="008C2413" w:rsidRDefault="005E2923" w:rsidP="005E2923">
            <w:pPr>
              <w:autoSpaceDE w:val="0"/>
              <w:autoSpaceDN w:val="0"/>
              <w:adjustRightInd w:val="0"/>
              <w:jc w:val="center"/>
              <w:rPr>
                <w:color w:val="000000"/>
              </w:rPr>
            </w:pPr>
            <w:r w:rsidRPr="008C2413">
              <w:rPr>
                <w:color w:val="000000"/>
              </w:rPr>
              <w:t>Укупна цена без ПДВ-а</w:t>
            </w:r>
          </w:p>
        </w:tc>
        <w:tc>
          <w:tcPr>
            <w:tcW w:w="1984" w:type="dxa"/>
            <w:vAlign w:val="center"/>
          </w:tcPr>
          <w:p w:rsidR="005E2923" w:rsidRPr="008C2413" w:rsidRDefault="00EE49B1" w:rsidP="00EE49B1">
            <w:pPr>
              <w:autoSpaceDE w:val="0"/>
              <w:autoSpaceDN w:val="0"/>
              <w:adjustRightInd w:val="0"/>
              <w:jc w:val="center"/>
              <w:rPr>
                <w:color w:val="000000"/>
              </w:rPr>
            </w:pPr>
            <w:r w:rsidRPr="008C2413">
              <w:rPr>
                <w:color w:val="000000"/>
              </w:rPr>
              <w:t xml:space="preserve">Укупна цена </w:t>
            </w:r>
            <w:r w:rsidRPr="008C2413">
              <w:t>сa</w:t>
            </w:r>
            <w:r w:rsidRPr="008C2413">
              <w:rPr>
                <w:color w:val="000000"/>
              </w:rPr>
              <w:t xml:space="preserve"> ПДВ-а </w:t>
            </w:r>
          </w:p>
        </w:tc>
        <w:tc>
          <w:tcPr>
            <w:tcW w:w="1984" w:type="dxa"/>
            <w:vAlign w:val="center"/>
          </w:tcPr>
          <w:p w:rsidR="005E2923" w:rsidRPr="008C2413" w:rsidRDefault="008C730E" w:rsidP="005E2923">
            <w:pPr>
              <w:autoSpaceDE w:val="0"/>
              <w:autoSpaceDN w:val="0"/>
              <w:adjustRightInd w:val="0"/>
              <w:jc w:val="center"/>
              <w:rPr>
                <w:color w:val="000000"/>
                <w:lang w:val="sr-Cyrl-CS"/>
              </w:rPr>
            </w:pPr>
            <w:r w:rsidRPr="008C2413">
              <w:rPr>
                <w:color w:val="000000"/>
                <w:lang w:val="sr-Cyrl-CS"/>
              </w:rPr>
              <w:t>Напомена</w:t>
            </w:r>
          </w:p>
        </w:tc>
      </w:tr>
      <w:tr w:rsidR="005E2923" w:rsidRPr="008C2413" w:rsidTr="00D833BC">
        <w:trPr>
          <w:trHeight w:val="288"/>
        </w:trPr>
        <w:tc>
          <w:tcPr>
            <w:tcW w:w="569" w:type="dxa"/>
          </w:tcPr>
          <w:p w:rsidR="005E2923" w:rsidRPr="008C2413" w:rsidRDefault="005E2923" w:rsidP="005E2923">
            <w:pPr>
              <w:autoSpaceDE w:val="0"/>
              <w:autoSpaceDN w:val="0"/>
              <w:adjustRightInd w:val="0"/>
              <w:jc w:val="center"/>
              <w:rPr>
                <w:b/>
                <w:color w:val="000000"/>
              </w:rPr>
            </w:pPr>
            <w:r w:rsidRPr="008C2413">
              <w:rPr>
                <w:b/>
                <w:color w:val="000000"/>
              </w:rPr>
              <w:t>I</w:t>
            </w:r>
          </w:p>
        </w:tc>
        <w:tc>
          <w:tcPr>
            <w:tcW w:w="3382" w:type="dxa"/>
          </w:tcPr>
          <w:p w:rsidR="005E2923" w:rsidRPr="008C2413" w:rsidRDefault="005E2923" w:rsidP="005E2923">
            <w:pPr>
              <w:autoSpaceDE w:val="0"/>
              <w:autoSpaceDN w:val="0"/>
              <w:adjustRightInd w:val="0"/>
              <w:jc w:val="center"/>
              <w:rPr>
                <w:color w:val="000000"/>
              </w:rPr>
            </w:pPr>
            <w:r w:rsidRPr="008C2413">
              <w:rPr>
                <w:color w:val="000000"/>
              </w:rPr>
              <w:t>2</w:t>
            </w:r>
          </w:p>
        </w:tc>
        <w:tc>
          <w:tcPr>
            <w:tcW w:w="992" w:type="dxa"/>
          </w:tcPr>
          <w:p w:rsidR="005E2923" w:rsidRPr="008C2413" w:rsidRDefault="005E2923" w:rsidP="005E2923">
            <w:pPr>
              <w:autoSpaceDE w:val="0"/>
              <w:autoSpaceDN w:val="0"/>
              <w:adjustRightInd w:val="0"/>
              <w:jc w:val="center"/>
              <w:rPr>
                <w:color w:val="000000"/>
              </w:rPr>
            </w:pPr>
            <w:r w:rsidRPr="008C2413">
              <w:rPr>
                <w:color w:val="000000"/>
              </w:rPr>
              <w:t>3</w:t>
            </w:r>
          </w:p>
        </w:tc>
        <w:tc>
          <w:tcPr>
            <w:tcW w:w="1134" w:type="dxa"/>
          </w:tcPr>
          <w:p w:rsidR="005E2923" w:rsidRPr="008C2413" w:rsidRDefault="005E2923" w:rsidP="005E2923">
            <w:pPr>
              <w:autoSpaceDE w:val="0"/>
              <w:autoSpaceDN w:val="0"/>
              <w:adjustRightInd w:val="0"/>
              <w:jc w:val="center"/>
              <w:rPr>
                <w:color w:val="000000"/>
              </w:rPr>
            </w:pPr>
            <w:r w:rsidRPr="008C2413">
              <w:rPr>
                <w:color w:val="000000"/>
              </w:rPr>
              <w:t>4</w:t>
            </w:r>
          </w:p>
        </w:tc>
        <w:tc>
          <w:tcPr>
            <w:tcW w:w="2268" w:type="dxa"/>
          </w:tcPr>
          <w:p w:rsidR="005E2923" w:rsidRPr="008C2413" w:rsidRDefault="005E2923" w:rsidP="005E2923">
            <w:pPr>
              <w:autoSpaceDE w:val="0"/>
              <w:autoSpaceDN w:val="0"/>
              <w:adjustRightInd w:val="0"/>
              <w:jc w:val="center"/>
              <w:rPr>
                <w:color w:val="000000"/>
              </w:rPr>
            </w:pPr>
            <w:r w:rsidRPr="008C2413">
              <w:rPr>
                <w:color w:val="000000"/>
              </w:rPr>
              <w:t>5</w:t>
            </w:r>
          </w:p>
        </w:tc>
        <w:tc>
          <w:tcPr>
            <w:tcW w:w="1417" w:type="dxa"/>
          </w:tcPr>
          <w:p w:rsidR="005E2923" w:rsidRPr="008C2413" w:rsidRDefault="005E2923" w:rsidP="005E2923">
            <w:pPr>
              <w:autoSpaceDE w:val="0"/>
              <w:autoSpaceDN w:val="0"/>
              <w:adjustRightInd w:val="0"/>
              <w:jc w:val="center"/>
              <w:rPr>
                <w:color w:val="000000"/>
              </w:rPr>
            </w:pPr>
            <w:r w:rsidRPr="008C2413">
              <w:rPr>
                <w:color w:val="000000"/>
              </w:rPr>
              <w:t>6</w:t>
            </w:r>
          </w:p>
        </w:tc>
        <w:tc>
          <w:tcPr>
            <w:tcW w:w="1608" w:type="dxa"/>
          </w:tcPr>
          <w:p w:rsidR="005E2923" w:rsidRPr="008C2413" w:rsidRDefault="005E2923" w:rsidP="005E2923">
            <w:pPr>
              <w:autoSpaceDE w:val="0"/>
              <w:autoSpaceDN w:val="0"/>
              <w:adjustRightInd w:val="0"/>
              <w:jc w:val="center"/>
              <w:rPr>
                <w:color w:val="000000"/>
              </w:rPr>
            </w:pPr>
            <w:r w:rsidRPr="008C2413">
              <w:rPr>
                <w:color w:val="000000"/>
              </w:rPr>
              <w:t>7</w:t>
            </w:r>
          </w:p>
        </w:tc>
        <w:tc>
          <w:tcPr>
            <w:tcW w:w="1984" w:type="dxa"/>
          </w:tcPr>
          <w:p w:rsidR="005E2923" w:rsidRPr="008C2413" w:rsidRDefault="005E2923" w:rsidP="005E2923">
            <w:pPr>
              <w:autoSpaceDE w:val="0"/>
              <w:autoSpaceDN w:val="0"/>
              <w:adjustRightInd w:val="0"/>
              <w:jc w:val="center"/>
              <w:rPr>
                <w:color w:val="000000"/>
              </w:rPr>
            </w:pPr>
            <w:r w:rsidRPr="008C2413">
              <w:rPr>
                <w:color w:val="000000"/>
              </w:rPr>
              <w:t>8</w:t>
            </w:r>
          </w:p>
        </w:tc>
        <w:tc>
          <w:tcPr>
            <w:tcW w:w="1984" w:type="dxa"/>
          </w:tcPr>
          <w:p w:rsidR="005E2923" w:rsidRPr="008C2413" w:rsidRDefault="005E2923" w:rsidP="005E2923">
            <w:pPr>
              <w:autoSpaceDE w:val="0"/>
              <w:autoSpaceDN w:val="0"/>
              <w:adjustRightInd w:val="0"/>
              <w:jc w:val="center"/>
              <w:rPr>
                <w:color w:val="000000"/>
              </w:rPr>
            </w:pPr>
            <w:r w:rsidRPr="008C2413">
              <w:rPr>
                <w:color w:val="000000"/>
              </w:rPr>
              <w:t>9</w:t>
            </w:r>
          </w:p>
        </w:tc>
      </w:tr>
      <w:tr w:rsidR="00932D2B" w:rsidRPr="008C2413" w:rsidTr="00D833BC">
        <w:trPr>
          <w:trHeight w:val="678"/>
        </w:trPr>
        <w:tc>
          <w:tcPr>
            <w:tcW w:w="569" w:type="dxa"/>
          </w:tcPr>
          <w:p w:rsidR="00932D2B" w:rsidRPr="008C2413" w:rsidRDefault="00932D2B" w:rsidP="005E2923">
            <w:pPr>
              <w:autoSpaceDE w:val="0"/>
              <w:autoSpaceDN w:val="0"/>
              <w:adjustRightInd w:val="0"/>
              <w:jc w:val="center"/>
              <w:rPr>
                <w:color w:val="000000"/>
              </w:rPr>
            </w:pPr>
          </w:p>
        </w:tc>
        <w:tc>
          <w:tcPr>
            <w:tcW w:w="3382" w:type="dxa"/>
          </w:tcPr>
          <w:p w:rsidR="00932D2B" w:rsidRPr="008C2413" w:rsidRDefault="00932D2B" w:rsidP="001E63A2">
            <w:pPr>
              <w:jc w:val="center"/>
              <w:rPr>
                <w:color w:val="000000"/>
              </w:rPr>
            </w:pPr>
          </w:p>
        </w:tc>
        <w:tc>
          <w:tcPr>
            <w:tcW w:w="992" w:type="dxa"/>
          </w:tcPr>
          <w:p w:rsidR="00932D2B" w:rsidRPr="008C2413" w:rsidRDefault="00932D2B" w:rsidP="005E2923">
            <w:pPr>
              <w:autoSpaceDE w:val="0"/>
              <w:autoSpaceDN w:val="0"/>
              <w:adjustRightInd w:val="0"/>
              <w:jc w:val="center"/>
              <w:rPr>
                <w:color w:val="000000"/>
                <w:highlight w:val="yellow"/>
              </w:rPr>
            </w:pPr>
          </w:p>
        </w:tc>
        <w:tc>
          <w:tcPr>
            <w:tcW w:w="1134" w:type="dxa"/>
          </w:tcPr>
          <w:p w:rsidR="00932D2B" w:rsidRPr="008C2413" w:rsidRDefault="00932D2B" w:rsidP="005E2923">
            <w:pPr>
              <w:autoSpaceDE w:val="0"/>
              <w:autoSpaceDN w:val="0"/>
              <w:adjustRightInd w:val="0"/>
              <w:jc w:val="center"/>
              <w:rPr>
                <w:color w:val="000000"/>
              </w:rPr>
            </w:pPr>
          </w:p>
        </w:tc>
        <w:tc>
          <w:tcPr>
            <w:tcW w:w="2268" w:type="dxa"/>
          </w:tcPr>
          <w:p w:rsidR="00932D2B" w:rsidRPr="008C2413" w:rsidRDefault="00932D2B" w:rsidP="005E2923">
            <w:pPr>
              <w:autoSpaceDE w:val="0"/>
              <w:autoSpaceDN w:val="0"/>
              <w:adjustRightInd w:val="0"/>
              <w:jc w:val="center"/>
              <w:rPr>
                <w:color w:val="000000"/>
              </w:rPr>
            </w:pPr>
          </w:p>
        </w:tc>
        <w:tc>
          <w:tcPr>
            <w:tcW w:w="1417" w:type="dxa"/>
          </w:tcPr>
          <w:p w:rsidR="00932D2B" w:rsidRPr="008C2413" w:rsidRDefault="00932D2B" w:rsidP="005E2923">
            <w:pPr>
              <w:autoSpaceDE w:val="0"/>
              <w:autoSpaceDN w:val="0"/>
              <w:adjustRightInd w:val="0"/>
              <w:jc w:val="right"/>
              <w:rPr>
                <w:color w:val="000000"/>
              </w:rPr>
            </w:pPr>
          </w:p>
        </w:tc>
        <w:tc>
          <w:tcPr>
            <w:tcW w:w="1608" w:type="dxa"/>
          </w:tcPr>
          <w:p w:rsidR="00932D2B" w:rsidRPr="008C2413" w:rsidRDefault="00932D2B" w:rsidP="005E2923">
            <w:pPr>
              <w:autoSpaceDE w:val="0"/>
              <w:autoSpaceDN w:val="0"/>
              <w:adjustRightInd w:val="0"/>
              <w:jc w:val="right"/>
              <w:rPr>
                <w:color w:val="000000"/>
              </w:rPr>
            </w:pPr>
          </w:p>
        </w:tc>
        <w:tc>
          <w:tcPr>
            <w:tcW w:w="1984" w:type="dxa"/>
          </w:tcPr>
          <w:p w:rsidR="00932D2B" w:rsidRPr="008C2413" w:rsidRDefault="00932D2B" w:rsidP="005E2923">
            <w:pPr>
              <w:autoSpaceDE w:val="0"/>
              <w:autoSpaceDN w:val="0"/>
              <w:adjustRightInd w:val="0"/>
              <w:jc w:val="right"/>
              <w:rPr>
                <w:color w:val="000000"/>
              </w:rPr>
            </w:pPr>
          </w:p>
        </w:tc>
        <w:tc>
          <w:tcPr>
            <w:tcW w:w="1984" w:type="dxa"/>
          </w:tcPr>
          <w:p w:rsidR="00932D2B" w:rsidRPr="008C2413" w:rsidRDefault="00932D2B" w:rsidP="005E2923">
            <w:pPr>
              <w:autoSpaceDE w:val="0"/>
              <w:autoSpaceDN w:val="0"/>
              <w:adjustRightInd w:val="0"/>
              <w:jc w:val="right"/>
              <w:rPr>
                <w:color w:val="000000"/>
              </w:rPr>
            </w:pPr>
          </w:p>
        </w:tc>
      </w:tr>
      <w:tr w:rsidR="00B83F55" w:rsidRPr="008C2413" w:rsidTr="00D833BC">
        <w:trPr>
          <w:trHeight w:val="420"/>
        </w:trPr>
        <w:tc>
          <w:tcPr>
            <w:tcW w:w="569" w:type="dxa"/>
          </w:tcPr>
          <w:p w:rsidR="00B83F55" w:rsidRPr="008C2413" w:rsidRDefault="00B83F55" w:rsidP="005E2923">
            <w:pPr>
              <w:autoSpaceDE w:val="0"/>
              <w:autoSpaceDN w:val="0"/>
              <w:adjustRightInd w:val="0"/>
              <w:jc w:val="center"/>
              <w:rPr>
                <w:color w:val="000000"/>
              </w:rPr>
            </w:pPr>
            <w:r w:rsidRPr="008C2413">
              <w:rPr>
                <w:color w:val="000000"/>
              </w:rPr>
              <w:t>1</w:t>
            </w:r>
          </w:p>
        </w:tc>
        <w:tc>
          <w:tcPr>
            <w:tcW w:w="3382" w:type="dxa"/>
          </w:tcPr>
          <w:p w:rsidR="00B83F55" w:rsidRPr="008C2413" w:rsidRDefault="00EF08D0" w:rsidP="00CE1CB4">
            <w:pPr>
              <w:rPr>
                <w:color w:val="000000"/>
              </w:rPr>
            </w:pPr>
            <w:r w:rsidRPr="008C2413">
              <w:rPr>
                <w:lang w:val="ru-RU"/>
              </w:rPr>
              <w:t xml:space="preserve">Поправка </w:t>
            </w:r>
            <w:r w:rsidRPr="008C2413">
              <w:rPr>
                <w:lang w:val="sr-Cyrl-CS"/>
              </w:rPr>
              <w:t xml:space="preserve">апарата </w:t>
            </w:r>
            <w:r w:rsidRPr="008C2413">
              <w:t xml:space="preserve">ESWL </w:t>
            </w:r>
            <w:r w:rsidRPr="008C2413">
              <w:rPr>
                <w:lang w:val="sr-Cyrl-CS"/>
              </w:rPr>
              <w:t xml:space="preserve">– апарат </w:t>
            </w:r>
            <w:r w:rsidRPr="008C2413">
              <w:t xml:space="preserve">Dornie Delta II </w:t>
            </w:r>
            <w:r w:rsidRPr="008C2413">
              <w:rPr>
                <w:lang w:val="sr-Cyrl-CS"/>
              </w:rPr>
              <w:t>за разбијање камена у мокраћним путевима</w:t>
            </w:r>
            <w:r w:rsidRPr="008C2413">
              <w:rPr>
                <w:lang w:val="ru-RU"/>
              </w:rPr>
              <w:t xml:space="preserve"> </w:t>
            </w:r>
            <w:r w:rsidRPr="008C2413">
              <w:t>са</w:t>
            </w:r>
            <w:r w:rsidRPr="008C2413">
              <w:rPr>
                <w:lang w:val="ru-RU"/>
              </w:rPr>
              <w:t xml:space="preserve"> заменом п</w:t>
            </w:r>
            <w:r w:rsidRPr="008C2413">
              <w:rPr>
                <w:lang w:val="sr-Cyrl-CS"/>
              </w:rPr>
              <w:t>улсног трафоа</w:t>
            </w:r>
            <w:r w:rsidR="00CE1CB4" w:rsidRPr="008C2413">
              <w:rPr>
                <w:lang w:val="sr-Cyrl-CS"/>
              </w:rPr>
              <w:t>,</w:t>
            </w:r>
            <w:r w:rsidRPr="008C2413">
              <w:rPr>
                <w:lang w:val="sr-Cyrl-CS"/>
              </w:rPr>
              <w:t xml:space="preserve"> </w:t>
            </w:r>
            <w:r w:rsidRPr="008C2413">
              <w:rPr>
                <w:lang w:val="ru-RU"/>
              </w:rPr>
              <w:t xml:space="preserve"> в</w:t>
            </w:r>
            <w:r w:rsidRPr="008C2413">
              <w:rPr>
                <w:lang w:val="sr-Cyrl-CS"/>
              </w:rPr>
              <w:t>исоко напонског варничара</w:t>
            </w:r>
            <w:r w:rsidR="00CE1CB4" w:rsidRPr="008C2413">
              <w:rPr>
                <w:lang w:val="sr-Cyrl-CS"/>
              </w:rPr>
              <w:t>,</w:t>
            </w:r>
            <w:r w:rsidR="00CE1CB4" w:rsidRPr="008C2413">
              <w:t xml:space="preserve"> ударне главе, гумене мембране и контакт гуме ударне главе</w:t>
            </w:r>
          </w:p>
        </w:tc>
        <w:tc>
          <w:tcPr>
            <w:tcW w:w="992" w:type="dxa"/>
          </w:tcPr>
          <w:p w:rsidR="00B83F55" w:rsidRPr="008C2413" w:rsidRDefault="00EF08D0" w:rsidP="00AB4855">
            <w:pPr>
              <w:jc w:val="center"/>
            </w:pPr>
            <w:r w:rsidRPr="008C2413">
              <w:t>ком</w:t>
            </w:r>
          </w:p>
        </w:tc>
        <w:tc>
          <w:tcPr>
            <w:tcW w:w="1134" w:type="dxa"/>
          </w:tcPr>
          <w:p w:rsidR="00B83F55" w:rsidRPr="008C2413" w:rsidRDefault="00EF08D0" w:rsidP="00AB4855">
            <w:pPr>
              <w:jc w:val="center"/>
            </w:pPr>
            <w:r w:rsidRPr="008C2413">
              <w:t>1</w:t>
            </w:r>
          </w:p>
        </w:tc>
        <w:tc>
          <w:tcPr>
            <w:tcW w:w="2268" w:type="dxa"/>
          </w:tcPr>
          <w:p w:rsidR="00B83F55" w:rsidRPr="008C2413" w:rsidRDefault="00B83F55" w:rsidP="005E2923">
            <w:pPr>
              <w:autoSpaceDE w:val="0"/>
              <w:autoSpaceDN w:val="0"/>
              <w:adjustRightInd w:val="0"/>
              <w:jc w:val="center"/>
              <w:rPr>
                <w:color w:val="000000"/>
              </w:rPr>
            </w:pPr>
          </w:p>
        </w:tc>
        <w:tc>
          <w:tcPr>
            <w:tcW w:w="1417" w:type="dxa"/>
          </w:tcPr>
          <w:p w:rsidR="00B83F55" w:rsidRPr="008C2413" w:rsidRDefault="00B83F55" w:rsidP="005E2923">
            <w:pPr>
              <w:autoSpaceDE w:val="0"/>
              <w:autoSpaceDN w:val="0"/>
              <w:adjustRightInd w:val="0"/>
              <w:jc w:val="right"/>
              <w:rPr>
                <w:color w:val="000000"/>
              </w:rPr>
            </w:pPr>
          </w:p>
        </w:tc>
        <w:tc>
          <w:tcPr>
            <w:tcW w:w="1608" w:type="dxa"/>
          </w:tcPr>
          <w:p w:rsidR="00B83F55" w:rsidRPr="008C2413" w:rsidRDefault="00B83F55" w:rsidP="005E2923">
            <w:pPr>
              <w:autoSpaceDE w:val="0"/>
              <w:autoSpaceDN w:val="0"/>
              <w:adjustRightInd w:val="0"/>
              <w:jc w:val="right"/>
              <w:rPr>
                <w:color w:val="000000"/>
              </w:rPr>
            </w:pPr>
          </w:p>
        </w:tc>
        <w:tc>
          <w:tcPr>
            <w:tcW w:w="1984" w:type="dxa"/>
          </w:tcPr>
          <w:p w:rsidR="00B83F55" w:rsidRPr="008C2413" w:rsidRDefault="00B83F55" w:rsidP="005E2923">
            <w:pPr>
              <w:autoSpaceDE w:val="0"/>
              <w:autoSpaceDN w:val="0"/>
              <w:adjustRightInd w:val="0"/>
              <w:jc w:val="right"/>
              <w:rPr>
                <w:color w:val="000000"/>
              </w:rPr>
            </w:pPr>
          </w:p>
        </w:tc>
        <w:tc>
          <w:tcPr>
            <w:tcW w:w="1984" w:type="dxa"/>
          </w:tcPr>
          <w:p w:rsidR="00B83F55" w:rsidRPr="008C2413" w:rsidRDefault="00B83F55" w:rsidP="005E2923">
            <w:pPr>
              <w:autoSpaceDE w:val="0"/>
              <w:autoSpaceDN w:val="0"/>
              <w:adjustRightInd w:val="0"/>
              <w:jc w:val="right"/>
              <w:rPr>
                <w:color w:val="000000"/>
              </w:rPr>
            </w:pPr>
          </w:p>
        </w:tc>
      </w:tr>
      <w:tr w:rsidR="00820B1E" w:rsidRPr="008C2413" w:rsidTr="005F53E4">
        <w:trPr>
          <w:trHeight w:val="274"/>
        </w:trPr>
        <w:tc>
          <w:tcPr>
            <w:tcW w:w="569" w:type="dxa"/>
          </w:tcPr>
          <w:p w:rsidR="00820B1E" w:rsidRPr="008C2413" w:rsidRDefault="00820B1E" w:rsidP="005E2923">
            <w:pPr>
              <w:autoSpaceDE w:val="0"/>
              <w:autoSpaceDN w:val="0"/>
              <w:adjustRightInd w:val="0"/>
              <w:jc w:val="center"/>
              <w:rPr>
                <w:b/>
                <w:bCs/>
                <w:color w:val="000000"/>
              </w:rPr>
            </w:pPr>
            <w:r w:rsidRPr="008C2413">
              <w:rPr>
                <w:b/>
                <w:bCs/>
                <w:color w:val="000000"/>
              </w:rPr>
              <w:t>II</w:t>
            </w:r>
          </w:p>
        </w:tc>
        <w:tc>
          <w:tcPr>
            <w:tcW w:w="7776" w:type="dxa"/>
            <w:gridSpan w:val="4"/>
          </w:tcPr>
          <w:p w:rsidR="00820B1E" w:rsidRPr="008C2413" w:rsidRDefault="00820B1E" w:rsidP="005E2923">
            <w:pPr>
              <w:autoSpaceDE w:val="0"/>
              <w:autoSpaceDN w:val="0"/>
              <w:adjustRightInd w:val="0"/>
              <w:jc w:val="right"/>
              <w:rPr>
                <w:b/>
                <w:bCs/>
                <w:color w:val="000000"/>
              </w:rPr>
            </w:pPr>
            <w:r w:rsidRPr="008C2413">
              <w:rPr>
                <w:b/>
                <w:bCs/>
                <w:color w:val="000000"/>
              </w:rPr>
              <w:t>УКУПНА</w:t>
            </w:r>
            <w:r w:rsidR="00DB5BB7" w:rsidRPr="008C2413">
              <w:rPr>
                <w:b/>
                <w:bCs/>
                <w:color w:val="000000"/>
              </w:rPr>
              <w:t xml:space="preserve"> </w:t>
            </w:r>
            <w:r w:rsidRPr="008C2413">
              <w:rPr>
                <w:b/>
                <w:bCs/>
                <w:color w:val="000000"/>
              </w:rPr>
              <w:t>ВРЕДНОСТ</w:t>
            </w:r>
            <w:r w:rsidR="00DB5BB7" w:rsidRPr="008C2413">
              <w:rPr>
                <w:b/>
                <w:bCs/>
                <w:color w:val="000000"/>
              </w:rPr>
              <w:t xml:space="preserve"> </w:t>
            </w:r>
            <w:r w:rsidRPr="008C2413">
              <w:rPr>
                <w:b/>
                <w:bCs/>
                <w:color w:val="000000"/>
              </w:rPr>
              <w:t>ПОНУДЕ</w:t>
            </w:r>
            <w:r w:rsidR="00B70079" w:rsidRPr="008C2413">
              <w:rPr>
                <w:b/>
                <w:bCs/>
                <w:color w:val="000000"/>
                <w:lang/>
              </w:rPr>
              <w:t xml:space="preserve"> БЕЗ ПДВ-а</w:t>
            </w:r>
            <w:r w:rsidRPr="008C2413">
              <w:rPr>
                <w:b/>
                <w:bCs/>
                <w:color w:val="000000"/>
              </w:rPr>
              <w:t>:</w:t>
            </w:r>
          </w:p>
        </w:tc>
        <w:tc>
          <w:tcPr>
            <w:tcW w:w="6993" w:type="dxa"/>
            <w:gridSpan w:val="4"/>
          </w:tcPr>
          <w:p w:rsidR="00820B1E" w:rsidRPr="008C2413" w:rsidRDefault="00820B1E" w:rsidP="005E2923">
            <w:pPr>
              <w:autoSpaceDE w:val="0"/>
              <w:autoSpaceDN w:val="0"/>
              <w:adjustRightInd w:val="0"/>
              <w:jc w:val="right"/>
              <w:rPr>
                <w:b/>
                <w:bCs/>
                <w:color w:val="000000"/>
              </w:rPr>
            </w:pPr>
          </w:p>
        </w:tc>
      </w:tr>
      <w:tr w:rsidR="00820B1E" w:rsidRPr="008C2413" w:rsidTr="005F53E4">
        <w:trPr>
          <w:trHeight w:val="274"/>
        </w:trPr>
        <w:tc>
          <w:tcPr>
            <w:tcW w:w="569" w:type="dxa"/>
          </w:tcPr>
          <w:p w:rsidR="00820B1E" w:rsidRPr="008C2413" w:rsidRDefault="00820B1E" w:rsidP="005E2923">
            <w:pPr>
              <w:autoSpaceDE w:val="0"/>
              <w:autoSpaceDN w:val="0"/>
              <w:adjustRightInd w:val="0"/>
              <w:jc w:val="center"/>
              <w:rPr>
                <w:b/>
                <w:bCs/>
                <w:color w:val="000000"/>
              </w:rPr>
            </w:pPr>
            <w:r w:rsidRPr="008C2413">
              <w:rPr>
                <w:b/>
                <w:bCs/>
                <w:color w:val="000000"/>
              </w:rPr>
              <w:t>III</w:t>
            </w:r>
          </w:p>
        </w:tc>
        <w:tc>
          <w:tcPr>
            <w:tcW w:w="7776" w:type="dxa"/>
            <w:gridSpan w:val="4"/>
          </w:tcPr>
          <w:p w:rsidR="00820B1E" w:rsidRPr="008C2413" w:rsidRDefault="00820B1E" w:rsidP="005E2923">
            <w:pPr>
              <w:autoSpaceDE w:val="0"/>
              <w:autoSpaceDN w:val="0"/>
              <w:adjustRightInd w:val="0"/>
              <w:jc w:val="right"/>
              <w:rPr>
                <w:b/>
                <w:bCs/>
                <w:color w:val="000000"/>
              </w:rPr>
            </w:pPr>
            <w:r w:rsidRPr="008C2413">
              <w:rPr>
                <w:b/>
                <w:bCs/>
                <w:color w:val="000000"/>
              </w:rPr>
              <w:t>ИЗНОС ПДВ-а:</w:t>
            </w:r>
          </w:p>
        </w:tc>
        <w:tc>
          <w:tcPr>
            <w:tcW w:w="6993" w:type="dxa"/>
            <w:gridSpan w:val="4"/>
          </w:tcPr>
          <w:p w:rsidR="00820B1E" w:rsidRPr="008C2413" w:rsidRDefault="00820B1E" w:rsidP="005E2923">
            <w:pPr>
              <w:autoSpaceDE w:val="0"/>
              <w:autoSpaceDN w:val="0"/>
              <w:adjustRightInd w:val="0"/>
              <w:jc w:val="right"/>
              <w:rPr>
                <w:b/>
                <w:bCs/>
                <w:color w:val="000000"/>
              </w:rPr>
            </w:pPr>
          </w:p>
        </w:tc>
      </w:tr>
      <w:tr w:rsidR="00820B1E" w:rsidRPr="008C2413" w:rsidTr="005F53E4">
        <w:trPr>
          <w:trHeight w:val="274"/>
        </w:trPr>
        <w:tc>
          <w:tcPr>
            <w:tcW w:w="569" w:type="dxa"/>
          </w:tcPr>
          <w:p w:rsidR="00820B1E" w:rsidRPr="008C2413" w:rsidRDefault="00820B1E" w:rsidP="005E2923">
            <w:pPr>
              <w:autoSpaceDE w:val="0"/>
              <w:autoSpaceDN w:val="0"/>
              <w:adjustRightInd w:val="0"/>
              <w:jc w:val="center"/>
              <w:rPr>
                <w:b/>
                <w:bCs/>
                <w:color w:val="000000"/>
              </w:rPr>
            </w:pPr>
            <w:r w:rsidRPr="008C2413">
              <w:rPr>
                <w:b/>
                <w:bCs/>
                <w:color w:val="000000"/>
              </w:rPr>
              <w:t>IV</w:t>
            </w:r>
          </w:p>
        </w:tc>
        <w:tc>
          <w:tcPr>
            <w:tcW w:w="7776" w:type="dxa"/>
            <w:gridSpan w:val="4"/>
          </w:tcPr>
          <w:p w:rsidR="00820B1E" w:rsidRPr="008C2413" w:rsidRDefault="00820B1E" w:rsidP="005E2923">
            <w:pPr>
              <w:autoSpaceDE w:val="0"/>
              <w:autoSpaceDN w:val="0"/>
              <w:adjustRightInd w:val="0"/>
              <w:jc w:val="right"/>
              <w:rPr>
                <w:b/>
                <w:bCs/>
                <w:color w:val="000000"/>
              </w:rPr>
            </w:pPr>
            <w:r w:rsidRPr="008C2413">
              <w:rPr>
                <w:b/>
                <w:bCs/>
                <w:color w:val="000000"/>
              </w:rPr>
              <w:t>УКУПНА</w:t>
            </w:r>
            <w:r w:rsidR="00DB5BB7" w:rsidRPr="008C2413">
              <w:rPr>
                <w:b/>
                <w:bCs/>
                <w:color w:val="000000"/>
              </w:rPr>
              <w:t xml:space="preserve"> </w:t>
            </w:r>
            <w:r w:rsidRPr="008C2413">
              <w:rPr>
                <w:b/>
                <w:bCs/>
                <w:color w:val="000000"/>
              </w:rPr>
              <w:t>ВРЕДНОСТ</w:t>
            </w:r>
            <w:r w:rsidR="00DB5BB7" w:rsidRPr="008C2413">
              <w:rPr>
                <w:b/>
                <w:bCs/>
                <w:color w:val="000000"/>
              </w:rPr>
              <w:t xml:space="preserve"> </w:t>
            </w:r>
            <w:r w:rsidRPr="008C2413">
              <w:rPr>
                <w:b/>
                <w:bCs/>
                <w:color w:val="000000"/>
              </w:rPr>
              <w:t>ПОНУДЕ</w:t>
            </w:r>
            <w:r w:rsidR="00DB5BB7" w:rsidRPr="008C2413">
              <w:rPr>
                <w:b/>
                <w:bCs/>
                <w:color w:val="000000"/>
              </w:rPr>
              <w:t xml:space="preserve"> </w:t>
            </w:r>
            <w:r w:rsidRPr="008C2413">
              <w:rPr>
                <w:b/>
                <w:bCs/>
                <w:color w:val="000000"/>
              </w:rPr>
              <w:t>СА</w:t>
            </w:r>
            <w:r w:rsidR="00DB5BB7" w:rsidRPr="008C2413">
              <w:rPr>
                <w:b/>
                <w:bCs/>
                <w:color w:val="000000"/>
              </w:rPr>
              <w:t xml:space="preserve"> </w:t>
            </w:r>
            <w:r w:rsidRPr="008C2413">
              <w:rPr>
                <w:b/>
                <w:bCs/>
                <w:color w:val="000000"/>
              </w:rPr>
              <w:t>ПДВ-ом:</w:t>
            </w:r>
          </w:p>
        </w:tc>
        <w:tc>
          <w:tcPr>
            <w:tcW w:w="6993" w:type="dxa"/>
            <w:gridSpan w:val="4"/>
          </w:tcPr>
          <w:p w:rsidR="00820B1E" w:rsidRPr="008C2413" w:rsidRDefault="00820B1E" w:rsidP="005E2923">
            <w:pPr>
              <w:autoSpaceDE w:val="0"/>
              <w:autoSpaceDN w:val="0"/>
              <w:adjustRightInd w:val="0"/>
              <w:jc w:val="right"/>
              <w:rPr>
                <w:b/>
                <w:bCs/>
                <w:color w:val="000000"/>
              </w:rPr>
            </w:pPr>
          </w:p>
        </w:tc>
      </w:tr>
    </w:tbl>
    <w:p w:rsidR="005E2923" w:rsidRPr="008C2413" w:rsidRDefault="005E2923" w:rsidP="002D5B2C">
      <w:pPr>
        <w:pStyle w:val="BodyText"/>
        <w:rPr>
          <w:szCs w:val="24"/>
        </w:rPr>
      </w:pPr>
    </w:p>
    <w:p w:rsidR="00531A8A" w:rsidRPr="008C2413" w:rsidRDefault="00531A8A" w:rsidP="00531A8A">
      <w:pPr>
        <w:pStyle w:val="BodyText"/>
        <w:ind w:left="6480"/>
        <w:rPr>
          <w:szCs w:val="24"/>
        </w:rPr>
      </w:pPr>
    </w:p>
    <w:p w:rsidR="00531A8A" w:rsidRPr="008C2413" w:rsidRDefault="00531A8A" w:rsidP="00531A8A">
      <w:pPr>
        <w:pStyle w:val="BodyText"/>
        <w:ind w:left="6480"/>
        <w:rPr>
          <w:szCs w:val="24"/>
        </w:rPr>
      </w:pPr>
      <w:r w:rsidRPr="008C2413">
        <w:rPr>
          <w:szCs w:val="24"/>
        </w:rPr>
        <w:t>М.П.</w:t>
      </w:r>
      <w:r w:rsidRPr="008C2413">
        <w:rPr>
          <w:szCs w:val="24"/>
        </w:rPr>
        <w:tab/>
      </w:r>
      <w:r w:rsidRPr="008C2413">
        <w:rPr>
          <w:szCs w:val="24"/>
        </w:rPr>
        <w:tab/>
      </w:r>
    </w:p>
    <w:p w:rsidR="00531A8A" w:rsidRPr="008C2413" w:rsidRDefault="00531A8A" w:rsidP="00531A8A">
      <w:pPr>
        <w:pStyle w:val="BodyText"/>
        <w:rPr>
          <w:szCs w:val="24"/>
        </w:rPr>
      </w:pPr>
    </w:p>
    <w:p w:rsidR="00531A8A" w:rsidRPr="008C2413" w:rsidRDefault="00531A8A" w:rsidP="00531A8A">
      <w:pPr>
        <w:pStyle w:val="BodyText"/>
        <w:rPr>
          <w:szCs w:val="24"/>
        </w:rPr>
      </w:pPr>
      <w:r w:rsidRPr="008C2413">
        <w:rPr>
          <w:szCs w:val="24"/>
        </w:rPr>
        <w:tab/>
      </w:r>
      <w:r w:rsidRPr="008C2413">
        <w:rPr>
          <w:szCs w:val="24"/>
        </w:rPr>
        <w:tab/>
      </w:r>
      <w:r w:rsidRPr="008C2413">
        <w:rPr>
          <w:szCs w:val="24"/>
        </w:rPr>
        <w:tab/>
      </w:r>
      <w:r w:rsidRPr="008C2413">
        <w:rPr>
          <w:szCs w:val="24"/>
        </w:rPr>
        <w:tab/>
      </w:r>
      <w:r w:rsidRPr="008C2413">
        <w:rPr>
          <w:szCs w:val="24"/>
        </w:rPr>
        <w:tab/>
      </w:r>
      <w:r w:rsidRPr="008C2413">
        <w:rPr>
          <w:szCs w:val="24"/>
        </w:rPr>
        <w:tab/>
      </w:r>
      <w:r w:rsidRPr="008C2413">
        <w:rPr>
          <w:szCs w:val="24"/>
        </w:rPr>
        <w:tab/>
      </w:r>
      <w:r w:rsidRPr="008C2413">
        <w:rPr>
          <w:szCs w:val="24"/>
        </w:rPr>
        <w:tab/>
      </w:r>
      <w:r w:rsidRPr="008C2413">
        <w:rPr>
          <w:szCs w:val="24"/>
        </w:rPr>
        <w:tab/>
      </w:r>
      <w:r w:rsidRPr="008C2413">
        <w:rPr>
          <w:szCs w:val="24"/>
        </w:rPr>
        <w:tab/>
      </w:r>
      <w:r w:rsidRPr="008C2413">
        <w:rPr>
          <w:szCs w:val="24"/>
        </w:rPr>
        <w:tab/>
        <w:t>Потпис:_________________________________</w:t>
      </w:r>
    </w:p>
    <w:p w:rsidR="00531A8A" w:rsidRPr="008C2413" w:rsidRDefault="00531A8A">
      <w:r w:rsidRPr="008C2413">
        <w:br w:type="page"/>
      </w:r>
    </w:p>
    <w:p w:rsidR="00D574CB" w:rsidRPr="008C2413" w:rsidRDefault="00D574CB"/>
    <w:p w:rsidR="005E2923" w:rsidRPr="008C2413" w:rsidRDefault="005E2923" w:rsidP="002D5B2C">
      <w:pPr>
        <w:pStyle w:val="BodyText"/>
        <w:rPr>
          <w:szCs w:val="24"/>
        </w:rPr>
      </w:pPr>
    </w:p>
    <w:tbl>
      <w:tblPr>
        <w:tblStyle w:val="TableGrid"/>
        <w:tblW w:w="12312" w:type="dxa"/>
        <w:jc w:val="center"/>
        <w:tblLook w:val="04A0"/>
      </w:tblPr>
      <w:tblGrid>
        <w:gridCol w:w="690"/>
        <w:gridCol w:w="3324"/>
        <w:gridCol w:w="2270"/>
        <w:gridCol w:w="1697"/>
        <w:gridCol w:w="2284"/>
        <w:gridCol w:w="2047"/>
      </w:tblGrid>
      <w:tr w:rsidR="00AB39E7" w:rsidRPr="008C2413" w:rsidTr="007A4B1A">
        <w:trPr>
          <w:jc w:val="center"/>
        </w:trPr>
        <w:tc>
          <w:tcPr>
            <w:tcW w:w="12312" w:type="dxa"/>
            <w:gridSpan w:val="6"/>
          </w:tcPr>
          <w:p w:rsidR="00AB39E7" w:rsidRPr="008C2413" w:rsidRDefault="00AB39E7" w:rsidP="00BB6D0E">
            <w:pPr>
              <w:pStyle w:val="Heading1"/>
              <w:numPr>
                <w:ilvl w:val="0"/>
                <w:numId w:val="50"/>
              </w:numPr>
              <w:jc w:val="center"/>
            </w:pPr>
            <w:r w:rsidRPr="008C2413">
              <w:br w:type="page"/>
            </w:r>
            <w:bookmarkStart w:id="20" w:name="_Toc368402900"/>
            <w:r w:rsidRPr="008C2413">
              <w:t>ОПШТИ ПОДАЦИ О ПОНУЂАЧУ ИЗ ГРУПЕ ПОНУЂАЧА</w:t>
            </w:r>
            <w:bookmarkEnd w:id="20"/>
          </w:p>
        </w:tc>
      </w:tr>
      <w:tr w:rsidR="00AB39E7" w:rsidRPr="008C2413" w:rsidTr="007A4B1A">
        <w:trPr>
          <w:jc w:val="center"/>
        </w:trPr>
        <w:tc>
          <w:tcPr>
            <w:tcW w:w="690" w:type="dxa"/>
            <w:vAlign w:val="center"/>
          </w:tcPr>
          <w:p w:rsidR="00AB39E7" w:rsidRPr="008C2413" w:rsidRDefault="00AB39E7" w:rsidP="00B819C7">
            <w:pPr>
              <w:jc w:val="center"/>
              <w:rPr>
                <w:b/>
              </w:rPr>
            </w:pPr>
            <w:r w:rsidRPr="008C2413">
              <w:rPr>
                <w:b/>
              </w:rPr>
              <w:t>Р.бр</w:t>
            </w:r>
          </w:p>
        </w:tc>
        <w:tc>
          <w:tcPr>
            <w:tcW w:w="3324" w:type="dxa"/>
            <w:vAlign w:val="center"/>
          </w:tcPr>
          <w:p w:rsidR="00AB39E7" w:rsidRPr="008C2413" w:rsidRDefault="00AB39E7" w:rsidP="00B819C7">
            <w:pPr>
              <w:jc w:val="center"/>
              <w:rPr>
                <w:b/>
              </w:rPr>
            </w:pPr>
            <w:r w:rsidRPr="008C2413">
              <w:rPr>
                <w:b/>
              </w:rPr>
              <w:t>Пословно име или скраћени назив из одговарајућег регистра</w:t>
            </w:r>
          </w:p>
        </w:tc>
        <w:tc>
          <w:tcPr>
            <w:tcW w:w="2270" w:type="dxa"/>
            <w:vAlign w:val="center"/>
          </w:tcPr>
          <w:p w:rsidR="00AB39E7" w:rsidRPr="008C2413" w:rsidRDefault="00AB39E7" w:rsidP="00B819C7">
            <w:pPr>
              <w:jc w:val="center"/>
              <w:rPr>
                <w:b/>
              </w:rPr>
            </w:pPr>
            <w:r w:rsidRPr="008C2413">
              <w:rPr>
                <w:b/>
              </w:rPr>
              <w:t>Адреса седишта</w:t>
            </w:r>
          </w:p>
        </w:tc>
        <w:tc>
          <w:tcPr>
            <w:tcW w:w="1697" w:type="dxa"/>
            <w:vAlign w:val="center"/>
          </w:tcPr>
          <w:p w:rsidR="00AB39E7" w:rsidRPr="008C2413" w:rsidRDefault="00AB39E7" w:rsidP="00B819C7">
            <w:pPr>
              <w:jc w:val="center"/>
              <w:rPr>
                <w:b/>
              </w:rPr>
            </w:pPr>
            <w:r w:rsidRPr="008C2413">
              <w:rPr>
                <w:b/>
              </w:rPr>
              <w:t>Матични број</w:t>
            </w:r>
          </w:p>
        </w:tc>
        <w:tc>
          <w:tcPr>
            <w:tcW w:w="2284" w:type="dxa"/>
            <w:vAlign w:val="center"/>
          </w:tcPr>
          <w:p w:rsidR="00AB39E7" w:rsidRPr="008C2413" w:rsidRDefault="00AB39E7" w:rsidP="00B819C7">
            <w:pPr>
              <w:jc w:val="center"/>
              <w:rPr>
                <w:b/>
              </w:rPr>
            </w:pPr>
            <w:r w:rsidRPr="008C2413">
              <w:rPr>
                <w:b/>
              </w:rPr>
              <w:t>Порески идентификациони број</w:t>
            </w:r>
          </w:p>
        </w:tc>
        <w:tc>
          <w:tcPr>
            <w:tcW w:w="2047" w:type="dxa"/>
            <w:vAlign w:val="center"/>
          </w:tcPr>
          <w:p w:rsidR="00AB39E7" w:rsidRPr="008C2413" w:rsidRDefault="00AB39E7" w:rsidP="00B819C7">
            <w:pPr>
              <w:jc w:val="center"/>
              <w:rPr>
                <w:b/>
              </w:rPr>
            </w:pPr>
            <w:r w:rsidRPr="008C2413">
              <w:rPr>
                <w:b/>
              </w:rPr>
              <w:t>Име особе за контакт</w:t>
            </w:r>
          </w:p>
        </w:tc>
      </w:tr>
      <w:tr w:rsidR="00AB39E7" w:rsidRPr="008C2413" w:rsidTr="007A4B1A">
        <w:trPr>
          <w:jc w:val="center"/>
        </w:trPr>
        <w:tc>
          <w:tcPr>
            <w:tcW w:w="690" w:type="dxa"/>
          </w:tcPr>
          <w:p w:rsidR="00AB39E7" w:rsidRPr="008C2413" w:rsidRDefault="00AB39E7" w:rsidP="00B819C7">
            <w:pPr>
              <w:jc w:val="center"/>
              <w:rPr>
                <w:b/>
              </w:rPr>
            </w:pPr>
            <w:r w:rsidRPr="008C2413">
              <w:rPr>
                <w:b/>
              </w:rPr>
              <w:t>1</w:t>
            </w:r>
          </w:p>
        </w:tc>
        <w:tc>
          <w:tcPr>
            <w:tcW w:w="3324" w:type="dxa"/>
          </w:tcPr>
          <w:p w:rsidR="00AB39E7" w:rsidRPr="008C2413" w:rsidRDefault="00AB39E7" w:rsidP="00B819C7">
            <w:pPr>
              <w:rPr>
                <w:b/>
              </w:rPr>
            </w:pPr>
          </w:p>
        </w:tc>
        <w:tc>
          <w:tcPr>
            <w:tcW w:w="2270" w:type="dxa"/>
          </w:tcPr>
          <w:p w:rsidR="00AB39E7" w:rsidRPr="008C2413" w:rsidRDefault="00AB39E7" w:rsidP="00B819C7">
            <w:pPr>
              <w:rPr>
                <w:b/>
              </w:rPr>
            </w:pPr>
          </w:p>
        </w:tc>
        <w:tc>
          <w:tcPr>
            <w:tcW w:w="1697" w:type="dxa"/>
          </w:tcPr>
          <w:p w:rsidR="00AB39E7" w:rsidRPr="008C2413" w:rsidRDefault="00AB39E7" w:rsidP="00B819C7">
            <w:pPr>
              <w:rPr>
                <w:b/>
              </w:rPr>
            </w:pPr>
          </w:p>
        </w:tc>
        <w:tc>
          <w:tcPr>
            <w:tcW w:w="2284" w:type="dxa"/>
          </w:tcPr>
          <w:p w:rsidR="00AB39E7" w:rsidRPr="008C2413" w:rsidRDefault="00AB39E7" w:rsidP="00B819C7">
            <w:pPr>
              <w:rPr>
                <w:b/>
              </w:rPr>
            </w:pPr>
          </w:p>
        </w:tc>
        <w:tc>
          <w:tcPr>
            <w:tcW w:w="2047" w:type="dxa"/>
          </w:tcPr>
          <w:p w:rsidR="00AB39E7" w:rsidRPr="008C2413" w:rsidRDefault="00AB39E7" w:rsidP="00B819C7">
            <w:pPr>
              <w:rPr>
                <w:b/>
              </w:rPr>
            </w:pPr>
          </w:p>
        </w:tc>
      </w:tr>
      <w:tr w:rsidR="00AB39E7" w:rsidRPr="008C2413" w:rsidTr="007A4B1A">
        <w:trPr>
          <w:jc w:val="center"/>
        </w:trPr>
        <w:tc>
          <w:tcPr>
            <w:tcW w:w="690" w:type="dxa"/>
          </w:tcPr>
          <w:p w:rsidR="00AB39E7" w:rsidRPr="008C2413" w:rsidRDefault="00AB39E7" w:rsidP="00B819C7">
            <w:pPr>
              <w:jc w:val="center"/>
              <w:rPr>
                <w:b/>
              </w:rPr>
            </w:pPr>
            <w:r w:rsidRPr="008C2413">
              <w:rPr>
                <w:b/>
              </w:rPr>
              <w:t>2</w:t>
            </w:r>
          </w:p>
        </w:tc>
        <w:tc>
          <w:tcPr>
            <w:tcW w:w="3324" w:type="dxa"/>
          </w:tcPr>
          <w:p w:rsidR="00AB39E7" w:rsidRPr="008C2413" w:rsidRDefault="00AB39E7" w:rsidP="00B819C7">
            <w:pPr>
              <w:rPr>
                <w:b/>
              </w:rPr>
            </w:pPr>
          </w:p>
        </w:tc>
        <w:tc>
          <w:tcPr>
            <w:tcW w:w="2270" w:type="dxa"/>
          </w:tcPr>
          <w:p w:rsidR="00AB39E7" w:rsidRPr="008C2413" w:rsidRDefault="00AB39E7" w:rsidP="00B819C7">
            <w:pPr>
              <w:rPr>
                <w:b/>
              </w:rPr>
            </w:pPr>
          </w:p>
        </w:tc>
        <w:tc>
          <w:tcPr>
            <w:tcW w:w="1697" w:type="dxa"/>
          </w:tcPr>
          <w:p w:rsidR="00AB39E7" w:rsidRPr="008C2413" w:rsidRDefault="00AB39E7" w:rsidP="00B819C7">
            <w:pPr>
              <w:rPr>
                <w:b/>
              </w:rPr>
            </w:pPr>
          </w:p>
        </w:tc>
        <w:tc>
          <w:tcPr>
            <w:tcW w:w="2284" w:type="dxa"/>
          </w:tcPr>
          <w:p w:rsidR="00AB39E7" w:rsidRPr="008C2413" w:rsidRDefault="00AB39E7" w:rsidP="00B819C7">
            <w:pPr>
              <w:rPr>
                <w:b/>
              </w:rPr>
            </w:pPr>
          </w:p>
        </w:tc>
        <w:tc>
          <w:tcPr>
            <w:tcW w:w="2047" w:type="dxa"/>
          </w:tcPr>
          <w:p w:rsidR="00AB39E7" w:rsidRPr="008C2413" w:rsidRDefault="00AB39E7" w:rsidP="00B819C7">
            <w:pPr>
              <w:rPr>
                <w:b/>
              </w:rPr>
            </w:pPr>
          </w:p>
        </w:tc>
      </w:tr>
      <w:tr w:rsidR="00AB39E7" w:rsidRPr="008C2413" w:rsidTr="007A4B1A">
        <w:trPr>
          <w:jc w:val="center"/>
        </w:trPr>
        <w:tc>
          <w:tcPr>
            <w:tcW w:w="690" w:type="dxa"/>
          </w:tcPr>
          <w:p w:rsidR="00AB39E7" w:rsidRPr="008C2413" w:rsidRDefault="00AB39E7" w:rsidP="00B819C7">
            <w:pPr>
              <w:jc w:val="center"/>
              <w:rPr>
                <w:b/>
              </w:rPr>
            </w:pPr>
            <w:r w:rsidRPr="008C2413">
              <w:rPr>
                <w:b/>
              </w:rPr>
              <w:t>3</w:t>
            </w:r>
          </w:p>
        </w:tc>
        <w:tc>
          <w:tcPr>
            <w:tcW w:w="3324" w:type="dxa"/>
          </w:tcPr>
          <w:p w:rsidR="00AB39E7" w:rsidRPr="008C2413" w:rsidRDefault="00AB39E7" w:rsidP="00B819C7">
            <w:pPr>
              <w:rPr>
                <w:b/>
              </w:rPr>
            </w:pPr>
          </w:p>
        </w:tc>
        <w:tc>
          <w:tcPr>
            <w:tcW w:w="2270" w:type="dxa"/>
          </w:tcPr>
          <w:p w:rsidR="00AB39E7" w:rsidRPr="008C2413" w:rsidRDefault="00AB39E7" w:rsidP="00B819C7">
            <w:pPr>
              <w:rPr>
                <w:b/>
              </w:rPr>
            </w:pPr>
          </w:p>
        </w:tc>
        <w:tc>
          <w:tcPr>
            <w:tcW w:w="1697" w:type="dxa"/>
          </w:tcPr>
          <w:p w:rsidR="00AB39E7" w:rsidRPr="008C2413" w:rsidRDefault="00AB39E7" w:rsidP="00B819C7">
            <w:pPr>
              <w:rPr>
                <w:b/>
              </w:rPr>
            </w:pPr>
          </w:p>
        </w:tc>
        <w:tc>
          <w:tcPr>
            <w:tcW w:w="2284" w:type="dxa"/>
          </w:tcPr>
          <w:p w:rsidR="00AB39E7" w:rsidRPr="008C2413" w:rsidRDefault="00AB39E7" w:rsidP="00B819C7">
            <w:pPr>
              <w:rPr>
                <w:b/>
              </w:rPr>
            </w:pPr>
          </w:p>
        </w:tc>
        <w:tc>
          <w:tcPr>
            <w:tcW w:w="2047" w:type="dxa"/>
          </w:tcPr>
          <w:p w:rsidR="00AB39E7" w:rsidRPr="008C2413" w:rsidRDefault="00AB39E7" w:rsidP="00B819C7">
            <w:pPr>
              <w:rPr>
                <w:b/>
              </w:rPr>
            </w:pPr>
          </w:p>
        </w:tc>
      </w:tr>
      <w:tr w:rsidR="00AB39E7" w:rsidRPr="008C2413" w:rsidTr="007A4B1A">
        <w:trPr>
          <w:jc w:val="center"/>
        </w:trPr>
        <w:tc>
          <w:tcPr>
            <w:tcW w:w="690" w:type="dxa"/>
          </w:tcPr>
          <w:p w:rsidR="00AB39E7" w:rsidRPr="008C2413" w:rsidRDefault="00AB39E7" w:rsidP="00B819C7">
            <w:pPr>
              <w:jc w:val="center"/>
              <w:rPr>
                <w:b/>
              </w:rPr>
            </w:pPr>
            <w:r w:rsidRPr="008C2413">
              <w:rPr>
                <w:b/>
              </w:rPr>
              <w:t>4</w:t>
            </w:r>
          </w:p>
        </w:tc>
        <w:tc>
          <w:tcPr>
            <w:tcW w:w="3324" w:type="dxa"/>
          </w:tcPr>
          <w:p w:rsidR="00AB39E7" w:rsidRPr="008C2413" w:rsidRDefault="00AB39E7" w:rsidP="00B819C7">
            <w:pPr>
              <w:rPr>
                <w:b/>
              </w:rPr>
            </w:pPr>
          </w:p>
        </w:tc>
        <w:tc>
          <w:tcPr>
            <w:tcW w:w="2270" w:type="dxa"/>
          </w:tcPr>
          <w:p w:rsidR="00AB39E7" w:rsidRPr="008C2413" w:rsidRDefault="00AB39E7" w:rsidP="00B819C7">
            <w:pPr>
              <w:rPr>
                <w:b/>
              </w:rPr>
            </w:pPr>
          </w:p>
        </w:tc>
        <w:tc>
          <w:tcPr>
            <w:tcW w:w="1697" w:type="dxa"/>
          </w:tcPr>
          <w:p w:rsidR="00AB39E7" w:rsidRPr="008C2413" w:rsidRDefault="00AB39E7" w:rsidP="00B819C7">
            <w:pPr>
              <w:rPr>
                <w:b/>
              </w:rPr>
            </w:pPr>
          </w:p>
        </w:tc>
        <w:tc>
          <w:tcPr>
            <w:tcW w:w="2284" w:type="dxa"/>
          </w:tcPr>
          <w:p w:rsidR="00AB39E7" w:rsidRPr="008C2413" w:rsidRDefault="00AB39E7" w:rsidP="00B819C7">
            <w:pPr>
              <w:rPr>
                <w:b/>
              </w:rPr>
            </w:pPr>
          </w:p>
        </w:tc>
        <w:tc>
          <w:tcPr>
            <w:tcW w:w="2047" w:type="dxa"/>
          </w:tcPr>
          <w:p w:rsidR="00AB39E7" w:rsidRPr="008C2413" w:rsidRDefault="00AB39E7" w:rsidP="00B819C7">
            <w:pPr>
              <w:rPr>
                <w:b/>
              </w:rPr>
            </w:pPr>
          </w:p>
        </w:tc>
      </w:tr>
      <w:tr w:rsidR="00AB39E7" w:rsidRPr="008C2413" w:rsidTr="007A4B1A">
        <w:trPr>
          <w:jc w:val="center"/>
        </w:trPr>
        <w:tc>
          <w:tcPr>
            <w:tcW w:w="690" w:type="dxa"/>
          </w:tcPr>
          <w:p w:rsidR="00AB39E7" w:rsidRPr="008C2413" w:rsidRDefault="00AB39E7" w:rsidP="00B819C7">
            <w:pPr>
              <w:jc w:val="center"/>
              <w:rPr>
                <w:b/>
              </w:rPr>
            </w:pPr>
            <w:r w:rsidRPr="008C2413">
              <w:rPr>
                <w:b/>
              </w:rPr>
              <w:t>5</w:t>
            </w:r>
          </w:p>
        </w:tc>
        <w:tc>
          <w:tcPr>
            <w:tcW w:w="3324" w:type="dxa"/>
          </w:tcPr>
          <w:p w:rsidR="00AB39E7" w:rsidRPr="008C2413" w:rsidRDefault="00AB39E7" w:rsidP="00B819C7">
            <w:pPr>
              <w:rPr>
                <w:b/>
              </w:rPr>
            </w:pPr>
          </w:p>
        </w:tc>
        <w:tc>
          <w:tcPr>
            <w:tcW w:w="2270" w:type="dxa"/>
          </w:tcPr>
          <w:p w:rsidR="00AB39E7" w:rsidRPr="008C2413" w:rsidRDefault="00AB39E7" w:rsidP="00B819C7">
            <w:pPr>
              <w:rPr>
                <w:b/>
              </w:rPr>
            </w:pPr>
          </w:p>
        </w:tc>
        <w:tc>
          <w:tcPr>
            <w:tcW w:w="1697" w:type="dxa"/>
          </w:tcPr>
          <w:p w:rsidR="00AB39E7" w:rsidRPr="008C2413" w:rsidRDefault="00AB39E7" w:rsidP="00B819C7">
            <w:pPr>
              <w:rPr>
                <w:b/>
              </w:rPr>
            </w:pPr>
          </w:p>
        </w:tc>
        <w:tc>
          <w:tcPr>
            <w:tcW w:w="2284" w:type="dxa"/>
          </w:tcPr>
          <w:p w:rsidR="00AB39E7" w:rsidRPr="008C2413" w:rsidRDefault="00AB39E7" w:rsidP="00B819C7">
            <w:pPr>
              <w:rPr>
                <w:b/>
              </w:rPr>
            </w:pPr>
          </w:p>
        </w:tc>
        <w:tc>
          <w:tcPr>
            <w:tcW w:w="2047" w:type="dxa"/>
          </w:tcPr>
          <w:p w:rsidR="00AB39E7" w:rsidRPr="008C2413" w:rsidRDefault="00AB39E7" w:rsidP="00B819C7">
            <w:pPr>
              <w:rPr>
                <w:b/>
              </w:rPr>
            </w:pPr>
          </w:p>
        </w:tc>
      </w:tr>
      <w:tr w:rsidR="00AB39E7" w:rsidRPr="008C2413" w:rsidTr="007A4B1A">
        <w:trPr>
          <w:jc w:val="center"/>
        </w:trPr>
        <w:tc>
          <w:tcPr>
            <w:tcW w:w="690" w:type="dxa"/>
          </w:tcPr>
          <w:p w:rsidR="00AB39E7" w:rsidRPr="008C2413" w:rsidRDefault="00AB39E7" w:rsidP="00B819C7">
            <w:pPr>
              <w:jc w:val="center"/>
              <w:rPr>
                <w:b/>
              </w:rPr>
            </w:pPr>
            <w:r w:rsidRPr="008C2413">
              <w:rPr>
                <w:b/>
              </w:rPr>
              <w:t>6</w:t>
            </w:r>
          </w:p>
        </w:tc>
        <w:tc>
          <w:tcPr>
            <w:tcW w:w="3324" w:type="dxa"/>
          </w:tcPr>
          <w:p w:rsidR="00AB39E7" w:rsidRPr="008C2413" w:rsidRDefault="00AB39E7" w:rsidP="00B819C7">
            <w:pPr>
              <w:rPr>
                <w:b/>
              </w:rPr>
            </w:pPr>
          </w:p>
        </w:tc>
        <w:tc>
          <w:tcPr>
            <w:tcW w:w="2270" w:type="dxa"/>
          </w:tcPr>
          <w:p w:rsidR="00AB39E7" w:rsidRPr="008C2413" w:rsidRDefault="00AB39E7" w:rsidP="00B819C7">
            <w:pPr>
              <w:rPr>
                <w:b/>
              </w:rPr>
            </w:pPr>
          </w:p>
        </w:tc>
        <w:tc>
          <w:tcPr>
            <w:tcW w:w="1697" w:type="dxa"/>
          </w:tcPr>
          <w:p w:rsidR="00AB39E7" w:rsidRPr="008C2413" w:rsidRDefault="00AB39E7" w:rsidP="00B819C7">
            <w:pPr>
              <w:rPr>
                <w:b/>
              </w:rPr>
            </w:pPr>
          </w:p>
        </w:tc>
        <w:tc>
          <w:tcPr>
            <w:tcW w:w="2284" w:type="dxa"/>
          </w:tcPr>
          <w:p w:rsidR="00AB39E7" w:rsidRPr="008C2413" w:rsidRDefault="00AB39E7" w:rsidP="00B819C7">
            <w:pPr>
              <w:rPr>
                <w:b/>
              </w:rPr>
            </w:pPr>
          </w:p>
        </w:tc>
        <w:tc>
          <w:tcPr>
            <w:tcW w:w="2047" w:type="dxa"/>
          </w:tcPr>
          <w:p w:rsidR="00AB39E7" w:rsidRPr="008C2413" w:rsidRDefault="00AB39E7" w:rsidP="00B819C7">
            <w:pPr>
              <w:rPr>
                <w:b/>
              </w:rPr>
            </w:pPr>
          </w:p>
        </w:tc>
      </w:tr>
      <w:tr w:rsidR="00AB39E7" w:rsidRPr="008C2413" w:rsidTr="007A4B1A">
        <w:trPr>
          <w:jc w:val="center"/>
        </w:trPr>
        <w:tc>
          <w:tcPr>
            <w:tcW w:w="690" w:type="dxa"/>
          </w:tcPr>
          <w:p w:rsidR="00AB39E7" w:rsidRPr="008C2413" w:rsidRDefault="00AB39E7" w:rsidP="00B819C7">
            <w:pPr>
              <w:jc w:val="center"/>
              <w:rPr>
                <w:b/>
              </w:rPr>
            </w:pPr>
            <w:r w:rsidRPr="008C2413">
              <w:rPr>
                <w:b/>
              </w:rPr>
              <w:t>7</w:t>
            </w:r>
          </w:p>
        </w:tc>
        <w:tc>
          <w:tcPr>
            <w:tcW w:w="3324" w:type="dxa"/>
          </w:tcPr>
          <w:p w:rsidR="00AB39E7" w:rsidRPr="008C2413" w:rsidRDefault="00AB39E7" w:rsidP="00B819C7">
            <w:pPr>
              <w:rPr>
                <w:b/>
              </w:rPr>
            </w:pPr>
          </w:p>
        </w:tc>
        <w:tc>
          <w:tcPr>
            <w:tcW w:w="2270" w:type="dxa"/>
          </w:tcPr>
          <w:p w:rsidR="00AB39E7" w:rsidRPr="008C2413" w:rsidRDefault="00AB39E7" w:rsidP="00B819C7">
            <w:pPr>
              <w:rPr>
                <w:b/>
              </w:rPr>
            </w:pPr>
          </w:p>
        </w:tc>
        <w:tc>
          <w:tcPr>
            <w:tcW w:w="1697" w:type="dxa"/>
          </w:tcPr>
          <w:p w:rsidR="00AB39E7" w:rsidRPr="008C2413" w:rsidRDefault="00AB39E7" w:rsidP="00B819C7">
            <w:pPr>
              <w:rPr>
                <w:b/>
              </w:rPr>
            </w:pPr>
          </w:p>
        </w:tc>
        <w:tc>
          <w:tcPr>
            <w:tcW w:w="2284" w:type="dxa"/>
          </w:tcPr>
          <w:p w:rsidR="00AB39E7" w:rsidRPr="008C2413" w:rsidRDefault="00AB39E7" w:rsidP="00B819C7">
            <w:pPr>
              <w:rPr>
                <w:b/>
              </w:rPr>
            </w:pPr>
          </w:p>
        </w:tc>
        <w:tc>
          <w:tcPr>
            <w:tcW w:w="2047" w:type="dxa"/>
          </w:tcPr>
          <w:p w:rsidR="00AB39E7" w:rsidRPr="008C2413" w:rsidRDefault="00AB39E7" w:rsidP="00B819C7">
            <w:pPr>
              <w:rPr>
                <w:b/>
              </w:rPr>
            </w:pPr>
          </w:p>
        </w:tc>
      </w:tr>
      <w:tr w:rsidR="00AB39E7" w:rsidRPr="008C2413" w:rsidTr="007A4B1A">
        <w:trPr>
          <w:jc w:val="center"/>
        </w:trPr>
        <w:tc>
          <w:tcPr>
            <w:tcW w:w="690" w:type="dxa"/>
          </w:tcPr>
          <w:p w:rsidR="00AB39E7" w:rsidRPr="008C2413" w:rsidRDefault="00AB39E7" w:rsidP="00B819C7">
            <w:pPr>
              <w:jc w:val="center"/>
              <w:rPr>
                <w:b/>
              </w:rPr>
            </w:pPr>
            <w:r w:rsidRPr="008C2413">
              <w:rPr>
                <w:b/>
              </w:rPr>
              <w:t>8</w:t>
            </w:r>
          </w:p>
        </w:tc>
        <w:tc>
          <w:tcPr>
            <w:tcW w:w="3324" w:type="dxa"/>
          </w:tcPr>
          <w:p w:rsidR="00AB39E7" w:rsidRPr="008C2413" w:rsidRDefault="00AB39E7" w:rsidP="00B819C7">
            <w:pPr>
              <w:rPr>
                <w:b/>
              </w:rPr>
            </w:pPr>
          </w:p>
        </w:tc>
        <w:tc>
          <w:tcPr>
            <w:tcW w:w="2270" w:type="dxa"/>
          </w:tcPr>
          <w:p w:rsidR="00AB39E7" w:rsidRPr="008C2413" w:rsidRDefault="00AB39E7" w:rsidP="00B819C7">
            <w:pPr>
              <w:rPr>
                <w:b/>
              </w:rPr>
            </w:pPr>
          </w:p>
        </w:tc>
        <w:tc>
          <w:tcPr>
            <w:tcW w:w="1697" w:type="dxa"/>
          </w:tcPr>
          <w:p w:rsidR="00AB39E7" w:rsidRPr="008C2413" w:rsidRDefault="00AB39E7" w:rsidP="00B819C7">
            <w:pPr>
              <w:rPr>
                <w:b/>
              </w:rPr>
            </w:pPr>
          </w:p>
        </w:tc>
        <w:tc>
          <w:tcPr>
            <w:tcW w:w="2284" w:type="dxa"/>
          </w:tcPr>
          <w:p w:rsidR="00AB39E7" w:rsidRPr="008C2413" w:rsidRDefault="00AB39E7" w:rsidP="00B819C7">
            <w:pPr>
              <w:rPr>
                <w:b/>
              </w:rPr>
            </w:pPr>
          </w:p>
        </w:tc>
        <w:tc>
          <w:tcPr>
            <w:tcW w:w="2047" w:type="dxa"/>
          </w:tcPr>
          <w:p w:rsidR="00AB39E7" w:rsidRPr="008C2413" w:rsidRDefault="00AB39E7" w:rsidP="00B819C7">
            <w:pPr>
              <w:rPr>
                <w:b/>
              </w:rPr>
            </w:pPr>
          </w:p>
        </w:tc>
      </w:tr>
      <w:tr w:rsidR="00AB39E7" w:rsidRPr="008C2413" w:rsidTr="007A4B1A">
        <w:trPr>
          <w:jc w:val="center"/>
        </w:trPr>
        <w:tc>
          <w:tcPr>
            <w:tcW w:w="690" w:type="dxa"/>
          </w:tcPr>
          <w:p w:rsidR="00AB39E7" w:rsidRPr="008C2413" w:rsidRDefault="00AB39E7" w:rsidP="00B819C7">
            <w:pPr>
              <w:jc w:val="center"/>
              <w:rPr>
                <w:b/>
              </w:rPr>
            </w:pPr>
            <w:r w:rsidRPr="008C2413">
              <w:rPr>
                <w:b/>
              </w:rPr>
              <w:t>9</w:t>
            </w:r>
          </w:p>
        </w:tc>
        <w:tc>
          <w:tcPr>
            <w:tcW w:w="3324" w:type="dxa"/>
          </w:tcPr>
          <w:p w:rsidR="00AB39E7" w:rsidRPr="008C2413" w:rsidRDefault="00AB39E7" w:rsidP="00B819C7">
            <w:pPr>
              <w:rPr>
                <w:b/>
              </w:rPr>
            </w:pPr>
          </w:p>
        </w:tc>
        <w:tc>
          <w:tcPr>
            <w:tcW w:w="2270" w:type="dxa"/>
          </w:tcPr>
          <w:p w:rsidR="00AB39E7" w:rsidRPr="008C2413" w:rsidRDefault="00AB39E7" w:rsidP="00B819C7">
            <w:pPr>
              <w:rPr>
                <w:b/>
              </w:rPr>
            </w:pPr>
          </w:p>
        </w:tc>
        <w:tc>
          <w:tcPr>
            <w:tcW w:w="1697" w:type="dxa"/>
          </w:tcPr>
          <w:p w:rsidR="00AB39E7" w:rsidRPr="008C2413" w:rsidRDefault="00AB39E7" w:rsidP="00B819C7">
            <w:pPr>
              <w:rPr>
                <w:b/>
              </w:rPr>
            </w:pPr>
          </w:p>
        </w:tc>
        <w:tc>
          <w:tcPr>
            <w:tcW w:w="2284" w:type="dxa"/>
          </w:tcPr>
          <w:p w:rsidR="00AB39E7" w:rsidRPr="008C2413" w:rsidRDefault="00AB39E7" w:rsidP="00B819C7">
            <w:pPr>
              <w:rPr>
                <w:b/>
              </w:rPr>
            </w:pPr>
          </w:p>
        </w:tc>
        <w:tc>
          <w:tcPr>
            <w:tcW w:w="2047" w:type="dxa"/>
          </w:tcPr>
          <w:p w:rsidR="00AB39E7" w:rsidRPr="008C2413" w:rsidRDefault="00AB39E7" w:rsidP="00B819C7">
            <w:pPr>
              <w:rPr>
                <w:b/>
              </w:rPr>
            </w:pPr>
          </w:p>
        </w:tc>
      </w:tr>
      <w:tr w:rsidR="00AB39E7" w:rsidRPr="008C2413" w:rsidTr="007A4B1A">
        <w:trPr>
          <w:jc w:val="center"/>
        </w:trPr>
        <w:tc>
          <w:tcPr>
            <w:tcW w:w="690" w:type="dxa"/>
          </w:tcPr>
          <w:p w:rsidR="00AB39E7" w:rsidRPr="008C2413" w:rsidRDefault="00AB39E7" w:rsidP="00B819C7">
            <w:pPr>
              <w:jc w:val="center"/>
              <w:rPr>
                <w:b/>
              </w:rPr>
            </w:pPr>
            <w:r w:rsidRPr="008C2413">
              <w:rPr>
                <w:b/>
              </w:rPr>
              <w:t>10</w:t>
            </w:r>
          </w:p>
        </w:tc>
        <w:tc>
          <w:tcPr>
            <w:tcW w:w="3324" w:type="dxa"/>
          </w:tcPr>
          <w:p w:rsidR="00AB39E7" w:rsidRPr="008C2413" w:rsidRDefault="00AB39E7" w:rsidP="00B819C7">
            <w:pPr>
              <w:rPr>
                <w:b/>
              </w:rPr>
            </w:pPr>
          </w:p>
        </w:tc>
        <w:tc>
          <w:tcPr>
            <w:tcW w:w="2270" w:type="dxa"/>
          </w:tcPr>
          <w:p w:rsidR="00AB39E7" w:rsidRPr="008C2413" w:rsidRDefault="00AB39E7" w:rsidP="00B819C7">
            <w:pPr>
              <w:rPr>
                <w:b/>
              </w:rPr>
            </w:pPr>
          </w:p>
        </w:tc>
        <w:tc>
          <w:tcPr>
            <w:tcW w:w="1697" w:type="dxa"/>
          </w:tcPr>
          <w:p w:rsidR="00AB39E7" w:rsidRPr="008C2413" w:rsidRDefault="00AB39E7" w:rsidP="00B819C7">
            <w:pPr>
              <w:rPr>
                <w:b/>
              </w:rPr>
            </w:pPr>
          </w:p>
        </w:tc>
        <w:tc>
          <w:tcPr>
            <w:tcW w:w="2284" w:type="dxa"/>
          </w:tcPr>
          <w:p w:rsidR="00AB39E7" w:rsidRPr="008C2413" w:rsidRDefault="00AB39E7" w:rsidP="00B819C7">
            <w:pPr>
              <w:rPr>
                <w:b/>
              </w:rPr>
            </w:pPr>
          </w:p>
        </w:tc>
        <w:tc>
          <w:tcPr>
            <w:tcW w:w="2047" w:type="dxa"/>
          </w:tcPr>
          <w:p w:rsidR="00AB39E7" w:rsidRPr="008C2413" w:rsidRDefault="00AB39E7" w:rsidP="00B819C7">
            <w:pPr>
              <w:rPr>
                <w:b/>
              </w:rPr>
            </w:pPr>
          </w:p>
        </w:tc>
      </w:tr>
    </w:tbl>
    <w:p w:rsidR="00E75DCB" w:rsidRPr="008C2413" w:rsidRDefault="00E75DCB" w:rsidP="00AB39E7"/>
    <w:p w:rsidR="00E75DCB" w:rsidRPr="008C2413" w:rsidRDefault="00E75DCB" w:rsidP="00AB39E7"/>
    <w:p w:rsidR="00E75DCB" w:rsidRPr="008C2413" w:rsidRDefault="00E75DCB" w:rsidP="00AB39E7"/>
    <w:p w:rsidR="00AB39E7" w:rsidRPr="008C2413" w:rsidRDefault="00AB39E7" w:rsidP="007A4B1A">
      <w:pPr>
        <w:ind w:firstLine="720"/>
        <w:rPr>
          <w:b/>
        </w:rPr>
      </w:pPr>
      <w:r w:rsidRPr="008C2413">
        <w:rPr>
          <w:b/>
        </w:rPr>
        <w:t>НАПОМЕНЕ:</w:t>
      </w:r>
    </w:p>
    <w:p w:rsidR="00AB39E7" w:rsidRPr="008C2413" w:rsidRDefault="00AB39E7" w:rsidP="007A4B1A">
      <w:pPr>
        <w:ind w:firstLine="720"/>
      </w:pPr>
      <w:r w:rsidRPr="008C2413">
        <w:t xml:space="preserve">Понуђач доставља уколико је у Обрасцу понуде заокружио </w:t>
      </w:r>
      <w:r w:rsidR="000E128F" w:rsidRPr="008C2413">
        <w:rPr>
          <w:b/>
        </w:rPr>
        <w:t>“б</w:t>
      </w:r>
      <w:r w:rsidRPr="008C2413">
        <w:rPr>
          <w:b/>
        </w:rPr>
        <w:t>”.</w:t>
      </w:r>
    </w:p>
    <w:p w:rsidR="00AB39E7" w:rsidRPr="008C2413" w:rsidRDefault="00AB39E7" w:rsidP="007A4B1A">
      <w:pPr>
        <w:ind w:firstLine="720"/>
      </w:pPr>
      <w:r w:rsidRPr="008C2413">
        <w:t>Образац копирати, уколико има више понуђача</w:t>
      </w:r>
      <w:r w:rsidR="00101AE6" w:rsidRPr="008C2413">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8C2413" w:rsidTr="00C74F94">
        <w:tc>
          <w:tcPr>
            <w:tcW w:w="3182" w:type="dxa"/>
            <w:tcBorders>
              <w:bottom w:val="single" w:sz="4" w:space="0" w:color="auto"/>
            </w:tcBorders>
          </w:tcPr>
          <w:p w:rsidR="00E75DCB" w:rsidRPr="008C2413" w:rsidRDefault="00E75DCB" w:rsidP="00C74F94">
            <w:pPr>
              <w:jc w:val="center"/>
              <w:rPr>
                <w:highlight w:val="yellow"/>
              </w:rPr>
            </w:pPr>
          </w:p>
        </w:tc>
        <w:tc>
          <w:tcPr>
            <w:tcW w:w="2708" w:type="dxa"/>
          </w:tcPr>
          <w:p w:rsidR="00E75DCB" w:rsidRPr="008C2413" w:rsidRDefault="00E75DCB" w:rsidP="00C74F94">
            <w:pPr>
              <w:rPr>
                <w:highlight w:val="yellow"/>
              </w:rPr>
            </w:pPr>
          </w:p>
        </w:tc>
        <w:tc>
          <w:tcPr>
            <w:tcW w:w="3290" w:type="dxa"/>
            <w:tcBorders>
              <w:bottom w:val="single" w:sz="4" w:space="0" w:color="auto"/>
            </w:tcBorders>
          </w:tcPr>
          <w:p w:rsidR="00E75DCB" w:rsidRPr="008C2413" w:rsidRDefault="00E75DCB" w:rsidP="00C74F94">
            <w:pPr>
              <w:rPr>
                <w:highlight w:val="yellow"/>
              </w:rPr>
            </w:pPr>
          </w:p>
        </w:tc>
      </w:tr>
      <w:tr w:rsidR="00E75DCB" w:rsidRPr="008C2413" w:rsidTr="00C74F94">
        <w:tc>
          <w:tcPr>
            <w:tcW w:w="3182" w:type="dxa"/>
            <w:tcBorders>
              <w:top w:val="single" w:sz="4" w:space="0" w:color="auto"/>
            </w:tcBorders>
          </w:tcPr>
          <w:p w:rsidR="00E75DCB" w:rsidRPr="008C2413" w:rsidRDefault="00E75DCB" w:rsidP="00C74F94">
            <w:pPr>
              <w:jc w:val="center"/>
              <w:rPr>
                <w:highlight w:val="yellow"/>
              </w:rPr>
            </w:pPr>
            <w:r w:rsidRPr="008C2413">
              <w:t>НАЗИВ ПОНУЂАЧА</w:t>
            </w:r>
          </w:p>
        </w:tc>
        <w:tc>
          <w:tcPr>
            <w:tcW w:w="2708" w:type="dxa"/>
          </w:tcPr>
          <w:p w:rsidR="00E75DCB" w:rsidRPr="008C2413" w:rsidRDefault="00E75DCB" w:rsidP="00C74F94">
            <w:pPr>
              <w:jc w:val="center"/>
            </w:pPr>
            <w:r w:rsidRPr="008C2413">
              <w:t>М.П.</w:t>
            </w:r>
          </w:p>
        </w:tc>
        <w:tc>
          <w:tcPr>
            <w:tcW w:w="3290" w:type="dxa"/>
            <w:tcBorders>
              <w:top w:val="single" w:sz="4" w:space="0" w:color="auto"/>
            </w:tcBorders>
          </w:tcPr>
          <w:p w:rsidR="00E75DCB" w:rsidRPr="008C2413" w:rsidRDefault="00E75DCB" w:rsidP="00C74F94">
            <w:pPr>
              <w:jc w:val="center"/>
              <w:rPr>
                <w:highlight w:val="yellow"/>
              </w:rPr>
            </w:pPr>
            <w:r w:rsidRPr="008C2413">
              <w:t>ПОТПИС ПОНУЂАЧА</w:t>
            </w:r>
          </w:p>
        </w:tc>
      </w:tr>
    </w:tbl>
    <w:p w:rsidR="00AB39E7" w:rsidRPr="008C2413" w:rsidRDefault="00AB39E7" w:rsidP="00AB39E7">
      <w:pPr>
        <w:rPr>
          <w:b/>
        </w:rPr>
      </w:pPr>
      <w:r w:rsidRPr="008C2413">
        <w:rPr>
          <w:b/>
        </w:rPr>
        <w:br w:type="page"/>
      </w:r>
    </w:p>
    <w:tbl>
      <w:tblPr>
        <w:tblStyle w:val="TableGrid"/>
        <w:tblW w:w="12312" w:type="dxa"/>
        <w:jc w:val="center"/>
        <w:tblLook w:val="04A0"/>
      </w:tblPr>
      <w:tblGrid>
        <w:gridCol w:w="713"/>
        <w:gridCol w:w="3316"/>
        <w:gridCol w:w="2264"/>
        <w:gridCol w:w="1694"/>
        <w:gridCol w:w="2283"/>
        <w:gridCol w:w="2042"/>
      </w:tblGrid>
      <w:tr w:rsidR="00AB39E7" w:rsidRPr="008C2413" w:rsidTr="007A4B1A">
        <w:trPr>
          <w:jc w:val="center"/>
        </w:trPr>
        <w:tc>
          <w:tcPr>
            <w:tcW w:w="12312" w:type="dxa"/>
            <w:gridSpan w:val="6"/>
          </w:tcPr>
          <w:p w:rsidR="00AB39E7" w:rsidRPr="008C2413" w:rsidRDefault="00AB39E7" w:rsidP="00BB6D0E">
            <w:pPr>
              <w:pStyle w:val="Heading1"/>
              <w:numPr>
                <w:ilvl w:val="0"/>
                <w:numId w:val="50"/>
              </w:numPr>
              <w:jc w:val="center"/>
            </w:pPr>
            <w:r w:rsidRPr="008C2413">
              <w:lastRenderedPageBreak/>
              <w:br w:type="page"/>
            </w:r>
            <w:bookmarkStart w:id="21" w:name="_Toc368402901"/>
            <w:r w:rsidRPr="008C2413">
              <w:t>ОПШТИ</w:t>
            </w:r>
            <w:r w:rsidR="00101AE6" w:rsidRPr="008C2413">
              <w:t xml:space="preserve"> </w:t>
            </w:r>
            <w:r w:rsidRPr="008C2413">
              <w:t>ПОДАЦИ</w:t>
            </w:r>
            <w:r w:rsidR="00101AE6" w:rsidRPr="008C2413">
              <w:t xml:space="preserve"> </w:t>
            </w:r>
            <w:r w:rsidRPr="008C2413">
              <w:t>О</w:t>
            </w:r>
            <w:r w:rsidR="00101AE6" w:rsidRPr="008C2413">
              <w:t xml:space="preserve"> </w:t>
            </w:r>
            <w:r w:rsidRPr="008C2413">
              <w:t>ПОДИЗВОЂАЧИМА</w:t>
            </w:r>
            <w:bookmarkEnd w:id="21"/>
          </w:p>
        </w:tc>
      </w:tr>
      <w:tr w:rsidR="00AB39E7" w:rsidRPr="008C2413" w:rsidTr="007A4B1A">
        <w:trPr>
          <w:jc w:val="center"/>
        </w:trPr>
        <w:tc>
          <w:tcPr>
            <w:tcW w:w="690" w:type="dxa"/>
            <w:vAlign w:val="center"/>
          </w:tcPr>
          <w:p w:rsidR="00AB39E7" w:rsidRPr="008C2413" w:rsidRDefault="00AB39E7" w:rsidP="00B819C7">
            <w:pPr>
              <w:jc w:val="center"/>
            </w:pPr>
            <w:r w:rsidRPr="008C2413">
              <w:t>Р.бр</w:t>
            </w:r>
            <w:r w:rsidR="00101AE6" w:rsidRPr="008C2413">
              <w:t>.</w:t>
            </w:r>
          </w:p>
        </w:tc>
        <w:tc>
          <w:tcPr>
            <w:tcW w:w="3324" w:type="dxa"/>
            <w:vAlign w:val="center"/>
          </w:tcPr>
          <w:p w:rsidR="00AB39E7" w:rsidRPr="008C2413" w:rsidRDefault="00AB39E7" w:rsidP="00101AE6">
            <w:pPr>
              <w:jc w:val="center"/>
            </w:pPr>
            <w:r w:rsidRPr="008C2413">
              <w:t>Пословно</w:t>
            </w:r>
            <w:r w:rsidR="00101AE6" w:rsidRPr="008C2413">
              <w:t xml:space="preserve"> </w:t>
            </w:r>
            <w:r w:rsidRPr="008C2413">
              <w:t>име</w:t>
            </w:r>
            <w:r w:rsidR="00101AE6" w:rsidRPr="008C2413">
              <w:t xml:space="preserve"> </w:t>
            </w:r>
            <w:r w:rsidRPr="008C2413">
              <w:t>или</w:t>
            </w:r>
            <w:r w:rsidR="00101AE6" w:rsidRPr="008C2413">
              <w:t xml:space="preserve"> </w:t>
            </w:r>
            <w:r w:rsidRPr="008C2413">
              <w:t>скраћени</w:t>
            </w:r>
            <w:r w:rsidR="00101AE6" w:rsidRPr="008C2413">
              <w:t xml:space="preserve"> </w:t>
            </w:r>
            <w:r w:rsidRPr="008C2413">
              <w:t>назив</w:t>
            </w:r>
            <w:r w:rsidR="00101AE6" w:rsidRPr="008C2413">
              <w:t xml:space="preserve"> </w:t>
            </w:r>
            <w:r w:rsidRPr="008C2413">
              <w:t>из</w:t>
            </w:r>
            <w:r w:rsidR="00101AE6" w:rsidRPr="008C2413">
              <w:t xml:space="preserve"> </w:t>
            </w:r>
            <w:r w:rsidRPr="008C2413">
              <w:t>одговарајућег</w:t>
            </w:r>
            <w:r w:rsidR="00101AE6" w:rsidRPr="008C2413">
              <w:t xml:space="preserve"> </w:t>
            </w:r>
            <w:r w:rsidRPr="008C2413">
              <w:t>регистра</w:t>
            </w:r>
          </w:p>
        </w:tc>
        <w:tc>
          <w:tcPr>
            <w:tcW w:w="2270" w:type="dxa"/>
            <w:vAlign w:val="center"/>
          </w:tcPr>
          <w:p w:rsidR="00AB39E7" w:rsidRPr="008C2413" w:rsidRDefault="00AB39E7" w:rsidP="00B819C7">
            <w:pPr>
              <w:jc w:val="center"/>
            </w:pPr>
            <w:r w:rsidRPr="008C2413">
              <w:t>Адреса</w:t>
            </w:r>
            <w:r w:rsidR="00101AE6" w:rsidRPr="008C2413">
              <w:t xml:space="preserve"> </w:t>
            </w:r>
            <w:r w:rsidRPr="008C2413">
              <w:t>седишта</w:t>
            </w:r>
          </w:p>
        </w:tc>
        <w:tc>
          <w:tcPr>
            <w:tcW w:w="1697" w:type="dxa"/>
            <w:vAlign w:val="center"/>
          </w:tcPr>
          <w:p w:rsidR="00AB39E7" w:rsidRPr="008C2413" w:rsidRDefault="00AB39E7" w:rsidP="00B819C7">
            <w:pPr>
              <w:jc w:val="center"/>
            </w:pPr>
            <w:r w:rsidRPr="008C2413">
              <w:t>Матични</w:t>
            </w:r>
            <w:r w:rsidR="00101AE6" w:rsidRPr="008C2413">
              <w:t xml:space="preserve"> </w:t>
            </w:r>
            <w:r w:rsidRPr="008C2413">
              <w:t>број</w:t>
            </w:r>
          </w:p>
        </w:tc>
        <w:tc>
          <w:tcPr>
            <w:tcW w:w="2284" w:type="dxa"/>
            <w:vAlign w:val="center"/>
          </w:tcPr>
          <w:p w:rsidR="00AB39E7" w:rsidRPr="008C2413" w:rsidRDefault="00AB39E7" w:rsidP="00B819C7">
            <w:pPr>
              <w:jc w:val="center"/>
            </w:pPr>
            <w:r w:rsidRPr="008C2413">
              <w:t>Порески</w:t>
            </w:r>
            <w:r w:rsidR="00101AE6" w:rsidRPr="008C2413">
              <w:t xml:space="preserve"> </w:t>
            </w:r>
            <w:r w:rsidRPr="008C2413">
              <w:t>идентификациони</w:t>
            </w:r>
            <w:r w:rsidR="00101AE6" w:rsidRPr="008C2413">
              <w:t xml:space="preserve"> </w:t>
            </w:r>
            <w:r w:rsidRPr="008C2413">
              <w:t>број</w:t>
            </w:r>
          </w:p>
        </w:tc>
        <w:tc>
          <w:tcPr>
            <w:tcW w:w="2047" w:type="dxa"/>
            <w:vAlign w:val="center"/>
          </w:tcPr>
          <w:p w:rsidR="00AB39E7" w:rsidRPr="008C2413" w:rsidRDefault="00AB39E7" w:rsidP="00B819C7">
            <w:pPr>
              <w:jc w:val="center"/>
            </w:pPr>
            <w:r w:rsidRPr="008C2413">
              <w:t>Име</w:t>
            </w:r>
            <w:r w:rsidR="00101AE6" w:rsidRPr="008C2413">
              <w:t xml:space="preserve"> </w:t>
            </w:r>
            <w:r w:rsidRPr="008C2413">
              <w:t>особе</w:t>
            </w:r>
            <w:r w:rsidR="00101AE6" w:rsidRPr="008C2413">
              <w:t xml:space="preserve"> </w:t>
            </w:r>
            <w:r w:rsidRPr="008C2413">
              <w:t>за</w:t>
            </w:r>
            <w:r w:rsidR="00101AE6" w:rsidRPr="008C2413">
              <w:t xml:space="preserve"> </w:t>
            </w:r>
            <w:r w:rsidRPr="008C2413">
              <w:t>контакт</w:t>
            </w:r>
          </w:p>
        </w:tc>
      </w:tr>
      <w:tr w:rsidR="00AB39E7" w:rsidRPr="008C2413" w:rsidTr="007A4B1A">
        <w:trPr>
          <w:jc w:val="center"/>
        </w:trPr>
        <w:tc>
          <w:tcPr>
            <w:tcW w:w="690" w:type="dxa"/>
          </w:tcPr>
          <w:p w:rsidR="00AB39E7" w:rsidRPr="008C2413" w:rsidRDefault="00AB39E7" w:rsidP="00B819C7">
            <w:pPr>
              <w:rPr>
                <w:b/>
              </w:rPr>
            </w:pPr>
            <w:r w:rsidRPr="008C2413">
              <w:rPr>
                <w:b/>
              </w:rPr>
              <w:t>1</w:t>
            </w:r>
          </w:p>
        </w:tc>
        <w:tc>
          <w:tcPr>
            <w:tcW w:w="3324" w:type="dxa"/>
          </w:tcPr>
          <w:p w:rsidR="00AB39E7" w:rsidRPr="008C2413" w:rsidRDefault="00AB39E7" w:rsidP="00B819C7">
            <w:pPr>
              <w:rPr>
                <w:b/>
              </w:rPr>
            </w:pPr>
          </w:p>
        </w:tc>
        <w:tc>
          <w:tcPr>
            <w:tcW w:w="2270" w:type="dxa"/>
          </w:tcPr>
          <w:p w:rsidR="00AB39E7" w:rsidRPr="008C2413" w:rsidRDefault="00AB39E7" w:rsidP="00B819C7">
            <w:pPr>
              <w:rPr>
                <w:b/>
              </w:rPr>
            </w:pPr>
          </w:p>
        </w:tc>
        <w:tc>
          <w:tcPr>
            <w:tcW w:w="1697" w:type="dxa"/>
          </w:tcPr>
          <w:p w:rsidR="00AB39E7" w:rsidRPr="008C2413" w:rsidRDefault="00AB39E7" w:rsidP="00B819C7">
            <w:pPr>
              <w:rPr>
                <w:b/>
              </w:rPr>
            </w:pPr>
          </w:p>
        </w:tc>
        <w:tc>
          <w:tcPr>
            <w:tcW w:w="2284" w:type="dxa"/>
          </w:tcPr>
          <w:p w:rsidR="00AB39E7" w:rsidRPr="008C2413" w:rsidRDefault="00AB39E7" w:rsidP="00B819C7">
            <w:pPr>
              <w:rPr>
                <w:b/>
              </w:rPr>
            </w:pPr>
          </w:p>
        </w:tc>
        <w:tc>
          <w:tcPr>
            <w:tcW w:w="2047" w:type="dxa"/>
          </w:tcPr>
          <w:p w:rsidR="00AB39E7" w:rsidRPr="008C2413" w:rsidRDefault="00AB39E7" w:rsidP="00B819C7">
            <w:pPr>
              <w:rPr>
                <w:b/>
              </w:rPr>
            </w:pPr>
          </w:p>
        </w:tc>
      </w:tr>
      <w:tr w:rsidR="00AB39E7" w:rsidRPr="008C2413" w:rsidTr="007A4B1A">
        <w:trPr>
          <w:jc w:val="center"/>
        </w:trPr>
        <w:tc>
          <w:tcPr>
            <w:tcW w:w="690" w:type="dxa"/>
          </w:tcPr>
          <w:p w:rsidR="00AB39E7" w:rsidRPr="008C2413" w:rsidRDefault="00AB39E7" w:rsidP="00B819C7">
            <w:pPr>
              <w:rPr>
                <w:b/>
              </w:rPr>
            </w:pPr>
            <w:r w:rsidRPr="008C2413">
              <w:rPr>
                <w:b/>
              </w:rPr>
              <w:t>2</w:t>
            </w:r>
          </w:p>
        </w:tc>
        <w:tc>
          <w:tcPr>
            <w:tcW w:w="3324" w:type="dxa"/>
          </w:tcPr>
          <w:p w:rsidR="00AB39E7" w:rsidRPr="008C2413" w:rsidRDefault="00AB39E7" w:rsidP="00B819C7">
            <w:pPr>
              <w:rPr>
                <w:b/>
              </w:rPr>
            </w:pPr>
          </w:p>
        </w:tc>
        <w:tc>
          <w:tcPr>
            <w:tcW w:w="2270" w:type="dxa"/>
          </w:tcPr>
          <w:p w:rsidR="00AB39E7" w:rsidRPr="008C2413" w:rsidRDefault="00AB39E7" w:rsidP="00B819C7">
            <w:pPr>
              <w:rPr>
                <w:b/>
              </w:rPr>
            </w:pPr>
          </w:p>
        </w:tc>
        <w:tc>
          <w:tcPr>
            <w:tcW w:w="1697" w:type="dxa"/>
          </w:tcPr>
          <w:p w:rsidR="00AB39E7" w:rsidRPr="008C2413" w:rsidRDefault="00AB39E7" w:rsidP="00B819C7">
            <w:pPr>
              <w:rPr>
                <w:b/>
              </w:rPr>
            </w:pPr>
          </w:p>
        </w:tc>
        <w:tc>
          <w:tcPr>
            <w:tcW w:w="2284" w:type="dxa"/>
          </w:tcPr>
          <w:p w:rsidR="00AB39E7" w:rsidRPr="008C2413" w:rsidRDefault="00AB39E7" w:rsidP="00B819C7">
            <w:pPr>
              <w:rPr>
                <w:b/>
              </w:rPr>
            </w:pPr>
          </w:p>
        </w:tc>
        <w:tc>
          <w:tcPr>
            <w:tcW w:w="2047" w:type="dxa"/>
          </w:tcPr>
          <w:p w:rsidR="00AB39E7" w:rsidRPr="008C2413" w:rsidRDefault="00AB39E7" w:rsidP="00B819C7">
            <w:pPr>
              <w:rPr>
                <w:b/>
              </w:rPr>
            </w:pPr>
          </w:p>
        </w:tc>
      </w:tr>
      <w:tr w:rsidR="00AB39E7" w:rsidRPr="008C2413" w:rsidTr="007A4B1A">
        <w:trPr>
          <w:jc w:val="center"/>
        </w:trPr>
        <w:tc>
          <w:tcPr>
            <w:tcW w:w="690" w:type="dxa"/>
          </w:tcPr>
          <w:p w:rsidR="00AB39E7" w:rsidRPr="008C2413" w:rsidRDefault="00AB39E7" w:rsidP="00B819C7">
            <w:pPr>
              <w:rPr>
                <w:b/>
              </w:rPr>
            </w:pPr>
            <w:r w:rsidRPr="008C2413">
              <w:rPr>
                <w:b/>
              </w:rPr>
              <w:t>3</w:t>
            </w:r>
          </w:p>
        </w:tc>
        <w:tc>
          <w:tcPr>
            <w:tcW w:w="3324" w:type="dxa"/>
          </w:tcPr>
          <w:p w:rsidR="00AB39E7" w:rsidRPr="008C2413" w:rsidRDefault="00AB39E7" w:rsidP="00B819C7">
            <w:pPr>
              <w:rPr>
                <w:b/>
              </w:rPr>
            </w:pPr>
          </w:p>
        </w:tc>
        <w:tc>
          <w:tcPr>
            <w:tcW w:w="2270" w:type="dxa"/>
          </w:tcPr>
          <w:p w:rsidR="00AB39E7" w:rsidRPr="008C2413" w:rsidRDefault="00AB39E7" w:rsidP="00B819C7">
            <w:pPr>
              <w:rPr>
                <w:b/>
              </w:rPr>
            </w:pPr>
          </w:p>
        </w:tc>
        <w:tc>
          <w:tcPr>
            <w:tcW w:w="1697" w:type="dxa"/>
          </w:tcPr>
          <w:p w:rsidR="00AB39E7" w:rsidRPr="008C2413" w:rsidRDefault="00AB39E7" w:rsidP="00B819C7">
            <w:pPr>
              <w:rPr>
                <w:b/>
              </w:rPr>
            </w:pPr>
          </w:p>
        </w:tc>
        <w:tc>
          <w:tcPr>
            <w:tcW w:w="2284" w:type="dxa"/>
          </w:tcPr>
          <w:p w:rsidR="00AB39E7" w:rsidRPr="008C2413" w:rsidRDefault="00AB39E7" w:rsidP="00B819C7">
            <w:pPr>
              <w:rPr>
                <w:b/>
              </w:rPr>
            </w:pPr>
          </w:p>
        </w:tc>
        <w:tc>
          <w:tcPr>
            <w:tcW w:w="2047" w:type="dxa"/>
          </w:tcPr>
          <w:p w:rsidR="00AB39E7" w:rsidRPr="008C2413" w:rsidRDefault="00AB39E7" w:rsidP="00B819C7">
            <w:pPr>
              <w:rPr>
                <w:b/>
              </w:rPr>
            </w:pPr>
          </w:p>
        </w:tc>
      </w:tr>
      <w:tr w:rsidR="00AB39E7" w:rsidRPr="008C2413" w:rsidTr="007A4B1A">
        <w:trPr>
          <w:jc w:val="center"/>
        </w:trPr>
        <w:tc>
          <w:tcPr>
            <w:tcW w:w="690" w:type="dxa"/>
          </w:tcPr>
          <w:p w:rsidR="00AB39E7" w:rsidRPr="008C2413" w:rsidRDefault="00AB39E7" w:rsidP="00B819C7">
            <w:pPr>
              <w:rPr>
                <w:b/>
              </w:rPr>
            </w:pPr>
            <w:r w:rsidRPr="008C2413">
              <w:rPr>
                <w:b/>
              </w:rPr>
              <w:t>4</w:t>
            </w:r>
          </w:p>
        </w:tc>
        <w:tc>
          <w:tcPr>
            <w:tcW w:w="3324" w:type="dxa"/>
          </w:tcPr>
          <w:p w:rsidR="00AB39E7" w:rsidRPr="008C2413" w:rsidRDefault="00AB39E7" w:rsidP="00B819C7">
            <w:pPr>
              <w:rPr>
                <w:b/>
              </w:rPr>
            </w:pPr>
          </w:p>
        </w:tc>
        <w:tc>
          <w:tcPr>
            <w:tcW w:w="2270" w:type="dxa"/>
          </w:tcPr>
          <w:p w:rsidR="00AB39E7" w:rsidRPr="008C2413" w:rsidRDefault="00AB39E7" w:rsidP="00B819C7">
            <w:pPr>
              <w:rPr>
                <w:b/>
              </w:rPr>
            </w:pPr>
          </w:p>
        </w:tc>
        <w:tc>
          <w:tcPr>
            <w:tcW w:w="1697" w:type="dxa"/>
          </w:tcPr>
          <w:p w:rsidR="00AB39E7" w:rsidRPr="008C2413" w:rsidRDefault="00AB39E7" w:rsidP="00B819C7">
            <w:pPr>
              <w:rPr>
                <w:b/>
              </w:rPr>
            </w:pPr>
          </w:p>
        </w:tc>
        <w:tc>
          <w:tcPr>
            <w:tcW w:w="2284" w:type="dxa"/>
          </w:tcPr>
          <w:p w:rsidR="00AB39E7" w:rsidRPr="008C2413" w:rsidRDefault="00AB39E7" w:rsidP="00B819C7">
            <w:pPr>
              <w:rPr>
                <w:b/>
              </w:rPr>
            </w:pPr>
          </w:p>
        </w:tc>
        <w:tc>
          <w:tcPr>
            <w:tcW w:w="2047" w:type="dxa"/>
          </w:tcPr>
          <w:p w:rsidR="00AB39E7" w:rsidRPr="008C2413" w:rsidRDefault="00AB39E7" w:rsidP="00B819C7">
            <w:pPr>
              <w:rPr>
                <w:b/>
              </w:rPr>
            </w:pPr>
          </w:p>
        </w:tc>
      </w:tr>
      <w:tr w:rsidR="00AB39E7" w:rsidRPr="008C2413" w:rsidTr="007A4B1A">
        <w:trPr>
          <w:jc w:val="center"/>
        </w:trPr>
        <w:tc>
          <w:tcPr>
            <w:tcW w:w="690" w:type="dxa"/>
          </w:tcPr>
          <w:p w:rsidR="00AB39E7" w:rsidRPr="008C2413" w:rsidRDefault="00AB39E7" w:rsidP="00B819C7">
            <w:pPr>
              <w:rPr>
                <w:b/>
              </w:rPr>
            </w:pPr>
            <w:r w:rsidRPr="008C2413">
              <w:rPr>
                <w:b/>
              </w:rPr>
              <w:t>5</w:t>
            </w:r>
          </w:p>
        </w:tc>
        <w:tc>
          <w:tcPr>
            <w:tcW w:w="3324" w:type="dxa"/>
          </w:tcPr>
          <w:p w:rsidR="00AB39E7" w:rsidRPr="008C2413" w:rsidRDefault="00AB39E7" w:rsidP="00B819C7">
            <w:pPr>
              <w:rPr>
                <w:b/>
              </w:rPr>
            </w:pPr>
          </w:p>
        </w:tc>
        <w:tc>
          <w:tcPr>
            <w:tcW w:w="2270" w:type="dxa"/>
          </w:tcPr>
          <w:p w:rsidR="00AB39E7" w:rsidRPr="008C2413" w:rsidRDefault="00AB39E7" w:rsidP="00B819C7">
            <w:pPr>
              <w:rPr>
                <w:b/>
              </w:rPr>
            </w:pPr>
          </w:p>
        </w:tc>
        <w:tc>
          <w:tcPr>
            <w:tcW w:w="1697" w:type="dxa"/>
          </w:tcPr>
          <w:p w:rsidR="00AB39E7" w:rsidRPr="008C2413" w:rsidRDefault="00AB39E7" w:rsidP="00B819C7">
            <w:pPr>
              <w:rPr>
                <w:b/>
              </w:rPr>
            </w:pPr>
          </w:p>
        </w:tc>
        <w:tc>
          <w:tcPr>
            <w:tcW w:w="2284" w:type="dxa"/>
          </w:tcPr>
          <w:p w:rsidR="00AB39E7" w:rsidRPr="008C2413" w:rsidRDefault="00AB39E7" w:rsidP="00B819C7">
            <w:pPr>
              <w:rPr>
                <w:b/>
              </w:rPr>
            </w:pPr>
          </w:p>
        </w:tc>
        <w:tc>
          <w:tcPr>
            <w:tcW w:w="2047" w:type="dxa"/>
          </w:tcPr>
          <w:p w:rsidR="00AB39E7" w:rsidRPr="008C2413" w:rsidRDefault="00AB39E7" w:rsidP="00B819C7">
            <w:pPr>
              <w:rPr>
                <w:b/>
              </w:rPr>
            </w:pPr>
          </w:p>
        </w:tc>
      </w:tr>
      <w:tr w:rsidR="00AB39E7" w:rsidRPr="008C2413" w:rsidTr="007A4B1A">
        <w:trPr>
          <w:jc w:val="center"/>
        </w:trPr>
        <w:tc>
          <w:tcPr>
            <w:tcW w:w="690" w:type="dxa"/>
          </w:tcPr>
          <w:p w:rsidR="00AB39E7" w:rsidRPr="008C2413" w:rsidRDefault="00AB39E7" w:rsidP="00B819C7">
            <w:pPr>
              <w:rPr>
                <w:b/>
              </w:rPr>
            </w:pPr>
            <w:r w:rsidRPr="008C2413">
              <w:rPr>
                <w:b/>
              </w:rPr>
              <w:t>6</w:t>
            </w:r>
          </w:p>
        </w:tc>
        <w:tc>
          <w:tcPr>
            <w:tcW w:w="3324" w:type="dxa"/>
          </w:tcPr>
          <w:p w:rsidR="00AB39E7" w:rsidRPr="008C2413" w:rsidRDefault="00AB39E7" w:rsidP="00B819C7">
            <w:pPr>
              <w:rPr>
                <w:b/>
              </w:rPr>
            </w:pPr>
          </w:p>
        </w:tc>
        <w:tc>
          <w:tcPr>
            <w:tcW w:w="2270" w:type="dxa"/>
          </w:tcPr>
          <w:p w:rsidR="00AB39E7" w:rsidRPr="008C2413" w:rsidRDefault="00AB39E7" w:rsidP="00B819C7">
            <w:pPr>
              <w:rPr>
                <w:b/>
              </w:rPr>
            </w:pPr>
          </w:p>
        </w:tc>
        <w:tc>
          <w:tcPr>
            <w:tcW w:w="1697" w:type="dxa"/>
          </w:tcPr>
          <w:p w:rsidR="00AB39E7" w:rsidRPr="008C2413" w:rsidRDefault="00AB39E7" w:rsidP="00B819C7">
            <w:pPr>
              <w:rPr>
                <w:b/>
              </w:rPr>
            </w:pPr>
          </w:p>
        </w:tc>
        <w:tc>
          <w:tcPr>
            <w:tcW w:w="2284" w:type="dxa"/>
          </w:tcPr>
          <w:p w:rsidR="00AB39E7" w:rsidRPr="008C2413" w:rsidRDefault="00AB39E7" w:rsidP="00B819C7">
            <w:pPr>
              <w:rPr>
                <w:b/>
              </w:rPr>
            </w:pPr>
          </w:p>
        </w:tc>
        <w:tc>
          <w:tcPr>
            <w:tcW w:w="2047" w:type="dxa"/>
          </w:tcPr>
          <w:p w:rsidR="00AB39E7" w:rsidRPr="008C2413" w:rsidRDefault="00AB39E7" w:rsidP="00B819C7">
            <w:pPr>
              <w:rPr>
                <w:b/>
              </w:rPr>
            </w:pPr>
          </w:p>
        </w:tc>
      </w:tr>
      <w:tr w:rsidR="00AB39E7" w:rsidRPr="008C2413" w:rsidTr="007A4B1A">
        <w:trPr>
          <w:jc w:val="center"/>
        </w:trPr>
        <w:tc>
          <w:tcPr>
            <w:tcW w:w="690" w:type="dxa"/>
          </w:tcPr>
          <w:p w:rsidR="00AB39E7" w:rsidRPr="008C2413" w:rsidRDefault="00AB39E7" w:rsidP="00B819C7">
            <w:pPr>
              <w:rPr>
                <w:b/>
              </w:rPr>
            </w:pPr>
            <w:r w:rsidRPr="008C2413">
              <w:rPr>
                <w:b/>
              </w:rPr>
              <w:t>7</w:t>
            </w:r>
          </w:p>
        </w:tc>
        <w:tc>
          <w:tcPr>
            <w:tcW w:w="3324" w:type="dxa"/>
          </w:tcPr>
          <w:p w:rsidR="00AB39E7" w:rsidRPr="008C2413" w:rsidRDefault="00AB39E7" w:rsidP="00B819C7">
            <w:pPr>
              <w:rPr>
                <w:b/>
              </w:rPr>
            </w:pPr>
          </w:p>
        </w:tc>
        <w:tc>
          <w:tcPr>
            <w:tcW w:w="2270" w:type="dxa"/>
          </w:tcPr>
          <w:p w:rsidR="00AB39E7" w:rsidRPr="008C2413" w:rsidRDefault="00AB39E7" w:rsidP="00B819C7">
            <w:pPr>
              <w:rPr>
                <w:b/>
              </w:rPr>
            </w:pPr>
          </w:p>
        </w:tc>
        <w:tc>
          <w:tcPr>
            <w:tcW w:w="1697" w:type="dxa"/>
          </w:tcPr>
          <w:p w:rsidR="00AB39E7" w:rsidRPr="008C2413" w:rsidRDefault="00AB39E7" w:rsidP="00B819C7">
            <w:pPr>
              <w:rPr>
                <w:b/>
              </w:rPr>
            </w:pPr>
          </w:p>
        </w:tc>
        <w:tc>
          <w:tcPr>
            <w:tcW w:w="2284" w:type="dxa"/>
          </w:tcPr>
          <w:p w:rsidR="00AB39E7" w:rsidRPr="008C2413" w:rsidRDefault="00AB39E7" w:rsidP="00B819C7">
            <w:pPr>
              <w:rPr>
                <w:b/>
              </w:rPr>
            </w:pPr>
          </w:p>
        </w:tc>
        <w:tc>
          <w:tcPr>
            <w:tcW w:w="2047" w:type="dxa"/>
          </w:tcPr>
          <w:p w:rsidR="00AB39E7" w:rsidRPr="008C2413" w:rsidRDefault="00AB39E7" w:rsidP="00B819C7">
            <w:pPr>
              <w:rPr>
                <w:b/>
              </w:rPr>
            </w:pPr>
          </w:p>
        </w:tc>
      </w:tr>
      <w:tr w:rsidR="00AB39E7" w:rsidRPr="008C2413" w:rsidTr="007A4B1A">
        <w:trPr>
          <w:jc w:val="center"/>
        </w:trPr>
        <w:tc>
          <w:tcPr>
            <w:tcW w:w="690" w:type="dxa"/>
          </w:tcPr>
          <w:p w:rsidR="00AB39E7" w:rsidRPr="008C2413" w:rsidRDefault="00AB39E7" w:rsidP="00B819C7">
            <w:pPr>
              <w:rPr>
                <w:b/>
              </w:rPr>
            </w:pPr>
            <w:r w:rsidRPr="008C2413">
              <w:rPr>
                <w:b/>
              </w:rPr>
              <w:t>8</w:t>
            </w:r>
          </w:p>
        </w:tc>
        <w:tc>
          <w:tcPr>
            <w:tcW w:w="3324" w:type="dxa"/>
          </w:tcPr>
          <w:p w:rsidR="00AB39E7" w:rsidRPr="008C2413" w:rsidRDefault="00AB39E7" w:rsidP="00B819C7">
            <w:pPr>
              <w:rPr>
                <w:b/>
              </w:rPr>
            </w:pPr>
          </w:p>
        </w:tc>
        <w:tc>
          <w:tcPr>
            <w:tcW w:w="2270" w:type="dxa"/>
          </w:tcPr>
          <w:p w:rsidR="00AB39E7" w:rsidRPr="008C2413" w:rsidRDefault="00AB39E7" w:rsidP="00B819C7">
            <w:pPr>
              <w:rPr>
                <w:b/>
              </w:rPr>
            </w:pPr>
          </w:p>
        </w:tc>
        <w:tc>
          <w:tcPr>
            <w:tcW w:w="1697" w:type="dxa"/>
          </w:tcPr>
          <w:p w:rsidR="00AB39E7" w:rsidRPr="008C2413" w:rsidRDefault="00AB39E7" w:rsidP="00B819C7">
            <w:pPr>
              <w:rPr>
                <w:b/>
              </w:rPr>
            </w:pPr>
          </w:p>
        </w:tc>
        <w:tc>
          <w:tcPr>
            <w:tcW w:w="2284" w:type="dxa"/>
          </w:tcPr>
          <w:p w:rsidR="00AB39E7" w:rsidRPr="008C2413" w:rsidRDefault="00AB39E7" w:rsidP="00B819C7">
            <w:pPr>
              <w:rPr>
                <w:b/>
              </w:rPr>
            </w:pPr>
          </w:p>
        </w:tc>
        <w:tc>
          <w:tcPr>
            <w:tcW w:w="2047" w:type="dxa"/>
          </w:tcPr>
          <w:p w:rsidR="00AB39E7" w:rsidRPr="008C2413" w:rsidRDefault="00AB39E7" w:rsidP="00B819C7">
            <w:pPr>
              <w:rPr>
                <w:b/>
              </w:rPr>
            </w:pPr>
          </w:p>
        </w:tc>
      </w:tr>
      <w:tr w:rsidR="00AB39E7" w:rsidRPr="008C2413" w:rsidTr="007A4B1A">
        <w:trPr>
          <w:jc w:val="center"/>
        </w:trPr>
        <w:tc>
          <w:tcPr>
            <w:tcW w:w="690" w:type="dxa"/>
          </w:tcPr>
          <w:p w:rsidR="00AB39E7" w:rsidRPr="008C2413" w:rsidRDefault="00AB39E7" w:rsidP="00B819C7">
            <w:pPr>
              <w:rPr>
                <w:b/>
              </w:rPr>
            </w:pPr>
            <w:r w:rsidRPr="008C2413">
              <w:rPr>
                <w:b/>
              </w:rPr>
              <w:t>9</w:t>
            </w:r>
          </w:p>
        </w:tc>
        <w:tc>
          <w:tcPr>
            <w:tcW w:w="3324" w:type="dxa"/>
          </w:tcPr>
          <w:p w:rsidR="00AB39E7" w:rsidRPr="008C2413" w:rsidRDefault="00AB39E7" w:rsidP="00B819C7">
            <w:pPr>
              <w:rPr>
                <w:b/>
              </w:rPr>
            </w:pPr>
          </w:p>
        </w:tc>
        <w:tc>
          <w:tcPr>
            <w:tcW w:w="2270" w:type="dxa"/>
          </w:tcPr>
          <w:p w:rsidR="00AB39E7" w:rsidRPr="008C2413" w:rsidRDefault="00AB39E7" w:rsidP="00B819C7">
            <w:pPr>
              <w:rPr>
                <w:b/>
              </w:rPr>
            </w:pPr>
          </w:p>
        </w:tc>
        <w:tc>
          <w:tcPr>
            <w:tcW w:w="1697" w:type="dxa"/>
          </w:tcPr>
          <w:p w:rsidR="00AB39E7" w:rsidRPr="008C2413" w:rsidRDefault="00AB39E7" w:rsidP="00B819C7">
            <w:pPr>
              <w:rPr>
                <w:b/>
              </w:rPr>
            </w:pPr>
          </w:p>
        </w:tc>
        <w:tc>
          <w:tcPr>
            <w:tcW w:w="2284" w:type="dxa"/>
          </w:tcPr>
          <w:p w:rsidR="00AB39E7" w:rsidRPr="008C2413" w:rsidRDefault="00AB39E7" w:rsidP="00B819C7">
            <w:pPr>
              <w:rPr>
                <w:b/>
              </w:rPr>
            </w:pPr>
          </w:p>
        </w:tc>
        <w:tc>
          <w:tcPr>
            <w:tcW w:w="2047" w:type="dxa"/>
          </w:tcPr>
          <w:p w:rsidR="00AB39E7" w:rsidRPr="008C2413" w:rsidRDefault="00AB39E7" w:rsidP="00B819C7">
            <w:pPr>
              <w:rPr>
                <w:b/>
              </w:rPr>
            </w:pPr>
          </w:p>
        </w:tc>
      </w:tr>
      <w:tr w:rsidR="00AB39E7" w:rsidRPr="008C2413" w:rsidTr="007A4B1A">
        <w:trPr>
          <w:jc w:val="center"/>
        </w:trPr>
        <w:tc>
          <w:tcPr>
            <w:tcW w:w="690" w:type="dxa"/>
          </w:tcPr>
          <w:p w:rsidR="00AB39E7" w:rsidRPr="008C2413" w:rsidRDefault="00AB39E7" w:rsidP="00B819C7">
            <w:pPr>
              <w:rPr>
                <w:b/>
              </w:rPr>
            </w:pPr>
            <w:r w:rsidRPr="008C2413">
              <w:rPr>
                <w:b/>
              </w:rPr>
              <w:t>10</w:t>
            </w:r>
          </w:p>
        </w:tc>
        <w:tc>
          <w:tcPr>
            <w:tcW w:w="3324" w:type="dxa"/>
          </w:tcPr>
          <w:p w:rsidR="00AB39E7" w:rsidRPr="008C2413" w:rsidRDefault="00AB39E7" w:rsidP="00B819C7">
            <w:pPr>
              <w:rPr>
                <w:b/>
              </w:rPr>
            </w:pPr>
          </w:p>
        </w:tc>
        <w:tc>
          <w:tcPr>
            <w:tcW w:w="2270" w:type="dxa"/>
          </w:tcPr>
          <w:p w:rsidR="00AB39E7" w:rsidRPr="008C2413" w:rsidRDefault="00AB39E7" w:rsidP="00B819C7">
            <w:pPr>
              <w:rPr>
                <w:b/>
              </w:rPr>
            </w:pPr>
          </w:p>
        </w:tc>
        <w:tc>
          <w:tcPr>
            <w:tcW w:w="1697" w:type="dxa"/>
          </w:tcPr>
          <w:p w:rsidR="00AB39E7" w:rsidRPr="008C2413" w:rsidRDefault="00AB39E7" w:rsidP="00B819C7">
            <w:pPr>
              <w:rPr>
                <w:b/>
              </w:rPr>
            </w:pPr>
          </w:p>
        </w:tc>
        <w:tc>
          <w:tcPr>
            <w:tcW w:w="2284" w:type="dxa"/>
          </w:tcPr>
          <w:p w:rsidR="00AB39E7" w:rsidRPr="008C2413" w:rsidRDefault="00AB39E7" w:rsidP="00B819C7">
            <w:pPr>
              <w:rPr>
                <w:b/>
              </w:rPr>
            </w:pPr>
          </w:p>
        </w:tc>
        <w:tc>
          <w:tcPr>
            <w:tcW w:w="2047" w:type="dxa"/>
          </w:tcPr>
          <w:p w:rsidR="00AB39E7" w:rsidRPr="008C2413" w:rsidRDefault="00AB39E7" w:rsidP="00B819C7">
            <w:pPr>
              <w:rPr>
                <w:b/>
              </w:rPr>
            </w:pPr>
          </w:p>
        </w:tc>
      </w:tr>
    </w:tbl>
    <w:p w:rsidR="00AB39E7" w:rsidRPr="008C2413" w:rsidRDefault="00AB39E7" w:rsidP="00AB39E7">
      <w:pPr>
        <w:rPr>
          <w:b/>
        </w:rPr>
      </w:pPr>
    </w:p>
    <w:p w:rsidR="00AB39E7" w:rsidRPr="008C2413" w:rsidRDefault="00AB39E7" w:rsidP="00AB39E7">
      <w:pPr>
        <w:rPr>
          <w:b/>
        </w:rPr>
      </w:pPr>
    </w:p>
    <w:p w:rsidR="00AB39E7" w:rsidRPr="008C2413" w:rsidRDefault="00AB39E7" w:rsidP="00AB39E7">
      <w:pPr>
        <w:rPr>
          <w:b/>
        </w:rPr>
      </w:pPr>
    </w:p>
    <w:p w:rsidR="00AB39E7" w:rsidRPr="008C2413" w:rsidRDefault="00AB39E7" w:rsidP="007A4B1A">
      <w:pPr>
        <w:ind w:firstLine="720"/>
        <w:rPr>
          <w:b/>
        </w:rPr>
      </w:pPr>
      <w:r w:rsidRPr="008C2413">
        <w:t>Уколико</w:t>
      </w:r>
      <w:r w:rsidR="00EE49B1" w:rsidRPr="008C2413">
        <w:t xml:space="preserve"> </w:t>
      </w:r>
      <w:r w:rsidRPr="008C2413">
        <w:t>уговор</w:t>
      </w:r>
      <w:r w:rsidR="00EE49B1" w:rsidRPr="008C2413">
        <w:t xml:space="preserve"> </w:t>
      </w:r>
      <w:r w:rsidRPr="008C2413">
        <w:t>између</w:t>
      </w:r>
      <w:r w:rsidR="00EE49B1" w:rsidRPr="008C2413">
        <w:t xml:space="preserve"> </w:t>
      </w:r>
      <w:r w:rsidRPr="008C2413">
        <w:t>наручиоца</w:t>
      </w:r>
      <w:r w:rsidR="00EE49B1" w:rsidRPr="008C2413">
        <w:t xml:space="preserve"> </w:t>
      </w:r>
      <w:r w:rsidRPr="008C2413">
        <w:t>и</w:t>
      </w:r>
      <w:r w:rsidR="00EE49B1" w:rsidRPr="008C2413">
        <w:t xml:space="preserve"> </w:t>
      </w:r>
      <w:r w:rsidRPr="008C2413">
        <w:t>понуђача</w:t>
      </w:r>
      <w:r w:rsidR="00EE49B1" w:rsidRPr="008C2413">
        <w:t xml:space="preserve"> </w:t>
      </w:r>
      <w:r w:rsidRPr="008C2413">
        <w:t>буде</w:t>
      </w:r>
      <w:r w:rsidR="00EE49B1" w:rsidRPr="008C2413">
        <w:t xml:space="preserve"> </w:t>
      </w:r>
      <w:r w:rsidRPr="008C2413">
        <w:t>закључен, подизвођач</w:t>
      </w:r>
      <w:r w:rsidR="00EE49B1" w:rsidRPr="008C2413">
        <w:t xml:space="preserve"> </w:t>
      </w:r>
      <w:r w:rsidRPr="008C2413">
        <w:t>ће</w:t>
      </w:r>
      <w:r w:rsidR="00EE49B1" w:rsidRPr="008C2413">
        <w:t xml:space="preserve"> </w:t>
      </w:r>
      <w:r w:rsidRPr="008C2413">
        <w:t>бити</w:t>
      </w:r>
      <w:r w:rsidR="00EE49B1" w:rsidRPr="008C2413">
        <w:t xml:space="preserve"> </w:t>
      </w:r>
      <w:r w:rsidRPr="008C2413">
        <w:t>наведен</w:t>
      </w:r>
      <w:r w:rsidR="00EE49B1" w:rsidRPr="008C2413">
        <w:t xml:space="preserve"> </w:t>
      </w:r>
      <w:r w:rsidRPr="008C2413">
        <w:t>у</w:t>
      </w:r>
      <w:r w:rsidR="00EE49B1" w:rsidRPr="008C2413">
        <w:t xml:space="preserve"> </w:t>
      </w:r>
      <w:r w:rsidRPr="008C2413">
        <w:t>уговору.</w:t>
      </w:r>
    </w:p>
    <w:p w:rsidR="00AB39E7" w:rsidRPr="008C2413" w:rsidRDefault="00AB39E7" w:rsidP="00AB39E7">
      <w:pPr>
        <w:rPr>
          <w:b/>
        </w:rPr>
      </w:pPr>
    </w:p>
    <w:p w:rsidR="00AB39E7" w:rsidRPr="008C2413" w:rsidRDefault="00AB39E7" w:rsidP="007A4B1A">
      <w:pPr>
        <w:ind w:firstLine="720"/>
        <w:rPr>
          <w:b/>
        </w:rPr>
      </w:pPr>
      <w:r w:rsidRPr="008C2413">
        <w:rPr>
          <w:b/>
        </w:rPr>
        <w:t>НАПОМЕНЕ:</w:t>
      </w:r>
    </w:p>
    <w:p w:rsidR="00AB39E7" w:rsidRPr="008C2413" w:rsidRDefault="00AB39E7" w:rsidP="007A4B1A">
      <w:pPr>
        <w:ind w:firstLine="720"/>
      </w:pPr>
      <w:r w:rsidRPr="008C2413">
        <w:t xml:space="preserve">Понуђач доставља уколико је у Обрасцу понуде заокружио </w:t>
      </w:r>
      <w:r w:rsidR="000E128F" w:rsidRPr="008C2413">
        <w:rPr>
          <w:b/>
        </w:rPr>
        <w:t>“в</w:t>
      </w:r>
      <w:r w:rsidRPr="008C2413">
        <w:rPr>
          <w:b/>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C2413" w:rsidTr="00B819C7">
        <w:tc>
          <w:tcPr>
            <w:tcW w:w="3182" w:type="dxa"/>
            <w:tcBorders>
              <w:bottom w:val="single" w:sz="4" w:space="0" w:color="auto"/>
            </w:tcBorders>
          </w:tcPr>
          <w:p w:rsidR="00AB39E7" w:rsidRPr="008C2413" w:rsidRDefault="00AB39E7" w:rsidP="00B819C7">
            <w:pPr>
              <w:jc w:val="center"/>
              <w:rPr>
                <w:highlight w:val="yellow"/>
              </w:rPr>
            </w:pPr>
          </w:p>
        </w:tc>
        <w:tc>
          <w:tcPr>
            <w:tcW w:w="2708" w:type="dxa"/>
          </w:tcPr>
          <w:p w:rsidR="00AB39E7" w:rsidRPr="008C2413" w:rsidRDefault="00AB39E7" w:rsidP="00B819C7">
            <w:pPr>
              <w:rPr>
                <w:highlight w:val="yellow"/>
              </w:rPr>
            </w:pPr>
          </w:p>
        </w:tc>
        <w:tc>
          <w:tcPr>
            <w:tcW w:w="3290" w:type="dxa"/>
            <w:tcBorders>
              <w:bottom w:val="single" w:sz="4" w:space="0" w:color="auto"/>
            </w:tcBorders>
          </w:tcPr>
          <w:p w:rsidR="00AB39E7" w:rsidRPr="008C2413" w:rsidRDefault="00AB39E7" w:rsidP="00B819C7">
            <w:pPr>
              <w:rPr>
                <w:highlight w:val="yellow"/>
              </w:rPr>
            </w:pPr>
          </w:p>
        </w:tc>
      </w:tr>
      <w:tr w:rsidR="00AB39E7" w:rsidRPr="008C2413" w:rsidTr="00B819C7">
        <w:tc>
          <w:tcPr>
            <w:tcW w:w="3182" w:type="dxa"/>
            <w:tcBorders>
              <w:top w:val="single" w:sz="4" w:space="0" w:color="auto"/>
            </w:tcBorders>
          </w:tcPr>
          <w:p w:rsidR="00AB39E7" w:rsidRPr="008C2413" w:rsidRDefault="00AB39E7" w:rsidP="00B819C7">
            <w:pPr>
              <w:jc w:val="center"/>
              <w:rPr>
                <w:highlight w:val="yellow"/>
              </w:rPr>
            </w:pPr>
            <w:r w:rsidRPr="008C2413">
              <w:t>НАЗИВ</w:t>
            </w:r>
            <w:r w:rsidR="00EE49B1" w:rsidRPr="008C2413">
              <w:t xml:space="preserve"> </w:t>
            </w:r>
            <w:r w:rsidRPr="008C2413">
              <w:t>ПОНУЂАЧА</w:t>
            </w:r>
          </w:p>
        </w:tc>
        <w:tc>
          <w:tcPr>
            <w:tcW w:w="2708" w:type="dxa"/>
          </w:tcPr>
          <w:p w:rsidR="00AB39E7" w:rsidRPr="008C2413" w:rsidRDefault="00AB39E7" w:rsidP="00B819C7">
            <w:pPr>
              <w:jc w:val="center"/>
            </w:pPr>
            <w:r w:rsidRPr="008C2413">
              <w:t>М.П.</w:t>
            </w:r>
          </w:p>
        </w:tc>
        <w:tc>
          <w:tcPr>
            <w:tcW w:w="3290" w:type="dxa"/>
            <w:tcBorders>
              <w:top w:val="single" w:sz="4" w:space="0" w:color="auto"/>
            </w:tcBorders>
          </w:tcPr>
          <w:p w:rsidR="00AB39E7" w:rsidRPr="008C2413" w:rsidRDefault="00AB39E7" w:rsidP="00B819C7">
            <w:pPr>
              <w:jc w:val="center"/>
              <w:rPr>
                <w:highlight w:val="yellow"/>
              </w:rPr>
            </w:pPr>
            <w:r w:rsidRPr="008C2413">
              <w:t>ПОТПИС</w:t>
            </w:r>
            <w:r w:rsidR="00101AE6" w:rsidRPr="008C2413">
              <w:t xml:space="preserve"> </w:t>
            </w:r>
            <w:r w:rsidRPr="008C2413">
              <w:t>ПОНУЂАЧА</w:t>
            </w:r>
          </w:p>
        </w:tc>
      </w:tr>
    </w:tbl>
    <w:p w:rsidR="00AB39E7" w:rsidRPr="008C2413" w:rsidRDefault="00AB39E7" w:rsidP="007A4B1A">
      <w:pPr>
        <w:ind w:firstLine="720"/>
      </w:pPr>
      <w:r w:rsidRPr="008C2413">
        <w:t xml:space="preserve">Образац копирати, уколико има више подизвођача. </w:t>
      </w:r>
    </w:p>
    <w:sectPr w:rsidR="00AB39E7" w:rsidRPr="008C2413" w:rsidSect="005E2923">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95E" w:rsidRDefault="00A7695E">
      <w:r>
        <w:separator/>
      </w:r>
    </w:p>
  </w:endnote>
  <w:endnote w:type="continuationSeparator" w:id="0">
    <w:p w:rsidR="00A7695E" w:rsidRDefault="00A769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598"/>
      <w:docPartObj>
        <w:docPartGallery w:val="Page Numbers (Bottom of Page)"/>
        <w:docPartUnique/>
      </w:docPartObj>
    </w:sdtPr>
    <w:sdtContent>
      <w:p w:rsidR="00A7695E" w:rsidRDefault="00A7695E">
        <w:pPr>
          <w:pStyle w:val="Footer"/>
          <w:jc w:val="right"/>
        </w:pPr>
        <w:r>
          <w:rPr>
            <w:lang w:val="sr-Cyrl-CS"/>
          </w:rPr>
          <w:t xml:space="preserve">Страна </w:t>
        </w:r>
        <w:fldSimple w:instr=" PAGE   \* MERGEFORMAT ">
          <w:r w:rsidR="00A35754">
            <w:t>2</w:t>
          </w:r>
        </w:fldSimple>
        <w:r>
          <w:t>/26</w:t>
        </w:r>
      </w:p>
    </w:sdtContent>
  </w:sdt>
  <w:p w:rsidR="00A7695E" w:rsidRDefault="00A769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95E" w:rsidRDefault="00A7695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695E" w:rsidRDefault="00A7695E"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95E" w:rsidRPr="00476FB1" w:rsidRDefault="00A7695E">
    <w:pPr>
      <w:pStyle w:val="Footer"/>
      <w:jc w:val="right"/>
      <w:rPr>
        <w:lang w:val="sr-Cyrl-CS"/>
      </w:rPr>
    </w:pPr>
    <w:r>
      <w:rPr>
        <w:lang w:val="sr-Cyrl-CS"/>
      </w:rPr>
      <w:t xml:space="preserve">Страна </w:t>
    </w:r>
    <w:fldSimple w:instr=" PAGE   \* MERGEFORMAT ">
      <w:r w:rsidR="00A35754">
        <w:t>26</w:t>
      </w:r>
    </w:fldSimple>
    <w:r>
      <w:rPr>
        <w:lang w:val="sr-Cyrl-CS"/>
      </w:rPr>
      <w:t>/26</w:t>
    </w:r>
  </w:p>
  <w:p w:rsidR="00A7695E" w:rsidRPr="00CF2211" w:rsidRDefault="00A7695E" w:rsidP="006F5E85">
    <w:pPr>
      <w:pStyle w:val="Footer"/>
      <w:ind w:right="360"/>
      <w:jc w:val="right"/>
      <w:rPr>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95E" w:rsidRDefault="00A769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95E" w:rsidRDefault="00A7695E">
      <w:r>
        <w:separator/>
      </w:r>
    </w:p>
  </w:footnote>
  <w:footnote w:type="continuationSeparator" w:id="0">
    <w:p w:rsidR="00A7695E" w:rsidRDefault="00A769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95E" w:rsidRDefault="00A769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95E" w:rsidRPr="00884492" w:rsidRDefault="00A7695E" w:rsidP="002D5B2C">
    <w:pPr>
      <w:jc w:val="both"/>
      <w:rPr>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95E" w:rsidRDefault="00A769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A922B7"/>
    <w:multiLevelType w:val="hybridMultilevel"/>
    <w:tmpl w:val="9776F98C"/>
    <w:lvl w:ilvl="0" w:tplc="06B23D0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064D80"/>
    <w:multiLevelType w:val="hybridMultilevel"/>
    <w:tmpl w:val="9F306272"/>
    <w:lvl w:ilvl="0" w:tplc="0409000F">
      <w:start w:val="1"/>
      <w:numFmt w:val="decimal"/>
      <w:lvlText w:val="%1."/>
      <w:lvlJc w:val="left"/>
      <w:pPr>
        <w:tabs>
          <w:tab w:val="num" w:pos="720"/>
        </w:tabs>
        <w:ind w:left="720" w:hanging="360"/>
      </w:pPr>
      <w:rPr>
        <w:rFonts w:hint="default"/>
      </w:rPr>
    </w:lvl>
    <w:lvl w:ilvl="1" w:tplc="4AAE7AC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E5B1A9D"/>
    <w:multiLevelType w:val="hybridMultilevel"/>
    <w:tmpl w:val="5E2C54EA"/>
    <w:lvl w:ilvl="0" w:tplc="D80CF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605B53"/>
    <w:multiLevelType w:val="hybridMultilevel"/>
    <w:tmpl w:val="C64CE472"/>
    <w:lvl w:ilvl="0" w:tplc="3522C888">
      <w:numFmt w:val="bullet"/>
      <w:lvlText w:val="-"/>
      <w:lvlJc w:val="left"/>
      <w:pPr>
        <w:ind w:left="1080" w:hanging="360"/>
      </w:pPr>
      <w:rPr>
        <w:rFonts w:ascii="Times New Roman" w:eastAsia="Times New Roman" w:hAnsi="Times New Roman"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2">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8471A7F"/>
    <w:multiLevelType w:val="hybridMultilevel"/>
    <w:tmpl w:val="640A6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ADC1A99"/>
    <w:multiLevelType w:val="hybridMultilevel"/>
    <w:tmpl w:val="62B8AEDE"/>
    <w:lvl w:ilvl="0" w:tplc="123E3686">
      <w:numFmt w:val="bullet"/>
      <w:lvlText w:val="-"/>
      <w:lvlJc w:val="left"/>
      <w:pPr>
        <w:ind w:left="1636" w:hanging="360"/>
      </w:pPr>
      <w:rPr>
        <w:rFonts w:ascii="Times New Roman" w:eastAsia="Times New Roman" w:hAnsi="Times New Roman" w:hint="default"/>
        <w:color w:val="auto"/>
      </w:rPr>
    </w:lvl>
    <w:lvl w:ilvl="1" w:tplc="04240019">
      <w:start w:val="1"/>
      <w:numFmt w:val="bullet"/>
      <w:lvlText w:val="o"/>
      <w:lvlJc w:val="left"/>
      <w:pPr>
        <w:ind w:left="1800" w:hanging="360"/>
      </w:pPr>
      <w:rPr>
        <w:rFonts w:ascii="Courier New" w:hAnsi="Courier New" w:hint="default"/>
      </w:rPr>
    </w:lvl>
    <w:lvl w:ilvl="2" w:tplc="0424001B">
      <w:start w:val="1"/>
      <w:numFmt w:val="bullet"/>
      <w:lvlText w:val=""/>
      <w:lvlJc w:val="left"/>
      <w:pPr>
        <w:ind w:left="2520" w:hanging="360"/>
      </w:pPr>
      <w:rPr>
        <w:rFonts w:ascii="Wingdings" w:hAnsi="Wingdings" w:hint="default"/>
      </w:rPr>
    </w:lvl>
    <w:lvl w:ilvl="3" w:tplc="0424000F">
      <w:start w:val="1"/>
      <w:numFmt w:val="bullet"/>
      <w:lvlText w:val=""/>
      <w:lvlJc w:val="left"/>
      <w:pPr>
        <w:ind w:left="3240" w:hanging="360"/>
      </w:pPr>
      <w:rPr>
        <w:rFonts w:ascii="Symbol" w:hAnsi="Symbol" w:hint="default"/>
      </w:rPr>
    </w:lvl>
    <w:lvl w:ilvl="4" w:tplc="04240019">
      <w:start w:val="1"/>
      <w:numFmt w:val="bullet"/>
      <w:lvlText w:val="o"/>
      <w:lvlJc w:val="left"/>
      <w:pPr>
        <w:ind w:left="3960" w:hanging="360"/>
      </w:pPr>
      <w:rPr>
        <w:rFonts w:ascii="Courier New" w:hAnsi="Courier New" w:hint="default"/>
      </w:rPr>
    </w:lvl>
    <w:lvl w:ilvl="5" w:tplc="0424001B">
      <w:start w:val="1"/>
      <w:numFmt w:val="bullet"/>
      <w:lvlText w:val=""/>
      <w:lvlJc w:val="left"/>
      <w:pPr>
        <w:ind w:left="4680" w:hanging="360"/>
      </w:pPr>
      <w:rPr>
        <w:rFonts w:ascii="Wingdings" w:hAnsi="Wingdings" w:hint="default"/>
      </w:rPr>
    </w:lvl>
    <w:lvl w:ilvl="6" w:tplc="0424000F">
      <w:start w:val="1"/>
      <w:numFmt w:val="bullet"/>
      <w:lvlText w:val=""/>
      <w:lvlJc w:val="left"/>
      <w:pPr>
        <w:ind w:left="5400" w:hanging="360"/>
      </w:pPr>
      <w:rPr>
        <w:rFonts w:ascii="Symbol" w:hAnsi="Symbol" w:hint="default"/>
      </w:rPr>
    </w:lvl>
    <w:lvl w:ilvl="7" w:tplc="04240019">
      <w:start w:val="1"/>
      <w:numFmt w:val="bullet"/>
      <w:lvlText w:val="o"/>
      <w:lvlJc w:val="left"/>
      <w:pPr>
        <w:ind w:left="6120" w:hanging="360"/>
      </w:pPr>
      <w:rPr>
        <w:rFonts w:ascii="Courier New" w:hAnsi="Courier New" w:hint="default"/>
      </w:rPr>
    </w:lvl>
    <w:lvl w:ilvl="8" w:tplc="0424001B">
      <w:start w:val="1"/>
      <w:numFmt w:val="bullet"/>
      <w:lvlText w:val=""/>
      <w:lvlJc w:val="left"/>
      <w:pPr>
        <w:ind w:left="6840" w:hanging="360"/>
      </w:pPr>
      <w:rPr>
        <w:rFonts w:ascii="Wingdings" w:hAnsi="Wingdings" w:hint="default"/>
      </w:rPr>
    </w:lvl>
  </w:abstractNum>
  <w:abstractNum w:abstractNumId="31">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5"/>
  </w:num>
  <w:num w:numId="3">
    <w:abstractNumId w:val="39"/>
  </w:num>
  <w:num w:numId="4">
    <w:abstractNumId w:val="24"/>
  </w:num>
  <w:num w:numId="5">
    <w:abstractNumId w:val="19"/>
  </w:num>
  <w:num w:numId="6">
    <w:abstractNumId w:val="40"/>
  </w:num>
  <w:num w:numId="7">
    <w:abstractNumId w:val="22"/>
  </w:num>
  <w:num w:numId="8">
    <w:abstractNumId w:val="17"/>
  </w:num>
  <w:num w:numId="9">
    <w:abstractNumId w:val="27"/>
  </w:num>
  <w:num w:numId="10">
    <w:abstractNumId w:val="34"/>
  </w:num>
  <w:num w:numId="11">
    <w:abstractNumId w:val="42"/>
  </w:num>
  <w:num w:numId="12">
    <w:abstractNumId w:val="45"/>
  </w:num>
  <w:num w:numId="13">
    <w:abstractNumId w:val="14"/>
  </w:num>
  <w:num w:numId="14">
    <w:abstractNumId w:val="35"/>
  </w:num>
  <w:num w:numId="15">
    <w:abstractNumId w:val="43"/>
  </w:num>
  <w:num w:numId="16">
    <w:abstractNumId w:val="29"/>
  </w:num>
  <w:num w:numId="17">
    <w:abstractNumId w:val="7"/>
  </w:num>
  <w:num w:numId="18">
    <w:abstractNumId w:val="44"/>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6"/>
  </w:num>
  <w:num w:numId="22">
    <w:abstractNumId w:val="33"/>
  </w:num>
  <w:num w:numId="23">
    <w:abstractNumId w:val="26"/>
  </w:num>
  <w:num w:numId="24">
    <w:abstractNumId w:val="8"/>
  </w:num>
  <w:num w:numId="25">
    <w:abstractNumId w:val="10"/>
  </w:num>
  <w:num w:numId="26">
    <w:abstractNumId w:val="11"/>
  </w:num>
  <w:num w:numId="27">
    <w:abstractNumId w:val="38"/>
  </w:num>
  <w:num w:numId="28">
    <w:abstractNumId w:val="13"/>
  </w:num>
  <w:num w:numId="29">
    <w:abstractNumId w:val="32"/>
  </w:num>
  <w:num w:numId="30">
    <w:abstractNumId w:val="36"/>
  </w:num>
  <w:num w:numId="31">
    <w:abstractNumId w:val="15"/>
  </w:num>
  <w:num w:numId="32">
    <w:abstractNumId w:val="1"/>
  </w:num>
  <w:num w:numId="33">
    <w:abstractNumId w:val="2"/>
  </w:num>
  <w:num w:numId="34">
    <w:abstractNumId w:val="3"/>
  </w:num>
  <w:num w:numId="35">
    <w:abstractNumId w:val="12"/>
  </w:num>
  <w:num w:numId="36">
    <w:abstractNumId w:val="25"/>
  </w:num>
  <w:num w:numId="37">
    <w:abstractNumId w:val="41"/>
  </w:num>
  <w:num w:numId="38">
    <w:abstractNumId w:val="0"/>
  </w:num>
  <w:num w:numId="39">
    <w:abstractNumId w:val="23"/>
  </w:num>
  <w:num w:numId="40">
    <w:abstractNumId w:val="31"/>
  </w:num>
  <w:num w:numId="41">
    <w:abstractNumId w:val="12"/>
  </w:num>
  <w:num w:numId="42">
    <w:abstractNumId w:val="12"/>
  </w:num>
  <w:num w:numId="43">
    <w:abstractNumId w:val="6"/>
  </w:num>
  <w:num w:numId="44">
    <w:abstractNumId w:val="30"/>
  </w:num>
  <w:num w:numId="45">
    <w:abstractNumId w:val="18"/>
  </w:num>
  <w:num w:numId="46">
    <w:abstractNumId w:val="16"/>
  </w:num>
  <w:num w:numId="47">
    <w:abstractNumId w:val="4"/>
  </w:num>
  <w:num w:numId="48">
    <w:abstractNumId w:val="21"/>
  </w:num>
  <w:num w:numId="49">
    <w:abstractNumId w:val="20"/>
  </w:num>
  <w:num w:numId="50">
    <w:abstractNumId w:val="2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5A62B5"/>
    <w:rsid w:val="0000324E"/>
    <w:rsid w:val="000051F9"/>
    <w:rsid w:val="0000565D"/>
    <w:rsid w:val="0001042E"/>
    <w:rsid w:val="00013588"/>
    <w:rsid w:val="00014202"/>
    <w:rsid w:val="000146CB"/>
    <w:rsid w:val="00016094"/>
    <w:rsid w:val="000209CB"/>
    <w:rsid w:val="00021588"/>
    <w:rsid w:val="00022193"/>
    <w:rsid w:val="0002379D"/>
    <w:rsid w:val="00023F04"/>
    <w:rsid w:val="00024A8D"/>
    <w:rsid w:val="00026332"/>
    <w:rsid w:val="0002674B"/>
    <w:rsid w:val="00032804"/>
    <w:rsid w:val="00034280"/>
    <w:rsid w:val="00034291"/>
    <w:rsid w:val="00035680"/>
    <w:rsid w:val="0004035E"/>
    <w:rsid w:val="000459ED"/>
    <w:rsid w:val="00045F00"/>
    <w:rsid w:val="00047CF4"/>
    <w:rsid w:val="00047DDD"/>
    <w:rsid w:val="00050505"/>
    <w:rsid w:val="00050E3E"/>
    <w:rsid w:val="000518CF"/>
    <w:rsid w:val="00051AF8"/>
    <w:rsid w:val="00052B0E"/>
    <w:rsid w:val="00053CF8"/>
    <w:rsid w:val="00054A74"/>
    <w:rsid w:val="00056DAA"/>
    <w:rsid w:val="00057C4E"/>
    <w:rsid w:val="000629F2"/>
    <w:rsid w:val="00063DA8"/>
    <w:rsid w:val="00064E11"/>
    <w:rsid w:val="000650C9"/>
    <w:rsid w:val="00066C79"/>
    <w:rsid w:val="000671B1"/>
    <w:rsid w:val="00067479"/>
    <w:rsid w:val="00067A8B"/>
    <w:rsid w:val="000709BA"/>
    <w:rsid w:val="00073ADA"/>
    <w:rsid w:val="00074147"/>
    <w:rsid w:val="000746DE"/>
    <w:rsid w:val="00074CB9"/>
    <w:rsid w:val="000811A3"/>
    <w:rsid w:val="000832DE"/>
    <w:rsid w:val="00083526"/>
    <w:rsid w:val="00084EA9"/>
    <w:rsid w:val="00085126"/>
    <w:rsid w:val="00086647"/>
    <w:rsid w:val="00090EC4"/>
    <w:rsid w:val="00092A9E"/>
    <w:rsid w:val="0009333A"/>
    <w:rsid w:val="00094047"/>
    <w:rsid w:val="0009576F"/>
    <w:rsid w:val="00097582"/>
    <w:rsid w:val="000A27D8"/>
    <w:rsid w:val="000A5066"/>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7A5"/>
    <w:rsid w:val="000D7B22"/>
    <w:rsid w:val="000E0BC4"/>
    <w:rsid w:val="000E128F"/>
    <w:rsid w:val="000E2592"/>
    <w:rsid w:val="000E264B"/>
    <w:rsid w:val="000E3627"/>
    <w:rsid w:val="000F0736"/>
    <w:rsid w:val="000F0E13"/>
    <w:rsid w:val="000F10D6"/>
    <w:rsid w:val="000F1172"/>
    <w:rsid w:val="000F68C7"/>
    <w:rsid w:val="000F6F0C"/>
    <w:rsid w:val="001007FF"/>
    <w:rsid w:val="00101AE6"/>
    <w:rsid w:val="00102920"/>
    <w:rsid w:val="00103B3A"/>
    <w:rsid w:val="001110B0"/>
    <w:rsid w:val="001114FD"/>
    <w:rsid w:val="0011312E"/>
    <w:rsid w:val="00117676"/>
    <w:rsid w:val="00120CB5"/>
    <w:rsid w:val="00126017"/>
    <w:rsid w:val="00126DDE"/>
    <w:rsid w:val="00127AFC"/>
    <w:rsid w:val="00130BBA"/>
    <w:rsid w:val="00130D9E"/>
    <w:rsid w:val="00134C46"/>
    <w:rsid w:val="00135592"/>
    <w:rsid w:val="001366BB"/>
    <w:rsid w:val="00137C1E"/>
    <w:rsid w:val="00141C00"/>
    <w:rsid w:val="00141E23"/>
    <w:rsid w:val="0014389F"/>
    <w:rsid w:val="001439B7"/>
    <w:rsid w:val="00145944"/>
    <w:rsid w:val="0014662C"/>
    <w:rsid w:val="0014694F"/>
    <w:rsid w:val="00147B96"/>
    <w:rsid w:val="00150683"/>
    <w:rsid w:val="0015341C"/>
    <w:rsid w:val="00153C79"/>
    <w:rsid w:val="00154CEC"/>
    <w:rsid w:val="00155036"/>
    <w:rsid w:val="00155EA2"/>
    <w:rsid w:val="00156973"/>
    <w:rsid w:val="00156B28"/>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7DFD"/>
    <w:rsid w:val="0019170F"/>
    <w:rsid w:val="00191B6C"/>
    <w:rsid w:val="00191EBE"/>
    <w:rsid w:val="00193C2F"/>
    <w:rsid w:val="0019503C"/>
    <w:rsid w:val="00197B6D"/>
    <w:rsid w:val="001A553D"/>
    <w:rsid w:val="001A6417"/>
    <w:rsid w:val="001A70E5"/>
    <w:rsid w:val="001A73E6"/>
    <w:rsid w:val="001B0651"/>
    <w:rsid w:val="001B1A6F"/>
    <w:rsid w:val="001B2CEB"/>
    <w:rsid w:val="001B4E69"/>
    <w:rsid w:val="001C323B"/>
    <w:rsid w:val="001C66D6"/>
    <w:rsid w:val="001D089F"/>
    <w:rsid w:val="001D1B33"/>
    <w:rsid w:val="001D3DC5"/>
    <w:rsid w:val="001D56B3"/>
    <w:rsid w:val="001E0172"/>
    <w:rsid w:val="001E1F79"/>
    <w:rsid w:val="001E1FCE"/>
    <w:rsid w:val="001E49EF"/>
    <w:rsid w:val="001E63A2"/>
    <w:rsid w:val="001F3061"/>
    <w:rsid w:val="001F30AB"/>
    <w:rsid w:val="001F3448"/>
    <w:rsid w:val="001F4412"/>
    <w:rsid w:val="001F4F3B"/>
    <w:rsid w:val="00201028"/>
    <w:rsid w:val="002016CB"/>
    <w:rsid w:val="00201D1B"/>
    <w:rsid w:val="00202B65"/>
    <w:rsid w:val="00202BB7"/>
    <w:rsid w:val="002032A3"/>
    <w:rsid w:val="00203319"/>
    <w:rsid w:val="00203E02"/>
    <w:rsid w:val="00205573"/>
    <w:rsid w:val="00210316"/>
    <w:rsid w:val="002103DD"/>
    <w:rsid w:val="0021409A"/>
    <w:rsid w:val="00217D3C"/>
    <w:rsid w:val="002259B4"/>
    <w:rsid w:val="0022681C"/>
    <w:rsid w:val="00233D1A"/>
    <w:rsid w:val="00235B03"/>
    <w:rsid w:val="00236A45"/>
    <w:rsid w:val="0024207A"/>
    <w:rsid w:val="0024459E"/>
    <w:rsid w:val="00250C7A"/>
    <w:rsid w:val="002539D4"/>
    <w:rsid w:val="002548D3"/>
    <w:rsid w:val="00260308"/>
    <w:rsid w:val="002634C5"/>
    <w:rsid w:val="00265535"/>
    <w:rsid w:val="00266B05"/>
    <w:rsid w:val="002721DF"/>
    <w:rsid w:val="00272362"/>
    <w:rsid w:val="0027365F"/>
    <w:rsid w:val="00273E9B"/>
    <w:rsid w:val="00277B34"/>
    <w:rsid w:val="002856DC"/>
    <w:rsid w:val="00286FDC"/>
    <w:rsid w:val="002912F5"/>
    <w:rsid w:val="00293D26"/>
    <w:rsid w:val="00296C22"/>
    <w:rsid w:val="002A0143"/>
    <w:rsid w:val="002A1FD9"/>
    <w:rsid w:val="002A3632"/>
    <w:rsid w:val="002A53A4"/>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23E2"/>
    <w:rsid w:val="003044EF"/>
    <w:rsid w:val="00304737"/>
    <w:rsid w:val="00304A28"/>
    <w:rsid w:val="00305496"/>
    <w:rsid w:val="00306B0E"/>
    <w:rsid w:val="00307312"/>
    <w:rsid w:val="003075E9"/>
    <w:rsid w:val="00307D18"/>
    <w:rsid w:val="00310543"/>
    <w:rsid w:val="003105C8"/>
    <w:rsid w:val="00312CA6"/>
    <w:rsid w:val="003206E4"/>
    <w:rsid w:val="00321635"/>
    <w:rsid w:val="00322BD9"/>
    <w:rsid w:val="003232AD"/>
    <w:rsid w:val="00325999"/>
    <w:rsid w:val="0032705B"/>
    <w:rsid w:val="0033133B"/>
    <w:rsid w:val="00332C03"/>
    <w:rsid w:val="0033521D"/>
    <w:rsid w:val="00335232"/>
    <w:rsid w:val="00343F79"/>
    <w:rsid w:val="00344FFC"/>
    <w:rsid w:val="00345F39"/>
    <w:rsid w:val="00346AD8"/>
    <w:rsid w:val="00346BE2"/>
    <w:rsid w:val="00351D1A"/>
    <w:rsid w:val="00361A55"/>
    <w:rsid w:val="0036575E"/>
    <w:rsid w:val="00371CF2"/>
    <w:rsid w:val="003743CE"/>
    <w:rsid w:val="00375C8C"/>
    <w:rsid w:val="0038171D"/>
    <w:rsid w:val="00381A53"/>
    <w:rsid w:val="003830E9"/>
    <w:rsid w:val="00383726"/>
    <w:rsid w:val="00383B3A"/>
    <w:rsid w:val="00384989"/>
    <w:rsid w:val="00385D2E"/>
    <w:rsid w:val="003870B9"/>
    <w:rsid w:val="003877DA"/>
    <w:rsid w:val="00390F8C"/>
    <w:rsid w:val="0039144E"/>
    <w:rsid w:val="00395D57"/>
    <w:rsid w:val="00396DEA"/>
    <w:rsid w:val="0039714F"/>
    <w:rsid w:val="003A1C36"/>
    <w:rsid w:val="003A2832"/>
    <w:rsid w:val="003A4D18"/>
    <w:rsid w:val="003A5A82"/>
    <w:rsid w:val="003B04D0"/>
    <w:rsid w:val="003B2201"/>
    <w:rsid w:val="003B47E6"/>
    <w:rsid w:val="003B5315"/>
    <w:rsid w:val="003B5E0B"/>
    <w:rsid w:val="003B753F"/>
    <w:rsid w:val="003C1C11"/>
    <w:rsid w:val="003C33A3"/>
    <w:rsid w:val="003C49DD"/>
    <w:rsid w:val="003C5A59"/>
    <w:rsid w:val="003D253A"/>
    <w:rsid w:val="003D4F7D"/>
    <w:rsid w:val="003D4FBE"/>
    <w:rsid w:val="003D5F20"/>
    <w:rsid w:val="003D6D0C"/>
    <w:rsid w:val="003E0927"/>
    <w:rsid w:val="003E26D1"/>
    <w:rsid w:val="003E2FCD"/>
    <w:rsid w:val="003E4817"/>
    <w:rsid w:val="003E6070"/>
    <w:rsid w:val="003E67F2"/>
    <w:rsid w:val="003F2517"/>
    <w:rsid w:val="003F255D"/>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5C93"/>
    <w:rsid w:val="00415D36"/>
    <w:rsid w:val="00417713"/>
    <w:rsid w:val="00417DFD"/>
    <w:rsid w:val="00421C27"/>
    <w:rsid w:val="00422146"/>
    <w:rsid w:val="0042284D"/>
    <w:rsid w:val="0042490B"/>
    <w:rsid w:val="00424C5F"/>
    <w:rsid w:val="0042537B"/>
    <w:rsid w:val="00426B77"/>
    <w:rsid w:val="00430EA8"/>
    <w:rsid w:val="00431F03"/>
    <w:rsid w:val="00434E1C"/>
    <w:rsid w:val="004355E0"/>
    <w:rsid w:val="00436BF7"/>
    <w:rsid w:val="00440B08"/>
    <w:rsid w:val="00444D7B"/>
    <w:rsid w:val="00450CB5"/>
    <w:rsid w:val="0045110F"/>
    <w:rsid w:val="00454C6D"/>
    <w:rsid w:val="00457FF5"/>
    <w:rsid w:val="004605A5"/>
    <w:rsid w:val="004635BA"/>
    <w:rsid w:val="00466D2B"/>
    <w:rsid w:val="00466DD6"/>
    <w:rsid w:val="00466DF7"/>
    <w:rsid w:val="0046703F"/>
    <w:rsid w:val="004672A7"/>
    <w:rsid w:val="00467AB2"/>
    <w:rsid w:val="004701C5"/>
    <w:rsid w:val="0047058E"/>
    <w:rsid w:val="004717C0"/>
    <w:rsid w:val="00472399"/>
    <w:rsid w:val="00476FB1"/>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E01"/>
    <w:rsid w:val="004C0414"/>
    <w:rsid w:val="004C1CBB"/>
    <w:rsid w:val="004C1DE3"/>
    <w:rsid w:val="004C2CAE"/>
    <w:rsid w:val="004C2EFF"/>
    <w:rsid w:val="004C6D27"/>
    <w:rsid w:val="004D15BB"/>
    <w:rsid w:val="004D2E66"/>
    <w:rsid w:val="004E41B1"/>
    <w:rsid w:val="004E6C40"/>
    <w:rsid w:val="004F1942"/>
    <w:rsid w:val="004F2BAB"/>
    <w:rsid w:val="005036B2"/>
    <w:rsid w:val="00507218"/>
    <w:rsid w:val="00513460"/>
    <w:rsid w:val="005145FA"/>
    <w:rsid w:val="005150E6"/>
    <w:rsid w:val="00516496"/>
    <w:rsid w:val="0051665F"/>
    <w:rsid w:val="00526771"/>
    <w:rsid w:val="00531A8A"/>
    <w:rsid w:val="00532881"/>
    <w:rsid w:val="0053310E"/>
    <w:rsid w:val="0053521B"/>
    <w:rsid w:val="00535D1D"/>
    <w:rsid w:val="00536884"/>
    <w:rsid w:val="00541692"/>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5ECC"/>
    <w:rsid w:val="0057626C"/>
    <w:rsid w:val="00580E66"/>
    <w:rsid w:val="00581E24"/>
    <w:rsid w:val="00585ABF"/>
    <w:rsid w:val="005934BC"/>
    <w:rsid w:val="0059397A"/>
    <w:rsid w:val="00594056"/>
    <w:rsid w:val="0059465E"/>
    <w:rsid w:val="00594F43"/>
    <w:rsid w:val="005959FB"/>
    <w:rsid w:val="005A11A8"/>
    <w:rsid w:val="005A1FEE"/>
    <w:rsid w:val="005A4943"/>
    <w:rsid w:val="005A539F"/>
    <w:rsid w:val="005A557A"/>
    <w:rsid w:val="005A62B5"/>
    <w:rsid w:val="005B14F9"/>
    <w:rsid w:val="005B369B"/>
    <w:rsid w:val="005B40B1"/>
    <w:rsid w:val="005B4B4C"/>
    <w:rsid w:val="005B4BDC"/>
    <w:rsid w:val="005B50EC"/>
    <w:rsid w:val="005B62D0"/>
    <w:rsid w:val="005B70E5"/>
    <w:rsid w:val="005C088E"/>
    <w:rsid w:val="005C2276"/>
    <w:rsid w:val="005C22ED"/>
    <w:rsid w:val="005C52C2"/>
    <w:rsid w:val="005D4CDD"/>
    <w:rsid w:val="005E0BE7"/>
    <w:rsid w:val="005E186D"/>
    <w:rsid w:val="005E24ED"/>
    <w:rsid w:val="005E2923"/>
    <w:rsid w:val="005E5D19"/>
    <w:rsid w:val="005E60D9"/>
    <w:rsid w:val="005E71EF"/>
    <w:rsid w:val="005E7D69"/>
    <w:rsid w:val="005F247C"/>
    <w:rsid w:val="005F4B5A"/>
    <w:rsid w:val="005F50A3"/>
    <w:rsid w:val="005F53E4"/>
    <w:rsid w:val="005F76D6"/>
    <w:rsid w:val="00602144"/>
    <w:rsid w:val="0060347B"/>
    <w:rsid w:val="00606507"/>
    <w:rsid w:val="00607C1D"/>
    <w:rsid w:val="00611B06"/>
    <w:rsid w:val="006122F8"/>
    <w:rsid w:val="0061239C"/>
    <w:rsid w:val="00612786"/>
    <w:rsid w:val="00614796"/>
    <w:rsid w:val="00614F42"/>
    <w:rsid w:val="006163ED"/>
    <w:rsid w:val="0061743F"/>
    <w:rsid w:val="006175EF"/>
    <w:rsid w:val="0062102B"/>
    <w:rsid w:val="006222A6"/>
    <w:rsid w:val="00622C23"/>
    <w:rsid w:val="00623E88"/>
    <w:rsid w:val="006247F3"/>
    <w:rsid w:val="00626D96"/>
    <w:rsid w:val="00631232"/>
    <w:rsid w:val="00631512"/>
    <w:rsid w:val="00633103"/>
    <w:rsid w:val="006347A3"/>
    <w:rsid w:val="00635601"/>
    <w:rsid w:val="00636BFF"/>
    <w:rsid w:val="0063713D"/>
    <w:rsid w:val="0063783E"/>
    <w:rsid w:val="00641993"/>
    <w:rsid w:val="00643747"/>
    <w:rsid w:val="00646779"/>
    <w:rsid w:val="0065406C"/>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86A9C"/>
    <w:rsid w:val="00694E7F"/>
    <w:rsid w:val="00697793"/>
    <w:rsid w:val="006A0DC2"/>
    <w:rsid w:val="006A3E2A"/>
    <w:rsid w:val="006A6003"/>
    <w:rsid w:val="006A7A31"/>
    <w:rsid w:val="006A7A5A"/>
    <w:rsid w:val="006B08B0"/>
    <w:rsid w:val="006B2A19"/>
    <w:rsid w:val="006B30BC"/>
    <w:rsid w:val="006B3953"/>
    <w:rsid w:val="006B3C53"/>
    <w:rsid w:val="006B3FBC"/>
    <w:rsid w:val="006B5618"/>
    <w:rsid w:val="006C08B2"/>
    <w:rsid w:val="006C3333"/>
    <w:rsid w:val="006C4CA4"/>
    <w:rsid w:val="006C6C87"/>
    <w:rsid w:val="006D0924"/>
    <w:rsid w:val="006D29F2"/>
    <w:rsid w:val="006D646F"/>
    <w:rsid w:val="006D68E2"/>
    <w:rsid w:val="006D7665"/>
    <w:rsid w:val="006E2CCA"/>
    <w:rsid w:val="006E550A"/>
    <w:rsid w:val="006E621F"/>
    <w:rsid w:val="006F5E85"/>
    <w:rsid w:val="006F6E6A"/>
    <w:rsid w:val="0070047A"/>
    <w:rsid w:val="007009F6"/>
    <w:rsid w:val="00701C8D"/>
    <w:rsid w:val="00707DF4"/>
    <w:rsid w:val="0071272E"/>
    <w:rsid w:val="0071683C"/>
    <w:rsid w:val="007168B8"/>
    <w:rsid w:val="00717CC3"/>
    <w:rsid w:val="0072089F"/>
    <w:rsid w:val="00720E6D"/>
    <w:rsid w:val="00720E9B"/>
    <w:rsid w:val="00720FE3"/>
    <w:rsid w:val="0072261C"/>
    <w:rsid w:val="00723C45"/>
    <w:rsid w:val="00724106"/>
    <w:rsid w:val="007241A1"/>
    <w:rsid w:val="007248E9"/>
    <w:rsid w:val="007272E9"/>
    <w:rsid w:val="007306B1"/>
    <w:rsid w:val="00731775"/>
    <w:rsid w:val="00731FF0"/>
    <w:rsid w:val="00734A18"/>
    <w:rsid w:val="00736C5A"/>
    <w:rsid w:val="00742528"/>
    <w:rsid w:val="00744253"/>
    <w:rsid w:val="007442CB"/>
    <w:rsid w:val="007564D0"/>
    <w:rsid w:val="007606F1"/>
    <w:rsid w:val="00761EB2"/>
    <w:rsid w:val="00762DD5"/>
    <w:rsid w:val="00762EFC"/>
    <w:rsid w:val="0076337F"/>
    <w:rsid w:val="0076499B"/>
    <w:rsid w:val="00765496"/>
    <w:rsid w:val="00765E76"/>
    <w:rsid w:val="00766385"/>
    <w:rsid w:val="00767449"/>
    <w:rsid w:val="00767F7F"/>
    <w:rsid w:val="00770431"/>
    <w:rsid w:val="00771C28"/>
    <w:rsid w:val="00772BCC"/>
    <w:rsid w:val="0077365A"/>
    <w:rsid w:val="00774993"/>
    <w:rsid w:val="00774EBA"/>
    <w:rsid w:val="007771EC"/>
    <w:rsid w:val="00777B8D"/>
    <w:rsid w:val="00780D54"/>
    <w:rsid w:val="00781967"/>
    <w:rsid w:val="007826EE"/>
    <w:rsid w:val="00786CEA"/>
    <w:rsid w:val="007918D5"/>
    <w:rsid w:val="00796F48"/>
    <w:rsid w:val="007A0B9C"/>
    <w:rsid w:val="007A4B1A"/>
    <w:rsid w:val="007A50D5"/>
    <w:rsid w:val="007B0302"/>
    <w:rsid w:val="007B0529"/>
    <w:rsid w:val="007B0A9F"/>
    <w:rsid w:val="007B247F"/>
    <w:rsid w:val="007B286E"/>
    <w:rsid w:val="007B3C20"/>
    <w:rsid w:val="007B61A3"/>
    <w:rsid w:val="007C044D"/>
    <w:rsid w:val="007C049E"/>
    <w:rsid w:val="007C0D7F"/>
    <w:rsid w:val="007C1080"/>
    <w:rsid w:val="007C1157"/>
    <w:rsid w:val="007C2906"/>
    <w:rsid w:val="007C298F"/>
    <w:rsid w:val="007C4820"/>
    <w:rsid w:val="007C5BE9"/>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0B1E"/>
    <w:rsid w:val="00822446"/>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327"/>
    <w:rsid w:val="00853A88"/>
    <w:rsid w:val="00854CE8"/>
    <w:rsid w:val="00855918"/>
    <w:rsid w:val="008600C9"/>
    <w:rsid w:val="008603D0"/>
    <w:rsid w:val="00860F3A"/>
    <w:rsid w:val="00862360"/>
    <w:rsid w:val="00862AD1"/>
    <w:rsid w:val="00863193"/>
    <w:rsid w:val="00863674"/>
    <w:rsid w:val="00863CE3"/>
    <w:rsid w:val="008707BC"/>
    <w:rsid w:val="008718B8"/>
    <w:rsid w:val="00871D6F"/>
    <w:rsid w:val="00876E68"/>
    <w:rsid w:val="0087724B"/>
    <w:rsid w:val="00882F61"/>
    <w:rsid w:val="00883093"/>
    <w:rsid w:val="008858C4"/>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5B5"/>
    <w:rsid w:val="008B56E7"/>
    <w:rsid w:val="008B7475"/>
    <w:rsid w:val="008B7E0F"/>
    <w:rsid w:val="008C2139"/>
    <w:rsid w:val="008C2413"/>
    <w:rsid w:val="008C27F4"/>
    <w:rsid w:val="008C32BF"/>
    <w:rsid w:val="008C4398"/>
    <w:rsid w:val="008C5EDA"/>
    <w:rsid w:val="008C6BE8"/>
    <w:rsid w:val="008C730E"/>
    <w:rsid w:val="008D0134"/>
    <w:rsid w:val="008D2168"/>
    <w:rsid w:val="008D3B3A"/>
    <w:rsid w:val="008D49A9"/>
    <w:rsid w:val="008D5829"/>
    <w:rsid w:val="008D5A7C"/>
    <w:rsid w:val="008D5C52"/>
    <w:rsid w:val="008D5E4A"/>
    <w:rsid w:val="008D76DC"/>
    <w:rsid w:val="008D78EC"/>
    <w:rsid w:val="008E42E8"/>
    <w:rsid w:val="008E47BA"/>
    <w:rsid w:val="008E4BC4"/>
    <w:rsid w:val="008E5B36"/>
    <w:rsid w:val="008F246D"/>
    <w:rsid w:val="008F5D92"/>
    <w:rsid w:val="008F705F"/>
    <w:rsid w:val="009003A8"/>
    <w:rsid w:val="009003B1"/>
    <w:rsid w:val="00902BCD"/>
    <w:rsid w:val="00904C9B"/>
    <w:rsid w:val="00904DD1"/>
    <w:rsid w:val="009114E3"/>
    <w:rsid w:val="00911E27"/>
    <w:rsid w:val="009150D1"/>
    <w:rsid w:val="009161DE"/>
    <w:rsid w:val="009164F1"/>
    <w:rsid w:val="00916691"/>
    <w:rsid w:val="0092077B"/>
    <w:rsid w:val="00920823"/>
    <w:rsid w:val="00920E5C"/>
    <w:rsid w:val="00923F12"/>
    <w:rsid w:val="00924D5F"/>
    <w:rsid w:val="00925657"/>
    <w:rsid w:val="00925CBB"/>
    <w:rsid w:val="00926727"/>
    <w:rsid w:val="0092795E"/>
    <w:rsid w:val="00932D2B"/>
    <w:rsid w:val="0093552E"/>
    <w:rsid w:val="00935703"/>
    <w:rsid w:val="0093662C"/>
    <w:rsid w:val="00937994"/>
    <w:rsid w:val="009406E1"/>
    <w:rsid w:val="00940D27"/>
    <w:rsid w:val="00940E13"/>
    <w:rsid w:val="00941D3D"/>
    <w:rsid w:val="00942F0E"/>
    <w:rsid w:val="00946E78"/>
    <w:rsid w:val="009471B9"/>
    <w:rsid w:val="00951643"/>
    <w:rsid w:val="00953B49"/>
    <w:rsid w:val="0095766D"/>
    <w:rsid w:val="009577EB"/>
    <w:rsid w:val="009609E3"/>
    <w:rsid w:val="0096195D"/>
    <w:rsid w:val="009620CA"/>
    <w:rsid w:val="00962E58"/>
    <w:rsid w:val="00962F80"/>
    <w:rsid w:val="009651F9"/>
    <w:rsid w:val="00966749"/>
    <w:rsid w:val="00967D1C"/>
    <w:rsid w:val="00973789"/>
    <w:rsid w:val="00977B14"/>
    <w:rsid w:val="009806A0"/>
    <w:rsid w:val="009821B1"/>
    <w:rsid w:val="009834A1"/>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505A"/>
    <w:rsid w:val="009C50AE"/>
    <w:rsid w:val="009C518C"/>
    <w:rsid w:val="009C6936"/>
    <w:rsid w:val="009C750B"/>
    <w:rsid w:val="009D0D77"/>
    <w:rsid w:val="009D10B3"/>
    <w:rsid w:val="009D1699"/>
    <w:rsid w:val="009D2B37"/>
    <w:rsid w:val="009D4875"/>
    <w:rsid w:val="009D4C0D"/>
    <w:rsid w:val="009D6000"/>
    <w:rsid w:val="009E037C"/>
    <w:rsid w:val="009E1601"/>
    <w:rsid w:val="009E392D"/>
    <w:rsid w:val="009E6294"/>
    <w:rsid w:val="009E68C7"/>
    <w:rsid w:val="009F147F"/>
    <w:rsid w:val="009F22AF"/>
    <w:rsid w:val="009F3326"/>
    <w:rsid w:val="009F5AAA"/>
    <w:rsid w:val="009F5FA6"/>
    <w:rsid w:val="00A01425"/>
    <w:rsid w:val="00A018B3"/>
    <w:rsid w:val="00A03CE0"/>
    <w:rsid w:val="00A04CFB"/>
    <w:rsid w:val="00A05882"/>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5754"/>
    <w:rsid w:val="00A37566"/>
    <w:rsid w:val="00A4062A"/>
    <w:rsid w:val="00A41A71"/>
    <w:rsid w:val="00A41ECC"/>
    <w:rsid w:val="00A438B0"/>
    <w:rsid w:val="00A55F46"/>
    <w:rsid w:val="00A57148"/>
    <w:rsid w:val="00A60C3F"/>
    <w:rsid w:val="00A60C65"/>
    <w:rsid w:val="00A62AED"/>
    <w:rsid w:val="00A64FE4"/>
    <w:rsid w:val="00A66BD9"/>
    <w:rsid w:val="00A674BF"/>
    <w:rsid w:val="00A676B6"/>
    <w:rsid w:val="00A706F0"/>
    <w:rsid w:val="00A71AAE"/>
    <w:rsid w:val="00A74612"/>
    <w:rsid w:val="00A7695E"/>
    <w:rsid w:val="00A76C12"/>
    <w:rsid w:val="00A76D82"/>
    <w:rsid w:val="00A80D66"/>
    <w:rsid w:val="00A83ACC"/>
    <w:rsid w:val="00A878F3"/>
    <w:rsid w:val="00A91757"/>
    <w:rsid w:val="00A946B0"/>
    <w:rsid w:val="00A9587C"/>
    <w:rsid w:val="00A97095"/>
    <w:rsid w:val="00A9751C"/>
    <w:rsid w:val="00AA136B"/>
    <w:rsid w:val="00AA147A"/>
    <w:rsid w:val="00AA3133"/>
    <w:rsid w:val="00AA3A69"/>
    <w:rsid w:val="00AA413D"/>
    <w:rsid w:val="00AA5277"/>
    <w:rsid w:val="00AA5BB0"/>
    <w:rsid w:val="00AA5CB2"/>
    <w:rsid w:val="00AA6058"/>
    <w:rsid w:val="00AA65A3"/>
    <w:rsid w:val="00AA67E2"/>
    <w:rsid w:val="00AA7CF3"/>
    <w:rsid w:val="00AB23D9"/>
    <w:rsid w:val="00AB2ED3"/>
    <w:rsid w:val="00AB39E7"/>
    <w:rsid w:val="00AB4855"/>
    <w:rsid w:val="00AB64D6"/>
    <w:rsid w:val="00AB7508"/>
    <w:rsid w:val="00AC15C4"/>
    <w:rsid w:val="00AC1763"/>
    <w:rsid w:val="00AC34B8"/>
    <w:rsid w:val="00AC4CC8"/>
    <w:rsid w:val="00AC5312"/>
    <w:rsid w:val="00AC6F98"/>
    <w:rsid w:val="00AC717F"/>
    <w:rsid w:val="00AD0C56"/>
    <w:rsid w:val="00AD2925"/>
    <w:rsid w:val="00AD30D1"/>
    <w:rsid w:val="00AD4310"/>
    <w:rsid w:val="00AD48FD"/>
    <w:rsid w:val="00AD638C"/>
    <w:rsid w:val="00AD6659"/>
    <w:rsid w:val="00AD6D52"/>
    <w:rsid w:val="00AD6D93"/>
    <w:rsid w:val="00AE12A3"/>
    <w:rsid w:val="00AE6E0A"/>
    <w:rsid w:val="00AE6EFF"/>
    <w:rsid w:val="00AE7FE4"/>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6A9B"/>
    <w:rsid w:val="00B1757D"/>
    <w:rsid w:val="00B215B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6791"/>
    <w:rsid w:val="00B56A77"/>
    <w:rsid w:val="00B56EDC"/>
    <w:rsid w:val="00B5755D"/>
    <w:rsid w:val="00B579EA"/>
    <w:rsid w:val="00B57D85"/>
    <w:rsid w:val="00B60424"/>
    <w:rsid w:val="00B60BCA"/>
    <w:rsid w:val="00B62605"/>
    <w:rsid w:val="00B64933"/>
    <w:rsid w:val="00B70079"/>
    <w:rsid w:val="00B71E80"/>
    <w:rsid w:val="00B7240B"/>
    <w:rsid w:val="00B73DB7"/>
    <w:rsid w:val="00B75519"/>
    <w:rsid w:val="00B76BB3"/>
    <w:rsid w:val="00B77346"/>
    <w:rsid w:val="00B812E4"/>
    <w:rsid w:val="00B81990"/>
    <w:rsid w:val="00B819C7"/>
    <w:rsid w:val="00B836B4"/>
    <w:rsid w:val="00B83F55"/>
    <w:rsid w:val="00B92965"/>
    <w:rsid w:val="00B92D00"/>
    <w:rsid w:val="00B9363F"/>
    <w:rsid w:val="00B9509F"/>
    <w:rsid w:val="00B952A7"/>
    <w:rsid w:val="00B96720"/>
    <w:rsid w:val="00B96A03"/>
    <w:rsid w:val="00BA0293"/>
    <w:rsid w:val="00BA385D"/>
    <w:rsid w:val="00BA48C3"/>
    <w:rsid w:val="00BA58E9"/>
    <w:rsid w:val="00BA7D14"/>
    <w:rsid w:val="00BB129B"/>
    <w:rsid w:val="00BB1639"/>
    <w:rsid w:val="00BB1D6B"/>
    <w:rsid w:val="00BB1E5A"/>
    <w:rsid w:val="00BB235F"/>
    <w:rsid w:val="00BB33C6"/>
    <w:rsid w:val="00BB65CA"/>
    <w:rsid w:val="00BB6D0E"/>
    <w:rsid w:val="00BC1F06"/>
    <w:rsid w:val="00BC2577"/>
    <w:rsid w:val="00BC4362"/>
    <w:rsid w:val="00BC5F71"/>
    <w:rsid w:val="00BD027B"/>
    <w:rsid w:val="00BD0475"/>
    <w:rsid w:val="00BD16F6"/>
    <w:rsid w:val="00BD3DC8"/>
    <w:rsid w:val="00BD71EB"/>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69E3"/>
    <w:rsid w:val="00C10109"/>
    <w:rsid w:val="00C10E7C"/>
    <w:rsid w:val="00C11CD0"/>
    <w:rsid w:val="00C1215A"/>
    <w:rsid w:val="00C1280A"/>
    <w:rsid w:val="00C12CAF"/>
    <w:rsid w:val="00C1633E"/>
    <w:rsid w:val="00C17451"/>
    <w:rsid w:val="00C17C5F"/>
    <w:rsid w:val="00C20AB0"/>
    <w:rsid w:val="00C21A19"/>
    <w:rsid w:val="00C21A9E"/>
    <w:rsid w:val="00C21ACC"/>
    <w:rsid w:val="00C21BB7"/>
    <w:rsid w:val="00C224B6"/>
    <w:rsid w:val="00C24A98"/>
    <w:rsid w:val="00C25410"/>
    <w:rsid w:val="00C26EAC"/>
    <w:rsid w:val="00C33671"/>
    <w:rsid w:val="00C33D64"/>
    <w:rsid w:val="00C34E07"/>
    <w:rsid w:val="00C402BD"/>
    <w:rsid w:val="00C4081E"/>
    <w:rsid w:val="00C45F93"/>
    <w:rsid w:val="00C46606"/>
    <w:rsid w:val="00C4793E"/>
    <w:rsid w:val="00C51414"/>
    <w:rsid w:val="00C51B99"/>
    <w:rsid w:val="00C551C4"/>
    <w:rsid w:val="00C55405"/>
    <w:rsid w:val="00C56267"/>
    <w:rsid w:val="00C57822"/>
    <w:rsid w:val="00C61E86"/>
    <w:rsid w:val="00C61F18"/>
    <w:rsid w:val="00C62675"/>
    <w:rsid w:val="00C67D56"/>
    <w:rsid w:val="00C71082"/>
    <w:rsid w:val="00C74F94"/>
    <w:rsid w:val="00C75834"/>
    <w:rsid w:val="00C768FC"/>
    <w:rsid w:val="00C80267"/>
    <w:rsid w:val="00C82A65"/>
    <w:rsid w:val="00C83E7E"/>
    <w:rsid w:val="00C861A6"/>
    <w:rsid w:val="00C863A4"/>
    <w:rsid w:val="00C865F4"/>
    <w:rsid w:val="00C86D04"/>
    <w:rsid w:val="00C934EB"/>
    <w:rsid w:val="00C95778"/>
    <w:rsid w:val="00CA13D4"/>
    <w:rsid w:val="00CA4498"/>
    <w:rsid w:val="00CA682E"/>
    <w:rsid w:val="00CA7002"/>
    <w:rsid w:val="00CB0A34"/>
    <w:rsid w:val="00CB103B"/>
    <w:rsid w:val="00CB26A0"/>
    <w:rsid w:val="00CB7DC6"/>
    <w:rsid w:val="00CC1EFA"/>
    <w:rsid w:val="00CC2A0B"/>
    <w:rsid w:val="00CC6BAC"/>
    <w:rsid w:val="00CD0E3F"/>
    <w:rsid w:val="00CD4064"/>
    <w:rsid w:val="00CD4AD1"/>
    <w:rsid w:val="00CD56FC"/>
    <w:rsid w:val="00CD6277"/>
    <w:rsid w:val="00CE0E6E"/>
    <w:rsid w:val="00CE0F74"/>
    <w:rsid w:val="00CE1CB4"/>
    <w:rsid w:val="00CE2A67"/>
    <w:rsid w:val="00CE2E0D"/>
    <w:rsid w:val="00CE3CCB"/>
    <w:rsid w:val="00CE503A"/>
    <w:rsid w:val="00CE546F"/>
    <w:rsid w:val="00CE68C3"/>
    <w:rsid w:val="00CF0F2D"/>
    <w:rsid w:val="00CF10F5"/>
    <w:rsid w:val="00CF2211"/>
    <w:rsid w:val="00CF512A"/>
    <w:rsid w:val="00CF61CF"/>
    <w:rsid w:val="00CF7BF7"/>
    <w:rsid w:val="00D0292B"/>
    <w:rsid w:val="00D038A4"/>
    <w:rsid w:val="00D05D26"/>
    <w:rsid w:val="00D10A3D"/>
    <w:rsid w:val="00D13883"/>
    <w:rsid w:val="00D1637C"/>
    <w:rsid w:val="00D2186E"/>
    <w:rsid w:val="00D2336B"/>
    <w:rsid w:val="00D2510E"/>
    <w:rsid w:val="00D273B0"/>
    <w:rsid w:val="00D27E53"/>
    <w:rsid w:val="00D33B5F"/>
    <w:rsid w:val="00D34530"/>
    <w:rsid w:val="00D34EF0"/>
    <w:rsid w:val="00D4174B"/>
    <w:rsid w:val="00D42217"/>
    <w:rsid w:val="00D43274"/>
    <w:rsid w:val="00D43809"/>
    <w:rsid w:val="00D45C42"/>
    <w:rsid w:val="00D514D0"/>
    <w:rsid w:val="00D51945"/>
    <w:rsid w:val="00D51E52"/>
    <w:rsid w:val="00D52A97"/>
    <w:rsid w:val="00D54E90"/>
    <w:rsid w:val="00D574CB"/>
    <w:rsid w:val="00D577F8"/>
    <w:rsid w:val="00D63612"/>
    <w:rsid w:val="00D63BB9"/>
    <w:rsid w:val="00D63D15"/>
    <w:rsid w:val="00D63D21"/>
    <w:rsid w:val="00D70543"/>
    <w:rsid w:val="00D764AC"/>
    <w:rsid w:val="00D76B9F"/>
    <w:rsid w:val="00D76DA2"/>
    <w:rsid w:val="00D81915"/>
    <w:rsid w:val="00D82D06"/>
    <w:rsid w:val="00D833BC"/>
    <w:rsid w:val="00D836BC"/>
    <w:rsid w:val="00D83B5B"/>
    <w:rsid w:val="00D862AF"/>
    <w:rsid w:val="00D94B26"/>
    <w:rsid w:val="00D94F2C"/>
    <w:rsid w:val="00D979E7"/>
    <w:rsid w:val="00DA0767"/>
    <w:rsid w:val="00DA1157"/>
    <w:rsid w:val="00DA3F3C"/>
    <w:rsid w:val="00DA5FE9"/>
    <w:rsid w:val="00DA6D52"/>
    <w:rsid w:val="00DA6DE2"/>
    <w:rsid w:val="00DB0393"/>
    <w:rsid w:val="00DB0A42"/>
    <w:rsid w:val="00DB0D79"/>
    <w:rsid w:val="00DB0E6E"/>
    <w:rsid w:val="00DB4412"/>
    <w:rsid w:val="00DB5BB7"/>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5B5D"/>
    <w:rsid w:val="00DF603C"/>
    <w:rsid w:val="00DF79E3"/>
    <w:rsid w:val="00DF7A83"/>
    <w:rsid w:val="00E030C1"/>
    <w:rsid w:val="00E06584"/>
    <w:rsid w:val="00E06BB2"/>
    <w:rsid w:val="00E1229F"/>
    <w:rsid w:val="00E127E8"/>
    <w:rsid w:val="00E12D79"/>
    <w:rsid w:val="00E14877"/>
    <w:rsid w:val="00E161CE"/>
    <w:rsid w:val="00E20CCB"/>
    <w:rsid w:val="00E22841"/>
    <w:rsid w:val="00E23933"/>
    <w:rsid w:val="00E2620F"/>
    <w:rsid w:val="00E275F1"/>
    <w:rsid w:val="00E31C1C"/>
    <w:rsid w:val="00E32646"/>
    <w:rsid w:val="00E35BBC"/>
    <w:rsid w:val="00E41D5E"/>
    <w:rsid w:val="00E42500"/>
    <w:rsid w:val="00E437BF"/>
    <w:rsid w:val="00E43EED"/>
    <w:rsid w:val="00E43FAE"/>
    <w:rsid w:val="00E44FC8"/>
    <w:rsid w:val="00E45640"/>
    <w:rsid w:val="00E47631"/>
    <w:rsid w:val="00E50569"/>
    <w:rsid w:val="00E51425"/>
    <w:rsid w:val="00E51B03"/>
    <w:rsid w:val="00E52D7A"/>
    <w:rsid w:val="00E5579E"/>
    <w:rsid w:val="00E61177"/>
    <w:rsid w:val="00E61832"/>
    <w:rsid w:val="00E6522A"/>
    <w:rsid w:val="00E6555A"/>
    <w:rsid w:val="00E660C8"/>
    <w:rsid w:val="00E71BEB"/>
    <w:rsid w:val="00E7208D"/>
    <w:rsid w:val="00E72226"/>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B03EC"/>
    <w:rsid w:val="00EB1FD4"/>
    <w:rsid w:val="00EB31F4"/>
    <w:rsid w:val="00EB33A1"/>
    <w:rsid w:val="00EB3602"/>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D7"/>
    <w:rsid w:val="00EE1AE7"/>
    <w:rsid w:val="00EE2BE5"/>
    <w:rsid w:val="00EE307C"/>
    <w:rsid w:val="00EE49B1"/>
    <w:rsid w:val="00EE6451"/>
    <w:rsid w:val="00EF08D0"/>
    <w:rsid w:val="00EF2AC3"/>
    <w:rsid w:val="00EF5517"/>
    <w:rsid w:val="00EF6B58"/>
    <w:rsid w:val="00EF6B5E"/>
    <w:rsid w:val="00EF7FE9"/>
    <w:rsid w:val="00F0090E"/>
    <w:rsid w:val="00F00EAD"/>
    <w:rsid w:val="00F0178C"/>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1DD"/>
    <w:rsid w:val="00F436AB"/>
    <w:rsid w:val="00F4446D"/>
    <w:rsid w:val="00F4524E"/>
    <w:rsid w:val="00F45E63"/>
    <w:rsid w:val="00F478FC"/>
    <w:rsid w:val="00F47C7F"/>
    <w:rsid w:val="00F53DC9"/>
    <w:rsid w:val="00F557B9"/>
    <w:rsid w:val="00F6082C"/>
    <w:rsid w:val="00F6167C"/>
    <w:rsid w:val="00F63ECB"/>
    <w:rsid w:val="00F650D4"/>
    <w:rsid w:val="00F672FF"/>
    <w:rsid w:val="00F67BDA"/>
    <w:rsid w:val="00F733FB"/>
    <w:rsid w:val="00F80EF4"/>
    <w:rsid w:val="00F831A0"/>
    <w:rsid w:val="00F83E2A"/>
    <w:rsid w:val="00F85070"/>
    <w:rsid w:val="00F857A8"/>
    <w:rsid w:val="00F87167"/>
    <w:rsid w:val="00F9313D"/>
    <w:rsid w:val="00F9482B"/>
    <w:rsid w:val="00F96112"/>
    <w:rsid w:val="00F9652B"/>
    <w:rsid w:val="00F97E65"/>
    <w:rsid w:val="00FA08AD"/>
    <w:rsid w:val="00FA4F9C"/>
    <w:rsid w:val="00FA5008"/>
    <w:rsid w:val="00FA71C9"/>
    <w:rsid w:val="00FB040D"/>
    <w:rsid w:val="00FB0B22"/>
    <w:rsid w:val="00FB0BC7"/>
    <w:rsid w:val="00FB2CDF"/>
    <w:rsid w:val="00FB72A3"/>
    <w:rsid w:val="00FC15C6"/>
    <w:rsid w:val="00FC1FED"/>
    <w:rsid w:val="00FC4113"/>
    <w:rsid w:val="00FC59C7"/>
    <w:rsid w:val="00FC5FB6"/>
    <w:rsid w:val="00FC761E"/>
    <w:rsid w:val="00FD0DC1"/>
    <w:rsid w:val="00FD2EEA"/>
    <w:rsid w:val="00FD33C2"/>
    <w:rsid w:val="00FD3521"/>
    <w:rsid w:val="00FE0238"/>
    <w:rsid w:val="00FE037C"/>
    <w:rsid w:val="00FE0B83"/>
    <w:rsid w:val="00FE1A4B"/>
    <w:rsid w:val="00FE1A6D"/>
    <w:rsid w:val="00FE3CF2"/>
    <w:rsid w:val="00FE4DB8"/>
    <w:rsid w:val="00FE7A27"/>
    <w:rsid w:val="00FE7E28"/>
    <w:rsid w:val="00FF4929"/>
    <w:rsid w:val="00FF652A"/>
    <w:rsid w:val="00FF6E1B"/>
    <w:rsid w:val="00FF6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rules v:ext="edit">
        <o:r id="V:Rule6" type="connector" idref="#Straight Arrow Connector 3"/>
        <o:r id="V:Rule7" type="connector" idref="#_x0000_s1032"/>
        <o:r id="V:Rule8" type="connector" idref="#_x0000_s1028"/>
        <o:r id="V:Rule9" type="connector" idref="#_x0000_s1029"/>
        <o:r id="V:Rule10"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noProof/>
      <w:sz w:val="24"/>
      <w:szCs w:val="24"/>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style>
  <w:style w:type="paragraph" w:customStyle="1" w:styleId="stil3mesto">
    <w:name w:val="stil_3mesto"/>
    <w:basedOn w:val="Normal"/>
    <w:rsid w:val="00B76BB3"/>
    <w:pPr>
      <w:spacing w:before="100" w:beforeAutospacing="1" w:after="100" w:afterAutospacing="1"/>
    </w:p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2198570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50182137">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1085;&#1072;&#1073;&#1072;&#1074;&#1082;&#1077;@kc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CF520-6F22-447B-B21F-05F07717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26</Pages>
  <Words>5628</Words>
  <Characters>33112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38663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HV1N</cp:lastModifiedBy>
  <cp:revision>52</cp:revision>
  <cp:lastPrinted>2013-08-21T12:26:00Z</cp:lastPrinted>
  <dcterms:created xsi:type="dcterms:W3CDTF">2013-08-19T12:51:00Z</dcterms:created>
  <dcterms:modified xsi:type="dcterms:W3CDTF">2013-10-01T12:59:00Z</dcterms:modified>
</cp:coreProperties>
</file>