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75" w:rsidRPr="008B7475" w:rsidRDefault="00BA7B92" w:rsidP="001E6975">
      <w:pPr>
        <w:pStyle w:val="Footer"/>
        <w:tabs>
          <w:tab w:val="left" w:pos="720"/>
        </w:tabs>
        <w:jc w:val="center"/>
        <w:rPr>
          <w:b/>
          <w:noProof/>
          <w:lang w:val="sr-Cyrl-R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0;text-align:left;margin-left:-57.6pt;margin-top:-55.25pt;width:69.5pt;height:65.75pt;z-index:251663872">
            <v:imagedata r:id="rId9" o:title=""/>
          </v:shape>
          <o:OLEObject Type="Embed" ProgID="PBrush" ShapeID="_x0000_s1074" DrawAspect="Content" ObjectID="_1446624388" r:id="rId10"/>
        </w:pict>
      </w:r>
      <w:r w:rsidR="001E6975" w:rsidRPr="008B7475">
        <w:rPr>
          <w:b/>
          <w:noProof/>
          <w:lang w:val="sr-Cyrl-RS"/>
        </w:rPr>
        <w:t>КЛИНИЧКИ ЦЕНТАР ВОЈВОДИНЕ</w:t>
      </w:r>
    </w:p>
    <w:p w:rsidR="001E6975" w:rsidRPr="008B7475" w:rsidRDefault="001E6975" w:rsidP="001E6975">
      <w:pPr>
        <w:pStyle w:val="Footer"/>
        <w:tabs>
          <w:tab w:val="left" w:pos="720"/>
        </w:tabs>
        <w:jc w:val="center"/>
        <w:rPr>
          <w:b/>
          <w:noProof/>
          <w:lang w:val="sr-Cyrl-RS"/>
        </w:rPr>
      </w:pPr>
      <w:r w:rsidRPr="008B7475">
        <w:rPr>
          <w:b/>
          <w:noProof/>
          <w:lang w:val="sr-Cyrl-RS"/>
        </w:rPr>
        <w:t>Ул. Хајдук Вељкова бр. 1</w:t>
      </w:r>
    </w:p>
    <w:p w:rsidR="001E6975" w:rsidRPr="0034577F" w:rsidRDefault="001E6975" w:rsidP="001E6975">
      <w:pPr>
        <w:pStyle w:val="Footer"/>
        <w:tabs>
          <w:tab w:val="left" w:pos="720"/>
        </w:tabs>
        <w:jc w:val="center"/>
        <w:rPr>
          <w:b/>
          <w:noProof/>
          <w:lang w:val="sr-Cyrl-RS"/>
        </w:rPr>
      </w:pPr>
      <w:r w:rsidRPr="008B7475">
        <w:rPr>
          <w:b/>
          <w:noProof/>
          <w:lang w:val="sr-Cyrl-RS"/>
        </w:rPr>
        <w:t>Нови Сад</w:t>
      </w:r>
    </w:p>
    <w:p w:rsidR="00C804B0" w:rsidRPr="008B7475" w:rsidRDefault="00C804B0" w:rsidP="00EB0274">
      <w:pPr>
        <w:pStyle w:val="Footer"/>
        <w:tabs>
          <w:tab w:val="left" w:pos="720"/>
        </w:tabs>
        <w:jc w:val="center"/>
        <w:rPr>
          <w:b/>
          <w:noProof/>
          <w:lang w:val="sr-Latn-RS"/>
        </w:rPr>
      </w:pPr>
    </w:p>
    <w:p w:rsidR="00C804B0" w:rsidRPr="008B7475" w:rsidRDefault="00C804B0" w:rsidP="00EB0274">
      <w:pPr>
        <w:pStyle w:val="Footer"/>
        <w:tabs>
          <w:tab w:val="left" w:pos="720"/>
        </w:tabs>
        <w:rPr>
          <w:b/>
          <w:noProof/>
          <w:lang w:val="sr-Latn-RS"/>
        </w:rPr>
      </w:pPr>
    </w:p>
    <w:p w:rsidR="00C804B0" w:rsidRPr="008B7475" w:rsidRDefault="00C804B0" w:rsidP="00EB0274">
      <w:pPr>
        <w:pStyle w:val="Footer"/>
        <w:tabs>
          <w:tab w:val="left" w:pos="720"/>
        </w:tabs>
        <w:rPr>
          <w:b/>
          <w:noProof/>
          <w:lang w:val="sr-Latn-RS"/>
        </w:rPr>
      </w:pPr>
    </w:p>
    <w:p w:rsidR="00C804B0" w:rsidRPr="008B7475" w:rsidRDefault="00C804B0" w:rsidP="00EB0274">
      <w:pPr>
        <w:pStyle w:val="Footer"/>
        <w:tabs>
          <w:tab w:val="left" w:pos="720"/>
        </w:tabs>
        <w:rPr>
          <w:b/>
          <w:noProof/>
          <w:lang w:val="sr-Latn-RS"/>
        </w:rPr>
      </w:pPr>
    </w:p>
    <w:p w:rsidR="00C804B0" w:rsidRDefault="00C804B0" w:rsidP="00EB0274">
      <w:pPr>
        <w:pStyle w:val="Footer"/>
        <w:tabs>
          <w:tab w:val="left" w:pos="720"/>
        </w:tabs>
        <w:rPr>
          <w:b/>
          <w:noProof/>
          <w:lang w:val="sr-Latn-RS"/>
        </w:rPr>
      </w:pPr>
    </w:p>
    <w:p w:rsidR="00C804B0" w:rsidRDefault="00C804B0" w:rsidP="00EB0274">
      <w:pPr>
        <w:pStyle w:val="Footer"/>
        <w:tabs>
          <w:tab w:val="left" w:pos="720"/>
        </w:tabs>
        <w:rPr>
          <w:b/>
          <w:noProof/>
          <w:lang w:val="sr-Latn-RS"/>
        </w:rPr>
      </w:pPr>
    </w:p>
    <w:p w:rsidR="00C804B0" w:rsidRDefault="00C804B0" w:rsidP="00EB0274">
      <w:pPr>
        <w:pStyle w:val="Footer"/>
        <w:tabs>
          <w:tab w:val="left" w:pos="720"/>
        </w:tabs>
        <w:rPr>
          <w:b/>
          <w:noProof/>
          <w:lang w:val="sr-Latn-RS"/>
        </w:rPr>
      </w:pPr>
    </w:p>
    <w:p w:rsidR="00C804B0" w:rsidRDefault="00C804B0" w:rsidP="00EB0274">
      <w:pPr>
        <w:pStyle w:val="Footer"/>
        <w:tabs>
          <w:tab w:val="left" w:pos="720"/>
        </w:tabs>
        <w:rPr>
          <w:b/>
          <w:noProof/>
          <w:lang w:val="sr-Latn-RS"/>
        </w:rPr>
      </w:pPr>
    </w:p>
    <w:p w:rsidR="00C804B0" w:rsidRDefault="00C804B0" w:rsidP="00EB0274">
      <w:pPr>
        <w:pStyle w:val="Footer"/>
        <w:tabs>
          <w:tab w:val="left" w:pos="720"/>
        </w:tabs>
        <w:rPr>
          <w:b/>
          <w:noProof/>
          <w:lang w:val="sr-Latn-RS"/>
        </w:rPr>
      </w:pPr>
    </w:p>
    <w:p w:rsidR="00C804B0" w:rsidRDefault="00C804B0" w:rsidP="00EB0274">
      <w:pPr>
        <w:pStyle w:val="Footer"/>
        <w:tabs>
          <w:tab w:val="left" w:pos="720"/>
        </w:tabs>
        <w:rPr>
          <w:b/>
          <w:noProof/>
          <w:lang w:val="sr-Latn-RS"/>
        </w:rPr>
      </w:pPr>
    </w:p>
    <w:p w:rsidR="00C804B0" w:rsidRDefault="00C804B0" w:rsidP="00EB0274">
      <w:pPr>
        <w:pStyle w:val="Footer"/>
        <w:tabs>
          <w:tab w:val="left" w:pos="720"/>
        </w:tabs>
        <w:rPr>
          <w:b/>
          <w:noProof/>
          <w:lang w:val="sr-Latn-RS"/>
        </w:rPr>
      </w:pPr>
    </w:p>
    <w:p w:rsidR="00C804B0" w:rsidRDefault="00C804B0" w:rsidP="00EB0274">
      <w:pPr>
        <w:pStyle w:val="Footer"/>
        <w:tabs>
          <w:tab w:val="left" w:pos="720"/>
        </w:tabs>
        <w:rPr>
          <w:b/>
          <w:noProof/>
          <w:lang w:val="sr-Latn-RS"/>
        </w:rPr>
      </w:pPr>
    </w:p>
    <w:p w:rsidR="00C804B0" w:rsidRDefault="00C804B0" w:rsidP="00EB0274">
      <w:pPr>
        <w:pStyle w:val="Footer"/>
        <w:tabs>
          <w:tab w:val="left" w:pos="720"/>
        </w:tabs>
        <w:rPr>
          <w:b/>
          <w:noProof/>
          <w:lang w:val="sr-Latn-RS"/>
        </w:rPr>
      </w:pPr>
    </w:p>
    <w:p w:rsidR="00C804B0" w:rsidRPr="008B7475" w:rsidRDefault="00C804B0" w:rsidP="00EB0274">
      <w:pPr>
        <w:pStyle w:val="Footer"/>
        <w:tabs>
          <w:tab w:val="left" w:pos="720"/>
        </w:tabs>
        <w:rPr>
          <w:b/>
          <w:noProof/>
          <w:lang w:val="sr-Latn-RS"/>
        </w:rPr>
      </w:pPr>
    </w:p>
    <w:p w:rsidR="00C804B0" w:rsidRPr="008B7475" w:rsidRDefault="00C804B0" w:rsidP="00EB0274">
      <w:pPr>
        <w:pStyle w:val="Footer"/>
        <w:tabs>
          <w:tab w:val="left" w:pos="720"/>
        </w:tabs>
        <w:jc w:val="center"/>
        <w:rPr>
          <w:b/>
          <w:noProof/>
          <w:lang w:val="sr-Latn-RS"/>
        </w:rPr>
      </w:pPr>
    </w:p>
    <w:p w:rsidR="001E6975" w:rsidRPr="008B7475" w:rsidRDefault="001E6975" w:rsidP="001E6975">
      <w:pPr>
        <w:pStyle w:val="Footer"/>
        <w:tabs>
          <w:tab w:val="left" w:pos="720"/>
        </w:tabs>
        <w:jc w:val="center"/>
        <w:rPr>
          <w:b/>
          <w:noProof/>
          <w:lang w:val="sr-Cyrl-RS"/>
        </w:rPr>
      </w:pPr>
      <w:r w:rsidRPr="008B7475">
        <w:rPr>
          <w:b/>
          <w:noProof/>
          <w:lang w:val="sr-Cyrl-RS"/>
        </w:rPr>
        <w:t xml:space="preserve">КОНКУРСНА ДОКУМЕНТАЦИЈА </w:t>
      </w:r>
    </w:p>
    <w:p w:rsidR="001E6975" w:rsidRDefault="001E6975" w:rsidP="001E6975">
      <w:pPr>
        <w:pStyle w:val="Footer"/>
        <w:tabs>
          <w:tab w:val="left" w:pos="720"/>
        </w:tabs>
        <w:jc w:val="center"/>
        <w:rPr>
          <w:b/>
          <w:noProof/>
          <w:lang w:val="sr-Cyrl-RS"/>
        </w:rPr>
      </w:pPr>
      <w:r>
        <w:rPr>
          <w:b/>
          <w:noProof/>
          <w:lang w:val="sr-Cyrl-RS"/>
        </w:rPr>
        <w:t xml:space="preserve">ПРЕГОВАРАЧКИ ПОСТУПАК </w:t>
      </w:r>
      <w:r w:rsidRPr="00171733">
        <w:rPr>
          <w:b/>
          <w:noProof/>
          <w:lang w:val="sr-Cyrl-RS"/>
        </w:rPr>
        <w:t>БЕЗ ОБЈАВЉИВАЊА</w:t>
      </w:r>
      <w:r>
        <w:rPr>
          <w:b/>
          <w:noProof/>
          <w:lang w:val="sr-Cyrl-RS"/>
        </w:rPr>
        <w:t xml:space="preserve"> </w:t>
      </w:r>
      <w:r w:rsidRPr="00BF13A0">
        <w:rPr>
          <w:b/>
          <w:noProof/>
          <w:lang w:val="sr-Cyrl-RS"/>
        </w:rPr>
        <w:t>ПОЗИВА З</w:t>
      </w:r>
      <w:r>
        <w:rPr>
          <w:b/>
          <w:noProof/>
          <w:lang w:val="sr-Cyrl-RS"/>
        </w:rPr>
        <w:t>А ПОДНОШЕЊЕ ПОНУДА</w:t>
      </w:r>
    </w:p>
    <w:p w:rsidR="001E6975" w:rsidRPr="009447A1" w:rsidRDefault="001E6975" w:rsidP="001E6975">
      <w:pPr>
        <w:pStyle w:val="Footer"/>
        <w:tabs>
          <w:tab w:val="left" w:pos="720"/>
        </w:tabs>
        <w:jc w:val="center"/>
        <w:rPr>
          <w:b/>
          <w:noProof/>
          <w:lang w:val="sr-Cyrl-RS"/>
        </w:rPr>
      </w:pPr>
      <w:r w:rsidRPr="008B7475">
        <w:rPr>
          <w:b/>
          <w:noProof/>
          <w:lang w:val="sr-Cyrl-RS"/>
        </w:rPr>
        <w:t xml:space="preserve">БРОЈ </w:t>
      </w:r>
      <w:r w:rsidR="000A226E">
        <w:rPr>
          <w:b/>
          <w:noProof/>
          <w:lang w:val="sr-Latn-CS"/>
        </w:rPr>
        <w:t>218</w:t>
      </w:r>
      <w:r>
        <w:rPr>
          <w:b/>
          <w:noProof/>
          <w:lang w:val="sr-Cyrl-RS"/>
        </w:rPr>
        <w:t>-13-П</w:t>
      </w:r>
    </w:p>
    <w:p w:rsidR="00C804B0" w:rsidRPr="008B7475" w:rsidRDefault="00C804B0" w:rsidP="00EB0274">
      <w:pPr>
        <w:pStyle w:val="Footer"/>
        <w:tabs>
          <w:tab w:val="left" w:pos="720"/>
        </w:tabs>
        <w:jc w:val="center"/>
        <w:rPr>
          <w:b/>
          <w:noProof/>
          <w:lang w:val="sr-Latn-RS"/>
        </w:rPr>
      </w:pPr>
    </w:p>
    <w:p w:rsidR="00C804B0" w:rsidRPr="008B7475" w:rsidRDefault="00C804B0" w:rsidP="00EB0274">
      <w:pPr>
        <w:pStyle w:val="Footer"/>
        <w:tabs>
          <w:tab w:val="left" w:pos="720"/>
        </w:tabs>
        <w:jc w:val="center"/>
        <w:rPr>
          <w:b/>
          <w:noProof/>
          <w:lang w:val="sr-Latn-RS"/>
        </w:rPr>
      </w:pPr>
    </w:p>
    <w:p w:rsidR="00C804B0" w:rsidRPr="008B7475" w:rsidRDefault="00C804B0" w:rsidP="00EB0274">
      <w:pPr>
        <w:pStyle w:val="Footer"/>
        <w:tabs>
          <w:tab w:val="left" w:pos="720"/>
        </w:tabs>
        <w:jc w:val="center"/>
        <w:rPr>
          <w:b/>
          <w:noProof/>
          <w:lang w:val="sr-Latn-RS"/>
        </w:rPr>
      </w:pPr>
    </w:p>
    <w:p w:rsidR="00C804B0" w:rsidRDefault="00C804B0" w:rsidP="00EB0274">
      <w:pPr>
        <w:pStyle w:val="Footer"/>
        <w:tabs>
          <w:tab w:val="left" w:pos="720"/>
        </w:tabs>
        <w:jc w:val="center"/>
        <w:rPr>
          <w:noProof/>
          <w:lang w:val="ru-RU"/>
        </w:rPr>
      </w:pPr>
      <w:r w:rsidRPr="00431D0A">
        <w:rPr>
          <w:noProof/>
          <w:lang w:val="ru-RU"/>
        </w:rPr>
        <w:t xml:space="preserve">Сервисирање </w:t>
      </w:r>
      <w:r>
        <w:rPr>
          <w:noProof/>
          <w:lang w:val="ru-RU"/>
        </w:rPr>
        <w:t>медицинских апарата произвођача «А</w:t>
      </w:r>
      <w:r w:rsidRPr="00EA0CED">
        <w:rPr>
          <w:noProof/>
          <w:lang w:val="sr-Latn-RS"/>
        </w:rPr>
        <w:t>c</w:t>
      </w:r>
      <w:r>
        <w:rPr>
          <w:noProof/>
          <w:lang w:val="ru-RU"/>
        </w:rPr>
        <w:t xml:space="preserve">ома» </w:t>
      </w:r>
      <w:r w:rsidRPr="00431D0A">
        <w:rPr>
          <w:noProof/>
          <w:lang w:val="ru-RU"/>
        </w:rPr>
        <w:t xml:space="preserve">за потребе </w:t>
      </w:r>
    </w:p>
    <w:p w:rsidR="00C804B0" w:rsidRPr="008B7475" w:rsidRDefault="00C804B0" w:rsidP="00EB0274">
      <w:pPr>
        <w:pStyle w:val="Footer"/>
        <w:tabs>
          <w:tab w:val="left" w:pos="720"/>
        </w:tabs>
        <w:jc w:val="center"/>
        <w:rPr>
          <w:b/>
          <w:noProof/>
          <w:lang w:val="sr-Latn-RS"/>
        </w:rPr>
      </w:pPr>
      <w:r w:rsidRPr="00431D0A">
        <w:rPr>
          <w:noProof/>
          <w:lang w:val="ru-RU"/>
        </w:rPr>
        <w:t xml:space="preserve"> Клиничког центра Војводине</w:t>
      </w:r>
    </w:p>
    <w:p w:rsidR="00C804B0" w:rsidRPr="008B7475" w:rsidRDefault="00C804B0" w:rsidP="00EB0274">
      <w:pPr>
        <w:pStyle w:val="Footer"/>
        <w:tabs>
          <w:tab w:val="left" w:pos="720"/>
        </w:tabs>
        <w:jc w:val="center"/>
        <w:rPr>
          <w:b/>
          <w:noProof/>
          <w:lang w:val="sr-Latn-RS"/>
        </w:rPr>
      </w:pPr>
    </w:p>
    <w:p w:rsidR="00C804B0" w:rsidRPr="008B7475" w:rsidRDefault="00C804B0" w:rsidP="00EB0274">
      <w:pPr>
        <w:pStyle w:val="Footer"/>
        <w:tabs>
          <w:tab w:val="left" w:pos="720"/>
        </w:tabs>
        <w:jc w:val="center"/>
        <w:rPr>
          <w:b/>
          <w:noProof/>
          <w:lang w:val="sr-Latn-RS"/>
        </w:rPr>
      </w:pPr>
    </w:p>
    <w:p w:rsidR="00C804B0" w:rsidRPr="008B7475" w:rsidRDefault="00C804B0" w:rsidP="00EB0274">
      <w:pPr>
        <w:pStyle w:val="Footer"/>
        <w:tabs>
          <w:tab w:val="left" w:pos="720"/>
        </w:tabs>
        <w:jc w:val="center"/>
        <w:rPr>
          <w:b/>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C804B0" w:rsidRPr="008B7475" w:rsidRDefault="00C804B0" w:rsidP="00EB0274">
      <w:pPr>
        <w:pStyle w:val="Footer"/>
        <w:tabs>
          <w:tab w:val="left" w:pos="720"/>
        </w:tabs>
        <w:rPr>
          <w:noProof/>
          <w:lang w:val="sr-Latn-RS"/>
        </w:rPr>
      </w:pPr>
    </w:p>
    <w:p w:rsidR="001E6975" w:rsidRPr="008B681C" w:rsidRDefault="001E6975" w:rsidP="001E6975">
      <w:pPr>
        <w:pStyle w:val="Footer"/>
        <w:tabs>
          <w:tab w:val="left" w:pos="720"/>
        </w:tabs>
        <w:jc w:val="center"/>
        <w:rPr>
          <w:noProof/>
          <w:lang w:val="sr-Cyrl-RS"/>
        </w:rPr>
      </w:pPr>
      <w:r>
        <w:rPr>
          <w:noProof/>
          <w:lang w:val="sr-Cyrl-RS"/>
        </w:rPr>
        <w:t>Нови Сад, 2013.година</w:t>
      </w:r>
    </w:p>
    <w:p w:rsidR="001E6975" w:rsidRDefault="001E6975" w:rsidP="00EB0274">
      <w:pPr>
        <w:pStyle w:val="Footer"/>
        <w:tabs>
          <w:tab w:val="left" w:pos="720"/>
        </w:tabs>
        <w:jc w:val="center"/>
        <w:rPr>
          <w:noProof/>
          <w:lang w:val="sr-Latn-RS"/>
        </w:rPr>
      </w:pPr>
    </w:p>
    <w:p w:rsidR="001E6975" w:rsidRDefault="001E6975" w:rsidP="00EB0274">
      <w:pPr>
        <w:pStyle w:val="Footer"/>
        <w:tabs>
          <w:tab w:val="left" w:pos="720"/>
        </w:tabs>
        <w:jc w:val="center"/>
        <w:rPr>
          <w:noProof/>
          <w:lang w:val="sr-Latn-RS"/>
        </w:rPr>
      </w:pPr>
    </w:p>
    <w:p w:rsidR="001E6975" w:rsidRPr="00631E79" w:rsidRDefault="001E6975" w:rsidP="00EB0274">
      <w:pPr>
        <w:pStyle w:val="Footer"/>
        <w:tabs>
          <w:tab w:val="left" w:pos="720"/>
        </w:tabs>
        <w:jc w:val="center"/>
        <w:rPr>
          <w:noProof/>
          <w:lang w:val="sr-Latn-RS"/>
        </w:rPr>
      </w:pPr>
    </w:p>
    <w:p w:rsidR="00A47DDA" w:rsidRPr="00150683" w:rsidRDefault="00A47DDA" w:rsidP="00A47DDA">
      <w:pPr>
        <w:rPr>
          <w:rFonts w:eastAsia="TimesNewRomanPSMT"/>
        </w:rPr>
      </w:pPr>
      <w:bookmarkStart w:id="0" w:name="_Toc354658137"/>
      <w:bookmarkStart w:id="1" w:name="_Toc354658270"/>
      <w:bookmarkStart w:id="2" w:name="_Toc354658304"/>
      <w:bookmarkStart w:id="3"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A47DDA" w:rsidRPr="00150683" w:rsidRDefault="00A47DDA" w:rsidP="00A47DDA">
      <w:pPr>
        <w:ind w:firstLine="720"/>
        <w:jc w:val="both"/>
        <w:rPr>
          <w:rFonts w:eastAsia="TimesNewRomanPSMT"/>
        </w:rPr>
      </w:pPr>
    </w:p>
    <w:p w:rsidR="00A47DDA" w:rsidRPr="00150683" w:rsidRDefault="00A47DDA" w:rsidP="00A47DDA">
      <w:pPr>
        <w:jc w:val="center"/>
        <w:rPr>
          <w:b/>
          <w:noProof/>
        </w:rPr>
      </w:pPr>
      <w:r w:rsidRPr="00150683">
        <w:rPr>
          <w:b/>
          <w:noProof/>
        </w:rPr>
        <w:t>КОНКУРСНА ДОКУМЕНТАЦИЈА</w:t>
      </w:r>
    </w:p>
    <w:p w:rsidR="00A47DDA" w:rsidRPr="00150683" w:rsidRDefault="00A47DDA" w:rsidP="00A47DDA">
      <w:pPr>
        <w:jc w:val="center"/>
        <w:rPr>
          <w:b/>
          <w:noProof/>
        </w:rPr>
      </w:pPr>
    </w:p>
    <w:p w:rsidR="00A47DDA" w:rsidRDefault="00A47DDA" w:rsidP="00A47DDA">
      <w:pPr>
        <w:jc w:val="center"/>
        <w:rPr>
          <w:bCs/>
          <w:noProof/>
          <w:lang w:val="sr-Latn-CS"/>
        </w:rPr>
      </w:pPr>
      <w:r w:rsidRPr="00DC09AD">
        <w:rPr>
          <w:b/>
          <w:noProof/>
        </w:rPr>
        <w:t xml:space="preserve">у </w:t>
      </w:r>
      <w:r w:rsidRPr="00DC09AD">
        <w:rPr>
          <w:b/>
          <w:bCs/>
          <w:noProof/>
          <w:lang w:val="sr-Cyrl-CS"/>
        </w:rPr>
        <w:t>преговарачком поступку без објављивања позива за подношење понуда</w:t>
      </w:r>
      <w:r w:rsidRPr="00DC09AD">
        <w:rPr>
          <w:b/>
          <w:noProof/>
        </w:rPr>
        <w:t xml:space="preserve"> јавне набавке </w:t>
      </w:r>
      <w:r>
        <w:rPr>
          <w:b/>
          <w:noProof/>
          <w:lang w:val="sr-Cyrl-CS"/>
        </w:rPr>
        <w:t>услуга</w:t>
      </w:r>
      <w:r w:rsidRPr="00DC09AD">
        <w:rPr>
          <w:b/>
          <w:noProof/>
        </w:rPr>
        <w:t xml:space="preserve"> бр 21</w:t>
      </w:r>
      <w:r>
        <w:rPr>
          <w:b/>
          <w:noProof/>
        </w:rPr>
        <w:t>8</w:t>
      </w:r>
      <w:r w:rsidRPr="00DC09AD">
        <w:rPr>
          <w:b/>
          <w:noProof/>
        </w:rPr>
        <w:t xml:space="preserve">-13-П - </w:t>
      </w:r>
      <w:r w:rsidRPr="00287B40">
        <w:rPr>
          <w:lang w:val="ru-RU"/>
        </w:rPr>
        <w:t xml:space="preserve">Сервисирање медицинских апарата произвођача «Акома» за </w:t>
      </w:r>
      <w:proofErr w:type="gramStart"/>
      <w:r w:rsidRPr="00287B40">
        <w:rPr>
          <w:lang w:val="ru-RU"/>
        </w:rPr>
        <w:t>потребе  Клиничког</w:t>
      </w:r>
      <w:proofErr w:type="gramEnd"/>
      <w:r w:rsidRPr="00287B40">
        <w:rPr>
          <w:lang w:val="ru-RU"/>
        </w:rPr>
        <w:t xml:space="preserve"> центра Војводине</w:t>
      </w:r>
      <w:r>
        <w:rPr>
          <w:bCs/>
          <w:noProof/>
          <w:lang w:val="sr-Cyrl-RS"/>
        </w:rPr>
        <w:t>.</w:t>
      </w:r>
      <w:bookmarkEnd w:id="0"/>
      <w:bookmarkEnd w:id="1"/>
      <w:bookmarkEnd w:id="2"/>
      <w:bookmarkEnd w:id="3"/>
    </w:p>
    <w:p w:rsidR="00A47DDA" w:rsidRDefault="00A47DDA" w:rsidP="00A47DDA">
      <w:pPr>
        <w:jc w:val="center"/>
        <w:rPr>
          <w:bCs/>
          <w:noProof/>
          <w:lang w:val="sr-Latn-CS"/>
        </w:rPr>
      </w:pPr>
    </w:p>
    <w:p w:rsidR="00A47DDA" w:rsidRPr="009C505A" w:rsidRDefault="00A47DDA" w:rsidP="00A47DDA">
      <w:pP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hr-HR"/>
        </w:rPr>
        <w:id w:val="2659585"/>
        <w:docPartObj>
          <w:docPartGallery w:val="Table of Contents"/>
          <w:docPartUnique/>
        </w:docPartObj>
      </w:sdtPr>
      <w:sdtEndPr>
        <w:rPr>
          <w:lang w:val="en-GB"/>
        </w:rPr>
      </w:sdtEndPr>
      <w:sdtContent>
        <w:p w:rsidR="00A47DDA" w:rsidRPr="007510D1" w:rsidRDefault="00A47DDA" w:rsidP="00A47DDA">
          <w:pPr>
            <w:pStyle w:val="TOCHeading"/>
            <w:rPr>
              <w:rFonts w:ascii="Times New Roman" w:hAnsi="Times New Roman" w:cs="Times New Roman"/>
              <w:color w:val="auto"/>
              <w:sz w:val="24"/>
              <w:szCs w:val="24"/>
            </w:rPr>
          </w:pPr>
        </w:p>
        <w:p w:rsidR="00A47DDA" w:rsidRPr="007510D1" w:rsidRDefault="00A47DDA" w:rsidP="00A47DDA">
          <w:pPr>
            <w:pStyle w:val="TOC1"/>
            <w:rPr>
              <w:rFonts w:asciiTheme="minorHAnsi" w:eastAsiaTheme="minorEastAsia" w:hAnsiTheme="minorHAnsi" w:cstheme="minorBidi"/>
              <w:sz w:val="22"/>
              <w:szCs w:val="22"/>
              <w:lang w:val="en-US"/>
            </w:rPr>
          </w:pPr>
          <w:r w:rsidRPr="007510D1">
            <w:rPr>
              <w:noProof/>
              <w:lang w:val="sr-Cyrl-CS"/>
            </w:rPr>
            <w:fldChar w:fldCharType="begin"/>
          </w:r>
          <w:r w:rsidRPr="007510D1">
            <w:instrText xml:space="preserve"> TOC \o "1-3" \h \z \u </w:instrText>
          </w:r>
          <w:r w:rsidRPr="007510D1">
            <w:rPr>
              <w:noProof/>
              <w:lang w:val="sr-Cyrl-CS"/>
            </w:rPr>
            <w:fldChar w:fldCharType="separate"/>
          </w:r>
          <w:hyperlink w:anchor="_Toc364245680" w:history="1">
            <w:r w:rsidRPr="007510D1">
              <w:rPr>
                <w:rStyle w:val="Hyperlink"/>
              </w:rPr>
              <w:t>КЛИНИЧКИ ЦЕНТАР ВОЈВОДИНЕ</w:t>
            </w:r>
            <w:r w:rsidRPr="007510D1">
              <w:rPr>
                <w:webHidden/>
              </w:rPr>
              <w:tab/>
            </w:r>
            <w:r w:rsidRPr="007510D1">
              <w:rPr>
                <w:webHidden/>
              </w:rPr>
              <w:fldChar w:fldCharType="begin"/>
            </w:r>
            <w:r w:rsidRPr="007510D1">
              <w:rPr>
                <w:webHidden/>
              </w:rPr>
              <w:instrText xml:space="preserve"> PAGEREF _Toc364245680 \h </w:instrText>
            </w:r>
            <w:r w:rsidRPr="007510D1">
              <w:rPr>
                <w:webHidden/>
              </w:rPr>
            </w:r>
            <w:r w:rsidRPr="007510D1">
              <w:rPr>
                <w:webHidden/>
              </w:rPr>
              <w:fldChar w:fldCharType="separate"/>
            </w:r>
            <w:r w:rsidRPr="007510D1">
              <w:rPr>
                <w:webHidden/>
              </w:rPr>
              <w:t>1</w:t>
            </w:r>
            <w:r w:rsidRPr="007510D1">
              <w:rPr>
                <w:webHidden/>
              </w:rPr>
              <w:fldChar w:fldCharType="end"/>
            </w:r>
          </w:hyperlink>
        </w:p>
        <w:p w:rsidR="00A47DDA" w:rsidRPr="007510D1" w:rsidRDefault="00BA7B92" w:rsidP="00A47DDA">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1" w:history="1">
            <w:r w:rsidR="00A47DDA" w:rsidRPr="007510D1">
              <w:rPr>
                <w:rStyle w:val="Hyperlink"/>
                <w:noProof/>
              </w:rPr>
              <w:t>1.</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ОПШТИ ПОДАЦИ О НАБАВЦИ</w:t>
            </w:r>
            <w:r w:rsidR="00A47DDA" w:rsidRPr="007510D1">
              <w:rPr>
                <w:noProof/>
                <w:webHidden/>
              </w:rPr>
              <w:tab/>
            </w:r>
            <w:r w:rsidR="00A47DDA" w:rsidRPr="007510D1">
              <w:rPr>
                <w:noProof/>
                <w:webHidden/>
              </w:rPr>
              <w:fldChar w:fldCharType="begin"/>
            </w:r>
            <w:r w:rsidR="00A47DDA" w:rsidRPr="007510D1">
              <w:rPr>
                <w:noProof/>
                <w:webHidden/>
              </w:rPr>
              <w:instrText xml:space="preserve"> PAGEREF _Toc364245681 \h </w:instrText>
            </w:r>
            <w:r w:rsidR="00A47DDA" w:rsidRPr="007510D1">
              <w:rPr>
                <w:noProof/>
                <w:webHidden/>
              </w:rPr>
            </w:r>
            <w:r w:rsidR="00A47DDA" w:rsidRPr="007510D1">
              <w:rPr>
                <w:noProof/>
                <w:webHidden/>
              </w:rPr>
              <w:fldChar w:fldCharType="separate"/>
            </w:r>
            <w:r w:rsidR="00A47DDA" w:rsidRPr="007510D1">
              <w:rPr>
                <w:noProof/>
                <w:webHidden/>
              </w:rPr>
              <w:t>3</w:t>
            </w:r>
            <w:r w:rsidR="00A47DDA" w:rsidRPr="007510D1">
              <w:rPr>
                <w:noProof/>
                <w:webHidden/>
              </w:rPr>
              <w:fldChar w:fldCharType="end"/>
            </w:r>
          </w:hyperlink>
        </w:p>
        <w:p w:rsidR="00A47DDA" w:rsidRPr="007510D1" w:rsidRDefault="00BA7B92" w:rsidP="00A47DDA">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2" w:history="1">
            <w:r w:rsidR="00A47DDA" w:rsidRPr="007510D1">
              <w:rPr>
                <w:rStyle w:val="Hyperlink"/>
                <w:noProof/>
                <w:lang w:val="sl-SI"/>
              </w:rPr>
              <w:t>2.</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ПОДАЦИ О ПРЕДМЕТУ ЈАВНЕ НАБАВКЕ</w:t>
            </w:r>
            <w:r w:rsidR="00A47DDA" w:rsidRPr="007510D1">
              <w:rPr>
                <w:noProof/>
                <w:webHidden/>
              </w:rPr>
              <w:tab/>
            </w:r>
          </w:hyperlink>
          <w:r w:rsidR="00A47DDA" w:rsidRPr="007510D1">
            <w:rPr>
              <w:noProof/>
            </w:rPr>
            <w:t>3</w:t>
          </w:r>
        </w:p>
        <w:p w:rsidR="00A47DDA" w:rsidRPr="007510D1" w:rsidRDefault="00BA7B92" w:rsidP="00A47DDA">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3" w:history="1">
            <w:r w:rsidR="00A47DDA" w:rsidRPr="007510D1">
              <w:rPr>
                <w:rStyle w:val="Hyperlink"/>
                <w:noProof/>
              </w:rPr>
              <w:t>3.</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ОПИС ПРЕДМЕТА ЈАВНЕ НАБАВКЕ</w:t>
            </w:r>
            <w:r w:rsidR="00A47DDA" w:rsidRPr="007510D1">
              <w:rPr>
                <w:noProof/>
                <w:webHidden/>
              </w:rPr>
              <w:tab/>
            </w:r>
          </w:hyperlink>
          <w:r w:rsidR="00A47DDA" w:rsidRPr="007510D1">
            <w:rPr>
              <w:noProof/>
            </w:rPr>
            <w:t>4</w:t>
          </w:r>
        </w:p>
        <w:p w:rsidR="00A47DDA" w:rsidRPr="007510D1" w:rsidRDefault="00BA7B92" w:rsidP="00A47DDA">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5" w:history="1">
            <w:r w:rsidR="00A47DDA" w:rsidRPr="007510D1">
              <w:rPr>
                <w:rStyle w:val="Hyperlink"/>
                <w:noProof/>
              </w:rPr>
              <w:t>4.</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УСЛОВИ ЗА УЧЕШЋЕ У ПОСТУПКУ ЈАВНЕ НАБАВКЕ ИЗ ЧЛ. 75. И 76. ЗАКОНА И УПУТСТВО КАКО СЕ ДОКАЗУЈЕ ИСПУЊЕНОСТ ТИХ УСЛОВА</w:t>
            </w:r>
            <w:r w:rsidR="00A47DDA" w:rsidRPr="007510D1">
              <w:rPr>
                <w:noProof/>
                <w:webHidden/>
              </w:rPr>
              <w:tab/>
            </w:r>
          </w:hyperlink>
          <w:r w:rsidR="00A47DDA" w:rsidRPr="007510D1">
            <w:rPr>
              <w:noProof/>
            </w:rPr>
            <w:t>5</w:t>
          </w:r>
        </w:p>
        <w:p w:rsidR="00A47DDA" w:rsidRPr="007510D1" w:rsidRDefault="00BA7B92" w:rsidP="00A47DDA">
          <w:pPr>
            <w:pStyle w:val="TOC2"/>
            <w:tabs>
              <w:tab w:val="left" w:pos="660"/>
              <w:tab w:val="right" w:leader="dot" w:pos="9060"/>
            </w:tabs>
            <w:rPr>
              <w:rFonts w:asciiTheme="minorHAnsi" w:eastAsiaTheme="minorEastAsia" w:hAnsiTheme="minorHAnsi" w:cstheme="minorBidi"/>
              <w:noProof/>
              <w:sz w:val="22"/>
              <w:szCs w:val="22"/>
              <w:lang w:val="en-US"/>
            </w:rPr>
          </w:pPr>
          <w:hyperlink w:anchor="_Toc364245686" w:history="1">
            <w:r w:rsidR="00A47DDA" w:rsidRPr="007510D1">
              <w:rPr>
                <w:rStyle w:val="Hyperlink"/>
                <w:noProof/>
              </w:rPr>
              <w:t>5.</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ЕЛЕМЕНТИ УГОВОРА О КОЈИМА ЋЕ СЕ ПРЕГОВАРАТИ И НАЧИН ПРЕГОВАРАЊА</w:t>
            </w:r>
            <w:r w:rsidR="00A47DDA" w:rsidRPr="007510D1">
              <w:rPr>
                <w:noProof/>
                <w:webHidden/>
              </w:rPr>
              <w:tab/>
            </w:r>
            <w:r w:rsidR="00A47DDA" w:rsidRPr="007510D1">
              <w:rPr>
                <w:noProof/>
                <w:webHidden/>
              </w:rPr>
              <w:fldChar w:fldCharType="begin"/>
            </w:r>
            <w:r w:rsidR="00A47DDA" w:rsidRPr="007510D1">
              <w:rPr>
                <w:noProof/>
                <w:webHidden/>
              </w:rPr>
              <w:instrText xml:space="preserve"> PAGEREF _Toc364245686 \h </w:instrText>
            </w:r>
            <w:r w:rsidR="00A47DDA" w:rsidRPr="007510D1">
              <w:rPr>
                <w:noProof/>
                <w:webHidden/>
              </w:rPr>
            </w:r>
            <w:r w:rsidR="00A47DDA" w:rsidRPr="007510D1">
              <w:rPr>
                <w:noProof/>
                <w:webHidden/>
              </w:rPr>
              <w:fldChar w:fldCharType="separate"/>
            </w:r>
            <w:r w:rsidR="00A47DDA" w:rsidRPr="007510D1">
              <w:rPr>
                <w:noProof/>
                <w:webHidden/>
              </w:rPr>
              <w:t>1</w:t>
            </w:r>
            <w:r w:rsidR="00A47DDA" w:rsidRPr="007510D1">
              <w:rPr>
                <w:noProof/>
                <w:webHidden/>
              </w:rPr>
              <w:fldChar w:fldCharType="end"/>
            </w:r>
          </w:hyperlink>
          <w:r w:rsidR="00A47DDA" w:rsidRPr="007510D1">
            <w:rPr>
              <w:noProof/>
            </w:rPr>
            <w:t>0</w:t>
          </w:r>
        </w:p>
        <w:p w:rsidR="00A47DDA" w:rsidRPr="007510D1" w:rsidRDefault="00BA7B92" w:rsidP="00A47DDA">
          <w:pPr>
            <w:pStyle w:val="TOC2"/>
            <w:tabs>
              <w:tab w:val="left" w:pos="660"/>
              <w:tab w:val="right" w:leader="dot" w:pos="9060"/>
            </w:tabs>
            <w:rPr>
              <w:rFonts w:asciiTheme="minorHAnsi" w:eastAsiaTheme="minorEastAsia" w:hAnsiTheme="minorHAnsi" w:cstheme="minorBidi"/>
              <w:noProof/>
              <w:sz w:val="22"/>
              <w:szCs w:val="22"/>
              <w:lang w:val="sr-Cyrl-CS"/>
            </w:rPr>
          </w:pPr>
          <w:hyperlink w:anchor="_Toc364245687" w:history="1">
            <w:r w:rsidR="00A47DDA" w:rsidRPr="007510D1">
              <w:rPr>
                <w:rStyle w:val="Hyperlink"/>
                <w:noProof/>
              </w:rPr>
              <w:t>6.</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УПУТСТВО ПОНУЂАЧИМА КАКО ДА САЧИНЕ ПОНУДУ</w:t>
            </w:r>
            <w:r w:rsidR="00A47DDA" w:rsidRPr="007510D1">
              <w:rPr>
                <w:noProof/>
                <w:webHidden/>
              </w:rPr>
              <w:tab/>
            </w:r>
            <w:r w:rsidR="00A47DDA" w:rsidRPr="007510D1">
              <w:rPr>
                <w:noProof/>
                <w:webHidden/>
              </w:rPr>
              <w:fldChar w:fldCharType="begin"/>
            </w:r>
            <w:r w:rsidR="00A47DDA" w:rsidRPr="007510D1">
              <w:rPr>
                <w:noProof/>
                <w:webHidden/>
              </w:rPr>
              <w:instrText xml:space="preserve"> PAGEREF _Toc364245687 \h </w:instrText>
            </w:r>
            <w:r w:rsidR="00A47DDA" w:rsidRPr="007510D1">
              <w:rPr>
                <w:noProof/>
                <w:webHidden/>
              </w:rPr>
            </w:r>
            <w:r w:rsidR="00A47DDA" w:rsidRPr="007510D1">
              <w:rPr>
                <w:noProof/>
                <w:webHidden/>
              </w:rPr>
              <w:fldChar w:fldCharType="separate"/>
            </w:r>
            <w:r w:rsidR="00A47DDA" w:rsidRPr="007510D1">
              <w:rPr>
                <w:noProof/>
                <w:webHidden/>
              </w:rPr>
              <w:t>1</w:t>
            </w:r>
            <w:r w:rsidR="00A47DDA" w:rsidRPr="007510D1">
              <w:rPr>
                <w:noProof/>
                <w:webHidden/>
              </w:rPr>
              <w:fldChar w:fldCharType="end"/>
            </w:r>
          </w:hyperlink>
          <w:r w:rsidR="00A47DDA" w:rsidRPr="007510D1">
            <w:rPr>
              <w:noProof/>
            </w:rPr>
            <w:t>1</w:t>
          </w:r>
        </w:p>
        <w:p w:rsidR="00A47DDA" w:rsidRPr="007510D1" w:rsidRDefault="00BA7B92" w:rsidP="00A47DDA">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0" w:history="1">
            <w:r w:rsidR="00A47DDA" w:rsidRPr="007510D1">
              <w:rPr>
                <w:rStyle w:val="Hyperlink"/>
                <w:noProof/>
              </w:rPr>
              <w:t>7</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ИЗЈАВА О НЕЗАВИСНОЈ ПОНУДИ</w:t>
            </w:r>
            <w:r w:rsidR="00A47DDA" w:rsidRPr="007510D1">
              <w:rPr>
                <w:noProof/>
                <w:webHidden/>
              </w:rPr>
              <w:tab/>
            </w:r>
            <w:r w:rsidR="00A47DDA" w:rsidRPr="007510D1">
              <w:rPr>
                <w:noProof/>
                <w:webHidden/>
              </w:rPr>
              <w:fldChar w:fldCharType="begin"/>
            </w:r>
            <w:r w:rsidR="00A47DDA" w:rsidRPr="007510D1">
              <w:rPr>
                <w:noProof/>
                <w:webHidden/>
              </w:rPr>
              <w:instrText xml:space="preserve"> PAGEREF _Toc364245690 \h </w:instrText>
            </w:r>
            <w:r w:rsidR="00A47DDA" w:rsidRPr="007510D1">
              <w:rPr>
                <w:noProof/>
                <w:webHidden/>
              </w:rPr>
            </w:r>
            <w:r w:rsidR="00A47DDA" w:rsidRPr="007510D1">
              <w:rPr>
                <w:noProof/>
                <w:webHidden/>
              </w:rPr>
              <w:fldChar w:fldCharType="separate"/>
            </w:r>
            <w:r w:rsidR="00A47DDA" w:rsidRPr="007510D1">
              <w:rPr>
                <w:noProof/>
                <w:webHidden/>
              </w:rPr>
              <w:t>2</w:t>
            </w:r>
            <w:r w:rsidR="00A47DDA" w:rsidRPr="007510D1">
              <w:rPr>
                <w:noProof/>
                <w:webHidden/>
              </w:rPr>
              <w:fldChar w:fldCharType="end"/>
            </w:r>
          </w:hyperlink>
          <w:r w:rsidR="00A47DDA" w:rsidRPr="007510D1">
            <w:rPr>
              <w:noProof/>
            </w:rPr>
            <w:t>0</w:t>
          </w:r>
        </w:p>
        <w:p w:rsidR="00A47DDA" w:rsidRPr="007510D1" w:rsidRDefault="00BA7B92" w:rsidP="00A47DDA">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1" w:history="1">
            <w:r w:rsidR="00A47DDA" w:rsidRPr="007510D1">
              <w:t>8</w:t>
            </w:r>
            <w:r w:rsidR="00A47DDA" w:rsidRPr="007510D1">
              <w:rPr>
                <w:rStyle w:val="Hyperlink"/>
                <w:noProof/>
              </w:rPr>
              <w:t>.</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ОБРАЗАЦ ИЗЈАВЕ О ПОШТОВАЊУ ОБАВЕЗА</w:t>
            </w:r>
            <w:r w:rsidR="00A47DDA" w:rsidRPr="007510D1">
              <w:rPr>
                <w:noProof/>
                <w:webHidden/>
              </w:rPr>
              <w:tab/>
            </w:r>
            <w:r w:rsidR="00A47DDA" w:rsidRPr="007510D1">
              <w:rPr>
                <w:noProof/>
                <w:webHidden/>
              </w:rPr>
              <w:fldChar w:fldCharType="begin"/>
            </w:r>
            <w:r w:rsidR="00A47DDA" w:rsidRPr="007510D1">
              <w:rPr>
                <w:noProof/>
                <w:webHidden/>
              </w:rPr>
              <w:instrText xml:space="preserve"> PAGEREF _Toc364245691 \h </w:instrText>
            </w:r>
            <w:r w:rsidR="00A47DDA" w:rsidRPr="007510D1">
              <w:rPr>
                <w:noProof/>
                <w:webHidden/>
              </w:rPr>
            </w:r>
            <w:r w:rsidR="00A47DDA" w:rsidRPr="007510D1">
              <w:rPr>
                <w:noProof/>
                <w:webHidden/>
              </w:rPr>
              <w:fldChar w:fldCharType="separate"/>
            </w:r>
            <w:r w:rsidR="00A47DDA" w:rsidRPr="007510D1">
              <w:rPr>
                <w:noProof/>
                <w:webHidden/>
              </w:rPr>
              <w:t>2</w:t>
            </w:r>
            <w:r w:rsidR="00A47DDA" w:rsidRPr="007510D1">
              <w:rPr>
                <w:noProof/>
                <w:webHidden/>
              </w:rPr>
              <w:fldChar w:fldCharType="end"/>
            </w:r>
          </w:hyperlink>
          <w:r w:rsidR="00A47DDA" w:rsidRPr="007510D1">
            <w:rPr>
              <w:noProof/>
            </w:rPr>
            <w:t>1</w:t>
          </w:r>
        </w:p>
        <w:p w:rsidR="00A47DDA" w:rsidRPr="007510D1" w:rsidRDefault="00BA7B92" w:rsidP="00A47DDA">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2" w:history="1">
            <w:r w:rsidR="00A47DDA" w:rsidRPr="007510D1">
              <w:rPr>
                <w:rStyle w:val="Hyperlink"/>
                <w:noProof/>
              </w:rPr>
              <w:t>9.</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ОБРАЗАЦ СТРУКТУРЕ ПОНУЂЕНЕ ЦЕНЕ</w:t>
            </w:r>
            <w:r w:rsidR="00A47DDA" w:rsidRPr="007510D1">
              <w:rPr>
                <w:noProof/>
                <w:webHidden/>
              </w:rPr>
              <w:tab/>
            </w:r>
            <w:r w:rsidR="00A47DDA" w:rsidRPr="007510D1">
              <w:rPr>
                <w:noProof/>
                <w:webHidden/>
              </w:rPr>
              <w:fldChar w:fldCharType="begin"/>
            </w:r>
            <w:r w:rsidR="00A47DDA" w:rsidRPr="007510D1">
              <w:rPr>
                <w:noProof/>
                <w:webHidden/>
              </w:rPr>
              <w:instrText xml:space="preserve"> PAGEREF _Toc364245692 \h </w:instrText>
            </w:r>
            <w:r w:rsidR="00A47DDA" w:rsidRPr="007510D1">
              <w:rPr>
                <w:noProof/>
                <w:webHidden/>
              </w:rPr>
            </w:r>
            <w:r w:rsidR="00A47DDA" w:rsidRPr="007510D1">
              <w:rPr>
                <w:noProof/>
                <w:webHidden/>
              </w:rPr>
              <w:fldChar w:fldCharType="separate"/>
            </w:r>
            <w:r w:rsidR="00A47DDA" w:rsidRPr="007510D1">
              <w:rPr>
                <w:noProof/>
                <w:webHidden/>
              </w:rPr>
              <w:t>22</w:t>
            </w:r>
            <w:r w:rsidR="00A47DDA" w:rsidRPr="007510D1">
              <w:rPr>
                <w:noProof/>
                <w:webHidden/>
              </w:rPr>
              <w:fldChar w:fldCharType="end"/>
            </w:r>
          </w:hyperlink>
        </w:p>
        <w:p w:rsidR="00A47DDA" w:rsidRPr="007510D1" w:rsidRDefault="00BA7B92" w:rsidP="00A47DDA">
          <w:pPr>
            <w:pStyle w:val="TOC2"/>
            <w:tabs>
              <w:tab w:val="left" w:pos="880"/>
              <w:tab w:val="right" w:leader="dot" w:pos="9060"/>
            </w:tabs>
            <w:rPr>
              <w:rFonts w:asciiTheme="minorHAnsi" w:eastAsiaTheme="minorEastAsia" w:hAnsiTheme="minorHAnsi" w:cstheme="minorBidi"/>
              <w:noProof/>
              <w:sz w:val="22"/>
              <w:szCs w:val="22"/>
              <w:lang w:val="en-US"/>
            </w:rPr>
          </w:pPr>
          <w:hyperlink w:anchor="_Toc364245693" w:history="1">
            <w:r w:rsidR="00A47DDA" w:rsidRPr="007510D1">
              <w:rPr>
                <w:rStyle w:val="Hyperlink"/>
                <w:noProof/>
              </w:rPr>
              <w:t>10.</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ОБРАЗАЦ ТРОШКОВА ПРИПРЕМЕ ПОНУДЕ</w:t>
            </w:r>
            <w:r w:rsidR="00A47DDA" w:rsidRPr="007510D1">
              <w:rPr>
                <w:noProof/>
                <w:webHidden/>
              </w:rPr>
              <w:tab/>
            </w:r>
            <w:r w:rsidR="00A47DDA" w:rsidRPr="007510D1">
              <w:rPr>
                <w:noProof/>
                <w:webHidden/>
              </w:rPr>
              <w:fldChar w:fldCharType="begin"/>
            </w:r>
            <w:r w:rsidR="00A47DDA" w:rsidRPr="007510D1">
              <w:rPr>
                <w:noProof/>
                <w:webHidden/>
              </w:rPr>
              <w:instrText xml:space="preserve"> PAGEREF _Toc364245693 \h </w:instrText>
            </w:r>
            <w:r w:rsidR="00A47DDA" w:rsidRPr="007510D1">
              <w:rPr>
                <w:noProof/>
                <w:webHidden/>
              </w:rPr>
            </w:r>
            <w:r w:rsidR="00A47DDA" w:rsidRPr="007510D1">
              <w:rPr>
                <w:noProof/>
                <w:webHidden/>
              </w:rPr>
              <w:fldChar w:fldCharType="separate"/>
            </w:r>
            <w:r w:rsidR="00A47DDA" w:rsidRPr="007510D1">
              <w:rPr>
                <w:noProof/>
                <w:webHidden/>
              </w:rPr>
              <w:t>23</w:t>
            </w:r>
            <w:r w:rsidR="00A47DDA" w:rsidRPr="007510D1">
              <w:rPr>
                <w:noProof/>
                <w:webHidden/>
              </w:rPr>
              <w:fldChar w:fldCharType="end"/>
            </w:r>
          </w:hyperlink>
        </w:p>
        <w:p w:rsidR="00A47DDA" w:rsidRPr="007510D1" w:rsidRDefault="00BA7B92" w:rsidP="00A47DDA">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4" w:history="1">
            <w:r w:rsidR="00A47DDA" w:rsidRPr="007510D1">
              <w:rPr>
                <w:rStyle w:val="Hyperlink"/>
                <w:noProof/>
              </w:rPr>
              <w:t>11.</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ОБРАЗАЦ ПОНУДЕ</w:t>
            </w:r>
            <w:r w:rsidR="00A47DDA" w:rsidRPr="007510D1">
              <w:rPr>
                <w:noProof/>
                <w:webHidden/>
              </w:rPr>
              <w:tab/>
            </w:r>
            <w:r w:rsidR="00A47DDA" w:rsidRPr="007510D1">
              <w:rPr>
                <w:noProof/>
                <w:webHidden/>
                <w:lang w:val="sr-Cyrl-CS"/>
              </w:rPr>
              <w:t>2</w:t>
            </w:r>
          </w:hyperlink>
          <w:r w:rsidR="00A47DDA" w:rsidRPr="007510D1">
            <w:rPr>
              <w:noProof/>
            </w:rPr>
            <w:t>4</w:t>
          </w:r>
        </w:p>
        <w:p w:rsidR="00A47DDA" w:rsidRPr="00717573" w:rsidRDefault="00BA7B92" w:rsidP="00A47DDA">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5" w:history="1">
            <w:r w:rsidR="00A47DDA" w:rsidRPr="007510D1">
              <w:rPr>
                <w:rStyle w:val="Hyperlink"/>
                <w:noProof/>
              </w:rPr>
              <w:t>12.</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ОПШТИ ПОДАЦИ О ПОНУЂАЧУ ИЗ ГРУПЕ ПОНУЂАЧА</w:t>
            </w:r>
            <w:r w:rsidR="00A47DDA" w:rsidRPr="007510D1">
              <w:rPr>
                <w:noProof/>
                <w:webHidden/>
              </w:rPr>
              <w:tab/>
            </w:r>
            <w:r w:rsidR="00A47DDA" w:rsidRPr="007510D1">
              <w:rPr>
                <w:noProof/>
                <w:webHidden/>
                <w:lang w:val="sr-Cyrl-CS"/>
              </w:rPr>
              <w:t xml:space="preserve"> </w:t>
            </w:r>
            <w:r w:rsidR="00A47DDA" w:rsidRPr="007510D1">
              <w:rPr>
                <w:noProof/>
                <w:webHidden/>
                <w:lang w:val="sr-Latn-CS"/>
              </w:rPr>
              <w:t>2</w:t>
            </w:r>
          </w:hyperlink>
          <w:r w:rsidR="00717573">
            <w:rPr>
              <w:noProof/>
              <w:lang w:val="sr-Cyrl-CS"/>
            </w:rPr>
            <w:t>5</w:t>
          </w:r>
        </w:p>
        <w:p w:rsidR="00A47DDA" w:rsidRPr="00717573" w:rsidRDefault="00BA7B92" w:rsidP="00A47DDA">
          <w:pPr>
            <w:pStyle w:val="TOC2"/>
            <w:tabs>
              <w:tab w:val="left" w:pos="880"/>
              <w:tab w:val="right" w:leader="dot" w:pos="9060"/>
            </w:tabs>
            <w:rPr>
              <w:rFonts w:asciiTheme="minorHAnsi" w:eastAsiaTheme="minorEastAsia" w:hAnsiTheme="minorHAnsi" w:cstheme="minorBidi"/>
              <w:noProof/>
              <w:sz w:val="22"/>
              <w:szCs w:val="22"/>
              <w:lang w:val="sr-Cyrl-CS"/>
            </w:rPr>
          </w:pPr>
          <w:hyperlink w:anchor="_Toc364245696" w:history="1">
            <w:r w:rsidR="00A47DDA" w:rsidRPr="007510D1">
              <w:rPr>
                <w:rStyle w:val="Hyperlink"/>
                <w:noProof/>
              </w:rPr>
              <w:t>13.</w:t>
            </w:r>
            <w:r w:rsidR="00A47DDA" w:rsidRPr="007510D1">
              <w:rPr>
                <w:rFonts w:asciiTheme="minorHAnsi" w:eastAsiaTheme="minorEastAsia" w:hAnsiTheme="minorHAnsi" w:cstheme="minorBidi"/>
                <w:noProof/>
                <w:sz w:val="22"/>
                <w:szCs w:val="22"/>
                <w:lang w:val="en-US"/>
              </w:rPr>
              <w:tab/>
            </w:r>
            <w:r w:rsidR="00A47DDA" w:rsidRPr="007510D1">
              <w:rPr>
                <w:rStyle w:val="Hyperlink"/>
                <w:noProof/>
              </w:rPr>
              <w:t>ОПШТИ ПОДАЦИ О ПОДИЗВОЂАЧИМА</w:t>
            </w:r>
            <w:r w:rsidR="00A47DDA" w:rsidRPr="007510D1">
              <w:rPr>
                <w:noProof/>
                <w:webHidden/>
              </w:rPr>
              <w:tab/>
              <w:t>.   2</w:t>
            </w:r>
          </w:hyperlink>
          <w:r w:rsidR="00717573">
            <w:rPr>
              <w:noProof/>
              <w:lang w:val="sr-Cyrl-CS"/>
            </w:rPr>
            <w:t>6</w:t>
          </w:r>
        </w:p>
        <w:p w:rsidR="00C804B0" w:rsidRDefault="00A47DDA" w:rsidP="00A47DDA">
          <w:pPr>
            <w:rPr>
              <w:noProof/>
              <w:lang w:val="hr-HR"/>
            </w:rPr>
          </w:pPr>
          <w:r w:rsidRPr="007510D1">
            <w:fldChar w:fldCharType="end"/>
          </w:r>
        </w:p>
      </w:sdtContent>
    </w:sdt>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C804B0" w:rsidRDefault="00C804B0" w:rsidP="00EB0274">
      <w:pPr>
        <w:rPr>
          <w:noProof/>
          <w:lang w:val="hr-HR"/>
        </w:rPr>
      </w:pPr>
    </w:p>
    <w:p w:rsidR="001E6975" w:rsidRDefault="001E6975" w:rsidP="001E6975">
      <w:pPr>
        <w:pStyle w:val="Heading1"/>
        <w:numPr>
          <w:ilvl w:val="0"/>
          <w:numId w:val="9"/>
        </w:numPr>
        <w:jc w:val="center"/>
        <w:rPr>
          <w:noProof/>
        </w:rPr>
      </w:pPr>
      <w:r w:rsidRPr="008B7475">
        <w:rPr>
          <w:noProof/>
          <w:lang w:val="sr-Cyrl-RS"/>
        </w:rPr>
        <w:lastRenderedPageBreak/>
        <w:t>ОПШТИ ПОДАЦИ О НАБАВЦИ</w:t>
      </w:r>
    </w:p>
    <w:p w:rsidR="00C804B0" w:rsidRDefault="00C804B0" w:rsidP="00EB0274">
      <w:pPr>
        <w:rPr>
          <w:noProof/>
          <w:lang w:val="hr-HR"/>
        </w:rPr>
      </w:pPr>
    </w:p>
    <w:p w:rsidR="00C804B0" w:rsidRDefault="00C804B0" w:rsidP="00EB0274">
      <w:pPr>
        <w:rPr>
          <w:noProof/>
          <w:lang w:val="hr-HR"/>
        </w:rPr>
      </w:pPr>
    </w:p>
    <w:p w:rsidR="00C804B0" w:rsidRPr="00FD13D0" w:rsidRDefault="00C804B0" w:rsidP="00EB0274">
      <w:pPr>
        <w:rPr>
          <w:noProof/>
          <w:lang w:val="hr-HR"/>
        </w:rPr>
      </w:pPr>
    </w:p>
    <w:tbl>
      <w:tblPr>
        <w:tblStyle w:val="TableGrid"/>
        <w:tblW w:w="0" w:type="auto"/>
        <w:tblLook w:val="04A0" w:firstRow="1" w:lastRow="0" w:firstColumn="1" w:lastColumn="0" w:noHBand="0" w:noVBand="1"/>
      </w:tblPr>
      <w:tblGrid>
        <w:gridCol w:w="4643"/>
        <w:gridCol w:w="4643"/>
      </w:tblGrid>
      <w:tr w:rsidR="00C804B0" w:rsidRPr="008B7475" w:rsidTr="00EB0274">
        <w:tc>
          <w:tcPr>
            <w:tcW w:w="4643" w:type="dxa"/>
            <w:vAlign w:val="center"/>
          </w:tcPr>
          <w:p w:rsidR="001E6975" w:rsidRDefault="001E6975">
            <w:r w:rsidRPr="008B7475">
              <w:rPr>
                <w:noProof/>
                <w:lang w:val="sr-Cyrl-RS"/>
              </w:rPr>
              <w:t>Наручилац</w:t>
            </w:r>
          </w:p>
          <w:p w:rsidR="00C804B0" w:rsidRPr="008B7475" w:rsidRDefault="00C804B0" w:rsidP="00EB0274">
            <w:pPr>
              <w:rPr>
                <w:noProof/>
              </w:rPr>
            </w:pPr>
          </w:p>
        </w:tc>
        <w:tc>
          <w:tcPr>
            <w:tcW w:w="4643" w:type="dxa"/>
          </w:tcPr>
          <w:p w:rsidR="001E6975" w:rsidRPr="008B7475" w:rsidRDefault="001E6975" w:rsidP="001E6975">
            <w:pPr>
              <w:rPr>
                <w:noProof/>
              </w:rPr>
            </w:pPr>
            <w:r w:rsidRPr="008B7475">
              <w:rPr>
                <w:noProof/>
                <w:lang w:val="sr-Cyrl-RS"/>
              </w:rPr>
              <w:t xml:space="preserve">КЛИНИЧКИ ЦЕНТАР ВОЈВОДИНЕ, </w:t>
            </w:r>
          </w:p>
          <w:p w:rsidR="001E6975" w:rsidRDefault="001E6975" w:rsidP="001E6975">
            <w:r w:rsidRPr="008B7475">
              <w:rPr>
                <w:noProof/>
                <w:lang w:val="sr-Cyrl-RS"/>
              </w:rPr>
              <w:t>ул. Хајдук Вељкова бр.1, Нови Сад,</w:t>
            </w:r>
          </w:p>
          <w:p w:rsidR="00C804B0" w:rsidRPr="008B7475" w:rsidRDefault="00C804B0" w:rsidP="00EB0274">
            <w:pPr>
              <w:rPr>
                <w:noProof/>
              </w:rPr>
            </w:pPr>
            <w:r w:rsidRPr="008B7475">
              <w:rPr>
                <w:noProof/>
                <w:lang w:val="sr-Latn-RS"/>
              </w:rPr>
              <w:t>(</w:t>
            </w:r>
            <w:hyperlink r:id="rId11" w:history="1">
              <w:r w:rsidRPr="00D10893">
                <w:rPr>
                  <w:rStyle w:val="Hyperlink"/>
                  <w:noProof/>
                  <w:lang w:val="sr-Latn-RS"/>
                </w:rPr>
                <w:t>www.kcv.rs</w:t>
              </w:r>
            </w:hyperlink>
            <w:r w:rsidRPr="008B7475">
              <w:rPr>
                <w:noProof/>
                <w:lang w:val="sr-Latn-RS"/>
              </w:rPr>
              <w:t>).</w:t>
            </w:r>
          </w:p>
        </w:tc>
      </w:tr>
      <w:tr w:rsidR="00C804B0" w:rsidRPr="008B7475" w:rsidTr="00EB0274">
        <w:tc>
          <w:tcPr>
            <w:tcW w:w="4643" w:type="dxa"/>
          </w:tcPr>
          <w:p w:rsidR="001E6975" w:rsidRDefault="001E6975">
            <w:r w:rsidRPr="008B7475">
              <w:rPr>
                <w:noProof/>
                <w:lang w:val="sr-Cyrl-RS"/>
              </w:rPr>
              <w:t xml:space="preserve">Врста </w:t>
            </w:r>
            <w:r>
              <w:rPr>
                <w:noProof/>
                <w:lang w:val="sr-Cyrl-RS"/>
              </w:rPr>
              <w:t>преговарачког поступка</w:t>
            </w:r>
          </w:p>
          <w:p w:rsidR="00C804B0" w:rsidRPr="000B711C" w:rsidRDefault="00C804B0" w:rsidP="00EB0274">
            <w:pPr>
              <w:rPr>
                <w:noProof/>
              </w:rPr>
            </w:pPr>
          </w:p>
        </w:tc>
        <w:tc>
          <w:tcPr>
            <w:tcW w:w="4643" w:type="dxa"/>
          </w:tcPr>
          <w:p w:rsidR="001E6975" w:rsidRDefault="00BA7B92">
            <w:sdt>
              <w:sdtPr>
                <w:rPr>
                  <w:noProof/>
                </w:rPr>
                <w:id w:val="12622759"/>
                <w:dropDownList>
                  <w:listItem w:displayText="Са објављивањем позива за подношење понуда (чл. 35)" w:value="Са објављивањем позива за подношење понуда (чл. 35)"/>
                  <w:listItem w:displayText="Без објављивања позива за подношење понуда (чл. 36)" w:value="Без објављивања позива за подношење понуда (чл. 36)"/>
                </w:dropDownList>
              </w:sdtPr>
              <w:sdtContent>
                <w:r w:rsidR="001E6975">
                  <w:rPr>
                    <w:noProof/>
                    <w:lang w:val="sr-Cyrl-RS"/>
                  </w:rPr>
                  <w:t>Без објављивања позива за подношење понуда (чл. 36)</w:t>
                </w:r>
              </w:sdtContent>
            </w:sdt>
          </w:p>
          <w:p w:rsidR="00C804B0" w:rsidRPr="008B7475" w:rsidRDefault="00C804B0" w:rsidP="00EB0274">
            <w:pPr>
              <w:rPr>
                <w:noProof/>
              </w:rPr>
            </w:pPr>
          </w:p>
        </w:tc>
      </w:tr>
      <w:tr w:rsidR="00C804B0" w:rsidRPr="008B7475" w:rsidTr="00EB0274">
        <w:tc>
          <w:tcPr>
            <w:tcW w:w="4643" w:type="dxa"/>
          </w:tcPr>
          <w:p w:rsidR="001E6975" w:rsidRDefault="001E6975">
            <w:r>
              <w:rPr>
                <w:noProof/>
                <w:lang w:val="sr-Cyrl-RS"/>
              </w:rPr>
              <w:t>Основ за примену</w:t>
            </w:r>
          </w:p>
          <w:p w:rsidR="00C804B0" w:rsidRPr="008B7475" w:rsidRDefault="00C804B0" w:rsidP="00EB0274">
            <w:pPr>
              <w:rPr>
                <w:noProof/>
              </w:rPr>
            </w:pPr>
          </w:p>
        </w:tc>
        <w:tc>
          <w:tcPr>
            <w:tcW w:w="4643" w:type="dxa"/>
          </w:tcPr>
          <w:p w:rsidR="001E6975" w:rsidRPr="00506EE4" w:rsidRDefault="001E6975" w:rsidP="001E6975">
            <w:pPr>
              <w:rPr>
                <w:noProof/>
              </w:rPr>
            </w:pPr>
            <w:r w:rsidRPr="00506EE4">
              <w:rPr>
                <w:bCs/>
                <w:noProof/>
                <w:lang w:val="sr-Cyrl-RS"/>
              </w:rPr>
              <w:t xml:space="preserve">Члан 36. став </w:t>
            </w:r>
            <w:r>
              <w:rPr>
                <w:bCs/>
                <w:noProof/>
                <w:lang w:val="sr-Cyrl-RS"/>
              </w:rPr>
              <w:t>1</w:t>
            </w:r>
            <w:r w:rsidRPr="00506EE4">
              <w:rPr>
                <w:bCs/>
                <w:noProof/>
                <w:lang w:val="sr-Cyrl-RS"/>
              </w:rPr>
              <w:t>. тачка</w:t>
            </w:r>
            <w:r>
              <w:rPr>
                <w:bCs/>
                <w:noProof/>
                <w:lang w:val="sr-Cyrl-RS"/>
              </w:rPr>
              <w:t xml:space="preserve"> 2.</w:t>
            </w:r>
            <w:r w:rsidRPr="00506EE4">
              <w:rPr>
                <w:bCs/>
                <w:noProof/>
                <w:lang w:val="sr-Cyrl-RS"/>
              </w:rPr>
              <w:t xml:space="preserve"> ЗЈН</w:t>
            </w:r>
          </w:p>
          <w:p w:rsidR="00C804B0" w:rsidRDefault="001E6975" w:rsidP="001E6975">
            <w:pPr>
              <w:rPr>
                <w:noProof/>
              </w:rPr>
            </w:pPr>
            <w:r>
              <w:rPr>
                <w:noProof/>
                <w:lang w:val="sr-Cyrl-RS"/>
              </w:rPr>
              <w:t>Преговарачки  поступак без објављивања позива / понуђач је једини овлашћени сервисер на територији Србије за сервисирање предметне опреме</w:t>
            </w:r>
          </w:p>
        </w:tc>
      </w:tr>
      <w:tr w:rsidR="00C804B0" w:rsidRPr="008B7475" w:rsidTr="00EB0274">
        <w:tc>
          <w:tcPr>
            <w:tcW w:w="4643" w:type="dxa"/>
          </w:tcPr>
          <w:p w:rsidR="001E6975" w:rsidRPr="002D56CB" w:rsidRDefault="001E6975" w:rsidP="001E6975">
            <w:pPr>
              <w:pStyle w:val="ListParagraph"/>
              <w:numPr>
                <w:ilvl w:val="0"/>
                <w:numId w:val="15"/>
              </w:numPr>
              <w:rPr>
                <w:noProof/>
              </w:rPr>
            </w:pPr>
            <w:r w:rsidRPr="00025C00">
              <w:rPr>
                <w:noProof/>
                <w:lang w:val="sr-Cyrl-RS"/>
              </w:rPr>
              <w:t>У питању је резервисана јавна набавка</w:t>
            </w:r>
          </w:p>
          <w:p w:rsidR="00C804B0" w:rsidRPr="008B7475" w:rsidRDefault="001E6975" w:rsidP="001E6975">
            <w:pPr>
              <w:pStyle w:val="ListParagraph"/>
              <w:numPr>
                <w:ilvl w:val="0"/>
                <w:numId w:val="15"/>
              </w:numPr>
              <w:rPr>
                <w:noProof/>
              </w:rPr>
            </w:pPr>
            <w:r w:rsidRPr="001E6975">
              <w:rPr>
                <w:noProof/>
                <w:lang w:val="sr-Cyrl-RS"/>
              </w:rPr>
              <w:t>Спроводи се електронска лицитација</w:t>
            </w:r>
          </w:p>
        </w:tc>
        <w:tc>
          <w:tcPr>
            <w:tcW w:w="4643" w:type="dxa"/>
          </w:tcPr>
          <w:p w:rsidR="001E6975" w:rsidRDefault="001E6975" w:rsidP="001E6975">
            <w:pPr>
              <w:rPr>
                <w:noProof/>
                <w:lang w:val="sr-Cyrl-RS"/>
              </w:rPr>
            </w:pPr>
            <w:r>
              <w:rPr>
                <w:noProof/>
                <w:lang w:val="sr-Cyrl-RS"/>
              </w:rPr>
              <w:t>НЕ</w:t>
            </w:r>
          </w:p>
          <w:p w:rsidR="00C804B0" w:rsidRPr="002D56CB" w:rsidRDefault="001E6975" w:rsidP="001E6975">
            <w:pPr>
              <w:rPr>
                <w:noProof/>
                <w:lang w:val="sr-Latn-RS"/>
              </w:rPr>
            </w:pPr>
            <w:r>
              <w:rPr>
                <w:noProof/>
                <w:lang w:val="sr-Cyrl-RS"/>
              </w:rPr>
              <w:t>НЕ</w:t>
            </w:r>
          </w:p>
        </w:tc>
      </w:tr>
      <w:tr w:rsidR="00C804B0" w:rsidRPr="008B7475" w:rsidTr="00EB0274">
        <w:tc>
          <w:tcPr>
            <w:tcW w:w="4643" w:type="dxa"/>
          </w:tcPr>
          <w:p w:rsidR="00C804B0" w:rsidRPr="008B7475" w:rsidRDefault="001E6975" w:rsidP="001E6975">
            <w:pPr>
              <w:rPr>
                <w:noProof/>
              </w:rPr>
            </w:pPr>
            <w:r w:rsidRPr="008B7475">
              <w:rPr>
                <w:noProof/>
                <w:lang w:val="sr-Cyrl-RS"/>
              </w:rPr>
              <w:t>Предмет јавне набавке</w:t>
            </w:r>
          </w:p>
        </w:tc>
        <w:tc>
          <w:tcPr>
            <w:tcW w:w="4643" w:type="dxa"/>
          </w:tcPr>
          <w:p w:rsidR="00C804B0" w:rsidRPr="008B7475" w:rsidRDefault="00BA7B92" w:rsidP="00EB0274">
            <w:pPr>
              <w:rPr>
                <w:noProof/>
              </w:rPr>
            </w:pPr>
            <w:sdt>
              <w:sdtPr>
                <w:rPr>
                  <w:noProof/>
                </w:rPr>
                <w:id w:val="19060764"/>
                <w:dropDownList>
                  <w:listItem w:displayText="Добра" w:value="Добра"/>
                  <w:listItem w:displayText="Услуге" w:value="Услуге"/>
                  <w:listItem w:displayText="Радови" w:value="Радови"/>
                </w:dropDownList>
              </w:sdtPr>
              <w:sdtContent>
                <w:r w:rsidR="001E6975">
                  <w:rPr>
                    <w:noProof/>
                  </w:rPr>
                  <w:t>Услуге</w:t>
                </w:r>
              </w:sdtContent>
            </w:sdt>
          </w:p>
        </w:tc>
      </w:tr>
      <w:tr w:rsidR="00C804B0" w:rsidRPr="008B7475" w:rsidTr="00EB0274">
        <w:tc>
          <w:tcPr>
            <w:tcW w:w="4643" w:type="dxa"/>
          </w:tcPr>
          <w:p w:rsidR="00C804B0" w:rsidRPr="008B7475" w:rsidRDefault="001E6975" w:rsidP="001E6975">
            <w:pPr>
              <w:rPr>
                <w:noProof/>
              </w:rPr>
            </w:pPr>
            <w:r>
              <w:rPr>
                <w:noProof/>
                <w:lang w:val="sr-Cyrl-RS"/>
              </w:rPr>
              <w:t>Контакт (лице или служба)</w:t>
            </w:r>
          </w:p>
        </w:tc>
        <w:tc>
          <w:tcPr>
            <w:tcW w:w="4643" w:type="dxa"/>
          </w:tcPr>
          <w:p w:rsidR="00C804B0" w:rsidRPr="005C34E3" w:rsidRDefault="001E6975" w:rsidP="001E6975">
            <w:pPr>
              <w:rPr>
                <w:noProof/>
              </w:rPr>
            </w:pPr>
            <w:r>
              <w:rPr>
                <w:noProof/>
                <w:lang w:val="sr-Cyrl-RS"/>
              </w:rPr>
              <w:t>Служба за немедицинске јавне набавке</w:t>
            </w:r>
          </w:p>
        </w:tc>
      </w:tr>
      <w:tr w:rsidR="00C804B0" w:rsidRPr="008B7475" w:rsidTr="00EB0274">
        <w:tc>
          <w:tcPr>
            <w:tcW w:w="4643" w:type="dxa"/>
          </w:tcPr>
          <w:p w:rsidR="00C804B0" w:rsidRPr="008B7475" w:rsidRDefault="001E6975" w:rsidP="001E6975">
            <w:pPr>
              <w:rPr>
                <w:noProof/>
              </w:rPr>
            </w:pPr>
            <w:r>
              <w:rPr>
                <w:noProof/>
                <w:lang w:val="sr-Cyrl-RS"/>
              </w:rPr>
              <w:t>Телефон (или други контакт)</w:t>
            </w:r>
          </w:p>
        </w:tc>
        <w:tc>
          <w:tcPr>
            <w:tcW w:w="4643" w:type="dxa"/>
          </w:tcPr>
          <w:p w:rsidR="00C804B0" w:rsidRPr="005C34E3" w:rsidRDefault="00C804B0" w:rsidP="00EB0274">
            <w:pPr>
              <w:rPr>
                <w:noProof/>
              </w:rPr>
            </w:pPr>
            <w:r>
              <w:rPr>
                <w:noProof/>
                <w:lang w:val="sr-Latn-RS"/>
              </w:rPr>
              <w:t>021/487-22-27</w:t>
            </w:r>
          </w:p>
        </w:tc>
      </w:tr>
    </w:tbl>
    <w:p w:rsidR="00C804B0" w:rsidRPr="008B7475" w:rsidRDefault="00C804B0" w:rsidP="00EB0274">
      <w:pPr>
        <w:pStyle w:val="Footer"/>
        <w:tabs>
          <w:tab w:val="left" w:pos="720"/>
        </w:tabs>
        <w:rPr>
          <w:noProof/>
          <w:lang w:val="sr-Latn-RS"/>
        </w:rPr>
      </w:pPr>
    </w:p>
    <w:p w:rsidR="001E6975" w:rsidRPr="008814E1" w:rsidRDefault="001E6975" w:rsidP="001E6975">
      <w:pPr>
        <w:pStyle w:val="BodyText"/>
        <w:ind w:left="2160"/>
        <w:rPr>
          <w:b/>
          <w:noProof/>
          <w:szCs w:val="24"/>
        </w:rPr>
      </w:pPr>
      <w:r>
        <w:rPr>
          <w:b/>
          <w:noProof/>
          <w:szCs w:val="24"/>
          <w:lang w:val="sr-Latn-CS"/>
        </w:rPr>
        <w:t xml:space="preserve">2. </w:t>
      </w:r>
      <w:r w:rsidRPr="008B7475">
        <w:rPr>
          <w:b/>
          <w:noProof/>
          <w:szCs w:val="24"/>
          <w:lang w:val="sr-Cyrl-RS"/>
        </w:rPr>
        <w:t>ПОДАЦИ О ПРЕДМЕТУ ЈАВНЕ НАБАВКЕ</w:t>
      </w:r>
    </w:p>
    <w:p w:rsidR="00C804B0" w:rsidRPr="008B7475" w:rsidRDefault="00C804B0" w:rsidP="00EB0274">
      <w:pPr>
        <w:jc w:val="both"/>
        <w:rPr>
          <w:noProof/>
        </w:rPr>
      </w:pPr>
    </w:p>
    <w:tbl>
      <w:tblPr>
        <w:tblStyle w:val="TableGrid"/>
        <w:tblW w:w="9286" w:type="dxa"/>
        <w:tblLook w:val="04A0" w:firstRow="1" w:lastRow="0" w:firstColumn="1" w:lastColumn="0" w:noHBand="0" w:noVBand="1"/>
      </w:tblPr>
      <w:tblGrid>
        <w:gridCol w:w="3935"/>
        <w:gridCol w:w="5351"/>
      </w:tblGrid>
      <w:tr w:rsidR="00C804B0" w:rsidRPr="008B7475" w:rsidTr="00EB0274">
        <w:tc>
          <w:tcPr>
            <w:tcW w:w="3935" w:type="dxa"/>
          </w:tcPr>
          <w:p w:rsidR="001E6975" w:rsidRDefault="001E6975">
            <w:r w:rsidRPr="008B7475">
              <w:rPr>
                <w:noProof/>
                <w:lang w:val="sr-Cyrl-RS"/>
              </w:rPr>
              <w:t>Опис предмета набавке</w:t>
            </w:r>
          </w:p>
          <w:p w:rsidR="00C804B0" w:rsidRPr="008B7475" w:rsidRDefault="00C804B0" w:rsidP="00EB0274">
            <w:pPr>
              <w:rPr>
                <w:noProof/>
              </w:rPr>
            </w:pPr>
          </w:p>
        </w:tc>
        <w:tc>
          <w:tcPr>
            <w:tcW w:w="5351" w:type="dxa"/>
          </w:tcPr>
          <w:p w:rsidR="001E6975" w:rsidRDefault="001E6975">
            <w:r>
              <w:rPr>
                <w:noProof/>
                <w:lang w:val="sr-Cyrl-RS"/>
              </w:rPr>
              <w:t>Сервисирање медицинских апарата  произвођача</w:t>
            </w:r>
          </w:p>
          <w:p w:rsidR="00C804B0" w:rsidRPr="004910D2" w:rsidRDefault="00C804B0" w:rsidP="001E6975">
            <w:pPr>
              <w:rPr>
                <w:noProof/>
              </w:rPr>
            </w:pPr>
            <w:r>
              <w:rPr>
                <w:noProof/>
                <w:lang w:val="sr-Latn-RS"/>
              </w:rPr>
              <w:t>„A</w:t>
            </w:r>
            <w:r w:rsidRPr="00EA0CED">
              <w:rPr>
                <w:noProof/>
                <w:lang w:val="sr-Latn-RS"/>
              </w:rPr>
              <w:t>c</w:t>
            </w:r>
            <w:r>
              <w:rPr>
                <w:noProof/>
                <w:lang w:val="sr-Latn-RS"/>
              </w:rPr>
              <w:t xml:space="preserve">oma“ </w:t>
            </w:r>
            <w:r w:rsidR="001E6975">
              <w:rPr>
                <w:noProof/>
                <w:lang w:val="sr-Cyrl-RS"/>
              </w:rPr>
              <w:t>за потребе Клиничког центра Војводина</w:t>
            </w:r>
          </w:p>
        </w:tc>
      </w:tr>
      <w:tr w:rsidR="00C804B0" w:rsidRPr="008B7475" w:rsidTr="00EB0274">
        <w:tc>
          <w:tcPr>
            <w:tcW w:w="3935" w:type="dxa"/>
          </w:tcPr>
          <w:p w:rsidR="001E6975" w:rsidRDefault="001E6975">
            <w:r w:rsidRPr="008B7475">
              <w:rPr>
                <w:noProof/>
                <w:lang w:val="sr-Cyrl-RS"/>
              </w:rPr>
              <w:t>Назив</w:t>
            </w:r>
          </w:p>
          <w:p w:rsidR="00C804B0" w:rsidRPr="008B7475" w:rsidRDefault="00C804B0" w:rsidP="00EB0274">
            <w:pPr>
              <w:rPr>
                <w:noProof/>
              </w:rPr>
            </w:pPr>
          </w:p>
        </w:tc>
        <w:tc>
          <w:tcPr>
            <w:tcW w:w="5351" w:type="dxa"/>
          </w:tcPr>
          <w:p w:rsidR="001E6975" w:rsidRDefault="001E6975">
            <w:r>
              <w:rPr>
                <w:noProof/>
                <w:lang w:val="sr-Cyrl-RS"/>
              </w:rPr>
              <w:t>Сервисирање медицинских  апарата  произвођача</w:t>
            </w:r>
          </w:p>
          <w:p w:rsidR="00C804B0" w:rsidRPr="00F3492A" w:rsidRDefault="00C804B0" w:rsidP="001E6975">
            <w:pPr>
              <w:rPr>
                <w:noProof/>
                <w:lang w:val="sr-Latn-RS"/>
              </w:rPr>
            </w:pPr>
            <w:r>
              <w:rPr>
                <w:noProof/>
                <w:lang w:val="sr-Latn-RS"/>
              </w:rPr>
              <w:t>„A</w:t>
            </w:r>
            <w:r w:rsidRPr="00EA0CED">
              <w:rPr>
                <w:noProof/>
                <w:lang w:val="sr-Latn-RS"/>
              </w:rPr>
              <w:t>c</w:t>
            </w:r>
            <w:r>
              <w:rPr>
                <w:noProof/>
                <w:lang w:val="sr-Latn-RS"/>
              </w:rPr>
              <w:t xml:space="preserve">oma“ </w:t>
            </w:r>
            <w:r w:rsidR="001E6975">
              <w:rPr>
                <w:noProof/>
                <w:lang w:val="sr-Cyrl-RS"/>
              </w:rPr>
              <w:t>за потребе Клиничког центра Војводине</w:t>
            </w:r>
          </w:p>
        </w:tc>
      </w:tr>
      <w:tr w:rsidR="00C804B0" w:rsidRPr="008B7475" w:rsidTr="00EB0274">
        <w:tc>
          <w:tcPr>
            <w:tcW w:w="3935" w:type="dxa"/>
          </w:tcPr>
          <w:p w:rsidR="001E6975" w:rsidRDefault="001E6975">
            <w:r w:rsidRPr="008B7475">
              <w:rPr>
                <w:noProof/>
                <w:lang w:val="sr-Cyrl-RS"/>
              </w:rPr>
              <w:t>Ознака из општег речника набавке</w:t>
            </w:r>
          </w:p>
          <w:p w:rsidR="00C804B0" w:rsidRPr="008B7475" w:rsidRDefault="00C804B0" w:rsidP="00EB0274">
            <w:pPr>
              <w:rPr>
                <w:noProof/>
              </w:rPr>
            </w:pPr>
          </w:p>
        </w:tc>
        <w:tc>
          <w:tcPr>
            <w:tcW w:w="5351" w:type="dxa"/>
          </w:tcPr>
          <w:p w:rsidR="00C804B0" w:rsidRPr="001F7E31" w:rsidRDefault="00C804B0" w:rsidP="001E6975">
            <w:pPr>
              <w:rPr>
                <w:noProof/>
              </w:rPr>
            </w:pPr>
            <w:r>
              <w:rPr>
                <w:noProof/>
                <w:lang w:val="sr-Latn-RS"/>
              </w:rPr>
              <w:t xml:space="preserve">50420000 </w:t>
            </w:r>
            <w:r w:rsidR="001E6975">
              <w:rPr>
                <w:noProof/>
                <w:lang w:val="sr-Cyrl-RS"/>
              </w:rPr>
              <w:t>Услуге поправке и одржавање медицинске и хируршке опреме</w:t>
            </w:r>
          </w:p>
        </w:tc>
      </w:tr>
    </w:tbl>
    <w:p w:rsidR="00C804B0" w:rsidRPr="008B7475" w:rsidRDefault="00C804B0" w:rsidP="00EB0274">
      <w:pPr>
        <w:rPr>
          <w:noProof/>
          <w:highlight w:val="cyan"/>
        </w:rPr>
      </w:pPr>
    </w:p>
    <w:p w:rsidR="00C804B0" w:rsidRPr="008B7475" w:rsidRDefault="00C804B0" w:rsidP="00EB0274">
      <w:pPr>
        <w:rPr>
          <w:noProof/>
        </w:rPr>
      </w:pPr>
      <w:r w:rsidRPr="008B7475">
        <w:rPr>
          <w:noProof/>
          <w:lang w:val="sr-Latn-RS"/>
        </w:rPr>
        <w:t xml:space="preserve">   </w:t>
      </w: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30270F" w:rsidP="001E6975">
      <w:pPr>
        <w:pStyle w:val="ListParagraph"/>
        <w:rPr>
          <w:noProof/>
        </w:rPr>
      </w:pPr>
    </w:p>
    <w:p w:rsidR="0030270F" w:rsidRDefault="001E6975" w:rsidP="00462E2A">
      <w:pPr>
        <w:pStyle w:val="ListParagraph"/>
        <w:rPr>
          <w:b/>
          <w:noProof/>
          <w:lang w:val="sr-Cyrl-RS"/>
        </w:rPr>
      </w:pPr>
      <w:r w:rsidRPr="00462E2A">
        <w:rPr>
          <w:b/>
          <w:noProof/>
        </w:rPr>
        <w:lastRenderedPageBreak/>
        <w:t>3</w:t>
      </w:r>
      <w:r>
        <w:rPr>
          <w:noProof/>
        </w:rPr>
        <w:t xml:space="preserve">. </w:t>
      </w:r>
      <w:r w:rsidRPr="001E6975">
        <w:rPr>
          <w:b/>
          <w:noProof/>
          <w:lang w:val="sr-Cyrl-RS"/>
        </w:rPr>
        <w:t>ВРСТА, ТЕХНИЧКЕ КАРАКТЕРИСТИКЕ (СПЕЦИФИКАЦИЈА), КВАЛИТЕТ, КОЛИЧИНА И ОПИС УСЛУГА</w:t>
      </w:r>
    </w:p>
    <w:p w:rsidR="00462E2A" w:rsidRPr="0030270F" w:rsidRDefault="00462E2A" w:rsidP="00462E2A">
      <w:pPr>
        <w:pStyle w:val="ListParagraph"/>
        <w:rPr>
          <w:b/>
          <w:noProof/>
          <w:lang w:val="sr-Latn-CS"/>
        </w:rPr>
      </w:pPr>
    </w:p>
    <w:p w:rsidR="001E6975" w:rsidRDefault="001E6975" w:rsidP="00462E2A">
      <w:pPr>
        <w:ind w:firstLine="360"/>
        <w:rPr>
          <w:b/>
          <w:noProof/>
          <w:lang w:val="sr-Cyrl-RS"/>
        </w:rPr>
      </w:pPr>
      <w:r>
        <w:rPr>
          <w:b/>
          <w:noProof/>
          <w:lang w:val="sr-Cyrl-RS"/>
        </w:rPr>
        <w:t xml:space="preserve">Наручилац захтева да </w:t>
      </w:r>
      <w:r w:rsidR="00717573">
        <w:rPr>
          <w:b/>
          <w:noProof/>
          <w:lang w:val="sr-Cyrl-RS"/>
        </w:rPr>
        <w:t xml:space="preserve">редовно </w:t>
      </w:r>
      <w:r>
        <w:rPr>
          <w:b/>
          <w:noProof/>
          <w:lang w:val="sr-Cyrl-RS"/>
        </w:rPr>
        <w:t>сервисирањ</w:t>
      </w:r>
      <w:r w:rsidR="00462E2A">
        <w:rPr>
          <w:b/>
          <w:noProof/>
          <w:lang w:val="sr-Cyrl-RS"/>
        </w:rPr>
        <w:t>е</w:t>
      </w:r>
      <w:r>
        <w:rPr>
          <w:b/>
          <w:noProof/>
          <w:lang w:val="sr-Cyrl-RS"/>
        </w:rPr>
        <w:t xml:space="preserve"> медицинских апарата произвођача</w:t>
      </w:r>
      <w:r w:rsidR="00717573">
        <w:rPr>
          <w:b/>
          <w:noProof/>
          <w:lang w:val="sr-Cyrl-RS"/>
        </w:rPr>
        <w:t xml:space="preserve"> </w:t>
      </w:r>
      <w:r w:rsidR="00C804B0" w:rsidRPr="00634CEF">
        <w:rPr>
          <w:b/>
          <w:noProof/>
          <w:lang w:val="sr-Latn-RS"/>
        </w:rPr>
        <w:t xml:space="preserve">„Acoma“ </w:t>
      </w:r>
      <w:r w:rsidRPr="00634CEF">
        <w:rPr>
          <w:b/>
          <w:noProof/>
          <w:lang w:val="sr-Cyrl-RS"/>
        </w:rPr>
        <w:t>подразумева</w:t>
      </w:r>
      <w:r w:rsidR="00462E2A">
        <w:rPr>
          <w:b/>
          <w:noProof/>
          <w:lang w:val="sr-Cyrl-RS"/>
        </w:rPr>
        <w:t xml:space="preserve"> у</w:t>
      </w:r>
      <w:r w:rsidRPr="00634CEF">
        <w:rPr>
          <w:b/>
          <w:noProof/>
          <w:lang w:val="sr-Cyrl-RS"/>
        </w:rPr>
        <w:t>слуге инспекцијског прегледа апарата  према упутству произвођача</w:t>
      </w:r>
      <w:r w:rsidR="00773F5A">
        <w:rPr>
          <w:b/>
          <w:noProof/>
          <w:lang w:val="sr-Cyrl-RS"/>
        </w:rPr>
        <w:t>.</w:t>
      </w:r>
    </w:p>
    <w:p w:rsidR="00346A23" w:rsidRPr="00346A23" w:rsidRDefault="00346A23" w:rsidP="00346A23">
      <w:pPr>
        <w:pStyle w:val="HTMLPreformatted"/>
        <w:ind w:left="360"/>
        <w:rPr>
          <w:rFonts w:ascii="Times New Roman" w:hAnsi="Times New Roman" w:cs="Times New Roman"/>
          <w:b/>
          <w:noProof/>
          <w:sz w:val="24"/>
          <w:szCs w:val="24"/>
          <w:lang w:val="sr-Cyrl-RS"/>
        </w:rPr>
      </w:pPr>
    </w:p>
    <w:p w:rsidR="00346A23" w:rsidRDefault="00462E2A">
      <w:pPr>
        <w:rPr>
          <w:noProof/>
          <w:lang w:val="sr-Cyrl-RS"/>
        </w:rPr>
      </w:pPr>
      <w:r>
        <w:rPr>
          <w:bCs/>
          <w:noProof/>
          <w:lang w:val="sr-Cyrl-RS"/>
        </w:rPr>
        <w:t xml:space="preserve">Услуга инспекцијског прегледа </w:t>
      </w:r>
      <w:r w:rsidRPr="00346A23">
        <w:rPr>
          <w:noProof/>
          <w:lang w:val="sr-Cyrl-RS"/>
        </w:rPr>
        <w:t>апарата за анестезију</w:t>
      </w:r>
      <w:r w:rsidRPr="00346A23">
        <w:rPr>
          <w:noProof/>
          <w:lang w:val="sr-Latn-RS"/>
        </w:rPr>
        <w:t xml:space="preserve">„Acoma </w:t>
      </w:r>
      <w:r w:rsidRPr="00346A23">
        <w:rPr>
          <w:noProof/>
        </w:rPr>
        <w:t>Vigor</w:t>
      </w:r>
      <w:r w:rsidRPr="00346A23">
        <w:rPr>
          <w:noProof/>
          <w:lang w:val="sr-Latn-RS"/>
        </w:rPr>
        <w:t xml:space="preserve"> 21“</w:t>
      </w:r>
      <w:r>
        <w:rPr>
          <w:bCs/>
          <w:noProof/>
          <w:lang w:val="sr-Cyrl-RS"/>
        </w:rPr>
        <w:t xml:space="preserve"> обухвата:</w:t>
      </w:r>
    </w:p>
    <w:p w:rsidR="00346A23" w:rsidRDefault="00C804B0" w:rsidP="00462E2A">
      <w:pPr>
        <w:rPr>
          <w:noProof/>
          <w:lang w:val="sr-Cyrl-RS"/>
        </w:rPr>
      </w:pPr>
      <w:r w:rsidRPr="00346A23">
        <w:rPr>
          <w:noProof/>
          <w:lang w:val="sr-Latn-RS"/>
        </w:rPr>
        <w:t xml:space="preserve">- </w:t>
      </w:r>
      <w:r w:rsidR="001E6975" w:rsidRPr="00346A23">
        <w:rPr>
          <w:noProof/>
          <w:lang w:val="sr-Cyrl-RS"/>
        </w:rPr>
        <w:t>преглед и контрола свих склопова апарата ,</w:t>
      </w:r>
    </w:p>
    <w:p w:rsidR="00346A23" w:rsidRDefault="001E6975">
      <w:pPr>
        <w:rPr>
          <w:noProof/>
          <w:lang w:val="sr-Cyrl-RS"/>
        </w:rPr>
      </w:pPr>
      <w:r w:rsidRPr="00346A23">
        <w:rPr>
          <w:noProof/>
          <w:lang w:val="sr-Cyrl-RS"/>
        </w:rPr>
        <w:t xml:space="preserve">- чишћење инспир / експир валвула, </w:t>
      </w:r>
    </w:p>
    <w:p w:rsidR="00346A23" w:rsidRDefault="001E6975">
      <w:pPr>
        <w:rPr>
          <w:noProof/>
          <w:lang w:val="sr-Cyrl-RS"/>
        </w:rPr>
      </w:pPr>
      <w:r w:rsidRPr="00346A23">
        <w:rPr>
          <w:noProof/>
          <w:lang w:val="sr-Cyrl-RS"/>
        </w:rPr>
        <w:t xml:space="preserve">- мерење концентрације анестетичких гасова, </w:t>
      </w:r>
    </w:p>
    <w:p w:rsidR="00346A23" w:rsidRDefault="001E6975">
      <w:pPr>
        <w:rPr>
          <w:noProof/>
          <w:lang w:val="sr-Cyrl-RS"/>
        </w:rPr>
      </w:pPr>
      <w:r w:rsidRPr="00346A23">
        <w:rPr>
          <w:noProof/>
          <w:lang w:val="sr-Cyrl-RS"/>
        </w:rPr>
        <w:t xml:space="preserve">- провера и калибрација кисеоничких сензора, </w:t>
      </w:r>
    </w:p>
    <w:p w:rsidR="00346A23" w:rsidRDefault="001E6975">
      <w:pPr>
        <w:rPr>
          <w:noProof/>
          <w:lang w:val="sr-Cyrl-RS"/>
        </w:rPr>
      </w:pPr>
      <w:r w:rsidRPr="00346A23">
        <w:rPr>
          <w:noProof/>
          <w:lang w:val="sr-Cyrl-RS"/>
        </w:rPr>
        <w:t xml:space="preserve">- провера рада респиратора у аутоматском режиму рада, </w:t>
      </w:r>
    </w:p>
    <w:p w:rsidR="001E6975" w:rsidRDefault="001E6975">
      <w:pPr>
        <w:rPr>
          <w:noProof/>
          <w:lang w:val="sr-Cyrl-RS"/>
        </w:rPr>
      </w:pPr>
      <w:r w:rsidRPr="00346A23">
        <w:rPr>
          <w:noProof/>
          <w:lang w:val="sr-Cyrl-RS"/>
        </w:rPr>
        <w:t>- провера рада протокомера и манометара.</w:t>
      </w:r>
    </w:p>
    <w:p w:rsidR="00346A23" w:rsidRDefault="00346A23">
      <w:pPr>
        <w:rPr>
          <w:noProof/>
          <w:lang w:val="sr-Cyrl-RS"/>
        </w:rPr>
      </w:pPr>
    </w:p>
    <w:p w:rsidR="00346A23" w:rsidRPr="00510562" w:rsidRDefault="00346A23" w:rsidP="00346A23">
      <w:pPr>
        <w:jc w:val="both"/>
        <w:rPr>
          <w:bCs/>
          <w:noProof/>
          <w:lang w:val="sr-Cyrl-RS"/>
        </w:rPr>
      </w:pPr>
      <w:r>
        <w:rPr>
          <w:bCs/>
          <w:noProof/>
          <w:lang w:val="sr-Cyrl-RS"/>
        </w:rPr>
        <w:t>Услуга инспекцијског прегледа електрокаутера обухвата:</w:t>
      </w:r>
    </w:p>
    <w:p w:rsidR="00346A23" w:rsidRPr="00BD56CF" w:rsidRDefault="00346A23" w:rsidP="00346A23">
      <w:pPr>
        <w:pStyle w:val="ListParagraph"/>
        <w:numPr>
          <w:ilvl w:val="0"/>
          <w:numId w:val="13"/>
        </w:numPr>
        <w:jc w:val="both"/>
        <w:rPr>
          <w:bCs/>
          <w:noProof/>
          <w:lang w:val="sr-Cyrl-RS"/>
        </w:rPr>
      </w:pPr>
      <w:r w:rsidRPr="00BD56CF">
        <w:rPr>
          <w:noProof/>
          <w:color w:val="000000"/>
          <w:lang w:val="sr-Cyrl-RS"/>
        </w:rPr>
        <w:t>преглед и контрола свих склопова апарата,</w:t>
      </w:r>
    </w:p>
    <w:p w:rsidR="00346A23" w:rsidRPr="00BD56CF" w:rsidRDefault="00346A23" w:rsidP="00346A23">
      <w:pPr>
        <w:pStyle w:val="ListParagraph"/>
        <w:numPr>
          <w:ilvl w:val="0"/>
          <w:numId w:val="13"/>
        </w:numPr>
        <w:jc w:val="both"/>
        <w:rPr>
          <w:bCs/>
          <w:noProof/>
          <w:lang w:val="sr-Cyrl-RS"/>
        </w:rPr>
      </w:pPr>
      <w:r w:rsidRPr="00BD56CF">
        <w:rPr>
          <w:noProof/>
          <w:color w:val="000000"/>
          <w:lang w:val="sr-Cyrl-RS"/>
        </w:rPr>
        <w:t xml:space="preserve">контрола система за активирање коагулације и сечења, </w:t>
      </w:r>
    </w:p>
    <w:p w:rsidR="00346A23" w:rsidRPr="00BD56CF" w:rsidRDefault="00346A23" w:rsidP="00346A23">
      <w:pPr>
        <w:pStyle w:val="ListParagraph"/>
        <w:numPr>
          <w:ilvl w:val="0"/>
          <w:numId w:val="13"/>
        </w:numPr>
        <w:jc w:val="both"/>
        <w:rPr>
          <w:bCs/>
          <w:noProof/>
          <w:lang w:val="sr-Cyrl-RS"/>
        </w:rPr>
      </w:pPr>
      <w:r w:rsidRPr="00BD56CF">
        <w:rPr>
          <w:noProof/>
          <w:color w:val="000000"/>
          <w:lang w:val="sr-Cyrl-RS"/>
        </w:rPr>
        <w:t xml:space="preserve">контрола кола за аларм прекида уземљења, </w:t>
      </w:r>
    </w:p>
    <w:p w:rsidR="00346A23" w:rsidRPr="00BD56CF" w:rsidRDefault="00346A23" w:rsidP="00346A23">
      <w:pPr>
        <w:pStyle w:val="ListParagraph"/>
        <w:numPr>
          <w:ilvl w:val="0"/>
          <w:numId w:val="13"/>
        </w:numPr>
        <w:jc w:val="both"/>
        <w:rPr>
          <w:bCs/>
          <w:noProof/>
          <w:lang w:val="sr-Cyrl-RS"/>
        </w:rPr>
      </w:pPr>
      <w:r w:rsidRPr="00BD56CF">
        <w:rPr>
          <w:noProof/>
          <w:color w:val="000000"/>
          <w:lang w:val="sr-Cyrl-RS"/>
        </w:rPr>
        <w:t xml:space="preserve">контрола држача активне електроде, </w:t>
      </w:r>
    </w:p>
    <w:p w:rsidR="00346A23" w:rsidRPr="00BD56CF" w:rsidRDefault="00346A23" w:rsidP="00346A23">
      <w:pPr>
        <w:pStyle w:val="ListParagraph"/>
        <w:numPr>
          <w:ilvl w:val="0"/>
          <w:numId w:val="13"/>
        </w:numPr>
        <w:jc w:val="both"/>
        <w:rPr>
          <w:bCs/>
          <w:noProof/>
          <w:lang w:val="sr-Cyrl-RS"/>
        </w:rPr>
      </w:pPr>
      <w:r w:rsidRPr="00BD56CF">
        <w:rPr>
          <w:noProof/>
          <w:color w:val="000000"/>
          <w:lang w:val="sr-Cyrl-RS"/>
        </w:rPr>
        <w:t xml:space="preserve">контрола приказа излазне снаге, </w:t>
      </w:r>
    </w:p>
    <w:p w:rsidR="00346A23" w:rsidRPr="00BD56CF" w:rsidRDefault="00346A23" w:rsidP="00346A23">
      <w:pPr>
        <w:pStyle w:val="ListParagraph"/>
        <w:numPr>
          <w:ilvl w:val="0"/>
          <w:numId w:val="13"/>
        </w:numPr>
        <w:jc w:val="both"/>
        <w:rPr>
          <w:bCs/>
          <w:noProof/>
          <w:lang w:val="sr-Cyrl-RS"/>
        </w:rPr>
      </w:pPr>
      <w:r w:rsidRPr="00BD56CF">
        <w:rPr>
          <w:noProof/>
          <w:color w:val="000000"/>
          <w:lang w:val="sr-Cyrl-RS"/>
        </w:rPr>
        <w:t>контрола бипол</w:t>
      </w:r>
      <w:r>
        <w:rPr>
          <w:noProof/>
          <w:color w:val="000000"/>
          <w:lang w:val="sr-Cyrl-RS"/>
        </w:rPr>
        <w:t>арног</w:t>
      </w:r>
      <w:r w:rsidRPr="00BD56CF">
        <w:rPr>
          <w:noProof/>
          <w:color w:val="000000"/>
          <w:lang w:val="sr-Cyrl-RS"/>
        </w:rPr>
        <w:t xml:space="preserve">/монополарног ножног прекидача, </w:t>
      </w:r>
    </w:p>
    <w:p w:rsidR="00346A23" w:rsidRPr="00346A23" w:rsidRDefault="00346A23" w:rsidP="00346A23">
      <w:pPr>
        <w:pStyle w:val="ListParagraph"/>
        <w:numPr>
          <w:ilvl w:val="0"/>
          <w:numId w:val="13"/>
        </w:numPr>
        <w:jc w:val="both"/>
        <w:rPr>
          <w:bCs/>
          <w:noProof/>
          <w:lang w:val="sr-Cyrl-RS"/>
        </w:rPr>
      </w:pPr>
      <w:r w:rsidRPr="00BD56CF">
        <w:rPr>
          <w:noProof/>
          <w:color w:val="000000"/>
          <w:lang w:val="sr-Cyrl-RS"/>
        </w:rPr>
        <w:t>конт</w:t>
      </w:r>
      <w:r>
        <w:rPr>
          <w:noProof/>
          <w:color w:val="000000"/>
          <w:lang w:val="sr-Cyrl-RS"/>
        </w:rPr>
        <w:t>р</w:t>
      </w:r>
      <w:r w:rsidRPr="00BD56CF">
        <w:rPr>
          <w:noProof/>
          <w:color w:val="000000"/>
          <w:lang w:val="sr-Cyrl-RS"/>
        </w:rPr>
        <w:t>ола звучног аларма.</w:t>
      </w:r>
    </w:p>
    <w:p w:rsidR="00DF10F5" w:rsidRDefault="00DF10F5" w:rsidP="001E6975">
      <w:pPr>
        <w:jc w:val="both"/>
        <w:rPr>
          <w:bCs/>
          <w:noProof/>
          <w:lang w:val="sr-Cyrl-RS"/>
        </w:rPr>
      </w:pPr>
    </w:p>
    <w:p w:rsidR="001E6975" w:rsidRPr="001E6975" w:rsidRDefault="001E6975" w:rsidP="001E6975">
      <w:pPr>
        <w:jc w:val="both"/>
        <w:rPr>
          <w:bCs/>
          <w:noProof/>
          <w:lang w:val="sr-Cyrl-RS"/>
        </w:rPr>
      </w:pPr>
      <w:r w:rsidRPr="001E6975">
        <w:rPr>
          <w:bCs/>
          <w:noProof/>
          <w:lang w:val="sr-Cyrl-RS"/>
        </w:rPr>
        <w:t>Понуђач се обавезује да услуге сервисирања изврши:</w:t>
      </w:r>
    </w:p>
    <w:p w:rsidR="001E6975" w:rsidRPr="001E6975" w:rsidRDefault="001E6975" w:rsidP="001E6975">
      <w:pPr>
        <w:pStyle w:val="ListParagraph"/>
        <w:numPr>
          <w:ilvl w:val="0"/>
          <w:numId w:val="13"/>
        </w:numPr>
        <w:jc w:val="both"/>
        <w:rPr>
          <w:b/>
          <w:bCs/>
          <w:noProof/>
          <w:lang w:val="sr-Cyrl-RS"/>
        </w:rPr>
      </w:pPr>
      <w:r w:rsidRPr="001E6975">
        <w:rPr>
          <w:bCs/>
          <w:noProof/>
          <w:lang w:val="sr-Cyrl-RS"/>
        </w:rPr>
        <w:t xml:space="preserve">стручни кадар који је обучен за ту врсту апарата, </w:t>
      </w:r>
    </w:p>
    <w:p w:rsidR="001E6975" w:rsidRPr="001E6975" w:rsidRDefault="001E6975" w:rsidP="001E6975">
      <w:pPr>
        <w:pStyle w:val="ListParagraph"/>
        <w:numPr>
          <w:ilvl w:val="0"/>
          <w:numId w:val="13"/>
        </w:numPr>
        <w:jc w:val="both"/>
        <w:rPr>
          <w:b/>
          <w:bCs/>
          <w:noProof/>
          <w:lang w:val="sr-Cyrl-RS"/>
        </w:rPr>
      </w:pPr>
      <w:r w:rsidRPr="001E6975">
        <w:rPr>
          <w:bCs/>
          <w:noProof/>
          <w:lang w:val="sr-Cyrl-RS"/>
        </w:rPr>
        <w:t xml:space="preserve">одговарајућим квалитетним алатом, и </w:t>
      </w:r>
    </w:p>
    <w:p w:rsidR="00C804B0" w:rsidRPr="001E6975" w:rsidRDefault="001E6975" w:rsidP="00EB0274">
      <w:pPr>
        <w:pStyle w:val="ListParagraph"/>
        <w:numPr>
          <w:ilvl w:val="0"/>
          <w:numId w:val="13"/>
        </w:numPr>
        <w:jc w:val="both"/>
        <w:rPr>
          <w:b/>
          <w:bCs/>
          <w:noProof/>
          <w:lang w:val="sr-Latn-RS"/>
        </w:rPr>
      </w:pPr>
      <w:r w:rsidRPr="001E6975">
        <w:rPr>
          <w:bCs/>
          <w:noProof/>
          <w:lang w:val="sr-Cyrl-RS"/>
        </w:rPr>
        <w:t>оригиналн</w:t>
      </w:r>
      <w:r w:rsidR="00436524">
        <w:rPr>
          <w:bCs/>
          <w:noProof/>
          <w:lang w:val="sr-Cyrl-RS"/>
        </w:rPr>
        <w:t>им</w:t>
      </w:r>
      <w:r w:rsidRPr="001E6975">
        <w:rPr>
          <w:bCs/>
          <w:noProof/>
          <w:lang w:val="sr-Cyrl-RS"/>
        </w:rPr>
        <w:t xml:space="preserve"> делов</w:t>
      </w:r>
      <w:r w:rsidR="00436524">
        <w:rPr>
          <w:bCs/>
          <w:noProof/>
          <w:lang w:val="sr-Cyrl-RS"/>
        </w:rPr>
        <w:t>има</w:t>
      </w:r>
      <w:r w:rsidRPr="001E6975">
        <w:rPr>
          <w:bCs/>
          <w:noProof/>
          <w:lang w:val="sr-Cyrl-RS"/>
        </w:rPr>
        <w:t xml:space="preserve"> произвођача</w:t>
      </w:r>
      <w:r w:rsidR="00436524">
        <w:rPr>
          <w:bCs/>
          <w:noProof/>
          <w:lang w:val="sr-Cyrl-RS"/>
        </w:rPr>
        <w:t xml:space="preserve"> </w:t>
      </w:r>
      <w:r w:rsidR="00C804B0" w:rsidRPr="001E6975">
        <w:rPr>
          <w:bCs/>
          <w:noProof/>
          <w:lang w:val="sr-Latn-RS"/>
        </w:rPr>
        <w:t>„Acoma Medical Industry“ CO</w:t>
      </w:r>
      <w:r w:rsidR="00436524">
        <w:rPr>
          <w:bCs/>
          <w:noProof/>
          <w:lang w:val="sr-Cyrl-RS"/>
        </w:rPr>
        <w:t xml:space="preserve"> </w:t>
      </w:r>
      <w:r w:rsidR="00C804B0" w:rsidRPr="001E6975">
        <w:rPr>
          <w:bCs/>
          <w:noProof/>
          <w:lang w:val="sr-Latn-RS"/>
        </w:rPr>
        <w:t>Ltd.</w:t>
      </w:r>
    </w:p>
    <w:p w:rsidR="00C804B0" w:rsidRPr="001E6975" w:rsidRDefault="00C804B0" w:rsidP="00EB0274">
      <w:pPr>
        <w:jc w:val="both"/>
        <w:rPr>
          <w:bCs/>
          <w:noProof/>
          <w:lang w:val="sr-Latn-RS"/>
        </w:rPr>
      </w:pPr>
    </w:p>
    <w:p w:rsidR="001E6975" w:rsidRPr="00462E2A" w:rsidRDefault="001E6975" w:rsidP="00462E2A">
      <w:pPr>
        <w:ind w:firstLine="360"/>
        <w:jc w:val="both"/>
        <w:rPr>
          <w:bCs/>
          <w:noProof/>
          <w:lang w:val="sr-Cyrl-RS"/>
        </w:rPr>
      </w:pPr>
      <w:r w:rsidRPr="001E6975">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695C77" w:rsidRDefault="00695C77" w:rsidP="00695C77">
      <w:pPr>
        <w:ind w:firstLine="600"/>
        <w:jc w:val="both"/>
        <w:rPr>
          <w:bCs/>
          <w:noProof/>
          <w:lang w:val="sr-Cyrl-RS"/>
        </w:rPr>
      </w:pPr>
      <w:r>
        <w:rPr>
          <w:bCs/>
          <w:noProof/>
          <w:lang w:val="sr-Cyrl-RS"/>
        </w:rPr>
        <w:t>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w:t>
      </w:r>
      <w:r w:rsidR="00462E2A">
        <w:rPr>
          <w:bCs/>
          <w:noProof/>
          <w:lang w:val="sr-Cyrl-RS"/>
        </w:rPr>
        <w:t>рвисера и утрошеном материјалу</w:t>
      </w:r>
      <w:r>
        <w:rPr>
          <w:bCs/>
          <w:noProof/>
          <w:lang w:val="sr-Cyrl-RS"/>
        </w:rPr>
        <w:t xml:space="preserve">. </w:t>
      </w:r>
    </w:p>
    <w:p w:rsidR="00695C77" w:rsidRPr="00414BED" w:rsidRDefault="00695C77" w:rsidP="00695C77">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695C77" w:rsidRPr="000773E6" w:rsidRDefault="00695C77" w:rsidP="00695C77">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1E6975" w:rsidRDefault="001E6975">
      <w:r w:rsidRPr="00182953">
        <w:rPr>
          <w:b/>
          <w:noProof/>
          <w:lang w:val="sr-Cyrl-RS"/>
        </w:rPr>
        <w:t>Распоред медицининске опреме произвођача</w:t>
      </w:r>
      <w:r w:rsidR="00C804B0" w:rsidRPr="00182953">
        <w:rPr>
          <w:b/>
          <w:noProof/>
          <w:lang w:val="sr-Latn-RS"/>
        </w:rPr>
        <w:t xml:space="preserve">“Acoma” </w:t>
      </w:r>
      <w:r w:rsidRPr="00182953">
        <w:rPr>
          <w:b/>
          <w:noProof/>
          <w:lang w:val="sr-Cyrl-RS"/>
        </w:rPr>
        <w:t>распоређених по</w:t>
      </w:r>
    </w:p>
    <w:p w:rsidR="00C804B0" w:rsidRDefault="001E6975" w:rsidP="001E6975">
      <w:pPr>
        <w:rPr>
          <w:b/>
          <w:noProof/>
          <w:lang w:val="sr-Latn-RS"/>
        </w:rPr>
      </w:pPr>
      <w:r w:rsidRPr="00EA0CED">
        <w:rPr>
          <w:b/>
          <w:noProof/>
          <w:lang w:val="sr-Cyrl-RS"/>
        </w:rPr>
        <w:t>организационим јединицама Клиничког центра Војводине</w:t>
      </w:r>
      <w:r w:rsidR="00C804B0">
        <w:rPr>
          <w:b/>
          <w:noProof/>
          <w:lang w:val="sr-Latn-RS"/>
        </w:rPr>
        <w:t>:</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419"/>
        <w:gridCol w:w="2739"/>
        <w:gridCol w:w="2700"/>
      </w:tblGrid>
      <w:tr w:rsidR="00C804B0" w:rsidRPr="00377F80" w:rsidTr="00EB0274">
        <w:tc>
          <w:tcPr>
            <w:tcW w:w="682" w:type="dxa"/>
            <w:shd w:val="clear" w:color="auto" w:fill="EEECE1"/>
          </w:tcPr>
          <w:p w:rsidR="00C804B0" w:rsidRPr="00377F80" w:rsidRDefault="001E6975" w:rsidP="001E6975">
            <w:pPr>
              <w:rPr>
                <w:b/>
                <w:noProof/>
              </w:rPr>
            </w:pPr>
            <w:r w:rsidRPr="00377F80">
              <w:rPr>
                <w:b/>
                <w:noProof/>
                <w:lang w:val="sr-Cyrl-RS"/>
              </w:rPr>
              <w:t>Рб</w:t>
            </w:r>
            <w:r w:rsidR="00C804B0" w:rsidRPr="00377F80">
              <w:rPr>
                <w:b/>
                <w:noProof/>
                <w:lang w:val="sr-Latn-RS"/>
              </w:rPr>
              <w:t>.</w:t>
            </w:r>
          </w:p>
        </w:tc>
        <w:tc>
          <w:tcPr>
            <w:tcW w:w="3419" w:type="dxa"/>
            <w:shd w:val="clear" w:color="auto" w:fill="EEECE1"/>
          </w:tcPr>
          <w:p w:rsidR="001E6975" w:rsidRDefault="001E6975">
            <w:r w:rsidRPr="00377F80">
              <w:rPr>
                <w:b/>
                <w:noProof/>
                <w:lang w:val="sr-Cyrl-RS"/>
              </w:rPr>
              <w:t>Организациона јединица</w:t>
            </w:r>
          </w:p>
          <w:p w:rsidR="00C804B0" w:rsidRPr="00377F80" w:rsidRDefault="00C804B0" w:rsidP="00EB0274">
            <w:pPr>
              <w:jc w:val="center"/>
              <w:rPr>
                <w:b/>
                <w:noProof/>
              </w:rPr>
            </w:pPr>
          </w:p>
        </w:tc>
        <w:tc>
          <w:tcPr>
            <w:tcW w:w="2739" w:type="dxa"/>
            <w:shd w:val="clear" w:color="auto" w:fill="EEECE1"/>
          </w:tcPr>
          <w:p w:rsidR="001E6975" w:rsidRDefault="001E6975">
            <w:r w:rsidRPr="00A45260">
              <w:rPr>
                <w:b/>
                <w:noProof/>
                <w:lang w:val="sr-Cyrl-RS"/>
              </w:rPr>
              <w:t>Апарати за анестезију</w:t>
            </w:r>
          </w:p>
          <w:p w:rsidR="00C804B0" w:rsidRPr="00462E2A" w:rsidRDefault="00C804B0" w:rsidP="00EB0274">
            <w:pPr>
              <w:jc w:val="center"/>
              <w:rPr>
                <w:b/>
                <w:noProof/>
                <w:lang w:val="sr-Cyrl-RS"/>
              </w:rPr>
            </w:pPr>
            <w:r w:rsidRPr="00FC143E">
              <w:rPr>
                <w:b/>
                <w:noProof/>
                <w:sz w:val="22"/>
                <w:szCs w:val="22"/>
                <w:lang w:val="sr-Latn-RS"/>
              </w:rPr>
              <w:t>A</w:t>
            </w:r>
            <w:r w:rsidRPr="00FC143E">
              <w:rPr>
                <w:b/>
                <w:noProof/>
                <w:lang w:val="sr-Latn-RS"/>
              </w:rPr>
              <w:t>c</w:t>
            </w:r>
            <w:r w:rsidRPr="00FC143E">
              <w:rPr>
                <w:b/>
                <w:noProof/>
                <w:sz w:val="22"/>
                <w:szCs w:val="22"/>
                <w:lang w:val="sr-Latn-RS"/>
              </w:rPr>
              <w:t>oma Vigor</w:t>
            </w:r>
            <w:r w:rsidRPr="00A45260">
              <w:rPr>
                <w:b/>
                <w:noProof/>
                <w:sz w:val="22"/>
                <w:szCs w:val="22"/>
                <w:lang w:val="sr-Latn-RS"/>
              </w:rPr>
              <w:t xml:space="preserve"> 21</w:t>
            </w:r>
          </w:p>
        </w:tc>
        <w:tc>
          <w:tcPr>
            <w:tcW w:w="2700" w:type="dxa"/>
            <w:shd w:val="clear" w:color="auto" w:fill="EEECE1"/>
          </w:tcPr>
          <w:p w:rsidR="001E6975" w:rsidRDefault="001E6975" w:rsidP="00462E2A">
            <w:pPr>
              <w:jc w:val="center"/>
            </w:pPr>
            <w:r w:rsidRPr="000C4654">
              <w:rPr>
                <w:b/>
                <w:noProof/>
                <w:lang w:val="sr-Cyrl-RS"/>
              </w:rPr>
              <w:t>Електрокаутери</w:t>
            </w:r>
          </w:p>
          <w:p w:rsidR="00C804B0" w:rsidRPr="000C4654" w:rsidRDefault="00C804B0" w:rsidP="00EB0274">
            <w:pPr>
              <w:jc w:val="center"/>
              <w:rPr>
                <w:b/>
                <w:noProof/>
              </w:rPr>
            </w:pPr>
          </w:p>
        </w:tc>
      </w:tr>
      <w:tr w:rsidR="00C804B0" w:rsidRPr="00377F80" w:rsidTr="00EB0274">
        <w:tc>
          <w:tcPr>
            <w:tcW w:w="682" w:type="dxa"/>
          </w:tcPr>
          <w:p w:rsidR="00C804B0" w:rsidRPr="008E3D23" w:rsidRDefault="00C804B0" w:rsidP="00EB0274">
            <w:pPr>
              <w:jc w:val="center"/>
              <w:rPr>
                <w:noProof/>
              </w:rPr>
            </w:pPr>
            <w:r>
              <w:rPr>
                <w:noProof/>
                <w:lang w:val="sr-Latn-RS"/>
              </w:rPr>
              <w:t>1.</w:t>
            </w:r>
          </w:p>
        </w:tc>
        <w:tc>
          <w:tcPr>
            <w:tcW w:w="3419" w:type="dxa"/>
          </w:tcPr>
          <w:p w:rsidR="00C804B0" w:rsidRPr="008E3D23" w:rsidRDefault="001E6975" w:rsidP="001E6975">
            <w:pPr>
              <w:rPr>
                <w:noProof/>
              </w:rPr>
            </w:pPr>
            <w:r>
              <w:rPr>
                <w:noProof/>
                <w:lang w:val="sr-Cyrl-RS"/>
              </w:rPr>
              <w:t>Клиника за гинекологију и акушерство</w:t>
            </w:r>
          </w:p>
        </w:tc>
        <w:tc>
          <w:tcPr>
            <w:tcW w:w="2739" w:type="dxa"/>
          </w:tcPr>
          <w:p w:rsidR="00C804B0" w:rsidRDefault="00C804B0" w:rsidP="00EB0274">
            <w:pPr>
              <w:jc w:val="center"/>
              <w:rPr>
                <w:noProof/>
              </w:rPr>
            </w:pPr>
            <w:r>
              <w:rPr>
                <w:noProof/>
                <w:lang w:val="sr-Latn-RS"/>
              </w:rPr>
              <w:t>2</w:t>
            </w:r>
          </w:p>
        </w:tc>
        <w:tc>
          <w:tcPr>
            <w:tcW w:w="2700" w:type="dxa"/>
          </w:tcPr>
          <w:p w:rsidR="00C804B0" w:rsidRPr="002A0C0E" w:rsidRDefault="00C804B0" w:rsidP="00EB0274">
            <w:pPr>
              <w:jc w:val="center"/>
              <w:rPr>
                <w:noProof/>
              </w:rPr>
            </w:pPr>
            <w:r w:rsidRPr="002A0C0E">
              <w:rPr>
                <w:noProof/>
                <w:lang w:val="sr-Latn-RS"/>
              </w:rPr>
              <w:t>2</w:t>
            </w:r>
          </w:p>
        </w:tc>
      </w:tr>
      <w:tr w:rsidR="00C804B0" w:rsidRPr="00377F80" w:rsidTr="00EB0274">
        <w:tc>
          <w:tcPr>
            <w:tcW w:w="682" w:type="dxa"/>
          </w:tcPr>
          <w:p w:rsidR="00C804B0" w:rsidRPr="008E3D23" w:rsidRDefault="00C804B0" w:rsidP="00EB0274">
            <w:pPr>
              <w:jc w:val="center"/>
              <w:rPr>
                <w:noProof/>
              </w:rPr>
            </w:pPr>
            <w:r>
              <w:rPr>
                <w:noProof/>
                <w:lang w:val="sr-Latn-RS"/>
              </w:rPr>
              <w:t>2.</w:t>
            </w:r>
          </w:p>
        </w:tc>
        <w:tc>
          <w:tcPr>
            <w:tcW w:w="3419" w:type="dxa"/>
          </w:tcPr>
          <w:p w:rsidR="00C804B0" w:rsidRPr="008E3D23" w:rsidRDefault="001E6975" w:rsidP="001E6975">
            <w:pPr>
              <w:rPr>
                <w:noProof/>
              </w:rPr>
            </w:pPr>
            <w:r>
              <w:rPr>
                <w:noProof/>
                <w:lang w:val="sr-Cyrl-RS"/>
              </w:rPr>
              <w:t>Служба операционих сала</w:t>
            </w:r>
          </w:p>
        </w:tc>
        <w:tc>
          <w:tcPr>
            <w:tcW w:w="2739" w:type="dxa"/>
          </w:tcPr>
          <w:p w:rsidR="00C804B0" w:rsidRDefault="00C804B0" w:rsidP="00EB0274">
            <w:pPr>
              <w:jc w:val="center"/>
              <w:rPr>
                <w:noProof/>
              </w:rPr>
            </w:pPr>
          </w:p>
        </w:tc>
        <w:tc>
          <w:tcPr>
            <w:tcW w:w="2700" w:type="dxa"/>
          </w:tcPr>
          <w:p w:rsidR="00C804B0" w:rsidRPr="002A0C0E" w:rsidRDefault="00C804B0" w:rsidP="00EB0274">
            <w:pPr>
              <w:jc w:val="center"/>
              <w:rPr>
                <w:noProof/>
              </w:rPr>
            </w:pPr>
            <w:r w:rsidRPr="002A0C0E">
              <w:rPr>
                <w:noProof/>
                <w:lang w:val="sr-Latn-RS"/>
              </w:rPr>
              <w:t>8</w:t>
            </w:r>
          </w:p>
        </w:tc>
      </w:tr>
      <w:tr w:rsidR="00C804B0" w:rsidRPr="00377F80" w:rsidTr="00EB0274">
        <w:tc>
          <w:tcPr>
            <w:tcW w:w="682" w:type="dxa"/>
          </w:tcPr>
          <w:p w:rsidR="00C804B0" w:rsidRDefault="00C804B0" w:rsidP="00EB0274">
            <w:pPr>
              <w:jc w:val="center"/>
              <w:rPr>
                <w:noProof/>
              </w:rPr>
            </w:pPr>
            <w:r>
              <w:rPr>
                <w:noProof/>
                <w:lang w:val="sr-Latn-RS"/>
              </w:rPr>
              <w:t>3.</w:t>
            </w:r>
          </w:p>
        </w:tc>
        <w:tc>
          <w:tcPr>
            <w:tcW w:w="3419" w:type="dxa"/>
          </w:tcPr>
          <w:p w:rsidR="00C804B0" w:rsidRDefault="001E6975" w:rsidP="001E6975">
            <w:pPr>
              <w:rPr>
                <w:noProof/>
              </w:rPr>
            </w:pPr>
            <w:r>
              <w:rPr>
                <w:noProof/>
                <w:lang w:val="sr-Cyrl-RS"/>
              </w:rPr>
              <w:t>Клиника за анестезију и интезивну терапију</w:t>
            </w:r>
          </w:p>
        </w:tc>
        <w:tc>
          <w:tcPr>
            <w:tcW w:w="2739" w:type="dxa"/>
          </w:tcPr>
          <w:p w:rsidR="00C804B0" w:rsidRPr="00FC143E" w:rsidRDefault="00C804B0" w:rsidP="00EB0274">
            <w:pPr>
              <w:jc w:val="center"/>
              <w:rPr>
                <w:noProof/>
                <w:lang w:val="sr-Latn-RS"/>
              </w:rPr>
            </w:pPr>
            <w:r>
              <w:rPr>
                <w:noProof/>
                <w:lang w:val="sr-Latn-RS"/>
              </w:rPr>
              <w:t>5</w:t>
            </w:r>
          </w:p>
        </w:tc>
        <w:tc>
          <w:tcPr>
            <w:tcW w:w="2700" w:type="dxa"/>
          </w:tcPr>
          <w:p w:rsidR="00C804B0" w:rsidRPr="002A0C0E" w:rsidRDefault="00C804B0" w:rsidP="00EB0274">
            <w:pPr>
              <w:jc w:val="center"/>
              <w:rPr>
                <w:noProof/>
              </w:rPr>
            </w:pPr>
          </w:p>
        </w:tc>
      </w:tr>
    </w:tbl>
    <w:p w:rsidR="0034554C" w:rsidRPr="00472C4D" w:rsidRDefault="00440E0F" w:rsidP="0034554C">
      <w:pPr>
        <w:pStyle w:val="ListParagraph"/>
        <w:numPr>
          <w:ilvl w:val="0"/>
          <w:numId w:val="25"/>
        </w:numPr>
        <w:spacing w:before="100" w:beforeAutospacing="1" w:line="210" w:lineRule="atLeast"/>
        <w:rPr>
          <w:b/>
          <w:noProof/>
        </w:rPr>
      </w:pPr>
      <w:r>
        <w:rPr>
          <w:b/>
          <w:noProof/>
          <w:lang w:val="sr-Latn-CS"/>
        </w:rPr>
        <w:lastRenderedPageBreak/>
        <w:t>O</w:t>
      </w:r>
      <w:r w:rsidR="0034554C" w:rsidRPr="0034554C">
        <w:rPr>
          <w:b/>
          <w:noProof/>
          <w:lang w:val="sr-Cyrl-RS"/>
        </w:rPr>
        <w:t>БРАЗАЦ ИЗЈАВЕ О ИСПУЊЕНОСТИ  УСЛОВА ИЗ ЧЛ. 75. И 76. ЗАКОНА О ЈАВНИМ НАБАВКАМА И УПУТСТВО КАКО СЕ ДОКАЗУЈЕ ИСПУЊЕНОСТ ТИХ УСЛОВА</w:t>
      </w:r>
    </w:p>
    <w:p w:rsidR="0034554C" w:rsidRDefault="0034554C" w:rsidP="0034554C">
      <w:pPr>
        <w:jc w:val="center"/>
        <w:rPr>
          <w:noProof/>
          <w:lang w:val="sr-Latn-CS"/>
        </w:rPr>
      </w:pPr>
      <w:r>
        <w:rPr>
          <w:noProof/>
          <w:lang w:val="sr-Cyrl-RS"/>
        </w:rPr>
        <w:t xml:space="preserve">за јавну набавку број </w:t>
      </w:r>
      <w:r w:rsidR="00A47DDA">
        <w:rPr>
          <w:noProof/>
          <w:lang w:val="sr-Latn-CS"/>
        </w:rPr>
        <w:t>218</w:t>
      </w:r>
      <w:r>
        <w:rPr>
          <w:noProof/>
          <w:lang w:val="sr-Cyrl-RS"/>
        </w:rPr>
        <w:t>-13</w:t>
      </w:r>
      <w:r w:rsidRPr="00D447D8">
        <w:rPr>
          <w:noProof/>
          <w:lang w:val="sr-Cyrl-RS"/>
        </w:rPr>
        <w:t>-</w:t>
      </w:r>
      <w:r>
        <w:rPr>
          <w:noProof/>
          <w:lang w:val="sr-Cyrl-RS"/>
        </w:rPr>
        <w:t>П</w:t>
      </w:r>
    </w:p>
    <w:p w:rsidR="0034554C" w:rsidRPr="0034554C" w:rsidRDefault="0034554C" w:rsidP="0034554C">
      <w:pPr>
        <w:jc w:val="center"/>
        <w:rPr>
          <w:noProof/>
          <w:lang w:val="sr-Latn-CS"/>
        </w:rPr>
      </w:pPr>
    </w:p>
    <w:p w:rsidR="0034554C" w:rsidRDefault="0034554C" w:rsidP="0034554C">
      <w:pPr>
        <w:jc w:val="both"/>
        <w:rPr>
          <w:noProof/>
        </w:rPr>
      </w:pPr>
      <w:r w:rsidRPr="00D447D8">
        <w:rPr>
          <w:noProof/>
          <w:lang w:val="sr-Cyrl-RS"/>
        </w:rPr>
        <w:t>Под пуном  материјалном и кривичном одговорношћу изјављујем да понуђач</w:t>
      </w:r>
    </w:p>
    <w:p w:rsidR="0034554C" w:rsidRDefault="00C804B0">
      <w:r w:rsidRPr="00D447D8">
        <w:rPr>
          <w:noProof/>
          <w:lang w:val="sr-Latn-RS"/>
        </w:rPr>
        <w:t>__________</w:t>
      </w:r>
      <w:r>
        <w:rPr>
          <w:noProof/>
          <w:lang w:val="sr-Latn-RS"/>
        </w:rPr>
        <w:t xml:space="preserve">_______________________________  </w:t>
      </w:r>
      <w:r w:rsidR="0034554C" w:rsidRPr="00D447D8">
        <w:rPr>
          <w:noProof/>
          <w:lang w:val="sr-Cyrl-RS"/>
        </w:rPr>
        <w:t>из</w:t>
      </w:r>
      <w:r>
        <w:rPr>
          <w:noProof/>
          <w:lang w:val="sr-Latn-RS"/>
        </w:rPr>
        <w:t xml:space="preserve"> </w:t>
      </w:r>
      <w:r w:rsidRPr="00D447D8">
        <w:rPr>
          <w:noProof/>
          <w:lang w:val="sr-Latn-RS"/>
        </w:rPr>
        <w:t>_________________________</w:t>
      </w:r>
      <w:r>
        <w:rPr>
          <w:noProof/>
          <w:lang w:val="sr-Latn-RS"/>
        </w:rPr>
        <w:t xml:space="preserve">, </w:t>
      </w:r>
      <w:r w:rsidR="0034554C">
        <w:rPr>
          <w:noProof/>
          <w:lang w:val="sr-Cyrl-RS"/>
        </w:rPr>
        <w:t>ул</w:t>
      </w:r>
      <w:r>
        <w:rPr>
          <w:noProof/>
          <w:lang w:val="sr-Latn-RS"/>
        </w:rPr>
        <w:t>.</w:t>
      </w:r>
      <w:r w:rsidR="001244B4">
        <w:rPr>
          <w:noProof/>
          <w:lang w:val="sr-Cyrl-CS"/>
        </w:rPr>
        <w:t xml:space="preserve"> </w:t>
      </w:r>
      <w:r>
        <w:rPr>
          <w:noProof/>
          <w:lang w:val="sr-Latn-RS"/>
        </w:rPr>
        <w:t xml:space="preserve">_____________________________  </w:t>
      </w:r>
      <w:r w:rsidR="0034554C" w:rsidRPr="00D447D8">
        <w:rPr>
          <w:noProof/>
          <w:lang w:val="sr-Cyrl-RS"/>
        </w:rPr>
        <w:t>испуњава</w:t>
      </w:r>
      <w:r w:rsidR="0034554C">
        <w:rPr>
          <w:noProof/>
          <w:lang w:val="sr-Cyrl-RS"/>
        </w:rPr>
        <w:t xml:space="preserve"> ниже наведене услове из члана 75</w:t>
      </w:r>
      <w:r w:rsidR="0034554C" w:rsidRPr="00D447D8">
        <w:rPr>
          <w:noProof/>
          <w:lang w:val="sr-Cyrl-RS"/>
        </w:rPr>
        <w:t xml:space="preserve">. </w:t>
      </w:r>
      <w:r w:rsidR="0034554C">
        <w:rPr>
          <w:noProof/>
          <w:lang w:val="sr-Cyrl-RS"/>
        </w:rPr>
        <w:t xml:space="preserve"> и 76</w:t>
      </w:r>
      <w:r>
        <w:rPr>
          <w:noProof/>
          <w:lang w:val="sr-Latn-RS"/>
        </w:rPr>
        <w:t xml:space="preserve">. </w:t>
      </w:r>
      <w:r w:rsidR="0034554C" w:rsidRPr="00D447D8">
        <w:rPr>
          <w:noProof/>
          <w:lang w:val="sr-Cyrl-RS"/>
        </w:rPr>
        <w:t xml:space="preserve">Закона о јавним набавкама и </w:t>
      </w:r>
      <w:r w:rsidR="0034554C">
        <w:rPr>
          <w:noProof/>
          <w:lang w:val="sr-Cyrl-RS"/>
        </w:rPr>
        <w:t>да располаже доказима из члана 77</w:t>
      </w:r>
      <w:r w:rsidR="0034554C" w:rsidRPr="00D447D8">
        <w:rPr>
          <w:noProof/>
          <w:lang w:val="sr-Cyrl-RS"/>
        </w:rPr>
        <w:t>. Закона о јавним</w:t>
      </w:r>
    </w:p>
    <w:p w:rsidR="0034554C" w:rsidRDefault="00C804B0">
      <w:r w:rsidRPr="00D447D8">
        <w:rPr>
          <w:noProof/>
          <w:lang w:val="sr-Latn-RS"/>
        </w:rPr>
        <w:t xml:space="preserve"> </w:t>
      </w:r>
      <w:r w:rsidR="0034554C" w:rsidRPr="00D447D8">
        <w:rPr>
          <w:noProof/>
          <w:lang w:val="sr-Cyrl-RS"/>
        </w:rPr>
        <w:t>набавкама.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4468"/>
        <w:gridCol w:w="1485"/>
      </w:tblGrid>
      <w:tr w:rsidR="000A226E" w:rsidRPr="002D5B2C" w:rsidTr="007215D8">
        <w:trPr>
          <w:trHeight w:val="972"/>
        </w:trPr>
        <w:tc>
          <w:tcPr>
            <w:tcW w:w="801" w:type="dxa"/>
            <w:vAlign w:val="center"/>
          </w:tcPr>
          <w:p w:rsidR="000A226E" w:rsidRPr="002D5B2C" w:rsidRDefault="000A226E" w:rsidP="007215D8">
            <w:pPr>
              <w:jc w:val="center"/>
              <w:rPr>
                <w:noProof/>
              </w:rPr>
            </w:pPr>
            <w:r w:rsidRPr="002D5B2C">
              <w:rPr>
                <w:noProof/>
              </w:rPr>
              <w:t>Бр.</w:t>
            </w:r>
          </w:p>
        </w:tc>
        <w:tc>
          <w:tcPr>
            <w:tcW w:w="2900" w:type="dxa"/>
            <w:vAlign w:val="center"/>
          </w:tcPr>
          <w:p w:rsidR="000A226E" w:rsidRPr="002D5B2C" w:rsidRDefault="000A226E" w:rsidP="007215D8">
            <w:pPr>
              <w:jc w:val="center"/>
              <w:rPr>
                <w:noProof/>
              </w:rPr>
            </w:pPr>
            <w:r w:rsidRPr="002D5B2C">
              <w:rPr>
                <w:noProof/>
              </w:rPr>
              <w:t>УСЛОВИ</w:t>
            </w:r>
          </w:p>
        </w:tc>
        <w:tc>
          <w:tcPr>
            <w:tcW w:w="4468" w:type="dxa"/>
            <w:vAlign w:val="center"/>
          </w:tcPr>
          <w:p w:rsidR="000A226E" w:rsidRPr="002D5B2C" w:rsidRDefault="000A226E" w:rsidP="007215D8">
            <w:pPr>
              <w:jc w:val="center"/>
              <w:rPr>
                <w:noProof/>
              </w:rPr>
            </w:pPr>
            <w:r w:rsidRPr="002D5B2C">
              <w:rPr>
                <w:noProof/>
              </w:rPr>
              <w:t>ДОКАЗИ</w:t>
            </w:r>
          </w:p>
        </w:tc>
        <w:tc>
          <w:tcPr>
            <w:tcW w:w="1485" w:type="dxa"/>
            <w:vAlign w:val="center"/>
          </w:tcPr>
          <w:p w:rsidR="000A226E" w:rsidRPr="002D5B2C" w:rsidRDefault="000A226E" w:rsidP="007215D8">
            <w:pPr>
              <w:jc w:val="center"/>
              <w:rPr>
                <w:noProof/>
              </w:rPr>
            </w:pPr>
            <w:r w:rsidRPr="002D5B2C">
              <w:rPr>
                <w:noProof/>
              </w:rPr>
              <w:t>Испуњеност услова Понуђач попуњава са ДА/НЕ</w:t>
            </w:r>
          </w:p>
        </w:tc>
      </w:tr>
      <w:tr w:rsidR="000A226E" w:rsidRPr="002D5B2C" w:rsidTr="007215D8">
        <w:trPr>
          <w:trHeight w:val="505"/>
        </w:trPr>
        <w:tc>
          <w:tcPr>
            <w:tcW w:w="9654" w:type="dxa"/>
            <w:gridSpan w:val="4"/>
          </w:tcPr>
          <w:p w:rsidR="000A226E" w:rsidRPr="009C505A" w:rsidRDefault="000A226E" w:rsidP="007215D8">
            <w:pPr>
              <w:jc w:val="center"/>
              <w:rPr>
                <w:b/>
                <w:noProof/>
              </w:rPr>
            </w:pPr>
            <w:r w:rsidRPr="009C505A">
              <w:rPr>
                <w:b/>
                <w:noProof/>
              </w:rPr>
              <w:t>ОБАВЕЗНИ УСЛОВИ ЗА УЧЕШЋЕ У ПОСТУПКУ ЈАВНЕ НАБАВКЕ ИЗ ЧЛАНА 75. ЗАКОНА</w:t>
            </w:r>
          </w:p>
        </w:tc>
      </w:tr>
      <w:tr w:rsidR="000A226E" w:rsidRPr="00EF6B5E" w:rsidTr="007215D8">
        <w:trPr>
          <w:trHeight w:val="505"/>
        </w:trPr>
        <w:tc>
          <w:tcPr>
            <w:tcW w:w="801" w:type="dxa"/>
            <w:vAlign w:val="center"/>
          </w:tcPr>
          <w:p w:rsidR="000A226E" w:rsidRPr="00EF6B5E" w:rsidRDefault="000A226E" w:rsidP="007215D8">
            <w:pPr>
              <w:rPr>
                <w:noProof/>
              </w:rPr>
            </w:pPr>
            <w:r w:rsidRPr="00EF6B5E">
              <w:rPr>
                <w:noProof/>
              </w:rPr>
              <w:t>1.</w:t>
            </w:r>
          </w:p>
        </w:tc>
        <w:tc>
          <w:tcPr>
            <w:tcW w:w="2900" w:type="dxa"/>
          </w:tcPr>
          <w:p w:rsidR="000A226E" w:rsidRPr="00EF6B5E" w:rsidRDefault="000A226E" w:rsidP="007215D8">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tcPr>
          <w:p w:rsidR="000A226E" w:rsidRPr="00EF6B5E" w:rsidRDefault="000A226E" w:rsidP="007215D8">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0A226E" w:rsidRPr="00EF6B5E" w:rsidRDefault="000A226E" w:rsidP="007215D8">
            <w:pPr>
              <w:jc w:val="both"/>
              <w:rPr>
                <w:noProof/>
              </w:rPr>
            </w:pPr>
          </w:p>
        </w:tc>
      </w:tr>
      <w:tr w:rsidR="000A226E" w:rsidRPr="00EF6B5E" w:rsidTr="007215D8">
        <w:trPr>
          <w:trHeight w:val="458"/>
        </w:trPr>
        <w:tc>
          <w:tcPr>
            <w:tcW w:w="801" w:type="dxa"/>
            <w:vAlign w:val="center"/>
          </w:tcPr>
          <w:p w:rsidR="000A226E" w:rsidRPr="00EF6B5E" w:rsidRDefault="000A226E" w:rsidP="007215D8">
            <w:pPr>
              <w:rPr>
                <w:noProof/>
              </w:rPr>
            </w:pPr>
            <w:r w:rsidRPr="00EF6B5E">
              <w:rPr>
                <w:noProof/>
              </w:rPr>
              <w:t>2.</w:t>
            </w:r>
          </w:p>
        </w:tc>
        <w:tc>
          <w:tcPr>
            <w:tcW w:w="2900" w:type="dxa"/>
            <w:vAlign w:val="center"/>
          </w:tcPr>
          <w:p w:rsidR="000A226E" w:rsidRPr="00EF6B5E" w:rsidRDefault="000A226E" w:rsidP="007215D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tcPr>
          <w:p w:rsidR="000A226E" w:rsidRPr="00A37566" w:rsidRDefault="000A226E" w:rsidP="007215D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0A226E" w:rsidRPr="00A37566" w:rsidRDefault="000A226E" w:rsidP="000A226E">
            <w:pPr>
              <w:pStyle w:val="Default"/>
              <w:numPr>
                <w:ilvl w:val="0"/>
                <w:numId w:val="2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0A226E" w:rsidRPr="00A37566" w:rsidRDefault="000A226E" w:rsidP="000A226E">
            <w:pPr>
              <w:pStyle w:val="Default"/>
              <w:numPr>
                <w:ilvl w:val="0"/>
                <w:numId w:val="2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A226E" w:rsidRPr="00A37566" w:rsidRDefault="000A226E" w:rsidP="000A226E">
            <w:pPr>
              <w:pStyle w:val="Default"/>
              <w:numPr>
                <w:ilvl w:val="0"/>
                <w:numId w:val="2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A37566">
              <w:rPr>
                <w:rFonts w:ascii="Times New Roman" w:hAnsi="Times New Roman" w:cs="Times New Roman"/>
              </w:rPr>
              <w:lastRenderedPageBreak/>
              <w:t xml:space="preserve">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0A226E" w:rsidRPr="00A37566" w:rsidRDefault="000A226E" w:rsidP="007215D8">
            <w:pPr>
              <w:pStyle w:val="Default"/>
              <w:ind w:left="33"/>
              <w:jc w:val="both"/>
              <w:rPr>
                <w:rFonts w:ascii="Times New Roman" w:hAnsi="Times New Roman" w:cs="Times New Roman"/>
                <w:color w:val="auto"/>
              </w:rPr>
            </w:pPr>
          </w:p>
          <w:p w:rsidR="000A226E" w:rsidRPr="00A37566" w:rsidRDefault="000A226E" w:rsidP="007215D8">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0A226E" w:rsidRPr="00A37566" w:rsidRDefault="000A226E" w:rsidP="007215D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0A226E" w:rsidRPr="00A37566" w:rsidRDefault="000A226E" w:rsidP="007215D8">
            <w:pPr>
              <w:pStyle w:val="Default"/>
              <w:jc w:val="both"/>
              <w:rPr>
                <w:rFonts w:ascii="Times New Roman" w:hAnsi="Times New Roman" w:cs="Times New Roman"/>
                <w:iCs/>
              </w:rPr>
            </w:pPr>
          </w:p>
          <w:p w:rsidR="000A226E" w:rsidRPr="00A37566" w:rsidRDefault="000A226E" w:rsidP="007215D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0A226E" w:rsidRPr="00A37566" w:rsidRDefault="000A226E" w:rsidP="007215D8">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tc>
        <w:tc>
          <w:tcPr>
            <w:tcW w:w="1485" w:type="dxa"/>
          </w:tcPr>
          <w:p w:rsidR="000A226E" w:rsidRPr="00A37566" w:rsidRDefault="000A226E" w:rsidP="007215D8">
            <w:pPr>
              <w:spacing w:after="120"/>
              <w:jc w:val="both"/>
              <w:rPr>
                <w:noProof/>
              </w:rPr>
            </w:pPr>
          </w:p>
        </w:tc>
      </w:tr>
      <w:tr w:rsidR="000A226E" w:rsidRPr="00EF6B5E" w:rsidTr="007215D8">
        <w:trPr>
          <w:trHeight w:val="1174"/>
        </w:trPr>
        <w:tc>
          <w:tcPr>
            <w:tcW w:w="801" w:type="dxa"/>
            <w:vAlign w:val="center"/>
          </w:tcPr>
          <w:p w:rsidR="000A226E" w:rsidRPr="00EF6B5E" w:rsidRDefault="000A226E" w:rsidP="007215D8">
            <w:pPr>
              <w:rPr>
                <w:noProof/>
              </w:rPr>
            </w:pPr>
            <w:r w:rsidRPr="00EF6B5E">
              <w:rPr>
                <w:noProof/>
              </w:rPr>
              <w:lastRenderedPageBreak/>
              <w:t>3.</w:t>
            </w:r>
          </w:p>
        </w:tc>
        <w:tc>
          <w:tcPr>
            <w:tcW w:w="2900" w:type="dxa"/>
            <w:vAlign w:val="center"/>
          </w:tcPr>
          <w:p w:rsidR="000A226E" w:rsidRPr="00EF6B5E" w:rsidRDefault="000A226E" w:rsidP="007215D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4468" w:type="dxa"/>
          </w:tcPr>
          <w:p w:rsidR="000A226E" w:rsidRPr="00A37566" w:rsidRDefault="000A226E" w:rsidP="007215D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0A226E" w:rsidRPr="00A37566" w:rsidRDefault="000A226E" w:rsidP="007215D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t>,</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0A226E" w:rsidRPr="00A37566" w:rsidRDefault="000A226E" w:rsidP="007215D8">
            <w:pPr>
              <w:pStyle w:val="Default"/>
              <w:jc w:val="both"/>
              <w:rPr>
                <w:rFonts w:ascii="Times New Roman" w:hAnsi="Times New Roman" w:cs="Times New Roman"/>
              </w:rPr>
            </w:pPr>
          </w:p>
          <w:p w:rsidR="000A226E" w:rsidRPr="00A37566" w:rsidRDefault="000A226E" w:rsidP="007215D8">
            <w:pPr>
              <w:jc w:val="both"/>
              <w:rPr>
                <w:iCs/>
              </w:rPr>
            </w:pPr>
            <w:r w:rsidRPr="00A37566">
              <w:rPr>
                <w:iCs/>
              </w:rPr>
              <w:t xml:space="preserve">Доказ за </w:t>
            </w:r>
            <w:r w:rsidRPr="00A37566">
              <w:rPr>
                <w:b/>
                <w:bCs/>
              </w:rPr>
              <w:t>предузетника</w:t>
            </w:r>
            <w:r w:rsidRPr="00A37566">
              <w:rPr>
                <w:iCs/>
              </w:rPr>
              <w:t xml:space="preserve">: </w:t>
            </w:r>
          </w:p>
          <w:p w:rsidR="000A226E" w:rsidRPr="00A37566" w:rsidRDefault="000A226E" w:rsidP="007215D8">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w:t>
            </w:r>
            <w:r w:rsidRPr="00A37566">
              <w:rPr>
                <w:rFonts w:ascii="Times New Roman" w:hAnsi="Times New Roman" w:cs="Times New Roman"/>
              </w:rPr>
              <w:lastRenderedPageBreak/>
              <w:t>подношење понуда</w:t>
            </w:r>
            <w:r w:rsidRPr="00A37566">
              <w:rPr>
                <w:rFonts w:ascii="Times New Roman" w:hAnsi="Times New Roman" w:cs="Times New Roman"/>
                <w:iCs/>
              </w:rPr>
              <w:t>;</w:t>
            </w:r>
          </w:p>
          <w:p w:rsidR="000A226E" w:rsidRPr="00A37566" w:rsidRDefault="000A226E" w:rsidP="00717573">
            <w:pPr>
              <w:jc w:val="both"/>
              <w:rPr>
                <w:b/>
                <w:iCs/>
              </w:rPr>
            </w:pPr>
            <w:r w:rsidRPr="00A37566">
              <w:rPr>
                <w:iCs/>
              </w:rPr>
              <w:t xml:space="preserve"> Доказ за </w:t>
            </w:r>
            <w:r w:rsidRPr="00A37566">
              <w:rPr>
                <w:b/>
                <w:iCs/>
              </w:rPr>
              <w:t>физичка лица:</w:t>
            </w:r>
          </w:p>
          <w:p w:rsidR="000A226E" w:rsidRPr="00A37566" w:rsidRDefault="000A226E" w:rsidP="007215D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c>
          <w:tcPr>
            <w:tcW w:w="1485" w:type="dxa"/>
          </w:tcPr>
          <w:p w:rsidR="000A226E" w:rsidRPr="00A37566" w:rsidRDefault="000A226E" w:rsidP="007215D8">
            <w:pPr>
              <w:jc w:val="both"/>
              <w:rPr>
                <w:noProof/>
              </w:rPr>
            </w:pPr>
          </w:p>
        </w:tc>
      </w:tr>
      <w:tr w:rsidR="000A226E" w:rsidRPr="00EF6B5E" w:rsidTr="007215D8">
        <w:trPr>
          <w:trHeight w:val="789"/>
        </w:trPr>
        <w:tc>
          <w:tcPr>
            <w:tcW w:w="801" w:type="dxa"/>
            <w:vAlign w:val="center"/>
          </w:tcPr>
          <w:p w:rsidR="000A226E" w:rsidRPr="00EF6B5E" w:rsidRDefault="000A226E" w:rsidP="007215D8">
            <w:pPr>
              <w:rPr>
                <w:noProof/>
              </w:rPr>
            </w:pPr>
            <w:r w:rsidRPr="00EF6B5E">
              <w:rPr>
                <w:noProof/>
              </w:rPr>
              <w:lastRenderedPageBreak/>
              <w:t>4.</w:t>
            </w:r>
          </w:p>
        </w:tc>
        <w:tc>
          <w:tcPr>
            <w:tcW w:w="2900" w:type="dxa"/>
            <w:vAlign w:val="center"/>
          </w:tcPr>
          <w:p w:rsidR="000A226E" w:rsidRPr="00EF6B5E" w:rsidRDefault="000A226E" w:rsidP="007215D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468" w:type="dxa"/>
          </w:tcPr>
          <w:p w:rsidR="000A226E" w:rsidRPr="00A37566" w:rsidRDefault="000A226E" w:rsidP="007215D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0A226E" w:rsidRPr="00A37566" w:rsidRDefault="000A226E" w:rsidP="007215D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0A226E" w:rsidRPr="00A37566" w:rsidRDefault="000A226E" w:rsidP="007215D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c>
          <w:tcPr>
            <w:tcW w:w="1485" w:type="dxa"/>
          </w:tcPr>
          <w:p w:rsidR="000A226E" w:rsidRPr="00A37566" w:rsidRDefault="000A226E" w:rsidP="007215D8">
            <w:pPr>
              <w:jc w:val="both"/>
              <w:rPr>
                <w:noProof/>
              </w:rPr>
            </w:pPr>
          </w:p>
        </w:tc>
      </w:tr>
      <w:tr w:rsidR="000A226E" w:rsidRPr="00EF6B5E" w:rsidTr="007215D8">
        <w:trPr>
          <w:trHeight w:val="789"/>
        </w:trPr>
        <w:tc>
          <w:tcPr>
            <w:tcW w:w="801" w:type="dxa"/>
            <w:vAlign w:val="center"/>
          </w:tcPr>
          <w:p w:rsidR="000A226E" w:rsidRPr="00EF6B5E" w:rsidRDefault="000A226E" w:rsidP="007215D8">
            <w:pPr>
              <w:rPr>
                <w:noProof/>
              </w:rPr>
            </w:pPr>
            <w:r w:rsidRPr="00EF6B5E">
              <w:rPr>
                <w:noProof/>
              </w:rPr>
              <w:t>5.</w:t>
            </w:r>
          </w:p>
        </w:tc>
        <w:tc>
          <w:tcPr>
            <w:tcW w:w="2900" w:type="dxa"/>
          </w:tcPr>
          <w:p w:rsidR="000A226E" w:rsidRPr="00EF6B5E" w:rsidRDefault="000A226E" w:rsidP="007215D8">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tcPr>
          <w:p w:rsidR="000A226E" w:rsidRPr="00A37566" w:rsidRDefault="000A226E" w:rsidP="007215D8">
            <w:pPr>
              <w:rPr>
                <w:noProof/>
              </w:rPr>
            </w:pPr>
            <w:r w:rsidRPr="00A37566">
              <w:rPr>
                <w:iCs/>
              </w:rPr>
              <w:t xml:space="preserve">Доказ за </w:t>
            </w:r>
            <w:r w:rsidRPr="00A37566">
              <w:rPr>
                <w:b/>
                <w:iCs/>
              </w:rPr>
              <w:t>правно лице / предузетнике / физичка лица:</w:t>
            </w:r>
          </w:p>
          <w:p w:rsidR="000A226E" w:rsidRPr="00A37566" w:rsidRDefault="000A226E" w:rsidP="007215D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0A226E" w:rsidRPr="00A37566" w:rsidRDefault="000A226E" w:rsidP="007215D8">
            <w:pPr>
              <w:jc w:val="both"/>
              <w:rPr>
                <w:noProof/>
              </w:rPr>
            </w:pPr>
          </w:p>
        </w:tc>
      </w:tr>
      <w:tr w:rsidR="000A226E" w:rsidRPr="00EF6B5E" w:rsidTr="007215D8">
        <w:trPr>
          <w:trHeight w:val="848"/>
        </w:trPr>
        <w:tc>
          <w:tcPr>
            <w:tcW w:w="9654" w:type="dxa"/>
            <w:gridSpan w:val="4"/>
            <w:vAlign w:val="center"/>
          </w:tcPr>
          <w:p w:rsidR="000A226E" w:rsidRPr="00A37566" w:rsidRDefault="000A226E" w:rsidP="007215D8">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0A226E" w:rsidRPr="00EF6B5E" w:rsidTr="007215D8">
        <w:trPr>
          <w:trHeight w:val="789"/>
        </w:trPr>
        <w:tc>
          <w:tcPr>
            <w:tcW w:w="801" w:type="dxa"/>
            <w:vAlign w:val="center"/>
          </w:tcPr>
          <w:p w:rsidR="000A226E" w:rsidRPr="00EF6B5E" w:rsidRDefault="000A226E" w:rsidP="007215D8">
            <w:pPr>
              <w:rPr>
                <w:noProof/>
              </w:rPr>
            </w:pPr>
            <w:r>
              <w:rPr>
                <w:noProof/>
                <w:lang w:val="sr-Cyrl-CS"/>
              </w:rPr>
              <w:t>6</w:t>
            </w:r>
            <w:r w:rsidRPr="00EF6B5E">
              <w:rPr>
                <w:noProof/>
              </w:rPr>
              <w:t>.</w:t>
            </w:r>
          </w:p>
        </w:tc>
        <w:tc>
          <w:tcPr>
            <w:tcW w:w="2900" w:type="dxa"/>
          </w:tcPr>
          <w:p w:rsidR="000A226E" w:rsidRPr="008F38E8" w:rsidRDefault="000A226E" w:rsidP="00BA5568">
            <w:pPr>
              <w:rPr>
                <w:noProof/>
              </w:rPr>
            </w:pPr>
            <w:r w:rsidRPr="008F38E8">
              <w:rPr>
                <w:noProof/>
              </w:rPr>
              <w:t>Понуђач располаже неопхо</w:t>
            </w:r>
            <w:r w:rsidRPr="004707F2">
              <w:rPr>
                <w:noProof/>
              </w:rPr>
              <w:t>дним пословним</w:t>
            </w:r>
            <w:r w:rsidRPr="008F38E8">
              <w:rPr>
                <w:noProof/>
              </w:rPr>
              <w:t xml:space="preserve"> капацитето</w:t>
            </w:r>
            <w:r w:rsidR="00BA5568">
              <w:rPr>
                <w:noProof/>
              </w:rPr>
              <w:t>м:</w:t>
            </w:r>
            <w:r w:rsidR="004707F2" w:rsidRPr="006C7E09">
              <w:rPr>
                <w:noProof/>
              </w:rPr>
              <w:t xml:space="preserve"> да нема ни један дан неликвидности у периоду од шест месеци пре </w:t>
            </w:r>
            <w:r w:rsidR="004707F2" w:rsidRPr="007D1BAD">
              <w:rPr>
                <w:noProof/>
              </w:rPr>
              <w:t xml:space="preserve">упућивања позива, односно од дана </w:t>
            </w:r>
            <w:r w:rsidR="00BA5568" w:rsidRPr="00BA7B92">
              <w:rPr>
                <w:noProof/>
              </w:rPr>
              <w:t>22</w:t>
            </w:r>
            <w:r w:rsidR="004707F2" w:rsidRPr="00BA7B92">
              <w:rPr>
                <w:noProof/>
              </w:rPr>
              <w:t>.0</w:t>
            </w:r>
            <w:r w:rsidR="00BA5568" w:rsidRPr="00BA7B92">
              <w:rPr>
                <w:noProof/>
              </w:rPr>
              <w:t>5</w:t>
            </w:r>
            <w:r w:rsidR="004707F2" w:rsidRPr="00BA7B92">
              <w:rPr>
                <w:noProof/>
              </w:rPr>
              <w:t xml:space="preserve">.2013. до </w:t>
            </w:r>
            <w:r w:rsidR="00BA5568" w:rsidRPr="00BA7B92">
              <w:rPr>
                <w:noProof/>
              </w:rPr>
              <w:t>22</w:t>
            </w:r>
            <w:r w:rsidR="004707F2" w:rsidRPr="00BA7B92">
              <w:rPr>
                <w:noProof/>
              </w:rPr>
              <w:t>.1</w:t>
            </w:r>
            <w:r w:rsidR="00BA5568" w:rsidRPr="00BA7B92">
              <w:rPr>
                <w:noProof/>
              </w:rPr>
              <w:t>1</w:t>
            </w:r>
            <w:r w:rsidR="004707F2" w:rsidRPr="00BA7B92">
              <w:rPr>
                <w:noProof/>
              </w:rPr>
              <w:t>.2013.</w:t>
            </w:r>
            <w:r w:rsidR="004707F2" w:rsidRPr="006C7E09">
              <w:rPr>
                <w:noProof/>
              </w:rPr>
              <w:t xml:space="preserve"> године</w:t>
            </w:r>
            <w:r>
              <w:rPr>
                <w:noProof/>
              </w:rPr>
              <w:t>;</w:t>
            </w:r>
            <w:bookmarkStart w:id="4" w:name="_GoBack"/>
            <w:bookmarkEnd w:id="4"/>
          </w:p>
        </w:tc>
        <w:tc>
          <w:tcPr>
            <w:tcW w:w="4468" w:type="dxa"/>
          </w:tcPr>
          <w:p w:rsidR="00BA5568" w:rsidRPr="006C7E09" w:rsidRDefault="00BA5568" w:rsidP="00BA5568">
            <w:pPr>
              <w:rPr>
                <w:noProof/>
              </w:rPr>
            </w:pPr>
            <w:r w:rsidRPr="007D1BAD">
              <w:rPr>
                <w:noProof/>
              </w:rPr>
              <w:t>Потврда НБС о броју дана неликвидности за период од</w:t>
            </w:r>
            <w:r>
              <w:rPr>
                <w:noProof/>
              </w:rPr>
              <w:t xml:space="preserve"> </w:t>
            </w:r>
            <w:r w:rsidRPr="00BA7B92">
              <w:rPr>
                <w:noProof/>
              </w:rPr>
              <w:t>22.05.2013. до 22.11.2013. године.</w:t>
            </w:r>
            <w:r w:rsidRPr="006C7E09">
              <w:rPr>
                <w:noProof/>
              </w:rPr>
              <w:t xml:space="preserve"> </w:t>
            </w:r>
          </w:p>
          <w:p w:rsidR="000A226E" w:rsidRPr="008F38E8" w:rsidRDefault="00BA5568" w:rsidP="00BA5568">
            <w:pPr>
              <w:rPr>
                <w:noProof/>
              </w:rPr>
            </w:pPr>
            <w:r w:rsidRPr="006C7E09">
              <w:rPr>
                <w:noProof/>
              </w:rPr>
              <w:t>Потврду издај</w:t>
            </w:r>
            <w:r>
              <w:rPr>
                <w:noProof/>
              </w:rPr>
              <w:t>е</w:t>
            </w:r>
            <w:r w:rsidRPr="006C7E09">
              <w:rPr>
                <w:noProof/>
              </w:rPr>
              <w:t xml:space="preserve">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c>
          <w:tcPr>
            <w:tcW w:w="1485" w:type="dxa"/>
          </w:tcPr>
          <w:p w:rsidR="000A226E" w:rsidRPr="00A37566" w:rsidRDefault="000A226E" w:rsidP="007215D8">
            <w:pPr>
              <w:jc w:val="both"/>
              <w:rPr>
                <w:noProof/>
              </w:rPr>
            </w:pPr>
          </w:p>
        </w:tc>
      </w:tr>
      <w:tr w:rsidR="000A226E" w:rsidRPr="00EF6B5E" w:rsidTr="007215D8">
        <w:trPr>
          <w:trHeight w:val="789"/>
        </w:trPr>
        <w:tc>
          <w:tcPr>
            <w:tcW w:w="801" w:type="dxa"/>
            <w:vAlign w:val="center"/>
          </w:tcPr>
          <w:p w:rsidR="000A226E" w:rsidRPr="00EF6B5E" w:rsidRDefault="000A226E" w:rsidP="007215D8">
            <w:pPr>
              <w:rPr>
                <w:noProof/>
              </w:rPr>
            </w:pPr>
            <w:r>
              <w:rPr>
                <w:noProof/>
                <w:lang w:val="sr-Cyrl-CS"/>
              </w:rPr>
              <w:t>7</w:t>
            </w:r>
            <w:r w:rsidRPr="00EF6B5E">
              <w:rPr>
                <w:noProof/>
              </w:rPr>
              <w:t>.</w:t>
            </w:r>
          </w:p>
        </w:tc>
        <w:tc>
          <w:tcPr>
            <w:tcW w:w="2900" w:type="dxa"/>
          </w:tcPr>
          <w:p w:rsidR="000A226E" w:rsidRPr="00BA5568" w:rsidRDefault="000A226E" w:rsidP="00717573">
            <w:pPr>
              <w:rPr>
                <w:noProof/>
                <w:highlight w:val="yellow"/>
                <w:lang w:val="sr-Latn-RS"/>
              </w:rPr>
            </w:pPr>
            <w:r w:rsidRPr="006E004D">
              <w:rPr>
                <w:noProof/>
                <w:lang w:val="sr-Cyrl-RS"/>
              </w:rPr>
              <w:t xml:space="preserve">Да понуђач располаже довољним техничким и кадровским капацитетом - </w:t>
            </w:r>
            <w:r w:rsidRPr="00144097">
              <w:rPr>
                <w:noProof/>
                <w:lang w:val="sr-Cyrl-RS"/>
              </w:rPr>
              <w:t xml:space="preserve">понуђач мора да има минимум  </w:t>
            </w:r>
            <w:r w:rsidRPr="00144097">
              <w:rPr>
                <w:noProof/>
                <w:lang w:val="sr-Latn-RS"/>
              </w:rPr>
              <w:t>1</w:t>
            </w:r>
            <w:r w:rsidRPr="00144097">
              <w:rPr>
                <w:noProof/>
                <w:lang w:val="sr-Cyrl-RS"/>
              </w:rPr>
              <w:t xml:space="preserve"> запослен</w:t>
            </w:r>
            <w:r w:rsidRPr="00144097">
              <w:rPr>
                <w:noProof/>
                <w:lang w:val="sr-Latn-RS"/>
              </w:rPr>
              <w:t>o</w:t>
            </w:r>
            <w:r w:rsidR="004707F2">
              <w:rPr>
                <w:noProof/>
                <w:lang w:val="sr-Cyrl-RS"/>
              </w:rPr>
              <w:t>г сервисера у</w:t>
            </w:r>
            <w:r w:rsidRPr="00144097">
              <w:rPr>
                <w:noProof/>
                <w:lang w:val="sr-Cyrl-RS"/>
              </w:rPr>
              <w:t xml:space="preserve"> радном односу  и 1 моторно возило</w:t>
            </w:r>
            <w:r w:rsidR="00BA5568">
              <w:rPr>
                <w:noProof/>
                <w:lang w:val="sr-Latn-RS"/>
              </w:rPr>
              <w:t>;</w:t>
            </w:r>
          </w:p>
        </w:tc>
        <w:tc>
          <w:tcPr>
            <w:tcW w:w="4468" w:type="dxa"/>
          </w:tcPr>
          <w:p w:rsidR="000A226E" w:rsidRPr="00144097" w:rsidRDefault="000A226E" w:rsidP="007215D8">
            <w:pPr>
              <w:rPr>
                <w:lang w:val="sr-Cyrl-RS"/>
              </w:rPr>
            </w:pPr>
            <w:r w:rsidRPr="006E004D">
              <w:rPr>
                <w:noProof/>
                <w:lang w:val="sr-Cyrl-RS"/>
              </w:rPr>
              <w:t>Доставити фотокопију сертификата или други важећи документ којим ће потврдити да је сервисер обучен за опрему која је предмет јавне набавке</w:t>
            </w:r>
            <w:r>
              <w:rPr>
                <w:noProof/>
                <w:lang w:val="sr-Latn-RS"/>
              </w:rPr>
              <w:t xml:space="preserve">, </w:t>
            </w:r>
            <w:r>
              <w:rPr>
                <w:noProof/>
                <w:lang w:val="sr-Cyrl-RS"/>
              </w:rPr>
              <w:t>као и фотокопију саобраћајне дозволе.</w:t>
            </w:r>
          </w:p>
          <w:p w:rsidR="000A226E" w:rsidRPr="00843C14" w:rsidRDefault="000A226E" w:rsidP="007215D8">
            <w:pPr>
              <w:rPr>
                <w:noProof/>
                <w:highlight w:val="yellow"/>
              </w:rPr>
            </w:pPr>
          </w:p>
        </w:tc>
        <w:tc>
          <w:tcPr>
            <w:tcW w:w="1485" w:type="dxa"/>
          </w:tcPr>
          <w:p w:rsidR="000A226E" w:rsidRPr="00A37566" w:rsidRDefault="000A226E" w:rsidP="007215D8">
            <w:pPr>
              <w:jc w:val="both"/>
              <w:rPr>
                <w:noProof/>
              </w:rPr>
            </w:pPr>
          </w:p>
        </w:tc>
      </w:tr>
    </w:tbl>
    <w:p w:rsidR="00717573" w:rsidRDefault="00717573" w:rsidP="000A226E">
      <w:pPr>
        <w:rPr>
          <w:b/>
          <w:noProof/>
          <w:lang w:val="sr-Cyrl-CS"/>
        </w:rPr>
      </w:pPr>
    </w:p>
    <w:p w:rsidR="000A226E" w:rsidRPr="0093739E" w:rsidRDefault="000A226E" w:rsidP="000A226E">
      <w:pPr>
        <w:rPr>
          <w:b/>
          <w:noProof/>
          <w:lang w:val="sr-Cyrl-CS"/>
        </w:rPr>
      </w:pPr>
      <w:r w:rsidRPr="0093739E">
        <w:rPr>
          <w:b/>
          <w:noProof/>
        </w:rPr>
        <w:t xml:space="preserve">НАПОМЕНА </w:t>
      </w:r>
      <w:r w:rsidRPr="0093739E">
        <w:rPr>
          <w:b/>
          <w:noProof/>
          <w:lang w:val="sr-Latn-CS"/>
        </w:rPr>
        <w:t xml:space="preserve">: </w:t>
      </w:r>
    </w:p>
    <w:p w:rsidR="000A226E" w:rsidRPr="0093739E" w:rsidRDefault="000A226E" w:rsidP="000A226E">
      <w:pPr>
        <w:pStyle w:val="ListParagraph"/>
        <w:numPr>
          <w:ilvl w:val="0"/>
          <w:numId w:val="12"/>
        </w:numPr>
        <w:rPr>
          <w:b/>
          <w:noProof/>
          <w:lang w:val="sr-Cyrl-CS"/>
        </w:rPr>
      </w:pPr>
      <w:r w:rsidRPr="0093739E">
        <w:rPr>
          <w:noProof/>
        </w:rPr>
        <w:t>ОБАВЕЗН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75. ЗАКОНА: </w:t>
      </w:r>
      <w:r w:rsidRPr="0093739E">
        <w:rPr>
          <w:noProof/>
          <w:lang w:val="sr-Cyrl-CS"/>
        </w:rPr>
        <w:t>Понуђач ће</w:t>
      </w:r>
      <w:r w:rsidRPr="0093739E">
        <w:rPr>
          <w:noProof/>
        </w:rPr>
        <w:t xml:space="preserve"> приложити доказ</w:t>
      </w:r>
      <w:r w:rsidRPr="0093739E">
        <w:rPr>
          <w:noProof/>
          <w:lang w:val="sr-Cyrl-CS"/>
        </w:rPr>
        <w:t xml:space="preserve"> з</w:t>
      </w:r>
      <w:r w:rsidRPr="0093739E">
        <w:rPr>
          <w:noProof/>
        </w:rPr>
        <w:t xml:space="preserve">а тачку 5. </w:t>
      </w:r>
      <w:r w:rsidRPr="0093739E">
        <w:rPr>
          <w:noProof/>
          <w:lang w:val="sr-Cyrl-CS"/>
        </w:rPr>
        <w:t xml:space="preserve"> ако је предвиђена посебним прописима за предмет јавне набавке </w:t>
      </w:r>
      <w:r w:rsidRPr="0093739E">
        <w:rPr>
          <w:noProof/>
        </w:rPr>
        <w:t>, а остале доказе својим потписом потврђује овлашћено лице уз ИЗЈАВУ.</w:t>
      </w:r>
    </w:p>
    <w:p w:rsidR="000A226E" w:rsidRPr="0093739E" w:rsidRDefault="000A226E" w:rsidP="000A226E">
      <w:pPr>
        <w:pStyle w:val="ListParagraph"/>
        <w:numPr>
          <w:ilvl w:val="0"/>
          <w:numId w:val="12"/>
        </w:numPr>
        <w:rPr>
          <w:b/>
          <w:noProof/>
          <w:lang w:val="sr-Cyrl-CS"/>
        </w:rPr>
      </w:pPr>
      <w:r w:rsidRPr="0093739E">
        <w:rPr>
          <w:noProof/>
        </w:rPr>
        <w:t>ДОДАТН</w:t>
      </w:r>
      <w:r w:rsidRPr="0093739E">
        <w:rPr>
          <w:noProof/>
          <w:lang w:val="sr-Cyrl-CS"/>
        </w:rPr>
        <w:t>И</w:t>
      </w:r>
      <w:r w:rsidRPr="0093739E">
        <w:rPr>
          <w:noProof/>
        </w:rPr>
        <w:t xml:space="preserve"> УСЛОВ</w:t>
      </w:r>
      <w:r w:rsidRPr="0093739E">
        <w:rPr>
          <w:noProof/>
          <w:lang w:val="sr-Cyrl-CS"/>
        </w:rPr>
        <w:t>И</w:t>
      </w:r>
      <w:r w:rsidRPr="0093739E">
        <w:rPr>
          <w:noProof/>
        </w:rPr>
        <w:t xml:space="preserve"> ЗА УЧЕШЋЕ У ПОСТУПКУ ЈАВНЕ НАБАВКЕ ИЗ ЧЛАНА 76. ЗАКОНА: </w:t>
      </w:r>
      <w:r w:rsidRPr="0093739E">
        <w:rPr>
          <w:noProof/>
          <w:lang w:val="sr-Cyrl-CS"/>
        </w:rPr>
        <w:t>Понуђач ће</w:t>
      </w:r>
      <w:r w:rsidRPr="0093739E">
        <w:rPr>
          <w:noProof/>
        </w:rPr>
        <w:t xml:space="preserve">  </w:t>
      </w:r>
      <w:r w:rsidRPr="0093739E">
        <w:rPr>
          <w:noProof/>
          <w:lang w:val="sr-Cyrl-CS"/>
        </w:rPr>
        <w:t xml:space="preserve">потврдити </w:t>
      </w:r>
      <w:r w:rsidRPr="0093739E">
        <w:rPr>
          <w:noProof/>
        </w:rPr>
        <w:t>доказ својим потписом  уз ИЗЈАВУ.</w:t>
      </w:r>
    </w:p>
    <w:p w:rsidR="000A226E" w:rsidRPr="00EF6B5E" w:rsidRDefault="000A226E" w:rsidP="000A226E">
      <w:pPr>
        <w:rPr>
          <w:noProof/>
        </w:rPr>
      </w:pPr>
    </w:p>
    <w:p w:rsidR="000A226E" w:rsidRPr="00EF6B5E" w:rsidRDefault="000A226E" w:rsidP="000A226E">
      <w:pPr>
        <w:pStyle w:val="ListParagraph"/>
        <w:numPr>
          <w:ilvl w:val="0"/>
          <w:numId w:val="3"/>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0A226E" w:rsidRPr="00A37566" w:rsidRDefault="000A226E" w:rsidP="000A226E">
      <w:pPr>
        <w:pStyle w:val="ListParagraph"/>
        <w:numPr>
          <w:ilvl w:val="0"/>
          <w:numId w:val="3"/>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0A226E" w:rsidRPr="00937994" w:rsidRDefault="000A226E" w:rsidP="000A226E">
      <w:pPr>
        <w:pStyle w:val="ListParagraph"/>
        <w:ind w:left="405"/>
        <w:jc w:val="both"/>
        <w:rPr>
          <w:rFonts w:ascii="Arial" w:hAnsi="Arial" w:cs="Arial"/>
          <w:b/>
          <w:bCs/>
          <w:iCs/>
          <w:lang w:val="sr-Cyrl-CS"/>
        </w:rPr>
      </w:pPr>
    </w:p>
    <w:p w:rsidR="000A226E" w:rsidRPr="00A37566" w:rsidRDefault="000A226E" w:rsidP="000A226E">
      <w:pPr>
        <w:pStyle w:val="ListParagraph"/>
        <w:numPr>
          <w:ilvl w:val="0"/>
          <w:numId w:val="3"/>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0A226E" w:rsidRPr="00A37566" w:rsidRDefault="000A226E" w:rsidP="000A226E">
      <w:pPr>
        <w:pStyle w:val="ListParagraph"/>
        <w:ind w:left="405"/>
        <w:jc w:val="both"/>
        <w:rPr>
          <w:b/>
          <w:bCs/>
          <w:iCs/>
          <w:lang w:val="sr-Cyrl-CS"/>
        </w:rPr>
      </w:pPr>
      <w:r w:rsidRPr="00A37566">
        <w:rPr>
          <w:b/>
          <w:bCs/>
          <w:iCs/>
          <w:lang w:val="sr-Cyrl-CS"/>
        </w:rPr>
        <w:t>Додатне услове група понуђача испуњава заједно.</w:t>
      </w:r>
    </w:p>
    <w:p w:rsidR="000A226E" w:rsidRPr="00A37566" w:rsidRDefault="000A226E" w:rsidP="000A226E">
      <w:pPr>
        <w:pStyle w:val="ListParagraph"/>
        <w:ind w:left="405"/>
        <w:jc w:val="both"/>
        <w:rPr>
          <w:bCs/>
          <w:iCs/>
        </w:rPr>
      </w:pPr>
    </w:p>
    <w:p w:rsidR="000A226E" w:rsidRPr="00A37566" w:rsidRDefault="000A226E" w:rsidP="000A226E">
      <w:pPr>
        <w:pStyle w:val="ListParagraph"/>
        <w:numPr>
          <w:ilvl w:val="0"/>
          <w:numId w:val="3"/>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0A226E" w:rsidRPr="00A37566" w:rsidRDefault="000A226E" w:rsidP="000A226E">
      <w:pPr>
        <w:pStyle w:val="ListParagraph"/>
        <w:numPr>
          <w:ilvl w:val="0"/>
          <w:numId w:val="3"/>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A226E" w:rsidRPr="00A37566" w:rsidRDefault="000A226E" w:rsidP="000A226E">
      <w:pPr>
        <w:pStyle w:val="ListParagraph"/>
        <w:numPr>
          <w:ilvl w:val="0"/>
          <w:numId w:val="3"/>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0A226E" w:rsidRPr="00A37566" w:rsidRDefault="000A226E" w:rsidP="000A226E">
      <w:pPr>
        <w:pStyle w:val="ListParagraph"/>
        <w:numPr>
          <w:ilvl w:val="0"/>
          <w:numId w:val="3"/>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0A226E" w:rsidRPr="00A37566" w:rsidRDefault="000A226E" w:rsidP="000A226E">
      <w:pPr>
        <w:pStyle w:val="ListParagraph"/>
        <w:numPr>
          <w:ilvl w:val="0"/>
          <w:numId w:val="3"/>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A226E" w:rsidRPr="00A37566" w:rsidRDefault="000A226E" w:rsidP="000A226E">
      <w:pPr>
        <w:pStyle w:val="ListParagraph"/>
        <w:numPr>
          <w:ilvl w:val="0"/>
          <w:numId w:val="3"/>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A226E" w:rsidRPr="00A37566" w:rsidRDefault="000A226E" w:rsidP="000A226E">
      <w:pPr>
        <w:pStyle w:val="ListParagraph"/>
        <w:numPr>
          <w:ilvl w:val="0"/>
          <w:numId w:val="3"/>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226E" w:rsidRPr="00A37566" w:rsidRDefault="000A226E" w:rsidP="000A226E">
      <w:pPr>
        <w:pStyle w:val="ListParagraph"/>
        <w:numPr>
          <w:ilvl w:val="0"/>
          <w:numId w:val="3"/>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0A226E" w:rsidRPr="00A37566" w:rsidRDefault="000A226E" w:rsidP="000A226E">
      <w:pPr>
        <w:pStyle w:val="ListParagraph"/>
        <w:numPr>
          <w:ilvl w:val="0"/>
          <w:numId w:val="3"/>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226E" w:rsidRDefault="000A226E" w:rsidP="000A226E">
      <w:pPr>
        <w:rPr>
          <w:b/>
          <w:noProof/>
          <w:lang w:val="sr-Cyrl-CS"/>
        </w:rPr>
      </w:pPr>
    </w:p>
    <w:p w:rsidR="000A226E" w:rsidRDefault="000A226E" w:rsidP="000A226E">
      <w:pPr>
        <w:rPr>
          <w:b/>
          <w:noProof/>
          <w:lang w:val="sr-Cyrl-CS"/>
        </w:rPr>
      </w:pPr>
    </w:p>
    <w:p w:rsidR="000A226E" w:rsidRDefault="000A226E" w:rsidP="000A226E">
      <w:pPr>
        <w:rPr>
          <w:b/>
          <w:noProof/>
          <w:lang w:val="sr-Cyrl-CS"/>
        </w:rPr>
      </w:pPr>
    </w:p>
    <w:p w:rsidR="000A226E" w:rsidRDefault="000A226E" w:rsidP="000A226E">
      <w:pPr>
        <w:rPr>
          <w:b/>
          <w:noProof/>
          <w:lang w:val="sr-Cyrl-CS"/>
        </w:rPr>
      </w:pPr>
    </w:p>
    <w:p w:rsidR="000A226E" w:rsidRPr="008B1977" w:rsidRDefault="000A226E" w:rsidP="000A226E">
      <w:pPr>
        <w:rPr>
          <w:b/>
          <w:noProof/>
          <w:lang w:val="sr-Cyrl-CS"/>
        </w:rPr>
      </w:pPr>
      <w:proofErr w:type="gramStart"/>
      <w:r>
        <w:t>НАЗИВ</w:t>
      </w:r>
      <w:r w:rsidRPr="008B7475">
        <w:t xml:space="preserve"> </w:t>
      </w:r>
      <w:r>
        <w:t>ПОНУЂАЧА</w:t>
      </w:r>
      <w:r>
        <w:rPr>
          <w:lang w:val="sr-Cyrl-CS"/>
        </w:rPr>
        <w:tab/>
      </w:r>
      <w:r>
        <w:rPr>
          <w:lang w:val="sr-Cyrl-CS"/>
        </w:rPr>
        <w:tab/>
      </w:r>
      <w:r>
        <w:rPr>
          <w:lang w:val="sr-Cyrl-CS"/>
        </w:rPr>
        <w:tab/>
      </w:r>
      <w:r>
        <w:t>М</w:t>
      </w:r>
      <w:r w:rsidRPr="008B7475">
        <w:t>.</w:t>
      </w:r>
      <w:r>
        <w:t>П</w:t>
      </w:r>
      <w:r w:rsidRPr="008B7475">
        <w:t>.</w:t>
      </w:r>
      <w:proofErr w:type="gramEnd"/>
      <w:r>
        <w:rPr>
          <w:lang w:val="sr-Cyrl-CS"/>
        </w:rPr>
        <w:tab/>
      </w:r>
      <w:r>
        <w:rPr>
          <w:lang w:val="sr-Cyrl-CS"/>
        </w:rPr>
        <w:tab/>
      </w:r>
      <w:r>
        <w:rPr>
          <w:lang w:val="sr-Cyrl-CS"/>
        </w:rPr>
        <w:tab/>
      </w:r>
      <w:r>
        <w:t>ПОТПИС</w:t>
      </w:r>
      <w:r w:rsidRPr="008B7475">
        <w:t xml:space="preserve"> </w:t>
      </w:r>
      <w:r>
        <w:t>ПОНУЂАЧА</w:t>
      </w:r>
    </w:p>
    <w:p w:rsidR="000A226E" w:rsidRDefault="000A226E" w:rsidP="000A226E">
      <w:pPr>
        <w:rPr>
          <w:b/>
          <w:noProof/>
          <w:lang w:val="sr-Cyrl-CS"/>
        </w:rPr>
      </w:pPr>
    </w:p>
    <w:p w:rsidR="000A226E" w:rsidRDefault="000A226E" w:rsidP="000A226E">
      <w:pPr>
        <w:rPr>
          <w:b/>
          <w:noProof/>
          <w:lang w:val="sr-Cyrl-CS"/>
        </w:rPr>
      </w:pPr>
      <w:r>
        <w:rPr>
          <w:b/>
          <w:noProof/>
          <w:lang w:val="sr-Cyrl-CS"/>
        </w:rPr>
        <w:tab/>
      </w:r>
      <w:r>
        <w:rPr>
          <w:b/>
          <w:noProof/>
          <w:lang w:val="sr-Cyrl-CS"/>
        </w:rPr>
        <w:tab/>
      </w:r>
      <w:r>
        <w:rPr>
          <w:b/>
          <w:noProof/>
          <w:lang w:val="sr-Cyrl-CS"/>
        </w:rPr>
        <w:tab/>
      </w:r>
      <w:r>
        <w:rPr>
          <w:b/>
          <w:noProof/>
          <w:lang w:val="sr-Cyrl-CS"/>
        </w:rPr>
        <w:tab/>
      </w:r>
    </w:p>
    <w:p w:rsidR="000A226E" w:rsidRDefault="000A226E" w:rsidP="000A226E">
      <w:pPr>
        <w:rPr>
          <w:b/>
          <w:noProof/>
          <w:lang w:val="sr-Cyrl-CS"/>
        </w:rPr>
      </w:pPr>
    </w:p>
    <w:p w:rsidR="000A226E" w:rsidRDefault="000A226E" w:rsidP="000A226E">
      <w:pPr>
        <w:rPr>
          <w:b/>
          <w:noProof/>
          <w:lang w:val="sr-Cyrl-CS"/>
        </w:rPr>
      </w:pPr>
    </w:p>
    <w:p w:rsidR="000A226E" w:rsidRDefault="000A226E" w:rsidP="000A226E">
      <w:pPr>
        <w:rPr>
          <w:b/>
          <w:noProof/>
          <w:lang w:val="sr-Cyrl-CS"/>
        </w:rPr>
      </w:pPr>
    </w:p>
    <w:p w:rsidR="000A226E" w:rsidRDefault="000A226E" w:rsidP="000A226E">
      <w:pPr>
        <w:jc w:val="both"/>
        <w:rPr>
          <w:lang w:val="sr-Cyrl-CS"/>
        </w:rPr>
      </w:pPr>
    </w:p>
    <w:p w:rsidR="000A226E" w:rsidRDefault="000A226E" w:rsidP="000A226E">
      <w:pPr>
        <w:jc w:val="both"/>
        <w:rPr>
          <w:lang w:val="sr-Cyrl-CS"/>
        </w:rPr>
      </w:pPr>
    </w:p>
    <w:p w:rsidR="000A226E" w:rsidRDefault="000A226E" w:rsidP="000A226E">
      <w:pPr>
        <w:jc w:val="both"/>
        <w:rPr>
          <w:b/>
          <w:noProof/>
        </w:rPr>
      </w:pPr>
      <w:r>
        <w:rPr>
          <w:b/>
          <w:noProof/>
        </w:rPr>
        <w:br w:type="page"/>
      </w:r>
    </w:p>
    <w:p w:rsidR="000A226E" w:rsidRDefault="000A226E" w:rsidP="000A226E">
      <w:pPr>
        <w:pStyle w:val="Heading2"/>
        <w:numPr>
          <w:ilvl w:val="0"/>
          <w:numId w:val="25"/>
        </w:numPr>
        <w:jc w:val="left"/>
        <w:rPr>
          <w:noProof/>
          <w:lang w:val="sr-Cyrl-CS"/>
        </w:rPr>
      </w:pPr>
      <w:bookmarkStart w:id="5" w:name="_Toc364245686"/>
      <w:r>
        <w:rPr>
          <w:noProof/>
          <w:lang w:val="sr-Cyrl-CS"/>
        </w:rPr>
        <w:lastRenderedPageBreak/>
        <w:t>ЕЛ</w:t>
      </w:r>
      <w:r w:rsidRPr="00631232">
        <w:rPr>
          <w:noProof/>
        </w:rPr>
        <w:t>ЕМЕНТИ УГОВОРА О КОЈИМА ЋЕ СЕ ПРЕГОВАРАТИ И НАЧИН ПРЕГОВАРАЊА</w:t>
      </w:r>
      <w:bookmarkEnd w:id="5"/>
    </w:p>
    <w:p w:rsidR="000A226E" w:rsidRDefault="000A226E" w:rsidP="000A226E">
      <w:pPr>
        <w:rPr>
          <w:lang w:val="sr-Cyrl-CS"/>
        </w:rPr>
      </w:pPr>
    </w:p>
    <w:p w:rsidR="000A226E" w:rsidRPr="00B42EC5" w:rsidRDefault="000A226E" w:rsidP="000A226E">
      <w:pPr>
        <w:rPr>
          <w:lang w:val="sr-Cyrl-CS"/>
        </w:rPr>
      </w:pPr>
    </w:p>
    <w:p w:rsidR="000A226E" w:rsidRPr="008636AA" w:rsidRDefault="000A226E" w:rsidP="000A226E">
      <w:pPr>
        <w:ind w:firstLine="720"/>
        <w:jc w:val="both"/>
        <w:rPr>
          <w:b/>
          <w:noProof/>
          <w:sz w:val="22"/>
          <w:szCs w:val="22"/>
          <w:u w:val="single"/>
          <w:lang w:val="sr-Cyrl-RS"/>
        </w:rPr>
      </w:pPr>
      <w:r w:rsidRPr="008636AA">
        <w:rPr>
          <w:u w:val="single"/>
          <w:lang w:val="sr-Cyrl-CS"/>
        </w:rPr>
        <w:t>Предмет преговарања ће бити</w:t>
      </w:r>
      <w:r w:rsidRPr="008636AA">
        <w:rPr>
          <w:b/>
          <w:noProof/>
          <w:sz w:val="22"/>
          <w:szCs w:val="22"/>
          <w:u w:val="single"/>
          <w:lang w:val="sr-Cyrl-RS"/>
        </w:rPr>
        <w:t xml:space="preserve">: </w:t>
      </w:r>
    </w:p>
    <w:p w:rsidR="000A226E" w:rsidRPr="00C156B3" w:rsidRDefault="000A226E" w:rsidP="000A226E">
      <w:pPr>
        <w:ind w:firstLine="360"/>
        <w:jc w:val="both"/>
        <w:rPr>
          <w:noProof/>
          <w:sz w:val="22"/>
          <w:szCs w:val="22"/>
          <w:lang w:val="sr-Cyrl-RS"/>
        </w:rPr>
      </w:pPr>
    </w:p>
    <w:p w:rsidR="000A226E" w:rsidRPr="00BA5568" w:rsidRDefault="00BA5568" w:rsidP="000A226E">
      <w:pPr>
        <w:pStyle w:val="ListParagraph"/>
        <w:numPr>
          <w:ilvl w:val="0"/>
          <w:numId w:val="12"/>
        </w:numPr>
        <w:jc w:val="both"/>
        <w:rPr>
          <w:b/>
          <w:noProof/>
          <w:lang w:val="sr-Cyrl-RS"/>
        </w:rPr>
      </w:pPr>
      <w:r>
        <w:rPr>
          <w:noProof/>
          <w:sz w:val="22"/>
          <w:szCs w:val="22"/>
          <w:lang w:val="sr-Cyrl-RS"/>
        </w:rPr>
        <w:t>цена радног сата</w:t>
      </w:r>
      <w:r w:rsidR="000A226E" w:rsidRPr="00C156B3">
        <w:rPr>
          <w:noProof/>
          <w:sz w:val="22"/>
          <w:szCs w:val="22"/>
          <w:lang w:val="sr-Cyrl-RS"/>
        </w:rPr>
        <w:t xml:space="preserve"> сервиса</w:t>
      </w:r>
    </w:p>
    <w:p w:rsidR="00BA5568" w:rsidRPr="00BA5568" w:rsidRDefault="00BA5568" w:rsidP="00BA5568">
      <w:pPr>
        <w:ind w:left="360"/>
        <w:jc w:val="both"/>
        <w:rPr>
          <w:b/>
          <w:noProof/>
          <w:lang w:val="sr-Latn-RS"/>
        </w:rPr>
      </w:pPr>
    </w:p>
    <w:p w:rsidR="000A226E" w:rsidRPr="00773F5A" w:rsidRDefault="00BA5568" w:rsidP="00773F5A">
      <w:pPr>
        <w:pStyle w:val="ListParagraph"/>
        <w:numPr>
          <w:ilvl w:val="0"/>
          <w:numId w:val="12"/>
        </w:numPr>
        <w:jc w:val="both"/>
        <w:rPr>
          <w:b/>
          <w:noProof/>
          <w:lang w:val="sr-Cyrl-RS"/>
        </w:rPr>
      </w:pPr>
      <w:r w:rsidRPr="00C156B3">
        <w:rPr>
          <w:noProof/>
          <w:sz w:val="22"/>
          <w:szCs w:val="22"/>
          <w:lang w:val="sr-Cyrl-RS"/>
        </w:rPr>
        <w:t>начин и услови плаћања</w:t>
      </w:r>
    </w:p>
    <w:p w:rsidR="000A226E" w:rsidRPr="00C156B3" w:rsidRDefault="000A226E" w:rsidP="000A226E">
      <w:pPr>
        <w:pStyle w:val="ListParagraph"/>
        <w:rPr>
          <w:b/>
          <w:noProof/>
          <w:lang w:val="sr-Cyrl-RS"/>
        </w:rPr>
      </w:pPr>
    </w:p>
    <w:p w:rsidR="000A226E" w:rsidRPr="00BA5568" w:rsidRDefault="000A226E" w:rsidP="00BA5568">
      <w:pPr>
        <w:pStyle w:val="ListParagraph"/>
        <w:numPr>
          <w:ilvl w:val="0"/>
          <w:numId w:val="12"/>
        </w:numPr>
        <w:jc w:val="both"/>
        <w:rPr>
          <w:b/>
          <w:noProof/>
          <w:lang w:val="sr-Cyrl-RS"/>
        </w:rPr>
      </w:pPr>
      <w:r w:rsidRPr="00C156B3">
        <w:rPr>
          <w:noProof/>
          <w:sz w:val="22"/>
          <w:szCs w:val="22"/>
          <w:lang w:val="sr-Cyrl-RS"/>
        </w:rPr>
        <w:t>рок извршења услуге</w:t>
      </w:r>
    </w:p>
    <w:p w:rsidR="000A226E" w:rsidRPr="00C156B3" w:rsidRDefault="000A226E" w:rsidP="000A226E">
      <w:pPr>
        <w:pStyle w:val="ListParagraph"/>
        <w:rPr>
          <w:b/>
          <w:noProof/>
          <w:lang w:val="sr-Cyrl-RS"/>
        </w:rPr>
      </w:pPr>
    </w:p>
    <w:p w:rsidR="000A226E" w:rsidRPr="00BA5568" w:rsidRDefault="000A226E" w:rsidP="00BA5568">
      <w:pPr>
        <w:pStyle w:val="ListParagraph"/>
        <w:numPr>
          <w:ilvl w:val="0"/>
          <w:numId w:val="12"/>
        </w:numPr>
        <w:jc w:val="both"/>
        <w:rPr>
          <w:b/>
          <w:noProof/>
          <w:lang w:val="sr-Cyrl-RS"/>
        </w:rPr>
      </w:pPr>
      <w:r w:rsidRPr="00C156B3">
        <w:rPr>
          <w:noProof/>
          <w:sz w:val="22"/>
          <w:szCs w:val="22"/>
          <w:lang w:val="sr-Cyrl-RS"/>
        </w:rPr>
        <w:t>сервисирање по позиву уколико настану на апарату</w:t>
      </w:r>
    </w:p>
    <w:p w:rsidR="000A226E" w:rsidRPr="00C156B3" w:rsidRDefault="000A226E" w:rsidP="000A226E">
      <w:pPr>
        <w:pStyle w:val="ListParagraph"/>
        <w:jc w:val="both"/>
        <w:rPr>
          <w:b/>
          <w:noProof/>
          <w:lang w:val="sr-Cyrl-RS"/>
        </w:rPr>
      </w:pPr>
    </w:p>
    <w:p w:rsidR="000A226E" w:rsidRPr="00C156B3" w:rsidRDefault="000A226E" w:rsidP="000A226E">
      <w:pPr>
        <w:pStyle w:val="ListParagraph"/>
        <w:numPr>
          <w:ilvl w:val="0"/>
          <w:numId w:val="12"/>
        </w:numPr>
        <w:jc w:val="both"/>
        <w:rPr>
          <w:b/>
          <w:noProof/>
          <w:lang w:val="sr-Cyrl-RS"/>
        </w:rPr>
      </w:pPr>
      <w:r w:rsidRPr="00C156B3">
        <w:rPr>
          <w:noProof/>
          <w:sz w:val="22"/>
          <w:szCs w:val="22"/>
          <w:lang w:val="sr-Cyrl-RS"/>
        </w:rPr>
        <w:t>цена потрошног материјала и резервних делова</w:t>
      </w:r>
    </w:p>
    <w:p w:rsidR="000A226E" w:rsidRPr="00C156B3" w:rsidRDefault="000A226E" w:rsidP="000A226E">
      <w:pPr>
        <w:pStyle w:val="ListParagraph"/>
        <w:rPr>
          <w:b/>
          <w:noProof/>
          <w:lang w:val="sr-Cyrl-RS"/>
        </w:rPr>
      </w:pPr>
    </w:p>
    <w:p w:rsidR="000A226E" w:rsidRPr="00C156B3" w:rsidRDefault="000A226E" w:rsidP="000A226E">
      <w:pPr>
        <w:pStyle w:val="ListParagraph"/>
        <w:numPr>
          <w:ilvl w:val="0"/>
          <w:numId w:val="12"/>
        </w:numPr>
        <w:jc w:val="both"/>
        <w:rPr>
          <w:b/>
          <w:noProof/>
          <w:lang w:val="sr-Cyrl-RS"/>
        </w:rPr>
      </w:pPr>
      <w:r w:rsidRPr="00C156B3">
        <w:rPr>
          <w:noProof/>
          <w:sz w:val="22"/>
          <w:szCs w:val="22"/>
          <w:lang w:val="sr-Cyrl-RS"/>
        </w:rPr>
        <w:t>рок испоруке и уградње резервних делова</w:t>
      </w:r>
    </w:p>
    <w:p w:rsidR="000A226E" w:rsidRPr="00C156B3" w:rsidRDefault="000A226E" w:rsidP="000A226E">
      <w:pPr>
        <w:pStyle w:val="ListParagraph"/>
        <w:rPr>
          <w:b/>
          <w:noProof/>
          <w:lang w:val="sr-Cyrl-RS"/>
        </w:rPr>
      </w:pPr>
    </w:p>
    <w:p w:rsidR="000A226E" w:rsidRPr="00717573" w:rsidRDefault="000A226E" w:rsidP="000A226E">
      <w:pPr>
        <w:pStyle w:val="ListParagraph"/>
        <w:numPr>
          <w:ilvl w:val="0"/>
          <w:numId w:val="12"/>
        </w:numPr>
        <w:jc w:val="both"/>
        <w:rPr>
          <w:b/>
          <w:noProof/>
          <w:lang w:val="sr-Cyrl-RS"/>
        </w:rPr>
      </w:pPr>
      <w:r w:rsidRPr="00C156B3">
        <w:rPr>
          <w:noProof/>
          <w:sz w:val="22"/>
          <w:szCs w:val="22"/>
          <w:lang w:val="sr-Cyrl-RS"/>
        </w:rPr>
        <w:t>гарантни рок сервиса и резервних делова</w:t>
      </w:r>
    </w:p>
    <w:p w:rsidR="00717573" w:rsidRPr="00717573" w:rsidRDefault="00717573" w:rsidP="00717573">
      <w:pPr>
        <w:pStyle w:val="ListParagraph"/>
        <w:rPr>
          <w:b/>
          <w:noProof/>
          <w:lang w:val="sr-Cyrl-RS"/>
        </w:rPr>
      </w:pPr>
    </w:p>
    <w:p w:rsidR="00717573" w:rsidRPr="00717573" w:rsidRDefault="00717573" w:rsidP="000A226E">
      <w:pPr>
        <w:pStyle w:val="ListParagraph"/>
        <w:numPr>
          <w:ilvl w:val="0"/>
          <w:numId w:val="12"/>
        </w:numPr>
        <w:jc w:val="both"/>
        <w:rPr>
          <w:noProof/>
          <w:lang w:val="sr-Cyrl-RS"/>
        </w:rPr>
      </w:pPr>
      <w:r w:rsidRPr="00717573">
        <w:rPr>
          <w:noProof/>
          <w:lang w:val="sr-Cyrl-CS"/>
        </w:rPr>
        <w:t>период трајања уговора</w:t>
      </w:r>
    </w:p>
    <w:p w:rsidR="000A226E" w:rsidRPr="00717573" w:rsidRDefault="000A226E" w:rsidP="000A226E">
      <w:pPr>
        <w:pStyle w:val="ListParagraph"/>
        <w:rPr>
          <w:noProof/>
          <w:lang w:val="sr-Cyrl-RS"/>
        </w:rPr>
      </w:pPr>
    </w:p>
    <w:p w:rsidR="000A226E" w:rsidRPr="00631232" w:rsidRDefault="000A226E" w:rsidP="000A226E"/>
    <w:p w:rsidR="000A226E" w:rsidRPr="00631232" w:rsidRDefault="00BA7B92" w:rsidP="000A226E">
      <w:r>
        <w:rPr>
          <w:noProof/>
          <w:lang w:val="en-US"/>
        </w:rPr>
        <w:pict>
          <v:shapetype id="_x0000_t202" coordsize="21600,21600" o:spt="202" path="m,l,21600r21600,l21600,xe">
            <v:stroke joinstyle="miter"/>
            <v:path gradientshapeok="t" o:connecttype="rect"/>
          </v:shapetype>
          <v:shape id="_x0000_s1077" type="#_x0000_t202" style="position:absolute;margin-left:11.9pt;margin-top:2.3pt;width:452.6pt;height:49.35pt;z-index:251667968;mso-height-percent:200;mso-height-percent:200;mso-width-relative:margin;mso-height-relative:margin">
            <v:textbox style="mso-fit-shape-to-text:t">
              <w:txbxContent>
                <w:p w:rsidR="00BA7B92" w:rsidRPr="008636AA" w:rsidRDefault="00BA7B92" w:rsidP="000A226E">
                  <w:r w:rsidRPr="008636AA">
                    <w:t>Наручилац ће са понуђач</w:t>
                  </w:r>
                  <w:r w:rsidRPr="008636AA">
                    <w:rPr>
                      <w:lang w:val="sr-Cyrl-CS"/>
                    </w:rPr>
                    <w:t>ем</w:t>
                  </w:r>
                  <w:r w:rsidRPr="008636AA">
                    <w:t xml:space="preserve"> преговарати:</w:t>
                  </w:r>
                </w:p>
                <w:p w:rsidR="00BA7B92" w:rsidRPr="00271DA9" w:rsidRDefault="00BA7B92" w:rsidP="000A226E">
                  <w:pPr>
                    <w:pStyle w:val="ListParagraph"/>
                    <w:numPr>
                      <w:ilvl w:val="0"/>
                      <w:numId w:val="28"/>
                    </w:numPr>
                  </w:pPr>
                  <w:r w:rsidRPr="00271DA9">
                    <w:t>у једном круг</w:t>
                  </w:r>
                  <w:r w:rsidRPr="00271DA9">
                    <w:rPr>
                      <w:lang w:val="sr-Cyrl-RS"/>
                    </w:rPr>
                    <w:t>у</w:t>
                  </w:r>
                </w:p>
                <w:p w:rsidR="00BA7B92" w:rsidRPr="008636AA" w:rsidRDefault="00BA7B92" w:rsidP="000A226E">
                  <w:pPr>
                    <w:pStyle w:val="ListParagraph"/>
                    <w:numPr>
                      <w:ilvl w:val="0"/>
                      <w:numId w:val="28"/>
                    </w:numPr>
                  </w:pPr>
                  <w:r>
                    <w:t>у сменим путем</w:t>
                  </w:r>
                </w:p>
                <w:p w:rsidR="00BA7B92" w:rsidRDefault="00BA7B92" w:rsidP="000A226E">
                  <w:pPr>
                    <w:rPr>
                      <w:lang w:val="sr-Cyrl-CS"/>
                    </w:rPr>
                  </w:pPr>
                  <w:proofErr w:type="gramStart"/>
                  <w:r w:rsidRPr="008636AA">
                    <w:t>Наручилац ће у овом поступку водити записник о преговарању.</w:t>
                  </w:r>
                  <w:proofErr w:type="gramEnd"/>
                </w:p>
              </w:txbxContent>
            </v:textbox>
          </v:shape>
        </w:pict>
      </w:r>
    </w:p>
    <w:p w:rsidR="000A226E" w:rsidRPr="00631232" w:rsidRDefault="000A226E" w:rsidP="000A226E"/>
    <w:p w:rsidR="000A226E" w:rsidRPr="00631232" w:rsidRDefault="000A226E" w:rsidP="000A226E"/>
    <w:p w:rsidR="000A226E" w:rsidRPr="00631232" w:rsidRDefault="000A226E" w:rsidP="000A226E"/>
    <w:p w:rsidR="000A226E" w:rsidRDefault="000A226E" w:rsidP="000A226E">
      <w:r>
        <w:br w:type="page"/>
      </w:r>
    </w:p>
    <w:p w:rsidR="000A226E" w:rsidRPr="00EF6B5E" w:rsidRDefault="000A226E" w:rsidP="000A226E">
      <w:pPr>
        <w:pStyle w:val="Heading2"/>
        <w:numPr>
          <w:ilvl w:val="0"/>
          <w:numId w:val="25"/>
        </w:numPr>
        <w:rPr>
          <w:noProof/>
        </w:rPr>
      </w:pPr>
      <w:bookmarkStart w:id="6" w:name="_Toc364245687"/>
      <w:r w:rsidRPr="00EF6B5E">
        <w:rPr>
          <w:noProof/>
        </w:rPr>
        <w:lastRenderedPageBreak/>
        <w:t>УПУТСТВО П</w:t>
      </w:r>
      <w:r>
        <w:rPr>
          <w:noProof/>
        </w:rPr>
        <w:t>ОНУЂАЧИМА КАКО ДА САЧИНЕ ПОНУДУ</w:t>
      </w:r>
      <w:bookmarkEnd w:id="6"/>
    </w:p>
    <w:p w:rsidR="000A226E" w:rsidRDefault="000A226E" w:rsidP="000A226E">
      <w:pPr>
        <w:ind w:left="540"/>
        <w:jc w:val="both"/>
        <w:rPr>
          <w:noProof/>
        </w:rPr>
      </w:pPr>
    </w:p>
    <w:p w:rsidR="000A226E" w:rsidRPr="00F87167" w:rsidRDefault="000A226E" w:rsidP="000A226E">
      <w:pPr>
        <w:jc w:val="both"/>
        <w:rPr>
          <w:b/>
          <w:bCs/>
          <w:i/>
          <w:iCs/>
        </w:rPr>
      </w:pPr>
      <w:r w:rsidRPr="00F87167">
        <w:rPr>
          <w:b/>
          <w:bCs/>
          <w:i/>
          <w:iCs/>
        </w:rPr>
        <w:t>1. ПОДАЦИ О ЈЕЗИКУ НА КОЈЕМ ПОНУДА МОРА ДА БУДЕ САСТАВЉЕНА</w:t>
      </w:r>
    </w:p>
    <w:p w:rsidR="000A226E" w:rsidRPr="00F87167" w:rsidRDefault="000A226E" w:rsidP="000A226E">
      <w:pPr>
        <w:jc w:val="both"/>
        <w:rPr>
          <w:b/>
          <w:bCs/>
          <w:i/>
          <w:iCs/>
        </w:rPr>
      </w:pPr>
    </w:p>
    <w:p w:rsidR="000A226E" w:rsidRPr="00F87167" w:rsidRDefault="000A226E" w:rsidP="000A226E">
      <w:pPr>
        <w:jc w:val="both"/>
        <w:rPr>
          <w:noProof/>
        </w:rPr>
      </w:pPr>
      <w:r w:rsidRPr="00F87167">
        <w:rPr>
          <w:noProof/>
        </w:rPr>
        <w:t>Понуда се саставља на српском језику, ћириличним или латиничним писмом.</w:t>
      </w:r>
    </w:p>
    <w:p w:rsidR="000A226E" w:rsidRPr="00F87167" w:rsidRDefault="000A226E" w:rsidP="000A226E">
      <w:pPr>
        <w:jc w:val="both"/>
      </w:pPr>
    </w:p>
    <w:p w:rsidR="000A226E" w:rsidRPr="00F87167" w:rsidRDefault="000A226E" w:rsidP="000A226E">
      <w:pPr>
        <w:jc w:val="both"/>
        <w:rPr>
          <w:rFonts w:eastAsia="TimesNewRomanPSMT"/>
          <w:bCs/>
        </w:rPr>
      </w:pPr>
      <w:r w:rsidRPr="00F87167">
        <w:rPr>
          <w:b/>
          <w:bCs/>
          <w:i/>
          <w:iCs/>
        </w:rPr>
        <w:t>2. НАЧИН НА КОЈИ ПОНУДА МОРА ДА БУДЕ САЧИЊЕНА</w:t>
      </w:r>
    </w:p>
    <w:p w:rsidR="000A226E" w:rsidRPr="00A878F3" w:rsidRDefault="000A226E" w:rsidP="000A226E">
      <w:pPr>
        <w:jc w:val="both"/>
        <w:rPr>
          <w:rFonts w:eastAsia="TimesNewRomanPSMT"/>
          <w:bCs/>
          <w:highlight w:val="green"/>
        </w:rPr>
      </w:pPr>
    </w:p>
    <w:p w:rsidR="000A226E" w:rsidRPr="0084500F" w:rsidRDefault="000A226E" w:rsidP="000A226E">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0A226E" w:rsidRPr="00EC12C4" w:rsidRDefault="000A226E" w:rsidP="000A226E">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0A226E" w:rsidRPr="00EC12C4" w:rsidRDefault="000A226E" w:rsidP="000A226E">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0A226E" w:rsidRPr="00EC12C4" w:rsidRDefault="000A226E" w:rsidP="000A226E">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A226E" w:rsidRDefault="000A226E" w:rsidP="000A226E">
      <w:pPr>
        <w:autoSpaceDE w:val="0"/>
        <w:autoSpaceDN w:val="0"/>
        <w:adjustRightInd w:val="0"/>
        <w:jc w:val="both"/>
        <w:rPr>
          <w:rFonts w:eastAsia="TimesNewRomanPSMT"/>
          <w:bCs/>
          <w:highlight w:val="green"/>
        </w:rPr>
      </w:pPr>
    </w:p>
    <w:p w:rsidR="000A226E" w:rsidRPr="00E71BEB" w:rsidRDefault="000A226E" w:rsidP="000A226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0A226E" w:rsidRPr="009A5352" w:rsidRDefault="000A226E" w:rsidP="000A226E">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Pr="00E71BEB">
        <w:rPr>
          <w:rFonts w:eastAsia="TimesNewRomanPSMT"/>
          <w:b/>
          <w:bCs/>
        </w:rPr>
        <w:t xml:space="preserve"> </w:t>
      </w:r>
      <w:r w:rsidRPr="00E71BEB">
        <w:rPr>
          <w:rFonts w:eastAsia="TimesNewRomanPSMT"/>
          <w:bCs/>
        </w:rPr>
        <w:t>обавезно</w:t>
      </w:r>
      <w:proofErr w:type="gramEnd"/>
      <w:r w:rsidRPr="00E71BEB">
        <w:rPr>
          <w:rFonts w:eastAsia="TimesNewRomanPSMT"/>
          <w:bCs/>
        </w:rPr>
        <w:t xml:space="preserve">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0A226E" w:rsidRPr="00E71BEB" w:rsidRDefault="000A226E" w:rsidP="000A226E">
      <w:pPr>
        <w:autoSpaceDE w:val="0"/>
        <w:autoSpaceDN w:val="0"/>
        <w:adjustRightInd w:val="0"/>
        <w:jc w:val="both"/>
        <w:rPr>
          <w:color w:val="FF0000"/>
        </w:rPr>
      </w:pPr>
    </w:p>
    <w:p w:rsidR="000A226E" w:rsidRPr="00E71BEB" w:rsidRDefault="000A226E" w:rsidP="000A226E">
      <w:pPr>
        <w:autoSpaceDE w:val="0"/>
        <w:autoSpaceDN w:val="0"/>
        <w:adjustRightInd w:val="0"/>
        <w:jc w:val="both"/>
        <w:rPr>
          <w:b/>
          <w:color w:val="FF0000"/>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0A226E" w:rsidRDefault="000A226E" w:rsidP="000A226E">
      <w:pPr>
        <w:autoSpaceDE w:val="0"/>
        <w:autoSpaceDN w:val="0"/>
        <w:adjustRightInd w:val="0"/>
        <w:jc w:val="both"/>
        <w:rPr>
          <w:highlight w:val="green"/>
        </w:rPr>
      </w:pPr>
    </w:p>
    <w:p w:rsidR="000A226E" w:rsidRPr="00EC12C4" w:rsidRDefault="000A226E" w:rsidP="000A226E">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0A226E" w:rsidRPr="00EC12C4" w:rsidRDefault="000A226E" w:rsidP="000A226E">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0A226E" w:rsidRDefault="000A226E" w:rsidP="000A226E">
      <w:pPr>
        <w:jc w:val="both"/>
        <w:rPr>
          <w:rFonts w:eastAsia="TimesNewRomanPSMT"/>
          <w:bCs/>
          <w:highlight w:val="green"/>
        </w:rPr>
      </w:pPr>
    </w:p>
    <w:p w:rsidR="000A226E" w:rsidRDefault="000A226E" w:rsidP="000A226E">
      <w:pPr>
        <w:jc w:val="both"/>
        <w:rPr>
          <w:b/>
          <w:bCs/>
          <w:i/>
          <w:iCs/>
        </w:rPr>
      </w:pPr>
      <w:r w:rsidRPr="00EC12C4">
        <w:rPr>
          <w:b/>
          <w:i/>
          <w:iCs/>
        </w:rPr>
        <w:t>3.</w:t>
      </w:r>
      <w:r w:rsidRPr="00EC12C4">
        <w:rPr>
          <w:b/>
          <w:bCs/>
          <w:i/>
          <w:iCs/>
        </w:rPr>
        <w:t xml:space="preserve"> ПАРТИЈЕ</w:t>
      </w:r>
    </w:p>
    <w:p w:rsidR="000A226E" w:rsidRPr="00C21A19" w:rsidRDefault="000A226E" w:rsidP="000A226E">
      <w:pPr>
        <w:jc w:val="both"/>
      </w:pPr>
    </w:p>
    <w:p w:rsidR="000A226E" w:rsidRPr="00C21A19" w:rsidRDefault="000A226E" w:rsidP="000A226E">
      <w:pPr>
        <w:rPr>
          <w:noProof/>
        </w:rPr>
      </w:pPr>
      <w:r w:rsidRPr="00C21A19">
        <w:rPr>
          <w:noProof/>
        </w:rPr>
        <w:t xml:space="preserve">Предмет јавне </w:t>
      </w:r>
      <w:r w:rsidRPr="005E3DBD">
        <w:rPr>
          <w:noProof/>
        </w:rPr>
        <w:t>набавке</w:t>
      </w:r>
      <w:r w:rsidRPr="005E3DBD">
        <w:rPr>
          <w:noProof/>
          <w:lang w:val="sr-Cyrl-CS"/>
        </w:rPr>
        <w:t xml:space="preserve"> </w:t>
      </w:r>
      <w:r w:rsidRPr="005E3DBD">
        <w:rPr>
          <w:noProof/>
        </w:rPr>
        <w:t>није</w:t>
      </w:r>
      <w:r w:rsidRPr="00C21A19">
        <w:rPr>
          <w:noProof/>
        </w:rPr>
        <w:t xml:space="preserve"> обликован по партијама.</w:t>
      </w:r>
    </w:p>
    <w:p w:rsidR="000A226E" w:rsidRPr="00C21A19" w:rsidRDefault="000A226E" w:rsidP="000A226E">
      <w:pPr>
        <w:jc w:val="both"/>
        <w:rPr>
          <w:highlight w:val="green"/>
        </w:rPr>
      </w:pPr>
    </w:p>
    <w:p w:rsidR="000A226E" w:rsidRPr="00EC12C4" w:rsidRDefault="000A226E" w:rsidP="000A226E">
      <w:pPr>
        <w:jc w:val="both"/>
        <w:rPr>
          <w:bCs/>
          <w:iCs/>
        </w:rPr>
      </w:pPr>
      <w:r w:rsidRPr="00EC12C4">
        <w:rPr>
          <w:b/>
          <w:i/>
          <w:iCs/>
        </w:rPr>
        <w:t>4.</w:t>
      </w:r>
      <w:r w:rsidRPr="00EC12C4">
        <w:rPr>
          <w:b/>
          <w:bCs/>
          <w:i/>
          <w:iCs/>
        </w:rPr>
        <w:t xml:space="preserve">  ПОНУДА СА ВАРИЈАНТАМА</w:t>
      </w:r>
    </w:p>
    <w:p w:rsidR="000A226E" w:rsidRPr="00A878F3" w:rsidRDefault="000A226E" w:rsidP="000A226E">
      <w:pPr>
        <w:jc w:val="both"/>
        <w:rPr>
          <w:bCs/>
          <w:iCs/>
          <w:highlight w:val="green"/>
        </w:rPr>
      </w:pPr>
    </w:p>
    <w:p w:rsidR="000A226E" w:rsidRPr="005E3DBD" w:rsidRDefault="000A226E" w:rsidP="000A226E">
      <w:pPr>
        <w:jc w:val="both"/>
        <w:rPr>
          <w:b/>
          <w:bCs/>
          <w:i/>
          <w:iCs/>
        </w:rPr>
      </w:pPr>
      <w:proofErr w:type="gramStart"/>
      <w:r w:rsidRPr="005E3DBD">
        <w:rPr>
          <w:bCs/>
          <w:iCs/>
        </w:rPr>
        <w:t>Подношење понуде са варијантама није дозвољено.</w:t>
      </w:r>
      <w:proofErr w:type="gramEnd"/>
    </w:p>
    <w:p w:rsidR="000A226E" w:rsidRPr="00A878F3" w:rsidRDefault="000A226E" w:rsidP="000A226E">
      <w:pPr>
        <w:jc w:val="both"/>
        <w:rPr>
          <w:highlight w:val="green"/>
        </w:rPr>
      </w:pPr>
    </w:p>
    <w:p w:rsidR="000A226E" w:rsidRPr="00EC12C4" w:rsidRDefault="000A226E" w:rsidP="000A226E">
      <w:pPr>
        <w:jc w:val="both"/>
      </w:pPr>
      <w:r w:rsidRPr="00EC12C4">
        <w:rPr>
          <w:b/>
          <w:bCs/>
          <w:i/>
          <w:iCs/>
        </w:rPr>
        <w:t xml:space="preserve">5. </w:t>
      </w:r>
      <w:r w:rsidRPr="00EC12C4">
        <w:rPr>
          <w:b/>
          <w:i/>
          <w:iCs/>
        </w:rPr>
        <w:t>НАЧИН ИЗМЕНЕ, ДОПУНЕ И ОПОЗИВА ПОНУДЕ</w:t>
      </w:r>
    </w:p>
    <w:p w:rsidR="000A226E" w:rsidRPr="00EC12C4" w:rsidRDefault="000A226E" w:rsidP="000A226E">
      <w:pPr>
        <w:jc w:val="both"/>
      </w:pPr>
    </w:p>
    <w:p w:rsidR="000A226E" w:rsidRPr="00EC12C4" w:rsidRDefault="000A226E" w:rsidP="000A226E">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0A226E" w:rsidRPr="00EC12C4" w:rsidRDefault="000A226E" w:rsidP="000A226E">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0A226E" w:rsidRPr="00FC5FB6" w:rsidRDefault="000A226E" w:rsidP="000A226E">
      <w:pPr>
        <w:jc w:val="both"/>
        <w:rPr>
          <w:rFonts w:eastAsia="TimesNewRomanPSMT"/>
          <w:bCs/>
          <w:iCs/>
        </w:rPr>
      </w:pPr>
      <w:r w:rsidRPr="00EC12C4">
        <w:rPr>
          <w:rFonts w:eastAsia="TimesNewRomanPSMT"/>
          <w:bCs/>
          <w:iCs/>
        </w:rPr>
        <w:lastRenderedPageBreak/>
        <w:t xml:space="preserve">Писано обавештење о измени, допуни или опозиву понуде понуђач доставља </w:t>
      </w:r>
      <w:r w:rsidRPr="00FC5FB6">
        <w:rPr>
          <w:rFonts w:eastAsia="TimesNewRomanPSMT"/>
          <w:bCs/>
          <w:iCs/>
        </w:rPr>
        <w:t xml:space="preserve">непосредно или путем поште на адресу: </w:t>
      </w:r>
      <w:r w:rsidRPr="00FC5FB6">
        <w:rPr>
          <w:rFonts w:eastAsia="TimesNewRomanPSMT"/>
          <w:b/>
          <w:bCs/>
          <w:iCs/>
        </w:rPr>
        <w:t>Клинички центар Војводине,</w:t>
      </w:r>
      <w:r w:rsidRPr="00FC5FB6">
        <w:rPr>
          <w:rFonts w:eastAsia="TimesNewRomanPSMT"/>
          <w:bCs/>
          <w:iCs/>
        </w:rPr>
        <w:t xml:space="preserve"> </w:t>
      </w:r>
      <w:r w:rsidRPr="00FC5FB6">
        <w:rPr>
          <w:rFonts w:eastAsia="TimesNewRomanPSMT"/>
          <w:b/>
          <w:bCs/>
          <w:iCs/>
        </w:rPr>
        <w:t>21000 Нови Сад, Хајдук Вељкова број 1</w:t>
      </w:r>
      <w:r w:rsidRPr="00FC5FB6">
        <w:rPr>
          <w:rFonts w:eastAsia="TimesNewRomanPSMT"/>
          <w:bCs/>
          <w:i/>
          <w:iCs/>
        </w:rPr>
        <w:t xml:space="preserve">, </w:t>
      </w:r>
      <w:r w:rsidRPr="00FC5FB6">
        <w:rPr>
          <w:rFonts w:eastAsia="TimesNewRomanPSMT"/>
          <w:bCs/>
          <w:iCs/>
        </w:rPr>
        <w:t xml:space="preserve">искључиво преко писарнице  Клиничког центра Војводине, са назнаком </w:t>
      </w:r>
      <w:r>
        <w:rPr>
          <w:rFonts w:eastAsia="TimesNewRomanPSMT"/>
          <w:bCs/>
          <w:iCs/>
        </w:rPr>
        <w:t>да је реч о измени, допуни или опозиву понуде</w:t>
      </w:r>
      <w:r w:rsidRPr="00FC5FB6">
        <w:rPr>
          <w:rFonts w:eastAsia="TimesNewRomanPSMT"/>
          <w:bCs/>
          <w:iCs/>
        </w:rPr>
        <w:t xml:space="preserve">, уз обавезно </w:t>
      </w:r>
      <w:r w:rsidRPr="00FC5FB6">
        <w:rPr>
          <w:rFonts w:eastAsia="TimesNewRomanPSMT"/>
          <w:b/>
          <w:bCs/>
          <w:iCs/>
        </w:rPr>
        <w:t>навођење предмета набавке и редног броја</w:t>
      </w:r>
      <w:r w:rsidRPr="00FC5FB6">
        <w:rPr>
          <w:rFonts w:eastAsia="TimesNewRomanPSMT"/>
          <w:bCs/>
          <w:iCs/>
        </w:rPr>
        <w:t xml:space="preserve"> набавке (подаци дати у </w:t>
      </w:r>
      <w:r w:rsidRPr="00FC5FB6">
        <w:rPr>
          <w:rFonts w:eastAsia="TimesNewRomanPSMT"/>
          <w:bCs/>
          <w:iCs/>
          <w:lang w:val="sr-Cyrl-CS"/>
        </w:rPr>
        <w:t xml:space="preserve">поглављу </w:t>
      </w:r>
      <w:r w:rsidRPr="00FC5FB6">
        <w:rPr>
          <w:rFonts w:eastAsia="TimesNewRomanPSMT"/>
          <w:bCs/>
          <w:iCs/>
        </w:rPr>
        <w:t>1.</w:t>
      </w:r>
      <w:r w:rsidRPr="00FC5FB6">
        <w:rPr>
          <w:rFonts w:eastAsia="TimesNewRomanPSMT"/>
          <w:bCs/>
          <w:iCs/>
          <w:lang w:val="ru-RU"/>
        </w:rPr>
        <w:t xml:space="preserve"> </w:t>
      </w:r>
      <w:r w:rsidRPr="00FC5FB6">
        <w:rPr>
          <w:rFonts w:eastAsia="TimesNewRomanPSMT"/>
          <w:bCs/>
          <w:iCs/>
        </w:rPr>
        <w:t xml:space="preserve">конкурсне документације). </w:t>
      </w:r>
    </w:p>
    <w:p w:rsidR="000A226E" w:rsidRPr="00EC12C4" w:rsidRDefault="000A226E" w:rsidP="000A226E">
      <w:pPr>
        <w:jc w:val="both"/>
        <w:rPr>
          <w:rFonts w:eastAsia="TimesNewRomanPSMT"/>
          <w:bCs/>
          <w:iCs/>
        </w:rPr>
      </w:pPr>
    </w:p>
    <w:p w:rsidR="000A226E" w:rsidRPr="00EC12C4" w:rsidRDefault="000A226E" w:rsidP="000A226E">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0A226E" w:rsidRPr="00EC12C4" w:rsidRDefault="000A226E" w:rsidP="000A226E">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0A226E" w:rsidRPr="00A878F3" w:rsidRDefault="000A226E" w:rsidP="000A226E">
      <w:pPr>
        <w:jc w:val="both"/>
        <w:rPr>
          <w:b/>
          <w:i/>
          <w:iCs/>
          <w:highlight w:val="green"/>
        </w:rPr>
      </w:pPr>
    </w:p>
    <w:p w:rsidR="000A226E" w:rsidRPr="00EC12C4" w:rsidRDefault="000A226E" w:rsidP="000A226E">
      <w:pPr>
        <w:jc w:val="both"/>
        <w:rPr>
          <w:bCs/>
          <w:iCs/>
        </w:rPr>
      </w:pPr>
      <w:r w:rsidRPr="00EC12C4">
        <w:rPr>
          <w:b/>
          <w:bCs/>
          <w:i/>
          <w:iCs/>
        </w:rPr>
        <w:t xml:space="preserve">6. УЧЕСТВОВАЊЕ У ЗАЈЕДНИЧКОЈ ПОНУДИ ИЛИ КАО ПОДИЗВОЂАЧ </w:t>
      </w:r>
    </w:p>
    <w:p w:rsidR="000A226E" w:rsidRPr="00EC12C4" w:rsidRDefault="000A226E" w:rsidP="000A226E">
      <w:pPr>
        <w:jc w:val="both"/>
        <w:rPr>
          <w:bCs/>
          <w:iCs/>
        </w:rPr>
      </w:pPr>
    </w:p>
    <w:p w:rsidR="000A226E" w:rsidRPr="00EC12C4" w:rsidRDefault="000A226E" w:rsidP="000A226E">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0A226E" w:rsidRPr="00EC12C4" w:rsidRDefault="000A226E" w:rsidP="000A226E">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0A226E" w:rsidRPr="00EC12C4" w:rsidRDefault="000A226E" w:rsidP="000A226E">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0A226E" w:rsidRPr="00EC12C4" w:rsidRDefault="000A226E" w:rsidP="000A226E">
      <w:pPr>
        <w:jc w:val="both"/>
      </w:pPr>
    </w:p>
    <w:p w:rsidR="000A226E" w:rsidRPr="00EC12C4" w:rsidRDefault="000A226E" w:rsidP="000A226E">
      <w:pPr>
        <w:jc w:val="both"/>
        <w:rPr>
          <w:iCs/>
        </w:rPr>
      </w:pPr>
      <w:r w:rsidRPr="00EC12C4">
        <w:rPr>
          <w:b/>
          <w:bCs/>
          <w:i/>
          <w:iCs/>
        </w:rPr>
        <w:t>7. ПОНУДА СА ПОДИЗВОЂАЧЕМ</w:t>
      </w:r>
    </w:p>
    <w:p w:rsidR="000A226E" w:rsidRPr="00EC12C4" w:rsidRDefault="000A226E" w:rsidP="000A226E">
      <w:pPr>
        <w:jc w:val="both"/>
        <w:rPr>
          <w:iCs/>
        </w:rPr>
      </w:pPr>
    </w:p>
    <w:p w:rsidR="000A226E" w:rsidRPr="00EC12C4" w:rsidRDefault="000A226E" w:rsidP="000A226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226E" w:rsidRPr="00EC12C4" w:rsidRDefault="000A226E" w:rsidP="000A226E">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0A226E" w:rsidRPr="00EC12C4" w:rsidRDefault="000A226E" w:rsidP="000A226E">
      <w:pPr>
        <w:jc w:val="both"/>
        <w:rPr>
          <w:iCs/>
          <w:highlight w:val="green"/>
        </w:rPr>
      </w:pPr>
    </w:p>
    <w:p w:rsidR="000A226E" w:rsidRPr="008B55B5" w:rsidRDefault="000A226E" w:rsidP="000A226E">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0A226E" w:rsidRPr="008B55B5" w:rsidRDefault="000A226E" w:rsidP="000A226E">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0A226E" w:rsidRPr="008B55B5" w:rsidRDefault="000A226E" w:rsidP="000A226E">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0A226E" w:rsidRPr="008B55B5" w:rsidRDefault="000A226E" w:rsidP="000A226E">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0A226E" w:rsidRPr="008B55B5" w:rsidRDefault="000A226E" w:rsidP="000A226E">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0A226E" w:rsidRPr="00EC12C4" w:rsidRDefault="000A226E" w:rsidP="000A226E">
      <w:pPr>
        <w:jc w:val="both"/>
        <w:rPr>
          <w:b/>
          <w:i/>
        </w:rPr>
      </w:pPr>
    </w:p>
    <w:p w:rsidR="000A226E" w:rsidRPr="00EC12C4" w:rsidRDefault="000A226E" w:rsidP="000A226E">
      <w:pPr>
        <w:jc w:val="both"/>
      </w:pPr>
      <w:r w:rsidRPr="00EC12C4">
        <w:rPr>
          <w:b/>
          <w:i/>
        </w:rPr>
        <w:t>8. ЗАЈЕДНИЧКА ПОНУДА</w:t>
      </w:r>
    </w:p>
    <w:p w:rsidR="000A226E" w:rsidRPr="00EC12C4" w:rsidRDefault="000A226E" w:rsidP="000A226E">
      <w:pPr>
        <w:jc w:val="both"/>
      </w:pPr>
    </w:p>
    <w:p w:rsidR="000A226E" w:rsidRPr="00EC12C4" w:rsidRDefault="000A226E" w:rsidP="000A226E">
      <w:pPr>
        <w:jc w:val="both"/>
      </w:pPr>
      <w:proofErr w:type="gramStart"/>
      <w:r w:rsidRPr="00EC12C4">
        <w:t>Понуду може поднети група понуђача.</w:t>
      </w:r>
      <w:proofErr w:type="gramEnd"/>
    </w:p>
    <w:p w:rsidR="000A226E" w:rsidRPr="00EC12C4" w:rsidRDefault="000A226E" w:rsidP="000A226E">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0A226E" w:rsidRPr="00EC12C4" w:rsidRDefault="000A226E" w:rsidP="000A226E">
      <w:pPr>
        <w:numPr>
          <w:ilvl w:val="0"/>
          <w:numId w:val="2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0A226E" w:rsidRPr="00EC12C4" w:rsidRDefault="000A226E" w:rsidP="000A226E">
      <w:pPr>
        <w:numPr>
          <w:ilvl w:val="0"/>
          <w:numId w:val="27"/>
        </w:numPr>
        <w:suppressAutoHyphens/>
        <w:spacing w:line="100" w:lineRule="atLeast"/>
        <w:jc w:val="both"/>
      </w:pPr>
      <w:r w:rsidRPr="00EC12C4">
        <w:t xml:space="preserve">понуђачу који ће у име групе понуђача потписати уговор, </w:t>
      </w:r>
    </w:p>
    <w:p w:rsidR="000A226E" w:rsidRPr="00EC12C4" w:rsidRDefault="000A226E" w:rsidP="000A226E">
      <w:pPr>
        <w:numPr>
          <w:ilvl w:val="0"/>
          <w:numId w:val="27"/>
        </w:numPr>
        <w:suppressAutoHyphens/>
        <w:spacing w:line="100" w:lineRule="atLeast"/>
        <w:jc w:val="both"/>
      </w:pPr>
      <w:r w:rsidRPr="00EC12C4">
        <w:t xml:space="preserve">понуђачу који ће у име групе понуђача дати средство обезбеђења, </w:t>
      </w:r>
    </w:p>
    <w:p w:rsidR="000A226E" w:rsidRPr="00EC12C4" w:rsidRDefault="000A226E" w:rsidP="000A226E">
      <w:pPr>
        <w:numPr>
          <w:ilvl w:val="0"/>
          <w:numId w:val="27"/>
        </w:numPr>
        <w:suppressAutoHyphens/>
        <w:spacing w:line="100" w:lineRule="atLeast"/>
        <w:jc w:val="both"/>
      </w:pPr>
      <w:r w:rsidRPr="00EC12C4">
        <w:t xml:space="preserve">понуђачу који ће издати рачун, </w:t>
      </w:r>
    </w:p>
    <w:p w:rsidR="000A226E" w:rsidRPr="00EC12C4" w:rsidRDefault="000A226E" w:rsidP="000A226E">
      <w:pPr>
        <w:numPr>
          <w:ilvl w:val="0"/>
          <w:numId w:val="27"/>
        </w:numPr>
        <w:suppressAutoHyphens/>
        <w:spacing w:line="100" w:lineRule="atLeast"/>
        <w:jc w:val="both"/>
      </w:pPr>
      <w:r w:rsidRPr="00EC12C4">
        <w:t xml:space="preserve">рачуну на који ће бити извршено плаћање, </w:t>
      </w:r>
    </w:p>
    <w:p w:rsidR="000A226E" w:rsidRPr="00EC12C4" w:rsidRDefault="000A226E" w:rsidP="000A226E">
      <w:pPr>
        <w:pStyle w:val="ListParagraph"/>
        <w:numPr>
          <w:ilvl w:val="0"/>
          <w:numId w:val="2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0A226E" w:rsidRPr="00EC12C4" w:rsidRDefault="000A226E" w:rsidP="000A226E">
      <w:pPr>
        <w:pStyle w:val="ListParagraph"/>
        <w:jc w:val="both"/>
        <w:rPr>
          <w:rFonts w:eastAsia="TimesNewRomanPSMT"/>
          <w:bCs/>
        </w:rPr>
      </w:pPr>
    </w:p>
    <w:p w:rsidR="000A226E" w:rsidRPr="00EC12C4" w:rsidRDefault="000A226E" w:rsidP="000A226E">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0A226E" w:rsidRPr="00EC12C4" w:rsidRDefault="000A226E" w:rsidP="000A226E">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0A226E" w:rsidRPr="00EC12C4" w:rsidRDefault="000A226E" w:rsidP="000A226E">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0A226E" w:rsidRPr="00EC12C4" w:rsidRDefault="000A226E" w:rsidP="000A226E">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A226E" w:rsidRPr="00EC12C4" w:rsidRDefault="000A226E" w:rsidP="000A226E">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0A226E" w:rsidRPr="00A878F3" w:rsidRDefault="000A226E" w:rsidP="000A226E">
      <w:pPr>
        <w:jc w:val="both"/>
        <w:rPr>
          <w:highlight w:val="green"/>
        </w:rPr>
      </w:pPr>
    </w:p>
    <w:p w:rsidR="000A226E" w:rsidRPr="00EC12C4" w:rsidRDefault="000A226E" w:rsidP="000A226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w:t>
      </w:r>
      <w:r w:rsidR="00BA5568">
        <w:rPr>
          <w:b/>
          <w:bCs/>
          <w:i/>
          <w:iCs/>
        </w:rPr>
        <w:t>И ОД КОЈИХ ЗАВИСИ ПРИХВАТЉИВОСТ</w:t>
      </w:r>
      <w:r w:rsidRPr="00EC12C4">
        <w:rPr>
          <w:b/>
          <w:bCs/>
          <w:i/>
          <w:iCs/>
        </w:rPr>
        <w:t xml:space="preserve"> ПОНУДЕ</w:t>
      </w:r>
    </w:p>
    <w:p w:rsidR="000A226E" w:rsidRPr="00A878F3" w:rsidRDefault="000A226E" w:rsidP="000A226E">
      <w:pPr>
        <w:jc w:val="both"/>
        <w:rPr>
          <w:highlight w:val="green"/>
        </w:rPr>
      </w:pPr>
    </w:p>
    <w:p w:rsidR="000A226E" w:rsidRPr="00EC12C4" w:rsidRDefault="000A226E" w:rsidP="000A226E">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p>
    <w:p w:rsidR="000A226E" w:rsidRDefault="000A226E" w:rsidP="000A226E">
      <w:pPr>
        <w:jc w:val="both"/>
        <w:rPr>
          <w:noProof/>
          <w:lang w:val="sr-Cyrl-CS"/>
        </w:rPr>
      </w:pPr>
    </w:p>
    <w:p w:rsidR="000A226E" w:rsidRPr="008636AA" w:rsidRDefault="000A226E" w:rsidP="00BA5568">
      <w:pPr>
        <w:ind w:firstLine="720"/>
        <w:jc w:val="both"/>
        <w:rPr>
          <w:iCs/>
        </w:rPr>
      </w:pPr>
      <w:r w:rsidRPr="008C7973">
        <w:rPr>
          <w:noProof/>
          <w:lang w:val="sr-Cyrl-CS"/>
        </w:rPr>
        <w:t>Рачун</w:t>
      </w:r>
      <w:r w:rsidR="00BA5568">
        <w:rPr>
          <w:noProof/>
          <w:lang w:val="sr-Latn-RS"/>
        </w:rPr>
        <w:t xml:space="preserve"> </w:t>
      </w:r>
      <w:r w:rsidRPr="008C7973">
        <w:rPr>
          <w:noProof/>
          <w:lang w:val="sr-Cyrl-CS"/>
        </w:rPr>
        <w:t>за извршене услуге и испоручене резервне делове испоставља се</w:t>
      </w:r>
      <w:r w:rsidR="00BA5568">
        <w:rPr>
          <w:noProof/>
          <w:lang w:val="sr-Cyrl-CS"/>
        </w:rPr>
        <w:t xml:space="preserve"> на основу потписаног документа</w:t>
      </w:r>
      <w:r w:rsidR="00BA5568">
        <w:rPr>
          <w:noProof/>
          <w:lang w:val="sr-Latn-RS"/>
        </w:rPr>
        <w:t>/</w:t>
      </w:r>
      <w:r w:rsidRPr="008C7973">
        <w:rPr>
          <w:noProof/>
          <w:lang w:val="sr-Cyrl-CS"/>
        </w:rPr>
        <w:t xml:space="preserve">радног налога од стране </w:t>
      </w:r>
      <w:r w:rsidR="00BA5568">
        <w:rPr>
          <w:noProof/>
          <w:lang w:val="sr-Cyrl-CS"/>
        </w:rPr>
        <w:t xml:space="preserve">овлашћеног лица </w:t>
      </w:r>
      <w:r w:rsidR="00BA5568">
        <w:rPr>
          <w:noProof/>
          <w:lang w:val="sr-Cyrl-RS"/>
        </w:rPr>
        <w:t>н</w:t>
      </w:r>
      <w:r w:rsidRPr="008C7973">
        <w:rPr>
          <w:noProof/>
          <w:lang w:val="sr-Cyrl-CS"/>
        </w:rPr>
        <w:t>аручиоца којим се верификује квалитет извршених услуга односно испорука резервно</w:t>
      </w:r>
      <w:r>
        <w:rPr>
          <w:noProof/>
          <w:lang w:val="sr-Cyrl-CS"/>
        </w:rPr>
        <w:t>г дела. Рок плаћања</w:t>
      </w:r>
      <w:r>
        <w:rPr>
          <w:noProof/>
          <w:lang w:val="sr-Latn-RS"/>
        </w:rPr>
        <w:t>,</w:t>
      </w:r>
      <w:r w:rsidRPr="008C7973">
        <w:rPr>
          <w:noProof/>
          <w:lang w:val="en-US"/>
        </w:rPr>
        <w:t xml:space="preserve"> </w:t>
      </w:r>
      <w:r w:rsidRPr="008C7973">
        <w:rPr>
          <w:noProof/>
          <w:lang w:val="sr-Cyrl-CS"/>
        </w:rPr>
        <w:t>од дана пријема исправног рачуна испостављен</w:t>
      </w:r>
      <w:r w:rsidRPr="008C7973">
        <w:rPr>
          <w:noProof/>
        </w:rPr>
        <w:t>o</w:t>
      </w:r>
      <w:r w:rsidRPr="008C7973">
        <w:rPr>
          <w:noProof/>
          <w:lang w:val="sr-Cyrl-CS"/>
        </w:rPr>
        <w:t>г уз документ–радни налог</w:t>
      </w:r>
      <w:r>
        <w:rPr>
          <w:noProof/>
          <w:lang w:val="sr-Latn-RS"/>
        </w:rPr>
        <w:t xml:space="preserve">, </w:t>
      </w:r>
      <w:r>
        <w:rPr>
          <w:noProof/>
          <w:lang w:val="sr-Cyrl-RS"/>
        </w:rPr>
        <w:t>може</w:t>
      </w:r>
      <w:r>
        <w:rPr>
          <w:noProof/>
          <w:lang w:val="sr-Cyrl-CS"/>
        </w:rPr>
        <w:t xml:space="preserve"> да буде </w:t>
      </w:r>
      <w:r w:rsidRPr="00931F6D">
        <w:rPr>
          <w:noProof/>
          <w:lang w:val="sr-Cyrl-CS"/>
        </w:rPr>
        <w:t>до 1</w:t>
      </w:r>
      <w:r>
        <w:rPr>
          <w:noProof/>
          <w:lang w:val="sr-Latn-RS"/>
        </w:rPr>
        <w:t>2</w:t>
      </w:r>
      <w:r w:rsidRPr="00931F6D">
        <w:rPr>
          <w:noProof/>
          <w:lang w:val="sr-Cyrl-CS"/>
        </w:rPr>
        <w:t>0 дана</w:t>
      </w:r>
      <w:r w:rsidRPr="00C717F2">
        <w:rPr>
          <w:noProof/>
          <w:lang w:val="sr-Cyrl-CS"/>
        </w:rPr>
        <w:t xml:space="preserve"> од дана пријема рачуна</w:t>
      </w:r>
      <w:r>
        <w:rPr>
          <w:noProof/>
        </w:rPr>
        <w:t>.</w:t>
      </w:r>
      <w:r w:rsidRPr="00EA1CFD">
        <w:rPr>
          <w:iCs/>
        </w:rPr>
        <w:t xml:space="preserve"> </w:t>
      </w:r>
      <w:proofErr w:type="gramStart"/>
      <w:r w:rsidRPr="00E22841">
        <w:rPr>
          <w:iCs/>
        </w:rPr>
        <w:t xml:space="preserve">Плаћање се врши уплатом </w:t>
      </w:r>
      <w:r w:rsidRPr="008636AA">
        <w:rPr>
          <w:iCs/>
        </w:rPr>
        <w:t>на рачун понуђача.</w:t>
      </w:r>
      <w:proofErr w:type="gramEnd"/>
      <w:r>
        <w:rPr>
          <w:iCs/>
        </w:rPr>
        <w:t xml:space="preserve"> </w:t>
      </w:r>
      <w:proofErr w:type="gramStart"/>
      <w:r w:rsidRPr="008636AA">
        <w:rPr>
          <w:iCs/>
        </w:rPr>
        <w:t>Понуђачу није дозвољено да захтева аванс.</w:t>
      </w:r>
      <w:proofErr w:type="gramEnd"/>
    </w:p>
    <w:p w:rsidR="000A226E" w:rsidRPr="008B55B5" w:rsidRDefault="000A226E" w:rsidP="000A226E">
      <w:pPr>
        <w:jc w:val="both"/>
        <w:rPr>
          <w:b/>
          <w:bCs/>
          <w:i/>
          <w:iCs/>
          <w:highlight w:val="green"/>
        </w:rPr>
      </w:pPr>
    </w:p>
    <w:p w:rsidR="000A226E" w:rsidRPr="00271DA9" w:rsidRDefault="000A226E" w:rsidP="000A226E">
      <w:pPr>
        <w:jc w:val="both"/>
        <w:rPr>
          <w:b/>
          <w:iCs/>
        </w:rPr>
      </w:pPr>
      <w:r w:rsidRPr="00771C28">
        <w:rPr>
          <w:b/>
          <w:bCs/>
          <w:iCs/>
        </w:rPr>
        <w:t xml:space="preserve">9.2. </w:t>
      </w:r>
      <w:r w:rsidRPr="00771C28">
        <w:rPr>
          <w:b/>
          <w:iCs/>
          <w:u w:val="single"/>
        </w:rPr>
        <w:t>Захтеви у погледу гарантног рока</w:t>
      </w:r>
    </w:p>
    <w:p w:rsidR="000A226E" w:rsidRDefault="000A226E" w:rsidP="000A226E">
      <w:pPr>
        <w:jc w:val="both"/>
        <w:rPr>
          <w:iCs/>
        </w:rPr>
      </w:pPr>
    </w:p>
    <w:p w:rsidR="000A226E" w:rsidRDefault="000A226E" w:rsidP="00BA5568">
      <w:pPr>
        <w:ind w:firstLine="720"/>
        <w:jc w:val="both"/>
        <w:rPr>
          <w:iCs/>
        </w:rPr>
      </w:pPr>
      <w:proofErr w:type="gramStart"/>
      <w:r w:rsidRPr="00271DA9">
        <w:rPr>
          <w:iCs/>
        </w:rPr>
        <w:t>Наручилац</w:t>
      </w:r>
      <w:r w:rsidR="00BA5568">
        <w:rPr>
          <w:iCs/>
          <w:lang w:val="sr-Cyrl-RS"/>
        </w:rPr>
        <w:t xml:space="preserve"> </w:t>
      </w:r>
      <w:r w:rsidRPr="00271DA9">
        <w:rPr>
          <w:iCs/>
        </w:rPr>
        <w:t xml:space="preserve">захтева да понуђач да </w:t>
      </w:r>
      <w:r w:rsidRPr="00271DA9">
        <w:rPr>
          <w:iCs/>
          <w:lang w:val="sr-Cyrl-CS"/>
        </w:rPr>
        <w:t>м</w:t>
      </w:r>
      <w:r w:rsidRPr="00271DA9">
        <w:rPr>
          <w:noProof/>
          <w:lang w:val="sr-Cyrl-CS"/>
        </w:rPr>
        <w:t>инимални гарантни рок за извршену услугу сервисирања и испоручени резерви део који не може бити краћи од 6 месеци од дана извршене услуге односно дана испорученог резервног дела.</w:t>
      </w:r>
      <w:proofErr w:type="gramEnd"/>
    </w:p>
    <w:p w:rsidR="000A226E" w:rsidRPr="00271DA9" w:rsidRDefault="000A226E" w:rsidP="000A226E">
      <w:pPr>
        <w:jc w:val="both"/>
        <w:rPr>
          <w:iCs/>
        </w:rPr>
      </w:pPr>
    </w:p>
    <w:p w:rsidR="000A226E" w:rsidRDefault="000A226E" w:rsidP="000A226E">
      <w:pPr>
        <w:jc w:val="both"/>
        <w:rPr>
          <w:b/>
          <w:iCs/>
          <w:u w:val="single"/>
          <w:lang w:val="sr-Cyrl-CS"/>
        </w:rPr>
      </w:pPr>
      <w:r w:rsidRPr="00271DA9">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0A226E" w:rsidRPr="00980211" w:rsidRDefault="000A226E" w:rsidP="000A226E">
      <w:pPr>
        <w:pStyle w:val="ListParagraph"/>
        <w:rPr>
          <w:b/>
          <w:noProof/>
          <w:u w:val="single"/>
        </w:rPr>
      </w:pPr>
      <w:r w:rsidRPr="00980211">
        <w:rPr>
          <w:b/>
          <w:noProof/>
          <w:u w:val="single"/>
        </w:rPr>
        <w:t>Редован сервис:</w:t>
      </w:r>
    </w:p>
    <w:p w:rsidR="000A226E" w:rsidRDefault="000A226E" w:rsidP="000A226E">
      <w:pPr>
        <w:pStyle w:val="ListParagraph"/>
        <w:rPr>
          <w:b/>
          <w:noProof/>
        </w:rPr>
      </w:pPr>
    </w:p>
    <w:p w:rsidR="000A226E" w:rsidRDefault="000A226E" w:rsidP="000A226E">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која се налази у Клиничком центру Војводине</w:t>
      </w:r>
      <w:r>
        <w:rPr>
          <w:noProof/>
        </w:rPr>
        <w:t xml:space="preserve">, а дата је у спецификацији у обрасцу понуде на страни </w:t>
      </w:r>
      <w:r w:rsidR="00717573">
        <w:rPr>
          <w:noProof/>
        </w:rPr>
        <w:t>24/2</w:t>
      </w:r>
      <w:r w:rsidR="00717573">
        <w:rPr>
          <w:noProof/>
          <w:lang w:val="sr-Cyrl-CS"/>
        </w:rPr>
        <w:t>6</w:t>
      </w:r>
      <w:r>
        <w:rPr>
          <w:noProof/>
        </w:rPr>
        <w:t xml:space="preserve"> конкурсне документације.</w:t>
      </w:r>
      <w:r w:rsidRPr="00FD202E">
        <w:rPr>
          <w:noProof/>
        </w:rPr>
        <w:t xml:space="preserve"> </w:t>
      </w:r>
    </w:p>
    <w:p w:rsidR="000A226E" w:rsidRDefault="000A226E" w:rsidP="000A226E">
      <w:pPr>
        <w:pStyle w:val="ListParagraph"/>
        <w:ind w:firstLine="720"/>
        <w:rPr>
          <w:noProof/>
        </w:rPr>
      </w:pPr>
    </w:p>
    <w:p w:rsidR="000A226E" w:rsidRDefault="000A226E" w:rsidP="000A226E">
      <w:pPr>
        <w:ind w:firstLine="720"/>
        <w:jc w:val="both"/>
        <w:rPr>
          <w:bCs/>
          <w:noProof/>
          <w:lang w:val="sr-Cyrl-CS"/>
        </w:rPr>
      </w:pPr>
      <w:r w:rsidRPr="001E6975">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0A226E" w:rsidRDefault="000A226E" w:rsidP="000A226E">
      <w:pPr>
        <w:ind w:firstLine="600"/>
        <w:jc w:val="both"/>
        <w:rPr>
          <w:bCs/>
          <w:noProof/>
          <w:lang w:val="sr-Cyrl-RS"/>
        </w:rPr>
      </w:pPr>
      <w:r>
        <w:rPr>
          <w:bCs/>
          <w:noProof/>
          <w:lang w:val="sr-Cyrl-RS"/>
        </w:rPr>
        <w:lastRenderedPageBreak/>
        <w:t xml:space="preserve">Испоручилац радова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 </w:t>
      </w:r>
    </w:p>
    <w:p w:rsidR="000A226E" w:rsidRPr="00414BED" w:rsidRDefault="000A226E" w:rsidP="000A226E">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0A226E" w:rsidRPr="00F10239" w:rsidRDefault="000A226E" w:rsidP="000A226E">
      <w:pPr>
        <w:ind w:firstLine="720"/>
        <w:jc w:val="both"/>
        <w:rPr>
          <w:bCs/>
          <w:noProof/>
          <w:lang w:val="sr-Cyrl-CS"/>
        </w:rPr>
      </w:pPr>
    </w:p>
    <w:p w:rsidR="000A226E" w:rsidRPr="000773E6" w:rsidRDefault="000A226E" w:rsidP="000A226E">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0A226E" w:rsidRPr="00AE0E76" w:rsidRDefault="000A226E" w:rsidP="000A226E">
      <w:pPr>
        <w:autoSpaceDE w:val="0"/>
        <w:autoSpaceDN w:val="0"/>
        <w:adjustRightInd w:val="0"/>
        <w:ind w:firstLine="420"/>
        <w:rPr>
          <w:noProof/>
        </w:rPr>
      </w:pPr>
    </w:p>
    <w:p w:rsidR="000A226E" w:rsidRPr="00771C28" w:rsidRDefault="000A226E" w:rsidP="000A226E">
      <w:pPr>
        <w:jc w:val="both"/>
        <w:rPr>
          <w:b/>
          <w:iCs/>
        </w:rPr>
      </w:pPr>
      <w:r w:rsidRPr="00771C28">
        <w:rPr>
          <w:b/>
          <w:bCs/>
          <w:iCs/>
          <w:u w:val="single"/>
        </w:rPr>
        <w:t xml:space="preserve">9.4. </w:t>
      </w:r>
      <w:r w:rsidRPr="00771C28">
        <w:rPr>
          <w:b/>
          <w:iCs/>
          <w:u w:val="single"/>
        </w:rPr>
        <w:t>Захтев у погледу рока важења понуде</w:t>
      </w:r>
    </w:p>
    <w:p w:rsidR="000A226E" w:rsidRPr="00771C28" w:rsidRDefault="000A226E" w:rsidP="00436524">
      <w:pPr>
        <w:ind w:firstLine="720"/>
        <w:jc w:val="both"/>
        <w:rPr>
          <w:iCs/>
        </w:rPr>
      </w:pPr>
      <w:proofErr w:type="gramStart"/>
      <w:r w:rsidRPr="008636AA">
        <w:rPr>
          <w:iCs/>
        </w:rPr>
        <w:t>Рок важења понуде не може бити краћи од 60 дана од дана отварања понуда.</w:t>
      </w:r>
      <w:proofErr w:type="gramEnd"/>
    </w:p>
    <w:p w:rsidR="000A226E" w:rsidRPr="00771C28" w:rsidRDefault="000A226E" w:rsidP="000A226E">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0A226E" w:rsidRPr="00771C28" w:rsidRDefault="000A226E" w:rsidP="000A226E">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0A226E" w:rsidRPr="00A878F3" w:rsidRDefault="000A226E" w:rsidP="000A226E">
      <w:pPr>
        <w:jc w:val="both"/>
        <w:rPr>
          <w:b/>
          <w:highlight w:val="green"/>
          <w:u w:val="single"/>
        </w:rPr>
      </w:pPr>
    </w:p>
    <w:p w:rsidR="000A226E" w:rsidRPr="000746DE" w:rsidRDefault="000A226E" w:rsidP="000A226E">
      <w:pPr>
        <w:jc w:val="both"/>
        <w:rPr>
          <w:b/>
          <w:u w:val="single"/>
        </w:rPr>
      </w:pPr>
      <w:r w:rsidRPr="000746DE">
        <w:rPr>
          <w:b/>
          <w:u w:val="single"/>
        </w:rPr>
        <w:t>9.5. Други захтеви</w:t>
      </w:r>
    </w:p>
    <w:p w:rsidR="000A226E" w:rsidRPr="008636AA" w:rsidRDefault="000A226E" w:rsidP="000A226E">
      <w:pPr>
        <w:jc w:val="both"/>
        <w:rPr>
          <w:b/>
          <w:u w:val="single"/>
        </w:rPr>
      </w:pPr>
      <w:proofErr w:type="gramStart"/>
      <w:r w:rsidRPr="008636AA">
        <w:rPr>
          <w:bCs/>
          <w:iCs/>
        </w:rPr>
        <w:t>Наручилац нема других захтева у погледу предметне јавне набавке.</w:t>
      </w:r>
      <w:proofErr w:type="gramEnd"/>
    </w:p>
    <w:p w:rsidR="000A226E" w:rsidRPr="00A878F3" w:rsidRDefault="000A226E" w:rsidP="000A226E">
      <w:pPr>
        <w:jc w:val="both"/>
        <w:rPr>
          <w:b/>
          <w:bCs/>
          <w:i/>
          <w:iCs/>
          <w:highlight w:val="green"/>
        </w:rPr>
      </w:pPr>
    </w:p>
    <w:p w:rsidR="000A226E" w:rsidRPr="000746DE" w:rsidRDefault="000A226E" w:rsidP="000A226E">
      <w:pPr>
        <w:jc w:val="both"/>
        <w:rPr>
          <w:b/>
          <w:bCs/>
          <w:i/>
          <w:iCs/>
        </w:rPr>
      </w:pPr>
      <w:r w:rsidRPr="000746DE">
        <w:rPr>
          <w:b/>
          <w:bCs/>
          <w:i/>
          <w:iCs/>
        </w:rPr>
        <w:t>10. ВАЛУТА И НАЧИН НА КОЈИ МОРА ДА БУДЕ НАВЕДЕНА И ИЗРАЖЕНА ЦЕНА У ПОНУДИ</w:t>
      </w:r>
    </w:p>
    <w:p w:rsidR="000A226E" w:rsidRPr="000746DE" w:rsidRDefault="000A226E" w:rsidP="000A226E">
      <w:pPr>
        <w:jc w:val="both"/>
        <w:rPr>
          <w:b/>
          <w:bCs/>
          <w:i/>
          <w:iCs/>
        </w:rPr>
      </w:pPr>
    </w:p>
    <w:p w:rsidR="000A226E" w:rsidRPr="000746DE" w:rsidRDefault="000A226E" w:rsidP="000A226E">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A226E" w:rsidRPr="000746DE" w:rsidRDefault="000A226E" w:rsidP="000A226E">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0A226E" w:rsidRPr="008636AA" w:rsidRDefault="000A226E" w:rsidP="000A226E">
      <w:pPr>
        <w:jc w:val="both"/>
      </w:pPr>
      <w:proofErr w:type="gramStart"/>
      <w:r w:rsidRPr="008636AA">
        <w:rPr>
          <w:iCs/>
        </w:rPr>
        <w:t>Цена је фиксна и не може се мењати.</w:t>
      </w:r>
      <w:proofErr w:type="gramEnd"/>
      <w:r w:rsidRPr="008636AA">
        <w:t xml:space="preserve"> </w:t>
      </w:r>
    </w:p>
    <w:p w:rsidR="000A226E" w:rsidRPr="006D7665" w:rsidRDefault="000A226E" w:rsidP="000A226E">
      <w:pPr>
        <w:jc w:val="both"/>
        <w:rPr>
          <w:highlight w:val="green"/>
        </w:rPr>
      </w:pPr>
    </w:p>
    <w:p w:rsidR="000A226E" w:rsidRPr="000746DE" w:rsidRDefault="000A226E" w:rsidP="000A226E">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A226E" w:rsidRDefault="000A226E" w:rsidP="000A226E">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0A226E" w:rsidRPr="00F87167" w:rsidRDefault="000A226E" w:rsidP="000A226E">
      <w:pPr>
        <w:jc w:val="both"/>
        <w:rPr>
          <w:highlight w:val="green"/>
        </w:rPr>
      </w:pPr>
    </w:p>
    <w:p w:rsidR="000A226E" w:rsidRPr="000746DE" w:rsidRDefault="000A226E" w:rsidP="000A226E">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A226E" w:rsidRPr="000746DE" w:rsidRDefault="000A226E" w:rsidP="000A226E">
      <w:pPr>
        <w:jc w:val="both"/>
        <w:rPr>
          <w:b/>
          <w:i/>
          <w:iCs/>
        </w:rPr>
      </w:pPr>
    </w:p>
    <w:p w:rsidR="000A226E" w:rsidRPr="000746DE" w:rsidRDefault="000A226E" w:rsidP="000A226E">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0A226E" w:rsidRPr="000746DE" w:rsidRDefault="000A226E" w:rsidP="000A226E">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A226E" w:rsidRPr="000746DE" w:rsidRDefault="000A226E" w:rsidP="000A226E">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0A226E" w:rsidRPr="00F87167" w:rsidRDefault="000A226E" w:rsidP="000A226E">
      <w:pPr>
        <w:jc w:val="both"/>
      </w:pPr>
    </w:p>
    <w:p w:rsidR="000A226E" w:rsidRDefault="000A226E" w:rsidP="000A226E">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0A226E" w:rsidRPr="00FC5FB6" w:rsidRDefault="000A226E" w:rsidP="000A226E">
      <w:pPr>
        <w:jc w:val="both"/>
        <w:rPr>
          <w:highlight w:val="yellow"/>
        </w:rPr>
      </w:pPr>
    </w:p>
    <w:p w:rsidR="000A226E" w:rsidRPr="008636AA" w:rsidRDefault="000A226E" w:rsidP="000A226E">
      <w:pPr>
        <w:jc w:val="both"/>
      </w:pPr>
      <w:r w:rsidRPr="008636AA">
        <w:t>Понуђач који је изабран као најповољнији је дужан да, приликом потписивања уговора, достави:</w:t>
      </w:r>
    </w:p>
    <w:p w:rsidR="000A226E" w:rsidRPr="008636AA" w:rsidRDefault="000A226E" w:rsidP="000A226E">
      <w:pPr>
        <w:jc w:val="both"/>
      </w:pPr>
      <w:r w:rsidRPr="008636AA">
        <w:rPr>
          <w:b/>
        </w:rPr>
        <w:t>1.регистровану бланко меницу и менично овлашћење за извршење уговорне обавезе</w:t>
      </w:r>
      <w:r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Pr="008636AA">
        <w:t>у</w:t>
      </w:r>
      <w:proofErr w:type="gramEnd"/>
      <w:r w:rsidRPr="008636AA">
        <w:t xml:space="preserve"> случају да изабрани понуђач не испуњава своје обавезе из уговора. </w:t>
      </w:r>
    </w:p>
    <w:p w:rsidR="000A226E" w:rsidRPr="008636AA" w:rsidRDefault="000A226E" w:rsidP="000A226E">
      <w:pPr>
        <w:jc w:val="both"/>
      </w:pPr>
      <w:r w:rsidRPr="008636AA">
        <w:rPr>
          <w:b/>
        </w:rPr>
        <w:t>2.регистровану бланко меницу и менично овлашћење за отклањање недостатака у гарантном року</w:t>
      </w:r>
      <w:r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Pr="008636AA">
        <w:t>у</w:t>
      </w:r>
      <w:proofErr w:type="gramEnd"/>
      <w:r w:rsidRPr="008636AA">
        <w:t xml:space="preserve"> случају да изабрани понуђач не испуњава своје обавезе из уговора. </w:t>
      </w:r>
    </w:p>
    <w:p w:rsidR="000A226E" w:rsidRPr="008636AA" w:rsidRDefault="000A226E" w:rsidP="000A226E">
      <w:pPr>
        <w:jc w:val="both"/>
      </w:pPr>
    </w:p>
    <w:p w:rsidR="000A226E" w:rsidRPr="008636AA" w:rsidRDefault="000A226E" w:rsidP="000A226E">
      <w:pPr>
        <w:jc w:val="both"/>
      </w:pPr>
      <w:r w:rsidRPr="008636AA">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0A226E" w:rsidRPr="008636AA" w:rsidRDefault="000A226E" w:rsidP="000A226E">
      <w:pPr>
        <w:jc w:val="both"/>
      </w:pPr>
    </w:p>
    <w:p w:rsidR="000A226E" w:rsidRPr="008636AA" w:rsidRDefault="000A226E" w:rsidP="000A226E">
      <w:pPr>
        <w:jc w:val="both"/>
      </w:pPr>
      <w:r w:rsidRPr="008636AA">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A226E" w:rsidRPr="008636AA" w:rsidRDefault="000A226E" w:rsidP="000A226E">
      <w:pPr>
        <w:jc w:val="both"/>
      </w:pPr>
      <w:r w:rsidRPr="008636AA">
        <w:t xml:space="preserve">Понуђач је дужан да достави и </w:t>
      </w:r>
      <w:r w:rsidRPr="008636AA">
        <w:rPr>
          <w:b/>
        </w:rPr>
        <w:t xml:space="preserve">копију извода из Регистра </w:t>
      </w:r>
      <w:r w:rsidRPr="008636AA">
        <w:t xml:space="preserve"> </w:t>
      </w:r>
      <w:r w:rsidRPr="008636AA">
        <w:rPr>
          <w:b/>
        </w:rPr>
        <w:t>меница и овлашћења</w:t>
      </w:r>
      <w:r w:rsidRPr="008636AA">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0A226E" w:rsidRPr="008636AA" w:rsidRDefault="000A226E" w:rsidP="000A226E">
      <w:pPr>
        <w:jc w:val="both"/>
      </w:pPr>
      <w:proofErr w:type="gramStart"/>
      <w:r w:rsidRPr="008636AA">
        <w:t xml:space="preserve">Средство обезбеђења траје најмање </w:t>
      </w:r>
      <w:r w:rsidRPr="008636AA">
        <w:rPr>
          <w:bCs/>
          <w:iCs/>
        </w:rPr>
        <w:t xml:space="preserve">десет дана дуже од дана истека рока за коначно извршење </w:t>
      </w:r>
      <w:r w:rsidRPr="008636AA">
        <w:t>обавезе понуђача која је предмет обезбеђења (извршење уговорне обавезе, истек гарантног рока и сл.).</w:t>
      </w:r>
      <w:proofErr w:type="gramEnd"/>
    </w:p>
    <w:p w:rsidR="000A226E" w:rsidRPr="008636AA" w:rsidRDefault="000A226E" w:rsidP="000A226E">
      <w:pPr>
        <w:jc w:val="both"/>
      </w:pPr>
      <w:proofErr w:type="gramStart"/>
      <w:r w:rsidRPr="008636AA">
        <w:t>Средство обезбеђења не може се вратити понуђачу пре истека рока трајања, осим ако је понуђач у целости испунио своју обезбеђену обавезу.</w:t>
      </w:r>
      <w:proofErr w:type="gramEnd"/>
    </w:p>
    <w:p w:rsidR="000A226E" w:rsidRPr="000746DE" w:rsidRDefault="000A226E" w:rsidP="000A226E">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0A226E" w:rsidRPr="000746DE" w:rsidRDefault="000A226E" w:rsidP="000A226E">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0A226E" w:rsidRPr="00FC5FB6" w:rsidRDefault="000A226E" w:rsidP="000A226E">
      <w:pPr>
        <w:jc w:val="both"/>
        <w:rPr>
          <w:b/>
          <w:bCs/>
        </w:rPr>
      </w:pPr>
    </w:p>
    <w:p w:rsidR="000A226E" w:rsidRPr="000746DE" w:rsidRDefault="000A226E" w:rsidP="000A226E">
      <w:pPr>
        <w:jc w:val="both"/>
        <w:rPr>
          <w:b/>
          <w:bCs/>
        </w:rPr>
      </w:pPr>
      <w:r w:rsidRPr="000746DE">
        <w:rPr>
          <w:b/>
          <w:bCs/>
        </w:rPr>
        <w:t>14. ДОДАТНЕ ИНФОРМАЦИЈЕ ИЛИ ПОЈАШЊЕЊА У ВЕЗИ СА ПРИПРЕМАЊЕМ ПОНУДЕ</w:t>
      </w:r>
    </w:p>
    <w:p w:rsidR="000A226E" w:rsidRPr="000746DE" w:rsidRDefault="000A226E" w:rsidP="000A226E">
      <w:pPr>
        <w:jc w:val="both"/>
        <w:rPr>
          <w:b/>
          <w:bCs/>
        </w:rPr>
      </w:pPr>
    </w:p>
    <w:p w:rsidR="000A226E" w:rsidRPr="00EC12C4" w:rsidRDefault="000A226E" w:rsidP="000A226E">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0A226E" w:rsidRPr="00EC12C4" w:rsidRDefault="000A226E" w:rsidP="000A226E">
      <w:pPr>
        <w:pStyle w:val="ListParagraph"/>
        <w:numPr>
          <w:ilvl w:val="0"/>
          <w:numId w:val="4"/>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w:t>
      </w:r>
      <w:r w:rsidRPr="00EC12C4">
        <w:rPr>
          <w:rFonts w:eastAsia="TimesNewRomanPSMT"/>
          <w:bCs/>
          <w:iCs/>
        </w:rPr>
        <w:t xml:space="preserve">, </w:t>
      </w:r>
    </w:p>
    <w:p w:rsidR="000A226E" w:rsidRPr="005E3DBD" w:rsidRDefault="000A226E" w:rsidP="000A226E">
      <w:pPr>
        <w:pStyle w:val="ListParagraph"/>
        <w:numPr>
          <w:ilvl w:val="0"/>
          <w:numId w:val="4"/>
        </w:numPr>
        <w:jc w:val="both"/>
        <w:rPr>
          <w:rFonts w:eastAsia="TimesNewRomanPSMT"/>
          <w:bCs/>
          <w:iCs/>
        </w:rPr>
      </w:pPr>
      <w:r w:rsidRPr="00FC5FB6">
        <w:rPr>
          <w:rFonts w:eastAsia="TimesNewRomanPSMT"/>
          <w:bCs/>
          <w:iCs/>
        </w:rPr>
        <w:t xml:space="preserve">путем факса, на број </w:t>
      </w:r>
      <w:r w:rsidRPr="005E3DBD">
        <w:rPr>
          <w:rFonts w:eastAsia="TimesNewRomanPSMT"/>
          <w:bCs/>
          <w:iCs/>
        </w:rPr>
        <w:t xml:space="preserve">021/487-22-44, </w:t>
      </w:r>
    </w:p>
    <w:p w:rsidR="000A226E" w:rsidRPr="00FC5FB6" w:rsidRDefault="000A226E" w:rsidP="000A226E">
      <w:pPr>
        <w:pStyle w:val="ListParagraph"/>
        <w:numPr>
          <w:ilvl w:val="0"/>
          <w:numId w:val="4"/>
        </w:numPr>
        <w:jc w:val="both"/>
        <w:rPr>
          <w:rFonts w:eastAsia="TimesNewRomanPSMT"/>
          <w:bCs/>
          <w:iCs/>
        </w:rPr>
      </w:pPr>
      <w:r w:rsidRPr="00FC5FB6">
        <w:rPr>
          <w:rFonts w:eastAsia="TimesNewRomanPSMT"/>
          <w:bCs/>
          <w:iCs/>
        </w:rPr>
        <w:t xml:space="preserve">електронском поштом, на адресу: </w:t>
      </w:r>
      <w:hyperlink r:id="rId12" w:history="1">
        <w:r>
          <w:rPr>
            <w:rStyle w:val="Hyperlink"/>
            <w:rFonts w:eastAsia="TimesNewRomanPSMT"/>
            <w:bCs/>
            <w:iCs/>
          </w:rPr>
          <w:t>nabavke</w:t>
        </w:r>
        <w:r w:rsidRPr="005615FB">
          <w:rPr>
            <w:rStyle w:val="Hyperlink"/>
            <w:rFonts w:eastAsia="TimesNewRomanPSMT"/>
            <w:bCs/>
            <w:iCs/>
          </w:rPr>
          <w:t>@kcv.rs</w:t>
        </w:r>
      </w:hyperlink>
      <w:r w:rsidRPr="00FC5FB6">
        <w:rPr>
          <w:rFonts w:eastAsia="TimesNewRomanPSMT"/>
          <w:bCs/>
          <w:iCs/>
        </w:rPr>
        <w:t xml:space="preserve">, или </w:t>
      </w:r>
    </w:p>
    <w:p w:rsidR="000A226E" w:rsidRDefault="000A226E" w:rsidP="000A226E">
      <w:pPr>
        <w:pStyle w:val="ListParagraph"/>
        <w:numPr>
          <w:ilvl w:val="0"/>
          <w:numId w:val="4"/>
        </w:numPr>
        <w:jc w:val="both"/>
        <w:rPr>
          <w:rFonts w:eastAsia="TimesNewRomanPSMT"/>
          <w:bCs/>
          <w:iCs/>
        </w:rPr>
      </w:pPr>
      <w:proofErr w:type="gramStart"/>
      <w:r w:rsidRPr="00EC12C4">
        <w:rPr>
          <w:rFonts w:eastAsia="TimesNewRomanPSMT"/>
          <w:bCs/>
          <w:iCs/>
        </w:rPr>
        <w:lastRenderedPageBreak/>
        <w:t>лично</w:t>
      </w:r>
      <w:proofErr w:type="gramEnd"/>
      <w:r w:rsidRPr="00EC12C4">
        <w:rPr>
          <w:rFonts w:eastAsia="TimesNewRomanPSMT"/>
          <w:bCs/>
          <w:iCs/>
        </w:rPr>
        <w:t>, уз писано овлашћење понуђача који је понуду поднео.</w:t>
      </w:r>
    </w:p>
    <w:p w:rsidR="000A226E" w:rsidRPr="00F87167" w:rsidRDefault="000A226E" w:rsidP="000A226E">
      <w:pPr>
        <w:pStyle w:val="ListParagraph"/>
        <w:ind w:left="360"/>
        <w:jc w:val="both"/>
        <w:rPr>
          <w:rFonts w:eastAsia="TimesNewRomanPSMT"/>
          <w:bCs/>
          <w:iCs/>
        </w:rPr>
      </w:pPr>
    </w:p>
    <w:p w:rsidR="000A226E" w:rsidRPr="000746DE" w:rsidRDefault="000A226E" w:rsidP="000A226E">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0A226E" w:rsidRPr="000746DE" w:rsidRDefault="000A226E" w:rsidP="000A226E">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0A226E" w:rsidRPr="000746DE" w:rsidRDefault="000A226E" w:rsidP="000A226E">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0A226E" w:rsidRPr="000746DE" w:rsidRDefault="000A226E" w:rsidP="000A226E">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0A226E" w:rsidRPr="000746DE" w:rsidRDefault="000A226E" w:rsidP="000A226E">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0A226E" w:rsidRPr="000746DE" w:rsidRDefault="000A226E" w:rsidP="000A226E">
      <w:pPr>
        <w:jc w:val="both"/>
      </w:pPr>
    </w:p>
    <w:p w:rsidR="000A226E" w:rsidRPr="000746DE" w:rsidRDefault="000A226E" w:rsidP="000A226E">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0A226E" w:rsidRPr="000746DE" w:rsidRDefault="000A226E" w:rsidP="000A226E">
      <w:pPr>
        <w:jc w:val="both"/>
        <w:rPr>
          <w:b/>
          <w:bCs/>
        </w:rPr>
      </w:pPr>
    </w:p>
    <w:p w:rsidR="000A226E" w:rsidRPr="000746DE" w:rsidRDefault="000A226E" w:rsidP="000A226E">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0A226E" w:rsidRPr="000746DE" w:rsidRDefault="000A226E" w:rsidP="000A226E">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226E" w:rsidRPr="000746DE" w:rsidRDefault="000A226E" w:rsidP="000A226E">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0A226E" w:rsidRPr="000746DE" w:rsidRDefault="000A226E" w:rsidP="000A226E">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0A226E" w:rsidRPr="000746DE" w:rsidRDefault="000A226E" w:rsidP="000A226E">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0A226E" w:rsidRPr="000746DE" w:rsidRDefault="000A226E" w:rsidP="000A226E">
      <w:pPr>
        <w:jc w:val="both"/>
        <w:rPr>
          <w:b/>
          <w:bCs/>
        </w:rPr>
      </w:pPr>
    </w:p>
    <w:p w:rsidR="000A226E" w:rsidRPr="000746DE" w:rsidRDefault="000A226E" w:rsidP="000A226E">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0A226E" w:rsidRPr="000746DE" w:rsidRDefault="000A226E" w:rsidP="000A226E">
      <w:pPr>
        <w:jc w:val="both"/>
        <w:rPr>
          <w:b/>
          <w:bCs/>
        </w:rPr>
      </w:pPr>
    </w:p>
    <w:p w:rsidR="000A226E" w:rsidRPr="000746DE" w:rsidRDefault="000A226E" w:rsidP="000A226E">
      <w:pPr>
        <w:jc w:val="both"/>
        <w:rPr>
          <w:rFonts w:eastAsia="TimesNewRomanPSMT"/>
          <w:b/>
          <w:bCs/>
          <w:i/>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EB1FD4">
        <w:rPr>
          <w:rFonts w:eastAsia="TimesNewRomanPSMT"/>
          <w:bCs/>
          <w:iCs/>
        </w:rPr>
        <w:t xml:space="preserve">у </w:t>
      </w:r>
      <w:r w:rsidRPr="00487D93">
        <w:rPr>
          <w:rFonts w:eastAsia="TimesNewRomanPSMT"/>
          <w:bCs/>
          <w:iCs/>
        </w:rPr>
        <w:t>тренутку закључења уговора</w:t>
      </w:r>
      <w:r w:rsidRPr="00487D93">
        <w:rPr>
          <w:rFonts w:eastAsia="TimesNewRomanPSMT"/>
          <w:bCs/>
          <w:iCs/>
          <w:color w:val="FF0000"/>
        </w:rPr>
        <w:t xml:space="preserve"> </w:t>
      </w:r>
      <w:r w:rsidRPr="00487D93">
        <w:rPr>
          <w:rFonts w:eastAsia="TimesNewRomanPSMT"/>
          <w:bCs/>
          <w:iCs/>
        </w:rPr>
        <w:t>преда наручиоцу меницу за добро извршење посла, која ће</w:t>
      </w:r>
      <w:r w:rsidRPr="000746DE">
        <w:rPr>
          <w:rFonts w:eastAsia="TimesNewRomanPSMT"/>
          <w:bCs/>
          <w:iCs/>
        </w:rPr>
        <w:t xml:space="preserve"> бити са клаузулама: безусловна</w:t>
      </w:r>
      <w:r w:rsidRPr="000746DE">
        <w:rPr>
          <w:rFonts w:eastAsia="TimesNewRomanPSMT"/>
          <w:bCs/>
          <w:iCs/>
          <w:lang w:val="sr-Cyrl-CS"/>
        </w:rPr>
        <w:t xml:space="preserve"> и</w:t>
      </w:r>
      <w:r w:rsidRPr="000746DE">
        <w:rPr>
          <w:rFonts w:eastAsia="TimesNewRomanPSMT"/>
          <w:bCs/>
          <w:iCs/>
        </w:rPr>
        <w:t xml:space="preserve"> платива на први позив. Банкарска гаранција за добро извршење посла издаје се у висини </w:t>
      </w:r>
      <w:r w:rsidRPr="000746DE">
        <w:rPr>
          <w:rFonts w:eastAsia="TimesNewRomanPSMT"/>
          <w:b/>
          <w:bCs/>
          <w:iCs/>
          <w:u w:val="single"/>
        </w:rPr>
        <w:t>од 15%</w:t>
      </w:r>
      <w:proofErr w:type="gramStart"/>
      <w:r w:rsidRPr="000746DE">
        <w:rPr>
          <w:rFonts w:eastAsia="TimesNewRomanPSMT"/>
          <w:b/>
          <w:bCs/>
          <w:iCs/>
          <w:u w:val="single"/>
          <w:lang w:val="sr-Cyrl-CS"/>
        </w:rPr>
        <w:t>,</w:t>
      </w:r>
      <w:r w:rsidRPr="000746DE">
        <w:rPr>
          <w:rFonts w:eastAsia="TimesNewRomanPSMT"/>
          <w:bCs/>
          <w:iCs/>
          <w:lang w:val="sr-Cyrl-CS"/>
        </w:rPr>
        <w:t xml:space="preserve">  </w:t>
      </w:r>
      <w:r w:rsidRPr="000746DE">
        <w:rPr>
          <w:rFonts w:eastAsia="TimesNewRomanPSMT"/>
          <w:b/>
          <w:bCs/>
          <w:i/>
          <w:iCs/>
          <w:lang w:val="sr-Cyrl-CS"/>
        </w:rPr>
        <w:t>(</w:t>
      </w:r>
      <w:proofErr w:type="gramEnd"/>
      <w:r w:rsidRPr="000746DE">
        <w:rPr>
          <w:rFonts w:eastAsia="TimesNewRomanPSMT"/>
          <w:b/>
          <w:bCs/>
          <w:i/>
          <w:iCs/>
          <w:lang w:val="sr-Cyrl-CS"/>
        </w:rPr>
        <w:t>уместо 10% из тачке 12. Упутства понуђачима како да сачине понуду)</w:t>
      </w:r>
      <w:r w:rsidRPr="000746DE">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0746DE">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0A226E" w:rsidRDefault="000A226E" w:rsidP="000A226E">
      <w:pPr>
        <w:jc w:val="both"/>
        <w:rPr>
          <w:b/>
          <w:bCs/>
          <w:lang w:val="sr-Cyrl-RS"/>
        </w:rPr>
      </w:pPr>
    </w:p>
    <w:p w:rsidR="00436524" w:rsidRPr="00436524" w:rsidRDefault="00436524" w:rsidP="000A226E">
      <w:pPr>
        <w:jc w:val="both"/>
        <w:rPr>
          <w:b/>
          <w:bCs/>
          <w:lang w:val="sr-Cyrl-RS"/>
        </w:rPr>
      </w:pPr>
    </w:p>
    <w:p w:rsidR="000A226E" w:rsidRPr="000746DE" w:rsidRDefault="000A226E" w:rsidP="000A226E">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A226E" w:rsidRPr="00A878F3" w:rsidRDefault="000A226E" w:rsidP="000A226E">
      <w:pPr>
        <w:jc w:val="both"/>
        <w:rPr>
          <w:highlight w:val="green"/>
        </w:rPr>
      </w:pPr>
    </w:p>
    <w:p w:rsidR="000A226E" w:rsidRPr="00BA7B92" w:rsidRDefault="000A226E" w:rsidP="000A226E">
      <w:pPr>
        <w:jc w:val="both"/>
        <w:rPr>
          <w:b/>
          <w:bCs/>
          <w:i/>
          <w:iCs/>
          <w:lang w:val="sr-Cyrl-CS"/>
        </w:rPr>
      </w:pPr>
      <w:r w:rsidRPr="0098512B">
        <w:t xml:space="preserve">Избор најповољније понуде ће се извршити применом критеријума </w:t>
      </w:r>
      <w:r w:rsidRPr="0098512B">
        <w:rPr>
          <w:b/>
          <w:bCs/>
        </w:rPr>
        <w:t>„</w:t>
      </w:r>
      <w:r w:rsidR="00BA7B92" w:rsidRPr="00BA7B92">
        <w:rPr>
          <w:b/>
          <w:bCs/>
          <w:i/>
          <w:lang w:val="sr-Cyrl-CS"/>
        </w:rPr>
        <w:t>најнижа понуђена цена</w:t>
      </w:r>
      <w:r w:rsidR="00BA7B92">
        <w:rPr>
          <w:b/>
          <w:i/>
          <w:iCs/>
          <w:lang w:val="sr-Cyrl-CS"/>
        </w:rPr>
        <w:t>“</w:t>
      </w:r>
      <w:proofErr w:type="gramStart"/>
      <w:r w:rsidR="00BA7B92">
        <w:rPr>
          <w:b/>
          <w:i/>
          <w:iCs/>
          <w:lang w:val="sr-Cyrl-CS"/>
        </w:rPr>
        <w:t>.</w:t>
      </w:r>
      <w:r w:rsidRPr="00BA7B92">
        <w:rPr>
          <w:bCs/>
          <w:i/>
          <w:lang w:val="sr-Cyrl-CS"/>
        </w:rPr>
        <w:t>.</w:t>
      </w:r>
      <w:proofErr w:type="gramEnd"/>
    </w:p>
    <w:p w:rsidR="000A226E" w:rsidRPr="0098512B" w:rsidRDefault="000A226E" w:rsidP="000A226E">
      <w:pPr>
        <w:jc w:val="both"/>
      </w:pPr>
    </w:p>
    <w:p w:rsidR="000A226E" w:rsidRPr="002B5E0F" w:rsidRDefault="000A226E" w:rsidP="000A226E">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A226E" w:rsidRPr="0098512B" w:rsidRDefault="000A226E" w:rsidP="000A226E">
      <w:pPr>
        <w:jc w:val="both"/>
        <w:rPr>
          <w:bCs/>
          <w:lang w:val="sr-Cyrl-RS"/>
        </w:rPr>
      </w:pPr>
    </w:p>
    <w:p w:rsidR="00BA7B92" w:rsidRPr="00CE2298" w:rsidRDefault="00BA7B92" w:rsidP="00BA7B92">
      <w:pPr>
        <w:jc w:val="both"/>
        <w:rPr>
          <w:b/>
          <w:bCs/>
        </w:rPr>
      </w:pPr>
      <w:proofErr w:type="gramStart"/>
      <w:r w:rsidRPr="00CE2298">
        <w:rPr>
          <w:iCs/>
        </w:rPr>
        <w:t xml:space="preserve">Уколико две или више понуда имају исту најнижу понуђену цену, као најповољнија биће изабрана понуда оног понуђача </w:t>
      </w:r>
      <w:r w:rsidRPr="00CE2298">
        <w:rPr>
          <w:noProof/>
        </w:rPr>
        <w:t>који понуди дужи гарантни рок</w:t>
      </w:r>
      <w:r>
        <w:rPr>
          <w:noProof/>
          <w:lang w:val="sr-Cyrl-CS"/>
        </w:rPr>
        <w:t xml:space="preserve"> сервисирања</w:t>
      </w:r>
      <w:r w:rsidRPr="00CE2298">
        <w:rPr>
          <w:noProof/>
        </w:rPr>
        <w:t>.</w:t>
      </w:r>
      <w:proofErr w:type="gramEnd"/>
    </w:p>
    <w:p w:rsidR="00BA7B92" w:rsidRPr="007B48E0" w:rsidRDefault="00BA7B92" w:rsidP="00BA7B92">
      <w:pPr>
        <w:jc w:val="both"/>
        <w:rPr>
          <w:noProof/>
        </w:rPr>
      </w:pPr>
      <w:proofErr w:type="gramStart"/>
      <w:r w:rsidRPr="00CE2298">
        <w:rPr>
          <w:iCs/>
        </w:rPr>
        <w:t xml:space="preserve">Уколико је и то исто, као најповољнија биће изабрана понуда оног понуђача </w:t>
      </w:r>
      <w:r w:rsidRPr="00CE2298">
        <w:rPr>
          <w:noProof/>
        </w:rPr>
        <w:t xml:space="preserve">који понуди </w:t>
      </w:r>
      <w:r>
        <w:rPr>
          <w:noProof/>
          <w:lang w:val="sr-Cyrl-CS"/>
        </w:rPr>
        <w:t xml:space="preserve">краћи  </w:t>
      </w:r>
      <w:r w:rsidRPr="00CE2298">
        <w:rPr>
          <w:noProof/>
        </w:rPr>
        <w:t xml:space="preserve">рок </w:t>
      </w:r>
      <w:r>
        <w:rPr>
          <w:noProof/>
          <w:lang w:val="sr-Cyrl-CS"/>
        </w:rPr>
        <w:t>извршења сервиса.</w:t>
      </w:r>
      <w:proofErr w:type="gramEnd"/>
    </w:p>
    <w:p w:rsidR="00BA7B92" w:rsidRPr="00A878F3" w:rsidRDefault="00BA7B92" w:rsidP="00BA7B92">
      <w:pPr>
        <w:jc w:val="both"/>
        <w:rPr>
          <w:b/>
          <w:bCs/>
          <w:highlight w:val="green"/>
          <w:lang w:val="sr-Cyrl-CS"/>
        </w:rPr>
      </w:pPr>
    </w:p>
    <w:p w:rsidR="000A226E" w:rsidRPr="0098512B" w:rsidRDefault="000A226E" w:rsidP="000A226E">
      <w:pPr>
        <w:jc w:val="both"/>
        <w:rPr>
          <w:b/>
          <w:bCs/>
          <w:highlight w:val="green"/>
          <w:lang w:val="sr-Cyrl-RS"/>
        </w:rPr>
      </w:pPr>
    </w:p>
    <w:p w:rsidR="000A226E" w:rsidRPr="002B5E0F" w:rsidRDefault="000A226E" w:rsidP="000A226E">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0A226E" w:rsidRPr="002B5E0F" w:rsidRDefault="000A226E" w:rsidP="000A226E">
      <w:pPr>
        <w:jc w:val="both"/>
        <w:rPr>
          <w:b/>
          <w:bCs/>
        </w:rPr>
      </w:pPr>
    </w:p>
    <w:p w:rsidR="000A226E" w:rsidRPr="002B5E0F" w:rsidRDefault="000A226E" w:rsidP="000A226E">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Pr="002B5E0F">
        <w:t>10.</w:t>
      </w:r>
      <w:r w:rsidRPr="002B5E0F">
        <w:rPr>
          <w:lang w:val="ru-RU"/>
        </w:rPr>
        <w:t xml:space="preserve"> </w:t>
      </w:r>
      <w:r w:rsidRPr="002B5E0F">
        <w:t>конкурсне документације)</w:t>
      </w:r>
      <w:r w:rsidRPr="002B5E0F">
        <w:rPr>
          <w:lang w:val="sr-Cyrl-CS"/>
        </w:rPr>
        <w:t>.</w:t>
      </w:r>
      <w:proofErr w:type="gramEnd"/>
    </w:p>
    <w:p w:rsidR="000A226E" w:rsidRPr="00E71BEB" w:rsidRDefault="000A226E" w:rsidP="000A226E">
      <w:pPr>
        <w:jc w:val="both"/>
        <w:rPr>
          <w:b/>
        </w:rPr>
      </w:pPr>
      <w:r w:rsidRPr="00E71BEB">
        <w:t xml:space="preserve"> </w:t>
      </w:r>
    </w:p>
    <w:p w:rsidR="000A226E" w:rsidRPr="00E71BEB" w:rsidRDefault="000A226E" w:rsidP="000A226E">
      <w:pPr>
        <w:jc w:val="both"/>
        <w:rPr>
          <w:b/>
        </w:rPr>
      </w:pPr>
      <w:r w:rsidRPr="00E71BEB">
        <w:rPr>
          <w:b/>
        </w:rPr>
        <w:t>20. КОРИШЋЕЊЕ ПАТЕНТА И ОДГОВОРНОСТ ЗА ПОВРЕДУ ЗАШТИЋЕНИХ ПРАВА ИНТЕЛЕКТУАЛНЕ СВОЈИНЕ ТРЕЋИХ ЛИЦА</w:t>
      </w:r>
    </w:p>
    <w:p w:rsidR="000A226E" w:rsidRPr="00E71BEB" w:rsidRDefault="000A226E" w:rsidP="000A226E">
      <w:pPr>
        <w:jc w:val="both"/>
        <w:rPr>
          <w:b/>
        </w:rPr>
      </w:pPr>
    </w:p>
    <w:p w:rsidR="000A226E" w:rsidRPr="00E71BEB" w:rsidRDefault="000A226E" w:rsidP="000A226E">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0A226E" w:rsidRPr="00FC5FB6" w:rsidRDefault="000A226E" w:rsidP="000A226E">
      <w:pPr>
        <w:jc w:val="both"/>
        <w:rPr>
          <w:b/>
        </w:rPr>
      </w:pPr>
    </w:p>
    <w:p w:rsidR="000A226E" w:rsidRDefault="000A226E" w:rsidP="000A226E">
      <w:pPr>
        <w:jc w:val="both"/>
        <w:rPr>
          <w:b/>
          <w:bCs/>
        </w:rPr>
      </w:pPr>
      <w:r w:rsidRPr="00E71BEB">
        <w:rPr>
          <w:b/>
          <w:bCs/>
        </w:rPr>
        <w:t xml:space="preserve">21. НАЧИН И РОК ЗА ПОДНОШЕЊЕ ЗАХТЕВА ЗА ЗАШТИТУ ПРАВА ПОНУЂАЧА </w:t>
      </w:r>
    </w:p>
    <w:p w:rsidR="000A226E" w:rsidRDefault="000A226E" w:rsidP="000A226E">
      <w:pPr>
        <w:jc w:val="both"/>
      </w:pPr>
    </w:p>
    <w:p w:rsidR="000A226E" w:rsidRPr="00FC5FB6" w:rsidRDefault="000A226E" w:rsidP="000A226E">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0A226E" w:rsidRPr="00E71BEB" w:rsidRDefault="000A226E" w:rsidP="000A226E">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0A226E" w:rsidRPr="00E71BEB" w:rsidRDefault="000A226E" w:rsidP="000A226E">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0A226E" w:rsidRPr="00E71BEB" w:rsidRDefault="000A226E" w:rsidP="000A226E">
      <w:pPr>
        <w:jc w:val="both"/>
      </w:pPr>
      <w:r w:rsidRPr="00E71BEB">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0A226E" w:rsidRPr="00E71BEB" w:rsidRDefault="000A226E" w:rsidP="000A226E">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0A226E" w:rsidRPr="00E71BEB" w:rsidRDefault="000A226E" w:rsidP="000A226E">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0A226E" w:rsidRPr="00E71BEB" w:rsidRDefault="000A226E" w:rsidP="000A226E">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0A226E" w:rsidRPr="00E71BEB" w:rsidRDefault="000A226E" w:rsidP="000A226E">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0A226E" w:rsidRPr="00E71BEB" w:rsidRDefault="000A226E" w:rsidP="000A226E">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0A226E" w:rsidRPr="00E71BEB" w:rsidRDefault="000A226E" w:rsidP="000A226E">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0A226E" w:rsidRPr="00E71BEB" w:rsidRDefault="000A226E" w:rsidP="000A226E">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0A226E" w:rsidRDefault="000A226E" w:rsidP="000A226E">
      <w:pPr>
        <w:jc w:val="both"/>
      </w:pPr>
    </w:p>
    <w:p w:rsidR="000A226E" w:rsidRPr="00E71BEB" w:rsidRDefault="000A226E" w:rsidP="000A226E">
      <w:pPr>
        <w:jc w:val="both"/>
        <w:rPr>
          <w:b/>
        </w:rPr>
      </w:pPr>
      <w:r w:rsidRPr="00E71BEB">
        <w:rPr>
          <w:b/>
        </w:rPr>
        <w:t>22. РОК У КОЈЕМ ЋЕ УГОВОР БИТИ ЗАКЉУЧЕН</w:t>
      </w:r>
    </w:p>
    <w:p w:rsidR="000A226E" w:rsidRPr="00E71BEB" w:rsidRDefault="000A226E" w:rsidP="000A226E">
      <w:pPr>
        <w:jc w:val="both"/>
        <w:rPr>
          <w:b/>
        </w:rPr>
      </w:pPr>
    </w:p>
    <w:p w:rsidR="000A226E" w:rsidRPr="00E71BEB" w:rsidRDefault="000A226E" w:rsidP="000A226E">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0A226E" w:rsidRPr="00F87167" w:rsidRDefault="000A226E" w:rsidP="000A226E">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30270F" w:rsidRDefault="0030270F" w:rsidP="0030270F">
      <w:pPr>
        <w:jc w:val="both"/>
        <w:rPr>
          <w:b/>
        </w:rPr>
      </w:pPr>
    </w:p>
    <w:p w:rsidR="0030270F" w:rsidRDefault="0030270F" w:rsidP="0030270F">
      <w:pPr>
        <w:jc w:val="both"/>
      </w:pPr>
      <w:r>
        <w:rPr>
          <w:b/>
        </w:rPr>
        <w:t>НАПОМЕНА</w:t>
      </w:r>
      <w: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0270F" w:rsidRDefault="0030270F" w:rsidP="0030270F">
      <w:pPr>
        <w:jc w:val="both"/>
      </w:pPr>
    </w:p>
    <w:p w:rsidR="0030270F" w:rsidRDefault="0030270F" w:rsidP="0030270F">
      <w:pPr>
        <w:jc w:val="both"/>
      </w:pPr>
      <w:r>
        <w:t>Уколико понуђач</w:t>
      </w:r>
      <w:proofErr w:type="gramStart"/>
      <w:r>
        <w:t>  у</w:t>
      </w:r>
      <w:proofErr w:type="gramEnd"/>
      <w:r>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30270F" w:rsidRDefault="0030270F" w:rsidP="0030270F">
      <w:pPr>
        <w:jc w:val="both"/>
        <w:rPr>
          <w:lang w:val="sr-Cyrl-RS"/>
        </w:rPr>
      </w:pPr>
    </w:p>
    <w:p w:rsidR="00436524" w:rsidRDefault="00436524" w:rsidP="0030270F">
      <w:pPr>
        <w:jc w:val="both"/>
        <w:rPr>
          <w:lang w:val="sr-Cyrl-RS"/>
        </w:rPr>
      </w:pPr>
    </w:p>
    <w:p w:rsidR="00436524" w:rsidRPr="00436524" w:rsidRDefault="00436524" w:rsidP="0030270F">
      <w:pPr>
        <w:jc w:val="both"/>
        <w:rPr>
          <w:lang w:val="sr-Cyrl-RS"/>
        </w:rPr>
      </w:pPr>
    </w:p>
    <w:p w:rsidR="000A226E" w:rsidRPr="00F87167" w:rsidRDefault="000A226E" w:rsidP="000A226E">
      <w:pPr>
        <w:pStyle w:val="Heading2"/>
        <w:numPr>
          <w:ilvl w:val="0"/>
          <w:numId w:val="25"/>
        </w:numPr>
        <w:rPr>
          <w:noProof/>
        </w:rPr>
      </w:pPr>
      <w:bookmarkStart w:id="7" w:name="_Toc364245690"/>
      <w:r w:rsidRPr="00F87167">
        <w:rPr>
          <w:noProof/>
        </w:rPr>
        <w:t>ИЗЈАВА О НЕЗАВИСНОЈ ПОНУДИ</w:t>
      </w:r>
      <w:bookmarkEnd w:id="7"/>
    </w:p>
    <w:p w:rsidR="000A226E" w:rsidRPr="00F87167" w:rsidRDefault="000A226E" w:rsidP="000A226E">
      <w:pPr>
        <w:jc w:val="center"/>
        <w:rPr>
          <w:b/>
          <w:noProof/>
        </w:rPr>
      </w:pPr>
    </w:p>
    <w:p w:rsidR="000A226E" w:rsidRPr="00F87167" w:rsidRDefault="000A226E" w:rsidP="000A226E">
      <w:pPr>
        <w:jc w:val="both"/>
        <w:rPr>
          <w:noProof/>
        </w:rPr>
      </w:pPr>
    </w:p>
    <w:p w:rsidR="000A226E" w:rsidRPr="00F87167" w:rsidRDefault="000A226E" w:rsidP="000A226E">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jc w:val="center"/>
        <w:rPr>
          <w:b/>
          <w:bCs/>
          <w:iCs/>
        </w:rPr>
      </w:pPr>
      <w:r w:rsidRPr="00F87167">
        <w:rPr>
          <w:b/>
          <w:bCs/>
          <w:iCs/>
        </w:rPr>
        <w:t>ИЗЈАВУ</w:t>
      </w:r>
    </w:p>
    <w:p w:rsidR="000A226E" w:rsidRPr="00F87167" w:rsidRDefault="000A226E" w:rsidP="000A226E">
      <w:pPr>
        <w:tabs>
          <w:tab w:val="left" w:pos="6028"/>
        </w:tabs>
        <w:autoSpaceDE w:val="0"/>
        <w:ind w:left="360"/>
        <w:jc w:val="center"/>
        <w:rPr>
          <w:b/>
          <w:bCs/>
          <w:iCs/>
        </w:rPr>
      </w:pPr>
      <w:r w:rsidRPr="00F87167">
        <w:rPr>
          <w:b/>
          <w:bCs/>
          <w:iCs/>
        </w:rPr>
        <w:t>О НЕЗАВИСНОЈ ПОНУДИ</w:t>
      </w:r>
    </w:p>
    <w:p w:rsidR="000A226E" w:rsidRPr="00F87167" w:rsidRDefault="000A226E" w:rsidP="000A226E">
      <w:pPr>
        <w:tabs>
          <w:tab w:val="left" w:pos="6028"/>
        </w:tabs>
        <w:autoSpaceDE w:val="0"/>
        <w:ind w:left="360"/>
        <w:jc w:val="center"/>
        <w:rPr>
          <w:b/>
          <w:bCs/>
          <w:iCs/>
        </w:rPr>
      </w:pPr>
    </w:p>
    <w:p w:rsidR="000A226E" w:rsidRPr="00F87167" w:rsidRDefault="000A226E" w:rsidP="000A226E">
      <w:pPr>
        <w:tabs>
          <w:tab w:val="left" w:pos="6028"/>
        </w:tabs>
        <w:autoSpaceDE w:val="0"/>
        <w:ind w:left="360"/>
        <w:jc w:val="center"/>
        <w:rPr>
          <w:b/>
          <w:bCs/>
          <w:iCs/>
        </w:rPr>
      </w:pPr>
    </w:p>
    <w:p w:rsidR="000A226E" w:rsidRPr="00F87167" w:rsidRDefault="000A226E" w:rsidP="000A226E">
      <w:pPr>
        <w:tabs>
          <w:tab w:val="left" w:pos="6028"/>
        </w:tabs>
        <w:autoSpaceDE w:val="0"/>
        <w:ind w:left="360"/>
        <w:jc w:val="center"/>
        <w:rPr>
          <w:b/>
          <w:bCs/>
          <w:iCs/>
        </w:rPr>
      </w:pPr>
    </w:p>
    <w:p w:rsidR="000A226E" w:rsidRPr="00F87167" w:rsidRDefault="000A226E" w:rsidP="000A226E">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jc w:val="both"/>
        <w:rPr>
          <w:b/>
          <w:noProof/>
        </w:rPr>
      </w:pPr>
    </w:p>
    <w:p w:rsidR="000A226E" w:rsidRPr="00F87167" w:rsidRDefault="00BA7B92" w:rsidP="000A226E">
      <w:pPr>
        <w:jc w:val="both"/>
        <w:rPr>
          <w:noProof/>
        </w:rPr>
      </w:pPr>
      <w:r>
        <w:rPr>
          <w:noProof/>
          <w:lang w:val="en-US"/>
        </w:rPr>
        <w:pict>
          <v:shapetype id="_x0000_t32" coordsize="21600,21600" o:spt="32" o:oned="t" path="m,l21600,21600e" filled="f">
            <v:path arrowok="t" fillok="f" o:connecttype="none"/>
            <o:lock v:ext="edit" shapetype="t"/>
          </v:shapetype>
          <v:shape id="_x0000_s1078" type="#_x0000_t32" style="position:absolute;left:0;text-align:left;margin-left:323.6pt;margin-top:12.9pt;width:115.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79" type="#_x0000_t32" style="position:absolute;left:0;text-align:left;margin-left:-4.9pt;margin-top:12.9pt;width:115.5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0A226E" w:rsidRPr="00F87167" w:rsidRDefault="000A226E" w:rsidP="000A226E">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0A226E" w:rsidRPr="00F87167" w:rsidRDefault="000A226E" w:rsidP="000A226E">
      <w:pPr>
        <w:jc w:val="both"/>
        <w:rPr>
          <w:noProof/>
        </w:rPr>
      </w:pPr>
    </w:p>
    <w:p w:rsidR="000A226E" w:rsidRPr="00F87167" w:rsidRDefault="000A226E" w:rsidP="000A226E">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0A226E" w:rsidRPr="00A23F31" w:rsidRDefault="000A226E" w:rsidP="000A226E">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0A226E" w:rsidRDefault="000A226E" w:rsidP="000A226E">
      <w:pPr>
        <w:rPr>
          <w:noProof/>
        </w:rPr>
      </w:pPr>
      <w:r>
        <w:rPr>
          <w:noProof/>
        </w:rPr>
        <w:br w:type="page"/>
      </w:r>
    </w:p>
    <w:p w:rsidR="000A226E" w:rsidRPr="00F87167" w:rsidRDefault="000A226E" w:rsidP="000A226E">
      <w:pPr>
        <w:pStyle w:val="Heading2"/>
        <w:numPr>
          <w:ilvl w:val="0"/>
          <w:numId w:val="25"/>
        </w:numPr>
      </w:pPr>
      <w:bookmarkStart w:id="8" w:name="_Toc364245691"/>
      <w:r w:rsidRPr="00F87167">
        <w:lastRenderedPageBreak/>
        <w:t>ОБРАЗАЦ ИЗЈАВЕ О ПОШТОВАЊУ ОБАВЕЗА</w:t>
      </w:r>
      <w:bookmarkEnd w:id="8"/>
    </w:p>
    <w:p w:rsidR="000A226E" w:rsidRPr="00F87167" w:rsidRDefault="000A226E" w:rsidP="000A226E">
      <w:pPr>
        <w:pStyle w:val="BodyText3"/>
        <w:jc w:val="center"/>
        <w:rPr>
          <w:b/>
          <w:sz w:val="24"/>
          <w:szCs w:val="24"/>
        </w:rPr>
      </w:pPr>
      <w:r w:rsidRPr="00F87167">
        <w:rPr>
          <w:b/>
          <w:sz w:val="24"/>
          <w:szCs w:val="24"/>
        </w:rPr>
        <w:t>ИЗ ЧЛ. 75. СТ. 2. ЗАКОНА О ЈАВНИМ НАБАВКАМА</w:t>
      </w:r>
    </w:p>
    <w:p w:rsidR="000A226E" w:rsidRPr="00F87167" w:rsidRDefault="000A226E" w:rsidP="000A226E">
      <w:pPr>
        <w:tabs>
          <w:tab w:val="left" w:pos="6028"/>
        </w:tabs>
        <w:autoSpaceDE w:val="0"/>
        <w:ind w:left="360"/>
        <w:rPr>
          <w:b/>
          <w:bCs/>
          <w:iCs/>
          <w:lang w:val="ru-RU"/>
        </w:rPr>
      </w:pPr>
    </w:p>
    <w:p w:rsidR="000A226E" w:rsidRPr="00F87167" w:rsidRDefault="000A226E" w:rsidP="000A226E">
      <w:pPr>
        <w:tabs>
          <w:tab w:val="left" w:pos="6028"/>
        </w:tabs>
        <w:autoSpaceDE w:val="0"/>
        <w:ind w:left="360"/>
        <w:rPr>
          <w:bCs/>
          <w:iCs/>
          <w:lang w:val="ru-RU"/>
        </w:rPr>
      </w:pPr>
    </w:p>
    <w:p w:rsidR="000A226E" w:rsidRPr="00F87167" w:rsidRDefault="000A226E" w:rsidP="000A226E">
      <w:pPr>
        <w:tabs>
          <w:tab w:val="left" w:pos="709"/>
        </w:tabs>
        <w:autoSpaceDE w:val="0"/>
        <w:jc w:val="both"/>
        <w:rPr>
          <w:bCs/>
          <w:iCs/>
        </w:rPr>
      </w:pPr>
      <w:r w:rsidRPr="00F87167">
        <w:rPr>
          <w:bCs/>
          <w:iCs/>
        </w:rPr>
        <w:tab/>
      </w:r>
      <w:proofErr w:type="gramStart"/>
      <w:r w:rsidRPr="00F87167">
        <w:rPr>
          <w:bCs/>
          <w:iCs/>
        </w:rPr>
        <w:t>У са чланом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 („Сл. гласник РС” бр. 124/2012), као заступник понуђача дајем:</w:t>
      </w: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jc w:val="center"/>
        <w:rPr>
          <w:b/>
          <w:bCs/>
          <w:iCs/>
        </w:rPr>
      </w:pPr>
      <w:r w:rsidRPr="00F87167">
        <w:rPr>
          <w:b/>
          <w:bCs/>
          <w:iCs/>
        </w:rPr>
        <w:t>ИЗЈАВУ</w:t>
      </w:r>
    </w:p>
    <w:p w:rsidR="000A226E" w:rsidRPr="00F87167" w:rsidRDefault="000A226E" w:rsidP="000A226E">
      <w:pPr>
        <w:tabs>
          <w:tab w:val="left" w:pos="6028"/>
        </w:tabs>
        <w:autoSpaceDE w:val="0"/>
        <w:ind w:left="360"/>
        <w:jc w:val="center"/>
        <w:rPr>
          <w:bCs/>
          <w:iCs/>
        </w:rPr>
      </w:pPr>
    </w:p>
    <w:p w:rsidR="000A226E" w:rsidRPr="00F87167" w:rsidRDefault="000A226E" w:rsidP="000A226E">
      <w:pPr>
        <w:tabs>
          <w:tab w:val="left" w:pos="6028"/>
        </w:tabs>
        <w:autoSpaceDE w:val="0"/>
        <w:ind w:left="360"/>
        <w:jc w:val="center"/>
        <w:rPr>
          <w:bCs/>
          <w:iCs/>
        </w:rPr>
      </w:pPr>
    </w:p>
    <w:p w:rsidR="000A226E" w:rsidRPr="00F87167" w:rsidRDefault="000A226E" w:rsidP="000A226E">
      <w:pPr>
        <w:tabs>
          <w:tab w:val="left" w:pos="6028"/>
        </w:tabs>
        <w:autoSpaceDE w:val="0"/>
        <w:ind w:left="360"/>
        <w:jc w:val="center"/>
        <w:rPr>
          <w:bCs/>
          <w:iCs/>
        </w:rPr>
      </w:pPr>
    </w:p>
    <w:p w:rsidR="000A226E" w:rsidRPr="00F87167" w:rsidRDefault="000A226E" w:rsidP="000A226E">
      <w:pPr>
        <w:tabs>
          <w:tab w:val="left" w:pos="6028"/>
        </w:tabs>
        <w:autoSpaceDE w:val="0"/>
        <w:ind w:left="360"/>
        <w:jc w:val="both"/>
        <w:rPr>
          <w:bCs/>
          <w:iCs/>
        </w:rPr>
      </w:pPr>
      <w:r w:rsidRPr="00F87167">
        <w:rPr>
          <w:bCs/>
          <w:iCs/>
        </w:rPr>
        <w:t>Понуђач</w:t>
      </w:r>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 xml:space="preserve">р. </w:t>
      </w:r>
      <w:proofErr w:type="gramStart"/>
      <w:r w:rsidRPr="00F87167">
        <w:t>......................</w:t>
      </w:r>
      <w:r w:rsidRPr="00F87167">
        <w:rPr>
          <w:i/>
          <w:iCs/>
        </w:rPr>
        <w:t>[</w:t>
      </w:r>
      <w:proofErr w:type="gramEnd"/>
      <w:r w:rsidRPr="00F87167">
        <w:rPr>
          <w:i/>
          <w:iCs/>
        </w:rPr>
        <w:t>навести редни број јавне набавкe]</w:t>
      </w:r>
      <w:r w:rsidRPr="00F87167">
        <w:t>,</w:t>
      </w:r>
      <w:r w:rsidRPr="00F8716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0A226E" w:rsidRPr="00F87167" w:rsidRDefault="000A226E" w:rsidP="000A226E">
      <w:pPr>
        <w:tabs>
          <w:tab w:val="left" w:pos="6028"/>
        </w:tabs>
        <w:autoSpaceDE w:val="0"/>
        <w:ind w:left="360"/>
        <w:rPr>
          <w:bCs/>
          <w:iCs/>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tabs>
          <w:tab w:val="left" w:pos="6028"/>
        </w:tabs>
        <w:autoSpaceDE w:val="0"/>
        <w:ind w:left="360"/>
        <w:rPr>
          <w:bCs/>
          <w:iCs/>
          <w:color w:val="002060"/>
        </w:rPr>
      </w:pPr>
    </w:p>
    <w:p w:rsidR="000A226E" w:rsidRPr="00F87167" w:rsidRDefault="000A226E" w:rsidP="000A226E">
      <w:pPr>
        <w:jc w:val="both"/>
        <w:rPr>
          <w:b/>
          <w:noProof/>
        </w:rPr>
      </w:pPr>
    </w:p>
    <w:p w:rsidR="000A226E" w:rsidRPr="00F87167" w:rsidRDefault="00BA7B92" w:rsidP="000A226E">
      <w:pPr>
        <w:jc w:val="both"/>
        <w:rPr>
          <w:noProof/>
        </w:rPr>
      </w:pPr>
      <w:r>
        <w:rPr>
          <w:noProof/>
          <w:lang w:val="en-US"/>
        </w:rPr>
        <w:pict>
          <v:shape id="Straight Arrow Connector 3" o:spid="_x0000_s1080" type="#_x0000_t32" style="position:absolute;left:0;text-align:left;margin-left:323.6pt;margin-top:12.9pt;width:115.5pt;height: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81" type="#_x0000_t32" style="position:absolute;left:0;text-align:left;margin-left:-4.9pt;margin-top:12.9pt;width:115.5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0A226E" w:rsidRPr="00F87167" w:rsidRDefault="000A226E" w:rsidP="000A226E">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0A226E" w:rsidRPr="00F87167" w:rsidRDefault="000A226E" w:rsidP="000A226E">
      <w:pPr>
        <w:jc w:val="both"/>
        <w:rPr>
          <w:noProof/>
        </w:rPr>
      </w:pPr>
    </w:p>
    <w:p w:rsidR="000A226E" w:rsidRPr="00F87167" w:rsidRDefault="000A226E" w:rsidP="000A226E">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0A226E" w:rsidRPr="00A23F31" w:rsidRDefault="000A226E" w:rsidP="000A226E">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0A226E" w:rsidRDefault="000A226E" w:rsidP="000A226E">
      <w:pPr>
        <w:rPr>
          <w:bCs/>
          <w:iCs/>
        </w:rPr>
      </w:pPr>
      <w:r>
        <w:rPr>
          <w:bCs/>
          <w:iCs/>
        </w:rPr>
        <w:br w:type="page"/>
      </w:r>
    </w:p>
    <w:p w:rsidR="000A226E" w:rsidRPr="002D5B2C" w:rsidRDefault="000A226E" w:rsidP="000A226E">
      <w:pPr>
        <w:pStyle w:val="Heading2"/>
        <w:numPr>
          <w:ilvl w:val="0"/>
          <w:numId w:val="25"/>
        </w:numPr>
        <w:rPr>
          <w:noProof/>
        </w:rPr>
      </w:pPr>
      <w:bookmarkStart w:id="9" w:name="_Toc364245692"/>
      <w:r w:rsidRPr="002D5B2C">
        <w:rPr>
          <w:noProof/>
        </w:rPr>
        <w:lastRenderedPageBreak/>
        <w:t>ОБРАЗАЦ СТРУКТУРЕ ПОНУЂЕНЕ ЦЕНЕ</w:t>
      </w:r>
      <w:bookmarkEnd w:id="9"/>
    </w:p>
    <w:p w:rsidR="000A226E" w:rsidRPr="002D5B2C" w:rsidRDefault="000A226E" w:rsidP="000A226E">
      <w:pPr>
        <w:jc w:val="center"/>
        <w:rPr>
          <w:b/>
          <w:noProof/>
        </w:rPr>
      </w:pPr>
      <w:r w:rsidRPr="002D5B2C">
        <w:rPr>
          <w:b/>
          <w:noProof/>
        </w:rPr>
        <w:t>(са упутством о попуњавању)</w:t>
      </w:r>
    </w:p>
    <w:p w:rsidR="000A226E" w:rsidRDefault="000A226E" w:rsidP="000A226E">
      <w:pPr>
        <w:ind w:left="2160"/>
        <w:rPr>
          <w:noProof/>
          <w:lang w:val="sr-Latn-CS"/>
        </w:rPr>
      </w:pPr>
      <w:r>
        <w:rPr>
          <w:noProof/>
        </w:rPr>
        <w:t xml:space="preserve"> ( за сваку ставку  појединачно исказати)</w:t>
      </w:r>
    </w:p>
    <w:p w:rsidR="000A226E" w:rsidRPr="00A31A84" w:rsidRDefault="000A226E" w:rsidP="000A226E">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0A226E" w:rsidTr="007215D8">
        <w:trPr>
          <w:trHeight w:val="822"/>
        </w:trPr>
        <w:tc>
          <w:tcPr>
            <w:tcW w:w="1173" w:type="dxa"/>
            <w:vMerge w:val="restart"/>
          </w:tcPr>
          <w:p w:rsidR="000A226E" w:rsidRPr="000E5D0E" w:rsidRDefault="000A226E" w:rsidP="007215D8">
            <w:pPr>
              <w:jc w:val="center"/>
              <w:rPr>
                <w:noProof/>
                <w:sz w:val="22"/>
                <w:szCs w:val="22"/>
              </w:rPr>
            </w:pPr>
            <w:r>
              <w:rPr>
                <w:noProof/>
                <w:sz w:val="22"/>
                <w:szCs w:val="22"/>
              </w:rPr>
              <w:t>Редни б</w:t>
            </w:r>
            <w:r w:rsidRPr="000E5D0E">
              <w:rPr>
                <w:noProof/>
                <w:sz w:val="22"/>
                <w:szCs w:val="22"/>
              </w:rPr>
              <w:t>р ставке</w:t>
            </w:r>
          </w:p>
          <w:p w:rsidR="000A226E" w:rsidRDefault="000A226E" w:rsidP="007215D8">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0A226E" w:rsidRDefault="000A226E" w:rsidP="007215D8">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0A226E" w:rsidRDefault="000A226E" w:rsidP="007215D8">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0A226E" w:rsidRDefault="000A226E" w:rsidP="007215D8">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0A226E" w:rsidRDefault="000A226E" w:rsidP="007215D8">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0A226E" w:rsidRDefault="000A226E" w:rsidP="007215D8">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0A226E" w:rsidTr="007215D8">
        <w:trPr>
          <w:trHeight w:val="444"/>
        </w:trPr>
        <w:tc>
          <w:tcPr>
            <w:tcW w:w="1173" w:type="dxa"/>
            <w:vMerge/>
          </w:tcPr>
          <w:p w:rsidR="000A226E" w:rsidRDefault="000A226E" w:rsidP="007215D8">
            <w:pPr>
              <w:pStyle w:val="ListParagraph"/>
              <w:spacing w:before="100" w:beforeAutospacing="1" w:line="210" w:lineRule="atLeast"/>
              <w:ind w:left="0"/>
              <w:jc w:val="center"/>
              <w:rPr>
                <w:b/>
                <w:noProof/>
              </w:rPr>
            </w:pPr>
          </w:p>
        </w:tc>
        <w:tc>
          <w:tcPr>
            <w:tcW w:w="1275" w:type="dxa"/>
            <w:vMerge/>
          </w:tcPr>
          <w:p w:rsidR="000A226E" w:rsidRDefault="000A226E" w:rsidP="007215D8">
            <w:pPr>
              <w:pStyle w:val="ListParagraph"/>
              <w:spacing w:before="100" w:beforeAutospacing="1" w:line="210" w:lineRule="atLeast"/>
              <w:ind w:left="0"/>
              <w:jc w:val="center"/>
              <w:rPr>
                <w:b/>
                <w:noProof/>
              </w:rPr>
            </w:pPr>
          </w:p>
        </w:tc>
        <w:tc>
          <w:tcPr>
            <w:tcW w:w="1276" w:type="dxa"/>
            <w:vMerge/>
          </w:tcPr>
          <w:p w:rsidR="000A226E" w:rsidRDefault="000A226E" w:rsidP="007215D8">
            <w:pPr>
              <w:pStyle w:val="ListParagraph"/>
              <w:spacing w:before="100" w:beforeAutospacing="1" w:line="210" w:lineRule="atLeast"/>
              <w:ind w:left="0"/>
              <w:jc w:val="center"/>
              <w:rPr>
                <w:b/>
                <w:noProof/>
              </w:rPr>
            </w:pPr>
          </w:p>
        </w:tc>
        <w:tc>
          <w:tcPr>
            <w:tcW w:w="1134" w:type="dxa"/>
            <w:vMerge/>
          </w:tcPr>
          <w:p w:rsidR="000A226E" w:rsidRDefault="000A226E" w:rsidP="007215D8">
            <w:pPr>
              <w:pStyle w:val="ListParagraph"/>
              <w:spacing w:before="100" w:beforeAutospacing="1" w:line="210" w:lineRule="atLeast"/>
              <w:ind w:left="0"/>
              <w:jc w:val="center"/>
              <w:rPr>
                <w:b/>
                <w:noProof/>
              </w:rPr>
            </w:pPr>
          </w:p>
        </w:tc>
        <w:tc>
          <w:tcPr>
            <w:tcW w:w="1134" w:type="dxa"/>
            <w:vMerge/>
          </w:tcPr>
          <w:p w:rsidR="000A226E" w:rsidRDefault="000A226E" w:rsidP="007215D8">
            <w:pPr>
              <w:pStyle w:val="ListParagraph"/>
              <w:spacing w:before="100" w:beforeAutospacing="1" w:line="210" w:lineRule="atLeast"/>
              <w:ind w:left="0"/>
              <w:jc w:val="center"/>
              <w:rPr>
                <w:b/>
                <w:noProof/>
              </w:rPr>
            </w:pPr>
          </w:p>
        </w:tc>
        <w:tc>
          <w:tcPr>
            <w:tcW w:w="1028" w:type="dxa"/>
            <w:gridSpan w:val="2"/>
          </w:tcPr>
          <w:p w:rsidR="000A226E" w:rsidRDefault="000A226E" w:rsidP="007215D8">
            <w:pPr>
              <w:pStyle w:val="ListParagraph"/>
              <w:spacing w:before="100" w:beforeAutospacing="1" w:line="210" w:lineRule="atLeast"/>
              <w:ind w:left="0"/>
              <w:jc w:val="center"/>
              <w:rPr>
                <w:b/>
                <w:noProof/>
              </w:rPr>
            </w:pPr>
          </w:p>
        </w:tc>
        <w:tc>
          <w:tcPr>
            <w:tcW w:w="1260" w:type="dxa"/>
            <w:gridSpan w:val="2"/>
          </w:tcPr>
          <w:p w:rsidR="000A226E" w:rsidRDefault="000A226E" w:rsidP="007215D8">
            <w:pPr>
              <w:pStyle w:val="ListParagraph"/>
              <w:spacing w:before="100" w:beforeAutospacing="1" w:line="210" w:lineRule="atLeast"/>
              <w:ind w:left="0"/>
              <w:jc w:val="center"/>
              <w:rPr>
                <w:b/>
                <w:noProof/>
              </w:rPr>
            </w:pPr>
          </w:p>
        </w:tc>
        <w:tc>
          <w:tcPr>
            <w:tcW w:w="1080" w:type="dxa"/>
            <w:gridSpan w:val="2"/>
          </w:tcPr>
          <w:p w:rsidR="000A226E" w:rsidRDefault="000A226E" w:rsidP="007215D8">
            <w:pPr>
              <w:pStyle w:val="ListParagraph"/>
              <w:spacing w:before="100" w:beforeAutospacing="1" w:line="210" w:lineRule="atLeast"/>
              <w:ind w:left="0"/>
              <w:jc w:val="center"/>
              <w:rPr>
                <w:b/>
                <w:noProof/>
              </w:rPr>
            </w:pPr>
          </w:p>
        </w:tc>
      </w:tr>
      <w:tr w:rsidR="000A226E" w:rsidRPr="00B0520B" w:rsidTr="007215D8">
        <w:tc>
          <w:tcPr>
            <w:tcW w:w="1173" w:type="dxa"/>
          </w:tcPr>
          <w:p w:rsidR="000A226E" w:rsidRPr="00B0520B" w:rsidRDefault="000A226E" w:rsidP="007215D8">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0A226E" w:rsidRPr="00B0520B" w:rsidRDefault="000A226E" w:rsidP="007215D8">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0A226E" w:rsidRPr="00B0520B" w:rsidRDefault="000A226E" w:rsidP="007215D8">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0A226E" w:rsidRPr="00B0520B" w:rsidRDefault="000A226E" w:rsidP="007215D8">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0A226E" w:rsidRPr="00B0520B" w:rsidRDefault="000A226E" w:rsidP="007215D8">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0A226E" w:rsidRPr="00B0520B" w:rsidRDefault="000A226E" w:rsidP="007215D8">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0A226E" w:rsidRPr="00B0520B" w:rsidRDefault="000A226E" w:rsidP="007215D8">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0A226E" w:rsidRPr="00B0520B" w:rsidRDefault="000A226E" w:rsidP="007215D8">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0A226E" w:rsidRPr="00B0520B" w:rsidRDefault="000A226E" w:rsidP="007215D8">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0A226E" w:rsidRPr="00B0520B" w:rsidRDefault="000A226E" w:rsidP="007215D8">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0A226E" w:rsidRPr="00B0520B" w:rsidRDefault="000A226E" w:rsidP="007215D8">
            <w:pPr>
              <w:pStyle w:val="ListParagraph"/>
              <w:spacing w:before="100" w:beforeAutospacing="1" w:line="210" w:lineRule="atLeast"/>
              <w:ind w:left="0"/>
              <w:jc w:val="center"/>
              <w:rPr>
                <w:b/>
                <w:noProof/>
                <w:sz w:val="20"/>
                <w:szCs w:val="20"/>
              </w:rPr>
            </w:pPr>
            <w:r>
              <w:rPr>
                <w:b/>
                <w:noProof/>
                <w:sz w:val="20"/>
                <w:szCs w:val="20"/>
              </w:rPr>
              <w:t>%</w:t>
            </w: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1</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2</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3</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4</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5</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6</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7</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8</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9</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r w:rsidR="000A226E" w:rsidTr="007215D8">
        <w:tc>
          <w:tcPr>
            <w:tcW w:w="1173" w:type="dxa"/>
          </w:tcPr>
          <w:p w:rsidR="000A226E" w:rsidRDefault="000A226E" w:rsidP="007215D8">
            <w:pPr>
              <w:pStyle w:val="ListParagraph"/>
              <w:spacing w:before="100" w:beforeAutospacing="1" w:line="210" w:lineRule="atLeast"/>
              <w:ind w:left="0"/>
              <w:jc w:val="center"/>
              <w:rPr>
                <w:b/>
                <w:noProof/>
              </w:rPr>
            </w:pPr>
            <w:r>
              <w:rPr>
                <w:b/>
                <w:noProof/>
              </w:rPr>
              <w:t>10</w:t>
            </w:r>
          </w:p>
        </w:tc>
        <w:tc>
          <w:tcPr>
            <w:tcW w:w="1275" w:type="dxa"/>
          </w:tcPr>
          <w:p w:rsidR="000A226E" w:rsidRDefault="000A226E" w:rsidP="007215D8">
            <w:pPr>
              <w:pStyle w:val="ListParagraph"/>
              <w:spacing w:before="100" w:beforeAutospacing="1" w:line="210" w:lineRule="atLeast"/>
              <w:ind w:left="0"/>
              <w:jc w:val="center"/>
              <w:rPr>
                <w:b/>
                <w:noProof/>
              </w:rPr>
            </w:pPr>
          </w:p>
        </w:tc>
        <w:tc>
          <w:tcPr>
            <w:tcW w:w="1276"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1134" w:type="dxa"/>
          </w:tcPr>
          <w:p w:rsidR="000A226E" w:rsidRDefault="000A226E" w:rsidP="007215D8">
            <w:pPr>
              <w:pStyle w:val="ListParagraph"/>
              <w:spacing w:before="100" w:beforeAutospacing="1" w:line="210" w:lineRule="atLeast"/>
              <w:ind w:left="0"/>
              <w:jc w:val="center"/>
              <w:rPr>
                <w:b/>
                <w:noProof/>
              </w:rPr>
            </w:pPr>
          </w:p>
        </w:tc>
        <w:tc>
          <w:tcPr>
            <w:tcW w:w="668"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90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c>
          <w:tcPr>
            <w:tcW w:w="720" w:type="dxa"/>
          </w:tcPr>
          <w:p w:rsidR="000A226E" w:rsidRDefault="000A226E" w:rsidP="007215D8">
            <w:pPr>
              <w:pStyle w:val="ListParagraph"/>
              <w:spacing w:before="100" w:beforeAutospacing="1" w:line="210" w:lineRule="atLeast"/>
              <w:ind w:left="0"/>
              <w:jc w:val="center"/>
              <w:rPr>
                <w:b/>
                <w:noProof/>
              </w:rPr>
            </w:pPr>
          </w:p>
        </w:tc>
        <w:tc>
          <w:tcPr>
            <w:tcW w:w="360" w:type="dxa"/>
          </w:tcPr>
          <w:p w:rsidR="000A226E" w:rsidRDefault="000A226E" w:rsidP="007215D8">
            <w:pPr>
              <w:pStyle w:val="ListParagraph"/>
              <w:spacing w:before="100" w:beforeAutospacing="1" w:line="210" w:lineRule="atLeast"/>
              <w:ind w:left="0"/>
              <w:jc w:val="center"/>
              <w:rPr>
                <w:b/>
                <w:noProof/>
              </w:rPr>
            </w:pPr>
          </w:p>
        </w:tc>
      </w:tr>
    </w:tbl>
    <w:p w:rsidR="000A226E" w:rsidRDefault="000A226E" w:rsidP="000A226E">
      <w:pPr>
        <w:rPr>
          <w:b/>
        </w:rPr>
      </w:pPr>
    </w:p>
    <w:p w:rsidR="000A226E" w:rsidRPr="007A50B5" w:rsidRDefault="000A226E" w:rsidP="000A226E">
      <w:pPr>
        <w:rPr>
          <w:b/>
        </w:rPr>
      </w:pPr>
      <w:r w:rsidRPr="007A50B5">
        <w:rPr>
          <w:b/>
        </w:rPr>
        <w:t>Упутство о попуњавању:</w:t>
      </w:r>
    </w:p>
    <w:p w:rsidR="000A226E" w:rsidRPr="005A1D23" w:rsidRDefault="000A226E" w:rsidP="000A226E">
      <w:pPr>
        <w:pStyle w:val="ListParagraph"/>
        <w:numPr>
          <w:ilvl w:val="0"/>
          <w:numId w:val="11"/>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0A226E" w:rsidRPr="005A1D23" w:rsidRDefault="000A226E" w:rsidP="000A226E">
      <w:pPr>
        <w:pStyle w:val="ListParagraph"/>
        <w:numPr>
          <w:ilvl w:val="0"/>
          <w:numId w:val="11"/>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0A226E" w:rsidRPr="005A1D23" w:rsidRDefault="000A226E" w:rsidP="000A226E">
      <w:pPr>
        <w:pStyle w:val="ListParagraph"/>
        <w:numPr>
          <w:ilvl w:val="0"/>
          <w:numId w:val="11"/>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0A226E" w:rsidRDefault="000A226E" w:rsidP="000A226E">
      <w:pPr>
        <w:rPr>
          <w:noProof/>
          <w:lang w:val="sr-Latn-CS"/>
        </w:rPr>
      </w:pPr>
    </w:p>
    <w:p w:rsidR="000A226E" w:rsidRPr="007A50B5" w:rsidRDefault="000A226E" w:rsidP="000A226E">
      <w:pPr>
        <w:rPr>
          <w:b/>
          <w:noProof/>
          <w:lang w:val="sr-Latn-CS"/>
        </w:rPr>
      </w:pPr>
      <w:r w:rsidRPr="007A50B5">
        <w:rPr>
          <w:b/>
          <w:noProof/>
        </w:rPr>
        <w:t>Напомена:</w:t>
      </w:r>
    </w:p>
    <w:p w:rsidR="000A226E" w:rsidRPr="00E3384C" w:rsidRDefault="000A226E" w:rsidP="000A226E">
      <w:pPr>
        <w:pStyle w:val="ListParagraph"/>
        <w:numPr>
          <w:ilvl w:val="0"/>
          <w:numId w:val="4"/>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0A226E" w:rsidRPr="007A50B5" w:rsidRDefault="000A226E" w:rsidP="000A226E">
      <w:pPr>
        <w:pStyle w:val="ListParagraph"/>
        <w:numPr>
          <w:ilvl w:val="0"/>
          <w:numId w:val="4"/>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0A226E" w:rsidRDefault="000A226E" w:rsidP="000A226E">
      <w:pPr>
        <w:pStyle w:val="ListParagraph"/>
        <w:numPr>
          <w:ilvl w:val="0"/>
          <w:numId w:val="4"/>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0A226E" w:rsidRPr="008B7475" w:rsidTr="007215D8">
        <w:trPr>
          <w:trHeight w:val="312"/>
        </w:trPr>
        <w:tc>
          <w:tcPr>
            <w:tcW w:w="4057" w:type="dxa"/>
            <w:tcBorders>
              <w:bottom w:val="single" w:sz="4" w:space="0" w:color="auto"/>
            </w:tcBorders>
          </w:tcPr>
          <w:p w:rsidR="000A226E" w:rsidRPr="008B7475" w:rsidRDefault="000A226E" w:rsidP="007215D8">
            <w:pPr>
              <w:rPr>
                <w:noProof/>
                <w:highlight w:val="yellow"/>
              </w:rPr>
            </w:pPr>
          </w:p>
        </w:tc>
        <w:tc>
          <w:tcPr>
            <w:tcW w:w="3338" w:type="dxa"/>
          </w:tcPr>
          <w:p w:rsidR="000A226E" w:rsidRPr="008B7475" w:rsidRDefault="000A226E" w:rsidP="007215D8">
            <w:pPr>
              <w:rPr>
                <w:noProof/>
                <w:highlight w:val="yellow"/>
              </w:rPr>
            </w:pPr>
          </w:p>
        </w:tc>
        <w:tc>
          <w:tcPr>
            <w:tcW w:w="3061" w:type="dxa"/>
            <w:tcBorders>
              <w:bottom w:val="single" w:sz="4" w:space="0" w:color="auto"/>
            </w:tcBorders>
          </w:tcPr>
          <w:p w:rsidR="000A226E" w:rsidRPr="008B7475" w:rsidRDefault="000A226E" w:rsidP="007215D8">
            <w:pPr>
              <w:rPr>
                <w:noProof/>
                <w:highlight w:val="yellow"/>
              </w:rPr>
            </w:pPr>
          </w:p>
        </w:tc>
      </w:tr>
      <w:tr w:rsidR="000A226E" w:rsidRPr="008B7475" w:rsidTr="007215D8">
        <w:trPr>
          <w:trHeight w:val="293"/>
        </w:trPr>
        <w:tc>
          <w:tcPr>
            <w:tcW w:w="4057" w:type="dxa"/>
            <w:tcBorders>
              <w:top w:val="single" w:sz="4" w:space="0" w:color="auto"/>
            </w:tcBorders>
          </w:tcPr>
          <w:p w:rsidR="000A226E" w:rsidRPr="008B7475" w:rsidRDefault="000A226E" w:rsidP="007215D8">
            <w:pPr>
              <w:jc w:val="center"/>
              <w:rPr>
                <w:noProof/>
                <w:highlight w:val="yellow"/>
              </w:rPr>
            </w:pPr>
            <w:r w:rsidRPr="008B7475">
              <w:rPr>
                <w:noProof/>
              </w:rPr>
              <w:t>НАЗИВ ПОНУЂАЧА</w:t>
            </w:r>
          </w:p>
        </w:tc>
        <w:tc>
          <w:tcPr>
            <w:tcW w:w="3338" w:type="dxa"/>
          </w:tcPr>
          <w:p w:rsidR="000A226E" w:rsidRPr="008B7475" w:rsidRDefault="000A226E" w:rsidP="007215D8">
            <w:pPr>
              <w:jc w:val="center"/>
              <w:rPr>
                <w:noProof/>
              </w:rPr>
            </w:pPr>
            <w:r w:rsidRPr="008B7475">
              <w:rPr>
                <w:noProof/>
              </w:rPr>
              <w:t>М.П.</w:t>
            </w:r>
          </w:p>
        </w:tc>
        <w:tc>
          <w:tcPr>
            <w:tcW w:w="3061" w:type="dxa"/>
            <w:tcBorders>
              <w:top w:val="single" w:sz="4" w:space="0" w:color="auto"/>
            </w:tcBorders>
          </w:tcPr>
          <w:p w:rsidR="000A226E" w:rsidRPr="008B7475" w:rsidRDefault="000A226E" w:rsidP="007215D8">
            <w:pPr>
              <w:jc w:val="center"/>
              <w:rPr>
                <w:noProof/>
                <w:highlight w:val="yellow"/>
              </w:rPr>
            </w:pPr>
            <w:r w:rsidRPr="008B7475">
              <w:rPr>
                <w:noProof/>
              </w:rPr>
              <w:t>ПОТПИС ПОНУЂАЧА</w:t>
            </w:r>
          </w:p>
        </w:tc>
      </w:tr>
    </w:tbl>
    <w:p w:rsidR="000A226E" w:rsidRDefault="000A226E" w:rsidP="000A226E">
      <w:pPr>
        <w:rPr>
          <w:noProof/>
          <w:lang w:val="sr-Latn-CS"/>
        </w:rPr>
      </w:pPr>
    </w:p>
    <w:p w:rsidR="000A226E" w:rsidRPr="00F26BCB" w:rsidRDefault="000A226E" w:rsidP="000A226E">
      <w:pPr>
        <w:rPr>
          <w:b/>
          <w:noProof/>
        </w:rPr>
      </w:pPr>
    </w:p>
    <w:p w:rsidR="000A226E" w:rsidRPr="00B819C7" w:rsidRDefault="000A226E" w:rsidP="000A226E">
      <w:pPr>
        <w:tabs>
          <w:tab w:val="left" w:pos="6028"/>
        </w:tabs>
        <w:autoSpaceDE w:val="0"/>
        <w:ind w:left="360"/>
        <w:jc w:val="center"/>
        <w:rPr>
          <w:bCs/>
          <w:iCs/>
        </w:rPr>
      </w:pPr>
      <w:r w:rsidRPr="00E31C1C">
        <w:rPr>
          <w:noProof/>
        </w:rPr>
        <w:br w:type="page"/>
      </w:r>
    </w:p>
    <w:p w:rsidR="000A226E" w:rsidRPr="0072089F" w:rsidRDefault="000A226E" w:rsidP="000A226E">
      <w:pPr>
        <w:jc w:val="both"/>
        <w:rPr>
          <w:noProof/>
        </w:rPr>
        <w:sectPr w:rsidR="000A226E" w:rsidRPr="0072089F" w:rsidSect="007215D8">
          <w:footerReference w:type="default" r:id="rId13"/>
          <w:pgSz w:w="11906" w:h="16838"/>
          <w:pgMar w:top="1418" w:right="1418" w:bottom="1418" w:left="1418" w:header="709" w:footer="709" w:gutter="0"/>
          <w:cols w:space="708"/>
          <w:docGrid w:linePitch="360"/>
        </w:sectPr>
      </w:pPr>
    </w:p>
    <w:p w:rsidR="000A226E" w:rsidRDefault="000A226E" w:rsidP="000A226E">
      <w:pPr>
        <w:rPr>
          <w:noProof/>
          <w:lang w:val="sr-Cyrl-CS"/>
        </w:rPr>
      </w:pPr>
    </w:p>
    <w:p w:rsidR="000A226E" w:rsidRDefault="000A226E" w:rsidP="000A226E">
      <w:pPr>
        <w:rPr>
          <w:noProof/>
          <w:lang w:val="sr-Cyrl-CS"/>
        </w:rPr>
      </w:pPr>
    </w:p>
    <w:p w:rsidR="000A226E" w:rsidRDefault="000A226E" w:rsidP="000A226E">
      <w:pPr>
        <w:rPr>
          <w:noProof/>
          <w:lang w:val="sr-Cyrl-CS"/>
        </w:rPr>
      </w:pPr>
    </w:p>
    <w:p w:rsidR="000A226E" w:rsidRDefault="000A226E" w:rsidP="000A226E">
      <w:pPr>
        <w:rPr>
          <w:noProof/>
          <w:lang w:val="sr-Cyrl-CS"/>
        </w:rPr>
      </w:pPr>
    </w:p>
    <w:p w:rsidR="000A226E" w:rsidRDefault="000A226E" w:rsidP="000A226E">
      <w:pPr>
        <w:rPr>
          <w:noProof/>
          <w:lang w:val="sr-Cyrl-CS"/>
        </w:rPr>
      </w:pPr>
    </w:p>
    <w:p w:rsidR="000A226E" w:rsidRPr="00E31C1C" w:rsidRDefault="000A226E" w:rsidP="000A226E">
      <w:pPr>
        <w:pStyle w:val="Heading2"/>
        <w:numPr>
          <w:ilvl w:val="0"/>
          <w:numId w:val="25"/>
        </w:numPr>
        <w:rPr>
          <w:noProof/>
        </w:rPr>
      </w:pPr>
      <w:bookmarkStart w:id="10" w:name="_Toc364245693"/>
      <w:r w:rsidRPr="00E31C1C">
        <w:rPr>
          <w:noProof/>
        </w:rPr>
        <w:t>О</w:t>
      </w:r>
      <w:r>
        <w:rPr>
          <w:noProof/>
        </w:rPr>
        <w:t>БРАЗАЦ ТРОШКОВА ПРИПРЕМЕ ПОНУДЕ</w:t>
      </w:r>
      <w:bookmarkEnd w:id="10"/>
    </w:p>
    <w:p w:rsidR="000A226E" w:rsidRPr="008B7475" w:rsidRDefault="000A226E" w:rsidP="000A226E">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0A226E" w:rsidRPr="008B7475" w:rsidRDefault="000A226E" w:rsidP="000A226E">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0A226E" w:rsidRPr="008B7475" w:rsidTr="007215D8">
        <w:tc>
          <w:tcPr>
            <w:tcW w:w="8928" w:type="dxa"/>
            <w:gridSpan w:val="5"/>
          </w:tcPr>
          <w:p w:rsidR="000A226E" w:rsidRPr="008B7475" w:rsidRDefault="000A226E" w:rsidP="007215D8">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0A226E" w:rsidRPr="008B7475" w:rsidTr="007215D8">
        <w:tc>
          <w:tcPr>
            <w:tcW w:w="1805" w:type="dxa"/>
          </w:tcPr>
          <w:p w:rsidR="000A226E" w:rsidRPr="00E22841" w:rsidRDefault="000A226E" w:rsidP="007215D8">
            <w:pPr>
              <w:spacing w:before="100" w:beforeAutospacing="1" w:line="210" w:lineRule="atLeast"/>
              <w:jc w:val="both"/>
              <w:rPr>
                <w:noProof/>
              </w:rPr>
            </w:pPr>
            <w:r w:rsidRPr="00E22841">
              <w:rPr>
                <w:noProof/>
              </w:rPr>
              <w:t>Назив трошка</w:t>
            </w:r>
          </w:p>
        </w:tc>
        <w:tc>
          <w:tcPr>
            <w:tcW w:w="1795" w:type="dxa"/>
          </w:tcPr>
          <w:p w:rsidR="000A226E" w:rsidRPr="008B7475" w:rsidRDefault="000A226E" w:rsidP="007215D8">
            <w:pPr>
              <w:spacing w:before="100" w:beforeAutospacing="1" w:line="210" w:lineRule="atLeast"/>
              <w:jc w:val="both"/>
              <w:rPr>
                <w:b/>
                <w:noProof/>
              </w:rPr>
            </w:pPr>
          </w:p>
        </w:tc>
        <w:tc>
          <w:tcPr>
            <w:tcW w:w="1788" w:type="dxa"/>
          </w:tcPr>
          <w:p w:rsidR="000A226E" w:rsidRPr="008B7475" w:rsidRDefault="000A226E" w:rsidP="007215D8">
            <w:pPr>
              <w:spacing w:before="100" w:beforeAutospacing="1" w:line="210" w:lineRule="atLeast"/>
              <w:jc w:val="both"/>
              <w:rPr>
                <w:b/>
                <w:noProof/>
              </w:rPr>
            </w:pPr>
          </w:p>
        </w:tc>
        <w:tc>
          <w:tcPr>
            <w:tcW w:w="1783" w:type="dxa"/>
          </w:tcPr>
          <w:p w:rsidR="000A226E" w:rsidRPr="008B7475" w:rsidRDefault="000A226E" w:rsidP="007215D8">
            <w:pPr>
              <w:spacing w:before="100" w:beforeAutospacing="1" w:line="210" w:lineRule="atLeast"/>
              <w:jc w:val="both"/>
              <w:rPr>
                <w:b/>
                <w:noProof/>
              </w:rPr>
            </w:pPr>
          </w:p>
        </w:tc>
        <w:tc>
          <w:tcPr>
            <w:tcW w:w="1757" w:type="dxa"/>
          </w:tcPr>
          <w:p w:rsidR="000A226E" w:rsidRPr="008B7475" w:rsidRDefault="000A226E" w:rsidP="007215D8">
            <w:pPr>
              <w:spacing w:before="100" w:beforeAutospacing="1" w:line="210" w:lineRule="atLeast"/>
              <w:jc w:val="both"/>
              <w:rPr>
                <w:b/>
                <w:noProof/>
              </w:rPr>
            </w:pPr>
          </w:p>
        </w:tc>
      </w:tr>
      <w:tr w:rsidR="000A226E" w:rsidRPr="008B7475" w:rsidTr="007215D8">
        <w:tc>
          <w:tcPr>
            <w:tcW w:w="1805" w:type="dxa"/>
          </w:tcPr>
          <w:p w:rsidR="000A226E" w:rsidRPr="00E22841" w:rsidRDefault="000A226E" w:rsidP="007215D8">
            <w:pPr>
              <w:spacing w:before="100" w:beforeAutospacing="1" w:line="210" w:lineRule="atLeast"/>
              <w:rPr>
                <w:noProof/>
              </w:rPr>
            </w:pPr>
            <w:r w:rsidRPr="00E22841">
              <w:rPr>
                <w:noProof/>
              </w:rPr>
              <w:t>Вредност у динарима</w:t>
            </w:r>
          </w:p>
        </w:tc>
        <w:tc>
          <w:tcPr>
            <w:tcW w:w="1795" w:type="dxa"/>
          </w:tcPr>
          <w:p w:rsidR="000A226E" w:rsidRPr="008B7475" w:rsidRDefault="000A226E" w:rsidP="007215D8">
            <w:pPr>
              <w:spacing w:before="100" w:beforeAutospacing="1" w:line="210" w:lineRule="atLeast"/>
              <w:jc w:val="center"/>
              <w:rPr>
                <w:b/>
                <w:noProof/>
              </w:rPr>
            </w:pPr>
          </w:p>
        </w:tc>
        <w:tc>
          <w:tcPr>
            <w:tcW w:w="1788" w:type="dxa"/>
          </w:tcPr>
          <w:p w:rsidR="000A226E" w:rsidRPr="008B7475" w:rsidRDefault="000A226E" w:rsidP="007215D8">
            <w:pPr>
              <w:spacing w:before="100" w:beforeAutospacing="1" w:line="210" w:lineRule="atLeast"/>
              <w:jc w:val="center"/>
              <w:rPr>
                <w:b/>
                <w:noProof/>
              </w:rPr>
            </w:pPr>
          </w:p>
        </w:tc>
        <w:tc>
          <w:tcPr>
            <w:tcW w:w="1783" w:type="dxa"/>
          </w:tcPr>
          <w:p w:rsidR="000A226E" w:rsidRPr="008B7475" w:rsidRDefault="000A226E" w:rsidP="007215D8">
            <w:pPr>
              <w:spacing w:before="100" w:beforeAutospacing="1" w:line="210" w:lineRule="atLeast"/>
              <w:jc w:val="center"/>
              <w:rPr>
                <w:b/>
                <w:noProof/>
              </w:rPr>
            </w:pPr>
          </w:p>
        </w:tc>
        <w:tc>
          <w:tcPr>
            <w:tcW w:w="1757" w:type="dxa"/>
          </w:tcPr>
          <w:p w:rsidR="000A226E" w:rsidRPr="008B7475" w:rsidRDefault="000A226E" w:rsidP="007215D8">
            <w:pPr>
              <w:spacing w:before="100" w:beforeAutospacing="1" w:line="210" w:lineRule="atLeast"/>
              <w:jc w:val="center"/>
              <w:rPr>
                <w:b/>
                <w:noProof/>
              </w:rPr>
            </w:pPr>
          </w:p>
        </w:tc>
      </w:tr>
      <w:tr w:rsidR="000A226E" w:rsidRPr="008B7475" w:rsidTr="007215D8">
        <w:tc>
          <w:tcPr>
            <w:tcW w:w="8928" w:type="dxa"/>
            <w:gridSpan w:val="5"/>
          </w:tcPr>
          <w:p w:rsidR="000A226E" w:rsidRPr="008B7475" w:rsidRDefault="000A226E" w:rsidP="007215D8">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0A226E" w:rsidRPr="008B7475" w:rsidTr="007215D8">
        <w:tc>
          <w:tcPr>
            <w:tcW w:w="1805" w:type="dxa"/>
          </w:tcPr>
          <w:p w:rsidR="000A226E" w:rsidRPr="00E22841" w:rsidRDefault="000A226E" w:rsidP="007215D8">
            <w:pPr>
              <w:spacing w:before="100" w:beforeAutospacing="1" w:line="210" w:lineRule="atLeast"/>
              <w:jc w:val="both"/>
              <w:rPr>
                <w:noProof/>
              </w:rPr>
            </w:pPr>
            <w:r w:rsidRPr="00E22841">
              <w:rPr>
                <w:noProof/>
              </w:rPr>
              <w:t>Назив трошка</w:t>
            </w:r>
          </w:p>
        </w:tc>
        <w:tc>
          <w:tcPr>
            <w:tcW w:w="1795" w:type="dxa"/>
          </w:tcPr>
          <w:p w:rsidR="000A226E" w:rsidRPr="00E22841" w:rsidRDefault="000A226E" w:rsidP="007215D8">
            <w:pPr>
              <w:spacing w:before="100" w:beforeAutospacing="1" w:line="210" w:lineRule="atLeast"/>
              <w:jc w:val="both"/>
              <w:rPr>
                <w:noProof/>
              </w:rPr>
            </w:pPr>
          </w:p>
        </w:tc>
        <w:tc>
          <w:tcPr>
            <w:tcW w:w="1788" w:type="dxa"/>
          </w:tcPr>
          <w:p w:rsidR="000A226E" w:rsidRPr="00E22841" w:rsidRDefault="000A226E" w:rsidP="007215D8">
            <w:pPr>
              <w:spacing w:before="100" w:beforeAutospacing="1" w:line="210" w:lineRule="atLeast"/>
              <w:jc w:val="both"/>
              <w:rPr>
                <w:noProof/>
              </w:rPr>
            </w:pPr>
          </w:p>
        </w:tc>
        <w:tc>
          <w:tcPr>
            <w:tcW w:w="1783" w:type="dxa"/>
          </w:tcPr>
          <w:p w:rsidR="000A226E" w:rsidRPr="00E22841" w:rsidRDefault="000A226E" w:rsidP="007215D8">
            <w:pPr>
              <w:spacing w:before="100" w:beforeAutospacing="1" w:line="210" w:lineRule="atLeast"/>
              <w:jc w:val="both"/>
              <w:rPr>
                <w:noProof/>
              </w:rPr>
            </w:pPr>
          </w:p>
        </w:tc>
        <w:tc>
          <w:tcPr>
            <w:tcW w:w="1757" w:type="dxa"/>
          </w:tcPr>
          <w:p w:rsidR="000A226E" w:rsidRPr="00E22841" w:rsidRDefault="000A226E" w:rsidP="007215D8">
            <w:pPr>
              <w:spacing w:before="100" w:beforeAutospacing="1" w:line="210" w:lineRule="atLeast"/>
              <w:jc w:val="both"/>
              <w:rPr>
                <w:noProof/>
              </w:rPr>
            </w:pPr>
          </w:p>
        </w:tc>
      </w:tr>
      <w:tr w:rsidR="000A226E" w:rsidRPr="008B7475" w:rsidTr="007215D8">
        <w:tc>
          <w:tcPr>
            <w:tcW w:w="1805" w:type="dxa"/>
          </w:tcPr>
          <w:p w:rsidR="000A226E" w:rsidRPr="00E22841" w:rsidRDefault="000A226E" w:rsidP="007215D8">
            <w:pPr>
              <w:spacing w:before="100" w:beforeAutospacing="1" w:line="210" w:lineRule="atLeast"/>
              <w:rPr>
                <w:noProof/>
              </w:rPr>
            </w:pPr>
            <w:r w:rsidRPr="00E22841">
              <w:rPr>
                <w:noProof/>
              </w:rPr>
              <w:t>Вредност у динарима</w:t>
            </w:r>
          </w:p>
        </w:tc>
        <w:tc>
          <w:tcPr>
            <w:tcW w:w="1795" w:type="dxa"/>
          </w:tcPr>
          <w:p w:rsidR="000A226E" w:rsidRPr="00E22841" w:rsidRDefault="000A226E" w:rsidP="007215D8">
            <w:pPr>
              <w:spacing w:before="100" w:beforeAutospacing="1" w:line="210" w:lineRule="atLeast"/>
              <w:jc w:val="both"/>
              <w:rPr>
                <w:noProof/>
              </w:rPr>
            </w:pPr>
          </w:p>
        </w:tc>
        <w:tc>
          <w:tcPr>
            <w:tcW w:w="1788" w:type="dxa"/>
          </w:tcPr>
          <w:p w:rsidR="000A226E" w:rsidRPr="00E22841" w:rsidRDefault="000A226E" w:rsidP="007215D8">
            <w:pPr>
              <w:spacing w:before="100" w:beforeAutospacing="1" w:line="210" w:lineRule="atLeast"/>
              <w:jc w:val="both"/>
              <w:rPr>
                <w:noProof/>
              </w:rPr>
            </w:pPr>
          </w:p>
        </w:tc>
        <w:tc>
          <w:tcPr>
            <w:tcW w:w="1783" w:type="dxa"/>
          </w:tcPr>
          <w:p w:rsidR="000A226E" w:rsidRPr="00E22841" w:rsidRDefault="000A226E" w:rsidP="007215D8">
            <w:pPr>
              <w:spacing w:before="100" w:beforeAutospacing="1" w:line="210" w:lineRule="atLeast"/>
              <w:jc w:val="both"/>
              <w:rPr>
                <w:noProof/>
              </w:rPr>
            </w:pPr>
          </w:p>
        </w:tc>
        <w:tc>
          <w:tcPr>
            <w:tcW w:w="1757" w:type="dxa"/>
          </w:tcPr>
          <w:p w:rsidR="000A226E" w:rsidRPr="00E22841" w:rsidRDefault="000A226E" w:rsidP="007215D8">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0A226E" w:rsidRPr="008B7475" w:rsidTr="007215D8">
        <w:trPr>
          <w:trHeight w:val="312"/>
        </w:trPr>
        <w:tc>
          <w:tcPr>
            <w:tcW w:w="4057" w:type="dxa"/>
            <w:tcBorders>
              <w:bottom w:val="single" w:sz="4" w:space="0" w:color="auto"/>
            </w:tcBorders>
          </w:tcPr>
          <w:p w:rsidR="000A226E" w:rsidRPr="008B7475" w:rsidRDefault="000A226E" w:rsidP="007215D8">
            <w:pPr>
              <w:rPr>
                <w:noProof/>
                <w:highlight w:val="yellow"/>
              </w:rPr>
            </w:pPr>
          </w:p>
        </w:tc>
        <w:tc>
          <w:tcPr>
            <w:tcW w:w="3338" w:type="dxa"/>
          </w:tcPr>
          <w:p w:rsidR="000A226E" w:rsidRPr="008B7475" w:rsidRDefault="000A226E" w:rsidP="007215D8">
            <w:pPr>
              <w:rPr>
                <w:noProof/>
                <w:highlight w:val="yellow"/>
              </w:rPr>
            </w:pPr>
          </w:p>
        </w:tc>
        <w:tc>
          <w:tcPr>
            <w:tcW w:w="3061" w:type="dxa"/>
            <w:tcBorders>
              <w:bottom w:val="single" w:sz="4" w:space="0" w:color="auto"/>
            </w:tcBorders>
          </w:tcPr>
          <w:p w:rsidR="000A226E" w:rsidRPr="008B7475" w:rsidRDefault="000A226E" w:rsidP="007215D8">
            <w:pPr>
              <w:rPr>
                <w:noProof/>
                <w:highlight w:val="yellow"/>
              </w:rPr>
            </w:pPr>
          </w:p>
        </w:tc>
      </w:tr>
      <w:tr w:rsidR="000A226E" w:rsidRPr="008B7475" w:rsidTr="007215D8">
        <w:trPr>
          <w:trHeight w:val="293"/>
        </w:trPr>
        <w:tc>
          <w:tcPr>
            <w:tcW w:w="4057" w:type="dxa"/>
            <w:tcBorders>
              <w:top w:val="single" w:sz="4" w:space="0" w:color="auto"/>
            </w:tcBorders>
          </w:tcPr>
          <w:p w:rsidR="000A226E" w:rsidRPr="008B7475" w:rsidRDefault="000A226E" w:rsidP="007215D8">
            <w:pPr>
              <w:jc w:val="center"/>
              <w:rPr>
                <w:noProof/>
                <w:highlight w:val="yellow"/>
              </w:rPr>
            </w:pPr>
            <w:r w:rsidRPr="008B7475">
              <w:rPr>
                <w:noProof/>
              </w:rPr>
              <w:t>НАЗИВ ПОНУЂАЧА</w:t>
            </w:r>
          </w:p>
        </w:tc>
        <w:tc>
          <w:tcPr>
            <w:tcW w:w="3338" w:type="dxa"/>
          </w:tcPr>
          <w:p w:rsidR="000A226E" w:rsidRPr="008B7475" w:rsidRDefault="000A226E" w:rsidP="007215D8">
            <w:pPr>
              <w:jc w:val="center"/>
              <w:rPr>
                <w:noProof/>
              </w:rPr>
            </w:pPr>
            <w:r w:rsidRPr="008B7475">
              <w:rPr>
                <w:noProof/>
              </w:rPr>
              <w:t>М.П.</w:t>
            </w:r>
          </w:p>
        </w:tc>
        <w:tc>
          <w:tcPr>
            <w:tcW w:w="3061" w:type="dxa"/>
            <w:tcBorders>
              <w:top w:val="single" w:sz="4" w:space="0" w:color="auto"/>
            </w:tcBorders>
          </w:tcPr>
          <w:p w:rsidR="000A226E" w:rsidRDefault="000A226E" w:rsidP="007215D8">
            <w:pPr>
              <w:jc w:val="center"/>
              <w:rPr>
                <w:noProof/>
                <w:lang w:val="sr-Cyrl-CS"/>
              </w:rPr>
            </w:pPr>
            <w:r w:rsidRPr="008B7475">
              <w:rPr>
                <w:noProof/>
              </w:rPr>
              <w:t>ПОТПИС ПОНУЂАЧА</w:t>
            </w:r>
          </w:p>
          <w:p w:rsidR="000A226E" w:rsidRPr="008B1977" w:rsidRDefault="000A226E" w:rsidP="007215D8">
            <w:pPr>
              <w:jc w:val="center"/>
              <w:rPr>
                <w:noProof/>
                <w:highlight w:val="yellow"/>
                <w:lang w:val="sr-Cyrl-CS"/>
              </w:rPr>
            </w:pPr>
          </w:p>
        </w:tc>
      </w:tr>
    </w:tbl>
    <w:p w:rsidR="000A226E" w:rsidRPr="00F26BCB" w:rsidRDefault="000A226E" w:rsidP="000A226E">
      <w:pPr>
        <w:rPr>
          <w:b/>
          <w:noProof/>
        </w:rPr>
      </w:pPr>
    </w:p>
    <w:p w:rsidR="000A226E" w:rsidRPr="00B819C7" w:rsidRDefault="000A226E" w:rsidP="000A226E">
      <w:pPr>
        <w:tabs>
          <w:tab w:val="left" w:pos="6028"/>
        </w:tabs>
        <w:autoSpaceDE w:val="0"/>
        <w:ind w:left="360"/>
        <w:jc w:val="center"/>
        <w:rPr>
          <w:bCs/>
          <w:iCs/>
        </w:rPr>
      </w:pPr>
      <w:r w:rsidRPr="00E31C1C">
        <w:rPr>
          <w:noProof/>
        </w:rPr>
        <w:br w:type="page"/>
      </w:r>
    </w:p>
    <w:p w:rsidR="000A226E" w:rsidRPr="0072089F" w:rsidRDefault="000A226E" w:rsidP="000A226E">
      <w:pPr>
        <w:jc w:val="both"/>
        <w:rPr>
          <w:noProof/>
        </w:rPr>
        <w:sectPr w:rsidR="000A226E" w:rsidRPr="0072089F" w:rsidSect="007215D8">
          <w:footerReference w:type="default" r:id="rId14"/>
          <w:pgSz w:w="11906" w:h="16838"/>
          <w:pgMar w:top="1418" w:right="1418" w:bottom="1418" w:left="1418" w:header="709" w:footer="709" w:gutter="0"/>
          <w:cols w:space="708"/>
          <w:docGrid w:linePitch="360"/>
        </w:sectPr>
      </w:pPr>
    </w:p>
    <w:p w:rsidR="00C804B0" w:rsidRPr="008C4186" w:rsidRDefault="00C804B0" w:rsidP="00EB0274">
      <w:pPr>
        <w:jc w:val="both"/>
        <w:rPr>
          <w:noProof/>
        </w:rPr>
      </w:pPr>
    </w:p>
    <w:p w:rsidR="00C804B0" w:rsidRDefault="00545EFB" w:rsidP="000A226E">
      <w:pPr>
        <w:pStyle w:val="ListParagraph"/>
        <w:numPr>
          <w:ilvl w:val="0"/>
          <w:numId w:val="25"/>
        </w:numPr>
        <w:spacing w:before="100" w:beforeAutospacing="1" w:line="210" w:lineRule="atLeast"/>
        <w:jc w:val="center"/>
        <w:rPr>
          <w:b/>
          <w:noProof/>
        </w:rPr>
      </w:pPr>
      <w:r>
        <w:rPr>
          <w:b/>
          <w:noProof/>
          <w:lang w:val="sr-Cyrl-CS"/>
        </w:rPr>
        <w:t>Образац понуде</w:t>
      </w:r>
    </w:p>
    <w:p w:rsidR="00C804B0" w:rsidRPr="00A93186" w:rsidRDefault="00C804B0" w:rsidP="00EB0274">
      <w:pPr>
        <w:pStyle w:val="ListParagraph"/>
        <w:spacing w:before="100" w:beforeAutospacing="1" w:line="210" w:lineRule="atLeast"/>
        <w:rPr>
          <w:b/>
          <w:noProof/>
        </w:rPr>
      </w:pPr>
    </w:p>
    <w:tbl>
      <w:tblPr>
        <w:tblStyle w:val="TableGrid"/>
        <w:tblW w:w="14929" w:type="dxa"/>
        <w:tblInd w:w="-601" w:type="dxa"/>
        <w:tblLook w:val="04A0" w:firstRow="1" w:lastRow="0" w:firstColumn="1" w:lastColumn="0" w:noHBand="0" w:noVBand="1"/>
      </w:tblPr>
      <w:tblGrid>
        <w:gridCol w:w="5245"/>
        <w:gridCol w:w="3402"/>
        <w:gridCol w:w="2977"/>
        <w:gridCol w:w="531"/>
        <w:gridCol w:w="2774"/>
      </w:tblGrid>
      <w:tr w:rsidR="00C804B0" w:rsidRPr="008B7475" w:rsidTr="00EB0274">
        <w:trPr>
          <w:trHeight w:val="856"/>
        </w:trPr>
        <w:tc>
          <w:tcPr>
            <w:tcW w:w="5245" w:type="dxa"/>
            <w:tcBorders>
              <w:right w:val="single" w:sz="4" w:space="0" w:color="auto"/>
            </w:tcBorders>
            <w:vAlign w:val="center"/>
          </w:tcPr>
          <w:p w:rsidR="00545EFB" w:rsidRDefault="00545EFB">
            <w:r w:rsidRPr="00450999">
              <w:rPr>
                <w:noProof/>
                <w:lang w:val="sr-Cyrl-RS"/>
              </w:rPr>
              <w:t>Предмет јавне набавке</w:t>
            </w:r>
          </w:p>
          <w:p w:rsidR="00C804B0" w:rsidRPr="00450999" w:rsidRDefault="00C804B0" w:rsidP="00EB0274">
            <w:pPr>
              <w:jc w:val="right"/>
              <w:rPr>
                <w:noProof/>
              </w:rPr>
            </w:pPr>
          </w:p>
        </w:tc>
        <w:tc>
          <w:tcPr>
            <w:tcW w:w="9684" w:type="dxa"/>
            <w:gridSpan w:val="4"/>
            <w:tcBorders>
              <w:top w:val="inset" w:sz="6" w:space="0" w:color="auto"/>
              <w:left w:val="single" w:sz="4" w:space="0" w:color="auto"/>
              <w:right w:val="inset" w:sz="6" w:space="0" w:color="auto"/>
            </w:tcBorders>
          </w:tcPr>
          <w:p w:rsidR="00545EFB" w:rsidRPr="008E57C2" w:rsidRDefault="00545EFB">
            <w:pPr>
              <w:rPr>
                <w:b/>
                <w:i/>
                <w:noProof/>
              </w:rPr>
            </w:pPr>
            <w:r w:rsidRPr="009C3184">
              <w:rPr>
                <w:b/>
                <w:i/>
                <w:noProof/>
                <w:lang w:val="ru-RU"/>
              </w:rPr>
              <w:t xml:space="preserve">Сервисирање </w:t>
            </w:r>
            <w:r>
              <w:rPr>
                <w:b/>
                <w:i/>
                <w:noProof/>
                <w:lang w:val="ru-RU"/>
              </w:rPr>
              <w:t>медицинских апарата произвођача «А</w:t>
            </w:r>
            <w:r w:rsidR="00436524">
              <w:rPr>
                <w:b/>
                <w:i/>
                <w:noProof/>
                <w:lang w:val="sr-Latn-RS"/>
              </w:rPr>
              <w:t>c</w:t>
            </w:r>
            <w:r>
              <w:rPr>
                <w:b/>
                <w:i/>
                <w:noProof/>
                <w:lang w:val="ru-RU"/>
              </w:rPr>
              <w:t xml:space="preserve">ома» </w:t>
            </w:r>
            <w:r w:rsidRPr="009C3184">
              <w:rPr>
                <w:b/>
                <w:i/>
                <w:noProof/>
                <w:lang w:val="ru-RU"/>
              </w:rPr>
              <w:t xml:space="preserve"> за потребе Клиничког центра Војводине</w:t>
            </w:r>
            <w:r w:rsidR="00436524">
              <w:rPr>
                <w:b/>
                <w:i/>
                <w:noProof/>
                <w:lang w:val="sr-Cyrl-RS"/>
              </w:rPr>
              <w:t xml:space="preserve">  </w:t>
            </w:r>
            <w:r w:rsidR="004918EE">
              <w:rPr>
                <w:b/>
                <w:i/>
                <w:noProof/>
                <w:lang w:val="sr-Latn-CS"/>
              </w:rPr>
              <w:t>218</w:t>
            </w:r>
            <w:r w:rsidRPr="009C3184">
              <w:rPr>
                <w:b/>
                <w:i/>
                <w:noProof/>
                <w:lang w:val="sr-Cyrl-RS"/>
              </w:rPr>
              <w:t>-13-П</w:t>
            </w:r>
          </w:p>
          <w:p w:rsidR="00C804B0" w:rsidRPr="009C3184" w:rsidRDefault="00C804B0" w:rsidP="00EB0274">
            <w:pPr>
              <w:rPr>
                <w:b/>
                <w:noProof/>
                <w:lang w:val="sr-Latn-RS"/>
              </w:rPr>
            </w:pPr>
          </w:p>
        </w:tc>
      </w:tr>
      <w:tr w:rsidR="00C804B0" w:rsidRPr="008B7475" w:rsidTr="00EB0274">
        <w:tc>
          <w:tcPr>
            <w:tcW w:w="5245" w:type="dxa"/>
          </w:tcPr>
          <w:p w:rsidR="00C804B0" w:rsidRPr="00450999" w:rsidRDefault="00545EFB" w:rsidP="00545EFB">
            <w:pPr>
              <w:rPr>
                <w:noProof/>
              </w:rPr>
            </w:pPr>
            <w:r w:rsidRPr="00450999">
              <w:rPr>
                <w:noProof/>
                <w:lang w:val="sr-Cyrl-RS"/>
              </w:rPr>
              <w:t>Број понуде</w:t>
            </w:r>
          </w:p>
        </w:tc>
        <w:tc>
          <w:tcPr>
            <w:tcW w:w="3402" w:type="dxa"/>
            <w:tcBorders>
              <w:top w:val="inset" w:sz="6" w:space="0" w:color="auto"/>
            </w:tcBorders>
          </w:tcPr>
          <w:p w:rsidR="00C804B0" w:rsidRPr="00450999" w:rsidRDefault="00C804B0" w:rsidP="00EB0274">
            <w:pPr>
              <w:jc w:val="right"/>
              <w:rPr>
                <w:noProof/>
              </w:rPr>
            </w:pPr>
          </w:p>
        </w:tc>
        <w:tc>
          <w:tcPr>
            <w:tcW w:w="2977" w:type="dxa"/>
            <w:tcBorders>
              <w:top w:val="inset" w:sz="6" w:space="0" w:color="auto"/>
            </w:tcBorders>
          </w:tcPr>
          <w:p w:rsidR="00C804B0" w:rsidRPr="00450999" w:rsidRDefault="00545EFB" w:rsidP="00545EFB">
            <w:pPr>
              <w:rPr>
                <w:noProof/>
              </w:rPr>
            </w:pPr>
            <w:r w:rsidRPr="00450999">
              <w:rPr>
                <w:noProof/>
                <w:lang w:val="sr-Cyrl-RS"/>
              </w:rPr>
              <w:t>Датум понуде</w:t>
            </w:r>
          </w:p>
        </w:tc>
        <w:tc>
          <w:tcPr>
            <w:tcW w:w="3305" w:type="dxa"/>
            <w:gridSpan w:val="2"/>
            <w:tcBorders>
              <w:top w:val="inset" w:sz="6" w:space="0" w:color="auto"/>
            </w:tcBorders>
          </w:tcPr>
          <w:p w:rsidR="00C804B0" w:rsidRPr="008B7475" w:rsidRDefault="00C804B0" w:rsidP="00EB0274">
            <w:pPr>
              <w:jc w:val="center"/>
              <w:rPr>
                <w:b/>
                <w:noProof/>
              </w:rPr>
            </w:pPr>
          </w:p>
        </w:tc>
      </w:tr>
      <w:tr w:rsidR="00C804B0" w:rsidRPr="008B7475" w:rsidTr="00EB0274">
        <w:tc>
          <w:tcPr>
            <w:tcW w:w="14929" w:type="dxa"/>
            <w:gridSpan w:val="5"/>
          </w:tcPr>
          <w:p w:rsidR="00C804B0" w:rsidRPr="00545EFB" w:rsidRDefault="00C804B0" w:rsidP="00545EFB">
            <w:pPr>
              <w:rPr>
                <w:b/>
                <w:noProof/>
                <w:color w:val="FF0000"/>
              </w:rPr>
            </w:pPr>
            <w:r w:rsidRPr="00545EFB">
              <w:rPr>
                <w:b/>
                <w:noProof/>
                <w:color w:val="FF0000"/>
              </w:rPr>
              <w:br w:type="page"/>
            </w:r>
            <w:r w:rsidR="00545EFB" w:rsidRPr="00545EFB">
              <w:rPr>
                <w:noProof/>
                <w:lang w:val="sr-Cyrl-RS"/>
              </w:rPr>
              <w:t>Општи подаци о понуђачу</w:t>
            </w:r>
          </w:p>
        </w:tc>
      </w:tr>
      <w:tr w:rsidR="00C804B0" w:rsidRPr="008B7475" w:rsidTr="00EB0274">
        <w:tc>
          <w:tcPr>
            <w:tcW w:w="5245" w:type="dxa"/>
          </w:tcPr>
          <w:p w:rsidR="00C804B0" w:rsidRPr="008B7475" w:rsidRDefault="00545EFB" w:rsidP="00545EFB">
            <w:pPr>
              <w:rPr>
                <w:b/>
                <w:noProof/>
              </w:rPr>
            </w:pPr>
            <w:r>
              <w:rPr>
                <w:noProof/>
                <w:lang w:val="sr-Cyrl-RS"/>
              </w:rPr>
              <w:t>Пословно</w:t>
            </w:r>
            <w:r w:rsidRPr="008B7475">
              <w:rPr>
                <w:noProof/>
                <w:lang w:val="sr-Cyrl-RS"/>
              </w:rPr>
              <w:t xml:space="preserve"> </w:t>
            </w:r>
            <w:r>
              <w:rPr>
                <w:noProof/>
                <w:lang w:val="sr-Cyrl-RS"/>
              </w:rPr>
              <w:t>име</w:t>
            </w:r>
            <w:r w:rsidRPr="008B7475">
              <w:rPr>
                <w:noProof/>
                <w:lang w:val="sr-Cyrl-RS"/>
              </w:rPr>
              <w:t xml:space="preserve"> </w:t>
            </w:r>
            <w:r>
              <w:rPr>
                <w:noProof/>
                <w:lang w:val="sr-Cyrl-RS"/>
              </w:rPr>
              <w:t>или</w:t>
            </w:r>
            <w:r w:rsidRPr="008B7475">
              <w:rPr>
                <w:noProof/>
                <w:lang w:val="sr-Cyrl-RS"/>
              </w:rPr>
              <w:t xml:space="preserve"> </w:t>
            </w:r>
            <w:r>
              <w:rPr>
                <w:noProof/>
                <w:lang w:val="sr-Cyrl-RS"/>
              </w:rPr>
              <w:t>скраћени</w:t>
            </w:r>
            <w:r w:rsidRPr="008B7475">
              <w:rPr>
                <w:noProof/>
                <w:lang w:val="sr-Cyrl-RS"/>
              </w:rPr>
              <w:t xml:space="preserve"> </w:t>
            </w:r>
            <w:r>
              <w:rPr>
                <w:noProof/>
                <w:lang w:val="sr-Cyrl-RS"/>
              </w:rPr>
              <w:t>назив</w:t>
            </w:r>
            <w:r w:rsidRPr="008B7475">
              <w:rPr>
                <w:noProof/>
                <w:lang w:val="sr-Cyrl-RS"/>
              </w:rPr>
              <w:t xml:space="preserve"> </w:t>
            </w:r>
            <w:r>
              <w:rPr>
                <w:noProof/>
                <w:lang w:val="sr-Cyrl-RS"/>
              </w:rPr>
              <w:t>из</w:t>
            </w:r>
            <w:r w:rsidRPr="008B7475">
              <w:rPr>
                <w:noProof/>
                <w:lang w:val="sr-Cyrl-RS"/>
              </w:rPr>
              <w:t xml:space="preserve"> </w:t>
            </w:r>
            <w:r>
              <w:rPr>
                <w:noProof/>
                <w:lang w:val="sr-Cyrl-RS"/>
              </w:rPr>
              <w:t>одговарајућег</w:t>
            </w:r>
            <w:r w:rsidRPr="008B7475">
              <w:rPr>
                <w:noProof/>
                <w:lang w:val="sr-Cyrl-RS"/>
              </w:rPr>
              <w:t xml:space="preserve"> </w:t>
            </w:r>
            <w:r>
              <w:rPr>
                <w:noProof/>
                <w:lang w:val="sr-Cyrl-RS"/>
              </w:rPr>
              <w:t>регистра</w:t>
            </w:r>
          </w:p>
        </w:tc>
        <w:tc>
          <w:tcPr>
            <w:tcW w:w="9684" w:type="dxa"/>
            <w:gridSpan w:val="4"/>
          </w:tcPr>
          <w:p w:rsidR="00C804B0" w:rsidRPr="008B7475" w:rsidRDefault="00C804B0" w:rsidP="00EB0274">
            <w:pPr>
              <w:rPr>
                <w:b/>
                <w:noProof/>
              </w:rPr>
            </w:pPr>
          </w:p>
        </w:tc>
      </w:tr>
      <w:tr w:rsidR="00C804B0" w:rsidRPr="008B7475" w:rsidTr="00EB0274">
        <w:tc>
          <w:tcPr>
            <w:tcW w:w="5245" w:type="dxa"/>
          </w:tcPr>
          <w:p w:rsidR="00C804B0" w:rsidRPr="008B7475" w:rsidRDefault="00545EFB" w:rsidP="00545EFB">
            <w:pPr>
              <w:rPr>
                <w:b/>
                <w:noProof/>
              </w:rPr>
            </w:pPr>
            <w:r>
              <w:rPr>
                <w:noProof/>
                <w:lang w:val="sr-Cyrl-RS"/>
              </w:rPr>
              <w:t>Адреса</w:t>
            </w:r>
            <w:r w:rsidRPr="008B7475">
              <w:rPr>
                <w:noProof/>
                <w:lang w:val="sr-Cyrl-RS"/>
              </w:rPr>
              <w:t xml:space="preserve"> </w:t>
            </w:r>
            <w:r>
              <w:rPr>
                <w:noProof/>
                <w:lang w:val="sr-Cyrl-RS"/>
              </w:rPr>
              <w:t>седишта</w:t>
            </w:r>
          </w:p>
        </w:tc>
        <w:tc>
          <w:tcPr>
            <w:tcW w:w="9684" w:type="dxa"/>
            <w:gridSpan w:val="4"/>
          </w:tcPr>
          <w:p w:rsidR="00C804B0" w:rsidRPr="008B7475" w:rsidRDefault="00C804B0" w:rsidP="00EB0274">
            <w:pPr>
              <w:rPr>
                <w:b/>
                <w:noProof/>
              </w:rPr>
            </w:pPr>
          </w:p>
        </w:tc>
      </w:tr>
      <w:tr w:rsidR="00C804B0" w:rsidRPr="008B7475" w:rsidTr="00EB0274">
        <w:tc>
          <w:tcPr>
            <w:tcW w:w="5245" w:type="dxa"/>
          </w:tcPr>
          <w:p w:rsidR="00C804B0" w:rsidRDefault="00545EFB" w:rsidP="00545EFB">
            <w:pPr>
              <w:rPr>
                <w:noProof/>
              </w:rPr>
            </w:pPr>
            <w:r>
              <w:rPr>
                <w:noProof/>
                <w:lang w:val="sr-Cyrl-RS"/>
              </w:rPr>
              <w:t>Име</w:t>
            </w:r>
            <w:r w:rsidRPr="008B7475">
              <w:rPr>
                <w:noProof/>
                <w:lang w:val="sr-Cyrl-RS"/>
              </w:rPr>
              <w:t xml:space="preserve"> </w:t>
            </w:r>
            <w:r>
              <w:rPr>
                <w:noProof/>
                <w:lang w:val="sr-Cyrl-RS"/>
              </w:rPr>
              <w:t>особе</w:t>
            </w:r>
            <w:r w:rsidRPr="008B7475">
              <w:rPr>
                <w:noProof/>
                <w:lang w:val="sr-Cyrl-RS"/>
              </w:rPr>
              <w:t xml:space="preserve"> </w:t>
            </w:r>
            <w:r>
              <w:rPr>
                <w:noProof/>
                <w:lang w:val="sr-Cyrl-RS"/>
              </w:rPr>
              <w:t>за</w:t>
            </w:r>
            <w:r w:rsidRPr="008B7475">
              <w:rPr>
                <w:noProof/>
                <w:lang w:val="sr-Cyrl-RS"/>
              </w:rPr>
              <w:t xml:space="preserve"> </w:t>
            </w:r>
            <w:r>
              <w:rPr>
                <w:noProof/>
                <w:lang w:val="sr-Cyrl-RS"/>
              </w:rPr>
              <w:t>контакт</w:t>
            </w:r>
          </w:p>
        </w:tc>
        <w:tc>
          <w:tcPr>
            <w:tcW w:w="3402" w:type="dxa"/>
          </w:tcPr>
          <w:p w:rsidR="00C804B0" w:rsidRPr="008B7475" w:rsidRDefault="00C804B0" w:rsidP="00EB0274">
            <w:pPr>
              <w:jc w:val="right"/>
              <w:rPr>
                <w:b/>
                <w:noProof/>
              </w:rPr>
            </w:pPr>
          </w:p>
        </w:tc>
        <w:tc>
          <w:tcPr>
            <w:tcW w:w="3508" w:type="dxa"/>
            <w:gridSpan w:val="2"/>
          </w:tcPr>
          <w:p w:rsidR="00C804B0" w:rsidRPr="008B7475" w:rsidRDefault="00545EFB" w:rsidP="00545EFB">
            <w:pPr>
              <w:rPr>
                <w:b/>
                <w:noProof/>
              </w:rPr>
            </w:pPr>
            <w:r>
              <w:rPr>
                <w:noProof/>
                <w:lang w:val="sr-Cyrl-RS"/>
              </w:rPr>
              <w:t>Матични</w:t>
            </w:r>
            <w:r w:rsidRPr="008B7475">
              <w:rPr>
                <w:noProof/>
                <w:lang w:val="sr-Cyrl-RS"/>
              </w:rPr>
              <w:t xml:space="preserve"> </w:t>
            </w:r>
            <w:r>
              <w:rPr>
                <w:noProof/>
                <w:lang w:val="sr-Cyrl-RS"/>
              </w:rPr>
              <w:t>број</w:t>
            </w:r>
          </w:p>
        </w:tc>
        <w:tc>
          <w:tcPr>
            <w:tcW w:w="2774" w:type="dxa"/>
          </w:tcPr>
          <w:p w:rsidR="00C804B0" w:rsidRPr="008B7475" w:rsidRDefault="00C804B0" w:rsidP="00EB0274">
            <w:pPr>
              <w:jc w:val="right"/>
              <w:rPr>
                <w:b/>
                <w:noProof/>
              </w:rPr>
            </w:pPr>
          </w:p>
        </w:tc>
      </w:tr>
      <w:tr w:rsidR="00C804B0" w:rsidRPr="008B7475" w:rsidTr="00EB0274">
        <w:tc>
          <w:tcPr>
            <w:tcW w:w="5245" w:type="dxa"/>
          </w:tcPr>
          <w:p w:rsidR="00C804B0" w:rsidRPr="008B7475" w:rsidRDefault="00545EFB" w:rsidP="00545EFB">
            <w:pPr>
              <w:rPr>
                <w:b/>
                <w:noProof/>
              </w:rPr>
            </w:pPr>
            <w:r>
              <w:rPr>
                <w:noProof/>
                <w:lang w:val="sr-Cyrl-RS"/>
              </w:rPr>
              <w:t>Телефон/факс</w:t>
            </w:r>
          </w:p>
        </w:tc>
        <w:tc>
          <w:tcPr>
            <w:tcW w:w="3402" w:type="dxa"/>
          </w:tcPr>
          <w:p w:rsidR="00C804B0" w:rsidRPr="008B7475" w:rsidRDefault="00C804B0" w:rsidP="00EB0274">
            <w:pPr>
              <w:jc w:val="right"/>
              <w:rPr>
                <w:b/>
                <w:noProof/>
              </w:rPr>
            </w:pPr>
          </w:p>
        </w:tc>
        <w:tc>
          <w:tcPr>
            <w:tcW w:w="3508" w:type="dxa"/>
            <w:gridSpan w:val="2"/>
          </w:tcPr>
          <w:p w:rsidR="00545EFB" w:rsidRDefault="00545EFB">
            <w:r>
              <w:rPr>
                <w:noProof/>
                <w:lang w:val="sr-Cyrl-RS"/>
              </w:rPr>
              <w:t>Порески</w:t>
            </w:r>
            <w:r w:rsidRPr="008B7475">
              <w:rPr>
                <w:noProof/>
                <w:lang w:val="sr-Cyrl-RS"/>
              </w:rPr>
              <w:t xml:space="preserve"> </w:t>
            </w:r>
            <w:r>
              <w:rPr>
                <w:noProof/>
                <w:lang w:val="sr-Cyrl-RS"/>
              </w:rPr>
              <w:t>идентификациони</w:t>
            </w:r>
            <w:r w:rsidRPr="008B7475">
              <w:rPr>
                <w:noProof/>
                <w:lang w:val="sr-Cyrl-RS"/>
              </w:rPr>
              <w:t xml:space="preserve"> </w:t>
            </w:r>
            <w:r>
              <w:rPr>
                <w:noProof/>
                <w:lang w:val="sr-Cyrl-RS"/>
              </w:rPr>
              <w:t>број</w:t>
            </w:r>
          </w:p>
          <w:p w:rsidR="00C804B0" w:rsidRPr="008B7475" w:rsidRDefault="00C804B0" w:rsidP="00EB0274">
            <w:pPr>
              <w:jc w:val="right"/>
              <w:rPr>
                <w:b/>
                <w:noProof/>
              </w:rPr>
            </w:pPr>
          </w:p>
        </w:tc>
        <w:tc>
          <w:tcPr>
            <w:tcW w:w="2774" w:type="dxa"/>
          </w:tcPr>
          <w:p w:rsidR="00C804B0" w:rsidRPr="008B7475" w:rsidRDefault="00C804B0" w:rsidP="00EB0274">
            <w:pPr>
              <w:jc w:val="right"/>
              <w:rPr>
                <w:b/>
                <w:noProof/>
              </w:rPr>
            </w:pPr>
          </w:p>
        </w:tc>
      </w:tr>
      <w:tr w:rsidR="00C804B0" w:rsidRPr="008B7475" w:rsidTr="00EB0274">
        <w:tc>
          <w:tcPr>
            <w:tcW w:w="5245" w:type="dxa"/>
          </w:tcPr>
          <w:p w:rsidR="00C804B0" w:rsidRPr="00450999" w:rsidRDefault="00545EFB" w:rsidP="00545EFB">
            <w:pPr>
              <w:rPr>
                <w:b/>
                <w:noProof/>
              </w:rPr>
            </w:pPr>
            <w:r>
              <w:rPr>
                <w:noProof/>
                <w:lang w:val="sr-Cyrl-RS"/>
              </w:rPr>
              <w:t>Е-маил</w:t>
            </w:r>
          </w:p>
        </w:tc>
        <w:tc>
          <w:tcPr>
            <w:tcW w:w="3402" w:type="dxa"/>
          </w:tcPr>
          <w:p w:rsidR="00C804B0" w:rsidRPr="008B7475" w:rsidRDefault="00C804B0" w:rsidP="00EB0274">
            <w:pPr>
              <w:rPr>
                <w:b/>
                <w:noProof/>
              </w:rPr>
            </w:pPr>
          </w:p>
        </w:tc>
        <w:tc>
          <w:tcPr>
            <w:tcW w:w="3508" w:type="dxa"/>
            <w:gridSpan w:val="2"/>
          </w:tcPr>
          <w:p w:rsidR="00C804B0" w:rsidRPr="00854EAB" w:rsidRDefault="00545EFB" w:rsidP="00545EFB">
            <w:pPr>
              <w:rPr>
                <w:noProof/>
              </w:rPr>
            </w:pPr>
            <w:r>
              <w:rPr>
                <w:noProof/>
                <w:lang w:val="sr-Cyrl-RS"/>
              </w:rPr>
              <w:t>Регистарски број</w:t>
            </w:r>
          </w:p>
        </w:tc>
        <w:tc>
          <w:tcPr>
            <w:tcW w:w="2774" w:type="dxa"/>
          </w:tcPr>
          <w:p w:rsidR="00C804B0" w:rsidRPr="008B7475" w:rsidRDefault="00C804B0" w:rsidP="00EB0274">
            <w:pPr>
              <w:rPr>
                <w:b/>
                <w:noProof/>
              </w:rPr>
            </w:pPr>
          </w:p>
        </w:tc>
      </w:tr>
      <w:tr w:rsidR="00C804B0" w:rsidRPr="008B7475" w:rsidTr="00EB0274">
        <w:tc>
          <w:tcPr>
            <w:tcW w:w="5245" w:type="dxa"/>
          </w:tcPr>
          <w:p w:rsidR="00C804B0" w:rsidRPr="00450999" w:rsidRDefault="00545EFB" w:rsidP="00436524">
            <w:pPr>
              <w:rPr>
                <w:noProof/>
              </w:rPr>
            </w:pPr>
            <w:r>
              <w:rPr>
                <w:noProof/>
                <w:lang w:val="sr-Cyrl-RS"/>
              </w:rPr>
              <w:t xml:space="preserve">Овлашћено лице, које ће потписати </w:t>
            </w:r>
            <w:r w:rsidR="00436524">
              <w:rPr>
                <w:noProof/>
                <w:lang w:val="sr-Cyrl-RS"/>
              </w:rPr>
              <w:t>у</w:t>
            </w:r>
            <w:r>
              <w:rPr>
                <w:noProof/>
                <w:lang w:val="sr-Cyrl-RS"/>
              </w:rPr>
              <w:t>говор</w:t>
            </w:r>
          </w:p>
        </w:tc>
        <w:tc>
          <w:tcPr>
            <w:tcW w:w="3402" w:type="dxa"/>
          </w:tcPr>
          <w:p w:rsidR="00C804B0" w:rsidRPr="008B7475" w:rsidRDefault="00C804B0" w:rsidP="00EB0274">
            <w:pPr>
              <w:jc w:val="center"/>
              <w:rPr>
                <w:b/>
                <w:noProof/>
              </w:rPr>
            </w:pPr>
          </w:p>
        </w:tc>
        <w:tc>
          <w:tcPr>
            <w:tcW w:w="3508" w:type="dxa"/>
            <w:gridSpan w:val="2"/>
          </w:tcPr>
          <w:p w:rsidR="00C804B0" w:rsidRPr="00854EAB" w:rsidRDefault="00545EFB" w:rsidP="00545EFB">
            <w:pPr>
              <w:rPr>
                <w:noProof/>
              </w:rPr>
            </w:pPr>
            <w:r>
              <w:rPr>
                <w:noProof/>
                <w:lang w:val="sr-Cyrl-RS"/>
              </w:rPr>
              <w:t>Жиро рачун</w:t>
            </w:r>
          </w:p>
        </w:tc>
        <w:tc>
          <w:tcPr>
            <w:tcW w:w="2774" w:type="dxa"/>
          </w:tcPr>
          <w:p w:rsidR="00C804B0" w:rsidRPr="008B7475" w:rsidRDefault="00C804B0" w:rsidP="00EB0274">
            <w:pPr>
              <w:jc w:val="center"/>
              <w:rPr>
                <w:b/>
                <w:noProof/>
              </w:rPr>
            </w:pPr>
          </w:p>
        </w:tc>
      </w:tr>
      <w:tr w:rsidR="00C804B0" w:rsidRPr="008B7475" w:rsidTr="00EB0274">
        <w:tc>
          <w:tcPr>
            <w:tcW w:w="5245" w:type="dxa"/>
          </w:tcPr>
          <w:p w:rsidR="00C804B0" w:rsidRPr="008B7475" w:rsidRDefault="00C804B0" w:rsidP="00436524">
            <w:pPr>
              <w:rPr>
                <w:b/>
                <w:noProof/>
              </w:rPr>
            </w:pPr>
            <w:r w:rsidRPr="008B7475">
              <w:rPr>
                <w:b/>
                <w:noProof/>
              </w:rPr>
              <w:br w:type="page"/>
            </w:r>
            <w:r w:rsidR="00545EFB">
              <w:rPr>
                <w:noProof/>
                <w:lang w:val="sr-Cyrl-RS"/>
              </w:rPr>
              <w:t>Рок</w:t>
            </w:r>
            <w:r w:rsidR="00545EFB" w:rsidRPr="008B7475">
              <w:rPr>
                <w:noProof/>
                <w:lang w:val="sr-Cyrl-RS"/>
              </w:rPr>
              <w:t xml:space="preserve"> </w:t>
            </w:r>
            <w:r w:rsidR="00545EFB">
              <w:rPr>
                <w:noProof/>
                <w:lang w:val="sr-Cyrl-RS"/>
              </w:rPr>
              <w:t>важења</w:t>
            </w:r>
            <w:r w:rsidR="00545EFB" w:rsidRPr="008B7475">
              <w:rPr>
                <w:noProof/>
                <w:lang w:val="sr-Cyrl-RS"/>
              </w:rPr>
              <w:t xml:space="preserve"> </w:t>
            </w:r>
            <w:r w:rsidR="00545EFB">
              <w:rPr>
                <w:noProof/>
                <w:lang w:val="sr-Cyrl-RS"/>
              </w:rPr>
              <w:t>понуде</w:t>
            </w:r>
            <w:r w:rsidR="00545EFB" w:rsidRPr="008B7475">
              <w:rPr>
                <w:noProof/>
                <w:lang w:val="sr-Cyrl-RS"/>
              </w:rPr>
              <w:t xml:space="preserve"> </w:t>
            </w:r>
            <w:r w:rsidR="00545EFB">
              <w:rPr>
                <w:noProof/>
                <w:lang w:val="sr-Cyrl-RS"/>
              </w:rPr>
              <w:t>изражен</w:t>
            </w:r>
            <w:r w:rsidR="00545EFB" w:rsidRPr="008B7475">
              <w:rPr>
                <w:noProof/>
                <w:lang w:val="sr-Cyrl-RS"/>
              </w:rPr>
              <w:t xml:space="preserve"> </w:t>
            </w:r>
            <w:r w:rsidR="00545EFB">
              <w:rPr>
                <w:noProof/>
                <w:lang w:val="sr-Cyrl-RS"/>
              </w:rPr>
              <w:t>у</w:t>
            </w:r>
            <w:r w:rsidR="00545EFB" w:rsidRPr="008B7475">
              <w:rPr>
                <w:noProof/>
                <w:lang w:val="sr-Cyrl-RS"/>
              </w:rPr>
              <w:t xml:space="preserve"> </w:t>
            </w:r>
            <w:r w:rsidR="00545EFB">
              <w:rPr>
                <w:noProof/>
                <w:lang w:val="sr-Cyrl-RS"/>
              </w:rPr>
              <w:t>броју</w:t>
            </w:r>
            <w:r w:rsidR="00545EFB" w:rsidRPr="008B7475">
              <w:rPr>
                <w:noProof/>
                <w:lang w:val="sr-Cyrl-RS"/>
              </w:rPr>
              <w:t xml:space="preserve"> </w:t>
            </w:r>
            <w:r w:rsidR="00545EFB">
              <w:rPr>
                <w:noProof/>
                <w:lang w:val="sr-Cyrl-RS"/>
              </w:rPr>
              <w:t>дана</w:t>
            </w:r>
            <w:r w:rsidR="00545EFB" w:rsidRPr="008B7475">
              <w:rPr>
                <w:noProof/>
                <w:lang w:val="sr-Cyrl-RS"/>
              </w:rPr>
              <w:t xml:space="preserve"> </w:t>
            </w:r>
            <w:r w:rsidR="00545EFB">
              <w:rPr>
                <w:noProof/>
                <w:lang w:val="sr-Cyrl-RS"/>
              </w:rPr>
              <w:t>од</w:t>
            </w:r>
            <w:r w:rsidR="00545EFB" w:rsidRPr="008B7475">
              <w:rPr>
                <w:noProof/>
                <w:lang w:val="sr-Cyrl-RS"/>
              </w:rPr>
              <w:t xml:space="preserve"> </w:t>
            </w:r>
            <w:r w:rsidR="00545EFB">
              <w:rPr>
                <w:noProof/>
                <w:lang w:val="sr-Cyrl-RS"/>
              </w:rPr>
              <w:t>дана</w:t>
            </w:r>
            <w:r w:rsidR="00545EFB" w:rsidRPr="008B7475">
              <w:rPr>
                <w:noProof/>
                <w:lang w:val="sr-Cyrl-RS"/>
              </w:rPr>
              <w:t xml:space="preserve"> </w:t>
            </w:r>
            <w:r w:rsidR="00545EFB">
              <w:rPr>
                <w:noProof/>
                <w:lang w:val="sr-Cyrl-RS"/>
              </w:rPr>
              <w:t>отварања</w:t>
            </w:r>
            <w:r w:rsidR="00545EFB" w:rsidRPr="008B7475">
              <w:rPr>
                <w:noProof/>
                <w:lang w:val="sr-Cyrl-RS"/>
              </w:rPr>
              <w:t xml:space="preserve"> </w:t>
            </w:r>
            <w:r w:rsidR="00545EFB">
              <w:rPr>
                <w:noProof/>
                <w:lang w:val="sr-Cyrl-RS"/>
              </w:rPr>
              <w:t>понуда</w:t>
            </w:r>
            <w:r w:rsidR="00545EFB" w:rsidRPr="008B7475">
              <w:rPr>
                <w:noProof/>
                <w:lang w:val="sr-Cyrl-RS"/>
              </w:rPr>
              <w:t xml:space="preserve">, </w:t>
            </w:r>
            <w:r w:rsidR="00545EFB">
              <w:rPr>
                <w:noProof/>
                <w:lang w:val="sr-Cyrl-RS"/>
              </w:rPr>
              <w:t>који</w:t>
            </w:r>
            <w:r w:rsidR="00545EFB" w:rsidRPr="008B7475">
              <w:rPr>
                <w:noProof/>
                <w:lang w:val="sr-Cyrl-RS"/>
              </w:rPr>
              <w:t xml:space="preserve"> </w:t>
            </w:r>
            <w:r w:rsidR="00545EFB">
              <w:rPr>
                <w:noProof/>
                <w:lang w:val="sr-Cyrl-RS"/>
              </w:rPr>
              <w:t>не</w:t>
            </w:r>
            <w:r w:rsidR="00545EFB" w:rsidRPr="008B7475">
              <w:rPr>
                <w:noProof/>
                <w:lang w:val="sr-Cyrl-RS"/>
              </w:rPr>
              <w:t xml:space="preserve"> </w:t>
            </w:r>
            <w:r w:rsidR="00545EFB">
              <w:rPr>
                <w:noProof/>
                <w:lang w:val="sr-Cyrl-RS"/>
              </w:rPr>
              <w:t>може</w:t>
            </w:r>
            <w:r w:rsidR="00545EFB" w:rsidRPr="008B7475">
              <w:rPr>
                <w:noProof/>
                <w:lang w:val="sr-Cyrl-RS"/>
              </w:rPr>
              <w:t xml:space="preserve"> </w:t>
            </w:r>
            <w:r w:rsidR="00545EFB">
              <w:rPr>
                <w:noProof/>
                <w:lang w:val="sr-Cyrl-RS"/>
              </w:rPr>
              <w:t>бити</w:t>
            </w:r>
            <w:r w:rsidR="00545EFB" w:rsidRPr="008B7475">
              <w:rPr>
                <w:noProof/>
                <w:lang w:val="sr-Cyrl-RS"/>
              </w:rPr>
              <w:t xml:space="preserve"> </w:t>
            </w:r>
            <w:r w:rsidR="00545EFB">
              <w:rPr>
                <w:noProof/>
                <w:lang w:val="sr-Cyrl-RS"/>
              </w:rPr>
              <w:t>краћи</w:t>
            </w:r>
            <w:r w:rsidR="00545EFB" w:rsidRPr="008B7475">
              <w:rPr>
                <w:noProof/>
                <w:lang w:val="sr-Cyrl-RS"/>
              </w:rPr>
              <w:t xml:space="preserve"> </w:t>
            </w:r>
            <w:r w:rsidR="00545EFB">
              <w:rPr>
                <w:noProof/>
                <w:lang w:val="sr-Cyrl-RS"/>
              </w:rPr>
              <w:t>од</w:t>
            </w:r>
            <w:r w:rsidR="00545EFB" w:rsidRPr="008B7475">
              <w:rPr>
                <w:noProof/>
                <w:lang w:val="sr-Cyrl-RS"/>
              </w:rPr>
              <w:t xml:space="preserve"> </w:t>
            </w:r>
            <w:r w:rsidR="00436524">
              <w:rPr>
                <w:noProof/>
                <w:lang w:val="sr-Cyrl-RS"/>
              </w:rPr>
              <w:t>6</w:t>
            </w:r>
            <w:r w:rsidR="00545EFB" w:rsidRPr="008B7475">
              <w:rPr>
                <w:noProof/>
                <w:lang w:val="sr-Cyrl-RS"/>
              </w:rPr>
              <w:t xml:space="preserve">0 </w:t>
            </w:r>
            <w:r w:rsidR="00545EFB">
              <w:rPr>
                <w:noProof/>
                <w:lang w:val="sr-Cyrl-RS"/>
              </w:rPr>
              <w:t>дана</w:t>
            </w:r>
          </w:p>
        </w:tc>
        <w:tc>
          <w:tcPr>
            <w:tcW w:w="3402" w:type="dxa"/>
          </w:tcPr>
          <w:p w:rsidR="00C804B0" w:rsidRPr="008B7475" w:rsidRDefault="00C804B0" w:rsidP="00EB0274">
            <w:pPr>
              <w:jc w:val="center"/>
              <w:rPr>
                <w:b/>
                <w:noProof/>
              </w:rPr>
            </w:pPr>
          </w:p>
        </w:tc>
        <w:tc>
          <w:tcPr>
            <w:tcW w:w="3508" w:type="dxa"/>
            <w:gridSpan w:val="2"/>
          </w:tcPr>
          <w:p w:rsidR="00545EFB" w:rsidRDefault="00545EFB">
            <w:r w:rsidRPr="003C295B">
              <w:rPr>
                <w:noProof/>
                <w:lang w:val="sr-Cyrl-RS"/>
              </w:rPr>
              <w:t>Шифра делатности</w:t>
            </w:r>
          </w:p>
          <w:p w:rsidR="00C804B0" w:rsidRPr="003C295B" w:rsidRDefault="00C804B0" w:rsidP="00EB0274">
            <w:pPr>
              <w:jc w:val="right"/>
              <w:rPr>
                <w:noProof/>
              </w:rPr>
            </w:pPr>
          </w:p>
        </w:tc>
        <w:tc>
          <w:tcPr>
            <w:tcW w:w="2774" w:type="dxa"/>
          </w:tcPr>
          <w:p w:rsidR="00C804B0" w:rsidRPr="008B7475" w:rsidRDefault="00C804B0" w:rsidP="00EB0274">
            <w:pPr>
              <w:jc w:val="center"/>
              <w:rPr>
                <w:b/>
                <w:noProof/>
              </w:rPr>
            </w:pPr>
          </w:p>
        </w:tc>
      </w:tr>
      <w:tr w:rsidR="00C804B0" w:rsidRPr="008B7475" w:rsidTr="00EB0274">
        <w:tc>
          <w:tcPr>
            <w:tcW w:w="14929" w:type="dxa"/>
            <w:gridSpan w:val="5"/>
          </w:tcPr>
          <w:p w:rsidR="00545EFB" w:rsidRDefault="00545EFB">
            <w:r>
              <w:rPr>
                <w:b/>
                <w:noProof/>
                <w:lang w:val="sr-Cyrl-RS"/>
              </w:rPr>
              <w:t>Остали</w:t>
            </w:r>
            <w:r w:rsidRPr="008B7475">
              <w:rPr>
                <w:b/>
                <w:noProof/>
                <w:lang w:val="sr-Cyrl-RS"/>
              </w:rPr>
              <w:t xml:space="preserve"> </w:t>
            </w:r>
            <w:r>
              <w:rPr>
                <w:b/>
                <w:noProof/>
                <w:lang w:val="sr-Cyrl-RS"/>
              </w:rPr>
              <w:t>подаци</w:t>
            </w:r>
            <w:r w:rsidRPr="008B7475">
              <w:rPr>
                <w:b/>
                <w:noProof/>
                <w:lang w:val="sr-Cyrl-RS"/>
              </w:rPr>
              <w:t xml:space="preserve"> </w:t>
            </w:r>
            <w:r>
              <w:rPr>
                <w:b/>
                <w:noProof/>
                <w:lang w:val="sr-Cyrl-RS"/>
              </w:rPr>
              <w:t>које</w:t>
            </w:r>
            <w:r w:rsidRPr="008B7475">
              <w:rPr>
                <w:b/>
                <w:noProof/>
                <w:lang w:val="sr-Cyrl-RS"/>
              </w:rPr>
              <w:t xml:space="preserve"> </w:t>
            </w:r>
            <w:r>
              <w:rPr>
                <w:b/>
                <w:noProof/>
                <w:lang w:val="sr-Cyrl-RS"/>
              </w:rPr>
              <w:t>наручилац</w:t>
            </w:r>
            <w:r w:rsidRPr="008B7475">
              <w:rPr>
                <w:b/>
                <w:noProof/>
                <w:lang w:val="sr-Cyrl-RS"/>
              </w:rPr>
              <w:t xml:space="preserve"> </w:t>
            </w:r>
            <w:r>
              <w:rPr>
                <w:b/>
                <w:noProof/>
                <w:lang w:val="sr-Cyrl-RS"/>
              </w:rPr>
              <w:t>сматра</w:t>
            </w:r>
            <w:r w:rsidRPr="008B7475">
              <w:rPr>
                <w:b/>
                <w:noProof/>
                <w:lang w:val="sr-Cyrl-RS"/>
              </w:rPr>
              <w:t xml:space="preserve"> </w:t>
            </w:r>
            <w:r>
              <w:rPr>
                <w:b/>
                <w:noProof/>
                <w:lang w:val="sr-Cyrl-RS"/>
              </w:rPr>
              <w:t>релевантним</w:t>
            </w:r>
            <w:r w:rsidRPr="008B7475">
              <w:rPr>
                <w:b/>
                <w:noProof/>
                <w:lang w:val="sr-Cyrl-RS"/>
              </w:rPr>
              <w:t xml:space="preserve"> </w:t>
            </w:r>
            <w:r>
              <w:rPr>
                <w:b/>
                <w:noProof/>
                <w:lang w:val="sr-Cyrl-RS"/>
              </w:rPr>
              <w:t>за</w:t>
            </w:r>
            <w:r w:rsidRPr="008B7475">
              <w:rPr>
                <w:b/>
                <w:noProof/>
                <w:lang w:val="sr-Cyrl-RS"/>
              </w:rPr>
              <w:t xml:space="preserve"> </w:t>
            </w:r>
            <w:r>
              <w:rPr>
                <w:b/>
                <w:noProof/>
                <w:lang w:val="sr-Cyrl-RS"/>
              </w:rPr>
              <w:t>закључење</w:t>
            </w:r>
            <w:r w:rsidRPr="008B7475">
              <w:rPr>
                <w:b/>
                <w:noProof/>
                <w:lang w:val="sr-Cyrl-RS"/>
              </w:rPr>
              <w:t xml:space="preserve"> </w:t>
            </w:r>
            <w:r>
              <w:rPr>
                <w:b/>
                <w:noProof/>
                <w:lang w:val="sr-Cyrl-RS"/>
              </w:rPr>
              <w:t>уговора</w:t>
            </w:r>
          </w:p>
          <w:p w:rsidR="00C804B0" w:rsidRPr="008B7475" w:rsidRDefault="00C804B0" w:rsidP="00EB0274">
            <w:pPr>
              <w:rPr>
                <w:b/>
                <w:noProof/>
              </w:rPr>
            </w:pPr>
          </w:p>
        </w:tc>
      </w:tr>
      <w:tr w:rsidR="00C804B0" w:rsidRPr="003311C0" w:rsidTr="00545EFB">
        <w:trPr>
          <w:trHeight w:val="422"/>
        </w:trPr>
        <w:tc>
          <w:tcPr>
            <w:tcW w:w="5245" w:type="dxa"/>
          </w:tcPr>
          <w:p w:rsidR="00C804B0" w:rsidRPr="003311C0" w:rsidRDefault="00545EFB" w:rsidP="00545EFB">
            <w:pPr>
              <w:rPr>
                <w:noProof/>
              </w:rPr>
            </w:pPr>
            <w:r w:rsidRPr="003311C0">
              <w:rPr>
                <w:noProof/>
                <w:lang w:val="sr-Cyrl-RS"/>
              </w:rPr>
              <w:t xml:space="preserve">Начин </w:t>
            </w:r>
            <w:r>
              <w:rPr>
                <w:noProof/>
                <w:lang w:val="sr-Cyrl-RS"/>
              </w:rPr>
              <w:t>и</w:t>
            </w:r>
            <w:r w:rsidRPr="003311C0">
              <w:rPr>
                <w:noProof/>
                <w:lang w:val="sr-Cyrl-RS"/>
              </w:rPr>
              <w:t xml:space="preserve"> услови плаћања</w:t>
            </w:r>
          </w:p>
        </w:tc>
        <w:tc>
          <w:tcPr>
            <w:tcW w:w="9684" w:type="dxa"/>
            <w:gridSpan w:val="4"/>
          </w:tcPr>
          <w:p w:rsidR="00C804B0" w:rsidRPr="003311C0" w:rsidRDefault="00C804B0" w:rsidP="00EB0274">
            <w:pPr>
              <w:rPr>
                <w:b/>
                <w:noProof/>
              </w:rPr>
            </w:pPr>
          </w:p>
        </w:tc>
      </w:tr>
      <w:tr w:rsidR="00C804B0" w:rsidRPr="003311C0" w:rsidTr="00545EFB">
        <w:trPr>
          <w:trHeight w:val="415"/>
        </w:trPr>
        <w:tc>
          <w:tcPr>
            <w:tcW w:w="5245" w:type="dxa"/>
          </w:tcPr>
          <w:p w:rsidR="00C804B0" w:rsidRPr="003311C0" w:rsidRDefault="00545EFB" w:rsidP="00545EFB">
            <w:pPr>
              <w:rPr>
                <w:noProof/>
              </w:rPr>
            </w:pPr>
            <w:r w:rsidRPr="003311C0">
              <w:rPr>
                <w:noProof/>
                <w:lang w:val="sr-Cyrl-RS"/>
              </w:rPr>
              <w:t>Гаранција – на сервис и на резервне делове</w:t>
            </w:r>
          </w:p>
        </w:tc>
        <w:tc>
          <w:tcPr>
            <w:tcW w:w="9684" w:type="dxa"/>
            <w:gridSpan w:val="4"/>
          </w:tcPr>
          <w:p w:rsidR="00C804B0" w:rsidRPr="003311C0" w:rsidRDefault="00C804B0" w:rsidP="00EB0274">
            <w:pPr>
              <w:rPr>
                <w:b/>
                <w:noProof/>
              </w:rPr>
            </w:pPr>
          </w:p>
        </w:tc>
      </w:tr>
      <w:tr w:rsidR="00C804B0" w:rsidRPr="003311C0" w:rsidTr="00EB0274">
        <w:trPr>
          <w:trHeight w:val="293"/>
        </w:trPr>
        <w:tc>
          <w:tcPr>
            <w:tcW w:w="5245" w:type="dxa"/>
          </w:tcPr>
          <w:p w:rsidR="00C804B0" w:rsidRPr="003311C0" w:rsidRDefault="00545EFB" w:rsidP="00545EFB">
            <w:pPr>
              <w:rPr>
                <w:noProof/>
              </w:rPr>
            </w:pPr>
            <w:r w:rsidRPr="003311C0">
              <w:rPr>
                <w:noProof/>
                <w:lang w:val="sr-Cyrl-RS"/>
              </w:rPr>
              <w:t>Рок извршења услуге</w:t>
            </w:r>
          </w:p>
        </w:tc>
        <w:tc>
          <w:tcPr>
            <w:tcW w:w="9684" w:type="dxa"/>
            <w:gridSpan w:val="4"/>
          </w:tcPr>
          <w:p w:rsidR="00C804B0" w:rsidRPr="003311C0" w:rsidRDefault="00C804B0" w:rsidP="00EB0274">
            <w:pPr>
              <w:rPr>
                <w:b/>
                <w:noProof/>
              </w:rPr>
            </w:pPr>
          </w:p>
        </w:tc>
      </w:tr>
      <w:tr w:rsidR="00C804B0" w:rsidRPr="008B7475" w:rsidTr="00EB0274">
        <w:trPr>
          <w:trHeight w:val="283"/>
        </w:trPr>
        <w:tc>
          <w:tcPr>
            <w:tcW w:w="5245" w:type="dxa"/>
          </w:tcPr>
          <w:p w:rsidR="00C804B0" w:rsidRPr="003311C0" w:rsidRDefault="00545EFB" w:rsidP="00545EFB">
            <w:pPr>
              <w:rPr>
                <w:noProof/>
              </w:rPr>
            </w:pPr>
            <w:r w:rsidRPr="003311C0">
              <w:rPr>
                <w:noProof/>
                <w:lang w:val="sr-Cyrl-RS"/>
              </w:rPr>
              <w:t>Рок испоруке резервних делова</w:t>
            </w:r>
            <w:r>
              <w:rPr>
                <w:noProof/>
                <w:lang w:val="sr-Cyrl-RS"/>
              </w:rPr>
              <w:t xml:space="preserve"> и потрошног материјала</w:t>
            </w:r>
          </w:p>
        </w:tc>
        <w:tc>
          <w:tcPr>
            <w:tcW w:w="9684" w:type="dxa"/>
            <w:gridSpan w:val="4"/>
          </w:tcPr>
          <w:p w:rsidR="00C804B0" w:rsidRPr="008B7475" w:rsidRDefault="00C804B0" w:rsidP="00EB0274">
            <w:pPr>
              <w:rPr>
                <w:b/>
                <w:noProof/>
              </w:rPr>
            </w:pPr>
          </w:p>
        </w:tc>
      </w:tr>
      <w:tr w:rsidR="00C804B0" w:rsidRPr="008B7475" w:rsidTr="00EB0274">
        <w:trPr>
          <w:trHeight w:val="283"/>
        </w:trPr>
        <w:tc>
          <w:tcPr>
            <w:tcW w:w="5245" w:type="dxa"/>
          </w:tcPr>
          <w:p w:rsidR="00C804B0" w:rsidRPr="002D0A7C" w:rsidRDefault="00773F5A" w:rsidP="00545EFB">
            <w:pPr>
              <w:rPr>
                <w:noProof/>
                <w:highlight w:val="yellow"/>
              </w:rPr>
            </w:pPr>
            <w:r>
              <w:rPr>
                <w:noProof/>
                <w:lang w:val="sr-Cyrl-RS"/>
              </w:rPr>
              <w:t>Цена радног сата</w:t>
            </w:r>
          </w:p>
        </w:tc>
        <w:tc>
          <w:tcPr>
            <w:tcW w:w="9684" w:type="dxa"/>
            <w:gridSpan w:val="4"/>
          </w:tcPr>
          <w:p w:rsidR="00C804B0" w:rsidRPr="008B7475" w:rsidRDefault="00C804B0" w:rsidP="00EB0274">
            <w:pPr>
              <w:rPr>
                <w:b/>
                <w:noProof/>
              </w:rPr>
            </w:pPr>
          </w:p>
        </w:tc>
      </w:tr>
    </w:tbl>
    <w:p w:rsidR="00C804B0" w:rsidRDefault="00C804B0" w:rsidP="00EB0274">
      <w:pPr>
        <w:pStyle w:val="BodyText"/>
        <w:rPr>
          <w:b/>
          <w:noProof/>
          <w:szCs w:val="24"/>
        </w:rPr>
        <w:sectPr w:rsidR="00C804B0" w:rsidSect="007C7ED3">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pPr>
    </w:p>
    <w:tbl>
      <w:tblPr>
        <w:tblW w:w="15693"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69"/>
        <w:gridCol w:w="4374"/>
        <w:gridCol w:w="1057"/>
        <w:gridCol w:w="1080"/>
        <w:gridCol w:w="1407"/>
        <w:gridCol w:w="1275"/>
        <w:gridCol w:w="1985"/>
        <w:gridCol w:w="1559"/>
        <w:gridCol w:w="1276"/>
        <w:gridCol w:w="1111"/>
      </w:tblGrid>
      <w:tr w:rsidR="00341222" w:rsidRPr="00D20140" w:rsidTr="0030270F">
        <w:trPr>
          <w:trHeight w:val="262"/>
        </w:trPr>
        <w:tc>
          <w:tcPr>
            <w:tcW w:w="569" w:type="dxa"/>
            <w:vAlign w:val="center"/>
          </w:tcPr>
          <w:p w:rsidR="00341222" w:rsidRDefault="00341222">
            <w:r w:rsidRPr="00450999">
              <w:rPr>
                <w:noProof/>
                <w:color w:val="000000"/>
                <w:lang w:val="sr-Cyrl-RS"/>
              </w:rPr>
              <w:lastRenderedPageBreak/>
              <w:t>Р.БР</w:t>
            </w:r>
          </w:p>
          <w:p w:rsidR="00341222" w:rsidRPr="00450999" w:rsidRDefault="00341222" w:rsidP="00EB0274">
            <w:pPr>
              <w:autoSpaceDE w:val="0"/>
              <w:autoSpaceDN w:val="0"/>
              <w:adjustRightInd w:val="0"/>
              <w:jc w:val="center"/>
              <w:rPr>
                <w:noProof/>
                <w:color w:val="000000"/>
                <w:lang w:val="en-US"/>
              </w:rPr>
            </w:pPr>
          </w:p>
        </w:tc>
        <w:tc>
          <w:tcPr>
            <w:tcW w:w="4374" w:type="dxa"/>
            <w:vAlign w:val="center"/>
          </w:tcPr>
          <w:p w:rsidR="00341222" w:rsidRPr="00450999" w:rsidRDefault="00341222" w:rsidP="00EB0274">
            <w:pPr>
              <w:autoSpaceDE w:val="0"/>
              <w:autoSpaceDN w:val="0"/>
              <w:adjustRightInd w:val="0"/>
              <w:jc w:val="center"/>
              <w:rPr>
                <w:noProof/>
                <w:color w:val="000000"/>
                <w:lang w:val="en-US"/>
              </w:rPr>
            </w:pPr>
            <w:r w:rsidRPr="00450999">
              <w:rPr>
                <w:noProof/>
                <w:color w:val="000000"/>
                <w:lang w:val="en-US"/>
              </w:rPr>
              <w:t>Назив</w:t>
            </w:r>
          </w:p>
        </w:tc>
        <w:tc>
          <w:tcPr>
            <w:tcW w:w="1057" w:type="dxa"/>
            <w:vAlign w:val="center"/>
          </w:tcPr>
          <w:p w:rsidR="00341222" w:rsidRPr="00450999" w:rsidRDefault="00341222" w:rsidP="00EB0274">
            <w:pPr>
              <w:autoSpaceDE w:val="0"/>
              <w:autoSpaceDN w:val="0"/>
              <w:adjustRightInd w:val="0"/>
              <w:jc w:val="center"/>
              <w:rPr>
                <w:noProof/>
                <w:color w:val="000000"/>
                <w:lang w:val="en-US"/>
              </w:rPr>
            </w:pPr>
            <w:r w:rsidRPr="00450999">
              <w:rPr>
                <w:noProof/>
                <w:color w:val="000000"/>
                <w:lang w:val="en-US"/>
              </w:rPr>
              <w:t>Јединица мере</w:t>
            </w:r>
          </w:p>
        </w:tc>
        <w:tc>
          <w:tcPr>
            <w:tcW w:w="1080" w:type="dxa"/>
            <w:vAlign w:val="center"/>
          </w:tcPr>
          <w:p w:rsidR="00341222" w:rsidRPr="00450999" w:rsidRDefault="00341222" w:rsidP="00EB0274">
            <w:pPr>
              <w:autoSpaceDE w:val="0"/>
              <w:autoSpaceDN w:val="0"/>
              <w:adjustRightInd w:val="0"/>
              <w:jc w:val="center"/>
              <w:rPr>
                <w:noProof/>
                <w:color w:val="000000"/>
                <w:lang w:val="en-US"/>
              </w:rPr>
            </w:pPr>
            <w:r w:rsidRPr="00450999">
              <w:rPr>
                <w:noProof/>
                <w:color w:val="000000"/>
                <w:lang w:val="en-US"/>
              </w:rPr>
              <w:t>Количина</w:t>
            </w:r>
          </w:p>
        </w:tc>
        <w:tc>
          <w:tcPr>
            <w:tcW w:w="1407" w:type="dxa"/>
            <w:vAlign w:val="center"/>
          </w:tcPr>
          <w:p w:rsidR="00341222" w:rsidRPr="00450999" w:rsidRDefault="00341222" w:rsidP="00EB0274">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275" w:type="dxa"/>
          </w:tcPr>
          <w:p w:rsidR="00341222" w:rsidRDefault="00341222" w:rsidP="00EB0274">
            <w:pPr>
              <w:autoSpaceDE w:val="0"/>
              <w:autoSpaceDN w:val="0"/>
              <w:adjustRightInd w:val="0"/>
              <w:jc w:val="center"/>
              <w:rPr>
                <w:noProof/>
                <w:color w:val="000000"/>
                <w:lang w:val="sr-Cyrl-CS"/>
              </w:rPr>
            </w:pPr>
            <w:r>
              <w:rPr>
                <w:noProof/>
                <w:color w:val="000000"/>
                <w:lang w:val="sr-Cyrl-CS"/>
              </w:rPr>
              <w:t xml:space="preserve">Износ </w:t>
            </w:r>
          </w:p>
          <w:p w:rsidR="00341222" w:rsidRPr="00341222" w:rsidRDefault="00341222" w:rsidP="00EB0274">
            <w:pPr>
              <w:autoSpaceDE w:val="0"/>
              <w:autoSpaceDN w:val="0"/>
              <w:adjustRightInd w:val="0"/>
              <w:jc w:val="center"/>
              <w:rPr>
                <w:noProof/>
                <w:color w:val="000000"/>
                <w:lang w:val="sr-Cyrl-CS"/>
              </w:rPr>
            </w:pPr>
            <w:r>
              <w:rPr>
                <w:noProof/>
                <w:color w:val="000000"/>
                <w:lang w:val="sr-Cyrl-CS"/>
              </w:rPr>
              <w:t>ПДВ-а</w:t>
            </w:r>
          </w:p>
        </w:tc>
        <w:tc>
          <w:tcPr>
            <w:tcW w:w="1985" w:type="dxa"/>
            <w:vAlign w:val="center"/>
          </w:tcPr>
          <w:p w:rsidR="00341222" w:rsidRPr="00450999" w:rsidRDefault="00341222" w:rsidP="00EB0274">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559" w:type="dxa"/>
            <w:vAlign w:val="center"/>
          </w:tcPr>
          <w:p w:rsidR="00341222" w:rsidRDefault="00341222">
            <w:r w:rsidRPr="00450999">
              <w:rPr>
                <w:noProof/>
                <w:color w:val="000000"/>
                <w:lang w:val="sr-Cyrl-RS"/>
              </w:rPr>
              <w:t>Произвођач</w:t>
            </w:r>
          </w:p>
          <w:p w:rsidR="00341222" w:rsidRPr="00450999" w:rsidRDefault="00341222" w:rsidP="00EB0274">
            <w:pPr>
              <w:autoSpaceDE w:val="0"/>
              <w:autoSpaceDN w:val="0"/>
              <w:adjustRightInd w:val="0"/>
              <w:jc w:val="center"/>
              <w:rPr>
                <w:noProof/>
                <w:color w:val="000000"/>
              </w:rPr>
            </w:pPr>
          </w:p>
        </w:tc>
        <w:tc>
          <w:tcPr>
            <w:tcW w:w="1276" w:type="dxa"/>
            <w:vAlign w:val="center"/>
          </w:tcPr>
          <w:p w:rsidR="00341222" w:rsidRDefault="00341222">
            <w:r>
              <w:rPr>
                <w:noProof/>
                <w:color w:val="000000"/>
                <w:lang w:val="sr-Cyrl-RS"/>
              </w:rPr>
              <w:t>Земља порекла</w:t>
            </w:r>
          </w:p>
          <w:p w:rsidR="00341222" w:rsidRPr="00E70819" w:rsidRDefault="00341222" w:rsidP="00EB0274">
            <w:pPr>
              <w:jc w:val="center"/>
              <w:rPr>
                <w:noProof/>
              </w:rPr>
            </w:pPr>
          </w:p>
        </w:tc>
        <w:tc>
          <w:tcPr>
            <w:tcW w:w="1111" w:type="dxa"/>
            <w:vAlign w:val="center"/>
          </w:tcPr>
          <w:p w:rsidR="00341222" w:rsidRDefault="00341222">
            <w:r>
              <w:rPr>
                <w:noProof/>
                <w:color w:val="000000"/>
                <w:lang w:val="sr-Cyrl-RS"/>
              </w:rPr>
              <w:t>Напомена</w:t>
            </w:r>
          </w:p>
          <w:p w:rsidR="00341222" w:rsidRPr="00E70819" w:rsidRDefault="00341222" w:rsidP="00EB0274">
            <w:pPr>
              <w:jc w:val="center"/>
              <w:rPr>
                <w:noProof/>
              </w:rPr>
            </w:pPr>
          </w:p>
        </w:tc>
      </w:tr>
      <w:tr w:rsidR="00341222" w:rsidRPr="00D20140" w:rsidTr="0030270F">
        <w:trPr>
          <w:trHeight w:val="288"/>
        </w:trPr>
        <w:tc>
          <w:tcPr>
            <w:tcW w:w="569" w:type="dxa"/>
          </w:tcPr>
          <w:p w:rsidR="00341222" w:rsidRPr="00D20140" w:rsidRDefault="00341222" w:rsidP="00EB0274">
            <w:pPr>
              <w:autoSpaceDE w:val="0"/>
              <w:autoSpaceDN w:val="0"/>
              <w:adjustRightInd w:val="0"/>
              <w:jc w:val="center"/>
              <w:rPr>
                <w:b/>
                <w:noProof/>
                <w:color w:val="000000"/>
              </w:rPr>
            </w:pPr>
            <w:r>
              <w:rPr>
                <w:b/>
                <w:noProof/>
                <w:color w:val="000000"/>
                <w:lang w:val="sr-Latn-RS"/>
              </w:rPr>
              <w:t>I</w:t>
            </w:r>
          </w:p>
        </w:tc>
        <w:tc>
          <w:tcPr>
            <w:tcW w:w="4374" w:type="dxa"/>
          </w:tcPr>
          <w:p w:rsidR="00341222" w:rsidRPr="00D20140" w:rsidRDefault="00341222" w:rsidP="00EB0274">
            <w:pPr>
              <w:autoSpaceDE w:val="0"/>
              <w:autoSpaceDN w:val="0"/>
              <w:adjustRightInd w:val="0"/>
              <w:jc w:val="center"/>
              <w:rPr>
                <w:noProof/>
                <w:color w:val="000000"/>
                <w:lang w:val="en-US"/>
              </w:rPr>
            </w:pPr>
            <w:r w:rsidRPr="00D20140">
              <w:rPr>
                <w:noProof/>
                <w:color w:val="000000"/>
                <w:lang w:val="en-US"/>
              </w:rPr>
              <w:t>2</w:t>
            </w:r>
          </w:p>
        </w:tc>
        <w:tc>
          <w:tcPr>
            <w:tcW w:w="1057" w:type="dxa"/>
          </w:tcPr>
          <w:p w:rsidR="00341222" w:rsidRPr="00D20140" w:rsidRDefault="00341222" w:rsidP="00EB0274">
            <w:pPr>
              <w:autoSpaceDE w:val="0"/>
              <w:autoSpaceDN w:val="0"/>
              <w:adjustRightInd w:val="0"/>
              <w:jc w:val="center"/>
              <w:rPr>
                <w:noProof/>
                <w:color w:val="000000"/>
                <w:lang w:val="en-US"/>
              </w:rPr>
            </w:pPr>
            <w:r w:rsidRPr="00D20140">
              <w:rPr>
                <w:noProof/>
                <w:color w:val="000000"/>
                <w:lang w:val="en-US"/>
              </w:rPr>
              <w:t>3</w:t>
            </w:r>
          </w:p>
        </w:tc>
        <w:tc>
          <w:tcPr>
            <w:tcW w:w="1080" w:type="dxa"/>
          </w:tcPr>
          <w:p w:rsidR="00341222" w:rsidRPr="00D20140" w:rsidRDefault="00341222" w:rsidP="00EB0274">
            <w:pPr>
              <w:autoSpaceDE w:val="0"/>
              <w:autoSpaceDN w:val="0"/>
              <w:adjustRightInd w:val="0"/>
              <w:jc w:val="center"/>
              <w:rPr>
                <w:noProof/>
                <w:color w:val="000000"/>
                <w:lang w:val="en-US"/>
              </w:rPr>
            </w:pPr>
            <w:r w:rsidRPr="00D20140">
              <w:rPr>
                <w:noProof/>
                <w:color w:val="000000"/>
                <w:lang w:val="en-US"/>
              </w:rPr>
              <w:t>4</w:t>
            </w:r>
          </w:p>
        </w:tc>
        <w:tc>
          <w:tcPr>
            <w:tcW w:w="1407" w:type="dxa"/>
          </w:tcPr>
          <w:p w:rsidR="00341222" w:rsidRPr="00D20140" w:rsidRDefault="00341222" w:rsidP="00EB0274">
            <w:pPr>
              <w:autoSpaceDE w:val="0"/>
              <w:autoSpaceDN w:val="0"/>
              <w:adjustRightInd w:val="0"/>
              <w:jc w:val="center"/>
              <w:rPr>
                <w:noProof/>
                <w:color w:val="000000"/>
                <w:lang w:val="en-US"/>
              </w:rPr>
            </w:pPr>
            <w:r w:rsidRPr="00D20140">
              <w:rPr>
                <w:noProof/>
                <w:color w:val="000000"/>
                <w:lang w:val="en-US"/>
              </w:rPr>
              <w:t>5</w:t>
            </w:r>
          </w:p>
        </w:tc>
        <w:tc>
          <w:tcPr>
            <w:tcW w:w="1275" w:type="dxa"/>
          </w:tcPr>
          <w:p w:rsidR="00341222" w:rsidRPr="00341222" w:rsidRDefault="00341222" w:rsidP="00EB0274">
            <w:pPr>
              <w:autoSpaceDE w:val="0"/>
              <w:autoSpaceDN w:val="0"/>
              <w:adjustRightInd w:val="0"/>
              <w:jc w:val="center"/>
              <w:rPr>
                <w:noProof/>
                <w:color w:val="000000"/>
                <w:lang w:val="sr-Cyrl-CS"/>
              </w:rPr>
            </w:pPr>
            <w:r>
              <w:rPr>
                <w:noProof/>
                <w:color w:val="000000"/>
                <w:lang w:val="sr-Cyrl-CS"/>
              </w:rPr>
              <w:t>6</w:t>
            </w:r>
          </w:p>
        </w:tc>
        <w:tc>
          <w:tcPr>
            <w:tcW w:w="1985" w:type="dxa"/>
          </w:tcPr>
          <w:p w:rsidR="00341222" w:rsidRPr="00341222" w:rsidRDefault="00341222" w:rsidP="00EB0274">
            <w:pPr>
              <w:autoSpaceDE w:val="0"/>
              <w:autoSpaceDN w:val="0"/>
              <w:adjustRightInd w:val="0"/>
              <w:jc w:val="center"/>
              <w:rPr>
                <w:noProof/>
                <w:color w:val="000000"/>
                <w:lang w:val="sr-Cyrl-CS"/>
              </w:rPr>
            </w:pPr>
            <w:r>
              <w:rPr>
                <w:noProof/>
                <w:color w:val="000000"/>
                <w:lang w:val="sr-Cyrl-CS"/>
              </w:rPr>
              <w:t>7</w:t>
            </w:r>
          </w:p>
        </w:tc>
        <w:tc>
          <w:tcPr>
            <w:tcW w:w="1559" w:type="dxa"/>
          </w:tcPr>
          <w:p w:rsidR="00341222" w:rsidRPr="00341222" w:rsidRDefault="00341222" w:rsidP="00EB0274">
            <w:pPr>
              <w:autoSpaceDE w:val="0"/>
              <w:autoSpaceDN w:val="0"/>
              <w:adjustRightInd w:val="0"/>
              <w:jc w:val="center"/>
              <w:rPr>
                <w:noProof/>
                <w:color w:val="000000"/>
                <w:lang w:val="sr-Cyrl-CS"/>
              </w:rPr>
            </w:pPr>
            <w:r>
              <w:rPr>
                <w:noProof/>
                <w:color w:val="000000"/>
                <w:lang w:val="sr-Cyrl-CS"/>
              </w:rPr>
              <w:t>8</w:t>
            </w:r>
          </w:p>
        </w:tc>
        <w:tc>
          <w:tcPr>
            <w:tcW w:w="1276" w:type="dxa"/>
          </w:tcPr>
          <w:p w:rsidR="00341222" w:rsidRPr="00341222" w:rsidRDefault="00341222" w:rsidP="00EB0274">
            <w:pPr>
              <w:autoSpaceDE w:val="0"/>
              <w:autoSpaceDN w:val="0"/>
              <w:adjustRightInd w:val="0"/>
              <w:jc w:val="center"/>
              <w:rPr>
                <w:noProof/>
                <w:color w:val="000000"/>
                <w:lang w:val="sr-Cyrl-CS"/>
              </w:rPr>
            </w:pPr>
            <w:r>
              <w:rPr>
                <w:noProof/>
                <w:color w:val="000000"/>
                <w:lang w:val="sr-Cyrl-CS"/>
              </w:rPr>
              <w:t>9</w:t>
            </w:r>
          </w:p>
        </w:tc>
        <w:tc>
          <w:tcPr>
            <w:tcW w:w="1111" w:type="dxa"/>
          </w:tcPr>
          <w:p w:rsidR="00341222" w:rsidRPr="00341222" w:rsidRDefault="00341222" w:rsidP="00EB0274">
            <w:pPr>
              <w:autoSpaceDE w:val="0"/>
              <w:autoSpaceDN w:val="0"/>
              <w:adjustRightInd w:val="0"/>
              <w:jc w:val="center"/>
              <w:rPr>
                <w:noProof/>
                <w:color w:val="000000"/>
                <w:lang w:val="sr-Cyrl-CS"/>
              </w:rPr>
            </w:pPr>
            <w:r>
              <w:rPr>
                <w:noProof/>
                <w:color w:val="000000"/>
                <w:lang w:val="sr-Cyrl-CS"/>
              </w:rPr>
              <w:t>10</w:t>
            </w:r>
          </w:p>
        </w:tc>
      </w:tr>
      <w:tr w:rsidR="0030270F" w:rsidRPr="00D20140" w:rsidTr="004707F2">
        <w:trPr>
          <w:trHeight w:val="420"/>
        </w:trPr>
        <w:tc>
          <w:tcPr>
            <w:tcW w:w="569" w:type="dxa"/>
          </w:tcPr>
          <w:p w:rsidR="0030270F" w:rsidRPr="00D20140" w:rsidRDefault="0030270F" w:rsidP="00EB0274">
            <w:pPr>
              <w:autoSpaceDE w:val="0"/>
              <w:autoSpaceDN w:val="0"/>
              <w:adjustRightInd w:val="0"/>
              <w:jc w:val="center"/>
              <w:rPr>
                <w:noProof/>
                <w:color w:val="000000"/>
                <w:lang w:val="en-US"/>
              </w:rPr>
            </w:pPr>
          </w:p>
        </w:tc>
        <w:tc>
          <w:tcPr>
            <w:tcW w:w="15124" w:type="dxa"/>
            <w:gridSpan w:val="9"/>
            <w:shd w:val="clear" w:color="auto" w:fill="EEECE1" w:themeFill="background2"/>
          </w:tcPr>
          <w:p w:rsidR="0030270F" w:rsidRPr="00F96467" w:rsidRDefault="0030270F" w:rsidP="00F96467">
            <w:pPr>
              <w:autoSpaceDE w:val="0"/>
              <w:autoSpaceDN w:val="0"/>
              <w:adjustRightInd w:val="0"/>
              <w:rPr>
                <w:noProof/>
                <w:color w:val="000000"/>
                <w:lang w:val="sr-Cyrl-CS"/>
              </w:rPr>
            </w:pPr>
            <w:r>
              <w:rPr>
                <w:noProof/>
                <w:color w:val="000000"/>
                <w:lang w:val="sr-Cyrl-CS"/>
              </w:rPr>
              <w:t xml:space="preserve">Шестомесечни инспекцијски сервис </w:t>
            </w:r>
          </w:p>
        </w:tc>
      </w:tr>
      <w:tr w:rsidR="00341222" w:rsidRPr="00D20140" w:rsidTr="0030270F">
        <w:trPr>
          <w:trHeight w:val="420"/>
        </w:trPr>
        <w:tc>
          <w:tcPr>
            <w:tcW w:w="569" w:type="dxa"/>
          </w:tcPr>
          <w:p w:rsidR="00341222" w:rsidRPr="00D20140" w:rsidRDefault="00341222" w:rsidP="00EB0274">
            <w:pPr>
              <w:autoSpaceDE w:val="0"/>
              <w:autoSpaceDN w:val="0"/>
              <w:adjustRightInd w:val="0"/>
              <w:jc w:val="center"/>
              <w:rPr>
                <w:noProof/>
                <w:color w:val="000000"/>
                <w:lang w:val="en-US"/>
              </w:rPr>
            </w:pPr>
            <w:r>
              <w:rPr>
                <w:noProof/>
                <w:color w:val="000000"/>
                <w:lang w:val="en-US"/>
              </w:rPr>
              <w:t>1.</w:t>
            </w:r>
          </w:p>
        </w:tc>
        <w:tc>
          <w:tcPr>
            <w:tcW w:w="4374" w:type="dxa"/>
          </w:tcPr>
          <w:p w:rsidR="00341222" w:rsidRPr="00773F5A" w:rsidRDefault="00773F5A" w:rsidP="00773F5A">
            <w:r>
              <w:rPr>
                <w:noProof/>
                <w:lang w:val="sr-Cyrl-RS"/>
              </w:rPr>
              <w:t xml:space="preserve">Инспекцијски преглед апарата за </w:t>
            </w:r>
            <w:r w:rsidR="00341222" w:rsidRPr="00462E2A">
              <w:rPr>
                <w:noProof/>
                <w:lang w:val="sr-Cyrl-RS"/>
              </w:rPr>
              <w:t xml:space="preserve">анестезију  </w:t>
            </w:r>
            <w:r w:rsidR="00341222" w:rsidRPr="00462E2A">
              <w:rPr>
                <w:noProof/>
                <w:lang w:val="sr-Latn-RS"/>
              </w:rPr>
              <w:t>Acoma Vigor</w:t>
            </w:r>
            <w:r w:rsidR="00341222" w:rsidRPr="00462E2A">
              <w:rPr>
                <w:noProof/>
                <w:lang w:val="sr-Cyrl-CS"/>
              </w:rPr>
              <w:t xml:space="preserve"> </w:t>
            </w:r>
            <w:r w:rsidR="00341222" w:rsidRPr="00462E2A">
              <w:rPr>
                <w:noProof/>
                <w:lang w:val="sr-Latn-RS"/>
              </w:rPr>
              <w:t>21</w:t>
            </w:r>
          </w:p>
        </w:tc>
        <w:tc>
          <w:tcPr>
            <w:tcW w:w="1057" w:type="dxa"/>
          </w:tcPr>
          <w:p w:rsidR="00341222" w:rsidRPr="00426F1F" w:rsidRDefault="00341222" w:rsidP="00EB0274">
            <w:pPr>
              <w:autoSpaceDE w:val="0"/>
              <w:autoSpaceDN w:val="0"/>
              <w:adjustRightInd w:val="0"/>
              <w:jc w:val="center"/>
              <w:rPr>
                <w:noProof/>
                <w:color w:val="000000"/>
                <w:lang w:val="sr-Latn-RS"/>
              </w:rPr>
            </w:pPr>
            <w:r>
              <w:rPr>
                <w:noProof/>
                <w:color w:val="000000"/>
                <w:lang w:val="sr-Latn-RS"/>
              </w:rPr>
              <w:t>kom</w:t>
            </w:r>
          </w:p>
        </w:tc>
        <w:tc>
          <w:tcPr>
            <w:tcW w:w="1080" w:type="dxa"/>
          </w:tcPr>
          <w:p w:rsidR="00341222" w:rsidRPr="00F34195" w:rsidRDefault="00341222" w:rsidP="00EB0274">
            <w:pPr>
              <w:autoSpaceDE w:val="0"/>
              <w:autoSpaceDN w:val="0"/>
              <w:adjustRightInd w:val="0"/>
              <w:jc w:val="center"/>
              <w:rPr>
                <w:noProof/>
                <w:highlight w:val="yellow"/>
                <w:lang w:val="sr-Latn-RS"/>
              </w:rPr>
            </w:pPr>
            <w:r w:rsidRPr="005C11EA">
              <w:rPr>
                <w:noProof/>
                <w:lang w:val="sr-Latn-RS"/>
              </w:rPr>
              <w:t>7</w:t>
            </w:r>
          </w:p>
        </w:tc>
        <w:tc>
          <w:tcPr>
            <w:tcW w:w="1407" w:type="dxa"/>
          </w:tcPr>
          <w:p w:rsidR="00341222" w:rsidRPr="00D20140" w:rsidRDefault="00341222" w:rsidP="00EB0274">
            <w:pPr>
              <w:autoSpaceDE w:val="0"/>
              <w:autoSpaceDN w:val="0"/>
              <w:adjustRightInd w:val="0"/>
              <w:jc w:val="center"/>
              <w:rPr>
                <w:noProof/>
                <w:color w:val="000000"/>
                <w:lang w:val="en-US"/>
              </w:rPr>
            </w:pPr>
          </w:p>
        </w:tc>
        <w:tc>
          <w:tcPr>
            <w:tcW w:w="1275" w:type="dxa"/>
          </w:tcPr>
          <w:p w:rsidR="00341222" w:rsidRPr="00D20140" w:rsidRDefault="00341222" w:rsidP="00EB0274">
            <w:pPr>
              <w:autoSpaceDE w:val="0"/>
              <w:autoSpaceDN w:val="0"/>
              <w:adjustRightInd w:val="0"/>
              <w:jc w:val="right"/>
              <w:rPr>
                <w:noProof/>
                <w:color w:val="000000"/>
                <w:lang w:val="en-US"/>
              </w:rPr>
            </w:pPr>
          </w:p>
        </w:tc>
        <w:tc>
          <w:tcPr>
            <w:tcW w:w="1985" w:type="dxa"/>
          </w:tcPr>
          <w:p w:rsidR="00341222" w:rsidRPr="00D20140" w:rsidRDefault="00341222" w:rsidP="00EB0274">
            <w:pPr>
              <w:autoSpaceDE w:val="0"/>
              <w:autoSpaceDN w:val="0"/>
              <w:adjustRightInd w:val="0"/>
              <w:jc w:val="right"/>
              <w:rPr>
                <w:noProof/>
                <w:color w:val="000000"/>
                <w:lang w:val="en-US"/>
              </w:rPr>
            </w:pPr>
          </w:p>
        </w:tc>
        <w:tc>
          <w:tcPr>
            <w:tcW w:w="1559" w:type="dxa"/>
          </w:tcPr>
          <w:p w:rsidR="00341222" w:rsidRPr="00D20140" w:rsidRDefault="00341222" w:rsidP="00EB0274">
            <w:pPr>
              <w:autoSpaceDE w:val="0"/>
              <w:autoSpaceDN w:val="0"/>
              <w:adjustRightInd w:val="0"/>
              <w:jc w:val="right"/>
              <w:rPr>
                <w:noProof/>
                <w:color w:val="000000"/>
                <w:lang w:val="en-US"/>
              </w:rPr>
            </w:pPr>
          </w:p>
        </w:tc>
        <w:tc>
          <w:tcPr>
            <w:tcW w:w="1276" w:type="dxa"/>
          </w:tcPr>
          <w:p w:rsidR="00341222" w:rsidRPr="00D20140" w:rsidRDefault="00341222" w:rsidP="00EB0274">
            <w:pPr>
              <w:autoSpaceDE w:val="0"/>
              <w:autoSpaceDN w:val="0"/>
              <w:adjustRightInd w:val="0"/>
              <w:jc w:val="right"/>
              <w:rPr>
                <w:noProof/>
                <w:color w:val="000000"/>
                <w:lang w:val="en-US"/>
              </w:rPr>
            </w:pPr>
          </w:p>
        </w:tc>
        <w:tc>
          <w:tcPr>
            <w:tcW w:w="1111" w:type="dxa"/>
          </w:tcPr>
          <w:p w:rsidR="00341222" w:rsidRPr="00D20140" w:rsidRDefault="00341222" w:rsidP="00EB0274">
            <w:pPr>
              <w:autoSpaceDE w:val="0"/>
              <w:autoSpaceDN w:val="0"/>
              <w:adjustRightInd w:val="0"/>
              <w:jc w:val="right"/>
              <w:rPr>
                <w:noProof/>
                <w:color w:val="000000"/>
                <w:lang w:val="en-US"/>
              </w:rPr>
            </w:pPr>
          </w:p>
        </w:tc>
      </w:tr>
      <w:tr w:rsidR="00341222" w:rsidRPr="00D20140" w:rsidTr="0030270F">
        <w:trPr>
          <w:trHeight w:val="420"/>
        </w:trPr>
        <w:tc>
          <w:tcPr>
            <w:tcW w:w="569" w:type="dxa"/>
          </w:tcPr>
          <w:p w:rsidR="00341222" w:rsidRPr="00D20140" w:rsidRDefault="00341222" w:rsidP="00EB0274">
            <w:pPr>
              <w:autoSpaceDE w:val="0"/>
              <w:autoSpaceDN w:val="0"/>
              <w:adjustRightInd w:val="0"/>
              <w:jc w:val="center"/>
              <w:rPr>
                <w:noProof/>
                <w:color w:val="000000"/>
                <w:lang w:val="en-US"/>
              </w:rPr>
            </w:pPr>
            <w:r>
              <w:rPr>
                <w:noProof/>
                <w:color w:val="000000"/>
                <w:lang w:val="en-US"/>
              </w:rPr>
              <w:t>2.</w:t>
            </w:r>
          </w:p>
        </w:tc>
        <w:tc>
          <w:tcPr>
            <w:tcW w:w="4374" w:type="dxa"/>
          </w:tcPr>
          <w:p w:rsidR="00341222" w:rsidRDefault="00341222" w:rsidP="00773F5A">
            <w:pPr>
              <w:rPr>
                <w:noProof/>
                <w:color w:val="000000"/>
                <w:lang w:val="sr-Cyrl-RS"/>
              </w:rPr>
            </w:pPr>
            <w:r>
              <w:rPr>
                <w:noProof/>
                <w:color w:val="000000"/>
                <w:lang w:val="sr-Cyrl-RS"/>
              </w:rPr>
              <w:t>Инспекцијски преглед електрокаутера</w:t>
            </w:r>
          </w:p>
          <w:p w:rsidR="00773F5A" w:rsidRPr="002D0A7C" w:rsidRDefault="00773F5A" w:rsidP="00773F5A">
            <w:pPr>
              <w:rPr>
                <w:noProof/>
                <w:color w:val="000000"/>
              </w:rPr>
            </w:pPr>
          </w:p>
        </w:tc>
        <w:tc>
          <w:tcPr>
            <w:tcW w:w="1057" w:type="dxa"/>
          </w:tcPr>
          <w:p w:rsidR="00341222" w:rsidRPr="00D20140" w:rsidRDefault="00341222" w:rsidP="00EB0274">
            <w:pPr>
              <w:autoSpaceDE w:val="0"/>
              <w:autoSpaceDN w:val="0"/>
              <w:adjustRightInd w:val="0"/>
              <w:jc w:val="center"/>
              <w:rPr>
                <w:noProof/>
                <w:color w:val="000000"/>
                <w:lang w:val="en-US"/>
              </w:rPr>
            </w:pPr>
            <w:r>
              <w:rPr>
                <w:noProof/>
                <w:color w:val="000000"/>
                <w:lang w:val="en-US"/>
              </w:rPr>
              <w:t>kom</w:t>
            </w:r>
          </w:p>
        </w:tc>
        <w:tc>
          <w:tcPr>
            <w:tcW w:w="1080" w:type="dxa"/>
          </w:tcPr>
          <w:p w:rsidR="00341222" w:rsidRPr="002D0A7C" w:rsidRDefault="00341222" w:rsidP="00EB0274">
            <w:pPr>
              <w:autoSpaceDE w:val="0"/>
              <w:autoSpaceDN w:val="0"/>
              <w:adjustRightInd w:val="0"/>
              <w:jc w:val="center"/>
              <w:rPr>
                <w:noProof/>
                <w:color w:val="000000"/>
              </w:rPr>
            </w:pPr>
            <w:r>
              <w:rPr>
                <w:noProof/>
                <w:color w:val="000000"/>
                <w:lang w:val="sr-Latn-RS"/>
              </w:rPr>
              <w:t>10</w:t>
            </w:r>
          </w:p>
        </w:tc>
        <w:tc>
          <w:tcPr>
            <w:tcW w:w="1407" w:type="dxa"/>
          </w:tcPr>
          <w:p w:rsidR="00341222" w:rsidRPr="00D20140" w:rsidRDefault="00341222" w:rsidP="00EB0274">
            <w:pPr>
              <w:autoSpaceDE w:val="0"/>
              <w:autoSpaceDN w:val="0"/>
              <w:adjustRightInd w:val="0"/>
              <w:jc w:val="center"/>
              <w:rPr>
                <w:noProof/>
                <w:color w:val="000000"/>
                <w:lang w:val="en-US"/>
              </w:rPr>
            </w:pPr>
          </w:p>
        </w:tc>
        <w:tc>
          <w:tcPr>
            <w:tcW w:w="1275" w:type="dxa"/>
          </w:tcPr>
          <w:p w:rsidR="00341222" w:rsidRPr="00D20140" w:rsidRDefault="00341222" w:rsidP="00EB0274">
            <w:pPr>
              <w:autoSpaceDE w:val="0"/>
              <w:autoSpaceDN w:val="0"/>
              <w:adjustRightInd w:val="0"/>
              <w:jc w:val="right"/>
              <w:rPr>
                <w:noProof/>
                <w:color w:val="000000"/>
                <w:lang w:val="en-US"/>
              </w:rPr>
            </w:pPr>
          </w:p>
        </w:tc>
        <w:tc>
          <w:tcPr>
            <w:tcW w:w="1985" w:type="dxa"/>
          </w:tcPr>
          <w:p w:rsidR="00341222" w:rsidRPr="00D20140" w:rsidRDefault="00341222" w:rsidP="00EB0274">
            <w:pPr>
              <w:autoSpaceDE w:val="0"/>
              <w:autoSpaceDN w:val="0"/>
              <w:adjustRightInd w:val="0"/>
              <w:jc w:val="right"/>
              <w:rPr>
                <w:noProof/>
                <w:color w:val="000000"/>
                <w:lang w:val="en-US"/>
              </w:rPr>
            </w:pPr>
          </w:p>
        </w:tc>
        <w:tc>
          <w:tcPr>
            <w:tcW w:w="1559" w:type="dxa"/>
          </w:tcPr>
          <w:p w:rsidR="00341222" w:rsidRPr="00D20140" w:rsidRDefault="00341222" w:rsidP="00EB0274">
            <w:pPr>
              <w:autoSpaceDE w:val="0"/>
              <w:autoSpaceDN w:val="0"/>
              <w:adjustRightInd w:val="0"/>
              <w:jc w:val="right"/>
              <w:rPr>
                <w:noProof/>
                <w:color w:val="000000"/>
                <w:lang w:val="en-US"/>
              </w:rPr>
            </w:pPr>
          </w:p>
        </w:tc>
        <w:tc>
          <w:tcPr>
            <w:tcW w:w="1276" w:type="dxa"/>
          </w:tcPr>
          <w:p w:rsidR="00341222" w:rsidRPr="00D20140" w:rsidRDefault="00341222" w:rsidP="00EB0274">
            <w:pPr>
              <w:autoSpaceDE w:val="0"/>
              <w:autoSpaceDN w:val="0"/>
              <w:adjustRightInd w:val="0"/>
              <w:jc w:val="right"/>
              <w:rPr>
                <w:noProof/>
                <w:color w:val="000000"/>
                <w:lang w:val="en-US"/>
              </w:rPr>
            </w:pPr>
          </w:p>
        </w:tc>
        <w:tc>
          <w:tcPr>
            <w:tcW w:w="1111" w:type="dxa"/>
          </w:tcPr>
          <w:p w:rsidR="00341222" w:rsidRPr="00D20140" w:rsidRDefault="00341222" w:rsidP="00EB0274">
            <w:pPr>
              <w:autoSpaceDE w:val="0"/>
              <w:autoSpaceDN w:val="0"/>
              <w:adjustRightInd w:val="0"/>
              <w:jc w:val="right"/>
              <w:rPr>
                <w:noProof/>
                <w:color w:val="000000"/>
                <w:lang w:val="en-US"/>
              </w:rPr>
            </w:pPr>
          </w:p>
        </w:tc>
      </w:tr>
      <w:tr w:rsidR="00341222" w:rsidRPr="00D20140" w:rsidTr="00341222">
        <w:trPr>
          <w:trHeight w:val="274"/>
        </w:trPr>
        <w:tc>
          <w:tcPr>
            <w:tcW w:w="569" w:type="dxa"/>
          </w:tcPr>
          <w:p w:rsidR="00341222" w:rsidRPr="00D20140" w:rsidRDefault="00341222" w:rsidP="00EB0274">
            <w:pPr>
              <w:autoSpaceDE w:val="0"/>
              <w:autoSpaceDN w:val="0"/>
              <w:adjustRightInd w:val="0"/>
              <w:jc w:val="center"/>
              <w:rPr>
                <w:b/>
                <w:bCs/>
                <w:noProof/>
                <w:color w:val="000000"/>
              </w:rPr>
            </w:pPr>
            <w:r>
              <w:rPr>
                <w:b/>
                <w:bCs/>
                <w:noProof/>
                <w:color w:val="000000"/>
                <w:lang w:val="sr-Latn-RS"/>
              </w:rPr>
              <w:t>II</w:t>
            </w:r>
          </w:p>
        </w:tc>
        <w:tc>
          <w:tcPr>
            <w:tcW w:w="7918" w:type="dxa"/>
            <w:gridSpan w:val="4"/>
          </w:tcPr>
          <w:p w:rsidR="00341222" w:rsidRPr="00D20140" w:rsidRDefault="00341222" w:rsidP="007D36E5">
            <w:pPr>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lang w:val="sr-Latn-RS"/>
              </w:rPr>
              <w:t xml:space="preserve"> </w:t>
            </w:r>
            <w:r>
              <w:rPr>
                <w:b/>
                <w:bCs/>
                <w:noProof/>
                <w:color w:val="000000"/>
                <w:lang w:val="sr-Cyrl-RS"/>
              </w:rPr>
              <w:t>без ПДВ-а</w:t>
            </w:r>
            <w:r w:rsidRPr="00D20140">
              <w:rPr>
                <w:b/>
                <w:bCs/>
                <w:noProof/>
                <w:color w:val="000000"/>
                <w:lang w:val="en-US"/>
              </w:rPr>
              <w:t>:</w:t>
            </w:r>
          </w:p>
        </w:tc>
        <w:tc>
          <w:tcPr>
            <w:tcW w:w="1275" w:type="dxa"/>
          </w:tcPr>
          <w:p w:rsidR="00341222" w:rsidRPr="00D20140" w:rsidRDefault="00341222" w:rsidP="00EB0274">
            <w:pPr>
              <w:autoSpaceDE w:val="0"/>
              <w:autoSpaceDN w:val="0"/>
              <w:adjustRightInd w:val="0"/>
              <w:jc w:val="right"/>
              <w:rPr>
                <w:b/>
                <w:bCs/>
                <w:noProof/>
                <w:color w:val="000000"/>
                <w:lang w:val="en-US"/>
              </w:rPr>
            </w:pPr>
          </w:p>
        </w:tc>
        <w:tc>
          <w:tcPr>
            <w:tcW w:w="5931" w:type="dxa"/>
            <w:gridSpan w:val="4"/>
          </w:tcPr>
          <w:p w:rsidR="00341222" w:rsidRPr="00D20140" w:rsidRDefault="00341222" w:rsidP="00EB0274">
            <w:pPr>
              <w:autoSpaceDE w:val="0"/>
              <w:autoSpaceDN w:val="0"/>
              <w:adjustRightInd w:val="0"/>
              <w:jc w:val="right"/>
              <w:rPr>
                <w:b/>
                <w:bCs/>
                <w:noProof/>
                <w:color w:val="000000"/>
                <w:lang w:val="en-US"/>
              </w:rPr>
            </w:pPr>
          </w:p>
        </w:tc>
      </w:tr>
      <w:tr w:rsidR="00341222" w:rsidRPr="00D20140" w:rsidTr="00341222">
        <w:trPr>
          <w:trHeight w:val="274"/>
        </w:trPr>
        <w:tc>
          <w:tcPr>
            <w:tcW w:w="569" w:type="dxa"/>
          </w:tcPr>
          <w:p w:rsidR="00341222" w:rsidRPr="00D20140" w:rsidRDefault="00341222" w:rsidP="00EB0274">
            <w:pPr>
              <w:autoSpaceDE w:val="0"/>
              <w:autoSpaceDN w:val="0"/>
              <w:adjustRightInd w:val="0"/>
              <w:jc w:val="center"/>
              <w:rPr>
                <w:b/>
                <w:bCs/>
                <w:noProof/>
                <w:color w:val="000000"/>
                <w:lang w:val="en-US"/>
              </w:rPr>
            </w:pPr>
            <w:r>
              <w:rPr>
                <w:b/>
                <w:bCs/>
                <w:noProof/>
                <w:color w:val="000000"/>
                <w:lang w:val="en-US"/>
              </w:rPr>
              <w:t>III</w:t>
            </w:r>
          </w:p>
        </w:tc>
        <w:tc>
          <w:tcPr>
            <w:tcW w:w="7918" w:type="dxa"/>
            <w:gridSpan w:val="4"/>
          </w:tcPr>
          <w:p w:rsidR="00341222" w:rsidRPr="00D20140" w:rsidRDefault="00341222" w:rsidP="004918EE">
            <w:pPr>
              <w:jc w:val="right"/>
              <w:rPr>
                <w:b/>
                <w:bCs/>
                <w:noProof/>
                <w:color w:val="000000"/>
                <w:lang w:val="en-US"/>
              </w:rPr>
            </w:pPr>
            <w:r>
              <w:rPr>
                <w:b/>
                <w:bCs/>
                <w:noProof/>
                <w:color w:val="000000"/>
                <w:lang w:val="sr-Latn-CS"/>
              </w:rPr>
              <w:t xml:space="preserve">                                                                                          </w:t>
            </w:r>
            <w:r>
              <w:rPr>
                <w:b/>
                <w:bCs/>
                <w:noProof/>
                <w:color w:val="000000"/>
                <w:lang w:val="sr-Cyrl-RS"/>
              </w:rPr>
              <w:t>ИЗНОС</w:t>
            </w:r>
            <w:r>
              <w:rPr>
                <w:b/>
                <w:bCs/>
                <w:noProof/>
                <w:color w:val="000000"/>
                <w:lang w:val="sr-Latn-RS"/>
              </w:rPr>
              <w:t xml:space="preserve"> </w:t>
            </w:r>
            <w:r>
              <w:rPr>
                <w:b/>
                <w:bCs/>
                <w:noProof/>
                <w:color w:val="000000"/>
                <w:lang w:val="en-US"/>
              </w:rPr>
              <w:t>ПДВ</w:t>
            </w:r>
            <w:r>
              <w:rPr>
                <w:b/>
                <w:bCs/>
                <w:noProof/>
                <w:color w:val="000000"/>
                <w:lang w:val="sr-Latn-RS"/>
              </w:rPr>
              <w:t>-a</w:t>
            </w:r>
          </w:p>
        </w:tc>
        <w:tc>
          <w:tcPr>
            <w:tcW w:w="1275" w:type="dxa"/>
          </w:tcPr>
          <w:p w:rsidR="00341222" w:rsidRPr="00D20140" w:rsidRDefault="00341222" w:rsidP="00EB0274">
            <w:pPr>
              <w:autoSpaceDE w:val="0"/>
              <w:autoSpaceDN w:val="0"/>
              <w:adjustRightInd w:val="0"/>
              <w:jc w:val="right"/>
              <w:rPr>
                <w:b/>
                <w:bCs/>
                <w:noProof/>
                <w:color w:val="000000"/>
                <w:lang w:val="en-US"/>
              </w:rPr>
            </w:pPr>
          </w:p>
        </w:tc>
        <w:tc>
          <w:tcPr>
            <w:tcW w:w="5931" w:type="dxa"/>
            <w:gridSpan w:val="4"/>
          </w:tcPr>
          <w:p w:rsidR="00341222" w:rsidRPr="00D20140" w:rsidRDefault="00341222" w:rsidP="00EB0274">
            <w:pPr>
              <w:autoSpaceDE w:val="0"/>
              <w:autoSpaceDN w:val="0"/>
              <w:adjustRightInd w:val="0"/>
              <w:jc w:val="right"/>
              <w:rPr>
                <w:b/>
                <w:bCs/>
                <w:noProof/>
                <w:color w:val="000000"/>
                <w:lang w:val="en-US"/>
              </w:rPr>
            </w:pPr>
          </w:p>
        </w:tc>
      </w:tr>
      <w:tr w:rsidR="00341222" w:rsidRPr="00D20140" w:rsidTr="00341222">
        <w:trPr>
          <w:trHeight w:val="274"/>
        </w:trPr>
        <w:tc>
          <w:tcPr>
            <w:tcW w:w="569" w:type="dxa"/>
          </w:tcPr>
          <w:p w:rsidR="00341222" w:rsidRPr="00D20140" w:rsidRDefault="00341222" w:rsidP="00EB0274">
            <w:pPr>
              <w:autoSpaceDE w:val="0"/>
              <w:autoSpaceDN w:val="0"/>
              <w:adjustRightInd w:val="0"/>
              <w:jc w:val="center"/>
              <w:rPr>
                <w:b/>
                <w:bCs/>
                <w:noProof/>
                <w:color w:val="000000"/>
                <w:lang w:val="en-US"/>
              </w:rPr>
            </w:pPr>
            <w:r>
              <w:rPr>
                <w:b/>
                <w:bCs/>
                <w:noProof/>
                <w:color w:val="000000"/>
                <w:lang w:val="en-US"/>
              </w:rPr>
              <w:t>IV</w:t>
            </w:r>
          </w:p>
        </w:tc>
        <w:tc>
          <w:tcPr>
            <w:tcW w:w="7918" w:type="dxa"/>
            <w:gridSpan w:val="4"/>
          </w:tcPr>
          <w:p w:rsidR="00341222" w:rsidRPr="00D20140" w:rsidRDefault="00341222" w:rsidP="004918EE">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1275" w:type="dxa"/>
          </w:tcPr>
          <w:p w:rsidR="00341222" w:rsidRPr="00D20140" w:rsidRDefault="00341222" w:rsidP="00EB0274">
            <w:pPr>
              <w:autoSpaceDE w:val="0"/>
              <w:autoSpaceDN w:val="0"/>
              <w:adjustRightInd w:val="0"/>
              <w:jc w:val="right"/>
              <w:rPr>
                <w:b/>
                <w:bCs/>
                <w:noProof/>
                <w:color w:val="000000"/>
                <w:lang w:val="en-US"/>
              </w:rPr>
            </w:pPr>
          </w:p>
        </w:tc>
        <w:tc>
          <w:tcPr>
            <w:tcW w:w="5931" w:type="dxa"/>
            <w:gridSpan w:val="4"/>
          </w:tcPr>
          <w:p w:rsidR="00341222" w:rsidRPr="00D20140" w:rsidRDefault="00341222" w:rsidP="00EB0274">
            <w:pPr>
              <w:autoSpaceDE w:val="0"/>
              <w:autoSpaceDN w:val="0"/>
              <w:adjustRightInd w:val="0"/>
              <w:jc w:val="right"/>
              <w:rPr>
                <w:b/>
                <w:bCs/>
                <w:noProof/>
                <w:color w:val="000000"/>
                <w:lang w:val="en-US"/>
              </w:rPr>
            </w:pPr>
          </w:p>
        </w:tc>
      </w:tr>
    </w:tbl>
    <w:p w:rsidR="00C804B0" w:rsidRPr="00436524" w:rsidRDefault="00C804B0" w:rsidP="00436524">
      <w:pPr>
        <w:rPr>
          <w:noProof/>
          <w:highlight w:val="yellow"/>
          <w:lang w:val="sr-Cyrl-RS"/>
        </w:rPr>
      </w:pPr>
    </w:p>
    <w:p w:rsidR="00C804B0" w:rsidRDefault="00C804B0" w:rsidP="00EB0274">
      <w:pPr>
        <w:jc w:val="center"/>
        <w:rPr>
          <w:noProof/>
          <w:highlight w:val="yellow"/>
        </w:rPr>
      </w:pPr>
    </w:p>
    <w:p w:rsidR="00C804B0" w:rsidRDefault="00C804B0" w:rsidP="00EB0274">
      <w:pPr>
        <w:jc w:val="center"/>
        <w:rPr>
          <w:noProof/>
          <w:highlight w:val="yellow"/>
          <w:lang w:val="sr-Cyrl-RS"/>
        </w:rPr>
      </w:pPr>
    </w:p>
    <w:p w:rsidR="00773F5A" w:rsidRPr="00773F5A" w:rsidRDefault="00773F5A" w:rsidP="00EB0274">
      <w:pPr>
        <w:jc w:val="center"/>
        <w:rPr>
          <w:noProof/>
          <w:highlight w:val="yellow"/>
          <w:lang w:val="sr-Cyrl-RS"/>
        </w:rPr>
      </w:pPr>
    </w:p>
    <w:p w:rsidR="00C804B0" w:rsidRDefault="00BA7B92" w:rsidP="00EB0274">
      <w:pPr>
        <w:jc w:val="center"/>
        <w:rPr>
          <w:noProof/>
          <w:highlight w:val="yellow"/>
        </w:rPr>
      </w:pPr>
      <w:r>
        <w:rPr>
          <w:noProof/>
          <w:lang w:val="en-US"/>
        </w:rPr>
        <w:pict>
          <v:shape id="_x0000_s1066" type="#_x0000_t32" style="position:absolute;left:0;text-align:left;margin-left:579.6pt;margin-top:7pt;width:111.35pt;height:0;z-index:251660800" o:connectortype="straight"/>
        </w:pict>
      </w:r>
      <w:r>
        <w:rPr>
          <w:noProof/>
          <w:lang w:val="en-US"/>
        </w:rPr>
        <w:pict>
          <v:shape id="_x0000_s1067" type="#_x0000_t32" style="position:absolute;left:0;text-align:left;margin-left:3.6pt;margin-top:7pt;width:106.35pt;height:0;z-index:251661824" o:connectortype="straight"/>
        </w:pict>
      </w:r>
    </w:p>
    <w:p w:rsidR="005F7B16" w:rsidRDefault="005F7B16">
      <w:pPr>
        <w:rPr>
          <w:noProof/>
          <w:lang w:val="sr-Latn-CS"/>
        </w:rPr>
      </w:pPr>
      <w:r w:rsidRPr="00C908FC">
        <w:rPr>
          <w:noProof/>
          <w:lang w:val="sr-Cyrl-RS"/>
        </w:rPr>
        <w:t>НАЗИВ ПОНУЂАЧА</w:t>
      </w:r>
      <w:r w:rsidRPr="00C908FC">
        <w:rPr>
          <w:b/>
          <w:noProof/>
          <w:lang w:val="sr-Cyrl-RS"/>
        </w:rPr>
        <w:t xml:space="preserve"> </w:t>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b/>
          <w:noProof/>
          <w:lang w:val="sr-Cyrl-RS"/>
        </w:rPr>
        <w:tab/>
      </w:r>
      <w:r w:rsidRPr="00C908FC">
        <w:rPr>
          <w:noProof/>
          <w:lang w:val="sr-Cyrl-RS"/>
        </w:rPr>
        <w:t xml:space="preserve">М.П. </w:t>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r>
      <w:r w:rsidRPr="00C908FC">
        <w:rPr>
          <w:noProof/>
          <w:lang w:val="sr-Cyrl-RS"/>
        </w:rPr>
        <w:tab/>
        <w:t>ПОТПИС ПОНУЂАЧА</w:t>
      </w:r>
    </w:p>
    <w:p w:rsidR="000A226E" w:rsidRDefault="000A226E">
      <w:pPr>
        <w:rPr>
          <w:noProof/>
          <w:lang w:val="sr-Cyrl-RS"/>
        </w:rPr>
      </w:pPr>
    </w:p>
    <w:p w:rsidR="00773F5A" w:rsidRDefault="00773F5A">
      <w:pPr>
        <w:rPr>
          <w:noProof/>
          <w:lang w:val="sr-Cyrl-RS"/>
        </w:rPr>
      </w:pPr>
    </w:p>
    <w:p w:rsidR="00773F5A" w:rsidRDefault="00773F5A">
      <w:pPr>
        <w:rPr>
          <w:noProof/>
          <w:lang w:val="sr-Cyrl-RS"/>
        </w:rPr>
      </w:pPr>
    </w:p>
    <w:p w:rsidR="00773F5A" w:rsidRDefault="00773F5A">
      <w:pPr>
        <w:rPr>
          <w:noProof/>
          <w:lang w:val="sr-Cyrl-RS"/>
        </w:rPr>
      </w:pPr>
    </w:p>
    <w:p w:rsidR="00773F5A" w:rsidRDefault="00773F5A">
      <w:pPr>
        <w:rPr>
          <w:noProof/>
          <w:lang w:val="sr-Cyrl-RS"/>
        </w:rPr>
      </w:pPr>
    </w:p>
    <w:p w:rsidR="00773F5A" w:rsidRDefault="00773F5A">
      <w:pPr>
        <w:rPr>
          <w:noProof/>
          <w:lang w:val="sr-Cyrl-RS"/>
        </w:rPr>
      </w:pPr>
    </w:p>
    <w:p w:rsidR="00773F5A" w:rsidRDefault="00773F5A">
      <w:pPr>
        <w:rPr>
          <w:noProof/>
          <w:lang w:val="sr-Cyrl-RS"/>
        </w:rPr>
      </w:pPr>
    </w:p>
    <w:p w:rsidR="00773F5A" w:rsidRDefault="00773F5A">
      <w:pPr>
        <w:rPr>
          <w:noProof/>
          <w:lang w:val="sr-Cyrl-RS"/>
        </w:rPr>
      </w:pPr>
    </w:p>
    <w:p w:rsidR="00773F5A" w:rsidRDefault="00773F5A">
      <w:pPr>
        <w:rPr>
          <w:noProof/>
          <w:lang w:val="sr-Cyrl-RS"/>
        </w:rPr>
      </w:pPr>
    </w:p>
    <w:p w:rsidR="00773F5A" w:rsidRDefault="00773F5A">
      <w:pPr>
        <w:rPr>
          <w:noProof/>
          <w:lang w:val="sr-Cyrl-RS"/>
        </w:rPr>
      </w:pPr>
    </w:p>
    <w:p w:rsidR="00773F5A" w:rsidRPr="00773F5A" w:rsidRDefault="00773F5A">
      <w:pPr>
        <w:rPr>
          <w:noProof/>
          <w:lang w:val="sr-Cyrl-RS"/>
        </w:rPr>
      </w:pPr>
    </w:p>
    <w:p w:rsidR="000A226E" w:rsidRDefault="000A226E">
      <w:pPr>
        <w:rPr>
          <w:noProof/>
          <w:lang w:val="sr-Latn-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0A226E" w:rsidRPr="002D5B2C" w:rsidTr="007215D8">
        <w:trPr>
          <w:jc w:val="center"/>
        </w:trPr>
        <w:tc>
          <w:tcPr>
            <w:tcW w:w="12312" w:type="dxa"/>
            <w:gridSpan w:val="6"/>
          </w:tcPr>
          <w:p w:rsidR="000A226E" w:rsidRPr="002D5B2C" w:rsidRDefault="000A226E" w:rsidP="000A226E">
            <w:pPr>
              <w:pStyle w:val="Heading2"/>
              <w:numPr>
                <w:ilvl w:val="0"/>
                <w:numId w:val="25"/>
              </w:numPr>
              <w:rPr>
                <w:noProof/>
              </w:rPr>
            </w:pPr>
            <w:r w:rsidRPr="002D5B2C">
              <w:rPr>
                <w:noProof/>
              </w:rPr>
              <w:lastRenderedPageBreak/>
              <w:br w:type="page"/>
            </w:r>
            <w:bookmarkStart w:id="11" w:name="_Toc364245695"/>
            <w:r w:rsidRPr="002D5B2C">
              <w:rPr>
                <w:noProof/>
              </w:rPr>
              <w:t>ОПШТИ ПОДАЦИ О ПОНУЂАЧУ ИЗ ГРУПЕ ПОНУЂАЧА</w:t>
            </w:r>
            <w:bookmarkEnd w:id="11"/>
          </w:p>
        </w:tc>
      </w:tr>
      <w:tr w:rsidR="000A226E" w:rsidRPr="002D5B2C" w:rsidTr="007215D8">
        <w:trPr>
          <w:jc w:val="center"/>
        </w:trPr>
        <w:tc>
          <w:tcPr>
            <w:tcW w:w="690" w:type="dxa"/>
            <w:vAlign w:val="center"/>
          </w:tcPr>
          <w:p w:rsidR="000A226E" w:rsidRPr="002D5B2C" w:rsidRDefault="000A226E" w:rsidP="007215D8">
            <w:pPr>
              <w:jc w:val="center"/>
              <w:rPr>
                <w:b/>
                <w:noProof/>
                <w:sz w:val="20"/>
                <w:szCs w:val="20"/>
              </w:rPr>
            </w:pPr>
            <w:r w:rsidRPr="002D5B2C">
              <w:rPr>
                <w:b/>
                <w:noProof/>
                <w:sz w:val="20"/>
                <w:szCs w:val="20"/>
              </w:rPr>
              <w:t>Р.бр</w:t>
            </w:r>
          </w:p>
        </w:tc>
        <w:tc>
          <w:tcPr>
            <w:tcW w:w="3324" w:type="dxa"/>
            <w:vAlign w:val="center"/>
          </w:tcPr>
          <w:p w:rsidR="000A226E" w:rsidRPr="002D5B2C" w:rsidRDefault="000A226E" w:rsidP="007215D8">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0A226E" w:rsidRPr="002D5B2C" w:rsidRDefault="000A226E" w:rsidP="007215D8">
            <w:pPr>
              <w:jc w:val="center"/>
              <w:rPr>
                <w:b/>
                <w:noProof/>
                <w:sz w:val="20"/>
                <w:szCs w:val="20"/>
              </w:rPr>
            </w:pPr>
            <w:r w:rsidRPr="002D5B2C">
              <w:rPr>
                <w:b/>
                <w:noProof/>
                <w:sz w:val="20"/>
                <w:szCs w:val="20"/>
              </w:rPr>
              <w:t>Адреса седишта</w:t>
            </w:r>
          </w:p>
        </w:tc>
        <w:tc>
          <w:tcPr>
            <w:tcW w:w="1697" w:type="dxa"/>
            <w:vAlign w:val="center"/>
          </w:tcPr>
          <w:p w:rsidR="000A226E" w:rsidRPr="002D5B2C" w:rsidRDefault="000A226E" w:rsidP="007215D8">
            <w:pPr>
              <w:jc w:val="center"/>
              <w:rPr>
                <w:b/>
                <w:noProof/>
                <w:sz w:val="20"/>
                <w:szCs w:val="20"/>
              </w:rPr>
            </w:pPr>
            <w:r w:rsidRPr="002D5B2C">
              <w:rPr>
                <w:b/>
                <w:noProof/>
                <w:sz w:val="20"/>
                <w:szCs w:val="20"/>
              </w:rPr>
              <w:t>Матични број</w:t>
            </w:r>
          </w:p>
        </w:tc>
        <w:tc>
          <w:tcPr>
            <w:tcW w:w="2284" w:type="dxa"/>
            <w:vAlign w:val="center"/>
          </w:tcPr>
          <w:p w:rsidR="000A226E" w:rsidRPr="002D5B2C" w:rsidRDefault="000A226E" w:rsidP="007215D8">
            <w:pPr>
              <w:jc w:val="center"/>
              <w:rPr>
                <w:b/>
                <w:noProof/>
                <w:sz w:val="20"/>
                <w:szCs w:val="20"/>
              </w:rPr>
            </w:pPr>
            <w:r w:rsidRPr="002D5B2C">
              <w:rPr>
                <w:b/>
                <w:noProof/>
                <w:sz w:val="20"/>
                <w:szCs w:val="20"/>
              </w:rPr>
              <w:t>Порески идентификациони број</w:t>
            </w:r>
          </w:p>
        </w:tc>
        <w:tc>
          <w:tcPr>
            <w:tcW w:w="2047" w:type="dxa"/>
            <w:vAlign w:val="center"/>
          </w:tcPr>
          <w:p w:rsidR="000A226E" w:rsidRPr="002D5B2C" w:rsidRDefault="000A226E" w:rsidP="007215D8">
            <w:pPr>
              <w:jc w:val="center"/>
              <w:rPr>
                <w:b/>
                <w:noProof/>
                <w:sz w:val="20"/>
                <w:szCs w:val="20"/>
              </w:rPr>
            </w:pPr>
            <w:r w:rsidRPr="002D5B2C">
              <w:rPr>
                <w:b/>
                <w:noProof/>
                <w:sz w:val="20"/>
                <w:szCs w:val="20"/>
              </w:rPr>
              <w:t>Име особе за контакт</w:t>
            </w: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1</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2</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3</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4</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5</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6</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7</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8</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9</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r w:rsidR="000A226E" w:rsidRPr="002D5B2C" w:rsidTr="007215D8">
        <w:trPr>
          <w:jc w:val="center"/>
        </w:trPr>
        <w:tc>
          <w:tcPr>
            <w:tcW w:w="690" w:type="dxa"/>
          </w:tcPr>
          <w:p w:rsidR="000A226E" w:rsidRPr="002D5B2C" w:rsidRDefault="000A226E" w:rsidP="007215D8">
            <w:pPr>
              <w:jc w:val="center"/>
              <w:rPr>
                <w:b/>
                <w:noProof/>
              </w:rPr>
            </w:pPr>
            <w:r w:rsidRPr="002D5B2C">
              <w:rPr>
                <w:b/>
                <w:noProof/>
              </w:rPr>
              <w:t>10</w:t>
            </w:r>
          </w:p>
        </w:tc>
        <w:tc>
          <w:tcPr>
            <w:tcW w:w="3324" w:type="dxa"/>
          </w:tcPr>
          <w:p w:rsidR="000A226E" w:rsidRPr="002D5B2C" w:rsidRDefault="000A226E" w:rsidP="007215D8">
            <w:pPr>
              <w:rPr>
                <w:b/>
                <w:noProof/>
              </w:rPr>
            </w:pPr>
          </w:p>
        </w:tc>
        <w:tc>
          <w:tcPr>
            <w:tcW w:w="2270" w:type="dxa"/>
          </w:tcPr>
          <w:p w:rsidR="000A226E" w:rsidRPr="002D5B2C" w:rsidRDefault="000A226E" w:rsidP="007215D8">
            <w:pPr>
              <w:rPr>
                <w:b/>
                <w:noProof/>
              </w:rPr>
            </w:pPr>
          </w:p>
        </w:tc>
        <w:tc>
          <w:tcPr>
            <w:tcW w:w="1697" w:type="dxa"/>
          </w:tcPr>
          <w:p w:rsidR="000A226E" w:rsidRPr="002D5B2C" w:rsidRDefault="000A226E" w:rsidP="007215D8">
            <w:pPr>
              <w:rPr>
                <w:b/>
                <w:noProof/>
              </w:rPr>
            </w:pPr>
          </w:p>
        </w:tc>
        <w:tc>
          <w:tcPr>
            <w:tcW w:w="2284" w:type="dxa"/>
          </w:tcPr>
          <w:p w:rsidR="000A226E" w:rsidRPr="002D5B2C" w:rsidRDefault="000A226E" w:rsidP="007215D8">
            <w:pPr>
              <w:rPr>
                <w:b/>
                <w:noProof/>
              </w:rPr>
            </w:pPr>
          </w:p>
        </w:tc>
        <w:tc>
          <w:tcPr>
            <w:tcW w:w="2047" w:type="dxa"/>
          </w:tcPr>
          <w:p w:rsidR="000A226E" w:rsidRPr="002D5B2C" w:rsidRDefault="000A226E" w:rsidP="007215D8">
            <w:pPr>
              <w:rPr>
                <w:b/>
                <w:noProof/>
              </w:rPr>
            </w:pPr>
          </w:p>
        </w:tc>
      </w:tr>
    </w:tbl>
    <w:p w:rsidR="000A226E" w:rsidRPr="00E75DCB" w:rsidRDefault="000A226E" w:rsidP="000A226E">
      <w:pPr>
        <w:rPr>
          <w:noProof/>
        </w:rPr>
      </w:pPr>
      <w:r w:rsidRPr="00E75DCB">
        <w:rPr>
          <w:noProof/>
        </w:rPr>
        <w:t xml:space="preserve"> </w:t>
      </w:r>
    </w:p>
    <w:p w:rsidR="000A226E" w:rsidRPr="00E75DCB" w:rsidRDefault="000A226E" w:rsidP="000A226E">
      <w:pPr>
        <w:rPr>
          <w:noProof/>
        </w:rPr>
      </w:pPr>
    </w:p>
    <w:p w:rsidR="000A226E" w:rsidRPr="00E75DCB" w:rsidRDefault="000A226E" w:rsidP="000A226E">
      <w:pPr>
        <w:rPr>
          <w:noProof/>
        </w:rPr>
      </w:pPr>
    </w:p>
    <w:p w:rsidR="000A226E" w:rsidRPr="002D5B2C" w:rsidRDefault="000A226E" w:rsidP="000A226E">
      <w:pPr>
        <w:ind w:firstLine="720"/>
        <w:rPr>
          <w:b/>
          <w:noProof/>
        </w:rPr>
      </w:pPr>
      <w:r w:rsidRPr="002D5B2C">
        <w:rPr>
          <w:b/>
          <w:noProof/>
        </w:rPr>
        <w:t>НАПОМЕНЕ:</w:t>
      </w:r>
    </w:p>
    <w:p w:rsidR="000A226E" w:rsidRPr="00E75DCB" w:rsidRDefault="000A226E" w:rsidP="000A226E">
      <w:pPr>
        <w:ind w:firstLine="720"/>
        <w:rPr>
          <w:noProof/>
        </w:rPr>
      </w:pPr>
      <w:r w:rsidRPr="00E75DCB">
        <w:rPr>
          <w:noProof/>
        </w:rPr>
        <w:t xml:space="preserve">Понуђач доставља уколико је у Обрасцу понуде заокружио </w:t>
      </w:r>
      <w:r>
        <w:rPr>
          <w:b/>
          <w:noProof/>
        </w:rPr>
        <w:t>“б</w:t>
      </w:r>
      <w:r w:rsidRPr="00E75DCB">
        <w:rPr>
          <w:b/>
          <w:noProof/>
        </w:rPr>
        <w:t>”.</w:t>
      </w:r>
    </w:p>
    <w:p w:rsidR="000A226E" w:rsidRPr="00E75DCB" w:rsidRDefault="000A226E" w:rsidP="000A226E">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0A226E" w:rsidRPr="002D5B2C" w:rsidTr="007215D8">
        <w:tc>
          <w:tcPr>
            <w:tcW w:w="3182" w:type="dxa"/>
            <w:tcBorders>
              <w:bottom w:val="single" w:sz="4" w:space="0" w:color="auto"/>
            </w:tcBorders>
          </w:tcPr>
          <w:p w:rsidR="000A226E" w:rsidRPr="002D5B2C" w:rsidRDefault="000A226E" w:rsidP="007215D8">
            <w:pPr>
              <w:jc w:val="center"/>
              <w:rPr>
                <w:noProof/>
                <w:highlight w:val="yellow"/>
              </w:rPr>
            </w:pPr>
          </w:p>
        </w:tc>
        <w:tc>
          <w:tcPr>
            <w:tcW w:w="2708" w:type="dxa"/>
          </w:tcPr>
          <w:p w:rsidR="000A226E" w:rsidRPr="002D5B2C" w:rsidRDefault="000A226E" w:rsidP="007215D8">
            <w:pPr>
              <w:rPr>
                <w:noProof/>
                <w:highlight w:val="yellow"/>
              </w:rPr>
            </w:pPr>
          </w:p>
        </w:tc>
        <w:tc>
          <w:tcPr>
            <w:tcW w:w="3290" w:type="dxa"/>
            <w:tcBorders>
              <w:bottom w:val="single" w:sz="4" w:space="0" w:color="auto"/>
            </w:tcBorders>
          </w:tcPr>
          <w:p w:rsidR="000A226E" w:rsidRPr="002D5B2C" w:rsidRDefault="000A226E" w:rsidP="007215D8">
            <w:pPr>
              <w:rPr>
                <w:noProof/>
                <w:highlight w:val="yellow"/>
              </w:rPr>
            </w:pPr>
          </w:p>
        </w:tc>
      </w:tr>
      <w:tr w:rsidR="000A226E" w:rsidRPr="002D5B2C" w:rsidTr="007215D8">
        <w:tc>
          <w:tcPr>
            <w:tcW w:w="3182" w:type="dxa"/>
            <w:tcBorders>
              <w:top w:val="single" w:sz="4" w:space="0" w:color="auto"/>
            </w:tcBorders>
          </w:tcPr>
          <w:p w:rsidR="000A226E" w:rsidRPr="002D5B2C" w:rsidRDefault="000A226E" w:rsidP="007215D8">
            <w:pPr>
              <w:jc w:val="center"/>
              <w:rPr>
                <w:noProof/>
                <w:highlight w:val="yellow"/>
              </w:rPr>
            </w:pPr>
            <w:r w:rsidRPr="002D5B2C">
              <w:rPr>
                <w:noProof/>
              </w:rPr>
              <w:t>НАЗИВ ПОНУЂАЧА</w:t>
            </w:r>
          </w:p>
        </w:tc>
        <w:tc>
          <w:tcPr>
            <w:tcW w:w="2708" w:type="dxa"/>
          </w:tcPr>
          <w:p w:rsidR="000A226E" w:rsidRPr="002D5B2C" w:rsidRDefault="000A226E" w:rsidP="007215D8">
            <w:pPr>
              <w:jc w:val="center"/>
              <w:rPr>
                <w:noProof/>
              </w:rPr>
            </w:pPr>
            <w:r w:rsidRPr="002D5B2C">
              <w:rPr>
                <w:noProof/>
              </w:rPr>
              <w:t>М.П.</w:t>
            </w:r>
          </w:p>
        </w:tc>
        <w:tc>
          <w:tcPr>
            <w:tcW w:w="3290" w:type="dxa"/>
            <w:tcBorders>
              <w:top w:val="single" w:sz="4" w:space="0" w:color="auto"/>
            </w:tcBorders>
          </w:tcPr>
          <w:p w:rsidR="000A226E" w:rsidRPr="002D5B2C" w:rsidRDefault="000A226E" w:rsidP="007215D8">
            <w:pPr>
              <w:jc w:val="center"/>
              <w:rPr>
                <w:noProof/>
                <w:highlight w:val="yellow"/>
              </w:rPr>
            </w:pPr>
            <w:r w:rsidRPr="002D5B2C">
              <w:rPr>
                <w:noProof/>
              </w:rPr>
              <w:t>ПОТПИС ПОНУЂАЧА</w:t>
            </w:r>
          </w:p>
        </w:tc>
      </w:tr>
    </w:tbl>
    <w:p w:rsidR="000A226E" w:rsidRDefault="000A226E" w:rsidP="000A226E">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0A226E" w:rsidRPr="008B7475" w:rsidTr="007215D8">
        <w:trPr>
          <w:jc w:val="center"/>
        </w:trPr>
        <w:tc>
          <w:tcPr>
            <w:tcW w:w="12312" w:type="dxa"/>
            <w:gridSpan w:val="6"/>
          </w:tcPr>
          <w:p w:rsidR="000A226E" w:rsidRPr="008B7475" w:rsidRDefault="000A226E" w:rsidP="000A226E">
            <w:pPr>
              <w:pStyle w:val="Heading2"/>
              <w:numPr>
                <w:ilvl w:val="0"/>
                <w:numId w:val="25"/>
              </w:numPr>
              <w:rPr>
                <w:noProof/>
              </w:rPr>
            </w:pPr>
            <w:r w:rsidRPr="008B7475">
              <w:rPr>
                <w:noProof/>
              </w:rPr>
              <w:lastRenderedPageBreak/>
              <w:br w:type="page"/>
            </w:r>
            <w:bookmarkStart w:id="12" w:name="_Toc364245696"/>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
          </w:p>
        </w:tc>
      </w:tr>
      <w:tr w:rsidR="000A226E" w:rsidRPr="008B7475" w:rsidTr="007215D8">
        <w:trPr>
          <w:jc w:val="center"/>
        </w:trPr>
        <w:tc>
          <w:tcPr>
            <w:tcW w:w="690" w:type="dxa"/>
            <w:vAlign w:val="center"/>
          </w:tcPr>
          <w:p w:rsidR="000A226E" w:rsidRPr="003B753F" w:rsidRDefault="000A226E" w:rsidP="007215D8">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0A226E" w:rsidRPr="003B753F" w:rsidRDefault="000A226E" w:rsidP="007215D8">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0A226E" w:rsidRPr="003B753F" w:rsidRDefault="000A226E" w:rsidP="007215D8">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0A226E" w:rsidRPr="003B753F" w:rsidRDefault="000A226E" w:rsidP="007215D8">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0A226E" w:rsidRPr="003B753F" w:rsidRDefault="000A226E" w:rsidP="007215D8">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0A226E" w:rsidRPr="003B753F" w:rsidRDefault="000A226E" w:rsidP="007215D8">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0A226E" w:rsidRPr="008B7475" w:rsidTr="007215D8">
        <w:trPr>
          <w:jc w:val="center"/>
        </w:trPr>
        <w:tc>
          <w:tcPr>
            <w:tcW w:w="690" w:type="dxa"/>
          </w:tcPr>
          <w:p w:rsidR="000A226E" w:rsidRPr="008B7475" w:rsidRDefault="000A226E" w:rsidP="007215D8">
            <w:pPr>
              <w:rPr>
                <w:b/>
                <w:noProof/>
              </w:rPr>
            </w:pPr>
            <w:r>
              <w:rPr>
                <w:b/>
                <w:noProof/>
              </w:rPr>
              <w:t>1</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r w:rsidR="000A226E" w:rsidRPr="008B7475" w:rsidTr="007215D8">
        <w:trPr>
          <w:jc w:val="center"/>
        </w:trPr>
        <w:tc>
          <w:tcPr>
            <w:tcW w:w="690" w:type="dxa"/>
          </w:tcPr>
          <w:p w:rsidR="000A226E" w:rsidRPr="008B7475" w:rsidRDefault="000A226E" w:rsidP="007215D8">
            <w:pPr>
              <w:rPr>
                <w:b/>
                <w:noProof/>
              </w:rPr>
            </w:pPr>
            <w:r>
              <w:rPr>
                <w:b/>
                <w:noProof/>
              </w:rPr>
              <w:t>2</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r w:rsidR="000A226E" w:rsidRPr="008B7475" w:rsidTr="007215D8">
        <w:trPr>
          <w:jc w:val="center"/>
        </w:trPr>
        <w:tc>
          <w:tcPr>
            <w:tcW w:w="690" w:type="dxa"/>
          </w:tcPr>
          <w:p w:rsidR="000A226E" w:rsidRPr="008B7475" w:rsidRDefault="000A226E" w:rsidP="007215D8">
            <w:pPr>
              <w:rPr>
                <w:b/>
                <w:noProof/>
              </w:rPr>
            </w:pPr>
            <w:r>
              <w:rPr>
                <w:b/>
                <w:noProof/>
              </w:rPr>
              <w:t>3</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r w:rsidR="000A226E" w:rsidRPr="008B7475" w:rsidTr="007215D8">
        <w:trPr>
          <w:jc w:val="center"/>
        </w:trPr>
        <w:tc>
          <w:tcPr>
            <w:tcW w:w="690" w:type="dxa"/>
          </w:tcPr>
          <w:p w:rsidR="000A226E" w:rsidRDefault="000A226E" w:rsidP="007215D8">
            <w:pPr>
              <w:rPr>
                <w:b/>
                <w:noProof/>
              </w:rPr>
            </w:pPr>
            <w:r>
              <w:rPr>
                <w:b/>
                <w:noProof/>
              </w:rPr>
              <w:t>4</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r w:rsidR="000A226E" w:rsidRPr="008B7475" w:rsidTr="007215D8">
        <w:trPr>
          <w:jc w:val="center"/>
        </w:trPr>
        <w:tc>
          <w:tcPr>
            <w:tcW w:w="690" w:type="dxa"/>
          </w:tcPr>
          <w:p w:rsidR="000A226E" w:rsidRDefault="000A226E" w:rsidP="007215D8">
            <w:pPr>
              <w:rPr>
                <w:b/>
                <w:noProof/>
              </w:rPr>
            </w:pPr>
            <w:r>
              <w:rPr>
                <w:b/>
                <w:noProof/>
              </w:rPr>
              <w:t>5</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r w:rsidR="000A226E" w:rsidRPr="008B7475" w:rsidTr="007215D8">
        <w:trPr>
          <w:jc w:val="center"/>
        </w:trPr>
        <w:tc>
          <w:tcPr>
            <w:tcW w:w="690" w:type="dxa"/>
          </w:tcPr>
          <w:p w:rsidR="000A226E" w:rsidRPr="008B7475" w:rsidRDefault="000A226E" w:rsidP="007215D8">
            <w:pPr>
              <w:rPr>
                <w:b/>
                <w:noProof/>
              </w:rPr>
            </w:pPr>
            <w:r>
              <w:rPr>
                <w:b/>
                <w:noProof/>
              </w:rPr>
              <w:t>6</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r w:rsidR="000A226E" w:rsidRPr="008B7475" w:rsidTr="007215D8">
        <w:trPr>
          <w:jc w:val="center"/>
        </w:trPr>
        <w:tc>
          <w:tcPr>
            <w:tcW w:w="690" w:type="dxa"/>
          </w:tcPr>
          <w:p w:rsidR="000A226E" w:rsidRDefault="000A226E" w:rsidP="007215D8">
            <w:pPr>
              <w:rPr>
                <w:b/>
                <w:noProof/>
              </w:rPr>
            </w:pPr>
            <w:r>
              <w:rPr>
                <w:b/>
                <w:noProof/>
              </w:rPr>
              <w:t>7</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r w:rsidR="000A226E" w:rsidRPr="008B7475" w:rsidTr="007215D8">
        <w:trPr>
          <w:jc w:val="center"/>
        </w:trPr>
        <w:tc>
          <w:tcPr>
            <w:tcW w:w="690" w:type="dxa"/>
          </w:tcPr>
          <w:p w:rsidR="000A226E" w:rsidRDefault="000A226E" w:rsidP="007215D8">
            <w:pPr>
              <w:rPr>
                <w:b/>
                <w:noProof/>
              </w:rPr>
            </w:pPr>
            <w:r>
              <w:rPr>
                <w:b/>
                <w:noProof/>
              </w:rPr>
              <w:t>8</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r w:rsidR="000A226E" w:rsidRPr="008B7475" w:rsidTr="007215D8">
        <w:trPr>
          <w:jc w:val="center"/>
        </w:trPr>
        <w:tc>
          <w:tcPr>
            <w:tcW w:w="690" w:type="dxa"/>
          </w:tcPr>
          <w:p w:rsidR="000A226E" w:rsidRDefault="000A226E" w:rsidP="007215D8">
            <w:pPr>
              <w:rPr>
                <w:b/>
                <w:noProof/>
              </w:rPr>
            </w:pPr>
            <w:r>
              <w:rPr>
                <w:b/>
                <w:noProof/>
              </w:rPr>
              <w:t>9</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r w:rsidR="000A226E" w:rsidRPr="008B7475" w:rsidTr="007215D8">
        <w:trPr>
          <w:jc w:val="center"/>
        </w:trPr>
        <w:tc>
          <w:tcPr>
            <w:tcW w:w="690" w:type="dxa"/>
          </w:tcPr>
          <w:p w:rsidR="000A226E" w:rsidRDefault="000A226E" w:rsidP="007215D8">
            <w:pPr>
              <w:rPr>
                <w:b/>
                <w:noProof/>
              </w:rPr>
            </w:pPr>
            <w:r>
              <w:rPr>
                <w:b/>
                <w:noProof/>
              </w:rPr>
              <w:t>10</w:t>
            </w:r>
          </w:p>
        </w:tc>
        <w:tc>
          <w:tcPr>
            <w:tcW w:w="3324" w:type="dxa"/>
          </w:tcPr>
          <w:p w:rsidR="000A226E" w:rsidRPr="008B7475" w:rsidRDefault="000A226E" w:rsidP="007215D8">
            <w:pPr>
              <w:rPr>
                <w:b/>
                <w:noProof/>
              </w:rPr>
            </w:pPr>
          </w:p>
        </w:tc>
        <w:tc>
          <w:tcPr>
            <w:tcW w:w="2270" w:type="dxa"/>
          </w:tcPr>
          <w:p w:rsidR="000A226E" w:rsidRPr="008B7475" w:rsidRDefault="000A226E" w:rsidP="007215D8">
            <w:pPr>
              <w:rPr>
                <w:b/>
                <w:noProof/>
              </w:rPr>
            </w:pPr>
          </w:p>
        </w:tc>
        <w:tc>
          <w:tcPr>
            <w:tcW w:w="1697" w:type="dxa"/>
          </w:tcPr>
          <w:p w:rsidR="000A226E" w:rsidRPr="008B7475" w:rsidRDefault="000A226E" w:rsidP="007215D8">
            <w:pPr>
              <w:rPr>
                <w:b/>
                <w:noProof/>
              </w:rPr>
            </w:pPr>
          </w:p>
        </w:tc>
        <w:tc>
          <w:tcPr>
            <w:tcW w:w="2284" w:type="dxa"/>
          </w:tcPr>
          <w:p w:rsidR="000A226E" w:rsidRPr="008B7475" w:rsidRDefault="000A226E" w:rsidP="007215D8">
            <w:pPr>
              <w:rPr>
                <w:b/>
                <w:noProof/>
              </w:rPr>
            </w:pPr>
          </w:p>
        </w:tc>
        <w:tc>
          <w:tcPr>
            <w:tcW w:w="2047" w:type="dxa"/>
          </w:tcPr>
          <w:p w:rsidR="000A226E" w:rsidRPr="008B7475" w:rsidRDefault="000A226E" w:rsidP="007215D8">
            <w:pPr>
              <w:rPr>
                <w:b/>
                <w:noProof/>
              </w:rPr>
            </w:pPr>
          </w:p>
        </w:tc>
      </w:tr>
    </w:tbl>
    <w:p w:rsidR="000A226E" w:rsidRDefault="000A226E" w:rsidP="000A226E">
      <w:pPr>
        <w:rPr>
          <w:b/>
          <w:noProof/>
        </w:rPr>
      </w:pPr>
    </w:p>
    <w:p w:rsidR="000A226E" w:rsidRDefault="000A226E" w:rsidP="000A226E">
      <w:pPr>
        <w:rPr>
          <w:b/>
          <w:noProof/>
        </w:rPr>
      </w:pPr>
    </w:p>
    <w:p w:rsidR="000A226E" w:rsidRDefault="000A226E" w:rsidP="000A226E">
      <w:pPr>
        <w:rPr>
          <w:b/>
          <w:noProof/>
        </w:rPr>
      </w:pPr>
    </w:p>
    <w:p w:rsidR="000A226E" w:rsidRPr="008B7475" w:rsidRDefault="000A226E" w:rsidP="000A226E">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0A226E" w:rsidRPr="008B7475" w:rsidRDefault="000A226E" w:rsidP="000A226E">
      <w:pPr>
        <w:rPr>
          <w:b/>
          <w:noProof/>
        </w:rPr>
      </w:pPr>
    </w:p>
    <w:p w:rsidR="000A226E" w:rsidRDefault="000A226E" w:rsidP="000A226E">
      <w:pPr>
        <w:ind w:firstLine="720"/>
        <w:rPr>
          <w:b/>
          <w:noProof/>
        </w:rPr>
      </w:pPr>
      <w:r>
        <w:rPr>
          <w:b/>
          <w:noProof/>
        </w:rPr>
        <w:t>НАПОМЕНЕ:</w:t>
      </w:r>
    </w:p>
    <w:p w:rsidR="000A226E" w:rsidRPr="00E75DCB" w:rsidRDefault="000A226E" w:rsidP="000A226E">
      <w:pPr>
        <w:ind w:firstLine="720"/>
        <w:rPr>
          <w:noProof/>
        </w:rPr>
      </w:pPr>
      <w:r w:rsidRPr="00E75DCB">
        <w:rPr>
          <w:noProof/>
        </w:rPr>
        <w:t xml:space="preserve">Понуђач доставља уколико је у Обрасцу понуде заокружио </w:t>
      </w:r>
      <w:r>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0A226E" w:rsidRPr="008B7475" w:rsidTr="007215D8">
        <w:tc>
          <w:tcPr>
            <w:tcW w:w="3182" w:type="dxa"/>
            <w:tcBorders>
              <w:bottom w:val="single" w:sz="4" w:space="0" w:color="auto"/>
            </w:tcBorders>
          </w:tcPr>
          <w:p w:rsidR="000A226E" w:rsidRPr="008B7475" w:rsidRDefault="000A226E" w:rsidP="007215D8">
            <w:pPr>
              <w:jc w:val="center"/>
              <w:rPr>
                <w:noProof/>
                <w:highlight w:val="yellow"/>
              </w:rPr>
            </w:pPr>
          </w:p>
        </w:tc>
        <w:tc>
          <w:tcPr>
            <w:tcW w:w="2708" w:type="dxa"/>
          </w:tcPr>
          <w:p w:rsidR="000A226E" w:rsidRPr="008B7475" w:rsidRDefault="000A226E" w:rsidP="007215D8">
            <w:pPr>
              <w:rPr>
                <w:noProof/>
                <w:highlight w:val="yellow"/>
              </w:rPr>
            </w:pPr>
          </w:p>
        </w:tc>
        <w:tc>
          <w:tcPr>
            <w:tcW w:w="3290" w:type="dxa"/>
            <w:tcBorders>
              <w:bottom w:val="single" w:sz="4" w:space="0" w:color="auto"/>
            </w:tcBorders>
          </w:tcPr>
          <w:p w:rsidR="000A226E" w:rsidRPr="008B7475" w:rsidRDefault="000A226E" w:rsidP="007215D8">
            <w:pPr>
              <w:rPr>
                <w:noProof/>
                <w:highlight w:val="yellow"/>
              </w:rPr>
            </w:pPr>
          </w:p>
        </w:tc>
      </w:tr>
      <w:tr w:rsidR="000A226E" w:rsidRPr="008B7475" w:rsidTr="007215D8">
        <w:tc>
          <w:tcPr>
            <w:tcW w:w="3182" w:type="dxa"/>
            <w:tcBorders>
              <w:top w:val="single" w:sz="4" w:space="0" w:color="auto"/>
            </w:tcBorders>
          </w:tcPr>
          <w:p w:rsidR="000A226E" w:rsidRPr="008B7475" w:rsidRDefault="000A226E" w:rsidP="007215D8">
            <w:pPr>
              <w:jc w:val="center"/>
              <w:rPr>
                <w:noProof/>
                <w:highlight w:val="yellow"/>
              </w:rPr>
            </w:pPr>
            <w:r>
              <w:rPr>
                <w:noProof/>
              </w:rPr>
              <w:t>НАЗИВ</w:t>
            </w:r>
            <w:r w:rsidRPr="008B7475">
              <w:rPr>
                <w:noProof/>
              </w:rPr>
              <w:t xml:space="preserve"> </w:t>
            </w:r>
            <w:r>
              <w:rPr>
                <w:noProof/>
              </w:rPr>
              <w:t>ПОНУЂАЧА</w:t>
            </w:r>
          </w:p>
        </w:tc>
        <w:tc>
          <w:tcPr>
            <w:tcW w:w="2708" w:type="dxa"/>
          </w:tcPr>
          <w:p w:rsidR="000A226E" w:rsidRPr="008B7475" w:rsidRDefault="000A226E" w:rsidP="007215D8">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0A226E" w:rsidRPr="008B7475" w:rsidRDefault="000A226E" w:rsidP="007215D8">
            <w:pPr>
              <w:jc w:val="center"/>
              <w:rPr>
                <w:noProof/>
                <w:highlight w:val="yellow"/>
              </w:rPr>
            </w:pPr>
            <w:r>
              <w:rPr>
                <w:noProof/>
              </w:rPr>
              <w:t>ПОТПИС</w:t>
            </w:r>
            <w:r w:rsidRPr="008B7475">
              <w:rPr>
                <w:noProof/>
              </w:rPr>
              <w:t xml:space="preserve"> </w:t>
            </w:r>
            <w:r>
              <w:rPr>
                <w:noProof/>
              </w:rPr>
              <w:t>ПОНУЂАЧА</w:t>
            </w:r>
          </w:p>
        </w:tc>
      </w:tr>
    </w:tbl>
    <w:p w:rsidR="000A226E" w:rsidRPr="00AB39E7" w:rsidRDefault="000A226E" w:rsidP="000A226E">
      <w:pPr>
        <w:ind w:firstLine="720"/>
        <w:rPr>
          <w:noProof/>
        </w:rPr>
      </w:pPr>
      <w:r>
        <w:rPr>
          <w:noProof/>
        </w:rPr>
        <w:t xml:space="preserve">Образац копирати, уколико има више подизвођача. </w:t>
      </w:r>
    </w:p>
    <w:p w:rsidR="000A226E" w:rsidRPr="008B1977" w:rsidRDefault="000A226E" w:rsidP="000A226E">
      <w:pPr>
        <w:rPr>
          <w:b/>
          <w:noProof/>
          <w:lang w:val="sr-Cyrl-CS"/>
        </w:rPr>
      </w:pPr>
    </w:p>
    <w:p w:rsidR="000A226E" w:rsidRPr="000A226E" w:rsidRDefault="000A226E">
      <w:pPr>
        <w:rPr>
          <w:b/>
          <w:noProof/>
          <w:lang w:val="sr-Latn-CS"/>
        </w:rPr>
      </w:pPr>
    </w:p>
    <w:sectPr w:rsidR="000A226E" w:rsidRPr="000A226E" w:rsidSect="007C7E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92" w:rsidRDefault="00BA7B92">
      <w:r>
        <w:separator/>
      </w:r>
    </w:p>
  </w:endnote>
  <w:endnote w:type="continuationSeparator" w:id="0">
    <w:p w:rsidR="00BA7B92" w:rsidRDefault="00BA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8480"/>
      <w:docPartObj>
        <w:docPartGallery w:val="Page Numbers (Bottom of Page)"/>
        <w:docPartUnique/>
      </w:docPartObj>
    </w:sdtPr>
    <w:sdtEndPr>
      <w:rPr>
        <w:noProof/>
      </w:rPr>
    </w:sdtEndPr>
    <w:sdtContent>
      <w:p w:rsidR="00BA7B92" w:rsidRDefault="00BA7B92">
        <w:pPr>
          <w:pStyle w:val="Footer"/>
          <w:jc w:val="right"/>
        </w:pPr>
        <w:r>
          <w:rPr>
            <w:lang w:val="sr-Cyrl-CS"/>
          </w:rPr>
          <w:t xml:space="preserve">Страна </w:t>
        </w:r>
        <w:r>
          <w:fldChar w:fldCharType="begin"/>
        </w:r>
        <w:r>
          <w:instrText xml:space="preserve"> PAGE   \* MERGEFORMAT </w:instrText>
        </w:r>
        <w:r>
          <w:fldChar w:fldCharType="separate"/>
        </w:r>
        <w:r w:rsidR="006C24F0">
          <w:rPr>
            <w:noProof/>
          </w:rPr>
          <w:t>4</w:t>
        </w:r>
        <w:r>
          <w:rPr>
            <w:noProof/>
          </w:rPr>
          <w:fldChar w:fldCharType="end"/>
        </w:r>
        <w:r>
          <w:rPr>
            <w:noProof/>
            <w:lang w:val="sr-Cyrl-CS"/>
          </w:rPr>
          <w:t>/2</w:t>
        </w:r>
        <w:r>
          <w:rPr>
            <w:noProof/>
            <w:lang w:val="sr-Latn-CS"/>
          </w:rPr>
          <w:t>6</w:t>
        </w:r>
      </w:p>
    </w:sdtContent>
  </w:sdt>
  <w:p w:rsidR="00BA7B92" w:rsidRDefault="00BA7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BA7B92" w:rsidRDefault="00BA7B92">
        <w:pPr>
          <w:pStyle w:val="Footer"/>
          <w:jc w:val="right"/>
        </w:pPr>
        <w:r>
          <w:rPr>
            <w:lang w:val="sr-Cyrl-CS"/>
          </w:rPr>
          <w:t xml:space="preserve">Страна </w:t>
        </w:r>
        <w:r>
          <w:fldChar w:fldCharType="begin"/>
        </w:r>
        <w:r>
          <w:instrText xml:space="preserve"> PAGE   \* MERGEFORMAT </w:instrText>
        </w:r>
        <w:r>
          <w:fldChar w:fldCharType="separate"/>
        </w:r>
        <w:r>
          <w:rPr>
            <w:noProof/>
          </w:rPr>
          <w:t>22</w:t>
        </w:r>
        <w:r>
          <w:rPr>
            <w:noProof/>
          </w:rPr>
          <w:fldChar w:fldCharType="end"/>
        </w:r>
        <w:r>
          <w:rPr>
            <w:noProof/>
            <w:lang w:val="sr-Cyrl-CS"/>
          </w:rPr>
          <w:t>/</w:t>
        </w:r>
        <w:r>
          <w:rPr>
            <w:noProof/>
          </w:rPr>
          <w:t>26</w:t>
        </w:r>
      </w:p>
    </w:sdtContent>
  </w:sdt>
  <w:p w:rsidR="00BA7B92" w:rsidRDefault="00BA7B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B92" w:rsidRDefault="00BA7B9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rsidP="00EB0274">
    <w:pPr>
      <w:pStyle w:val="Footer"/>
      <w:framePr w:wrap="around" w:vAnchor="text" w:hAnchor="margin" w:xAlign="right" w:y="1"/>
      <w:rPr>
        <w:rStyle w:val="PageNumber"/>
        <w:noProof/>
      </w:rPr>
    </w:pPr>
  </w:p>
  <w:p w:rsidR="00BA7B92" w:rsidRDefault="00BA7B92" w:rsidP="00EB0274">
    <w:pPr>
      <w:pStyle w:val="Footer"/>
      <w:ind w:right="360"/>
      <w:jc w:val="right"/>
      <w:rPr>
        <w:noProof/>
      </w:rPr>
    </w:pPr>
    <w:r>
      <w:rPr>
        <w:noProof/>
        <w:lang w:val="sr-Latn-RS"/>
      </w:rPr>
      <w:t xml:space="preserve">Strana </w:t>
    </w:r>
    <w:r>
      <w:rPr>
        <w:noProof/>
      </w:rPr>
      <w:fldChar w:fldCharType="begin"/>
    </w:r>
    <w:r>
      <w:rPr>
        <w:noProof/>
      </w:rPr>
      <w:instrText xml:space="preserve"> PAGE </w:instrText>
    </w:r>
    <w:r>
      <w:rPr>
        <w:noProof/>
      </w:rPr>
      <w:fldChar w:fldCharType="separate"/>
    </w:r>
    <w:r>
      <w:rPr>
        <w:noProof/>
      </w:rPr>
      <w:t>23</w:t>
    </w:r>
    <w:r>
      <w:rPr>
        <w:noProof/>
      </w:rPr>
      <w:fldChar w:fldCharType="end"/>
    </w:r>
    <w:r>
      <w:rPr>
        <w:noProof/>
        <w:lang w:val="sr-Latn-RS"/>
      </w:rPr>
      <w:t>/</w:t>
    </w:r>
    <w:r>
      <w:rPr>
        <w:noProof/>
      </w:rPr>
      <w:fldChar w:fldCharType="begin"/>
    </w:r>
    <w:r>
      <w:rPr>
        <w:noProof/>
      </w:rPr>
      <w:instrText xml:space="preserve"> NUMPAGES </w:instrText>
    </w:r>
    <w:r>
      <w:rPr>
        <w:noProof/>
      </w:rPr>
      <w:fldChar w:fldCharType="separate"/>
    </w:r>
    <w:r>
      <w:rPr>
        <w:noProof/>
      </w:rPr>
      <w:t>26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92" w:rsidRDefault="00BA7B92">
      <w:r>
        <w:separator/>
      </w:r>
    </w:p>
  </w:footnote>
  <w:footnote w:type="continuationSeparator" w:id="0">
    <w:p w:rsidR="00BA7B92" w:rsidRDefault="00BA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Pr="00436524" w:rsidRDefault="00BA7B92" w:rsidP="00EB0274">
    <w:pPr>
      <w:jc w:val="both"/>
      <w:rPr>
        <w:bCs/>
        <w:noProof/>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92" w:rsidRDefault="00BA7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D51773"/>
    <w:multiLevelType w:val="hybridMultilevel"/>
    <w:tmpl w:val="20189440"/>
    <w:lvl w:ilvl="0" w:tplc="E5B874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F0671"/>
    <w:multiLevelType w:val="hybridMultilevel"/>
    <w:tmpl w:val="BCBE4CB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130273F1"/>
    <w:multiLevelType w:val="hybridMultilevel"/>
    <w:tmpl w:val="55BED1EE"/>
    <w:lvl w:ilvl="0" w:tplc="7CA4032E">
      <w:start w:val="6"/>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B165953"/>
    <w:multiLevelType w:val="hybridMultilevel"/>
    <w:tmpl w:val="F3D02C5E"/>
    <w:lvl w:ilvl="0" w:tplc="D6AAD370">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31EC5"/>
    <w:multiLevelType w:val="hybridMultilevel"/>
    <w:tmpl w:val="63DC5918"/>
    <w:lvl w:ilvl="0" w:tplc="FEA47F2C">
      <w:start w:val="5"/>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1C0DDC"/>
    <w:multiLevelType w:val="hybridMultilevel"/>
    <w:tmpl w:val="A508A878"/>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147FE"/>
    <w:multiLevelType w:val="hybridMultilevel"/>
    <w:tmpl w:val="CCEE4C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64FB3"/>
    <w:multiLevelType w:val="hybridMultilevel"/>
    <w:tmpl w:val="A9C8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86704"/>
    <w:multiLevelType w:val="hybridMultilevel"/>
    <w:tmpl w:val="93B040E6"/>
    <w:lvl w:ilvl="0" w:tplc="11065F26">
      <w:start w:val="7"/>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ECC4C2F"/>
    <w:multiLevelType w:val="hybridMultilevel"/>
    <w:tmpl w:val="F1BC6638"/>
    <w:lvl w:ilvl="0" w:tplc="99C49C80">
      <w:numFmt w:val="bullet"/>
      <w:lvlText w:val="-"/>
      <w:lvlJc w:val="left"/>
      <w:pPr>
        <w:ind w:left="1494"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538A0A6C"/>
    <w:multiLevelType w:val="hybridMultilevel"/>
    <w:tmpl w:val="ACF4C220"/>
    <w:lvl w:ilvl="0" w:tplc="4186107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2C469B"/>
    <w:multiLevelType w:val="hybridMultilevel"/>
    <w:tmpl w:val="A0660A54"/>
    <w:lvl w:ilvl="0" w:tplc="E1B4751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E441011"/>
    <w:multiLevelType w:val="hybridMultilevel"/>
    <w:tmpl w:val="687CB296"/>
    <w:lvl w:ilvl="0" w:tplc="BCB6241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5EDA2E3B"/>
    <w:multiLevelType w:val="hybridMultilevel"/>
    <w:tmpl w:val="20189440"/>
    <w:lvl w:ilvl="0" w:tplc="E5B874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B4E0F"/>
    <w:multiLevelType w:val="hybridMultilevel"/>
    <w:tmpl w:val="20189440"/>
    <w:lvl w:ilvl="0" w:tplc="E5B874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994322"/>
    <w:multiLevelType w:val="hybridMultilevel"/>
    <w:tmpl w:val="7440371C"/>
    <w:lvl w:ilvl="0" w:tplc="9E327094">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657E9"/>
    <w:multiLevelType w:val="hybridMultilevel"/>
    <w:tmpl w:val="A8D44BEE"/>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
  </w:num>
  <w:num w:numId="4">
    <w:abstractNumId w:val="25"/>
  </w:num>
  <w:num w:numId="5">
    <w:abstractNumId w:val="2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23"/>
  </w:num>
  <w:num w:numId="10">
    <w:abstractNumId w:val="13"/>
  </w:num>
  <w:num w:numId="11">
    <w:abstractNumId w:val="9"/>
  </w:num>
  <w:num w:numId="12">
    <w:abstractNumId w:val="12"/>
  </w:num>
  <w:num w:numId="13">
    <w:abstractNumId w:val="27"/>
  </w:num>
  <w:num w:numId="14">
    <w:abstractNumId w:val="17"/>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0"/>
  </w:num>
  <w:num w:numId="20">
    <w:abstractNumId w:val="8"/>
  </w:num>
  <w:num w:numId="21">
    <w:abstractNumId w:val="15"/>
  </w:num>
  <w:num w:numId="22">
    <w:abstractNumId w:val="1"/>
  </w:num>
  <w:num w:numId="23">
    <w:abstractNumId w:val="6"/>
  </w:num>
  <w:num w:numId="24">
    <w:abstractNumId w:val="19"/>
  </w:num>
  <w:num w:numId="25">
    <w:abstractNumId w:val="11"/>
  </w:num>
  <w:num w:numId="26">
    <w:abstractNumId w:val="7"/>
  </w:num>
  <w:num w:numId="27">
    <w:abstractNumId w:val="0"/>
  </w:num>
  <w:num w:numId="28">
    <w:abstractNumId w:val="3"/>
  </w:num>
  <w:num w:numId="2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7CC6"/>
    <w:rsid w:val="00013A6E"/>
    <w:rsid w:val="000146CB"/>
    <w:rsid w:val="00016094"/>
    <w:rsid w:val="00021588"/>
    <w:rsid w:val="00022193"/>
    <w:rsid w:val="00023C81"/>
    <w:rsid w:val="00023F04"/>
    <w:rsid w:val="00024A8D"/>
    <w:rsid w:val="00025C00"/>
    <w:rsid w:val="00026202"/>
    <w:rsid w:val="00026332"/>
    <w:rsid w:val="00032804"/>
    <w:rsid w:val="00034280"/>
    <w:rsid w:val="00035680"/>
    <w:rsid w:val="0004035E"/>
    <w:rsid w:val="00045958"/>
    <w:rsid w:val="000459ED"/>
    <w:rsid w:val="00047CF4"/>
    <w:rsid w:val="00050E3E"/>
    <w:rsid w:val="000518CF"/>
    <w:rsid w:val="0005276A"/>
    <w:rsid w:val="00057C4E"/>
    <w:rsid w:val="00064E8D"/>
    <w:rsid w:val="000650C9"/>
    <w:rsid w:val="00066C79"/>
    <w:rsid w:val="000671B1"/>
    <w:rsid w:val="00074CB9"/>
    <w:rsid w:val="000811A3"/>
    <w:rsid w:val="00082044"/>
    <w:rsid w:val="00083526"/>
    <w:rsid w:val="00084EA9"/>
    <w:rsid w:val="00090EC4"/>
    <w:rsid w:val="00092A9E"/>
    <w:rsid w:val="0009333A"/>
    <w:rsid w:val="0009576F"/>
    <w:rsid w:val="000A226E"/>
    <w:rsid w:val="000A5764"/>
    <w:rsid w:val="000B1AF0"/>
    <w:rsid w:val="000B2D0E"/>
    <w:rsid w:val="000B4E1C"/>
    <w:rsid w:val="000B711C"/>
    <w:rsid w:val="000B735A"/>
    <w:rsid w:val="000C03AC"/>
    <w:rsid w:val="000C2296"/>
    <w:rsid w:val="000C4654"/>
    <w:rsid w:val="000C484F"/>
    <w:rsid w:val="000C6839"/>
    <w:rsid w:val="000D205E"/>
    <w:rsid w:val="000D27A5"/>
    <w:rsid w:val="000D7B22"/>
    <w:rsid w:val="000E0E93"/>
    <w:rsid w:val="000E47FF"/>
    <w:rsid w:val="000F0E13"/>
    <w:rsid w:val="001007FF"/>
    <w:rsid w:val="00102920"/>
    <w:rsid w:val="001114FD"/>
    <w:rsid w:val="0011312E"/>
    <w:rsid w:val="001158D4"/>
    <w:rsid w:val="001244B4"/>
    <w:rsid w:val="001278E7"/>
    <w:rsid w:val="00135592"/>
    <w:rsid w:val="00141C00"/>
    <w:rsid w:val="0014389F"/>
    <w:rsid w:val="00145944"/>
    <w:rsid w:val="0014662C"/>
    <w:rsid w:val="001468CB"/>
    <w:rsid w:val="0014694F"/>
    <w:rsid w:val="001535B4"/>
    <w:rsid w:val="00153C79"/>
    <w:rsid w:val="00154CEC"/>
    <w:rsid w:val="00157997"/>
    <w:rsid w:val="00161469"/>
    <w:rsid w:val="0016317F"/>
    <w:rsid w:val="00163A12"/>
    <w:rsid w:val="001703F2"/>
    <w:rsid w:val="0017054C"/>
    <w:rsid w:val="00171733"/>
    <w:rsid w:val="00172739"/>
    <w:rsid w:val="001749F5"/>
    <w:rsid w:val="00180D5E"/>
    <w:rsid w:val="00182953"/>
    <w:rsid w:val="00182F69"/>
    <w:rsid w:val="0018368C"/>
    <w:rsid w:val="00184B3F"/>
    <w:rsid w:val="00187DFD"/>
    <w:rsid w:val="0019170F"/>
    <w:rsid w:val="00193103"/>
    <w:rsid w:val="001938D4"/>
    <w:rsid w:val="00193C2F"/>
    <w:rsid w:val="00194A6A"/>
    <w:rsid w:val="00197B6D"/>
    <w:rsid w:val="001A6417"/>
    <w:rsid w:val="001A70E5"/>
    <w:rsid w:val="001B0651"/>
    <w:rsid w:val="001D089F"/>
    <w:rsid w:val="001D1B33"/>
    <w:rsid w:val="001D22C1"/>
    <w:rsid w:val="001D3DC5"/>
    <w:rsid w:val="001E0172"/>
    <w:rsid w:val="001E1259"/>
    <w:rsid w:val="001E1F79"/>
    <w:rsid w:val="001E1FCE"/>
    <w:rsid w:val="001E4018"/>
    <w:rsid w:val="001E49EF"/>
    <w:rsid w:val="001E6975"/>
    <w:rsid w:val="001F52E8"/>
    <w:rsid w:val="00201028"/>
    <w:rsid w:val="00201D1B"/>
    <w:rsid w:val="00203319"/>
    <w:rsid w:val="00203E02"/>
    <w:rsid w:val="00210316"/>
    <w:rsid w:val="002103DD"/>
    <w:rsid w:val="0021409A"/>
    <w:rsid w:val="002141A5"/>
    <w:rsid w:val="002146BB"/>
    <w:rsid w:val="00214E9B"/>
    <w:rsid w:val="002176E5"/>
    <w:rsid w:val="00217D3C"/>
    <w:rsid w:val="0022284D"/>
    <w:rsid w:val="0022681C"/>
    <w:rsid w:val="00226F71"/>
    <w:rsid w:val="00233D1A"/>
    <w:rsid w:val="00236A45"/>
    <w:rsid w:val="00240F00"/>
    <w:rsid w:val="00241C2C"/>
    <w:rsid w:val="0024207A"/>
    <w:rsid w:val="0024586E"/>
    <w:rsid w:val="002539D4"/>
    <w:rsid w:val="002634C5"/>
    <w:rsid w:val="00265535"/>
    <w:rsid w:val="00266B05"/>
    <w:rsid w:val="00272362"/>
    <w:rsid w:val="0027365F"/>
    <w:rsid w:val="00276647"/>
    <w:rsid w:val="002804DE"/>
    <w:rsid w:val="00285B4D"/>
    <w:rsid w:val="00293D26"/>
    <w:rsid w:val="00296C22"/>
    <w:rsid w:val="002A0C0E"/>
    <w:rsid w:val="002A3B18"/>
    <w:rsid w:val="002A734D"/>
    <w:rsid w:val="002A7C42"/>
    <w:rsid w:val="002B3F1C"/>
    <w:rsid w:val="002B443B"/>
    <w:rsid w:val="002B499D"/>
    <w:rsid w:val="002C1EAE"/>
    <w:rsid w:val="002C270D"/>
    <w:rsid w:val="002C61E2"/>
    <w:rsid w:val="002D0A7C"/>
    <w:rsid w:val="002D0B13"/>
    <w:rsid w:val="002D10A9"/>
    <w:rsid w:val="002D1160"/>
    <w:rsid w:val="002D1A2A"/>
    <w:rsid w:val="002D2FF0"/>
    <w:rsid w:val="002D391F"/>
    <w:rsid w:val="002D3DD5"/>
    <w:rsid w:val="002D44CE"/>
    <w:rsid w:val="002D4DE9"/>
    <w:rsid w:val="002D512F"/>
    <w:rsid w:val="002D56CB"/>
    <w:rsid w:val="002D5EF4"/>
    <w:rsid w:val="002D6279"/>
    <w:rsid w:val="002E1A62"/>
    <w:rsid w:val="002E2AB1"/>
    <w:rsid w:val="002E2E7D"/>
    <w:rsid w:val="002F0935"/>
    <w:rsid w:val="002F0B09"/>
    <w:rsid w:val="002F36AC"/>
    <w:rsid w:val="002F3DB1"/>
    <w:rsid w:val="002F5806"/>
    <w:rsid w:val="002F614A"/>
    <w:rsid w:val="00301804"/>
    <w:rsid w:val="0030270F"/>
    <w:rsid w:val="003044EF"/>
    <w:rsid w:val="0030506D"/>
    <w:rsid w:val="00305496"/>
    <w:rsid w:val="00306B0E"/>
    <w:rsid w:val="00307312"/>
    <w:rsid w:val="003075E9"/>
    <w:rsid w:val="00310543"/>
    <w:rsid w:val="003105C8"/>
    <w:rsid w:val="00312CA6"/>
    <w:rsid w:val="00313B7C"/>
    <w:rsid w:val="003206E4"/>
    <w:rsid w:val="00321635"/>
    <w:rsid w:val="003232AD"/>
    <w:rsid w:val="00325999"/>
    <w:rsid w:val="0032705B"/>
    <w:rsid w:val="003311C0"/>
    <w:rsid w:val="0033133B"/>
    <w:rsid w:val="00332B35"/>
    <w:rsid w:val="00332F90"/>
    <w:rsid w:val="00336EC4"/>
    <w:rsid w:val="00341222"/>
    <w:rsid w:val="0034554C"/>
    <w:rsid w:val="00345F39"/>
    <w:rsid w:val="00346A23"/>
    <w:rsid w:val="00346AD8"/>
    <w:rsid w:val="00357726"/>
    <w:rsid w:val="0036575E"/>
    <w:rsid w:val="003743CE"/>
    <w:rsid w:val="00375C8C"/>
    <w:rsid w:val="0038171D"/>
    <w:rsid w:val="00383726"/>
    <w:rsid w:val="00385D2E"/>
    <w:rsid w:val="003870B9"/>
    <w:rsid w:val="00390F8C"/>
    <w:rsid w:val="0039144E"/>
    <w:rsid w:val="00395D57"/>
    <w:rsid w:val="00396DEA"/>
    <w:rsid w:val="003A7E1A"/>
    <w:rsid w:val="003B04D0"/>
    <w:rsid w:val="003B0E60"/>
    <w:rsid w:val="003B5315"/>
    <w:rsid w:val="003B5E0B"/>
    <w:rsid w:val="003B6A2B"/>
    <w:rsid w:val="003B753F"/>
    <w:rsid w:val="003C022B"/>
    <w:rsid w:val="003C1C11"/>
    <w:rsid w:val="003C33A3"/>
    <w:rsid w:val="003D0432"/>
    <w:rsid w:val="003D253A"/>
    <w:rsid w:val="003D4F7D"/>
    <w:rsid w:val="003D5F20"/>
    <w:rsid w:val="003D6D0C"/>
    <w:rsid w:val="003E26D1"/>
    <w:rsid w:val="003E2FCD"/>
    <w:rsid w:val="003E4817"/>
    <w:rsid w:val="003E6070"/>
    <w:rsid w:val="003E67F2"/>
    <w:rsid w:val="003E7571"/>
    <w:rsid w:val="003E7F7F"/>
    <w:rsid w:val="003F2517"/>
    <w:rsid w:val="003F2866"/>
    <w:rsid w:val="003F2F0C"/>
    <w:rsid w:val="003F3084"/>
    <w:rsid w:val="003F74B1"/>
    <w:rsid w:val="00401A5E"/>
    <w:rsid w:val="00404727"/>
    <w:rsid w:val="0040513F"/>
    <w:rsid w:val="00405755"/>
    <w:rsid w:val="0040708B"/>
    <w:rsid w:val="0040720E"/>
    <w:rsid w:val="004076C7"/>
    <w:rsid w:val="00411B5E"/>
    <w:rsid w:val="004120EF"/>
    <w:rsid w:val="00417713"/>
    <w:rsid w:val="00421C27"/>
    <w:rsid w:val="00422146"/>
    <w:rsid w:val="0042284D"/>
    <w:rsid w:val="0042490B"/>
    <w:rsid w:val="00424B64"/>
    <w:rsid w:val="0042537B"/>
    <w:rsid w:val="00426B77"/>
    <w:rsid w:val="00426F1F"/>
    <w:rsid w:val="00430EA8"/>
    <w:rsid w:val="00434E1C"/>
    <w:rsid w:val="004355E0"/>
    <w:rsid w:val="00436524"/>
    <w:rsid w:val="00440E0F"/>
    <w:rsid w:val="00441636"/>
    <w:rsid w:val="0045110F"/>
    <w:rsid w:val="00457FF5"/>
    <w:rsid w:val="00462E2A"/>
    <w:rsid w:val="00463377"/>
    <w:rsid w:val="00466D2B"/>
    <w:rsid w:val="00466DD6"/>
    <w:rsid w:val="004701C5"/>
    <w:rsid w:val="004704C8"/>
    <w:rsid w:val="004707F2"/>
    <w:rsid w:val="004717C0"/>
    <w:rsid w:val="0047275E"/>
    <w:rsid w:val="00477373"/>
    <w:rsid w:val="00483971"/>
    <w:rsid w:val="004918EE"/>
    <w:rsid w:val="004936F6"/>
    <w:rsid w:val="004956F9"/>
    <w:rsid w:val="00497D80"/>
    <w:rsid w:val="004A0572"/>
    <w:rsid w:val="004A06BD"/>
    <w:rsid w:val="004A3E03"/>
    <w:rsid w:val="004A3F8B"/>
    <w:rsid w:val="004A5F67"/>
    <w:rsid w:val="004A6955"/>
    <w:rsid w:val="004A6F44"/>
    <w:rsid w:val="004B0AD7"/>
    <w:rsid w:val="004B0F43"/>
    <w:rsid w:val="004B3376"/>
    <w:rsid w:val="004B4CC7"/>
    <w:rsid w:val="004B5745"/>
    <w:rsid w:val="004B5F4E"/>
    <w:rsid w:val="004B75D4"/>
    <w:rsid w:val="004C1CBB"/>
    <w:rsid w:val="004C1DE3"/>
    <w:rsid w:val="004D15BB"/>
    <w:rsid w:val="004D607E"/>
    <w:rsid w:val="004E3CCA"/>
    <w:rsid w:val="004F118A"/>
    <w:rsid w:val="004F1942"/>
    <w:rsid w:val="00502BC3"/>
    <w:rsid w:val="00503999"/>
    <w:rsid w:val="00506EE4"/>
    <w:rsid w:val="00510562"/>
    <w:rsid w:val="00513460"/>
    <w:rsid w:val="005145FA"/>
    <w:rsid w:val="00516496"/>
    <w:rsid w:val="005208F3"/>
    <w:rsid w:val="0053521B"/>
    <w:rsid w:val="00536884"/>
    <w:rsid w:val="00541692"/>
    <w:rsid w:val="00543F1F"/>
    <w:rsid w:val="00545EFB"/>
    <w:rsid w:val="00551960"/>
    <w:rsid w:val="00552692"/>
    <w:rsid w:val="00556887"/>
    <w:rsid w:val="0056435C"/>
    <w:rsid w:val="00565C37"/>
    <w:rsid w:val="005666A8"/>
    <w:rsid w:val="00567ACE"/>
    <w:rsid w:val="005721A9"/>
    <w:rsid w:val="0057460C"/>
    <w:rsid w:val="0057626C"/>
    <w:rsid w:val="00580E66"/>
    <w:rsid w:val="00580E71"/>
    <w:rsid w:val="00585ABF"/>
    <w:rsid w:val="0059397A"/>
    <w:rsid w:val="00594056"/>
    <w:rsid w:val="0059465E"/>
    <w:rsid w:val="00594F43"/>
    <w:rsid w:val="005959FB"/>
    <w:rsid w:val="005A1FEE"/>
    <w:rsid w:val="005A4943"/>
    <w:rsid w:val="005A4F89"/>
    <w:rsid w:val="005A539F"/>
    <w:rsid w:val="005A62B5"/>
    <w:rsid w:val="005B16D8"/>
    <w:rsid w:val="005B369B"/>
    <w:rsid w:val="005C088E"/>
    <w:rsid w:val="005C11EA"/>
    <w:rsid w:val="005C34E3"/>
    <w:rsid w:val="005C52C2"/>
    <w:rsid w:val="005C7B47"/>
    <w:rsid w:val="005C7DB2"/>
    <w:rsid w:val="005D23A8"/>
    <w:rsid w:val="005D742C"/>
    <w:rsid w:val="005E0BE7"/>
    <w:rsid w:val="005E60D9"/>
    <w:rsid w:val="005E71EF"/>
    <w:rsid w:val="005E7813"/>
    <w:rsid w:val="005E7D69"/>
    <w:rsid w:val="005F247C"/>
    <w:rsid w:val="005F4B5A"/>
    <w:rsid w:val="005F5243"/>
    <w:rsid w:val="005F7B16"/>
    <w:rsid w:val="00602144"/>
    <w:rsid w:val="00607C1D"/>
    <w:rsid w:val="00611B06"/>
    <w:rsid w:val="0061239C"/>
    <w:rsid w:val="00612786"/>
    <w:rsid w:val="00614796"/>
    <w:rsid w:val="00614F42"/>
    <w:rsid w:val="006163ED"/>
    <w:rsid w:val="0061663A"/>
    <w:rsid w:val="0061743F"/>
    <w:rsid w:val="006175EF"/>
    <w:rsid w:val="006200D9"/>
    <w:rsid w:val="00622C23"/>
    <w:rsid w:val="00626D96"/>
    <w:rsid w:val="00631512"/>
    <w:rsid w:val="00631E79"/>
    <w:rsid w:val="00634CEF"/>
    <w:rsid w:val="00635601"/>
    <w:rsid w:val="00636BFF"/>
    <w:rsid w:val="0063783E"/>
    <w:rsid w:val="006405C4"/>
    <w:rsid w:val="00643747"/>
    <w:rsid w:val="00654500"/>
    <w:rsid w:val="0065471E"/>
    <w:rsid w:val="006559D3"/>
    <w:rsid w:val="0065758C"/>
    <w:rsid w:val="0066183C"/>
    <w:rsid w:val="00662999"/>
    <w:rsid w:val="00662C02"/>
    <w:rsid w:val="00665ACA"/>
    <w:rsid w:val="00671ED8"/>
    <w:rsid w:val="00672DE3"/>
    <w:rsid w:val="00675DBB"/>
    <w:rsid w:val="0068219F"/>
    <w:rsid w:val="00694E7F"/>
    <w:rsid w:val="00695C77"/>
    <w:rsid w:val="00696F67"/>
    <w:rsid w:val="006971FA"/>
    <w:rsid w:val="00697793"/>
    <w:rsid w:val="006A3E2A"/>
    <w:rsid w:val="006A6003"/>
    <w:rsid w:val="006A7A31"/>
    <w:rsid w:val="006A7A5A"/>
    <w:rsid w:val="006B2A19"/>
    <w:rsid w:val="006B3953"/>
    <w:rsid w:val="006B5618"/>
    <w:rsid w:val="006C24F0"/>
    <w:rsid w:val="006C4CA4"/>
    <w:rsid w:val="006C6C87"/>
    <w:rsid w:val="006C6C91"/>
    <w:rsid w:val="006D0924"/>
    <w:rsid w:val="006D646F"/>
    <w:rsid w:val="006D68E2"/>
    <w:rsid w:val="006E550A"/>
    <w:rsid w:val="006E621F"/>
    <w:rsid w:val="006F4FEE"/>
    <w:rsid w:val="006F5F93"/>
    <w:rsid w:val="006F6E6A"/>
    <w:rsid w:val="0070047A"/>
    <w:rsid w:val="00701C8D"/>
    <w:rsid w:val="00707DF4"/>
    <w:rsid w:val="0071272E"/>
    <w:rsid w:val="0071683C"/>
    <w:rsid w:val="00717573"/>
    <w:rsid w:val="00717CC3"/>
    <w:rsid w:val="00720E9B"/>
    <w:rsid w:val="00720FE3"/>
    <w:rsid w:val="007215D8"/>
    <w:rsid w:val="0072261C"/>
    <w:rsid w:val="007241A1"/>
    <w:rsid w:val="007272E9"/>
    <w:rsid w:val="007306B1"/>
    <w:rsid w:val="00731775"/>
    <w:rsid w:val="00734A18"/>
    <w:rsid w:val="007355A8"/>
    <w:rsid w:val="00744253"/>
    <w:rsid w:val="007442CB"/>
    <w:rsid w:val="00744A18"/>
    <w:rsid w:val="00746496"/>
    <w:rsid w:val="007475C0"/>
    <w:rsid w:val="0075347E"/>
    <w:rsid w:val="007564D0"/>
    <w:rsid w:val="00761EB2"/>
    <w:rsid w:val="00762EFC"/>
    <w:rsid w:val="00765E76"/>
    <w:rsid w:val="00766D30"/>
    <w:rsid w:val="00767F7F"/>
    <w:rsid w:val="00772BCC"/>
    <w:rsid w:val="0077365A"/>
    <w:rsid w:val="00773F5A"/>
    <w:rsid w:val="00774EBA"/>
    <w:rsid w:val="007771EC"/>
    <w:rsid w:val="00777B8D"/>
    <w:rsid w:val="00781967"/>
    <w:rsid w:val="00786CEA"/>
    <w:rsid w:val="00791895"/>
    <w:rsid w:val="007A4C2A"/>
    <w:rsid w:val="007A50B5"/>
    <w:rsid w:val="007A50D5"/>
    <w:rsid w:val="007B0302"/>
    <w:rsid w:val="007B0529"/>
    <w:rsid w:val="007B3067"/>
    <w:rsid w:val="007B3C20"/>
    <w:rsid w:val="007C049E"/>
    <w:rsid w:val="007C0907"/>
    <w:rsid w:val="007C0D7F"/>
    <w:rsid w:val="007C4820"/>
    <w:rsid w:val="007C63B3"/>
    <w:rsid w:val="007C70BD"/>
    <w:rsid w:val="007C7ED3"/>
    <w:rsid w:val="007D36E5"/>
    <w:rsid w:val="007E1CDC"/>
    <w:rsid w:val="007E213B"/>
    <w:rsid w:val="007E23B2"/>
    <w:rsid w:val="007E4261"/>
    <w:rsid w:val="007E6CDD"/>
    <w:rsid w:val="007E79FF"/>
    <w:rsid w:val="007F5CFC"/>
    <w:rsid w:val="007F6ACD"/>
    <w:rsid w:val="007F73D6"/>
    <w:rsid w:val="0080058B"/>
    <w:rsid w:val="0080075F"/>
    <w:rsid w:val="008012AB"/>
    <w:rsid w:val="00801C84"/>
    <w:rsid w:val="008023DD"/>
    <w:rsid w:val="00803F70"/>
    <w:rsid w:val="00811B5D"/>
    <w:rsid w:val="008123EC"/>
    <w:rsid w:val="0081571D"/>
    <w:rsid w:val="00817C42"/>
    <w:rsid w:val="00831C30"/>
    <w:rsid w:val="008328A8"/>
    <w:rsid w:val="0083403A"/>
    <w:rsid w:val="00835FE5"/>
    <w:rsid w:val="00836933"/>
    <w:rsid w:val="0083724D"/>
    <w:rsid w:val="00841EC0"/>
    <w:rsid w:val="00842E8C"/>
    <w:rsid w:val="0084685A"/>
    <w:rsid w:val="00850222"/>
    <w:rsid w:val="00852CB7"/>
    <w:rsid w:val="00853A88"/>
    <w:rsid w:val="00855918"/>
    <w:rsid w:val="00860F3A"/>
    <w:rsid w:val="00862AD1"/>
    <w:rsid w:val="008707BC"/>
    <w:rsid w:val="008718B8"/>
    <w:rsid w:val="00871D6F"/>
    <w:rsid w:val="00876E68"/>
    <w:rsid w:val="0087724B"/>
    <w:rsid w:val="00882F61"/>
    <w:rsid w:val="00883093"/>
    <w:rsid w:val="00892C95"/>
    <w:rsid w:val="00893E8D"/>
    <w:rsid w:val="00894B5E"/>
    <w:rsid w:val="00894B6C"/>
    <w:rsid w:val="008960DB"/>
    <w:rsid w:val="00896C1C"/>
    <w:rsid w:val="008A2B5F"/>
    <w:rsid w:val="008A41F6"/>
    <w:rsid w:val="008A5342"/>
    <w:rsid w:val="008A7D29"/>
    <w:rsid w:val="008A7E55"/>
    <w:rsid w:val="008B2366"/>
    <w:rsid w:val="008B2367"/>
    <w:rsid w:val="008B4934"/>
    <w:rsid w:val="008B56E7"/>
    <w:rsid w:val="008B6AC3"/>
    <w:rsid w:val="008B71EB"/>
    <w:rsid w:val="008B7475"/>
    <w:rsid w:val="008B7E0F"/>
    <w:rsid w:val="008C5AAA"/>
    <w:rsid w:val="008C5EDA"/>
    <w:rsid w:val="008C7973"/>
    <w:rsid w:val="008D0134"/>
    <w:rsid w:val="008D3B3A"/>
    <w:rsid w:val="008D49A9"/>
    <w:rsid w:val="008D4C47"/>
    <w:rsid w:val="008D5829"/>
    <w:rsid w:val="008D76DC"/>
    <w:rsid w:val="008D78EC"/>
    <w:rsid w:val="008E4BC4"/>
    <w:rsid w:val="008E5B36"/>
    <w:rsid w:val="008F246D"/>
    <w:rsid w:val="008F42A4"/>
    <w:rsid w:val="008F4CBB"/>
    <w:rsid w:val="009003B1"/>
    <w:rsid w:val="00902BCD"/>
    <w:rsid w:val="00904DD1"/>
    <w:rsid w:val="00905617"/>
    <w:rsid w:val="00907657"/>
    <w:rsid w:val="009114E3"/>
    <w:rsid w:val="00913AE4"/>
    <w:rsid w:val="009150D1"/>
    <w:rsid w:val="009161DE"/>
    <w:rsid w:val="00916691"/>
    <w:rsid w:val="0092077B"/>
    <w:rsid w:val="00921D73"/>
    <w:rsid w:val="00924D5F"/>
    <w:rsid w:val="00925CBB"/>
    <w:rsid w:val="00926727"/>
    <w:rsid w:val="00926913"/>
    <w:rsid w:val="0092795E"/>
    <w:rsid w:val="009312B3"/>
    <w:rsid w:val="0093552E"/>
    <w:rsid w:val="00935703"/>
    <w:rsid w:val="0093662C"/>
    <w:rsid w:val="00936C80"/>
    <w:rsid w:val="00940E13"/>
    <w:rsid w:val="00942F0E"/>
    <w:rsid w:val="00950AE3"/>
    <w:rsid w:val="00953B49"/>
    <w:rsid w:val="0095766D"/>
    <w:rsid w:val="009577EB"/>
    <w:rsid w:val="009609E3"/>
    <w:rsid w:val="00962E58"/>
    <w:rsid w:val="00965614"/>
    <w:rsid w:val="00966749"/>
    <w:rsid w:val="009705DF"/>
    <w:rsid w:val="0097703D"/>
    <w:rsid w:val="009821B1"/>
    <w:rsid w:val="00986885"/>
    <w:rsid w:val="00992B79"/>
    <w:rsid w:val="00992FA8"/>
    <w:rsid w:val="00994A31"/>
    <w:rsid w:val="00995909"/>
    <w:rsid w:val="009959D0"/>
    <w:rsid w:val="00997DDB"/>
    <w:rsid w:val="00997F3D"/>
    <w:rsid w:val="009B2375"/>
    <w:rsid w:val="009B3872"/>
    <w:rsid w:val="009B64D4"/>
    <w:rsid w:val="009B704A"/>
    <w:rsid w:val="009B7102"/>
    <w:rsid w:val="009C0820"/>
    <w:rsid w:val="009C300C"/>
    <w:rsid w:val="009C3184"/>
    <w:rsid w:val="009C31A2"/>
    <w:rsid w:val="009C50AE"/>
    <w:rsid w:val="009C750B"/>
    <w:rsid w:val="009C7820"/>
    <w:rsid w:val="009D1699"/>
    <w:rsid w:val="009D2B37"/>
    <w:rsid w:val="009D4875"/>
    <w:rsid w:val="009D4B9C"/>
    <w:rsid w:val="009E037C"/>
    <w:rsid w:val="009E1601"/>
    <w:rsid w:val="009E68C7"/>
    <w:rsid w:val="009F0A34"/>
    <w:rsid w:val="009F17B0"/>
    <w:rsid w:val="009F5FA6"/>
    <w:rsid w:val="009F60A3"/>
    <w:rsid w:val="00A01609"/>
    <w:rsid w:val="00A03CE0"/>
    <w:rsid w:val="00A11291"/>
    <w:rsid w:val="00A227A0"/>
    <w:rsid w:val="00A242A2"/>
    <w:rsid w:val="00A26968"/>
    <w:rsid w:val="00A26D4B"/>
    <w:rsid w:val="00A27616"/>
    <w:rsid w:val="00A31A84"/>
    <w:rsid w:val="00A31B37"/>
    <w:rsid w:val="00A438B0"/>
    <w:rsid w:val="00A45260"/>
    <w:rsid w:val="00A47DDA"/>
    <w:rsid w:val="00A528AA"/>
    <w:rsid w:val="00A547C7"/>
    <w:rsid w:val="00A57148"/>
    <w:rsid w:val="00A60C3F"/>
    <w:rsid w:val="00A61A0C"/>
    <w:rsid w:val="00A6476F"/>
    <w:rsid w:val="00A71AAE"/>
    <w:rsid w:val="00A76073"/>
    <w:rsid w:val="00A76C12"/>
    <w:rsid w:val="00A76D82"/>
    <w:rsid w:val="00A80D66"/>
    <w:rsid w:val="00A811E4"/>
    <w:rsid w:val="00A83ACC"/>
    <w:rsid w:val="00A91757"/>
    <w:rsid w:val="00A9307B"/>
    <w:rsid w:val="00A93186"/>
    <w:rsid w:val="00A93728"/>
    <w:rsid w:val="00A9587C"/>
    <w:rsid w:val="00AA3A69"/>
    <w:rsid w:val="00AA5277"/>
    <w:rsid w:val="00AA65A3"/>
    <w:rsid w:val="00AA67E2"/>
    <w:rsid w:val="00AB23D9"/>
    <w:rsid w:val="00AB2ED3"/>
    <w:rsid w:val="00AB64D6"/>
    <w:rsid w:val="00AB6F6A"/>
    <w:rsid w:val="00AC1763"/>
    <w:rsid w:val="00AC34B8"/>
    <w:rsid w:val="00AC5312"/>
    <w:rsid w:val="00AD2925"/>
    <w:rsid w:val="00AD30D1"/>
    <w:rsid w:val="00AD4D03"/>
    <w:rsid w:val="00AD638C"/>
    <w:rsid w:val="00AD6D93"/>
    <w:rsid w:val="00AE12A3"/>
    <w:rsid w:val="00AE2AC9"/>
    <w:rsid w:val="00AE6E0A"/>
    <w:rsid w:val="00AE6EFF"/>
    <w:rsid w:val="00AF121F"/>
    <w:rsid w:val="00AF135E"/>
    <w:rsid w:val="00AF29E8"/>
    <w:rsid w:val="00AF3B96"/>
    <w:rsid w:val="00AF401A"/>
    <w:rsid w:val="00AF56EB"/>
    <w:rsid w:val="00AF5C0B"/>
    <w:rsid w:val="00AF739E"/>
    <w:rsid w:val="00B03139"/>
    <w:rsid w:val="00B03192"/>
    <w:rsid w:val="00B0340E"/>
    <w:rsid w:val="00B036D9"/>
    <w:rsid w:val="00B046C7"/>
    <w:rsid w:val="00B0520B"/>
    <w:rsid w:val="00B05693"/>
    <w:rsid w:val="00B063E6"/>
    <w:rsid w:val="00B06702"/>
    <w:rsid w:val="00B12D19"/>
    <w:rsid w:val="00B14492"/>
    <w:rsid w:val="00B151EB"/>
    <w:rsid w:val="00B21B0B"/>
    <w:rsid w:val="00B27444"/>
    <w:rsid w:val="00B3273F"/>
    <w:rsid w:val="00B33925"/>
    <w:rsid w:val="00B35A30"/>
    <w:rsid w:val="00B36ABA"/>
    <w:rsid w:val="00B4168E"/>
    <w:rsid w:val="00B438CF"/>
    <w:rsid w:val="00B46F5B"/>
    <w:rsid w:val="00B50AB6"/>
    <w:rsid w:val="00B5300C"/>
    <w:rsid w:val="00B53457"/>
    <w:rsid w:val="00B53BCA"/>
    <w:rsid w:val="00B54601"/>
    <w:rsid w:val="00B56791"/>
    <w:rsid w:val="00B5755D"/>
    <w:rsid w:val="00B579EA"/>
    <w:rsid w:val="00B57D85"/>
    <w:rsid w:val="00B64933"/>
    <w:rsid w:val="00B66949"/>
    <w:rsid w:val="00B75519"/>
    <w:rsid w:val="00B76BB3"/>
    <w:rsid w:val="00B77346"/>
    <w:rsid w:val="00B80735"/>
    <w:rsid w:val="00B812E4"/>
    <w:rsid w:val="00B81990"/>
    <w:rsid w:val="00B85323"/>
    <w:rsid w:val="00B93D18"/>
    <w:rsid w:val="00B9509F"/>
    <w:rsid w:val="00B96A03"/>
    <w:rsid w:val="00B97ABF"/>
    <w:rsid w:val="00BA0293"/>
    <w:rsid w:val="00BA5568"/>
    <w:rsid w:val="00BA5D8B"/>
    <w:rsid w:val="00BA7B92"/>
    <w:rsid w:val="00BA7D14"/>
    <w:rsid w:val="00BB1D6B"/>
    <w:rsid w:val="00BB215F"/>
    <w:rsid w:val="00BD027B"/>
    <w:rsid w:val="00BD16F6"/>
    <w:rsid w:val="00BD3DC8"/>
    <w:rsid w:val="00BD56CF"/>
    <w:rsid w:val="00BE1051"/>
    <w:rsid w:val="00BE6363"/>
    <w:rsid w:val="00BE65ED"/>
    <w:rsid w:val="00BE696A"/>
    <w:rsid w:val="00BE7F7A"/>
    <w:rsid w:val="00BF13A0"/>
    <w:rsid w:val="00BF1E5F"/>
    <w:rsid w:val="00BF63CD"/>
    <w:rsid w:val="00BF747C"/>
    <w:rsid w:val="00C026E9"/>
    <w:rsid w:val="00C03049"/>
    <w:rsid w:val="00C10109"/>
    <w:rsid w:val="00C10E7C"/>
    <w:rsid w:val="00C11CD0"/>
    <w:rsid w:val="00C1215A"/>
    <w:rsid w:val="00C12CAF"/>
    <w:rsid w:val="00C1633E"/>
    <w:rsid w:val="00C17C5F"/>
    <w:rsid w:val="00C20AB0"/>
    <w:rsid w:val="00C224B6"/>
    <w:rsid w:val="00C24AF9"/>
    <w:rsid w:val="00C25410"/>
    <w:rsid w:val="00C320AA"/>
    <w:rsid w:val="00C33671"/>
    <w:rsid w:val="00C33D64"/>
    <w:rsid w:val="00C34E07"/>
    <w:rsid w:val="00C402BD"/>
    <w:rsid w:val="00C44154"/>
    <w:rsid w:val="00C45F93"/>
    <w:rsid w:val="00C50304"/>
    <w:rsid w:val="00C51414"/>
    <w:rsid w:val="00C51B99"/>
    <w:rsid w:val="00C53613"/>
    <w:rsid w:val="00C551C4"/>
    <w:rsid w:val="00C55405"/>
    <w:rsid w:val="00C56267"/>
    <w:rsid w:val="00C57822"/>
    <w:rsid w:val="00C61F18"/>
    <w:rsid w:val="00C64C75"/>
    <w:rsid w:val="00C71082"/>
    <w:rsid w:val="00C717F2"/>
    <w:rsid w:val="00C768FC"/>
    <w:rsid w:val="00C80267"/>
    <w:rsid w:val="00C804B0"/>
    <w:rsid w:val="00C82A65"/>
    <w:rsid w:val="00C861A6"/>
    <w:rsid w:val="00C87E5D"/>
    <w:rsid w:val="00C934EB"/>
    <w:rsid w:val="00CA1176"/>
    <w:rsid w:val="00CA7002"/>
    <w:rsid w:val="00CB0A34"/>
    <w:rsid w:val="00CB103B"/>
    <w:rsid w:val="00CB786F"/>
    <w:rsid w:val="00CB7DC6"/>
    <w:rsid w:val="00CC25CA"/>
    <w:rsid w:val="00CC2A0B"/>
    <w:rsid w:val="00CC49B4"/>
    <w:rsid w:val="00CD56FC"/>
    <w:rsid w:val="00CD6277"/>
    <w:rsid w:val="00CD6643"/>
    <w:rsid w:val="00CE0E6E"/>
    <w:rsid w:val="00CE2E0D"/>
    <w:rsid w:val="00CE37F8"/>
    <w:rsid w:val="00CE503A"/>
    <w:rsid w:val="00CE546F"/>
    <w:rsid w:val="00CF438C"/>
    <w:rsid w:val="00CF512A"/>
    <w:rsid w:val="00CF61CF"/>
    <w:rsid w:val="00D021C9"/>
    <w:rsid w:val="00D058CA"/>
    <w:rsid w:val="00D1637C"/>
    <w:rsid w:val="00D2186E"/>
    <w:rsid w:val="00D2336B"/>
    <w:rsid w:val="00D24600"/>
    <w:rsid w:val="00D2510E"/>
    <w:rsid w:val="00D26949"/>
    <w:rsid w:val="00D27E53"/>
    <w:rsid w:val="00D34EF0"/>
    <w:rsid w:val="00D411FE"/>
    <w:rsid w:val="00D4174B"/>
    <w:rsid w:val="00D51945"/>
    <w:rsid w:val="00D51E52"/>
    <w:rsid w:val="00D54E90"/>
    <w:rsid w:val="00D577F8"/>
    <w:rsid w:val="00D63BB9"/>
    <w:rsid w:val="00D63D21"/>
    <w:rsid w:val="00D640FE"/>
    <w:rsid w:val="00D70543"/>
    <w:rsid w:val="00D76DA2"/>
    <w:rsid w:val="00D77620"/>
    <w:rsid w:val="00D81915"/>
    <w:rsid w:val="00D836BC"/>
    <w:rsid w:val="00D83B5B"/>
    <w:rsid w:val="00D84356"/>
    <w:rsid w:val="00D92D0D"/>
    <w:rsid w:val="00D94B26"/>
    <w:rsid w:val="00D979E7"/>
    <w:rsid w:val="00D97EC8"/>
    <w:rsid w:val="00DA0767"/>
    <w:rsid w:val="00DA6DE2"/>
    <w:rsid w:val="00DB4412"/>
    <w:rsid w:val="00DC08D6"/>
    <w:rsid w:val="00DC3C88"/>
    <w:rsid w:val="00DC6ACF"/>
    <w:rsid w:val="00DD009C"/>
    <w:rsid w:val="00DD02AC"/>
    <w:rsid w:val="00DD3358"/>
    <w:rsid w:val="00DD36CA"/>
    <w:rsid w:val="00DD6173"/>
    <w:rsid w:val="00DE1AA2"/>
    <w:rsid w:val="00DE1AAD"/>
    <w:rsid w:val="00DE454F"/>
    <w:rsid w:val="00DF00C3"/>
    <w:rsid w:val="00DF10F5"/>
    <w:rsid w:val="00DF5B94"/>
    <w:rsid w:val="00DF603C"/>
    <w:rsid w:val="00DF6BAA"/>
    <w:rsid w:val="00DF79E3"/>
    <w:rsid w:val="00E030C1"/>
    <w:rsid w:val="00E06584"/>
    <w:rsid w:val="00E06BB2"/>
    <w:rsid w:val="00E070BB"/>
    <w:rsid w:val="00E106B9"/>
    <w:rsid w:val="00E1229F"/>
    <w:rsid w:val="00E127E8"/>
    <w:rsid w:val="00E1506A"/>
    <w:rsid w:val="00E161CE"/>
    <w:rsid w:val="00E23933"/>
    <w:rsid w:val="00E2620F"/>
    <w:rsid w:val="00E3384C"/>
    <w:rsid w:val="00E347CA"/>
    <w:rsid w:val="00E36DD1"/>
    <w:rsid w:val="00E42500"/>
    <w:rsid w:val="00E44FC8"/>
    <w:rsid w:val="00E45640"/>
    <w:rsid w:val="00E47631"/>
    <w:rsid w:val="00E50569"/>
    <w:rsid w:val="00E5579E"/>
    <w:rsid w:val="00E56D25"/>
    <w:rsid w:val="00E61177"/>
    <w:rsid w:val="00E63FE6"/>
    <w:rsid w:val="00E6522A"/>
    <w:rsid w:val="00E6555A"/>
    <w:rsid w:val="00E67F6B"/>
    <w:rsid w:val="00E70819"/>
    <w:rsid w:val="00E7208D"/>
    <w:rsid w:val="00E729D3"/>
    <w:rsid w:val="00E77F32"/>
    <w:rsid w:val="00E846E5"/>
    <w:rsid w:val="00E87168"/>
    <w:rsid w:val="00E902C3"/>
    <w:rsid w:val="00E90706"/>
    <w:rsid w:val="00E91B76"/>
    <w:rsid w:val="00E95620"/>
    <w:rsid w:val="00E96C35"/>
    <w:rsid w:val="00EA0CED"/>
    <w:rsid w:val="00EA1DE8"/>
    <w:rsid w:val="00EA3083"/>
    <w:rsid w:val="00EB0274"/>
    <w:rsid w:val="00EB03EC"/>
    <w:rsid w:val="00EB03F3"/>
    <w:rsid w:val="00EB31F4"/>
    <w:rsid w:val="00EB33A1"/>
    <w:rsid w:val="00EC02BD"/>
    <w:rsid w:val="00EC04DD"/>
    <w:rsid w:val="00EC5A58"/>
    <w:rsid w:val="00ED0386"/>
    <w:rsid w:val="00ED2D2C"/>
    <w:rsid w:val="00ED5E53"/>
    <w:rsid w:val="00ED610F"/>
    <w:rsid w:val="00ED6396"/>
    <w:rsid w:val="00ED7988"/>
    <w:rsid w:val="00EE0F92"/>
    <w:rsid w:val="00EE1AE7"/>
    <w:rsid w:val="00EE2BE5"/>
    <w:rsid w:val="00EE6451"/>
    <w:rsid w:val="00EF2A22"/>
    <w:rsid w:val="00EF2AC3"/>
    <w:rsid w:val="00EF5517"/>
    <w:rsid w:val="00EF7FE9"/>
    <w:rsid w:val="00F00EAD"/>
    <w:rsid w:val="00F0178C"/>
    <w:rsid w:val="00F02DF0"/>
    <w:rsid w:val="00F1008E"/>
    <w:rsid w:val="00F10EFC"/>
    <w:rsid w:val="00F111F8"/>
    <w:rsid w:val="00F11FC5"/>
    <w:rsid w:val="00F12F48"/>
    <w:rsid w:val="00F13EE5"/>
    <w:rsid w:val="00F140AD"/>
    <w:rsid w:val="00F16349"/>
    <w:rsid w:val="00F16876"/>
    <w:rsid w:val="00F21981"/>
    <w:rsid w:val="00F23FF7"/>
    <w:rsid w:val="00F246D7"/>
    <w:rsid w:val="00F32A7F"/>
    <w:rsid w:val="00F33B01"/>
    <w:rsid w:val="00F34195"/>
    <w:rsid w:val="00F3492A"/>
    <w:rsid w:val="00F34B86"/>
    <w:rsid w:val="00F36BF0"/>
    <w:rsid w:val="00F3728B"/>
    <w:rsid w:val="00F37E17"/>
    <w:rsid w:val="00F40284"/>
    <w:rsid w:val="00F43D86"/>
    <w:rsid w:val="00F4446D"/>
    <w:rsid w:val="00F45E63"/>
    <w:rsid w:val="00F463D8"/>
    <w:rsid w:val="00F478FC"/>
    <w:rsid w:val="00F47C7F"/>
    <w:rsid w:val="00F533D2"/>
    <w:rsid w:val="00F53507"/>
    <w:rsid w:val="00F53DC9"/>
    <w:rsid w:val="00F557B9"/>
    <w:rsid w:val="00F6082C"/>
    <w:rsid w:val="00F62F4A"/>
    <w:rsid w:val="00F650D4"/>
    <w:rsid w:val="00F67BDA"/>
    <w:rsid w:val="00F83E2A"/>
    <w:rsid w:val="00F857A8"/>
    <w:rsid w:val="00F96112"/>
    <w:rsid w:val="00F96467"/>
    <w:rsid w:val="00F97E65"/>
    <w:rsid w:val="00FA08AD"/>
    <w:rsid w:val="00FA71C9"/>
    <w:rsid w:val="00FB2CDF"/>
    <w:rsid w:val="00FB647F"/>
    <w:rsid w:val="00FB68B3"/>
    <w:rsid w:val="00FB72A3"/>
    <w:rsid w:val="00FB7597"/>
    <w:rsid w:val="00FC143E"/>
    <w:rsid w:val="00FC59C7"/>
    <w:rsid w:val="00FC761E"/>
    <w:rsid w:val="00FD13D0"/>
    <w:rsid w:val="00FD33C2"/>
    <w:rsid w:val="00FE037C"/>
    <w:rsid w:val="00FE1A6D"/>
    <w:rsid w:val="00FE3E2F"/>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rules v:ext="edit">
        <o:r id="V:Rule7" type="connector" idref="#Straight Arrow Connector 2"/>
        <o:r id="V:Rule8" type="connector" idref="#_x0000_s1078"/>
        <o:r id="V:Rule9" type="connector" idref="#_x0000_s1079"/>
        <o:r id="V:Rule10" type="connector" idref="#_x0000_s1067"/>
        <o:r id="V:Rule11" type="connector" idref="#_x0000_s1066"/>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paragraph" w:styleId="HTMLPreformatted">
    <w:name w:val="HTML Preformatted"/>
    <w:basedOn w:val="Normal"/>
    <w:link w:val="HTMLPreformattedChar"/>
    <w:rsid w:val="0074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44A18"/>
    <w:rPr>
      <w:rFonts w:ascii="Courier New" w:hAnsi="Courier New" w:cs="Courier New"/>
    </w:rPr>
  </w:style>
  <w:style w:type="character" w:customStyle="1" w:styleId="BodyTextChar">
    <w:name w:val="Body Text Char"/>
    <w:basedOn w:val="DefaultParagraphFont"/>
    <w:link w:val="BodyText"/>
    <w:rsid w:val="00FD13D0"/>
    <w:rPr>
      <w:sz w:val="24"/>
      <w:lang w:val="sl-SI"/>
    </w:rPr>
  </w:style>
  <w:style w:type="paragraph" w:customStyle="1" w:styleId="Default">
    <w:name w:val="Default"/>
    <w:rsid w:val="00FD13D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A47DDA"/>
    <w:pPr>
      <w:keepLines/>
      <w:spacing w:before="480"/>
      <w:outlineLvl w:val="9"/>
    </w:pPr>
    <w:rPr>
      <w:rFonts w:asciiTheme="majorHAnsi" w:eastAsiaTheme="majorEastAsia" w:hAnsiTheme="majorHAnsi" w:cstheme="majorBidi"/>
      <w:color w:val="365F91" w:themeColor="accent1" w:themeShade="BF"/>
      <w:sz w:val="28"/>
      <w:szCs w:val="28"/>
      <w:lang w:val="en-GB"/>
    </w:rPr>
  </w:style>
  <w:style w:type="paragraph" w:styleId="TOC2">
    <w:name w:val="toc 2"/>
    <w:basedOn w:val="Normal"/>
    <w:next w:val="Normal"/>
    <w:autoRedefine/>
    <w:uiPriority w:val="39"/>
    <w:rsid w:val="00A47DD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5808">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4513224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35082260">
      <w:bodyDiv w:val="1"/>
      <w:marLeft w:val="0"/>
      <w:marRight w:val="0"/>
      <w:marTop w:val="0"/>
      <w:marBottom w:val="0"/>
      <w:divBdr>
        <w:top w:val="none" w:sz="0" w:space="0" w:color="auto"/>
        <w:left w:val="none" w:sz="0" w:space="0" w:color="auto"/>
        <w:bottom w:val="none" w:sz="0" w:space="0" w:color="auto"/>
        <w:right w:val="none" w:sz="0" w:space="0" w:color="auto"/>
      </w:divBdr>
      <w:divsChild>
        <w:div w:id="960767437">
          <w:marLeft w:val="0"/>
          <w:marRight w:val="0"/>
          <w:marTop w:val="0"/>
          <w:marBottom w:val="0"/>
          <w:divBdr>
            <w:top w:val="none" w:sz="0" w:space="0" w:color="auto"/>
            <w:left w:val="none" w:sz="0" w:space="0" w:color="auto"/>
            <w:bottom w:val="none" w:sz="0" w:space="0" w:color="auto"/>
            <w:right w:val="none" w:sz="0" w:space="0" w:color="auto"/>
          </w:divBdr>
        </w:div>
        <w:div w:id="1298729389">
          <w:marLeft w:val="0"/>
          <w:marRight w:val="0"/>
          <w:marTop w:val="0"/>
          <w:marBottom w:val="0"/>
          <w:divBdr>
            <w:top w:val="none" w:sz="0" w:space="0" w:color="auto"/>
            <w:left w:val="none" w:sz="0" w:space="0" w:color="auto"/>
            <w:bottom w:val="none" w:sz="0" w:space="0" w:color="auto"/>
            <w:right w:val="none" w:sz="0" w:space="0" w:color="auto"/>
          </w:divBdr>
        </w:div>
      </w:divsChild>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24809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1971539">
      <w:bodyDiv w:val="1"/>
      <w:marLeft w:val="0"/>
      <w:marRight w:val="0"/>
      <w:marTop w:val="0"/>
      <w:marBottom w:val="0"/>
      <w:divBdr>
        <w:top w:val="none" w:sz="0" w:space="0" w:color="auto"/>
        <w:left w:val="none" w:sz="0" w:space="0" w:color="auto"/>
        <w:bottom w:val="none" w:sz="0" w:space="0" w:color="auto"/>
        <w:right w:val="none" w:sz="0" w:space="0" w:color="auto"/>
      </w:divBdr>
    </w:div>
    <w:div w:id="1485242744">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01181540">
      <w:bodyDiv w:val="1"/>
      <w:marLeft w:val="0"/>
      <w:marRight w:val="0"/>
      <w:marTop w:val="0"/>
      <w:marBottom w:val="0"/>
      <w:divBdr>
        <w:top w:val="none" w:sz="0" w:space="0" w:color="auto"/>
        <w:left w:val="none" w:sz="0" w:space="0" w:color="auto"/>
        <w:bottom w:val="none" w:sz="0" w:space="0" w:color="auto"/>
        <w:right w:val="none" w:sz="0" w:space="0" w:color="auto"/>
      </w:divBdr>
      <w:divsChild>
        <w:div w:id="444928497">
          <w:marLeft w:val="0"/>
          <w:marRight w:val="0"/>
          <w:marTop w:val="0"/>
          <w:marBottom w:val="0"/>
          <w:divBdr>
            <w:top w:val="none" w:sz="0" w:space="0" w:color="auto"/>
            <w:left w:val="none" w:sz="0" w:space="0" w:color="auto"/>
            <w:bottom w:val="none" w:sz="0" w:space="0" w:color="auto"/>
            <w:right w:val="none" w:sz="0" w:space="0" w:color="auto"/>
          </w:divBdr>
        </w:div>
        <w:div w:id="1676111803">
          <w:marLeft w:val="0"/>
          <w:marRight w:val="0"/>
          <w:marTop w:val="0"/>
          <w:marBottom w:val="0"/>
          <w:divBdr>
            <w:top w:val="none" w:sz="0" w:space="0" w:color="auto"/>
            <w:left w:val="none" w:sz="0" w:space="0" w:color="auto"/>
            <w:bottom w:val="none" w:sz="0" w:space="0" w:color="auto"/>
            <w:right w:val="none" w:sz="0" w:space="0" w:color="auto"/>
          </w:divBdr>
        </w:div>
        <w:div w:id="234165637">
          <w:marLeft w:val="0"/>
          <w:marRight w:val="0"/>
          <w:marTop w:val="0"/>
          <w:marBottom w:val="0"/>
          <w:divBdr>
            <w:top w:val="none" w:sz="0" w:space="0" w:color="auto"/>
            <w:left w:val="none" w:sz="0" w:space="0" w:color="auto"/>
            <w:bottom w:val="none" w:sz="0" w:space="0" w:color="auto"/>
            <w:right w:val="none" w:sz="0" w:space="0" w:color="auto"/>
          </w:divBdr>
        </w:div>
        <w:div w:id="629824581">
          <w:marLeft w:val="0"/>
          <w:marRight w:val="0"/>
          <w:marTop w:val="0"/>
          <w:marBottom w:val="0"/>
          <w:divBdr>
            <w:top w:val="none" w:sz="0" w:space="0" w:color="auto"/>
            <w:left w:val="none" w:sz="0" w:space="0" w:color="auto"/>
            <w:bottom w:val="none" w:sz="0" w:space="0" w:color="auto"/>
            <w:right w:val="none" w:sz="0" w:space="0" w:color="auto"/>
          </w:divBdr>
        </w:div>
      </w:divsChild>
    </w:div>
    <w:div w:id="17637984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7EA6-E69C-4D7E-84EF-05084245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26</Pages>
  <Words>6053</Words>
  <Characters>36094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42063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263</cp:revision>
  <cp:lastPrinted>2013-07-25T10:16:00Z</cp:lastPrinted>
  <dcterms:created xsi:type="dcterms:W3CDTF">2013-04-12T11:13:00Z</dcterms:created>
  <dcterms:modified xsi:type="dcterms:W3CDTF">2013-11-22T10:20:00Z</dcterms:modified>
</cp:coreProperties>
</file>