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RPr="00AD37B5" w:rsidTr="00BB65CA">
        <w:trPr>
          <w:trHeight w:val="1110"/>
          <w:jc w:val="center"/>
        </w:trPr>
        <w:tc>
          <w:tcPr>
            <w:tcW w:w="1475" w:type="dxa"/>
          </w:tcPr>
          <w:p w:rsidR="009C505A" w:rsidRPr="00AD37B5" w:rsidRDefault="009C505A" w:rsidP="00BB65CA">
            <w:r w:rsidRPr="00AD37B5">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71.2pt" o:ole="">
                  <v:imagedata r:id="rId9" o:title=""/>
                </v:shape>
                <o:OLEObject Type="Embed" ProgID="PBrush" ShapeID="_x0000_i1025" DrawAspect="Content" ObjectID="_1445171953" r:id="rId10"/>
              </w:object>
            </w:r>
          </w:p>
        </w:tc>
        <w:tc>
          <w:tcPr>
            <w:tcW w:w="8063" w:type="dxa"/>
          </w:tcPr>
          <w:p w:rsidR="009C505A" w:rsidRPr="00AD37B5" w:rsidRDefault="009C505A" w:rsidP="009C505A">
            <w:pPr>
              <w:pStyle w:val="Heading1"/>
              <w:jc w:val="center"/>
              <w:rPr>
                <w:sz w:val="32"/>
              </w:rPr>
            </w:pPr>
            <w:bookmarkStart w:id="0" w:name="_Toc364326355"/>
            <w:r w:rsidRPr="00AD37B5">
              <w:rPr>
                <w:sz w:val="32"/>
                <w:lang w:val="sr-Cyrl-CS"/>
              </w:rPr>
              <w:t>КЛИНИЧКИ ЦЕНТАР ВОЈВОДИНЕ</w:t>
            </w:r>
            <w:bookmarkEnd w:id="0"/>
          </w:p>
          <w:p w:rsidR="009C505A" w:rsidRPr="00AD37B5" w:rsidRDefault="009C505A" w:rsidP="00BB65CA">
            <w:pPr>
              <w:jc w:val="center"/>
              <w:rPr>
                <w:sz w:val="32"/>
                <w:lang w:val="hr-HR"/>
              </w:rPr>
            </w:pPr>
            <w:r w:rsidRPr="00AD37B5">
              <w:rPr>
                <w:b/>
                <w:sz w:val="32"/>
                <w:lang w:val="hr-HR"/>
              </w:rPr>
              <w:t>KLINIČKI CENTAR VOJVODIN</w:t>
            </w:r>
            <w:r w:rsidRPr="00AD37B5">
              <w:rPr>
                <w:sz w:val="32"/>
                <w:lang w:val="hr-HR"/>
              </w:rPr>
              <w:t>E</w:t>
            </w:r>
          </w:p>
          <w:p w:rsidR="009C505A" w:rsidRPr="00AD37B5" w:rsidRDefault="009C505A" w:rsidP="00BB65CA">
            <w:pPr>
              <w:jc w:val="center"/>
              <w:rPr>
                <w:sz w:val="8"/>
                <w:lang w:val="hr-HR"/>
              </w:rPr>
            </w:pPr>
          </w:p>
          <w:p w:rsidR="009C505A" w:rsidRPr="00AD37B5" w:rsidRDefault="009C505A" w:rsidP="009C505A">
            <w:pPr>
              <w:jc w:val="center"/>
              <w:rPr>
                <w:rFonts w:ascii="Lucida Sans Unicode" w:hAnsi="Lucida Sans Unicode" w:cs="Lucida Sans Unicode"/>
                <w:sz w:val="10"/>
                <w:szCs w:val="20"/>
                <w:lang w:val="sl-SI"/>
              </w:rPr>
            </w:pPr>
          </w:p>
        </w:tc>
      </w:tr>
    </w:tbl>
    <w:p w:rsidR="002D5B2C" w:rsidRPr="00AD37B5" w:rsidRDefault="002D5B2C" w:rsidP="009C505A">
      <w:pPr>
        <w:pStyle w:val="Footer"/>
        <w:tabs>
          <w:tab w:val="left" w:pos="720"/>
        </w:tabs>
        <w:jc w:val="both"/>
        <w:rPr>
          <w:b/>
          <w:noProof/>
        </w:rPr>
      </w:pPr>
    </w:p>
    <w:p w:rsidR="002D5B2C" w:rsidRPr="00AD37B5" w:rsidRDefault="002D5B2C" w:rsidP="002D5B2C">
      <w:pPr>
        <w:pStyle w:val="Footer"/>
        <w:tabs>
          <w:tab w:val="left" w:pos="720"/>
        </w:tabs>
        <w:rPr>
          <w:b/>
          <w:noProof/>
        </w:rPr>
      </w:pPr>
    </w:p>
    <w:p w:rsidR="002D5B2C" w:rsidRPr="00AD37B5" w:rsidRDefault="002D5B2C" w:rsidP="002D5B2C">
      <w:pPr>
        <w:pStyle w:val="Footer"/>
        <w:tabs>
          <w:tab w:val="left" w:pos="720"/>
        </w:tabs>
        <w:rPr>
          <w:b/>
          <w:noProof/>
        </w:rPr>
      </w:pPr>
    </w:p>
    <w:p w:rsidR="002D5B2C" w:rsidRPr="00AD37B5" w:rsidRDefault="002D5B2C" w:rsidP="002D5B2C">
      <w:pPr>
        <w:pStyle w:val="Footer"/>
        <w:tabs>
          <w:tab w:val="left" w:pos="720"/>
        </w:tabs>
        <w:rPr>
          <w:b/>
          <w:noProof/>
        </w:rPr>
      </w:pPr>
    </w:p>
    <w:p w:rsidR="002D5B2C" w:rsidRPr="00AD37B5" w:rsidRDefault="002D5B2C" w:rsidP="002D5B2C">
      <w:pPr>
        <w:pStyle w:val="Footer"/>
        <w:tabs>
          <w:tab w:val="left" w:pos="720"/>
        </w:tabs>
        <w:rPr>
          <w:b/>
          <w:noProof/>
        </w:rPr>
      </w:pPr>
    </w:p>
    <w:p w:rsidR="002D5B2C" w:rsidRPr="00AD37B5" w:rsidRDefault="002D5B2C" w:rsidP="002D5B2C">
      <w:pPr>
        <w:pStyle w:val="Footer"/>
        <w:tabs>
          <w:tab w:val="left" w:pos="720"/>
        </w:tabs>
        <w:rPr>
          <w:b/>
          <w:noProof/>
        </w:rPr>
      </w:pPr>
    </w:p>
    <w:p w:rsidR="002D5B2C" w:rsidRPr="00AD37B5" w:rsidRDefault="002D5B2C" w:rsidP="002D5B2C">
      <w:pPr>
        <w:pStyle w:val="Footer"/>
        <w:tabs>
          <w:tab w:val="left" w:pos="720"/>
        </w:tabs>
        <w:rPr>
          <w:b/>
          <w:noProof/>
        </w:rPr>
      </w:pPr>
    </w:p>
    <w:p w:rsidR="002D5B2C" w:rsidRPr="00AD37B5" w:rsidRDefault="002D5B2C" w:rsidP="002D5B2C">
      <w:pPr>
        <w:pStyle w:val="Footer"/>
        <w:tabs>
          <w:tab w:val="left" w:pos="720"/>
        </w:tabs>
        <w:rPr>
          <w:b/>
          <w:noProof/>
        </w:rPr>
      </w:pPr>
    </w:p>
    <w:p w:rsidR="002D5B2C" w:rsidRPr="00AD37B5" w:rsidRDefault="002D5B2C" w:rsidP="002D5B2C">
      <w:pPr>
        <w:pStyle w:val="Footer"/>
        <w:tabs>
          <w:tab w:val="left" w:pos="720"/>
        </w:tabs>
        <w:rPr>
          <w:b/>
          <w:noProof/>
        </w:rPr>
      </w:pPr>
    </w:p>
    <w:p w:rsidR="002D5B2C" w:rsidRPr="00AD37B5" w:rsidRDefault="002D5B2C" w:rsidP="002D5B2C">
      <w:pPr>
        <w:pStyle w:val="Footer"/>
        <w:tabs>
          <w:tab w:val="left" w:pos="720"/>
        </w:tabs>
        <w:rPr>
          <w:b/>
          <w:noProof/>
        </w:rPr>
      </w:pPr>
    </w:p>
    <w:p w:rsidR="002D5B2C" w:rsidRPr="00AD37B5" w:rsidRDefault="002D5B2C" w:rsidP="002D5B2C">
      <w:pPr>
        <w:pStyle w:val="Footer"/>
        <w:tabs>
          <w:tab w:val="left" w:pos="720"/>
        </w:tabs>
        <w:rPr>
          <w:b/>
          <w:noProof/>
        </w:rPr>
      </w:pPr>
    </w:p>
    <w:p w:rsidR="002D5B2C" w:rsidRPr="00AD37B5" w:rsidRDefault="002D5B2C" w:rsidP="002D5B2C">
      <w:pPr>
        <w:pStyle w:val="Footer"/>
        <w:tabs>
          <w:tab w:val="left" w:pos="720"/>
        </w:tabs>
        <w:rPr>
          <w:b/>
          <w:noProof/>
        </w:rPr>
      </w:pPr>
    </w:p>
    <w:p w:rsidR="002D5B2C" w:rsidRPr="00AD37B5" w:rsidRDefault="002D5B2C" w:rsidP="002D5B2C">
      <w:pPr>
        <w:pStyle w:val="Footer"/>
        <w:tabs>
          <w:tab w:val="left" w:pos="720"/>
        </w:tabs>
        <w:rPr>
          <w:b/>
          <w:noProof/>
        </w:rPr>
      </w:pPr>
    </w:p>
    <w:p w:rsidR="002D5B2C" w:rsidRPr="00AD37B5" w:rsidRDefault="002D5B2C" w:rsidP="002D5B2C">
      <w:pPr>
        <w:pStyle w:val="Footer"/>
        <w:tabs>
          <w:tab w:val="left" w:pos="720"/>
        </w:tabs>
        <w:rPr>
          <w:b/>
          <w:noProof/>
        </w:rPr>
      </w:pPr>
    </w:p>
    <w:p w:rsidR="002D5B2C" w:rsidRPr="00AD37B5" w:rsidRDefault="002D5B2C" w:rsidP="002D5B2C">
      <w:pPr>
        <w:pStyle w:val="Footer"/>
        <w:tabs>
          <w:tab w:val="left" w:pos="720"/>
        </w:tabs>
        <w:jc w:val="center"/>
        <w:rPr>
          <w:b/>
          <w:noProof/>
        </w:rPr>
      </w:pPr>
    </w:p>
    <w:p w:rsidR="002D5B2C" w:rsidRPr="00AD37B5" w:rsidRDefault="002D5B2C" w:rsidP="002D5B2C">
      <w:pPr>
        <w:pStyle w:val="Footer"/>
        <w:jc w:val="center"/>
        <w:rPr>
          <w:b/>
          <w:noProof/>
          <w:sz w:val="36"/>
          <w:szCs w:val="36"/>
        </w:rPr>
      </w:pPr>
      <w:r w:rsidRPr="00AD37B5">
        <w:rPr>
          <w:b/>
          <w:noProof/>
          <w:sz w:val="36"/>
          <w:szCs w:val="36"/>
        </w:rPr>
        <w:t>КОНКУРСНА ДОКУМЕНТАЦИЈА</w:t>
      </w:r>
    </w:p>
    <w:p w:rsidR="005B4BDC" w:rsidRPr="00AD37B5" w:rsidRDefault="005B4BDC" w:rsidP="002D5B2C">
      <w:pPr>
        <w:pStyle w:val="Footer"/>
        <w:jc w:val="center"/>
        <w:rPr>
          <w:b/>
          <w:noProof/>
        </w:rPr>
      </w:pPr>
    </w:p>
    <w:p w:rsidR="005B4BDC" w:rsidRPr="00AD37B5" w:rsidRDefault="00291A06" w:rsidP="002D5B2C">
      <w:pPr>
        <w:pStyle w:val="Footer"/>
        <w:jc w:val="center"/>
        <w:rPr>
          <w:b/>
          <w:lang w:val="sr-Cyrl-BA"/>
        </w:rPr>
      </w:pPr>
      <w:r w:rsidRPr="00AD37B5">
        <w:rPr>
          <w:noProof/>
          <w:lang w:val="sr-Cyrl-CS"/>
        </w:rPr>
        <w:t>Сервисирање и г</w:t>
      </w:r>
      <w:r w:rsidRPr="00AD37B5">
        <w:rPr>
          <w:noProof/>
        </w:rPr>
        <w:t xml:space="preserve">енерални ремонт лифтова у објекту Поликлинике Клиничког центра Војводине </w:t>
      </w:r>
      <w:r w:rsidR="000409EE" w:rsidRPr="00AD37B5">
        <w:rPr>
          <w:b/>
        </w:rPr>
        <w:t xml:space="preserve"> </w:t>
      </w:r>
    </w:p>
    <w:p w:rsidR="00C74F94" w:rsidRPr="00AD37B5" w:rsidRDefault="00C74F94" w:rsidP="002D5B2C">
      <w:pPr>
        <w:pStyle w:val="Footer"/>
        <w:jc w:val="center"/>
        <w:rPr>
          <w:b/>
          <w:noProof/>
        </w:rPr>
      </w:pPr>
    </w:p>
    <w:p w:rsidR="00406B71" w:rsidRPr="00AD37B5" w:rsidRDefault="00A53FD5"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627998" w:rsidRPr="00AD37B5">
            <w:rPr>
              <w:b/>
            </w:rPr>
            <w:t>Отворени поступак</w:t>
          </w:r>
        </w:sdtContent>
      </w:sdt>
    </w:p>
    <w:p w:rsidR="002D5B2C" w:rsidRPr="00AD37B5" w:rsidRDefault="002D5B2C" w:rsidP="002D5B2C">
      <w:pPr>
        <w:pStyle w:val="Footer"/>
        <w:tabs>
          <w:tab w:val="left" w:pos="720"/>
        </w:tabs>
        <w:jc w:val="center"/>
        <w:rPr>
          <w:b/>
          <w:noProof/>
        </w:rPr>
      </w:pPr>
      <w:r w:rsidRPr="00AD37B5">
        <w:rPr>
          <w:b/>
          <w:noProof/>
        </w:rPr>
        <w:t xml:space="preserve">БРОЈ </w:t>
      </w:r>
      <w:r w:rsidR="00062AA7" w:rsidRPr="00AD37B5">
        <w:rPr>
          <w:b/>
          <w:noProof/>
        </w:rPr>
        <w:t>240</w:t>
      </w:r>
      <w:r w:rsidRPr="00AD37B5">
        <w:rPr>
          <w:b/>
          <w:noProof/>
        </w:rPr>
        <w:t>-13-О</w:t>
      </w:r>
    </w:p>
    <w:p w:rsidR="002D5B2C" w:rsidRPr="00AD37B5" w:rsidRDefault="002D5B2C" w:rsidP="002D5B2C">
      <w:pPr>
        <w:pStyle w:val="Footer"/>
        <w:tabs>
          <w:tab w:val="left" w:pos="720"/>
        </w:tabs>
        <w:jc w:val="center"/>
        <w:rPr>
          <w:b/>
          <w:noProof/>
        </w:rPr>
      </w:pPr>
    </w:p>
    <w:p w:rsidR="002D5B2C" w:rsidRPr="00AD37B5" w:rsidRDefault="002D5B2C" w:rsidP="002D5B2C">
      <w:pPr>
        <w:pStyle w:val="Footer"/>
        <w:tabs>
          <w:tab w:val="left" w:pos="720"/>
        </w:tabs>
        <w:jc w:val="center"/>
        <w:rPr>
          <w:b/>
          <w:noProof/>
        </w:rPr>
      </w:pPr>
    </w:p>
    <w:p w:rsidR="002D5B2C" w:rsidRPr="00AD37B5" w:rsidRDefault="002D5B2C" w:rsidP="002D5B2C">
      <w:pPr>
        <w:pStyle w:val="Footer"/>
        <w:tabs>
          <w:tab w:val="left" w:pos="720"/>
        </w:tabs>
        <w:jc w:val="center"/>
        <w:rPr>
          <w:b/>
          <w:noProof/>
        </w:rPr>
      </w:pPr>
    </w:p>
    <w:p w:rsidR="002D5B2C" w:rsidRPr="00AD37B5" w:rsidRDefault="002D5B2C" w:rsidP="002D5B2C">
      <w:pPr>
        <w:pStyle w:val="Footer"/>
        <w:tabs>
          <w:tab w:val="left" w:pos="720"/>
        </w:tabs>
        <w:jc w:val="center"/>
        <w:rPr>
          <w:b/>
          <w:noProof/>
        </w:rPr>
      </w:pPr>
    </w:p>
    <w:p w:rsidR="002D5B2C" w:rsidRPr="00AD37B5" w:rsidRDefault="002D5B2C" w:rsidP="002D5B2C">
      <w:pPr>
        <w:pStyle w:val="Footer"/>
        <w:tabs>
          <w:tab w:val="left" w:pos="720"/>
        </w:tabs>
        <w:jc w:val="center"/>
        <w:rPr>
          <w:b/>
          <w:noProof/>
        </w:rPr>
      </w:pPr>
    </w:p>
    <w:p w:rsidR="002D5B2C" w:rsidRPr="00AD37B5" w:rsidRDefault="002D5B2C" w:rsidP="002D5B2C">
      <w:pPr>
        <w:pStyle w:val="Footer"/>
        <w:tabs>
          <w:tab w:val="left" w:pos="720"/>
        </w:tabs>
        <w:jc w:val="center"/>
        <w:rPr>
          <w:b/>
          <w:noProof/>
        </w:rPr>
      </w:pPr>
    </w:p>
    <w:p w:rsidR="002D5B2C" w:rsidRPr="00AD37B5" w:rsidRDefault="002D5B2C" w:rsidP="002D5B2C">
      <w:pPr>
        <w:pStyle w:val="Footer"/>
        <w:tabs>
          <w:tab w:val="left" w:pos="720"/>
        </w:tabs>
        <w:jc w:val="center"/>
        <w:rPr>
          <w:b/>
          <w:noProof/>
        </w:rPr>
      </w:pPr>
    </w:p>
    <w:p w:rsidR="002D5B2C" w:rsidRPr="00AD37B5" w:rsidRDefault="002D5B2C" w:rsidP="002D5B2C">
      <w:pPr>
        <w:pStyle w:val="Footer"/>
        <w:tabs>
          <w:tab w:val="left" w:pos="720"/>
        </w:tabs>
        <w:jc w:val="center"/>
        <w:rPr>
          <w:b/>
          <w:noProof/>
        </w:rPr>
      </w:pPr>
    </w:p>
    <w:p w:rsidR="002D5B2C" w:rsidRPr="00AD37B5" w:rsidRDefault="002D5B2C" w:rsidP="002D5B2C">
      <w:pPr>
        <w:pStyle w:val="Footer"/>
        <w:tabs>
          <w:tab w:val="left" w:pos="720"/>
        </w:tabs>
        <w:rPr>
          <w:noProof/>
        </w:rPr>
      </w:pPr>
    </w:p>
    <w:p w:rsidR="002D5B2C" w:rsidRPr="00AD37B5" w:rsidRDefault="002D5B2C" w:rsidP="002D5B2C">
      <w:pPr>
        <w:pStyle w:val="Footer"/>
        <w:tabs>
          <w:tab w:val="left" w:pos="720"/>
        </w:tabs>
        <w:rPr>
          <w:noProof/>
        </w:rPr>
      </w:pPr>
    </w:p>
    <w:p w:rsidR="002D5B2C" w:rsidRPr="00AD37B5" w:rsidRDefault="002D5B2C" w:rsidP="002D5B2C">
      <w:pPr>
        <w:pStyle w:val="Footer"/>
        <w:tabs>
          <w:tab w:val="left" w:pos="720"/>
        </w:tabs>
        <w:rPr>
          <w:noProof/>
        </w:rPr>
      </w:pPr>
    </w:p>
    <w:p w:rsidR="002D5B2C" w:rsidRPr="00AD37B5" w:rsidRDefault="002D5B2C" w:rsidP="002D5B2C">
      <w:pPr>
        <w:pStyle w:val="Footer"/>
        <w:tabs>
          <w:tab w:val="left" w:pos="720"/>
        </w:tabs>
        <w:rPr>
          <w:noProof/>
        </w:rPr>
      </w:pPr>
    </w:p>
    <w:p w:rsidR="002D5B2C" w:rsidRPr="00AD37B5" w:rsidRDefault="002D5B2C" w:rsidP="002D5B2C">
      <w:pPr>
        <w:pStyle w:val="Footer"/>
        <w:tabs>
          <w:tab w:val="left" w:pos="720"/>
        </w:tabs>
        <w:rPr>
          <w:noProof/>
        </w:rPr>
      </w:pPr>
    </w:p>
    <w:p w:rsidR="002D5B2C" w:rsidRPr="00AD37B5" w:rsidRDefault="002D5B2C" w:rsidP="002D5B2C">
      <w:pPr>
        <w:pStyle w:val="Footer"/>
        <w:tabs>
          <w:tab w:val="left" w:pos="720"/>
        </w:tabs>
        <w:rPr>
          <w:noProof/>
        </w:rPr>
      </w:pPr>
    </w:p>
    <w:p w:rsidR="002D5B2C" w:rsidRPr="00AD37B5" w:rsidRDefault="002D5B2C" w:rsidP="002D5B2C">
      <w:pPr>
        <w:pStyle w:val="Footer"/>
        <w:tabs>
          <w:tab w:val="left" w:pos="720"/>
        </w:tabs>
        <w:rPr>
          <w:noProof/>
        </w:rPr>
      </w:pPr>
    </w:p>
    <w:p w:rsidR="002D5B2C" w:rsidRPr="00AD37B5" w:rsidRDefault="002D5B2C" w:rsidP="002D5B2C">
      <w:pPr>
        <w:pStyle w:val="Footer"/>
        <w:tabs>
          <w:tab w:val="left" w:pos="720"/>
        </w:tabs>
        <w:rPr>
          <w:noProof/>
        </w:rPr>
      </w:pPr>
    </w:p>
    <w:p w:rsidR="002D5B2C" w:rsidRPr="00AD37B5" w:rsidRDefault="002D5B2C" w:rsidP="002D5B2C">
      <w:pPr>
        <w:pStyle w:val="Footer"/>
        <w:tabs>
          <w:tab w:val="left" w:pos="720"/>
        </w:tabs>
        <w:rPr>
          <w:noProof/>
        </w:rPr>
      </w:pPr>
    </w:p>
    <w:p w:rsidR="002D5B2C" w:rsidRPr="00AD37B5" w:rsidRDefault="002D5B2C" w:rsidP="002D5B2C">
      <w:pPr>
        <w:pStyle w:val="Footer"/>
        <w:tabs>
          <w:tab w:val="left" w:pos="720"/>
        </w:tabs>
        <w:rPr>
          <w:noProof/>
        </w:rPr>
      </w:pPr>
    </w:p>
    <w:p w:rsidR="002D5B2C" w:rsidRPr="00AD37B5" w:rsidRDefault="002D5B2C" w:rsidP="002D5B2C">
      <w:pPr>
        <w:pStyle w:val="Footer"/>
        <w:tabs>
          <w:tab w:val="left" w:pos="720"/>
        </w:tabs>
        <w:rPr>
          <w:noProof/>
        </w:rPr>
      </w:pPr>
    </w:p>
    <w:p w:rsidR="002D5B2C" w:rsidRPr="00AD37B5" w:rsidRDefault="002D5B2C" w:rsidP="002D5B2C">
      <w:pPr>
        <w:pStyle w:val="Footer"/>
        <w:tabs>
          <w:tab w:val="left" w:pos="720"/>
        </w:tabs>
        <w:rPr>
          <w:noProof/>
        </w:rPr>
      </w:pPr>
    </w:p>
    <w:p w:rsidR="002D5B2C" w:rsidRPr="00AD37B5" w:rsidRDefault="002D5B2C" w:rsidP="002D5B2C">
      <w:pPr>
        <w:pStyle w:val="Footer"/>
        <w:tabs>
          <w:tab w:val="left" w:pos="720"/>
        </w:tabs>
        <w:jc w:val="center"/>
        <w:rPr>
          <w:b/>
          <w:noProof/>
        </w:rPr>
      </w:pPr>
      <w:r w:rsidRPr="00AD37B5">
        <w:rPr>
          <w:b/>
          <w:noProof/>
        </w:rPr>
        <w:t>Нови Сад</w:t>
      </w:r>
      <w:r w:rsidR="005B4BDC" w:rsidRPr="00AD37B5">
        <w:rPr>
          <w:b/>
          <w:noProof/>
        </w:rPr>
        <w:t xml:space="preserve">, </w:t>
      </w:r>
      <w:r w:rsidRPr="00AD37B5">
        <w:rPr>
          <w:b/>
          <w:noProof/>
        </w:rPr>
        <w:t>2013.</w:t>
      </w:r>
      <w:r w:rsidR="00627998" w:rsidRPr="00AD37B5">
        <w:rPr>
          <w:b/>
          <w:noProof/>
        </w:rPr>
        <w:t xml:space="preserve"> година</w:t>
      </w:r>
    </w:p>
    <w:p w:rsidR="00B60424" w:rsidRPr="00AD37B5" w:rsidRDefault="00B60424">
      <w:pPr>
        <w:rPr>
          <w:b/>
          <w:noProof/>
        </w:rPr>
      </w:pPr>
      <w:r w:rsidRPr="00AD37B5">
        <w:rPr>
          <w:b/>
          <w:noProof/>
        </w:rPr>
        <w:br w:type="page"/>
      </w:r>
    </w:p>
    <w:p w:rsidR="005B4BDC" w:rsidRPr="00AD37B5"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AD37B5">
        <w:rPr>
          <w:rFonts w:eastAsia="TimesNewRomanPSMT"/>
        </w:rPr>
        <w:lastRenderedPageBreak/>
        <w:t xml:space="preserve">На основу Закона о јавним набавкама („Сл. гласник РС” бр. 124/2012, у даљем тексту: Закон), </w:t>
      </w:r>
      <w:r w:rsidR="00150683" w:rsidRPr="00AD37B5">
        <w:rPr>
          <w:rFonts w:eastAsia="TimesNewRomanPSMT"/>
        </w:rPr>
        <w:t xml:space="preserve">и </w:t>
      </w:r>
      <w:r w:rsidRPr="00AD37B5">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AD37B5">
        <w:t>Одлуке о п</w:t>
      </w:r>
      <w:r w:rsidR="00C74F94" w:rsidRPr="00AD37B5">
        <w:t xml:space="preserve">окретању поступка предметне јавне набавке </w:t>
      </w:r>
      <w:r w:rsidRPr="00AD37B5">
        <w:t xml:space="preserve">и Решења о образовању комисије за </w:t>
      </w:r>
      <w:r w:rsidR="00C74F94" w:rsidRPr="00AD37B5">
        <w:t xml:space="preserve">предметну </w:t>
      </w:r>
      <w:r w:rsidRPr="00AD37B5">
        <w:t>јавну набавку</w:t>
      </w:r>
      <w:r w:rsidR="00C74F94" w:rsidRPr="00AD37B5">
        <w:t>,</w:t>
      </w:r>
      <w:r w:rsidRPr="00AD37B5">
        <w:t xml:space="preserve"> припремљена је:</w:t>
      </w:r>
    </w:p>
    <w:p w:rsidR="005B4BDC" w:rsidRPr="00AD37B5" w:rsidRDefault="005B4BDC" w:rsidP="005B4BDC">
      <w:pPr>
        <w:ind w:firstLine="720"/>
        <w:jc w:val="both"/>
        <w:rPr>
          <w:rFonts w:eastAsia="TimesNewRomanPSMT"/>
        </w:rPr>
      </w:pPr>
    </w:p>
    <w:p w:rsidR="000C3B23" w:rsidRPr="00AD37B5" w:rsidRDefault="000C3B23" w:rsidP="00FC4113">
      <w:pPr>
        <w:jc w:val="center"/>
        <w:rPr>
          <w:b/>
          <w:noProof/>
        </w:rPr>
      </w:pPr>
      <w:r w:rsidRPr="00AD37B5">
        <w:rPr>
          <w:b/>
          <w:noProof/>
        </w:rPr>
        <w:t>КОНКУРСНА ДОКУМЕНТАЦИЈА</w:t>
      </w:r>
    </w:p>
    <w:p w:rsidR="000C3B23" w:rsidRPr="00AD37B5" w:rsidRDefault="000C3B23" w:rsidP="00FC4113">
      <w:pPr>
        <w:jc w:val="center"/>
        <w:rPr>
          <w:b/>
          <w:noProof/>
        </w:rPr>
      </w:pPr>
    </w:p>
    <w:p w:rsidR="000C3B23" w:rsidRPr="00AD37B5" w:rsidRDefault="000C3B23" w:rsidP="00FC4113">
      <w:pPr>
        <w:jc w:val="center"/>
        <w:rPr>
          <w:b/>
          <w:noProof/>
        </w:rPr>
      </w:pPr>
      <w:r w:rsidRPr="00AD37B5">
        <w:rPr>
          <w:b/>
          <w:noProof/>
        </w:rPr>
        <w:t>у отвореном поступку јавн</w:t>
      </w:r>
      <w:r w:rsidR="00F9313D" w:rsidRPr="00AD37B5">
        <w:rPr>
          <w:b/>
          <w:noProof/>
        </w:rPr>
        <w:t>е</w:t>
      </w:r>
      <w:r w:rsidRPr="00AD37B5">
        <w:rPr>
          <w:b/>
          <w:noProof/>
        </w:rPr>
        <w:t xml:space="preserve"> набавк</w:t>
      </w:r>
      <w:r w:rsidR="00F9313D" w:rsidRPr="00AD37B5">
        <w:rPr>
          <w:b/>
          <w:noProof/>
        </w:rPr>
        <w:t>е</w:t>
      </w:r>
      <w:r w:rsidR="00F569BF" w:rsidRPr="00AD37B5">
        <w:rPr>
          <w:b/>
          <w:noProof/>
        </w:rPr>
        <w:t xml:space="preserve"> добра</w:t>
      </w:r>
      <w:r w:rsidR="00F9313D" w:rsidRPr="00AD37B5">
        <w:rPr>
          <w:b/>
          <w:noProof/>
        </w:rPr>
        <w:t xml:space="preserve"> бр</w:t>
      </w:r>
      <w:r w:rsidR="00627998" w:rsidRPr="00AD37B5">
        <w:rPr>
          <w:b/>
          <w:noProof/>
        </w:rPr>
        <w:t>.</w:t>
      </w:r>
      <w:r w:rsidR="00062AA7" w:rsidRPr="00AD37B5">
        <w:rPr>
          <w:b/>
          <w:noProof/>
        </w:rPr>
        <w:t xml:space="preserve"> 240</w:t>
      </w:r>
      <w:r w:rsidR="00F9313D" w:rsidRPr="00AD37B5">
        <w:rPr>
          <w:b/>
          <w:noProof/>
        </w:rPr>
        <w:t>-13-О</w:t>
      </w:r>
      <w:r w:rsidR="00627998" w:rsidRPr="00AD37B5">
        <w:rPr>
          <w:b/>
          <w:noProof/>
        </w:rPr>
        <w:t>–</w:t>
      </w:r>
      <w:r w:rsidR="000409EE" w:rsidRPr="00AD37B5">
        <w:rPr>
          <w:noProof/>
        </w:rPr>
        <w:t xml:space="preserve"> </w:t>
      </w:r>
      <w:r w:rsidR="00291A06" w:rsidRPr="00AD37B5">
        <w:rPr>
          <w:noProof/>
          <w:lang w:val="sr-Cyrl-CS"/>
        </w:rPr>
        <w:t>Сервисирање и г</w:t>
      </w:r>
      <w:r w:rsidR="00291A06" w:rsidRPr="00AD37B5">
        <w:rPr>
          <w:noProof/>
        </w:rPr>
        <w:t xml:space="preserve">енерални ремонт лифтова у објекту Поликлинике Клиничког центра Војводине </w:t>
      </w:r>
    </w:p>
    <w:p w:rsidR="000C3B23" w:rsidRPr="00AD37B5" w:rsidRDefault="000C3B23" w:rsidP="000C3B23"/>
    <w:bookmarkEnd w:id="1"/>
    <w:bookmarkEnd w:id="2"/>
    <w:bookmarkEnd w:id="3"/>
    <w:bookmarkEnd w:id="4"/>
    <w:p w:rsidR="009651F9" w:rsidRPr="00AD37B5" w:rsidRDefault="001366BB" w:rsidP="009C505A">
      <w:pPr>
        <w:jc w:val="both"/>
        <w:rPr>
          <w:rFonts w:eastAsia="TimesNewRomanPSMT"/>
        </w:rPr>
      </w:pPr>
      <w:r w:rsidRPr="00AD37B5">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AD37B5" w:rsidRDefault="00DD3983">
          <w:pPr>
            <w:pStyle w:val="TOCHeading"/>
            <w:rPr>
              <w:rFonts w:ascii="Times New Roman" w:hAnsi="Times New Roman" w:cs="Times New Roman"/>
              <w:color w:val="auto"/>
              <w:sz w:val="24"/>
              <w:szCs w:val="24"/>
            </w:rPr>
          </w:pPr>
        </w:p>
        <w:p w:rsidR="00CA2E97" w:rsidRPr="00AD37B5" w:rsidRDefault="003562DD">
          <w:pPr>
            <w:pStyle w:val="TOC1"/>
            <w:rPr>
              <w:rFonts w:asciiTheme="minorHAnsi" w:eastAsiaTheme="minorEastAsia" w:hAnsiTheme="minorHAnsi" w:cstheme="minorBidi"/>
              <w:sz w:val="22"/>
              <w:szCs w:val="22"/>
              <w:lang w:val="en-US"/>
            </w:rPr>
          </w:pPr>
          <w:r w:rsidRPr="00AD37B5">
            <w:fldChar w:fldCharType="begin"/>
          </w:r>
          <w:r w:rsidR="00DD3983" w:rsidRPr="00AD37B5">
            <w:instrText xml:space="preserve"> TOC \o "1-3" \h \z \u </w:instrText>
          </w:r>
          <w:r w:rsidRPr="00AD37B5">
            <w:fldChar w:fldCharType="separate"/>
          </w:r>
          <w:hyperlink w:anchor="_Toc364326355" w:history="1">
            <w:r w:rsidR="00CA2E97" w:rsidRPr="00AD37B5">
              <w:rPr>
                <w:rStyle w:val="Hyperlink"/>
              </w:rPr>
              <w:t>КЛИНИЧКИ ЦЕНТАР ВОЈВОДИНЕ</w:t>
            </w:r>
            <w:r w:rsidR="00CA2E97" w:rsidRPr="00AD37B5">
              <w:rPr>
                <w:webHidden/>
              </w:rPr>
              <w:tab/>
            </w:r>
            <w:r w:rsidRPr="00AD37B5">
              <w:rPr>
                <w:webHidden/>
              </w:rPr>
              <w:fldChar w:fldCharType="begin"/>
            </w:r>
            <w:r w:rsidR="00CA2E97" w:rsidRPr="00AD37B5">
              <w:rPr>
                <w:webHidden/>
              </w:rPr>
              <w:instrText xml:space="preserve"> PAGEREF _Toc364326355 \h </w:instrText>
            </w:r>
            <w:r w:rsidRPr="00AD37B5">
              <w:rPr>
                <w:webHidden/>
              </w:rPr>
            </w:r>
            <w:r w:rsidRPr="00AD37B5">
              <w:rPr>
                <w:webHidden/>
              </w:rPr>
              <w:fldChar w:fldCharType="separate"/>
            </w:r>
            <w:r w:rsidR="00843AC1">
              <w:rPr>
                <w:webHidden/>
              </w:rPr>
              <w:t>1</w:t>
            </w:r>
            <w:r w:rsidRPr="00AD37B5">
              <w:rPr>
                <w:webHidden/>
              </w:rPr>
              <w:fldChar w:fldCharType="end"/>
            </w:r>
          </w:hyperlink>
        </w:p>
        <w:p w:rsidR="00CA2E97" w:rsidRPr="00AD37B5" w:rsidRDefault="00A53FD5">
          <w:pPr>
            <w:pStyle w:val="TOC2"/>
            <w:tabs>
              <w:tab w:val="left" w:pos="660"/>
              <w:tab w:val="right" w:leader="dot" w:pos="9060"/>
            </w:tabs>
            <w:rPr>
              <w:rFonts w:asciiTheme="minorHAnsi" w:eastAsiaTheme="minorEastAsia" w:hAnsiTheme="minorHAnsi" w:cstheme="minorBidi"/>
              <w:noProof/>
              <w:sz w:val="22"/>
              <w:szCs w:val="22"/>
              <w:lang w:val="en-US"/>
            </w:rPr>
          </w:pPr>
          <w:hyperlink w:anchor="_Toc364326356" w:history="1">
            <w:r w:rsidR="00CA2E97" w:rsidRPr="00AD37B5">
              <w:rPr>
                <w:rStyle w:val="Hyperlink"/>
                <w:noProof/>
              </w:rPr>
              <w:t>1.</w:t>
            </w:r>
            <w:r w:rsidR="00CA2E97" w:rsidRPr="00AD37B5">
              <w:rPr>
                <w:rFonts w:asciiTheme="minorHAnsi" w:eastAsiaTheme="minorEastAsia" w:hAnsiTheme="minorHAnsi" w:cstheme="minorBidi"/>
                <w:noProof/>
                <w:sz w:val="22"/>
                <w:szCs w:val="22"/>
                <w:lang w:val="en-US"/>
              </w:rPr>
              <w:tab/>
            </w:r>
            <w:r w:rsidR="00CA2E97" w:rsidRPr="00AD37B5">
              <w:rPr>
                <w:rStyle w:val="Hyperlink"/>
                <w:noProof/>
              </w:rPr>
              <w:t>ОПШТИ ПОДАЦИ О НАБАВЦИ</w:t>
            </w:r>
            <w:r w:rsidR="00CA2E97" w:rsidRPr="00AD37B5">
              <w:rPr>
                <w:noProof/>
                <w:webHidden/>
              </w:rPr>
              <w:tab/>
            </w:r>
            <w:r w:rsidR="003562DD" w:rsidRPr="00AD37B5">
              <w:rPr>
                <w:noProof/>
                <w:webHidden/>
              </w:rPr>
              <w:fldChar w:fldCharType="begin"/>
            </w:r>
            <w:r w:rsidR="00CA2E97" w:rsidRPr="00AD37B5">
              <w:rPr>
                <w:noProof/>
                <w:webHidden/>
              </w:rPr>
              <w:instrText xml:space="preserve"> PAGEREF _Toc364326356 \h </w:instrText>
            </w:r>
            <w:r w:rsidR="003562DD" w:rsidRPr="00AD37B5">
              <w:rPr>
                <w:noProof/>
                <w:webHidden/>
              </w:rPr>
            </w:r>
            <w:r w:rsidR="003562DD" w:rsidRPr="00AD37B5">
              <w:rPr>
                <w:noProof/>
                <w:webHidden/>
              </w:rPr>
              <w:fldChar w:fldCharType="separate"/>
            </w:r>
            <w:r w:rsidR="00843AC1">
              <w:rPr>
                <w:noProof/>
                <w:webHidden/>
              </w:rPr>
              <w:t>3</w:t>
            </w:r>
            <w:r w:rsidR="003562DD" w:rsidRPr="00AD37B5">
              <w:rPr>
                <w:noProof/>
                <w:webHidden/>
              </w:rPr>
              <w:fldChar w:fldCharType="end"/>
            </w:r>
          </w:hyperlink>
        </w:p>
        <w:p w:rsidR="00CA2E97" w:rsidRPr="00AD37B5" w:rsidRDefault="00A53FD5">
          <w:pPr>
            <w:pStyle w:val="TOC2"/>
            <w:tabs>
              <w:tab w:val="left" w:pos="660"/>
              <w:tab w:val="right" w:leader="dot" w:pos="9060"/>
            </w:tabs>
            <w:rPr>
              <w:rFonts w:asciiTheme="minorHAnsi" w:eastAsiaTheme="minorEastAsia" w:hAnsiTheme="minorHAnsi" w:cstheme="minorBidi"/>
              <w:noProof/>
              <w:sz w:val="22"/>
              <w:szCs w:val="22"/>
              <w:lang w:val="en-US"/>
            </w:rPr>
          </w:pPr>
          <w:hyperlink w:anchor="_Toc364326357" w:history="1">
            <w:r w:rsidR="00CA2E97" w:rsidRPr="00AD37B5">
              <w:rPr>
                <w:rStyle w:val="Hyperlink"/>
                <w:noProof/>
                <w:lang w:val="sl-SI"/>
              </w:rPr>
              <w:t>2.</w:t>
            </w:r>
            <w:r w:rsidR="00CA2E97" w:rsidRPr="00AD37B5">
              <w:rPr>
                <w:rFonts w:asciiTheme="minorHAnsi" w:eastAsiaTheme="minorEastAsia" w:hAnsiTheme="minorHAnsi" w:cstheme="minorBidi"/>
                <w:noProof/>
                <w:sz w:val="22"/>
                <w:szCs w:val="22"/>
                <w:lang w:val="en-US"/>
              </w:rPr>
              <w:tab/>
            </w:r>
            <w:r w:rsidR="00CA2E97" w:rsidRPr="00AD37B5">
              <w:rPr>
                <w:rStyle w:val="Hyperlink"/>
                <w:noProof/>
              </w:rPr>
              <w:t>ПОДАЦИ О ПРЕДМЕТУ ЈАВНЕ НАБАВКЕ</w:t>
            </w:r>
            <w:r w:rsidR="00CA2E97" w:rsidRPr="00AD37B5">
              <w:rPr>
                <w:noProof/>
                <w:webHidden/>
              </w:rPr>
              <w:tab/>
            </w:r>
            <w:r w:rsidR="003562DD" w:rsidRPr="00AD37B5">
              <w:rPr>
                <w:noProof/>
                <w:webHidden/>
              </w:rPr>
              <w:fldChar w:fldCharType="begin"/>
            </w:r>
            <w:r w:rsidR="00CA2E97" w:rsidRPr="00AD37B5">
              <w:rPr>
                <w:noProof/>
                <w:webHidden/>
              </w:rPr>
              <w:instrText xml:space="preserve"> PAGEREF _Toc364326357 \h </w:instrText>
            </w:r>
            <w:r w:rsidR="003562DD" w:rsidRPr="00AD37B5">
              <w:rPr>
                <w:noProof/>
                <w:webHidden/>
              </w:rPr>
            </w:r>
            <w:r w:rsidR="003562DD" w:rsidRPr="00AD37B5">
              <w:rPr>
                <w:noProof/>
                <w:webHidden/>
              </w:rPr>
              <w:fldChar w:fldCharType="separate"/>
            </w:r>
            <w:r w:rsidR="00843AC1">
              <w:rPr>
                <w:noProof/>
                <w:webHidden/>
              </w:rPr>
              <w:t>4</w:t>
            </w:r>
            <w:r w:rsidR="003562DD" w:rsidRPr="00AD37B5">
              <w:rPr>
                <w:noProof/>
                <w:webHidden/>
              </w:rPr>
              <w:fldChar w:fldCharType="end"/>
            </w:r>
          </w:hyperlink>
        </w:p>
        <w:p w:rsidR="00CA2E97" w:rsidRPr="00AD37B5" w:rsidRDefault="00A53FD5">
          <w:pPr>
            <w:pStyle w:val="TOC2"/>
            <w:tabs>
              <w:tab w:val="left" w:pos="660"/>
              <w:tab w:val="right" w:leader="dot" w:pos="9060"/>
            </w:tabs>
            <w:rPr>
              <w:rFonts w:asciiTheme="minorHAnsi" w:eastAsiaTheme="minorEastAsia" w:hAnsiTheme="minorHAnsi" w:cstheme="minorBidi"/>
              <w:noProof/>
              <w:sz w:val="22"/>
              <w:szCs w:val="22"/>
              <w:lang w:val="en-US"/>
            </w:rPr>
          </w:pPr>
          <w:hyperlink w:anchor="_Toc364326358" w:history="1">
            <w:r w:rsidR="00CA2E97" w:rsidRPr="00AD37B5">
              <w:rPr>
                <w:rStyle w:val="Hyperlink"/>
                <w:noProof/>
              </w:rPr>
              <w:t>3.</w:t>
            </w:r>
            <w:r w:rsidR="00CA2E97" w:rsidRPr="00AD37B5">
              <w:rPr>
                <w:rFonts w:asciiTheme="minorHAnsi" w:eastAsiaTheme="minorEastAsia" w:hAnsiTheme="minorHAnsi" w:cstheme="minorBidi"/>
                <w:noProof/>
                <w:sz w:val="22"/>
                <w:szCs w:val="22"/>
                <w:lang w:val="en-US"/>
              </w:rPr>
              <w:tab/>
            </w:r>
            <w:r w:rsidR="00CA2E97" w:rsidRPr="00AD37B5">
              <w:rPr>
                <w:rStyle w:val="Hyperlink"/>
                <w:noProof/>
              </w:rPr>
              <w:t>ОПИС ПРЕДМЕТА ЈАВНЕ НАБАВКЕ</w:t>
            </w:r>
            <w:r w:rsidR="00CA2E97" w:rsidRPr="00AD37B5">
              <w:rPr>
                <w:noProof/>
                <w:webHidden/>
              </w:rPr>
              <w:tab/>
            </w:r>
            <w:r w:rsidR="003562DD" w:rsidRPr="00AD37B5">
              <w:rPr>
                <w:noProof/>
                <w:webHidden/>
              </w:rPr>
              <w:fldChar w:fldCharType="begin"/>
            </w:r>
            <w:r w:rsidR="00CA2E97" w:rsidRPr="00AD37B5">
              <w:rPr>
                <w:noProof/>
                <w:webHidden/>
              </w:rPr>
              <w:instrText xml:space="preserve"> PAGEREF _Toc364326358 \h </w:instrText>
            </w:r>
            <w:r w:rsidR="003562DD" w:rsidRPr="00AD37B5">
              <w:rPr>
                <w:noProof/>
                <w:webHidden/>
              </w:rPr>
            </w:r>
            <w:r w:rsidR="003562DD" w:rsidRPr="00AD37B5">
              <w:rPr>
                <w:noProof/>
                <w:webHidden/>
              </w:rPr>
              <w:fldChar w:fldCharType="separate"/>
            </w:r>
            <w:r w:rsidR="00843AC1">
              <w:rPr>
                <w:noProof/>
                <w:webHidden/>
              </w:rPr>
              <w:t>5</w:t>
            </w:r>
            <w:r w:rsidR="003562DD" w:rsidRPr="00AD37B5">
              <w:rPr>
                <w:noProof/>
                <w:webHidden/>
              </w:rPr>
              <w:fldChar w:fldCharType="end"/>
            </w:r>
          </w:hyperlink>
        </w:p>
        <w:p w:rsidR="00CA2E97" w:rsidRPr="00AD37B5" w:rsidRDefault="00A53FD5">
          <w:pPr>
            <w:pStyle w:val="TOC2"/>
            <w:tabs>
              <w:tab w:val="left" w:pos="660"/>
              <w:tab w:val="right" w:leader="dot" w:pos="9060"/>
            </w:tabs>
            <w:rPr>
              <w:rFonts w:asciiTheme="minorHAnsi" w:eastAsiaTheme="minorEastAsia" w:hAnsiTheme="minorHAnsi" w:cstheme="minorBidi"/>
              <w:noProof/>
              <w:sz w:val="22"/>
              <w:szCs w:val="22"/>
              <w:lang w:val="en-US"/>
            </w:rPr>
          </w:pPr>
          <w:hyperlink w:anchor="_Toc364326360" w:history="1">
            <w:r w:rsidR="00247E3D" w:rsidRPr="00AD37B5">
              <w:rPr>
                <w:lang w:val="sr-Cyrl-CS"/>
              </w:rPr>
              <w:t>4</w:t>
            </w:r>
            <w:r w:rsidR="00CA2E97" w:rsidRPr="00AD37B5">
              <w:rPr>
                <w:rStyle w:val="Hyperlink"/>
                <w:noProof/>
              </w:rPr>
              <w:t>.</w:t>
            </w:r>
            <w:r w:rsidR="00CA2E97" w:rsidRPr="00AD37B5">
              <w:rPr>
                <w:rFonts w:asciiTheme="minorHAnsi" w:eastAsiaTheme="minorEastAsia" w:hAnsiTheme="minorHAnsi" w:cstheme="minorBidi"/>
                <w:noProof/>
                <w:sz w:val="22"/>
                <w:szCs w:val="22"/>
                <w:lang w:val="en-US"/>
              </w:rPr>
              <w:tab/>
            </w:r>
            <w:r w:rsidR="00CA2E97" w:rsidRPr="00AD37B5">
              <w:rPr>
                <w:rStyle w:val="Hyperlink"/>
                <w:noProof/>
              </w:rPr>
              <w:t>УСЛОВИ ЗА УЧЕШЋЕ У ПОСТУПКУ ЈАВНЕ НАБАВКЕ ИЗ ЧЛ. 75. И 76. ЗАКОНА И УПУТСТВО КАКО СЕ ДОКАЗУЈЕ ИСПУЊЕНОСТ ТИХ УСЛОВА</w:t>
            </w:r>
            <w:r w:rsidR="00CA2E97" w:rsidRPr="00AD37B5">
              <w:rPr>
                <w:noProof/>
                <w:webHidden/>
              </w:rPr>
              <w:tab/>
            </w:r>
            <w:r w:rsidR="003562DD" w:rsidRPr="00AD37B5">
              <w:rPr>
                <w:noProof/>
                <w:webHidden/>
              </w:rPr>
              <w:fldChar w:fldCharType="begin"/>
            </w:r>
            <w:r w:rsidR="00CA2E97" w:rsidRPr="00AD37B5">
              <w:rPr>
                <w:noProof/>
                <w:webHidden/>
              </w:rPr>
              <w:instrText xml:space="preserve"> PAGEREF _Toc364326360 \h </w:instrText>
            </w:r>
            <w:r w:rsidR="003562DD" w:rsidRPr="00AD37B5">
              <w:rPr>
                <w:noProof/>
                <w:webHidden/>
              </w:rPr>
            </w:r>
            <w:r w:rsidR="003562DD" w:rsidRPr="00AD37B5">
              <w:rPr>
                <w:noProof/>
                <w:webHidden/>
              </w:rPr>
              <w:fldChar w:fldCharType="separate"/>
            </w:r>
            <w:r w:rsidR="00843AC1">
              <w:rPr>
                <w:noProof/>
                <w:webHidden/>
              </w:rPr>
              <w:t>8</w:t>
            </w:r>
            <w:r w:rsidR="003562DD" w:rsidRPr="00AD37B5">
              <w:rPr>
                <w:noProof/>
                <w:webHidden/>
              </w:rPr>
              <w:fldChar w:fldCharType="end"/>
            </w:r>
          </w:hyperlink>
        </w:p>
        <w:p w:rsidR="00CA2E97" w:rsidRPr="00AD37B5" w:rsidRDefault="00A53FD5">
          <w:pPr>
            <w:pStyle w:val="TOC2"/>
            <w:tabs>
              <w:tab w:val="left" w:pos="660"/>
              <w:tab w:val="right" w:leader="dot" w:pos="9060"/>
            </w:tabs>
            <w:rPr>
              <w:rFonts w:asciiTheme="minorHAnsi" w:eastAsiaTheme="minorEastAsia" w:hAnsiTheme="minorHAnsi" w:cstheme="minorBidi"/>
              <w:noProof/>
              <w:sz w:val="22"/>
              <w:szCs w:val="22"/>
              <w:lang w:val="en-US"/>
            </w:rPr>
          </w:pPr>
          <w:hyperlink w:anchor="_Toc364326361" w:history="1">
            <w:r w:rsidR="00231B6A" w:rsidRPr="00AD37B5">
              <w:rPr>
                <w:lang w:val="sr-Cyrl-CS"/>
              </w:rPr>
              <w:t>5</w:t>
            </w:r>
            <w:r w:rsidR="00CA2E97" w:rsidRPr="00AD37B5">
              <w:rPr>
                <w:rStyle w:val="Hyperlink"/>
                <w:noProof/>
              </w:rPr>
              <w:t>.</w:t>
            </w:r>
            <w:r w:rsidR="00CA2E97" w:rsidRPr="00AD37B5">
              <w:rPr>
                <w:rFonts w:asciiTheme="minorHAnsi" w:eastAsiaTheme="minorEastAsia" w:hAnsiTheme="minorHAnsi" w:cstheme="minorBidi"/>
                <w:noProof/>
                <w:sz w:val="22"/>
                <w:szCs w:val="22"/>
                <w:lang w:val="en-US"/>
              </w:rPr>
              <w:tab/>
            </w:r>
            <w:r w:rsidR="00CA2E97" w:rsidRPr="00AD37B5">
              <w:rPr>
                <w:rStyle w:val="Hyperlink"/>
                <w:noProof/>
              </w:rPr>
              <w:t>УПУТСТВО ПОНУЂАЧИМА КАКО ДА САЧИНЕ ПОНУДУ</w:t>
            </w:r>
            <w:r w:rsidR="00CA2E97" w:rsidRPr="00AD37B5">
              <w:rPr>
                <w:noProof/>
                <w:webHidden/>
              </w:rPr>
              <w:tab/>
            </w:r>
            <w:r w:rsidR="003562DD" w:rsidRPr="00AD37B5">
              <w:rPr>
                <w:noProof/>
                <w:webHidden/>
              </w:rPr>
              <w:fldChar w:fldCharType="begin"/>
            </w:r>
            <w:r w:rsidR="00CA2E97" w:rsidRPr="00AD37B5">
              <w:rPr>
                <w:noProof/>
                <w:webHidden/>
              </w:rPr>
              <w:instrText xml:space="preserve"> PAGEREF _Toc364326361 \h </w:instrText>
            </w:r>
            <w:r w:rsidR="003562DD" w:rsidRPr="00AD37B5">
              <w:rPr>
                <w:noProof/>
                <w:webHidden/>
              </w:rPr>
            </w:r>
            <w:r w:rsidR="003562DD" w:rsidRPr="00AD37B5">
              <w:rPr>
                <w:noProof/>
                <w:webHidden/>
              </w:rPr>
              <w:fldChar w:fldCharType="separate"/>
            </w:r>
            <w:r w:rsidR="00843AC1">
              <w:rPr>
                <w:noProof/>
                <w:webHidden/>
              </w:rPr>
              <w:t>12</w:t>
            </w:r>
            <w:r w:rsidR="003562DD" w:rsidRPr="00AD37B5">
              <w:rPr>
                <w:noProof/>
                <w:webHidden/>
              </w:rPr>
              <w:fldChar w:fldCharType="end"/>
            </w:r>
          </w:hyperlink>
        </w:p>
        <w:p w:rsidR="00CA2E97" w:rsidRPr="00AD37B5" w:rsidRDefault="00231B6A">
          <w:pPr>
            <w:pStyle w:val="TOC2"/>
            <w:tabs>
              <w:tab w:val="left" w:pos="660"/>
              <w:tab w:val="right" w:leader="dot" w:pos="9060"/>
            </w:tabs>
            <w:rPr>
              <w:rFonts w:asciiTheme="minorHAnsi" w:eastAsiaTheme="minorEastAsia" w:hAnsiTheme="minorHAnsi" w:cstheme="minorBidi"/>
              <w:noProof/>
              <w:sz w:val="22"/>
              <w:szCs w:val="22"/>
              <w:lang w:val="en-US"/>
            </w:rPr>
          </w:pPr>
          <w:r w:rsidRPr="00AD37B5">
            <w:rPr>
              <w:lang w:val="sr-Cyrl-CS"/>
            </w:rPr>
            <w:t>6</w:t>
          </w:r>
          <w:hyperlink w:anchor="_Toc364326363" w:history="1">
            <w:r w:rsidR="00CA2E97" w:rsidRPr="00AD37B5">
              <w:rPr>
                <w:rStyle w:val="Hyperlink"/>
                <w:noProof/>
              </w:rPr>
              <w:t>.</w:t>
            </w:r>
            <w:r w:rsidR="00CA2E97" w:rsidRPr="00AD37B5">
              <w:rPr>
                <w:rFonts w:asciiTheme="minorHAnsi" w:eastAsiaTheme="minorEastAsia" w:hAnsiTheme="minorHAnsi" w:cstheme="minorBidi"/>
                <w:noProof/>
                <w:sz w:val="22"/>
                <w:szCs w:val="22"/>
                <w:lang w:val="en-US"/>
              </w:rPr>
              <w:tab/>
            </w:r>
            <w:r w:rsidR="00CA2E97" w:rsidRPr="00AD37B5">
              <w:rPr>
                <w:rStyle w:val="Hyperlink"/>
                <w:noProof/>
              </w:rPr>
              <w:t>МОДЕЛ УГОВОРА</w:t>
            </w:r>
            <w:r w:rsidR="00CA2E97" w:rsidRPr="00AD37B5">
              <w:rPr>
                <w:noProof/>
                <w:webHidden/>
              </w:rPr>
              <w:tab/>
            </w:r>
            <w:r w:rsidR="003562DD" w:rsidRPr="00AD37B5">
              <w:rPr>
                <w:noProof/>
                <w:webHidden/>
              </w:rPr>
              <w:fldChar w:fldCharType="begin"/>
            </w:r>
            <w:r w:rsidR="00CA2E97" w:rsidRPr="00AD37B5">
              <w:rPr>
                <w:noProof/>
                <w:webHidden/>
              </w:rPr>
              <w:instrText xml:space="preserve"> PAGEREF _Toc364326363 \h </w:instrText>
            </w:r>
            <w:r w:rsidR="003562DD" w:rsidRPr="00AD37B5">
              <w:rPr>
                <w:noProof/>
                <w:webHidden/>
              </w:rPr>
            </w:r>
            <w:r w:rsidR="003562DD" w:rsidRPr="00AD37B5">
              <w:rPr>
                <w:noProof/>
                <w:webHidden/>
              </w:rPr>
              <w:fldChar w:fldCharType="separate"/>
            </w:r>
            <w:r w:rsidR="00843AC1">
              <w:rPr>
                <w:noProof/>
                <w:webHidden/>
              </w:rPr>
              <w:t>21</w:t>
            </w:r>
            <w:r w:rsidR="003562DD" w:rsidRPr="00AD37B5">
              <w:rPr>
                <w:noProof/>
                <w:webHidden/>
              </w:rPr>
              <w:fldChar w:fldCharType="end"/>
            </w:r>
          </w:hyperlink>
        </w:p>
        <w:p w:rsidR="00CA2E97" w:rsidRPr="00AD37B5" w:rsidRDefault="00A53FD5">
          <w:pPr>
            <w:pStyle w:val="TOC2"/>
            <w:tabs>
              <w:tab w:val="left" w:pos="660"/>
              <w:tab w:val="right" w:leader="dot" w:pos="9060"/>
            </w:tabs>
            <w:rPr>
              <w:rFonts w:asciiTheme="minorHAnsi" w:eastAsiaTheme="minorEastAsia" w:hAnsiTheme="minorHAnsi" w:cstheme="minorBidi"/>
              <w:noProof/>
              <w:sz w:val="22"/>
              <w:szCs w:val="22"/>
              <w:lang w:val="sr-Cyrl-CS"/>
            </w:rPr>
          </w:pPr>
          <w:hyperlink w:anchor="_Toc364326364" w:history="1">
            <w:r w:rsidR="00231B6A" w:rsidRPr="00AD37B5">
              <w:rPr>
                <w:lang w:val="sr-Cyrl-CS"/>
              </w:rPr>
              <w:t>7</w:t>
            </w:r>
            <w:r w:rsidR="00CA2E97" w:rsidRPr="00AD37B5">
              <w:rPr>
                <w:rStyle w:val="Hyperlink"/>
                <w:noProof/>
              </w:rPr>
              <w:t>.</w:t>
            </w:r>
            <w:r w:rsidR="00CA2E97" w:rsidRPr="00AD37B5">
              <w:rPr>
                <w:rFonts w:asciiTheme="minorHAnsi" w:eastAsiaTheme="minorEastAsia" w:hAnsiTheme="minorHAnsi" w:cstheme="minorBidi"/>
                <w:noProof/>
                <w:sz w:val="22"/>
                <w:szCs w:val="22"/>
                <w:lang w:val="en-US"/>
              </w:rPr>
              <w:tab/>
            </w:r>
            <w:r w:rsidR="00CA2E97" w:rsidRPr="00AD37B5">
              <w:rPr>
                <w:rStyle w:val="Hyperlink"/>
                <w:noProof/>
              </w:rPr>
              <w:t>ИЗЈАВА О НЕЗАВИСНОЈ ПОНУДИ</w:t>
            </w:r>
            <w:r w:rsidR="00CA2E97" w:rsidRPr="00AD37B5">
              <w:rPr>
                <w:noProof/>
                <w:webHidden/>
              </w:rPr>
              <w:tab/>
            </w:r>
          </w:hyperlink>
          <w:r w:rsidR="00231B6A" w:rsidRPr="00AD37B5">
            <w:rPr>
              <w:noProof/>
              <w:lang w:val="sr-Cyrl-CS"/>
            </w:rPr>
            <w:t>26</w:t>
          </w:r>
        </w:p>
        <w:p w:rsidR="00CA2E97" w:rsidRPr="00AD37B5" w:rsidRDefault="00A53FD5">
          <w:pPr>
            <w:pStyle w:val="TOC2"/>
            <w:tabs>
              <w:tab w:val="left" w:pos="880"/>
              <w:tab w:val="right" w:leader="dot" w:pos="9060"/>
            </w:tabs>
            <w:rPr>
              <w:rFonts w:asciiTheme="minorHAnsi" w:eastAsiaTheme="minorEastAsia" w:hAnsiTheme="minorHAnsi" w:cstheme="minorBidi"/>
              <w:noProof/>
              <w:sz w:val="22"/>
              <w:szCs w:val="22"/>
              <w:lang w:val="sr-Cyrl-CS"/>
            </w:rPr>
          </w:pPr>
          <w:hyperlink w:anchor="_Toc364326365" w:history="1">
            <w:r w:rsidR="00231B6A" w:rsidRPr="00AD37B5">
              <w:rPr>
                <w:rStyle w:val="Hyperlink"/>
                <w:noProof/>
                <w:lang w:val="sr-Cyrl-CS"/>
              </w:rPr>
              <w:t>8</w:t>
            </w:r>
            <w:r w:rsidR="00CA2E97" w:rsidRPr="00AD37B5">
              <w:rPr>
                <w:rStyle w:val="Hyperlink"/>
                <w:noProof/>
              </w:rPr>
              <w:t>.</w:t>
            </w:r>
            <w:r w:rsidR="00CA2E97" w:rsidRPr="00AD37B5">
              <w:rPr>
                <w:rFonts w:asciiTheme="minorHAnsi" w:eastAsiaTheme="minorEastAsia" w:hAnsiTheme="minorHAnsi" w:cstheme="minorBidi"/>
                <w:noProof/>
                <w:sz w:val="22"/>
                <w:szCs w:val="22"/>
                <w:lang w:val="en-US"/>
              </w:rPr>
              <w:tab/>
            </w:r>
            <w:r w:rsidR="00CA2E97" w:rsidRPr="00AD37B5">
              <w:rPr>
                <w:rStyle w:val="Hyperlink"/>
                <w:noProof/>
              </w:rPr>
              <w:t>ОБРАЗАЦ ИЗЈАВЕ О ПОШТОВАЊУ ОБАВЕЗА</w:t>
            </w:r>
            <w:r w:rsidR="00CA2E97" w:rsidRPr="00AD37B5">
              <w:rPr>
                <w:noProof/>
                <w:webHidden/>
              </w:rPr>
              <w:tab/>
            </w:r>
          </w:hyperlink>
          <w:r w:rsidR="00231B6A" w:rsidRPr="00AD37B5">
            <w:rPr>
              <w:noProof/>
              <w:lang w:val="sr-Cyrl-CS"/>
            </w:rPr>
            <w:t>27</w:t>
          </w:r>
        </w:p>
        <w:p w:rsidR="00CA2E97" w:rsidRPr="00AD37B5" w:rsidRDefault="00A53FD5">
          <w:pPr>
            <w:pStyle w:val="TOC2"/>
            <w:tabs>
              <w:tab w:val="left" w:pos="880"/>
              <w:tab w:val="right" w:leader="dot" w:pos="9060"/>
            </w:tabs>
            <w:rPr>
              <w:rFonts w:asciiTheme="minorHAnsi" w:eastAsiaTheme="minorEastAsia" w:hAnsiTheme="minorHAnsi" w:cstheme="minorBidi"/>
              <w:noProof/>
              <w:sz w:val="22"/>
              <w:szCs w:val="22"/>
              <w:lang w:val="en-US"/>
            </w:rPr>
          </w:pPr>
          <w:hyperlink w:anchor="_Toc364326366" w:history="1">
            <w:r w:rsidR="00231B6A" w:rsidRPr="00AD37B5">
              <w:rPr>
                <w:lang w:val="sr-Cyrl-CS"/>
              </w:rPr>
              <w:t>9</w:t>
            </w:r>
            <w:r w:rsidR="00CA2E97" w:rsidRPr="00AD37B5">
              <w:rPr>
                <w:rStyle w:val="Hyperlink"/>
                <w:noProof/>
              </w:rPr>
              <w:t>.</w:t>
            </w:r>
            <w:r w:rsidR="00CA2E97" w:rsidRPr="00AD37B5">
              <w:rPr>
                <w:rFonts w:asciiTheme="minorHAnsi" w:eastAsiaTheme="minorEastAsia" w:hAnsiTheme="minorHAnsi" w:cstheme="minorBidi"/>
                <w:noProof/>
                <w:sz w:val="22"/>
                <w:szCs w:val="22"/>
                <w:lang w:val="en-US"/>
              </w:rPr>
              <w:tab/>
            </w:r>
            <w:r w:rsidR="00CA2E97" w:rsidRPr="00AD37B5">
              <w:rPr>
                <w:rStyle w:val="Hyperlink"/>
                <w:noProof/>
              </w:rPr>
              <w:t>ОБРАЗАЦ СТРУКТУРЕ ПОНУЂЕНЕ ЦЕНЕ</w:t>
            </w:r>
            <w:r w:rsidR="00CA2E97" w:rsidRPr="00AD37B5">
              <w:rPr>
                <w:noProof/>
                <w:webHidden/>
              </w:rPr>
              <w:tab/>
            </w:r>
            <w:r w:rsidR="003562DD" w:rsidRPr="00AD37B5">
              <w:rPr>
                <w:noProof/>
                <w:webHidden/>
              </w:rPr>
              <w:fldChar w:fldCharType="begin"/>
            </w:r>
            <w:r w:rsidR="00CA2E97" w:rsidRPr="00AD37B5">
              <w:rPr>
                <w:noProof/>
                <w:webHidden/>
              </w:rPr>
              <w:instrText xml:space="preserve"> PAGEREF _Toc364326366 \h </w:instrText>
            </w:r>
            <w:r w:rsidR="003562DD" w:rsidRPr="00AD37B5">
              <w:rPr>
                <w:noProof/>
                <w:webHidden/>
              </w:rPr>
            </w:r>
            <w:r w:rsidR="003562DD" w:rsidRPr="00AD37B5">
              <w:rPr>
                <w:noProof/>
                <w:webHidden/>
              </w:rPr>
              <w:fldChar w:fldCharType="separate"/>
            </w:r>
            <w:r w:rsidR="00843AC1">
              <w:rPr>
                <w:noProof/>
                <w:webHidden/>
              </w:rPr>
              <w:t>28</w:t>
            </w:r>
            <w:r w:rsidR="003562DD" w:rsidRPr="00AD37B5">
              <w:rPr>
                <w:noProof/>
                <w:webHidden/>
              </w:rPr>
              <w:fldChar w:fldCharType="end"/>
            </w:r>
          </w:hyperlink>
        </w:p>
        <w:p w:rsidR="00CA2E97" w:rsidRPr="00AD37B5" w:rsidRDefault="00A53FD5">
          <w:pPr>
            <w:pStyle w:val="TOC2"/>
            <w:tabs>
              <w:tab w:val="left" w:pos="880"/>
              <w:tab w:val="right" w:leader="dot" w:pos="9060"/>
            </w:tabs>
            <w:rPr>
              <w:rFonts w:asciiTheme="minorHAnsi" w:eastAsiaTheme="minorEastAsia" w:hAnsiTheme="minorHAnsi" w:cstheme="minorBidi"/>
              <w:noProof/>
              <w:sz w:val="22"/>
              <w:szCs w:val="22"/>
              <w:lang w:val="en-US"/>
            </w:rPr>
          </w:pPr>
          <w:hyperlink w:anchor="_Toc364326367" w:history="1">
            <w:r w:rsidR="00CA2E97" w:rsidRPr="00AD37B5">
              <w:rPr>
                <w:rStyle w:val="Hyperlink"/>
                <w:noProof/>
              </w:rPr>
              <w:t>1</w:t>
            </w:r>
            <w:r w:rsidR="00231B6A" w:rsidRPr="00AD37B5">
              <w:rPr>
                <w:rStyle w:val="Hyperlink"/>
                <w:noProof/>
                <w:lang w:val="sr-Cyrl-CS"/>
              </w:rPr>
              <w:t>0</w:t>
            </w:r>
            <w:r w:rsidR="00CA2E97" w:rsidRPr="00AD37B5">
              <w:rPr>
                <w:rStyle w:val="Hyperlink"/>
                <w:noProof/>
              </w:rPr>
              <w:t>.</w:t>
            </w:r>
            <w:r w:rsidR="00CA2E97" w:rsidRPr="00AD37B5">
              <w:rPr>
                <w:rFonts w:asciiTheme="minorHAnsi" w:eastAsiaTheme="minorEastAsia" w:hAnsiTheme="minorHAnsi" w:cstheme="minorBidi"/>
                <w:noProof/>
                <w:sz w:val="22"/>
                <w:szCs w:val="22"/>
                <w:lang w:val="en-US"/>
              </w:rPr>
              <w:tab/>
            </w:r>
            <w:r w:rsidR="00CA2E97" w:rsidRPr="00AD37B5">
              <w:rPr>
                <w:rStyle w:val="Hyperlink"/>
                <w:noProof/>
              </w:rPr>
              <w:t>ОБРАЗАЦ ТРОШКОВА ПРИПРЕМЕ ПОНУДЕ</w:t>
            </w:r>
            <w:r w:rsidR="00CA2E97" w:rsidRPr="00AD37B5">
              <w:rPr>
                <w:noProof/>
                <w:webHidden/>
              </w:rPr>
              <w:tab/>
            </w:r>
            <w:r w:rsidR="003562DD" w:rsidRPr="00AD37B5">
              <w:rPr>
                <w:noProof/>
                <w:webHidden/>
              </w:rPr>
              <w:fldChar w:fldCharType="begin"/>
            </w:r>
            <w:r w:rsidR="00CA2E97" w:rsidRPr="00AD37B5">
              <w:rPr>
                <w:noProof/>
                <w:webHidden/>
              </w:rPr>
              <w:instrText xml:space="preserve"> PAGEREF _Toc364326367 \h </w:instrText>
            </w:r>
            <w:r w:rsidR="003562DD" w:rsidRPr="00AD37B5">
              <w:rPr>
                <w:noProof/>
                <w:webHidden/>
              </w:rPr>
            </w:r>
            <w:r w:rsidR="003562DD" w:rsidRPr="00AD37B5">
              <w:rPr>
                <w:noProof/>
                <w:webHidden/>
              </w:rPr>
              <w:fldChar w:fldCharType="separate"/>
            </w:r>
            <w:r w:rsidR="00843AC1">
              <w:rPr>
                <w:noProof/>
                <w:webHidden/>
              </w:rPr>
              <w:t>29</w:t>
            </w:r>
            <w:r w:rsidR="003562DD" w:rsidRPr="00AD37B5">
              <w:rPr>
                <w:noProof/>
                <w:webHidden/>
              </w:rPr>
              <w:fldChar w:fldCharType="end"/>
            </w:r>
          </w:hyperlink>
        </w:p>
        <w:p w:rsidR="00CA2E97" w:rsidRPr="00AD37B5" w:rsidRDefault="00A53FD5">
          <w:pPr>
            <w:pStyle w:val="TOC2"/>
            <w:tabs>
              <w:tab w:val="left" w:pos="880"/>
              <w:tab w:val="right" w:leader="dot" w:pos="9060"/>
            </w:tabs>
            <w:rPr>
              <w:rFonts w:asciiTheme="minorHAnsi" w:eastAsiaTheme="minorEastAsia" w:hAnsiTheme="minorHAnsi" w:cstheme="minorBidi"/>
              <w:noProof/>
              <w:sz w:val="22"/>
              <w:szCs w:val="22"/>
              <w:lang w:val="en-US"/>
            </w:rPr>
          </w:pPr>
          <w:hyperlink w:anchor="_Toc364326368" w:history="1">
            <w:r w:rsidR="00CA2E97" w:rsidRPr="00AD37B5">
              <w:rPr>
                <w:rStyle w:val="Hyperlink"/>
                <w:noProof/>
              </w:rPr>
              <w:t>1</w:t>
            </w:r>
            <w:r w:rsidR="00231B6A" w:rsidRPr="00AD37B5">
              <w:rPr>
                <w:rStyle w:val="Hyperlink"/>
                <w:noProof/>
                <w:lang w:val="sr-Cyrl-CS"/>
              </w:rPr>
              <w:t>1</w:t>
            </w:r>
            <w:r w:rsidR="00CA2E97" w:rsidRPr="00AD37B5">
              <w:rPr>
                <w:rStyle w:val="Hyperlink"/>
                <w:noProof/>
              </w:rPr>
              <w:t>.</w:t>
            </w:r>
            <w:r w:rsidR="00CA2E97" w:rsidRPr="00AD37B5">
              <w:rPr>
                <w:rFonts w:asciiTheme="minorHAnsi" w:eastAsiaTheme="minorEastAsia" w:hAnsiTheme="minorHAnsi" w:cstheme="minorBidi"/>
                <w:noProof/>
                <w:sz w:val="22"/>
                <w:szCs w:val="22"/>
                <w:lang w:val="en-US"/>
              </w:rPr>
              <w:tab/>
            </w:r>
            <w:r w:rsidR="00CA2E97" w:rsidRPr="00AD37B5">
              <w:rPr>
                <w:rStyle w:val="Hyperlink"/>
                <w:noProof/>
              </w:rPr>
              <w:t>ОБРАЗАЦ ПОНУДЕ</w:t>
            </w:r>
            <w:r w:rsidR="00CA2E97" w:rsidRPr="00AD37B5">
              <w:rPr>
                <w:noProof/>
                <w:webHidden/>
              </w:rPr>
              <w:tab/>
            </w:r>
            <w:r w:rsidR="003562DD" w:rsidRPr="00AD37B5">
              <w:rPr>
                <w:noProof/>
                <w:webHidden/>
              </w:rPr>
              <w:fldChar w:fldCharType="begin"/>
            </w:r>
            <w:r w:rsidR="00CA2E97" w:rsidRPr="00AD37B5">
              <w:rPr>
                <w:noProof/>
                <w:webHidden/>
              </w:rPr>
              <w:instrText xml:space="preserve"> PAGEREF _Toc364326368 \h </w:instrText>
            </w:r>
            <w:r w:rsidR="003562DD" w:rsidRPr="00AD37B5">
              <w:rPr>
                <w:noProof/>
                <w:webHidden/>
              </w:rPr>
            </w:r>
            <w:r w:rsidR="003562DD" w:rsidRPr="00AD37B5">
              <w:rPr>
                <w:noProof/>
                <w:webHidden/>
              </w:rPr>
              <w:fldChar w:fldCharType="separate"/>
            </w:r>
            <w:r w:rsidR="00843AC1">
              <w:rPr>
                <w:noProof/>
                <w:webHidden/>
              </w:rPr>
              <w:t>30</w:t>
            </w:r>
            <w:r w:rsidR="003562DD" w:rsidRPr="00AD37B5">
              <w:rPr>
                <w:noProof/>
                <w:webHidden/>
              </w:rPr>
              <w:fldChar w:fldCharType="end"/>
            </w:r>
          </w:hyperlink>
        </w:p>
        <w:p w:rsidR="00CA2E97" w:rsidRPr="00AD37B5" w:rsidRDefault="00A53FD5">
          <w:pPr>
            <w:pStyle w:val="TOC2"/>
            <w:tabs>
              <w:tab w:val="left" w:pos="880"/>
              <w:tab w:val="right" w:leader="dot" w:pos="9060"/>
            </w:tabs>
            <w:rPr>
              <w:rFonts w:asciiTheme="minorHAnsi" w:eastAsiaTheme="minorEastAsia" w:hAnsiTheme="minorHAnsi" w:cstheme="minorBidi"/>
              <w:noProof/>
              <w:sz w:val="22"/>
              <w:szCs w:val="22"/>
              <w:lang w:val="en-US"/>
            </w:rPr>
          </w:pPr>
          <w:hyperlink w:anchor="_Toc364326369" w:history="1">
            <w:r w:rsidR="00CA2E97" w:rsidRPr="00AD37B5">
              <w:rPr>
                <w:rStyle w:val="Hyperlink"/>
                <w:noProof/>
              </w:rPr>
              <w:t>1</w:t>
            </w:r>
            <w:r w:rsidR="00231B6A" w:rsidRPr="00AD37B5">
              <w:rPr>
                <w:rStyle w:val="Hyperlink"/>
                <w:noProof/>
                <w:lang w:val="sr-Cyrl-CS"/>
              </w:rPr>
              <w:t>2</w:t>
            </w:r>
            <w:r w:rsidR="00CA2E97" w:rsidRPr="00AD37B5">
              <w:rPr>
                <w:rStyle w:val="Hyperlink"/>
                <w:noProof/>
              </w:rPr>
              <w:t>.</w:t>
            </w:r>
            <w:r w:rsidR="00CA2E97" w:rsidRPr="00AD37B5">
              <w:rPr>
                <w:rFonts w:asciiTheme="minorHAnsi" w:eastAsiaTheme="minorEastAsia" w:hAnsiTheme="minorHAnsi" w:cstheme="minorBidi"/>
                <w:noProof/>
                <w:sz w:val="22"/>
                <w:szCs w:val="22"/>
                <w:lang w:val="en-US"/>
              </w:rPr>
              <w:tab/>
            </w:r>
            <w:r w:rsidR="00CA2E97" w:rsidRPr="00AD37B5">
              <w:rPr>
                <w:rStyle w:val="Hyperlink"/>
                <w:noProof/>
              </w:rPr>
              <w:t>ОПШТИ ПОДАЦИ О ПОНУЂАЧУ ИЗ ГРУПЕ ПОНУЂАЧА</w:t>
            </w:r>
            <w:r w:rsidR="00CA2E97" w:rsidRPr="00AD37B5">
              <w:rPr>
                <w:noProof/>
                <w:webHidden/>
              </w:rPr>
              <w:tab/>
            </w:r>
            <w:r w:rsidR="003562DD" w:rsidRPr="00AD37B5">
              <w:rPr>
                <w:noProof/>
                <w:webHidden/>
              </w:rPr>
              <w:fldChar w:fldCharType="begin"/>
            </w:r>
            <w:r w:rsidR="00CA2E97" w:rsidRPr="00AD37B5">
              <w:rPr>
                <w:noProof/>
                <w:webHidden/>
              </w:rPr>
              <w:instrText xml:space="preserve"> PAGEREF _Toc364326369 \h </w:instrText>
            </w:r>
            <w:r w:rsidR="003562DD" w:rsidRPr="00AD37B5">
              <w:rPr>
                <w:noProof/>
                <w:webHidden/>
              </w:rPr>
            </w:r>
            <w:r w:rsidR="003562DD" w:rsidRPr="00AD37B5">
              <w:rPr>
                <w:noProof/>
                <w:webHidden/>
              </w:rPr>
              <w:fldChar w:fldCharType="separate"/>
            </w:r>
            <w:r w:rsidR="00843AC1">
              <w:rPr>
                <w:noProof/>
                <w:webHidden/>
              </w:rPr>
              <w:t>34</w:t>
            </w:r>
            <w:r w:rsidR="003562DD" w:rsidRPr="00AD37B5">
              <w:rPr>
                <w:noProof/>
                <w:webHidden/>
              </w:rPr>
              <w:fldChar w:fldCharType="end"/>
            </w:r>
          </w:hyperlink>
        </w:p>
        <w:p w:rsidR="00CA2E97" w:rsidRPr="00AD37B5" w:rsidRDefault="00A53FD5">
          <w:pPr>
            <w:pStyle w:val="TOC2"/>
            <w:tabs>
              <w:tab w:val="left" w:pos="880"/>
              <w:tab w:val="right" w:leader="dot" w:pos="9060"/>
            </w:tabs>
            <w:rPr>
              <w:rFonts w:asciiTheme="minorHAnsi" w:eastAsiaTheme="minorEastAsia" w:hAnsiTheme="minorHAnsi" w:cstheme="minorBidi"/>
              <w:noProof/>
              <w:sz w:val="22"/>
              <w:szCs w:val="22"/>
              <w:lang w:val="en-US"/>
            </w:rPr>
          </w:pPr>
          <w:hyperlink w:anchor="_Toc364326370" w:history="1">
            <w:r w:rsidR="00CA2E97" w:rsidRPr="00AD37B5">
              <w:rPr>
                <w:rStyle w:val="Hyperlink"/>
                <w:noProof/>
              </w:rPr>
              <w:t>1</w:t>
            </w:r>
            <w:r w:rsidR="00231B6A" w:rsidRPr="00AD37B5">
              <w:rPr>
                <w:rStyle w:val="Hyperlink"/>
                <w:noProof/>
                <w:lang w:val="sr-Cyrl-CS"/>
              </w:rPr>
              <w:t>3</w:t>
            </w:r>
            <w:r w:rsidR="00CA2E97" w:rsidRPr="00AD37B5">
              <w:rPr>
                <w:rStyle w:val="Hyperlink"/>
                <w:noProof/>
              </w:rPr>
              <w:t>.</w:t>
            </w:r>
            <w:r w:rsidR="00CA2E97" w:rsidRPr="00AD37B5">
              <w:rPr>
                <w:rFonts w:asciiTheme="minorHAnsi" w:eastAsiaTheme="minorEastAsia" w:hAnsiTheme="minorHAnsi" w:cstheme="minorBidi"/>
                <w:noProof/>
                <w:sz w:val="22"/>
                <w:szCs w:val="22"/>
                <w:lang w:val="en-US"/>
              </w:rPr>
              <w:tab/>
            </w:r>
            <w:r w:rsidR="00CA2E97" w:rsidRPr="00AD37B5">
              <w:rPr>
                <w:rStyle w:val="Hyperlink"/>
                <w:noProof/>
              </w:rPr>
              <w:t>ОПШТИ ПОДАЦИ О ПОДИЗВОЂАЧИМА</w:t>
            </w:r>
            <w:r w:rsidR="00CA2E97" w:rsidRPr="00AD37B5">
              <w:rPr>
                <w:noProof/>
                <w:webHidden/>
              </w:rPr>
              <w:tab/>
            </w:r>
            <w:r w:rsidR="003562DD" w:rsidRPr="00AD37B5">
              <w:rPr>
                <w:noProof/>
                <w:webHidden/>
              </w:rPr>
              <w:fldChar w:fldCharType="begin"/>
            </w:r>
            <w:r w:rsidR="00CA2E97" w:rsidRPr="00AD37B5">
              <w:rPr>
                <w:noProof/>
                <w:webHidden/>
              </w:rPr>
              <w:instrText xml:space="preserve"> PAGEREF _Toc364326370 \h </w:instrText>
            </w:r>
            <w:r w:rsidR="003562DD" w:rsidRPr="00AD37B5">
              <w:rPr>
                <w:noProof/>
                <w:webHidden/>
              </w:rPr>
            </w:r>
            <w:r w:rsidR="003562DD" w:rsidRPr="00AD37B5">
              <w:rPr>
                <w:noProof/>
                <w:webHidden/>
              </w:rPr>
              <w:fldChar w:fldCharType="separate"/>
            </w:r>
            <w:r w:rsidR="00843AC1">
              <w:rPr>
                <w:noProof/>
                <w:webHidden/>
              </w:rPr>
              <w:t>35</w:t>
            </w:r>
            <w:r w:rsidR="003562DD" w:rsidRPr="00AD37B5">
              <w:rPr>
                <w:noProof/>
                <w:webHidden/>
              </w:rPr>
              <w:fldChar w:fldCharType="end"/>
            </w:r>
          </w:hyperlink>
        </w:p>
        <w:p w:rsidR="00DD3983" w:rsidRPr="00AD37B5" w:rsidRDefault="003562DD">
          <w:r w:rsidRPr="00AD37B5">
            <w:fldChar w:fldCharType="end"/>
          </w:r>
        </w:p>
      </w:sdtContent>
    </w:sdt>
    <w:p w:rsidR="002D5B2C" w:rsidRPr="00AD37B5" w:rsidRDefault="002D5B2C" w:rsidP="00C34E34">
      <w:pPr>
        <w:pStyle w:val="Heading2"/>
        <w:numPr>
          <w:ilvl w:val="0"/>
          <w:numId w:val="5"/>
        </w:numPr>
        <w:ind w:left="0" w:firstLine="0"/>
        <w:rPr>
          <w:noProof/>
        </w:rPr>
      </w:pPr>
      <w:r w:rsidRPr="00AD37B5">
        <w:rPr>
          <w:noProof/>
        </w:rPr>
        <w:br w:type="page"/>
      </w:r>
      <w:bookmarkStart w:id="5" w:name="_Toc354658139"/>
      <w:bookmarkStart w:id="6" w:name="_Toc354658271"/>
      <w:bookmarkStart w:id="7" w:name="_Toc354658305"/>
      <w:bookmarkStart w:id="8" w:name="_Toc354658399"/>
      <w:bookmarkStart w:id="9" w:name="_Toc364326356"/>
      <w:r w:rsidRPr="00AD37B5">
        <w:rPr>
          <w:noProof/>
        </w:rPr>
        <w:lastRenderedPageBreak/>
        <w:t>ОПШТИ ПОДАЦИ О НАБАВЦИ</w:t>
      </w:r>
      <w:bookmarkEnd w:id="5"/>
      <w:bookmarkEnd w:id="6"/>
      <w:bookmarkEnd w:id="7"/>
      <w:bookmarkEnd w:id="8"/>
      <w:bookmarkEnd w:id="9"/>
    </w:p>
    <w:p w:rsidR="002D5B2C" w:rsidRPr="00AD37B5"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D37B5" w:rsidTr="002D5B2C">
        <w:tc>
          <w:tcPr>
            <w:tcW w:w="4644" w:type="dxa"/>
            <w:vAlign w:val="center"/>
          </w:tcPr>
          <w:p w:rsidR="002D5B2C" w:rsidRPr="00AD37B5" w:rsidRDefault="002D5B2C" w:rsidP="002D5B2C">
            <w:pPr>
              <w:rPr>
                <w:b/>
                <w:noProof/>
              </w:rPr>
            </w:pPr>
            <w:r w:rsidRPr="00AD37B5">
              <w:rPr>
                <w:b/>
                <w:noProof/>
              </w:rPr>
              <w:t>Наручилац</w:t>
            </w:r>
          </w:p>
        </w:tc>
        <w:tc>
          <w:tcPr>
            <w:tcW w:w="4644" w:type="dxa"/>
          </w:tcPr>
          <w:p w:rsidR="002D5B2C" w:rsidRPr="00AD37B5" w:rsidRDefault="002D5B2C" w:rsidP="002D5B2C">
            <w:pPr>
              <w:rPr>
                <w:noProof/>
              </w:rPr>
            </w:pPr>
            <w:r w:rsidRPr="00AD37B5">
              <w:rPr>
                <w:noProof/>
              </w:rPr>
              <w:t xml:space="preserve">КЛИНИЧКИ ЦЕНТАР ВОЈВОДИНЕ, </w:t>
            </w:r>
          </w:p>
          <w:p w:rsidR="002D5B2C" w:rsidRPr="00AD37B5" w:rsidRDefault="002D5B2C" w:rsidP="002D5B2C">
            <w:pPr>
              <w:rPr>
                <w:noProof/>
              </w:rPr>
            </w:pPr>
            <w:r w:rsidRPr="00AD37B5">
              <w:rPr>
                <w:noProof/>
              </w:rPr>
              <w:t xml:space="preserve">ул. Хајдук </w:t>
            </w:r>
            <w:r w:rsidR="00EF6B5E" w:rsidRPr="00AD37B5">
              <w:rPr>
                <w:noProof/>
              </w:rPr>
              <w:t>Вељкова бр.1, Нови Сад, (www.kcv.rs</w:t>
            </w:r>
            <w:r w:rsidRPr="00AD37B5">
              <w:rPr>
                <w:noProof/>
              </w:rPr>
              <w:t>).</w:t>
            </w:r>
          </w:p>
        </w:tc>
      </w:tr>
      <w:tr w:rsidR="002D5B2C" w:rsidRPr="00AD37B5" w:rsidTr="002D5B2C">
        <w:tc>
          <w:tcPr>
            <w:tcW w:w="4644" w:type="dxa"/>
          </w:tcPr>
          <w:p w:rsidR="002D5B2C" w:rsidRPr="00AD37B5" w:rsidRDefault="002D5B2C" w:rsidP="002D5B2C">
            <w:pPr>
              <w:rPr>
                <w:b/>
                <w:noProof/>
              </w:rPr>
            </w:pPr>
            <w:r w:rsidRPr="00AD37B5">
              <w:rPr>
                <w:b/>
                <w:noProof/>
              </w:rPr>
              <w:t>Врста поступка</w:t>
            </w:r>
          </w:p>
        </w:tc>
        <w:tc>
          <w:tcPr>
            <w:tcW w:w="4644" w:type="dxa"/>
          </w:tcPr>
          <w:p w:rsidR="001366BB" w:rsidRPr="00AD37B5" w:rsidRDefault="001366BB" w:rsidP="001366BB">
            <w:pPr>
              <w:jc w:val="both"/>
            </w:pPr>
            <w:r w:rsidRPr="00AD37B5">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 за дизајн" w:value="Конкурс за дизајн"/>
                </w:dropDownList>
              </w:sdtPr>
              <w:sdtContent>
                <w:r w:rsidR="00C20E93" w:rsidRPr="00AD37B5">
                  <w:t>отвореном поступку</w:t>
                </w:r>
              </w:sdtContent>
            </w:sdt>
            <w:r w:rsidRPr="00AD37B5">
              <w:rPr>
                <w:lang w:val="sr-Cyrl-CS"/>
              </w:rPr>
              <w:t xml:space="preserve">, </w:t>
            </w:r>
            <w:r w:rsidRPr="00AD37B5">
              <w:t>у складу са Законом и подзаконским актима којима се уређују јавне набавке.</w:t>
            </w:r>
          </w:p>
          <w:p w:rsidR="002D5B2C" w:rsidRPr="00AD37B5" w:rsidRDefault="002D5B2C" w:rsidP="002D5B2C">
            <w:pPr>
              <w:rPr>
                <w:noProof/>
              </w:rPr>
            </w:pPr>
          </w:p>
        </w:tc>
      </w:tr>
      <w:tr w:rsidR="002D5B2C" w:rsidRPr="00AD37B5" w:rsidTr="002D5B2C">
        <w:tc>
          <w:tcPr>
            <w:tcW w:w="4644" w:type="dxa"/>
          </w:tcPr>
          <w:p w:rsidR="002D5B2C" w:rsidRPr="00AD37B5" w:rsidRDefault="002D5B2C" w:rsidP="002D5B2C">
            <w:pPr>
              <w:rPr>
                <w:b/>
                <w:noProof/>
              </w:rPr>
            </w:pPr>
            <w:r w:rsidRPr="00AD37B5">
              <w:rPr>
                <w:b/>
                <w:noProof/>
              </w:rPr>
              <w:t>Предмет јавне набавке</w:t>
            </w:r>
          </w:p>
        </w:tc>
        <w:tc>
          <w:tcPr>
            <w:tcW w:w="4644" w:type="dxa"/>
          </w:tcPr>
          <w:p w:rsidR="002D5B2C" w:rsidRPr="00AD37B5" w:rsidRDefault="00A53FD5" w:rsidP="0010145C">
            <w:pPr>
              <w:jc w:val="both"/>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0409EE" w:rsidRPr="00AD37B5">
                  <w:rPr>
                    <w:noProof/>
                  </w:rPr>
                  <w:t>Добра</w:t>
                </w:r>
              </w:sdtContent>
            </w:sdt>
            <w:r w:rsidR="009B29BE" w:rsidRPr="00AD37B5">
              <w:t xml:space="preserve"> </w:t>
            </w:r>
            <w:proofErr w:type="gramStart"/>
            <w:r w:rsidR="009B29BE" w:rsidRPr="00AD37B5">
              <w:t>бр</w:t>
            </w:r>
            <w:proofErr w:type="gramEnd"/>
            <w:r w:rsidR="009B29BE" w:rsidRPr="00AD37B5">
              <w:rPr>
                <w:lang w:val="ru-RU"/>
              </w:rPr>
              <w:t>.</w:t>
            </w:r>
            <w:r w:rsidR="0010145C" w:rsidRPr="00AD37B5">
              <w:rPr>
                <w:lang w:val="sr-Latn-CS"/>
              </w:rPr>
              <w:t xml:space="preserve"> </w:t>
            </w:r>
            <w:r w:rsidR="00062AA7" w:rsidRPr="00AD37B5">
              <w:rPr>
                <w:lang w:val="sr-Latn-CS"/>
              </w:rPr>
              <w:t>240-</w:t>
            </w:r>
            <w:r w:rsidR="00627998" w:rsidRPr="00AD37B5">
              <w:t>13-О</w:t>
            </w:r>
            <w:r w:rsidR="009B29BE" w:rsidRPr="00AD37B5">
              <w:t xml:space="preserve"> </w:t>
            </w:r>
            <w:r w:rsidR="00291A06" w:rsidRPr="00AD37B5">
              <w:rPr>
                <w:noProof/>
                <w:lang w:val="sr-Cyrl-CS"/>
              </w:rPr>
              <w:t>Сервисирање и г</w:t>
            </w:r>
            <w:r w:rsidR="00291A06" w:rsidRPr="00AD37B5">
              <w:rPr>
                <w:noProof/>
              </w:rPr>
              <w:t>енерални ремонт лифтова у објекту Поликлинике Клиничког центра Војводине</w:t>
            </w:r>
            <w:r w:rsidR="009B29BE" w:rsidRPr="00AD37B5">
              <w:rPr>
                <w:b/>
                <w:lang w:val="sr-Cyrl-BA"/>
              </w:rPr>
              <w:t>.</w:t>
            </w:r>
          </w:p>
        </w:tc>
      </w:tr>
      <w:tr w:rsidR="002D5B2C" w:rsidRPr="00AD37B5" w:rsidTr="002D5B2C">
        <w:tc>
          <w:tcPr>
            <w:tcW w:w="4644" w:type="dxa"/>
          </w:tcPr>
          <w:p w:rsidR="002D5B2C" w:rsidRPr="00AD37B5" w:rsidRDefault="001366BB" w:rsidP="002D5B2C">
            <w:pPr>
              <w:rPr>
                <w:noProof/>
              </w:rPr>
            </w:pPr>
            <w:r w:rsidRPr="00AD37B5">
              <w:rPr>
                <w:b/>
                <w:bCs/>
                <w:lang w:val="sr-Cyrl-CS"/>
              </w:rPr>
              <w:t>Циљ поступка</w:t>
            </w:r>
          </w:p>
        </w:tc>
        <w:tc>
          <w:tcPr>
            <w:tcW w:w="4644" w:type="dxa"/>
          </w:tcPr>
          <w:p w:rsidR="001366BB" w:rsidRPr="00AD37B5" w:rsidRDefault="001366BB" w:rsidP="001366BB">
            <w:pPr>
              <w:jc w:val="both"/>
              <w:rPr>
                <w:i/>
                <w:iCs/>
                <w:lang w:val="sr-Cyrl-CS"/>
              </w:rPr>
            </w:pPr>
            <w:r w:rsidRPr="00AD37B5">
              <w:rPr>
                <w:lang w:val="sr-Cyrl-CS"/>
              </w:rPr>
              <w:t>Поступак јавне наб</w:t>
            </w:r>
            <w:r w:rsidR="00D86480" w:rsidRPr="00AD37B5">
              <w:rPr>
                <w:lang w:val="sr-Cyrl-CS"/>
              </w:rPr>
              <w:t>авке се спроводи ради закључења</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0D1A2B" w:rsidRPr="00AD37B5">
                  <w:t>уговора о јавној набавци</w:t>
                </w:r>
              </w:sdtContent>
            </w:sdt>
          </w:p>
          <w:p w:rsidR="002D5B2C" w:rsidRPr="00AD37B5" w:rsidRDefault="002D5B2C" w:rsidP="002D5B2C">
            <w:pPr>
              <w:rPr>
                <w:noProof/>
              </w:rPr>
            </w:pPr>
          </w:p>
        </w:tc>
      </w:tr>
      <w:tr w:rsidR="002D5B2C" w:rsidRPr="00AD37B5" w:rsidTr="002D5B2C">
        <w:tc>
          <w:tcPr>
            <w:tcW w:w="4644" w:type="dxa"/>
          </w:tcPr>
          <w:p w:rsidR="002D5B2C" w:rsidRPr="00AD37B5" w:rsidRDefault="002D5B2C" w:rsidP="002D5B2C">
            <w:pPr>
              <w:rPr>
                <w:noProof/>
              </w:rPr>
            </w:pPr>
            <w:r w:rsidRPr="00AD37B5">
              <w:rPr>
                <w:b/>
                <w:noProof/>
              </w:rPr>
              <w:t>Напомена</w:t>
            </w:r>
            <w:r w:rsidRPr="00AD37B5">
              <w:rPr>
                <w:noProof/>
              </w:rPr>
              <w:t xml:space="preserve">: </w:t>
            </w:r>
          </w:p>
          <w:p w:rsidR="002D5B2C" w:rsidRPr="00AD37B5" w:rsidRDefault="002D5B2C" w:rsidP="00AA23AC">
            <w:pPr>
              <w:pStyle w:val="ListParagraph"/>
              <w:numPr>
                <w:ilvl w:val="0"/>
                <w:numId w:val="3"/>
              </w:numPr>
              <w:rPr>
                <w:noProof/>
              </w:rPr>
            </w:pPr>
            <w:r w:rsidRPr="00AD37B5">
              <w:rPr>
                <w:noProof/>
              </w:rPr>
              <w:t>У питању је резервисана јавна набавка</w:t>
            </w:r>
          </w:p>
          <w:p w:rsidR="002D5B2C" w:rsidRPr="00AD37B5" w:rsidRDefault="002D5B2C" w:rsidP="00AA23AC">
            <w:pPr>
              <w:pStyle w:val="ListParagraph"/>
              <w:numPr>
                <w:ilvl w:val="0"/>
                <w:numId w:val="3"/>
              </w:numPr>
              <w:rPr>
                <w:noProof/>
              </w:rPr>
            </w:pPr>
            <w:r w:rsidRPr="00AD37B5">
              <w:rPr>
                <w:noProof/>
              </w:rPr>
              <w:t>Спроводи се електронска лицитација</w:t>
            </w:r>
          </w:p>
        </w:tc>
        <w:tc>
          <w:tcPr>
            <w:tcW w:w="4644" w:type="dxa"/>
          </w:tcPr>
          <w:p w:rsidR="002D5B2C" w:rsidRPr="00AD37B5" w:rsidRDefault="002D5B2C" w:rsidP="002D5B2C">
            <w:pPr>
              <w:rPr>
                <w:noProof/>
              </w:rPr>
            </w:pPr>
          </w:p>
          <w:sdt>
            <w:sdtPr>
              <w:rPr>
                <w:noProof/>
              </w:rPr>
              <w:id w:val="10995810"/>
              <w:dropDownList>
                <w:listItem w:displayText="ДА" w:value="ДА"/>
                <w:listItem w:displayText="НЕ" w:value="НЕ"/>
              </w:dropDownList>
            </w:sdtPr>
            <w:sdtContent>
              <w:p w:rsidR="002D5B2C" w:rsidRPr="00AD37B5" w:rsidRDefault="009B29BE" w:rsidP="002D5B2C">
                <w:pPr>
                  <w:rPr>
                    <w:noProof/>
                  </w:rPr>
                </w:pPr>
                <w:r w:rsidRPr="00AD37B5">
                  <w:rPr>
                    <w:noProof/>
                  </w:rPr>
                  <w:t>НЕ</w:t>
                </w:r>
              </w:p>
            </w:sdtContent>
          </w:sdt>
          <w:sdt>
            <w:sdtPr>
              <w:rPr>
                <w:noProof/>
              </w:rPr>
              <w:id w:val="10995814"/>
              <w:dropDownList>
                <w:listItem w:displayText="ДА" w:value="ДА"/>
                <w:listItem w:displayText="НЕ" w:value="НЕ"/>
              </w:dropDownList>
            </w:sdtPr>
            <w:sdtContent>
              <w:p w:rsidR="009B29BE" w:rsidRPr="00AD37B5" w:rsidRDefault="009B29BE" w:rsidP="009B29BE">
                <w:pPr>
                  <w:rPr>
                    <w:noProof/>
                  </w:rPr>
                </w:pPr>
                <w:r w:rsidRPr="00AD37B5">
                  <w:rPr>
                    <w:noProof/>
                  </w:rPr>
                  <w:t>НЕ</w:t>
                </w:r>
              </w:p>
            </w:sdtContent>
          </w:sdt>
          <w:p w:rsidR="002D5B2C" w:rsidRPr="00AD37B5" w:rsidRDefault="002D5B2C" w:rsidP="002D5B2C">
            <w:pPr>
              <w:rPr>
                <w:noProof/>
              </w:rPr>
            </w:pPr>
          </w:p>
        </w:tc>
      </w:tr>
      <w:tr w:rsidR="002D5B2C" w:rsidRPr="00AD37B5" w:rsidTr="002D5B2C">
        <w:tc>
          <w:tcPr>
            <w:tcW w:w="4644" w:type="dxa"/>
          </w:tcPr>
          <w:p w:rsidR="002D5B2C" w:rsidRPr="00AD37B5" w:rsidRDefault="002D5B2C" w:rsidP="002D5B2C">
            <w:pPr>
              <w:rPr>
                <w:b/>
                <w:noProof/>
              </w:rPr>
            </w:pPr>
            <w:r w:rsidRPr="00AD37B5">
              <w:rPr>
                <w:b/>
                <w:noProof/>
              </w:rPr>
              <w:t>Контакт</w:t>
            </w:r>
          </w:p>
        </w:tc>
        <w:tc>
          <w:tcPr>
            <w:tcW w:w="4644" w:type="dxa"/>
          </w:tcPr>
          <w:p w:rsidR="002D5B2C" w:rsidRPr="00AD37B5" w:rsidRDefault="002D5B2C" w:rsidP="002D5B2C">
            <w:pPr>
              <w:rPr>
                <w:noProof/>
              </w:rPr>
            </w:pPr>
            <w:r w:rsidRPr="00AD37B5">
              <w:rPr>
                <w:noProof/>
              </w:rPr>
              <w:t xml:space="preserve">Служба за </w:t>
            </w:r>
            <w:r w:rsidR="00AC717F" w:rsidRPr="00AD37B5">
              <w:rPr>
                <w:noProof/>
              </w:rPr>
              <w:t>не</w:t>
            </w:r>
            <w:r w:rsidRPr="00AD37B5">
              <w:rPr>
                <w:noProof/>
              </w:rPr>
              <w:t>медицинске јавне набавке</w:t>
            </w:r>
          </w:p>
        </w:tc>
      </w:tr>
      <w:tr w:rsidR="002D5B2C" w:rsidRPr="00AD37B5" w:rsidTr="002D5B2C">
        <w:tc>
          <w:tcPr>
            <w:tcW w:w="4644" w:type="dxa"/>
          </w:tcPr>
          <w:p w:rsidR="002D5B2C" w:rsidRPr="00AD37B5" w:rsidRDefault="002D5B2C" w:rsidP="002D5B2C">
            <w:pPr>
              <w:rPr>
                <w:b/>
                <w:noProof/>
              </w:rPr>
            </w:pPr>
            <w:r w:rsidRPr="00AD37B5">
              <w:rPr>
                <w:b/>
                <w:noProof/>
              </w:rPr>
              <w:t>Телефон (или други контакт)</w:t>
            </w:r>
          </w:p>
        </w:tc>
        <w:tc>
          <w:tcPr>
            <w:tcW w:w="4644" w:type="dxa"/>
          </w:tcPr>
          <w:p w:rsidR="002D5B2C" w:rsidRPr="00AD37B5" w:rsidRDefault="002D5B2C" w:rsidP="00FD3521">
            <w:pPr>
              <w:rPr>
                <w:noProof/>
              </w:rPr>
            </w:pPr>
            <w:r w:rsidRPr="00AD37B5">
              <w:rPr>
                <w:noProof/>
              </w:rPr>
              <w:t>021/487-22-2</w:t>
            </w:r>
            <w:r w:rsidR="00FD0DC1" w:rsidRPr="00AD37B5">
              <w:rPr>
                <w:noProof/>
              </w:rPr>
              <w:t>7</w:t>
            </w:r>
          </w:p>
        </w:tc>
      </w:tr>
    </w:tbl>
    <w:p w:rsidR="00AD0C56" w:rsidRPr="00AD37B5" w:rsidRDefault="00AD0C56">
      <w:pPr>
        <w:rPr>
          <w:noProof/>
        </w:rPr>
      </w:pPr>
      <w:r w:rsidRPr="00AD37B5">
        <w:rPr>
          <w:noProof/>
        </w:rPr>
        <w:br w:type="page"/>
      </w:r>
    </w:p>
    <w:p w:rsidR="00AD0C56" w:rsidRPr="00AD37B5" w:rsidRDefault="002D5B2C" w:rsidP="00C34E34">
      <w:pPr>
        <w:pStyle w:val="Heading2"/>
        <w:numPr>
          <w:ilvl w:val="0"/>
          <w:numId w:val="5"/>
        </w:numPr>
        <w:ind w:left="0" w:firstLine="0"/>
        <w:rPr>
          <w:noProof/>
          <w:lang w:val="sl-SI"/>
        </w:rPr>
      </w:pPr>
      <w:bookmarkStart w:id="10" w:name="_Toc364326357"/>
      <w:r w:rsidRPr="00AD37B5">
        <w:rPr>
          <w:noProof/>
        </w:rPr>
        <w:lastRenderedPageBreak/>
        <w:t>ПОДАЦИ О ПРЕДМЕТУ ЈАВНЕ НАБАВК</w:t>
      </w:r>
      <w:r w:rsidR="00AD0C56" w:rsidRPr="00AD37B5">
        <w:rPr>
          <w:noProof/>
        </w:rPr>
        <w:t>Е</w:t>
      </w:r>
      <w:bookmarkEnd w:id="10"/>
    </w:p>
    <w:p w:rsidR="00AD0C56" w:rsidRPr="00AD37B5"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D37B5" w:rsidTr="004D2E66">
        <w:tc>
          <w:tcPr>
            <w:tcW w:w="3935" w:type="dxa"/>
            <w:vAlign w:val="center"/>
          </w:tcPr>
          <w:p w:rsidR="00AD0C56" w:rsidRPr="00AD37B5" w:rsidRDefault="004D2E66" w:rsidP="00AD0C56">
            <w:pPr>
              <w:rPr>
                <w:noProof/>
              </w:rPr>
            </w:pPr>
            <w:r w:rsidRPr="00AD37B5">
              <w:rPr>
                <w:b/>
                <w:noProof/>
              </w:rPr>
              <w:t>Предмет јавне набавке</w:t>
            </w:r>
          </w:p>
        </w:tc>
        <w:tc>
          <w:tcPr>
            <w:tcW w:w="5351" w:type="dxa"/>
          </w:tcPr>
          <w:p w:rsidR="00AD0C56" w:rsidRPr="00AD37B5" w:rsidRDefault="004D2E66" w:rsidP="0010145C">
            <w:pPr>
              <w:rPr>
                <w:noProof/>
                <w:lang w:val="sr-Latn-CS"/>
              </w:rPr>
            </w:pPr>
            <w:r w:rsidRPr="00AD37B5">
              <w:t>Предмет јавне набавк</w:t>
            </w:r>
            <w:r w:rsidR="0010145C" w:rsidRPr="00AD37B5">
              <w:t xml:space="preserve">a </w:t>
            </w:r>
            <w:r w:rsidR="0010145C" w:rsidRPr="00AD37B5">
              <w:rPr>
                <w:lang w:val="sr-Cyrl-CS"/>
              </w:rPr>
              <w:t>добара са</w:t>
            </w:r>
            <w:r w:rsidRPr="00AD37B5">
              <w:t xml:space="preserve"> </w:t>
            </w:r>
            <w:r w:rsidR="00627998" w:rsidRPr="00AD37B5">
              <w:t>услуг</w:t>
            </w:r>
            <w:r w:rsidR="0010145C" w:rsidRPr="00AD37B5">
              <w:rPr>
                <w:lang w:val="sr-Cyrl-CS"/>
              </w:rPr>
              <w:t>ом</w:t>
            </w:r>
            <w:r w:rsidRPr="00AD37B5">
              <w:t xml:space="preserve"> бр</w:t>
            </w:r>
            <w:r w:rsidRPr="00AD37B5">
              <w:rPr>
                <w:lang w:val="ru-RU"/>
              </w:rPr>
              <w:t>.</w:t>
            </w:r>
            <w:r w:rsidRPr="00AD37B5">
              <w:t xml:space="preserve"> </w:t>
            </w:r>
            <w:r w:rsidR="00062AA7" w:rsidRPr="00AD37B5">
              <w:t>24</w:t>
            </w:r>
            <w:r w:rsidR="00291A06" w:rsidRPr="00AD37B5">
              <w:rPr>
                <w:lang w:val="sr-Cyrl-CS"/>
              </w:rPr>
              <w:t>0</w:t>
            </w:r>
            <w:r w:rsidRPr="00AD37B5">
              <w:t>-13-О</w:t>
            </w:r>
            <w:r w:rsidR="00FB1D9F" w:rsidRPr="00AD37B5">
              <w:rPr>
                <w:lang w:val="sr-Cyrl-CS"/>
              </w:rPr>
              <w:t xml:space="preserve"> </w:t>
            </w:r>
            <w:r w:rsidRPr="00AD37B5">
              <w:t xml:space="preserve">је </w:t>
            </w:r>
            <w:r w:rsidR="00D046CA" w:rsidRPr="00AD37B5">
              <w:t xml:space="preserve"> </w:t>
            </w:r>
            <w:r w:rsidR="00291A06" w:rsidRPr="00AD37B5">
              <w:rPr>
                <w:noProof/>
                <w:lang w:val="sr-Cyrl-CS"/>
              </w:rPr>
              <w:t>Сервисирање и г</w:t>
            </w:r>
            <w:r w:rsidR="00291A06" w:rsidRPr="00AD37B5">
              <w:rPr>
                <w:noProof/>
              </w:rPr>
              <w:t>енерални ремонт лифтова у објекту Поликлинике Клиничког центра Војводине</w:t>
            </w:r>
            <w:r w:rsidRPr="00AD37B5">
              <w:rPr>
                <w:lang w:val="sr-Cyrl-BA"/>
              </w:rPr>
              <w:t>.</w:t>
            </w:r>
          </w:p>
        </w:tc>
      </w:tr>
      <w:tr w:rsidR="00AD0C56" w:rsidRPr="00AD37B5" w:rsidTr="004D2E66">
        <w:tc>
          <w:tcPr>
            <w:tcW w:w="3935" w:type="dxa"/>
            <w:vAlign w:val="center"/>
          </w:tcPr>
          <w:p w:rsidR="00AD0C56" w:rsidRPr="00AD37B5" w:rsidRDefault="004D2E66" w:rsidP="00AD0C56">
            <w:pPr>
              <w:rPr>
                <w:b/>
                <w:noProof/>
              </w:rPr>
            </w:pPr>
            <w:r w:rsidRPr="00AD37B5">
              <w:rPr>
                <w:b/>
                <w:noProof/>
              </w:rPr>
              <w:t>Назив и ознака из општег речника</w:t>
            </w:r>
          </w:p>
        </w:tc>
        <w:tc>
          <w:tcPr>
            <w:tcW w:w="5351" w:type="dxa"/>
          </w:tcPr>
          <w:p w:rsidR="00AD0C56" w:rsidRPr="00AD37B5" w:rsidRDefault="000409EE" w:rsidP="00FC5FB6">
            <w:pPr>
              <w:rPr>
                <w:noProof/>
              </w:rPr>
            </w:pPr>
            <w:r w:rsidRPr="00AD37B5">
              <w:t>50700000 услуге поправке и одржавање инсталације у зградама, 5075000 услуге одржавања лифтова.</w:t>
            </w:r>
          </w:p>
        </w:tc>
      </w:tr>
    </w:tbl>
    <w:p w:rsidR="009A5352" w:rsidRPr="00AD37B5" w:rsidRDefault="009A5352">
      <w:pPr>
        <w:rPr>
          <w:b/>
          <w:noProof/>
        </w:rPr>
      </w:pPr>
    </w:p>
    <w:p w:rsidR="004D2E66" w:rsidRPr="00AD37B5" w:rsidRDefault="00C21A19">
      <w:pPr>
        <w:rPr>
          <w:b/>
          <w:noProof/>
        </w:rPr>
      </w:pPr>
      <w:r w:rsidRPr="00AD37B5">
        <w:rPr>
          <w:b/>
          <w:noProof/>
        </w:rPr>
        <w:t xml:space="preserve">Предмет јавне набавке </w:t>
      </w:r>
      <w:r w:rsidR="009A5352" w:rsidRPr="00AD37B5">
        <w:rPr>
          <w:b/>
          <w:noProof/>
        </w:rPr>
        <w:t>није  обликован по партијама</w:t>
      </w:r>
      <w:r w:rsidRPr="00AD37B5">
        <w:rPr>
          <w:b/>
          <w:noProof/>
        </w:rPr>
        <w:t>.</w:t>
      </w:r>
    </w:p>
    <w:p w:rsidR="007B247F" w:rsidRPr="00AD37B5" w:rsidRDefault="007B247F" w:rsidP="00646779">
      <w:pPr>
        <w:rPr>
          <w:b/>
          <w:noProof/>
        </w:rPr>
      </w:pPr>
    </w:p>
    <w:p w:rsidR="00646779" w:rsidRPr="00AD37B5" w:rsidRDefault="007B247F" w:rsidP="00646779">
      <w:pPr>
        <w:rPr>
          <w:b/>
          <w:noProof/>
        </w:rPr>
      </w:pPr>
      <w:proofErr w:type="gramStart"/>
      <w:r w:rsidRPr="00AD37B5">
        <w:rPr>
          <w:b/>
          <w:iCs/>
        </w:rPr>
        <w:t>Н</w:t>
      </w:r>
      <w:r w:rsidRPr="00AD37B5">
        <w:rPr>
          <w:b/>
          <w:iCs/>
          <w:lang w:val="sr-Cyrl-CS"/>
        </w:rPr>
        <w:t xml:space="preserve">аручилац </w:t>
      </w:r>
      <w:r w:rsidR="0024459E" w:rsidRPr="00AD37B5">
        <w:rPr>
          <w:b/>
          <w:iCs/>
        </w:rPr>
        <w:t>не спроводи</w:t>
      </w:r>
      <w:r w:rsidRPr="00AD37B5">
        <w:rPr>
          <w:b/>
          <w:iCs/>
          <w:lang w:val="sr-Cyrl-CS"/>
        </w:rPr>
        <w:t xml:space="preserve"> поступак јавне набавке ради закључења оквирног споразума</w:t>
      </w:r>
      <w:r w:rsidR="009A5352" w:rsidRPr="00AD37B5">
        <w:rPr>
          <w:b/>
          <w:iCs/>
          <w:lang w:val="sr-Cyrl-CS"/>
        </w:rPr>
        <w:t>.</w:t>
      </w:r>
      <w:proofErr w:type="gramEnd"/>
    </w:p>
    <w:p w:rsidR="00AD0C56" w:rsidRPr="00AD37B5" w:rsidRDefault="00AD0C56">
      <w:pPr>
        <w:rPr>
          <w:b/>
          <w:noProof/>
        </w:rPr>
      </w:pPr>
      <w:r w:rsidRPr="00AD37B5">
        <w:rPr>
          <w:b/>
          <w:noProof/>
        </w:rPr>
        <w:br w:type="page"/>
      </w:r>
    </w:p>
    <w:p w:rsidR="00E43FAE" w:rsidRPr="00AD37B5" w:rsidRDefault="00E43FAE" w:rsidP="00AA23AC">
      <w:pPr>
        <w:pStyle w:val="Heading2"/>
        <w:numPr>
          <w:ilvl w:val="0"/>
          <w:numId w:val="5"/>
        </w:numPr>
        <w:rPr>
          <w:noProof/>
        </w:rPr>
      </w:pPr>
      <w:bookmarkStart w:id="11" w:name="_Toc364326358"/>
      <w:r w:rsidRPr="00AD37B5">
        <w:rPr>
          <w:noProof/>
        </w:rPr>
        <w:lastRenderedPageBreak/>
        <w:t>ОПИС ПРЕДМЕТА ЈАВНЕ НАБАВКЕ</w:t>
      </w:r>
      <w:bookmarkEnd w:id="11"/>
    </w:p>
    <w:p w:rsidR="00E43FAE" w:rsidRPr="00AD37B5" w:rsidRDefault="00E43FAE" w:rsidP="00E43FAE">
      <w:pPr>
        <w:jc w:val="center"/>
        <w:rPr>
          <w:i/>
          <w:noProof/>
        </w:rPr>
      </w:pPr>
      <w:r w:rsidRPr="00AD37B5">
        <w:rPr>
          <w:i/>
          <w:noProof/>
        </w:rPr>
        <w:t xml:space="preserve">ВРСТА, ТЕХНИЧКЕ КАРАКТЕРИСТИКЕ, КВАЛИТЕТ, КОЛИЧИНА И ОПИС </w:t>
      </w:r>
      <w:r w:rsidR="00CB26A0" w:rsidRPr="00AD37B5">
        <w:rPr>
          <w:i/>
          <w:noProof/>
        </w:rPr>
        <w:t>ПРЕДМЕТА ЈАВНЕ НАБАВКЕ</w:t>
      </w:r>
      <w:r w:rsidRPr="00AD37B5">
        <w:rPr>
          <w:i/>
          <w:noProof/>
        </w:rPr>
        <w:t>, НАЧИН СПРОВОЂЕЊА КОНТРОЛЕ И ОБ</w:t>
      </w:r>
      <w:r w:rsidR="001F30AB" w:rsidRPr="00AD37B5">
        <w:rPr>
          <w:i/>
          <w:noProof/>
        </w:rPr>
        <w:t>ЕЗБЕЂИВАЊА ГАРАНЦИЈЕ КВАЛИТЕТА</w:t>
      </w:r>
    </w:p>
    <w:p w:rsidR="00E43FAE" w:rsidRPr="00AD37B5" w:rsidRDefault="00E43FAE">
      <w:pPr>
        <w:rPr>
          <w:b/>
          <w:noProof/>
        </w:rPr>
      </w:pPr>
    </w:p>
    <w:p w:rsidR="0047178F" w:rsidRPr="00AD37B5" w:rsidRDefault="00627998" w:rsidP="00627998">
      <w:pPr>
        <w:ind w:firstLine="360"/>
        <w:rPr>
          <w:noProof/>
          <w:lang w:val="sr-Cyrl-CS"/>
        </w:rPr>
      </w:pPr>
      <w:r w:rsidRPr="00AD37B5">
        <w:rPr>
          <w:bCs/>
          <w:iCs/>
        </w:rPr>
        <w:t xml:space="preserve">Предмет ове јавне набавке је: </w:t>
      </w:r>
      <w:r w:rsidR="0047178F" w:rsidRPr="00AD37B5">
        <w:rPr>
          <w:noProof/>
          <w:lang w:val="sr-Cyrl-CS"/>
        </w:rPr>
        <w:t>Сервисирање и г</w:t>
      </w:r>
      <w:r w:rsidR="0047178F" w:rsidRPr="00AD37B5">
        <w:rPr>
          <w:noProof/>
        </w:rPr>
        <w:t>енерални ремонт лифтова у објекту Поликлинике Клиничког центра Војводине</w:t>
      </w:r>
      <w:r w:rsidR="0003587D" w:rsidRPr="00AD37B5">
        <w:rPr>
          <w:noProof/>
          <w:lang w:val="sr-Cyrl-CS"/>
        </w:rPr>
        <w:t>.</w:t>
      </w:r>
      <w:r w:rsidR="0047178F" w:rsidRPr="00AD37B5">
        <w:rPr>
          <w:noProof/>
        </w:rPr>
        <w:t xml:space="preserve"> </w:t>
      </w:r>
    </w:p>
    <w:p w:rsidR="0047178F" w:rsidRPr="00AD37B5" w:rsidRDefault="0047178F" w:rsidP="00627998">
      <w:pPr>
        <w:ind w:firstLine="360"/>
        <w:rPr>
          <w:noProof/>
          <w:lang w:val="sr-Cyrl-CS"/>
        </w:rPr>
      </w:pPr>
    </w:p>
    <w:p w:rsidR="00E43FAE" w:rsidRPr="00AD37B5" w:rsidRDefault="0003587D" w:rsidP="00627998">
      <w:pPr>
        <w:ind w:firstLine="360"/>
        <w:rPr>
          <w:b/>
          <w:bCs/>
          <w:iCs/>
          <w:u w:val="single"/>
          <w:lang w:val="sr-Cyrl-CS"/>
        </w:rPr>
      </w:pPr>
      <w:r w:rsidRPr="00AD37B5">
        <w:rPr>
          <w:b/>
          <w:noProof/>
          <w:u w:val="single"/>
          <w:lang w:val="sr-Cyrl-CS"/>
        </w:rPr>
        <w:t>Генерални ремонт лифта</w:t>
      </w:r>
      <w:r w:rsidR="0047178F" w:rsidRPr="00AD37B5">
        <w:rPr>
          <w:b/>
          <w:noProof/>
          <w:u w:val="single"/>
          <w:lang w:val="sr-Cyrl-CS"/>
        </w:rPr>
        <w:t xml:space="preserve"> у објекту Поликлинике</w:t>
      </w:r>
      <w:r w:rsidR="000B4607" w:rsidRPr="00AD37B5">
        <w:rPr>
          <w:b/>
          <w:bCs/>
          <w:iCs/>
          <w:u w:val="single"/>
        </w:rPr>
        <w:t xml:space="preserve">, </w:t>
      </w:r>
      <w:r w:rsidR="0047178F" w:rsidRPr="00AD37B5">
        <w:rPr>
          <w:b/>
          <w:bCs/>
          <w:iCs/>
          <w:u w:val="single"/>
          <w:lang w:val="sr-Cyrl-CS"/>
        </w:rPr>
        <w:t>кула</w:t>
      </w:r>
      <w:r w:rsidR="000B4607" w:rsidRPr="00AD37B5">
        <w:rPr>
          <w:b/>
          <w:bCs/>
          <w:iCs/>
          <w:u w:val="single"/>
        </w:rPr>
        <w:t xml:space="preserve"> </w:t>
      </w:r>
      <w:r w:rsidR="00C54A6B" w:rsidRPr="00AD37B5">
        <w:rPr>
          <w:b/>
          <w:bCs/>
          <w:iCs/>
          <w:u w:val="single"/>
        </w:rPr>
        <w:t>Б</w:t>
      </w:r>
      <w:r w:rsidR="0047178F" w:rsidRPr="00AD37B5">
        <w:rPr>
          <w:b/>
          <w:bCs/>
          <w:iCs/>
          <w:u w:val="single"/>
          <w:lang w:val="sr-Cyrl-CS"/>
        </w:rPr>
        <w:t xml:space="preserve"> </w:t>
      </w:r>
      <w:r w:rsidR="00350823" w:rsidRPr="00AD37B5">
        <w:rPr>
          <w:b/>
          <w:bCs/>
          <w:iCs/>
          <w:u w:val="single"/>
          <w:lang w:val="sr-Cyrl-CS"/>
        </w:rPr>
        <w:t xml:space="preserve"> </w:t>
      </w:r>
      <w:r w:rsidR="0047178F" w:rsidRPr="00AD37B5">
        <w:rPr>
          <w:b/>
          <w:bCs/>
          <w:iCs/>
          <w:u w:val="single"/>
          <w:lang w:val="sr-Cyrl-CS"/>
        </w:rPr>
        <w:t xml:space="preserve">обухвата </w:t>
      </w:r>
    </w:p>
    <w:p w:rsidR="00C54A6B" w:rsidRPr="00AD37B5" w:rsidRDefault="000B4607" w:rsidP="00627998">
      <w:pPr>
        <w:ind w:firstLine="360"/>
        <w:rPr>
          <w:bCs/>
          <w:iCs/>
        </w:rPr>
      </w:pPr>
      <w:proofErr w:type="gramStart"/>
      <w:r w:rsidRPr="00AD37B5">
        <w:rPr>
          <w:bCs/>
          <w:iCs/>
        </w:rPr>
        <w:t>Лифт</w:t>
      </w:r>
      <w:r w:rsidR="0047178F" w:rsidRPr="00AD37B5">
        <w:rPr>
          <w:bCs/>
          <w:iCs/>
          <w:lang w:val="sr-Cyrl-CS"/>
        </w:rPr>
        <w:t xml:space="preserve"> </w:t>
      </w:r>
      <w:r w:rsidRPr="00AD37B5">
        <w:rPr>
          <w:bCs/>
          <w:iCs/>
        </w:rPr>
        <w:t xml:space="preserve"> производње</w:t>
      </w:r>
      <w:proofErr w:type="gramEnd"/>
      <w:r w:rsidRPr="00AD37B5">
        <w:rPr>
          <w:bCs/>
          <w:iCs/>
        </w:rPr>
        <w:t xml:space="preserve"> „Давид Пајић-Дака“, </w:t>
      </w:r>
    </w:p>
    <w:p w:rsidR="008B57A8" w:rsidRPr="00AD37B5" w:rsidRDefault="00C54A6B" w:rsidP="008B57A8">
      <w:pPr>
        <w:ind w:left="360"/>
        <w:rPr>
          <w:bCs/>
          <w:iCs/>
          <w:lang w:val="sr-Cyrl-CS"/>
        </w:rPr>
      </w:pPr>
      <w:r w:rsidRPr="00AD37B5">
        <w:rPr>
          <w:bCs/>
          <w:iCs/>
        </w:rPr>
        <w:t>-</w:t>
      </w:r>
      <w:r w:rsidR="008B57A8" w:rsidRPr="00AD37B5">
        <w:rPr>
          <w:bCs/>
          <w:iCs/>
          <w:lang w:val="sr-Cyrl-CS"/>
        </w:rPr>
        <w:t>Један п</w:t>
      </w:r>
      <w:r w:rsidR="00350823" w:rsidRPr="00AD37B5">
        <w:rPr>
          <w:bCs/>
          <w:iCs/>
          <w:lang w:val="sr-Cyrl-CS"/>
        </w:rPr>
        <w:t xml:space="preserve">утнички лифт носивости 1200 кг (16 особа) година производње </w:t>
      </w:r>
      <w:proofErr w:type="gramStart"/>
      <w:r w:rsidR="00350823" w:rsidRPr="00AD37B5">
        <w:rPr>
          <w:bCs/>
          <w:iCs/>
          <w:lang w:val="sr-Cyrl-CS"/>
        </w:rPr>
        <w:t>1981.,</w:t>
      </w:r>
      <w:proofErr w:type="gramEnd"/>
      <w:r w:rsidR="00350823" w:rsidRPr="00AD37B5">
        <w:rPr>
          <w:bCs/>
          <w:iCs/>
          <w:lang w:val="sr-Cyrl-CS"/>
        </w:rPr>
        <w:t xml:space="preserve"> Дуплекс систем две кабине (</w:t>
      </w:r>
      <w:r w:rsidR="008B57A8" w:rsidRPr="00AD37B5">
        <w:rPr>
          <w:bCs/>
          <w:iCs/>
          <w:lang w:val="sr-Cyrl-CS"/>
        </w:rPr>
        <w:t>пролазне у оба смера); 6 станица.</w:t>
      </w:r>
    </w:p>
    <w:p w:rsidR="00350823" w:rsidRPr="00AD37B5" w:rsidRDefault="00350823" w:rsidP="000D41B1">
      <w:pPr>
        <w:jc w:val="both"/>
        <w:rPr>
          <w:bCs/>
          <w:iCs/>
        </w:rPr>
      </w:pPr>
    </w:p>
    <w:p w:rsidR="000D41B1" w:rsidRPr="00AD37B5" w:rsidRDefault="000B4607" w:rsidP="000D41B1">
      <w:pPr>
        <w:jc w:val="both"/>
        <w:rPr>
          <w:bCs/>
          <w:iCs/>
          <w:noProof/>
          <w:lang w:val="sr-Cyrl-CS"/>
        </w:rPr>
      </w:pPr>
      <w:proofErr w:type="gramStart"/>
      <w:r w:rsidRPr="00AD37B5">
        <w:rPr>
          <w:bCs/>
          <w:iCs/>
        </w:rPr>
        <w:t xml:space="preserve">Наручилац захтева од понуђача да услугу </w:t>
      </w:r>
      <w:r w:rsidR="00D17CA9" w:rsidRPr="00AD37B5">
        <w:rPr>
          <w:bCs/>
          <w:iCs/>
          <w:lang w:val="sr-Cyrl-CS"/>
        </w:rPr>
        <w:t xml:space="preserve">поправке </w:t>
      </w:r>
      <w:r w:rsidRPr="00AD37B5">
        <w:rPr>
          <w:bCs/>
          <w:iCs/>
        </w:rPr>
        <w:t xml:space="preserve">која је предмет ове јавне набавке </w:t>
      </w:r>
      <w:r w:rsidR="006C6094" w:rsidRPr="00AD37B5">
        <w:rPr>
          <w:bCs/>
          <w:iCs/>
        </w:rPr>
        <w:t>из</w:t>
      </w:r>
      <w:r w:rsidR="00550FD2" w:rsidRPr="00AD37B5">
        <w:rPr>
          <w:bCs/>
          <w:iCs/>
        </w:rPr>
        <w:t xml:space="preserve">врши у року </w:t>
      </w:r>
      <w:r w:rsidRPr="00AD37B5">
        <w:rPr>
          <w:bCs/>
          <w:iCs/>
        </w:rPr>
        <w:t xml:space="preserve">од 20 дана од дана </w:t>
      </w:r>
      <w:r w:rsidR="00F17559" w:rsidRPr="00AD37B5">
        <w:rPr>
          <w:bCs/>
          <w:iCs/>
          <w:lang w:val="sr-Cyrl-CS"/>
        </w:rPr>
        <w:t>уплате аванса</w:t>
      </w:r>
      <w:r w:rsidR="00F17559" w:rsidRPr="00AD37B5">
        <w:rPr>
          <w:bCs/>
          <w:iCs/>
        </w:rPr>
        <w:t>, а у свему са захтевима Наручиоца из конкурсне документације.</w:t>
      </w:r>
      <w:proofErr w:type="gramEnd"/>
      <w:r w:rsidR="00F17559" w:rsidRPr="00AD37B5">
        <w:rPr>
          <w:bCs/>
          <w:iCs/>
          <w:lang w:val="sr-Cyrl-CS"/>
        </w:rPr>
        <w:t xml:space="preserve"> </w:t>
      </w:r>
      <w:r w:rsidR="006C6094" w:rsidRPr="00AD37B5">
        <w:rPr>
          <w:bCs/>
          <w:iCs/>
        </w:rPr>
        <w:t>По</w:t>
      </w:r>
      <w:r w:rsidR="00F17559" w:rsidRPr="00AD37B5">
        <w:rPr>
          <w:bCs/>
          <w:iCs/>
          <w:lang w:val="sr-Cyrl-CS"/>
        </w:rPr>
        <w:t xml:space="preserve"> извршењу услуге </w:t>
      </w:r>
      <w:r w:rsidR="006C6094" w:rsidRPr="00AD37B5">
        <w:rPr>
          <w:bCs/>
          <w:iCs/>
        </w:rPr>
        <w:t xml:space="preserve">наручилац и понуђач </w:t>
      </w:r>
      <w:proofErr w:type="gramStart"/>
      <w:r w:rsidR="006C6094" w:rsidRPr="00AD37B5">
        <w:rPr>
          <w:bCs/>
          <w:iCs/>
        </w:rPr>
        <w:t>потписују  записник</w:t>
      </w:r>
      <w:proofErr w:type="gramEnd"/>
      <w:r w:rsidR="006C6094" w:rsidRPr="00AD37B5">
        <w:rPr>
          <w:bCs/>
          <w:iCs/>
        </w:rPr>
        <w:t xml:space="preserve"> о извршеној услузи, кој</w:t>
      </w:r>
      <w:r w:rsidR="00373605" w:rsidRPr="00AD37B5">
        <w:rPr>
          <w:bCs/>
          <w:iCs/>
          <w:lang w:val="sr-Cyrl-CS"/>
        </w:rPr>
        <w:t>и</w:t>
      </w:r>
      <w:r w:rsidR="006C6094" w:rsidRPr="00AD37B5">
        <w:rPr>
          <w:bCs/>
          <w:iCs/>
        </w:rPr>
        <w:t xml:space="preserve"> мора </w:t>
      </w:r>
      <w:r w:rsidR="000D41B1" w:rsidRPr="00AD37B5">
        <w:rPr>
          <w:bCs/>
          <w:iCs/>
          <w:lang w:val="sr-Cyrl-CS"/>
        </w:rPr>
        <w:t xml:space="preserve">да садржи </w:t>
      </w:r>
      <w:r w:rsidR="00FA58E1" w:rsidRPr="00AD37B5">
        <w:rPr>
          <w:bCs/>
          <w:iCs/>
          <w:lang w:val="sr-Cyrl-CS"/>
        </w:rPr>
        <w:t>све извршене интервенције</w:t>
      </w:r>
      <w:r w:rsidR="000D41B1" w:rsidRPr="00AD37B5">
        <w:rPr>
          <w:bCs/>
          <w:iCs/>
          <w:lang w:val="sr-Cyrl-CS"/>
        </w:rPr>
        <w:t xml:space="preserve"> </w:t>
      </w:r>
      <w:r w:rsidR="00FA58E1" w:rsidRPr="00AD37B5">
        <w:rPr>
          <w:bCs/>
          <w:iCs/>
          <w:lang w:val="sr-Cyrl-CS"/>
        </w:rPr>
        <w:t xml:space="preserve"> и </w:t>
      </w:r>
      <w:r w:rsidR="00F17559" w:rsidRPr="00AD37B5">
        <w:rPr>
          <w:bCs/>
          <w:iCs/>
          <w:lang w:val="sr-Cyrl-CS"/>
        </w:rPr>
        <w:t xml:space="preserve">списак делова које је понуђач уградио приликом ремонта наведеног лифта, а </w:t>
      </w:r>
      <w:r w:rsidR="000D41B1" w:rsidRPr="00AD37B5">
        <w:rPr>
          <w:bCs/>
          <w:iCs/>
          <w:lang w:val="sr-Cyrl-CS"/>
        </w:rPr>
        <w:t xml:space="preserve"> ради утврђивања квалитета </w:t>
      </w:r>
      <w:r w:rsidR="00F17559" w:rsidRPr="00AD37B5">
        <w:rPr>
          <w:bCs/>
          <w:iCs/>
          <w:lang w:val="sr-Cyrl-CS"/>
        </w:rPr>
        <w:t>извршења услуга</w:t>
      </w:r>
      <w:r w:rsidR="000D41B1" w:rsidRPr="00AD37B5">
        <w:rPr>
          <w:bCs/>
          <w:iCs/>
          <w:noProof/>
          <w:lang w:val="sr-Cyrl-CS"/>
        </w:rPr>
        <w:t>.</w:t>
      </w:r>
    </w:p>
    <w:p w:rsidR="000B4607" w:rsidRPr="00AD37B5" w:rsidRDefault="000B4607" w:rsidP="00627998">
      <w:pPr>
        <w:ind w:firstLine="360"/>
        <w:rPr>
          <w:bCs/>
          <w:iCs/>
        </w:rPr>
      </w:pPr>
    </w:p>
    <w:p w:rsidR="00FA58E1" w:rsidRPr="00AD37B5" w:rsidRDefault="00DC4F26" w:rsidP="006C6094">
      <w:pPr>
        <w:ind w:firstLine="360"/>
        <w:jc w:val="both"/>
        <w:rPr>
          <w:lang w:val="sr-Cyrl-CS"/>
        </w:rPr>
      </w:pPr>
      <w:r w:rsidRPr="00AD37B5">
        <w:rPr>
          <w:lang w:val="sr-Cyrl-CS"/>
        </w:rPr>
        <w:t xml:space="preserve">По потписивању записника о примопредаји изврешене услуге, понуђач се обавезује да </w:t>
      </w:r>
      <w:r w:rsidR="001767F9" w:rsidRPr="00AD37B5">
        <w:rPr>
          <w:lang w:val="sr-Cyrl-CS"/>
        </w:rPr>
        <w:t xml:space="preserve">о свом трошку </w:t>
      </w:r>
      <w:r w:rsidRPr="00AD37B5">
        <w:rPr>
          <w:lang w:val="sr-Cyrl-CS"/>
        </w:rPr>
        <w:t xml:space="preserve">обезбеди </w:t>
      </w:r>
      <w:r w:rsidR="00F17559" w:rsidRPr="00AD37B5">
        <w:rPr>
          <w:lang w:val="sr-Cyrl-CS"/>
        </w:rPr>
        <w:t xml:space="preserve">да </w:t>
      </w:r>
      <w:r w:rsidRPr="00AD37B5">
        <w:rPr>
          <w:lang w:val="sr-Cyrl-CS"/>
        </w:rPr>
        <w:t xml:space="preserve"> </w:t>
      </w:r>
      <w:r w:rsidR="00AF0119" w:rsidRPr="00AD37B5">
        <w:rPr>
          <w:lang w:val="sr-Cyrl-CS"/>
        </w:rPr>
        <w:t>овлашћен</w:t>
      </w:r>
      <w:r w:rsidR="00F17559" w:rsidRPr="00AD37B5">
        <w:rPr>
          <w:lang w:val="sr-Cyrl-CS"/>
        </w:rPr>
        <w:t>а</w:t>
      </w:r>
      <w:r w:rsidR="00AF0119" w:rsidRPr="00AD37B5">
        <w:rPr>
          <w:lang w:val="sr-Cyrl-CS"/>
        </w:rPr>
        <w:t xml:space="preserve"> институциј</w:t>
      </w:r>
      <w:r w:rsidR="00F17559" w:rsidRPr="00AD37B5">
        <w:rPr>
          <w:lang w:val="sr-Cyrl-CS"/>
        </w:rPr>
        <w:t>а</w:t>
      </w:r>
      <w:r w:rsidR="00AF0119" w:rsidRPr="00AD37B5">
        <w:rPr>
          <w:lang w:val="sr-Cyrl-CS"/>
        </w:rPr>
        <w:t xml:space="preserve"> </w:t>
      </w:r>
      <w:r w:rsidR="00FA58E1" w:rsidRPr="00AD37B5">
        <w:rPr>
          <w:lang w:val="sr-Cyrl-CS"/>
        </w:rPr>
        <w:t xml:space="preserve"> изврши технички пријем</w:t>
      </w:r>
      <w:r w:rsidR="008411FB" w:rsidRPr="00AD37B5">
        <w:rPr>
          <w:lang w:val="sr-Cyrl-CS"/>
        </w:rPr>
        <w:t xml:space="preserve"> </w:t>
      </w:r>
      <w:r w:rsidR="0003587D" w:rsidRPr="00AD37B5">
        <w:rPr>
          <w:lang w:val="sr-Cyrl-CS"/>
        </w:rPr>
        <w:t xml:space="preserve">ремонтованог </w:t>
      </w:r>
      <w:r w:rsidR="008411FB" w:rsidRPr="00AD37B5">
        <w:rPr>
          <w:lang w:val="sr-Cyrl-CS"/>
        </w:rPr>
        <w:t xml:space="preserve"> </w:t>
      </w:r>
      <w:r w:rsidR="00FA58E1" w:rsidRPr="00AD37B5">
        <w:rPr>
          <w:lang w:val="sr-Cyrl-CS"/>
        </w:rPr>
        <w:t xml:space="preserve">лифта, </w:t>
      </w:r>
      <w:r w:rsidR="00F17559" w:rsidRPr="00AD37B5">
        <w:rPr>
          <w:lang w:val="sr-Cyrl-CS"/>
        </w:rPr>
        <w:t xml:space="preserve">ради </w:t>
      </w:r>
      <w:r w:rsidR="00AF0119" w:rsidRPr="00AD37B5">
        <w:rPr>
          <w:lang w:val="sr-Cyrl-CS"/>
        </w:rPr>
        <w:t xml:space="preserve"> изда</w:t>
      </w:r>
      <w:r w:rsidR="00F17559" w:rsidRPr="00AD37B5">
        <w:rPr>
          <w:lang w:val="sr-Cyrl-CS"/>
        </w:rPr>
        <w:t xml:space="preserve">вања </w:t>
      </w:r>
      <w:r w:rsidR="00AF0119" w:rsidRPr="00AD37B5">
        <w:rPr>
          <w:lang w:val="sr-Cyrl-CS"/>
        </w:rPr>
        <w:t>Сертификат</w:t>
      </w:r>
      <w:r w:rsidR="00F17559" w:rsidRPr="00AD37B5">
        <w:rPr>
          <w:lang w:val="sr-Cyrl-CS"/>
        </w:rPr>
        <w:t xml:space="preserve">а тј. </w:t>
      </w:r>
      <w:r w:rsidR="00AF0119" w:rsidRPr="00AD37B5">
        <w:rPr>
          <w:lang w:val="sr-Cyrl-CS"/>
        </w:rPr>
        <w:t xml:space="preserve"> потврд</w:t>
      </w:r>
      <w:r w:rsidR="00F17559" w:rsidRPr="00AD37B5">
        <w:rPr>
          <w:lang w:val="sr-Cyrl-CS"/>
        </w:rPr>
        <w:t>е</w:t>
      </w:r>
      <w:r w:rsidR="00AF0119" w:rsidRPr="00AD37B5">
        <w:rPr>
          <w:lang w:val="sr-Cyrl-CS"/>
        </w:rPr>
        <w:t xml:space="preserve"> о исправности и безбедности лифта.</w:t>
      </w:r>
      <w:r w:rsidR="003E435E" w:rsidRPr="00AD37B5">
        <w:rPr>
          <w:lang w:val="sr-Cyrl-CS"/>
        </w:rPr>
        <w:t xml:space="preserve"> </w:t>
      </w:r>
      <w:r w:rsidR="00B94FC1" w:rsidRPr="00AD37B5">
        <w:rPr>
          <w:lang w:val="sr-Cyrl-CS"/>
        </w:rPr>
        <w:t xml:space="preserve">Издати Сертификат треба да има важност годину дана од дана издавања. </w:t>
      </w:r>
      <w:r w:rsidR="00AF0119" w:rsidRPr="00AD37B5">
        <w:rPr>
          <w:lang w:val="sr-Cyrl-CS"/>
        </w:rPr>
        <w:t>Понуђач ће након тога доставити заведен, потписан и оверен Сертификат односно потврду</w:t>
      </w:r>
      <w:r w:rsidR="006C6094" w:rsidRPr="00AD37B5">
        <w:rPr>
          <w:lang w:val="sr-Cyrl-CS"/>
        </w:rPr>
        <w:t>, лицу задуженом за праћење реализације Уговора код Наручиоца, најкасније 24</w:t>
      </w:r>
      <w:r w:rsidR="00FA58E1" w:rsidRPr="00AD37B5">
        <w:rPr>
          <w:lang w:val="sr-Cyrl-CS"/>
        </w:rPr>
        <w:t xml:space="preserve"> </w:t>
      </w:r>
      <w:r w:rsidR="006C6094" w:rsidRPr="00AD37B5">
        <w:rPr>
          <w:lang w:val="sr-Cyrl-CS"/>
        </w:rPr>
        <w:t xml:space="preserve">часа од извршене услуге. </w:t>
      </w:r>
      <w:r w:rsidR="00F17559" w:rsidRPr="00AD37B5">
        <w:rPr>
          <w:lang w:val="sr-Cyrl-CS"/>
        </w:rPr>
        <w:t>Пре и</w:t>
      </w:r>
      <w:r w:rsidR="00C96FEA" w:rsidRPr="00AD37B5">
        <w:rPr>
          <w:lang w:val="sr-Cyrl-CS"/>
        </w:rPr>
        <w:t>збор</w:t>
      </w:r>
      <w:r w:rsidR="00F17559" w:rsidRPr="00AD37B5">
        <w:rPr>
          <w:lang w:val="sr-Cyrl-CS"/>
        </w:rPr>
        <w:t>а</w:t>
      </w:r>
      <w:r w:rsidR="00C96FEA" w:rsidRPr="00AD37B5">
        <w:rPr>
          <w:lang w:val="sr-Cyrl-CS"/>
        </w:rPr>
        <w:t xml:space="preserve"> овлашћене институције</w:t>
      </w:r>
      <w:r w:rsidR="00F17559" w:rsidRPr="00AD37B5">
        <w:rPr>
          <w:lang w:val="sr-Cyrl-CS"/>
        </w:rPr>
        <w:t>, понуђач мора  добити писану изјаву  Наручиоца  којом наручилац потврђује да је сагласан да баш та овлаш</w:t>
      </w:r>
      <w:r w:rsidR="00FB14A7" w:rsidRPr="00AD37B5">
        <w:rPr>
          <w:lang w:val="sr-Cyrl-CS"/>
        </w:rPr>
        <w:t>ћ</w:t>
      </w:r>
      <w:r w:rsidR="00F17559" w:rsidRPr="00AD37B5">
        <w:rPr>
          <w:lang w:val="sr-Cyrl-CS"/>
        </w:rPr>
        <w:t xml:space="preserve">ена институција изврши контролу исправности и безбедности ремонтованог лифта </w:t>
      </w:r>
      <w:r w:rsidR="00C96FEA" w:rsidRPr="00AD37B5">
        <w:rPr>
          <w:lang w:val="sr-Cyrl-CS"/>
        </w:rPr>
        <w:t>.</w:t>
      </w:r>
    </w:p>
    <w:p w:rsidR="004D3E04" w:rsidRPr="00AD37B5" w:rsidRDefault="004D3E04" w:rsidP="004D3E04">
      <w:pPr>
        <w:rPr>
          <w:bCs/>
          <w:iCs/>
          <w:lang w:val="sr-Cyrl-CS"/>
        </w:rPr>
      </w:pPr>
      <w:r w:rsidRPr="00AD37B5">
        <w:rPr>
          <w:noProof/>
        </w:rPr>
        <w:t>Наручилац захтева од  изабраног понуђача да осим што изврши услугу поправке</w:t>
      </w:r>
      <w:r w:rsidRPr="00AD37B5">
        <w:rPr>
          <w:noProof/>
          <w:lang w:val="sr-Cyrl-CS"/>
        </w:rPr>
        <w:t xml:space="preserve"> за наведени  лифт у кули Б, </w:t>
      </w:r>
      <w:r w:rsidRPr="00AD37B5">
        <w:rPr>
          <w:noProof/>
        </w:rPr>
        <w:t xml:space="preserve"> обавља </w:t>
      </w:r>
      <w:r w:rsidRPr="00AD37B5">
        <w:rPr>
          <w:noProof/>
          <w:lang w:val="sr-Cyrl-CS"/>
        </w:rPr>
        <w:t>и</w:t>
      </w:r>
      <w:r w:rsidRPr="00AD37B5">
        <w:rPr>
          <w:noProof/>
        </w:rPr>
        <w:t xml:space="preserve"> </w:t>
      </w:r>
      <w:r w:rsidRPr="00AD37B5">
        <w:rPr>
          <w:noProof/>
          <w:lang w:val="sr-Cyrl-CS"/>
        </w:rPr>
        <w:t>месечн</w:t>
      </w:r>
      <w:r w:rsidR="00B8507F" w:rsidRPr="00AD37B5">
        <w:rPr>
          <w:noProof/>
          <w:lang w:val="sr-Cyrl-CS"/>
        </w:rPr>
        <w:t>и</w:t>
      </w:r>
      <w:r w:rsidRPr="00AD37B5">
        <w:rPr>
          <w:noProof/>
        </w:rPr>
        <w:t xml:space="preserve"> </w:t>
      </w:r>
      <w:r w:rsidR="00B8507F" w:rsidRPr="00AD37B5">
        <w:rPr>
          <w:noProof/>
          <w:lang w:val="sr-Cyrl-CS"/>
        </w:rPr>
        <w:t>преглед</w:t>
      </w:r>
      <w:r w:rsidRPr="00AD37B5">
        <w:rPr>
          <w:noProof/>
          <w:lang w:val="sr-Cyrl-CS"/>
        </w:rPr>
        <w:t xml:space="preserve"> са сервисирањем</w:t>
      </w:r>
      <w:r w:rsidRPr="00AD37B5">
        <w:rPr>
          <w:noProof/>
        </w:rPr>
        <w:t xml:space="preserve"> лифта на период од годину дана, почевши од дана </w:t>
      </w:r>
      <w:r w:rsidRPr="00AD37B5">
        <w:rPr>
          <w:noProof/>
          <w:lang w:val="sr-Cyrl-CS"/>
        </w:rPr>
        <w:t>добијања сертификата</w:t>
      </w:r>
      <w:r w:rsidRPr="00AD37B5">
        <w:rPr>
          <w:noProof/>
        </w:rPr>
        <w:t>.</w:t>
      </w:r>
      <w:r w:rsidRPr="00AD37B5">
        <w:rPr>
          <w:bCs/>
          <w:iCs/>
        </w:rPr>
        <w:t xml:space="preserve"> </w:t>
      </w:r>
    </w:p>
    <w:p w:rsidR="006C6094" w:rsidRPr="00AD37B5" w:rsidRDefault="006C6094" w:rsidP="006C6094">
      <w:pPr>
        <w:ind w:firstLine="360"/>
        <w:jc w:val="both"/>
        <w:rPr>
          <w:noProof/>
          <w:lang w:val="en-US"/>
        </w:rPr>
      </w:pPr>
      <w:r w:rsidRPr="00AD37B5">
        <w:rPr>
          <w:lang w:val="sr-Cyrl-CS"/>
        </w:rPr>
        <w:t xml:space="preserve">Наручилац захтева да гарантни рок на извршену услугу </w:t>
      </w:r>
      <w:r w:rsidR="009A0038" w:rsidRPr="00AD37B5">
        <w:rPr>
          <w:lang w:val="sr-Cyrl-CS"/>
        </w:rPr>
        <w:t xml:space="preserve">буде минимум 12 (месеци)  а за </w:t>
      </w:r>
      <w:r w:rsidRPr="00AD37B5">
        <w:rPr>
          <w:lang w:val="sr-Cyrl-CS"/>
        </w:rPr>
        <w:t xml:space="preserve"> делове </w:t>
      </w:r>
      <w:r w:rsidR="00C7731C" w:rsidRPr="00AD37B5">
        <w:rPr>
          <w:lang w:val="sr-Cyrl-CS"/>
        </w:rPr>
        <w:t xml:space="preserve">које угради </w:t>
      </w:r>
      <w:r w:rsidR="009A0038" w:rsidRPr="00AD37B5">
        <w:rPr>
          <w:lang w:val="sr-Cyrl-CS"/>
        </w:rPr>
        <w:t>према гаранцији произвођача</w:t>
      </w:r>
      <w:r w:rsidR="0003587D" w:rsidRPr="00AD37B5">
        <w:rPr>
          <w:lang w:val="sr-Cyrl-CS"/>
        </w:rPr>
        <w:t xml:space="preserve"> или минимум 12 месеци гаранције од понуђача</w:t>
      </w:r>
      <w:r w:rsidRPr="00AD37B5">
        <w:rPr>
          <w:lang w:val="sr-Cyrl-CS"/>
        </w:rPr>
        <w:t>.</w:t>
      </w:r>
      <w:r w:rsidR="00FA58E1" w:rsidRPr="00AD37B5">
        <w:rPr>
          <w:lang w:val="sr-Cyrl-CS"/>
        </w:rPr>
        <w:t xml:space="preserve"> </w:t>
      </w:r>
      <w:r w:rsidR="000020B7" w:rsidRPr="00AD37B5">
        <w:rPr>
          <w:lang w:val="sr-Cyrl-CS"/>
        </w:rPr>
        <w:t xml:space="preserve">Гарантни рок за извршену услугу </w:t>
      </w:r>
      <w:r w:rsidR="00C7731C" w:rsidRPr="00AD37B5">
        <w:rPr>
          <w:lang w:val="sr-Cyrl-CS"/>
        </w:rPr>
        <w:t xml:space="preserve">и делове </w:t>
      </w:r>
      <w:r w:rsidR="000020B7" w:rsidRPr="00AD37B5">
        <w:rPr>
          <w:lang w:val="sr-Cyrl-CS"/>
        </w:rPr>
        <w:t xml:space="preserve">рачуна се од дана </w:t>
      </w:r>
      <w:r w:rsidR="00FA58E1" w:rsidRPr="00AD37B5">
        <w:rPr>
          <w:lang w:val="sr-Cyrl-CS"/>
        </w:rPr>
        <w:t>добијања сертификата односно потврде о исправности и безбедности лифта</w:t>
      </w:r>
      <w:r w:rsidR="00D046CA" w:rsidRPr="00AD37B5">
        <w:rPr>
          <w:noProof/>
          <w:lang w:val="en-US"/>
        </w:rPr>
        <w:t>.</w:t>
      </w:r>
    </w:p>
    <w:p w:rsidR="007A3D69" w:rsidRPr="00AD37B5" w:rsidRDefault="007A3D69" w:rsidP="00EA259A">
      <w:pPr>
        <w:autoSpaceDE w:val="0"/>
        <w:autoSpaceDN w:val="0"/>
        <w:adjustRightInd w:val="0"/>
        <w:rPr>
          <w:rFonts w:eastAsia="Calibri"/>
          <w:color w:val="000000"/>
        </w:rPr>
      </w:pPr>
      <w:r w:rsidRPr="00AD37B5">
        <w:rPr>
          <w:rFonts w:eastAsia="Calibri"/>
          <w:color w:val="000000"/>
          <w:lang w:val="sr-Cyrl-CS"/>
        </w:rPr>
        <w:t xml:space="preserve">Уколико Наручилац </w:t>
      </w:r>
      <w:r w:rsidR="00EA259A" w:rsidRPr="00AD37B5">
        <w:rPr>
          <w:rFonts w:eastAsia="Calibri"/>
          <w:color w:val="000000"/>
          <w:lang w:val="sr-Cyrl-CS"/>
        </w:rPr>
        <w:t xml:space="preserve">у току гарантног рока </w:t>
      </w:r>
      <w:r w:rsidRPr="00AD37B5">
        <w:rPr>
          <w:rFonts w:eastAsia="Calibri"/>
          <w:color w:val="000000"/>
          <w:lang w:val="sr-Cyrl-CS"/>
        </w:rPr>
        <w:t xml:space="preserve">утврди недостатке у квалитету  поправке која је предмет јавне набавке , Понуђач је дужан да </w:t>
      </w:r>
      <w:r w:rsidR="00B94FC1" w:rsidRPr="00AD37B5">
        <w:rPr>
          <w:rFonts w:eastAsia="Calibri"/>
          <w:color w:val="000000"/>
          <w:lang w:val="sr-Cyrl-CS"/>
        </w:rPr>
        <w:t xml:space="preserve">исте </w:t>
      </w:r>
      <w:r w:rsidRPr="00AD37B5">
        <w:rPr>
          <w:rFonts w:eastAsia="Calibri"/>
          <w:color w:val="000000"/>
          <w:lang w:val="sr-Cyrl-CS"/>
        </w:rPr>
        <w:t xml:space="preserve">отклони </w:t>
      </w:r>
      <w:r w:rsidR="00B94FC1" w:rsidRPr="00AD37B5">
        <w:rPr>
          <w:rFonts w:eastAsia="Calibri"/>
          <w:color w:val="000000"/>
          <w:lang w:val="sr-Cyrl-CS"/>
        </w:rPr>
        <w:t xml:space="preserve"> </w:t>
      </w:r>
      <w:r w:rsidRPr="00AD37B5">
        <w:rPr>
          <w:rFonts w:eastAsia="Calibri"/>
          <w:color w:val="000000"/>
          <w:lang w:val="sr-Cyrl-CS"/>
        </w:rPr>
        <w:t xml:space="preserve">у року од 24 часа од </w:t>
      </w:r>
      <w:r w:rsidR="00EA259A" w:rsidRPr="00AD37B5">
        <w:rPr>
          <w:rFonts w:eastAsia="Calibri"/>
          <w:color w:val="000000"/>
          <w:lang w:val="sr-Cyrl-CS"/>
        </w:rPr>
        <w:t xml:space="preserve">дана </w:t>
      </w:r>
      <w:r w:rsidRPr="00AD37B5">
        <w:rPr>
          <w:rFonts w:eastAsia="Calibri"/>
          <w:color w:val="000000"/>
          <w:lang w:val="sr-Cyrl-CS"/>
        </w:rPr>
        <w:t>пријема писане рекламације</w:t>
      </w:r>
      <w:r w:rsidR="00EA259A" w:rsidRPr="00AD37B5">
        <w:rPr>
          <w:rFonts w:eastAsia="Calibri"/>
          <w:color w:val="000000"/>
          <w:lang w:val="sr-Cyrl-CS"/>
        </w:rPr>
        <w:t xml:space="preserve"> Наручиоца. </w:t>
      </w:r>
    </w:p>
    <w:p w:rsidR="007A3D69" w:rsidRPr="00C34E34" w:rsidRDefault="007A3D69" w:rsidP="00C34E34">
      <w:pPr>
        <w:autoSpaceDE w:val="0"/>
        <w:autoSpaceDN w:val="0"/>
        <w:adjustRightInd w:val="0"/>
        <w:rPr>
          <w:rFonts w:eastAsia="Calibri"/>
          <w:color w:val="000000"/>
        </w:rPr>
      </w:pPr>
      <w:proofErr w:type="gramStart"/>
      <w:r w:rsidRPr="00AD37B5">
        <w:rPr>
          <w:rFonts w:eastAsia="Calibri"/>
          <w:color w:val="000000"/>
        </w:rPr>
        <w:t>У току т</w:t>
      </w:r>
      <w:r w:rsidR="00EA259A" w:rsidRPr="00AD37B5">
        <w:rPr>
          <w:rFonts w:eastAsia="Calibri"/>
          <w:color w:val="000000"/>
        </w:rPr>
        <w:t>рајања гарантног рока</w:t>
      </w:r>
      <w:r w:rsidR="00B94FC1" w:rsidRPr="00AD37B5">
        <w:rPr>
          <w:rFonts w:eastAsia="Calibri"/>
          <w:color w:val="000000"/>
          <w:lang w:val="sr-Cyrl-CS"/>
        </w:rPr>
        <w:t xml:space="preserve"> </w:t>
      </w:r>
      <w:r w:rsidR="00EA259A" w:rsidRPr="00AD37B5">
        <w:rPr>
          <w:rFonts w:eastAsia="Calibri"/>
          <w:color w:val="000000"/>
        </w:rPr>
        <w:t>понуђач</w:t>
      </w:r>
      <w:r w:rsidR="00B94FC1" w:rsidRPr="00AD37B5">
        <w:rPr>
          <w:rFonts w:eastAsia="Calibri"/>
          <w:color w:val="000000"/>
          <w:lang w:val="sr-Cyrl-CS"/>
        </w:rPr>
        <w:t xml:space="preserve"> </w:t>
      </w:r>
      <w:r w:rsidR="00C34E34">
        <w:rPr>
          <w:rFonts w:eastAsia="Calibri"/>
          <w:color w:val="000000"/>
        </w:rPr>
        <w:t xml:space="preserve">је дужан да </w:t>
      </w:r>
      <w:r w:rsidRPr="00C34E34">
        <w:rPr>
          <w:rFonts w:eastAsia="Calibri"/>
          <w:color w:val="000000"/>
        </w:rPr>
        <w:t>евентуалне недостатке који се појаве</w:t>
      </w:r>
      <w:r w:rsidR="00B94FC1" w:rsidRPr="00C34E34">
        <w:rPr>
          <w:rFonts w:eastAsia="Calibri"/>
          <w:color w:val="000000"/>
          <w:lang w:val="sr-Cyrl-CS"/>
        </w:rPr>
        <w:t xml:space="preserve"> на наведеном лифту</w:t>
      </w:r>
      <w:r w:rsidR="00C34E34">
        <w:rPr>
          <w:rFonts w:eastAsia="Calibri"/>
          <w:color w:val="000000"/>
        </w:rPr>
        <w:t>, а у вези су пружене услуге</w:t>
      </w:r>
      <w:r w:rsidRPr="00C34E34">
        <w:rPr>
          <w:rFonts w:eastAsia="Calibri"/>
          <w:color w:val="000000"/>
        </w:rPr>
        <w:t xml:space="preserve">, отклони без накнаде </w:t>
      </w:r>
      <w:r w:rsidR="00B94FC1" w:rsidRPr="00C34E34">
        <w:rPr>
          <w:rFonts w:eastAsia="Calibri"/>
          <w:color w:val="000000"/>
          <w:lang w:val="sr-Cyrl-CS"/>
        </w:rPr>
        <w:t>о свом трошку.</w:t>
      </w:r>
      <w:proofErr w:type="gramEnd"/>
      <w:r w:rsidRPr="00C34E34">
        <w:rPr>
          <w:rFonts w:eastAsia="Calibri"/>
          <w:color w:val="000000"/>
        </w:rPr>
        <w:t xml:space="preserve"> </w:t>
      </w:r>
    </w:p>
    <w:p w:rsidR="006C6094" w:rsidRPr="00AD37B5" w:rsidRDefault="006C6094" w:rsidP="00627998">
      <w:pPr>
        <w:ind w:firstLine="360"/>
        <w:rPr>
          <w:bCs/>
          <w:iCs/>
          <w:lang w:val="sr-Cyrl-CS"/>
        </w:rPr>
      </w:pPr>
    </w:p>
    <w:tbl>
      <w:tblPr>
        <w:tblStyle w:val="TableGrid"/>
        <w:tblW w:w="0" w:type="auto"/>
        <w:tblLook w:val="04A0" w:firstRow="1" w:lastRow="0" w:firstColumn="1" w:lastColumn="0" w:noHBand="0" w:noVBand="1"/>
      </w:tblPr>
      <w:tblGrid>
        <w:gridCol w:w="9286"/>
      </w:tblGrid>
      <w:tr w:rsidR="003C63D7" w:rsidRPr="00AD37B5" w:rsidTr="003C63D7">
        <w:tc>
          <w:tcPr>
            <w:tcW w:w="9286" w:type="dxa"/>
          </w:tcPr>
          <w:p w:rsidR="003C63D7" w:rsidRPr="00AD37B5" w:rsidRDefault="0003587D" w:rsidP="00B8507F">
            <w:pPr>
              <w:rPr>
                <w:bCs/>
                <w:iCs/>
                <w:lang w:val="sr-Cyrl-CS"/>
              </w:rPr>
            </w:pPr>
            <w:r w:rsidRPr="00AD37B5">
              <w:rPr>
                <w:b/>
                <w:bCs/>
                <w:iCs/>
                <w:u w:val="single"/>
                <w:lang w:val="sr-Cyrl-CS"/>
              </w:rPr>
              <w:t>Месечни преглед и с</w:t>
            </w:r>
            <w:r w:rsidR="00B34AC3" w:rsidRPr="00AD37B5">
              <w:rPr>
                <w:b/>
                <w:bCs/>
                <w:iCs/>
                <w:u w:val="single"/>
                <w:lang w:val="sr-Cyrl-CS"/>
              </w:rPr>
              <w:t>е</w:t>
            </w:r>
            <w:r w:rsidRPr="00AD37B5">
              <w:rPr>
                <w:b/>
                <w:bCs/>
                <w:iCs/>
                <w:u w:val="single"/>
                <w:lang w:val="sr-Cyrl-CS"/>
              </w:rPr>
              <w:t>рвисирање</w:t>
            </w:r>
            <w:r w:rsidR="00B8507F" w:rsidRPr="00AD37B5">
              <w:rPr>
                <w:b/>
                <w:bCs/>
                <w:iCs/>
                <w:u w:val="single"/>
                <w:lang w:val="sr-Cyrl-CS"/>
              </w:rPr>
              <w:t xml:space="preserve">  лифтова у објекту Поликлинике, кула Б и Ц,</w:t>
            </w:r>
            <w:r w:rsidRPr="00AD37B5">
              <w:rPr>
                <w:b/>
                <w:bCs/>
                <w:iCs/>
                <w:u w:val="single"/>
                <w:lang w:val="sr-Cyrl-CS"/>
              </w:rPr>
              <w:t xml:space="preserve"> </w:t>
            </w:r>
            <w:r w:rsidR="00B8507F" w:rsidRPr="00AD37B5">
              <w:rPr>
                <w:b/>
                <w:bCs/>
                <w:iCs/>
                <w:u w:val="single"/>
                <w:lang w:val="sr-Cyrl-CS"/>
              </w:rPr>
              <w:t>у периоду од годину дана обухвата:</w:t>
            </w:r>
          </w:p>
        </w:tc>
      </w:tr>
    </w:tbl>
    <w:p w:rsidR="008411FB" w:rsidRPr="00AD37B5" w:rsidRDefault="008411FB" w:rsidP="00AA23AC">
      <w:pPr>
        <w:pStyle w:val="ListParagraph"/>
        <w:numPr>
          <w:ilvl w:val="0"/>
          <w:numId w:val="12"/>
        </w:numPr>
        <w:rPr>
          <w:bCs/>
          <w:iCs/>
          <w:lang w:val="sr-Cyrl-CS"/>
        </w:rPr>
      </w:pPr>
      <w:r w:rsidRPr="00AD37B5">
        <w:rPr>
          <w:b/>
          <w:bCs/>
          <w:iCs/>
          <w:u w:val="single"/>
          <w:lang w:val="sr-Cyrl-CS"/>
        </w:rPr>
        <w:t>месечни преглед лифтова</w:t>
      </w:r>
      <w:r w:rsidR="003C63D7" w:rsidRPr="00AD37B5">
        <w:rPr>
          <w:b/>
          <w:bCs/>
          <w:iCs/>
          <w:u w:val="single"/>
          <w:lang w:val="sr-Cyrl-CS"/>
        </w:rPr>
        <w:t xml:space="preserve"> обавља се најмање једанпут месечно</w:t>
      </w:r>
      <w:r w:rsidR="00504E76" w:rsidRPr="00AD37B5">
        <w:rPr>
          <w:bCs/>
          <w:iCs/>
          <w:lang w:val="sr-Cyrl-CS"/>
        </w:rPr>
        <w:t>:</w:t>
      </w:r>
    </w:p>
    <w:p w:rsidR="00504E76" w:rsidRPr="00AD37B5" w:rsidRDefault="00C96FEA" w:rsidP="008D0BE3">
      <w:pPr>
        <w:rPr>
          <w:bCs/>
          <w:iCs/>
          <w:lang w:val="sr-Cyrl-CS"/>
        </w:rPr>
      </w:pPr>
      <w:r w:rsidRPr="00AD37B5">
        <w:rPr>
          <w:bCs/>
          <w:iCs/>
          <w:lang w:val="sr-Cyrl-CS"/>
        </w:rPr>
        <w:t>Месечн</w:t>
      </w:r>
      <w:r w:rsidR="00E66A17" w:rsidRPr="00AD37B5">
        <w:rPr>
          <w:bCs/>
          <w:iCs/>
        </w:rPr>
        <w:t>и</w:t>
      </w:r>
      <w:r w:rsidRPr="00AD37B5">
        <w:rPr>
          <w:bCs/>
          <w:iCs/>
          <w:lang w:val="sr-Cyrl-CS"/>
        </w:rPr>
        <w:t xml:space="preserve"> преглед</w:t>
      </w:r>
      <w:r w:rsidR="00504E76" w:rsidRPr="00AD37B5">
        <w:rPr>
          <w:bCs/>
          <w:iCs/>
          <w:lang w:val="sr-Cyrl-CS"/>
        </w:rPr>
        <w:t xml:space="preserve"> лифтова </w:t>
      </w:r>
      <w:r w:rsidR="00504E76" w:rsidRPr="00AD37B5">
        <w:rPr>
          <w:bCs/>
          <w:iCs/>
          <w:color w:val="FF0000"/>
          <w:lang w:val="sr-Cyrl-CS"/>
        </w:rPr>
        <w:t xml:space="preserve"> </w:t>
      </w:r>
      <w:r w:rsidRPr="00AD37B5">
        <w:rPr>
          <w:bCs/>
          <w:iCs/>
          <w:lang w:val="sr-Cyrl-CS"/>
        </w:rPr>
        <w:t>обавља се у ск</w:t>
      </w:r>
      <w:r w:rsidR="00B8507F" w:rsidRPr="00AD37B5">
        <w:rPr>
          <w:bCs/>
          <w:iCs/>
          <w:lang w:val="sr-Cyrl-CS"/>
        </w:rPr>
        <w:t>л</w:t>
      </w:r>
      <w:r w:rsidRPr="00AD37B5">
        <w:rPr>
          <w:bCs/>
          <w:iCs/>
          <w:lang w:val="sr-Cyrl-CS"/>
        </w:rPr>
        <w:t xml:space="preserve">аду са </w:t>
      </w:r>
      <w:r w:rsidR="00504E76" w:rsidRPr="00AD37B5">
        <w:rPr>
          <w:bCs/>
          <w:iCs/>
          <w:lang w:val="sr-Cyrl-CS"/>
        </w:rPr>
        <w:t xml:space="preserve"> важећим Правилником </w:t>
      </w:r>
      <w:r w:rsidRPr="00AD37B5">
        <w:rPr>
          <w:bCs/>
          <w:iCs/>
          <w:lang w:val="sr-Cyrl-CS"/>
        </w:rPr>
        <w:t>о безбедности лифтова (Сл. Гласник  РС бр.101/2010 ) и</w:t>
      </w:r>
      <w:r w:rsidR="008D0BE3" w:rsidRPr="00AD37B5">
        <w:rPr>
          <w:bCs/>
          <w:iCs/>
          <w:lang w:val="sr-Cyrl-CS"/>
        </w:rPr>
        <w:t xml:space="preserve"> </w:t>
      </w:r>
      <w:r w:rsidR="008D0BE3" w:rsidRPr="00AD37B5">
        <w:rPr>
          <w:noProof/>
        </w:rPr>
        <w:t>Законом о безбедности и здравља на раду</w:t>
      </w:r>
      <w:r w:rsidR="004E0DEF" w:rsidRPr="00AD37B5">
        <w:rPr>
          <w:noProof/>
          <w:lang w:val="sr-Cyrl-CS"/>
        </w:rPr>
        <w:t xml:space="preserve"> </w:t>
      </w:r>
      <w:r w:rsidR="008D0BE3" w:rsidRPr="00AD37B5">
        <w:rPr>
          <w:noProof/>
        </w:rPr>
        <w:lastRenderedPageBreak/>
        <w:t xml:space="preserve">(СЛ.Гласник РС бр. </w:t>
      </w:r>
      <w:proofErr w:type="gramStart"/>
      <w:r w:rsidR="008D0BE3" w:rsidRPr="00AD37B5">
        <w:rPr>
          <w:noProof/>
        </w:rPr>
        <w:t>101/05)</w:t>
      </w:r>
      <w:r w:rsidR="00504E76" w:rsidRPr="00AD37B5">
        <w:rPr>
          <w:bCs/>
          <w:iCs/>
          <w:lang w:val="sr-Cyrl-CS"/>
        </w:rPr>
        <w:t>, са употребом п</w:t>
      </w:r>
      <w:r w:rsidR="008D0BE3" w:rsidRPr="00AD37B5">
        <w:rPr>
          <w:bCs/>
          <w:iCs/>
          <w:lang w:val="sr-Cyrl-CS"/>
        </w:rPr>
        <w:t>о</w:t>
      </w:r>
      <w:r w:rsidR="00504E76" w:rsidRPr="00AD37B5">
        <w:rPr>
          <w:bCs/>
          <w:iCs/>
          <w:lang w:val="sr-Cyrl-CS"/>
        </w:rPr>
        <w:t>трошног материјала (уље, маст</w:t>
      </w:r>
      <w:r w:rsidR="004E0DEF" w:rsidRPr="00AD37B5">
        <w:rPr>
          <w:bCs/>
          <w:iCs/>
          <w:lang w:val="sr-Cyrl-CS"/>
        </w:rPr>
        <w:t>и</w:t>
      </w:r>
      <w:r w:rsidR="00504E76" w:rsidRPr="00AD37B5">
        <w:rPr>
          <w:bCs/>
          <w:iCs/>
          <w:lang w:val="sr-Cyrl-CS"/>
        </w:rPr>
        <w:t xml:space="preserve"> итд) урачунатог у цену одржавања.</w:t>
      </w:r>
      <w:proofErr w:type="gramEnd"/>
    </w:p>
    <w:p w:rsidR="005B3B04" w:rsidRPr="00AD37B5" w:rsidRDefault="005B3B04" w:rsidP="008D0BE3">
      <w:pPr>
        <w:rPr>
          <w:bCs/>
          <w:iCs/>
          <w:lang w:val="sr-Cyrl-CS"/>
        </w:rPr>
      </w:pPr>
    </w:p>
    <w:p w:rsidR="00A7206E" w:rsidRPr="00AD37B5" w:rsidRDefault="00A7206E" w:rsidP="00A7206E">
      <w:pPr>
        <w:pStyle w:val="NoSpacing"/>
        <w:rPr>
          <w:rFonts w:ascii="Times New Roman" w:hAnsi="Times New Roman"/>
          <w:noProof/>
          <w:sz w:val="24"/>
          <w:szCs w:val="24"/>
          <w:lang w:val="sr-Cyrl-CS"/>
        </w:rPr>
      </w:pPr>
      <w:r w:rsidRPr="00AD37B5">
        <w:rPr>
          <w:rFonts w:ascii="Times New Roman" w:hAnsi="Times New Roman"/>
          <w:noProof/>
          <w:sz w:val="24"/>
          <w:szCs w:val="24"/>
        </w:rPr>
        <w:t>Под обавезним месечним одржавањем лифта подразумева се:</w:t>
      </w:r>
    </w:p>
    <w:p w:rsidR="005B3B04" w:rsidRPr="00AD37B5" w:rsidRDefault="005B3B04" w:rsidP="00A7206E">
      <w:pPr>
        <w:pStyle w:val="NoSpacing"/>
        <w:rPr>
          <w:rFonts w:ascii="Times New Roman" w:hAnsi="Times New Roman"/>
          <w:noProof/>
          <w:sz w:val="24"/>
          <w:szCs w:val="24"/>
          <w:lang w:val="sr-Cyrl-CS"/>
        </w:rPr>
      </w:pPr>
    </w:p>
    <w:p w:rsidR="00A7206E" w:rsidRPr="00AD37B5" w:rsidRDefault="00A7206E" w:rsidP="00A7206E">
      <w:pPr>
        <w:pStyle w:val="NoSpacing"/>
        <w:numPr>
          <w:ilvl w:val="0"/>
          <w:numId w:val="10"/>
        </w:numPr>
        <w:rPr>
          <w:rFonts w:ascii="Times New Roman" w:hAnsi="Times New Roman"/>
          <w:noProof/>
          <w:sz w:val="24"/>
          <w:szCs w:val="24"/>
        </w:rPr>
      </w:pPr>
      <w:r w:rsidRPr="00AD37B5">
        <w:rPr>
          <w:rFonts w:ascii="Times New Roman" w:hAnsi="Times New Roman"/>
          <w:noProof/>
          <w:sz w:val="24"/>
          <w:szCs w:val="24"/>
        </w:rPr>
        <w:t xml:space="preserve">Провера исправности рада свих безбедносних уређаја, </w:t>
      </w:r>
      <w:r w:rsidRPr="00AD37B5">
        <w:rPr>
          <w:rFonts w:ascii="Times New Roman" w:hAnsi="Times New Roman"/>
          <w:noProof/>
          <w:sz w:val="24"/>
          <w:szCs w:val="24"/>
          <w:lang w:val="sr-Cyrl-CS"/>
        </w:rPr>
        <w:t xml:space="preserve">а </w:t>
      </w:r>
      <w:r w:rsidRPr="00AD37B5">
        <w:rPr>
          <w:rFonts w:ascii="Times New Roman" w:hAnsi="Times New Roman"/>
          <w:noProof/>
          <w:sz w:val="24"/>
          <w:szCs w:val="24"/>
        </w:rPr>
        <w:t xml:space="preserve">нарочито </w:t>
      </w:r>
      <w:r w:rsidRPr="00AD37B5">
        <w:rPr>
          <w:rFonts w:ascii="Times New Roman" w:hAnsi="Times New Roman"/>
          <w:noProof/>
          <w:sz w:val="24"/>
          <w:szCs w:val="24"/>
          <w:lang w:val="sr-Cyrl-CS"/>
        </w:rPr>
        <w:t>рада безбедносних уређаја кочнице погонског уређаја</w:t>
      </w:r>
      <w:r w:rsidRPr="00AD37B5">
        <w:rPr>
          <w:rFonts w:ascii="Times New Roman" w:hAnsi="Times New Roman"/>
          <w:noProof/>
          <w:sz w:val="24"/>
          <w:szCs w:val="24"/>
        </w:rPr>
        <w:t>,хватачког уређаја,</w:t>
      </w:r>
      <w:r w:rsidRPr="00AD37B5">
        <w:rPr>
          <w:rFonts w:ascii="Times New Roman" w:hAnsi="Times New Roman"/>
          <w:noProof/>
          <w:sz w:val="24"/>
          <w:szCs w:val="24"/>
          <w:lang w:val="sr-Cyrl-CS"/>
        </w:rPr>
        <w:t>граничника брзине,</w:t>
      </w:r>
      <w:r w:rsidRPr="00AD37B5">
        <w:rPr>
          <w:rFonts w:ascii="Times New Roman" w:hAnsi="Times New Roman"/>
          <w:noProof/>
          <w:sz w:val="24"/>
          <w:szCs w:val="24"/>
        </w:rPr>
        <w:t xml:space="preserve"> крајњих склопки, одбојника, врата возног окна као и забраве врата возног окна</w:t>
      </w:r>
      <w:r w:rsidR="003C63D7" w:rsidRPr="00AD37B5">
        <w:rPr>
          <w:rFonts w:ascii="Times New Roman" w:hAnsi="Times New Roman"/>
          <w:noProof/>
          <w:sz w:val="24"/>
          <w:szCs w:val="24"/>
          <w:lang w:val="sr-Cyrl-CS"/>
        </w:rPr>
        <w:t>;</w:t>
      </w:r>
    </w:p>
    <w:p w:rsidR="00A7206E" w:rsidRPr="00AD37B5" w:rsidRDefault="00A7206E" w:rsidP="00A7206E">
      <w:pPr>
        <w:pStyle w:val="NoSpacing"/>
        <w:numPr>
          <w:ilvl w:val="0"/>
          <w:numId w:val="10"/>
        </w:numPr>
        <w:rPr>
          <w:rFonts w:ascii="Times New Roman" w:hAnsi="Times New Roman"/>
          <w:noProof/>
          <w:sz w:val="24"/>
          <w:szCs w:val="24"/>
        </w:rPr>
      </w:pPr>
      <w:r w:rsidRPr="00AD37B5">
        <w:rPr>
          <w:rFonts w:ascii="Times New Roman" w:hAnsi="Times New Roman"/>
          <w:noProof/>
          <w:sz w:val="24"/>
          <w:szCs w:val="24"/>
        </w:rPr>
        <w:t>Провера ужади као и других носећих средстава и њихове везе са кабином и противтегом</w:t>
      </w:r>
      <w:r w:rsidR="003C63D7" w:rsidRPr="00AD37B5">
        <w:rPr>
          <w:rFonts w:ascii="Times New Roman" w:hAnsi="Times New Roman"/>
          <w:noProof/>
          <w:sz w:val="24"/>
          <w:szCs w:val="24"/>
          <w:lang w:val="sr-Cyrl-CS"/>
        </w:rPr>
        <w:t>;</w:t>
      </w:r>
    </w:p>
    <w:p w:rsidR="00A7206E" w:rsidRPr="00AD37B5" w:rsidRDefault="00A7206E" w:rsidP="00A7206E">
      <w:pPr>
        <w:pStyle w:val="NoSpacing"/>
        <w:numPr>
          <w:ilvl w:val="0"/>
          <w:numId w:val="10"/>
        </w:numPr>
        <w:rPr>
          <w:rFonts w:ascii="Times New Roman" w:hAnsi="Times New Roman"/>
          <w:noProof/>
          <w:sz w:val="24"/>
          <w:szCs w:val="24"/>
        </w:rPr>
      </w:pPr>
      <w:r w:rsidRPr="00AD37B5">
        <w:rPr>
          <w:rFonts w:ascii="Times New Roman" w:hAnsi="Times New Roman"/>
          <w:noProof/>
          <w:sz w:val="24"/>
          <w:szCs w:val="24"/>
        </w:rPr>
        <w:t xml:space="preserve">Провера вуче </w:t>
      </w:r>
      <w:r w:rsidR="003C63D7" w:rsidRPr="00AD37B5">
        <w:rPr>
          <w:rFonts w:ascii="Times New Roman" w:hAnsi="Times New Roman"/>
          <w:noProof/>
          <w:sz w:val="24"/>
          <w:szCs w:val="24"/>
          <w:lang w:val="sr-Cyrl-CS"/>
        </w:rPr>
        <w:t>која се остварује силом трења;</w:t>
      </w:r>
    </w:p>
    <w:p w:rsidR="00A7206E" w:rsidRPr="00AD37B5" w:rsidRDefault="00A7206E" w:rsidP="00A7206E">
      <w:pPr>
        <w:pStyle w:val="NoSpacing"/>
        <w:numPr>
          <w:ilvl w:val="0"/>
          <w:numId w:val="10"/>
        </w:numPr>
        <w:rPr>
          <w:rFonts w:ascii="Times New Roman" w:hAnsi="Times New Roman"/>
          <w:noProof/>
          <w:sz w:val="24"/>
          <w:szCs w:val="24"/>
        </w:rPr>
      </w:pPr>
      <w:r w:rsidRPr="00AD37B5">
        <w:rPr>
          <w:rFonts w:ascii="Times New Roman" w:hAnsi="Times New Roman"/>
          <w:noProof/>
          <w:sz w:val="24"/>
          <w:szCs w:val="24"/>
        </w:rPr>
        <w:t xml:space="preserve">Провера </w:t>
      </w:r>
      <w:r w:rsidR="003C63D7" w:rsidRPr="00AD37B5">
        <w:rPr>
          <w:rFonts w:ascii="Times New Roman" w:hAnsi="Times New Roman"/>
          <w:noProof/>
          <w:sz w:val="24"/>
          <w:szCs w:val="24"/>
          <w:lang w:val="sr-Cyrl-CS"/>
        </w:rPr>
        <w:t xml:space="preserve">изолације </w:t>
      </w:r>
      <w:r w:rsidRPr="00AD37B5">
        <w:rPr>
          <w:rFonts w:ascii="Times New Roman" w:hAnsi="Times New Roman"/>
          <w:noProof/>
          <w:sz w:val="24"/>
          <w:szCs w:val="24"/>
        </w:rPr>
        <w:t>свих струјних кола и њихове везе са уземљењем</w:t>
      </w:r>
    </w:p>
    <w:p w:rsidR="00A7206E" w:rsidRPr="00AD37B5" w:rsidRDefault="00A7206E" w:rsidP="00A7206E">
      <w:pPr>
        <w:pStyle w:val="NoSpacing"/>
        <w:numPr>
          <w:ilvl w:val="0"/>
          <w:numId w:val="10"/>
        </w:numPr>
        <w:rPr>
          <w:rFonts w:ascii="Times New Roman" w:hAnsi="Times New Roman"/>
          <w:noProof/>
          <w:sz w:val="24"/>
          <w:szCs w:val="24"/>
        </w:rPr>
      </w:pPr>
      <w:r w:rsidRPr="00AD37B5">
        <w:rPr>
          <w:rFonts w:ascii="Times New Roman" w:hAnsi="Times New Roman"/>
          <w:noProof/>
          <w:sz w:val="24"/>
          <w:szCs w:val="24"/>
        </w:rPr>
        <w:t xml:space="preserve">Провера прикључка на громобранску инсталацију </w:t>
      </w:r>
    </w:p>
    <w:p w:rsidR="00A7206E" w:rsidRPr="00AD37B5" w:rsidRDefault="00A7206E" w:rsidP="00A7206E">
      <w:pPr>
        <w:pStyle w:val="NoSpacing"/>
        <w:numPr>
          <w:ilvl w:val="0"/>
          <w:numId w:val="10"/>
        </w:numPr>
        <w:rPr>
          <w:rFonts w:ascii="Times New Roman" w:hAnsi="Times New Roman"/>
          <w:noProof/>
          <w:sz w:val="24"/>
          <w:szCs w:val="24"/>
        </w:rPr>
      </w:pPr>
      <w:r w:rsidRPr="00AD37B5">
        <w:rPr>
          <w:rFonts w:ascii="Times New Roman" w:hAnsi="Times New Roman"/>
          <w:noProof/>
          <w:sz w:val="24"/>
          <w:szCs w:val="24"/>
        </w:rPr>
        <w:t xml:space="preserve">Чишћење и подмазивање </w:t>
      </w:r>
      <w:r w:rsidR="003C63D7" w:rsidRPr="00AD37B5">
        <w:rPr>
          <w:rFonts w:ascii="Times New Roman" w:hAnsi="Times New Roman"/>
          <w:noProof/>
          <w:sz w:val="24"/>
          <w:szCs w:val="24"/>
          <w:lang w:val="sr-Cyrl-CS"/>
        </w:rPr>
        <w:t xml:space="preserve">делова </w:t>
      </w:r>
      <w:r w:rsidRPr="00AD37B5">
        <w:rPr>
          <w:rFonts w:ascii="Times New Roman" w:hAnsi="Times New Roman"/>
          <w:noProof/>
          <w:sz w:val="24"/>
          <w:szCs w:val="24"/>
        </w:rPr>
        <w:t>лифта</w:t>
      </w:r>
    </w:p>
    <w:p w:rsidR="00A7206E" w:rsidRPr="00AD37B5" w:rsidRDefault="00A7206E" w:rsidP="00A7206E">
      <w:pPr>
        <w:pStyle w:val="NoSpacing"/>
        <w:numPr>
          <w:ilvl w:val="0"/>
          <w:numId w:val="10"/>
        </w:numPr>
        <w:rPr>
          <w:rFonts w:ascii="Times New Roman" w:hAnsi="Times New Roman"/>
          <w:noProof/>
          <w:sz w:val="24"/>
          <w:szCs w:val="24"/>
        </w:rPr>
      </w:pPr>
      <w:r w:rsidRPr="00AD37B5">
        <w:rPr>
          <w:rFonts w:ascii="Times New Roman" w:hAnsi="Times New Roman"/>
          <w:noProof/>
          <w:sz w:val="24"/>
          <w:szCs w:val="24"/>
        </w:rPr>
        <w:t xml:space="preserve">Провера исправност рада лифта </w:t>
      </w:r>
      <w:r w:rsidRPr="00AD37B5">
        <w:rPr>
          <w:rFonts w:ascii="Times New Roman" w:hAnsi="Times New Roman"/>
          <w:noProof/>
          <w:sz w:val="24"/>
          <w:szCs w:val="24"/>
          <w:lang w:val="sr-Cyrl-CS"/>
        </w:rPr>
        <w:t xml:space="preserve">при вожњи од станице до станице </w:t>
      </w:r>
      <w:r w:rsidR="003C63D7" w:rsidRPr="00AD37B5">
        <w:rPr>
          <w:rFonts w:ascii="Times New Roman" w:hAnsi="Times New Roman"/>
          <w:noProof/>
          <w:sz w:val="24"/>
          <w:szCs w:val="24"/>
          <w:lang w:val="sr-Cyrl-CS"/>
        </w:rPr>
        <w:t>уз</w:t>
      </w:r>
      <w:r w:rsidRPr="00AD37B5">
        <w:rPr>
          <w:rFonts w:ascii="Times New Roman" w:hAnsi="Times New Roman"/>
          <w:noProof/>
          <w:sz w:val="24"/>
          <w:szCs w:val="24"/>
          <w:lang w:val="sr-Cyrl-CS"/>
        </w:rPr>
        <w:t>дуж возног окна у оба смера као и пристајању.</w:t>
      </w:r>
    </w:p>
    <w:p w:rsidR="00A7206E" w:rsidRPr="00AD37B5" w:rsidRDefault="00A7206E" w:rsidP="00A7206E">
      <w:pPr>
        <w:pStyle w:val="NoSpacing"/>
        <w:numPr>
          <w:ilvl w:val="0"/>
          <w:numId w:val="10"/>
        </w:numPr>
        <w:rPr>
          <w:rFonts w:ascii="Times New Roman" w:hAnsi="Times New Roman"/>
          <w:noProof/>
          <w:sz w:val="24"/>
          <w:szCs w:val="24"/>
        </w:rPr>
      </w:pPr>
      <w:r w:rsidRPr="00AD37B5">
        <w:rPr>
          <w:rFonts w:ascii="Times New Roman" w:hAnsi="Times New Roman"/>
          <w:noProof/>
          <w:sz w:val="24"/>
          <w:szCs w:val="24"/>
        </w:rPr>
        <w:t xml:space="preserve">Провера нужних излаза </w:t>
      </w:r>
    </w:p>
    <w:p w:rsidR="00A7206E" w:rsidRPr="00AD37B5" w:rsidRDefault="00A7206E" w:rsidP="00A7206E">
      <w:pPr>
        <w:pStyle w:val="NoSpacing"/>
        <w:numPr>
          <w:ilvl w:val="0"/>
          <w:numId w:val="10"/>
        </w:numPr>
        <w:rPr>
          <w:rFonts w:ascii="Times New Roman" w:hAnsi="Times New Roman"/>
          <w:noProof/>
          <w:sz w:val="24"/>
          <w:szCs w:val="24"/>
        </w:rPr>
      </w:pPr>
      <w:r w:rsidRPr="00AD37B5">
        <w:rPr>
          <w:rFonts w:ascii="Times New Roman" w:hAnsi="Times New Roman"/>
          <w:noProof/>
          <w:sz w:val="24"/>
          <w:szCs w:val="24"/>
        </w:rPr>
        <w:t xml:space="preserve">Провера </w:t>
      </w:r>
      <w:r w:rsidRPr="00AD37B5">
        <w:rPr>
          <w:rFonts w:ascii="Times New Roman" w:hAnsi="Times New Roman"/>
          <w:noProof/>
          <w:sz w:val="24"/>
          <w:szCs w:val="24"/>
          <w:lang w:val="sr-Cyrl-CS"/>
        </w:rPr>
        <w:t xml:space="preserve">исправности </w:t>
      </w:r>
      <w:r w:rsidRPr="00AD37B5">
        <w:rPr>
          <w:rFonts w:ascii="Times New Roman" w:hAnsi="Times New Roman"/>
          <w:noProof/>
          <w:sz w:val="24"/>
          <w:szCs w:val="24"/>
        </w:rPr>
        <w:t>погонских и управљачких уређаја лифта</w:t>
      </w:r>
    </w:p>
    <w:p w:rsidR="00811060" w:rsidRPr="00AD37B5" w:rsidRDefault="00811060" w:rsidP="00A7206E">
      <w:pPr>
        <w:pStyle w:val="NoSpacing"/>
        <w:numPr>
          <w:ilvl w:val="0"/>
          <w:numId w:val="10"/>
        </w:numPr>
        <w:rPr>
          <w:rFonts w:ascii="Times New Roman" w:hAnsi="Times New Roman"/>
          <w:noProof/>
          <w:sz w:val="24"/>
          <w:szCs w:val="24"/>
        </w:rPr>
      </w:pPr>
      <w:r w:rsidRPr="00AD37B5">
        <w:rPr>
          <w:rFonts w:ascii="Times New Roman" w:hAnsi="Times New Roman"/>
          <w:noProof/>
          <w:sz w:val="24"/>
          <w:szCs w:val="24"/>
          <w:lang w:val="sr-Cyrl-CS"/>
        </w:rPr>
        <w:t xml:space="preserve"> Провера исправности летве кило контакта</w:t>
      </w:r>
    </w:p>
    <w:p w:rsidR="006733D0" w:rsidRPr="00AD37B5" w:rsidRDefault="006733D0" w:rsidP="00436D1A">
      <w:pPr>
        <w:rPr>
          <w:bCs/>
          <w:iCs/>
          <w:lang w:val="sr-Cyrl-CS"/>
        </w:rPr>
      </w:pPr>
    </w:p>
    <w:p w:rsidR="008411FB" w:rsidRPr="00AD37B5" w:rsidRDefault="00623723" w:rsidP="00436D1A">
      <w:pPr>
        <w:rPr>
          <w:bCs/>
          <w:iCs/>
          <w:lang w:val="sr-Cyrl-CS"/>
        </w:rPr>
      </w:pPr>
      <w:r w:rsidRPr="00AD37B5">
        <w:rPr>
          <w:bCs/>
          <w:iCs/>
          <w:lang w:val="sr-Cyrl-CS"/>
        </w:rPr>
        <w:t xml:space="preserve">Наручилац ће </w:t>
      </w:r>
      <w:r w:rsidR="006733D0" w:rsidRPr="00AD37B5">
        <w:rPr>
          <w:bCs/>
          <w:iCs/>
          <w:lang w:val="sr-Cyrl-CS"/>
        </w:rPr>
        <w:t>у току годишњег прегледа обезбедити да овлашћена институтција врши редован преглед  свих наведених лифтова</w:t>
      </w:r>
      <w:r w:rsidR="00436D1A" w:rsidRPr="00AD37B5">
        <w:rPr>
          <w:bCs/>
          <w:iCs/>
          <w:lang w:val="sr-Cyrl-CS"/>
        </w:rPr>
        <w:t>. Редовни преглед лифтова, обавља се најмање једном годишње, а и</w:t>
      </w:r>
      <w:r w:rsidRPr="00AD37B5">
        <w:rPr>
          <w:bCs/>
          <w:iCs/>
          <w:lang w:val="sr-Cyrl-CS"/>
        </w:rPr>
        <w:t xml:space="preserve">забрани понуђач се обавезује да </w:t>
      </w:r>
      <w:r w:rsidR="00436D1A" w:rsidRPr="00AD37B5">
        <w:rPr>
          <w:bCs/>
          <w:iCs/>
          <w:lang w:val="sr-Cyrl-CS"/>
        </w:rPr>
        <w:t xml:space="preserve">уколико </w:t>
      </w:r>
      <w:r w:rsidR="00AB4AD5" w:rsidRPr="00AD37B5">
        <w:rPr>
          <w:bCs/>
          <w:iCs/>
          <w:lang w:val="sr-Cyrl-CS"/>
        </w:rPr>
        <w:t>се</w:t>
      </w:r>
      <w:r w:rsidR="00436D1A" w:rsidRPr="00AD37B5">
        <w:rPr>
          <w:bCs/>
          <w:iCs/>
          <w:lang w:val="sr-Cyrl-CS"/>
        </w:rPr>
        <w:t xml:space="preserve"> приликом редовног прегледа установ</w:t>
      </w:r>
      <w:r w:rsidR="00AB4AD5" w:rsidRPr="00AD37B5">
        <w:rPr>
          <w:bCs/>
          <w:iCs/>
          <w:lang w:val="sr-Cyrl-CS"/>
        </w:rPr>
        <w:t xml:space="preserve">е недостаци </w:t>
      </w:r>
      <w:r w:rsidR="00436D1A" w:rsidRPr="00AD37B5">
        <w:rPr>
          <w:bCs/>
          <w:iCs/>
          <w:lang w:val="sr-Cyrl-CS"/>
        </w:rPr>
        <w:t xml:space="preserve"> или оштећења на лифтовима, исте </w:t>
      </w:r>
      <w:r w:rsidR="008B57A8" w:rsidRPr="00AD37B5">
        <w:rPr>
          <w:bCs/>
          <w:iCs/>
          <w:lang w:val="sr-Cyrl-CS"/>
        </w:rPr>
        <w:t>отклони без одлагања</w:t>
      </w:r>
      <w:r w:rsidR="00925E5F" w:rsidRPr="00AD37B5">
        <w:rPr>
          <w:bCs/>
          <w:iCs/>
          <w:lang w:val="sr-Cyrl-CS"/>
        </w:rPr>
        <w:t>, замен</w:t>
      </w:r>
      <w:r w:rsidR="00436D1A" w:rsidRPr="00AD37B5">
        <w:rPr>
          <w:bCs/>
          <w:iCs/>
          <w:lang w:val="sr-Cyrl-CS"/>
        </w:rPr>
        <w:t>и</w:t>
      </w:r>
      <w:r w:rsidR="00925E5F" w:rsidRPr="00AD37B5">
        <w:rPr>
          <w:bCs/>
          <w:iCs/>
          <w:lang w:val="sr-Cyrl-CS"/>
        </w:rPr>
        <w:t xml:space="preserve"> неисправн</w:t>
      </w:r>
      <w:r w:rsidR="00436D1A" w:rsidRPr="00AD37B5">
        <w:rPr>
          <w:bCs/>
          <w:iCs/>
          <w:lang w:val="sr-Cyrl-CS"/>
        </w:rPr>
        <w:t xml:space="preserve">е </w:t>
      </w:r>
      <w:r w:rsidR="00925E5F" w:rsidRPr="00AD37B5">
        <w:rPr>
          <w:bCs/>
          <w:iCs/>
          <w:lang w:val="sr-Cyrl-CS"/>
        </w:rPr>
        <w:t>и оштећен</w:t>
      </w:r>
      <w:r w:rsidR="00436D1A" w:rsidRPr="00AD37B5">
        <w:rPr>
          <w:bCs/>
          <w:iCs/>
          <w:lang w:val="sr-Cyrl-CS"/>
        </w:rPr>
        <w:t>е</w:t>
      </w:r>
      <w:r w:rsidR="00925E5F" w:rsidRPr="00AD37B5">
        <w:rPr>
          <w:bCs/>
          <w:iCs/>
          <w:lang w:val="sr-Cyrl-CS"/>
        </w:rPr>
        <w:t xml:space="preserve"> елеменат</w:t>
      </w:r>
      <w:r w:rsidR="00436D1A" w:rsidRPr="00AD37B5">
        <w:rPr>
          <w:bCs/>
          <w:iCs/>
          <w:lang w:val="sr-Cyrl-CS"/>
        </w:rPr>
        <w:t>е</w:t>
      </w:r>
      <w:r w:rsidR="00925E5F" w:rsidRPr="00AD37B5">
        <w:rPr>
          <w:bCs/>
          <w:iCs/>
          <w:lang w:val="sr-Cyrl-CS"/>
        </w:rPr>
        <w:t xml:space="preserve"> лифта,</w:t>
      </w:r>
      <w:r w:rsidR="006733D0" w:rsidRPr="00AD37B5">
        <w:rPr>
          <w:bCs/>
          <w:iCs/>
          <w:lang w:val="sr-Cyrl-CS"/>
        </w:rPr>
        <w:t xml:space="preserve"> </w:t>
      </w:r>
      <w:r w:rsidR="006A78EE" w:rsidRPr="00AD37B5">
        <w:rPr>
          <w:bCs/>
          <w:iCs/>
          <w:lang w:val="sr-Cyrl-CS"/>
        </w:rPr>
        <w:t xml:space="preserve">и изврши </w:t>
      </w:r>
      <w:r w:rsidR="006733D0" w:rsidRPr="00AD37B5">
        <w:rPr>
          <w:bCs/>
          <w:iCs/>
          <w:lang w:val="sr-Cyrl-CS"/>
        </w:rPr>
        <w:t xml:space="preserve">све </w:t>
      </w:r>
      <w:r w:rsidR="006A78EE" w:rsidRPr="00AD37B5">
        <w:rPr>
          <w:bCs/>
          <w:iCs/>
          <w:lang w:val="sr-Cyrl-CS"/>
        </w:rPr>
        <w:t xml:space="preserve">друге </w:t>
      </w:r>
      <w:r w:rsidR="00925E5F" w:rsidRPr="00AD37B5">
        <w:rPr>
          <w:bCs/>
          <w:iCs/>
          <w:lang w:val="sr-Cyrl-CS"/>
        </w:rPr>
        <w:t>поправке које могу да се обаве без уграђивања резервних делова и поторошног материјала.</w:t>
      </w:r>
      <w:r w:rsidR="006733D0" w:rsidRPr="00AD37B5">
        <w:rPr>
          <w:bCs/>
          <w:iCs/>
          <w:lang w:val="sr-Cyrl-CS"/>
        </w:rPr>
        <w:t xml:space="preserve"> </w:t>
      </w:r>
    </w:p>
    <w:p w:rsidR="00A7206E" w:rsidRPr="00AD37B5" w:rsidRDefault="00A7206E" w:rsidP="00436D1A">
      <w:pPr>
        <w:rPr>
          <w:bCs/>
          <w:iCs/>
          <w:lang w:val="sr-Cyrl-CS"/>
        </w:rPr>
      </w:pPr>
      <w:r w:rsidRPr="00AD37B5">
        <w:rPr>
          <w:bCs/>
          <w:iCs/>
          <w:lang w:val="sr-Cyrl-CS"/>
        </w:rPr>
        <w:t>Ако се при прегледу лифтова утврде неисправности које могу довести до опасног погонског стања, лифт се мора искључити из употребе док се такве неисправности не отклоне.</w:t>
      </w:r>
    </w:p>
    <w:p w:rsidR="006733D0" w:rsidRPr="00AD37B5" w:rsidRDefault="00AB4AD5" w:rsidP="00436D1A">
      <w:pPr>
        <w:rPr>
          <w:bCs/>
          <w:iCs/>
          <w:lang w:val="sr-Cyrl-CS"/>
        </w:rPr>
      </w:pPr>
      <w:r w:rsidRPr="00AD37B5">
        <w:rPr>
          <w:bCs/>
          <w:iCs/>
          <w:lang w:val="sr-Cyrl-CS"/>
        </w:rPr>
        <w:t xml:space="preserve">Приликом сваког прегледа и сваке интервеницје, представник Наручиоца и </w:t>
      </w:r>
      <w:r w:rsidR="006A78EE" w:rsidRPr="00AD37B5">
        <w:rPr>
          <w:bCs/>
          <w:iCs/>
          <w:lang w:val="sr-Cyrl-CS"/>
        </w:rPr>
        <w:t xml:space="preserve">представник </w:t>
      </w:r>
      <w:r w:rsidRPr="00AD37B5">
        <w:rPr>
          <w:bCs/>
          <w:iCs/>
          <w:lang w:val="sr-Cyrl-CS"/>
        </w:rPr>
        <w:t xml:space="preserve">изабраног понуђача ће записнички констатовати </w:t>
      </w:r>
      <w:r w:rsidR="006A78EE" w:rsidRPr="00AD37B5">
        <w:rPr>
          <w:bCs/>
          <w:iCs/>
          <w:lang w:val="sr-Cyrl-CS"/>
        </w:rPr>
        <w:t xml:space="preserve"> стање прегледаног лифта </w:t>
      </w:r>
      <w:r w:rsidRPr="00AD37B5">
        <w:rPr>
          <w:bCs/>
          <w:iCs/>
          <w:lang w:val="sr-Cyrl-CS"/>
        </w:rPr>
        <w:t>и обострано потписати</w:t>
      </w:r>
      <w:r w:rsidR="006A78EE" w:rsidRPr="00AD37B5">
        <w:rPr>
          <w:bCs/>
          <w:iCs/>
          <w:lang w:val="sr-Cyrl-CS"/>
        </w:rPr>
        <w:t xml:space="preserve"> записник </w:t>
      </w:r>
      <w:r w:rsidRPr="00AD37B5">
        <w:rPr>
          <w:bCs/>
          <w:iCs/>
          <w:lang w:val="sr-Cyrl-CS"/>
        </w:rPr>
        <w:t>.</w:t>
      </w:r>
    </w:p>
    <w:p w:rsidR="0003587D" w:rsidRPr="00AD37B5" w:rsidRDefault="0003587D" w:rsidP="008B57A8">
      <w:pPr>
        <w:pStyle w:val="ListParagraph"/>
        <w:rPr>
          <w:bCs/>
          <w:iCs/>
          <w:lang w:val="sr-Cyrl-CS"/>
        </w:rPr>
      </w:pPr>
    </w:p>
    <w:p w:rsidR="003C63D7" w:rsidRPr="00AD37B5" w:rsidRDefault="006A78EE" w:rsidP="006A78EE">
      <w:pPr>
        <w:rPr>
          <w:b/>
          <w:bCs/>
          <w:iCs/>
          <w:u w:val="single"/>
          <w:lang w:val="sr-Cyrl-CS"/>
        </w:rPr>
      </w:pPr>
      <w:r w:rsidRPr="00AD37B5">
        <w:rPr>
          <w:b/>
          <w:bCs/>
          <w:iCs/>
          <w:u w:val="single"/>
          <w:lang w:val="sr-Cyrl-CS"/>
        </w:rPr>
        <w:t xml:space="preserve">Наручилац захтева да изабрани понуђач, по  уговору, а за уговрену цену и у уговреном року извршава Хитне интервенције по </w:t>
      </w:r>
      <w:r w:rsidR="003C63D7" w:rsidRPr="00AD37B5">
        <w:rPr>
          <w:b/>
          <w:bCs/>
          <w:iCs/>
          <w:u w:val="single"/>
          <w:lang w:val="sr-Cyrl-CS"/>
        </w:rPr>
        <w:t>позив</w:t>
      </w:r>
      <w:r w:rsidRPr="00AD37B5">
        <w:rPr>
          <w:b/>
          <w:bCs/>
          <w:iCs/>
          <w:u w:val="single"/>
          <w:lang w:val="sr-Cyrl-CS"/>
        </w:rPr>
        <w:t>у</w:t>
      </w:r>
      <w:r w:rsidR="003C63D7" w:rsidRPr="00AD37B5">
        <w:rPr>
          <w:b/>
          <w:bCs/>
          <w:iCs/>
          <w:u w:val="single"/>
          <w:lang w:val="sr-Cyrl-CS"/>
        </w:rPr>
        <w:t xml:space="preserve"> </w:t>
      </w:r>
      <w:r w:rsidRPr="00AD37B5">
        <w:rPr>
          <w:b/>
          <w:bCs/>
          <w:iCs/>
          <w:u w:val="single"/>
          <w:lang w:val="sr-Cyrl-CS"/>
        </w:rPr>
        <w:t xml:space="preserve">које </w:t>
      </w:r>
      <w:r w:rsidR="003C63D7" w:rsidRPr="00AD37B5">
        <w:rPr>
          <w:b/>
          <w:bCs/>
          <w:iCs/>
          <w:u w:val="single"/>
          <w:lang w:val="sr-Cyrl-CS"/>
        </w:rPr>
        <w:t>обухвата</w:t>
      </w:r>
      <w:r w:rsidRPr="00AD37B5">
        <w:rPr>
          <w:b/>
          <w:bCs/>
          <w:iCs/>
          <w:u w:val="single"/>
          <w:lang w:val="sr-Cyrl-CS"/>
        </w:rPr>
        <w:t>ју</w:t>
      </w:r>
      <w:r w:rsidR="003C63D7" w:rsidRPr="00AD37B5">
        <w:rPr>
          <w:b/>
          <w:bCs/>
          <w:iCs/>
          <w:u w:val="single"/>
          <w:lang w:val="sr-Cyrl-CS"/>
        </w:rPr>
        <w:t>:</w:t>
      </w:r>
    </w:p>
    <w:p w:rsidR="00925E5F" w:rsidRPr="00AD37B5" w:rsidRDefault="00925E5F" w:rsidP="006A78EE">
      <w:pPr>
        <w:ind w:firstLine="720"/>
        <w:rPr>
          <w:bCs/>
          <w:iCs/>
          <w:lang w:val="sr-Cyrl-CS"/>
        </w:rPr>
      </w:pPr>
      <w:r w:rsidRPr="00AD37B5">
        <w:rPr>
          <w:bCs/>
          <w:iCs/>
          <w:lang w:val="sr-Cyrl-CS"/>
        </w:rPr>
        <w:t xml:space="preserve">Хитне интервенције на позив Наручиоца у случају одглављивања лифтова ради вађења особа из лифтова, </w:t>
      </w:r>
      <w:r w:rsidR="00A7206E" w:rsidRPr="00AD37B5">
        <w:rPr>
          <w:bCs/>
          <w:iCs/>
          <w:lang w:val="sr-Cyrl-CS"/>
        </w:rPr>
        <w:t xml:space="preserve">понуђач мора да интрвенише </w:t>
      </w:r>
      <w:r w:rsidRPr="00AD37B5">
        <w:rPr>
          <w:bCs/>
          <w:iCs/>
          <w:lang w:val="sr-Cyrl-CS"/>
        </w:rPr>
        <w:t>сваким радним даном</w:t>
      </w:r>
      <w:r w:rsidR="00A7206E" w:rsidRPr="00AD37B5">
        <w:rPr>
          <w:bCs/>
          <w:iCs/>
          <w:lang w:val="sr-Cyrl-CS"/>
        </w:rPr>
        <w:t>, суботом и недељ</w:t>
      </w:r>
      <w:r w:rsidR="00210EA0" w:rsidRPr="00AD37B5">
        <w:rPr>
          <w:bCs/>
          <w:iCs/>
          <w:lang w:val="sr-Cyrl-CS"/>
        </w:rPr>
        <w:t>о</w:t>
      </w:r>
      <w:r w:rsidR="00A7206E" w:rsidRPr="00AD37B5">
        <w:rPr>
          <w:bCs/>
          <w:iCs/>
          <w:lang w:val="sr-Cyrl-CS"/>
        </w:rPr>
        <w:t xml:space="preserve">м </w:t>
      </w:r>
      <w:r w:rsidR="00550FD2" w:rsidRPr="00AD37B5">
        <w:rPr>
          <w:bCs/>
          <w:iCs/>
          <w:lang w:val="sr-Cyrl-CS"/>
        </w:rPr>
        <w:t xml:space="preserve"> у времену од 6,30 до </w:t>
      </w:r>
      <w:r w:rsidRPr="00AD37B5">
        <w:rPr>
          <w:bCs/>
          <w:iCs/>
          <w:lang w:val="sr-Cyrl-CS"/>
        </w:rPr>
        <w:t>2</w:t>
      </w:r>
      <w:r w:rsidR="00A7206E" w:rsidRPr="00AD37B5">
        <w:rPr>
          <w:bCs/>
          <w:iCs/>
          <w:lang w:val="sr-Cyrl-CS"/>
        </w:rPr>
        <w:t>1</w:t>
      </w:r>
      <w:r w:rsidRPr="00AD37B5">
        <w:rPr>
          <w:bCs/>
          <w:iCs/>
          <w:lang w:val="sr-Cyrl-CS"/>
        </w:rPr>
        <w:t>,00 час</w:t>
      </w:r>
      <w:r w:rsidR="00A7206E" w:rsidRPr="00AD37B5">
        <w:rPr>
          <w:bCs/>
          <w:iCs/>
          <w:lang w:val="sr-Cyrl-CS"/>
        </w:rPr>
        <w:t xml:space="preserve">. </w:t>
      </w:r>
      <w:r w:rsidR="008D5A9E" w:rsidRPr="00AD37B5">
        <w:rPr>
          <w:bCs/>
          <w:iCs/>
          <w:lang w:val="sr-Cyrl-CS"/>
        </w:rPr>
        <w:t xml:space="preserve"> </w:t>
      </w:r>
      <w:r w:rsidR="008D0BE3" w:rsidRPr="00AD37B5">
        <w:rPr>
          <w:bCs/>
          <w:iCs/>
        </w:rPr>
        <w:t xml:space="preserve">Наручилац захтева </w:t>
      </w:r>
      <w:r w:rsidR="008D0BE3" w:rsidRPr="00AD37B5">
        <w:rPr>
          <w:bCs/>
          <w:iCs/>
          <w:lang w:val="sr-Cyrl-CS"/>
        </w:rPr>
        <w:t xml:space="preserve">од </w:t>
      </w:r>
      <w:r w:rsidR="008D0BE3" w:rsidRPr="00AD37B5">
        <w:rPr>
          <w:bCs/>
          <w:iCs/>
        </w:rPr>
        <w:t xml:space="preserve"> понуђач</w:t>
      </w:r>
      <w:r w:rsidR="008D0BE3" w:rsidRPr="00AD37B5">
        <w:rPr>
          <w:bCs/>
          <w:iCs/>
          <w:lang w:val="sr-Cyrl-CS"/>
        </w:rPr>
        <w:t>а да у случају заглављења путника у лифту интервенише у року до максимално 15 минута , од момента упућивања телефонског позива Наручиоца</w:t>
      </w:r>
      <w:r w:rsidR="00A7206E" w:rsidRPr="00AD37B5">
        <w:rPr>
          <w:bCs/>
          <w:iCs/>
          <w:lang w:val="sr-Cyrl-CS"/>
        </w:rPr>
        <w:t>. Понуђач ће доствити име и презиме з</w:t>
      </w:r>
      <w:r w:rsidR="0003587D" w:rsidRPr="00AD37B5">
        <w:rPr>
          <w:bCs/>
          <w:iCs/>
          <w:lang w:val="sr-Cyrl-CS"/>
        </w:rPr>
        <w:t>а</w:t>
      </w:r>
      <w:r w:rsidR="00A7206E" w:rsidRPr="00AD37B5">
        <w:rPr>
          <w:bCs/>
          <w:iCs/>
          <w:lang w:val="sr-Cyrl-CS"/>
        </w:rPr>
        <w:t xml:space="preserve"> два сервисера која ће бити доступна за хитне интерве</w:t>
      </w:r>
      <w:r w:rsidR="0003587D" w:rsidRPr="00AD37B5">
        <w:rPr>
          <w:bCs/>
          <w:iCs/>
          <w:lang w:val="sr-Cyrl-CS"/>
        </w:rPr>
        <w:t>н</w:t>
      </w:r>
      <w:r w:rsidR="00A7206E" w:rsidRPr="00AD37B5">
        <w:rPr>
          <w:bCs/>
          <w:iCs/>
          <w:lang w:val="sr-Cyrl-CS"/>
        </w:rPr>
        <w:t>ције, са броје</w:t>
      </w:r>
      <w:r w:rsidR="000674D4" w:rsidRPr="00AD37B5">
        <w:rPr>
          <w:bCs/>
          <w:iCs/>
          <w:lang w:val="sr-Cyrl-CS"/>
        </w:rPr>
        <w:t xml:space="preserve">м фиксног и мобилног телефона. </w:t>
      </w:r>
    </w:p>
    <w:p w:rsidR="000674D4" w:rsidRPr="00AD37B5" w:rsidRDefault="000674D4" w:rsidP="006A78EE">
      <w:pPr>
        <w:ind w:firstLine="720"/>
        <w:rPr>
          <w:bCs/>
          <w:iCs/>
          <w:lang w:val="sr-Cyrl-CS"/>
        </w:rPr>
      </w:pPr>
    </w:p>
    <w:p w:rsidR="000674D4" w:rsidRPr="00AD37B5" w:rsidRDefault="000674D4" w:rsidP="000674D4">
      <w:pPr>
        <w:rPr>
          <w:b/>
          <w:bCs/>
          <w:iCs/>
          <w:u w:val="single"/>
        </w:rPr>
      </w:pPr>
      <w:r w:rsidRPr="00AD37B5">
        <w:rPr>
          <w:b/>
          <w:bCs/>
          <w:iCs/>
          <w:u w:val="single"/>
          <w:lang w:val="sr-Cyrl-CS"/>
        </w:rPr>
        <w:t xml:space="preserve">Наручилац захтева да изабрани понуђач, по  уговору, а за уговрену цену и у уговреном року изврши </w:t>
      </w:r>
      <w:r w:rsidRPr="00AD37B5">
        <w:rPr>
          <w:noProof/>
        </w:rPr>
        <w:t>и услугу обуке</w:t>
      </w:r>
      <w:r w:rsidRPr="00AD37B5">
        <w:rPr>
          <w:noProof/>
          <w:lang w:val="sl-SI"/>
        </w:rPr>
        <w:t xml:space="preserve"> особљa </w:t>
      </w:r>
      <w:r w:rsidRPr="00AD37B5">
        <w:rPr>
          <w:noProof/>
        </w:rPr>
        <w:t>Поликлинике</w:t>
      </w:r>
      <w:r w:rsidRPr="00AD37B5">
        <w:rPr>
          <w:noProof/>
          <w:lang w:val="sl-SI"/>
        </w:rPr>
        <w:t xml:space="preserve"> </w:t>
      </w:r>
      <w:r w:rsidRPr="00AD37B5">
        <w:rPr>
          <w:noProof/>
        </w:rPr>
        <w:t xml:space="preserve">наручиоца </w:t>
      </w:r>
      <w:r w:rsidRPr="00AD37B5">
        <w:rPr>
          <w:noProof/>
          <w:lang w:val="sl-SI"/>
        </w:rPr>
        <w:t xml:space="preserve">за руковање и поступак евакуације путника из </w:t>
      </w:r>
      <w:r w:rsidRPr="00AD37B5">
        <w:rPr>
          <w:noProof/>
        </w:rPr>
        <w:t xml:space="preserve">заглављених </w:t>
      </w:r>
      <w:r w:rsidRPr="00AD37B5">
        <w:rPr>
          <w:noProof/>
          <w:lang w:val="sl-SI"/>
        </w:rPr>
        <w:t>лифтова</w:t>
      </w:r>
      <w:r w:rsidRPr="00AD37B5">
        <w:rPr>
          <w:noProof/>
        </w:rPr>
        <w:t>.</w:t>
      </w:r>
    </w:p>
    <w:p w:rsidR="000674D4" w:rsidRPr="00AD37B5" w:rsidRDefault="000674D4" w:rsidP="00B34AC3">
      <w:pPr>
        <w:rPr>
          <w:b/>
          <w:bCs/>
          <w:iCs/>
          <w:u w:val="single"/>
          <w:lang w:val="sr-Cyrl-CS"/>
        </w:rPr>
      </w:pPr>
    </w:p>
    <w:p w:rsidR="003C63D7" w:rsidRPr="00AD37B5" w:rsidRDefault="006A78EE" w:rsidP="00B34AC3">
      <w:pPr>
        <w:rPr>
          <w:b/>
          <w:bCs/>
          <w:iCs/>
          <w:u w:val="single"/>
          <w:lang w:val="sr-Cyrl-CS"/>
        </w:rPr>
      </w:pPr>
      <w:r w:rsidRPr="00AD37B5">
        <w:rPr>
          <w:b/>
          <w:bCs/>
          <w:iCs/>
          <w:u w:val="single"/>
          <w:lang w:val="sr-Cyrl-CS"/>
        </w:rPr>
        <w:lastRenderedPageBreak/>
        <w:t>Месечни преглед и сервисирање  лифтова у објекту Поликлинике, кула Б и Ц, у периоду од годину дана обухвата следеће лифтове:</w:t>
      </w:r>
    </w:p>
    <w:p w:rsidR="00B34AC3" w:rsidRPr="00AD37B5" w:rsidRDefault="00B34AC3" w:rsidP="00B34AC3">
      <w:pPr>
        <w:rPr>
          <w:bCs/>
          <w:iCs/>
          <w:lang w:val="sr-Cyrl-CS"/>
        </w:rPr>
      </w:pPr>
    </w:p>
    <w:p w:rsidR="009A76D2" w:rsidRPr="00AD37B5" w:rsidRDefault="009A76D2" w:rsidP="009A76D2">
      <w:pPr>
        <w:rPr>
          <w:b/>
          <w:bCs/>
          <w:iCs/>
          <w:lang w:val="sr-Cyrl-CS"/>
        </w:rPr>
      </w:pPr>
      <w:r w:rsidRPr="00AD37B5">
        <w:rPr>
          <w:b/>
          <w:bCs/>
          <w:iCs/>
          <w:lang w:val="sr-Cyrl-CS"/>
        </w:rPr>
        <w:t xml:space="preserve">У </w:t>
      </w:r>
      <w:r w:rsidR="00B34AC3" w:rsidRPr="00AD37B5">
        <w:rPr>
          <w:b/>
          <w:bCs/>
          <w:iCs/>
          <w:lang w:val="sr-Cyrl-CS"/>
        </w:rPr>
        <w:t>КУЛИ</w:t>
      </w:r>
      <w:r w:rsidRPr="00AD37B5">
        <w:rPr>
          <w:b/>
          <w:bCs/>
          <w:iCs/>
          <w:lang w:val="sr-Cyrl-CS"/>
        </w:rPr>
        <w:t xml:space="preserve"> „Б“</w:t>
      </w:r>
    </w:p>
    <w:p w:rsidR="009A76D2" w:rsidRPr="00AD37B5" w:rsidRDefault="009A76D2" w:rsidP="009A76D2">
      <w:pPr>
        <w:rPr>
          <w:bCs/>
          <w:iCs/>
          <w:lang w:val="sr-Cyrl-CS"/>
        </w:rPr>
      </w:pPr>
      <w:r w:rsidRPr="00AD37B5">
        <w:rPr>
          <w:bCs/>
          <w:iCs/>
          <w:lang w:val="sr-Cyrl-CS"/>
        </w:rPr>
        <w:t>- Један путнички  лифт носивости 1200 кг (16 особа) производње 1981. Год,</w:t>
      </w:r>
      <w:r w:rsidR="004D3E04" w:rsidRPr="00AD37B5">
        <w:rPr>
          <w:bCs/>
          <w:iCs/>
          <w:lang w:val="sr-Cyrl-CS"/>
        </w:rPr>
        <w:t xml:space="preserve">  </w:t>
      </w:r>
      <w:r w:rsidRPr="00AD37B5">
        <w:rPr>
          <w:bCs/>
          <w:iCs/>
          <w:lang w:val="sr-Cyrl-CS"/>
        </w:rPr>
        <w:t>Дуплекс систем, две кабине (пролазне у оба смера) 6 станица</w:t>
      </w:r>
      <w:r w:rsidR="004D3E04" w:rsidRPr="00AD37B5">
        <w:rPr>
          <w:bCs/>
          <w:iCs/>
          <w:lang w:val="sr-Cyrl-CS"/>
        </w:rPr>
        <w:t>:</w:t>
      </w:r>
    </w:p>
    <w:p w:rsidR="004D3E04" w:rsidRPr="00AD37B5" w:rsidRDefault="004D3E04" w:rsidP="004D3E04">
      <w:pPr>
        <w:rPr>
          <w:bCs/>
          <w:iCs/>
          <w:lang w:val="sr-Cyrl-CS"/>
        </w:rPr>
      </w:pPr>
      <w:r w:rsidRPr="00AD37B5">
        <w:rPr>
          <w:bCs/>
          <w:iCs/>
          <w:lang w:val="sr-Cyrl-CS"/>
        </w:rPr>
        <w:t>- Један путнички лифт носивости 750 кг. (10 особа) производње 1981. Год,  Симплекс систем, једна кабина 5 станица.</w:t>
      </w:r>
    </w:p>
    <w:p w:rsidR="004D3E04" w:rsidRPr="00AD37B5" w:rsidRDefault="004D3E04" w:rsidP="009A76D2">
      <w:pPr>
        <w:rPr>
          <w:bCs/>
          <w:iCs/>
          <w:lang w:val="sr-Cyrl-CS"/>
        </w:rPr>
      </w:pPr>
    </w:p>
    <w:p w:rsidR="004D3E04" w:rsidRPr="00AD37B5" w:rsidRDefault="004D3E04" w:rsidP="004D3E04">
      <w:pPr>
        <w:rPr>
          <w:b/>
          <w:bCs/>
          <w:iCs/>
          <w:lang w:val="sr-Cyrl-CS"/>
        </w:rPr>
      </w:pPr>
    </w:p>
    <w:p w:rsidR="004D3E04" w:rsidRPr="00AD37B5" w:rsidRDefault="004D3E04" w:rsidP="004D3E04">
      <w:pPr>
        <w:rPr>
          <w:b/>
          <w:bCs/>
          <w:iCs/>
          <w:lang w:val="sr-Cyrl-CS"/>
        </w:rPr>
      </w:pPr>
      <w:r w:rsidRPr="00AD37B5">
        <w:rPr>
          <w:b/>
          <w:bCs/>
          <w:iCs/>
          <w:lang w:val="sr-Cyrl-CS"/>
        </w:rPr>
        <w:t xml:space="preserve">У </w:t>
      </w:r>
      <w:r w:rsidR="00AB4AD5" w:rsidRPr="00AD37B5">
        <w:rPr>
          <w:b/>
          <w:bCs/>
          <w:iCs/>
          <w:lang w:val="sr-Cyrl-CS"/>
        </w:rPr>
        <w:t>КУЛИ</w:t>
      </w:r>
      <w:r w:rsidRPr="00AD37B5">
        <w:rPr>
          <w:b/>
          <w:bCs/>
          <w:iCs/>
          <w:lang w:val="sr-Cyrl-CS"/>
        </w:rPr>
        <w:t xml:space="preserve"> „Ц“</w:t>
      </w:r>
    </w:p>
    <w:p w:rsidR="009A76D2" w:rsidRPr="00AD37B5" w:rsidRDefault="009A76D2" w:rsidP="009A76D2">
      <w:pPr>
        <w:rPr>
          <w:bCs/>
          <w:iCs/>
          <w:lang w:val="sr-Cyrl-CS"/>
        </w:rPr>
      </w:pPr>
    </w:p>
    <w:p w:rsidR="004D3E04" w:rsidRPr="00AD37B5" w:rsidRDefault="004D3E04" w:rsidP="004D3E04">
      <w:pPr>
        <w:rPr>
          <w:bCs/>
          <w:iCs/>
          <w:lang w:val="sr-Cyrl-CS"/>
        </w:rPr>
      </w:pPr>
      <w:r w:rsidRPr="00AD37B5">
        <w:rPr>
          <w:bCs/>
          <w:iCs/>
          <w:lang w:val="sr-Cyrl-CS"/>
        </w:rPr>
        <w:t>- Један путнички  лифт носивости 1200 кг (16 особа) производње 1981. Год,  Дуплекс систем, две</w:t>
      </w:r>
      <w:r w:rsidR="00550FD2" w:rsidRPr="00AD37B5">
        <w:rPr>
          <w:bCs/>
          <w:iCs/>
          <w:lang w:val="sr-Cyrl-CS"/>
        </w:rPr>
        <w:t xml:space="preserve"> кабине (пролазне у оба смера) </w:t>
      </w:r>
      <w:r w:rsidRPr="00AD37B5">
        <w:rPr>
          <w:bCs/>
          <w:iCs/>
          <w:lang w:val="sr-Cyrl-CS"/>
        </w:rPr>
        <w:t>8 станица:</w:t>
      </w:r>
    </w:p>
    <w:p w:rsidR="004D3E04" w:rsidRPr="00AD37B5" w:rsidRDefault="004D3E04" w:rsidP="004D3E04">
      <w:pPr>
        <w:rPr>
          <w:bCs/>
          <w:iCs/>
          <w:lang w:val="sr-Cyrl-CS"/>
        </w:rPr>
      </w:pPr>
      <w:r w:rsidRPr="00AD37B5">
        <w:rPr>
          <w:bCs/>
          <w:iCs/>
          <w:lang w:val="sr-Cyrl-CS"/>
        </w:rPr>
        <w:t>- Један путнички лифт носивости 750 кг. (10 особа) производње 1981. Год,  Симплекс систем, једна кабина 7 станица.</w:t>
      </w:r>
    </w:p>
    <w:p w:rsidR="00B94FC1" w:rsidRDefault="00B94FC1" w:rsidP="00AD37B5">
      <w:pPr>
        <w:pStyle w:val="NoSpacing"/>
        <w:jc w:val="both"/>
        <w:rPr>
          <w:rFonts w:ascii="Times New Roman" w:eastAsia="Times New Roman" w:hAnsi="Times New Roman"/>
          <w:bCs/>
          <w:iCs/>
          <w:sz w:val="24"/>
          <w:szCs w:val="24"/>
        </w:rPr>
      </w:pPr>
    </w:p>
    <w:p w:rsidR="00C34E34" w:rsidRPr="00C34E34" w:rsidRDefault="00C34E34" w:rsidP="00AD37B5">
      <w:pPr>
        <w:pStyle w:val="NoSpacing"/>
        <w:jc w:val="both"/>
        <w:rPr>
          <w:rFonts w:ascii="Times New Roman" w:hAnsi="Times New Roman"/>
          <w:noProof/>
          <w:sz w:val="24"/>
          <w:szCs w:val="24"/>
        </w:rPr>
      </w:pPr>
    </w:p>
    <w:p w:rsidR="0020059F" w:rsidRPr="00AD37B5" w:rsidRDefault="0020059F" w:rsidP="00AD37B5">
      <w:pPr>
        <w:pStyle w:val="NoSpacing"/>
        <w:jc w:val="both"/>
        <w:rPr>
          <w:rFonts w:ascii="Times New Roman" w:hAnsi="Times New Roman"/>
          <w:noProof/>
          <w:sz w:val="24"/>
          <w:szCs w:val="24"/>
          <w:lang w:val="sr-Cyrl-CS"/>
        </w:rPr>
      </w:pPr>
      <w:r w:rsidRPr="00AD37B5">
        <w:rPr>
          <w:rFonts w:ascii="Times New Roman" w:hAnsi="Times New Roman"/>
          <w:noProof/>
          <w:sz w:val="24"/>
          <w:szCs w:val="24"/>
        </w:rPr>
        <w:t>Наручилац захтева од изабраног понуђача да уписује све месечне промене  у књигу одржавања</w:t>
      </w:r>
      <w:r w:rsidR="00337146" w:rsidRPr="00AD37B5">
        <w:rPr>
          <w:rFonts w:ascii="Times New Roman" w:hAnsi="Times New Roman"/>
          <w:noProof/>
          <w:sz w:val="24"/>
          <w:szCs w:val="24"/>
          <w:lang w:val="sr-Cyrl-CS"/>
        </w:rPr>
        <w:t>, која се налази у машинском простору лифта и у коју се региструју сви прегледи, радови на лифту, ин</w:t>
      </w:r>
      <w:r w:rsidR="00811060" w:rsidRPr="00AD37B5">
        <w:rPr>
          <w:rFonts w:ascii="Times New Roman" w:hAnsi="Times New Roman"/>
          <w:noProof/>
          <w:sz w:val="24"/>
          <w:szCs w:val="24"/>
          <w:lang w:val="sr-Cyrl-CS"/>
        </w:rPr>
        <w:t>т</w:t>
      </w:r>
      <w:r w:rsidR="00337146" w:rsidRPr="00AD37B5">
        <w:rPr>
          <w:rFonts w:ascii="Times New Roman" w:hAnsi="Times New Roman"/>
          <w:noProof/>
          <w:sz w:val="24"/>
          <w:szCs w:val="24"/>
          <w:lang w:val="sr-Cyrl-CS"/>
        </w:rPr>
        <w:t xml:space="preserve">ервенције као и сва искључења лифта из употребе због неисправности. У књигу одржавања мора бити уредно забележена врста  интервенције, са датумом, оверене потписом и печатом пружаоца услуге. </w:t>
      </w:r>
      <w:r w:rsidRPr="00AD37B5">
        <w:rPr>
          <w:rFonts w:ascii="Times New Roman" w:hAnsi="Times New Roman"/>
          <w:noProof/>
          <w:sz w:val="24"/>
          <w:szCs w:val="24"/>
        </w:rPr>
        <w:t xml:space="preserve"> </w:t>
      </w:r>
      <w:r w:rsidR="00EA259A" w:rsidRPr="00AD37B5">
        <w:rPr>
          <w:rFonts w:ascii="Times New Roman" w:hAnsi="Times New Roman"/>
          <w:noProof/>
          <w:sz w:val="24"/>
          <w:szCs w:val="24"/>
        </w:rPr>
        <w:t xml:space="preserve">При уписивању промена </w:t>
      </w:r>
      <w:r w:rsidR="00E14636" w:rsidRPr="00AD37B5">
        <w:rPr>
          <w:rFonts w:ascii="Times New Roman" w:hAnsi="Times New Roman"/>
          <w:noProof/>
          <w:sz w:val="24"/>
          <w:szCs w:val="24"/>
        </w:rPr>
        <w:t xml:space="preserve">уочене на лифту </w:t>
      </w:r>
      <w:r w:rsidR="00EA259A" w:rsidRPr="00AD37B5">
        <w:rPr>
          <w:rFonts w:ascii="Times New Roman" w:hAnsi="Times New Roman"/>
          <w:noProof/>
          <w:sz w:val="24"/>
          <w:szCs w:val="24"/>
        </w:rPr>
        <w:t xml:space="preserve">у књигу одржавања </w:t>
      </w:r>
      <w:r w:rsidR="00382881" w:rsidRPr="00AD37B5">
        <w:rPr>
          <w:rFonts w:ascii="Times New Roman" w:hAnsi="Times New Roman"/>
          <w:noProof/>
          <w:sz w:val="24"/>
          <w:szCs w:val="24"/>
        </w:rPr>
        <w:t xml:space="preserve">мора бити </w:t>
      </w:r>
      <w:r w:rsidR="00E14636" w:rsidRPr="00AD37B5">
        <w:rPr>
          <w:rFonts w:ascii="Times New Roman" w:hAnsi="Times New Roman"/>
          <w:noProof/>
          <w:sz w:val="24"/>
          <w:szCs w:val="24"/>
        </w:rPr>
        <w:t>п</w:t>
      </w:r>
      <w:r w:rsidR="00382881" w:rsidRPr="00AD37B5">
        <w:rPr>
          <w:rFonts w:ascii="Times New Roman" w:hAnsi="Times New Roman"/>
          <w:noProof/>
          <w:sz w:val="24"/>
          <w:szCs w:val="24"/>
        </w:rPr>
        <w:t>рисутно именовано овлашћено лице за праћење реализације уговора које ће потписати констатоване промена уочене на</w:t>
      </w:r>
      <w:r w:rsidR="00337146" w:rsidRPr="00AD37B5">
        <w:rPr>
          <w:rFonts w:ascii="Times New Roman" w:hAnsi="Times New Roman"/>
          <w:noProof/>
          <w:sz w:val="24"/>
          <w:szCs w:val="24"/>
          <w:lang w:val="sr-Cyrl-CS"/>
        </w:rPr>
        <w:t xml:space="preserve"> </w:t>
      </w:r>
      <w:r w:rsidR="00382881" w:rsidRPr="00AD37B5">
        <w:rPr>
          <w:rFonts w:ascii="Times New Roman" w:hAnsi="Times New Roman"/>
          <w:noProof/>
          <w:sz w:val="24"/>
          <w:szCs w:val="24"/>
        </w:rPr>
        <w:t>лифту</w:t>
      </w:r>
      <w:r w:rsidR="00811060" w:rsidRPr="00AD37B5">
        <w:rPr>
          <w:rFonts w:ascii="Times New Roman" w:hAnsi="Times New Roman"/>
          <w:noProof/>
          <w:sz w:val="24"/>
          <w:szCs w:val="24"/>
          <w:lang w:val="sr-Cyrl-CS"/>
        </w:rPr>
        <w:t>.</w:t>
      </w:r>
    </w:p>
    <w:p w:rsidR="00B94FC1" w:rsidRPr="00AD37B5" w:rsidRDefault="00B94FC1" w:rsidP="0020059F">
      <w:pPr>
        <w:pStyle w:val="NoSpacing"/>
        <w:rPr>
          <w:rFonts w:ascii="Times New Roman" w:hAnsi="Times New Roman"/>
          <w:noProof/>
          <w:sz w:val="24"/>
          <w:szCs w:val="24"/>
          <w:lang w:val="sr-Cyrl-CS"/>
        </w:rPr>
      </w:pPr>
    </w:p>
    <w:p w:rsidR="00B94FC1" w:rsidRPr="00AD37B5" w:rsidRDefault="00B94FC1" w:rsidP="0020059F">
      <w:pPr>
        <w:pStyle w:val="NoSpacing"/>
        <w:rPr>
          <w:rFonts w:ascii="Times New Roman" w:hAnsi="Times New Roman"/>
          <w:noProof/>
          <w:sz w:val="24"/>
          <w:szCs w:val="24"/>
        </w:rPr>
      </w:pPr>
    </w:p>
    <w:p w:rsidR="00961951" w:rsidRPr="00AD37B5" w:rsidRDefault="00961951" w:rsidP="00961951">
      <w:pPr>
        <w:jc w:val="both"/>
      </w:pPr>
      <w:proofErr w:type="gramStart"/>
      <w:r w:rsidRPr="00AD37B5">
        <w:t>Наручилац захтева да понуђачи доставе потврду да имају следеће делове за које ће исказати цену, a која ће важити за време трајања уговора.</w:t>
      </w:r>
      <w:proofErr w:type="gramEnd"/>
    </w:p>
    <w:p w:rsidR="00961951" w:rsidRPr="00AD37B5" w:rsidRDefault="00961951" w:rsidP="0020059F">
      <w:pPr>
        <w:pStyle w:val="NoSpacing"/>
        <w:rPr>
          <w:rFonts w:ascii="Times New Roman" w:hAnsi="Times New Roman"/>
          <w:noProof/>
          <w:sz w:val="24"/>
          <w:szCs w:val="24"/>
        </w:rPr>
      </w:pPr>
    </w:p>
    <w:tbl>
      <w:tblPr>
        <w:tblStyle w:val="TableGrid"/>
        <w:tblW w:w="0" w:type="auto"/>
        <w:tblInd w:w="108" w:type="dxa"/>
        <w:tblLayout w:type="fixed"/>
        <w:tblLook w:val="04A0" w:firstRow="1" w:lastRow="0" w:firstColumn="1" w:lastColumn="0" w:noHBand="0" w:noVBand="1"/>
      </w:tblPr>
      <w:tblGrid>
        <w:gridCol w:w="4820"/>
        <w:gridCol w:w="1748"/>
        <w:gridCol w:w="2610"/>
      </w:tblGrid>
      <w:tr w:rsidR="00961951" w:rsidRPr="00AD37B5" w:rsidTr="00F17559">
        <w:tc>
          <w:tcPr>
            <w:tcW w:w="4820" w:type="dxa"/>
          </w:tcPr>
          <w:p w:rsidR="00961951" w:rsidRPr="00AD37B5" w:rsidRDefault="00961951" w:rsidP="00961951">
            <w:pPr>
              <w:pStyle w:val="Heading2"/>
              <w:rPr>
                <w:b w:val="0"/>
                <w:noProof/>
                <w:sz w:val="24"/>
                <w:lang w:val="sr-Cyrl-CS"/>
              </w:rPr>
            </w:pPr>
            <w:r w:rsidRPr="00AD37B5">
              <w:rPr>
                <w:b w:val="0"/>
                <w:noProof/>
                <w:sz w:val="24"/>
                <w:lang w:val="sr-Cyrl-CS"/>
              </w:rPr>
              <w:t>Назив резервног дела</w:t>
            </w:r>
          </w:p>
        </w:tc>
        <w:tc>
          <w:tcPr>
            <w:tcW w:w="1748" w:type="dxa"/>
          </w:tcPr>
          <w:p w:rsidR="00961951" w:rsidRPr="00AD37B5" w:rsidRDefault="00961951" w:rsidP="00F17559">
            <w:pPr>
              <w:pStyle w:val="Heading2"/>
              <w:rPr>
                <w:b w:val="0"/>
                <w:noProof/>
                <w:sz w:val="24"/>
                <w:lang w:val="sr-Cyrl-CS"/>
              </w:rPr>
            </w:pPr>
            <w:r w:rsidRPr="00AD37B5">
              <w:rPr>
                <w:b w:val="0"/>
                <w:noProof/>
                <w:sz w:val="24"/>
                <w:lang w:val="sr-Cyrl-CS"/>
              </w:rPr>
              <w:t>Комада</w:t>
            </w:r>
          </w:p>
        </w:tc>
        <w:tc>
          <w:tcPr>
            <w:tcW w:w="2610" w:type="dxa"/>
          </w:tcPr>
          <w:p w:rsidR="00961951" w:rsidRPr="00AD37B5" w:rsidRDefault="00961951" w:rsidP="00F17559">
            <w:pPr>
              <w:pStyle w:val="Heading2"/>
              <w:rPr>
                <w:b w:val="0"/>
                <w:noProof/>
                <w:sz w:val="24"/>
                <w:lang w:val="sr-Cyrl-CS"/>
              </w:rPr>
            </w:pPr>
            <w:r w:rsidRPr="00AD37B5">
              <w:rPr>
                <w:b w:val="0"/>
                <w:noProof/>
                <w:sz w:val="24"/>
                <w:lang w:val="sr-Cyrl-CS"/>
              </w:rPr>
              <w:t>Цена без ПДВ -а</w:t>
            </w:r>
          </w:p>
        </w:tc>
      </w:tr>
      <w:tr w:rsidR="00961951" w:rsidRPr="00AD37B5" w:rsidTr="00F17559">
        <w:tc>
          <w:tcPr>
            <w:tcW w:w="4820" w:type="dxa"/>
          </w:tcPr>
          <w:p w:rsidR="00961951" w:rsidRPr="00AD37B5" w:rsidRDefault="00961951" w:rsidP="00F17559">
            <w:pPr>
              <w:rPr>
                <w:lang w:val="sr-Cyrl-CS"/>
              </w:rPr>
            </w:pPr>
            <w:r w:rsidRPr="00AD37B5">
              <w:rPr>
                <w:lang w:val="sr-Cyrl-CS"/>
              </w:rPr>
              <w:t xml:space="preserve">Микро прекидач за аутоматска врата </w:t>
            </w:r>
          </w:p>
        </w:tc>
        <w:tc>
          <w:tcPr>
            <w:tcW w:w="1748" w:type="dxa"/>
          </w:tcPr>
          <w:p w:rsidR="00961951" w:rsidRPr="00AD37B5" w:rsidRDefault="00961951" w:rsidP="00F17559">
            <w:pPr>
              <w:pStyle w:val="Heading2"/>
              <w:rPr>
                <w:b w:val="0"/>
                <w:noProof/>
                <w:sz w:val="24"/>
                <w:lang w:val="sr-Cyrl-CS"/>
              </w:rPr>
            </w:pPr>
            <w:r w:rsidRPr="00AD37B5">
              <w:rPr>
                <w:b w:val="0"/>
                <w:noProof/>
                <w:sz w:val="24"/>
                <w:lang w:val="sr-Cyrl-CS"/>
              </w:rPr>
              <w:t>1</w:t>
            </w:r>
          </w:p>
        </w:tc>
        <w:tc>
          <w:tcPr>
            <w:tcW w:w="2610" w:type="dxa"/>
          </w:tcPr>
          <w:p w:rsidR="00961951" w:rsidRPr="00AD37B5" w:rsidRDefault="00961951" w:rsidP="00F17559">
            <w:pPr>
              <w:pStyle w:val="Heading2"/>
              <w:jc w:val="left"/>
              <w:rPr>
                <w:b w:val="0"/>
                <w:noProof/>
                <w:sz w:val="24"/>
              </w:rPr>
            </w:pPr>
          </w:p>
        </w:tc>
      </w:tr>
      <w:tr w:rsidR="00961951" w:rsidRPr="00AD37B5" w:rsidTr="00F17559">
        <w:tc>
          <w:tcPr>
            <w:tcW w:w="4820" w:type="dxa"/>
          </w:tcPr>
          <w:p w:rsidR="00961951" w:rsidRPr="00AD37B5" w:rsidRDefault="00961951" w:rsidP="00F17559">
            <w:pPr>
              <w:rPr>
                <w:lang w:val="sr-Cyrl-CS"/>
              </w:rPr>
            </w:pPr>
            <w:r w:rsidRPr="00AD37B5">
              <w:rPr>
                <w:lang w:val="sr-Cyrl-CS"/>
              </w:rPr>
              <w:t>Опруга за аутоматска врата</w:t>
            </w:r>
          </w:p>
        </w:tc>
        <w:tc>
          <w:tcPr>
            <w:tcW w:w="1748" w:type="dxa"/>
          </w:tcPr>
          <w:p w:rsidR="00961951" w:rsidRPr="00AD37B5" w:rsidRDefault="00961951" w:rsidP="00F17559">
            <w:pPr>
              <w:pStyle w:val="Heading2"/>
              <w:rPr>
                <w:b w:val="0"/>
                <w:noProof/>
                <w:sz w:val="24"/>
                <w:lang w:val="sr-Cyrl-CS"/>
              </w:rPr>
            </w:pPr>
            <w:r w:rsidRPr="00AD37B5">
              <w:rPr>
                <w:b w:val="0"/>
                <w:noProof/>
                <w:sz w:val="24"/>
                <w:lang w:val="sr-Cyrl-CS"/>
              </w:rPr>
              <w:t>1</w:t>
            </w:r>
          </w:p>
        </w:tc>
        <w:tc>
          <w:tcPr>
            <w:tcW w:w="2610" w:type="dxa"/>
          </w:tcPr>
          <w:p w:rsidR="00961951" w:rsidRPr="00AD37B5" w:rsidRDefault="00961951" w:rsidP="00F17559">
            <w:pPr>
              <w:pStyle w:val="Heading2"/>
              <w:jc w:val="left"/>
              <w:rPr>
                <w:b w:val="0"/>
                <w:noProof/>
                <w:sz w:val="24"/>
              </w:rPr>
            </w:pPr>
          </w:p>
        </w:tc>
      </w:tr>
      <w:tr w:rsidR="00961951" w:rsidRPr="00AD37B5" w:rsidTr="00F17559">
        <w:tc>
          <w:tcPr>
            <w:tcW w:w="4820" w:type="dxa"/>
          </w:tcPr>
          <w:p w:rsidR="00961951" w:rsidRPr="00AD37B5" w:rsidRDefault="00961951" w:rsidP="00F17559">
            <w:pPr>
              <w:rPr>
                <w:lang w:val="sr-Cyrl-CS"/>
              </w:rPr>
            </w:pPr>
            <w:r w:rsidRPr="00AD37B5">
              <w:rPr>
                <w:lang w:val="sr-Cyrl-CS"/>
              </w:rPr>
              <w:t>Грец диода</w:t>
            </w:r>
          </w:p>
        </w:tc>
        <w:tc>
          <w:tcPr>
            <w:tcW w:w="1748" w:type="dxa"/>
          </w:tcPr>
          <w:p w:rsidR="00961951" w:rsidRPr="00AD37B5" w:rsidRDefault="00961951" w:rsidP="00F17559">
            <w:pPr>
              <w:pStyle w:val="Heading2"/>
              <w:rPr>
                <w:b w:val="0"/>
                <w:noProof/>
                <w:sz w:val="24"/>
                <w:lang w:val="sr-Cyrl-CS"/>
              </w:rPr>
            </w:pPr>
            <w:r w:rsidRPr="00AD37B5">
              <w:rPr>
                <w:b w:val="0"/>
                <w:noProof/>
                <w:sz w:val="24"/>
                <w:lang w:val="sr-Cyrl-CS"/>
              </w:rPr>
              <w:t>1</w:t>
            </w:r>
          </w:p>
        </w:tc>
        <w:tc>
          <w:tcPr>
            <w:tcW w:w="2610" w:type="dxa"/>
          </w:tcPr>
          <w:p w:rsidR="00961951" w:rsidRPr="00AD37B5" w:rsidRDefault="00961951" w:rsidP="00F17559">
            <w:pPr>
              <w:pStyle w:val="Heading2"/>
              <w:jc w:val="left"/>
              <w:rPr>
                <w:b w:val="0"/>
                <w:noProof/>
                <w:sz w:val="24"/>
              </w:rPr>
            </w:pPr>
          </w:p>
        </w:tc>
      </w:tr>
      <w:tr w:rsidR="00961951" w:rsidRPr="00AD37B5" w:rsidTr="00F17559">
        <w:tc>
          <w:tcPr>
            <w:tcW w:w="4820" w:type="dxa"/>
          </w:tcPr>
          <w:p w:rsidR="00961951" w:rsidRPr="00AD37B5" w:rsidRDefault="00961951" w:rsidP="00F17559">
            <w:pPr>
              <w:rPr>
                <w:lang w:val="sr-Cyrl-CS"/>
              </w:rPr>
            </w:pPr>
            <w:r w:rsidRPr="00AD37B5">
              <w:rPr>
                <w:lang w:val="sr-Cyrl-CS"/>
              </w:rPr>
              <w:t>Контакт аутоматска врата</w:t>
            </w:r>
          </w:p>
        </w:tc>
        <w:tc>
          <w:tcPr>
            <w:tcW w:w="1748" w:type="dxa"/>
          </w:tcPr>
          <w:p w:rsidR="00961951" w:rsidRPr="00AD37B5" w:rsidRDefault="00961951" w:rsidP="00F17559">
            <w:pPr>
              <w:pStyle w:val="Heading2"/>
              <w:rPr>
                <w:b w:val="0"/>
                <w:noProof/>
                <w:sz w:val="24"/>
                <w:lang w:val="sr-Cyrl-CS"/>
              </w:rPr>
            </w:pPr>
            <w:r w:rsidRPr="00AD37B5">
              <w:rPr>
                <w:b w:val="0"/>
                <w:noProof/>
                <w:sz w:val="24"/>
                <w:lang w:val="sr-Cyrl-CS"/>
              </w:rPr>
              <w:t>1</w:t>
            </w:r>
          </w:p>
        </w:tc>
        <w:tc>
          <w:tcPr>
            <w:tcW w:w="2610" w:type="dxa"/>
          </w:tcPr>
          <w:p w:rsidR="00961951" w:rsidRPr="00AD37B5" w:rsidRDefault="00961951" w:rsidP="00F17559">
            <w:pPr>
              <w:pStyle w:val="Heading2"/>
              <w:jc w:val="left"/>
              <w:rPr>
                <w:b w:val="0"/>
                <w:noProof/>
                <w:sz w:val="24"/>
              </w:rPr>
            </w:pPr>
          </w:p>
        </w:tc>
      </w:tr>
      <w:tr w:rsidR="00961951" w:rsidRPr="00AD37B5" w:rsidTr="00F17559">
        <w:tc>
          <w:tcPr>
            <w:tcW w:w="4820" w:type="dxa"/>
          </w:tcPr>
          <w:p w:rsidR="00961951" w:rsidRPr="00AD37B5" w:rsidRDefault="00961951" w:rsidP="00F17559">
            <w:pPr>
              <w:rPr>
                <w:lang w:val="sr-Cyrl-CS"/>
              </w:rPr>
            </w:pPr>
            <w:r w:rsidRPr="00AD37B5">
              <w:rPr>
                <w:lang w:val="sr-Cyrl-CS"/>
              </w:rPr>
              <w:t>Шпулна кочнице за аутоматска врата</w:t>
            </w:r>
          </w:p>
        </w:tc>
        <w:tc>
          <w:tcPr>
            <w:tcW w:w="1748" w:type="dxa"/>
          </w:tcPr>
          <w:p w:rsidR="00961951" w:rsidRPr="00AD37B5" w:rsidRDefault="00961951" w:rsidP="00F17559">
            <w:pPr>
              <w:pStyle w:val="Heading2"/>
              <w:rPr>
                <w:b w:val="0"/>
                <w:noProof/>
                <w:sz w:val="24"/>
                <w:lang w:val="sr-Cyrl-CS"/>
              </w:rPr>
            </w:pPr>
            <w:r w:rsidRPr="00AD37B5">
              <w:rPr>
                <w:b w:val="0"/>
                <w:noProof/>
                <w:sz w:val="24"/>
                <w:lang w:val="sr-Cyrl-CS"/>
              </w:rPr>
              <w:t>1</w:t>
            </w:r>
          </w:p>
        </w:tc>
        <w:tc>
          <w:tcPr>
            <w:tcW w:w="2610" w:type="dxa"/>
          </w:tcPr>
          <w:p w:rsidR="00961951" w:rsidRPr="00AD37B5" w:rsidRDefault="00961951" w:rsidP="00F17559">
            <w:pPr>
              <w:pStyle w:val="Heading2"/>
              <w:jc w:val="left"/>
              <w:rPr>
                <w:b w:val="0"/>
                <w:noProof/>
                <w:sz w:val="24"/>
              </w:rPr>
            </w:pPr>
          </w:p>
        </w:tc>
      </w:tr>
      <w:tr w:rsidR="00961951" w:rsidRPr="00AD37B5" w:rsidTr="00F17559">
        <w:tc>
          <w:tcPr>
            <w:tcW w:w="4820" w:type="dxa"/>
          </w:tcPr>
          <w:p w:rsidR="00961951" w:rsidRPr="00AD37B5" w:rsidRDefault="00961951" w:rsidP="00F17559">
            <w:pPr>
              <w:rPr>
                <w:lang w:val="sr-Latn-CS"/>
              </w:rPr>
            </w:pPr>
            <w:r w:rsidRPr="00AD37B5">
              <w:rPr>
                <w:lang w:val="sr-Cyrl-CS"/>
              </w:rPr>
              <w:t xml:space="preserve">Шпулна откочног магнета </w:t>
            </w:r>
            <w:r w:rsidRPr="00AD37B5">
              <w:rPr>
                <w:lang w:val="sr-Latn-CS"/>
              </w:rPr>
              <w:t>R-80</w:t>
            </w:r>
          </w:p>
        </w:tc>
        <w:tc>
          <w:tcPr>
            <w:tcW w:w="1748" w:type="dxa"/>
          </w:tcPr>
          <w:p w:rsidR="00961951" w:rsidRPr="00AD37B5" w:rsidRDefault="00961951" w:rsidP="00F17559">
            <w:pPr>
              <w:pStyle w:val="Heading2"/>
              <w:rPr>
                <w:b w:val="0"/>
                <w:noProof/>
                <w:sz w:val="24"/>
                <w:lang w:val="sr-Cyrl-CS"/>
              </w:rPr>
            </w:pPr>
            <w:r w:rsidRPr="00AD37B5">
              <w:rPr>
                <w:b w:val="0"/>
                <w:noProof/>
                <w:sz w:val="24"/>
                <w:lang w:val="sr-Cyrl-CS"/>
              </w:rPr>
              <w:t>1</w:t>
            </w:r>
          </w:p>
        </w:tc>
        <w:tc>
          <w:tcPr>
            <w:tcW w:w="2610" w:type="dxa"/>
          </w:tcPr>
          <w:p w:rsidR="00961951" w:rsidRPr="00AD37B5" w:rsidRDefault="00961951" w:rsidP="00F17559">
            <w:pPr>
              <w:pStyle w:val="Heading2"/>
              <w:jc w:val="left"/>
              <w:rPr>
                <w:b w:val="0"/>
                <w:noProof/>
                <w:sz w:val="24"/>
              </w:rPr>
            </w:pPr>
          </w:p>
        </w:tc>
      </w:tr>
    </w:tbl>
    <w:p w:rsidR="00961951" w:rsidRPr="00AD37B5" w:rsidRDefault="00961951" w:rsidP="00961951">
      <w:pPr>
        <w:jc w:val="both"/>
        <w:rPr>
          <w:b/>
          <w:noProof/>
        </w:rPr>
      </w:pPr>
    </w:p>
    <w:p w:rsidR="00961951" w:rsidRPr="00AD37B5" w:rsidRDefault="00961951" w:rsidP="00961951">
      <w:pPr>
        <w:ind w:firstLine="720"/>
        <w:jc w:val="both"/>
        <w:rPr>
          <w:noProof/>
        </w:rPr>
      </w:pPr>
      <w:r w:rsidRPr="00AD37B5">
        <w:rPr>
          <w:noProof/>
        </w:rPr>
        <w:t xml:space="preserve">Списак резервних делова ближе наводи делове за којима се може јавити потреба за заменом у току трајања уговорне обавезе и биће саставни део уговора. Ако у току реализације уговора настане потреба за заменом неког резервног дела на </w:t>
      </w:r>
      <w:r w:rsidRPr="00AD37B5">
        <w:rPr>
          <w:noProof/>
          <w:lang w:val="sr-Cyrl-CS"/>
        </w:rPr>
        <w:t xml:space="preserve">лифтовима </w:t>
      </w:r>
      <w:r w:rsidRPr="00AD37B5">
        <w:rPr>
          <w:noProof/>
        </w:rPr>
        <w:t xml:space="preserve">који се не налази у овом </w:t>
      </w:r>
      <w:r w:rsidRPr="00AD37B5">
        <w:rPr>
          <w:noProof/>
          <w:lang w:val="sr-Cyrl-CS"/>
        </w:rPr>
        <w:t>предмету јавне набавке</w:t>
      </w:r>
      <w:r w:rsidR="00500D5F" w:rsidRPr="00AD37B5">
        <w:rPr>
          <w:noProof/>
        </w:rPr>
        <w:t>, понуђач је дужан да на пис</w:t>
      </w:r>
      <w:r w:rsidR="00500D5F" w:rsidRPr="00AD37B5">
        <w:rPr>
          <w:noProof/>
          <w:lang w:val="sr-Cyrl-CS"/>
        </w:rPr>
        <w:t>ани</w:t>
      </w:r>
      <w:r w:rsidRPr="00AD37B5">
        <w:rPr>
          <w:noProof/>
        </w:rPr>
        <w:t xml:space="preserve"> захтев наручиоца замени и тај резервни део.</w:t>
      </w:r>
    </w:p>
    <w:p w:rsidR="00961951" w:rsidRPr="00AD37B5" w:rsidRDefault="00961951" w:rsidP="00961951">
      <w:pPr>
        <w:jc w:val="both"/>
      </w:pPr>
    </w:p>
    <w:p w:rsidR="003C63D7" w:rsidRPr="00AD37B5" w:rsidRDefault="003C63D7" w:rsidP="0020059F">
      <w:pPr>
        <w:pStyle w:val="NoSpacing"/>
        <w:rPr>
          <w:rFonts w:ascii="Times New Roman" w:hAnsi="Times New Roman"/>
          <w:noProof/>
          <w:sz w:val="24"/>
          <w:szCs w:val="24"/>
          <w:lang w:val="sr-Cyrl-CS"/>
        </w:rPr>
      </w:pPr>
    </w:p>
    <w:p w:rsidR="003C63D7" w:rsidRPr="00AD37B5" w:rsidRDefault="003C63D7" w:rsidP="0020059F">
      <w:pPr>
        <w:pStyle w:val="NoSpacing"/>
        <w:rPr>
          <w:rFonts w:ascii="Times New Roman" w:hAnsi="Times New Roman"/>
          <w:noProof/>
          <w:sz w:val="24"/>
          <w:szCs w:val="24"/>
          <w:lang w:val="sr-Cyrl-CS"/>
        </w:rPr>
      </w:pPr>
    </w:p>
    <w:p w:rsidR="003C63D7" w:rsidRPr="00AD37B5" w:rsidRDefault="003C63D7" w:rsidP="0020059F">
      <w:pPr>
        <w:pStyle w:val="NoSpacing"/>
        <w:rPr>
          <w:rFonts w:ascii="Times New Roman" w:hAnsi="Times New Roman"/>
          <w:noProof/>
          <w:sz w:val="24"/>
          <w:szCs w:val="24"/>
          <w:lang w:val="sr-Cyrl-CS"/>
        </w:rPr>
      </w:pPr>
    </w:p>
    <w:p w:rsidR="00127AFC" w:rsidRPr="00AD37B5" w:rsidRDefault="002D5B2C" w:rsidP="00C34E34">
      <w:pPr>
        <w:pStyle w:val="Heading2"/>
        <w:numPr>
          <w:ilvl w:val="0"/>
          <w:numId w:val="5"/>
        </w:numPr>
        <w:ind w:left="0" w:firstLine="0"/>
        <w:rPr>
          <w:noProof/>
        </w:rPr>
      </w:pPr>
      <w:bookmarkStart w:id="12" w:name="_Toc364326360"/>
      <w:r w:rsidRPr="00AD37B5">
        <w:rPr>
          <w:noProof/>
        </w:rPr>
        <w:lastRenderedPageBreak/>
        <w:t>УСЛОВИ ЗА УЧЕШЋЕ У ПОСТУПКУ ЈАВНЕ НАБАВКЕ ИЗ ЧЛ. 75. И 76. ЗАКОНА И УПУТСТВО КАКО СЕ ДОКАЗУЈЕ ИСПУЊЕНОСТ ТИХ УСЛОВА</w:t>
      </w:r>
      <w:bookmarkEnd w:id="12"/>
    </w:p>
    <w:p w:rsidR="002D5B2C" w:rsidRPr="00AD37B5" w:rsidRDefault="002D5B2C" w:rsidP="006B3C53">
      <w:pPr>
        <w:spacing w:before="100" w:beforeAutospacing="1" w:line="210" w:lineRule="atLeast"/>
        <w:ind w:firstLine="360"/>
        <w:jc w:val="both"/>
        <w:rPr>
          <w:noProof/>
        </w:rPr>
      </w:pPr>
      <w:r w:rsidRPr="00AD37B5">
        <w:rPr>
          <w:noProof/>
        </w:rPr>
        <w:t>Испуњеност обавезних услова за учешће у поступку јавне набавке, правно лице</w:t>
      </w:r>
      <w:r w:rsidR="00F41267" w:rsidRPr="00AD37B5">
        <w:rPr>
          <w:noProof/>
        </w:rPr>
        <w:t>, физичко лице и предузетник</w:t>
      </w:r>
      <w:r w:rsidRPr="00AD37B5">
        <w:rPr>
          <w:noProof/>
        </w:rPr>
        <w:t xml:space="preserve"> као понуђач, или подносилац пријаве, доказује достављањем следећих доказа:</w:t>
      </w:r>
    </w:p>
    <w:p w:rsidR="006B3C53" w:rsidRPr="00AD37B5" w:rsidRDefault="006B3C53" w:rsidP="006B3C53">
      <w:pPr>
        <w:spacing w:before="100" w:beforeAutospacing="1" w:line="210" w:lineRule="atLeast"/>
        <w:ind w:firstLine="360"/>
        <w:jc w:val="both"/>
        <w:rPr>
          <w:b/>
          <w:noProof/>
        </w:rPr>
      </w:pP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886"/>
        <w:gridCol w:w="34"/>
        <w:gridCol w:w="5791"/>
      </w:tblGrid>
      <w:tr w:rsidR="00CA2087" w:rsidRPr="00AD37B5" w:rsidTr="00A54C9F">
        <w:trPr>
          <w:trHeight w:val="972"/>
        </w:trPr>
        <w:tc>
          <w:tcPr>
            <w:tcW w:w="801" w:type="dxa"/>
            <w:vAlign w:val="center"/>
          </w:tcPr>
          <w:p w:rsidR="00CA2087" w:rsidRPr="00AD37B5" w:rsidRDefault="00CA2087" w:rsidP="00A324FE">
            <w:pPr>
              <w:jc w:val="center"/>
              <w:rPr>
                <w:noProof/>
              </w:rPr>
            </w:pPr>
            <w:r w:rsidRPr="00AD37B5">
              <w:rPr>
                <w:noProof/>
              </w:rPr>
              <w:t>Бр.</w:t>
            </w:r>
          </w:p>
        </w:tc>
        <w:tc>
          <w:tcPr>
            <w:tcW w:w="2886" w:type="dxa"/>
            <w:vAlign w:val="center"/>
          </w:tcPr>
          <w:p w:rsidR="00CA2087" w:rsidRPr="00AD37B5" w:rsidRDefault="00CA2087" w:rsidP="00A324FE">
            <w:pPr>
              <w:jc w:val="center"/>
              <w:rPr>
                <w:noProof/>
              </w:rPr>
            </w:pPr>
            <w:r w:rsidRPr="00AD37B5">
              <w:rPr>
                <w:noProof/>
              </w:rPr>
              <w:t>УСЛОВИ</w:t>
            </w:r>
          </w:p>
        </w:tc>
        <w:tc>
          <w:tcPr>
            <w:tcW w:w="5825" w:type="dxa"/>
            <w:gridSpan w:val="2"/>
            <w:vAlign w:val="center"/>
          </w:tcPr>
          <w:p w:rsidR="00CA2087" w:rsidRPr="00AD37B5" w:rsidRDefault="00CA2087" w:rsidP="00A324FE">
            <w:pPr>
              <w:jc w:val="center"/>
              <w:rPr>
                <w:noProof/>
              </w:rPr>
            </w:pPr>
            <w:r w:rsidRPr="00AD37B5">
              <w:rPr>
                <w:noProof/>
              </w:rPr>
              <w:t>ДОКАЗИ</w:t>
            </w:r>
          </w:p>
        </w:tc>
      </w:tr>
      <w:tr w:rsidR="00CA2087" w:rsidRPr="00AD37B5" w:rsidTr="00CA2087">
        <w:trPr>
          <w:trHeight w:val="505"/>
        </w:trPr>
        <w:tc>
          <w:tcPr>
            <w:tcW w:w="9512" w:type="dxa"/>
            <w:gridSpan w:val="4"/>
          </w:tcPr>
          <w:p w:rsidR="00CA2087" w:rsidRPr="00AD37B5" w:rsidRDefault="00CA2087" w:rsidP="002D5B2C">
            <w:pPr>
              <w:jc w:val="center"/>
              <w:rPr>
                <w:b/>
                <w:noProof/>
              </w:rPr>
            </w:pPr>
            <w:r w:rsidRPr="00AD37B5">
              <w:rPr>
                <w:b/>
                <w:noProof/>
              </w:rPr>
              <w:t>ОБАВЕЗНИ УСЛОВИ ЗА УЧЕШЋЕ У ПОСТУПКУ ЈАВНЕ НАБАВКЕ ИЗ ЧЛАНА 75. ЗАКОНА</w:t>
            </w:r>
          </w:p>
        </w:tc>
      </w:tr>
      <w:tr w:rsidR="00CA2087" w:rsidRPr="00AD37B5" w:rsidTr="00A54C9F">
        <w:trPr>
          <w:trHeight w:val="505"/>
        </w:trPr>
        <w:tc>
          <w:tcPr>
            <w:tcW w:w="801" w:type="dxa"/>
            <w:vAlign w:val="center"/>
          </w:tcPr>
          <w:p w:rsidR="00CA2087" w:rsidRPr="00AD37B5" w:rsidRDefault="00CA2087" w:rsidP="00A324FE">
            <w:pPr>
              <w:rPr>
                <w:noProof/>
              </w:rPr>
            </w:pPr>
            <w:r w:rsidRPr="00AD37B5">
              <w:rPr>
                <w:noProof/>
              </w:rPr>
              <w:t>1.</w:t>
            </w:r>
          </w:p>
        </w:tc>
        <w:tc>
          <w:tcPr>
            <w:tcW w:w="2886" w:type="dxa"/>
          </w:tcPr>
          <w:p w:rsidR="00CA2087" w:rsidRPr="00AD37B5" w:rsidRDefault="00CA2087" w:rsidP="00CA682E">
            <w:pPr>
              <w:pStyle w:val="stil1tekst"/>
              <w:ind w:left="0" w:right="63" w:firstLine="0"/>
              <w:jc w:val="left"/>
              <w:rPr>
                <w:noProof/>
                <w:sz w:val="24"/>
                <w:szCs w:val="24"/>
              </w:rPr>
            </w:pPr>
            <w:r w:rsidRPr="00AD37B5">
              <w:rPr>
                <w:noProof/>
                <w:sz w:val="24"/>
                <w:szCs w:val="24"/>
              </w:rPr>
              <w:t>Понуђач је регистрован код надлежног органа, односно уписан у одговарајући регистар.</w:t>
            </w:r>
          </w:p>
        </w:tc>
        <w:tc>
          <w:tcPr>
            <w:tcW w:w="5825" w:type="dxa"/>
            <w:gridSpan w:val="2"/>
          </w:tcPr>
          <w:p w:rsidR="00CA2087" w:rsidRPr="00AD37B5" w:rsidRDefault="00CA2087" w:rsidP="002D5B2C">
            <w:pPr>
              <w:jc w:val="both"/>
              <w:rPr>
                <w:noProof/>
              </w:rPr>
            </w:pPr>
            <w:r w:rsidRPr="00AD37B5">
              <w:rPr>
                <w:noProof/>
              </w:rPr>
              <w:t>Извод из регистра Агенције за привредне регистре, односно извод из регистра надлежног Привредног суда.</w:t>
            </w:r>
          </w:p>
        </w:tc>
      </w:tr>
      <w:tr w:rsidR="00CA2087" w:rsidRPr="00AD37B5" w:rsidTr="00A54C9F">
        <w:trPr>
          <w:trHeight w:val="458"/>
        </w:trPr>
        <w:tc>
          <w:tcPr>
            <w:tcW w:w="801" w:type="dxa"/>
            <w:vAlign w:val="center"/>
          </w:tcPr>
          <w:p w:rsidR="00CA2087" w:rsidRPr="00AD37B5" w:rsidRDefault="00CA2087" w:rsidP="00A324FE">
            <w:pPr>
              <w:rPr>
                <w:noProof/>
              </w:rPr>
            </w:pPr>
            <w:r w:rsidRPr="00AD37B5">
              <w:rPr>
                <w:noProof/>
              </w:rPr>
              <w:t>2.</w:t>
            </w:r>
          </w:p>
        </w:tc>
        <w:tc>
          <w:tcPr>
            <w:tcW w:w="2886" w:type="dxa"/>
            <w:vAlign w:val="center"/>
          </w:tcPr>
          <w:p w:rsidR="00CA2087" w:rsidRPr="00AD37B5" w:rsidRDefault="00CA2087" w:rsidP="00DE4E38">
            <w:pPr>
              <w:pStyle w:val="stil1tekst"/>
              <w:ind w:left="0" w:right="63" w:firstLine="0"/>
              <w:jc w:val="left"/>
              <w:rPr>
                <w:noProof/>
                <w:sz w:val="24"/>
                <w:szCs w:val="24"/>
              </w:rPr>
            </w:pPr>
            <w:r w:rsidRPr="00AD37B5">
              <w:rPr>
                <w:noProof/>
                <w:sz w:val="24"/>
                <w:szCs w:val="24"/>
              </w:rPr>
              <w:t>Понуђач и његов законски заступник није осуђиван за неко од кривичних дела као члан организованекриминалне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25" w:type="dxa"/>
            <w:gridSpan w:val="2"/>
          </w:tcPr>
          <w:p w:rsidR="00CA2087" w:rsidRPr="00AD37B5" w:rsidRDefault="00CA2087" w:rsidP="00DE4E38">
            <w:pPr>
              <w:pStyle w:val="Default"/>
              <w:jc w:val="both"/>
              <w:rPr>
                <w:rFonts w:ascii="Times New Roman" w:hAnsi="Times New Roman" w:cs="Times New Roman"/>
                <w:b/>
              </w:rPr>
            </w:pPr>
            <w:r w:rsidRPr="00AD37B5">
              <w:rPr>
                <w:rFonts w:ascii="Times New Roman" w:hAnsi="Times New Roman" w:cs="Times New Roman"/>
                <w:iCs/>
              </w:rPr>
              <w:t>Доказ за</w:t>
            </w:r>
            <w:r w:rsidRPr="00AD37B5">
              <w:rPr>
                <w:rFonts w:ascii="Times New Roman" w:hAnsi="Times New Roman" w:cs="Times New Roman"/>
                <w:b/>
                <w:bCs/>
              </w:rPr>
              <w:t>правно лице</w:t>
            </w:r>
            <w:r w:rsidRPr="00AD37B5">
              <w:rPr>
                <w:rFonts w:ascii="Times New Roman" w:hAnsi="Times New Roman" w:cs="Times New Roman"/>
                <w:b/>
                <w:iCs/>
              </w:rPr>
              <w:t xml:space="preserve">: </w:t>
            </w:r>
          </w:p>
          <w:p w:rsidR="00CA2087" w:rsidRPr="00AD37B5" w:rsidRDefault="00CA2087" w:rsidP="00AA23AC">
            <w:pPr>
              <w:pStyle w:val="Default"/>
              <w:numPr>
                <w:ilvl w:val="0"/>
                <w:numId w:val="6"/>
              </w:numPr>
              <w:ind w:left="33" w:firstLine="0"/>
              <w:jc w:val="both"/>
              <w:rPr>
                <w:rFonts w:ascii="Times New Roman" w:hAnsi="Times New Roman" w:cs="Times New Roman"/>
                <w:color w:val="auto"/>
              </w:rPr>
            </w:pPr>
            <w:r w:rsidRPr="00AD37B5">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D37B5">
              <w:rPr>
                <w:rFonts w:ascii="Times New Roman" w:hAnsi="Times New Roman" w:cs="Times New Roman"/>
                <w:lang w:val="ru-RU"/>
              </w:rPr>
              <w:t>,</w:t>
            </w:r>
            <w:r w:rsidRPr="00AD37B5">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D37B5" w:rsidRDefault="00CA2087" w:rsidP="00AA23AC">
            <w:pPr>
              <w:pStyle w:val="Default"/>
              <w:numPr>
                <w:ilvl w:val="0"/>
                <w:numId w:val="6"/>
              </w:numPr>
              <w:ind w:left="33" w:firstLine="0"/>
              <w:jc w:val="both"/>
              <w:rPr>
                <w:rFonts w:ascii="Times New Roman" w:hAnsi="Times New Roman" w:cs="Times New Roman"/>
                <w:color w:val="auto"/>
              </w:rPr>
            </w:pPr>
            <w:r w:rsidRPr="00AD37B5">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D37B5" w:rsidRDefault="00CA2087" w:rsidP="00AA23AC">
            <w:pPr>
              <w:pStyle w:val="Default"/>
              <w:numPr>
                <w:ilvl w:val="0"/>
                <w:numId w:val="6"/>
              </w:numPr>
              <w:ind w:left="33" w:firstLine="0"/>
              <w:jc w:val="both"/>
              <w:rPr>
                <w:rFonts w:ascii="Times New Roman" w:hAnsi="Times New Roman" w:cs="Times New Roman"/>
                <w:color w:val="auto"/>
              </w:rPr>
            </w:pPr>
            <w:r w:rsidRPr="00AD37B5">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D37B5">
              <w:rPr>
                <w:rFonts w:ascii="Times New Roman" w:hAnsi="Times New Roman" w:cs="Times New Roman"/>
                <w:color w:val="auto"/>
              </w:rPr>
              <w:t xml:space="preserve">законски заступник понуђача </w:t>
            </w:r>
            <w:r w:rsidRPr="00AD37B5">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D37B5">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CA2087" w:rsidRPr="00AD37B5" w:rsidRDefault="00CA2087" w:rsidP="00B1757D">
            <w:pPr>
              <w:pStyle w:val="Default"/>
              <w:ind w:left="33"/>
              <w:jc w:val="both"/>
              <w:rPr>
                <w:rFonts w:ascii="Times New Roman" w:hAnsi="Times New Roman" w:cs="Times New Roman"/>
                <w:color w:val="auto"/>
              </w:rPr>
            </w:pPr>
          </w:p>
          <w:p w:rsidR="00CA2087" w:rsidRPr="00AD37B5" w:rsidRDefault="00CA2087" w:rsidP="00C62675">
            <w:pPr>
              <w:pStyle w:val="Default"/>
              <w:jc w:val="both"/>
              <w:rPr>
                <w:rFonts w:ascii="Times New Roman" w:hAnsi="Times New Roman" w:cs="Times New Roman"/>
                <w:iCs/>
              </w:rPr>
            </w:pPr>
            <w:r w:rsidRPr="00AD37B5">
              <w:rPr>
                <w:rFonts w:ascii="Times New Roman" w:hAnsi="Times New Roman" w:cs="Times New Roman"/>
                <w:iCs/>
              </w:rPr>
              <w:t>Доказ за</w:t>
            </w:r>
            <w:r w:rsidRPr="00AD37B5">
              <w:rPr>
                <w:rFonts w:ascii="Times New Roman" w:hAnsi="Times New Roman" w:cs="Times New Roman"/>
                <w:b/>
                <w:iCs/>
              </w:rPr>
              <w:t xml:space="preserve"> предузетнике:</w:t>
            </w:r>
          </w:p>
          <w:p w:rsidR="00CA2087" w:rsidRPr="00AD37B5" w:rsidRDefault="00CA2087" w:rsidP="00DE4E38">
            <w:pPr>
              <w:pStyle w:val="Default"/>
              <w:jc w:val="both"/>
              <w:rPr>
                <w:rFonts w:ascii="Times New Roman" w:hAnsi="Times New Roman" w:cs="Times New Roman"/>
                <w:iCs/>
              </w:rPr>
            </w:pPr>
            <w:r w:rsidRPr="00AD37B5">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w:t>
            </w:r>
            <w:r w:rsidRPr="00AD37B5">
              <w:rPr>
                <w:rFonts w:ascii="Times New Roman" w:hAnsi="Times New Roman" w:cs="Times New Roman"/>
                <w:iCs/>
              </w:rPr>
              <w:lastRenderedPageBreak/>
              <w:t xml:space="preserve">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D37B5">
              <w:rPr>
                <w:rFonts w:ascii="Times New Roman" w:hAnsi="Times New Roman" w:cs="Times New Roman"/>
              </w:rPr>
              <w:t>(захтев се може поднети према месту рођења или према месту пребивалишта)</w:t>
            </w:r>
            <w:r w:rsidRPr="00AD37B5">
              <w:rPr>
                <w:rFonts w:ascii="Times New Roman" w:hAnsi="Times New Roman" w:cs="Times New Roman"/>
                <w:iCs/>
              </w:rPr>
              <w:t>.</w:t>
            </w:r>
          </w:p>
          <w:p w:rsidR="00CA2087" w:rsidRPr="00AD37B5" w:rsidRDefault="00CA2087" w:rsidP="00127AFC">
            <w:pPr>
              <w:pStyle w:val="Default"/>
              <w:jc w:val="both"/>
              <w:rPr>
                <w:rFonts w:ascii="Times New Roman" w:hAnsi="Times New Roman" w:cs="Times New Roman"/>
                <w:iCs/>
              </w:rPr>
            </w:pPr>
          </w:p>
          <w:p w:rsidR="00CA2087" w:rsidRPr="00AD37B5" w:rsidRDefault="00CA2087" w:rsidP="00127AFC">
            <w:pPr>
              <w:pStyle w:val="Default"/>
              <w:jc w:val="both"/>
              <w:rPr>
                <w:rFonts w:ascii="Times New Roman" w:hAnsi="Times New Roman" w:cs="Times New Roman"/>
                <w:b/>
                <w:iCs/>
              </w:rPr>
            </w:pPr>
            <w:r w:rsidRPr="00AD37B5">
              <w:rPr>
                <w:rFonts w:ascii="Times New Roman" w:hAnsi="Times New Roman" w:cs="Times New Roman"/>
                <w:iCs/>
              </w:rPr>
              <w:t xml:space="preserve">Доказ за </w:t>
            </w:r>
            <w:r w:rsidRPr="00AD37B5">
              <w:rPr>
                <w:rFonts w:ascii="Times New Roman" w:hAnsi="Times New Roman" w:cs="Times New Roman"/>
                <w:b/>
                <w:iCs/>
              </w:rPr>
              <w:t>физичка лица:</w:t>
            </w:r>
          </w:p>
          <w:p w:rsidR="00CA2087" w:rsidRPr="00AD37B5" w:rsidRDefault="00CA2087" w:rsidP="00127AFC">
            <w:pPr>
              <w:pStyle w:val="Default"/>
              <w:jc w:val="both"/>
              <w:rPr>
                <w:rFonts w:ascii="Times New Roman" w:hAnsi="Times New Roman" w:cs="Times New Roman"/>
                <w:b/>
                <w:iCs/>
              </w:rPr>
            </w:pPr>
            <w:r w:rsidRPr="00AD37B5">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D37B5">
              <w:rPr>
                <w:rFonts w:ascii="Times New Roman" w:hAnsi="Times New Roman" w:cs="Times New Roman"/>
              </w:rPr>
              <w:t>(захтев се може поднети према месту рођења или према месту пребивалишта)</w:t>
            </w:r>
            <w:r w:rsidRPr="00AD37B5">
              <w:rPr>
                <w:rFonts w:ascii="Times New Roman" w:hAnsi="Times New Roman" w:cs="Times New Roman"/>
                <w:iCs/>
              </w:rPr>
              <w:t>.</w:t>
            </w:r>
          </w:p>
        </w:tc>
      </w:tr>
      <w:tr w:rsidR="00CA2087" w:rsidRPr="00AD37B5" w:rsidTr="00A54C9F">
        <w:trPr>
          <w:trHeight w:val="1174"/>
        </w:trPr>
        <w:tc>
          <w:tcPr>
            <w:tcW w:w="801" w:type="dxa"/>
            <w:vAlign w:val="center"/>
          </w:tcPr>
          <w:p w:rsidR="00CA2087" w:rsidRPr="00AD37B5" w:rsidRDefault="00CA2087" w:rsidP="00A324FE">
            <w:pPr>
              <w:rPr>
                <w:noProof/>
              </w:rPr>
            </w:pPr>
            <w:r w:rsidRPr="00AD37B5">
              <w:rPr>
                <w:noProof/>
              </w:rPr>
              <w:lastRenderedPageBreak/>
              <w:t>3.</w:t>
            </w:r>
          </w:p>
        </w:tc>
        <w:tc>
          <w:tcPr>
            <w:tcW w:w="2886" w:type="dxa"/>
            <w:vAlign w:val="center"/>
          </w:tcPr>
          <w:p w:rsidR="00CA2087" w:rsidRPr="00AD37B5" w:rsidRDefault="00CA2087" w:rsidP="00DE4E38">
            <w:pPr>
              <w:rPr>
                <w:noProof/>
              </w:rPr>
            </w:pPr>
            <w:r w:rsidRPr="00AD37B5">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825" w:type="dxa"/>
            <w:gridSpan w:val="2"/>
          </w:tcPr>
          <w:p w:rsidR="00CA2087" w:rsidRPr="00AD37B5" w:rsidRDefault="00CA2087" w:rsidP="00DE4E38">
            <w:pPr>
              <w:pStyle w:val="Default"/>
              <w:jc w:val="both"/>
              <w:rPr>
                <w:rFonts w:ascii="Times New Roman" w:hAnsi="Times New Roman" w:cs="Times New Roman"/>
                <w:iCs/>
              </w:rPr>
            </w:pPr>
            <w:r w:rsidRPr="00AD37B5">
              <w:rPr>
                <w:rFonts w:ascii="Times New Roman" w:hAnsi="Times New Roman" w:cs="Times New Roman"/>
                <w:iCs/>
              </w:rPr>
              <w:t xml:space="preserve">Доказ за </w:t>
            </w:r>
            <w:r w:rsidRPr="00AD37B5">
              <w:rPr>
                <w:rFonts w:ascii="Times New Roman" w:hAnsi="Times New Roman" w:cs="Times New Roman"/>
                <w:b/>
                <w:bCs/>
              </w:rPr>
              <w:t>правно лице</w:t>
            </w:r>
            <w:r w:rsidRPr="00AD37B5">
              <w:rPr>
                <w:rFonts w:ascii="Times New Roman" w:hAnsi="Times New Roman" w:cs="Times New Roman"/>
                <w:iCs/>
              </w:rPr>
              <w:t xml:space="preserve">: </w:t>
            </w:r>
          </w:p>
          <w:p w:rsidR="00CA2087" w:rsidRPr="00AD37B5" w:rsidRDefault="00CA2087" w:rsidP="00DE4E38">
            <w:pPr>
              <w:pStyle w:val="Default"/>
              <w:jc w:val="both"/>
              <w:rPr>
                <w:rFonts w:ascii="Times New Roman" w:hAnsi="Times New Roman" w:cs="Times New Roman"/>
                <w:iCs/>
              </w:rPr>
            </w:pPr>
            <w:r w:rsidRPr="00AD37B5">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D37B5">
              <w:t>,</w:t>
            </w:r>
            <w:r w:rsidRPr="00AD37B5">
              <w:rPr>
                <w:rFonts w:ascii="Times New Roman" w:hAnsi="Times New Roman" w:cs="Times New Roman"/>
              </w:rPr>
              <w:t xml:space="preserve"> која је на снази у време објаве позива за подношење понуда</w:t>
            </w:r>
            <w:r w:rsidRPr="00AD37B5">
              <w:rPr>
                <w:rFonts w:ascii="Times New Roman" w:hAnsi="Times New Roman" w:cs="Times New Roman"/>
                <w:iCs/>
              </w:rPr>
              <w:t>;</w:t>
            </w:r>
          </w:p>
          <w:p w:rsidR="00CA2087" w:rsidRPr="00AD37B5" w:rsidRDefault="00CA2087" w:rsidP="00DE4E38">
            <w:pPr>
              <w:pStyle w:val="Default"/>
              <w:jc w:val="both"/>
              <w:rPr>
                <w:rFonts w:ascii="Times New Roman" w:hAnsi="Times New Roman" w:cs="Times New Roman"/>
              </w:rPr>
            </w:pPr>
          </w:p>
          <w:p w:rsidR="00CA2087" w:rsidRPr="00AD37B5" w:rsidRDefault="00CA2087" w:rsidP="00DE4E38">
            <w:pPr>
              <w:jc w:val="both"/>
              <w:rPr>
                <w:iCs/>
              </w:rPr>
            </w:pPr>
            <w:r w:rsidRPr="00AD37B5">
              <w:rPr>
                <w:iCs/>
              </w:rPr>
              <w:t xml:space="preserve">Доказ за </w:t>
            </w:r>
            <w:r w:rsidRPr="00AD37B5">
              <w:rPr>
                <w:b/>
                <w:bCs/>
              </w:rPr>
              <w:t>предузетника</w:t>
            </w:r>
            <w:r w:rsidRPr="00AD37B5">
              <w:rPr>
                <w:iCs/>
              </w:rPr>
              <w:t xml:space="preserve">: </w:t>
            </w:r>
          </w:p>
          <w:p w:rsidR="00CA2087" w:rsidRPr="00AD37B5" w:rsidRDefault="00CA2087" w:rsidP="00B1757D">
            <w:pPr>
              <w:pStyle w:val="Default"/>
              <w:jc w:val="both"/>
              <w:rPr>
                <w:rFonts w:ascii="Times New Roman" w:hAnsi="Times New Roman" w:cs="Times New Roman"/>
                <w:iCs/>
              </w:rPr>
            </w:pPr>
            <w:r w:rsidRPr="00AD37B5">
              <w:rPr>
                <w:iCs/>
              </w:rPr>
              <w:t>-</w:t>
            </w:r>
            <w:r w:rsidRPr="00AD37B5">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D37B5">
              <w:rPr>
                <w:rFonts w:ascii="Times New Roman" w:hAnsi="Times New Roman" w:cs="Times New Roman"/>
              </w:rPr>
              <w:t xml:space="preserve"> која је на снази у време објаве позива за подношење понуда</w:t>
            </w:r>
            <w:r w:rsidRPr="00AD37B5">
              <w:rPr>
                <w:rFonts w:ascii="Times New Roman" w:hAnsi="Times New Roman" w:cs="Times New Roman"/>
                <w:iCs/>
              </w:rPr>
              <w:t>;</w:t>
            </w:r>
          </w:p>
          <w:p w:rsidR="00CA2087" w:rsidRPr="00AD37B5" w:rsidRDefault="00CA2087" w:rsidP="00DE4E38">
            <w:pPr>
              <w:jc w:val="both"/>
              <w:rPr>
                <w:noProof/>
              </w:rPr>
            </w:pPr>
          </w:p>
          <w:p w:rsidR="00CA2087" w:rsidRPr="00AD37B5" w:rsidRDefault="00CA2087" w:rsidP="00DE4E38">
            <w:pPr>
              <w:pStyle w:val="Default"/>
              <w:jc w:val="both"/>
              <w:rPr>
                <w:rFonts w:ascii="Times New Roman" w:hAnsi="Times New Roman" w:cs="Times New Roman"/>
                <w:b/>
                <w:iCs/>
              </w:rPr>
            </w:pPr>
            <w:r w:rsidRPr="00AD37B5">
              <w:rPr>
                <w:rFonts w:ascii="Times New Roman" w:hAnsi="Times New Roman" w:cs="Times New Roman"/>
                <w:iCs/>
              </w:rPr>
              <w:t xml:space="preserve">Доказ за </w:t>
            </w:r>
            <w:r w:rsidRPr="00AD37B5">
              <w:rPr>
                <w:rFonts w:ascii="Times New Roman" w:hAnsi="Times New Roman" w:cs="Times New Roman"/>
                <w:b/>
                <w:iCs/>
              </w:rPr>
              <w:t>физичка лица:</w:t>
            </w:r>
          </w:p>
          <w:p w:rsidR="00CA2087" w:rsidRPr="00AD37B5" w:rsidRDefault="00CA2087" w:rsidP="00DE4E38">
            <w:pPr>
              <w:jc w:val="both"/>
              <w:rPr>
                <w:noProof/>
              </w:rPr>
            </w:pPr>
            <w:r w:rsidRPr="00AD37B5">
              <w:rPr>
                <w:noProof/>
              </w:rPr>
              <w:t>-</w:t>
            </w:r>
            <w:r w:rsidRPr="00AD37B5">
              <w:rPr>
                <w:iCs/>
              </w:rPr>
              <w:t>Потврда прекршајног суда да му није изречена мера забране обављања одређених послова</w:t>
            </w:r>
            <w:r w:rsidRPr="00AD37B5">
              <w:rPr>
                <w:noProof/>
              </w:rPr>
              <w:t>.</w:t>
            </w:r>
          </w:p>
        </w:tc>
      </w:tr>
      <w:tr w:rsidR="00CA2087" w:rsidRPr="00AD37B5" w:rsidTr="00A54C9F">
        <w:trPr>
          <w:trHeight w:val="789"/>
        </w:trPr>
        <w:tc>
          <w:tcPr>
            <w:tcW w:w="801" w:type="dxa"/>
            <w:vAlign w:val="center"/>
          </w:tcPr>
          <w:p w:rsidR="00CA2087" w:rsidRPr="00AD37B5" w:rsidRDefault="00CA2087" w:rsidP="00A324FE">
            <w:pPr>
              <w:rPr>
                <w:noProof/>
              </w:rPr>
            </w:pPr>
            <w:r w:rsidRPr="00AD37B5">
              <w:rPr>
                <w:noProof/>
              </w:rPr>
              <w:t>4.</w:t>
            </w:r>
          </w:p>
        </w:tc>
        <w:tc>
          <w:tcPr>
            <w:tcW w:w="2886" w:type="dxa"/>
            <w:vAlign w:val="center"/>
          </w:tcPr>
          <w:p w:rsidR="00CA2087" w:rsidRPr="00AD37B5" w:rsidRDefault="00CA2087" w:rsidP="00DE4E38">
            <w:pPr>
              <w:pStyle w:val="stil1tekst"/>
              <w:ind w:left="0" w:right="63" w:firstLine="0"/>
              <w:jc w:val="left"/>
              <w:rPr>
                <w:noProof/>
                <w:sz w:val="24"/>
                <w:szCs w:val="24"/>
              </w:rPr>
            </w:pPr>
            <w:r w:rsidRPr="00AD37B5">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825" w:type="dxa"/>
            <w:gridSpan w:val="2"/>
          </w:tcPr>
          <w:p w:rsidR="00CA2087" w:rsidRPr="00AD37B5" w:rsidRDefault="00CA2087" w:rsidP="00DE4E38">
            <w:pPr>
              <w:pStyle w:val="Default"/>
              <w:rPr>
                <w:rFonts w:ascii="Times New Roman" w:hAnsi="Times New Roman" w:cs="Times New Roman"/>
                <w:b/>
                <w:iCs/>
              </w:rPr>
            </w:pPr>
            <w:r w:rsidRPr="00AD37B5">
              <w:rPr>
                <w:rFonts w:ascii="Times New Roman" w:hAnsi="Times New Roman" w:cs="Times New Roman"/>
                <w:iCs/>
              </w:rPr>
              <w:t xml:space="preserve">Доказ за </w:t>
            </w:r>
            <w:r w:rsidRPr="00AD37B5">
              <w:rPr>
                <w:rFonts w:ascii="Times New Roman" w:hAnsi="Times New Roman" w:cs="Times New Roman"/>
                <w:b/>
                <w:iCs/>
              </w:rPr>
              <w:t>правно лице / предузетнике / физичка лица:</w:t>
            </w:r>
          </w:p>
          <w:p w:rsidR="00CA2087" w:rsidRPr="00AD37B5" w:rsidRDefault="00CA2087" w:rsidP="00DE4E38">
            <w:pPr>
              <w:pStyle w:val="Default"/>
              <w:rPr>
                <w:rFonts w:ascii="Times New Roman" w:hAnsi="Times New Roman" w:cs="Times New Roman"/>
              </w:rPr>
            </w:pPr>
            <w:r w:rsidRPr="00AD37B5">
              <w:rPr>
                <w:rFonts w:ascii="Times New Roman" w:hAnsi="Times New Roman" w:cs="Times New Roman"/>
              </w:rPr>
              <w:t>У</w:t>
            </w:r>
            <w:r w:rsidRPr="00AD37B5">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D37B5">
              <w:rPr>
                <w:rFonts w:ascii="Times New Roman" w:hAnsi="Times New Roman" w:cs="Times New Roman"/>
              </w:rPr>
              <w:t xml:space="preserve"> или потврду Агенције за приватизацију да се понуђач налази у поступку приватизације</w:t>
            </w:r>
            <w:r w:rsidRPr="00AD37B5">
              <w:t>,</w:t>
            </w:r>
            <w:r w:rsidRPr="00AD37B5">
              <w:rPr>
                <w:rFonts w:ascii="Times New Roman" w:hAnsi="Times New Roman" w:cs="Times New Roman"/>
                <w:iCs/>
              </w:rPr>
              <w:t xml:space="preserve"> не старија од два месеца пре отварања понуде</w:t>
            </w:r>
            <w:r w:rsidRPr="00AD37B5">
              <w:rPr>
                <w:rFonts w:ascii="Times New Roman" w:hAnsi="Times New Roman" w:cs="Times New Roman"/>
                <w:b/>
                <w:bCs/>
                <w:iCs/>
              </w:rPr>
              <w:t xml:space="preserve">. </w:t>
            </w:r>
          </w:p>
          <w:p w:rsidR="00CA2087" w:rsidRPr="00AD37B5" w:rsidRDefault="00CA2087" w:rsidP="00DE4E38">
            <w:pPr>
              <w:jc w:val="both"/>
              <w:rPr>
                <w:b/>
                <w:noProof/>
              </w:rPr>
            </w:pPr>
            <w:r w:rsidRPr="00AD37B5">
              <w:rPr>
                <w:b/>
                <w:iCs/>
              </w:rPr>
              <w:t xml:space="preserve">Овај доказ достављају сви понуђачи било да </w:t>
            </w:r>
            <w:r w:rsidRPr="00AD37B5">
              <w:rPr>
                <w:b/>
              </w:rPr>
              <w:t xml:space="preserve">су </w:t>
            </w:r>
            <w:r w:rsidRPr="00AD37B5">
              <w:rPr>
                <w:b/>
                <w:iCs/>
              </w:rPr>
              <w:t>правна лица или предузетници</w:t>
            </w:r>
            <w:r w:rsidRPr="00AD37B5">
              <w:rPr>
                <w:b/>
                <w:noProof/>
              </w:rPr>
              <w:t>.</w:t>
            </w:r>
          </w:p>
        </w:tc>
      </w:tr>
      <w:tr w:rsidR="00CA2087" w:rsidRPr="00AD37B5" w:rsidTr="00A54C9F">
        <w:trPr>
          <w:trHeight w:val="789"/>
        </w:trPr>
        <w:tc>
          <w:tcPr>
            <w:tcW w:w="801" w:type="dxa"/>
            <w:vAlign w:val="center"/>
          </w:tcPr>
          <w:p w:rsidR="00CA2087" w:rsidRPr="00AD37B5" w:rsidRDefault="00CA2087" w:rsidP="00A324FE">
            <w:pPr>
              <w:rPr>
                <w:noProof/>
              </w:rPr>
            </w:pPr>
            <w:r w:rsidRPr="00AD37B5">
              <w:rPr>
                <w:noProof/>
              </w:rPr>
              <w:t>5.</w:t>
            </w:r>
          </w:p>
        </w:tc>
        <w:tc>
          <w:tcPr>
            <w:tcW w:w="2886" w:type="dxa"/>
          </w:tcPr>
          <w:p w:rsidR="00CA2087" w:rsidRPr="00AD37B5" w:rsidRDefault="00CA2087" w:rsidP="00343F79">
            <w:pPr>
              <w:rPr>
                <w:noProof/>
              </w:rPr>
            </w:pPr>
            <w:r w:rsidRPr="00AD37B5">
              <w:rPr>
                <w:noProof/>
              </w:rPr>
              <w:t xml:space="preserve">Понуђач има важећу дозволу надлежног органа за обављање делатности која је </w:t>
            </w:r>
            <w:r w:rsidRPr="00AD37B5">
              <w:rPr>
                <w:noProof/>
              </w:rPr>
              <w:lastRenderedPageBreak/>
              <w:t>предмет јавне набавке, ако је таква дозвола предвиђена посебним прописом.</w:t>
            </w:r>
          </w:p>
        </w:tc>
        <w:tc>
          <w:tcPr>
            <w:tcW w:w="5825" w:type="dxa"/>
            <w:gridSpan w:val="2"/>
          </w:tcPr>
          <w:p w:rsidR="00CA2087" w:rsidRPr="00AD37B5" w:rsidRDefault="00CA2087" w:rsidP="00DE4E38">
            <w:pPr>
              <w:rPr>
                <w:noProof/>
              </w:rPr>
            </w:pPr>
            <w:r w:rsidRPr="00AD37B5">
              <w:rPr>
                <w:iCs/>
              </w:rPr>
              <w:lastRenderedPageBreak/>
              <w:t xml:space="preserve">Доказ за </w:t>
            </w:r>
            <w:r w:rsidRPr="00AD37B5">
              <w:rPr>
                <w:b/>
                <w:iCs/>
              </w:rPr>
              <w:t>правно лице / предузетнике / физичка лица:</w:t>
            </w:r>
          </w:p>
          <w:p w:rsidR="00CA2087" w:rsidRPr="00AD37B5" w:rsidRDefault="00CA2087" w:rsidP="00DE4E38">
            <w:pPr>
              <w:rPr>
                <w:noProof/>
              </w:rPr>
            </w:pPr>
            <w:r w:rsidRPr="00AD37B5">
              <w:rPr>
                <w:noProof/>
              </w:rPr>
              <w:t xml:space="preserve">важећа дозвола за обављање одговарајуће делатности, издате од стране надлежног органа, ако је таква </w:t>
            </w:r>
            <w:r w:rsidRPr="00AD37B5">
              <w:rPr>
                <w:noProof/>
              </w:rPr>
              <w:lastRenderedPageBreak/>
              <w:t>дозвола предвиђена посебним прописом.</w:t>
            </w:r>
          </w:p>
        </w:tc>
      </w:tr>
      <w:tr w:rsidR="00CA2087" w:rsidRPr="00AD37B5" w:rsidTr="00CA2087">
        <w:trPr>
          <w:trHeight w:val="848"/>
        </w:trPr>
        <w:tc>
          <w:tcPr>
            <w:tcW w:w="9512" w:type="dxa"/>
            <w:gridSpan w:val="4"/>
            <w:vAlign w:val="center"/>
          </w:tcPr>
          <w:p w:rsidR="00CA2087" w:rsidRPr="00AD37B5" w:rsidRDefault="00CA2087" w:rsidP="00CB26A0">
            <w:pPr>
              <w:pStyle w:val="ListParagraph"/>
              <w:ind w:left="0" w:firstLine="48"/>
              <w:jc w:val="center"/>
              <w:rPr>
                <w:b/>
                <w:noProof/>
              </w:rPr>
            </w:pPr>
            <w:r w:rsidRPr="00AD37B5">
              <w:rPr>
                <w:b/>
                <w:noProof/>
              </w:rPr>
              <w:lastRenderedPageBreak/>
              <w:t>ДОДАТНИ УСЛОВИ ЗА УЧЕШЋЕ У ПОСТУПКУ ЈАВНЕ НАБАВКЕ ИЗ ЧЛАНА 76. ЗАКОНА</w:t>
            </w:r>
          </w:p>
        </w:tc>
      </w:tr>
      <w:tr w:rsidR="00CA2087" w:rsidRPr="00AD37B5" w:rsidTr="00A54C9F">
        <w:trPr>
          <w:trHeight w:val="848"/>
        </w:trPr>
        <w:tc>
          <w:tcPr>
            <w:tcW w:w="801" w:type="dxa"/>
            <w:vAlign w:val="center"/>
          </w:tcPr>
          <w:p w:rsidR="00CA2087" w:rsidRPr="00AD37B5" w:rsidRDefault="00CA2087" w:rsidP="00A324FE">
            <w:pPr>
              <w:pStyle w:val="ListParagraph"/>
              <w:ind w:left="405"/>
              <w:rPr>
                <w:noProof/>
              </w:rPr>
            </w:pPr>
            <w:r w:rsidRPr="00AD37B5">
              <w:rPr>
                <w:noProof/>
              </w:rPr>
              <w:t>6.</w:t>
            </w:r>
          </w:p>
          <w:p w:rsidR="00CA2087" w:rsidRPr="00AD37B5" w:rsidRDefault="00CA2087" w:rsidP="00A324FE">
            <w:pPr>
              <w:pStyle w:val="ListParagraph"/>
              <w:ind w:left="405"/>
              <w:rPr>
                <w:noProof/>
              </w:rPr>
            </w:pPr>
          </w:p>
          <w:p w:rsidR="00CA2087" w:rsidRPr="00AD37B5" w:rsidRDefault="00CA2087" w:rsidP="00A324FE">
            <w:pPr>
              <w:pStyle w:val="ListParagraph"/>
              <w:ind w:left="405"/>
              <w:rPr>
                <w:noProof/>
              </w:rPr>
            </w:pPr>
          </w:p>
        </w:tc>
        <w:tc>
          <w:tcPr>
            <w:tcW w:w="2920" w:type="dxa"/>
            <w:gridSpan w:val="2"/>
          </w:tcPr>
          <w:p w:rsidR="00CA2087" w:rsidRPr="00AD37B5" w:rsidRDefault="00CA2087" w:rsidP="00417DFD">
            <w:pPr>
              <w:rPr>
                <w:noProof/>
              </w:rPr>
            </w:pPr>
            <w:r w:rsidRPr="00AD37B5">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w:t>
            </w:r>
            <w:r w:rsidRPr="00A53FD5">
              <w:rPr>
                <w:noProof/>
              </w:rPr>
              <w:t>односно од дана</w:t>
            </w:r>
            <w:r w:rsidR="00A53FD5" w:rsidRPr="00A53FD5">
              <w:rPr>
                <w:noProof/>
                <w:lang w:val="sr-Cyrl-CS"/>
              </w:rPr>
              <w:t xml:space="preserve"> 0</w:t>
            </w:r>
            <w:r w:rsidR="00A53FD5" w:rsidRPr="00A53FD5">
              <w:rPr>
                <w:noProof/>
                <w:lang w:val="sr-Cyrl-BA"/>
              </w:rPr>
              <w:t>5.05.</w:t>
            </w:r>
            <w:r w:rsidRPr="00A53FD5">
              <w:rPr>
                <w:noProof/>
                <w:lang w:val="sr-Cyrl-BA"/>
              </w:rPr>
              <w:t xml:space="preserve">2013. </w:t>
            </w:r>
            <w:r w:rsidRPr="00A53FD5">
              <w:rPr>
                <w:noProof/>
              </w:rPr>
              <w:t>до</w:t>
            </w:r>
            <w:r w:rsidR="00A53FD5">
              <w:rPr>
                <w:noProof/>
                <w:lang w:val="sr-Cyrl-CS"/>
              </w:rPr>
              <w:t xml:space="preserve"> 05.11</w:t>
            </w:r>
            <w:r w:rsidRPr="00AD37B5">
              <w:rPr>
                <w:noProof/>
              </w:rPr>
              <w:t>.</w:t>
            </w:r>
            <w:r w:rsidR="00A53FD5">
              <w:rPr>
                <w:noProof/>
                <w:lang w:val="sr-Cyrl-CS"/>
              </w:rPr>
              <w:t xml:space="preserve"> </w:t>
            </w:r>
            <w:r w:rsidRPr="00AD37B5">
              <w:rPr>
                <w:noProof/>
              </w:rPr>
              <w:t xml:space="preserve">2013. године и да је остварио најмање </w:t>
            </w:r>
            <w:r w:rsidR="00A53FD5">
              <w:rPr>
                <w:noProof/>
                <w:lang w:val="sr-Cyrl-CS"/>
              </w:rPr>
              <w:t>6</w:t>
            </w:r>
            <w:r w:rsidR="005C7A70" w:rsidRPr="00AD37B5">
              <w:rPr>
                <w:noProof/>
              </w:rPr>
              <w:t xml:space="preserve">.000.000,00 </w:t>
            </w:r>
            <w:r w:rsidRPr="00AD37B5">
              <w:rPr>
                <w:noProof/>
              </w:rPr>
              <w:t>дин</w:t>
            </w:r>
            <w:r w:rsidR="00E1357C" w:rsidRPr="00AD37B5">
              <w:rPr>
                <w:noProof/>
              </w:rPr>
              <w:t>,</w:t>
            </w:r>
            <w:r w:rsidRPr="00AD37B5">
              <w:rPr>
                <w:noProof/>
              </w:rPr>
              <w:t xml:space="preserve"> </w:t>
            </w:r>
            <w:r w:rsidR="00E1357C" w:rsidRPr="00AD37B5">
              <w:rPr>
                <w:noProof/>
                <w:lang w:val="sr-Cyrl-CS"/>
              </w:rPr>
              <w:t>у</w:t>
            </w:r>
            <w:r w:rsidR="00B80D7E" w:rsidRPr="00AD37B5">
              <w:rPr>
                <w:noProof/>
                <w:lang w:val="sr-Cyrl-CS"/>
              </w:rPr>
              <w:t>купно</w:t>
            </w:r>
            <w:r w:rsidR="00E1357C" w:rsidRPr="00AD37B5">
              <w:rPr>
                <w:noProof/>
                <w:lang w:val="sr-Cyrl-CS"/>
              </w:rPr>
              <w:t xml:space="preserve"> </w:t>
            </w:r>
            <w:r w:rsidRPr="00AD37B5">
              <w:rPr>
                <w:noProof/>
              </w:rPr>
              <w:t xml:space="preserve">прихода у последње </w:t>
            </w:r>
            <w:r w:rsidR="00291A06" w:rsidRPr="00AD37B5">
              <w:rPr>
                <w:noProof/>
                <w:lang w:val="sr-Cyrl-CS"/>
              </w:rPr>
              <w:t>три</w:t>
            </w:r>
            <w:r w:rsidRPr="00AD37B5">
              <w:rPr>
                <w:noProof/>
              </w:rPr>
              <w:t xml:space="preserve"> године.</w:t>
            </w:r>
          </w:p>
          <w:p w:rsidR="00CA2087" w:rsidRPr="00AD37B5" w:rsidRDefault="00CA2087" w:rsidP="00417DFD">
            <w:pPr>
              <w:rPr>
                <w:noProof/>
              </w:rPr>
            </w:pPr>
          </w:p>
        </w:tc>
        <w:tc>
          <w:tcPr>
            <w:tcW w:w="5791" w:type="dxa"/>
          </w:tcPr>
          <w:p w:rsidR="00CA2087" w:rsidRPr="00AD37B5" w:rsidRDefault="00CA2087" w:rsidP="00417DFD">
            <w:pPr>
              <w:jc w:val="both"/>
              <w:rPr>
                <w:b/>
                <w:noProof/>
              </w:rPr>
            </w:pPr>
            <w:r w:rsidRPr="00AD37B5">
              <w:rPr>
                <w:b/>
                <w:noProof/>
              </w:rPr>
              <w:t>Доказ за правно лице/предузетника/физичко лице:</w:t>
            </w:r>
          </w:p>
          <w:p w:rsidR="00CA2087" w:rsidRPr="00AD37B5" w:rsidRDefault="00CA2087" w:rsidP="00417DFD">
            <w:pPr>
              <w:rPr>
                <w:noProof/>
              </w:rPr>
            </w:pPr>
          </w:p>
          <w:p w:rsidR="00CA2087" w:rsidRPr="00AD37B5" w:rsidRDefault="00CA2087" w:rsidP="00417DFD">
            <w:pPr>
              <w:rPr>
                <w:noProof/>
              </w:rPr>
            </w:pPr>
            <w:r w:rsidRPr="00AD37B5">
              <w:rPr>
                <w:noProof/>
              </w:rPr>
              <w:t xml:space="preserve">Потврда НБС о броју дана неликвидности за период </w:t>
            </w:r>
            <w:r w:rsidRPr="00A53FD5">
              <w:rPr>
                <w:noProof/>
              </w:rPr>
              <w:t>од</w:t>
            </w:r>
            <w:r w:rsidR="00A53FD5">
              <w:rPr>
                <w:noProof/>
                <w:lang w:val="sr-Cyrl-CS"/>
              </w:rPr>
              <w:t xml:space="preserve"> </w:t>
            </w:r>
            <w:r w:rsidR="00A53FD5" w:rsidRPr="00A53FD5">
              <w:rPr>
                <w:noProof/>
                <w:lang w:val="sr-Cyrl-CS"/>
              </w:rPr>
              <w:t xml:space="preserve"> 0</w:t>
            </w:r>
            <w:r w:rsidR="00A53FD5" w:rsidRPr="00A53FD5">
              <w:rPr>
                <w:noProof/>
                <w:lang w:val="sr-Cyrl-BA"/>
              </w:rPr>
              <w:t xml:space="preserve">5.05.2013. </w:t>
            </w:r>
            <w:r w:rsidR="00A53FD5" w:rsidRPr="00A53FD5">
              <w:rPr>
                <w:noProof/>
              </w:rPr>
              <w:t>до</w:t>
            </w:r>
            <w:r w:rsidR="00A53FD5">
              <w:rPr>
                <w:noProof/>
                <w:lang w:val="sr-Cyrl-CS"/>
              </w:rPr>
              <w:t xml:space="preserve"> 05.11</w:t>
            </w:r>
            <w:r w:rsidR="00A53FD5" w:rsidRPr="00AD37B5">
              <w:rPr>
                <w:noProof/>
              </w:rPr>
              <w:t>.</w:t>
            </w:r>
            <w:r w:rsidR="00A53FD5">
              <w:rPr>
                <w:noProof/>
                <w:lang w:val="sr-Cyrl-CS"/>
              </w:rPr>
              <w:t xml:space="preserve"> </w:t>
            </w:r>
            <w:r w:rsidR="00A53FD5" w:rsidRPr="00AD37B5">
              <w:rPr>
                <w:noProof/>
              </w:rPr>
              <w:t xml:space="preserve">2013. </w:t>
            </w:r>
            <w:r w:rsidRPr="00AD37B5">
              <w:rPr>
                <w:noProof/>
              </w:rPr>
              <w:t xml:space="preserve"> године.</w:t>
            </w:r>
          </w:p>
          <w:p w:rsidR="00CA2087" w:rsidRPr="00AD37B5" w:rsidRDefault="00CA2087" w:rsidP="00CA2087">
            <w:pPr>
              <w:rPr>
                <w:noProof/>
              </w:rPr>
            </w:pPr>
            <w:r w:rsidRPr="00AD37B5">
              <w:rPr>
                <w:noProof/>
              </w:rPr>
              <w:t xml:space="preserve">Потврду издаје: </w:t>
            </w:r>
          </w:p>
          <w:p w:rsidR="00CA2087" w:rsidRPr="00AD37B5" w:rsidRDefault="00CA2087" w:rsidP="00CA2087">
            <w:pPr>
              <w:rPr>
                <w:noProof/>
              </w:rPr>
            </w:pPr>
            <w:r w:rsidRPr="00AD37B5">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CA2087" w:rsidRPr="00AD37B5" w:rsidRDefault="00CA2087" w:rsidP="00291A06">
            <w:pPr>
              <w:rPr>
                <w:noProof/>
              </w:rPr>
            </w:pPr>
            <w:r w:rsidRPr="00AD37B5">
              <w:rPr>
                <w:noProof/>
              </w:rPr>
              <w:t xml:space="preserve">Извештај о бонитету НБС (или АПР) или понуђачеви биланси стања и биланси успеха, или изводи из тих биланса, за претходне </w:t>
            </w:r>
            <w:r w:rsidR="00291A06" w:rsidRPr="00AD37B5">
              <w:rPr>
                <w:noProof/>
                <w:lang w:val="sr-Cyrl-CS"/>
              </w:rPr>
              <w:t>три</w:t>
            </w:r>
            <w:r w:rsidRPr="00AD37B5">
              <w:rPr>
                <w:noProof/>
              </w:rPr>
              <w:t xml:space="preserve"> обрачунске године (</w:t>
            </w:r>
            <w:r w:rsidR="00291A06" w:rsidRPr="00AD37B5">
              <w:rPr>
                <w:noProof/>
                <w:lang w:val="sr-Cyrl-CS"/>
              </w:rPr>
              <w:t xml:space="preserve">2010, </w:t>
            </w:r>
            <w:r w:rsidRPr="00AD37B5">
              <w:rPr>
                <w:noProof/>
              </w:rPr>
              <w:t>2011. и 2012.год.).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r>
      <w:tr w:rsidR="00CA2087" w:rsidRPr="00AD37B5" w:rsidTr="00A54C9F">
        <w:trPr>
          <w:trHeight w:val="1121"/>
        </w:trPr>
        <w:tc>
          <w:tcPr>
            <w:tcW w:w="801" w:type="dxa"/>
            <w:vAlign w:val="center"/>
          </w:tcPr>
          <w:p w:rsidR="00CA2087" w:rsidRPr="00AD37B5" w:rsidRDefault="00CA2087" w:rsidP="00A324FE">
            <w:pPr>
              <w:pStyle w:val="ListParagraph"/>
              <w:ind w:left="405"/>
              <w:rPr>
                <w:noProof/>
              </w:rPr>
            </w:pPr>
            <w:r w:rsidRPr="00AD37B5">
              <w:rPr>
                <w:noProof/>
              </w:rPr>
              <w:t>7.</w:t>
            </w:r>
          </w:p>
          <w:p w:rsidR="00CA2087" w:rsidRPr="00AD37B5" w:rsidRDefault="00CA2087" w:rsidP="00A324FE">
            <w:pPr>
              <w:pStyle w:val="ListParagraph"/>
              <w:ind w:left="405"/>
              <w:rPr>
                <w:noProof/>
              </w:rPr>
            </w:pPr>
          </w:p>
          <w:p w:rsidR="00CA2087" w:rsidRPr="00AD37B5" w:rsidRDefault="00CA2087" w:rsidP="00A324FE">
            <w:pPr>
              <w:pStyle w:val="ListParagraph"/>
              <w:ind w:left="405"/>
              <w:rPr>
                <w:noProof/>
              </w:rPr>
            </w:pPr>
          </w:p>
          <w:p w:rsidR="00CA2087" w:rsidRPr="00AD37B5" w:rsidRDefault="00CA2087" w:rsidP="00A324FE">
            <w:pPr>
              <w:pStyle w:val="ListParagraph"/>
              <w:ind w:left="405"/>
              <w:rPr>
                <w:noProof/>
              </w:rPr>
            </w:pPr>
          </w:p>
        </w:tc>
        <w:tc>
          <w:tcPr>
            <w:tcW w:w="2920" w:type="dxa"/>
            <w:gridSpan w:val="2"/>
          </w:tcPr>
          <w:p w:rsidR="00CA2087" w:rsidRPr="00AD37B5" w:rsidRDefault="00CA2087" w:rsidP="0056433F">
            <w:r w:rsidRPr="00AD37B5">
              <w:rPr>
                <w:lang w:val="sr-Latn-CS"/>
              </w:rPr>
              <w:t xml:space="preserve">Понуђач располаже довољним  кадровским капацитетом- понуђач мора да има минимум </w:t>
            </w:r>
            <w:r w:rsidR="004D3E04" w:rsidRPr="00AD37B5">
              <w:rPr>
                <w:lang w:val="sr-Cyrl-CS"/>
              </w:rPr>
              <w:t xml:space="preserve">четири </w:t>
            </w:r>
            <w:r w:rsidR="0056433F" w:rsidRPr="00AD37B5">
              <w:rPr>
                <w:lang w:val="sr-Cyrl-CS"/>
              </w:rPr>
              <w:t>радника</w:t>
            </w:r>
            <w:r w:rsidR="004D3E04" w:rsidRPr="00AD37B5">
              <w:rPr>
                <w:lang w:val="sr-Cyrl-CS"/>
              </w:rPr>
              <w:t xml:space="preserve">, од тога </w:t>
            </w:r>
            <w:r w:rsidR="00A54C9F" w:rsidRPr="00AD37B5">
              <w:rPr>
                <w:lang w:val="sr-Cyrl-CS"/>
              </w:rPr>
              <w:t xml:space="preserve">минимум </w:t>
            </w:r>
            <w:r w:rsidR="004D3E04" w:rsidRPr="00AD37B5">
              <w:rPr>
                <w:lang w:val="sr-Cyrl-CS"/>
              </w:rPr>
              <w:t xml:space="preserve">два </w:t>
            </w:r>
            <w:r w:rsidR="00EA203C" w:rsidRPr="00AD37B5">
              <w:t xml:space="preserve">запослена сервисера </w:t>
            </w:r>
            <w:r w:rsidR="004D3E04" w:rsidRPr="00AD37B5">
              <w:rPr>
                <w:lang w:val="sr-Cyrl-CS"/>
              </w:rPr>
              <w:t>елект</w:t>
            </w:r>
            <w:r w:rsidR="00E1357C" w:rsidRPr="00AD37B5">
              <w:rPr>
                <w:lang w:val="sr-Cyrl-CS"/>
              </w:rPr>
              <w:t>р</w:t>
            </w:r>
            <w:r w:rsidR="004D3E04" w:rsidRPr="00AD37B5">
              <w:rPr>
                <w:lang w:val="sr-Cyrl-CS"/>
              </w:rPr>
              <w:t xml:space="preserve">о или машинске струке свих степена стручности који </w:t>
            </w:r>
            <w:r w:rsidR="00A54C9F" w:rsidRPr="00AD37B5">
              <w:rPr>
                <w:lang w:val="sr-Cyrl-CS"/>
              </w:rPr>
              <w:t xml:space="preserve">имају најмање 5 година искуства </w:t>
            </w:r>
            <w:r w:rsidR="009A0038" w:rsidRPr="00AD37B5">
              <w:rPr>
                <w:noProof/>
              </w:rPr>
              <w:t>који су у непосредној вези са предметом јавне набавке који ће бити одговорни за извршење уговора.</w:t>
            </w:r>
            <w:r w:rsidR="00EA203C" w:rsidRPr="00AD37B5">
              <w:t xml:space="preserve"> </w:t>
            </w:r>
          </w:p>
        </w:tc>
        <w:tc>
          <w:tcPr>
            <w:tcW w:w="5791" w:type="dxa"/>
            <w:vAlign w:val="center"/>
          </w:tcPr>
          <w:p w:rsidR="0056433F" w:rsidRPr="00AD37B5" w:rsidRDefault="0056433F" w:rsidP="0056433F">
            <w:pPr>
              <w:jc w:val="both"/>
              <w:rPr>
                <w:noProof/>
                <w:color w:val="C0504D" w:themeColor="accent2"/>
              </w:rPr>
            </w:pPr>
            <w:r w:rsidRPr="00AD37B5">
              <w:rPr>
                <w:noProof/>
              </w:rPr>
              <w:t xml:space="preserve">Подуђач кадровски капацитет доказује достављањем: </w:t>
            </w:r>
            <w:r w:rsidRPr="00AD37B5">
              <w:rPr>
                <w:b/>
                <w:noProof/>
                <w:u w:val="single"/>
              </w:rPr>
              <w:t xml:space="preserve">За </w:t>
            </w:r>
            <w:r w:rsidRPr="00AD37B5">
              <w:rPr>
                <w:b/>
                <w:noProof/>
                <w:u w:val="single"/>
                <w:lang w:val="sr-Cyrl-CS"/>
              </w:rPr>
              <w:t>сервисере</w:t>
            </w:r>
            <w:r w:rsidRPr="00AD37B5">
              <w:rPr>
                <w:noProof/>
              </w:rPr>
              <w:t xml:space="preserve">: </w:t>
            </w:r>
            <w:r w:rsidRPr="00AD37B5">
              <w:rPr>
                <w:noProof/>
                <w:lang w:val="sr-Cyrl-CS"/>
              </w:rPr>
              <w:t>Д</w:t>
            </w:r>
            <w:r w:rsidRPr="00AD37B5">
              <w:rPr>
                <w:noProof/>
              </w:rPr>
              <w:t>оставити потписану и оверену изјаву под пуном кривичном и материјалном одговорношћу</w:t>
            </w:r>
            <w:r w:rsidRPr="00AD37B5">
              <w:rPr>
                <w:noProof/>
                <w:lang w:val="sr-Cyrl-CS"/>
              </w:rPr>
              <w:t xml:space="preserve"> у којој ће понуђач навести име и презиме сервисера са њиховим контакт телефонима;  доставити за сервисере, потврду или неки други документ којим ће потврдити да  сервисер има најмање 5 година искуства у  обављању сервисарања лифтова;</w:t>
            </w:r>
            <w:r w:rsidRPr="00AD37B5">
              <w:rPr>
                <w:b/>
                <w:noProof/>
                <w:lang w:val="en-US"/>
              </w:rPr>
              <w:t xml:space="preserve"> </w:t>
            </w:r>
            <w:r w:rsidRPr="00AD37B5">
              <w:rPr>
                <w:noProof/>
                <w:lang w:val="sr-Cyrl-CS"/>
              </w:rPr>
              <w:t>д</w:t>
            </w:r>
            <w:r w:rsidRPr="00AD37B5">
              <w:rPr>
                <w:noProof/>
              </w:rPr>
              <w:t xml:space="preserve">оставити фотокопију радне књижице и  фотокопија М-А (стари М2) образаца пријаве запослених на обавезно социјално осигурање. </w:t>
            </w:r>
            <w:r w:rsidRPr="00AD37B5">
              <w:rPr>
                <w:noProof/>
                <w:lang w:val="sr-Cyrl-CS"/>
              </w:rPr>
              <w:t xml:space="preserve">За сервисера </w:t>
            </w:r>
            <w:r w:rsidRPr="00AD37B5">
              <w:rPr>
                <w:noProof/>
              </w:rPr>
              <w:t xml:space="preserve">који није запослен код понуђача: фотокопују  уговора о делу или уговор о обављању привремених и повремених послова или други уговор о радном ангажовању на </w:t>
            </w:r>
            <w:r w:rsidRPr="00AD37B5">
              <w:rPr>
                <w:noProof/>
                <w:lang w:val="sr-Cyrl-CS"/>
              </w:rPr>
              <w:t>обављању услуга</w:t>
            </w:r>
            <w:r w:rsidRPr="00AD37B5">
              <w:rPr>
                <w:noProof/>
              </w:rPr>
              <w:t xml:space="preserve"> који су предмет јавне набавке.</w:t>
            </w:r>
          </w:p>
          <w:p w:rsidR="00CA2087" w:rsidRPr="00AD37B5" w:rsidRDefault="0056433F" w:rsidP="00812D23">
            <w:pPr>
              <w:autoSpaceDE w:val="0"/>
              <w:autoSpaceDN w:val="0"/>
              <w:adjustRightInd w:val="0"/>
              <w:jc w:val="both"/>
              <w:rPr>
                <w:b/>
                <w:i/>
              </w:rPr>
            </w:pPr>
            <w:r w:rsidRPr="00AD37B5">
              <w:rPr>
                <w:b/>
                <w:noProof/>
                <w:u w:val="single"/>
              </w:rPr>
              <w:t xml:space="preserve">За раднике доставити: </w:t>
            </w:r>
            <w:r w:rsidRPr="00AD37B5">
              <w:rPr>
                <w:noProof/>
              </w:rPr>
              <w:t xml:space="preserve">фотокопију радних књижица запослених и достављањем фотокопија М-А (стари М2) образаца пријаве запослених на обавезно социјално осигурање. </w:t>
            </w:r>
            <w:r w:rsidR="004E2FEE" w:rsidRPr="00AD37B5">
              <w:rPr>
                <w:b/>
                <w:noProof/>
                <w:lang w:val="en-US"/>
              </w:rPr>
              <w:t xml:space="preserve"> </w:t>
            </w:r>
          </w:p>
        </w:tc>
      </w:tr>
      <w:tr w:rsidR="00A54C9F" w:rsidRPr="00AD37B5" w:rsidTr="00A54C9F">
        <w:trPr>
          <w:trHeight w:val="1121"/>
        </w:trPr>
        <w:tc>
          <w:tcPr>
            <w:tcW w:w="801" w:type="dxa"/>
            <w:vAlign w:val="center"/>
          </w:tcPr>
          <w:p w:rsidR="00A54C9F" w:rsidRPr="00AD37B5" w:rsidRDefault="00A54C9F" w:rsidP="00A324FE">
            <w:pPr>
              <w:pStyle w:val="ListParagraph"/>
              <w:ind w:left="405"/>
              <w:rPr>
                <w:noProof/>
                <w:lang w:val="sr-Cyrl-CS"/>
              </w:rPr>
            </w:pPr>
            <w:r w:rsidRPr="00AD37B5">
              <w:rPr>
                <w:noProof/>
                <w:lang w:val="sr-Cyrl-CS"/>
              </w:rPr>
              <w:t>8.</w:t>
            </w:r>
          </w:p>
        </w:tc>
        <w:tc>
          <w:tcPr>
            <w:tcW w:w="2920" w:type="dxa"/>
            <w:gridSpan w:val="2"/>
          </w:tcPr>
          <w:p w:rsidR="00A54C9F" w:rsidRPr="00AD37B5" w:rsidRDefault="00A54C9F" w:rsidP="008528BD">
            <w:pPr>
              <w:rPr>
                <w:noProof/>
              </w:rPr>
            </w:pPr>
            <w:r w:rsidRPr="00AD37B5">
              <w:rPr>
                <w:noProof/>
              </w:rPr>
              <w:t xml:space="preserve">Понуђач располаже довољним техничким  капацитетом- понуђач мора да има минимум 1 </w:t>
            </w:r>
            <w:r w:rsidRPr="00AD37B5">
              <w:rPr>
                <w:noProof/>
                <w:lang w:val="sr-Cyrl-CS"/>
              </w:rPr>
              <w:t>возило</w:t>
            </w:r>
            <w:r w:rsidRPr="00AD37B5">
              <w:rPr>
                <w:noProof/>
              </w:rPr>
              <w:t>.</w:t>
            </w:r>
          </w:p>
          <w:p w:rsidR="00A54C9F" w:rsidRPr="00AD37B5" w:rsidRDefault="00A54C9F" w:rsidP="008528BD">
            <w:pPr>
              <w:rPr>
                <w:noProof/>
              </w:rPr>
            </w:pPr>
          </w:p>
        </w:tc>
        <w:tc>
          <w:tcPr>
            <w:tcW w:w="5791" w:type="dxa"/>
            <w:vAlign w:val="center"/>
          </w:tcPr>
          <w:p w:rsidR="0056433F" w:rsidRPr="00AD37B5" w:rsidRDefault="00A54C9F" w:rsidP="008528BD">
            <w:pPr>
              <w:rPr>
                <w:noProof/>
                <w:lang w:val="sr-Cyrl-CS"/>
              </w:rPr>
            </w:pPr>
            <w:r w:rsidRPr="00AD37B5">
              <w:rPr>
                <w:noProof/>
              </w:rPr>
              <w:t>Понуђач технички капацитет доказује –</w:t>
            </w:r>
          </w:p>
          <w:p w:rsidR="00A54C9F" w:rsidRPr="00AD37B5" w:rsidRDefault="00A54C9F" w:rsidP="00121A02">
            <w:pPr>
              <w:rPr>
                <w:noProof/>
              </w:rPr>
            </w:pPr>
            <w:r w:rsidRPr="00AD37B5">
              <w:rPr>
                <w:noProof/>
              </w:rPr>
              <w:t xml:space="preserve">за поседовање 1 </w:t>
            </w:r>
            <w:r w:rsidRPr="00AD37B5">
              <w:rPr>
                <w:noProof/>
                <w:lang w:val="sr-Cyrl-CS"/>
              </w:rPr>
              <w:t>возила</w:t>
            </w:r>
            <w:r w:rsidRPr="00AD37B5">
              <w:rPr>
                <w:noProof/>
              </w:rPr>
              <w:t xml:space="preserve">  – доставити потписану и оверену изјаву под пуном кривичном и материјалном одговорношћу и фотокопиј</w:t>
            </w:r>
            <w:r w:rsidRPr="00AD37B5">
              <w:rPr>
                <w:noProof/>
                <w:lang w:val="sr-Cyrl-CS"/>
              </w:rPr>
              <w:t>у</w:t>
            </w:r>
            <w:r w:rsidRPr="00AD37B5">
              <w:rPr>
                <w:noProof/>
              </w:rPr>
              <w:t xml:space="preserve"> саобраћајн</w:t>
            </w:r>
            <w:r w:rsidRPr="00AD37B5">
              <w:rPr>
                <w:noProof/>
                <w:lang w:val="sr-Cyrl-CS"/>
              </w:rPr>
              <w:t>е</w:t>
            </w:r>
            <w:r w:rsidRPr="00AD37B5">
              <w:rPr>
                <w:noProof/>
              </w:rPr>
              <w:t xml:space="preserve"> дозвол</w:t>
            </w:r>
            <w:r w:rsidRPr="00AD37B5">
              <w:rPr>
                <w:noProof/>
                <w:lang w:val="sr-Cyrl-CS"/>
              </w:rPr>
              <w:t>е</w:t>
            </w:r>
            <w:r w:rsidR="00E86FE3" w:rsidRPr="00AD37B5">
              <w:rPr>
                <w:noProof/>
                <w:lang w:val="sr-Cyrl-CS"/>
              </w:rPr>
              <w:t xml:space="preserve"> </w:t>
            </w:r>
            <w:r w:rsidR="003554E1" w:rsidRPr="00AD37B5">
              <w:rPr>
                <w:noProof/>
                <w:lang w:val="sr-Cyrl-CS"/>
              </w:rPr>
              <w:t>или</w:t>
            </w:r>
            <w:r w:rsidR="00E86FE3" w:rsidRPr="00AD37B5">
              <w:rPr>
                <w:noProof/>
                <w:lang w:val="sr-Cyrl-CS"/>
              </w:rPr>
              <w:t xml:space="preserve"> </w:t>
            </w:r>
            <w:r w:rsidR="003554E1" w:rsidRPr="00AD37B5">
              <w:rPr>
                <w:noProof/>
                <w:lang w:val="sr-Cyrl-CS"/>
              </w:rPr>
              <w:t xml:space="preserve">одштампан </w:t>
            </w:r>
            <w:r w:rsidR="00E86FE3" w:rsidRPr="00AD37B5">
              <w:rPr>
                <w:noProof/>
                <w:lang w:val="sr-Cyrl-CS"/>
              </w:rPr>
              <w:t>читач саобраћајне дозволе</w:t>
            </w:r>
            <w:r w:rsidRPr="00AD37B5">
              <w:rPr>
                <w:noProof/>
              </w:rPr>
              <w:t>.</w:t>
            </w:r>
          </w:p>
        </w:tc>
      </w:tr>
    </w:tbl>
    <w:p w:rsidR="002D5B2C" w:rsidRPr="00AD37B5" w:rsidRDefault="002D5B2C" w:rsidP="002D5B2C">
      <w:pPr>
        <w:rPr>
          <w:noProof/>
        </w:rPr>
      </w:pPr>
    </w:p>
    <w:p w:rsidR="002D5B2C" w:rsidRPr="00AD37B5" w:rsidRDefault="00893336" w:rsidP="00AA23AC">
      <w:pPr>
        <w:pStyle w:val="ListParagraph"/>
        <w:numPr>
          <w:ilvl w:val="0"/>
          <w:numId w:val="1"/>
        </w:numPr>
        <w:rPr>
          <w:noProof/>
        </w:rPr>
      </w:pPr>
      <w:r w:rsidRPr="00AD37B5">
        <w:rPr>
          <w:noProof/>
        </w:rPr>
        <w:t xml:space="preserve">Докази из тачака 2. и </w:t>
      </w:r>
      <w:r w:rsidR="002D5B2C" w:rsidRPr="00AD37B5">
        <w:rPr>
          <w:noProof/>
        </w:rPr>
        <w:t>4. не мо</w:t>
      </w:r>
      <w:r w:rsidR="007C298F" w:rsidRPr="00AD37B5">
        <w:rPr>
          <w:noProof/>
        </w:rPr>
        <w:t>гу</w:t>
      </w:r>
      <w:r w:rsidR="002D5B2C" w:rsidRPr="00AD37B5">
        <w:rPr>
          <w:noProof/>
        </w:rPr>
        <w:t xml:space="preserve"> бити старији од два месеца пре отварања понуда.</w:t>
      </w:r>
    </w:p>
    <w:p w:rsidR="002D5B2C" w:rsidRPr="00AD37B5" w:rsidRDefault="002D5B2C" w:rsidP="00AA23AC">
      <w:pPr>
        <w:pStyle w:val="ListParagraph"/>
        <w:numPr>
          <w:ilvl w:val="0"/>
          <w:numId w:val="1"/>
        </w:numPr>
        <w:rPr>
          <w:noProof/>
        </w:rPr>
      </w:pPr>
      <w:r w:rsidRPr="00AD37B5">
        <w:rPr>
          <w:noProof/>
        </w:rPr>
        <w:t>Доказ из тачке 3. мора бити издат након објављивања позива за подношење понуда, односно слања позива за подношење понуда.</w:t>
      </w:r>
    </w:p>
    <w:p w:rsidR="00937994" w:rsidRPr="00AD37B5" w:rsidRDefault="00937994" w:rsidP="00937994">
      <w:pPr>
        <w:pStyle w:val="ListParagraph"/>
        <w:ind w:left="405"/>
        <w:jc w:val="both"/>
        <w:rPr>
          <w:rFonts w:ascii="Arial" w:hAnsi="Arial" w:cs="Arial"/>
          <w:b/>
          <w:bCs/>
          <w:iCs/>
          <w:lang w:val="sr-Cyrl-CS"/>
        </w:rPr>
      </w:pPr>
    </w:p>
    <w:p w:rsidR="00937994" w:rsidRPr="00AD37B5" w:rsidRDefault="00937994" w:rsidP="00AA23AC">
      <w:pPr>
        <w:pStyle w:val="ListParagraph"/>
        <w:numPr>
          <w:ilvl w:val="0"/>
          <w:numId w:val="1"/>
        </w:numPr>
        <w:jc w:val="both"/>
        <w:rPr>
          <w:b/>
          <w:bCs/>
          <w:iCs/>
          <w:lang w:val="sr-Cyrl-CS"/>
        </w:rPr>
      </w:pPr>
      <w:r w:rsidRPr="00AD37B5">
        <w:rPr>
          <w:b/>
          <w:bCs/>
          <w:iCs/>
          <w:u w:val="single"/>
        </w:rPr>
        <w:t>Уколико п</w:t>
      </w:r>
      <w:r w:rsidRPr="00AD37B5">
        <w:rPr>
          <w:b/>
          <w:bCs/>
          <w:iCs/>
          <w:u w:val="single"/>
          <w:lang w:val="sr-Cyrl-CS"/>
        </w:rPr>
        <w:t>онуду</w:t>
      </w:r>
      <w:r w:rsidRPr="00AD37B5">
        <w:rPr>
          <w:b/>
          <w:bCs/>
          <w:iCs/>
          <w:u w:val="single"/>
        </w:rPr>
        <w:t xml:space="preserve"> подноси </w:t>
      </w:r>
      <w:r w:rsidRPr="00AD37B5">
        <w:rPr>
          <w:b/>
          <w:bCs/>
          <w:iCs/>
          <w:u w:val="single"/>
          <w:lang w:val="sr-Cyrl-CS"/>
        </w:rPr>
        <w:t>група понуђача</w:t>
      </w:r>
      <w:r w:rsidRPr="00AD37B5">
        <w:rPr>
          <w:bCs/>
          <w:iCs/>
        </w:rPr>
        <w:t xml:space="preserve"> понуђач је дужан да </w:t>
      </w:r>
      <w:proofErr w:type="gramStart"/>
      <w:r w:rsidRPr="00AD37B5">
        <w:rPr>
          <w:bCs/>
          <w:iCs/>
          <w:lang w:val="sr-Cyrl-CS"/>
        </w:rPr>
        <w:t>за  сваког</w:t>
      </w:r>
      <w:proofErr w:type="gramEnd"/>
      <w:r w:rsidRPr="00AD37B5">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D37B5" w:rsidRDefault="00937994" w:rsidP="00937994">
      <w:pPr>
        <w:pStyle w:val="ListParagraph"/>
        <w:ind w:left="405"/>
        <w:jc w:val="both"/>
        <w:rPr>
          <w:b/>
          <w:bCs/>
          <w:iCs/>
          <w:lang w:val="sr-Cyrl-CS"/>
        </w:rPr>
      </w:pPr>
      <w:r w:rsidRPr="00AD37B5">
        <w:rPr>
          <w:b/>
          <w:bCs/>
          <w:iCs/>
          <w:lang w:val="sr-Cyrl-CS"/>
        </w:rPr>
        <w:t>Додатне услове група понуђача испуњава заједно.</w:t>
      </w:r>
    </w:p>
    <w:p w:rsidR="00937994" w:rsidRPr="00AD37B5" w:rsidRDefault="00937994" w:rsidP="00937994">
      <w:pPr>
        <w:pStyle w:val="ListParagraph"/>
        <w:ind w:left="405"/>
        <w:jc w:val="both"/>
        <w:rPr>
          <w:bCs/>
          <w:iCs/>
        </w:rPr>
      </w:pPr>
    </w:p>
    <w:p w:rsidR="00937994" w:rsidRPr="00AD37B5" w:rsidRDefault="00937994" w:rsidP="00AA23AC">
      <w:pPr>
        <w:pStyle w:val="ListParagraph"/>
        <w:numPr>
          <w:ilvl w:val="0"/>
          <w:numId w:val="1"/>
        </w:numPr>
        <w:jc w:val="both"/>
        <w:rPr>
          <w:bCs/>
          <w:iCs/>
        </w:rPr>
      </w:pPr>
      <w:r w:rsidRPr="00AD37B5">
        <w:rPr>
          <w:b/>
          <w:bCs/>
          <w:iCs/>
          <w:u w:val="single"/>
          <w:lang w:val="sr-Cyrl-CS"/>
        </w:rPr>
        <w:t>У</w:t>
      </w:r>
      <w:r w:rsidRPr="00AD37B5">
        <w:rPr>
          <w:b/>
          <w:bCs/>
          <w:iCs/>
          <w:u w:val="single"/>
        </w:rPr>
        <w:t>колико понуђач подноси понуду са подизвођачем</w:t>
      </w:r>
      <w:r w:rsidRPr="00AD37B5">
        <w:rPr>
          <w:bCs/>
          <w:iCs/>
        </w:rPr>
        <w:t xml:space="preserve">, понуђач је дужан да </w:t>
      </w:r>
      <w:r w:rsidRPr="00AD37B5">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D37B5" w:rsidRDefault="00937994" w:rsidP="00AA23AC">
      <w:pPr>
        <w:pStyle w:val="ListParagraph"/>
        <w:numPr>
          <w:ilvl w:val="0"/>
          <w:numId w:val="1"/>
        </w:numPr>
        <w:tabs>
          <w:tab w:val="left" w:pos="680"/>
        </w:tabs>
        <w:jc w:val="both"/>
        <w:rPr>
          <w:bCs/>
          <w:lang w:val="sr-Cyrl-CS"/>
        </w:rPr>
      </w:pPr>
      <w:r w:rsidRPr="00AD37B5">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D37B5" w:rsidRDefault="00937994" w:rsidP="00AA23AC">
      <w:pPr>
        <w:pStyle w:val="ListParagraph"/>
        <w:numPr>
          <w:ilvl w:val="0"/>
          <w:numId w:val="1"/>
        </w:numPr>
        <w:tabs>
          <w:tab w:val="left" w:pos="680"/>
        </w:tabs>
        <w:jc w:val="both"/>
        <w:rPr>
          <w:bCs/>
          <w:lang w:val="sr-Cyrl-CS"/>
        </w:rPr>
      </w:pPr>
      <w:r w:rsidRPr="00AD37B5">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D37B5">
        <w:rPr>
          <w:bCs/>
        </w:rPr>
        <w:t>т</w:t>
      </w:r>
      <w:r w:rsidRPr="00AD37B5">
        <w:rPr>
          <w:bCs/>
          <w:lang w:val="sr-Cyrl-CS"/>
        </w:rPr>
        <w:t>љиву.</w:t>
      </w:r>
    </w:p>
    <w:p w:rsidR="00937994" w:rsidRPr="00AD37B5" w:rsidRDefault="00937994" w:rsidP="00AA23AC">
      <w:pPr>
        <w:pStyle w:val="ListParagraph"/>
        <w:numPr>
          <w:ilvl w:val="0"/>
          <w:numId w:val="1"/>
        </w:numPr>
        <w:tabs>
          <w:tab w:val="left" w:pos="680"/>
        </w:tabs>
        <w:jc w:val="both"/>
      </w:pPr>
      <w:r w:rsidRPr="00AD37B5">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AD37B5">
        <w:rPr>
          <w:rFonts w:eastAsia="TimesNewRomanPS-BoldMT"/>
          <w:bCs/>
          <w:lang w:val="sr-Cyrl-CS"/>
        </w:rPr>
        <w:t>из чл.  75. ст. 1. тач. 1) И</w:t>
      </w:r>
      <w:r w:rsidRPr="00AD37B5">
        <w:rPr>
          <w:rFonts w:eastAsia="TimesNewRomanPS-BoldMT"/>
          <w:bCs/>
        </w:rPr>
        <w:t xml:space="preserve">звод из регистра Агенције за привредне регистре, </w:t>
      </w:r>
      <w:r w:rsidRPr="00AD37B5">
        <w:rPr>
          <w:rFonts w:eastAsia="TimesNewRomanPS-BoldMT"/>
          <w:bCs/>
          <w:lang w:val="sr-Cyrl-CS"/>
        </w:rPr>
        <w:t xml:space="preserve">који </w:t>
      </w:r>
      <w:r w:rsidRPr="00AD37B5">
        <w:rPr>
          <w:rFonts w:eastAsia="TimesNewRomanPS-BoldMT"/>
          <w:bCs/>
        </w:rPr>
        <w:t>је јавно доступан на интернет страници Агенције за привредне регистре.</w:t>
      </w:r>
    </w:p>
    <w:p w:rsidR="00937994" w:rsidRPr="00AD37B5" w:rsidRDefault="00937994" w:rsidP="00AA23AC">
      <w:pPr>
        <w:pStyle w:val="ListParagraph"/>
        <w:numPr>
          <w:ilvl w:val="0"/>
          <w:numId w:val="1"/>
        </w:numPr>
        <w:tabs>
          <w:tab w:val="left" w:pos="680"/>
        </w:tabs>
        <w:jc w:val="both"/>
        <w:rPr>
          <w:rFonts w:eastAsia="TimesNewRomanPS-BoldMT"/>
          <w:bCs/>
        </w:rPr>
      </w:pPr>
      <w:r w:rsidRPr="00AD37B5">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D37B5" w:rsidRDefault="00937994" w:rsidP="00AA23AC">
      <w:pPr>
        <w:pStyle w:val="ListParagraph"/>
        <w:numPr>
          <w:ilvl w:val="0"/>
          <w:numId w:val="1"/>
        </w:numPr>
        <w:jc w:val="both"/>
      </w:pPr>
      <w:r w:rsidRPr="00AD37B5">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D37B5" w:rsidRDefault="00937994" w:rsidP="00AA23AC">
      <w:pPr>
        <w:pStyle w:val="ListParagraph"/>
        <w:numPr>
          <w:ilvl w:val="0"/>
          <w:numId w:val="1"/>
        </w:numPr>
        <w:tabs>
          <w:tab w:val="left" w:pos="680"/>
        </w:tabs>
        <w:jc w:val="both"/>
      </w:pPr>
      <w:r w:rsidRPr="00AD37B5">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D37B5" w:rsidRDefault="00937994" w:rsidP="00AA23AC">
      <w:pPr>
        <w:pStyle w:val="ListParagraph"/>
        <w:numPr>
          <w:ilvl w:val="0"/>
          <w:numId w:val="1"/>
        </w:numPr>
        <w:tabs>
          <w:tab w:val="left" w:pos="680"/>
        </w:tabs>
        <w:jc w:val="both"/>
        <w:rPr>
          <w:rFonts w:eastAsia="TimesNewRomanPSMT"/>
          <w:b/>
          <w:bCs/>
          <w:color w:val="002060"/>
        </w:rPr>
      </w:pPr>
      <w:r w:rsidRPr="00AD37B5">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D37B5">
        <w:rPr>
          <w:rFonts w:eastAsia="TimesNewRomanPSMT"/>
          <w:bCs/>
        </w:rPr>
        <w:t>.</w:t>
      </w:r>
    </w:p>
    <w:p w:rsidR="00937994" w:rsidRPr="00AD37B5" w:rsidRDefault="00937994" w:rsidP="00AA23AC">
      <w:pPr>
        <w:pStyle w:val="ListParagraph"/>
        <w:numPr>
          <w:ilvl w:val="0"/>
          <w:numId w:val="1"/>
        </w:numPr>
        <w:tabs>
          <w:tab w:val="left" w:pos="680"/>
        </w:tabs>
        <w:jc w:val="both"/>
        <w:rPr>
          <w:rFonts w:eastAsia="TimesNewRomanPSMT"/>
          <w:bCs/>
        </w:rPr>
      </w:pPr>
      <w:r w:rsidRPr="00AD37B5">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AD37B5" w:rsidRDefault="00B60424">
      <w:pPr>
        <w:rPr>
          <w:b/>
          <w:noProof/>
        </w:rPr>
      </w:pPr>
      <w:r w:rsidRPr="00AD37B5">
        <w:rPr>
          <w:b/>
          <w:noProof/>
        </w:rPr>
        <w:br w:type="page"/>
      </w:r>
    </w:p>
    <w:p w:rsidR="002D5B2C" w:rsidRPr="00AD37B5" w:rsidRDefault="002D5B2C" w:rsidP="00AA23AC">
      <w:pPr>
        <w:pStyle w:val="Heading2"/>
        <w:numPr>
          <w:ilvl w:val="0"/>
          <w:numId w:val="5"/>
        </w:numPr>
        <w:rPr>
          <w:noProof/>
        </w:rPr>
      </w:pPr>
      <w:bookmarkStart w:id="13" w:name="_Toc364326361"/>
      <w:r w:rsidRPr="00AD37B5">
        <w:rPr>
          <w:noProof/>
        </w:rPr>
        <w:lastRenderedPageBreak/>
        <w:t>УПУТСТВО П</w:t>
      </w:r>
      <w:r w:rsidR="00343F79" w:rsidRPr="00AD37B5">
        <w:rPr>
          <w:noProof/>
        </w:rPr>
        <w:t>ОНУЂАЧИМА КАКО ДА САЧИНЕ ПОНУДУ</w:t>
      </w:r>
      <w:bookmarkEnd w:id="13"/>
    </w:p>
    <w:p w:rsidR="00937994" w:rsidRPr="00AD37B5" w:rsidRDefault="00937994" w:rsidP="00937994">
      <w:pPr>
        <w:ind w:left="540"/>
        <w:jc w:val="both"/>
        <w:rPr>
          <w:noProof/>
        </w:rPr>
      </w:pPr>
    </w:p>
    <w:p w:rsidR="00A878F3" w:rsidRPr="00AD37B5" w:rsidRDefault="00A878F3" w:rsidP="00A878F3">
      <w:pPr>
        <w:jc w:val="both"/>
        <w:rPr>
          <w:b/>
          <w:bCs/>
          <w:i/>
          <w:iCs/>
        </w:rPr>
      </w:pPr>
      <w:r w:rsidRPr="00AD37B5">
        <w:rPr>
          <w:b/>
          <w:bCs/>
          <w:i/>
          <w:iCs/>
        </w:rPr>
        <w:t>1. ПОДАЦИ О ЈЕЗИКУ НА КОЈЕМ ПОНУДА МОРА ДА БУДЕ САСТАВЉЕНА</w:t>
      </w:r>
    </w:p>
    <w:p w:rsidR="00A878F3" w:rsidRPr="00AD37B5" w:rsidRDefault="00A878F3" w:rsidP="00A878F3">
      <w:pPr>
        <w:jc w:val="both"/>
        <w:rPr>
          <w:b/>
          <w:bCs/>
          <w:i/>
          <w:iCs/>
        </w:rPr>
      </w:pPr>
    </w:p>
    <w:p w:rsidR="00A878F3" w:rsidRPr="00AD37B5" w:rsidRDefault="00A878F3" w:rsidP="00A878F3">
      <w:pPr>
        <w:jc w:val="both"/>
        <w:rPr>
          <w:noProof/>
        </w:rPr>
      </w:pPr>
      <w:r w:rsidRPr="00AD37B5">
        <w:rPr>
          <w:noProof/>
        </w:rPr>
        <w:t>Понуда се саставља на српском језику, ћи</w:t>
      </w:r>
      <w:r w:rsidR="00307D18" w:rsidRPr="00AD37B5">
        <w:rPr>
          <w:noProof/>
        </w:rPr>
        <w:t>риличним или латиничним писмом.</w:t>
      </w:r>
    </w:p>
    <w:p w:rsidR="00A878F3" w:rsidRPr="00AD37B5" w:rsidRDefault="00A878F3" w:rsidP="00A878F3">
      <w:pPr>
        <w:jc w:val="both"/>
      </w:pPr>
    </w:p>
    <w:p w:rsidR="00A878F3" w:rsidRPr="00AD37B5" w:rsidRDefault="00A878F3" w:rsidP="00A878F3">
      <w:pPr>
        <w:jc w:val="both"/>
        <w:rPr>
          <w:rFonts w:eastAsia="TimesNewRomanPSMT"/>
          <w:bCs/>
        </w:rPr>
      </w:pPr>
      <w:r w:rsidRPr="00AD37B5">
        <w:rPr>
          <w:b/>
          <w:bCs/>
          <w:i/>
          <w:iCs/>
        </w:rPr>
        <w:t>2. НАЧИН НА КОЈИ ПОНУДА МОРА ДА БУДЕ САЧИЊЕНА</w:t>
      </w:r>
    </w:p>
    <w:p w:rsidR="00A878F3" w:rsidRPr="00AD37B5" w:rsidRDefault="00A878F3" w:rsidP="00A878F3">
      <w:pPr>
        <w:jc w:val="both"/>
        <w:rPr>
          <w:rFonts w:eastAsia="TimesNewRomanPSMT"/>
          <w:bCs/>
        </w:rPr>
      </w:pPr>
    </w:p>
    <w:p w:rsidR="0084500F" w:rsidRPr="00AD37B5" w:rsidRDefault="0084500F" w:rsidP="00A878F3">
      <w:pPr>
        <w:jc w:val="both"/>
        <w:rPr>
          <w:noProof/>
        </w:rPr>
      </w:pPr>
      <w:r w:rsidRPr="00AD37B5">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D37B5" w:rsidRDefault="00A878F3" w:rsidP="00A878F3">
      <w:pPr>
        <w:jc w:val="both"/>
        <w:rPr>
          <w:rFonts w:eastAsia="TimesNewRomanPSMT"/>
          <w:bCs/>
        </w:rPr>
      </w:pPr>
      <w:proofErr w:type="gramStart"/>
      <w:r w:rsidRPr="00AD37B5">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A878F3" w:rsidRPr="00AD37B5" w:rsidRDefault="00A878F3" w:rsidP="00A878F3">
      <w:pPr>
        <w:jc w:val="both"/>
        <w:rPr>
          <w:rFonts w:eastAsia="TimesNewRomanPSMT"/>
          <w:bCs/>
        </w:rPr>
      </w:pPr>
      <w:proofErr w:type="gramStart"/>
      <w:r w:rsidRPr="00AD37B5">
        <w:rPr>
          <w:rFonts w:eastAsia="TimesNewRomanPSMT"/>
          <w:bCs/>
        </w:rPr>
        <w:t>На полеђини коверте или на кутији навести назив</w:t>
      </w:r>
      <w:r w:rsidRPr="00AD37B5">
        <w:rPr>
          <w:rFonts w:eastAsia="TimesNewRomanPSMT"/>
          <w:bCs/>
          <w:lang w:val="sr-Cyrl-CS"/>
        </w:rPr>
        <w:t xml:space="preserve"> и адресу</w:t>
      </w:r>
      <w:r w:rsidRPr="00AD37B5">
        <w:rPr>
          <w:rFonts w:eastAsia="TimesNewRomanPSMT"/>
          <w:bCs/>
        </w:rPr>
        <w:t xml:space="preserve"> понуђача.</w:t>
      </w:r>
      <w:proofErr w:type="gramEnd"/>
    </w:p>
    <w:p w:rsidR="00A878F3" w:rsidRPr="00AD37B5" w:rsidRDefault="00A878F3" w:rsidP="00A878F3">
      <w:pPr>
        <w:jc w:val="both"/>
        <w:rPr>
          <w:rFonts w:eastAsia="TimesNewRomanPSMT"/>
          <w:bCs/>
        </w:rPr>
      </w:pPr>
      <w:proofErr w:type="gramStart"/>
      <w:r w:rsidRPr="00AD37B5">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AD37B5" w:rsidRDefault="00A37566" w:rsidP="00A878F3">
      <w:pPr>
        <w:autoSpaceDE w:val="0"/>
        <w:autoSpaceDN w:val="0"/>
        <w:adjustRightInd w:val="0"/>
        <w:jc w:val="both"/>
        <w:rPr>
          <w:rFonts w:eastAsia="TimesNewRomanPSMT"/>
          <w:bCs/>
        </w:rPr>
      </w:pPr>
    </w:p>
    <w:p w:rsidR="001B4E69" w:rsidRPr="00AD37B5" w:rsidRDefault="00A878F3" w:rsidP="00A878F3">
      <w:pPr>
        <w:autoSpaceDE w:val="0"/>
        <w:autoSpaceDN w:val="0"/>
        <w:adjustRightInd w:val="0"/>
        <w:jc w:val="both"/>
        <w:rPr>
          <w:rFonts w:eastAsia="TimesNewRomanPS-BoldMT"/>
          <w:bCs/>
        </w:rPr>
      </w:pPr>
      <w:r w:rsidRPr="00AD37B5">
        <w:rPr>
          <w:rFonts w:eastAsia="TimesNewRomanPSMT"/>
          <w:bCs/>
        </w:rPr>
        <w:t xml:space="preserve">Понуду доставити </w:t>
      </w:r>
      <w:r w:rsidR="003A5A82" w:rsidRPr="00AD37B5">
        <w:rPr>
          <w:rFonts w:eastAsia="TimesNewRomanPSMT"/>
          <w:bCs/>
        </w:rPr>
        <w:t>непосредно или путем поште</w:t>
      </w:r>
      <w:r w:rsidRPr="00AD37B5">
        <w:rPr>
          <w:rFonts w:eastAsia="TimesNewRomanPSMT"/>
          <w:bCs/>
        </w:rPr>
        <w:t>на адресу:</w:t>
      </w:r>
      <w:r w:rsidR="00466DF7" w:rsidRPr="00AD37B5">
        <w:rPr>
          <w:b/>
        </w:rPr>
        <w:t>Клинички центар Војводине,</w:t>
      </w:r>
      <w:r w:rsidR="00184FE2" w:rsidRPr="00AD37B5">
        <w:rPr>
          <w:rFonts w:eastAsia="TimesNewRomanPSMT"/>
          <w:b/>
          <w:bCs/>
        </w:rPr>
        <w:t>21000 Нови Сад, Хајдук Вељкова број 1</w:t>
      </w:r>
      <w:r w:rsidRPr="00AD37B5">
        <w:rPr>
          <w:i/>
          <w:iCs/>
        </w:rPr>
        <w:t xml:space="preserve">, </w:t>
      </w:r>
      <w:r w:rsidR="004F2BAB" w:rsidRPr="00AD37B5">
        <w:rPr>
          <w:iCs/>
        </w:rPr>
        <w:t xml:space="preserve">искључиво </w:t>
      </w:r>
      <w:r w:rsidR="004F2BAB" w:rsidRPr="00AD37B5">
        <w:rPr>
          <w:rFonts w:eastAsia="TimesNewRomanPSMT"/>
          <w:bCs/>
        </w:rPr>
        <w:t xml:space="preserve">преко писарнице  Клиничког центра Војводине, </w:t>
      </w:r>
      <w:r w:rsidR="00E71BEB" w:rsidRPr="00AD37B5">
        <w:rPr>
          <w:rFonts w:eastAsia="TimesNewRomanPSMT"/>
          <w:bCs/>
        </w:rPr>
        <w:t xml:space="preserve">са назнаком </w:t>
      </w:r>
      <w:r w:rsidR="002259B4" w:rsidRPr="00AD37B5">
        <w:rPr>
          <w:rFonts w:eastAsia="TimesNewRomanPS-BoldMT"/>
          <w:bCs/>
        </w:rPr>
        <w:t xml:space="preserve">да је реч о понуди, уз обавезно </w:t>
      </w:r>
      <w:r w:rsidR="002259B4" w:rsidRPr="00AD37B5">
        <w:rPr>
          <w:rFonts w:eastAsia="TimesNewRomanPS-BoldMT"/>
          <w:b/>
          <w:bCs/>
        </w:rPr>
        <w:t>навођење предмета набавке и редног броја</w:t>
      </w:r>
      <w:r w:rsidR="002259B4" w:rsidRPr="00AD37B5">
        <w:rPr>
          <w:rFonts w:eastAsia="TimesNewRomanPS-BoldMT"/>
          <w:bCs/>
        </w:rPr>
        <w:t xml:space="preserve"> набавке</w:t>
      </w:r>
      <w:r w:rsidR="001B4E69" w:rsidRPr="00AD37B5">
        <w:rPr>
          <w:rFonts w:eastAsia="TimesNewRomanPS-BoldMT"/>
          <w:bCs/>
        </w:rPr>
        <w:t xml:space="preserve"> (подаци </w:t>
      </w:r>
      <w:r w:rsidR="00BB33C6" w:rsidRPr="00AD37B5">
        <w:t>дати</w:t>
      </w:r>
      <w:r w:rsidR="001B4E69" w:rsidRPr="00AD37B5">
        <w:t xml:space="preserve"> у </w:t>
      </w:r>
      <w:r w:rsidR="001B4E69" w:rsidRPr="00AD37B5">
        <w:rPr>
          <w:lang w:val="sr-Cyrl-CS"/>
        </w:rPr>
        <w:t xml:space="preserve">поглављу </w:t>
      </w:r>
      <w:r w:rsidR="001B4E69" w:rsidRPr="00AD37B5">
        <w:t>1.конкурсне документације)</w:t>
      </w:r>
      <w:r w:rsidR="002259B4" w:rsidRPr="00AD37B5">
        <w:rPr>
          <w:rFonts w:eastAsia="TimesNewRomanPS-BoldMT"/>
          <w:bCs/>
        </w:rPr>
        <w:t xml:space="preserve">. </w:t>
      </w:r>
    </w:p>
    <w:p w:rsidR="008D5A7C" w:rsidRPr="00AD37B5" w:rsidRDefault="002259B4" w:rsidP="00A878F3">
      <w:pPr>
        <w:autoSpaceDE w:val="0"/>
        <w:autoSpaceDN w:val="0"/>
        <w:adjustRightInd w:val="0"/>
        <w:jc w:val="both"/>
      </w:pPr>
      <w:proofErr w:type="gramStart"/>
      <w:r w:rsidRPr="00AD37B5">
        <w:rPr>
          <w:rFonts w:eastAsia="TimesNewRomanPS-BoldMT"/>
          <w:bCs/>
        </w:rPr>
        <w:t xml:space="preserve">На полеђини понуде </w:t>
      </w:r>
      <w:r w:rsidR="001B4E69" w:rsidRPr="00AD37B5">
        <w:rPr>
          <w:rFonts w:eastAsia="TimesNewRomanPSMT"/>
          <w:bCs/>
        </w:rPr>
        <w:t>обавезно ставити назнаку</w:t>
      </w:r>
      <w:r w:rsidR="001B4E69" w:rsidRPr="00AD37B5">
        <w:rPr>
          <w:rFonts w:eastAsia="TimesNewRomanPSMT"/>
          <w:b/>
          <w:bCs/>
        </w:rPr>
        <w:t xml:space="preserve"> „</w:t>
      </w:r>
      <w:r w:rsidR="00A878F3" w:rsidRPr="00AD37B5">
        <w:rPr>
          <w:rFonts w:eastAsia="TimesNewRomanPS-BoldMT"/>
          <w:b/>
          <w:bCs/>
        </w:rPr>
        <w:t>НЕ ОТВАРАТИ”</w:t>
      </w:r>
      <w:r w:rsidR="00A878F3" w:rsidRPr="00AD37B5">
        <w:rPr>
          <w:b/>
        </w:rPr>
        <w:t>.</w:t>
      </w:r>
      <w:proofErr w:type="gramEnd"/>
    </w:p>
    <w:p w:rsidR="008D5A7C" w:rsidRPr="00AD37B5" w:rsidRDefault="008D5A7C" w:rsidP="00A878F3">
      <w:pPr>
        <w:autoSpaceDE w:val="0"/>
        <w:autoSpaceDN w:val="0"/>
        <w:adjustRightInd w:val="0"/>
        <w:jc w:val="both"/>
      </w:pPr>
    </w:p>
    <w:p w:rsidR="00A878F3" w:rsidRPr="00AD37B5" w:rsidRDefault="00A878F3" w:rsidP="00A878F3">
      <w:pPr>
        <w:autoSpaceDE w:val="0"/>
        <w:autoSpaceDN w:val="0"/>
        <w:adjustRightInd w:val="0"/>
        <w:jc w:val="both"/>
        <w:rPr>
          <w:b/>
        </w:rPr>
      </w:pPr>
      <w:proofErr w:type="gramStart"/>
      <w:r w:rsidRPr="00AD37B5">
        <w:rPr>
          <w:b/>
        </w:rPr>
        <w:t xml:space="preserve">Понуда се сматра благовременом уколико је примљена од стране наручиоца до </w:t>
      </w:r>
      <w:r w:rsidR="001B4E69" w:rsidRPr="00AD37B5">
        <w:rPr>
          <w:b/>
        </w:rPr>
        <w:t>датума (дана) и часа назначеног у Позиву за подношење понуда</w:t>
      </w:r>
      <w:r w:rsidRPr="00AD37B5">
        <w:rPr>
          <w:b/>
          <w:i/>
          <w:iCs/>
        </w:rPr>
        <w:t>.</w:t>
      </w:r>
      <w:proofErr w:type="gramEnd"/>
    </w:p>
    <w:p w:rsidR="00307D18" w:rsidRPr="00AD37B5" w:rsidRDefault="00307D18" w:rsidP="00A878F3">
      <w:pPr>
        <w:autoSpaceDE w:val="0"/>
        <w:autoSpaceDN w:val="0"/>
        <w:adjustRightInd w:val="0"/>
        <w:jc w:val="both"/>
      </w:pPr>
    </w:p>
    <w:p w:rsidR="00A878F3" w:rsidRPr="00AD37B5" w:rsidRDefault="00A878F3" w:rsidP="00A878F3">
      <w:pPr>
        <w:autoSpaceDE w:val="0"/>
        <w:autoSpaceDN w:val="0"/>
        <w:adjustRightInd w:val="0"/>
        <w:jc w:val="both"/>
      </w:pPr>
      <w:r w:rsidRPr="00AD37B5">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AD37B5">
        <w:rPr>
          <w:lang w:val="sr-Cyrl-CS"/>
        </w:rPr>
        <w:t>н</w:t>
      </w:r>
      <w:r w:rsidRPr="00AD37B5">
        <w:t>аручулац ће понуђачу предати потврду пријема понуде.У потврди о пријему наручилац ће навести датум и сат пријема понуде.</w:t>
      </w:r>
    </w:p>
    <w:p w:rsidR="00A878F3" w:rsidRPr="00AD37B5" w:rsidRDefault="00A878F3" w:rsidP="00A878F3">
      <w:pPr>
        <w:autoSpaceDE w:val="0"/>
        <w:autoSpaceDN w:val="0"/>
        <w:adjustRightInd w:val="0"/>
        <w:jc w:val="both"/>
      </w:pPr>
      <w:proofErr w:type="gramStart"/>
      <w:r w:rsidRPr="00AD37B5">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AD37B5" w:rsidRDefault="00184FE2" w:rsidP="00A878F3">
      <w:pPr>
        <w:jc w:val="both"/>
        <w:rPr>
          <w:rFonts w:eastAsia="TimesNewRomanPSMT"/>
          <w:bCs/>
        </w:rPr>
      </w:pPr>
    </w:p>
    <w:p w:rsidR="00A878F3" w:rsidRPr="00AD37B5" w:rsidRDefault="00A878F3" w:rsidP="00A878F3">
      <w:pPr>
        <w:jc w:val="both"/>
        <w:rPr>
          <w:b/>
          <w:bCs/>
          <w:i/>
          <w:iCs/>
        </w:rPr>
      </w:pPr>
      <w:r w:rsidRPr="00AD37B5">
        <w:rPr>
          <w:b/>
          <w:i/>
          <w:iCs/>
        </w:rPr>
        <w:t>3.</w:t>
      </w:r>
      <w:r w:rsidRPr="00AD37B5">
        <w:rPr>
          <w:b/>
          <w:bCs/>
          <w:i/>
          <w:iCs/>
        </w:rPr>
        <w:t xml:space="preserve"> ПАРТИЈЕ</w:t>
      </w:r>
    </w:p>
    <w:p w:rsidR="00C21A19" w:rsidRPr="00AD37B5" w:rsidRDefault="00C21A19" w:rsidP="00A878F3">
      <w:pPr>
        <w:jc w:val="both"/>
      </w:pPr>
    </w:p>
    <w:p w:rsidR="00C21A19" w:rsidRPr="00AD37B5" w:rsidRDefault="00C21A19" w:rsidP="00C21A19">
      <w:pPr>
        <w:rPr>
          <w:noProof/>
        </w:rPr>
      </w:pPr>
      <w:r w:rsidRPr="00AD37B5">
        <w:rPr>
          <w:noProof/>
        </w:rPr>
        <w:t>Предмет јавне набавке није  обликован по партијама.</w:t>
      </w:r>
    </w:p>
    <w:p w:rsidR="00A878F3" w:rsidRPr="00AD37B5" w:rsidRDefault="00A878F3" w:rsidP="00A878F3">
      <w:pPr>
        <w:jc w:val="both"/>
      </w:pPr>
    </w:p>
    <w:p w:rsidR="00A878F3" w:rsidRPr="00AD37B5" w:rsidRDefault="00A878F3" w:rsidP="00A878F3">
      <w:pPr>
        <w:jc w:val="both"/>
        <w:rPr>
          <w:bCs/>
          <w:iCs/>
        </w:rPr>
      </w:pPr>
      <w:r w:rsidRPr="00AD37B5">
        <w:rPr>
          <w:b/>
          <w:i/>
          <w:iCs/>
        </w:rPr>
        <w:t>4.</w:t>
      </w:r>
      <w:r w:rsidRPr="00AD37B5">
        <w:rPr>
          <w:b/>
          <w:bCs/>
          <w:i/>
          <w:iCs/>
        </w:rPr>
        <w:t xml:space="preserve">  ПОНУДА СА ВАРИЈАНТАМА</w:t>
      </w:r>
    </w:p>
    <w:p w:rsidR="00A878F3" w:rsidRPr="00AD37B5" w:rsidRDefault="00A878F3" w:rsidP="00A878F3">
      <w:pPr>
        <w:jc w:val="both"/>
        <w:rPr>
          <w:bCs/>
          <w:iCs/>
        </w:rPr>
      </w:pPr>
    </w:p>
    <w:p w:rsidR="00A878F3" w:rsidRPr="00AD37B5" w:rsidRDefault="00A878F3" w:rsidP="00A878F3">
      <w:pPr>
        <w:jc w:val="both"/>
        <w:rPr>
          <w:b/>
          <w:bCs/>
          <w:i/>
          <w:iCs/>
        </w:rPr>
      </w:pPr>
      <w:proofErr w:type="gramStart"/>
      <w:r w:rsidRPr="00AD37B5">
        <w:rPr>
          <w:bCs/>
          <w:iCs/>
        </w:rPr>
        <w:t>Подношење понуде са варијантама није дозвољено.</w:t>
      </w:r>
      <w:proofErr w:type="gramEnd"/>
    </w:p>
    <w:p w:rsidR="00A878F3" w:rsidRPr="00AD37B5" w:rsidRDefault="00A878F3" w:rsidP="00A878F3">
      <w:pPr>
        <w:jc w:val="both"/>
      </w:pPr>
    </w:p>
    <w:p w:rsidR="00A878F3" w:rsidRPr="00AD37B5" w:rsidRDefault="00A878F3" w:rsidP="00A878F3">
      <w:pPr>
        <w:jc w:val="both"/>
      </w:pPr>
      <w:r w:rsidRPr="00AD37B5">
        <w:rPr>
          <w:b/>
          <w:bCs/>
          <w:i/>
          <w:iCs/>
        </w:rPr>
        <w:t xml:space="preserve">5. </w:t>
      </w:r>
      <w:r w:rsidRPr="00AD37B5">
        <w:rPr>
          <w:b/>
          <w:i/>
          <w:iCs/>
        </w:rPr>
        <w:t>НАЧИН ИЗМЕНЕ, ДОПУНЕ И ОПОЗИВА ПОНУДЕ</w:t>
      </w:r>
    </w:p>
    <w:p w:rsidR="00A878F3" w:rsidRPr="00AD37B5" w:rsidRDefault="00A878F3" w:rsidP="00A878F3">
      <w:pPr>
        <w:jc w:val="both"/>
      </w:pPr>
    </w:p>
    <w:p w:rsidR="00A878F3" w:rsidRPr="00AD37B5" w:rsidRDefault="00A878F3" w:rsidP="00A878F3">
      <w:pPr>
        <w:jc w:val="both"/>
      </w:pPr>
      <w:proofErr w:type="gramStart"/>
      <w:r w:rsidRPr="00AD37B5">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AD37B5" w:rsidRDefault="00A878F3" w:rsidP="00A878F3">
      <w:pPr>
        <w:jc w:val="both"/>
        <w:rPr>
          <w:rFonts w:eastAsia="TimesNewRomanPSMT"/>
          <w:bCs/>
          <w:iCs/>
        </w:rPr>
      </w:pPr>
      <w:proofErr w:type="gramStart"/>
      <w:r w:rsidRPr="00AD37B5">
        <w:t>Понуђач је дужан да јасно назначи који део понуде мења односно која документа накнадно доставља.</w:t>
      </w:r>
      <w:proofErr w:type="gramEnd"/>
    </w:p>
    <w:p w:rsidR="00593C64" w:rsidRPr="00AD37B5" w:rsidRDefault="00593C64" w:rsidP="00593C64">
      <w:pPr>
        <w:jc w:val="both"/>
        <w:rPr>
          <w:bCs/>
          <w:iCs/>
        </w:rPr>
      </w:pPr>
      <w:r w:rsidRPr="00AD37B5">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D37B5">
        <w:rPr>
          <w:bCs/>
          <w:iCs/>
          <w:lang w:val="sr-Cyrl-CS"/>
        </w:rPr>
        <w:t xml:space="preserve">поглављу </w:t>
      </w:r>
      <w:r w:rsidRPr="00AD37B5">
        <w:rPr>
          <w:bCs/>
          <w:iCs/>
        </w:rPr>
        <w:t xml:space="preserve">1.конкурсне документације). </w:t>
      </w:r>
    </w:p>
    <w:p w:rsidR="00A878F3" w:rsidRPr="00AD37B5" w:rsidRDefault="00A878F3" w:rsidP="00A878F3">
      <w:pPr>
        <w:jc w:val="both"/>
      </w:pPr>
      <w:proofErr w:type="gramStart"/>
      <w:r w:rsidRPr="00AD37B5">
        <w:rPr>
          <w:rFonts w:eastAsia="TimesNewRomanPSMT"/>
          <w:bCs/>
        </w:rPr>
        <w:t>На полеђини коверте или на кутији навести назив</w:t>
      </w:r>
      <w:r w:rsidRPr="00AD37B5">
        <w:rPr>
          <w:rFonts w:eastAsia="TimesNewRomanPSMT"/>
          <w:bCs/>
          <w:lang w:val="sr-Cyrl-CS"/>
        </w:rPr>
        <w:t xml:space="preserve"> и адресу</w:t>
      </w:r>
      <w:r w:rsidRPr="00AD37B5">
        <w:rPr>
          <w:rFonts w:eastAsia="TimesNewRomanPSMT"/>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AD37B5" w:rsidRDefault="00A878F3" w:rsidP="00A878F3">
      <w:pPr>
        <w:jc w:val="both"/>
        <w:rPr>
          <w:b/>
          <w:i/>
          <w:iCs/>
        </w:rPr>
      </w:pPr>
      <w:proofErr w:type="gramStart"/>
      <w:r w:rsidRPr="00AD37B5">
        <w:t>По истеку рока за подношење понуда понуђач не може да повуче нити да мења своју понуду.</w:t>
      </w:r>
      <w:proofErr w:type="gramEnd"/>
    </w:p>
    <w:p w:rsidR="00A878F3" w:rsidRPr="00AD37B5" w:rsidRDefault="00A878F3" w:rsidP="00A878F3">
      <w:pPr>
        <w:jc w:val="both"/>
        <w:rPr>
          <w:b/>
          <w:i/>
          <w:iCs/>
        </w:rPr>
      </w:pPr>
    </w:p>
    <w:p w:rsidR="00A878F3" w:rsidRPr="00AD37B5" w:rsidRDefault="00A878F3" w:rsidP="00A878F3">
      <w:pPr>
        <w:jc w:val="both"/>
        <w:rPr>
          <w:bCs/>
          <w:iCs/>
        </w:rPr>
      </w:pPr>
      <w:r w:rsidRPr="00AD37B5">
        <w:rPr>
          <w:b/>
          <w:bCs/>
          <w:i/>
          <w:iCs/>
        </w:rPr>
        <w:t xml:space="preserve">6. УЧЕСТВОВАЊЕ У ЗАЈЕДНИЧКОЈ ПОНУДИ ИЛИ КАО ПОДИЗВОЂАЧ </w:t>
      </w:r>
    </w:p>
    <w:p w:rsidR="00A878F3" w:rsidRPr="00AD37B5" w:rsidRDefault="00A878F3" w:rsidP="00A878F3">
      <w:pPr>
        <w:jc w:val="both"/>
        <w:rPr>
          <w:bCs/>
          <w:iCs/>
        </w:rPr>
      </w:pPr>
    </w:p>
    <w:p w:rsidR="00A878F3" w:rsidRPr="00AD37B5" w:rsidRDefault="00A878F3" w:rsidP="00A878F3">
      <w:pPr>
        <w:jc w:val="both"/>
        <w:rPr>
          <w:iCs/>
        </w:rPr>
      </w:pPr>
      <w:proofErr w:type="gramStart"/>
      <w:r w:rsidRPr="00AD37B5">
        <w:rPr>
          <w:bCs/>
          <w:iCs/>
        </w:rPr>
        <w:t>Понуђач може да поднесе само једну понуду.</w:t>
      </w:r>
      <w:proofErr w:type="gramEnd"/>
    </w:p>
    <w:p w:rsidR="00A878F3" w:rsidRPr="00AD37B5" w:rsidRDefault="00A878F3" w:rsidP="00A878F3">
      <w:pPr>
        <w:jc w:val="both"/>
        <w:rPr>
          <w:iCs/>
        </w:rPr>
      </w:pPr>
      <w:proofErr w:type="gramStart"/>
      <w:r w:rsidRPr="00AD37B5">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AD37B5" w:rsidRDefault="00307D18" w:rsidP="00A878F3">
      <w:pPr>
        <w:jc w:val="both"/>
        <w:rPr>
          <w:i/>
          <w:iCs/>
        </w:rPr>
      </w:pPr>
      <w:proofErr w:type="gramStart"/>
      <w:r w:rsidRPr="00AD37B5">
        <w:rPr>
          <w:iCs/>
        </w:rPr>
        <w:t xml:space="preserve">У Обрасцу понуде, </w:t>
      </w:r>
      <w:r w:rsidR="00A878F3" w:rsidRPr="00AD37B5">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AD37B5" w:rsidRDefault="00A878F3" w:rsidP="00A878F3">
      <w:pPr>
        <w:jc w:val="both"/>
      </w:pPr>
    </w:p>
    <w:p w:rsidR="00A878F3" w:rsidRPr="00AD37B5" w:rsidRDefault="00A878F3" w:rsidP="00A878F3">
      <w:pPr>
        <w:jc w:val="both"/>
        <w:rPr>
          <w:iCs/>
        </w:rPr>
      </w:pPr>
      <w:r w:rsidRPr="00AD37B5">
        <w:rPr>
          <w:b/>
          <w:bCs/>
          <w:i/>
          <w:iCs/>
        </w:rPr>
        <w:t>7. ПОНУДА СА ПОДИЗВОЂАЧЕМ</w:t>
      </w:r>
    </w:p>
    <w:p w:rsidR="00A878F3" w:rsidRPr="00AD37B5" w:rsidRDefault="00A878F3" w:rsidP="00A878F3">
      <w:pPr>
        <w:jc w:val="both"/>
        <w:rPr>
          <w:iCs/>
        </w:rPr>
      </w:pPr>
    </w:p>
    <w:p w:rsidR="00A878F3" w:rsidRPr="00AD37B5" w:rsidRDefault="00A878F3" w:rsidP="00A878F3">
      <w:pPr>
        <w:jc w:val="both"/>
        <w:rPr>
          <w:iCs/>
        </w:rPr>
      </w:pPr>
      <w:r w:rsidRPr="00AD37B5">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D37B5" w:rsidRDefault="00A878F3" w:rsidP="00A878F3">
      <w:pPr>
        <w:jc w:val="both"/>
        <w:rPr>
          <w:iCs/>
        </w:rPr>
      </w:pPr>
      <w:proofErr w:type="gramStart"/>
      <w:r w:rsidRPr="00AD37B5">
        <w:rPr>
          <w:iCs/>
        </w:rPr>
        <w:t>Понуђач у Обрасцу понуденаводи назив и седиште подизвођача, уколико ће делимично извршење набавке поверити подизвођачу.</w:t>
      </w:r>
      <w:proofErr w:type="gramEnd"/>
    </w:p>
    <w:p w:rsidR="00A878F3" w:rsidRPr="00AD37B5" w:rsidRDefault="00A878F3" w:rsidP="00A878F3">
      <w:pPr>
        <w:jc w:val="both"/>
        <w:rPr>
          <w:iCs/>
        </w:rPr>
      </w:pPr>
    </w:p>
    <w:p w:rsidR="008B55B5" w:rsidRPr="00AD37B5" w:rsidRDefault="008B55B5" w:rsidP="008B55B5">
      <w:pPr>
        <w:jc w:val="both"/>
        <w:rPr>
          <w:bCs/>
          <w:iCs/>
        </w:rPr>
      </w:pPr>
      <w:proofErr w:type="gramStart"/>
      <w:r w:rsidRPr="00AD37B5">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8B55B5" w:rsidRPr="00AD37B5" w:rsidRDefault="008B55B5" w:rsidP="008B55B5">
      <w:pPr>
        <w:jc w:val="both"/>
        <w:rPr>
          <w:iCs/>
        </w:rPr>
      </w:pPr>
      <w:proofErr w:type="gramStart"/>
      <w:r w:rsidRPr="00AD37B5">
        <w:rPr>
          <w:bCs/>
          <w:iCs/>
        </w:rPr>
        <w:t xml:space="preserve">Понуђач је дужан да за подизвођаче достави доказе о испуњености услова који су наведени у </w:t>
      </w:r>
      <w:r w:rsidRPr="00AD37B5">
        <w:rPr>
          <w:bCs/>
          <w:iCs/>
          <w:lang w:val="sr-Cyrl-CS"/>
        </w:rPr>
        <w:t>поглављу</w:t>
      </w:r>
      <w:r w:rsidRPr="00AD37B5">
        <w:rPr>
          <w:bCs/>
          <w:iCs/>
        </w:rPr>
        <w:t xml:space="preserve"> 5.конкурсне документације, у складу са Упутством како се доказује испуњеност услова.</w:t>
      </w:r>
      <w:proofErr w:type="gramEnd"/>
    </w:p>
    <w:p w:rsidR="008B55B5" w:rsidRPr="00AD37B5" w:rsidRDefault="008B55B5" w:rsidP="008B55B5">
      <w:pPr>
        <w:jc w:val="both"/>
        <w:rPr>
          <w:iCs/>
        </w:rPr>
      </w:pPr>
      <w:proofErr w:type="gramStart"/>
      <w:r w:rsidRPr="00AD37B5">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AD37B5" w:rsidRDefault="008B55B5" w:rsidP="008B55B5">
      <w:pPr>
        <w:jc w:val="both"/>
        <w:rPr>
          <w:iCs/>
        </w:rPr>
      </w:pPr>
      <w:proofErr w:type="gramStart"/>
      <w:r w:rsidRPr="00AD37B5">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A878F3" w:rsidRPr="00AD37B5" w:rsidRDefault="008B55B5" w:rsidP="00A878F3">
      <w:pPr>
        <w:jc w:val="both"/>
        <w:rPr>
          <w:iCs/>
        </w:rPr>
      </w:pPr>
      <w:proofErr w:type="gramStart"/>
      <w:r w:rsidRPr="00AD37B5">
        <w:rPr>
          <w:iCs/>
        </w:rPr>
        <w:t>Наручилац не дозвољава пренос доспелих потраживања директно подизвођачу у смислу члана 80.став 9.</w:t>
      </w:r>
      <w:proofErr w:type="gramEnd"/>
      <w:r w:rsidRPr="00AD37B5">
        <w:rPr>
          <w:iCs/>
        </w:rPr>
        <w:t xml:space="preserve"> </w:t>
      </w:r>
      <w:proofErr w:type="gramStart"/>
      <w:r w:rsidRPr="00AD37B5">
        <w:rPr>
          <w:iCs/>
        </w:rPr>
        <w:t>Закона о јавним набавкам</w:t>
      </w:r>
      <w:r w:rsidR="00E33AD1" w:rsidRPr="00AD37B5">
        <w:rPr>
          <w:iCs/>
        </w:rPr>
        <w:t>а</w:t>
      </w:r>
      <w:r w:rsidRPr="00AD37B5">
        <w:rPr>
          <w:iCs/>
        </w:rPr>
        <w:t>.</w:t>
      </w:r>
      <w:proofErr w:type="gramEnd"/>
    </w:p>
    <w:p w:rsidR="00A878F3" w:rsidRPr="00AD37B5" w:rsidRDefault="00A878F3" w:rsidP="00A878F3">
      <w:pPr>
        <w:jc w:val="both"/>
        <w:rPr>
          <w:b/>
          <w:i/>
        </w:rPr>
      </w:pPr>
    </w:p>
    <w:p w:rsidR="00A878F3" w:rsidRPr="00AD37B5" w:rsidRDefault="00A878F3" w:rsidP="00A878F3">
      <w:pPr>
        <w:jc w:val="both"/>
      </w:pPr>
      <w:r w:rsidRPr="00AD37B5">
        <w:rPr>
          <w:b/>
          <w:i/>
        </w:rPr>
        <w:t>8. ЗАЈЕДНИЧКА ПОНУДА</w:t>
      </w:r>
    </w:p>
    <w:p w:rsidR="00A878F3" w:rsidRPr="00AD37B5" w:rsidRDefault="00A878F3" w:rsidP="00A878F3">
      <w:pPr>
        <w:jc w:val="both"/>
      </w:pPr>
    </w:p>
    <w:p w:rsidR="00A878F3" w:rsidRPr="00AD37B5" w:rsidRDefault="00A878F3" w:rsidP="00A878F3">
      <w:pPr>
        <w:jc w:val="both"/>
      </w:pPr>
      <w:proofErr w:type="gramStart"/>
      <w:r w:rsidRPr="00AD37B5">
        <w:t>Понуду може поднети група понуђача.</w:t>
      </w:r>
      <w:proofErr w:type="gramEnd"/>
    </w:p>
    <w:p w:rsidR="00A878F3" w:rsidRPr="00AD37B5" w:rsidRDefault="00A878F3" w:rsidP="00A878F3">
      <w:pPr>
        <w:jc w:val="both"/>
      </w:pPr>
      <w:proofErr w:type="gramStart"/>
      <w:r w:rsidRPr="00AD37B5">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D37B5">
        <w:lastRenderedPageBreak/>
        <w:t>извршење јавне набавке, а који обавезно садржи податке из члана 81.ст</w:t>
      </w:r>
      <w:r w:rsidRPr="00AD37B5">
        <w:rPr>
          <w:lang w:val="sr-Cyrl-CS"/>
        </w:rPr>
        <w:t>.</w:t>
      </w:r>
      <w:proofErr w:type="gramEnd"/>
      <w:r w:rsidRPr="00AD37B5">
        <w:t xml:space="preserve"> 4. </w:t>
      </w:r>
      <w:proofErr w:type="gramStart"/>
      <w:r w:rsidRPr="00AD37B5">
        <w:t>тач</w:t>
      </w:r>
      <w:proofErr w:type="gramEnd"/>
      <w:r w:rsidRPr="00AD37B5">
        <w:rPr>
          <w:lang w:val="sr-Cyrl-CS"/>
        </w:rPr>
        <w:t>.</w:t>
      </w:r>
      <w:r w:rsidRPr="00AD37B5">
        <w:t xml:space="preserve"> </w:t>
      </w:r>
      <w:proofErr w:type="gramStart"/>
      <w:r w:rsidRPr="00AD37B5">
        <w:t>1</w:t>
      </w:r>
      <w:r w:rsidRPr="00AD37B5">
        <w:rPr>
          <w:lang w:val="sr-Cyrl-CS"/>
        </w:rPr>
        <w:t>)</w:t>
      </w:r>
      <w:r w:rsidRPr="00AD37B5">
        <w:t>до</w:t>
      </w:r>
      <w:proofErr w:type="gramEnd"/>
      <w:r w:rsidRPr="00AD37B5">
        <w:t xml:space="preserve"> 6</w:t>
      </w:r>
      <w:r w:rsidRPr="00AD37B5">
        <w:rPr>
          <w:lang w:val="sr-Cyrl-CS"/>
        </w:rPr>
        <w:t>)</w:t>
      </w:r>
      <w:r w:rsidRPr="00AD37B5">
        <w:t xml:space="preserve"> Закона и то податке о: </w:t>
      </w:r>
    </w:p>
    <w:p w:rsidR="00A878F3" w:rsidRPr="00AD37B5" w:rsidRDefault="00A878F3" w:rsidP="00AA23AC">
      <w:pPr>
        <w:numPr>
          <w:ilvl w:val="0"/>
          <w:numId w:val="7"/>
        </w:numPr>
        <w:suppressAutoHyphens/>
        <w:spacing w:line="100" w:lineRule="atLeast"/>
        <w:jc w:val="both"/>
      </w:pPr>
      <w:r w:rsidRPr="00AD37B5">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D37B5" w:rsidRDefault="00A878F3" w:rsidP="00AA23AC">
      <w:pPr>
        <w:numPr>
          <w:ilvl w:val="0"/>
          <w:numId w:val="7"/>
        </w:numPr>
        <w:suppressAutoHyphens/>
        <w:spacing w:line="100" w:lineRule="atLeast"/>
        <w:jc w:val="both"/>
      </w:pPr>
      <w:r w:rsidRPr="00AD37B5">
        <w:t xml:space="preserve">понуђачу који ће у име групе понуђача потписати уговор, </w:t>
      </w:r>
    </w:p>
    <w:p w:rsidR="00A878F3" w:rsidRPr="00AD37B5" w:rsidRDefault="00A878F3" w:rsidP="00AA23AC">
      <w:pPr>
        <w:numPr>
          <w:ilvl w:val="0"/>
          <w:numId w:val="7"/>
        </w:numPr>
        <w:suppressAutoHyphens/>
        <w:spacing w:line="100" w:lineRule="atLeast"/>
        <w:jc w:val="both"/>
      </w:pPr>
      <w:r w:rsidRPr="00AD37B5">
        <w:t xml:space="preserve">понуђачу који ће у име групе понуђача дати средство обезбеђења, </w:t>
      </w:r>
    </w:p>
    <w:p w:rsidR="00A878F3" w:rsidRPr="00AD37B5" w:rsidRDefault="00A878F3" w:rsidP="00AA23AC">
      <w:pPr>
        <w:numPr>
          <w:ilvl w:val="0"/>
          <w:numId w:val="7"/>
        </w:numPr>
        <w:suppressAutoHyphens/>
        <w:spacing w:line="100" w:lineRule="atLeast"/>
        <w:jc w:val="both"/>
      </w:pPr>
      <w:r w:rsidRPr="00AD37B5">
        <w:t xml:space="preserve">понуђачу који ће издати рачун, </w:t>
      </w:r>
    </w:p>
    <w:p w:rsidR="00A878F3" w:rsidRPr="00AD37B5" w:rsidRDefault="00A878F3" w:rsidP="00AA23AC">
      <w:pPr>
        <w:numPr>
          <w:ilvl w:val="0"/>
          <w:numId w:val="7"/>
        </w:numPr>
        <w:suppressAutoHyphens/>
        <w:spacing w:line="100" w:lineRule="atLeast"/>
        <w:jc w:val="both"/>
      </w:pPr>
      <w:r w:rsidRPr="00AD37B5">
        <w:t xml:space="preserve">рачуну на који ће бити извршено плаћање, </w:t>
      </w:r>
    </w:p>
    <w:p w:rsidR="00A878F3" w:rsidRPr="00AD37B5" w:rsidRDefault="00A878F3" w:rsidP="00AA23AC">
      <w:pPr>
        <w:pStyle w:val="ListParagraph"/>
        <w:numPr>
          <w:ilvl w:val="0"/>
          <w:numId w:val="7"/>
        </w:numPr>
        <w:suppressAutoHyphens/>
        <w:spacing w:line="100" w:lineRule="atLeast"/>
        <w:contextualSpacing w:val="0"/>
        <w:jc w:val="both"/>
        <w:rPr>
          <w:rFonts w:eastAsia="TimesNewRomanPSMT"/>
          <w:bCs/>
        </w:rPr>
      </w:pPr>
      <w:proofErr w:type="gramStart"/>
      <w:r w:rsidRPr="00AD37B5">
        <w:t>обавезама</w:t>
      </w:r>
      <w:proofErr w:type="gramEnd"/>
      <w:r w:rsidRPr="00AD37B5">
        <w:t xml:space="preserve"> сваког од понуђача из групе понуђача за извршење уговора.</w:t>
      </w:r>
    </w:p>
    <w:p w:rsidR="00A878F3" w:rsidRPr="00AD37B5" w:rsidRDefault="00A878F3" w:rsidP="00A878F3">
      <w:pPr>
        <w:pStyle w:val="ListParagraph"/>
        <w:jc w:val="both"/>
        <w:rPr>
          <w:rFonts w:eastAsia="TimesNewRomanPSMT"/>
          <w:bCs/>
        </w:rPr>
      </w:pPr>
    </w:p>
    <w:p w:rsidR="00A878F3" w:rsidRPr="00AD37B5" w:rsidRDefault="00A878F3" w:rsidP="00A878F3">
      <w:pPr>
        <w:jc w:val="both"/>
      </w:pPr>
      <w:proofErr w:type="gramStart"/>
      <w:r w:rsidRPr="00AD37B5">
        <w:rPr>
          <w:rFonts w:eastAsia="TimesNewRomanPSMT"/>
          <w:bCs/>
        </w:rPr>
        <w:t xml:space="preserve">Група понуђача је дужна да достави све доказе о испуњености услова који су наведени у </w:t>
      </w:r>
      <w:r w:rsidRPr="00AD37B5">
        <w:rPr>
          <w:rFonts w:eastAsia="TimesNewRomanPSMT"/>
          <w:bCs/>
          <w:lang w:val="sr-Cyrl-CS"/>
        </w:rPr>
        <w:t>поглављу</w:t>
      </w:r>
      <w:r w:rsidR="00F80EF4" w:rsidRPr="00AD37B5">
        <w:rPr>
          <w:rFonts w:eastAsia="TimesNewRomanPSMT"/>
          <w:bCs/>
        </w:rPr>
        <w:t>5</w:t>
      </w:r>
      <w:r w:rsidR="0084500F" w:rsidRPr="00AD37B5">
        <w:rPr>
          <w:rFonts w:eastAsia="TimesNewRomanPSMT"/>
          <w:bCs/>
        </w:rPr>
        <w:t>.</w:t>
      </w:r>
      <w:r w:rsidRPr="00AD37B5">
        <w:rPr>
          <w:rFonts w:eastAsia="TimesNewRomanPSMT"/>
          <w:bCs/>
        </w:rPr>
        <w:t>конкурсне документације, у складу са Упутством како се доказује испуњеност услова.</w:t>
      </w:r>
      <w:proofErr w:type="gramEnd"/>
    </w:p>
    <w:p w:rsidR="00A878F3" w:rsidRPr="00AD37B5" w:rsidRDefault="00A878F3" w:rsidP="00A878F3">
      <w:pPr>
        <w:jc w:val="both"/>
      </w:pPr>
      <w:proofErr w:type="gramStart"/>
      <w:r w:rsidRPr="00AD37B5">
        <w:t>Понуђачи из групе понуђача одговарају неограничено солидарно према наручиоцу.</w:t>
      </w:r>
      <w:proofErr w:type="gramEnd"/>
    </w:p>
    <w:p w:rsidR="00A878F3" w:rsidRPr="00AD37B5" w:rsidRDefault="00A878F3" w:rsidP="00A878F3">
      <w:pPr>
        <w:jc w:val="both"/>
      </w:pPr>
      <w:proofErr w:type="gramStart"/>
      <w:r w:rsidRPr="00AD37B5">
        <w:t>Задруга може поднети понуду самостално, у своје име, а за рачун задругара или заједничку понуду у име задругара.</w:t>
      </w:r>
      <w:proofErr w:type="gramEnd"/>
    </w:p>
    <w:p w:rsidR="00A878F3" w:rsidRPr="00AD37B5" w:rsidRDefault="00A878F3" w:rsidP="00A878F3">
      <w:pPr>
        <w:jc w:val="both"/>
      </w:pPr>
      <w:proofErr w:type="gramStart"/>
      <w:r w:rsidRPr="00AD37B5">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AD37B5" w:rsidRDefault="00A878F3" w:rsidP="00A878F3">
      <w:pPr>
        <w:jc w:val="both"/>
      </w:pPr>
      <w:proofErr w:type="gramStart"/>
      <w:r w:rsidRPr="00AD37B5">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D37B5" w:rsidRDefault="00A878F3" w:rsidP="00A878F3">
      <w:pPr>
        <w:jc w:val="both"/>
      </w:pPr>
    </w:p>
    <w:p w:rsidR="00A878F3" w:rsidRPr="00AD37B5" w:rsidRDefault="00A878F3" w:rsidP="00A878F3">
      <w:pPr>
        <w:jc w:val="both"/>
      </w:pPr>
      <w:r w:rsidRPr="00AD37B5">
        <w:rPr>
          <w:b/>
          <w:bCs/>
          <w:i/>
          <w:iCs/>
        </w:rPr>
        <w:t>9. НАЧИН И УСЛОВ</w:t>
      </w:r>
      <w:r w:rsidRPr="00AD37B5">
        <w:rPr>
          <w:b/>
          <w:bCs/>
          <w:i/>
          <w:iCs/>
          <w:lang w:val="sr-Cyrl-CS"/>
        </w:rPr>
        <w:t>И</w:t>
      </w:r>
      <w:r w:rsidRPr="00AD37B5">
        <w:rPr>
          <w:b/>
          <w:bCs/>
          <w:i/>
          <w:iCs/>
        </w:rPr>
        <w:t xml:space="preserve"> ПЛАЋАЊА, ГАРАНТНИ РОК, КАО И ДРУГЕ ОКОЛНОСТИ ОД КОЈИХ ЗАВИСИ </w:t>
      </w:r>
      <w:proofErr w:type="gramStart"/>
      <w:r w:rsidRPr="00AD37B5">
        <w:rPr>
          <w:b/>
          <w:bCs/>
          <w:i/>
          <w:iCs/>
        </w:rPr>
        <w:t>ПРИХВАТЉИВОСТ  ПОНУДЕ</w:t>
      </w:r>
      <w:proofErr w:type="gramEnd"/>
    </w:p>
    <w:p w:rsidR="00A878F3" w:rsidRPr="00AD37B5" w:rsidRDefault="00A878F3" w:rsidP="00A878F3">
      <w:pPr>
        <w:jc w:val="both"/>
      </w:pPr>
    </w:p>
    <w:p w:rsidR="00A878F3" w:rsidRPr="00AD37B5" w:rsidRDefault="00A878F3" w:rsidP="00A878F3">
      <w:pPr>
        <w:jc w:val="both"/>
        <w:rPr>
          <w:b/>
          <w:i/>
          <w:iCs/>
          <w:u w:val="single"/>
        </w:rPr>
      </w:pPr>
      <w:r w:rsidRPr="00AD37B5">
        <w:rPr>
          <w:b/>
          <w:bCs/>
          <w:i/>
          <w:iCs/>
        </w:rPr>
        <w:t>9.1</w:t>
      </w:r>
      <w:r w:rsidRPr="00AD37B5">
        <w:rPr>
          <w:b/>
          <w:bCs/>
          <w:i/>
          <w:iCs/>
          <w:u w:val="single"/>
        </w:rPr>
        <w:t xml:space="preserve">. </w:t>
      </w:r>
      <w:r w:rsidRPr="00AD37B5">
        <w:rPr>
          <w:b/>
          <w:iCs/>
          <w:u w:val="single"/>
        </w:rPr>
        <w:t>Захтеви у погледу начина, рока и услова плаћања</w:t>
      </w:r>
      <w:r w:rsidRPr="00AD37B5">
        <w:rPr>
          <w:b/>
          <w:i/>
          <w:iCs/>
          <w:u w:val="single"/>
        </w:rPr>
        <w:t>.</w:t>
      </w:r>
    </w:p>
    <w:p w:rsidR="00812D23" w:rsidRPr="00AD37B5" w:rsidRDefault="0010145C" w:rsidP="0010145C">
      <w:pPr>
        <w:jc w:val="both"/>
        <w:rPr>
          <w:noProof/>
          <w:lang w:val="sr-Cyrl-CS"/>
        </w:rPr>
      </w:pPr>
      <w:r w:rsidRPr="00AD37B5">
        <w:rPr>
          <w:noProof/>
          <w:lang w:val="sr-Cyrl-CS"/>
        </w:rPr>
        <w:t>Наручилац захтева да плаћање буде аванс</w:t>
      </w:r>
      <w:r w:rsidR="00812D23" w:rsidRPr="00AD37B5">
        <w:rPr>
          <w:noProof/>
          <w:lang w:val="sr-Cyrl-CS"/>
        </w:rPr>
        <w:t>н</w:t>
      </w:r>
      <w:r w:rsidRPr="00AD37B5">
        <w:rPr>
          <w:noProof/>
          <w:lang w:val="sr-Cyrl-CS"/>
        </w:rPr>
        <w:t xml:space="preserve">о за </w:t>
      </w:r>
      <w:r w:rsidR="005A7692" w:rsidRPr="00AD37B5">
        <w:rPr>
          <w:noProof/>
          <w:lang w:val="sr-Cyrl-CS"/>
        </w:rPr>
        <w:t xml:space="preserve">целокупну </w:t>
      </w:r>
      <w:r w:rsidRPr="00AD37B5">
        <w:rPr>
          <w:noProof/>
          <w:lang w:val="sr-Cyrl-CS"/>
        </w:rPr>
        <w:t xml:space="preserve"> вредност </w:t>
      </w:r>
      <w:r w:rsidR="00AD5CB9" w:rsidRPr="00AD37B5">
        <w:rPr>
          <w:noProof/>
          <w:lang w:val="sr-Cyrl-CS"/>
        </w:rPr>
        <w:t xml:space="preserve">са ПДВ-ом </w:t>
      </w:r>
      <w:r w:rsidRPr="00AD37B5">
        <w:rPr>
          <w:noProof/>
          <w:lang w:val="sr-Cyrl-CS"/>
        </w:rPr>
        <w:t>која се односи на генерални ремонт  лифта у кули Б</w:t>
      </w:r>
      <w:r w:rsidR="00AB4AD5" w:rsidRPr="00AD37B5">
        <w:rPr>
          <w:noProof/>
          <w:lang w:val="sr-Cyrl-CS"/>
        </w:rPr>
        <w:t xml:space="preserve">,  а коју ће понуђач посебно исказати у обрасу понуде.  </w:t>
      </w:r>
    </w:p>
    <w:p w:rsidR="00445868" w:rsidRPr="00AD37B5" w:rsidRDefault="00445868" w:rsidP="00121A02">
      <w:pPr>
        <w:ind w:firstLine="720"/>
        <w:jc w:val="both"/>
        <w:rPr>
          <w:noProof/>
          <w:lang w:val="sr-Cyrl-CS"/>
        </w:rPr>
      </w:pPr>
      <w:r w:rsidRPr="00AD37B5">
        <w:rPr>
          <w:noProof/>
          <w:lang w:val="sr-Cyrl-CS"/>
        </w:rPr>
        <w:t xml:space="preserve">Преостали износ, који се односи на месечни преглед и сервисирање свих лифтова, ће се исплаћивати Понуђачу </w:t>
      </w:r>
      <w:r w:rsidR="00121A02">
        <w:rPr>
          <w:noProof/>
          <w:lang w:val="sr-Cyrl-CS"/>
        </w:rPr>
        <w:t xml:space="preserve">у 12 једнаких месечних рата, почев од 30 </w:t>
      </w:r>
      <w:r w:rsidR="00E40008">
        <w:rPr>
          <w:noProof/>
          <w:lang w:val="sr-Cyrl-CS"/>
        </w:rPr>
        <w:t xml:space="preserve">–тог </w:t>
      </w:r>
      <w:r w:rsidR="00121A02">
        <w:rPr>
          <w:noProof/>
          <w:lang w:val="sr-Cyrl-CS"/>
        </w:rPr>
        <w:t>дана од дана прве извршене услуге  прегледа и сервисирања.</w:t>
      </w:r>
      <w:r w:rsidRPr="00AD37B5">
        <w:rPr>
          <w:noProof/>
          <w:lang w:val="sr-Cyrl-CS"/>
        </w:rPr>
        <w:t xml:space="preserve"> Уз рачун се доставља и Радни налог о </w:t>
      </w:r>
      <w:r w:rsidR="00C44349" w:rsidRPr="00AD37B5">
        <w:rPr>
          <w:noProof/>
          <w:lang w:val="sr-Cyrl-CS"/>
        </w:rPr>
        <w:t xml:space="preserve">сервису и </w:t>
      </w:r>
      <w:r w:rsidRPr="00AD37B5">
        <w:rPr>
          <w:noProof/>
          <w:lang w:val="sr-Cyrl-CS"/>
        </w:rPr>
        <w:t>извршеним прегледима лифтова на Поликлиници.</w:t>
      </w:r>
    </w:p>
    <w:p w:rsidR="0010145C" w:rsidRPr="00AD37B5" w:rsidRDefault="0010145C" w:rsidP="0010145C">
      <w:pPr>
        <w:jc w:val="both"/>
        <w:rPr>
          <w:iCs/>
          <w:noProof/>
          <w:lang w:val="sr-Cyrl-CS"/>
        </w:rPr>
      </w:pPr>
      <w:r w:rsidRPr="00AD37B5">
        <w:rPr>
          <w:noProof/>
          <w:lang w:val="sr-Cyrl-CS"/>
        </w:rPr>
        <w:t xml:space="preserve"> </w:t>
      </w:r>
    </w:p>
    <w:p w:rsidR="0010145C" w:rsidRPr="00AD37B5" w:rsidRDefault="0010145C" w:rsidP="0010145C">
      <w:pPr>
        <w:jc w:val="both"/>
        <w:rPr>
          <w:iCs/>
        </w:rPr>
      </w:pPr>
      <w:proofErr w:type="gramStart"/>
      <w:r w:rsidRPr="00AD37B5">
        <w:rPr>
          <w:iCs/>
        </w:rPr>
        <w:t>Плаћање се врши уплатом на рачун понуђача.</w:t>
      </w:r>
      <w:proofErr w:type="gramEnd"/>
    </w:p>
    <w:p w:rsidR="00D72419" w:rsidRPr="00AD37B5" w:rsidRDefault="00D72419" w:rsidP="00A878F3">
      <w:pPr>
        <w:jc w:val="both"/>
        <w:rPr>
          <w:b/>
          <w:bCs/>
          <w:i/>
          <w:iCs/>
        </w:rPr>
      </w:pPr>
    </w:p>
    <w:p w:rsidR="00A878F3" w:rsidRPr="00AD37B5" w:rsidRDefault="00A878F3" w:rsidP="00A878F3">
      <w:pPr>
        <w:jc w:val="both"/>
        <w:rPr>
          <w:b/>
          <w:iCs/>
        </w:rPr>
      </w:pPr>
      <w:r w:rsidRPr="00AD37B5">
        <w:rPr>
          <w:b/>
          <w:bCs/>
          <w:iCs/>
        </w:rPr>
        <w:t xml:space="preserve">9.2. </w:t>
      </w:r>
      <w:r w:rsidRPr="00AD37B5">
        <w:rPr>
          <w:b/>
          <w:iCs/>
          <w:u w:val="single"/>
        </w:rPr>
        <w:t>Захтеви у погледу гарантног рока</w:t>
      </w:r>
    </w:p>
    <w:p w:rsidR="00A878F3" w:rsidRPr="00AD37B5" w:rsidRDefault="009A0038" w:rsidP="00A878F3">
      <w:pPr>
        <w:jc w:val="both"/>
        <w:rPr>
          <w:iCs/>
          <w:lang w:val="sr-Cyrl-CS"/>
        </w:rPr>
      </w:pPr>
      <w:r w:rsidRPr="00AD37B5">
        <w:rPr>
          <w:lang w:val="sr-Cyrl-CS"/>
        </w:rPr>
        <w:t xml:space="preserve">Наручилац захтева да гарантни рок на извршену услугу </w:t>
      </w:r>
      <w:r w:rsidR="00AD5CB9" w:rsidRPr="00AD37B5">
        <w:rPr>
          <w:lang w:val="sr-Cyrl-CS"/>
        </w:rPr>
        <w:t xml:space="preserve">ремонта </w:t>
      </w:r>
      <w:r w:rsidR="00AD37B5">
        <w:rPr>
          <w:lang w:val="sr-Cyrl-CS"/>
        </w:rPr>
        <w:t>буде минимум 12 месеци</w:t>
      </w:r>
      <w:r w:rsidRPr="00AD37B5">
        <w:rPr>
          <w:lang w:val="sr-Cyrl-CS"/>
        </w:rPr>
        <w:t xml:space="preserve"> </w:t>
      </w:r>
      <w:r w:rsidR="00AD5CB9" w:rsidRPr="00AD37B5">
        <w:rPr>
          <w:lang w:val="sr-Cyrl-CS"/>
        </w:rPr>
        <w:t xml:space="preserve">од дана добијања сертификата, </w:t>
      </w:r>
      <w:r w:rsidR="00AD37B5">
        <w:rPr>
          <w:lang w:val="sr-Cyrl-CS"/>
        </w:rPr>
        <w:t xml:space="preserve">а за </w:t>
      </w:r>
      <w:r w:rsidRPr="00AD37B5">
        <w:rPr>
          <w:lang w:val="sr-Cyrl-CS"/>
        </w:rPr>
        <w:t xml:space="preserve">делове које угради </w:t>
      </w:r>
      <w:r w:rsidR="00AD37B5">
        <w:rPr>
          <w:lang w:val="sr-Cyrl-CS"/>
        </w:rPr>
        <w:t xml:space="preserve">буде </w:t>
      </w:r>
      <w:r w:rsidRPr="00AD37B5">
        <w:rPr>
          <w:lang w:val="sr-Cyrl-CS"/>
        </w:rPr>
        <w:t>према гаранцији произвођача</w:t>
      </w:r>
      <w:r w:rsidR="00AD37B5">
        <w:rPr>
          <w:lang w:val="sr-Cyrl-CS"/>
        </w:rPr>
        <w:t xml:space="preserve"> (минимум 12 месеци)</w:t>
      </w:r>
      <w:r w:rsidRPr="00AD37B5">
        <w:rPr>
          <w:iCs/>
        </w:rPr>
        <w:t>.</w:t>
      </w:r>
      <w:r w:rsidR="00AD5CB9" w:rsidRPr="00AD37B5">
        <w:rPr>
          <w:iCs/>
          <w:lang w:val="sr-Cyrl-CS"/>
        </w:rPr>
        <w:t xml:space="preserve"> Гарантни рок за услугу сервисирања минимално </w:t>
      </w:r>
      <w:r w:rsidR="00C70DD2" w:rsidRPr="00AD37B5">
        <w:rPr>
          <w:iCs/>
          <w:lang w:val="sr-Cyrl-CS"/>
        </w:rPr>
        <w:t>12</w:t>
      </w:r>
      <w:r w:rsidR="00AD5CB9" w:rsidRPr="00AD37B5">
        <w:rPr>
          <w:iCs/>
          <w:lang w:val="sr-Cyrl-CS"/>
        </w:rPr>
        <w:t xml:space="preserve"> месеци од дана извршене услуге</w:t>
      </w:r>
      <w:r w:rsidR="00945A9D" w:rsidRPr="00AD37B5">
        <w:rPr>
          <w:iCs/>
          <w:lang w:val="sr-Cyrl-CS"/>
        </w:rPr>
        <w:t xml:space="preserve"> </w:t>
      </w:r>
      <w:r w:rsidR="00AD5CB9" w:rsidRPr="00AD37B5">
        <w:rPr>
          <w:iCs/>
          <w:lang w:val="sr-Cyrl-CS"/>
        </w:rPr>
        <w:t>(месечни преглед, редовни преглед</w:t>
      </w:r>
      <w:r w:rsidR="00945A9D" w:rsidRPr="00AD37B5">
        <w:rPr>
          <w:iCs/>
          <w:lang w:val="sr-Cyrl-CS"/>
        </w:rPr>
        <w:t>).</w:t>
      </w:r>
    </w:p>
    <w:p w:rsidR="00C70DD2" w:rsidRPr="00AD37B5" w:rsidRDefault="00C70DD2" w:rsidP="00A878F3">
      <w:pPr>
        <w:jc w:val="both"/>
        <w:rPr>
          <w:iCs/>
          <w:lang w:val="sr-Cyrl-CS"/>
        </w:rPr>
      </w:pPr>
    </w:p>
    <w:p w:rsidR="00A878F3" w:rsidRPr="00AD37B5" w:rsidRDefault="00A878F3" w:rsidP="00A878F3">
      <w:pPr>
        <w:jc w:val="both"/>
        <w:rPr>
          <w:b/>
          <w:iCs/>
        </w:rPr>
      </w:pPr>
      <w:r w:rsidRPr="00AD37B5">
        <w:rPr>
          <w:b/>
          <w:bCs/>
          <w:i/>
          <w:iCs/>
        </w:rPr>
        <w:t xml:space="preserve">9.3. </w:t>
      </w:r>
      <w:r w:rsidR="000E5CE6" w:rsidRPr="00AD37B5">
        <w:rPr>
          <w:b/>
          <w:iCs/>
          <w:u w:val="single"/>
        </w:rPr>
        <w:t xml:space="preserve">Захтев у погледу </w:t>
      </w:r>
      <w:proofErr w:type="gramStart"/>
      <w:r w:rsidR="000E5CE6" w:rsidRPr="00AD37B5">
        <w:rPr>
          <w:b/>
          <w:iCs/>
          <w:u w:val="single"/>
        </w:rPr>
        <w:t xml:space="preserve">рока </w:t>
      </w:r>
      <w:r w:rsidRPr="00AD37B5">
        <w:rPr>
          <w:b/>
          <w:iCs/>
          <w:u w:val="single"/>
        </w:rPr>
        <w:t xml:space="preserve"> извршења</w:t>
      </w:r>
      <w:proofErr w:type="gramEnd"/>
      <w:r w:rsidRPr="00AD37B5">
        <w:rPr>
          <w:b/>
          <w:iCs/>
          <w:u w:val="single"/>
        </w:rPr>
        <w:t xml:space="preserve"> услуге</w:t>
      </w:r>
    </w:p>
    <w:p w:rsidR="00D273B0" w:rsidRPr="00AD37B5" w:rsidRDefault="00D273B0" w:rsidP="00D273B0">
      <w:pPr>
        <w:jc w:val="both"/>
        <w:rPr>
          <w:noProof/>
          <w:lang w:val="sr-Cyrl-CS"/>
        </w:rPr>
      </w:pPr>
      <w:r w:rsidRPr="00AD37B5">
        <w:rPr>
          <w:bCs/>
          <w:lang w:val="sr-Latn-CS"/>
        </w:rPr>
        <w:t xml:space="preserve">Наручилац захтева да  </w:t>
      </w:r>
      <w:r w:rsidR="009139FB" w:rsidRPr="00AD37B5">
        <w:rPr>
          <w:bCs/>
        </w:rPr>
        <w:t xml:space="preserve">рок завршетка услуге </w:t>
      </w:r>
      <w:r w:rsidR="00C44E9F" w:rsidRPr="00AD37B5">
        <w:rPr>
          <w:bCs/>
          <w:lang w:val="sr-Cyrl-CS"/>
        </w:rPr>
        <w:t xml:space="preserve">тј. поправке лифта који </w:t>
      </w:r>
      <w:r w:rsidR="004C7048" w:rsidRPr="00AD37B5">
        <w:rPr>
          <w:bCs/>
        </w:rPr>
        <w:t xml:space="preserve"> је предмет јавне набавке нe</w:t>
      </w:r>
      <w:r w:rsidR="009139FB" w:rsidRPr="00AD37B5">
        <w:rPr>
          <w:bCs/>
        </w:rPr>
        <w:t xml:space="preserve"> буде дужи од 20 дана</w:t>
      </w:r>
      <w:r w:rsidR="00BD2CAB" w:rsidRPr="00AD37B5">
        <w:rPr>
          <w:bCs/>
        </w:rPr>
        <w:t xml:space="preserve"> од дана </w:t>
      </w:r>
      <w:r w:rsidR="00C70DD2" w:rsidRPr="00AD37B5">
        <w:rPr>
          <w:bCs/>
        </w:rPr>
        <w:t>уплате аванса</w:t>
      </w:r>
      <w:r w:rsidR="00E14636" w:rsidRPr="00AD37B5">
        <w:rPr>
          <w:bCs/>
          <w:lang w:val="sr-Cyrl-CS"/>
        </w:rPr>
        <w:t xml:space="preserve">, а </w:t>
      </w:r>
      <w:r w:rsidR="00A133AB" w:rsidRPr="00AD37B5">
        <w:rPr>
          <w:bCs/>
          <w:lang w:val="sr-Cyrl-CS"/>
        </w:rPr>
        <w:t xml:space="preserve">месечни преглед и </w:t>
      </w:r>
      <w:r w:rsidR="00AD37B5">
        <w:rPr>
          <w:bCs/>
          <w:lang w:val="sr-Cyrl-CS"/>
        </w:rPr>
        <w:t>сервисирање лифтова обавља</w:t>
      </w:r>
      <w:r w:rsidR="00945A9D" w:rsidRPr="00AD37B5">
        <w:rPr>
          <w:bCs/>
          <w:lang w:val="sr-Cyrl-CS"/>
        </w:rPr>
        <w:t xml:space="preserve">ће се </w:t>
      </w:r>
      <w:r w:rsidR="00E14636" w:rsidRPr="00AD37B5">
        <w:rPr>
          <w:noProof/>
        </w:rPr>
        <w:t xml:space="preserve">на период од годину дана, почевши од дана </w:t>
      </w:r>
      <w:r w:rsidR="00AD37B5">
        <w:rPr>
          <w:noProof/>
          <w:lang w:val="sr-Cyrl-CS"/>
        </w:rPr>
        <w:t>закључења</w:t>
      </w:r>
      <w:r w:rsidR="00945A9D" w:rsidRPr="00AD37B5">
        <w:rPr>
          <w:noProof/>
          <w:lang w:val="sr-Cyrl-CS"/>
        </w:rPr>
        <w:t xml:space="preserve"> уговора</w:t>
      </w:r>
      <w:r w:rsidR="00A133AB" w:rsidRPr="00AD37B5">
        <w:rPr>
          <w:noProof/>
          <w:lang w:val="sr-Cyrl-CS"/>
        </w:rPr>
        <w:t xml:space="preserve"> и  на основу писаног захтева Наручиоца</w:t>
      </w:r>
      <w:r w:rsidR="00CA598C" w:rsidRPr="00AD37B5">
        <w:rPr>
          <w:noProof/>
        </w:rPr>
        <w:t>.</w:t>
      </w:r>
    </w:p>
    <w:p w:rsidR="00D273B0" w:rsidRPr="00AD37B5" w:rsidRDefault="00D273B0" w:rsidP="00A878F3">
      <w:pPr>
        <w:jc w:val="both"/>
        <w:rPr>
          <w:iCs/>
        </w:rPr>
      </w:pPr>
    </w:p>
    <w:p w:rsidR="00A878F3" w:rsidRPr="00AD37B5" w:rsidRDefault="00A878F3" w:rsidP="00A878F3">
      <w:pPr>
        <w:jc w:val="both"/>
        <w:rPr>
          <w:b/>
          <w:iCs/>
        </w:rPr>
      </w:pPr>
      <w:r w:rsidRPr="00AD37B5">
        <w:rPr>
          <w:b/>
          <w:bCs/>
          <w:iCs/>
          <w:u w:val="single"/>
        </w:rPr>
        <w:t xml:space="preserve">9.4. </w:t>
      </w:r>
      <w:r w:rsidRPr="00AD37B5">
        <w:rPr>
          <w:b/>
          <w:iCs/>
          <w:u w:val="single"/>
        </w:rPr>
        <w:t>Захтев у погледу рока важења понуде</w:t>
      </w:r>
    </w:p>
    <w:p w:rsidR="00A878F3" w:rsidRPr="00AD37B5" w:rsidRDefault="00A878F3" w:rsidP="00A878F3">
      <w:pPr>
        <w:jc w:val="both"/>
        <w:rPr>
          <w:iCs/>
        </w:rPr>
      </w:pPr>
      <w:proofErr w:type="gramStart"/>
      <w:r w:rsidRPr="00AD37B5">
        <w:rPr>
          <w:iCs/>
        </w:rPr>
        <w:t xml:space="preserve">Рок важења понуде не може бити краћи од </w:t>
      </w:r>
      <w:r w:rsidR="00147B96" w:rsidRPr="00AD37B5">
        <w:rPr>
          <w:iCs/>
        </w:rPr>
        <w:t>6</w:t>
      </w:r>
      <w:r w:rsidRPr="00AD37B5">
        <w:rPr>
          <w:iCs/>
        </w:rPr>
        <w:t>0 дана од дана отварања понуда.</w:t>
      </w:r>
      <w:proofErr w:type="gramEnd"/>
    </w:p>
    <w:p w:rsidR="00A878F3" w:rsidRPr="00AD37B5" w:rsidRDefault="00A878F3" w:rsidP="00A878F3">
      <w:pPr>
        <w:jc w:val="both"/>
        <w:rPr>
          <w:iCs/>
        </w:rPr>
      </w:pPr>
      <w:proofErr w:type="gramStart"/>
      <w:r w:rsidRPr="00AD37B5">
        <w:rPr>
          <w:iCs/>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AD37B5" w:rsidRDefault="00A878F3" w:rsidP="00A878F3">
      <w:pPr>
        <w:jc w:val="both"/>
        <w:rPr>
          <w:b/>
          <w:bCs/>
          <w:i/>
          <w:iCs/>
        </w:rPr>
      </w:pPr>
      <w:proofErr w:type="gramStart"/>
      <w:r w:rsidRPr="00AD37B5">
        <w:rPr>
          <w:iCs/>
        </w:rPr>
        <w:t>Понуђач који прихвати захтев за продужење рока важења понуде на може мењати понуду.</w:t>
      </w:r>
      <w:proofErr w:type="gramEnd"/>
    </w:p>
    <w:p w:rsidR="00AD05E5" w:rsidRPr="00AD37B5" w:rsidRDefault="00AD05E5" w:rsidP="00A878F3">
      <w:pPr>
        <w:jc w:val="both"/>
        <w:rPr>
          <w:b/>
          <w:u w:val="single"/>
          <w:lang w:val="sr-Cyrl-CS"/>
        </w:rPr>
      </w:pPr>
    </w:p>
    <w:p w:rsidR="00A878F3" w:rsidRPr="00AD37B5" w:rsidRDefault="00A878F3" w:rsidP="00A878F3">
      <w:pPr>
        <w:jc w:val="both"/>
        <w:rPr>
          <w:b/>
          <w:u w:val="single"/>
          <w:lang w:val="sr-Cyrl-CS"/>
        </w:rPr>
      </w:pPr>
      <w:r w:rsidRPr="00AD37B5">
        <w:rPr>
          <w:b/>
          <w:u w:val="single"/>
        </w:rPr>
        <w:t>9.5. Други захтеви</w:t>
      </w:r>
    </w:p>
    <w:p w:rsidR="00A878F3" w:rsidRPr="00AD37B5" w:rsidRDefault="00A2241E" w:rsidP="00A878F3">
      <w:pPr>
        <w:jc w:val="both"/>
        <w:rPr>
          <w:bCs/>
          <w:iCs/>
          <w:lang w:val="sr-Cyrl-CS"/>
        </w:rPr>
      </w:pPr>
      <w:r w:rsidRPr="00AD37B5">
        <w:rPr>
          <w:bCs/>
          <w:iCs/>
          <w:lang w:val="sr-Cyrl-CS"/>
        </w:rPr>
        <w:t>Наручилац захтева од понуђача да уграђује оргиналне делове за које дај</w:t>
      </w:r>
      <w:r w:rsidR="001B0817" w:rsidRPr="00AD37B5">
        <w:rPr>
          <w:bCs/>
          <w:iCs/>
          <w:lang w:val="sr-Cyrl-CS"/>
        </w:rPr>
        <w:t>е</w:t>
      </w:r>
      <w:r w:rsidRPr="00AD37B5">
        <w:rPr>
          <w:bCs/>
          <w:iCs/>
          <w:lang w:val="sr-Cyrl-CS"/>
        </w:rPr>
        <w:t xml:space="preserve"> гаранцију, </w:t>
      </w:r>
      <w:r w:rsidR="00811060" w:rsidRPr="00AD37B5">
        <w:rPr>
          <w:bCs/>
          <w:iCs/>
          <w:lang w:val="sr-Cyrl-CS"/>
        </w:rPr>
        <w:t>и</w:t>
      </w:r>
      <w:r w:rsidRPr="00AD37B5">
        <w:rPr>
          <w:bCs/>
          <w:iCs/>
          <w:lang w:val="sr-Cyrl-CS"/>
        </w:rPr>
        <w:t xml:space="preserve"> да приликом замене односно уграђивања резервних делова, неисправне делове остави </w:t>
      </w:r>
      <w:r w:rsidR="001B0817" w:rsidRPr="00AD37B5">
        <w:rPr>
          <w:bCs/>
          <w:iCs/>
          <w:lang w:val="sr-Cyrl-CS"/>
        </w:rPr>
        <w:t>Наручиоцу. Приликом замене резервног дела, Нару</w:t>
      </w:r>
      <w:r w:rsidR="00C44349" w:rsidRPr="00AD37B5">
        <w:rPr>
          <w:bCs/>
          <w:iCs/>
          <w:lang w:val="sr-Cyrl-CS"/>
        </w:rPr>
        <w:t>ч</w:t>
      </w:r>
      <w:r w:rsidR="001B0817" w:rsidRPr="00AD37B5">
        <w:rPr>
          <w:bCs/>
          <w:iCs/>
          <w:lang w:val="sr-Cyrl-CS"/>
        </w:rPr>
        <w:t xml:space="preserve">илац и понуђач ће потписати записник да је извршена примопредаја неисправног резервног дела.   </w:t>
      </w:r>
    </w:p>
    <w:p w:rsidR="00811060" w:rsidRPr="00AD37B5" w:rsidRDefault="00811060" w:rsidP="00A878F3">
      <w:pPr>
        <w:jc w:val="both"/>
        <w:rPr>
          <w:b/>
          <w:bCs/>
          <w:i/>
          <w:iCs/>
        </w:rPr>
      </w:pPr>
    </w:p>
    <w:p w:rsidR="00A878F3" w:rsidRPr="00AD37B5" w:rsidRDefault="00A878F3" w:rsidP="00A878F3">
      <w:pPr>
        <w:jc w:val="both"/>
        <w:rPr>
          <w:b/>
          <w:bCs/>
          <w:i/>
          <w:iCs/>
        </w:rPr>
      </w:pPr>
      <w:r w:rsidRPr="00AD37B5">
        <w:rPr>
          <w:b/>
          <w:bCs/>
          <w:i/>
          <w:iCs/>
        </w:rPr>
        <w:t>10. ВАЛУТА И НАЧИН НА КОЈИ МОРА ДА БУДЕ НАВЕДЕНА И ИЗРАЖЕНА ЦЕНА У ПОНУДИ</w:t>
      </w:r>
    </w:p>
    <w:p w:rsidR="00A878F3" w:rsidRPr="00AD37B5" w:rsidRDefault="00A878F3" w:rsidP="00A878F3">
      <w:pPr>
        <w:jc w:val="both"/>
        <w:rPr>
          <w:b/>
          <w:bCs/>
          <w:i/>
          <w:iCs/>
        </w:rPr>
      </w:pPr>
    </w:p>
    <w:p w:rsidR="00A878F3" w:rsidRPr="00AD37B5" w:rsidRDefault="00A878F3" w:rsidP="00A878F3">
      <w:pPr>
        <w:jc w:val="both"/>
        <w:rPr>
          <w:iCs/>
        </w:rPr>
      </w:pPr>
      <w:r w:rsidRPr="00AD37B5">
        <w:rPr>
          <w:iCs/>
        </w:rPr>
        <w:t xml:space="preserve">Цена мора бити исказана у динарима, са и </w:t>
      </w:r>
      <w:r w:rsidRPr="00AD37B5">
        <w:rPr>
          <w:iCs/>
          <w:color w:val="00000A"/>
        </w:rPr>
        <w:t>без пореза на додату вредност</w:t>
      </w:r>
      <w:proofErr w:type="gramStart"/>
      <w:r w:rsidRPr="00AD37B5">
        <w:rPr>
          <w:iCs/>
          <w:color w:val="00000A"/>
        </w:rPr>
        <w:t>,</w:t>
      </w:r>
      <w:r w:rsidRPr="00AD37B5">
        <w:t>са</w:t>
      </w:r>
      <w:proofErr w:type="gramEnd"/>
      <w:r w:rsidRPr="00AD37B5">
        <w:t xml:space="preserve">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D37B5" w:rsidRDefault="00A878F3" w:rsidP="00A878F3">
      <w:pPr>
        <w:jc w:val="both"/>
        <w:rPr>
          <w:iCs/>
        </w:rPr>
      </w:pPr>
      <w:proofErr w:type="gramStart"/>
      <w:r w:rsidRPr="00AD37B5">
        <w:rPr>
          <w:iCs/>
        </w:rPr>
        <w:t>У цену је урачунат</w:t>
      </w:r>
      <w:r w:rsidR="009C505A" w:rsidRPr="00AD37B5">
        <w:rPr>
          <w:iCs/>
        </w:rPr>
        <w:t>а</w:t>
      </w:r>
      <w:r w:rsidRPr="00AD37B5">
        <w:rPr>
          <w:iCs/>
        </w:rPr>
        <w:t xml:space="preserve"> цена предмета јавне</w:t>
      </w:r>
      <w:r w:rsidR="009C505A" w:rsidRPr="00AD37B5">
        <w:rPr>
          <w:iCs/>
        </w:rPr>
        <w:t xml:space="preserve"> набавке, испорука, монтажа и остали повезани трошкови</w:t>
      </w:r>
      <w:r w:rsidRPr="00AD37B5">
        <w:rPr>
          <w:iCs/>
        </w:rPr>
        <w:t>.</w:t>
      </w:r>
      <w:proofErr w:type="gramEnd"/>
    </w:p>
    <w:p w:rsidR="00A878F3" w:rsidRPr="00AD37B5" w:rsidRDefault="00A878F3" w:rsidP="00A878F3">
      <w:pPr>
        <w:jc w:val="both"/>
      </w:pPr>
      <w:proofErr w:type="gramStart"/>
      <w:r w:rsidRPr="00AD37B5">
        <w:rPr>
          <w:iCs/>
        </w:rPr>
        <w:t>Цена је фиксна и не може се мењати.</w:t>
      </w:r>
      <w:proofErr w:type="gramEnd"/>
    </w:p>
    <w:p w:rsidR="006D7665" w:rsidRPr="00AD37B5" w:rsidRDefault="006D7665" w:rsidP="00A878F3">
      <w:pPr>
        <w:jc w:val="both"/>
      </w:pPr>
    </w:p>
    <w:p w:rsidR="00A878F3" w:rsidRPr="00AD37B5" w:rsidRDefault="00A878F3" w:rsidP="00A878F3">
      <w:pPr>
        <w:jc w:val="both"/>
        <w:rPr>
          <w:iCs/>
        </w:rPr>
      </w:pPr>
      <w:proofErr w:type="gramStart"/>
      <w:r w:rsidRPr="00AD37B5">
        <w:t>Ако је у понуди исказана неуобичајено ниска цена, наручилац ће поступити у складу са чланом 92.Закона.</w:t>
      </w:r>
      <w:proofErr w:type="gramEnd"/>
    </w:p>
    <w:p w:rsidR="00A878F3" w:rsidRPr="00AD37B5" w:rsidRDefault="00A878F3" w:rsidP="00A878F3">
      <w:pPr>
        <w:jc w:val="both"/>
        <w:rPr>
          <w:b/>
          <w:i/>
          <w:iCs/>
        </w:rPr>
      </w:pPr>
      <w:proofErr w:type="gramStart"/>
      <w:r w:rsidRPr="00AD37B5">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AD37B5" w:rsidRDefault="00A878F3" w:rsidP="00A878F3">
      <w:pPr>
        <w:jc w:val="both"/>
      </w:pPr>
    </w:p>
    <w:p w:rsidR="00A878F3" w:rsidRPr="00AD37B5" w:rsidRDefault="00A878F3" w:rsidP="00A878F3">
      <w:pPr>
        <w:jc w:val="both"/>
        <w:rPr>
          <w:b/>
          <w:i/>
          <w:iCs/>
        </w:rPr>
      </w:pPr>
      <w:r w:rsidRPr="00AD37B5">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D37B5" w:rsidRDefault="00A878F3" w:rsidP="00A878F3">
      <w:pPr>
        <w:jc w:val="both"/>
        <w:rPr>
          <w:b/>
          <w:i/>
          <w:iCs/>
        </w:rPr>
      </w:pPr>
    </w:p>
    <w:p w:rsidR="00A878F3" w:rsidRPr="00AD37B5" w:rsidRDefault="00A878F3" w:rsidP="00A878F3">
      <w:pPr>
        <w:jc w:val="both"/>
        <w:rPr>
          <w:rFonts w:eastAsia="TimesNewRomanPSMT"/>
          <w:bCs/>
          <w:iCs/>
        </w:rPr>
      </w:pPr>
      <w:proofErr w:type="gramStart"/>
      <w:r w:rsidRPr="00AD37B5">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AD37B5" w:rsidRDefault="00A878F3" w:rsidP="00A878F3">
      <w:pPr>
        <w:jc w:val="both"/>
        <w:rPr>
          <w:rFonts w:eastAsia="TimesNewRomanPSMT"/>
          <w:bCs/>
          <w:iCs/>
        </w:rPr>
      </w:pPr>
      <w:proofErr w:type="gramStart"/>
      <w:r w:rsidRPr="00AD37B5">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AD37B5" w:rsidRDefault="00A878F3" w:rsidP="00A878F3">
      <w:pPr>
        <w:jc w:val="both"/>
      </w:pPr>
      <w:proofErr w:type="gramStart"/>
      <w:r w:rsidRPr="00AD37B5">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AD37B5" w:rsidRDefault="00A878F3" w:rsidP="00A878F3">
      <w:pPr>
        <w:jc w:val="both"/>
      </w:pPr>
    </w:p>
    <w:p w:rsidR="00A878F3" w:rsidRPr="00AD37B5" w:rsidRDefault="00A878F3" w:rsidP="00A878F3">
      <w:pPr>
        <w:jc w:val="both"/>
        <w:rPr>
          <w:b/>
          <w:i/>
          <w:iCs/>
        </w:rPr>
      </w:pPr>
      <w:r w:rsidRPr="00AD37B5">
        <w:rPr>
          <w:b/>
          <w:i/>
          <w:iCs/>
        </w:rPr>
        <w:t>12. ПОДАЦИ О ВРСТИ, САДРЖИНИ, НАЧИНУ ПОДНОШЕЊА, ВИСИНИ И РОКОВИМА ОБЕЗБЕЂЕЊА ИСПУЊЕЊА ОБАВЕЗА ПОНУЂАЧА</w:t>
      </w:r>
    </w:p>
    <w:p w:rsidR="002A53A4" w:rsidRPr="00AD37B5" w:rsidRDefault="002A53A4" w:rsidP="00A878F3">
      <w:pPr>
        <w:jc w:val="both"/>
        <w:rPr>
          <w:b/>
          <w:i/>
          <w:iCs/>
          <w:lang w:val="sr-Cyrl-CS"/>
        </w:rPr>
      </w:pPr>
    </w:p>
    <w:p w:rsidR="003F41E1" w:rsidRPr="00AD37B5" w:rsidRDefault="003F41E1" w:rsidP="003F41E1">
      <w:pPr>
        <w:jc w:val="both"/>
        <w:rPr>
          <w:noProof/>
        </w:rPr>
      </w:pPr>
      <w:r w:rsidRPr="00AD37B5">
        <w:rPr>
          <w:noProof/>
        </w:rPr>
        <w:t>Понуђач је дужан да уз понуду достави</w:t>
      </w:r>
      <w:r w:rsidRPr="00AD37B5">
        <w:rPr>
          <w:noProof/>
          <w:lang w:val="sr-Cyrl-CS"/>
        </w:rPr>
        <w:t>:</w:t>
      </w:r>
      <w:r w:rsidRPr="00AD37B5">
        <w:rPr>
          <w:noProof/>
        </w:rPr>
        <w:t xml:space="preserve"> </w:t>
      </w:r>
      <w:r w:rsidRPr="00AD37B5">
        <w:rPr>
          <w:b/>
          <w:noProof/>
        </w:rPr>
        <w:t>регистровану бланко меницу и менично овлашћење за озбиљност понуде</w:t>
      </w:r>
      <w:r w:rsidRPr="00AD37B5">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3F41E1" w:rsidRPr="00AD37B5" w:rsidRDefault="003F41E1" w:rsidP="003F41E1">
      <w:pPr>
        <w:jc w:val="both"/>
        <w:rPr>
          <w:noProof/>
        </w:rPr>
      </w:pPr>
    </w:p>
    <w:p w:rsidR="003F41E1" w:rsidRPr="00AD37B5" w:rsidRDefault="003F41E1" w:rsidP="003F41E1">
      <w:pPr>
        <w:jc w:val="both"/>
        <w:rPr>
          <w:noProof/>
        </w:rPr>
      </w:pPr>
      <w:r w:rsidRPr="00AD37B5">
        <w:rPr>
          <w:noProof/>
        </w:rPr>
        <w:t>Понуђач који је изабран као најповољнији је дужан да, приликом потписивања уговора, достави:</w:t>
      </w:r>
    </w:p>
    <w:p w:rsidR="003F41E1" w:rsidRPr="00AD37B5" w:rsidRDefault="003F41E1" w:rsidP="003F41E1">
      <w:pPr>
        <w:jc w:val="both"/>
        <w:rPr>
          <w:noProof/>
        </w:rPr>
      </w:pPr>
    </w:p>
    <w:p w:rsidR="003F41E1" w:rsidRPr="00D834DD" w:rsidRDefault="003F41E1" w:rsidP="003F41E1">
      <w:pPr>
        <w:pStyle w:val="ListParagraph"/>
        <w:numPr>
          <w:ilvl w:val="0"/>
          <w:numId w:val="8"/>
        </w:numPr>
        <w:jc w:val="both"/>
        <w:rPr>
          <w:noProof/>
        </w:rPr>
      </w:pPr>
      <w:r w:rsidRPr="00D834DD">
        <w:rPr>
          <w:b/>
          <w:noProof/>
        </w:rPr>
        <w:t xml:space="preserve">банкарску гаранцију за повраћај авансног плаћања </w:t>
      </w:r>
      <w:r w:rsidRPr="00D834DD">
        <w:rPr>
          <w:noProof/>
        </w:rPr>
        <w:t xml:space="preserve">у висини 100% исплаћеног аванса са роком важења најмање 30 дана дужим од дана до којег се изабрани понуђач обавезао да ће </w:t>
      </w:r>
      <w:r w:rsidR="00E40008" w:rsidRPr="00D834DD">
        <w:rPr>
          <w:noProof/>
        </w:rPr>
        <w:t xml:space="preserve"> извршити услугу </w:t>
      </w:r>
      <w:r w:rsidR="00E40008" w:rsidRPr="00D834DD">
        <w:rPr>
          <w:bCs/>
          <w:noProof/>
        </w:rPr>
        <w:t>генералног ремонта лифта са испоруком и уградњом резервних делова и пуштањем у рад лифта</w:t>
      </w:r>
      <w:r w:rsidRPr="00D834DD">
        <w:rPr>
          <w:noProof/>
        </w:rPr>
        <w:t xml:space="preserve"> који су предмет овог поступка и тиме оправдати аванс, која је наплатива у случају да изабрани понуђач у целини или делимично не испуњава своје обавезе из уговора.</w:t>
      </w:r>
    </w:p>
    <w:p w:rsidR="003F41E1" w:rsidRPr="00AD37B5" w:rsidRDefault="003F41E1" w:rsidP="003F41E1">
      <w:pPr>
        <w:pStyle w:val="ListParagraph"/>
        <w:numPr>
          <w:ilvl w:val="0"/>
          <w:numId w:val="8"/>
        </w:numPr>
        <w:jc w:val="both"/>
        <w:rPr>
          <w:noProof/>
        </w:rPr>
      </w:pPr>
      <w:r w:rsidRPr="00D834DD">
        <w:rPr>
          <w:b/>
          <w:noProof/>
        </w:rPr>
        <w:t>банкарску гаранцију за добро извршење посла</w:t>
      </w:r>
      <w:r w:rsidRPr="00D834DD">
        <w:rPr>
          <w:noProof/>
        </w:rPr>
        <w:t xml:space="preserve"> у висини 10% од укупне вредности понуде без ПДВ-а са роком важења најмање 30 дана дужим од дана до</w:t>
      </w:r>
      <w:bookmarkStart w:id="14" w:name="_GoBack"/>
      <w:bookmarkEnd w:id="14"/>
      <w:r w:rsidRPr="00AD37B5">
        <w:rPr>
          <w:noProof/>
        </w:rPr>
        <w:t xml:space="preserve"> којег се изабрани понуђач обавезао да ће </w:t>
      </w:r>
      <w:r w:rsidR="00D834DD" w:rsidRPr="00AD37B5">
        <w:rPr>
          <w:noProof/>
        </w:rPr>
        <w:t xml:space="preserve">извршити услугу </w:t>
      </w:r>
      <w:r w:rsidR="00D834DD" w:rsidRPr="00F95DBF">
        <w:rPr>
          <w:bCs/>
          <w:noProof/>
        </w:rPr>
        <w:t>генералног ремонта лифта са испоруком и уградњом резервних делова и пуштањем у рад лифта</w:t>
      </w:r>
      <w:r w:rsidR="00D834DD">
        <w:rPr>
          <w:noProof/>
          <w:lang w:val="sr-Cyrl-CS"/>
        </w:rPr>
        <w:t>,</w:t>
      </w:r>
      <w:r w:rsidRPr="00AD37B5">
        <w:rPr>
          <w:noProof/>
        </w:rPr>
        <w:t xml:space="preserve"> који су предмет овог поступка, која је наплатива у случају да изабрани понуђач извршава своје обавезе из уговора, али не на начин и у роковима предвиђеним уговором.</w:t>
      </w:r>
    </w:p>
    <w:p w:rsidR="003F41E1" w:rsidRPr="00AD37B5" w:rsidRDefault="003F41E1" w:rsidP="003F41E1">
      <w:pPr>
        <w:pStyle w:val="ListParagraph"/>
        <w:ind w:left="360"/>
        <w:jc w:val="both"/>
        <w:rPr>
          <w:b/>
          <w:noProof/>
        </w:rPr>
      </w:pPr>
    </w:p>
    <w:p w:rsidR="003F41E1" w:rsidRPr="00AD37B5" w:rsidRDefault="003F41E1" w:rsidP="003F41E1">
      <w:pPr>
        <w:jc w:val="both"/>
        <w:rPr>
          <w:noProof/>
        </w:rPr>
      </w:pPr>
      <w:r w:rsidRPr="00AD37B5">
        <w:rPr>
          <w:noProof/>
        </w:rPr>
        <w:t xml:space="preserve">Понуђач који је изабран као најповољнији је дужан да, по окончању, а приликом примопредаје радова који су предмет овог поступка, достави </w:t>
      </w:r>
      <w:r w:rsidRPr="00AD37B5">
        <w:rPr>
          <w:b/>
          <w:noProof/>
        </w:rPr>
        <w:t>регистровану бланко меницу и менично овлашћење за отклањање недостатака у гарантном року</w:t>
      </w:r>
      <w:r w:rsidRPr="00AD37B5">
        <w:rPr>
          <w:noProof/>
        </w:rPr>
        <w:t xml:space="preserve">, попуњено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rsidR="003F41E1" w:rsidRPr="00AD37B5" w:rsidRDefault="003F41E1" w:rsidP="003F41E1">
      <w:pPr>
        <w:jc w:val="both"/>
        <w:rPr>
          <w:noProof/>
        </w:rPr>
      </w:pPr>
    </w:p>
    <w:p w:rsidR="00457C84" w:rsidRPr="00AD37B5" w:rsidRDefault="00457C84" w:rsidP="00457C84">
      <w:pPr>
        <w:jc w:val="both"/>
        <w:rPr>
          <w:bCs/>
          <w:iCs/>
          <w:lang w:val="sr-Cyrl-CS"/>
        </w:rPr>
      </w:pPr>
      <w:r w:rsidRPr="00AD37B5">
        <w:rPr>
          <w:bCs/>
          <w:iCs/>
          <w:lang w:val="sr-Cyrl-CS"/>
        </w:rPr>
        <w:t>Банкарска гаранција понуђача издата од банке у страном власништву мора бити издата од банке којој је додељен кредитни рејтинг најмање тређег нивоа кредитног квалитета (инвестициони ранг). Уколико је банка у домаћем власништву не захтева се да иста поседује кредитни рејтинг најмање тређег нивоа кредитног квалитета (инвестициони ранг).</w:t>
      </w:r>
    </w:p>
    <w:p w:rsidR="00457C84" w:rsidRPr="00AD37B5" w:rsidRDefault="00457C84" w:rsidP="00457C84">
      <w:pPr>
        <w:jc w:val="both"/>
        <w:rPr>
          <w:bCs/>
          <w:iCs/>
          <w:lang w:val="sr-Cyrl-CS"/>
        </w:rPr>
      </w:pPr>
      <w:r w:rsidRPr="00AD37B5">
        <w:rPr>
          <w:bCs/>
          <w:iCs/>
          <w:lang w:val="sr-Cyrl-CS"/>
        </w:rPr>
        <w:t>Банкарска гаранција мора садржати клаузуле: безусловна и наплатива на први позив.</w:t>
      </w:r>
    </w:p>
    <w:p w:rsidR="003F41E1" w:rsidRPr="00AD37B5" w:rsidRDefault="003F41E1" w:rsidP="003F41E1">
      <w:pPr>
        <w:jc w:val="both"/>
        <w:rPr>
          <w:bCs/>
          <w:iCs/>
          <w:noProof/>
        </w:rPr>
      </w:pPr>
    </w:p>
    <w:p w:rsidR="003F41E1" w:rsidRPr="00AD37B5" w:rsidRDefault="003F41E1" w:rsidP="003F41E1">
      <w:pPr>
        <w:jc w:val="both"/>
        <w:rPr>
          <w:noProof/>
        </w:rPr>
      </w:pPr>
      <w:r w:rsidRPr="00AD37B5">
        <w:rPr>
          <w:bCs/>
          <w:iCs/>
          <w:noProof/>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3F41E1" w:rsidRPr="00AD37B5" w:rsidRDefault="003F41E1" w:rsidP="003F41E1">
      <w:pPr>
        <w:jc w:val="both"/>
        <w:rPr>
          <w:noProof/>
        </w:rPr>
      </w:pPr>
      <w:r w:rsidRPr="00AD37B5">
        <w:rPr>
          <w:noProof/>
        </w:rPr>
        <w:t xml:space="preserve">Понуђач је дужан да достави и </w:t>
      </w:r>
      <w:r w:rsidRPr="00AD37B5">
        <w:rPr>
          <w:b/>
          <w:noProof/>
        </w:rPr>
        <w:t xml:space="preserve">копију извода из Регистра </w:t>
      </w:r>
      <w:r w:rsidRPr="00AD37B5">
        <w:rPr>
          <w:noProof/>
        </w:rPr>
        <w:t xml:space="preserve"> </w:t>
      </w:r>
      <w:r w:rsidRPr="00AD37B5">
        <w:rPr>
          <w:b/>
          <w:noProof/>
        </w:rPr>
        <w:t>меница и овлашћења</w:t>
      </w:r>
      <w:r w:rsidRPr="00AD37B5">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3F41E1" w:rsidRPr="00AD37B5" w:rsidRDefault="003F41E1" w:rsidP="003F41E1">
      <w:pPr>
        <w:jc w:val="both"/>
        <w:rPr>
          <w:noProof/>
        </w:rPr>
      </w:pPr>
    </w:p>
    <w:p w:rsidR="003F41E1" w:rsidRPr="00AD37B5" w:rsidRDefault="003F41E1" w:rsidP="003F41E1">
      <w:pPr>
        <w:jc w:val="both"/>
        <w:rPr>
          <w:noProof/>
        </w:rPr>
      </w:pPr>
      <w:r w:rsidRPr="00AD37B5">
        <w:rPr>
          <w:noProof/>
        </w:rPr>
        <w:t xml:space="preserve">Средство обезбеђења траје најмање </w:t>
      </w:r>
      <w:r w:rsidRPr="00AD37B5">
        <w:rPr>
          <w:bCs/>
          <w:iCs/>
          <w:noProof/>
        </w:rPr>
        <w:t xml:space="preserve">тридесет дана дуже од дана истека рока за коначно извршење </w:t>
      </w:r>
      <w:r w:rsidRPr="00AD37B5">
        <w:rPr>
          <w:noProof/>
        </w:rPr>
        <w:t>обавезе понуђача која је предмет обезбеђења (извршење уговорне обавезе, истек гарантног рока и сл.).</w:t>
      </w:r>
    </w:p>
    <w:p w:rsidR="003F41E1" w:rsidRPr="00AD37B5" w:rsidRDefault="003F41E1" w:rsidP="003F41E1">
      <w:pPr>
        <w:jc w:val="both"/>
        <w:rPr>
          <w:noProof/>
        </w:rPr>
      </w:pPr>
      <w:r w:rsidRPr="00AD37B5">
        <w:rPr>
          <w:noProof/>
        </w:rPr>
        <w:t>Средство обезбеђења не може се вратити понуђачу пре истека рока трајања.</w:t>
      </w:r>
    </w:p>
    <w:p w:rsidR="00FC5FB6" w:rsidRPr="00AD37B5" w:rsidRDefault="003F41E1" w:rsidP="00FC5FB6">
      <w:pPr>
        <w:jc w:val="both"/>
        <w:rPr>
          <w:noProof/>
        </w:rPr>
      </w:pPr>
      <w:r w:rsidRPr="00AD37B5">
        <w:rPr>
          <w:noProof/>
        </w:rPr>
        <w:t xml:space="preserve"> </w:t>
      </w:r>
    </w:p>
    <w:p w:rsidR="00A878F3" w:rsidRPr="00AD37B5" w:rsidRDefault="00A878F3" w:rsidP="00A878F3">
      <w:pPr>
        <w:jc w:val="both"/>
      </w:pPr>
      <w:r w:rsidRPr="00AD37B5">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D37B5" w:rsidRDefault="00A878F3" w:rsidP="00A878F3">
      <w:pPr>
        <w:spacing w:before="120" w:after="120"/>
        <w:jc w:val="both"/>
        <w:rPr>
          <w:b/>
          <w:i/>
        </w:rPr>
      </w:pPr>
      <w:proofErr w:type="gramStart"/>
      <w:r w:rsidRPr="00AD37B5">
        <w:t>Предметна набавка не садржи поверљиве информације које наручилац ставља на располагање.</w:t>
      </w:r>
      <w:proofErr w:type="gramEnd"/>
    </w:p>
    <w:p w:rsidR="008B55B5" w:rsidRPr="00AD37B5" w:rsidRDefault="008B55B5" w:rsidP="00A878F3">
      <w:pPr>
        <w:jc w:val="both"/>
        <w:rPr>
          <w:b/>
          <w:bCs/>
        </w:rPr>
      </w:pPr>
    </w:p>
    <w:p w:rsidR="00A878F3" w:rsidRPr="00AD37B5" w:rsidRDefault="00A878F3" w:rsidP="00A878F3">
      <w:pPr>
        <w:jc w:val="both"/>
        <w:rPr>
          <w:b/>
          <w:bCs/>
        </w:rPr>
      </w:pPr>
      <w:r w:rsidRPr="00AD37B5">
        <w:rPr>
          <w:b/>
          <w:bCs/>
        </w:rPr>
        <w:t>14. ДОДАТНЕ ИНФОРМАЦИЈЕ ИЛИ ПОЈАШЊЕЊА У ВЕЗИ СА ПРИПРЕМАЊЕМ ПОНУДЕ</w:t>
      </w:r>
    </w:p>
    <w:p w:rsidR="00A878F3" w:rsidRPr="00AD37B5" w:rsidRDefault="00A878F3" w:rsidP="00A878F3">
      <w:pPr>
        <w:jc w:val="both"/>
        <w:rPr>
          <w:b/>
          <w:bCs/>
        </w:rPr>
      </w:pPr>
    </w:p>
    <w:p w:rsidR="00F87167" w:rsidRPr="00AD37B5" w:rsidRDefault="00A878F3" w:rsidP="00F87167">
      <w:pPr>
        <w:jc w:val="both"/>
        <w:rPr>
          <w:rFonts w:eastAsia="TimesNewRomanPSMT"/>
          <w:bCs/>
          <w:iCs/>
        </w:rPr>
      </w:pPr>
      <w:r w:rsidRPr="00AD37B5">
        <w:t>Заинтересов</w:t>
      </w:r>
      <w:r w:rsidR="00F87167" w:rsidRPr="00AD37B5">
        <w:t>ано лице може, у писаном облику</w:t>
      </w:r>
      <w:r w:rsidRPr="00AD37B5">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D37B5">
        <w:rPr>
          <w:rFonts w:eastAsia="TimesNewRomanPSMT"/>
          <w:bCs/>
          <w:iCs/>
        </w:rPr>
        <w:t>и то на један од следећих начина:</w:t>
      </w:r>
    </w:p>
    <w:p w:rsidR="00F87167" w:rsidRPr="00AD37B5" w:rsidRDefault="00F87167" w:rsidP="00AA23AC">
      <w:pPr>
        <w:pStyle w:val="ListParagraph"/>
        <w:numPr>
          <w:ilvl w:val="0"/>
          <w:numId w:val="2"/>
        </w:numPr>
        <w:jc w:val="both"/>
        <w:rPr>
          <w:rFonts w:eastAsia="TimesNewRomanPSMT"/>
          <w:bCs/>
          <w:iCs/>
        </w:rPr>
      </w:pPr>
      <w:r w:rsidRPr="00AD37B5">
        <w:rPr>
          <w:rFonts w:eastAsia="TimesNewRomanPSMT"/>
          <w:bCs/>
          <w:iCs/>
        </w:rPr>
        <w:t xml:space="preserve">поштом, на адресу наручиоца: </w:t>
      </w:r>
      <w:r w:rsidR="00466DF7" w:rsidRPr="00AD37B5">
        <w:rPr>
          <w:b/>
        </w:rPr>
        <w:t>Клинички центар Војводине,</w:t>
      </w:r>
      <w:r w:rsidR="00466DF7" w:rsidRPr="00AD37B5">
        <w:rPr>
          <w:rFonts w:eastAsia="TimesNewRomanPSMT"/>
          <w:b/>
          <w:bCs/>
        </w:rPr>
        <w:t>21000 Нови Сад, Хајдук Вељкова број 1</w:t>
      </w:r>
      <w:r w:rsidR="00466DF7" w:rsidRPr="00AD37B5">
        <w:rPr>
          <w:i/>
          <w:iCs/>
        </w:rPr>
        <w:t xml:space="preserve">, </w:t>
      </w:r>
      <w:r w:rsidR="00466DF7" w:rsidRPr="00AD37B5">
        <w:rPr>
          <w:iCs/>
        </w:rPr>
        <w:t xml:space="preserve">искључиво </w:t>
      </w:r>
      <w:r w:rsidR="00466DF7" w:rsidRPr="00AD37B5">
        <w:rPr>
          <w:rFonts w:eastAsia="TimesNewRomanPSMT"/>
          <w:bCs/>
        </w:rPr>
        <w:t>преко писарнице  Клиничког центра</w:t>
      </w:r>
      <w:r w:rsidRPr="00AD37B5">
        <w:rPr>
          <w:rFonts w:eastAsia="TimesNewRomanPSMT"/>
          <w:bCs/>
          <w:iCs/>
        </w:rPr>
        <w:t xml:space="preserve">, </w:t>
      </w:r>
    </w:p>
    <w:p w:rsidR="00FC5FB6" w:rsidRPr="00AD37B5" w:rsidRDefault="00F87167" w:rsidP="00AA23AC">
      <w:pPr>
        <w:pStyle w:val="ListParagraph"/>
        <w:numPr>
          <w:ilvl w:val="0"/>
          <w:numId w:val="2"/>
        </w:numPr>
        <w:jc w:val="both"/>
        <w:rPr>
          <w:rFonts w:eastAsia="TimesNewRomanPSMT"/>
          <w:bCs/>
          <w:iCs/>
        </w:rPr>
      </w:pPr>
      <w:r w:rsidRPr="00AD37B5">
        <w:rPr>
          <w:rFonts w:eastAsia="TimesNewRomanPSMT"/>
          <w:bCs/>
          <w:iCs/>
        </w:rPr>
        <w:t>путем факса, на број 021/487-22-</w:t>
      </w:r>
      <w:r w:rsidR="00FC5FB6" w:rsidRPr="00AD37B5">
        <w:rPr>
          <w:rFonts w:eastAsia="TimesNewRomanPSMT"/>
          <w:bCs/>
          <w:iCs/>
        </w:rPr>
        <w:t>44</w:t>
      </w:r>
      <w:r w:rsidR="00A66BD9" w:rsidRPr="00AD37B5">
        <w:rPr>
          <w:rFonts w:eastAsia="TimesNewRomanPSMT"/>
          <w:bCs/>
          <w:iCs/>
        </w:rPr>
        <w:t xml:space="preserve">, </w:t>
      </w:r>
    </w:p>
    <w:p w:rsidR="00F87167" w:rsidRPr="00AD37B5" w:rsidRDefault="00F87167" w:rsidP="00AA23AC">
      <w:pPr>
        <w:pStyle w:val="ListParagraph"/>
        <w:numPr>
          <w:ilvl w:val="0"/>
          <w:numId w:val="2"/>
        </w:numPr>
        <w:jc w:val="both"/>
        <w:rPr>
          <w:rFonts w:eastAsia="TimesNewRomanPSMT"/>
          <w:bCs/>
          <w:iCs/>
        </w:rPr>
      </w:pPr>
      <w:r w:rsidRPr="00AD37B5">
        <w:rPr>
          <w:rFonts w:eastAsia="TimesNewRomanPSMT"/>
          <w:bCs/>
          <w:iCs/>
        </w:rPr>
        <w:t xml:space="preserve">електронском поштом, на адресу: </w:t>
      </w:r>
      <w:hyperlink r:id="rId11" w:history="1">
        <w:r w:rsidR="00FC5FB6" w:rsidRPr="00AD37B5">
          <w:rPr>
            <w:rStyle w:val="Hyperlink"/>
            <w:rFonts w:eastAsia="TimesNewRomanPSMT"/>
            <w:bCs/>
            <w:iCs/>
          </w:rPr>
          <w:t>nabavke@kcv.rs</w:t>
        </w:r>
      </w:hyperlink>
      <w:r w:rsidRPr="00AD37B5">
        <w:rPr>
          <w:rFonts w:eastAsia="TimesNewRomanPSMT"/>
          <w:bCs/>
          <w:iCs/>
        </w:rPr>
        <w:t xml:space="preserve">, или </w:t>
      </w:r>
    </w:p>
    <w:p w:rsidR="00A878F3" w:rsidRPr="00AD37B5" w:rsidRDefault="00F87167" w:rsidP="00AA23AC">
      <w:pPr>
        <w:pStyle w:val="ListParagraph"/>
        <w:numPr>
          <w:ilvl w:val="0"/>
          <w:numId w:val="2"/>
        </w:numPr>
        <w:jc w:val="both"/>
        <w:rPr>
          <w:rFonts w:eastAsia="TimesNewRomanPSMT"/>
          <w:bCs/>
          <w:iCs/>
        </w:rPr>
      </w:pPr>
      <w:proofErr w:type="gramStart"/>
      <w:r w:rsidRPr="00AD37B5">
        <w:rPr>
          <w:rFonts w:eastAsia="TimesNewRomanPSMT"/>
          <w:bCs/>
          <w:iCs/>
        </w:rPr>
        <w:t>лично</w:t>
      </w:r>
      <w:proofErr w:type="gramEnd"/>
      <w:r w:rsidRPr="00AD37B5">
        <w:rPr>
          <w:rFonts w:eastAsia="TimesNewRomanPSMT"/>
          <w:bCs/>
          <w:iCs/>
        </w:rPr>
        <w:t>, уз писано овлашћење понуђача који је понуду поднео.</w:t>
      </w:r>
    </w:p>
    <w:p w:rsidR="00F87167" w:rsidRPr="00AD37B5" w:rsidRDefault="00F87167" w:rsidP="00F87167">
      <w:pPr>
        <w:pStyle w:val="ListParagraph"/>
        <w:ind w:left="360"/>
        <w:jc w:val="both"/>
        <w:rPr>
          <w:rFonts w:eastAsia="TimesNewRomanPSMT"/>
          <w:bCs/>
          <w:iCs/>
        </w:rPr>
      </w:pPr>
    </w:p>
    <w:p w:rsidR="00A878F3" w:rsidRPr="00AD37B5" w:rsidRDefault="00A878F3" w:rsidP="00A878F3">
      <w:pPr>
        <w:jc w:val="both"/>
      </w:pPr>
      <w:proofErr w:type="gramStart"/>
      <w:r w:rsidRPr="00AD37B5">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p>
    <w:p w:rsidR="00A878F3" w:rsidRPr="00AD37B5" w:rsidRDefault="00A878F3" w:rsidP="00A878F3">
      <w:pPr>
        <w:jc w:val="both"/>
      </w:pPr>
      <w:proofErr w:type="gramStart"/>
      <w:r w:rsidRPr="00AD37B5">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A878F3" w:rsidRPr="00AD37B5" w:rsidRDefault="00A878F3" w:rsidP="00A878F3">
      <w:pPr>
        <w:jc w:val="both"/>
      </w:pPr>
      <w:proofErr w:type="gramStart"/>
      <w:r w:rsidRPr="00AD37B5">
        <w:t>По истеку рока предвиђеног за подношење понуда н</w:t>
      </w:r>
      <w:r w:rsidRPr="00AD37B5">
        <w:rPr>
          <w:lang w:val="sr-Cyrl-CS"/>
        </w:rPr>
        <w:t>а</w:t>
      </w:r>
      <w:r w:rsidRPr="00AD37B5">
        <w:t>ручилац не може да мења нити да допуњује конкурсну документацију.</w:t>
      </w:r>
      <w:proofErr w:type="gramEnd"/>
    </w:p>
    <w:p w:rsidR="00A878F3" w:rsidRPr="00AD37B5" w:rsidRDefault="00A878F3" w:rsidP="00A878F3">
      <w:pPr>
        <w:jc w:val="both"/>
        <w:rPr>
          <w:bCs/>
        </w:rPr>
      </w:pPr>
      <w:proofErr w:type="gramStart"/>
      <w:r w:rsidRPr="00AD37B5">
        <w:t>Тражење додатних информација или појашњења у вези са припремањем понуде телефоном није дозвољено.</w:t>
      </w:r>
      <w:proofErr w:type="gramEnd"/>
    </w:p>
    <w:p w:rsidR="00A878F3" w:rsidRPr="00AD37B5" w:rsidRDefault="00A878F3" w:rsidP="00A878F3">
      <w:pPr>
        <w:jc w:val="both"/>
      </w:pPr>
      <w:proofErr w:type="gramStart"/>
      <w:r w:rsidRPr="00AD37B5">
        <w:rPr>
          <w:bCs/>
        </w:rPr>
        <w:t>Комуникација у поступку јавне набавке врши се искључиво на начин одређен чланом 20.Закона.</w:t>
      </w:r>
      <w:proofErr w:type="gramEnd"/>
    </w:p>
    <w:p w:rsidR="00A878F3" w:rsidRPr="00AD37B5" w:rsidRDefault="00A878F3" w:rsidP="00A878F3">
      <w:pPr>
        <w:jc w:val="both"/>
      </w:pPr>
    </w:p>
    <w:p w:rsidR="00A878F3" w:rsidRPr="00AD37B5" w:rsidRDefault="00A878F3" w:rsidP="00A878F3">
      <w:pPr>
        <w:jc w:val="both"/>
        <w:rPr>
          <w:b/>
          <w:bCs/>
        </w:rPr>
      </w:pPr>
      <w:r w:rsidRPr="00AD37B5">
        <w:rPr>
          <w:b/>
          <w:bCs/>
        </w:rPr>
        <w:t xml:space="preserve">15. ДОДАТНА ОБЈАШЊЕЊА ОД ПОНУЂАЧА ПОСЛЕ ОТВАРАЊА ПОНУДА И КОНТРОЛА КОД ПОНУЂАЧА ОДНОСНО ЊЕГОВОГ ПОДИЗВОЂАЧА </w:t>
      </w:r>
    </w:p>
    <w:p w:rsidR="00A878F3" w:rsidRPr="00AD37B5" w:rsidRDefault="00A878F3" w:rsidP="00A878F3">
      <w:pPr>
        <w:jc w:val="both"/>
        <w:rPr>
          <w:b/>
          <w:bCs/>
        </w:rPr>
      </w:pPr>
    </w:p>
    <w:p w:rsidR="00A878F3" w:rsidRPr="00AD37B5" w:rsidRDefault="00A878F3" w:rsidP="00A878F3">
      <w:pPr>
        <w:jc w:val="both"/>
        <w:rPr>
          <w:rFonts w:eastAsia="TimesNewRomanPSMT"/>
          <w:bCs/>
        </w:rPr>
      </w:pPr>
      <w:proofErr w:type="gramStart"/>
      <w:r w:rsidRPr="00AD37B5">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roofErr w:type="gramEnd"/>
    </w:p>
    <w:p w:rsidR="00A878F3" w:rsidRPr="00AD37B5" w:rsidRDefault="00A878F3" w:rsidP="00A878F3">
      <w:pPr>
        <w:tabs>
          <w:tab w:val="left" w:pos="-135"/>
          <w:tab w:val="left" w:pos="0"/>
          <w:tab w:val="left" w:pos="120"/>
        </w:tabs>
        <w:jc w:val="both"/>
      </w:pPr>
      <w:r w:rsidRPr="00AD37B5">
        <w:rPr>
          <w:rFonts w:eastAsia="TimesNewRomanPSMT"/>
          <w:bCs/>
        </w:rPr>
        <w:t>Уколико наручилац оцени да су потребна додатна објашњења или је потребно извршити</w:t>
      </w:r>
      <w:r w:rsidRPr="00AD37B5">
        <w:t xml:space="preserve"> контролу (увид) код понуђача, односно његовог подизвођача</w:t>
      </w:r>
      <w:r w:rsidRPr="00AD37B5">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D37B5" w:rsidRDefault="00A878F3" w:rsidP="00A878F3">
      <w:pPr>
        <w:tabs>
          <w:tab w:val="left" w:pos="-135"/>
          <w:tab w:val="left" w:pos="0"/>
          <w:tab w:val="left" w:pos="120"/>
        </w:tabs>
        <w:jc w:val="both"/>
      </w:pPr>
      <w:proofErr w:type="gramStart"/>
      <w:r w:rsidRPr="00AD37B5">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A878F3" w:rsidRPr="00AD37B5" w:rsidRDefault="00A878F3" w:rsidP="00A878F3">
      <w:pPr>
        <w:tabs>
          <w:tab w:val="left" w:pos="-135"/>
          <w:tab w:val="left" w:pos="0"/>
          <w:tab w:val="left" w:pos="120"/>
        </w:tabs>
        <w:jc w:val="both"/>
      </w:pPr>
      <w:proofErr w:type="gramStart"/>
      <w:r w:rsidRPr="00AD37B5">
        <w:t>У случају разлике између јединичне и укупне цене, меродавна је јединична цена.</w:t>
      </w:r>
      <w:proofErr w:type="gramEnd"/>
    </w:p>
    <w:p w:rsidR="00A878F3" w:rsidRPr="00AD37B5" w:rsidRDefault="00A878F3" w:rsidP="00A878F3">
      <w:pPr>
        <w:jc w:val="both"/>
        <w:rPr>
          <w:b/>
          <w:bCs/>
        </w:rPr>
      </w:pPr>
      <w:proofErr w:type="gramStart"/>
      <w:r w:rsidRPr="00AD37B5">
        <w:t>Ако се понуђач не сагласи са исправком рачунских грешака, наручил</w:t>
      </w:r>
      <w:r w:rsidRPr="00AD37B5">
        <w:rPr>
          <w:lang w:val="sr-Cyrl-CS"/>
        </w:rPr>
        <w:t>а</w:t>
      </w:r>
      <w:r w:rsidRPr="00AD37B5">
        <w:t>ц ће његову понуду одбити као неприхватљиву.</w:t>
      </w:r>
      <w:proofErr w:type="gramEnd"/>
    </w:p>
    <w:p w:rsidR="00A878F3" w:rsidRPr="00AD37B5" w:rsidRDefault="00A878F3" w:rsidP="00A878F3">
      <w:pPr>
        <w:jc w:val="both"/>
        <w:rPr>
          <w:b/>
          <w:bCs/>
        </w:rPr>
      </w:pPr>
    </w:p>
    <w:p w:rsidR="00A878F3" w:rsidRPr="00AD37B5" w:rsidRDefault="00A878F3" w:rsidP="00A878F3">
      <w:pPr>
        <w:jc w:val="both"/>
        <w:rPr>
          <w:b/>
          <w:bCs/>
        </w:rPr>
      </w:pPr>
      <w:r w:rsidRPr="00AD37B5">
        <w:rPr>
          <w:b/>
          <w:bCs/>
        </w:rPr>
        <w:t>16. ДОДАТНО ОБЕЗБЕЂЕЊЕ ИСПУЊЕЊА УГОВОРНИХ ОБАВЕЗА ПОНУЂАЧА КОЈИ СЕ НАЛАЗЕ НА СПИСКУ НЕГАТИВНИХ РЕФЕРЕНЦИ</w:t>
      </w:r>
    </w:p>
    <w:p w:rsidR="00A878F3" w:rsidRPr="00AD37B5" w:rsidRDefault="00A878F3" w:rsidP="00A878F3">
      <w:pPr>
        <w:jc w:val="both"/>
        <w:rPr>
          <w:b/>
          <w:bCs/>
        </w:rPr>
      </w:pPr>
    </w:p>
    <w:p w:rsidR="00CA2E97" w:rsidRPr="00AD37B5" w:rsidRDefault="00CA2E97" w:rsidP="00CA2E97">
      <w:pPr>
        <w:jc w:val="both"/>
        <w:rPr>
          <w:rFonts w:eastAsia="TimesNewRomanPSMT"/>
          <w:bCs/>
          <w:iCs/>
        </w:rPr>
      </w:pPr>
      <w:r w:rsidRPr="00AD37B5">
        <w:rPr>
          <w:rFonts w:eastAsia="TimesNewRomanPSMT"/>
          <w:bCs/>
          <w:iCs/>
        </w:rPr>
        <w:t xml:space="preserve">Понуђач који се налази на списку негативних референци који води Управа за јавне набавке, у складу са чланом 83.Закона, а који има негативну референцу за предмет набавке који </w:t>
      </w:r>
      <w:r w:rsidRPr="00AD37B5">
        <w:rPr>
          <w:rFonts w:eastAsia="TimesNewRomanPSMT"/>
          <w:bCs/>
          <w:iCs/>
          <w:u w:val="single"/>
        </w:rPr>
        <w:t>није</w:t>
      </w:r>
      <w:r w:rsidRPr="00AD37B5">
        <w:rPr>
          <w:rFonts w:eastAsia="TimesNewRomanPSMT"/>
          <w:bCs/>
          <w:iCs/>
        </w:rPr>
        <w:t xml:space="preserve"> истоврстан предмету ове јавне набавке, а уколико таквом понуђачу </w:t>
      </w:r>
      <w:r w:rsidRPr="00AD37B5">
        <w:rPr>
          <w:rFonts w:eastAsia="TimesNewRomanPSMT"/>
          <w:bCs/>
          <w:iCs/>
        </w:rPr>
        <w:lastRenderedPageBreak/>
        <w:t>буде додељен уговор, дужан је дапреда средства обезбеђења тражена у тачки 12.</w:t>
      </w:r>
      <w:r w:rsidRPr="00AD37B5">
        <w:rPr>
          <w:rFonts w:eastAsia="TimesNewRomanPSMT"/>
          <w:bCs/>
          <w:iCs/>
          <w:lang w:val="sr-Cyrl-CS"/>
        </w:rPr>
        <w:t>Упутства понуђачима како да сачине понуду</w:t>
      </w:r>
      <w:r w:rsidRPr="00AD37B5">
        <w:rPr>
          <w:rFonts w:eastAsia="TimesNewRomanPSMT"/>
          <w:bCs/>
          <w:iCs/>
        </w:rPr>
        <w:t xml:space="preserve"> попуњену на износ 15%</w:t>
      </w:r>
      <w:r w:rsidRPr="00AD37B5">
        <w:rPr>
          <w:rFonts w:eastAsia="TimesNewRomanPSMT"/>
          <w:bCs/>
          <w:iCs/>
          <w:lang w:val="sr-Cyrl-CS"/>
        </w:rPr>
        <w:t xml:space="preserve"> (уместо 10%</w:t>
      </w:r>
      <w:r w:rsidRPr="00AD37B5">
        <w:rPr>
          <w:rFonts w:eastAsia="TimesNewRomanPSMT"/>
          <w:b/>
          <w:bCs/>
          <w:i/>
          <w:iCs/>
          <w:lang w:val="sr-Cyrl-CS"/>
        </w:rPr>
        <w:t>)</w:t>
      </w:r>
      <w:r w:rsidRPr="00AD37B5">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D37B5" w:rsidRDefault="00CA2E97" w:rsidP="00CA2E97">
      <w:pPr>
        <w:jc w:val="both"/>
        <w:rPr>
          <w:rFonts w:eastAsia="TimesNewRomanPSMT"/>
          <w:bCs/>
          <w:iCs/>
        </w:rPr>
      </w:pPr>
      <w:proofErr w:type="gramStart"/>
      <w:r w:rsidRPr="00AD37B5">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423282" w:rsidRPr="00AD37B5" w:rsidRDefault="00423282" w:rsidP="00CA2E97">
      <w:pPr>
        <w:jc w:val="both"/>
        <w:rPr>
          <w:rFonts w:eastAsia="TimesNewRomanPSMT"/>
          <w:b/>
          <w:bCs/>
          <w:i/>
          <w:iCs/>
        </w:rPr>
      </w:pPr>
    </w:p>
    <w:p w:rsidR="00A878F3" w:rsidRPr="00AD37B5" w:rsidRDefault="00A878F3" w:rsidP="00A878F3">
      <w:pPr>
        <w:jc w:val="both"/>
      </w:pPr>
      <w:r w:rsidRPr="00AD37B5">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D37B5" w:rsidRDefault="00A878F3" w:rsidP="00A878F3">
      <w:pPr>
        <w:jc w:val="both"/>
      </w:pPr>
    </w:p>
    <w:p w:rsidR="00A878F3" w:rsidRPr="00AD37B5" w:rsidRDefault="00A878F3" w:rsidP="00A878F3">
      <w:pPr>
        <w:jc w:val="both"/>
        <w:rPr>
          <w:b/>
          <w:bCs/>
          <w:i/>
          <w:iCs/>
        </w:rPr>
      </w:pPr>
      <w:proofErr w:type="gramStart"/>
      <w:r w:rsidRPr="00AD37B5">
        <w:t xml:space="preserve">Избор најповољније понуде ће се извршити применом критеријума </w:t>
      </w:r>
      <w:r w:rsidR="00BD2CAB" w:rsidRPr="00AD37B5">
        <w:rPr>
          <w:b/>
          <w:i/>
          <w:iCs/>
        </w:rPr>
        <w:t>„најнижа понуђена цена“</w:t>
      </w:r>
      <w:r w:rsidR="000F1172" w:rsidRPr="00AD37B5">
        <w:rPr>
          <w:b/>
          <w:i/>
          <w:iCs/>
        </w:rPr>
        <w:t>.</w:t>
      </w:r>
      <w:proofErr w:type="gramEnd"/>
    </w:p>
    <w:p w:rsidR="00A878F3" w:rsidRPr="00AD37B5" w:rsidRDefault="00A878F3" w:rsidP="00A878F3">
      <w:pPr>
        <w:jc w:val="both"/>
      </w:pPr>
    </w:p>
    <w:p w:rsidR="00A878F3" w:rsidRPr="00AD37B5" w:rsidRDefault="00A878F3" w:rsidP="00A878F3">
      <w:pPr>
        <w:jc w:val="both"/>
        <w:rPr>
          <w:b/>
          <w:bCs/>
        </w:rPr>
      </w:pPr>
      <w:r w:rsidRPr="00AD37B5">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D37B5" w:rsidRDefault="00A878F3" w:rsidP="00A878F3">
      <w:pPr>
        <w:jc w:val="both"/>
        <w:rPr>
          <w:b/>
          <w:bCs/>
        </w:rPr>
      </w:pPr>
    </w:p>
    <w:p w:rsidR="00F95DBF" w:rsidRPr="00014FCB" w:rsidRDefault="00A878F3" w:rsidP="00F95DBF">
      <w:pPr>
        <w:jc w:val="both"/>
        <w:rPr>
          <w:noProof/>
        </w:rPr>
      </w:pPr>
      <w:r w:rsidRPr="00AD37B5">
        <w:rPr>
          <w:iCs/>
        </w:rPr>
        <w:t xml:space="preserve">Уколико две или више понуда имају исту најнижу понуђену цену, као најповољнија биће изабрана понуда оног понуђача </w:t>
      </w:r>
      <w:r w:rsidR="00C75834" w:rsidRPr="00AD37B5">
        <w:rPr>
          <w:noProof/>
        </w:rPr>
        <w:t xml:space="preserve">који </w:t>
      </w:r>
      <w:r w:rsidR="00217B02" w:rsidRPr="00AD37B5">
        <w:rPr>
          <w:noProof/>
        </w:rPr>
        <w:t xml:space="preserve">понуди </w:t>
      </w:r>
      <w:r w:rsidR="00C70DD2" w:rsidRPr="00AD37B5">
        <w:rPr>
          <w:noProof/>
        </w:rPr>
        <w:t>дужи гарантни рок</w:t>
      </w:r>
      <w:r w:rsidR="00C70DD2" w:rsidRPr="00AD37B5">
        <w:rPr>
          <w:noProof/>
          <w:lang w:val="sr-Cyrl-CS"/>
        </w:rPr>
        <w:t xml:space="preserve"> на резервне делове и сервис</w:t>
      </w:r>
      <w:r w:rsidR="00217B02" w:rsidRPr="00AD37B5">
        <w:rPr>
          <w:noProof/>
        </w:rPr>
        <w:t>, а у</w:t>
      </w:r>
      <w:r w:rsidR="00217B02" w:rsidRPr="00AD37B5">
        <w:rPr>
          <w:iCs/>
        </w:rPr>
        <w:t>колико две или више понуда имају ист</w:t>
      </w:r>
      <w:r w:rsidR="00C70DD2" w:rsidRPr="00AD37B5">
        <w:rPr>
          <w:iCs/>
        </w:rPr>
        <w:t>у дужину гарантног рока</w:t>
      </w:r>
      <w:r w:rsidR="00217B02" w:rsidRPr="00AD37B5">
        <w:rPr>
          <w:iCs/>
        </w:rPr>
        <w:t xml:space="preserve"> као најповољнија биће изабрана понуда оног понуђача </w:t>
      </w:r>
      <w:r w:rsidR="00F95DBF" w:rsidRPr="00014FCB">
        <w:rPr>
          <w:noProof/>
        </w:rPr>
        <w:t xml:space="preserve"> који има највећу остварену нето добит у 2012. години.</w:t>
      </w:r>
    </w:p>
    <w:p w:rsidR="00217B02" w:rsidRPr="00AD37B5" w:rsidRDefault="00217B02" w:rsidP="00A878F3">
      <w:pPr>
        <w:jc w:val="both"/>
        <w:rPr>
          <w:b/>
          <w:bCs/>
          <w:i/>
          <w:iCs/>
        </w:rPr>
      </w:pPr>
    </w:p>
    <w:p w:rsidR="00A878F3" w:rsidRPr="00AD37B5" w:rsidRDefault="00A878F3" w:rsidP="00A878F3">
      <w:pPr>
        <w:jc w:val="both"/>
        <w:rPr>
          <w:b/>
          <w:bCs/>
        </w:rPr>
      </w:pPr>
      <w:r w:rsidRPr="00AD37B5">
        <w:rPr>
          <w:b/>
          <w:bCs/>
          <w:lang w:val="sr-Cyrl-CS"/>
        </w:rPr>
        <w:t>1</w:t>
      </w:r>
      <w:r w:rsidRPr="00AD37B5">
        <w:rPr>
          <w:b/>
          <w:bCs/>
        </w:rPr>
        <w:t xml:space="preserve">9. ПОШТОВАЊЕ ОБАВЕЗА КОЈЕ ПРОИЗИЛАЗЕ ИЗ ВАЖЕЋИХ ПРОПИСА </w:t>
      </w:r>
    </w:p>
    <w:p w:rsidR="00A878F3" w:rsidRPr="00AD37B5" w:rsidRDefault="00A878F3" w:rsidP="00A878F3">
      <w:pPr>
        <w:jc w:val="both"/>
        <w:rPr>
          <w:b/>
          <w:bCs/>
        </w:rPr>
      </w:pPr>
    </w:p>
    <w:p w:rsidR="00A878F3" w:rsidRPr="00AD37B5" w:rsidRDefault="00A878F3" w:rsidP="00A878F3">
      <w:pPr>
        <w:jc w:val="both"/>
      </w:pPr>
      <w:r w:rsidRPr="00AD37B5">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својине.(Образац изјаве, дат је у </w:t>
      </w:r>
      <w:r w:rsidRPr="00AD37B5">
        <w:rPr>
          <w:lang w:val="sr-Cyrl-CS"/>
        </w:rPr>
        <w:t xml:space="preserve">поглављу </w:t>
      </w:r>
      <w:r w:rsidR="002B5E0F" w:rsidRPr="00AD37B5">
        <w:t>10.</w:t>
      </w:r>
      <w:r w:rsidRPr="00AD37B5">
        <w:t>конкурсне документације)</w:t>
      </w:r>
      <w:r w:rsidRPr="00AD37B5">
        <w:rPr>
          <w:lang w:val="sr-Cyrl-CS"/>
        </w:rPr>
        <w:t>.</w:t>
      </w:r>
    </w:p>
    <w:p w:rsidR="00A878F3" w:rsidRPr="00AD37B5" w:rsidRDefault="00A878F3" w:rsidP="00A878F3">
      <w:pPr>
        <w:jc w:val="both"/>
        <w:rPr>
          <w:b/>
        </w:rPr>
      </w:pPr>
    </w:p>
    <w:p w:rsidR="00A878F3" w:rsidRPr="00AD37B5" w:rsidRDefault="00A878F3" w:rsidP="00A878F3">
      <w:pPr>
        <w:jc w:val="both"/>
        <w:rPr>
          <w:b/>
        </w:rPr>
      </w:pPr>
      <w:r w:rsidRPr="00AD37B5">
        <w:rPr>
          <w:b/>
        </w:rPr>
        <w:t>20. КОРИШЋЕЊЕ ПАТЕНТА И ОДГОВОРНОСТ ЗА ПОВРЕДУ ЗАШТИЋЕНИХ ПРАВА ИНТЕЛЕКТУАЛНЕ СВОЈИНЕ ТРЕЋИХ ЛИЦА</w:t>
      </w:r>
    </w:p>
    <w:p w:rsidR="00A878F3" w:rsidRPr="00AD37B5" w:rsidRDefault="00A878F3" w:rsidP="00A878F3">
      <w:pPr>
        <w:jc w:val="both"/>
        <w:rPr>
          <w:b/>
        </w:rPr>
      </w:pPr>
    </w:p>
    <w:p w:rsidR="00A878F3" w:rsidRPr="00AD37B5" w:rsidRDefault="00A878F3" w:rsidP="00A878F3">
      <w:pPr>
        <w:jc w:val="both"/>
        <w:rPr>
          <w:b/>
        </w:rPr>
      </w:pPr>
      <w:proofErr w:type="gramStart"/>
      <w:r w:rsidRPr="00AD37B5">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AD37B5" w:rsidRDefault="00FC5FB6" w:rsidP="00A878F3">
      <w:pPr>
        <w:jc w:val="both"/>
        <w:rPr>
          <w:b/>
        </w:rPr>
      </w:pPr>
    </w:p>
    <w:p w:rsidR="00FC5FB6" w:rsidRPr="00AD37B5" w:rsidRDefault="00A878F3" w:rsidP="00A878F3">
      <w:pPr>
        <w:jc w:val="both"/>
        <w:rPr>
          <w:b/>
          <w:bCs/>
        </w:rPr>
      </w:pPr>
      <w:r w:rsidRPr="00AD37B5">
        <w:rPr>
          <w:b/>
          <w:bCs/>
        </w:rPr>
        <w:t xml:space="preserve">21. НАЧИН И РОК ЗА ПОДНОШЕЊЕ ЗАХТЕВА ЗА ЗАШТИТУ ПРАВА ПОНУЂАЧА </w:t>
      </w:r>
    </w:p>
    <w:p w:rsidR="00A878F3" w:rsidRPr="00AD37B5" w:rsidRDefault="00A878F3" w:rsidP="00A878F3">
      <w:pPr>
        <w:jc w:val="both"/>
        <w:rPr>
          <w:b/>
          <w:bCs/>
        </w:rPr>
      </w:pPr>
      <w:proofErr w:type="gramStart"/>
      <w:r w:rsidRPr="00AD37B5">
        <w:t>Захтев за заштиту права може да поднесе понуђач, односно свако заинтересовано лице, или пословно удружење у њихово им</w:t>
      </w:r>
      <w:r w:rsidRPr="00AD37B5">
        <w:rPr>
          <w:lang w:val="sr-Cyrl-CS"/>
        </w:rPr>
        <w:t>е</w:t>
      </w:r>
      <w:r w:rsidRPr="00AD37B5">
        <w:t>.</w:t>
      </w:r>
      <w:proofErr w:type="gramEnd"/>
    </w:p>
    <w:p w:rsidR="00977B14" w:rsidRPr="00AD37B5" w:rsidRDefault="00A878F3" w:rsidP="00977B14">
      <w:pPr>
        <w:autoSpaceDE w:val="0"/>
        <w:autoSpaceDN w:val="0"/>
        <w:adjustRightInd w:val="0"/>
        <w:jc w:val="both"/>
        <w:rPr>
          <w:rFonts w:eastAsia="TimesNewRomanPS-BoldMT"/>
          <w:bCs/>
        </w:rPr>
      </w:pPr>
      <w:proofErr w:type="gramStart"/>
      <w:r w:rsidRPr="00AD37B5">
        <w:t>Захтев за заштиту права подноси се Републичкој комисији, а предаје наручиоцу.Примерак захтева за заштиту права подносилац истовремено доставља Републичкој комисији.</w:t>
      </w:r>
      <w:proofErr w:type="gramEnd"/>
      <w:r w:rsidRPr="00AD37B5">
        <w:rPr>
          <w:rFonts w:eastAsia="TimesNewRomanPSMT"/>
          <w:bCs/>
        </w:rPr>
        <w:t xml:space="preserve"> Захтев за заштиту права доставља </w:t>
      </w:r>
      <w:r w:rsidR="00977B14" w:rsidRPr="00AD37B5">
        <w:rPr>
          <w:rFonts w:eastAsia="TimesNewRomanPSMT"/>
          <w:bCs/>
        </w:rPr>
        <w:t>се</w:t>
      </w:r>
      <w:r w:rsidR="00466DF7" w:rsidRPr="00AD37B5">
        <w:rPr>
          <w:rFonts w:eastAsia="TimesNewRomanPSMT"/>
          <w:bCs/>
        </w:rPr>
        <w:t>непосредно или путем поштена адресу:</w:t>
      </w:r>
      <w:r w:rsidR="00466DF7" w:rsidRPr="00AD37B5">
        <w:rPr>
          <w:b/>
        </w:rPr>
        <w:t>Клинички центар Војводине,</w:t>
      </w:r>
      <w:r w:rsidR="00466DF7" w:rsidRPr="00AD37B5">
        <w:rPr>
          <w:rFonts w:eastAsia="TimesNewRomanPSMT"/>
          <w:b/>
          <w:bCs/>
        </w:rPr>
        <w:t>21000 Нови Сад, Хајдук Вељкова број 1</w:t>
      </w:r>
      <w:r w:rsidR="00466DF7" w:rsidRPr="00AD37B5">
        <w:rPr>
          <w:i/>
          <w:iCs/>
        </w:rPr>
        <w:t xml:space="preserve">, </w:t>
      </w:r>
      <w:r w:rsidR="00466DF7" w:rsidRPr="00AD37B5">
        <w:rPr>
          <w:iCs/>
        </w:rPr>
        <w:t xml:space="preserve">искључиво </w:t>
      </w:r>
      <w:r w:rsidR="00466DF7" w:rsidRPr="00AD37B5">
        <w:rPr>
          <w:rFonts w:eastAsia="TimesNewRomanPSMT"/>
          <w:bCs/>
        </w:rPr>
        <w:t>преко писарнице Клиничког центра Војводине</w:t>
      </w:r>
      <w:r w:rsidR="00977B14" w:rsidRPr="00AD37B5">
        <w:rPr>
          <w:i/>
          <w:iCs/>
        </w:rPr>
        <w:t xml:space="preserve">, </w:t>
      </w:r>
      <w:r w:rsidR="00977B14" w:rsidRPr="00AD37B5">
        <w:rPr>
          <w:rFonts w:eastAsia="TimesNewRomanPSMT"/>
          <w:bCs/>
        </w:rPr>
        <w:t xml:space="preserve">са назнаком </w:t>
      </w:r>
      <w:r w:rsidR="00977B14" w:rsidRPr="00AD37B5">
        <w:rPr>
          <w:rFonts w:eastAsia="TimesNewRomanPS-BoldMT"/>
          <w:bCs/>
        </w:rPr>
        <w:t xml:space="preserve">да је реч о </w:t>
      </w:r>
      <w:r w:rsidR="00977B14" w:rsidRPr="00AD37B5">
        <w:rPr>
          <w:rFonts w:eastAsia="TimesNewRomanPS-BoldMT"/>
          <w:bCs/>
        </w:rPr>
        <w:lastRenderedPageBreak/>
        <w:t xml:space="preserve">захтеву за заштиту права, уз обавезно </w:t>
      </w:r>
      <w:r w:rsidR="00977B14" w:rsidRPr="00AD37B5">
        <w:rPr>
          <w:rFonts w:eastAsia="TimesNewRomanPS-BoldMT"/>
          <w:b/>
          <w:bCs/>
        </w:rPr>
        <w:t>навођење предмета набавке и редног броја</w:t>
      </w:r>
      <w:r w:rsidR="00977B14" w:rsidRPr="00AD37B5">
        <w:rPr>
          <w:rFonts w:eastAsia="TimesNewRomanPS-BoldMT"/>
          <w:bCs/>
        </w:rPr>
        <w:t xml:space="preserve"> набавке (подаци </w:t>
      </w:r>
      <w:r w:rsidR="00977B14" w:rsidRPr="00AD37B5">
        <w:t xml:space="preserve">дати је у </w:t>
      </w:r>
      <w:r w:rsidR="00977B14" w:rsidRPr="00AD37B5">
        <w:rPr>
          <w:lang w:val="sr-Cyrl-CS"/>
        </w:rPr>
        <w:t xml:space="preserve">поглављу </w:t>
      </w:r>
      <w:r w:rsidR="00977B14" w:rsidRPr="00AD37B5">
        <w:t>1.конкурсне документације)</w:t>
      </w:r>
      <w:r w:rsidR="00977B14" w:rsidRPr="00AD37B5">
        <w:rPr>
          <w:rFonts w:eastAsia="TimesNewRomanPS-BoldMT"/>
          <w:bCs/>
        </w:rPr>
        <w:t xml:space="preserve">. </w:t>
      </w:r>
    </w:p>
    <w:p w:rsidR="00A878F3" w:rsidRPr="00AD37B5" w:rsidRDefault="00A878F3" w:rsidP="00A878F3">
      <w:pPr>
        <w:jc w:val="both"/>
      </w:pPr>
      <w:r w:rsidRPr="00AD37B5">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D37B5" w:rsidRDefault="00A878F3" w:rsidP="00A878F3">
      <w:pPr>
        <w:jc w:val="both"/>
      </w:pPr>
      <w:r w:rsidRPr="00AD37B5">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D37B5">
        <w:rPr>
          <w:lang w:val="sr-Cyrl-CS"/>
        </w:rPr>
        <w:t>7</w:t>
      </w:r>
      <w:r w:rsidRPr="00AD37B5">
        <w:t xml:space="preserve"> дана пре истека рока за подношење понуда, без обзира на начин достављања.  </w:t>
      </w:r>
      <w:proofErr w:type="gramStart"/>
      <w:r w:rsidRPr="00AD37B5">
        <w:t>У том случају подношења захтева за заштиту права долази до застоја рока за подношење понуда.</w:t>
      </w:r>
      <w:proofErr w:type="gramEnd"/>
    </w:p>
    <w:p w:rsidR="00A878F3" w:rsidRPr="00AD37B5" w:rsidRDefault="00A878F3" w:rsidP="00A878F3">
      <w:pPr>
        <w:jc w:val="both"/>
      </w:pPr>
      <w:proofErr w:type="gramStart"/>
      <w:r w:rsidRPr="00AD37B5">
        <w:t>После доношења одлуке о додели уговора из чл.</w:t>
      </w:r>
      <w:proofErr w:type="gramEnd"/>
      <w:r w:rsidRPr="00AD37B5">
        <w:t xml:space="preserve"> 108. Закона или одлуке о обустави поступка јавне набавке из чл. 109. Закона, рок за подношење захтева за заштиту права је </w:t>
      </w:r>
      <w:r w:rsidRPr="00AD37B5">
        <w:rPr>
          <w:lang w:val="sr-Cyrl-CS"/>
        </w:rPr>
        <w:t xml:space="preserve">10 </w:t>
      </w:r>
      <w:r w:rsidRPr="00AD37B5">
        <w:t xml:space="preserve">дана од дана пријема одлуке. </w:t>
      </w:r>
    </w:p>
    <w:p w:rsidR="00A878F3" w:rsidRPr="00AD37B5" w:rsidRDefault="00A878F3" w:rsidP="00A878F3">
      <w:pPr>
        <w:jc w:val="both"/>
      </w:pPr>
      <w:proofErr w:type="gramStart"/>
      <w:r w:rsidRPr="00AD37B5">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A878F3" w:rsidRPr="00AD37B5" w:rsidRDefault="00A878F3" w:rsidP="00A878F3">
      <w:pPr>
        <w:jc w:val="both"/>
        <w:rPr>
          <w:rFonts w:eastAsia="TimesNewRomanPSMT"/>
          <w:bCs/>
        </w:rPr>
      </w:pPr>
      <w:proofErr w:type="gramStart"/>
      <w:r w:rsidRPr="00AD37B5">
        <w:t>Ако је у истом поступку јавне набавке поново поднет захтев за заштиту права од стр</w:t>
      </w:r>
      <w:r w:rsidRPr="00AD37B5">
        <w:rPr>
          <w:lang w:val="sr-Cyrl-CS"/>
        </w:rPr>
        <w:t>а</w:t>
      </w:r>
      <w:r w:rsidRPr="00AD37B5">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A878F3" w:rsidRPr="00AD37B5" w:rsidRDefault="00A878F3" w:rsidP="00A878F3">
      <w:pPr>
        <w:pStyle w:val="ListParagraph"/>
        <w:ind w:left="0"/>
        <w:jc w:val="both"/>
        <w:rPr>
          <w:rFonts w:eastAsia="TimesNewRomanPSMT"/>
          <w:bCs/>
        </w:rPr>
      </w:pPr>
      <w:r w:rsidRPr="00AD37B5">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AD37B5" w:rsidRDefault="00A878F3" w:rsidP="00A878F3">
      <w:pPr>
        <w:pStyle w:val="ListParagraph"/>
        <w:ind w:left="0"/>
        <w:jc w:val="both"/>
        <w:rPr>
          <w:rFonts w:eastAsia="TimesNewRomanPSMT"/>
          <w:bCs/>
        </w:rPr>
      </w:pPr>
      <w:r w:rsidRPr="00AD37B5">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AD37B5" w:rsidRDefault="00A878F3" w:rsidP="00A878F3">
      <w:pPr>
        <w:pStyle w:val="ListParagraph"/>
        <w:ind w:left="0"/>
        <w:jc w:val="both"/>
        <w:rPr>
          <w:rFonts w:eastAsia="TimesNewRomanPSMT"/>
          <w:bCs/>
        </w:rPr>
      </w:pPr>
      <w:r w:rsidRPr="00AD37B5">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AD37B5">
        <w:rPr>
          <w:rFonts w:eastAsia="TimesNewRomanPSMT"/>
          <w:bCs/>
        </w:rPr>
        <w:t>,1</w:t>
      </w:r>
      <w:proofErr w:type="gramEnd"/>
      <w:r w:rsidRPr="00AD37B5">
        <w:rPr>
          <w:rFonts w:eastAsia="TimesNewRomanPSMT"/>
          <w:bCs/>
        </w:rPr>
        <w:t xml:space="preserve"> % процењене вредности јавне набавке ако је та вредност већа од 80.000.000 динара.</w:t>
      </w:r>
    </w:p>
    <w:p w:rsidR="00A878F3" w:rsidRPr="00AD37B5" w:rsidRDefault="00A878F3" w:rsidP="00A878F3">
      <w:pPr>
        <w:jc w:val="both"/>
      </w:pPr>
      <w:proofErr w:type="gramStart"/>
      <w:r w:rsidRPr="00AD37B5">
        <w:rPr>
          <w:rFonts w:eastAsia="TimesNewRomanPSMT"/>
          <w:bCs/>
        </w:rPr>
        <w:t>Поступак заштите права понуђача регулисан је одредбама чл.</w:t>
      </w:r>
      <w:proofErr w:type="gramEnd"/>
      <w:r w:rsidRPr="00AD37B5">
        <w:rPr>
          <w:rFonts w:eastAsia="TimesNewRomanPSMT"/>
          <w:bCs/>
        </w:rPr>
        <w:t xml:space="preserve"> 138. - 167. </w:t>
      </w:r>
      <w:proofErr w:type="gramStart"/>
      <w:r w:rsidRPr="00AD37B5">
        <w:rPr>
          <w:rFonts w:eastAsia="TimesNewRomanPSMT"/>
          <w:bCs/>
        </w:rPr>
        <w:t>Закона.</w:t>
      </w:r>
      <w:proofErr w:type="gramEnd"/>
    </w:p>
    <w:p w:rsidR="00FC5FB6" w:rsidRPr="00AD37B5" w:rsidRDefault="00FC5FB6" w:rsidP="00A878F3">
      <w:pPr>
        <w:jc w:val="both"/>
      </w:pPr>
    </w:p>
    <w:p w:rsidR="00A878F3" w:rsidRPr="00AD37B5" w:rsidRDefault="00A878F3" w:rsidP="00A878F3">
      <w:pPr>
        <w:jc w:val="both"/>
        <w:rPr>
          <w:b/>
        </w:rPr>
      </w:pPr>
      <w:r w:rsidRPr="00AD37B5">
        <w:rPr>
          <w:b/>
        </w:rPr>
        <w:t>22. РОК У КОЈЕМ ЋЕ УГОВОР БИТИ ЗАКЉУЧЕН</w:t>
      </w:r>
    </w:p>
    <w:p w:rsidR="00A878F3" w:rsidRPr="00AD37B5" w:rsidRDefault="00A878F3" w:rsidP="00A878F3">
      <w:pPr>
        <w:jc w:val="both"/>
        <w:rPr>
          <w:b/>
        </w:rPr>
      </w:pPr>
    </w:p>
    <w:p w:rsidR="00A878F3" w:rsidRPr="00AD37B5" w:rsidRDefault="00A878F3" w:rsidP="00A878F3">
      <w:pPr>
        <w:jc w:val="both"/>
      </w:pPr>
      <w:proofErr w:type="gramStart"/>
      <w:r w:rsidRPr="00AD37B5">
        <w:t>Уговор о јавној набавци ће бити закључен са понуђачем којем је додељен уговор у року од 8 дана од дана протека рока за подношење захт</w:t>
      </w:r>
      <w:r w:rsidRPr="00AD37B5">
        <w:rPr>
          <w:lang w:val="sr-Cyrl-CS"/>
        </w:rPr>
        <w:t>е</w:t>
      </w:r>
      <w:r w:rsidRPr="00AD37B5">
        <w:t>ва за заштиту права из члана 149.Закона.</w:t>
      </w:r>
      <w:proofErr w:type="gramEnd"/>
    </w:p>
    <w:p w:rsidR="00937994" w:rsidRPr="00AD37B5" w:rsidRDefault="00A878F3" w:rsidP="00F87167">
      <w:pPr>
        <w:jc w:val="both"/>
      </w:pPr>
      <w:proofErr w:type="gramStart"/>
      <w:r w:rsidRPr="00AD37B5">
        <w:t>У случају да је поднета само једна понуда наручилац може закључити уговор пре истека рока за подношење захтева за заштиту права, у складу са чланом 112.став 2.</w:t>
      </w:r>
      <w:proofErr w:type="gramEnd"/>
      <w:r w:rsidRPr="00AD37B5">
        <w:t xml:space="preserve"> </w:t>
      </w:r>
      <w:proofErr w:type="gramStart"/>
      <w:r w:rsidRPr="00AD37B5">
        <w:t>тачка</w:t>
      </w:r>
      <w:proofErr w:type="gramEnd"/>
      <w:r w:rsidRPr="00AD37B5">
        <w:t xml:space="preserve"> 5) Закона.</w:t>
      </w:r>
    </w:p>
    <w:p w:rsidR="006B662C" w:rsidRPr="00AD37B5" w:rsidRDefault="006B662C" w:rsidP="00F87167">
      <w:pPr>
        <w:jc w:val="both"/>
      </w:pPr>
    </w:p>
    <w:p w:rsidR="006B662C" w:rsidRPr="00AD37B5" w:rsidRDefault="006B662C" w:rsidP="006B662C">
      <w:pPr>
        <w:jc w:val="both"/>
        <w:rPr>
          <w:noProof/>
        </w:rPr>
      </w:pPr>
      <w:r w:rsidRPr="00AD37B5">
        <w:rPr>
          <w:b/>
          <w:noProof/>
        </w:rPr>
        <w:lastRenderedPageBreak/>
        <w:t>НАПОМЕНА</w:t>
      </w:r>
      <w:r w:rsidRPr="00AD37B5">
        <w:rPr>
          <w:noProof/>
        </w:rPr>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6B662C" w:rsidRPr="00AD37B5" w:rsidRDefault="006B662C" w:rsidP="006B662C">
      <w:pPr>
        <w:jc w:val="both"/>
        <w:rPr>
          <w:noProof/>
        </w:rPr>
      </w:pPr>
    </w:p>
    <w:p w:rsidR="006B662C" w:rsidRPr="00AD37B5" w:rsidRDefault="006B662C" w:rsidP="006B662C">
      <w:pPr>
        <w:jc w:val="both"/>
        <w:rPr>
          <w:noProof/>
        </w:rPr>
      </w:pPr>
      <w:r w:rsidRPr="00AD37B5">
        <w:rPr>
          <w:noProof/>
        </w:rPr>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Pr="00AD37B5" w:rsidRDefault="00B60424">
      <w:pPr>
        <w:rPr>
          <w:noProof/>
        </w:rPr>
      </w:pPr>
      <w:r w:rsidRPr="00AD37B5">
        <w:rPr>
          <w:noProof/>
        </w:rPr>
        <w:br w:type="page"/>
      </w:r>
    </w:p>
    <w:p w:rsidR="00B819C7" w:rsidRPr="00AD37B5" w:rsidRDefault="00B819C7" w:rsidP="00836CF8">
      <w:pPr>
        <w:pStyle w:val="Heading2"/>
        <w:numPr>
          <w:ilvl w:val="0"/>
          <w:numId w:val="5"/>
        </w:numPr>
        <w:ind w:left="0" w:firstLine="0"/>
        <w:rPr>
          <w:noProof/>
        </w:rPr>
      </w:pPr>
      <w:bookmarkStart w:id="15" w:name="_Toc364326363"/>
      <w:r w:rsidRPr="00AD37B5">
        <w:rPr>
          <w:noProof/>
        </w:rPr>
        <w:lastRenderedPageBreak/>
        <w:t>МОДЕЛ УГОВОРА</w:t>
      </w:r>
      <w:bookmarkEnd w:id="15"/>
    </w:p>
    <w:p w:rsidR="003031DD" w:rsidRPr="00AD37B5" w:rsidRDefault="003031DD" w:rsidP="003031DD">
      <w:pPr>
        <w:pStyle w:val="ListParagraph"/>
        <w:spacing w:before="100" w:beforeAutospacing="1" w:line="210" w:lineRule="atLeast"/>
        <w:ind w:left="0" w:firstLine="720"/>
        <w:jc w:val="both"/>
        <w:rPr>
          <w:b/>
          <w:noProof/>
        </w:rPr>
      </w:pPr>
      <w:r w:rsidRPr="00AD37B5">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w:t>
      </w:r>
    </w:p>
    <w:p w:rsidR="003031DD" w:rsidRPr="00AD37B5" w:rsidRDefault="003031DD" w:rsidP="003031DD">
      <w:pPr>
        <w:jc w:val="center"/>
        <w:rPr>
          <w:noProof/>
        </w:rPr>
      </w:pPr>
    </w:p>
    <w:p w:rsidR="003031DD" w:rsidRPr="00C34E34" w:rsidRDefault="003031DD" w:rsidP="00C34E34">
      <w:pPr>
        <w:jc w:val="center"/>
        <w:rPr>
          <w:b/>
          <w:noProof/>
        </w:rPr>
      </w:pPr>
      <w:r w:rsidRPr="00C34E34">
        <w:rPr>
          <w:b/>
          <w:noProof/>
        </w:rPr>
        <w:t>УГОВОР</w:t>
      </w:r>
    </w:p>
    <w:p w:rsidR="003031DD" w:rsidRPr="00C34E34" w:rsidRDefault="003031DD" w:rsidP="00C34E34">
      <w:pPr>
        <w:jc w:val="center"/>
        <w:rPr>
          <w:b/>
          <w:noProof/>
        </w:rPr>
      </w:pPr>
      <w:r w:rsidRPr="00C34E34">
        <w:rPr>
          <w:b/>
          <w:noProof/>
        </w:rPr>
        <w:t>О ЈАВНОЈ  НАБАВЦИ БРОЈ 240-13-О</w:t>
      </w:r>
    </w:p>
    <w:p w:rsidR="003031DD" w:rsidRPr="00AD37B5" w:rsidRDefault="003031DD" w:rsidP="003031DD">
      <w:pPr>
        <w:rPr>
          <w:noProof/>
        </w:rPr>
      </w:pPr>
    </w:p>
    <w:p w:rsidR="003031DD" w:rsidRPr="00AD37B5" w:rsidRDefault="003031DD" w:rsidP="003031DD">
      <w:pPr>
        <w:rPr>
          <w:noProof/>
        </w:rPr>
      </w:pPr>
      <w:r w:rsidRPr="00AD37B5">
        <w:rPr>
          <w:noProof/>
        </w:rPr>
        <w:t xml:space="preserve">Уговорне стране: </w:t>
      </w:r>
    </w:p>
    <w:p w:rsidR="003031DD" w:rsidRPr="00AD37B5" w:rsidRDefault="003031DD" w:rsidP="003031DD">
      <w:pPr>
        <w:rPr>
          <w:noProof/>
        </w:rPr>
      </w:pPr>
    </w:p>
    <w:p w:rsidR="003031DD" w:rsidRPr="00AD37B5" w:rsidRDefault="003031DD" w:rsidP="003031DD">
      <w:pPr>
        <w:numPr>
          <w:ilvl w:val="0"/>
          <w:numId w:val="4"/>
        </w:numPr>
        <w:jc w:val="both"/>
        <w:rPr>
          <w:noProof/>
        </w:rPr>
      </w:pPr>
      <w:r w:rsidRPr="00AD37B5">
        <w:rPr>
          <w:b/>
          <w:noProof/>
        </w:rPr>
        <w:t>КЛИНИЧКИ ЦЕНТАР ВОЈВОДИНЕ</w:t>
      </w:r>
      <w:r w:rsidRPr="00AD37B5">
        <w:rPr>
          <w:noProof/>
        </w:rPr>
        <w:t xml:space="preserve">,  ул. Хајдук Вељкова бр. 1, Нови Сад, </w:t>
      </w:r>
    </w:p>
    <w:p w:rsidR="003031DD" w:rsidRPr="00AD37B5" w:rsidRDefault="003031DD" w:rsidP="003031DD">
      <w:pPr>
        <w:ind w:left="720"/>
        <w:jc w:val="both"/>
        <w:rPr>
          <w:noProof/>
        </w:rPr>
      </w:pPr>
      <w:r w:rsidRPr="00AD37B5">
        <w:rPr>
          <w:noProof/>
        </w:rPr>
        <w:t>ПИБ: 101696893 Матични број: 08664161.</w:t>
      </w:r>
    </w:p>
    <w:p w:rsidR="003031DD" w:rsidRPr="00AD37B5" w:rsidRDefault="003031DD" w:rsidP="003031DD">
      <w:pPr>
        <w:ind w:left="720"/>
        <w:jc w:val="both"/>
        <w:rPr>
          <w:noProof/>
        </w:rPr>
      </w:pPr>
      <w:r w:rsidRPr="00AD37B5">
        <w:rPr>
          <w:noProof/>
        </w:rPr>
        <w:t xml:space="preserve">Број рачуна: 840-577661-50, </w:t>
      </w:r>
      <w:r w:rsidRPr="00AD37B5">
        <w:rPr>
          <w:noProof/>
          <w:lang w:val="sr-Cyrl-CS"/>
        </w:rPr>
        <w:t>Управа за трезор - Република Србија Министарство финансија и привреде</w:t>
      </w:r>
      <w:r w:rsidRPr="00AD37B5">
        <w:rPr>
          <w:noProof/>
        </w:rPr>
        <w:t>,</w:t>
      </w:r>
      <w:r w:rsidRPr="00AD37B5">
        <w:rPr>
          <w:noProof/>
          <w:lang w:val="sr-Cyrl-CS"/>
        </w:rPr>
        <w:t xml:space="preserve"> </w:t>
      </w:r>
      <w:r w:rsidRPr="00AD37B5">
        <w:rPr>
          <w:noProof/>
        </w:rPr>
        <w:t>Телефон: 021/484-3-484.</w:t>
      </w:r>
    </w:p>
    <w:p w:rsidR="003031DD" w:rsidRPr="00AD37B5" w:rsidRDefault="003031DD" w:rsidP="003031DD">
      <w:pPr>
        <w:ind w:left="720"/>
        <w:jc w:val="both"/>
        <w:rPr>
          <w:noProof/>
        </w:rPr>
      </w:pPr>
      <w:r w:rsidRPr="00AD37B5">
        <w:rPr>
          <w:noProof/>
        </w:rPr>
        <w:t>(у даљем тексту: наручилац), кога заступа _______________________________.</w:t>
      </w:r>
    </w:p>
    <w:p w:rsidR="003031DD" w:rsidRPr="00AD37B5" w:rsidRDefault="003031DD" w:rsidP="003031DD">
      <w:pPr>
        <w:jc w:val="both"/>
        <w:rPr>
          <w:noProof/>
        </w:rPr>
      </w:pPr>
    </w:p>
    <w:p w:rsidR="003031DD" w:rsidRPr="00AD37B5" w:rsidRDefault="003031DD" w:rsidP="003031DD">
      <w:pPr>
        <w:numPr>
          <w:ilvl w:val="0"/>
          <w:numId w:val="4"/>
        </w:numPr>
        <w:jc w:val="both"/>
        <w:rPr>
          <w:noProof/>
        </w:rPr>
      </w:pPr>
      <w:r w:rsidRPr="00AD37B5">
        <w:rPr>
          <w:noProof/>
        </w:rPr>
        <w:t>____________________________________________________________________,</w:t>
      </w:r>
    </w:p>
    <w:p w:rsidR="003031DD" w:rsidRPr="00AD37B5" w:rsidRDefault="003031DD" w:rsidP="003031DD">
      <w:pPr>
        <w:jc w:val="center"/>
      </w:pPr>
      <w:r w:rsidRPr="00AD37B5">
        <w:rPr>
          <w:noProof/>
        </w:rPr>
        <w:t>(</w:t>
      </w:r>
      <w:r w:rsidRPr="00AD37B5">
        <w:rPr>
          <w:i/>
          <w:noProof/>
        </w:rPr>
        <w:t>назив и адреса)</w:t>
      </w:r>
    </w:p>
    <w:p w:rsidR="003031DD" w:rsidRPr="00AD37B5" w:rsidRDefault="003031DD" w:rsidP="003031DD">
      <w:pPr>
        <w:ind w:left="720"/>
        <w:jc w:val="both"/>
        <w:rPr>
          <w:noProof/>
        </w:rPr>
      </w:pPr>
      <w:r w:rsidRPr="00AD37B5">
        <w:rPr>
          <w:noProof/>
        </w:rPr>
        <w:t>ПИБ:.......................... Матични број: ........................................</w:t>
      </w:r>
    </w:p>
    <w:p w:rsidR="003031DD" w:rsidRPr="00AD37B5" w:rsidRDefault="003031DD" w:rsidP="003031DD">
      <w:pPr>
        <w:ind w:left="720"/>
        <w:jc w:val="both"/>
        <w:rPr>
          <w:noProof/>
        </w:rPr>
      </w:pPr>
      <w:r w:rsidRPr="00AD37B5">
        <w:rPr>
          <w:noProof/>
        </w:rPr>
        <w:t>Број рачуна: ............................................ Назив банке:......................................,</w:t>
      </w:r>
    </w:p>
    <w:p w:rsidR="003031DD" w:rsidRPr="00AD37B5" w:rsidRDefault="003031DD" w:rsidP="003031DD">
      <w:pPr>
        <w:ind w:left="720"/>
        <w:jc w:val="both"/>
        <w:rPr>
          <w:noProof/>
        </w:rPr>
      </w:pPr>
      <w:r w:rsidRPr="00AD37B5">
        <w:rPr>
          <w:noProof/>
        </w:rPr>
        <w:t>Телефон:............................Телефакс:......................................</w:t>
      </w:r>
    </w:p>
    <w:p w:rsidR="003031DD" w:rsidRPr="00AD37B5" w:rsidRDefault="003031DD" w:rsidP="003031DD">
      <w:pPr>
        <w:ind w:left="720"/>
        <w:jc w:val="both"/>
        <w:rPr>
          <w:noProof/>
        </w:rPr>
      </w:pPr>
      <w:r w:rsidRPr="00AD37B5">
        <w:rPr>
          <w:noProof/>
        </w:rPr>
        <w:t>(у даљем тексту: добављач), кога заступа ________________________________ .</w:t>
      </w:r>
    </w:p>
    <w:p w:rsidR="003031DD" w:rsidRPr="00AD37B5" w:rsidRDefault="003031DD" w:rsidP="003031DD">
      <w:pPr>
        <w:jc w:val="both"/>
        <w:rPr>
          <w:noProof/>
        </w:rPr>
      </w:pPr>
    </w:p>
    <w:p w:rsidR="003031DD" w:rsidRPr="00C34E34" w:rsidRDefault="003031DD" w:rsidP="00C34E34">
      <w:pPr>
        <w:jc w:val="center"/>
        <w:rPr>
          <w:b/>
          <w:noProof/>
        </w:rPr>
      </w:pPr>
      <w:r w:rsidRPr="00C34E34">
        <w:rPr>
          <w:b/>
          <w:noProof/>
        </w:rPr>
        <w:t>Члан 1.</w:t>
      </w:r>
    </w:p>
    <w:p w:rsidR="003031DD" w:rsidRPr="00AD37B5" w:rsidRDefault="003031DD" w:rsidP="003031DD">
      <w:pPr>
        <w:ind w:firstLine="720"/>
        <w:jc w:val="both"/>
        <w:rPr>
          <w:b/>
          <w:noProof/>
          <w:lang w:val="sr-Cyrl-BA"/>
        </w:rPr>
      </w:pPr>
      <w:r w:rsidRPr="00AD37B5">
        <w:rPr>
          <w:noProof/>
          <w:lang w:val="sr-Latn-CS"/>
        </w:rPr>
        <w:t>Предмет овог уговора је</w:t>
      </w:r>
      <w:r w:rsidRPr="00AD37B5">
        <w:rPr>
          <w:noProof/>
          <w:lang w:val="sr-Cyrl-CS"/>
        </w:rPr>
        <w:t xml:space="preserve"> </w:t>
      </w:r>
      <w:r w:rsidRPr="00AD37B5">
        <w:rPr>
          <w:b/>
          <w:noProof/>
        </w:rPr>
        <w:t>набавка добра уз вршење услуг</w:t>
      </w:r>
      <w:r w:rsidR="00462C4C" w:rsidRPr="00AD37B5">
        <w:rPr>
          <w:b/>
          <w:noProof/>
        </w:rPr>
        <w:t>а</w:t>
      </w:r>
      <w:r w:rsidRPr="00AD37B5">
        <w:rPr>
          <w:b/>
          <w:noProof/>
        </w:rPr>
        <w:t xml:space="preserve"> – </w:t>
      </w:r>
      <w:r w:rsidRPr="00AD37B5">
        <w:rPr>
          <w:b/>
          <w:i/>
          <w:noProof/>
          <w:lang w:val="sr-Cyrl-CS"/>
        </w:rPr>
        <w:t>сервисирање и г</w:t>
      </w:r>
      <w:r w:rsidRPr="00AD37B5">
        <w:rPr>
          <w:b/>
          <w:i/>
          <w:noProof/>
        </w:rPr>
        <w:t>енерални ремонт лифтова у објекту Поликлинике Клиничког центра Војводине</w:t>
      </w:r>
      <w:r w:rsidRPr="00AD37B5">
        <w:rPr>
          <w:b/>
          <w:noProof/>
        </w:rPr>
        <w:t xml:space="preserve"> – </w:t>
      </w:r>
      <w:r w:rsidRPr="00AD37B5">
        <w:rPr>
          <w:noProof/>
        </w:rPr>
        <w:t>за потребе  Клиничког центра Војводине</w:t>
      </w:r>
      <w:r w:rsidRPr="00AD37B5">
        <w:rPr>
          <w:noProof/>
          <w:lang w:val="sr-Cyrl-CS"/>
        </w:rPr>
        <w:t xml:space="preserve">, </w:t>
      </w:r>
      <w:r w:rsidRPr="00AD37B5">
        <w:rPr>
          <w:lang w:val="sr-Latn-CS"/>
        </w:rPr>
        <w:t>тражен</w:t>
      </w:r>
      <w:r w:rsidRPr="00AD37B5">
        <w:t>их</w:t>
      </w:r>
      <w:r w:rsidRPr="00AD37B5">
        <w:rPr>
          <w:lang w:val="sr-Latn-CS"/>
        </w:rPr>
        <w:t xml:space="preserve"> у позиву за</w:t>
      </w:r>
      <w:r w:rsidRPr="00AD37B5">
        <w:t xml:space="preserve"> подношење понуда у</w:t>
      </w:r>
      <w:r w:rsidRPr="00AD37B5">
        <w:rPr>
          <w:lang w:val="sr-Latn-CS"/>
        </w:rPr>
        <w:t xml:space="preserve"> </w:t>
      </w:r>
      <w:r w:rsidRPr="00AD37B5">
        <w:t xml:space="preserve">отвореном </w:t>
      </w:r>
      <w:r w:rsidRPr="00AD37B5">
        <w:rPr>
          <w:lang w:val="sr-Latn-CS"/>
        </w:rPr>
        <w:t>поступ</w:t>
      </w:r>
      <w:r w:rsidRPr="00AD37B5">
        <w:t>ку</w:t>
      </w:r>
      <w:r w:rsidRPr="00AD37B5">
        <w:rPr>
          <w:lang w:val="sr-Latn-CS"/>
        </w:rPr>
        <w:t xml:space="preserve"> јавне набавке број </w:t>
      </w:r>
      <w:r w:rsidRPr="00AD37B5">
        <w:t>240</w:t>
      </w:r>
      <w:r w:rsidRPr="00AD37B5">
        <w:rPr>
          <w:lang w:val="sr-Latn-CS"/>
        </w:rPr>
        <w:t>-13-</w:t>
      </w:r>
      <w:r w:rsidRPr="00AD37B5">
        <w:t>О.</w:t>
      </w:r>
    </w:p>
    <w:p w:rsidR="003031DD" w:rsidRPr="00AD37B5" w:rsidRDefault="003031DD" w:rsidP="003031DD">
      <w:pPr>
        <w:ind w:firstLine="720"/>
        <w:jc w:val="both"/>
        <w:rPr>
          <w:noProof/>
        </w:rPr>
      </w:pPr>
    </w:p>
    <w:p w:rsidR="003031DD" w:rsidRPr="00C34E34" w:rsidRDefault="003031DD" w:rsidP="00C34E34">
      <w:pPr>
        <w:jc w:val="center"/>
        <w:rPr>
          <w:b/>
          <w:noProof/>
        </w:rPr>
      </w:pPr>
      <w:r w:rsidRPr="00C34E34">
        <w:rPr>
          <w:b/>
          <w:noProof/>
        </w:rPr>
        <w:t>Члан 2.</w:t>
      </w:r>
    </w:p>
    <w:p w:rsidR="003031DD" w:rsidRPr="00AD37B5" w:rsidRDefault="003031DD" w:rsidP="003031DD">
      <w:pPr>
        <w:pStyle w:val="BodyTextIndent"/>
        <w:ind w:left="0" w:firstLine="741"/>
        <w:jc w:val="both"/>
        <w:rPr>
          <w:b w:val="0"/>
          <w:bCs w:val="0"/>
        </w:rPr>
      </w:pPr>
      <w:r w:rsidRPr="00AD37B5">
        <w:rPr>
          <w:b w:val="0"/>
          <w:noProof/>
        </w:rPr>
        <w:t xml:space="preserve">Добављач се обавезује да наручиоцу испоручи добра </w:t>
      </w:r>
      <w:r w:rsidRPr="00AD37B5">
        <w:rPr>
          <w:b w:val="0"/>
        </w:rPr>
        <w:t>и изврши услуг</w:t>
      </w:r>
      <w:r w:rsidR="00462C4C" w:rsidRPr="00AD37B5">
        <w:rPr>
          <w:b w:val="0"/>
        </w:rPr>
        <w:t>е</w:t>
      </w:r>
      <w:r w:rsidRPr="00AD37B5">
        <w:rPr>
          <w:b w:val="0"/>
        </w:rPr>
        <w:t xml:space="preserve"> кој</w:t>
      </w:r>
      <w:r w:rsidR="00462C4C" w:rsidRPr="00AD37B5">
        <w:rPr>
          <w:b w:val="0"/>
        </w:rPr>
        <w:t>е</w:t>
      </w:r>
      <w:r w:rsidRPr="00AD37B5">
        <w:rPr>
          <w:b w:val="0"/>
        </w:rPr>
        <w:t xml:space="preserve"> </w:t>
      </w:r>
      <w:r w:rsidR="00462C4C" w:rsidRPr="00AD37B5">
        <w:rPr>
          <w:b w:val="0"/>
        </w:rPr>
        <w:t>су</w:t>
      </w:r>
      <w:r w:rsidRPr="00AD37B5">
        <w:rPr>
          <w:b w:val="0"/>
        </w:rPr>
        <w:t xml:space="preserve"> предмет овог уговора у свему према својој понуди </w:t>
      </w:r>
      <w:r w:rsidRPr="00AD37B5">
        <w:rPr>
          <w:b w:val="0"/>
          <w:bCs w:val="0"/>
        </w:rPr>
        <w:t xml:space="preserve">број </w:t>
      </w:r>
      <w:r w:rsidRPr="00AD37B5">
        <w:rPr>
          <w:b w:val="0"/>
          <w:lang w:val="sr-Cyrl-CS"/>
        </w:rPr>
        <w:t>______________</w:t>
      </w:r>
      <w:r w:rsidRPr="00AD37B5">
        <w:rPr>
          <w:b w:val="0"/>
        </w:rPr>
        <w:t xml:space="preserve"> од ___________.</w:t>
      </w:r>
      <w:r w:rsidRPr="00AD37B5">
        <w:t xml:space="preserve"> </w:t>
      </w:r>
      <w:r w:rsidRPr="00AD37B5">
        <w:rPr>
          <w:b w:val="0"/>
        </w:rPr>
        <w:t>године</w:t>
      </w:r>
      <w:r w:rsidRPr="00AD37B5">
        <w:rPr>
          <w:b w:val="0"/>
          <w:bCs w:val="0"/>
        </w:rPr>
        <w:t xml:space="preserve"> која је саставни део овог уговора.</w:t>
      </w:r>
    </w:p>
    <w:p w:rsidR="00462C4C" w:rsidRPr="00AD37B5" w:rsidRDefault="00836CF8" w:rsidP="00462C4C">
      <w:pPr>
        <w:pStyle w:val="BodyTextIndent"/>
        <w:ind w:left="0" w:firstLine="741"/>
        <w:jc w:val="both"/>
        <w:rPr>
          <w:b w:val="0"/>
        </w:rPr>
      </w:pPr>
      <w:r w:rsidRPr="00AD37B5">
        <w:rPr>
          <w:bCs w:val="0"/>
        </w:rPr>
        <w:t xml:space="preserve">Цена </w:t>
      </w:r>
      <w:r w:rsidRPr="00AD37B5">
        <w:rPr>
          <w:bCs w:val="0"/>
          <w:noProof/>
        </w:rPr>
        <w:t>услуг</w:t>
      </w:r>
      <w:r w:rsidR="00AD37B5" w:rsidRPr="00AD37B5">
        <w:rPr>
          <w:bCs w:val="0"/>
          <w:noProof/>
        </w:rPr>
        <w:t>е</w:t>
      </w:r>
      <w:r w:rsidRPr="00AD37B5">
        <w:rPr>
          <w:bCs w:val="0"/>
          <w:noProof/>
        </w:rPr>
        <w:t xml:space="preserve"> генералног ремонта лифта са испоруком и уградњом резервних делова и пуштањем у рад лифта</w:t>
      </w:r>
      <w:r w:rsidR="00462C4C" w:rsidRPr="00AD37B5">
        <w:rPr>
          <w:bCs w:val="0"/>
        </w:rPr>
        <w:t xml:space="preserve"> </w:t>
      </w:r>
      <w:r w:rsidR="00AD37B5" w:rsidRPr="00AD37B5">
        <w:rPr>
          <w:bCs w:val="0"/>
        </w:rPr>
        <w:t xml:space="preserve">која је предмет овог уговора </w:t>
      </w:r>
      <w:r w:rsidR="00462C4C" w:rsidRPr="00AD37B5">
        <w:rPr>
          <w:b w:val="0"/>
          <w:bCs w:val="0"/>
        </w:rPr>
        <w:t xml:space="preserve">без пореза на додату вредност износи </w:t>
      </w:r>
      <w:r w:rsidR="00462C4C" w:rsidRPr="00AD37B5">
        <w:rPr>
          <w:b w:val="0"/>
        </w:rPr>
        <w:t>___________</w:t>
      </w:r>
      <w:r w:rsidR="00462C4C" w:rsidRPr="00AD37B5">
        <w:rPr>
          <w:b w:val="0"/>
          <w:bCs w:val="0"/>
        </w:rPr>
        <w:t xml:space="preserve"> (словима: ___________________), односно са порезом на додату вредност износи </w:t>
      </w:r>
      <w:r w:rsidR="00462C4C" w:rsidRPr="00AD37B5">
        <w:rPr>
          <w:b w:val="0"/>
        </w:rPr>
        <w:t>______________________</w:t>
      </w:r>
      <w:r w:rsidR="00462C4C" w:rsidRPr="00AD37B5">
        <w:rPr>
          <w:b w:val="0"/>
          <w:bCs w:val="0"/>
        </w:rPr>
        <w:t xml:space="preserve"> (словима: __________________________).</w:t>
      </w:r>
    </w:p>
    <w:p w:rsidR="00462C4C" w:rsidRPr="00AD37B5" w:rsidRDefault="00462C4C" w:rsidP="00462C4C">
      <w:pPr>
        <w:pStyle w:val="BodyTextIndent"/>
        <w:ind w:left="0" w:firstLine="741"/>
        <w:jc w:val="both"/>
        <w:rPr>
          <w:b w:val="0"/>
        </w:rPr>
      </w:pPr>
      <w:r w:rsidRPr="00AD37B5">
        <w:rPr>
          <w:noProof/>
        </w:rPr>
        <w:t xml:space="preserve">Цена услуге редовног месечног </w:t>
      </w:r>
      <w:r w:rsidR="00A53FD5">
        <w:rPr>
          <w:noProof/>
          <w:lang w:val="sr-Cyrl-CS"/>
        </w:rPr>
        <w:t>прегледа</w:t>
      </w:r>
      <w:r w:rsidRPr="00AD37B5">
        <w:rPr>
          <w:noProof/>
        </w:rPr>
        <w:t xml:space="preserve"> </w:t>
      </w:r>
      <w:r w:rsidR="00843AC1">
        <w:rPr>
          <w:noProof/>
        </w:rPr>
        <w:t xml:space="preserve">и ванредног сервисирања </w:t>
      </w:r>
      <w:r w:rsidRPr="00AD37B5">
        <w:rPr>
          <w:noProof/>
        </w:rPr>
        <w:t>која је предмет овог уговора</w:t>
      </w:r>
      <w:r w:rsidRPr="00AD37B5">
        <w:rPr>
          <w:b w:val="0"/>
          <w:noProof/>
        </w:rPr>
        <w:t xml:space="preserve"> </w:t>
      </w:r>
      <w:r w:rsidRPr="00AD37B5">
        <w:rPr>
          <w:b w:val="0"/>
          <w:bCs w:val="0"/>
        </w:rPr>
        <w:t xml:space="preserve">без пореза на додату вредност износи </w:t>
      </w:r>
      <w:r w:rsidRPr="00AD37B5">
        <w:rPr>
          <w:b w:val="0"/>
        </w:rPr>
        <w:t>___________</w:t>
      </w:r>
      <w:r w:rsidRPr="00AD37B5">
        <w:rPr>
          <w:b w:val="0"/>
          <w:bCs w:val="0"/>
        </w:rPr>
        <w:t xml:space="preserve"> (словима: ___________________), односно са порезом на додату вредност износи </w:t>
      </w:r>
      <w:r w:rsidRPr="00AD37B5">
        <w:rPr>
          <w:b w:val="0"/>
        </w:rPr>
        <w:t>______________________</w:t>
      </w:r>
      <w:r w:rsidRPr="00AD37B5">
        <w:rPr>
          <w:b w:val="0"/>
          <w:bCs w:val="0"/>
        </w:rPr>
        <w:t xml:space="preserve"> (словима: __________________________).</w:t>
      </w:r>
    </w:p>
    <w:p w:rsidR="003031DD" w:rsidRPr="00AD37B5" w:rsidRDefault="00FF32DA" w:rsidP="003031DD">
      <w:pPr>
        <w:pStyle w:val="BodyTextIndent"/>
        <w:ind w:left="0" w:firstLine="741"/>
        <w:jc w:val="both"/>
        <w:rPr>
          <w:b w:val="0"/>
        </w:rPr>
      </w:pPr>
      <w:r w:rsidRPr="00AD37B5">
        <w:rPr>
          <w:bCs w:val="0"/>
        </w:rPr>
        <w:t xml:space="preserve">Укупна </w:t>
      </w:r>
      <w:r w:rsidR="00462C4C" w:rsidRPr="00AD37B5">
        <w:rPr>
          <w:bCs w:val="0"/>
        </w:rPr>
        <w:t xml:space="preserve">цена </w:t>
      </w:r>
      <w:r w:rsidRPr="00AD37B5">
        <w:rPr>
          <w:bCs w:val="0"/>
        </w:rPr>
        <w:t>набавке добара уз вршење услуг</w:t>
      </w:r>
      <w:r w:rsidR="00462C4C" w:rsidRPr="00AD37B5">
        <w:rPr>
          <w:bCs w:val="0"/>
        </w:rPr>
        <w:t>е</w:t>
      </w:r>
      <w:r w:rsidR="003031DD" w:rsidRPr="00AD37B5">
        <w:rPr>
          <w:bCs w:val="0"/>
        </w:rPr>
        <w:t xml:space="preserve"> из члана 1. овог уговора</w:t>
      </w:r>
      <w:r w:rsidR="003031DD" w:rsidRPr="00AD37B5">
        <w:rPr>
          <w:b w:val="0"/>
          <w:bCs w:val="0"/>
        </w:rPr>
        <w:t xml:space="preserve"> без пореза на додату вредност износи </w:t>
      </w:r>
      <w:r w:rsidR="003031DD" w:rsidRPr="00AD37B5">
        <w:rPr>
          <w:b w:val="0"/>
        </w:rPr>
        <w:t>___________</w:t>
      </w:r>
      <w:r w:rsidR="003031DD" w:rsidRPr="00AD37B5">
        <w:rPr>
          <w:b w:val="0"/>
          <w:bCs w:val="0"/>
        </w:rPr>
        <w:t xml:space="preserve"> (словима: ___________________), односно са порезом на додату вредност износи </w:t>
      </w:r>
      <w:r w:rsidR="003031DD" w:rsidRPr="00AD37B5">
        <w:rPr>
          <w:b w:val="0"/>
        </w:rPr>
        <w:t>______________________</w:t>
      </w:r>
      <w:r w:rsidR="003031DD" w:rsidRPr="00AD37B5">
        <w:rPr>
          <w:b w:val="0"/>
          <w:bCs w:val="0"/>
        </w:rPr>
        <w:t xml:space="preserve"> (словима: __________________________).</w:t>
      </w:r>
    </w:p>
    <w:p w:rsidR="003031DD" w:rsidRPr="00AD37B5" w:rsidRDefault="003031DD" w:rsidP="003031DD">
      <w:pPr>
        <w:ind w:firstLine="720"/>
        <w:jc w:val="both"/>
        <w:rPr>
          <w:bCs/>
          <w:noProof/>
          <w:szCs w:val="20"/>
        </w:rPr>
      </w:pPr>
      <w:proofErr w:type="gramStart"/>
      <w:r w:rsidRPr="00AD37B5">
        <w:t>Овако уговорена цена се сматра фиксном за време трајања уговора.</w:t>
      </w:r>
      <w:proofErr w:type="gramEnd"/>
      <w:r w:rsidRPr="00AD37B5">
        <w:rPr>
          <w:bCs/>
          <w:noProof/>
        </w:rPr>
        <w:t xml:space="preserve"> </w:t>
      </w:r>
    </w:p>
    <w:p w:rsidR="003031DD" w:rsidRPr="00AD37B5" w:rsidRDefault="003031DD" w:rsidP="003031DD">
      <w:pPr>
        <w:rPr>
          <w:noProof/>
        </w:rPr>
      </w:pPr>
    </w:p>
    <w:p w:rsidR="00462C4C" w:rsidRPr="00AD37B5" w:rsidRDefault="00462C4C" w:rsidP="003031DD">
      <w:pPr>
        <w:rPr>
          <w:noProof/>
        </w:rPr>
      </w:pPr>
    </w:p>
    <w:p w:rsidR="003031DD" w:rsidRPr="00C34E34" w:rsidRDefault="003031DD" w:rsidP="00C34E34">
      <w:pPr>
        <w:jc w:val="center"/>
        <w:rPr>
          <w:b/>
          <w:noProof/>
        </w:rPr>
      </w:pPr>
      <w:r w:rsidRPr="00C34E34">
        <w:rPr>
          <w:b/>
          <w:noProof/>
        </w:rPr>
        <w:lastRenderedPageBreak/>
        <w:t>Члан 3.</w:t>
      </w:r>
    </w:p>
    <w:p w:rsidR="003031DD" w:rsidRPr="00AD37B5" w:rsidRDefault="003031DD" w:rsidP="003031DD">
      <w:pPr>
        <w:ind w:firstLine="720"/>
        <w:jc w:val="both"/>
        <w:rPr>
          <w:noProof/>
        </w:rPr>
      </w:pPr>
      <w:proofErr w:type="gramStart"/>
      <w:r w:rsidRPr="00AD37B5">
        <w:rPr>
          <w:noProof/>
        </w:rPr>
        <w:t xml:space="preserve">Добављач се обавезује да </w:t>
      </w:r>
      <w:r w:rsidRPr="00AD37B5">
        <w:rPr>
          <w:bCs/>
          <w:iCs/>
        </w:rPr>
        <w:t xml:space="preserve">у року од 20 дана од дана </w:t>
      </w:r>
      <w:r w:rsidRPr="00AD37B5">
        <w:rPr>
          <w:bCs/>
          <w:iCs/>
          <w:lang w:val="sr-Cyrl-CS"/>
        </w:rPr>
        <w:t>уплате аванса из члана 7.</w:t>
      </w:r>
      <w:proofErr w:type="gramEnd"/>
      <w:r w:rsidRPr="00AD37B5">
        <w:rPr>
          <w:bCs/>
          <w:iCs/>
          <w:lang w:val="sr-Cyrl-CS"/>
        </w:rPr>
        <w:t xml:space="preserve"> овог уговора</w:t>
      </w:r>
      <w:r w:rsidRPr="00AD37B5">
        <w:rPr>
          <w:noProof/>
        </w:rPr>
        <w:t xml:space="preserve"> изврши услугу генералног ремонта једног путничког лифта </w:t>
      </w:r>
      <w:r w:rsidRPr="00AD37B5">
        <w:rPr>
          <w:noProof/>
          <w:lang w:val="en-US"/>
        </w:rPr>
        <w:t>„</w:t>
      </w:r>
      <w:r w:rsidRPr="00AD37B5">
        <w:rPr>
          <w:noProof/>
        </w:rPr>
        <w:t>Давид Пајић - Дака</w:t>
      </w:r>
      <w:r w:rsidRPr="00AD37B5">
        <w:rPr>
          <w:noProof/>
          <w:lang w:val="en-US"/>
        </w:rPr>
        <w:t>“</w:t>
      </w:r>
      <w:r w:rsidRPr="00AD37B5">
        <w:rPr>
          <w:noProof/>
        </w:rPr>
        <w:t xml:space="preserve"> </w:t>
      </w:r>
      <w:r w:rsidRPr="00AD37B5">
        <w:rPr>
          <w:bCs/>
          <w:iCs/>
          <w:lang w:val="sr-Cyrl-CS"/>
        </w:rPr>
        <w:t xml:space="preserve">носивости 1200 кг (16 особа) година производње 1981, дуплекс систем две кабине (пролазне у оба смера); 6 станица, </w:t>
      </w:r>
      <w:r w:rsidRPr="00AD37B5">
        <w:rPr>
          <w:noProof/>
        </w:rPr>
        <w:t xml:space="preserve">који се налази у Кули Б Поликлинике наручиоца, која обухвата и испоруку и уградњу оргиналних резервних делова неопходних за извршење услуге ремонта, као </w:t>
      </w:r>
      <w:r w:rsidRPr="00AD37B5">
        <w:rPr>
          <w:bCs/>
          <w:noProof/>
        </w:rPr>
        <w:t xml:space="preserve">и пуштање у рад лифта, </w:t>
      </w:r>
      <w:r w:rsidRPr="00AD37B5">
        <w:rPr>
          <w:noProof/>
        </w:rPr>
        <w:t>у свему према захтевима наручиоца и техничкој спецификацији те услуге из конкурсне документације</w:t>
      </w:r>
      <w:r w:rsidRPr="00AD37B5">
        <w:rPr>
          <w:noProof/>
          <w:lang w:val="en-US"/>
        </w:rPr>
        <w:t>.</w:t>
      </w:r>
    </w:p>
    <w:p w:rsidR="003031DD" w:rsidRPr="00AD37B5" w:rsidRDefault="003031DD" w:rsidP="003031DD">
      <w:pPr>
        <w:ind w:firstLine="720"/>
        <w:jc w:val="both"/>
        <w:rPr>
          <w:bCs/>
          <w:noProof/>
        </w:rPr>
      </w:pPr>
      <w:r w:rsidRPr="00AD37B5">
        <w:rPr>
          <w:noProof/>
        </w:rPr>
        <w:t xml:space="preserve">Добављач се обавезује да </w:t>
      </w:r>
      <w:r w:rsidRPr="00AD37B5">
        <w:rPr>
          <w:bCs/>
          <w:noProof/>
        </w:rPr>
        <w:t>након извршене замене резервног дела, наручиоцу остави неисправни или оштећени део лифта који је замењен.</w:t>
      </w:r>
    </w:p>
    <w:p w:rsidR="003031DD" w:rsidRPr="00AD37B5" w:rsidRDefault="003031DD" w:rsidP="003031DD">
      <w:pPr>
        <w:ind w:firstLine="720"/>
        <w:jc w:val="both"/>
        <w:rPr>
          <w:bCs/>
          <w:noProof/>
        </w:rPr>
      </w:pPr>
      <w:r w:rsidRPr="00AD37B5">
        <w:rPr>
          <w:bCs/>
          <w:noProof/>
        </w:rPr>
        <w:t xml:space="preserve">Добављач се обавезује да </w:t>
      </w:r>
      <w:r w:rsidRPr="00AD37B5">
        <w:rPr>
          <w:lang w:val="sr-Cyrl-CS"/>
        </w:rPr>
        <w:t xml:space="preserve">по извршењу услуге генералног </w:t>
      </w:r>
      <w:proofErr w:type="gramStart"/>
      <w:r w:rsidRPr="00AD37B5">
        <w:rPr>
          <w:lang w:val="sr-Cyrl-CS"/>
        </w:rPr>
        <w:t xml:space="preserve">ремонта  </w:t>
      </w:r>
      <w:r w:rsidRPr="00AD37B5">
        <w:rPr>
          <w:bCs/>
          <w:noProof/>
        </w:rPr>
        <w:t>напише</w:t>
      </w:r>
      <w:proofErr w:type="gramEnd"/>
      <w:r w:rsidRPr="00AD37B5">
        <w:rPr>
          <w:bCs/>
          <w:noProof/>
        </w:rPr>
        <w:t xml:space="preserve"> писани извештај о извршеној услузи, са спецификацијом извршене услуге, и евиденцијом извршене услуге у сервисну књижицу лифта, те да овлашћеном лицу </w:t>
      </w:r>
      <w:r w:rsidRPr="00AD37B5">
        <w:rPr>
          <w:bCs/>
          <w:noProof/>
          <w:lang w:val="sr-Cyrl-CS"/>
        </w:rPr>
        <w:t xml:space="preserve">из члана 10. овог уговора, путем поште или преко писарнице наручиоца, достави </w:t>
      </w:r>
      <w:r w:rsidRPr="00AD37B5">
        <w:rPr>
          <w:bCs/>
          <w:noProof/>
        </w:rPr>
        <w:t xml:space="preserve">писани, заведен и оверен </w:t>
      </w:r>
      <w:r w:rsidRPr="00AD37B5">
        <w:rPr>
          <w:bCs/>
          <w:noProof/>
          <w:lang w:val="sr-Cyrl-CS"/>
        </w:rPr>
        <w:t xml:space="preserve">радни налог </w:t>
      </w:r>
      <w:r w:rsidRPr="00AD37B5">
        <w:rPr>
          <w:bCs/>
          <w:noProof/>
        </w:rPr>
        <w:t>са техничким подацима, датумом, именом и презименом сервисера и корисника испуњеног штампаним словима и потписима</w:t>
      </w:r>
      <w:r w:rsidRPr="00AD37B5">
        <w:rPr>
          <w:bCs/>
          <w:noProof/>
          <w:lang w:val="sr-Cyrl-CS"/>
        </w:rPr>
        <w:t xml:space="preserve"> као и извештај о извршеној услузи, ради контроле и овере</w:t>
      </w:r>
      <w:r w:rsidRPr="00AD37B5">
        <w:rPr>
          <w:bCs/>
          <w:noProof/>
        </w:rPr>
        <w:t>.</w:t>
      </w:r>
    </w:p>
    <w:p w:rsidR="003031DD" w:rsidRPr="00AD37B5" w:rsidRDefault="003031DD" w:rsidP="003031DD">
      <w:pPr>
        <w:pStyle w:val="BodyTextIndent"/>
        <w:ind w:left="0" w:firstLine="720"/>
        <w:jc w:val="both"/>
        <w:rPr>
          <w:b w:val="0"/>
          <w:noProof/>
          <w:lang w:val="sr-Cyrl-CS"/>
        </w:rPr>
      </w:pPr>
      <w:r w:rsidRPr="00AD37B5">
        <w:rPr>
          <w:b w:val="0"/>
          <w:noProof/>
        </w:rPr>
        <w:t xml:space="preserve">Уговорне стране су сагласне да </w:t>
      </w:r>
      <w:r w:rsidRPr="00AD37B5">
        <w:rPr>
          <w:b w:val="0"/>
          <w:noProof/>
          <w:lang w:val="sr-Cyrl-CS"/>
        </w:rPr>
        <w:t xml:space="preserve">након контроле извршене услуге генералног ремонта лифта сачине записник о пријему/примопредаји извршене услуге уколико је иста извршена у складу са </w:t>
      </w:r>
      <w:r w:rsidRPr="00AD37B5">
        <w:rPr>
          <w:b w:val="0"/>
          <w:noProof/>
        </w:rPr>
        <w:t>захтевима наручиоца и техничком спецификацијом те услуге из конкурсне документације</w:t>
      </w:r>
      <w:r w:rsidRPr="00AD37B5">
        <w:rPr>
          <w:b w:val="0"/>
          <w:noProof/>
          <w:lang w:val="sr-Cyrl-CS"/>
        </w:rPr>
        <w:t xml:space="preserve">, који ће потписати </w:t>
      </w:r>
      <w:r w:rsidRPr="00AD37B5">
        <w:rPr>
          <w:b w:val="0"/>
          <w:bCs w:val="0"/>
          <w:noProof/>
        </w:rPr>
        <w:t xml:space="preserve">овлашћено </w:t>
      </w:r>
      <w:r w:rsidRPr="00AD37B5">
        <w:rPr>
          <w:b w:val="0"/>
          <w:noProof/>
        </w:rPr>
        <w:t xml:space="preserve">лице </w:t>
      </w:r>
      <w:r w:rsidRPr="00AD37B5">
        <w:rPr>
          <w:b w:val="0"/>
          <w:noProof/>
          <w:lang w:val="sr-Cyrl-CS"/>
        </w:rPr>
        <w:t xml:space="preserve">из члана </w:t>
      </w:r>
      <w:r w:rsidRPr="00AD37B5">
        <w:rPr>
          <w:b w:val="0"/>
          <w:bCs w:val="0"/>
          <w:noProof/>
          <w:lang w:val="sr-Cyrl-CS"/>
        </w:rPr>
        <w:t>10</w:t>
      </w:r>
      <w:r w:rsidRPr="00AD37B5">
        <w:rPr>
          <w:b w:val="0"/>
          <w:noProof/>
          <w:lang w:val="sr-Cyrl-CS"/>
        </w:rPr>
        <w:t>. овог уговора и представник добављача.</w:t>
      </w:r>
    </w:p>
    <w:p w:rsidR="003031DD" w:rsidRPr="00AD37B5" w:rsidRDefault="003031DD" w:rsidP="003031DD">
      <w:pPr>
        <w:ind w:firstLine="720"/>
        <w:jc w:val="both"/>
        <w:rPr>
          <w:lang w:val="sr-Cyrl-CS"/>
        </w:rPr>
      </w:pPr>
      <w:proofErr w:type="gramStart"/>
      <w:r w:rsidRPr="00AD37B5">
        <w:rPr>
          <w:noProof/>
        </w:rPr>
        <w:t>Добављач се обавезује да у року од седам дана од дана сачињавања записника из претходног става о свом трошку о</w:t>
      </w:r>
      <w:r w:rsidRPr="00AD37B5">
        <w:rPr>
          <w:lang w:val="sr-Cyrl-CS"/>
        </w:rPr>
        <w:t>безбеди да овлашћена институција изврши технички пријем ремонтованог лифта, ради издавања сертификата - потврде о исправности и безбедности лифта са роком важења годину дана од дана издавања.</w:t>
      </w:r>
      <w:proofErr w:type="gramEnd"/>
    </w:p>
    <w:p w:rsidR="003031DD" w:rsidRPr="00AD37B5" w:rsidRDefault="003031DD" w:rsidP="003031DD">
      <w:pPr>
        <w:ind w:firstLine="720"/>
        <w:jc w:val="both"/>
        <w:rPr>
          <w:lang w:val="sr-Cyrl-CS"/>
        </w:rPr>
      </w:pPr>
      <w:r w:rsidRPr="00AD37B5">
        <w:rPr>
          <w:lang w:val="sr-Cyrl-CS"/>
        </w:rPr>
        <w:t>Добављач се обавезује да овлашћеној институцији из претходног става повери вршење техничког пријема ремонтованог лифта тек по добијању писане сагласности наручиоца.</w:t>
      </w:r>
    </w:p>
    <w:p w:rsidR="003031DD" w:rsidRPr="00AD37B5" w:rsidRDefault="003031DD" w:rsidP="003031DD">
      <w:pPr>
        <w:ind w:firstLine="720"/>
        <w:jc w:val="both"/>
        <w:rPr>
          <w:bCs/>
          <w:noProof/>
        </w:rPr>
      </w:pPr>
      <w:r w:rsidRPr="00AD37B5">
        <w:rPr>
          <w:lang w:val="sr-Cyrl-CS"/>
        </w:rPr>
        <w:t>Добављач се обавезује да сертификат из става 4. овог уговора у року од 24 часа од његовог издавања</w:t>
      </w:r>
      <w:r w:rsidRPr="00AD37B5">
        <w:rPr>
          <w:bCs/>
          <w:noProof/>
        </w:rPr>
        <w:t xml:space="preserve"> достави овлашћеном лицу </w:t>
      </w:r>
      <w:r w:rsidRPr="00AD37B5">
        <w:rPr>
          <w:bCs/>
          <w:noProof/>
          <w:lang w:val="sr-Cyrl-CS"/>
        </w:rPr>
        <w:t>из члана 10. овог уговора, путем поште или преко писарнице наручиоца.</w:t>
      </w:r>
    </w:p>
    <w:p w:rsidR="003031DD" w:rsidRPr="00AD37B5" w:rsidRDefault="003031DD" w:rsidP="003031DD">
      <w:pPr>
        <w:ind w:firstLine="720"/>
        <w:jc w:val="both"/>
        <w:rPr>
          <w:noProof/>
        </w:rPr>
      </w:pPr>
      <w:proofErr w:type="gramStart"/>
      <w:r w:rsidRPr="00AD37B5">
        <w:rPr>
          <w:noProof/>
        </w:rPr>
        <w:t>Добављач се обавезује да је гарантни рок на извршен генерални ремонт и сваки замењен део приликом ремонта _____ (</w:t>
      </w:r>
      <w:r w:rsidRPr="00AD37B5">
        <w:rPr>
          <w:i/>
          <w:noProof/>
        </w:rPr>
        <w:t>најкраће 12 месеци</w:t>
      </w:r>
      <w:r w:rsidRPr="00AD37B5">
        <w:rPr>
          <w:noProof/>
        </w:rPr>
        <w:t xml:space="preserve">) месеци од дана издавања сертификата - </w:t>
      </w:r>
      <w:r w:rsidRPr="00AD37B5">
        <w:rPr>
          <w:lang w:val="sr-Cyrl-CS"/>
        </w:rPr>
        <w:t>потврде о исправности и безбедности лифта</w:t>
      </w:r>
      <w:r w:rsidRPr="00AD37B5">
        <w:rPr>
          <w:noProof/>
        </w:rPr>
        <w:t>.</w:t>
      </w:r>
      <w:proofErr w:type="gramEnd"/>
    </w:p>
    <w:p w:rsidR="003031DD" w:rsidRPr="00AD37B5" w:rsidRDefault="003031DD" w:rsidP="003031DD">
      <w:pPr>
        <w:ind w:firstLine="720"/>
        <w:jc w:val="both"/>
        <w:rPr>
          <w:noProof/>
        </w:rPr>
      </w:pPr>
    </w:p>
    <w:p w:rsidR="003031DD" w:rsidRPr="00AD37B5" w:rsidRDefault="003031DD" w:rsidP="003031DD">
      <w:pPr>
        <w:jc w:val="center"/>
        <w:rPr>
          <w:b/>
          <w:noProof/>
          <w:lang w:val="sr-Cyrl-CS"/>
        </w:rPr>
      </w:pPr>
      <w:r w:rsidRPr="00AD37B5">
        <w:rPr>
          <w:b/>
          <w:noProof/>
        </w:rPr>
        <w:t>Члан 4.</w:t>
      </w:r>
    </w:p>
    <w:p w:rsidR="009F51DD" w:rsidRDefault="003031DD" w:rsidP="009F51DD">
      <w:pPr>
        <w:ind w:firstLine="720"/>
        <w:jc w:val="both"/>
        <w:rPr>
          <w:noProof/>
        </w:rPr>
      </w:pPr>
      <w:r w:rsidRPr="00AD37B5">
        <w:rPr>
          <w:noProof/>
        </w:rPr>
        <w:t>Поред обавеза из члана 3. овог уговора добављач се обавезује да за вр</w:t>
      </w:r>
      <w:r w:rsidR="009F51DD">
        <w:rPr>
          <w:noProof/>
        </w:rPr>
        <w:t>еме трајања овог уговора врши и:</w:t>
      </w:r>
    </w:p>
    <w:p w:rsidR="009F51DD" w:rsidRDefault="003031DD" w:rsidP="00843AC1">
      <w:pPr>
        <w:pStyle w:val="ListParagraph"/>
        <w:numPr>
          <w:ilvl w:val="0"/>
          <w:numId w:val="17"/>
        </w:numPr>
        <w:ind w:left="851" w:hanging="284"/>
        <w:jc w:val="both"/>
        <w:rPr>
          <w:noProof/>
        </w:rPr>
      </w:pPr>
      <w:r w:rsidRPr="00AD37B5">
        <w:rPr>
          <w:noProof/>
        </w:rPr>
        <w:t xml:space="preserve">услугу редовног месечног </w:t>
      </w:r>
      <w:r w:rsidR="00A53FD5">
        <w:rPr>
          <w:noProof/>
          <w:lang w:val="sr-Cyrl-CS"/>
        </w:rPr>
        <w:t>прегледа</w:t>
      </w:r>
      <w:r w:rsidRPr="00AD37B5">
        <w:rPr>
          <w:noProof/>
        </w:rPr>
        <w:t xml:space="preserve"> </w:t>
      </w:r>
      <w:r w:rsidR="00D5258F">
        <w:rPr>
          <w:noProof/>
        </w:rPr>
        <w:t xml:space="preserve">и </w:t>
      </w:r>
      <w:r w:rsidR="00843AC1">
        <w:rPr>
          <w:noProof/>
        </w:rPr>
        <w:t xml:space="preserve">услугу </w:t>
      </w:r>
      <w:r w:rsidR="00D5258F">
        <w:rPr>
          <w:noProof/>
        </w:rPr>
        <w:t>ванредно</w:t>
      </w:r>
      <w:r w:rsidR="00843AC1">
        <w:rPr>
          <w:noProof/>
        </w:rPr>
        <w:t>г</w:t>
      </w:r>
      <w:r w:rsidR="00D5258F">
        <w:rPr>
          <w:noProof/>
        </w:rPr>
        <w:t xml:space="preserve"> сервисирањ</w:t>
      </w:r>
      <w:r w:rsidR="00843AC1">
        <w:rPr>
          <w:noProof/>
        </w:rPr>
        <w:t>а</w:t>
      </w:r>
      <w:r w:rsidR="00D5258F">
        <w:rPr>
          <w:noProof/>
        </w:rPr>
        <w:t xml:space="preserve"> </w:t>
      </w:r>
      <w:r w:rsidRPr="00AD37B5">
        <w:rPr>
          <w:noProof/>
        </w:rPr>
        <w:t>свих лифтова који се налазе у Кули Б и Кули Ц Поликлинике наручиоца (укупно четири лифта)</w:t>
      </w:r>
      <w:r w:rsidR="009F51DD">
        <w:rPr>
          <w:noProof/>
        </w:rPr>
        <w:t xml:space="preserve"> </w:t>
      </w:r>
      <w:r w:rsidR="009F51DD" w:rsidRPr="009F51DD">
        <w:rPr>
          <w:noProof/>
        </w:rPr>
        <w:t xml:space="preserve">уз </w:t>
      </w:r>
      <w:r w:rsidR="009F51DD" w:rsidRPr="008F3721">
        <w:rPr>
          <w:noProof/>
        </w:rPr>
        <w:t xml:space="preserve">замену делова </w:t>
      </w:r>
      <w:r w:rsidR="009F51DD" w:rsidRPr="009F51DD">
        <w:rPr>
          <w:noProof/>
        </w:rPr>
        <w:t>тих лифтова</w:t>
      </w:r>
      <w:r w:rsidR="009F51DD">
        <w:rPr>
          <w:noProof/>
        </w:rPr>
        <w:t xml:space="preserve"> </w:t>
      </w:r>
      <w:r w:rsidR="009F51DD" w:rsidRPr="008F3721">
        <w:rPr>
          <w:noProof/>
        </w:rPr>
        <w:t xml:space="preserve">за </w:t>
      </w:r>
      <w:r w:rsidR="009F51DD">
        <w:rPr>
          <w:noProof/>
        </w:rPr>
        <w:t>које се утврди да су неисправни,</w:t>
      </w:r>
      <w:r w:rsidR="00D5258F" w:rsidRPr="00D5258F">
        <w:rPr>
          <w:noProof/>
        </w:rPr>
        <w:t xml:space="preserve"> </w:t>
      </w:r>
      <w:r w:rsidR="00D5258F">
        <w:rPr>
          <w:noProof/>
        </w:rPr>
        <w:t>побројаних у ценовнику добављача који се налази у прилогу понуде добављача из члана 2. овог уговора</w:t>
      </w:r>
      <w:r w:rsidR="00843AC1">
        <w:rPr>
          <w:noProof/>
        </w:rPr>
        <w:t xml:space="preserve"> по ценама из тог ценовника</w:t>
      </w:r>
      <w:r w:rsidR="00D5258F" w:rsidRPr="00223425">
        <w:rPr>
          <w:noProof/>
        </w:rPr>
        <w:t xml:space="preserve">, а </w:t>
      </w:r>
      <w:r w:rsidR="00D5258F">
        <w:rPr>
          <w:noProof/>
        </w:rPr>
        <w:t xml:space="preserve">до максималног износа цене </w:t>
      </w:r>
      <w:r w:rsidR="00843AC1">
        <w:rPr>
          <w:noProof/>
        </w:rPr>
        <w:t xml:space="preserve">ових </w:t>
      </w:r>
      <w:r w:rsidR="00D5258F">
        <w:rPr>
          <w:noProof/>
        </w:rPr>
        <w:t>услуг</w:t>
      </w:r>
      <w:r w:rsidR="00843AC1">
        <w:rPr>
          <w:noProof/>
        </w:rPr>
        <w:t>а</w:t>
      </w:r>
      <w:r w:rsidR="00D5258F" w:rsidRPr="00223425">
        <w:rPr>
          <w:noProof/>
        </w:rPr>
        <w:t xml:space="preserve"> наведен</w:t>
      </w:r>
      <w:r w:rsidR="00D5258F">
        <w:rPr>
          <w:noProof/>
        </w:rPr>
        <w:t>е</w:t>
      </w:r>
      <w:r w:rsidR="00D5258F" w:rsidRPr="00223425">
        <w:rPr>
          <w:noProof/>
        </w:rPr>
        <w:t xml:space="preserve"> у члану 2. </w:t>
      </w:r>
      <w:r w:rsidR="00D5258F">
        <w:rPr>
          <w:noProof/>
        </w:rPr>
        <w:t>став 3. овог уговора,</w:t>
      </w:r>
    </w:p>
    <w:p w:rsidR="009F51DD" w:rsidRDefault="009F51DD" w:rsidP="00843AC1">
      <w:pPr>
        <w:pStyle w:val="ListParagraph"/>
        <w:numPr>
          <w:ilvl w:val="0"/>
          <w:numId w:val="17"/>
        </w:numPr>
        <w:ind w:left="851" w:hanging="284"/>
        <w:jc w:val="both"/>
        <w:rPr>
          <w:noProof/>
        </w:rPr>
      </w:pPr>
      <w:r w:rsidRPr="00AD37B5">
        <w:rPr>
          <w:noProof/>
        </w:rPr>
        <w:t>услугу хитне интервенције ослобађања лица и ствари из заглављеног лифта</w:t>
      </w:r>
      <w:r>
        <w:rPr>
          <w:noProof/>
        </w:rPr>
        <w:t>,</w:t>
      </w:r>
    </w:p>
    <w:p w:rsidR="00121107" w:rsidRDefault="009F51DD" w:rsidP="00D5258F">
      <w:pPr>
        <w:pStyle w:val="ListParagraph"/>
        <w:numPr>
          <w:ilvl w:val="0"/>
          <w:numId w:val="17"/>
        </w:numPr>
        <w:ind w:left="851" w:hanging="284"/>
        <w:jc w:val="both"/>
        <w:rPr>
          <w:noProof/>
        </w:rPr>
      </w:pPr>
      <w:r w:rsidRPr="00AD37B5">
        <w:rPr>
          <w:noProof/>
        </w:rPr>
        <w:t>услугу обуке</w:t>
      </w:r>
      <w:r w:rsidRPr="00AD37B5">
        <w:rPr>
          <w:noProof/>
          <w:lang w:val="sl-SI"/>
        </w:rPr>
        <w:t xml:space="preserve"> особљa </w:t>
      </w:r>
      <w:r w:rsidRPr="00AD37B5">
        <w:rPr>
          <w:noProof/>
        </w:rPr>
        <w:t>Поликлинике</w:t>
      </w:r>
      <w:r w:rsidRPr="00AD37B5">
        <w:rPr>
          <w:noProof/>
          <w:lang w:val="sl-SI"/>
        </w:rPr>
        <w:t xml:space="preserve"> </w:t>
      </w:r>
      <w:r w:rsidRPr="00AD37B5">
        <w:rPr>
          <w:noProof/>
        </w:rPr>
        <w:t xml:space="preserve">наручиоца </w:t>
      </w:r>
      <w:r w:rsidRPr="00AD37B5">
        <w:rPr>
          <w:noProof/>
          <w:lang w:val="sl-SI"/>
        </w:rPr>
        <w:t xml:space="preserve">за руковање и поступак евакуације путника из </w:t>
      </w:r>
      <w:r w:rsidRPr="00AD37B5">
        <w:rPr>
          <w:noProof/>
        </w:rPr>
        <w:t xml:space="preserve">заглављених </w:t>
      </w:r>
      <w:r w:rsidRPr="00AD37B5">
        <w:rPr>
          <w:noProof/>
          <w:lang w:val="sl-SI"/>
        </w:rPr>
        <w:t>лифтова</w:t>
      </w:r>
      <w:r w:rsidR="00843AC1">
        <w:rPr>
          <w:noProof/>
        </w:rPr>
        <w:t>,</w:t>
      </w:r>
      <w:r w:rsidR="00121107">
        <w:rPr>
          <w:noProof/>
        </w:rPr>
        <w:t xml:space="preserve"> </w:t>
      </w:r>
    </w:p>
    <w:p w:rsidR="00AD37B5" w:rsidRPr="00121107" w:rsidRDefault="00AD37B5" w:rsidP="00121107">
      <w:pPr>
        <w:jc w:val="both"/>
        <w:rPr>
          <w:noProof/>
        </w:rPr>
      </w:pPr>
      <w:r>
        <w:rPr>
          <w:noProof/>
        </w:rPr>
        <w:lastRenderedPageBreak/>
        <w:t xml:space="preserve">и то </w:t>
      </w:r>
      <w:r w:rsidR="00D5258F" w:rsidRPr="00121107">
        <w:rPr>
          <w:noProof/>
        </w:rPr>
        <w:t xml:space="preserve">све </w:t>
      </w:r>
      <w:r>
        <w:rPr>
          <w:noProof/>
        </w:rPr>
        <w:t xml:space="preserve">на захтев наручиоца </w:t>
      </w:r>
      <w:r w:rsidR="001F1496">
        <w:rPr>
          <w:noProof/>
        </w:rPr>
        <w:t xml:space="preserve">упућен </w:t>
      </w:r>
      <w:r w:rsidR="001F1496" w:rsidRPr="00AD37B5">
        <w:rPr>
          <w:noProof/>
        </w:rPr>
        <w:t>телефоном на број ______________ или електронском по</w:t>
      </w:r>
      <w:r w:rsidR="001F1496">
        <w:rPr>
          <w:noProof/>
        </w:rPr>
        <w:t>штом на адресу ________________</w:t>
      </w:r>
      <w:r w:rsidRPr="00AD0133">
        <w:rPr>
          <w:noProof/>
        </w:rPr>
        <w:t>, а у свему у складу са инструкцијама наручиоца из тог захтева.</w:t>
      </w:r>
    </w:p>
    <w:p w:rsidR="00FF32DA" w:rsidRPr="00AD37B5" w:rsidRDefault="003031DD" w:rsidP="003031DD">
      <w:pPr>
        <w:ind w:firstLine="720"/>
        <w:jc w:val="both"/>
        <w:rPr>
          <w:noProof/>
        </w:rPr>
      </w:pPr>
      <w:r w:rsidRPr="00AD37B5">
        <w:rPr>
          <w:noProof/>
        </w:rPr>
        <w:t>Добављач се обавезује да се ради извршења хитне услуге која је предмет овог уговора одазове на локацију где се налазе лифтови код наручиоца у року од 15 минута од пријема позива наручиоца</w:t>
      </w:r>
      <w:r w:rsidR="001F1496">
        <w:rPr>
          <w:noProof/>
        </w:rPr>
        <w:t xml:space="preserve"> из претходног става</w:t>
      </w:r>
      <w:r w:rsidRPr="00AD37B5">
        <w:rPr>
          <w:noProof/>
        </w:rPr>
        <w:t xml:space="preserve"> уколико је </w:t>
      </w:r>
      <w:r w:rsidR="001F1496">
        <w:rPr>
          <w:noProof/>
        </w:rPr>
        <w:t>исти</w:t>
      </w:r>
      <w:r w:rsidRPr="00AD37B5">
        <w:rPr>
          <w:noProof/>
        </w:rPr>
        <w:t xml:space="preserve"> примио </w:t>
      </w:r>
      <w:r w:rsidR="00FF32DA" w:rsidRPr="00AD37B5">
        <w:rPr>
          <w:noProof/>
        </w:rPr>
        <w:t xml:space="preserve">радним даном и суботом </w:t>
      </w:r>
      <w:r w:rsidRPr="00AD37B5">
        <w:rPr>
          <w:noProof/>
        </w:rPr>
        <w:t xml:space="preserve">у периоду од </w:t>
      </w:r>
      <w:r w:rsidR="00FF32DA" w:rsidRPr="00AD37B5">
        <w:rPr>
          <w:noProof/>
        </w:rPr>
        <w:t>06</w:t>
      </w:r>
      <w:r w:rsidRPr="00AD37B5">
        <w:rPr>
          <w:noProof/>
        </w:rPr>
        <w:t>,</w:t>
      </w:r>
      <w:r w:rsidR="00FF32DA" w:rsidRPr="00AD37B5">
        <w:rPr>
          <w:noProof/>
        </w:rPr>
        <w:t>3</w:t>
      </w:r>
      <w:r w:rsidRPr="00AD37B5">
        <w:rPr>
          <w:noProof/>
        </w:rPr>
        <w:t xml:space="preserve">0 до </w:t>
      </w:r>
      <w:r w:rsidR="00FF32DA" w:rsidRPr="00AD37B5">
        <w:rPr>
          <w:noProof/>
        </w:rPr>
        <w:t>21</w:t>
      </w:r>
      <w:r w:rsidRPr="00AD37B5">
        <w:rPr>
          <w:noProof/>
        </w:rPr>
        <w:t>,00 часова</w:t>
      </w:r>
      <w:r w:rsidR="00FF32DA" w:rsidRPr="00AD37B5">
        <w:rPr>
          <w:noProof/>
        </w:rPr>
        <w:t>.</w:t>
      </w:r>
    </w:p>
    <w:p w:rsidR="003031DD" w:rsidRPr="00AD37B5" w:rsidRDefault="003031DD" w:rsidP="003031DD">
      <w:pPr>
        <w:ind w:firstLine="720"/>
        <w:jc w:val="both"/>
        <w:rPr>
          <w:bCs/>
          <w:noProof/>
        </w:rPr>
      </w:pPr>
      <w:r w:rsidRPr="00AD37B5">
        <w:rPr>
          <w:noProof/>
        </w:rPr>
        <w:t xml:space="preserve">Уколико за време трајања овог уговора </w:t>
      </w:r>
      <w:r w:rsidRPr="00AD37B5">
        <w:rPr>
          <w:bCs/>
          <w:noProof/>
        </w:rPr>
        <w:t xml:space="preserve">настане потреба за заменом резервног дела, добављач се обавезује да у писаном извештају образложи неопходност замене резервног дела, те да тај извештај достави овлашћеном лицу </w:t>
      </w:r>
      <w:r w:rsidRPr="00AD37B5">
        <w:rPr>
          <w:bCs/>
          <w:noProof/>
          <w:lang w:val="sr-Cyrl-CS"/>
        </w:rPr>
        <w:t>из члана 10. овог уговора, путем поште или преко писарнице наручиоца</w:t>
      </w:r>
      <w:r w:rsidRPr="00AD37B5">
        <w:rPr>
          <w:bCs/>
          <w:noProof/>
        </w:rPr>
        <w:t>.</w:t>
      </w:r>
    </w:p>
    <w:p w:rsidR="003031DD" w:rsidRPr="00AD37B5" w:rsidRDefault="003031DD" w:rsidP="003031DD">
      <w:pPr>
        <w:ind w:firstLine="720"/>
        <w:jc w:val="both"/>
        <w:rPr>
          <w:bCs/>
          <w:noProof/>
        </w:rPr>
      </w:pPr>
      <w:r w:rsidRPr="00AD37B5">
        <w:rPr>
          <w:noProof/>
        </w:rPr>
        <w:t xml:space="preserve">Добављач се обавезује да замену </w:t>
      </w:r>
      <w:r w:rsidRPr="00AD37B5">
        <w:rPr>
          <w:bCs/>
          <w:noProof/>
        </w:rPr>
        <w:t xml:space="preserve">резервног дела изврши тек по добијању писаног налога и одобрења </w:t>
      </w:r>
      <w:r w:rsidR="00843AC1" w:rsidRPr="00AD37B5">
        <w:rPr>
          <w:bCs/>
          <w:noProof/>
        </w:rPr>
        <w:t>овлашћено</w:t>
      </w:r>
      <w:r w:rsidR="00843AC1">
        <w:rPr>
          <w:bCs/>
          <w:noProof/>
        </w:rPr>
        <w:t>г</w:t>
      </w:r>
      <w:r w:rsidR="00843AC1" w:rsidRPr="00AD37B5">
        <w:rPr>
          <w:bCs/>
          <w:noProof/>
        </w:rPr>
        <w:t xml:space="preserve"> лиц</w:t>
      </w:r>
      <w:r w:rsidR="00843AC1">
        <w:rPr>
          <w:bCs/>
          <w:noProof/>
        </w:rPr>
        <w:t>а</w:t>
      </w:r>
      <w:r w:rsidR="00843AC1" w:rsidRPr="00AD37B5">
        <w:rPr>
          <w:bCs/>
          <w:noProof/>
        </w:rPr>
        <w:t xml:space="preserve"> </w:t>
      </w:r>
      <w:r w:rsidR="00843AC1" w:rsidRPr="00AD37B5">
        <w:rPr>
          <w:bCs/>
          <w:noProof/>
          <w:lang w:val="sr-Cyrl-CS"/>
        </w:rPr>
        <w:t>из члана 10. овог уговора</w:t>
      </w:r>
      <w:r w:rsidRPr="00AD37B5">
        <w:rPr>
          <w:bCs/>
          <w:noProof/>
          <w:lang w:val="sr-Cyrl-CS"/>
        </w:rPr>
        <w:t>, у супротном наручилац нема обавезу да добављачу плати замењен део или извршену услугу</w:t>
      </w:r>
      <w:r w:rsidRPr="00AD37B5">
        <w:rPr>
          <w:bCs/>
          <w:noProof/>
        </w:rPr>
        <w:t>.</w:t>
      </w:r>
    </w:p>
    <w:p w:rsidR="003031DD" w:rsidRPr="00AD37B5" w:rsidRDefault="003031DD" w:rsidP="003031DD">
      <w:pPr>
        <w:ind w:firstLine="720"/>
        <w:jc w:val="both"/>
        <w:rPr>
          <w:noProof/>
        </w:rPr>
      </w:pPr>
      <w:r w:rsidRPr="00AD37B5">
        <w:rPr>
          <w:bCs/>
          <w:noProof/>
        </w:rPr>
        <w:t>Добављач се обавезује да замену резервног дела изврши у року од 20 дана од дана добијања писаног налога из претходног члана.</w:t>
      </w:r>
    </w:p>
    <w:p w:rsidR="003031DD" w:rsidRPr="00AD37B5" w:rsidRDefault="003031DD" w:rsidP="003031DD">
      <w:pPr>
        <w:ind w:firstLine="720"/>
        <w:jc w:val="both"/>
        <w:rPr>
          <w:noProof/>
        </w:rPr>
      </w:pPr>
      <w:r w:rsidRPr="00AD37B5">
        <w:rPr>
          <w:noProof/>
        </w:rPr>
        <w:t>Добављач се обавезује да је гарантни рок на сваки сервис и одржавање лифтова _____ (</w:t>
      </w:r>
      <w:r w:rsidRPr="00AD37B5">
        <w:rPr>
          <w:i/>
          <w:noProof/>
        </w:rPr>
        <w:t>најкраће 12 месеци</w:t>
      </w:r>
      <w:r w:rsidRPr="00AD37B5">
        <w:rPr>
          <w:noProof/>
        </w:rPr>
        <w:t>) месеци од дана извршеног сервиса и одржавања, а гарантни рок на сваки замењени део лифтова _______ (</w:t>
      </w:r>
      <w:r w:rsidRPr="00AD37B5">
        <w:rPr>
          <w:i/>
          <w:noProof/>
        </w:rPr>
        <w:t>најкраће 12 месеци</w:t>
      </w:r>
      <w:r w:rsidRPr="00AD37B5">
        <w:rPr>
          <w:noProof/>
        </w:rPr>
        <w:t>) месеци од дана његове замене.</w:t>
      </w:r>
    </w:p>
    <w:p w:rsidR="003031DD" w:rsidRPr="00AD37B5" w:rsidRDefault="003031DD" w:rsidP="003031DD">
      <w:pPr>
        <w:ind w:firstLine="720"/>
        <w:jc w:val="both"/>
        <w:rPr>
          <w:bCs/>
          <w:noProof/>
        </w:rPr>
      </w:pPr>
      <w:r w:rsidRPr="00AD37B5">
        <w:rPr>
          <w:bCs/>
          <w:noProof/>
        </w:rPr>
        <w:t xml:space="preserve">Добављач се обавезује да после сваког сервиса, одржавања или замене дела лифтова напише писани извештај о извршеној услузи, са спецификацијом извршене услуге, и евиденцијом извршене услуге у сервисну књижицу лифтова, те да овлашћеном лицу </w:t>
      </w:r>
      <w:r w:rsidRPr="00AD37B5">
        <w:rPr>
          <w:bCs/>
          <w:noProof/>
          <w:lang w:val="sr-Cyrl-CS"/>
        </w:rPr>
        <w:t xml:space="preserve">из члана 10. овог уговора, путем поште или преко писарнице наручиоца, достави </w:t>
      </w:r>
      <w:r w:rsidRPr="00AD37B5">
        <w:rPr>
          <w:bCs/>
          <w:noProof/>
        </w:rPr>
        <w:t xml:space="preserve">писани, заведен и оверен </w:t>
      </w:r>
      <w:r w:rsidRPr="00AD37B5">
        <w:rPr>
          <w:bCs/>
          <w:noProof/>
          <w:lang w:val="sr-Cyrl-CS"/>
        </w:rPr>
        <w:t xml:space="preserve">радни налог </w:t>
      </w:r>
      <w:r w:rsidRPr="00AD37B5">
        <w:rPr>
          <w:bCs/>
          <w:noProof/>
        </w:rPr>
        <w:t>са техничким подацима, датумом, именом и презименом сервисера и корисника испуњеног штампаним словима и потписима</w:t>
      </w:r>
      <w:r w:rsidRPr="00AD37B5">
        <w:rPr>
          <w:bCs/>
          <w:noProof/>
          <w:lang w:val="sr-Cyrl-CS"/>
        </w:rPr>
        <w:t xml:space="preserve"> као и извештај о извршеној услузи,</w:t>
      </w:r>
      <w:r w:rsidRPr="00AD37B5">
        <w:rPr>
          <w:bCs/>
          <w:noProof/>
        </w:rPr>
        <w:t xml:space="preserve"> за сваку извршену услугу </w:t>
      </w:r>
      <w:r w:rsidRPr="00AD37B5">
        <w:rPr>
          <w:bCs/>
          <w:noProof/>
          <w:lang w:val="sr-Cyrl-CS"/>
        </w:rPr>
        <w:t>понаособ</w:t>
      </w:r>
      <w:r w:rsidRPr="00AD37B5">
        <w:rPr>
          <w:bCs/>
          <w:noProof/>
        </w:rPr>
        <w:t>.</w:t>
      </w:r>
    </w:p>
    <w:p w:rsidR="003031DD" w:rsidRPr="00AD37B5" w:rsidRDefault="003031DD" w:rsidP="003031DD">
      <w:pPr>
        <w:jc w:val="both"/>
        <w:rPr>
          <w:bCs/>
          <w:noProof/>
        </w:rPr>
      </w:pPr>
    </w:p>
    <w:p w:rsidR="003031DD" w:rsidRPr="00AD37B5" w:rsidRDefault="003031DD" w:rsidP="003031DD">
      <w:pPr>
        <w:jc w:val="center"/>
        <w:rPr>
          <w:b/>
          <w:bCs/>
          <w:noProof/>
          <w:lang w:val="sr-Cyrl-CS"/>
        </w:rPr>
      </w:pPr>
      <w:r w:rsidRPr="00AD37B5">
        <w:rPr>
          <w:b/>
          <w:bCs/>
          <w:noProof/>
        </w:rPr>
        <w:t>Члан 5.</w:t>
      </w:r>
    </w:p>
    <w:p w:rsidR="003031DD" w:rsidRPr="00AD37B5" w:rsidRDefault="003031DD" w:rsidP="003031DD">
      <w:pPr>
        <w:ind w:firstLine="720"/>
        <w:jc w:val="both"/>
        <w:rPr>
          <w:noProof/>
        </w:rPr>
      </w:pPr>
      <w:r w:rsidRPr="00AD37B5">
        <w:rPr>
          <w:noProof/>
        </w:rPr>
        <w:t xml:space="preserve">Добављач се обавезује да све услуге које су предмет овог уговора и испоруку и уградњу резервних делова неопходних за вршење услуге врши </w:t>
      </w:r>
      <w:r w:rsidRPr="00AD37B5">
        <w:rPr>
          <w:bCs/>
          <w:noProof/>
        </w:rPr>
        <w:t>савесно и благовремено, у циљу обезбеђивања непрекидног рада лифтова и продужења њиховог века трајања, а према упутствима и прописима произвођача тих лифтова</w:t>
      </w:r>
      <w:r w:rsidRPr="00AD37B5">
        <w:rPr>
          <w:noProof/>
        </w:rPr>
        <w:t>, а до максималног износа цене из члана 2. уговора.</w:t>
      </w:r>
    </w:p>
    <w:p w:rsidR="003031DD" w:rsidRPr="00AD37B5" w:rsidRDefault="003031DD" w:rsidP="003031DD">
      <w:pPr>
        <w:ind w:firstLine="720"/>
        <w:jc w:val="both"/>
        <w:rPr>
          <w:noProof/>
        </w:rPr>
      </w:pPr>
    </w:p>
    <w:p w:rsidR="003031DD" w:rsidRPr="00C34E34" w:rsidRDefault="003031DD" w:rsidP="00C34E34">
      <w:pPr>
        <w:jc w:val="center"/>
        <w:rPr>
          <w:b/>
          <w:noProof/>
          <w:lang w:val="sr-Cyrl-CS"/>
        </w:rPr>
      </w:pPr>
      <w:r w:rsidRPr="00C34E34">
        <w:rPr>
          <w:b/>
          <w:noProof/>
        </w:rPr>
        <w:t>Члан 6.</w:t>
      </w:r>
    </w:p>
    <w:p w:rsidR="003031DD" w:rsidRPr="00AD37B5" w:rsidRDefault="003031DD" w:rsidP="003031DD">
      <w:pPr>
        <w:ind w:firstLine="720"/>
        <w:jc w:val="both"/>
        <w:rPr>
          <w:noProof/>
        </w:rPr>
      </w:pPr>
      <w:r w:rsidRPr="00AD37B5">
        <w:rPr>
          <w:noProof/>
        </w:rPr>
        <w:t>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документације, те да ће исту вршити обучени запослени код добављача са одговарајућим алатом.</w:t>
      </w:r>
    </w:p>
    <w:p w:rsidR="003031DD" w:rsidRPr="00AD37B5" w:rsidRDefault="003031DD" w:rsidP="003031DD">
      <w:pPr>
        <w:ind w:firstLine="720"/>
        <w:jc w:val="both"/>
        <w:rPr>
          <w:bCs/>
          <w:noProof/>
        </w:rPr>
      </w:pPr>
      <w:r w:rsidRPr="00AD37B5">
        <w:rPr>
          <w:bCs/>
          <w:noProof/>
          <w:lang w:val="sr-Latn-CS"/>
        </w:rPr>
        <w:t>У случају да се установи да услуга која је предмет овог уговора</w:t>
      </w:r>
      <w:r w:rsidRPr="00AD37B5">
        <w:rPr>
          <w:b/>
          <w:bCs/>
          <w:noProof/>
          <w:lang w:val="sr-Latn-CS"/>
        </w:rPr>
        <w:t xml:space="preserve"> </w:t>
      </w:r>
      <w:r w:rsidRPr="00AD37B5">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AD37B5">
        <w:rPr>
          <w:bCs/>
          <w:noProof/>
        </w:rPr>
        <w:t>два дана</w:t>
      </w:r>
      <w:r w:rsidRPr="00AD37B5">
        <w:rPr>
          <w:bCs/>
          <w:noProof/>
          <w:lang w:val="sr-Latn-CS"/>
        </w:rPr>
        <w:t xml:space="preserve"> од дана пријема писане рекламације наручиоца.</w:t>
      </w:r>
    </w:p>
    <w:p w:rsidR="003031DD" w:rsidRDefault="003031DD" w:rsidP="003031DD">
      <w:pPr>
        <w:ind w:firstLine="720"/>
        <w:jc w:val="both"/>
        <w:rPr>
          <w:noProof/>
        </w:rPr>
      </w:pPr>
    </w:p>
    <w:p w:rsidR="00D5258F" w:rsidRDefault="00D5258F" w:rsidP="003031DD">
      <w:pPr>
        <w:ind w:firstLine="720"/>
        <w:jc w:val="both"/>
        <w:rPr>
          <w:noProof/>
        </w:rPr>
      </w:pPr>
    </w:p>
    <w:p w:rsidR="00D5258F" w:rsidRPr="00D5258F" w:rsidRDefault="00D5258F" w:rsidP="003031DD">
      <w:pPr>
        <w:ind w:firstLine="720"/>
        <w:jc w:val="both"/>
        <w:rPr>
          <w:noProof/>
        </w:rPr>
      </w:pPr>
    </w:p>
    <w:p w:rsidR="003031DD" w:rsidRPr="00C34E34" w:rsidRDefault="003031DD" w:rsidP="00C34E34">
      <w:pPr>
        <w:jc w:val="center"/>
        <w:rPr>
          <w:b/>
          <w:noProof/>
          <w:lang w:val="sr-Cyrl-CS"/>
        </w:rPr>
      </w:pPr>
      <w:r w:rsidRPr="00C34E34">
        <w:rPr>
          <w:b/>
          <w:noProof/>
        </w:rPr>
        <w:t>Члан 7.</w:t>
      </w:r>
    </w:p>
    <w:p w:rsidR="003031DD" w:rsidRPr="00AD37B5" w:rsidRDefault="003031DD" w:rsidP="003031DD">
      <w:pPr>
        <w:ind w:firstLine="720"/>
        <w:jc w:val="both"/>
        <w:rPr>
          <w:bCs/>
          <w:noProof/>
        </w:rPr>
      </w:pPr>
      <w:r w:rsidRPr="00AD37B5">
        <w:rPr>
          <w:bCs/>
          <w:noProof/>
          <w:lang w:val="sr-Latn-CS"/>
        </w:rPr>
        <w:t xml:space="preserve">Наручилац се обавезује да </w:t>
      </w:r>
      <w:r w:rsidRPr="00AD37B5">
        <w:rPr>
          <w:bCs/>
          <w:noProof/>
        </w:rPr>
        <w:t>добављачу</w:t>
      </w:r>
      <w:r w:rsidRPr="00AD37B5">
        <w:rPr>
          <w:bCs/>
          <w:noProof/>
          <w:lang w:val="sr-Latn-CS"/>
        </w:rPr>
        <w:t xml:space="preserve"> </w:t>
      </w:r>
      <w:r w:rsidRPr="00AD37B5">
        <w:rPr>
          <w:bCs/>
          <w:noProof/>
        </w:rPr>
        <w:t xml:space="preserve">за извршену услугу генералног ремонта лифта са испоруком и уградњом резервних делова и пуштањем у рад лифта из члана 3. </w:t>
      </w:r>
      <w:r w:rsidRPr="00AD37B5">
        <w:rPr>
          <w:bCs/>
          <w:noProof/>
        </w:rPr>
        <w:lastRenderedPageBreak/>
        <w:t xml:space="preserve">овог уговора исплати </w:t>
      </w:r>
      <w:r w:rsidRPr="00AD37B5">
        <w:rPr>
          <w:bCs/>
          <w:noProof/>
          <w:lang w:val="sr-Latn-CS"/>
        </w:rPr>
        <w:t>аванс у висини 100% цене</w:t>
      </w:r>
      <w:r w:rsidRPr="00AD37B5">
        <w:rPr>
          <w:bCs/>
          <w:noProof/>
        </w:rPr>
        <w:t xml:space="preserve"> те услуге</w:t>
      </w:r>
      <w:r w:rsidR="00836CF8" w:rsidRPr="00AD37B5">
        <w:rPr>
          <w:bCs/>
          <w:noProof/>
        </w:rPr>
        <w:t xml:space="preserve"> из члана 2. став 2. овог уговора</w:t>
      </w:r>
      <w:r w:rsidRPr="00AD37B5">
        <w:rPr>
          <w:bCs/>
          <w:noProof/>
          <w:lang w:val="sr-Latn-CS"/>
        </w:rPr>
        <w:t>.</w:t>
      </w:r>
    </w:p>
    <w:p w:rsidR="003031DD" w:rsidRPr="00AD37B5" w:rsidRDefault="003031DD" w:rsidP="003031DD">
      <w:pPr>
        <w:ind w:firstLine="720"/>
        <w:jc w:val="both"/>
        <w:rPr>
          <w:bCs/>
          <w:noProof/>
        </w:rPr>
      </w:pPr>
      <w:r w:rsidRPr="00AD37B5">
        <w:rPr>
          <w:noProof/>
        </w:rPr>
        <w:t xml:space="preserve">Наручилац се обавезује да ће уговорену цену за извршење услуге редовног месечног </w:t>
      </w:r>
      <w:r w:rsidR="00E40008">
        <w:rPr>
          <w:noProof/>
          <w:lang w:val="sr-Cyrl-CS"/>
        </w:rPr>
        <w:t xml:space="preserve">прегледа и </w:t>
      </w:r>
      <w:r w:rsidRPr="00AD37B5">
        <w:rPr>
          <w:noProof/>
        </w:rPr>
        <w:t xml:space="preserve">сервисирања лифтова из члана 4. овог уговора </w:t>
      </w:r>
      <w:r w:rsidR="00836CF8" w:rsidRPr="00AD37B5">
        <w:rPr>
          <w:noProof/>
        </w:rPr>
        <w:t xml:space="preserve">из члана 2, став 3. овог уговора </w:t>
      </w:r>
      <w:r w:rsidRPr="00AD37B5">
        <w:rPr>
          <w:noProof/>
        </w:rPr>
        <w:t>добављачу испла</w:t>
      </w:r>
      <w:r w:rsidR="00E40008">
        <w:rPr>
          <w:noProof/>
          <w:lang w:val="sr-Cyrl-CS"/>
        </w:rPr>
        <w:t>ти у 12 (дванаест) једнаких месечних рата</w:t>
      </w:r>
      <w:r w:rsidRPr="00AD37B5">
        <w:rPr>
          <w:noProof/>
        </w:rPr>
        <w:t xml:space="preserve">, </w:t>
      </w:r>
      <w:r w:rsidR="00E40008">
        <w:rPr>
          <w:noProof/>
          <w:lang w:val="sr-Cyrl-CS"/>
        </w:rPr>
        <w:t>почев од _____ (</w:t>
      </w:r>
      <w:r w:rsidR="00E40008" w:rsidRPr="00E40008">
        <w:rPr>
          <w:i/>
          <w:noProof/>
          <w:lang w:val="sr-Cyrl-CS"/>
        </w:rPr>
        <w:t>30-тог дана</w:t>
      </w:r>
      <w:r w:rsidR="00E40008">
        <w:rPr>
          <w:noProof/>
          <w:lang w:val="sr-Cyrl-CS"/>
        </w:rPr>
        <w:t xml:space="preserve">) </w:t>
      </w:r>
      <w:r w:rsidRPr="00AD37B5">
        <w:rPr>
          <w:bCs/>
          <w:noProof/>
        </w:rPr>
        <w:t xml:space="preserve"> од дана када му добављач достави исправан рачун за услугe којe је извршио, </w:t>
      </w:r>
      <w:r w:rsidRPr="00AD37B5">
        <w:rPr>
          <w:bCs/>
          <w:noProof/>
          <w:lang w:val="sr-Latn-CS"/>
        </w:rPr>
        <w:t xml:space="preserve">о чему потврду даје овлашћено лице из члана </w:t>
      </w:r>
      <w:r w:rsidRPr="00AD37B5">
        <w:rPr>
          <w:bCs/>
          <w:noProof/>
        </w:rPr>
        <w:t>10</w:t>
      </w:r>
      <w:r w:rsidRPr="00AD37B5">
        <w:rPr>
          <w:bCs/>
          <w:noProof/>
          <w:lang w:val="sr-Latn-CS"/>
        </w:rPr>
        <w:t>. овог уговора.</w:t>
      </w:r>
    </w:p>
    <w:p w:rsidR="003031DD" w:rsidRPr="00AD37B5" w:rsidRDefault="003031DD" w:rsidP="003031DD">
      <w:pPr>
        <w:pStyle w:val="BodyTextIndent"/>
        <w:ind w:left="0" w:firstLine="0"/>
        <w:jc w:val="both"/>
        <w:rPr>
          <w:b w:val="0"/>
          <w:noProof/>
        </w:rPr>
      </w:pPr>
      <w:r w:rsidRPr="00AD37B5">
        <w:rPr>
          <w:b w:val="0"/>
          <w:noProof/>
          <w:lang w:val="sr-Cyrl-CS"/>
        </w:rPr>
        <w:tab/>
        <w:t xml:space="preserve">Добављач се обавезује да рачун </w:t>
      </w:r>
      <w:r w:rsidRPr="00AD37B5">
        <w:rPr>
          <w:b w:val="0"/>
          <w:bCs w:val="0"/>
          <w:noProof/>
        </w:rPr>
        <w:t>о извршеној услузи</w:t>
      </w:r>
      <w:r w:rsidRPr="00AD37B5">
        <w:rPr>
          <w:b w:val="0"/>
          <w:noProof/>
          <w:lang w:val="sr-Cyrl-CS"/>
        </w:rPr>
        <w:t xml:space="preserve"> са прилозима из члана 4. овог уговора достави наручиоцу путем поште или преко писарнице наручиоца, адресирано на седиште наручиоца, ОЈ </w:t>
      </w:r>
      <w:r w:rsidRPr="00AD37B5">
        <w:rPr>
          <w:b w:val="0"/>
          <w:bCs w:val="0"/>
          <w:noProof/>
        </w:rPr>
        <w:t>С</w:t>
      </w:r>
      <w:r w:rsidRPr="00AD37B5">
        <w:rPr>
          <w:b w:val="0"/>
          <w:bCs w:val="0"/>
          <w:noProof/>
          <w:lang w:val="sr-Cyrl-CS"/>
        </w:rPr>
        <w:t>ектор за техничко услужне послове</w:t>
      </w:r>
      <w:r w:rsidRPr="00AD37B5">
        <w:rPr>
          <w:b w:val="0"/>
          <w:noProof/>
          <w:lang w:val="sr-Cyrl-CS"/>
        </w:rPr>
        <w:t>.</w:t>
      </w:r>
    </w:p>
    <w:p w:rsidR="00500D5F" w:rsidRPr="00AD37B5" w:rsidRDefault="00500D5F" w:rsidP="003031DD">
      <w:pPr>
        <w:jc w:val="center"/>
        <w:rPr>
          <w:noProof/>
          <w:lang w:val="sr-Cyrl-CS"/>
        </w:rPr>
      </w:pPr>
    </w:p>
    <w:p w:rsidR="003031DD" w:rsidRPr="00C34E34" w:rsidRDefault="003031DD" w:rsidP="00C34E34">
      <w:pPr>
        <w:jc w:val="center"/>
        <w:rPr>
          <w:b/>
          <w:noProof/>
          <w:lang w:val="sr-Cyrl-CS"/>
        </w:rPr>
      </w:pPr>
      <w:r w:rsidRPr="00C34E34">
        <w:rPr>
          <w:b/>
          <w:noProof/>
          <w:lang w:val="en-US"/>
        </w:rPr>
        <w:t xml:space="preserve">Члан </w:t>
      </w:r>
      <w:r w:rsidRPr="00C34E34">
        <w:rPr>
          <w:b/>
          <w:noProof/>
        </w:rPr>
        <w:t>8</w:t>
      </w:r>
      <w:r w:rsidRPr="00C34E34">
        <w:rPr>
          <w:b/>
          <w:noProof/>
          <w:lang w:val="en-US"/>
        </w:rPr>
        <w:t>.</w:t>
      </w:r>
    </w:p>
    <w:p w:rsidR="003031DD" w:rsidRPr="00AD37B5" w:rsidRDefault="003031DD" w:rsidP="003031DD">
      <w:pPr>
        <w:jc w:val="both"/>
        <w:rPr>
          <w:noProof/>
          <w:lang w:val="en-US"/>
        </w:rPr>
      </w:pPr>
      <w:r w:rsidRPr="00AD37B5">
        <w:rPr>
          <w:b/>
          <w:noProof/>
          <w:lang w:val="en-US"/>
        </w:rPr>
        <w:tab/>
      </w:r>
      <w:r w:rsidRPr="00AD37B5">
        <w:rPr>
          <w:noProof/>
          <w:lang w:val="en-US"/>
        </w:rPr>
        <w:t>Уговорне стране констатују да је добављач доставио наручиоцу следећа средства обезбеђења са овлашћењима за наплату:</w:t>
      </w:r>
    </w:p>
    <w:p w:rsidR="003031DD" w:rsidRPr="00AD37B5" w:rsidRDefault="003031DD" w:rsidP="003031DD">
      <w:pPr>
        <w:ind w:firstLine="720"/>
        <w:jc w:val="both"/>
        <w:rPr>
          <w:noProof/>
        </w:rPr>
      </w:pPr>
      <w:r w:rsidRPr="00AD37B5">
        <w:rPr>
          <w:noProof/>
        </w:rPr>
        <w:t>-</w:t>
      </w:r>
      <w:r w:rsidRPr="00AD37B5">
        <w:rPr>
          <w:b/>
          <w:noProof/>
        </w:rPr>
        <w:t>банкарску гаранцију за повраћај авансног плаћања</w:t>
      </w:r>
      <w:r w:rsidRPr="00AD37B5">
        <w:rPr>
          <w:noProof/>
        </w:rPr>
        <w:t xml:space="preserve"> у висини 100% исплаћеног аванса из члана 5. овог уговора, са роком важења најмање 30 дана дужим од дана до којег се добављач обавезао да ће извршити услугу </w:t>
      </w:r>
      <w:r w:rsidRPr="00AD37B5">
        <w:rPr>
          <w:bCs/>
          <w:noProof/>
        </w:rPr>
        <w:t xml:space="preserve">генералног ремонта лифта са испоруком и уградњом резервних делова и пуштањем у рад лифта из члана 3. овог уговора </w:t>
      </w:r>
      <w:r w:rsidRPr="00AD37B5">
        <w:rPr>
          <w:noProof/>
        </w:rPr>
        <w:t>и тиме оправдати аванс, која је наплатива у случају да добављач у целини или делимично не испуњава своје обавезе из уговора.</w:t>
      </w:r>
    </w:p>
    <w:p w:rsidR="003031DD" w:rsidRPr="00AD37B5" w:rsidRDefault="003031DD" w:rsidP="003031DD">
      <w:pPr>
        <w:ind w:firstLine="720"/>
        <w:jc w:val="both"/>
        <w:rPr>
          <w:noProof/>
          <w:lang w:val="sr-Latn-CS"/>
        </w:rPr>
      </w:pPr>
      <w:r w:rsidRPr="00AD37B5">
        <w:rPr>
          <w:noProof/>
          <w:lang w:val="sr-Latn-CS"/>
        </w:rPr>
        <w:t>-</w:t>
      </w:r>
      <w:r w:rsidRPr="00AD37B5">
        <w:rPr>
          <w:b/>
          <w:noProof/>
        </w:rPr>
        <w:t>банкарску</w:t>
      </w:r>
      <w:r w:rsidRPr="00AD37B5">
        <w:rPr>
          <w:b/>
          <w:noProof/>
          <w:lang w:val="sr-Latn-CS"/>
        </w:rPr>
        <w:t xml:space="preserve"> </w:t>
      </w:r>
      <w:r w:rsidRPr="00AD37B5">
        <w:rPr>
          <w:b/>
          <w:noProof/>
        </w:rPr>
        <w:t>гаранцију</w:t>
      </w:r>
      <w:r w:rsidRPr="00AD37B5">
        <w:rPr>
          <w:b/>
          <w:noProof/>
          <w:lang w:val="sr-Latn-CS"/>
        </w:rPr>
        <w:t xml:space="preserve"> </w:t>
      </w:r>
      <w:r w:rsidRPr="00AD37B5">
        <w:rPr>
          <w:b/>
          <w:noProof/>
        </w:rPr>
        <w:t>за</w:t>
      </w:r>
      <w:r w:rsidRPr="00AD37B5">
        <w:rPr>
          <w:b/>
          <w:noProof/>
          <w:lang w:val="sr-Latn-CS"/>
        </w:rPr>
        <w:t xml:space="preserve"> </w:t>
      </w:r>
      <w:r w:rsidRPr="00AD37B5">
        <w:rPr>
          <w:b/>
          <w:noProof/>
        </w:rPr>
        <w:t>добро</w:t>
      </w:r>
      <w:r w:rsidRPr="00AD37B5">
        <w:rPr>
          <w:b/>
          <w:noProof/>
          <w:lang w:val="sr-Latn-CS"/>
        </w:rPr>
        <w:t xml:space="preserve"> </w:t>
      </w:r>
      <w:r w:rsidRPr="00AD37B5">
        <w:rPr>
          <w:b/>
          <w:noProof/>
        </w:rPr>
        <w:t>извршење</w:t>
      </w:r>
      <w:r w:rsidRPr="00AD37B5">
        <w:rPr>
          <w:b/>
          <w:noProof/>
          <w:lang w:val="sr-Latn-CS"/>
        </w:rPr>
        <w:t xml:space="preserve"> </w:t>
      </w:r>
      <w:r w:rsidRPr="00AD37B5">
        <w:rPr>
          <w:b/>
          <w:noProof/>
        </w:rPr>
        <w:t>посла</w:t>
      </w:r>
      <w:r w:rsidRPr="00AD37B5">
        <w:rPr>
          <w:noProof/>
          <w:lang w:val="sr-Latn-CS"/>
        </w:rPr>
        <w:t xml:space="preserve"> </w:t>
      </w:r>
      <w:r w:rsidRPr="00AD37B5">
        <w:rPr>
          <w:noProof/>
        </w:rPr>
        <w:t>у</w:t>
      </w:r>
      <w:r w:rsidRPr="00AD37B5">
        <w:rPr>
          <w:noProof/>
          <w:lang w:val="sr-Latn-CS"/>
        </w:rPr>
        <w:t xml:space="preserve"> </w:t>
      </w:r>
      <w:r w:rsidRPr="00AD37B5">
        <w:rPr>
          <w:noProof/>
        </w:rPr>
        <w:t>висини</w:t>
      </w:r>
      <w:r w:rsidRPr="00AD37B5">
        <w:rPr>
          <w:noProof/>
          <w:lang w:val="sr-Latn-CS"/>
        </w:rPr>
        <w:t xml:space="preserve"> 10% </w:t>
      </w:r>
      <w:r w:rsidRPr="00AD37B5">
        <w:rPr>
          <w:noProof/>
        </w:rPr>
        <w:t>од</w:t>
      </w:r>
      <w:r w:rsidRPr="00AD37B5">
        <w:rPr>
          <w:noProof/>
          <w:lang w:val="sr-Latn-CS"/>
        </w:rPr>
        <w:t xml:space="preserve"> </w:t>
      </w:r>
      <w:r w:rsidRPr="00AD37B5">
        <w:rPr>
          <w:noProof/>
        </w:rPr>
        <w:t>укупне</w:t>
      </w:r>
      <w:r w:rsidRPr="00AD37B5">
        <w:rPr>
          <w:noProof/>
          <w:lang w:val="sr-Latn-CS"/>
        </w:rPr>
        <w:t xml:space="preserve"> </w:t>
      </w:r>
      <w:r w:rsidRPr="00AD37B5">
        <w:rPr>
          <w:noProof/>
        </w:rPr>
        <w:t>вредности</w:t>
      </w:r>
      <w:r w:rsidRPr="00AD37B5">
        <w:rPr>
          <w:noProof/>
          <w:lang w:val="sr-Latn-CS"/>
        </w:rPr>
        <w:t xml:space="preserve"> </w:t>
      </w:r>
      <w:r w:rsidRPr="00AD37B5">
        <w:rPr>
          <w:noProof/>
        </w:rPr>
        <w:t>понуде</w:t>
      </w:r>
      <w:r w:rsidRPr="00AD37B5">
        <w:rPr>
          <w:noProof/>
          <w:lang w:val="sr-Latn-CS"/>
        </w:rPr>
        <w:t xml:space="preserve"> </w:t>
      </w:r>
      <w:r w:rsidRPr="00AD37B5">
        <w:rPr>
          <w:noProof/>
        </w:rPr>
        <w:t>без</w:t>
      </w:r>
      <w:r w:rsidRPr="00AD37B5">
        <w:rPr>
          <w:noProof/>
          <w:lang w:val="sr-Latn-CS"/>
        </w:rPr>
        <w:t xml:space="preserve"> </w:t>
      </w:r>
      <w:r w:rsidRPr="00AD37B5">
        <w:rPr>
          <w:noProof/>
        </w:rPr>
        <w:t>ПДВ</w:t>
      </w:r>
      <w:r w:rsidRPr="00AD37B5">
        <w:rPr>
          <w:noProof/>
          <w:lang w:val="sr-Latn-CS"/>
        </w:rPr>
        <w:t>-</w:t>
      </w:r>
      <w:r w:rsidRPr="00AD37B5">
        <w:rPr>
          <w:noProof/>
        </w:rPr>
        <w:t>а</w:t>
      </w:r>
      <w:r w:rsidRPr="00AD37B5">
        <w:rPr>
          <w:noProof/>
          <w:lang w:val="sr-Latn-CS"/>
        </w:rPr>
        <w:t xml:space="preserve"> </w:t>
      </w:r>
      <w:r w:rsidRPr="00AD37B5">
        <w:rPr>
          <w:noProof/>
        </w:rPr>
        <w:t>из</w:t>
      </w:r>
      <w:r w:rsidRPr="00AD37B5">
        <w:rPr>
          <w:noProof/>
          <w:lang w:val="sr-Latn-CS"/>
        </w:rPr>
        <w:t xml:space="preserve"> </w:t>
      </w:r>
      <w:r w:rsidRPr="00AD37B5">
        <w:rPr>
          <w:noProof/>
        </w:rPr>
        <w:t>члана</w:t>
      </w:r>
      <w:r w:rsidRPr="00AD37B5">
        <w:rPr>
          <w:noProof/>
          <w:lang w:val="sr-Latn-CS"/>
        </w:rPr>
        <w:t xml:space="preserve"> 1. </w:t>
      </w:r>
      <w:r w:rsidRPr="00AD37B5">
        <w:rPr>
          <w:noProof/>
        </w:rPr>
        <w:t>овог</w:t>
      </w:r>
      <w:r w:rsidRPr="00AD37B5">
        <w:rPr>
          <w:noProof/>
          <w:lang w:val="sr-Latn-CS"/>
        </w:rPr>
        <w:t xml:space="preserve"> </w:t>
      </w:r>
      <w:r w:rsidRPr="00AD37B5">
        <w:rPr>
          <w:noProof/>
        </w:rPr>
        <w:t>уговора</w:t>
      </w:r>
      <w:r w:rsidRPr="00AD37B5">
        <w:rPr>
          <w:noProof/>
          <w:lang w:val="sr-Latn-CS"/>
        </w:rPr>
        <w:t xml:space="preserve"> </w:t>
      </w:r>
      <w:r w:rsidRPr="00AD37B5">
        <w:rPr>
          <w:noProof/>
        </w:rPr>
        <w:t>без</w:t>
      </w:r>
      <w:r w:rsidRPr="00AD37B5">
        <w:rPr>
          <w:noProof/>
          <w:lang w:val="sr-Latn-CS"/>
        </w:rPr>
        <w:t xml:space="preserve"> </w:t>
      </w:r>
      <w:r w:rsidRPr="00AD37B5">
        <w:rPr>
          <w:noProof/>
        </w:rPr>
        <w:t>пореза</w:t>
      </w:r>
      <w:r w:rsidRPr="00AD37B5">
        <w:rPr>
          <w:noProof/>
          <w:lang w:val="sr-Latn-CS"/>
        </w:rPr>
        <w:t xml:space="preserve"> </w:t>
      </w:r>
      <w:r w:rsidRPr="00AD37B5">
        <w:rPr>
          <w:noProof/>
        </w:rPr>
        <w:t>на</w:t>
      </w:r>
      <w:r w:rsidRPr="00AD37B5">
        <w:rPr>
          <w:noProof/>
          <w:lang w:val="sr-Latn-CS"/>
        </w:rPr>
        <w:t xml:space="preserve"> </w:t>
      </w:r>
      <w:r w:rsidRPr="00AD37B5">
        <w:rPr>
          <w:noProof/>
        </w:rPr>
        <w:t>додату</w:t>
      </w:r>
      <w:r w:rsidRPr="00AD37B5">
        <w:rPr>
          <w:noProof/>
          <w:lang w:val="sr-Latn-CS"/>
        </w:rPr>
        <w:t xml:space="preserve"> </w:t>
      </w:r>
      <w:r w:rsidRPr="00AD37B5">
        <w:rPr>
          <w:noProof/>
        </w:rPr>
        <w:t>вредност</w:t>
      </w:r>
      <w:r w:rsidRPr="00AD37B5">
        <w:rPr>
          <w:noProof/>
          <w:lang w:val="sr-Latn-CS"/>
        </w:rPr>
        <w:t xml:space="preserve">, </w:t>
      </w:r>
      <w:r w:rsidRPr="00AD37B5">
        <w:rPr>
          <w:noProof/>
        </w:rPr>
        <w:t>са</w:t>
      </w:r>
      <w:r w:rsidRPr="00AD37B5">
        <w:rPr>
          <w:noProof/>
          <w:lang w:val="sr-Latn-CS"/>
        </w:rPr>
        <w:t xml:space="preserve"> </w:t>
      </w:r>
      <w:r w:rsidRPr="00AD37B5">
        <w:rPr>
          <w:noProof/>
        </w:rPr>
        <w:t>роком</w:t>
      </w:r>
      <w:r w:rsidRPr="00AD37B5">
        <w:rPr>
          <w:noProof/>
          <w:lang w:val="sr-Latn-CS"/>
        </w:rPr>
        <w:t xml:space="preserve"> </w:t>
      </w:r>
      <w:r w:rsidRPr="00AD37B5">
        <w:rPr>
          <w:noProof/>
        </w:rPr>
        <w:t>важења</w:t>
      </w:r>
      <w:r w:rsidRPr="00AD37B5">
        <w:rPr>
          <w:noProof/>
          <w:lang w:val="sr-Latn-CS"/>
        </w:rPr>
        <w:t xml:space="preserve"> </w:t>
      </w:r>
      <w:r w:rsidRPr="00AD37B5">
        <w:rPr>
          <w:noProof/>
        </w:rPr>
        <w:t>најмање</w:t>
      </w:r>
      <w:r w:rsidRPr="00AD37B5">
        <w:rPr>
          <w:noProof/>
          <w:lang w:val="sr-Latn-CS"/>
        </w:rPr>
        <w:t xml:space="preserve"> </w:t>
      </w:r>
      <w:r w:rsidRPr="00AD37B5">
        <w:rPr>
          <w:noProof/>
        </w:rPr>
        <w:t>3</w:t>
      </w:r>
      <w:r w:rsidRPr="00AD37B5">
        <w:rPr>
          <w:noProof/>
          <w:lang w:val="sr-Latn-CS"/>
        </w:rPr>
        <w:t xml:space="preserve">0 </w:t>
      </w:r>
      <w:r w:rsidRPr="00AD37B5">
        <w:rPr>
          <w:noProof/>
        </w:rPr>
        <w:t>дана</w:t>
      </w:r>
      <w:r w:rsidRPr="00AD37B5">
        <w:rPr>
          <w:noProof/>
          <w:lang w:val="sr-Latn-CS"/>
        </w:rPr>
        <w:t xml:space="preserve"> </w:t>
      </w:r>
      <w:r w:rsidRPr="00AD37B5">
        <w:rPr>
          <w:noProof/>
        </w:rPr>
        <w:t>дужим</w:t>
      </w:r>
      <w:r w:rsidRPr="00AD37B5">
        <w:rPr>
          <w:noProof/>
          <w:lang w:val="sr-Latn-CS"/>
        </w:rPr>
        <w:t xml:space="preserve"> </w:t>
      </w:r>
      <w:r w:rsidRPr="00AD37B5">
        <w:rPr>
          <w:noProof/>
        </w:rPr>
        <w:t>од</w:t>
      </w:r>
      <w:r w:rsidRPr="00AD37B5">
        <w:rPr>
          <w:noProof/>
          <w:lang w:val="sr-Latn-CS"/>
        </w:rPr>
        <w:t xml:space="preserve"> </w:t>
      </w:r>
      <w:r w:rsidRPr="00AD37B5">
        <w:rPr>
          <w:noProof/>
        </w:rPr>
        <w:t>дана</w:t>
      </w:r>
      <w:r w:rsidRPr="00AD37B5">
        <w:rPr>
          <w:noProof/>
          <w:lang w:val="sr-Latn-CS"/>
        </w:rPr>
        <w:t xml:space="preserve"> </w:t>
      </w:r>
      <w:r w:rsidRPr="00AD37B5">
        <w:rPr>
          <w:noProof/>
        </w:rPr>
        <w:t>до</w:t>
      </w:r>
      <w:r w:rsidRPr="00AD37B5">
        <w:rPr>
          <w:noProof/>
          <w:lang w:val="sr-Latn-CS"/>
        </w:rPr>
        <w:t xml:space="preserve"> </w:t>
      </w:r>
      <w:r w:rsidRPr="00AD37B5">
        <w:rPr>
          <w:noProof/>
        </w:rPr>
        <w:t>којег</w:t>
      </w:r>
      <w:r w:rsidRPr="00AD37B5">
        <w:rPr>
          <w:noProof/>
          <w:lang w:val="sr-Latn-CS"/>
        </w:rPr>
        <w:t xml:space="preserve"> </w:t>
      </w:r>
      <w:r w:rsidRPr="00AD37B5">
        <w:rPr>
          <w:noProof/>
        </w:rPr>
        <w:t>се</w:t>
      </w:r>
      <w:r w:rsidRPr="00AD37B5">
        <w:rPr>
          <w:noProof/>
          <w:lang w:val="sr-Latn-CS"/>
        </w:rPr>
        <w:t xml:space="preserve"> </w:t>
      </w:r>
      <w:r w:rsidRPr="00AD37B5">
        <w:rPr>
          <w:noProof/>
        </w:rPr>
        <w:t>добављач</w:t>
      </w:r>
      <w:r w:rsidRPr="00AD37B5">
        <w:rPr>
          <w:noProof/>
          <w:lang w:val="sr-Latn-CS"/>
        </w:rPr>
        <w:t xml:space="preserve"> </w:t>
      </w:r>
      <w:r w:rsidRPr="00AD37B5">
        <w:rPr>
          <w:noProof/>
        </w:rPr>
        <w:t>обавезао</w:t>
      </w:r>
      <w:r w:rsidRPr="00AD37B5">
        <w:rPr>
          <w:noProof/>
          <w:lang w:val="sr-Latn-CS"/>
        </w:rPr>
        <w:t xml:space="preserve"> </w:t>
      </w:r>
      <w:r w:rsidRPr="00AD37B5">
        <w:rPr>
          <w:noProof/>
        </w:rPr>
        <w:t xml:space="preserve">да ће извршити услугу </w:t>
      </w:r>
      <w:r w:rsidRPr="00AD37B5">
        <w:rPr>
          <w:bCs/>
          <w:noProof/>
        </w:rPr>
        <w:t>генералног ремонта лифта са испоруком и уградњом резервних делова и пуштањем у рад лифта из члана 3. овог уговора и</w:t>
      </w:r>
      <w:r w:rsidRPr="00AD37B5">
        <w:rPr>
          <w:noProof/>
        </w:rPr>
        <w:t xml:space="preserve"> услугу редовног месечног сервисирања из члана 4. овог уговора</w:t>
      </w:r>
      <w:r w:rsidRPr="00AD37B5">
        <w:rPr>
          <w:noProof/>
          <w:lang w:val="sr-Latn-CS"/>
        </w:rPr>
        <w:t xml:space="preserve">, </w:t>
      </w:r>
      <w:r w:rsidRPr="00AD37B5">
        <w:rPr>
          <w:noProof/>
        </w:rPr>
        <w:t>која</w:t>
      </w:r>
      <w:r w:rsidRPr="00AD37B5">
        <w:rPr>
          <w:noProof/>
          <w:lang w:val="sr-Latn-CS"/>
        </w:rPr>
        <w:t xml:space="preserve"> </w:t>
      </w:r>
      <w:r w:rsidRPr="00AD37B5">
        <w:rPr>
          <w:noProof/>
        </w:rPr>
        <w:t>је</w:t>
      </w:r>
      <w:r w:rsidRPr="00AD37B5">
        <w:rPr>
          <w:noProof/>
          <w:lang w:val="sr-Latn-CS"/>
        </w:rPr>
        <w:t xml:space="preserve"> </w:t>
      </w:r>
      <w:r w:rsidRPr="00AD37B5">
        <w:rPr>
          <w:noProof/>
        </w:rPr>
        <w:t>наплатива</w:t>
      </w:r>
      <w:r w:rsidRPr="00AD37B5">
        <w:rPr>
          <w:noProof/>
          <w:lang w:val="sr-Latn-CS"/>
        </w:rPr>
        <w:t xml:space="preserve"> </w:t>
      </w:r>
      <w:r w:rsidRPr="00AD37B5">
        <w:rPr>
          <w:noProof/>
        </w:rPr>
        <w:t>у</w:t>
      </w:r>
      <w:r w:rsidRPr="00AD37B5">
        <w:rPr>
          <w:noProof/>
          <w:lang w:val="sr-Latn-CS"/>
        </w:rPr>
        <w:t xml:space="preserve"> </w:t>
      </w:r>
      <w:r w:rsidRPr="00AD37B5">
        <w:rPr>
          <w:noProof/>
        </w:rPr>
        <w:t>случају</w:t>
      </w:r>
      <w:r w:rsidRPr="00AD37B5">
        <w:rPr>
          <w:noProof/>
          <w:lang w:val="sr-Latn-CS"/>
        </w:rPr>
        <w:t xml:space="preserve"> </w:t>
      </w:r>
      <w:r w:rsidRPr="00AD37B5">
        <w:rPr>
          <w:noProof/>
        </w:rPr>
        <w:t>да</w:t>
      </w:r>
      <w:r w:rsidRPr="00AD37B5">
        <w:rPr>
          <w:noProof/>
          <w:lang w:val="sr-Latn-CS"/>
        </w:rPr>
        <w:t xml:space="preserve"> </w:t>
      </w:r>
      <w:r w:rsidRPr="00AD37B5">
        <w:rPr>
          <w:noProof/>
        </w:rPr>
        <w:t>добављач</w:t>
      </w:r>
      <w:r w:rsidRPr="00AD37B5">
        <w:rPr>
          <w:noProof/>
          <w:lang w:val="sr-Latn-CS"/>
        </w:rPr>
        <w:t xml:space="preserve"> </w:t>
      </w:r>
      <w:r w:rsidRPr="00AD37B5">
        <w:rPr>
          <w:noProof/>
        </w:rPr>
        <w:t>извршава</w:t>
      </w:r>
      <w:r w:rsidRPr="00AD37B5">
        <w:rPr>
          <w:noProof/>
          <w:lang w:val="sr-Latn-CS"/>
        </w:rPr>
        <w:t xml:space="preserve"> </w:t>
      </w:r>
      <w:r w:rsidRPr="00AD37B5">
        <w:rPr>
          <w:noProof/>
        </w:rPr>
        <w:t>своје</w:t>
      </w:r>
      <w:r w:rsidRPr="00AD37B5">
        <w:rPr>
          <w:noProof/>
          <w:lang w:val="sr-Latn-CS"/>
        </w:rPr>
        <w:t xml:space="preserve"> </w:t>
      </w:r>
      <w:r w:rsidRPr="00AD37B5">
        <w:rPr>
          <w:noProof/>
        </w:rPr>
        <w:t>обавезе</w:t>
      </w:r>
      <w:r w:rsidRPr="00AD37B5">
        <w:rPr>
          <w:noProof/>
          <w:lang w:val="sr-Latn-CS"/>
        </w:rPr>
        <w:t xml:space="preserve"> </w:t>
      </w:r>
      <w:r w:rsidRPr="00AD37B5">
        <w:rPr>
          <w:noProof/>
        </w:rPr>
        <w:t>из</w:t>
      </w:r>
      <w:r w:rsidRPr="00AD37B5">
        <w:rPr>
          <w:noProof/>
          <w:lang w:val="sr-Latn-CS"/>
        </w:rPr>
        <w:t xml:space="preserve"> </w:t>
      </w:r>
      <w:r w:rsidRPr="00AD37B5">
        <w:rPr>
          <w:noProof/>
        </w:rPr>
        <w:t>уговора</w:t>
      </w:r>
      <w:r w:rsidRPr="00AD37B5">
        <w:rPr>
          <w:noProof/>
          <w:lang w:val="sr-Latn-CS"/>
        </w:rPr>
        <w:t xml:space="preserve">, </w:t>
      </w:r>
      <w:r w:rsidRPr="00AD37B5">
        <w:rPr>
          <w:noProof/>
        </w:rPr>
        <w:t>али</w:t>
      </w:r>
      <w:r w:rsidRPr="00AD37B5">
        <w:rPr>
          <w:noProof/>
          <w:lang w:val="sr-Latn-CS"/>
        </w:rPr>
        <w:t xml:space="preserve"> </w:t>
      </w:r>
      <w:r w:rsidRPr="00AD37B5">
        <w:rPr>
          <w:noProof/>
        </w:rPr>
        <w:t>не</w:t>
      </w:r>
      <w:r w:rsidRPr="00AD37B5">
        <w:rPr>
          <w:noProof/>
          <w:lang w:val="sr-Latn-CS"/>
        </w:rPr>
        <w:t xml:space="preserve"> </w:t>
      </w:r>
      <w:r w:rsidRPr="00AD37B5">
        <w:rPr>
          <w:noProof/>
        </w:rPr>
        <w:t>на</w:t>
      </w:r>
      <w:r w:rsidRPr="00AD37B5">
        <w:rPr>
          <w:noProof/>
          <w:lang w:val="sr-Latn-CS"/>
        </w:rPr>
        <w:t xml:space="preserve"> </w:t>
      </w:r>
      <w:r w:rsidRPr="00AD37B5">
        <w:rPr>
          <w:noProof/>
        </w:rPr>
        <w:t>начин</w:t>
      </w:r>
      <w:r w:rsidRPr="00AD37B5">
        <w:rPr>
          <w:noProof/>
          <w:lang w:val="sr-Latn-CS"/>
        </w:rPr>
        <w:t xml:space="preserve"> </w:t>
      </w:r>
      <w:r w:rsidRPr="00AD37B5">
        <w:rPr>
          <w:noProof/>
        </w:rPr>
        <w:t>и</w:t>
      </w:r>
      <w:r w:rsidRPr="00AD37B5">
        <w:rPr>
          <w:noProof/>
          <w:lang w:val="sr-Latn-CS"/>
        </w:rPr>
        <w:t xml:space="preserve"> </w:t>
      </w:r>
      <w:r w:rsidRPr="00AD37B5">
        <w:rPr>
          <w:noProof/>
        </w:rPr>
        <w:t>у</w:t>
      </w:r>
      <w:r w:rsidRPr="00AD37B5">
        <w:rPr>
          <w:noProof/>
          <w:lang w:val="sr-Latn-CS"/>
        </w:rPr>
        <w:t xml:space="preserve"> </w:t>
      </w:r>
      <w:r w:rsidRPr="00AD37B5">
        <w:rPr>
          <w:noProof/>
        </w:rPr>
        <w:t>роковима</w:t>
      </w:r>
      <w:r w:rsidRPr="00AD37B5">
        <w:rPr>
          <w:noProof/>
          <w:lang w:val="sr-Latn-CS"/>
        </w:rPr>
        <w:t xml:space="preserve"> </w:t>
      </w:r>
      <w:r w:rsidRPr="00AD37B5">
        <w:rPr>
          <w:noProof/>
        </w:rPr>
        <w:t>предвиђеним</w:t>
      </w:r>
      <w:r w:rsidRPr="00AD37B5">
        <w:rPr>
          <w:noProof/>
          <w:lang w:val="sr-Latn-CS"/>
        </w:rPr>
        <w:t xml:space="preserve"> </w:t>
      </w:r>
      <w:r w:rsidRPr="00AD37B5">
        <w:rPr>
          <w:noProof/>
        </w:rPr>
        <w:t>уговором</w:t>
      </w:r>
      <w:r w:rsidRPr="00AD37B5">
        <w:rPr>
          <w:noProof/>
          <w:lang w:val="sr-Latn-CS"/>
        </w:rPr>
        <w:t>.</w:t>
      </w:r>
    </w:p>
    <w:p w:rsidR="003031DD" w:rsidRPr="00AD37B5" w:rsidRDefault="003031DD" w:rsidP="003031DD">
      <w:pPr>
        <w:ind w:firstLine="720"/>
        <w:jc w:val="both"/>
        <w:rPr>
          <w:b/>
          <w:noProof/>
          <w:lang w:val="sr-Latn-CS"/>
        </w:rPr>
      </w:pPr>
      <w:r w:rsidRPr="00AD37B5">
        <w:rPr>
          <w:noProof/>
          <w:lang w:val="sr-Latn-CS"/>
        </w:rPr>
        <w:t>-</w:t>
      </w:r>
      <w:r w:rsidRPr="00AD37B5">
        <w:rPr>
          <w:b/>
          <w:noProof/>
        </w:rPr>
        <w:t>меницу</w:t>
      </w:r>
      <w:r w:rsidRPr="00AD37B5">
        <w:rPr>
          <w:b/>
          <w:noProof/>
          <w:lang w:val="sr-Latn-CS"/>
        </w:rPr>
        <w:t xml:space="preserve"> </w:t>
      </w:r>
      <w:r w:rsidRPr="00AD37B5">
        <w:rPr>
          <w:b/>
          <w:noProof/>
        </w:rPr>
        <w:t>за</w:t>
      </w:r>
      <w:r w:rsidRPr="00AD37B5">
        <w:rPr>
          <w:b/>
          <w:noProof/>
          <w:lang w:val="sr-Latn-CS"/>
        </w:rPr>
        <w:t xml:space="preserve"> </w:t>
      </w:r>
      <w:r w:rsidRPr="00AD37B5">
        <w:rPr>
          <w:b/>
          <w:noProof/>
        </w:rPr>
        <w:t>отклањање</w:t>
      </w:r>
      <w:r w:rsidRPr="00AD37B5">
        <w:rPr>
          <w:b/>
          <w:noProof/>
          <w:lang w:val="sr-Latn-CS"/>
        </w:rPr>
        <w:t xml:space="preserve"> </w:t>
      </w:r>
      <w:r w:rsidRPr="00AD37B5">
        <w:rPr>
          <w:b/>
          <w:noProof/>
        </w:rPr>
        <w:t>недостатака</w:t>
      </w:r>
      <w:r w:rsidRPr="00AD37B5">
        <w:rPr>
          <w:b/>
          <w:noProof/>
          <w:lang w:val="sr-Latn-CS"/>
        </w:rPr>
        <w:t xml:space="preserve"> </w:t>
      </w:r>
      <w:r w:rsidRPr="00AD37B5">
        <w:rPr>
          <w:b/>
          <w:noProof/>
        </w:rPr>
        <w:t>у</w:t>
      </w:r>
      <w:r w:rsidRPr="00AD37B5">
        <w:rPr>
          <w:b/>
          <w:noProof/>
          <w:lang w:val="sr-Latn-CS"/>
        </w:rPr>
        <w:t xml:space="preserve"> </w:t>
      </w:r>
      <w:r w:rsidRPr="00AD37B5">
        <w:rPr>
          <w:b/>
          <w:noProof/>
        </w:rPr>
        <w:t>гарантном</w:t>
      </w:r>
      <w:r w:rsidRPr="00AD37B5">
        <w:rPr>
          <w:b/>
          <w:noProof/>
          <w:lang w:val="sr-Latn-CS"/>
        </w:rPr>
        <w:t xml:space="preserve"> </w:t>
      </w:r>
      <w:r w:rsidRPr="00AD37B5">
        <w:rPr>
          <w:b/>
          <w:noProof/>
        </w:rPr>
        <w:t>року</w:t>
      </w:r>
      <w:r w:rsidRPr="00AD37B5">
        <w:rPr>
          <w:noProof/>
          <w:lang w:val="sr-Latn-CS"/>
        </w:rPr>
        <w:t xml:space="preserve"> </w:t>
      </w:r>
      <w:r w:rsidRPr="00AD37B5">
        <w:rPr>
          <w:noProof/>
        </w:rPr>
        <w:t>у</w:t>
      </w:r>
      <w:r w:rsidRPr="00AD37B5">
        <w:rPr>
          <w:noProof/>
          <w:lang w:val="sr-Latn-CS"/>
        </w:rPr>
        <w:t xml:space="preserve"> </w:t>
      </w:r>
      <w:r w:rsidRPr="00AD37B5">
        <w:rPr>
          <w:noProof/>
        </w:rPr>
        <w:t>висини</w:t>
      </w:r>
      <w:r w:rsidRPr="00AD37B5">
        <w:rPr>
          <w:noProof/>
          <w:lang w:val="sr-Latn-CS"/>
        </w:rPr>
        <w:t xml:space="preserve"> 10% </w:t>
      </w:r>
      <w:r w:rsidRPr="00AD37B5">
        <w:rPr>
          <w:noProof/>
        </w:rPr>
        <w:t>од</w:t>
      </w:r>
      <w:r w:rsidRPr="00AD37B5">
        <w:rPr>
          <w:noProof/>
          <w:lang w:val="sr-Latn-CS"/>
        </w:rPr>
        <w:t xml:space="preserve"> </w:t>
      </w:r>
      <w:r w:rsidRPr="00AD37B5">
        <w:rPr>
          <w:noProof/>
        </w:rPr>
        <w:t>укупне</w:t>
      </w:r>
      <w:r w:rsidRPr="00AD37B5">
        <w:rPr>
          <w:noProof/>
          <w:lang w:val="sr-Latn-CS"/>
        </w:rPr>
        <w:t xml:space="preserve"> </w:t>
      </w:r>
      <w:r w:rsidRPr="00AD37B5">
        <w:rPr>
          <w:noProof/>
        </w:rPr>
        <w:t>вредности</w:t>
      </w:r>
      <w:r w:rsidRPr="00AD37B5">
        <w:rPr>
          <w:noProof/>
          <w:lang w:val="sr-Latn-CS"/>
        </w:rPr>
        <w:t xml:space="preserve"> </w:t>
      </w:r>
      <w:r w:rsidRPr="00AD37B5">
        <w:rPr>
          <w:noProof/>
        </w:rPr>
        <w:t>понуде</w:t>
      </w:r>
      <w:r w:rsidRPr="00AD37B5">
        <w:rPr>
          <w:noProof/>
          <w:lang w:val="sr-Latn-CS"/>
        </w:rPr>
        <w:t xml:space="preserve"> </w:t>
      </w:r>
      <w:r w:rsidRPr="00AD37B5">
        <w:rPr>
          <w:noProof/>
        </w:rPr>
        <w:t>без</w:t>
      </w:r>
      <w:r w:rsidRPr="00AD37B5">
        <w:rPr>
          <w:noProof/>
          <w:lang w:val="sr-Latn-CS"/>
        </w:rPr>
        <w:t xml:space="preserve"> </w:t>
      </w:r>
      <w:r w:rsidRPr="00AD37B5">
        <w:rPr>
          <w:noProof/>
        </w:rPr>
        <w:t>ПДВ</w:t>
      </w:r>
      <w:r w:rsidRPr="00AD37B5">
        <w:rPr>
          <w:noProof/>
          <w:lang w:val="sr-Latn-CS"/>
        </w:rPr>
        <w:t>-</w:t>
      </w:r>
      <w:r w:rsidRPr="00AD37B5">
        <w:rPr>
          <w:noProof/>
        </w:rPr>
        <w:t>а</w:t>
      </w:r>
      <w:r w:rsidRPr="00AD37B5">
        <w:rPr>
          <w:noProof/>
          <w:lang w:val="sr-Latn-CS"/>
        </w:rPr>
        <w:t xml:space="preserve"> </w:t>
      </w:r>
      <w:r w:rsidRPr="00AD37B5">
        <w:rPr>
          <w:noProof/>
        </w:rPr>
        <w:t>из</w:t>
      </w:r>
      <w:r w:rsidRPr="00AD37B5">
        <w:rPr>
          <w:noProof/>
          <w:lang w:val="sr-Latn-CS"/>
        </w:rPr>
        <w:t xml:space="preserve"> </w:t>
      </w:r>
      <w:r w:rsidRPr="00AD37B5">
        <w:rPr>
          <w:noProof/>
        </w:rPr>
        <w:t>члана</w:t>
      </w:r>
      <w:r w:rsidRPr="00AD37B5">
        <w:rPr>
          <w:noProof/>
          <w:lang w:val="sr-Latn-CS"/>
        </w:rPr>
        <w:t xml:space="preserve"> 1. </w:t>
      </w:r>
      <w:r w:rsidRPr="00AD37B5">
        <w:rPr>
          <w:noProof/>
        </w:rPr>
        <w:t>овог</w:t>
      </w:r>
      <w:r w:rsidRPr="00AD37B5">
        <w:rPr>
          <w:noProof/>
          <w:lang w:val="sr-Latn-CS"/>
        </w:rPr>
        <w:t xml:space="preserve"> </w:t>
      </w:r>
      <w:r w:rsidRPr="00AD37B5">
        <w:rPr>
          <w:noProof/>
        </w:rPr>
        <w:t>уговора</w:t>
      </w:r>
      <w:r w:rsidRPr="00AD37B5">
        <w:rPr>
          <w:noProof/>
          <w:lang w:val="sr-Latn-CS"/>
        </w:rPr>
        <w:t xml:space="preserve"> </w:t>
      </w:r>
      <w:r w:rsidRPr="00AD37B5">
        <w:rPr>
          <w:noProof/>
        </w:rPr>
        <w:t>без</w:t>
      </w:r>
      <w:r w:rsidRPr="00AD37B5">
        <w:rPr>
          <w:noProof/>
          <w:lang w:val="sr-Latn-CS"/>
        </w:rPr>
        <w:t xml:space="preserve"> </w:t>
      </w:r>
      <w:r w:rsidRPr="00AD37B5">
        <w:rPr>
          <w:noProof/>
        </w:rPr>
        <w:t>пореза</w:t>
      </w:r>
      <w:r w:rsidRPr="00AD37B5">
        <w:rPr>
          <w:noProof/>
          <w:lang w:val="sr-Latn-CS"/>
        </w:rPr>
        <w:t xml:space="preserve"> </w:t>
      </w:r>
      <w:r w:rsidRPr="00AD37B5">
        <w:rPr>
          <w:noProof/>
        </w:rPr>
        <w:t>на</w:t>
      </w:r>
      <w:r w:rsidRPr="00AD37B5">
        <w:rPr>
          <w:noProof/>
          <w:lang w:val="sr-Latn-CS"/>
        </w:rPr>
        <w:t xml:space="preserve"> </w:t>
      </w:r>
      <w:r w:rsidRPr="00AD37B5">
        <w:rPr>
          <w:noProof/>
        </w:rPr>
        <w:t>додату</w:t>
      </w:r>
      <w:r w:rsidRPr="00AD37B5">
        <w:rPr>
          <w:noProof/>
          <w:lang w:val="sr-Latn-CS"/>
        </w:rPr>
        <w:t xml:space="preserve"> </w:t>
      </w:r>
      <w:r w:rsidRPr="00AD37B5">
        <w:rPr>
          <w:noProof/>
        </w:rPr>
        <w:t>вредност</w:t>
      </w:r>
      <w:r w:rsidRPr="00AD37B5">
        <w:rPr>
          <w:noProof/>
          <w:lang w:val="sr-Latn-CS"/>
        </w:rPr>
        <w:t xml:space="preserve">, </w:t>
      </w:r>
      <w:r w:rsidRPr="00AD37B5">
        <w:rPr>
          <w:noProof/>
        </w:rPr>
        <w:t>са</w:t>
      </w:r>
      <w:r w:rsidRPr="00AD37B5">
        <w:rPr>
          <w:noProof/>
          <w:lang w:val="sr-Latn-CS"/>
        </w:rPr>
        <w:t xml:space="preserve"> </w:t>
      </w:r>
      <w:r w:rsidRPr="00AD37B5">
        <w:rPr>
          <w:noProof/>
        </w:rPr>
        <w:t>роком</w:t>
      </w:r>
      <w:r w:rsidRPr="00AD37B5">
        <w:rPr>
          <w:noProof/>
          <w:lang w:val="sr-Latn-CS"/>
        </w:rPr>
        <w:t xml:space="preserve"> </w:t>
      </w:r>
      <w:r w:rsidRPr="00AD37B5">
        <w:rPr>
          <w:noProof/>
        </w:rPr>
        <w:t>важења</w:t>
      </w:r>
      <w:r w:rsidRPr="00AD37B5">
        <w:rPr>
          <w:noProof/>
          <w:lang w:val="sr-Latn-CS"/>
        </w:rPr>
        <w:t xml:space="preserve"> </w:t>
      </w:r>
      <w:r w:rsidRPr="00AD37B5">
        <w:rPr>
          <w:noProof/>
        </w:rPr>
        <w:t>најмање</w:t>
      </w:r>
      <w:r w:rsidRPr="00AD37B5">
        <w:rPr>
          <w:noProof/>
          <w:lang w:val="sr-Latn-CS"/>
        </w:rPr>
        <w:t xml:space="preserve"> 10 </w:t>
      </w:r>
      <w:r w:rsidRPr="00AD37B5">
        <w:rPr>
          <w:noProof/>
        </w:rPr>
        <w:t>дана</w:t>
      </w:r>
      <w:r w:rsidRPr="00AD37B5">
        <w:rPr>
          <w:noProof/>
          <w:lang w:val="sr-Latn-CS"/>
        </w:rPr>
        <w:t xml:space="preserve"> </w:t>
      </w:r>
      <w:r w:rsidRPr="00AD37B5">
        <w:rPr>
          <w:noProof/>
        </w:rPr>
        <w:t>дужим</w:t>
      </w:r>
      <w:r w:rsidRPr="00AD37B5">
        <w:rPr>
          <w:noProof/>
          <w:lang w:val="sr-Latn-CS"/>
        </w:rPr>
        <w:t xml:space="preserve"> </w:t>
      </w:r>
      <w:r w:rsidRPr="00AD37B5">
        <w:rPr>
          <w:noProof/>
        </w:rPr>
        <w:t>од</w:t>
      </w:r>
      <w:r w:rsidRPr="00AD37B5">
        <w:rPr>
          <w:noProof/>
          <w:lang w:val="sr-Latn-CS"/>
        </w:rPr>
        <w:t xml:space="preserve"> </w:t>
      </w:r>
      <w:r w:rsidRPr="00AD37B5">
        <w:rPr>
          <w:noProof/>
        </w:rPr>
        <w:t>дана</w:t>
      </w:r>
      <w:r w:rsidRPr="00AD37B5">
        <w:rPr>
          <w:noProof/>
          <w:lang w:val="sr-Latn-CS"/>
        </w:rPr>
        <w:t xml:space="preserve"> </w:t>
      </w:r>
      <w:r w:rsidRPr="00AD37B5">
        <w:rPr>
          <w:noProof/>
        </w:rPr>
        <w:t>из</w:t>
      </w:r>
      <w:r w:rsidRPr="00AD37B5">
        <w:rPr>
          <w:noProof/>
          <w:lang w:val="sr-Latn-CS"/>
        </w:rPr>
        <w:t xml:space="preserve"> </w:t>
      </w:r>
      <w:r w:rsidRPr="00AD37B5">
        <w:rPr>
          <w:noProof/>
        </w:rPr>
        <w:t>члана</w:t>
      </w:r>
      <w:r w:rsidRPr="00AD37B5">
        <w:rPr>
          <w:noProof/>
          <w:lang w:val="sr-Latn-CS"/>
        </w:rPr>
        <w:t xml:space="preserve"> 3. </w:t>
      </w:r>
      <w:r w:rsidRPr="00AD37B5">
        <w:rPr>
          <w:noProof/>
        </w:rPr>
        <w:t>став</w:t>
      </w:r>
      <w:r w:rsidRPr="00AD37B5">
        <w:rPr>
          <w:noProof/>
          <w:lang w:val="sr-Latn-CS"/>
        </w:rPr>
        <w:t xml:space="preserve"> </w:t>
      </w:r>
      <w:r w:rsidRPr="00AD37B5">
        <w:rPr>
          <w:noProof/>
        </w:rPr>
        <w:t>8</w:t>
      </w:r>
      <w:r w:rsidRPr="00AD37B5">
        <w:rPr>
          <w:noProof/>
          <w:lang w:val="sr-Latn-CS"/>
        </w:rPr>
        <w:t xml:space="preserve">. </w:t>
      </w:r>
      <w:r w:rsidRPr="00AD37B5">
        <w:rPr>
          <w:noProof/>
        </w:rPr>
        <w:t>и члана 4. став 6. овог</w:t>
      </w:r>
      <w:r w:rsidRPr="00AD37B5">
        <w:rPr>
          <w:noProof/>
          <w:lang w:val="sr-Latn-CS"/>
        </w:rPr>
        <w:t xml:space="preserve"> </w:t>
      </w:r>
      <w:r w:rsidRPr="00AD37B5">
        <w:rPr>
          <w:noProof/>
        </w:rPr>
        <w:t>уговора</w:t>
      </w:r>
      <w:r w:rsidRPr="00AD37B5">
        <w:rPr>
          <w:noProof/>
          <w:lang w:val="sr-Latn-CS"/>
        </w:rPr>
        <w:t xml:space="preserve"> </w:t>
      </w:r>
      <w:r w:rsidRPr="00AD37B5">
        <w:rPr>
          <w:noProof/>
        </w:rPr>
        <w:t>до</w:t>
      </w:r>
      <w:r w:rsidRPr="00AD37B5">
        <w:rPr>
          <w:noProof/>
          <w:lang w:val="sr-Latn-CS"/>
        </w:rPr>
        <w:t xml:space="preserve"> </w:t>
      </w:r>
      <w:r w:rsidRPr="00AD37B5">
        <w:rPr>
          <w:noProof/>
        </w:rPr>
        <w:t>којег</w:t>
      </w:r>
      <w:r w:rsidRPr="00AD37B5">
        <w:rPr>
          <w:noProof/>
          <w:lang w:val="sr-Latn-CS"/>
        </w:rPr>
        <w:t xml:space="preserve"> </w:t>
      </w:r>
      <w:r w:rsidRPr="00AD37B5">
        <w:rPr>
          <w:noProof/>
        </w:rPr>
        <w:t>се</w:t>
      </w:r>
      <w:r w:rsidRPr="00AD37B5">
        <w:rPr>
          <w:noProof/>
          <w:lang w:val="sr-Latn-CS"/>
        </w:rPr>
        <w:t xml:space="preserve"> </w:t>
      </w:r>
      <w:r w:rsidRPr="00AD37B5">
        <w:rPr>
          <w:noProof/>
        </w:rPr>
        <w:t>добављач</w:t>
      </w:r>
      <w:r w:rsidRPr="00AD37B5">
        <w:rPr>
          <w:noProof/>
          <w:lang w:val="sr-Latn-CS"/>
        </w:rPr>
        <w:t xml:space="preserve"> </w:t>
      </w:r>
      <w:r w:rsidRPr="00AD37B5">
        <w:rPr>
          <w:noProof/>
        </w:rPr>
        <w:t>обавезао</w:t>
      </w:r>
      <w:r w:rsidRPr="00AD37B5">
        <w:rPr>
          <w:noProof/>
          <w:lang w:val="sr-Latn-CS"/>
        </w:rPr>
        <w:t xml:space="preserve"> </w:t>
      </w:r>
      <w:r w:rsidRPr="00AD37B5">
        <w:rPr>
          <w:noProof/>
        </w:rPr>
        <w:t>да</w:t>
      </w:r>
      <w:r w:rsidRPr="00AD37B5">
        <w:rPr>
          <w:noProof/>
          <w:lang w:val="sr-Latn-CS"/>
        </w:rPr>
        <w:t xml:space="preserve"> </w:t>
      </w:r>
      <w:r w:rsidRPr="00AD37B5">
        <w:rPr>
          <w:noProof/>
        </w:rPr>
        <w:t>отклања</w:t>
      </w:r>
      <w:r w:rsidRPr="00AD37B5">
        <w:rPr>
          <w:noProof/>
          <w:lang w:val="sr-Latn-CS"/>
        </w:rPr>
        <w:t xml:space="preserve"> </w:t>
      </w:r>
      <w:r w:rsidRPr="00AD37B5">
        <w:rPr>
          <w:noProof/>
        </w:rPr>
        <w:t>све</w:t>
      </w:r>
      <w:r w:rsidRPr="00AD37B5">
        <w:rPr>
          <w:noProof/>
          <w:lang w:val="sr-Latn-CS"/>
        </w:rPr>
        <w:t xml:space="preserve"> </w:t>
      </w:r>
      <w:r w:rsidRPr="00AD37B5">
        <w:rPr>
          <w:noProof/>
        </w:rPr>
        <w:t>недостатке</w:t>
      </w:r>
      <w:r w:rsidRPr="00AD37B5">
        <w:rPr>
          <w:noProof/>
          <w:lang w:val="sr-Latn-CS"/>
        </w:rPr>
        <w:t xml:space="preserve"> </w:t>
      </w:r>
      <w:r w:rsidRPr="00AD37B5">
        <w:rPr>
          <w:noProof/>
        </w:rPr>
        <w:t>у</w:t>
      </w:r>
      <w:r w:rsidRPr="00AD37B5">
        <w:rPr>
          <w:noProof/>
          <w:lang w:val="sr-Latn-CS"/>
        </w:rPr>
        <w:t xml:space="preserve"> </w:t>
      </w:r>
      <w:r w:rsidRPr="00AD37B5">
        <w:rPr>
          <w:noProof/>
        </w:rPr>
        <w:t>вези</w:t>
      </w:r>
      <w:r w:rsidRPr="00AD37B5">
        <w:rPr>
          <w:noProof/>
          <w:lang w:val="sr-Latn-CS"/>
        </w:rPr>
        <w:t xml:space="preserve"> </w:t>
      </w:r>
      <w:r w:rsidRPr="00AD37B5">
        <w:rPr>
          <w:noProof/>
        </w:rPr>
        <w:t>са</w:t>
      </w:r>
      <w:r w:rsidRPr="00AD37B5">
        <w:rPr>
          <w:noProof/>
          <w:lang w:val="sr-Latn-CS"/>
        </w:rPr>
        <w:t xml:space="preserve"> </w:t>
      </w:r>
      <w:r w:rsidRPr="00AD37B5">
        <w:rPr>
          <w:noProof/>
        </w:rPr>
        <w:t>вршењем услуга</w:t>
      </w:r>
      <w:r w:rsidRPr="00AD37B5">
        <w:rPr>
          <w:noProof/>
          <w:lang w:val="sr-Latn-CS"/>
        </w:rPr>
        <w:t xml:space="preserve"> </w:t>
      </w:r>
      <w:r w:rsidRPr="00AD37B5">
        <w:rPr>
          <w:noProof/>
        </w:rPr>
        <w:t>и испоруком добара која</w:t>
      </w:r>
      <w:r w:rsidRPr="00AD37B5">
        <w:rPr>
          <w:noProof/>
          <w:lang w:val="sr-Latn-CS"/>
        </w:rPr>
        <w:t xml:space="preserve"> </w:t>
      </w:r>
      <w:r w:rsidRPr="00AD37B5">
        <w:rPr>
          <w:noProof/>
        </w:rPr>
        <w:t>су</w:t>
      </w:r>
      <w:r w:rsidRPr="00AD37B5">
        <w:rPr>
          <w:noProof/>
          <w:lang w:val="sr-Latn-CS"/>
        </w:rPr>
        <w:t xml:space="preserve"> </w:t>
      </w:r>
      <w:r w:rsidRPr="00AD37B5">
        <w:rPr>
          <w:noProof/>
        </w:rPr>
        <w:t>предмет</w:t>
      </w:r>
      <w:r w:rsidRPr="00AD37B5">
        <w:rPr>
          <w:noProof/>
          <w:lang w:val="sr-Latn-CS"/>
        </w:rPr>
        <w:t xml:space="preserve"> </w:t>
      </w:r>
      <w:r w:rsidRPr="00AD37B5">
        <w:rPr>
          <w:noProof/>
        </w:rPr>
        <w:t>овог</w:t>
      </w:r>
      <w:r w:rsidRPr="00AD37B5">
        <w:rPr>
          <w:noProof/>
          <w:lang w:val="sr-Latn-CS"/>
        </w:rPr>
        <w:t xml:space="preserve"> </w:t>
      </w:r>
      <w:r w:rsidRPr="00AD37B5">
        <w:rPr>
          <w:noProof/>
        </w:rPr>
        <w:t>уговора</w:t>
      </w:r>
      <w:r w:rsidRPr="00AD37B5">
        <w:rPr>
          <w:noProof/>
          <w:lang w:val="sr-Latn-CS"/>
        </w:rPr>
        <w:t xml:space="preserve">, </w:t>
      </w:r>
      <w:r w:rsidRPr="00AD37B5">
        <w:rPr>
          <w:noProof/>
        </w:rPr>
        <w:t>која</w:t>
      </w:r>
      <w:r w:rsidRPr="00AD37B5">
        <w:rPr>
          <w:noProof/>
          <w:lang w:val="sr-Latn-CS"/>
        </w:rPr>
        <w:t xml:space="preserve"> </w:t>
      </w:r>
      <w:r w:rsidRPr="00AD37B5">
        <w:rPr>
          <w:noProof/>
        </w:rPr>
        <w:t>је</w:t>
      </w:r>
      <w:r w:rsidRPr="00AD37B5">
        <w:rPr>
          <w:noProof/>
          <w:lang w:val="sr-Latn-CS"/>
        </w:rPr>
        <w:t xml:space="preserve"> </w:t>
      </w:r>
      <w:r w:rsidRPr="00AD37B5">
        <w:rPr>
          <w:noProof/>
        </w:rPr>
        <w:t>наплатива</w:t>
      </w:r>
      <w:r w:rsidRPr="00AD37B5">
        <w:rPr>
          <w:noProof/>
          <w:lang w:val="sr-Latn-CS"/>
        </w:rPr>
        <w:t xml:space="preserve"> </w:t>
      </w:r>
      <w:r w:rsidRPr="00AD37B5">
        <w:rPr>
          <w:noProof/>
        </w:rPr>
        <w:t>у</w:t>
      </w:r>
      <w:r w:rsidRPr="00AD37B5">
        <w:rPr>
          <w:noProof/>
          <w:lang w:val="sr-Latn-CS"/>
        </w:rPr>
        <w:t xml:space="preserve"> </w:t>
      </w:r>
      <w:r w:rsidRPr="00AD37B5">
        <w:rPr>
          <w:noProof/>
        </w:rPr>
        <w:t>случају</w:t>
      </w:r>
      <w:r w:rsidRPr="00AD37B5">
        <w:rPr>
          <w:noProof/>
          <w:lang w:val="sr-Latn-CS"/>
        </w:rPr>
        <w:t xml:space="preserve"> </w:t>
      </w:r>
      <w:r w:rsidRPr="00AD37B5">
        <w:rPr>
          <w:noProof/>
        </w:rPr>
        <w:t>да</w:t>
      </w:r>
      <w:r w:rsidRPr="00AD37B5">
        <w:rPr>
          <w:noProof/>
          <w:lang w:val="sr-Latn-CS"/>
        </w:rPr>
        <w:t xml:space="preserve"> </w:t>
      </w:r>
      <w:r w:rsidRPr="00AD37B5">
        <w:rPr>
          <w:noProof/>
        </w:rPr>
        <w:t>добављач</w:t>
      </w:r>
      <w:r w:rsidRPr="00AD37B5">
        <w:rPr>
          <w:noProof/>
          <w:lang w:val="sr-Latn-CS"/>
        </w:rPr>
        <w:t xml:space="preserve"> </w:t>
      </w:r>
      <w:r w:rsidRPr="00AD37B5">
        <w:rPr>
          <w:noProof/>
        </w:rPr>
        <w:t>не</w:t>
      </w:r>
      <w:r w:rsidRPr="00AD37B5">
        <w:rPr>
          <w:noProof/>
          <w:lang w:val="sr-Latn-CS"/>
        </w:rPr>
        <w:t xml:space="preserve"> </w:t>
      </w:r>
      <w:r w:rsidRPr="00AD37B5">
        <w:rPr>
          <w:noProof/>
        </w:rPr>
        <w:t>испуњава</w:t>
      </w:r>
      <w:r w:rsidRPr="00AD37B5">
        <w:rPr>
          <w:noProof/>
          <w:lang w:val="sr-Latn-CS"/>
        </w:rPr>
        <w:t xml:space="preserve"> </w:t>
      </w:r>
      <w:r w:rsidRPr="00AD37B5">
        <w:rPr>
          <w:noProof/>
        </w:rPr>
        <w:t>своје</w:t>
      </w:r>
      <w:r w:rsidRPr="00AD37B5">
        <w:rPr>
          <w:noProof/>
          <w:lang w:val="sr-Latn-CS"/>
        </w:rPr>
        <w:t xml:space="preserve"> </w:t>
      </w:r>
      <w:r w:rsidRPr="00AD37B5">
        <w:rPr>
          <w:noProof/>
        </w:rPr>
        <w:t>обавезе</w:t>
      </w:r>
      <w:r w:rsidRPr="00AD37B5">
        <w:rPr>
          <w:noProof/>
          <w:lang w:val="sr-Latn-CS"/>
        </w:rPr>
        <w:t xml:space="preserve"> </w:t>
      </w:r>
      <w:r w:rsidRPr="00AD37B5">
        <w:rPr>
          <w:noProof/>
        </w:rPr>
        <w:t>из</w:t>
      </w:r>
      <w:r w:rsidRPr="00AD37B5">
        <w:rPr>
          <w:noProof/>
          <w:lang w:val="sr-Latn-CS"/>
        </w:rPr>
        <w:t xml:space="preserve"> </w:t>
      </w:r>
      <w:r w:rsidRPr="00AD37B5">
        <w:rPr>
          <w:noProof/>
        </w:rPr>
        <w:t>уговора</w:t>
      </w:r>
      <w:r w:rsidRPr="00AD37B5">
        <w:rPr>
          <w:noProof/>
          <w:lang w:val="sr-Latn-CS"/>
        </w:rPr>
        <w:t xml:space="preserve"> </w:t>
      </w:r>
      <w:r w:rsidRPr="00AD37B5">
        <w:rPr>
          <w:noProof/>
        </w:rPr>
        <w:t>које</w:t>
      </w:r>
      <w:r w:rsidRPr="00AD37B5">
        <w:rPr>
          <w:noProof/>
          <w:lang w:val="sr-Latn-CS"/>
        </w:rPr>
        <w:t xml:space="preserve"> </w:t>
      </w:r>
      <w:r w:rsidRPr="00AD37B5">
        <w:rPr>
          <w:noProof/>
        </w:rPr>
        <w:t>се</w:t>
      </w:r>
      <w:r w:rsidRPr="00AD37B5">
        <w:rPr>
          <w:noProof/>
          <w:lang w:val="sr-Latn-CS"/>
        </w:rPr>
        <w:t xml:space="preserve"> </w:t>
      </w:r>
      <w:r w:rsidRPr="00AD37B5">
        <w:rPr>
          <w:noProof/>
        </w:rPr>
        <w:t>односе</w:t>
      </w:r>
      <w:r w:rsidRPr="00AD37B5">
        <w:rPr>
          <w:noProof/>
          <w:lang w:val="sr-Latn-CS"/>
        </w:rPr>
        <w:t xml:space="preserve"> </w:t>
      </w:r>
      <w:r w:rsidRPr="00AD37B5">
        <w:rPr>
          <w:noProof/>
        </w:rPr>
        <w:t>на</w:t>
      </w:r>
      <w:r w:rsidRPr="00AD37B5">
        <w:rPr>
          <w:noProof/>
          <w:lang w:val="sr-Latn-CS"/>
        </w:rPr>
        <w:t xml:space="preserve"> </w:t>
      </w:r>
      <w:r w:rsidRPr="00AD37B5">
        <w:rPr>
          <w:noProof/>
        </w:rPr>
        <w:t>отклањање</w:t>
      </w:r>
      <w:r w:rsidRPr="00AD37B5">
        <w:rPr>
          <w:noProof/>
          <w:lang w:val="sr-Latn-CS"/>
        </w:rPr>
        <w:t xml:space="preserve"> </w:t>
      </w:r>
      <w:r w:rsidRPr="00AD37B5">
        <w:rPr>
          <w:noProof/>
        </w:rPr>
        <w:t>недостатака</w:t>
      </w:r>
      <w:r w:rsidRPr="00AD37B5">
        <w:rPr>
          <w:noProof/>
          <w:lang w:val="sr-Latn-CS"/>
        </w:rPr>
        <w:t xml:space="preserve"> </w:t>
      </w:r>
      <w:r w:rsidRPr="00AD37B5">
        <w:rPr>
          <w:noProof/>
        </w:rPr>
        <w:t>у</w:t>
      </w:r>
      <w:r w:rsidRPr="00AD37B5">
        <w:rPr>
          <w:noProof/>
          <w:lang w:val="sr-Latn-CS"/>
        </w:rPr>
        <w:t xml:space="preserve"> </w:t>
      </w:r>
      <w:r w:rsidRPr="00AD37B5">
        <w:rPr>
          <w:noProof/>
        </w:rPr>
        <w:t>вези</w:t>
      </w:r>
      <w:r w:rsidRPr="00AD37B5">
        <w:rPr>
          <w:noProof/>
          <w:lang w:val="sr-Latn-CS"/>
        </w:rPr>
        <w:t xml:space="preserve"> </w:t>
      </w:r>
      <w:r w:rsidRPr="00AD37B5">
        <w:rPr>
          <w:noProof/>
        </w:rPr>
        <w:t>са</w:t>
      </w:r>
      <w:r w:rsidRPr="00AD37B5">
        <w:rPr>
          <w:noProof/>
          <w:lang w:val="sr-Latn-CS"/>
        </w:rPr>
        <w:t xml:space="preserve"> </w:t>
      </w:r>
      <w:r w:rsidRPr="00AD37B5">
        <w:rPr>
          <w:noProof/>
        </w:rPr>
        <w:t>вршењем услуга</w:t>
      </w:r>
      <w:r w:rsidRPr="00AD37B5">
        <w:rPr>
          <w:noProof/>
          <w:lang w:val="sr-Latn-CS"/>
        </w:rPr>
        <w:t xml:space="preserve"> </w:t>
      </w:r>
      <w:r w:rsidRPr="00AD37B5">
        <w:rPr>
          <w:noProof/>
        </w:rPr>
        <w:t>и испоруком добара која</w:t>
      </w:r>
      <w:r w:rsidRPr="00AD37B5">
        <w:rPr>
          <w:noProof/>
          <w:lang w:val="sr-Latn-CS"/>
        </w:rPr>
        <w:t xml:space="preserve"> </w:t>
      </w:r>
      <w:r w:rsidRPr="00AD37B5">
        <w:rPr>
          <w:noProof/>
        </w:rPr>
        <w:t>су</w:t>
      </w:r>
      <w:r w:rsidRPr="00AD37B5">
        <w:rPr>
          <w:noProof/>
          <w:lang w:val="sr-Latn-CS"/>
        </w:rPr>
        <w:t xml:space="preserve"> </w:t>
      </w:r>
      <w:r w:rsidRPr="00AD37B5">
        <w:rPr>
          <w:noProof/>
        </w:rPr>
        <w:t>предмет</w:t>
      </w:r>
      <w:r w:rsidRPr="00AD37B5">
        <w:rPr>
          <w:noProof/>
          <w:lang w:val="sr-Latn-CS"/>
        </w:rPr>
        <w:t xml:space="preserve"> </w:t>
      </w:r>
      <w:r w:rsidRPr="00AD37B5">
        <w:rPr>
          <w:noProof/>
        </w:rPr>
        <w:t>овог</w:t>
      </w:r>
      <w:r w:rsidRPr="00AD37B5">
        <w:rPr>
          <w:noProof/>
          <w:lang w:val="sr-Latn-CS"/>
        </w:rPr>
        <w:t xml:space="preserve"> </w:t>
      </w:r>
      <w:r w:rsidRPr="00AD37B5">
        <w:rPr>
          <w:noProof/>
        </w:rPr>
        <w:t>уговора</w:t>
      </w:r>
      <w:r w:rsidRPr="00AD37B5">
        <w:rPr>
          <w:noProof/>
          <w:lang w:val="sr-Latn-CS"/>
        </w:rPr>
        <w:t xml:space="preserve"> </w:t>
      </w:r>
      <w:r w:rsidRPr="00AD37B5">
        <w:rPr>
          <w:noProof/>
        </w:rPr>
        <w:t>у</w:t>
      </w:r>
      <w:r w:rsidRPr="00AD37B5">
        <w:rPr>
          <w:noProof/>
          <w:lang w:val="sr-Latn-CS"/>
        </w:rPr>
        <w:t xml:space="preserve"> </w:t>
      </w:r>
      <w:r w:rsidRPr="00AD37B5">
        <w:rPr>
          <w:noProof/>
        </w:rPr>
        <w:t>гарантном</w:t>
      </w:r>
      <w:r w:rsidRPr="00AD37B5">
        <w:rPr>
          <w:noProof/>
          <w:lang w:val="sr-Latn-CS"/>
        </w:rPr>
        <w:t xml:space="preserve"> </w:t>
      </w:r>
      <w:r w:rsidRPr="00AD37B5">
        <w:rPr>
          <w:noProof/>
        </w:rPr>
        <w:t>року</w:t>
      </w:r>
      <w:r w:rsidRPr="00AD37B5">
        <w:rPr>
          <w:noProof/>
          <w:lang w:val="sr-Latn-CS"/>
        </w:rPr>
        <w:t>.</w:t>
      </w:r>
    </w:p>
    <w:p w:rsidR="003031DD" w:rsidRPr="00AD37B5" w:rsidRDefault="003031DD" w:rsidP="003031DD">
      <w:pPr>
        <w:jc w:val="both"/>
        <w:rPr>
          <w:b/>
          <w:noProof/>
        </w:rPr>
      </w:pPr>
    </w:p>
    <w:p w:rsidR="003031DD" w:rsidRPr="00C34E34" w:rsidRDefault="003031DD" w:rsidP="00C34E34">
      <w:pPr>
        <w:jc w:val="center"/>
        <w:rPr>
          <w:b/>
          <w:noProof/>
          <w:lang w:val="sr-Cyrl-CS"/>
        </w:rPr>
      </w:pPr>
      <w:r w:rsidRPr="00C34E34">
        <w:rPr>
          <w:b/>
          <w:noProof/>
        </w:rPr>
        <w:t>Члан 9.</w:t>
      </w:r>
    </w:p>
    <w:p w:rsidR="003031DD" w:rsidRPr="00AD37B5" w:rsidRDefault="003031DD" w:rsidP="003031DD">
      <w:pPr>
        <w:ind w:firstLine="720"/>
        <w:jc w:val="both"/>
        <w:rPr>
          <w:noProof/>
          <w:lang w:val="en-US"/>
        </w:rPr>
      </w:pPr>
      <w:r w:rsidRPr="00AD37B5">
        <w:rPr>
          <w:noProof/>
        </w:rPr>
        <w:t xml:space="preserve">Уколико добављач не поступа </w:t>
      </w:r>
      <w:r w:rsidRPr="00AD37B5">
        <w:rPr>
          <w:noProof/>
          <w:lang w:val="en-US"/>
        </w:rPr>
        <w:t>у складу са обавезама које је преузео закључењем овог уговора наручилац има право:</w:t>
      </w:r>
    </w:p>
    <w:p w:rsidR="003031DD" w:rsidRPr="00AD37B5" w:rsidRDefault="003031DD" w:rsidP="003031DD">
      <w:pPr>
        <w:ind w:firstLine="720"/>
        <w:jc w:val="both"/>
        <w:rPr>
          <w:noProof/>
        </w:rPr>
      </w:pPr>
      <w:r w:rsidRPr="00AD37B5">
        <w:rPr>
          <w:noProof/>
        </w:rPr>
        <w:t xml:space="preserve">- да једнострано раскине овај уговор и да наплати меницу за добро извршење посла </w:t>
      </w:r>
      <w:r w:rsidRPr="00AD37B5">
        <w:rPr>
          <w:noProof/>
          <w:lang w:val="en-US"/>
        </w:rPr>
        <w:t xml:space="preserve">и отклањање недостатака у гарантном року </w:t>
      </w:r>
      <w:r w:rsidRPr="00AD37B5">
        <w:rPr>
          <w:noProof/>
        </w:rPr>
        <w:t>коју је добављач предао наручиоцу приликом потписивања овог уговора;</w:t>
      </w:r>
    </w:p>
    <w:p w:rsidR="003031DD" w:rsidRPr="00AD37B5" w:rsidRDefault="003031DD" w:rsidP="003031DD">
      <w:pPr>
        <w:ind w:firstLine="720"/>
        <w:jc w:val="both"/>
        <w:rPr>
          <w:noProof/>
        </w:rPr>
      </w:pPr>
      <w:r w:rsidRPr="00AD37B5">
        <w:rPr>
          <w:noProof/>
        </w:rPr>
        <w:t>- да овај уговор остави на снази и да уговорену цену умањи за 10%</w:t>
      </w:r>
    </w:p>
    <w:p w:rsidR="003031DD" w:rsidRDefault="003031DD" w:rsidP="003031DD">
      <w:pPr>
        <w:jc w:val="both"/>
        <w:rPr>
          <w:noProof/>
        </w:rPr>
      </w:pPr>
    </w:p>
    <w:p w:rsidR="00D5258F" w:rsidRDefault="00D5258F" w:rsidP="003031DD">
      <w:pPr>
        <w:jc w:val="both"/>
        <w:rPr>
          <w:noProof/>
        </w:rPr>
      </w:pPr>
    </w:p>
    <w:p w:rsidR="00D5258F" w:rsidRPr="00D5258F" w:rsidRDefault="00D5258F" w:rsidP="003031DD">
      <w:pPr>
        <w:jc w:val="both"/>
        <w:rPr>
          <w:noProof/>
        </w:rPr>
      </w:pPr>
    </w:p>
    <w:p w:rsidR="003031DD" w:rsidRPr="00C34E34" w:rsidRDefault="003031DD" w:rsidP="00C34E34">
      <w:pPr>
        <w:jc w:val="center"/>
        <w:rPr>
          <w:b/>
          <w:noProof/>
          <w:lang w:val="sr-Cyrl-CS"/>
        </w:rPr>
      </w:pPr>
      <w:r w:rsidRPr="00C34E34">
        <w:rPr>
          <w:b/>
          <w:noProof/>
        </w:rPr>
        <w:t>Члан 10.</w:t>
      </w:r>
    </w:p>
    <w:p w:rsidR="003031DD" w:rsidRPr="00AD37B5" w:rsidRDefault="003031DD" w:rsidP="003031DD">
      <w:pPr>
        <w:ind w:firstLine="720"/>
        <w:jc w:val="both"/>
        <w:rPr>
          <w:noProof/>
        </w:rPr>
      </w:pPr>
      <w:r w:rsidRPr="00AD37B5">
        <w:rPr>
          <w:noProof/>
        </w:rPr>
        <w:lastRenderedPageBreak/>
        <w:t xml:space="preserve">За праћење техничке реализације и уговорних обавеза уговорних страна и финансијске реализације овог уговора у име наручиоца овлашћује се </w:t>
      </w:r>
      <w:r w:rsidRPr="00AD37B5">
        <w:rPr>
          <w:bCs/>
          <w:noProof/>
          <w:lang w:val="sr-Cyrl-CS"/>
        </w:rPr>
        <w:t>_____________________.</w:t>
      </w:r>
    </w:p>
    <w:p w:rsidR="00462C4C" w:rsidRPr="00AD37B5" w:rsidRDefault="00462C4C" w:rsidP="001F1496">
      <w:pPr>
        <w:rPr>
          <w:noProof/>
        </w:rPr>
      </w:pPr>
    </w:p>
    <w:p w:rsidR="003031DD" w:rsidRPr="00C34E34" w:rsidRDefault="003031DD" w:rsidP="00C34E34">
      <w:pPr>
        <w:jc w:val="center"/>
        <w:rPr>
          <w:b/>
          <w:noProof/>
          <w:lang w:val="sr-Cyrl-CS"/>
        </w:rPr>
      </w:pPr>
      <w:r w:rsidRPr="00C34E34">
        <w:rPr>
          <w:b/>
          <w:noProof/>
        </w:rPr>
        <w:t>Члан 11.</w:t>
      </w:r>
    </w:p>
    <w:p w:rsidR="003031DD" w:rsidRPr="00AD37B5" w:rsidRDefault="003031DD" w:rsidP="003031DD">
      <w:pPr>
        <w:ind w:firstLine="720"/>
        <w:jc w:val="both"/>
        <w:rPr>
          <w:noProof/>
        </w:rPr>
      </w:pPr>
      <w:r w:rsidRPr="00AD37B5">
        <w:rPr>
          <w:noProof/>
          <w:lang w:val="en-US"/>
        </w:rPr>
        <w:t>Уговорне стране су сагласне да се ближе одређење начина реализације овог уговора врш</w:t>
      </w:r>
      <w:r w:rsidRPr="00AD37B5">
        <w:rPr>
          <w:noProof/>
        </w:rPr>
        <w:t>и</w:t>
      </w:r>
      <w:r w:rsidRPr="00AD37B5">
        <w:rPr>
          <w:noProof/>
          <w:lang w:val="en-US"/>
        </w:rPr>
        <w:t xml:space="preserve"> путем протокола о спровођењу овог уговора закљученим између уговорних страна.</w:t>
      </w:r>
    </w:p>
    <w:p w:rsidR="00500D5F" w:rsidRPr="00AD37B5" w:rsidRDefault="00500D5F" w:rsidP="003031DD">
      <w:pPr>
        <w:ind w:firstLine="720"/>
        <w:jc w:val="both"/>
        <w:rPr>
          <w:noProof/>
          <w:lang w:val="sr-Cyrl-CS"/>
        </w:rPr>
      </w:pPr>
    </w:p>
    <w:p w:rsidR="003031DD" w:rsidRPr="00C34E34" w:rsidRDefault="003031DD" w:rsidP="00C34E34">
      <w:pPr>
        <w:jc w:val="center"/>
        <w:rPr>
          <w:b/>
          <w:noProof/>
          <w:lang w:val="sr-Cyrl-CS"/>
        </w:rPr>
      </w:pPr>
      <w:r w:rsidRPr="00C34E34">
        <w:rPr>
          <w:b/>
          <w:noProof/>
        </w:rPr>
        <w:t>Члан 12.</w:t>
      </w:r>
    </w:p>
    <w:p w:rsidR="003031DD" w:rsidRPr="00AD37B5" w:rsidRDefault="003031DD" w:rsidP="003031DD">
      <w:pPr>
        <w:ind w:firstLine="720"/>
        <w:jc w:val="both"/>
        <w:rPr>
          <w:noProof/>
        </w:rPr>
      </w:pPr>
      <w:r w:rsidRPr="00AD37B5">
        <w:rPr>
          <w:noProof/>
        </w:rPr>
        <w:t>Уговорне стране овај уговор закључују до дана док добављач за потребе наручиоца не изврши услуге које су предмет овог уговора до максималног износа из члана 2. овог уговора, односно најдуже годину дана од дана закључења овог уговора.</w:t>
      </w:r>
    </w:p>
    <w:p w:rsidR="003031DD" w:rsidRPr="00AD37B5" w:rsidRDefault="003031DD" w:rsidP="003031DD">
      <w:pPr>
        <w:ind w:firstLine="720"/>
        <w:jc w:val="both"/>
        <w:rPr>
          <w:noProof/>
        </w:rPr>
      </w:pPr>
    </w:p>
    <w:p w:rsidR="003031DD" w:rsidRPr="00C34E34" w:rsidRDefault="003031DD" w:rsidP="00C34E34">
      <w:pPr>
        <w:jc w:val="center"/>
        <w:rPr>
          <w:b/>
          <w:noProof/>
          <w:lang w:val="sr-Cyrl-CS"/>
        </w:rPr>
      </w:pPr>
      <w:r w:rsidRPr="00C34E34">
        <w:rPr>
          <w:b/>
          <w:noProof/>
        </w:rPr>
        <w:t>Члан 13.</w:t>
      </w:r>
    </w:p>
    <w:p w:rsidR="003031DD" w:rsidRPr="00AD37B5" w:rsidRDefault="003031DD" w:rsidP="003031DD">
      <w:pPr>
        <w:ind w:firstLine="741"/>
        <w:jc w:val="both"/>
        <w:rPr>
          <w:noProof/>
        </w:rPr>
      </w:pPr>
      <w:r w:rsidRPr="00AD37B5">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3031DD" w:rsidRPr="00AD37B5" w:rsidRDefault="003031DD" w:rsidP="003031DD">
      <w:pPr>
        <w:ind w:firstLine="720"/>
        <w:jc w:val="both"/>
        <w:rPr>
          <w:noProof/>
        </w:rPr>
      </w:pPr>
    </w:p>
    <w:p w:rsidR="003031DD" w:rsidRPr="00C34E34" w:rsidRDefault="003031DD" w:rsidP="00C34E34">
      <w:pPr>
        <w:jc w:val="center"/>
        <w:rPr>
          <w:b/>
          <w:noProof/>
          <w:lang w:val="sr-Cyrl-CS"/>
        </w:rPr>
      </w:pPr>
      <w:r w:rsidRPr="00C34E34">
        <w:rPr>
          <w:b/>
          <w:noProof/>
        </w:rPr>
        <w:t>Члан 14.</w:t>
      </w:r>
    </w:p>
    <w:p w:rsidR="003031DD" w:rsidRPr="00AD37B5" w:rsidRDefault="003031DD" w:rsidP="003031DD">
      <w:pPr>
        <w:ind w:firstLine="741"/>
        <w:rPr>
          <w:noProof/>
        </w:rPr>
      </w:pPr>
      <w:r w:rsidRPr="00AD37B5">
        <w:rPr>
          <w:noProof/>
        </w:rPr>
        <w:t>Овај уговор је сачињен у шест истоветних примерака од којих наручилац задржава четири, а добављач два примерка.</w:t>
      </w:r>
    </w:p>
    <w:p w:rsidR="003031DD" w:rsidRPr="00AD37B5" w:rsidRDefault="003031DD" w:rsidP="003031DD">
      <w:pPr>
        <w:rPr>
          <w:noProof/>
        </w:rPr>
      </w:pPr>
    </w:p>
    <w:p w:rsidR="003031DD" w:rsidRPr="00AD37B5" w:rsidRDefault="003031DD" w:rsidP="003031DD">
      <w:pPr>
        <w:jc w:val="center"/>
        <w:rPr>
          <w:noProof/>
        </w:rPr>
      </w:pPr>
    </w:p>
    <w:tbl>
      <w:tblPr>
        <w:tblW w:w="8677" w:type="dxa"/>
        <w:jc w:val="center"/>
        <w:tblLook w:val="0000" w:firstRow="0" w:lastRow="0" w:firstColumn="0" w:lastColumn="0" w:noHBand="0" w:noVBand="0"/>
      </w:tblPr>
      <w:tblGrid>
        <w:gridCol w:w="3532"/>
        <w:gridCol w:w="1794"/>
        <w:gridCol w:w="3351"/>
      </w:tblGrid>
      <w:tr w:rsidR="003031DD" w:rsidRPr="00AD37B5" w:rsidTr="00E86FE3">
        <w:trPr>
          <w:trHeight w:val="404"/>
          <w:jc w:val="center"/>
        </w:trPr>
        <w:tc>
          <w:tcPr>
            <w:tcW w:w="3532" w:type="dxa"/>
            <w:vAlign w:val="center"/>
          </w:tcPr>
          <w:p w:rsidR="003031DD" w:rsidRPr="00AD37B5" w:rsidRDefault="003031DD" w:rsidP="00E86FE3">
            <w:pPr>
              <w:jc w:val="center"/>
              <w:rPr>
                <w:noProof/>
              </w:rPr>
            </w:pPr>
            <w:r w:rsidRPr="00AD37B5">
              <w:rPr>
                <w:noProof/>
              </w:rPr>
              <w:t>ЗА ДОБАВЉАЧА:</w:t>
            </w:r>
          </w:p>
        </w:tc>
        <w:tc>
          <w:tcPr>
            <w:tcW w:w="1794" w:type="dxa"/>
          </w:tcPr>
          <w:p w:rsidR="003031DD" w:rsidRPr="00AD37B5" w:rsidRDefault="003031DD" w:rsidP="00E86FE3">
            <w:pPr>
              <w:rPr>
                <w:noProof/>
              </w:rPr>
            </w:pPr>
          </w:p>
        </w:tc>
        <w:tc>
          <w:tcPr>
            <w:tcW w:w="3351" w:type="dxa"/>
            <w:vAlign w:val="center"/>
          </w:tcPr>
          <w:p w:rsidR="003031DD" w:rsidRPr="00AD37B5" w:rsidRDefault="003031DD" w:rsidP="00E86FE3">
            <w:pPr>
              <w:jc w:val="center"/>
              <w:rPr>
                <w:noProof/>
              </w:rPr>
            </w:pPr>
            <w:r w:rsidRPr="00AD37B5">
              <w:rPr>
                <w:noProof/>
              </w:rPr>
              <w:t>ЗА НАРУЧИОЦА:</w:t>
            </w:r>
          </w:p>
        </w:tc>
      </w:tr>
      <w:tr w:rsidR="003031DD" w:rsidRPr="00AD37B5" w:rsidTr="00E86FE3">
        <w:trPr>
          <w:trHeight w:val="417"/>
          <w:jc w:val="center"/>
        </w:trPr>
        <w:tc>
          <w:tcPr>
            <w:tcW w:w="3532" w:type="dxa"/>
            <w:vAlign w:val="center"/>
          </w:tcPr>
          <w:p w:rsidR="003031DD" w:rsidRPr="00AD37B5" w:rsidRDefault="003031DD" w:rsidP="00E86FE3">
            <w:pPr>
              <w:jc w:val="center"/>
              <w:rPr>
                <w:noProof/>
              </w:rPr>
            </w:pPr>
          </w:p>
        </w:tc>
        <w:tc>
          <w:tcPr>
            <w:tcW w:w="1794" w:type="dxa"/>
          </w:tcPr>
          <w:p w:rsidR="003031DD" w:rsidRPr="00AD37B5" w:rsidRDefault="003031DD" w:rsidP="00E86FE3">
            <w:pPr>
              <w:rPr>
                <w:noProof/>
              </w:rPr>
            </w:pPr>
            <w:r w:rsidRPr="00AD37B5">
              <w:rPr>
                <w:noProof/>
              </w:rPr>
              <w:t xml:space="preserve">    </w:t>
            </w:r>
          </w:p>
        </w:tc>
        <w:tc>
          <w:tcPr>
            <w:tcW w:w="3351" w:type="dxa"/>
            <w:vAlign w:val="center"/>
          </w:tcPr>
          <w:p w:rsidR="003031DD" w:rsidRPr="00AD37B5" w:rsidRDefault="003031DD" w:rsidP="00E86FE3">
            <w:pPr>
              <w:jc w:val="center"/>
              <w:rPr>
                <w:noProof/>
              </w:rPr>
            </w:pPr>
            <w:r w:rsidRPr="00AD37B5">
              <w:rPr>
                <w:noProof/>
              </w:rPr>
              <w:t>ДИРЕКТОР</w:t>
            </w:r>
          </w:p>
        </w:tc>
      </w:tr>
      <w:tr w:rsidR="003031DD" w:rsidRPr="00AD37B5" w:rsidTr="00E86FE3">
        <w:trPr>
          <w:trHeight w:val="404"/>
          <w:jc w:val="center"/>
        </w:trPr>
        <w:tc>
          <w:tcPr>
            <w:tcW w:w="3532" w:type="dxa"/>
            <w:vAlign w:val="bottom"/>
          </w:tcPr>
          <w:p w:rsidR="003031DD" w:rsidRPr="00AD37B5" w:rsidRDefault="003031DD" w:rsidP="00E86FE3">
            <w:pPr>
              <w:jc w:val="center"/>
              <w:rPr>
                <w:noProof/>
              </w:rPr>
            </w:pPr>
            <w:r w:rsidRPr="00AD37B5">
              <w:rPr>
                <w:noProof/>
              </w:rPr>
              <w:t>_____________________</w:t>
            </w:r>
          </w:p>
        </w:tc>
        <w:tc>
          <w:tcPr>
            <w:tcW w:w="1794" w:type="dxa"/>
            <w:vAlign w:val="bottom"/>
          </w:tcPr>
          <w:p w:rsidR="003031DD" w:rsidRPr="00AD37B5" w:rsidRDefault="003031DD" w:rsidP="00E86FE3">
            <w:pPr>
              <w:jc w:val="center"/>
              <w:rPr>
                <w:noProof/>
              </w:rPr>
            </w:pPr>
          </w:p>
        </w:tc>
        <w:tc>
          <w:tcPr>
            <w:tcW w:w="3351" w:type="dxa"/>
            <w:vAlign w:val="bottom"/>
          </w:tcPr>
          <w:p w:rsidR="003031DD" w:rsidRPr="00AD37B5" w:rsidRDefault="003031DD" w:rsidP="00E86FE3">
            <w:pPr>
              <w:jc w:val="center"/>
              <w:rPr>
                <w:noProof/>
              </w:rPr>
            </w:pPr>
            <w:r w:rsidRPr="00AD37B5">
              <w:rPr>
                <w:noProof/>
              </w:rPr>
              <w:t>________________________</w:t>
            </w:r>
          </w:p>
        </w:tc>
      </w:tr>
      <w:tr w:rsidR="003031DD" w:rsidRPr="00AD37B5" w:rsidTr="00E86FE3">
        <w:trPr>
          <w:trHeight w:val="417"/>
          <w:jc w:val="center"/>
        </w:trPr>
        <w:tc>
          <w:tcPr>
            <w:tcW w:w="3532" w:type="dxa"/>
            <w:vAlign w:val="center"/>
          </w:tcPr>
          <w:p w:rsidR="003031DD" w:rsidRPr="00AD37B5" w:rsidRDefault="003031DD" w:rsidP="00E86FE3">
            <w:pPr>
              <w:ind w:left="180"/>
              <w:jc w:val="center"/>
              <w:rPr>
                <w:i/>
                <w:noProof/>
              </w:rPr>
            </w:pPr>
          </w:p>
        </w:tc>
        <w:tc>
          <w:tcPr>
            <w:tcW w:w="1794" w:type="dxa"/>
          </w:tcPr>
          <w:p w:rsidR="003031DD" w:rsidRPr="00AD37B5" w:rsidRDefault="003031DD" w:rsidP="00E86FE3">
            <w:pPr>
              <w:ind w:left="180"/>
              <w:rPr>
                <w:i/>
                <w:noProof/>
              </w:rPr>
            </w:pPr>
          </w:p>
        </w:tc>
        <w:tc>
          <w:tcPr>
            <w:tcW w:w="3351" w:type="dxa"/>
            <w:vAlign w:val="center"/>
          </w:tcPr>
          <w:p w:rsidR="003031DD" w:rsidRPr="00AD37B5" w:rsidRDefault="003031DD" w:rsidP="00E86FE3">
            <w:pPr>
              <w:jc w:val="center"/>
              <w:rPr>
                <w:i/>
                <w:noProof/>
              </w:rPr>
            </w:pPr>
          </w:p>
        </w:tc>
      </w:tr>
    </w:tbl>
    <w:p w:rsidR="00623723" w:rsidRPr="00AD37B5" w:rsidRDefault="00B819C7" w:rsidP="002E78C1">
      <w:pPr>
        <w:pStyle w:val="Heading2"/>
        <w:ind w:left="720"/>
        <w:rPr>
          <w:noProof/>
        </w:rPr>
      </w:pPr>
      <w:r w:rsidRPr="00AD37B5">
        <w:rPr>
          <w:noProof/>
        </w:rPr>
        <w:br w:type="page"/>
      </w:r>
      <w:bookmarkStart w:id="16" w:name="_Toc370816145"/>
      <w:r w:rsidR="002E78C1" w:rsidRPr="00AD37B5">
        <w:rPr>
          <w:noProof/>
          <w:lang w:val="sr-Cyrl-CS"/>
        </w:rPr>
        <w:lastRenderedPageBreak/>
        <w:t xml:space="preserve">7. </w:t>
      </w:r>
      <w:r w:rsidR="00623723" w:rsidRPr="00AD37B5">
        <w:rPr>
          <w:noProof/>
        </w:rPr>
        <w:t>ИЗЈАВА О НЕЗАВИСНОЈ ПОНУДИ</w:t>
      </w:r>
      <w:bookmarkEnd w:id="16"/>
    </w:p>
    <w:p w:rsidR="00623723" w:rsidRPr="00AD37B5" w:rsidRDefault="00623723" w:rsidP="00623723">
      <w:pPr>
        <w:jc w:val="center"/>
        <w:rPr>
          <w:b/>
          <w:noProof/>
        </w:rPr>
      </w:pPr>
    </w:p>
    <w:p w:rsidR="00623723" w:rsidRPr="00AD37B5" w:rsidRDefault="00623723" w:rsidP="00623723">
      <w:pPr>
        <w:jc w:val="both"/>
        <w:rPr>
          <w:noProof/>
        </w:rPr>
      </w:pPr>
    </w:p>
    <w:p w:rsidR="00623723" w:rsidRPr="00AD37B5" w:rsidRDefault="00623723" w:rsidP="00623723">
      <w:pPr>
        <w:ind w:firstLine="720"/>
        <w:jc w:val="both"/>
        <w:rPr>
          <w:noProof/>
        </w:rPr>
      </w:pPr>
      <w:r w:rsidRPr="00AD37B5">
        <w:rPr>
          <w:noProof/>
        </w:rPr>
        <w:t>У са чланом 26. Закона о јавним набавкама („Сл. гласник РС” бр. 124/2012), као заступник понуђача дајем:</w:t>
      </w:r>
    </w:p>
    <w:p w:rsidR="00623723" w:rsidRPr="00AD37B5" w:rsidRDefault="00623723" w:rsidP="00623723">
      <w:pPr>
        <w:tabs>
          <w:tab w:val="left" w:pos="6028"/>
        </w:tabs>
        <w:autoSpaceDE w:val="0"/>
        <w:ind w:left="360"/>
        <w:rPr>
          <w:bCs/>
          <w:iCs/>
          <w:noProof/>
        </w:rPr>
      </w:pPr>
    </w:p>
    <w:p w:rsidR="00623723" w:rsidRPr="00AD37B5" w:rsidRDefault="00623723" w:rsidP="00623723">
      <w:pPr>
        <w:tabs>
          <w:tab w:val="left" w:pos="6028"/>
        </w:tabs>
        <w:autoSpaceDE w:val="0"/>
        <w:ind w:left="360"/>
        <w:rPr>
          <w:bCs/>
          <w:iCs/>
          <w:noProof/>
        </w:rPr>
      </w:pPr>
    </w:p>
    <w:p w:rsidR="00623723" w:rsidRPr="00AD37B5" w:rsidRDefault="00623723" w:rsidP="00623723">
      <w:pPr>
        <w:tabs>
          <w:tab w:val="left" w:pos="6028"/>
        </w:tabs>
        <w:autoSpaceDE w:val="0"/>
        <w:ind w:left="360"/>
        <w:rPr>
          <w:bCs/>
          <w:iCs/>
          <w:noProof/>
        </w:rPr>
      </w:pPr>
    </w:p>
    <w:p w:rsidR="00623723" w:rsidRPr="00AD37B5" w:rsidRDefault="00623723" w:rsidP="00623723">
      <w:pPr>
        <w:tabs>
          <w:tab w:val="left" w:pos="6028"/>
        </w:tabs>
        <w:autoSpaceDE w:val="0"/>
        <w:ind w:left="360"/>
        <w:rPr>
          <w:bCs/>
          <w:iCs/>
          <w:noProof/>
        </w:rPr>
      </w:pPr>
    </w:p>
    <w:p w:rsidR="00623723" w:rsidRPr="00AD37B5" w:rsidRDefault="00623723" w:rsidP="00623723">
      <w:pPr>
        <w:tabs>
          <w:tab w:val="left" w:pos="6028"/>
        </w:tabs>
        <w:autoSpaceDE w:val="0"/>
        <w:ind w:left="360"/>
        <w:rPr>
          <w:bCs/>
          <w:iCs/>
          <w:noProof/>
        </w:rPr>
      </w:pPr>
    </w:p>
    <w:p w:rsidR="00623723" w:rsidRPr="00AD37B5" w:rsidRDefault="00623723" w:rsidP="00623723">
      <w:pPr>
        <w:tabs>
          <w:tab w:val="left" w:pos="6028"/>
        </w:tabs>
        <w:autoSpaceDE w:val="0"/>
        <w:ind w:left="360"/>
        <w:rPr>
          <w:bCs/>
          <w:iCs/>
          <w:noProof/>
        </w:rPr>
      </w:pPr>
    </w:p>
    <w:p w:rsidR="00623723" w:rsidRPr="00AD37B5" w:rsidRDefault="00623723" w:rsidP="00623723">
      <w:pPr>
        <w:tabs>
          <w:tab w:val="left" w:pos="6028"/>
        </w:tabs>
        <w:autoSpaceDE w:val="0"/>
        <w:ind w:left="360"/>
        <w:rPr>
          <w:bCs/>
          <w:iCs/>
          <w:noProof/>
        </w:rPr>
      </w:pPr>
    </w:p>
    <w:p w:rsidR="00623723" w:rsidRPr="00AD37B5" w:rsidRDefault="00623723" w:rsidP="00623723">
      <w:pPr>
        <w:tabs>
          <w:tab w:val="left" w:pos="6028"/>
        </w:tabs>
        <w:autoSpaceDE w:val="0"/>
        <w:ind w:left="360"/>
        <w:rPr>
          <w:bCs/>
          <w:iCs/>
          <w:noProof/>
        </w:rPr>
      </w:pPr>
    </w:p>
    <w:p w:rsidR="00623723" w:rsidRPr="00AD37B5" w:rsidRDefault="00623723" w:rsidP="00623723">
      <w:pPr>
        <w:tabs>
          <w:tab w:val="left" w:pos="6028"/>
        </w:tabs>
        <w:autoSpaceDE w:val="0"/>
        <w:ind w:left="360"/>
        <w:rPr>
          <w:bCs/>
          <w:iCs/>
          <w:noProof/>
        </w:rPr>
      </w:pPr>
    </w:p>
    <w:p w:rsidR="00623723" w:rsidRPr="00AD37B5" w:rsidRDefault="00623723" w:rsidP="00623723">
      <w:pPr>
        <w:tabs>
          <w:tab w:val="left" w:pos="6028"/>
        </w:tabs>
        <w:autoSpaceDE w:val="0"/>
        <w:ind w:left="360"/>
        <w:rPr>
          <w:bCs/>
          <w:iCs/>
          <w:noProof/>
        </w:rPr>
      </w:pPr>
    </w:p>
    <w:p w:rsidR="00623723" w:rsidRPr="00AD37B5" w:rsidRDefault="00623723" w:rsidP="00623723">
      <w:pPr>
        <w:tabs>
          <w:tab w:val="left" w:pos="6028"/>
        </w:tabs>
        <w:autoSpaceDE w:val="0"/>
        <w:ind w:left="360"/>
        <w:jc w:val="center"/>
        <w:rPr>
          <w:b/>
          <w:bCs/>
          <w:iCs/>
          <w:noProof/>
        </w:rPr>
      </w:pPr>
      <w:r w:rsidRPr="00AD37B5">
        <w:rPr>
          <w:b/>
          <w:bCs/>
          <w:iCs/>
          <w:noProof/>
        </w:rPr>
        <w:t>ИЗЈАВУ</w:t>
      </w:r>
    </w:p>
    <w:p w:rsidR="00623723" w:rsidRPr="00AD37B5" w:rsidRDefault="00623723" w:rsidP="00623723">
      <w:pPr>
        <w:tabs>
          <w:tab w:val="left" w:pos="6028"/>
        </w:tabs>
        <w:autoSpaceDE w:val="0"/>
        <w:ind w:left="360"/>
        <w:jc w:val="center"/>
        <w:rPr>
          <w:b/>
          <w:bCs/>
          <w:iCs/>
          <w:noProof/>
        </w:rPr>
      </w:pPr>
      <w:r w:rsidRPr="00AD37B5">
        <w:rPr>
          <w:b/>
          <w:bCs/>
          <w:iCs/>
          <w:noProof/>
        </w:rPr>
        <w:t>О НЕЗАВИСНОЈ ПОНУДИ</w:t>
      </w:r>
    </w:p>
    <w:p w:rsidR="00623723" w:rsidRPr="00AD37B5" w:rsidRDefault="00623723" w:rsidP="00623723">
      <w:pPr>
        <w:tabs>
          <w:tab w:val="left" w:pos="6028"/>
        </w:tabs>
        <w:autoSpaceDE w:val="0"/>
        <w:ind w:left="360"/>
        <w:jc w:val="center"/>
        <w:rPr>
          <w:b/>
          <w:bCs/>
          <w:iCs/>
          <w:noProof/>
        </w:rPr>
      </w:pPr>
    </w:p>
    <w:p w:rsidR="00623723" w:rsidRPr="00AD37B5" w:rsidRDefault="00623723" w:rsidP="00623723">
      <w:pPr>
        <w:tabs>
          <w:tab w:val="left" w:pos="6028"/>
        </w:tabs>
        <w:autoSpaceDE w:val="0"/>
        <w:ind w:left="360"/>
        <w:jc w:val="center"/>
        <w:rPr>
          <w:b/>
          <w:bCs/>
          <w:iCs/>
          <w:noProof/>
        </w:rPr>
      </w:pPr>
    </w:p>
    <w:p w:rsidR="00623723" w:rsidRPr="00AD37B5" w:rsidRDefault="00623723" w:rsidP="00623723">
      <w:pPr>
        <w:tabs>
          <w:tab w:val="left" w:pos="6028"/>
        </w:tabs>
        <w:autoSpaceDE w:val="0"/>
        <w:ind w:left="360"/>
        <w:jc w:val="center"/>
        <w:rPr>
          <w:b/>
          <w:bCs/>
          <w:iCs/>
          <w:noProof/>
        </w:rPr>
      </w:pPr>
    </w:p>
    <w:p w:rsidR="00623723" w:rsidRPr="00AD37B5" w:rsidRDefault="00623723" w:rsidP="00623723">
      <w:pPr>
        <w:ind w:firstLine="720"/>
        <w:jc w:val="both"/>
        <w:rPr>
          <w:noProof/>
        </w:rPr>
      </w:pPr>
      <w:r w:rsidRPr="00AD37B5">
        <w:rPr>
          <w:noProof/>
        </w:rPr>
        <w:t xml:space="preserve">Понуђач ..................................................................................... </w:t>
      </w:r>
      <w:r w:rsidRPr="00AD37B5">
        <w:rPr>
          <w:i/>
          <w:iCs/>
          <w:noProof/>
        </w:rPr>
        <w:t>[</w:t>
      </w:r>
      <w:r w:rsidRPr="00AD37B5">
        <w:rPr>
          <w:i/>
          <w:noProof/>
        </w:rPr>
        <w:t>навести назив понуђача</w:t>
      </w:r>
      <w:r w:rsidRPr="00AD37B5">
        <w:rPr>
          <w:i/>
          <w:iCs/>
          <w:noProof/>
        </w:rPr>
        <w:t>]</w:t>
      </w:r>
      <w:r w:rsidRPr="00AD37B5">
        <w:rPr>
          <w:i/>
          <w:noProof/>
        </w:rPr>
        <w:t xml:space="preserve"> </w:t>
      </w:r>
      <w:r w:rsidRPr="00AD37B5">
        <w:rPr>
          <w:noProof/>
        </w:rPr>
        <w:t xml:space="preserve">у поступку јавне набавке ..................................................................................................... </w:t>
      </w:r>
      <w:r w:rsidRPr="00AD37B5">
        <w:rPr>
          <w:i/>
          <w:iCs/>
          <w:noProof/>
        </w:rPr>
        <w:t>[</w:t>
      </w:r>
      <w:r w:rsidRPr="00AD37B5">
        <w:rPr>
          <w:i/>
          <w:noProof/>
        </w:rPr>
        <w:t>навести предмет јавне набавке</w:t>
      </w:r>
      <w:r w:rsidRPr="00AD37B5">
        <w:rPr>
          <w:i/>
          <w:iCs/>
          <w:noProof/>
        </w:rPr>
        <w:t>]</w:t>
      </w:r>
      <w:r w:rsidRPr="00AD37B5">
        <w:rPr>
          <w:i/>
          <w:noProof/>
        </w:rPr>
        <w:t xml:space="preserve"> </w:t>
      </w:r>
      <w:r w:rsidRPr="00AD37B5">
        <w:rPr>
          <w:noProof/>
        </w:rPr>
        <w:t>бр. ......................</w:t>
      </w:r>
      <w:r w:rsidRPr="00AD37B5">
        <w:rPr>
          <w:i/>
          <w:iCs/>
          <w:noProof/>
        </w:rPr>
        <w:t>[навести редни број јавне набавке]</w:t>
      </w:r>
      <w:r w:rsidRPr="00AD37B5">
        <w:rPr>
          <w:noProof/>
        </w:rPr>
        <w:t>,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623723" w:rsidRPr="00AD37B5" w:rsidRDefault="00623723" w:rsidP="00623723">
      <w:pPr>
        <w:tabs>
          <w:tab w:val="left" w:pos="6028"/>
        </w:tabs>
        <w:autoSpaceDE w:val="0"/>
        <w:ind w:left="360"/>
        <w:rPr>
          <w:bCs/>
          <w:iCs/>
          <w:noProof/>
        </w:rPr>
      </w:pPr>
    </w:p>
    <w:p w:rsidR="00623723" w:rsidRPr="00AD37B5" w:rsidRDefault="00623723" w:rsidP="00623723">
      <w:pPr>
        <w:tabs>
          <w:tab w:val="left" w:pos="6028"/>
        </w:tabs>
        <w:autoSpaceDE w:val="0"/>
        <w:ind w:left="360"/>
        <w:rPr>
          <w:bCs/>
          <w:iCs/>
          <w:noProof/>
          <w:color w:val="002060"/>
        </w:rPr>
      </w:pPr>
    </w:p>
    <w:p w:rsidR="00623723" w:rsidRPr="00AD37B5" w:rsidRDefault="00623723" w:rsidP="00623723">
      <w:pPr>
        <w:tabs>
          <w:tab w:val="left" w:pos="6028"/>
        </w:tabs>
        <w:autoSpaceDE w:val="0"/>
        <w:ind w:left="360"/>
        <w:rPr>
          <w:bCs/>
          <w:iCs/>
          <w:noProof/>
          <w:color w:val="002060"/>
        </w:rPr>
      </w:pPr>
    </w:p>
    <w:p w:rsidR="00623723" w:rsidRPr="00AD37B5" w:rsidRDefault="00623723" w:rsidP="00623723">
      <w:pPr>
        <w:tabs>
          <w:tab w:val="left" w:pos="6028"/>
        </w:tabs>
        <w:autoSpaceDE w:val="0"/>
        <w:ind w:left="360"/>
        <w:rPr>
          <w:bCs/>
          <w:iCs/>
          <w:noProof/>
          <w:color w:val="002060"/>
        </w:rPr>
      </w:pPr>
    </w:p>
    <w:p w:rsidR="00623723" w:rsidRPr="00AD37B5" w:rsidRDefault="00623723" w:rsidP="00623723">
      <w:pPr>
        <w:tabs>
          <w:tab w:val="left" w:pos="6028"/>
        </w:tabs>
        <w:autoSpaceDE w:val="0"/>
        <w:ind w:left="360"/>
        <w:rPr>
          <w:bCs/>
          <w:iCs/>
          <w:noProof/>
          <w:color w:val="002060"/>
        </w:rPr>
      </w:pPr>
    </w:p>
    <w:p w:rsidR="00623723" w:rsidRPr="00AD37B5" w:rsidRDefault="00623723" w:rsidP="00623723">
      <w:pPr>
        <w:tabs>
          <w:tab w:val="left" w:pos="6028"/>
        </w:tabs>
        <w:autoSpaceDE w:val="0"/>
        <w:ind w:left="360"/>
        <w:rPr>
          <w:bCs/>
          <w:iCs/>
          <w:noProof/>
          <w:color w:val="002060"/>
        </w:rPr>
      </w:pPr>
    </w:p>
    <w:p w:rsidR="00623723" w:rsidRPr="00AD37B5" w:rsidRDefault="00623723" w:rsidP="00623723">
      <w:pPr>
        <w:tabs>
          <w:tab w:val="left" w:pos="6028"/>
        </w:tabs>
        <w:autoSpaceDE w:val="0"/>
        <w:ind w:left="360"/>
        <w:rPr>
          <w:bCs/>
          <w:iCs/>
          <w:noProof/>
          <w:color w:val="002060"/>
        </w:rPr>
      </w:pPr>
    </w:p>
    <w:p w:rsidR="00623723" w:rsidRPr="00AD37B5" w:rsidRDefault="00623723" w:rsidP="00623723">
      <w:pPr>
        <w:tabs>
          <w:tab w:val="left" w:pos="6028"/>
        </w:tabs>
        <w:autoSpaceDE w:val="0"/>
        <w:ind w:left="360"/>
        <w:rPr>
          <w:bCs/>
          <w:iCs/>
          <w:noProof/>
          <w:color w:val="002060"/>
        </w:rPr>
      </w:pPr>
    </w:p>
    <w:p w:rsidR="00623723" w:rsidRPr="00AD37B5" w:rsidRDefault="00623723" w:rsidP="00623723">
      <w:pPr>
        <w:tabs>
          <w:tab w:val="left" w:pos="6028"/>
        </w:tabs>
        <w:autoSpaceDE w:val="0"/>
        <w:ind w:left="360"/>
        <w:rPr>
          <w:bCs/>
          <w:iCs/>
          <w:noProof/>
          <w:color w:val="002060"/>
        </w:rPr>
      </w:pPr>
    </w:p>
    <w:p w:rsidR="00623723" w:rsidRPr="00AD37B5" w:rsidRDefault="00623723" w:rsidP="00623723">
      <w:pPr>
        <w:tabs>
          <w:tab w:val="left" w:pos="6028"/>
        </w:tabs>
        <w:autoSpaceDE w:val="0"/>
        <w:ind w:left="360"/>
        <w:rPr>
          <w:bCs/>
          <w:iCs/>
          <w:noProof/>
          <w:color w:val="002060"/>
        </w:rPr>
      </w:pPr>
    </w:p>
    <w:p w:rsidR="00623723" w:rsidRPr="00AD37B5" w:rsidRDefault="00623723" w:rsidP="00623723">
      <w:pPr>
        <w:jc w:val="both"/>
        <w:rPr>
          <w:b/>
          <w:noProof/>
        </w:rPr>
      </w:pPr>
    </w:p>
    <w:p w:rsidR="00623723" w:rsidRPr="00AD37B5" w:rsidRDefault="00A53FD5" w:rsidP="00623723">
      <w:pPr>
        <w:jc w:val="both"/>
        <w:rPr>
          <w:noProof/>
        </w:rPr>
      </w:pPr>
      <w:r>
        <w:rPr>
          <w:noProof/>
          <w:lang w:val="en-US"/>
        </w:rPr>
        <w:pict>
          <v:shapetype id="_x0000_t32" coordsize="21600,21600" o:spt="32" o:oned="t" path="m,l21600,21600e" filled="f">
            <v:path arrowok="t" fillok="f" o:connecttype="none"/>
            <o:lock v:ext="edit" shapetype="t"/>
          </v:shapetype>
          <v:shape id="Straight Arrow Connector 3" o:spid="_x0000_s1045" type="#_x0000_t32" style="position:absolute;left:0;text-align:left;margin-left:323.6pt;margin-top:12.9pt;width:115.5pt;height:0;z-index:2516715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E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TI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C9McQMlAgAASgQAAA4AAAAAAAAAAAAAAAAALgIAAGRycy9lMm9Eb2Mu&#10;eG1sUEsBAi0AFAAGAAgAAAAhAG++K8vdAAAACQEAAA8AAAAAAAAAAAAAAAAAfwQAAGRycy9kb3du&#10;cmV2LnhtbFBLBQYAAAAABAAEAPMAAACJBQAAAAA=&#10;"/>
        </w:pict>
      </w:r>
      <w:r>
        <w:rPr>
          <w:noProof/>
          <w:lang w:val="en-US"/>
        </w:rPr>
        <w:pict>
          <v:shape id="Straight Arrow Connector 2" o:spid="_x0000_s1046" type="#_x0000_t32" style="position:absolute;left:0;text-align:left;margin-left:-4.9pt;margin-top:12.9pt;width:115.5pt;height:0;z-index:2516725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cM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SpY3DCQCAABKBAAADgAAAAAAAAAAAAAAAAAuAgAAZHJzL2Uyb0RvYy54&#10;bWxQSwECLQAUAAYACAAAACEAfxqK+N0AAAAIAQAADwAAAAAAAAAAAAAAAAB+BAAAZHJzL2Rvd25y&#10;ZXYueG1sUEsFBgAAAAAEAAQA8wAAAIgFAAAAAA==&#10;"/>
        </w:pict>
      </w:r>
    </w:p>
    <w:p w:rsidR="00623723" w:rsidRPr="00AD37B5" w:rsidRDefault="00623723" w:rsidP="00623723">
      <w:pPr>
        <w:ind w:firstLine="720"/>
        <w:jc w:val="both"/>
        <w:rPr>
          <w:noProof/>
        </w:rPr>
      </w:pPr>
      <w:r w:rsidRPr="00AD37B5">
        <w:rPr>
          <w:noProof/>
        </w:rPr>
        <w:t>ДАТУМ</w:t>
      </w:r>
      <w:r w:rsidRPr="00AD37B5">
        <w:rPr>
          <w:noProof/>
        </w:rPr>
        <w:tab/>
      </w:r>
      <w:r w:rsidRPr="00AD37B5">
        <w:rPr>
          <w:noProof/>
        </w:rPr>
        <w:tab/>
        <w:t xml:space="preserve"> </w:t>
      </w:r>
      <w:r w:rsidRPr="00AD37B5">
        <w:rPr>
          <w:noProof/>
        </w:rPr>
        <w:tab/>
      </w:r>
      <w:r w:rsidRPr="00AD37B5">
        <w:rPr>
          <w:noProof/>
        </w:rPr>
        <w:tab/>
        <w:t>М.П.</w:t>
      </w:r>
      <w:r w:rsidRPr="00AD37B5">
        <w:rPr>
          <w:noProof/>
        </w:rPr>
        <w:tab/>
      </w:r>
      <w:r w:rsidRPr="00AD37B5">
        <w:rPr>
          <w:noProof/>
        </w:rPr>
        <w:tab/>
      </w:r>
      <w:r w:rsidRPr="00AD37B5">
        <w:rPr>
          <w:noProof/>
        </w:rPr>
        <w:tab/>
      </w:r>
      <w:r w:rsidRPr="00AD37B5">
        <w:rPr>
          <w:noProof/>
        </w:rPr>
        <w:tab/>
        <w:t>ПОНУЂАЧ</w:t>
      </w:r>
    </w:p>
    <w:p w:rsidR="00623723" w:rsidRPr="00AD37B5" w:rsidRDefault="00623723" w:rsidP="00623723">
      <w:pPr>
        <w:jc w:val="both"/>
        <w:rPr>
          <w:noProof/>
        </w:rPr>
      </w:pPr>
    </w:p>
    <w:p w:rsidR="00623723" w:rsidRPr="00AD37B5" w:rsidRDefault="00623723" w:rsidP="00623723">
      <w:pPr>
        <w:jc w:val="both"/>
        <w:rPr>
          <w:noProof/>
        </w:rPr>
      </w:pPr>
      <w:r w:rsidRPr="00AD37B5">
        <w:rPr>
          <w:noProof/>
        </w:rPr>
        <w:tab/>
      </w:r>
      <w:r w:rsidRPr="00AD37B5">
        <w:rPr>
          <w:noProof/>
        </w:rPr>
        <w:tab/>
      </w:r>
      <w:r w:rsidRPr="00AD37B5">
        <w:rPr>
          <w:noProof/>
        </w:rPr>
        <w:tab/>
      </w:r>
      <w:r w:rsidRPr="00AD37B5">
        <w:rPr>
          <w:noProof/>
        </w:rPr>
        <w:tab/>
      </w:r>
      <w:r w:rsidRPr="00AD37B5">
        <w:rPr>
          <w:noProof/>
        </w:rPr>
        <w:tab/>
      </w:r>
      <w:r w:rsidRPr="00AD37B5">
        <w:rPr>
          <w:noProof/>
        </w:rPr>
        <w:tab/>
      </w:r>
      <w:r w:rsidRPr="00AD37B5">
        <w:rPr>
          <w:noProof/>
        </w:rPr>
        <w:tab/>
      </w:r>
      <w:r w:rsidRPr="00AD37B5">
        <w:rPr>
          <w:noProof/>
        </w:rPr>
        <w:tab/>
      </w:r>
      <w:r w:rsidRPr="00AD37B5">
        <w:rPr>
          <w:noProof/>
        </w:rPr>
        <w:tab/>
        <w:t>___________________</w:t>
      </w:r>
    </w:p>
    <w:p w:rsidR="00623723" w:rsidRPr="00AD37B5" w:rsidRDefault="00623723" w:rsidP="00623723">
      <w:pPr>
        <w:jc w:val="both"/>
        <w:rPr>
          <w:noProof/>
        </w:rPr>
      </w:pPr>
      <w:r w:rsidRPr="00AD37B5">
        <w:rPr>
          <w:noProof/>
        </w:rPr>
        <w:tab/>
      </w:r>
      <w:r w:rsidRPr="00AD37B5">
        <w:rPr>
          <w:noProof/>
        </w:rPr>
        <w:tab/>
      </w:r>
      <w:r w:rsidRPr="00AD37B5">
        <w:rPr>
          <w:noProof/>
        </w:rPr>
        <w:tab/>
      </w:r>
      <w:r w:rsidRPr="00AD37B5">
        <w:rPr>
          <w:noProof/>
        </w:rPr>
        <w:tab/>
      </w:r>
      <w:r w:rsidRPr="00AD37B5">
        <w:rPr>
          <w:noProof/>
        </w:rPr>
        <w:tab/>
      </w:r>
      <w:r w:rsidRPr="00AD37B5">
        <w:rPr>
          <w:noProof/>
        </w:rPr>
        <w:tab/>
      </w:r>
      <w:r w:rsidRPr="00AD37B5">
        <w:rPr>
          <w:noProof/>
        </w:rPr>
        <w:tab/>
      </w:r>
      <w:r w:rsidRPr="00AD37B5">
        <w:rPr>
          <w:noProof/>
        </w:rPr>
        <w:tab/>
      </w:r>
      <w:r w:rsidRPr="00AD37B5">
        <w:rPr>
          <w:noProof/>
        </w:rPr>
        <w:tab/>
      </w:r>
      <w:r w:rsidRPr="00AD37B5">
        <w:rPr>
          <w:noProof/>
        </w:rPr>
        <w:tab/>
        <w:t>ПОТПИС</w:t>
      </w:r>
    </w:p>
    <w:p w:rsidR="00623723" w:rsidRPr="00AD37B5" w:rsidRDefault="00623723" w:rsidP="00623723">
      <w:pPr>
        <w:rPr>
          <w:noProof/>
        </w:rPr>
      </w:pPr>
      <w:r w:rsidRPr="00AD37B5">
        <w:rPr>
          <w:noProof/>
        </w:rPr>
        <w:br w:type="page"/>
      </w:r>
    </w:p>
    <w:p w:rsidR="00623723" w:rsidRPr="00AD37B5" w:rsidRDefault="002E78C1" w:rsidP="002E78C1">
      <w:pPr>
        <w:pStyle w:val="Heading2"/>
        <w:ind w:left="720"/>
        <w:rPr>
          <w:noProof/>
        </w:rPr>
      </w:pPr>
      <w:bookmarkStart w:id="17" w:name="_Toc370816146"/>
      <w:r w:rsidRPr="00AD37B5">
        <w:rPr>
          <w:noProof/>
          <w:lang w:val="sr-Cyrl-CS"/>
        </w:rPr>
        <w:lastRenderedPageBreak/>
        <w:t xml:space="preserve">8. </w:t>
      </w:r>
      <w:r w:rsidR="00623723" w:rsidRPr="00AD37B5">
        <w:rPr>
          <w:noProof/>
        </w:rPr>
        <w:t>ОБРАЗАЦ ИЗЈАВЕ О ПОШТОВАЊУ ОБАВЕЗА</w:t>
      </w:r>
      <w:bookmarkEnd w:id="17"/>
    </w:p>
    <w:p w:rsidR="00623723" w:rsidRPr="00AD37B5" w:rsidRDefault="00623723" w:rsidP="002E78C1">
      <w:pPr>
        <w:pStyle w:val="BodyText3"/>
        <w:jc w:val="center"/>
        <w:rPr>
          <w:b/>
          <w:noProof/>
          <w:sz w:val="24"/>
          <w:szCs w:val="24"/>
        </w:rPr>
      </w:pPr>
      <w:r w:rsidRPr="00AD37B5">
        <w:rPr>
          <w:b/>
          <w:noProof/>
          <w:sz w:val="24"/>
          <w:szCs w:val="24"/>
        </w:rPr>
        <w:t>ИЗ ЧЛ. 75. СТ. 2. ЗАКОНА О ЈАВНИМ НАБАВКАМА</w:t>
      </w:r>
    </w:p>
    <w:p w:rsidR="00623723" w:rsidRPr="00AD37B5" w:rsidRDefault="00623723" w:rsidP="002E78C1">
      <w:pPr>
        <w:tabs>
          <w:tab w:val="left" w:pos="6028"/>
        </w:tabs>
        <w:autoSpaceDE w:val="0"/>
        <w:ind w:left="360"/>
        <w:jc w:val="center"/>
        <w:rPr>
          <w:b/>
          <w:bCs/>
          <w:iCs/>
          <w:noProof/>
          <w:lang w:val="ru-RU"/>
        </w:rPr>
      </w:pPr>
    </w:p>
    <w:p w:rsidR="00623723" w:rsidRPr="00AD37B5" w:rsidRDefault="00623723" w:rsidP="00623723">
      <w:pPr>
        <w:tabs>
          <w:tab w:val="left" w:pos="6028"/>
        </w:tabs>
        <w:autoSpaceDE w:val="0"/>
        <w:ind w:left="360"/>
        <w:rPr>
          <w:bCs/>
          <w:iCs/>
          <w:noProof/>
          <w:lang w:val="ru-RU"/>
        </w:rPr>
      </w:pPr>
    </w:p>
    <w:p w:rsidR="00623723" w:rsidRPr="00AD37B5" w:rsidRDefault="00623723" w:rsidP="00623723">
      <w:pPr>
        <w:tabs>
          <w:tab w:val="left" w:pos="709"/>
        </w:tabs>
        <w:autoSpaceDE w:val="0"/>
        <w:jc w:val="both"/>
        <w:rPr>
          <w:bCs/>
          <w:iCs/>
          <w:noProof/>
        </w:rPr>
      </w:pPr>
      <w:r w:rsidRPr="00AD37B5">
        <w:rPr>
          <w:bCs/>
          <w:iCs/>
          <w:noProof/>
        </w:rPr>
        <w:tab/>
        <w:t>У са чланом 75. став 2. Закона о јавним набавкама („Сл. гласник РС” бр. 124/2012), као заступник понуђача дајем:</w:t>
      </w:r>
    </w:p>
    <w:p w:rsidR="00623723" w:rsidRPr="00AD37B5" w:rsidRDefault="00623723" w:rsidP="00623723">
      <w:pPr>
        <w:tabs>
          <w:tab w:val="left" w:pos="6028"/>
        </w:tabs>
        <w:autoSpaceDE w:val="0"/>
        <w:ind w:left="360"/>
        <w:rPr>
          <w:bCs/>
          <w:iCs/>
          <w:noProof/>
        </w:rPr>
      </w:pPr>
    </w:p>
    <w:p w:rsidR="00623723" w:rsidRPr="00AD37B5" w:rsidRDefault="00623723" w:rsidP="00623723">
      <w:pPr>
        <w:tabs>
          <w:tab w:val="left" w:pos="6028"/>
        </w:tabs>
        <w:autoSpaceDE w:val="0"/>
        <w:ind w:left="360"/>
        <w:rPr>
          <w:bCs/>
          <w:iCs/>
          <w:noProof/>
        </w:rPr>
      </w:pPr>
    </w:p>
    <w:p w:rsidR="00623723" w:rsidRPr="00AD37B5" w:rsidRDefault="00623723" w:rsidP="00623723">
      <w:pPr>
        <w:tabs>
          <w:tab w:val="left" w:pos="6028"/>
        </w:tabs>
        <w:autoSpaceDE w:val="0"/>
        <w:ind w:left="360"/>
        <w:rPr>
          <w:bCs/>
          <w:iCs/>
          <w:noProof/>
        </w:rPr>
      </w:pPr>
    </w:p>
    <w:p w:rsidR="00623723" w:rsidRPr="00AD37B5" w:rsidRDefault="00623723" w:rsidP="00623723">
      <w:pPr>
        <w:tabs>
          <w:tab w:val="left" w:pos="6028"/>
        </w:tabs>
        <w:autoSpaceDE w:val="0"/>
        <w:ind w:left="360"/>
        <w:rPr>
          <w:bCs/>
          <w:iCs/>
          <w:noProof/>
        </w:rPr>
      </w:pPr>
    </w:p>
    <w:p w:rsidR="00623723" w:rsidRPr="00AD37B5" w:rsidRDefault="00623723" w:rsidP="00623723">
      <w:pPr>
        <w:tabs>
          <w:tab w:val="left" w:pos="6028"/>
        </w:tabs>
        <w:autoSpaceDE w:val="0"/>
        <w:ind w:left="360"/>
        <w:rPr>
          <w:bCs/>
          <w:iCs/>
          <w:noProof/>
        </w:rPr>
      </w:pPr>
    </w:p>
    <w:p w:rsidR="00623723" w:rsidRPr="00AD37B5" w:rsidRDefault="00623723" w:rsidP="00623723">
      <w:pPr>
        <w:tabs>
          <w:tab w:val="left" w:pos="6028"/>
        </w:tabs>
        <w:autoSpaceDE w:val="0"/>
        <w:ind w:left="360"/>
        <w:rPr>
          <w:bCs/>
          <w:iCs/>
          <w:noProof/>
        </w:rPr>
      </w:pPr>
    </w:p>
    <w:p w:rsidR="00623723" w:rsidRPr="00AD37B5" w:rsidRDefault="00623723" w:rsidP="00623723">
      <w:pPr>
        <w:tabs>
          <w:tab w:val="left" w:pos="6028"/>
        </w:tabs>
        <w:autoSpaceDE w:val="0"/>
        <w:ind w:left="360"/>
        <w:rPr>
          <w:bCs/>
          <w:iCs/>
          <w:noProof/>
        </w:rPr>
      </w:pPr>
    </w:p>
    <w:p w:rsidR="00623723" w:rsidRPr="00AD37B5" w:rsidRDefault="00623723" w:rsidP="00623723">
      <w:pPr>
        <w:tabs>
          <w:tab w:val="left" w:pos="6028"/>
        </w:tabs>
        <w:autoSpaceDE w:val="0"/>
        <w:ind w:left="360"/>
        <w:rPr>
          <w:bCs/>
          <w:iCs/>
          <w:noProof/>
        </w:rPr>
      </w:pPr>
    </w:p>
    <w:p w:rsidR="00623723" w:rsidRPr="00AD37B5" w:rsidRDefault="00623723" w:rsidP="00623723">
      <w:pPr>
        <w:tabs>
          <w:tab w:val="left" w:pos="6028"/>
        </w:tabs>
        <w:autoSpaceDE w:val="0"/>
        <w:ind w:left="360"/>
        <w:rPr>
          <w:bCs/>
          <w:iCs/>
          <w:noProof/>
        </w:rPr>
      </w:pPr>
    </w:p>
    <w:p w:rsidR="00623723" w:rsidRPr="00AD37B5" w:rsidRDefault="00623723" w:rsidP="00623723">
      <w:pPr>
        <w:tabs>
          <w:tab w:val="left" w:pos="6028"/>
        </w:tabs>
        <w:autoSpaceDE w:val="0"/>
        <w:ind w:left="360"/>
        <w:rPr>
          <w:bCs/>
          <w:iCs/>
          <w:noProof/>
        </w:rPr>
      </w:pPr>
    </w:p>
    <w:p w:rsidR="00623723" w:rsidRPr="00AD37B5" w:rsidRDefault="00623723" w:rsidP="00623723">
      <w:pPr>
        <w:tabs>
          <w:tab w:val="left" w:pos="6028"/>
        </w:tabs>
        <w:autoSpaceDE w:val="0"/>
        <w:ind w:left="360"/>
        <w:jc w:val="center"/>
        <w:rPr>
          <w:b/>
          <w:bCs/>
          <w:iCs/>
          <w:noProof/>
        </w:rPr>
      </w:pPr>
      <w:r w:rsidRPr="00AD37B5">
        <w:rPr>
          <w:b/>
          <w:bCs/>
          <w:iCs/>
          <w:noProof/>
        </w:rPr>
        <w:t>ИЗЈАВУ</w:t>
      </w:r>
    </w:p>
    <w:p w:rsidR="00623723" w:rsidRPr="00AD37B5" w:rsidRDefault="00623723" w:rsidP="00623723">
      <w:pPr>
        <w:tabs>
          <w:tab w:val="left" w:pos="6028"/>
        </w:tabs>
        <w:autoSpaceDE w:val="0"/>
        <w:ind w:left="360"/>
        <w:jc w:val="center"/>
        <w:rPr>
          <w:bCs/>
          <w:iCs/>
          <w:noProof/>
        </w:rPr>
      </w:pPr>
    </w:p>
    <w:p w:rsidR="00623723" w:rsidRPr="00AD37B5" w:rsidRDefault="00623723" w:rsidP="00623723">
      <w:pPr>
        <w:tabs>
          <w:tab w:val="left" w:pos="6028"/>
        </w:tabs>
        <w:autoSpaceDE w:val="0"/>
        <w:ind w:left="360"/>
        <w:jc w:val="center"/>
        <w:rPr>
          <w:bCs/>
          <w:iCs/>
          <w:noProof/>
        </w:rPr>
      </w:pPr>
    </w:p>
    <w:p w:rsidR="00623723" w:rsidRPr="00AD37B5" w:rsidRDefault="00623723" w:rsidP="00623723">
      <w:pPr>
        <w:tabs>
          <w:tab w:val="left" w:pos="6028"/>
        </w:tabs>
        <w:autoSpaceDE w:val="0"/>
        <w:ind w:left="360"/>
        <w:jc w:val="center"/>
        <w:rPr>
          <w:bCs/>
          <w:iCs/>
          <w:noProof/>
        </w:rPr>
      </w:pPr>
    </w:p>
    <w:p w:rsidR="00623723" w:rsidRPr="00AD37B5" w:rsidRDefault="00623723" w:rsidP="00623723">
      <w:pPr>
        <w:tabs>
          <w:tab w:val="left" w:pos="6028"/>
        </w:tabs>
        <w:autoSpaceDE w:val="0"/>
        <w:ind w:left="360"/>
        <w:jc w:val="both"/>
        <w:rPr>
          <w:bCs/>
          <w:iCs/>
          <w:noProof/>
        </w:rPr>
      </w:pPr>
      <w:r w:rsidRPr="00AD37B5">
        <w:rPr>
          <w:bCs/>
          <w:iCs/>
          <w:noProof/>
        </w:rPr>
        <w:t>Понуђач</w:t>
      </w:r>
      <w:r w:rsidRPr="00AD37B5">
        <w:rPr>
          <w:noProof/>
        </w:rPr>
        <w:t xml:space="preserve">..................................................................................... </w:t>
      </w:r>
      <w:r w:rsidRPr="00AD37B5">
        <w:rPr>
          <w:i/>
          <w:iCs/>
          <w:noProof/>
        </w:rPr>
        <w:t>[</w:t>
      </w:r>
      <w:r w:rsidRPr="00AD37B5">
        <w:rPr>
          <w:i/>
          <w:noProof/>
        </w:rPr>
        <w:t>навести назив понуђача</w:t>
      </w:r>
      <w:r w:rsidRPr="00AD37B5">
        <w:rPr>
          <w:i/>
          <w:iCs/>
          <w:noProof/>
        </w:rPr>
        <w:t>]</w:t>
      </w:r>
      <w:r w:rsidRPr="00AD37B5">
        <w:rPr>
          <w:i/>
          <w:noProof/>
        </w:rPr>
        <w:t xml:space="preserve"> </w:t>
      </w:r>
      <w:r w:rsidRPr="00AD37B5">
        <w:rPr>
          <w:noProof/>
        </w:rPr>
        <w:t xml:space="preserve">у поступку јавне набавке ..................................................................................................... </w:t>
      </w:r>
      <w:r w:rsidRPr="00AD37B5">
        <w:rPr>
          <w:i/>
          <w:iCs/>
          <w:noProof/>
        </w:rPr>
        <w:t>[</w:t>
      </w:r>
      <w:r w:rsidRPr="00AD37B5">
        <w:rPr>
          <w:i/>
          <w:noProof/>
        </w:rPr>
        <w:t>навести предмет јавне набавке</w:t>
      </w:r>
      <w:r w:rsidRPr="00AD37B5">
        <w:rPr>
          <w:i/>
          <w:iCs/>
          <w:noProof/>
        </w:rPr>
        <w:t>]</w:t>
      </w:r>
      <w:r w:rsidRPr="00AD37B5">
        <w:rPr>
          <w:i/>
          <w:noProof/>
        </w:rPr>
        <w:t xml:space="preserve"> </w:t>
      </w:r>
      <w:r w:rsidRPr="00AD37B5">
        <w:rPr>
          <w:noProof/>
        </w:rPr>
        <w:t>бр. ......................</w:t>
      </w:r>
      <w:r w:rsidRPr="00AD37B5">
        <w:rPr>
          <w:i/>
          <w:iCs/>
          <w:noProof/>
        </w:rPr>
        <w:t>[навести редни број јавне набавке]</w:t>
      </w:r>
      <w:r w:rsidRPr="00AD37B5">
        <w:rPr>
          <w:noProof/>
        </w:rPr>
        <w:t>,</w:t>
      </w:r>
      <w:r w:rsidRPr="00AD37B5">
        <w:rPr>
          <w:bCs/>
          <w:iCs/>
          <w:noProof/>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623723" w:rsidRPr="00AD37B5" w:rsidRDefault="00623723" w:rsidP="00623723">
      <w:pPr>
        <w:tabs>
          <w:tab w:val="left" w:pos="6028"/>
        </w:tabs>
        <w:autoSpaceDE w:val="0"/>
        <w:ind w:left="360"/>
        <w:rPr>
          <w:bCs/>
          <w:iCs/>
          <w:noProof/>
        </w:rPr>
      </w:pPr>
    </w:p>
    <w:p w:rsidR="00623723" w:rsidRPr="00AD37B5" w:rsidRDefault="00623723" w:rsidP="00623723">
      <w:pPr>
        <w:tabs>
          <w:tab w:val="left" w:pos="6028"/>
        </w:tabs>
        <w:autoSpaceDE w:val="0"/>
        <w:ind w:left="360"/>
        <w:rPr>
          <w:bCs/>
          <w:iCs/>
          <w:noProof/>
          <w:color w:val="002060"/>
        </w:rPr>
      </w:pPr>
    </w:p>
    <w:p w:rsidR="00623723" w:rsidRPr="00AD37B5" w:rsidRDefault="00623723" w:rsidP="00623723">
      <w:pPr>
        <w:tabs>
          <w:tab w:val="left" w:pos="6028"/>
        </w:tabs>
        <w:autoSpaceDE w:val="0"/>
        <w:ind w:left="360"/>
        <w:rPr>
          <w:bCs/>
          <w:iCs/>
          <w:noProof/>
          <w:color w:val="002060"/>
        </w:rPr>
      </w:pPr>
    </w:p>
    <w:p w:rsidR="00623723" w:rsidRPr="00AD37B5" w:rsidRDefault="00623723" w:rsidP="00623723">
      <w:pPr>
        <w:tabs>
          <w:tab w:val="left" w:pos="6028"/>
        </w:tabs>
        <w:autoSpaceDE w:val="0"/>
        <w:ind w:left="360"/>
        <w:rPr>
          <w:bCs/>
          <w:iCs/>
          <w:noProof/>
          <w:color w:val="002060"/>
        </w:rPr>
      </w:pPr>
    </w:p>
    <w:p w:rsidR="00623723" w:rsidRPr="00AD37B5" w:rsidRDefault="00623723" w:rsidP="00623723">
      <w:pPr>
        <w:tabs>
          <w:tab w:val="left" w:pos="6028"/>
        </w:tabs>
        <w:autoSpaceDE w:val="0"/>
        <w:ind w:left="360"/>
        <w:rPr>
          <w:bCs/>
          <w:iCs/>
          <w:noProof/>
          <w:color w:val="002060"/>
        </w:rPr>
      </w:pPr>
    </w:p>
    <w:p w:rsidR="00623723" w:rsidRPr="00AD37B5" w:rsidRDefault="00623723" w:rsidP="00623723">
      <w:pPr>
        <w:tabs>
          <w:tab w:val="left" w:pos="6028"/>
        </w:tabs>
        <w:autoSpaceDE w:val="0"/>
        <w:ind w:left="360"/>
        <w:rPr>
          <w:bCs/>
          <w:iCs/>
          <w:noProof/>
          <w:color w:val="002060"/>
        </w:rPr>
      </w:pPr>
    </w:p>
    <w:p w:rsidR="00623723" w:rsidRPr="00AD37B5" w:rsidRDefault="00623723" w:rsidP="00623723">
      <w:pPr>
        <w:tabs>
          <w:tab w:val="left" w:pos="6028"/>
        </w:tabs>
        <w:autoSpaceDE w:val="0"/>
        <w:ind w:left="360"/>
        <w:rPr>
          <w:bCs/>
          <w:iCs/>
          <w:noProof/>
          <w:color w:val="002060"/>
        </w:rPr>
      </w:pPr>
    </w:p>
    <w:p w:rsidR="00623723" w:rsidRPr="00AD37B5" w:rsidRDefault="00623723" w:rsidP="00623723">
      <w:pPr>
        <w:tabs>
          <w:tab w:val="left" w:pos="6028"/>
        </w:tabs>
        <w:autoSpaceDE w:val="0"/>
        <w:ind w:left="360"/>
        <w:rPr>
          <w:bCs/>
          <w:iCs/>
          <w:noProof/>
          <w:color w:val="002060"/>
        </w:rPr>
      </w:pPr>
    </w:p>
    <w:p w:rsidR="00623723" w:rsidRPr="00AD37B5" w:rsidRDefault="00623723" w:rsidP="00623723">
      <w:pPr>
        <w:tabs>
          <w:tab w:val="left" w:pos="6028"/>
        </w:tabs>
        <w:autoSpaceDE w:val="0"/>
        <w:ind w:left="360"/>
        <w:rPr>
          <w:bCs/>
          <w:iCs/>
          <w:noProof/>
          <w:color w:val="002060"/>
        </w:rPr>
      </w:pPr>
    </w:p>
    <w:p w:rsidR="00623723" w:rsidRPr="00AD37B5" w:rsidRDefault="00623723" w:rsidP="00623723">
      <w:pPr>
        <w:tabs>
          <w:tab w:val="left" w:pos="6028"/>
        </w:tabs>
        <w:autoSpaceDE w:val="0"/>
        <w:ind w:left="360"/>
        <w:rPr>
          <w:bCs/>
          <w:iCs/>
          <w:noProof/>
          <w:color w:val="002060"/>
        </w:rPr>
      </w:pPr>
    </w:p>
    <w:p w:rsidR="00623723" w:rsidRPr="00AD37B5" w:rsidRDefault="00623723" w:rsidP="00623723">
      <w:pPr>
        <w:jc w:val="both"/>
        <w:rPr>
          <w:b/>
          <w:noProof/>
        </w:rPr>
      </w:pPr>
    </w:p>
    <w:p w:rsidR="00623723" w:rsidRPr="00AD37B5" w:rsidRDefault="00A53FD5" w:rsidP="00623723">
      <w:pPr>
        <w:jc w:val="both"/>
        <w:rPr>
          <w:noProof/>
        </w:rPr>
      </w:pPr>
      <w:r>
        <w:rPr>
          <w:noProof/>
          <w:lang w:val="en-US"/>
        </w:rPr>
        <w:pict>
          <v:shape id="_x0000_s1047" type="#_x0000_t32" style="position:absolute;left:0;text-align:left;margin-left:323.6pt;margin-top:12.9pt;width:115.5pt;height:0;z-index:25167360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48" type="#_x0000_t32" style="position:absolute;left:0;text-align:left;margin-left:-4.9pt;margin-top:12.9pt;width:115.5pt;height:0;z-index:25167462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623723" w:rsidRPr="00AD37B5" w:rsidRDefault="00623723" w:rsidP="00623723">
      <w:pPr>
        <w:ind w:firstLine="720"/>
        <w:jc w:val="both"/>
        <w:rPr>
          <w:noProof/>
        </w:rPr>
      </w:pPr>
      <w:r w:rsidRPr="00AD37B5">
        <w:rPr>
          <w:noProof/>
        </w:rPr>
        <w:t>ДАТУМ</w:t>
      </w:r>
      <w:r w:rsidRPr="00AD37B5">
        <w:rPr>
          <w:noProof/>
        </w:rPr>
        <w:tab/>
      </w:r>
      <w:r w:rsidRPr="00AD37B5">
        <w:rPr>
          <w:noProof/>
        </w:rPr>
        <w:tab/>
        <w:t xml:space="preserve"> </w:t>
      </w:r>
      <w:r w:rsidRPr="00AD37B5">
        <w:rPr>
          <w:noProof/>
        </w:rPr>
        <w:tab/>
      </w:r>
      <w:r w:rsidRPr="00AD37B5">
        <w:rPr>
          <w:noProof/>
        </w:rPr>
        <w:tab/>
        <w:t>М.П.</w:t>
      </w:r>
      <w:r w:rsidRPr="00AD37B5">
        <w:rPr>
          <w:noProof/>
        </w:rPr>
        <w:tab/>
      </w:r>
      <w:r w:rsidRPr="00AD37B5">
        <w:rPr>
          <w:noProof/>
        </w:rPr>
        <w:tab/>
      </w:r>
      <w:r w:rsidRPr="00AD37B5">
        <w:rPr>
          <w:noProof/>
        </w:rPr>
        <w:tab/>
      </w:r>
      <w:r w:rsidRPr="00AD37B5">
        <w:rPr>
          <w:noProof/>
        </w:rPr>
        <w:tab/>
        <w:t>ПОНУЂАЧ</w:t>
      </w:r>
    </w:p>
    <w:p w:rsidR="00623723" w:rsidRPr="00AD37B5" w:rsidRDefault="00623723" w:rsidP="00623723">
      <w:pPr>
        <w:jc w:val="both"/>
        <w:rPr>
          <w:noProof/>
        </w:rPr>
      </w:pPr>
    </w:p>
    <w:p w:rsidR="00623723" w:rsidRPr="00AD37B5" w:rsidRDefault="00623723" w:rsidP="00623723">
      <w:pPr>
        <w:jc w:val="both"/>
        <w:rPr>
          <w:noProof/>
        </w:rPr>
      </w:pPr>
      <w:r w:rsidRPr="00AD37B5">
        <w:rPr>
          <w:noProof/>
        </w:rPr>
        <w:tab/>
      </w:r>
      <w:r w:rsidRPr="00AD37B5">
        <w:rPr>
          <w:noProof/>
        </w:rPr>
        <w:tab/>
      </w:r>
      <w:r w:rsidRPr="00AD37B5">
        <w:rPr>
          <w:noProof/>
        </w:rPr>
        <w:tab/>
      </w:r>
      <w:r w:rsidRPr="00AD37B5">
        <w:rPr>
          <w:noProof/>
        </w:rPr>
        <w:tab/>
      </w:r>
      <w:r w:rsidRPr="00AD37B5">
        <w:rPr>
          <w:noProof/>
        </w:rPr>
        <w:tab/>
      </w:r>
      <w:r w:rsidRPr="00AD37B5">
        <w:rPr>
          <w:noProof/>
        </w:rPr>
        <w:tab/>
      </w:r>
      <w:r w:rsidRPr="00AD37B5">
        <w:rPr>
          <w:noProof/>
        </w:rPr>
        <w:tab/>
      </w:r>
      <w:r w:rsidRPr="00AD37B5">
        <w:rPr>
          <w:noProof/>
        </w:rPr>
        <w:tab/>
      </w:r>
      <w:r w:rsidRPr="00AD37B5">
        <w:rPr>
          <w:noProof/>
        </w:rPr>
        <w:tab/>
        <w:t>___________________</w:t>
      </w:r>
    </w:p>
    <w:p w:rsidR="00623723" w:rsidRPr="00AD37B5" w:rsidRDefault="00623723" w:rsidP="00623723">
      <w:pPr>
        <w:jc w:val="both"/>
        <w:rPr>
          <w:noProof/>
        </w:rPr>
      </w:pPr>
      <w:r w:rsidRPr="00AD37B5">
        <w:rPr>
          <w:noProof/>
        </w:rPr>
        <w:tab/>
      </w:r>
      <w:r w:rsidRPr="00AD37B5">
        <w:rPr>
          <w:noProof/>
        </w:rPr>
        <w:tab/>
      </w:r>
      <w:r w:rsidRPr="00AD37B5">
        <w:rPr>
          <w:noProof/>
        </w:rPr>
        <w:tab/>
      </w:r>
      <w:r w:rsidRPr="00AD37B5">
        <w:rPr>
          <w:noProof/>
        </w:rPr>
        <w:tab/>
      </w:r>
      <w:r w:rsidRPr="00AD37B5">
        <w:rPr>
          <w:noProof/>
        </w:rPr>
        <w:tab/>
      </w:r>
      <w:r w:rsidRPr="00AD37B5">
        <w:rPr>
          <w:noProof/>
        </w:rPr>
        <w:tab/>
      </w:r>
      <w:r w:rsidRPr="00AD37B5">
        <w:rPr>
          <w:noProof/>
        </w:rPr>
        <w:tab/>
      </w:r>
      <w:r w:rsidRPr="00AD37B5">
        <w:rPr>
          <w:noProof/>
        </w:rPr>
        <w:tab/>
      </w:r>
      <w:r w:rsidRPr="00AD37B5">
        <w:rPr>
          <w:noProof/>
        </w:rPr>
        <w:tab/>
      </w:r>
      <w:r w:rsidRPr="00AD37B5">
        <w:rPr>
          <w:noProof/>
        </w:rPr>
        <w:tab/>
        <w:t>ПОТПИС</w:t>
      </w:r>
    </w:p>
    <w:p w:rsidR="00623723" w:rsidRPr="00AD37B5" w:rsidRDefault="00623723" w:rsidP="00623723">
      <w:pPr>
        <w:rPr>
          <w:bCs/>
          <w:iCs/>
          <w:noProof/>
        </w:rPr>
      </w:pPr>
      <w:r w:rsidRPr="00AD37B5">
        <w:rPr>
          <w:bCs/>
          <w:iCs/>
          <w:noProof/>
        </w:rPr>
        <w:br w:type="page"/>
      </w:r>
    </w:p>
    <w:p w:rsidR="00C44E9F" w:rsidRPr="00AD37B5" w:rsidRDefault="00C44E9F" w:rsidP="00C44E9F">
      <w:pPr>
        <w:jc w:val="both"/>
        <w:rPr>
          <w:noProof/>
          <w:lang w:val="sr-Cyrl-CS"/>
        </w:rPr>
      </w:pPr>
      <w:bookmarkStart w:id="18" w:name="_Toc364326366"/>
      <w:r w:rsidRPr="00AD37B5">
        <w:rPr>
          <w:noProof/>
          <w:lang w:val="sr-Cyrl-CS"/>
        </w:rPr>
        <w:lastRenderedPageBreak/>
        <w:t>_____________________________</w:t>
      </w:r>
    </w:p>
    <w:p w:rsidR="00A2241E" w:rsidRPr="00AD37B5" w:rsidRDefault="00C44E9F" w:rsidP="00A2241E">
      <w:pPr>
        <w:rPr>
          <w:noProof/>
        </w:rPr>
      </w:pPr>
      <w:r w:rsidRPr="00AD37B5">
        <w:rPr>
          <w:noProof/>
          <w:lang w:val="sr-Cyrl-CS"/>
        </w:rPr>
        <w:t>(</w:t>
      </w:r>
      <w:r w:rsidR="00A2241E" w:rsidRPr="00AD37B5">
        <w:rPr>
          <w:noProof/>
        </w:rPr>
        <w:t>Тачан назив понуђача)</w:t>
      </w:r>
    </w:p>
    <w:p w:rsidR="00A2241E" w:rsidRPr="00AD37B5" w:rsidRDefault="00A2241E" w:rsidP="00A2241E">
      <w:pPr>
        <w:rPr>
          <w:noProof/>
        </w:rPr>
      </w:pPr>
      <w:r w:rsidRPr="00AD37B5">
        <w:rPr>
          <w:noProof/>
        </w:rPr>
        <w:t>______________________________</w:t>
      </w:r>
    </w:p>
    <w:p w:rsidR="00A2241E" w:rsidRPr="00AD37B5" w:rsidRDefault="00A2241E" w:rsidP="00A2241E">
      <w:pPr>
        <w:rPr>
          <w:noProof/>
        </w:rPr>
      </w:pPr>
      <w:r w:rsidRPr="00AD37B5">
        <w:rPr>
          <w:noProof/>
        </w:rPr>
        <w:t>(Адреса понуђача)</w:t>
      </w:r>
    </w:p>
    <w:p w:rsidR="00A2241E" w:rsidRPr="00AD37B5" w:rsidRDefault="00A2241E" w:rsidP="002E78C1">
      <w:pPr>
        <w:pStyle w:val="Heading2"/>
        <w:numPr>
          <w:ilvl w:val="0"/>
          <w:numId w:val="16"/>
        </w:numPr>
        <w:rPr>
          <w:noProof/>
        </w:rPr>
      </w:pPr>
      <w:bookmarkStart w:id="19" w:name="_Toc370816148"/>
      <w:r w:rsidRPr="00AD37B5">
        <w:rPr>
          <w:noProof/>
        </w:rPr>
        <w:t xml:space="preserve">ОБРАЗАЦ </w:t>
      </w:r>
      <w:r w:rsidRPr="00AD37B5">
        <w:rPr>
          <w:noProof/>
          <w:lang w:val="en-GB"/>
        </w:rPr>
        <w:t>СТРУКТУРЕ ПОНУЂЕНЕ ЦЕНЕ</w:t>
      </w:r>
      <w:bookmarkEnd w:id="19"/>
    </w:p>
    <w:p w:rsidR="00A2241E" w:rsidRPr="00AD37B5" w:rsidRDefault="00A2241E" w:rsidP="00A2241E">
      <w:pPr>
        <w:pStyle w:val="ListParagraph"/>
        <w:ind w:left="3229"/>
        <w:rPr>
          <w:noProof/>
        </w:rPr>
      </w:pPr>
      <w:r w:rsidRPr="00AD37B5">
        <w:rPr>
          <w:b/>
          <w:noProof/>
        </w:rPr>
        <w:t xml:space="preserve"> (са упутством о попуњавању)</w:t>
      </w:r>
    </w:p>
    <w:p w:rsidR="00A2241E" w:rsidRPr="00AD37B5" w:rsidRDefault="00A2241E" w:rsidP="00A2241E">
      <w:pPr>
        <w:rPr>
          <w:noProof/>
        </w:rPr>
      </w:pPr>
      <w:r w:rsidRPr="00AD37B5">
        <w:rPr>
          <w:noProof/>
        </w:rPr>
        <w:t xml:space="preserve">     </w:t>
      </w:r>
      <w:r w:rsidRPr="00AD37B5">
        <w:rPr>
          <w:noProof/>
        </w:rPr>
        <w:tab/>
      </w:r>
      <w:r w:rsidRPr="00AD37B5">
        <w:rPr>
          <w:noProof/>
        </w:rPr>
        <w:tab/>
      </w:r>
      <w:r w:rsidRPr="00AD37B5">
        <w:rPr>
          <w:noProof/>
        </w:rPr>
        <w:tab/>
      </w:r>
      <w:r w:rsidRPr="00AD37B5">
        <w:rPr>
          <w:noProof/>
        </w:rPr>
        <w:tab/>
        <w:t xml:space="preserve">   ( за сваку ставку  појединачно исказати)</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A2241E" w:rsidRPr="00AD37B5" w:rsidTr="00A2241E">
        <w:trPr>
          <w:trHeight w:val="822"/>
        </w:trPr>
        <w:tc>
          <w:tcPr>
            <w:tcW w:w="1314" w:type="dxa"/>
            <w:vMerge w:val="restart"/>
            <w:shd w:val="clear" w:color="auto" w:fill="auto"/>
          </w:tcPr>
          <w:p w:rsidR="00A2241E" w:rsidRPr="00AD37B5" w:rsidRDefault="00A2241E" w:rsidP="00A2241E">
            <w:pPr>
              <w:jc w:val="center"/>
              <w:rPr>
                <w:noProof/>
                <w:sz w:val="22"/>
                <w:szCs w:val="22"/>
              </w:rPr>
            </w:pPr>
            <w:r w:rsidRPr="00AD37B5">
              <w:rPr>
                <w:noProof/>
                <w:sz w:val="22"/>
                <w:szCs w:val="22"/>
              </w:rPr>
              <w:t>Редни бр ставке</w:t>
            </w:r>
          </w:p>
          <w:p w:rsidR="00A2241E" w:rsidRPr="00AD37B5" w:rsidRDefault="00A2241E" w:rsidP="00A2241E">
            <w:pPr>
              <w:rPr>
                <w:b/>
                <w:noProof/>
              </w:rPr>
            </w:pPr>
            <w:r w:rsidRPr="00AD37B5">
              <w:rPr>
                <w:noProof/>
                <w:sz w:val="22"/>
                <w:szCs w:val="22"/>
              </w:rPr>
              <w:t>из Обрасца понуде</w:t>
            </w:r>
          </w:p>
        </w:tc>
        <w:tc>
          <w:tcPr>
            <w:tcW w:w="1134" w:type="dxa"/>
            <w:vMerge w:val="restart"/>
            <w:shd w:val="clear" w:color="auto" w:fill="auto"/>
          </w:tcPr>
          <w:p w:rsidR="00A2241E" w:rsidRPr="00AD37B5" w:rsidRDefault="00A2241E" w:rsidP="00A2241E">
            <w:pPr>
              <w:rPr>
                <w:b/>
                <w:noProof/>
              </w:rPr>
            </w:pPr>
            <w:r w:rsidRPr="00AD37B5">
              <w:rPr>
                <w:b/>
                <w:noProof/>
              </w:rPr>
              <w:t>Јединична цена без ПДВ-а</w:t>
            </w:r>
          </w:p>
        </w:tc>
        <w:tc>
          <w:tcPr>
            <w:tcW w:w="1276" w:type="dxa"/>
            <w:vMerge w:val="restart"/>
            <w:shd w:val="clear" w:color="auto" w:fill="auto"/>
          </w:tcPr>
          <w:p w:rsidR="00A2241E" w:rsidRPr="00AD37B5" w:rsidRDefault="00A2241E" w:rsidP="00A2241E">
            <w:pPr>
              <w:rPr>
                <w:noProof/>
              </w:rPr>
            </w:pPr>
            <w:r w:rsidRPr="00AD37B5">
              <w:rPr>
                <w:b/>
                <w:noProof/>
              </w:rPr>
              <w:t xml:space="preserve"> ПДВ на </w:t>
            </w:r>
            <w:r w:rsidRPr="00AD37B5">
              <w:rPr>
                <w:b/>
                <w:noProof/>
                <w:sz w:val="22"/>
                <w:szCs w:val="22"/>
              </w:rPr>
              <w:t>јединичну цену</w:t>
            </w:r>
          </w:p>
          <w:p w:rsidR="00A2241E" w:rsidRPr="00AD37B5" w:rsidRDefault="00A2241E" w:rsidP="00A2241E">
            <w:pPr>
              <w:pStyle w:val="ListParagraph"/>
              <w:spacing w:before="100" w:beforeAutospacing="1" w:line="210" w:lineRule="atLeast"/>
              <w:ind w:left="0"/>
              <w:jc w:val="center"/>
              <w:rPr>
                <w:b/>
                <w:noProof/>
              </w:rPr>
            </w:pPr>
          </w:p>
        </w:tc>
        <w:tc>
          <w:tcPr>
            <w:tcW w:w="1134" w:type="dxa"/>
            <w:vMerge w:val="restart"/>
            <w:shd w:val="clear" w:color="auto" w:fill="auto"/>
          </w:tcPr>
          <w:p w:rsidR="00A2241E" w:rsidRPr="00AD37B5" w:rsidRDefault="00A2241E" w:rsidP="00A2241E">
            <w:pPr>
              <w:rPr>
                <w:noProof/>
              </w:rPr>
            </w:pPr>
            <w:r w:rsidRPr="00AD37B5">
              <w:rPr>
                <w:b/>
                <w:noProof/>
              </w:rPr>
              <w:t>Укупна цена без ПДВ-а</w:t>
            </w:r>
          </w:p>
          <w:p w:rsidR="00A2241E" w:rsidRPr="00AD37B5" w:rsidRDefault="00A2241E" w:rsidP="00A2241E">
            <w:pPr>
              <w:pStyle w:val="ListParagraph"/>
              <w:spacing w:before="100" w:beforeAutospacing="1" w:line="210" w:lineRule="atLeast"/>
              <w:ind w:left="0"/>
              <w:jc w:val="center"/>
              <w:rPr>
                <w:b/>
                <w:noProof/>
              </w:rPr>
            </w:pPr>
          </w:p>
        </w:tc>
        <w:tc>
          <w:tcPr>
            <w:tcW w:w="1134" w:type="dxa"/>
            <w:vMerge w:val="restart"/>
            <w:shd w:val="clear" w:color="auto" w:fill="auto"/>
          </w:tcPr>
          <w:p w:rsidR="00A2241E" w:rsidRPr="00AD37B5" w:rsidRDefault="00A2241E" w:rsidP="00A2241E">
            <w:pPr>
              <w:rPr>
                <w:noProof/>
              </w:rPr>
            </w:pPr>
            <w:r w:rsidRPr="00AD37B5">
              <w:rPr>
                <w:b/>
                <w:noProof/>
              </w:rPr>
              <w:t>Укупна цена са ПДВ-ом</w:t>
            </w:r>
          </w:p>
          <w:p w:rsidR="00A2241E" w:rsidRPr="00AD37B5" w:rsidRDefault="00A2241E" w:rsidP="00A2241E">
            <w:pPr>
              <w:pStyle w:val="ListParagraph"/>
              <w:spacing w:before="100" w:beforeAutospacing="1" w:line="210" w:lineRule="atLeast"/>
              <w:ind w:left="0"/>
              <w:jc w:val="center"/>
              <w:rPr>
                <w:b/>
                <w:noProof/>
              </w:rPr>
            </w:pPr>
          </w:p>
        </w:tc>
        <w:tc>
          <w:tcPr>
            <w:tcW w:w="3368" w:type="dxa"/>
            <w:gridSpan w:val="6"/>
            <w:shd w:val="clear" w:color="auto" w:fill="auto"/>
          </w:tcPr>
          <w:p w:rsidR="00A2241E" w:rsidRPr="00AD37B5" w:rsidRDefault="00A2241E" w:rsidP="00A2241E">
            <w:pPr>
              <w:rPr>
                <w:noProof/>
              </w:rPr>
            </w:pPr>
            <w:r w:rsidRPr="00AD37B5">
              <w:rPr>
                <w:b/>
                <w:noProof/>
              </w:rPr>
              <w:t>Процентуално учешће (одређене врсте) трошкова</w:t>
            </w:r>
          </w:p>
          <w:p w:rsidR="00A2241E" w:rsidRPr="00AD37B5" w:rsidRDefault="00A2241E" w:rsidP="00A2241E">
            <w:pPr>
              <w:pStyle w:val="ListParagraph"/>
              <w:spacing w:before="100" w:beforeAutospacing="1" w:line="210" w:lineRule="atLeast"/>
              <w:ind w:left="0"/>
              <w:jc w:val="center"/>
              <w:rPr>
                <w:b/>
                <w:noProof/>
              </w:rPr>
            </w:pPr>
          </w:p>
        </w:tc>
      </w:tr>
      <w:tr w:rsidR="00A2241E" w:rsidRPr="00AD37B5" w:rsidTr="00A2241E">
        <w:trPr>
          <w:trHeight w:val="444"/>
        </w:trPr>
        <w:tc>
          <w:tcPr>
            <w:tcW w:w="1314" w:type="dxa"/>
            <w:vMerge/>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1134" w:type="dxa"/>
            <w:vMerge/>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1276" w:type="dxa"/>
            <w:vMerge/>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1134" w:type="dxa"/>
            <w:vMerge/>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1134" w:type="dxa"/>
            <w:vMerge/>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1028" w:type="dxa"/>
            <w:gridSpan w:val="2"/>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1260" w:type="dxa"/>
            <w:gridSpan w:val="2"/>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1080" w:type="dxa"/>
            <w:gridSpan w:val="2"/>
            <w:shd w:val="clear" w:color="auto" w:fill="auto"/>
          </w:tcPr>
          <w:p w:rsidR="00A2241E" w:rsidRPr="00AD37B5" w:rsidRDefault="00A2241E" w:rsidP="00A2241E">
            <w:pPr>
              <w:pStyle w:val="ListParagraph"/>
              <w:spacing w:before="100" w:beforeAutospacing="1" w:line="210" w:lineRule="atLeast"/>
              <w:ind w:left="0"/>
              <w:jc w:val="center"/>
              <w:rPr>
                <w:b/>
                <w:noProof/>
              </w:rPr>
            </w:pPr>
          </w:p>
        </w:tc>
      </w:tr>
      <w:tr w:rsidR="00A2241E" w:rsidRPr="00AD37B5" w:rsidTr="00A2241E">
        <w:tc>
          <w:tcPr>
            <w:tcW w:w="1314" w:type="dxa"/>
            <w:shd w:val="clear" w:color="auto" w:fill="auto"/>
          </w:tcPr>
          <w:p w:rsidR="00A2241E" w:rsidRPr="00AD37B5" w:rsidRDefault="00A2241E" w:rsidP="00A2241E">
            <w:pPr>
              <w:pStyle w:val="ListParagraph"/>
              <w:spacing w:before="100" w:beforeAutospacing="1" w:line="210" w:lineRule="atLeast"/>
              <w:ind w:left="0"/>
              <w:jc w:val="center"/>
              <w:rPr>
                <w:b/>
                <w:noProof/>
                <w:sz w:val="20"/>
                <w:szCs w:val="20"/>
              </w:rPr>
            </w:pPr>
            <w:r w:rsidRPr="00AD37B5">
              <w:rPr>
                <w:b/>
                <w:noProof/>
                <w:sz w:val="20"/>
                <w:szCs w:val="20"/>
              </w:rPr>
              <w:t>1</w:t>
            </w:r>
          </w:p>
        </w:tc>
        <w:tc>
          <w:tcPr>
            <w:tcW w:w="1134" w:type="dxa"/>
            <w:shd w:val="clear" w:color="auto" w:fill="auto"/>
          </w:tcPr>
          <w:p w:rsidR="00A2241E" w:rsidRPr="00AD37B5" w:rsidRDefault="00A2241E" w:rsidP="00A2241E">
            <w:pPr>
              <w:pStyle w:val="ListParagraph"/>
              <w:spacing w:before="100" w:beforeAutospacing="1" w:line="210" w:lineRule="atLeast"/>
              <w:ind w:left="0"/>
              <w:jc w:val="center"/>
              <w:rPr>
                <w:b/>
                <w:noProof/>
                <w:sz w:val="20"/>
                <w:szCs w:val="20"/>
              </w:rPr>
            </w:pPr>
            <w:r w:rsidRPr="00AD37B5">
              <w:rPr>
                <w:b/>
                <w:noProof/>
                <w:sz w:val="20"/>
                <w:szCs w:val="20"/>
              </w:rPr>
              <w:t>2</w:t>
            </w:r>
          </w:p>
        </w:tc>
        <w:tc>
          <w:tcPr>
            <w:tcW w:w="1276" w:type="dxa"/>
            <w:shd w:val="clear" w:color="auto" w:fill="auto"/>
          </w:tcPr>
          <w:p w:rsidR="00A2241E" w:rsidRPr="00AD37B5" w:rsidRDefault="00A2241E" w:rsidP="00A2241E">
            <w:pPr>
              <w:pStyle w:val="ListParagraph"/>
              <w:spacing w:before="100" w:beforeAutospacing="1" w:line="210" w:lineRule="atLeast"/>
              <w:ind w:left="0"/>
              <w:jc w:val="center"/>
              <w:rPr>
                <w:b/>
                <w:noProof/>
                <w:sz w:val="20"/>
                <w:szCs w:val="20"/>
              </w:rPr>
            </w:pPr>
            <w:r w:rsidRPr="00AD37B5">
              <w:rPr>
                <w:b/>
                <w:noProof/>
                <w:sz w:val="20"/>
                <w:szCs w:val="20"/>
              </w:rPr>
              <w:t>3</w:t>
            </w:r>
          </w:p>
        </w:tc>
        <w:tc>
          <w:tcPr>
            <w:tcW w:w="1134" w:type="dxa"/>
            <w:shd w:val="clear" w:color="auto" w:fill="auto"/>
          </w:tcPr>
          <w:p w:rsidR="00A2241E" w:rsidRPr="00AD37B5" w:rsidRDefault="00A2241E" w:rsidP="00A2241E">
            <w:pPr>
              <w:pStyle w:val="ListParagraph"/>
              <w:spacing w:before="100" w:beforeAutospacing="1" w:line="210" w:lineRule="atLeast"/>
              <w:ind w:left="0"/>
              <w:jc w:val="center"/>
              <w:rPr>
                <w:b/>
                <w:noProof/>
                <w:sz w:val="20"/>
                <w:szCs w:val="20"/>
              </w:rPr>
            </w:pPr>
            <w:r w:rsidRPr="00AD37B5">
              <w:rPr>
                <w:b/>
                <w:noProof/>
                <w:sz w:val="20"/>
                <w:szCs w:val="20"/>
              </w:rPr>
              <w:t>4</w:t>
            </w:r>
          </w:p>
        </w:tc>
        <w:tc>
          <w:tcPr>
            <w:tcW w:w="1134" w:type="dxa"/>
            <w:shd w:val="clear" w:color="auto" w:fill="auto"/>
          </w:tcPr>
          <w:p w:rsidR="00A2241E" w:rsidRPr="00AD37B5" w:rsidRDefault="00A2241E" w:rsidP="00A2241E">
            <w:pPr>
              <w:pStyle w:val="ListParagraph"/>
              <w:spacing w:before="100" w:beforeAutospacing="1" w:line="210" w:lineRule="atLeast"/>
              <w:ind w:left="0"/>
              <w:jc w:val="center"/>
              <w:rPr>
                <w:b/>
                <w:noProof/>
                <w:sz w:val="20"/>
                <w:szCs w:val="20"/>
              </w:rPr>
            </w:pPr>
            <w:r w:rsidRPr="00AD37B5">
              <w:rPr>
                <w:b/>
                <w:noProof/>
                <w:sz w:val="20"/>
                <w:szCs w:val="20"/>
              </w:rPr>
              <w:t>5</w:t>
            </w:r>
          </w:p>
        </w:tc>
        <w:tc>
          <w:tcPr>
            <w:tcW w:w="668" w:type="dxa"/>
            <w:shd w:val="clear" w:color="auto" w:fill="auto"/>
          </w:tcPr>
          <w:p w:rsidR="00A2241E" w:rsidRPr="00AD37B5" w:rsidRDefault="00A2241E" w:rsidP="00A2241E">
            <w:pPr>
              <w:pStyle w:val="ListParagraph"/>
              <w:spacing w:before="100" w:beforeAutospacing="1" w:line="210" w:lineRule="atLeast"/>
              <w:ind w:left="0"/>
              <w:jc w:val="center"/>
              <w:rPr>
                <w:b/>
                <w:noProof/>
                <w:sz w:val="20"/>
                <w:szCs w:val="20"/>
              </w:rPr>
            </w:pPr>
            <w:r w:rsidRPr="00AD37B5">
              <w:rPr>
                <w:b/>
                <w:noProof/>
                <w:sz w:val="20"/>
                <w:szCs w:val="20"/>
              </w:rPr>
              <w:t>6</w:t>
            </w:r>
          </w:p>
        </w:tc>
        <w:tc>
          <w:tcPr>
            <w:tcW w:w="360" w:type="dxa"/>
            <w:shd w:val="clear" w:color="auto" w:fill="auto"/>
          </w:tcPr>
          <w:p w:rsidR="00A2241E" w:rsidRPr="00AD37B5" w:rsidRDefault="00A2241E" w:rsidP="00A2241E">
            <w:pPr>
              <w:pStyle w:val="ListParagraph"/>
              <w:spacing w:before="100" w:beforeAutospacing="1" w:line="210" w:lineRule="atLeast"/>
              <w:ind w:left="0"/>
              <w:jc w:val="center"/>
              <w:rPr>
                <w:b/>
                <w:noProof/>
                <w:sz w:val="20"/>
                <w:szCs w:val="20"/>
              </w:rPr>
            </w:pPr>
            <w:r w:rsidRPr="00AD37B5">
              <w:rPr>
                <w:b/>
                <w:noProof/>
                <w:sz w:val="20"/>
                <w:szCs w:val="20"/>
              </w:rPr>
              <w:t>%</w:t>
            </w:r>
          </w:p>
        </w:tc>
        <w:tc>
          <w:tcPr>
            <w:tcW w:w="900" w:type="dxa"/>
            <w:shd w:val="clear" w:color="auto" w:fill="auto"/>
          </w:tcPr>
          <w:p w:rsidR="00A2241E" w:rsidRPr="00AD37B5" w:rsidRDefault="00A2241E" w:rsidP="00A2241E">
            <w:pPr>
              <w:pStyle w:val="ListParagraph"/>
              <w:spacing w:before="100" w:beforeAutospacing="1" w:line="210" w:lineRule="atLeast"/>
              <w:ind w:left="0"/>
              <w:jc w:val="center"/>
              <w:rPr>
                <w:b/>
                <w:noProof/>
                <w:sz w:val="20"/>
                <w:szCs w:val="20"/>
              </w:rPr>
            </w:pPr>
            <w:r w:rsidRPr="00AD37B5">
              <w:rPr>
                <w:b/>
                <w:noProof/>
                <w:sz w:val="20"/>
                <w:szCs w:val="20"/>
              </w:rPr>
              <w:t>7</w:t>
            </w:r>
          </w:p>
        </w:tc>
        <w:tc>
          <w:tcPr>
            <w:tcW w:w="360" w:type="dxa"/>
            <w:shd w:val="clear" w:color="auto" w:fill="auto"/>
          </w:tcPr>
          <w:p w:rsidR="00A2241E" w:rsidRPr="00AD37B5" w:rsidRDefault="00A2241E" w:rsidP="00A2241E">
            <w:pPr>
              <w:pStyle w:val="ListParagraph"/>
              <w:spacing w:before="100" w:beforeAutospacing="1" w:line="210" w:lineRule="atLeast"/>
              <w:ind w:left="0"/>
              <w:jc w:val="center"/>
              <w:rPr>
                <w:b/>
                <w:noProof/>
                <w:sz w:val="20"/>
                <w:szCs w:val="20"/>
              </w:rPr>
            </w:pPr>
            <w:r w:rsidRPr="00AD37B5">
              <w:rPr>
                <w:b/>
                <w:noProof/>
                <w:sz w:val="20"/>
                <w:szCs w:val="20"/>
              </w:rPr>
              <w:t>%</w:t>
            </w:r>
          </w:p>
        </w:tc>
        <w:tc>
          <w:tcPr>
            <w:tcW w:w="720" w:type="dxa"/>
            <w:shd w:val="clear" w:color="auto" w:fill="auto"/>
          </w:tcPr>
          <w:p w:rsidR="00A2241E" w:rsidRPr="00AD37B5" w:rsidRDefault="00A2241E" w:rsidP="00A2241E">
            <w:pPr>
              <w:pStyle w:val="ListParagraph"/>
              <w:spacing w:before="100" w:beforeAutospacing="1" w:line="210" w:lineRule="atLeast"/>
              <w:ind w:left="0"/>
              <w:jc w:val="center"/>
              <w:rPr>
                <w:b/>
                <w:noProof/>
                <w:sz w:val="20"/>
                <w:szCs w:val="20"/>
              </w:rPr>
            </w:pPr>
            <w:r w:rsidRPr="00AD37B5">
              <w:rPr>
                <w:b/>
                <w:noProof/>
                <w:sz w:val="20"/>
                <w:szCs w:val="20"/>
              </w:rPr>
              <w:t>8</w:t>
            </w:r>
          </w:p>
        </w:tc>
        <w:tc>
          <w:tcPr>
            <w:tcW w:w="360" w:type="dxa"/>
            <w:shd w:val="clear" w:color="auto" w:fill="auto"/>
          </w:tcPr>
          <w:p w:rsidR="00A2241E" w:rsidRPr="00AD37B5" w:rsidRDefault="00A2241E" w:rsidP="00A2241E">
            <w:pPr>
              <w:pStyle w:val="ListParagraph"/>
              <w:spacing w:before="100" w:beforeAutospacing="1" w:line="210" w:lineRule="atLeast"/>
              <w:ind w:left="0"/>
              <w:jc w:val="center"/>
              <w:rPr>
                <w:b/>
                <w:noProof/>
                <w:sz w:val="20"/>
                <w:szCs w:val="20"/>
              </w:rPr>
            </w:pPr>
            <w:r w:rsidRPr="00AD37B5">
              <w:rPr>
                <w:b/>
                <w:noProof/>
                <w:sz w:val="20"/>
                <w:szCs w:val="20"/>
              </w:rPr>
              <w:t>%</w:t>
            </w:r>
          </w:p>
        </w:tc>
      </w:tr>
      <w:tr w:rsidR="00A2241E" w:rsidRPr="00AD37B5" w:rsidTr="00A2241E">
        <w:tc>
          <w:tcPr>
            <w:tcW w:w="1314" w:type="dxa"/>
            <w:shd w:val="clear" w:color="auto" w:fill="auto"/>
          </w:tcPr>
          <w:p w:rsidR="00A2241E" w:rsidRPr="00AD37B5" w:rsidRDefault="00A2241E" w:rsidP="00A2241E">
            <w:pPr>
              <w:pStyle w:val="ListParagraph"/>
              <w:spacing w:before="100" w:beforeAutospacing="1" w:line="210" w:lineRule="atLeast"/>
              <w:ind w:left="0"/>
              <w:jc w:val="center"/>
              <w:rPr>
                <w:b/>
                <w:noProof/>
              </w:rPr>
            </w:pPr>
            <w:r w:rsidRPr="00AD37B5">
              <w:rPr>
                <w:b/>
                <w:noProof/>
              </w:rPr>
              <w:t>1</w:t>
            </w:r>
          </w:p>
        </w:tc>
        <w:tc>
          <w:tcPr>
            <w:tcW w:w="1134"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1276"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1134"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1134"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668"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360"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900"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360"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720"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360"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r>
      <w:tr w:rsidR="00A2241E" w:rsidRPr="00AD37B5" w:rsidTr="00A2241E">
        <w:tc>
          <w:tcPr>
            <w:tcW w:w="1314" w:type="dxa"/>
            <w:shd w:val="clear" w:color="auto" w:fill="auto"/>
          </w:tcPr>
          <w:p w:rsidR="00A2241E" w:rsidRPr="00AD37B5" w:rsidRDefault="00A2241E" w:rsidP="00A2241E">
            <w:pPr>
              <w:pStyle w:val="ListParagraph"/>
              <w:spacing w:before="100" w:beforeAutospacing="1" w:line="210" w:lineRule="atLeast"/>
              <w:ind w:left="0"/>
              <w:jc w:val="center"/>
              <w:rPr>
                <w:b/>
                <w:noProof/>
              </w:rPr>
            </w:pPr>
            <w:r w:rsidRPr="00AD37B5">
              <w:rPr>
                <w:b/>
                <w:noProof/>
              </w:rPr>
              <w:t>2</w:t>
            </w:r>
          </w:p>
        </w:tc>
        <w:tc>
          <w:tcPr>
            <w:tcW w:w="1134"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1276"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1134"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1134"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668"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360"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900"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360"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720"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360"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r>
      <w:tr w:rsidR="00A2241E" w:rsidRPr="00AD37B5" w:rsidTr="00A2241E">
        <w:tc>
          <w:tcPr>
            <w:tcW w:w="1314" w:type="dxa"/>
            <w:shd w:val="clear" w:color="auto" w:fill="auto"/>
          </w:tcPr>
          <w:p w:rsidR="00A2241E" w:rsidRPr="00AD37B5" w:rsidRDefault="00A2241E" w:rsidP="00A2241E">
            <w:pPr>
              <w:pStyle w:val="ListParagraph"/>
              <w:spacing w:before="100" w:beforeAutospacing="1" w:line="210" w:lineRule="atLeast"/>
              <w:ind w:left="0"/>
              <w:jc w:val="center"/>
              <w:rPr>
                <w:b/>
                <w:noProof/>
              </w:rPr>
            </w:pPr>
            <w:r w:rsidRPr="00AD37B5">
              <w:rPr>
                <w:b/>
                <w:noProof/>
              </w:rPr>
              <w:t>3</w:t>
            </w:r>
          </w:p>
        </w:tc>
        <w:tc>
          <w:tcPr>
            <w:tcW w:w="1134"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1276"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1134"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1134"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668"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360"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900"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360"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720"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360"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r>
      <w:tr w:rsidR="00A2241E" w:rsidRPr="00AD37B5" w:rsidTr="00A2241E">
        <w:tc>
          <w:tcPr>
            <w:tcW w:w="1314" w:type="dxa"/>
            <w:shd w:val="clear" w:color="auto" w:fill="auto"/>
          </w:tcPr>
          <w:p w:rsidR="00A2241E" w:rsidRPr="00AD37B5" w:rsidRDefault="00A2241E" w:rsidP="00A2241E">
            <w:pPr>
              <w:pStyle w:val="ListParagraph"/>
              <w:spacing w:before="100" w:beforeAutospacing="1" w:line="210" w:lineRule="atLeast"/>
              <w:ind w:left="0"/>
              <w:jc w:val="center"/>
              <w:rPr>
                <w:b/>
                <w:noProof/>
              </w:rPr>
            </w:pPr>
            <w:r w:rsidRPr="00AD37B5">
              <w:rPr>
                <w:b/>
                <w:noProof/>
              </w:rPr>
              <w:t>4</w:t>
            </w:r>
          </w:p>
        </w:tc>
        <w:tc>
          <w:tcPr>
            <w:tcW w:w="1134"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1276"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1134"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1134"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668"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360"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900"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360"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720"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360"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r>
      <w:tr w:rsidR="00A2241E" w:rsidRPr="00AD37B5" w:rsidTr="00A2241E">
        <w:tc>
          <w:tcPr>
            <w:tcW w:w="1314" w:type="dxa"/>
            <w:shd w:val="clear" w:color="auto" w:fill="auto"/>
          </w:tcPr>
          <w:p w:rsidR="00A2241E" w:rsidRPr="00AD37B5" w:rsidRDefault="00A2241E" w:rsidP="00A2241E">
            <w:pPr>
              <w:pStyle w:val="ListParagraph"/>
              <w:spacing w:before="100" w:beforeAutospacing="1" w:line="210" w:lineRule="atLeast"/>
              <w:ind w:left="0"/>
              <w:jc w:val="center"/>
              <w:rPr>
                <w:b/>
                <w:noProof/>
              </w:rPr>
            </w:pPr>
            <w:r w:rsidRPr="00AD37B5">
              <w:rPr>
                <w:b/>
                <w:noProof/>
              </w:rPr>
              <w:t>5</w:t>
            </w:r>
          </w:p>
        </w:tc>
        <w:tc>
          <w:tcPr>
            <w:tcW w:w="1134"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1276"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1134"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1134"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668"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360"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900"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360"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720"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360"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r>
      <w:tr w:rsidR="00A2241E" w:rsidRPr="00AD37B5" w:rsidTr="00A2241E">
        <w:tc>
          <w:tcPr>
            <w:tcW w:w="1314" w:type="dxa"/>
            <w:shd w:val="clear" w:color="auto" w:fill="auto"/>
          </w:tcPr>
          <w:p w:rsidR="00A2241E" w:rsidRPr="00AD37B5" w:rsidRDefault="00A2241E" w:rsidP="00A2241E">
            <w:pPr>
              <w:pStyle w:val="ListParagraph"/>
              <w:spacing w:before="100" w:beforeAutospacing="1" w:line="210" w:lineRule="atLeast"/>
              <w:ind w:left="0"/>
              <w:jc w:val="center"/>
              <w:rPr>
                <w:b/>
                <w:noProof/>
              </w:rPr>
            </w:pPr>
            <w:r w:rsidRPr="00AD37B5">
              <w:rPr>
                <w:b/>
                <w:noProof/>
              </w:rPr>
              <w:t>6</w:t>
            </w:r>
          </w:p>
        </w:tc>
        <w:tc>
          <w:tcPr>
            <w:tcW w:w="1134"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1276"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1134"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1134"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668"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360"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900"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360"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720"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360"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r>
      <w:tr w:rsidR="00A2241E" w:rsidRPr="00AD37B5" w:rsidTr="00A2241E">
        <w:tc>
          <w:tcPr>
            <w:tcW w:w="1314" w:type="dxa"/>
            <w:shd w:val="clear" w:color="auto" w:fill="auto"/>
          </w:tcPr>
          <w:p w:rsidR="00A2241E" w:rsidRPr="00AD37B5" w:rsidRDefault="00A2241E" w:rsidP="00A2241E">
            <w:pPr>
              <w:pStyle w:val="ListParagraph"/>
              <w:spacing w:before="100" w:beforeAutospacing="1" w:line="210" w:lineRule="atLeast"/>
              <w:ind w:left="0"/>
              <w:jc w:val="center"/>
              <w:rPr>
                <w:b/>
                <w:noProof/>
              </w:rPr>
            </w:pPr>
            <w:r w:rsidRPr="00AD37B5">
              <w:rPr>
                <w:b/>
                <w:noProof/>
              </w:rPr>
              <w:t>7</w:t>
            </w:r>
          </w:p>
        </w:tc>
        <w:tc>
          <w:tcPr>
            <w:tcW w:w="1134"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1276"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1134"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1134"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668"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360"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900"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360"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720"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360"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r>
      <w:tr w:rsidR="00A2241E" w:rsidRPr="00AD37B5" w:rsidTr="00A2241E">
        <w:tc>
          <w:tcPr>
            <w:tcW w:w="1314" w:type="dxa"/>
            <w:shd w:val="clear" w:color="auto" w:fill="auto"/>
          </w:tcPr>
          <w:p w:rsidR="00A2241E" w:rsidRPr="00AD37B5" w:rsidRDefault="00A2241E" w:rsidP="00A2241E">
            <w:pPr>
              <w:pStyle w:val="ListParagraph"/>
              <w:spacing w:before="100" w:beforeAutospacing="1" w:line="210" w:lineRule="atLeast"/>
              <w:ind w:left="0"/>
              <w:jc w:val="center"/>
              <w:rPr>
                <w:b/>
                <w:noProof/>
              </w:rPr>
            </w:pPr>
            <w:r w:rsidRPr="00AD37B5">
              <w:rPr>
                <w:b/>
                <w:noProof/>
              </w:rPr>
              <w:t>8</w:t>
            </w:r>
          </w:p>
        </w:tc>
        <w:tc>
          <w:tcPr>
            <w:tcW w:w="1134"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1276"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1134"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1134"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668"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360"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900"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360"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720"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360"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r>
      <w:tr w:rsidR="00A2241E" w:rsidRPr="00AD37B5" w:rsidTr="00A2241E">
        <w:tc>
          <w:tcPr>
            <w:tcW w:w="1314" w:type="dxa"/>
            <w:shd w:val="clear" w:color="auto" w:fill="auto"/>
          </w:tcPr>
          <w:p w:rsidR="00A2241E" w:rsidRPr="00AD37B5" w:rsidRDefault="00A2241E" w:rsidP="00A2241E">
            <w:pPr>
              <w:pStyle w:val="ListParagraph"/>
              <w:spacing w:before="100" w:beforeAutospacing="1" w:line="210" w:lineRule="atLeast"/>
              <w:ind w:left="0"/>
              <w:jc w:val="center"/>
              <w:rPr>
                <w:b/>
                <w:noProof/>
              </w:rPr>
            </w:pPr>
            <w:r w:rsidRPr="00AD37B5">
              <w:rPr>
                <w:b/>
                <w:noProof/>
              </w:rPr>
              <w:t>9</w:t>
            </w:r>
          </w:p>
        </w:tc>
        <w:tc>
          <w:tcPr>
            <w:tcW w:w="1134"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1276"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1134"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1134"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668"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360"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900"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360"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720"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360"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r>
      <w:tr w:rsidR="00A2241E" w:rsidRPr="00AD37B5" w:rsidTr="00A2241E">
        <w:tc>
          <w:tcPr>
            <w:tcW w:w="1314" w:type="dxa"/>
            <w:shd w:val="clear" w:color="auto" w:fill="auto"/>
          </w:tcPr>
          <w:p w:rsidR="00A2241E" w:rsidRPr="00AD37B5" w:rsidRDefault="00A2241E" w:rsidP="00A2241E">
            <w:pPr>
              <w:pStyle w:val="ListParagraph"/>
              <w:spacing w:before="100" w:beforeAutospacing="1" w:line="210" w:lineRule="atLeast"/>
              <w:ind w:left="0"/>
              <w:jc w:val="center"/>
              <w:rPr>
                <w:b/>
                <w:noProof/>
              </w:rPr>
            </w:pPr>
            <w:r w:rsidRPr="00AD37B5">
              <w:rPr>
                <w:b/>
                <w:noProof/>
              </w:rPr>
              <w:t>10</w:t>
            </w:r>
          </w:p>
        </w:tc>
        <w:tc>
          <w:tcPr>
            <w:tcW w:w="1134"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1276"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1134"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1134"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668"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360"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900"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360"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720"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c>
          <w:tcPr>
            <w:tcW w:w="360" w:type="dxa"/>
            <w:shd w:val="clear" w:color="auto" w:fill="auto"/>
          </w:tcPr>
          <w:p w:rsidR="00A2241E" w:rsidRPr="00AD37B5" w:rsidRDefault="00A2241E" w:rsidP="00A2241E">
            <w:pPr>
              <w:pStyle w:val="ListParagraph"/>
              <w:spacing w:before="100" w:beforeAutospacing="1" w:line="210" w:lineRule="atLeast"/>
              <w:ind w:left="0"/>
              <w:jc w:val="center"/>
              <w:rPr>
                <w:b/>
                <w:noProof/>
              </w:rPr>
            </w:pPr>
          </w:p>
        </w:tc>
      </w:tr>
    </w:tbl>
    <w:p w:rsidR="00A2241E" w:rsidRPr="00AD37B5" w:rsidRDefault="00A2241E" w:rsidP="00A2241E">
      <w:pPr>
        <w:rPr>
          <w:b/>
          <w:noProof/>
        </w:rPr>
      </w:pPr>
    </w:p>
    <w:p w:rsidR="00A2241E" w:rsidRPr="00AD37B5" w:rsidRDefault="00A2241E" w:rsidP="00A2241E">
      <w:pPr>
        <w:rPr>
          <w:b/>
          <w:noProof/>
        </w:rPr>
      </w:pPr>
      <w:r w:rsidRPr="00AD37B5">
        <w:rPr>
          <w:b/>
          <w:noProof/>
        </w:rPr>
        <w:t>Упутство о попуњавању:</w:t>
      </w:r>
    </w:p>
    <w:p w:rsidR="00A2241E" w:rsidRPr="00AD37B5" w:rsidRDefault="00A2241E" w:rsidP="00A2241E">
      <w:pPr>
        <w:pStyle w:val="ListParagraph"/>
        <w:numPr>
          <w:ilvl w:val="0"/>
          <w:numId w:val="9"/>
        </w:numPr>
        <w:rPr>
          <w:noProof/>
        </w:rPr>
      </w:pPr>
      <w:r w:rsidRPr="00AD37B5">
        <w:rPr>
          <w:noProof/>
        </w:rPr>
        <w:t>У колони 2</w:t>
      </w:r>
      <w:r w:rsidRPr="00AD37B5">
        <w:rPr>
          <w:noProof/>
          <w:lang w:val="sr-Cyrl-CS"/>
        </w:rPr>
        <w:t xml:space="preserve"> </w:t>
      </w:r>
      <w:r w:rsidRPr="00AD37B5">
        <w:rPr>
          <w:noProof/>
          <w:lang w:val="sr-Latn-CS"/>
        </w:rPr>
        <w:t>(</w:t>
      </w:r>
      <w:r w:rsidRPr="00AD37B5">
        <w:rPr>
          <w:noProof/>
          <w:lang w:val="sr-Cyrl-CS"/>
        </w:rPr>
        <w:t>обрасца структуре понуђене цене</w:t>
      </w:r>
      <w:r w:rsidRPr="00AD37B5">
        <w:rPr>
          <w:noProof/>
          <w:lang w:val="sr-Latn-CS"/>
        </w:rPr>
        <w:t>)</w:t>
      </w:r>
      <w:r w:rsidRPr="00AD37B5">
        <w:rPr>
          <w:noProof/>
        </w:rPr>
        <w:t xml:space="preserve">- уписати </w:t>
      </w:r>
      <w:r w:rsidR="002E78C1" w:rsidRPr="00AD37B5">
        <w:rPr>
          <w:noProof/>
          <w:lang w:val="sr-Cyrl-CS"/>
        </w:rPr>
        <w:t xml:space="preserve">укупну </w:t>
      </w:r>
      <w:r w:rsidRPr="00AD37B5">
        <w:rPr>
          <w:noProof/>
        </w:rPr>
        <w:t xml:space="preserve">јединичну цену без ПДВ-а која </w:t>
      </w:r>
      <w:r w:rsidR="002E78C1" w:rsidRPr="00AD37B5">
        <w:rPr>
          <w:noProof/>
          <w:lang w:val="sr-Cyrl-CS"/>
        </w:rPr>
        <w:t xml:space="preserve">обухвта јединичну цену материјала и јединичну цену рада, а </w:t>
      </w:r>
      <w:r w:rsidRPr="00AD37B5">
        <w:rPr>
          <w:noProof/>
        </w:rPr>
        <w:t xml:space="preserve"> идентична </w:t>
      </w:r>
      <w:r w:rsidR="00C44349" w:rsidRPr="00AD37B5">
        <w:rPr>
          <w:noProof/>
        </w:rPr>
        <w:t xml:space="preserve">је </w:t>
      </w:r>
      <w:r w:rsidR="002E78C1" w:rsidRPr="00AD37B5">
        <w:rPr>
          <w:noProof/>
          <w:lang w:val="sr-Cyrl-CS"/>
        </w:rPr>
        <w:t xml:space="preserve">збиру </w:t>
      </w:r>
      <w:r w:rsidR="002E78C1" w:rsidRPr="00AD37B5">
        <w:rPr>
          <w:noProof/>
        </w:rPr>
        <w:t xml:space="preserve">јединичне цене </w:t>
      </w:r>
      <w:r w:rsidR="002E78C1" w:rsidRPr="00AD37B5">
        <w:rPr>
          <w:noProof/>
          <w:lang w:val="sr-Cyrl-CS"/>
        </w:rPr>
        <w:t xml:space="preserve">материјала без ПДВ-а из </w:t>
      </w:r>
      <w:r w:rsidRPr="00AD37B5">
        <w:rPr>
          <w:noProof/>
        </w:rPr>
        <w:t xml:space="preserve"> (колона 5)</w:t>
      </w:r>
      <w:r w:rsidR="00CD7C8F" w:rsidRPr="00AD37B5">
        <w:rPr>
          <w:noProof/>
          <w:lang w:val="sr-Cyrl-CS"/>
        </w:rPr>
        <w:t xml:space="preserve"> обрасца понуде и јединичне цене рада без ПДВ-а из (колоне 6) обрасца понуде.</w:t>
      </w:r>
    </w:p>
    <w:p w:rsidR="00E57AF5" w:rsidRPr="00AD37B5" w:rsidRDefault="00A2241E" w:rsidP="00A2241E">
      <w:pPr>
        <w:pStyle w:val="ListParagraph"/>
        <w:numPr>
          <w:ilvl w:val="0"/>
          <w:numId w:val="9"/>
        </w:numPr>
        <w:rPr>
          <w:noProof/>
        </w:rPr>
      </w:pPr>
      <w:r w:rsidRPr="00AD37B5">
        <w:rPr>
          <w:noProof/>
        </w:rPr>
        <w:t>У колони 3 (</w:t>
      </w:r>
      <w:r w:rsidRPr="00AD37B5">
        <w:rPr>
          <w:noProof/>
          <w:lang w:val="sr-Cyrl-CS"/>
        </w:rPr>
        <w:t>обрасца структуре понуђене цене</w:t>
      </w:r>
      <w:r w:rsidRPr="00AD37B5">
        <w:rPr>
          <w:noProof/>
          <w:lang w:val="sr-Latn-CS"/>
        </w:rPr>
        <w:t>)</w:t>
      </w:r>
      <w:r w:rsidRPr="00AD37B5">
        <w:rPr>
          <w:noProof/>
        </w:rPr>
        <w:t xml:space="preserve"> </w:t>
      </w:r>
      <w:r w:rsidRPr="00AD37B5">
        <w:rPr>
          <w:noProof/>
          <w:lang w:val="sr-Cyrl-CS"/>
        </w:rPr>
        <w:t>-</w:t>
      </w:r>
      <w:r w:rsidRPr="00AD37B5">
        <w:rPr>
          <w:noProof/>
        </w:rPr>
        <w:t>уписти обр</w:t>
      </w:r>
      <w:r w:rsidRPr="00AD37B5">
        <w:rPr>
          <w:noProof/>
          <w:lang w:val="sr-Cyrl-CS"/>
        </w:rPr>
        <w:t>а</w:t>
      </w:r>
      <w:r w:rsidRPr="00AD37B5">
        <w:rPr>
          <w:noProof/>
        </w:rPr>
        <w:t>чунати ПДВ на  јединичну цену (колона 2)</w:t>
      </w:r>
      <w:r w:rsidR="00CD7C8F" w:rsidRPr="00AD37B5">
        <w:rPr>
          <w:noProof/>
          <w:lang w:val="sr-Cyrl-CS"/>
        </w:rPr>
        <w:t xml:space="preserve">, тј. </w:t>
      </w:r>
      <w:r w:rsidR="00E57AF5" w:rsidRPr="00AD37B5">
        <w:rPr>
          <w:noProof/>
          <w:lang w:val="sr-Cyrl-CS"/>
        </w:rPr>
        <w:t xml:space="preserve">износ </w:t>
      </w:r>
      <w:r w:rsidR="00A23440" w:rsidRPr="00AD37B5">
        <w:rPr>
          <w:noProof/>
          <w:lang w:val="sr-Cyrl-CS"/>
        </w:rPr>
        <w:t xml:space="preserve">који је </w:t>
      </w:r>
      <w:r w:rsidR="00CD7C8F" w:rsidRPr="00AD37B5">
        <w:rPr>
          <w:noProof/>
          <w:lang w:val="sr-Cyrl-CS"/>
        </w:rPr>
        <w:t>идентичан</w:t>
      </w:r>
      <w:r w:rsidR="00E57AF5" w:rsidRPr="00AD37B5">
        <w:rPr>
          <w:noProof/>
          <w:lang w:val="sr-Cyrl-CS"/>
        </w:rPr>
        <w:t xml:space="preserve"> (колони 7) из обрасца понуде.</w:t>
      </w:r>
    </w:p>
    <w:p w:rsidR="00675622" w:rsidRPr="00AD37B5" w:rsidRDefault="00A2241E" w:rsidP="00A2241E">
      <w:pPr>
        <w:pStyle w:val="ListParagraph"/>
        <w:numPr>
          <w:ilvl w:val="0"/>
          <w:numId w:val="9"/>
        </w:numPr>
        <w:rPr>
          <w:noProof/>
        </w:rPr>
      </w:pPr>
      <w:r w:rsidRPr="00AD37B5">
        <w:rPr>
          <w:noProof/>
        </w:rPr>
        <w:t>У колони 4 (</w:t>
      </w:r>
      <w:r w:rsidRPr="00AD37B5">
        <w:rPr>
          <w:noProof/>
          <w:lang w:val="sr-Cyrl-CS"/>
        </w:rPr>
        <w:t>обрасца структуре понуђене цене</w:t>
      </w:r>
      <w:r w:rsidRPr="00AD37B5">
        <w:rPr>
          <w:noProof/>
          <w:lang w:val="sr-Latn-CS"/>
        </w:rPr>
        <w:t>)</w:t>
      </w:r>
      <w:r w:rsidRPr="00AD37B5">
        <w:rPr>
          <w:noProof/>
        </w:rPr>
        <w:t xml:space="preserve"> – уписати укупну цену без ПДВ-а добија се </w:t>
      </w:r>
      <w:r w:rsidR="00675622" w:rsidRPr="00AD37B5">
        <w:rPr>
          <w:noProof/>
          <w:lang w:val="sr-Cyrl-CS"/>
        </w:rPr>
        <w:t>сабирањем јединчне цене без ПДВ –а м</w:t>
      </w:r>
      <w:r w:rsidR="00C44349" w:rsidRPr="00AD37B5">
        <w:rPr>
          <w:noProof/>
          <w:lang w:val="sr-Cyrl-CS"/>
        </w:rPr>
        <w:t>а</w:t>
      </w:r>
      <w:r w:rsidR="00675622" w:rsidRPr="00AD37B5">
        <w:rPr>
          <w:noProof/>
          <w:lang w:val="sr-Cyrl-CS"/>
        </w:rPr>
        <w:t>т</w:t>
      </w:r>
      <w:r w:rsidR="00C44349" w:rsidRPr="00AD37B5">
        <w:rPr>
          <w:noProof/>
          <w:lang w:val="sr-Cyrl-CS"/>
        </w:rPr>
        <w:t>е</w:t>
      </w:r>
      <w:r w:rsidR="00675622" w:rsidRPr="00AD37B5">
        <w:rPr>
          <w:noProof/>
          <w:lang w:val="sr-Cyrl-CS"/>
        </w:rPr>
        <w:t xml:space="preserve">ријала и рада (колоне 5 и 6) и </w:t>
      </w:r>
      <w:r w:rsidRPr="00AD37B5">
        <w:rPr>
          <w:noProof/>
        </w:rPr>
        <w:t xml:space="preserve">множењем  количине (колона </w:t>
      </w:r>
      <w:r w:rsidR="00675622" w:rsidRPr="00AD37B5">
        <w:rPr>
          <w:noProof/>
          <w:lang w:val="sr-Cyrl-CS"/>
        </w:rPr>
        <w:t>4</w:t>
      </w:r>
      <w:r w:rsidRPr="00AD37B5">
        <w:rPr>
          <w:noProof/>
        </w:rPr>
        <w:t xml:space="preserve">) из обрасца понуде. </w:t>
      </w:r>
    </w:p>
    <w:p w:rsidR="00A2241E" w:rsidRPr="00AD37B5" w:rsidRDefault="00A2241E" w:rsidP="00A2241E">
      <w:pPr>
        <w:pStyle w:val="ListParagraph"/>
        <w:numPr>
          <w:ilvl w:val="0"/>
          <w:numId w:val="9"/>
        </w:numPr>
        <w:rPr>
          <w:noProof/>
        </w:rPr>
      </w:pPr>
      <w:r w:rsidRPr="00AD37B5">
        <w:rPr>
          <w:noProof/>
        </w:rPr>
        <w:t>У колони 5</w:t>
      </w:r>
      <w:r w:rsidRPr="00AD37B5">
        <w:rPr>
          <w:noProof/>
          <w:lang w:val="sr-Cyrl-CS"/>
        </w:rPr>
        <w:t xml:space="preserve"> </w:t>
      </w:r>
      <w:r w:rsidRPr="00AD37B5">
        <w:rPr>
          <w:noProof/>
          <w:lang w:val="sr-Latn-CS"/>
        </w:rPr>
        <w:t>(</w:t>
      </w:r>
      <w:r w:rsidRPr="00AD37B5">
        <w:rPr>
          <w:noProof/>
          <w:lang w:val="sr-Cyrl-CS"/>
        </w:rPr>
        <w:t>обрасца структуре понуђене цене</w:t>
      </w:r>
      <w:r w:rsidRPr="00AD37B5">
        <w:rPr>
          <w:noProof/>
          <w:lang w:val="sr-Latn-CS"/>
        </w:rPr>
        <w:t>)</w:t>
      </w:r>
      <w:r w:rsidRPr="00AD37B5">
        <w:rPr>
          <w:noProof/>
          <w:lang w:val="sr-Cyrl-CS"/>
        </w:rPr>
        <w:t>-</w:t>
      </w:r>
      <w:r w:rsidRPr="00AD37B5">
        <w:rPr>
          <w:noProof/>
        </w:rPr>
        <w:t xml:space="preserve"> уписти укупну цену са ПДВ-ом добија се сабирањем укупне цене без ПДВ –а (колона 4) и обрчунатим ПДВ- ом на укупну цену.</w:t>
      </w:r>
    </w:p>
    <w:p w:rsidR="00A2241E" w:rsidRPr="00AD37B5" w:rsidRDefault="00A2241E" w:rsidP="00A2241E">
      <w:pPr>
        <w:rPr>
          <w:b/>
          <w:noProof/>
        </w:rPr>
      </w:pPr>
      <w:r w:rsidRPr="00AD37B5">
        <w:rPr>
          <w:b/>
          <w:noProof/>
        </w:rPr>
        <w:t>Напомена:</w:t>
      </w:r>
    </w:p>
    <w:p w:rsidR="00A2241E" w:rsidRPr="00AD37B5" w:rsidRDefault="00A2241E" w:rsidP="00A2241E">
      <w:pPr>
        <w:pStyle w:val="ListParagraph"/>
        <w:numPr>
          <w:ilvl w:val="0"/>
          <w:numId w:val="2"/>
        </w:numPr>
        <w:jc w:val="both"/>
        <w:rPr>
          <w:noProof/>
        </w:rPr>
      </w:pPr>
      <w:r w:rsidRPr="00AD37B5">
        <w:rPr>
          <w:b/>
          <w:noProof/>
        </w:rPr>
        <w:t>Процентуално учешће (одређене врсте) трошкова</w:t>
      </w:r>
      <w:r w:rsidRPr="00AD37B5">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A2241E" w:rsidRPr="00AD37B5" w:rsidRDefault="00A2241E" w:rsidP="00A2241E">
      <w:pPr>
        <w:pStyle w:val="ListParagraph"/>
        <w:numPr>
          <w:ilvl w:val="0"/>
          <w:numId w:val="2"/>
        </w:numPr>
        <w:jc w:val="both"/>
        <w:rPr>
          <w:b/>
          <w:noProof/>
        </w:rPr>
      </w:pPr>
      <w:r w:rsidRPr="00AD37B5">
        <w:rPr>
          <w:b/>
          <w:noProof/>
        </w:rPr>
        <w:t>Сматраће се да је сачињен образац структуре цене, уколико су основни елементи понуђене цене садржани у обрасцу понуде.</w:t>
      </w:r>
    </w:p>
    <w:p w:rsidR="00A2241E" w:rsidRPr="00AD37B5" w:rsidRDefault="00A2241E" w:rsidP="00A2241E">
      <w:pPr>
        <w:pStyle w:val="ListParagraph"/>
        <w:numPr>
          <w:ilvl w:val="0"/>
          <w:numId w:val="2"/>
        </w:numPr>
        <w:rPr>
          <w:noProof/>
        </w:rPr>
      </w:pPr>
      <w:r w:rsidRPr="00AD37B5">
        <w:rPr>
          <w:noProof/>
        </w:rPr>
        <w:t xml:space="preserve">Уколико има више ставки, које су дате у табели; понуђач ће образац </w:t>
      </w:r>
      <w:r w:rsidRPr="00AD37B5">
        <w:rPr>
          <w:noProof/>
          <w:lang w:val="sr-Cyrl-CS"/>
        </w:rPr>
        <w:t xml:space="preserve"> структуре понуђене цене </w:t>
      </w:r>
      <w:r w:rsidRPr="00AD37B5">
        <w:rPr>
          <w:noProof/>
        </w:rPr>
        <w:t xml:space="preserve"> увећати за број ставки које недостају из обрасца понуде.</w:t>
      </w:r>
    </w:p>
    <w:p w:rsidR="00A2241E" w:rsidRPr="00AD37B5" w:rsidRDefault="00A2241E" w:rsidP="00A2241E">
      <w:pPr>
        <w:rPr>
          <w:noProof/>
        </w:rPr>
      </w:pPr>
    </w:p>
    <w:p w:rsidR="00A2241E" w:rsidRPr="00AD37B5" w:rsidRDefault="00A2241E" w:rsidP="00A2241E">
      <w:pPr>
        <w:jc w:val="center"/>
        <w:rPr>
          <w:noProof/>
        </w:rPr>
      </w:pPr>
      <w:r w:rsidRPr="00AD37B5">
        <w:rPr>
          <w:noProof/>
        </w:rPr>
        <w:t>М.П.</w:t>
      </w:r>
    </w:p>
    <w:p w:rsidR="00A2241E" w:rsidRPr="00AD37B5" w:rsidRDefault="00A2241E" w:rsidP="00A2241E">
      <w:pPr>
        <w:ind w:left="5760"/>
        <w:rPr>
          <w:noProof/>
        </w:rPr>
      </w:pPr>
      <w:r w:rsidRPr="00AD37B5">
        <w:rPr>
          <w:noProof/>
        </w:rPr>
        <w:t>ПОТПИС ПОНУЂАЧА</w:t>
      </w:r>
      <w:r w:rsidR="00A53FD5">
        <w:rPr>
          <w:noProof/>
          <w:lang w:val="en-US"/>
        </w:rPr>
        <w:pict>
          <v:shape id="AutoShape 17" o:spid="_x0000_s1043" type="#_x0000_t32" style="position:absolute;left:0;text-align:left;margin-left:263.6pt;margin-top:0;width:190.5pt;height:0;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Kb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tlj2M9gXAFhldraMCE9qlfzoul3h5SuOqJaHqPfTgaSs5CRvEsJF2egym74rBnEECgQ&#10;l3VsbB8gYQ3oGDk53TjhR48ofJzk2eJhCtT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"/>
        </w:pict>
      </w:r>
    </w:p>
    <w:p w:rsidR="00B819C7" w:rsidRPr="00AD37B5" w:rsidRDefault="00B819C7" w:rsidP="002E78C1">
      <w:pPr>
        <w:pStyle w:val="Heading2"/>
        <w:numPr>
          <w:ilvl w:val="0"/>
          <w:numId w:val="16"/>
        </w:numPr>
        <w:jc w:val="left"/>
        <w:rPr>
          <w:noProof/>
        </w:rPr>
      </w:pPr>
      <w:bookmarkStart w:id="20" w:name="_Toc364326367"/>
      <w:bookmarkEnd w:id="18"/>
      <w:r w:rsidRPr="00AD37B5">
        <w:rPr>
          <w:noProof/>
        </w:rPr>
        <w:lastRenderedPageBreak/>
        <w:t>ОБРАЗАЦ ТРОШКОВА ПРИПРЕМЕ ПОНУДЕ</w:t>
      </w:r>
      <w:bookmarkEnd w:id="20"/>
    </w:p>
    <w:p w:rsidR="00B819C7" w:rsidRPr="00AD37B5" w:rsidRDefault="00B819C7" w:rsidP="00B819C7">
      <w:pPr>
        <w:spacing w:before="100" w:beforeAutospacing="1" w:line="210" w:lineRule="atLeast"/>
        <w:ind w:left="360"/>
        <w:jc w:val="both"/>
        <w:rPr>
          <w:noProof/>
        </w:rPr>
      </w:pPr>
      <w:r w:rsidRPr="00AD37B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D37B5"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D37B5" w:rsidTr="00B819C7">
        <w:tc>
          <w:tcPr>
            <w:tcW w:w="8928" w:type="dxa"/>
            <w:gridSpan w:val="5"/>
          </w:tcPr>
          <w:p w:rsidR="00B819C7" w:rsidRPr="00AD37B5" w:rsidRDefault="00B819C7" w:rsidP="00E22841">
            <w:pPr>
              <w:spacing w:before="100" w:beforeAutospacing="1" w:line="210" w:lineRule="atLeast"/>
              <w:jc w:val="center"/>
              <w:rPr>
                <w:b/>
                <w:noProof/>
              </w:rPr>
            </w:pPr>
            <w:r w:rsidRPr="00AD37B5">
              <w:rPr>
                <w:b/>
                <w:noProof/>
              </w:rPr>
              <w:t>Трошкови израде узорка или модела (</w:t>
            </w:r>
            <w:r w:rsidR="00E22841" w:rsidRPr="00AD37B5">
              <w:rPr>
                <w:b/>
                <w:noProof/>
              </w:rPr>
              <w:t>у</w:t>
            </w:r>
            <w:r w:rsidRPr="00AD37B5">
              <w:rPr>
                <w:b/>
                <w:noProof/>
              </w:rPr>
              <w:t>колико постоје)</w:t>
            </w:r>
          </w:p>
        </w:tc>
      </w:tr>
      <w:tr w:rsidR="00B819C7" w:rsidRPr="00AD37B5" w:rsidTr="00B819C7">
        <w:tc>
          <w:tcPr>
            <w:tcW w:w="1805" w:type="dxa"/>
          </w:tcPr>
          <w:p w:rsidR="00B819C7" w:rsidRPr="00AD37B5" w:rsidRDefault="00B819C7" w:rsidP="00B819C7">
            <w:pPr>
              <w:spacing w:before="100" w:beforeAutospacing="1" w:line="210" w:lineRule="atLeast"/>
              <w:jc w:val="both"/>
              <w:rPr>
                <w:noProof/>
              </w:rPr>
            </w:pPr>
            <w:r w:rsidRPr="00AD37B5">
              <w:rPr>
                <w:noProof/>
              </w:rPr>
              <w:t>Назив трошка</w:t>
            </w:r>
          </w:p>
        </w:tc>
        <w:tc>
          <w:tcPr>
            <w:tcW w:w="1795" w:type="dxa"/>
          </w:tcPr>
          <w:p w:rsidR="00B819C7" w:rsidRPr="00AD37B5" w:rsidRDefault="00B819C7" w:rsidP="00B819C7">
            <w:pPr>
              <w:spacing w:before="100" w:beforeAutospacing="1" w:line="210" w:lineRule="atLeast"/>
              <w:jc w:val="both"/>
              <w:rPr>
                <w:b/>
                <w:noProof/>
              </w:rPr>
            </w:pPr>
          </w:p>
        </w:tc>
        <w:tc>
          <w:tcPr>
            <w:tcW w:w="1788" w:type="dxa"/>
          </w:tcPr>
          <w:p w:rsidR="00B819C7" w:rsidRPr="00AD37B5" w:rsidRDefault="00B819C7" w:rsidP="00B819C7">
            <w:pPr>
              <w:spacing w:before="100" w:beforeAutospacing="1" w:line="210" w:lineRule="atLeast"/>
              <w:jc w:val="both"/>
              <w:rPr>
                <w:b/>
                <w:noProof/>
              </w:rPr>
            </w:pPr>
          </w:p>
        </w:tc>
        <w:tc>
          <w:tcPr>
            <w:tcW w:w="1783" w:type="dxa"/>
          </w:tcPr>
          <w:p w:rsidR="00B819C7" w:rsidRPr="00AD37B5" w:rsidRDefault="00B819C7" w:rsidP="00B819C7">
            <w:pPr>
              <w:spacing w:before="100" w:beforeAutospacing="1" w:line="210" w:lineRule="atLeast"/>
              <w:jc w:val="both"/>
              <w:rPr>
                <w:b/>
                <w:noProof/>
              </w:rPr>
            </w:pPr>
          </w:p>
        </w:tc>
        <w:tc>
          <w:tcPr>
            <w:tcW w:w="1757" w:type="dxa"/>
          </w:tcPr>
          <w:p w:rsidR="00B819C7" w:rsidRPr="00AD37B5" w:rsidRDefault="00B819C7" w:rsidP="00B819C7">
            <w:pPr>
              <w:spacing w:before="100" w:beforeAutospacing="1" w:line="210" w:lineRule="atLeast"/>
              <w:jc w:val="both"/>
              <w:rPr>
                <w:b/>
                <w:noProof/>
              </w:rPr>
            </w:pPr>
          </w:p>
        </w:tc>
      </w:tr>
      <w:tr w:rsidR="00B819C7" w:rsidRPr="00AD37B5" w:rsidTr="00B819C7">
        <w:tc>
          <w:tcPr>
            <w:tcW w:w="1805" w:type="dxa"/>
          </w:tcPr>
          <w:p w:rsidR="00B819C7" w:rsidRPr="00AD37B5" w:rsidRDefault="00B819C7" w:rsidP="00B819C7">
            <w:pPr>
              <w:spacing w:before="100" w:beforeAutospacing="1" w:line="210" w:lineRule="atLeast"/>
              <w:rPr>
                <w:noProof/>
              </w:rPr>
            </w:pPr>
            <w:r w:rsidRPr="00AD37B5">
              <w:rPr>
                <w:noProof/>
              </w:rPr>
              <w:t>Вредност у динарима</w:t>
            </w:r>
          </w:p>
        </w:tc>
        <w:tc>
          <w:tcPr>
            <w:tcW w:w="1795" w:type="dxa"/>
          </w:tcPr>
          <w:p w:rsidR="00B819C7" w:rsidRPr="00AD37B5" w:rsidRDefault="00B819C7" w:rsidP="00B819C7">
            <w:pPr>
              <w:spacing w:before="100" w:beforeAutospacing="1" w:line="210" w:lineRule="atLeast"/>
              <w:jc w:val="center"/>
              <w:rPr>
                <w:b/>
                <w:noProof/>
              </w:rPr>
            </w:pPr>
          </w:p>
        </w:tc>
        <w:tc>
          <w:tcPr>
            <w:tcW w:w="1788" w:type="dxa"/>
          </w:tcPr>
          <w:p w:rsidR="00B819C7" w:rsidRPr="00AD37B5" w:rsidRDefault="00B819C7" w:rsidP="00B819C7">
            <w:pPr>
              <w:spacing w:before="100" w:beforeAutospacing="1" w:line="210" w:lineRule="atLeast"/>
              <w:jc w:val="center"/>
              <w:rPr>
                <w:b/>
                <w:noProof/>
              </w:rPr>
            </w:pPr>
          </w:p>
        </w:tc>
        <w:tc>
          <w:tcPr>
            <w:tcW w:w="1783" w:type="dxa"/>
          </w:tcPr>
          <w:p w:rsidR="00B819C7" w:rsidRPr="00AD37B5" w:rsidRDefault="00B819C7" w:rsidP="00B819C7">
            <w:pPr>
              <w:spacing w:before="100" w:beforeAutospacing="1" w:line="210" w:lineRule="atLeast"/>
              <w:jc w:val="center"/>
              <w:rPr>
                <w:b/>
                <w:noProof/>
              </w:rPr>
            </w:pPr>
          </w:p>
        </w:tc>
        <w:tc>
          <w:tcPr>
            <w:tcW w:w="1757" w:type="dxa"/>
          </w:tcPr>
          <w:p w:rsidR="00B819C7" w:rsidRPr="00AD37B5" w:rsidRDefault="00B819C7" w:rsidP="00B819C7">
            <w:pPr>
              <w:spacing w:before="100" w:beforeAutospacing="1" w:line="210" w:lineRule="atLeast"/>
              <w:jc w:val="center"/>
              <w:rPr>
                <w:b/>
                <w:noProof/>
              </w:rPr>
            </w:pPr>
          </w:p>
        </w:tc>
      </w:tr>
      <w:tr w:rsidR="00B819C7" w:rsidRPr="00AD37B5" w:rsidTr="00B819C7">
        <w:tc>
          <w:tcPr>
            <w:tcW w:w="8928" w:type="dxa"/>
            <w:gridSpan w:val="5"/>
          </w:tcPr>
          <w:p w:rsidR="00B819C7" w:rsidRPr="00AD37B5" w:rsidRDefault="00B819C7" w:rsidP="00E22841">
            <w:pPr>
              <w:spacing w:before="100" w:beforeAutospacing="1" w:line="210" w:lineRule="atLeast"/>
              <w:jc w:val="center"/>
              <w:rPr>
                <w:b/>
                <w:noProof/>
              </w:rPr>
            </w:pPr>
            <w:r w:rsidRPr="00AD37B5">
              <w:rPr>
                <w:b/>
                <w:noProof/>
              </w:rPr>
              <w:t>Трошкови прибављања средства обезбеђења (</w:t>
            </w:r>
            <w:r w:rsidR="00E22841" w:rsidRPr="00AD37B5">
              <w:rPr>
                <w:b/>
                <w:noProof/>
              </w:rPr>
              <w:t>у</w:t>
            </w:r>
            <w:r w:rsidRPr="00AD37B5">
              <w:rPr>
                <w:b/>
                <w:noProof/>
              </w:rPr>
              <w:t>колико постоји)</w:t>
            </w:r>
          </w:p>
        </w:tc>
      </w:tr>
      <w:tr w:rsidR="00B819C7" w:rsidRPr="00AD37B5" w:rsidTr="00B819C7">
        <w:tc>
          <w:tcPr>
            <w:tcW w:w="1805" w:type="dxa"/>
          </w:tcPr>
          <w:p w:rsidR="00B819C7" w:rsidRPr="00AD37B5" w:rsidRDefault="00B819C7" w:rsidP="00B819C7">
            <w:pPr>
              <w:spacing w:before="100" w:beforeAutospacing="1" w:line="210" w:lineRule="atLeast"/>
              <w:jc w:val="both"/>
              <w:rPr>
                <w:noProof/>
              </w:rPr>
            </w:pPr>
            <w:r w:rsidRPr="00AD37B5">
              <w:rPr>
                <w:noProof/>
              </w:rPr>
              <w:t>Назив трошка</w:t>
            </w:r>
          </w:p>
        </w:tc>
        <w:tc>
          <w:tcPr>
            <w:tcW w:w="1795" w:type="dxa"/>
          </w:tcPr>
          <w:p w:rsidR="00B819C7" w:rsidRPr="00AD37B5" w:rsidRDefault="00B819C7" w:rsidP="00B819C7">
            <w:pPr>
              <w:spacing w:before="100" w:beforeAutospacing="1" w:line="210" w:lineRule="atLeast"/>
              <w:jc w:val="both"/>
              <w:rPr>
                <w:noProof/>
              </w:rPr>
            </w:pPr>
          </w:p>
        </w:tc>
        <w:tc>
          <w:tcPr>
            <w:tcW w:w="1788" w:type="dxa"/>
          </w:tcPr>
          <w:p w:rsidR="00B819C7" w:rsidRPr="00AD37B5" w:rsidRDefault="00B819C7" w:rsidP="00B819C7">
            <w:pPr>
              <w:spacing w:before="100" w:beforeAutospacing="1" w:line="210" w:lineRule="atLeast"/>
              <w:jc w:val="both"/>
              <w:rPr>
                <w:noProof/>
              </w:rPr>
            </w:pPr>
          </w:p>
        </w:tc>
        <w:tc>
          <w:tcPr>
            <w:tcW w:w="1783" w:type="dxa"/>
          </w:tcPr>
          <w:p w:rsidR="00B819C7" w:rsidRPr="00AD37B5" w:rsidRDefault="00B819C7" w:rsidP="00B819C7">
            <w:pPr>
              <w:spacing w:before="100" w:beforeAutospacing="1" w:line="210" w:lineRule="atLeast"/>
              <w:jc w:val="both"/>
              <w:rPr>
                <w:noProof/>
              </w:rPr>
            </w:pPr>
          </w:p>
        </w:tc>
        <w:tc>
          <w:tcPr>
            <w:tcW w:w="1757" w:type="dxa"/>
          </w:tcPr>
          <w:p w:rsidR="00B819C7" w:rsidRPr="00AD37B5" w:rsidRDefault="00B819C7" w:rsidP="00B819C7">
            <w:pPr>
              <w:spacing w:before="100" w:beforeAutospacing="1" w:line="210" w:lineRule="atLeast"/>
              <w:jc w:val="both"/>
              <w:rPr>
                <w:noProof/>
              </w:rPr>
            </w:pPr>
          </w:p>
        </w:tc>
      </w:tr>
      <w:tr w:rsidR="00B819C7" w:rsidRPr="00AD37B5" w:rsidTr="00B819C7">
        <w:tc>
          <w:tcPr>
            <w:tcW w:w="1805" w:type="dxa"/>
          </w:tcPr>
          <w:p w:rsidR="00B819C7" w:rsidRPr="00AD37B5" w:rsidRDefault="00B819C7" w:rsidP="00B819C7">
            <w:pPr>
              <w:spacing w:before="100" w:beforeAutospacing="1" w:line="210" w:lineRule="atLeast"/>
              <w:rPr>
                <w:noProof/>
              </w:rPr>
            </w:pPr>
            <w:r w:rsidRPr="00AD37B5">
              <w:rPr>
                <w:noProof/>
              </w:rPr>
              <w:t>Вредност у динарима</w:t>
            </w:r>
          </w:p>
        </w:tc>
        <w:tc>
          <w:tcPr>
            <w:tcW w:w="1795" w:type="dxa"/>
          </w:tcPr>
          <w:p w:rsidR="00B819C7" w:rsidRPr="00AD37B5" w:rsidRDefault="00B819C7" w:rsidP="00B819C7">
            <w:pPr>
              <w:spacing w:before="100" w:beforeAutospacing="1" w:line="210" w:lineRule="atLeast"/>
              <w:jc w:val="both"/>
              <w:rPr>
                <w:noProof/>
              </w:rPr>
            </w:pPr>
          </w:p>
        </w:tc>
        <w:tc>
          <w:tcPr>
            <w:tcW w:w="1788" w:type="dxa"/>
          </w:tcPr>
          <w:p w:rsidR="00B819C7" w:rsidRPr="00AD37B5" w:rsidRDefault="00B819C7" w:rsidP="00B819C7">
            <w:pPr>
              <w:spacing w:before="100" w:beforeAutospacing="1" w:line="210" w:lineRule="atLeast"/>
              <w:jc w:val="both"/>
              <w:rPr>
                <w:noProof/>
              </w:rPr>
            </w:pPr>
          </w:p>
        </w:tc>
        <w:tc>
          <w:tcPr>
            <w:tcW w:w="1783" w:type="dxa"/>
          </w:tcPr>
          <w:p w:rsidR="00B819C7" w:rsidRPr="00AD37B5" w:rsidRDefault="00B819C7" w:rsidP="00B819C7">
            <w:pPr>
              <w:spacing w:before="100" w:beforeAutospacing="1" w:line="210" w:lineRule="atLeast"/>
              <w:jc w:val="both"/>
              <w:rPr>
                <w:noProof/>
              </w:rPr>
            </w:pPr>
          </w:p>
        </w:tc>
        <w:tc>
          <w:tcPr>
            <w:tcW w:w="1757" w:type="dxa"/>
          </w:tcPr>
          <w:p w:rsidR="00B819C7" w:rsidRPr="00AD37B5" w:rsidRDefault="00B819C7" w:rsidP="00B819C7">
            <w:pPr>
              <w:spacing w:before="100" w:beforeAutospacing="1" w:line="210" w:lineRule="atLeast"/>
              <w:jc w:val="both"/>
              <w:rPr>
                <w:noProof/>
              </w:rPr>
            </w:pPr>
          </w:p>
        </w:tc>
      </w:tr>
    </w:tbl>
    <w:tbl>
      <w:tblPr>
        <w:tblStyle w:val="TableGrid"/>
        <w:tblpPr w:leftFromText="180" w:rightFromText="180" w:vertAnchor="text" w:horzAnchor="page" w:tblpX="676" w:tblpY="752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B819C7" w:rsidRPr="00AD37B5" w:rsidTr="00226E2B">
        <w:trPr>
          <w:trHeight w:val="312"/>
        </w:trPr>
        <w:tc>
          <w:tcPr>
            <w:tcW w:w="3547" w:type="dxa"/>
            <w:tcBorders>
              <w:bottom w:val="single" w:sz="4" w:space="0" w:color="auto"/>
            </w:tcBorders>
          </w:tcPr>
          <w:p w:rsidR="00B819C7" w:rsidRPr="00AD37B5" w:rsidRDefault="00B819C7" w:rsidP="005B40B1">
            <w:pPr>
              <w:rPr>
                <w:noProof/>
              </w:rPr>
            </w:pPr>
          </w:p>
        </w:tc>
        <w:tc>
          <w:tcPr>
            <w:tcW w:w="2918" w:type="dxa"/>
          </w:tcPr>
          <w:p w:rsidR="00B819C7" w:rsidRPr="00AD37B5" w:rsidRDefault="00B819C7" w:rsidP="005B40B1">
            <w:pPr>
              <w:rPr>
                <w:noProof/>
              </w:rPr>
            </w:pPr>
          </w:p>
        </w:tc>
        <w:tc>
          <w:tcPr>
            <w:tcW w:w="2676" w:type="dxa"/>
            <w:tcBorders>
              <w:bottom w:val="single" w:sz="4" w:space="0" w:color="auto"/>
            </w:tcBorders>
          </w:tcPr>
          <w:p w:rsidR="00B819C7" w:rsidRPr="00AD37B5" w:rsidRDefault="00B819C7" w:rsidP="005B40B1">
            <w:pPr>
              <w:rPr>
                <w:noProof/>
              </w:rPr>
            </w:pPr>
          </w:p>
        </w:tc>
      </w:tr>
      <w:tr w:rsidR="00B819C7" w:rsidRPr="00AD37B5" w:rsidTr="00226E2B">
        <w:trPr>
          <w:trHeight w:val="293"/>
        </w:trPr>
        <w:tc>
          <w:tcPr>
            <w:tcW w:w="3547" w:type="dxa"/>
            <w:tcBorders>
              <w:top w:val="single" w:sz="4" w:space="0" w:color="auto"/>
            </w:tcBorders>
          </w:tcPr>
          <w:p w:rsidR="00B819C7" w:rsidRPr="00AD37B5" w:rsidRDefault="00B819C7" w:rsidP="005B40B1">
            <w:pPr>
              <w:jc w:val="center"/>
              <w:rPr>
                <w:noProof/>
              </w:rPr>
            </w:pPr>
            <w:r w:rsidRPr="00AD37B5">
              <w:rPr>
                <w:noProof/>
              </w:rPr>
              <w:t>НАЗИВ ПОНУЂАЧА</w:t>
            </w:r>
          </w:p>
        </w:tc>
        <w:tc>
          <w:tcPr>
            <w:tcW w:w="2918" w:type="dxa"/>
          </w:tcPr>
          <w:p w:rsidR="00B819C7" w:rsidRPr="00AD37B5" w:rsidRDefault="00B819C7" w:rsidP="005B40B1">
            <w:pPr>
              <w:jc w:val="center"/>
              <w:rPr>
                <w:noProof/>
              </w:rPr>
            </w:pPr>
            <w:r w:rsidRPr="00AD37B5">
              <w:rPr>
                <w:noProof/>
              </w:rPr>
              <w:t>М.П.</w:t>
            </w:r>
          </w:p>
        </w:tc>
        <w:tc>
          <w:tcPr>
            <w:tcW w:w="2676" w:type="dxa"/>
            <w:tcBorders>
              <w:top w:val="single" w:sz="4" w:space="0" w:color="auto"/>
            </w:tcBorders>
          </w:tcPr>
          <w:p w:rsidR="00B819C7" w:rsidRPr="00AD37B5" w:rsidRDefault="00B819C7" w:rsidP="005B40B1">
            <w:pPr>
              <w:jc w:val="center"/>
              <w:rPr>
                <w:noProof/>
              </w:rPr>
            </w:pPr>
            <w:r w:rsidRPr="00AD37B5">
              <w:rPr>
                <w:noProof/>
              </w:rPr>
              <w:t>ПОТПИС ПОНУЂАЧА</w:t>
            </w:r>
          </w:p>
        </w:tc>
      </w:tr>
    </w:tbl>
    <w:p w:rsidR="00B819C7" w:rsidRPr="00AD37B5" w:rsidRDefault="00B819C7" w:rsidP="00B819C7">
      <w:pPr>
        <w:rPr>
          <w:b/>
          <w:noProof/>
        </w:rPr>
      </w:pPr>
    </w:p>
    <w:p w:rsidR="00F26BCB" w:rsidRPr="00AD37B5" w:rsidRDefault="00B819C7" w:rsidP="00B819C7">
      <w:pPr>
        <w:tabs>
          <w:tab w:val="left" w:pos="6028"/>
        </w:tabs>
        <w:autoSpaceDE w:val="0"/>
        <w:ind w:left="360"/>
        <w:jc w:val="center"/>
        <w:rPr>
          <w:bCs/>
          <w:iCs/>
        </w:rPr>
      </w:pPr>
      <w:r w:rsidRPr="00AD37B5">
        <w:rPr>
          <w:noProof/>
        </w:rPr>
        <w:br w:type="page"/>
      </w:r>
    </w:p>
    <w:p w:rsidR="0072089F" w:rsidRPr="00AD37B5" w:rsidRDefault="0072089F" w:rsidP="002D5B2C">
      <w:pPr>
        <w:jc w:val="both"/>
        <w:rPr>
          <w:noProof/>
        </w:rPr>
        <w:sectPr w:rsidR="0072089F" w:rsidRPr="00AD37B5" w:rsidSect="005E2923">
          <w:footerReference w:type="default" r:id="rId12"/>
          <w:pgSz w:w="11906" w:h="16838"/>
          <w:pgMar w:top="1418" w:right="1418" w:bottom="1418" w:left="1418" w:header="709" w:footer="709" w:gutter="0"/>
          <w:cols w:space="708"/>
          <w:docGrid w:linePitch="360"/>
        </w:sectPr>
      </w:pPr>
    </w:p>
    <w:p w:rsidR="002D5B2C" w:rsidRPr="00AD37B5" w:rsidRDefault="002D5B2C" w:rsidP="002E78C1">
      <w:pPr>
        <w:pStyle w:val="Heading2"/>
        <w:numPr>
          <w:ilvl w:val="0"/>
          <w:numId w:val="16"/>
        </w:numPr>
        <w:rPr>
          <w:noProof/>
        </w:rPr>
      </w:pPr>
      <w:bookmarkStart w:id="21" w:name="_Toc364326368"/>
      <w:r w:rsidRPr="00AD37B5">
        <w:rPr>
          <w:noProof/>
        </w:rPr>
        <w:lastRenderedPageBreak/>
        <w:t>ОБРАЗАЦ ПОНУДЕ</w:t>
      </w:r>
      <w:bookmarkEnd w:id="21"/>
    </w:p>
    <w:p w:rsidR="002D5B2C" w:rsidRPr="00AD37B5"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6511"/>
        <w:gridCol w:w="411"/>
        <w:gridCol w:w="2362"/>
        <w:gridCol w:w="2977"/>
        <w:gridCol w:w="503"/>
        <w:gridCol w:w="2546"/>
      </w:tblGrid>
      <w:tr w:rsidR="005E2923" w:rsidRPr="00AD37B5" w:rsidTr="005E2923">
        <w:trPr>
          <w:trHeight w:val="856"/>
        </w:trPr>
        <w:tc>
          <w:tcPr>
            <w:tcW w:w="5245" w:type="dxa"/>
            <w:tcBorders>
              <w:right w:val="single" w:sz="4" w:space="0" w:color="auto"/>
            </w:tcBorders>
            <w:vAlign w:val="center"/>
          </w:tcPr>
          <w:p w:rsidR="005E2923" w:rsidRPr="00AD37B5" w:rsidRDefault="005E2923" w:rsidP="005E2923">
            <w:pPr>
              <w:jc w:val="right"/>
              <w:rPr>
                <w:noProof/>
              </w:rPr>
            </w:pPr>
            <w:r w:rsidRPr="00AD37B5">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AD37B5" w:rsidRDefault="00291A06" w:rsidP="00291A06">
            <w:pPr>
              <w:rPr>
                <w:b/>
                <w:noProof/>
                <w:lang w:val="sr-Cyrl-CS"/>
              </w:rPr>
            </w:pPr>
            <w:r w:rsidRPr="00AD37B5">
              <w:rPr>
                <w:noProof/>
                <w:lang w:val="sr-Cyrl-CS"/>
              </w:rPr>
              <w:t>Сервисирање и г</w:t>
            </w:r>
            <w:r w:rsidRPr="00AD37B5">
              <w:rPr>
                <w:noProof/>
              </w:rPr>
              <w:t>енерални ремонт лифтова у објекту Поликлинике Клиничког центра Војводине</w:t>
            </w:r>
            <w:r w:rsidR="00BD2CAB" w:rsidRPr="00AD37B5">
              <w:t>,</w:t>
            </w:r>
            <w:r w:rsidR="00BD2CAB" w:rsidRPr="00AD37B5">
              <w:rPr>
                <w:lang w:val="sr-Cyrl-CS"/>
              </w:rPr>
              <w:t>б</w:t>
            </w:r>
            <w:r w:rsidR="00BD2CAB" w:rsidRPr="00AD37B5">
              <w:t xml:space="preserve">р. </w:t>
            </w:r>
            <w:r w:rsidR="00062AA7" w:rsidRPr="00AD37B5">
              <w:t>240</w:t>
            </w:r>
            <w:r w:rsidR="00BD2CAB" w:rsidRPr="00AD37B5">
              <w:t>-13-О</w:t>
            </w:r>
          </w:p>
        </w:tc>
      </w:tr>
      <w:tr w:rsidR="000409EE" w:rsidRPr="00AD37B5" w:rsidTr="005E2923">
        <w:tc>
          <w:tcPr>
            <w:tcW w:w="5245" w:type="dxa"/>
          </w:tcPr>
          <w:p w:rsidR="005E2923" w:rsidRPr="00AD37B5" w:rsidRDefault="005E2923" w:rsidP="005E2923">
            <w:pPr>
              <w:jc w:val="right"/>
              <w:rPr>
                <w:noProof/>
              </w:rPr>
            </w:pPr>
            <w:r w:rsidRPr="00AD37B5">
              <w:rPr>
                <w:noProof/>
              </w:rPr>
              <w:t>Број понуде</w:t>
            </w:r>
          </w:p>
        </w:tc>
        <w:tc>
          <w:tcPr>
            <w:tcW w:w="3402" w:type="dxa"/>
            <w:gridSpan w:val="2"/>
            <w:tcBorders>
              <w:top w:val="inset" w:sz="6" w:space="0" w:color="auto"/>
            </w:tcBorders>
          </w:tcPr>
          <w:p w:rsidR="005E2923" w:rsidRPr="00AD37B5" w:rsidRDefault="005E2923" w:rsidP="005E2923">
            <w:pPr>
              <w:jc w:val="right"/>
              <w:rPr>
                <w:noProof/>
              </w:rPr>
            </w:pPr>
          </w:p>
        </w:tc>
        <w:tc>
          <w:tcPr>
            <w:tcW w:w="2977" w:type="dxa"/>
            <w:tcBorders>
              <w:top w:val="inset" w:sz="6" w:space="0" w:color="auto"/>
            </w:tcBorders>
          </w:tcPr>
          <w:p w:rsidR="005E2923" w:rsidRPr="00AD37B5" w:rsidRDefault="005E2923" w:rsidP="005E2923">
            <w:pPr>
              <w:jc w:val="right"/>
              <w:rPr>
                <w:noProof/>
              </w:rPr>
            </w:pPr>
            <w:r w:rsidRPr="00AD37B5">
              <w:rPr>
                <w:noProof/>
              </w:rPr>
              <w:t>Датум понуде</w:t>
            </w:r>
          </w:p>
        </w:tc>
        <w:tc>
          <w:tcPr>
            <w:tcW w:w="3686" w:type="dxa"/>
            <w:gridSpan w:val="2"/>
            <w:tcBorders>
              <w:top w:val="inset" w:sz="6" w:space="0" w:color="auto"/>
            </w:tcBorders>
          </w:tcPr>
          <w:p w:rsidR="005E2923" w:rsidRPr="00AD37B5" w:rsidRDefault="005E2923" w:rsidP="005E2923">
            <w:pPr>
              <w:jc w:val="right"/>
              <w:rPr>
                <w:b/>
                <w:noProof/>
              </w:rPr>
            </w:pPr>
          </w:p>
        </w:tc>
      </w:tr>
      <w:tr w:rsidR="005E2923" w:rsidRPr="00AD37B5" w:rsidTr="005E2923">
        <w:tc>
          <w:tcPr>
            <w:tcW w:w="15310" w:type="dxa"/>
            <w:gridSpan w:val="6"/>
          </w:tcPr>
          <w:p w:rsidR="005E2923" w:rsidRPr="00AD37B5" w:rsidRDefault="005E2923" w:rsidP="005E2923">
            <w:pPr>
              <w:jc w:val="center"/>
              <w:rPr>
                <w:b/>
                <w:noProof/>
              </w:rPr>
            </w:pPr>
            <w:r w:rsidRPr="00AD37B5">
              <w:rPr>
                <w:b/>
                <w:noProof/>
              </w:rPr>
              <w:br w:type="page"/>
              <w:t>Општиподациопонуђачу</w:t>
            </w:r>
          </w:p>
        </w:tc>
      </w:tr>
      <w:tr w:rsidR="005E2923" w:rsidRPr="00AD37B5" w:rsidTr="005E2923">
        <w:tc>
          <w:tcPr>
            <w:tcW w:w="5245" w:type="dxa"/>
          </w:tcPr>
          <w:p w:rsidR="005E2923" w:rsidRPr="00AD37B5" w:rsidRDefault="005E2923" w:rsidP="005E2923">
            <w:pPr>
              <w:rPr>
                <w:b/>
                <w:noProof/>
              </w:rPr>
            </w:pPr>
            <w:r w:rsidRPr="00AD37B5">
              <w:rPr>
                <w:noProof/>
              </w:rPr>
              <w:t>Пословноимеилискраћениназивизодговарајућегрегистра</w:t>
            </w:r>
          </w:p>
        </w:tc>
        <w:tc>
          <w:tcPr>
            <w:tcW w:w="10065" w:type="dxa"/>
            <w:gridSpan w:val="5"/>
          </w:tcPr>
          <w:p w:rsidR="005E2923" w:rsidRPr="00AD37B5" w:rsidRDefault="005E2923" w:rsidP="005E2923">
            <w:pPr>
              <w:rPr>
                <w:b/>
                <w:noProof/>
              </w:rPr>
            </w:pPr>
          </w:p>
        </w:tc>
      </w:tr>
      <w:tr w:rsidR="005E2923" w:rsidRPr="00AD37B5" w:rsidTr="005E2923">
        <w:tc>
          <w:tcPr>
            <w:tcW w:w="5245" w:type="dxa"/>
          </w:tcPr>
          <w:p w:rsidR="005E2923" w:rsidRPr="00AD37B5" w:rsidRDefault="005E2923" w:rsidP="005E2923">
            <w:pPr>
              <w:rPr>
                <w:b/>
                <w:noProof/>
              </w:rPr>
            </w:pPr>
            <w:r w:rsidRPr="00AD37B5">
              <w:rPr>
                <w:noProof/>
              </w:rPr>
              <w:t>Адресаседишта</w:t>
            </w:r>
          </w:p>
        </w:tc>
        <w:tc>
          <w:tcPr>
            <w:tcW w:w="10065" w:type="dxa"/>
            <w:gridSpan w:val="5"/>
          </w:tcPr>
          <w:p w:rsidR="005E2923" w:rsidRPr="00AD37B5" w:rsidRDefault="005E2923" w:rsidP="005E2923">
            <w:pPr>
              <w:rPr>
                <w:b/>
                <w:noProof/>
              </w:rPr>
            </w:pPr>
          </w:p>
        </w:tc>
      </w:tr>
      <w:tr w:rsidR="000409EE" w:rsidRPr="00AD37B5" w:rsidTr="005E2923">
        <w:tc>
          <w:tcPr>
            <w:tcW w:w="5245" w:type="dxa"/>
          </w:tcPr>
          <w:p w:rsidR="005E2923" w:rsidRPr="00AD37B5" w:rsidRDefault="005E2923" w:rsidP="005E2923">
            <w:pPr>
              <w:rPr>
                <w:noProof/>
              </w:rPr>
            </w:pPr>
            <w:r w:rsidRPr="00AD37B5">
              <w:rPr>
                <w:noProof/>
              </w:rPr>
              <w:t>Имеособезаконтакт</w:t>
            </w:r>
          </w:p>
        </w:tc>
        <w:tc>
          <w:tcPr>
            <w:tcW w:w="3402" w:type="dxa"/>
            <w:gridSpan w:val="2"/>
          </w:tcPr>
          <w:p w:rsidR="005E2923" w:rsidRPr="00AD37B5" w:rsidRDefault="005E2923" w:rsidP="005E2923">
            <w:pPr>
              <w:rPr>
                <w:b/>
                <w:noProof/>
              </w:rPr>
            </w:pPr>
          </w:p>
        </w:tc>
        <w:tc>
          <w:tcPr>
            <w:tcW w:w="3508" w:type="dxa"/>
            <w:gridSpan w:val="2"/>
          </w:tcPr>
          <w:p w:rsidR="005E2923" w:rsidRPr="00AD37B5" w:rsidRDefault="005E2923" w:rsidP="005E2923">
            <w:pPr>
              <w:jc w:val="right"/>
              <w:rPr>
                <w:b/>
                <w:noProof/>
              </w:rPr>
            </w:pPr>
            <w:r w:rsidRPr="00AD37B5">
              <w:rPr>
                <w:noProof/>
              </w:rPr>
              <w:t xml:space="preserve">Матичниброј </w:t>
            </w:r>
          </w:p>
        </w:tc>
        <w:tc>
          <w:tcPr>
            <w:tcW w:w="3155" w:type="dxa"/>
          </w:tcPr>
          <w:p w:rsidR="005E2923" w:rsidRPr="00AD37B5" w:rsidRDefault="005E2923" w:rsidP="005E2923">
            <w:pPr>
              <w:jc w:val="right"/>
              <w:rPr>
                <w:b/>
                <w:noProof/>
              </w:rPr>
            </w:pPr>
          </w:p>
        </w:tc>
      </w:tr>
      <w:tr w:rsidR="000409EE" w:rsidRPr="00AD37B5" w:rsidTr="005E2923">
        <w:tc>
          <w:tcPr>
            <w:tcW w:w="5245" w:type="dxa"/>
          </w:tcPr>
          <w:p w:rsidR="005E2923" w:rsidRPr="00AD37B5" w:rsidRDefault="005E2923" w:rsidP="005E2923">
            <w:pPr>
              <w:rPr>
                <w:b/>
                <w:noProof/>
              </w:rPr>
            </w:pPr>
            <w:r w:rsidRPr="00AD37B5">
              <w:rPr>
                <w:noProof/>
              </w:rPr>
              <w:t>Телефон/факс</w:t>
            </w:r>
          </w:p>
        </w:tc>
        <w:tc>
          <w:tcPr>
            <w:tcW w:w="3402" w:type="dxa"/>
            <w:gridSpan w:val="2"/>
          </w:tcPr>
          <w:p w:rsidR="005E2923" w:rsidRPr="00AD37B5" w:rsidRDefault="005E2923" w:rsidP="005E2923">
            <w:pPr>
              <w:rPr>
                <w:b/>
                <w:noProof/>
              </w:rPr>
            </w:pPr>
          </w:p>
        </w:tc>
        <w:tc>
          <w:tcPr>
            <w:tcW w:w="3508" w:type="dxa"/>
            <w:gridSpan w:val="2"/>
          </w:tcPr>
          <w:p w:rsidR="005E2923" w:rsidRPr="00AD37B5" w:rsidRDefault="005E2923" w:rsidP="005E2923">
            <w:pPr>
              <w:jc w:val="right"/>
              <w:rPr>
                <w:b/>
                <w:noProof/>
              </w:rPr>
            </w:pPr>
            <w:r w:rsidRPr="00AD37B5">
              <w:rPr>
                <w:noProof/>
              </w:rPr>
              <w:t>Порескиидентификациониброј</w:t>
            </w:r>
          </w:p>
        </w:tc>
        <w:tc>
          <w:tcPr>
            <w:tcW w:w="3155" w:type="dxa"/>
          </w:tcPr>
          <w:p w:rsidR="005E2923" w:rsidRPr="00AD37B5" w:rsidRDefault="005E2923" w:rsidP="005E2923">
            <w:pPr>
              <w:jc w:val="right"/>
              <w:rPr>
                <w:b/>
                <w:noProof/>
              </w:rPr>
            </w:pPr>
          </w:p>
        </w:tc>
      </w:tr>
      <w:tr w:rsidR="000409EE" w:rsidRPr="00AD37B5" w:rsidTr="005E2923">
        <w:tc>
          <w:tcPr>
            <w:tcW w:w="5245" w:type="dxa"/>
          </w:tcPr>
          <w:p w:rsidR="005E2923" w:rsidRPr="00AD37B5" w:rsidRDefault="005E2923" w:rsidP="005E2923">
            <w:pPr>
              <w:rPr>
                <w:b/>
                <w:noProof/>
              </w:rPr>
            </w:pPr>
            <w:r w:rsidRPr="00AD37B5">
              <w:rPr>
                <w:noProof/>
              </w:rPr>
              <w:t>Е-маил</w:t>
            </w:r>
          </w:p>
        </w:tc>
        <w:tc>
          <w:tcPr>
            <w:tcW w:w="3402" w:type="dxa"/>
            <w:gridSpan w:val="2"/>
          </w:tcPr>
          <w:p w:rsidR="005E2923" w:rsidRPr="00AD37B5" w:rsidRDefault="005E2923" w:rsidP="005E2923">
            <w:pPr>
              <w:rPr>
                <w:b/>
                <w:noProof/>
              </w:rPr>
            </w:pPr>
          </w:p>
        </w:tc>
        <w:tc>
          <w:tcPr>
            <w:tcW w:w="3508" w:type="dxa"/>
            <w:gridSpan w:val="2"/>
          </w:tcPr>
          <w:p w:rsidR="005E2923" w:rsidRPr="00AD37B5" w:rsidRDefault="005E2923" w:rsidP="005E2923">
            <w:pPr>
              <w:jc w:val="right"/>
              <w:rPr>
                <w:noProof/>
              </w:rPr>
            </w:pPr>
            <w:r w:rsidRPr="00AD37B5">
              <w:rPr>
                <w:noProof/>
              </w:rPr>
              <w:t>Регистарски број</w:t>
            </w:r>
          </w:p>
        </w:tc>
        <w:tc>
          <w:tcPr>
            <w:tcW w:w="3155" w:type="dxa"/>
          </w:tcPr>
          <w:p w:rsidR="005E2923" w:rsidRPr="00AD37B5" w:rsidRDefault="005E2923" w:rsidP="005E2923">
            <w:pPr>
              <w:jc w:val="right"/>
              <w:rPr>
                <w:b/>
                <w:noProof/>
              </w:rPr>
            </w:pPr>
          </w:p>
        </w:tc>
      </w:tr>
      <w:tr w:rsidR="000409EE" w:rsidRPr="00AD37B5" w:rsidTr="005E2923">
        <w:tc>
          <w:tcPr>
            <w:tcW w:w="5245" w:type="dxa"/>
          </w:tcPr>
          <w:p w:rsidR="005E2923" w:rsidRPr="00AD37B5" w:rsidRDefault="005E2923" w:rsidP="005E2923">
            <w:pPr>
              <w:rPr>
                <w:noProof/>
              </w:rPr>
            </w:pPr>
            <w:r w:rsidRPr="00AD37B5">
              <w:rPr>
                <w:noProof/>
              </w:rPr>
              <w:t>Овлашћено лице, које ће потписати Уговор</w:t>
            </w:r>
          </w:p>
        </w:tc>
        <w:tc>
          <w:tcPr>
            <w:tcW w:w="3402" w:type="dxa"/>
            <w:gridSpan w:val="2"/>
          </w:tcPr>
          <w:p w:rsidR="005E2923" w:rsidRPr="00AD37B5" w:rsidRDefault="005E2923" w:rsidP="005E2923">
            <w:pPr>
              <w:rPr>
                <w:b/>
                <w:noProof/>
              </w:rPr>
            </w:pPr>
          </w:p>
        </w:tc>
        <w:tc>
          <w:tcPr>
            <w:tcW w:w="3508" w:type="dxa"/>
            <w:gridSpan w:val="2"/>
          </w:tcPr>
          <w:p w:rsidR="005E2923" w:rsidRPr="00AD37B5" w:rsidRDefault="005E2923" w:rsidP="005E2923">
            <w:pPr>
              <w:jc w:val="right"/>
              <w:rPr>
                <w:noProof/>
              </w:rPr>
            </w:pPr>
            <w:r w:rsidRPr="00AD37B5">
              <w:rPr>
                <w:noProof/>
              </w:rPr>
              <w:t>Жиро рачун</w:t>
            </w:r>
          </w:p>
        </w:tc>
        <w:tc>
          <w:tcPr>
            <w:tcW w:w="3155" w:type="dxa"/>
          </w:tcPr>
          <w:p w:rsidR="005E2923" w:rsidRPr="00AD37B5" w:rsidRDefault="005E2923" w:rsidP="005E2923">
            <w:pPr>
              <w:jc w:val="right"/>
              <w:rPr>
                <w:b/>
                <w:noProof/>
              </w:rPr>
            </w:pPr>
          </w:p>
        </w:tc>
      </w:tr>
      <w:tr w:rsidR="000409EE" w:rsidRPr="00AD37B5" w:rsidTr="00D33674">
        <w:trPr>
          <w:trHeight w:val="828"/>
        </w:trPr>
        <w:tc>
          <w:tcPr>
            <w:tcW w:w="5245" w:type="dxa"/>
          </w:tcPr>
          <w:p w:rsidR="008C6FF3" w:rsidRPr="00AD37B5" w:rsidRDefault="008C6FF3" w:rsidP="007F0EE4">
            <w:pPr>
              <w:rPr>
                <w:b/>
                <w:noProof/>
              </w:rPr>
            </w:pPr>
            <w:r w:rsidRPr="00AD37B5">
              <w:rPr>
                <w:b/>
                <w:noProof/>
              </w:rPr>
              <w:br w:type="page"/>
            </w:r>
            <w:r w:rsidRPr="00AD37B5">
              <w:rPr>
                <w:noProof/>
              </w:rPr>
              <w:t xml:space="preserve">Рокважењапонудеизраженубројуданаодданаотварањапонуда, којине може бити краћи од </w:t>
            </w:r>
            <w:r w:rsidR="007F0EE4" w:rsidRPr="00AD37B5">
              <w:rPr>
                <w:noProof/>
              </w:rPr>
              <w:t>6</w:t>
            </w:r>
            <w:r w:rsidRPr="00AD37B5">
              <w:rPr>
                <w:noProof/>
              </w:rPr>
              <w:t>0 дана</w:t>
            </w:r>
          </w:p>
        </w:tc>
        <w:tc>
          <w:tcPr>
            <w:tcW w:w="3402" w:type="dxa"/>
            <w:gridSpan w:val="2"/>
          </w:tcPr>
          <w:p w:rsidR="008C6FF3" w:rsidRPr="00AD37B5" w:rsidRDefault="008C6FF3" w:rsidP="005E2923">
            <w:pPr>
              <w:rPr>
                <w:b/>
                <w:noProof/>
              </w:rPr>
            </w:pPr>
          </w:p>
        </w:tc>
        <w:tc>
          <w:tcPr>
            <w:tcW w:w="3508" w:type="dxa"/>
            <w:gridSpan w:val="2"/>
          </w:tcPr>
          <w:p w:rsidR="008C6FF3" w:rsidRPr="00AD37B5" w:rsidRDefault="008C6FF3" w:rsidP="005E2923">
            <w:pPr>
              <w:jc w:val="right"/>
              <w:rPr>
                <w:noProof/>
              </w:rPr>
            </w:pPr>
            <w:r w:rsidRPr="00AD37B5">
              <w:rPr>
                <w:noProof/>
              </w:rPr>
              <w:t>Шифра делатности</w:t>
            </w:r>
          </w:p>
        </w:tc>
        <w:tc>
          <w:tcPr>
            <w:tcW w:w="3155" w:type="dxa"/>
          </w:tcPr>
          <w:p w:rsidR="008C6FF3" w:rsidRPr="00AD37B5" w:rsidRDefault="008C6FF3" w:rsidP="005E2923">
            <w:pPr>
              <w:jc w:val="right"/>
              <w:rPr>
                <w:b/>
                <w:noProof/>
              </w:rPr>
            </w:pPr>
          </w:p>
        </w:tc>
      </w:tr>
      <w:tr w:rsidR="005E2923" w:rsidRPr="00AD37B5" w:rsidTr="005E2923">
        <w:tc>
          <w:tcPr>
            <w:tcW w:w="15310" w:type="dxa"/>
            <w:gridSpan w:val="6"/>
          </w:tcPr>
          <w:p w:rsidR="005E2923" w:rsidRPr="00AD37B5" w:rsidRDefault="005E2923" w:rsidP="005E2923">
            <w:pPr>
              <w:jc w:val="center"/>
              <w:rPr>
                <w:b/>
                <w:noProof/>
              </w:rPr>
            </w:pPr>
            <w:r w:rsidRPr="00AD37B5">
              <w:rPr>
                <w:b/>
                <w:noProof/>
              </w:rPr>
              <w:t>Осталиподацикојенаручилацсматрарелевантнимзазакључењеуговора</w:t>
            </w:r>
          </w:p>
        </w:tc>
      </w:tr>
      <w:tr w:rsidR="000409EE" w:rsidRPr="00AD37B5" w:rsidTr="00202B65">
        <w:tc>
          <w:tcPr>
            <w:tcW w:w="5245" w:type="dxa"/>
            <w:vMerge w:val="restart"/>
            <w:vAlign w:val="center"/>
          </w:tcPr>
          <w:p w:rsidR="00FE0B83" w:rsidRPr="00AD37B5" w:rsidRDefault="00FE0B83" w:rsidP="00202B65">
            <w:pPr>
              <w:rPr>
                <w:noProof/>
              </w:rPr>
            </w:pPr>
            <w:r w:rsidRPr="00AD37B5">
              <w:rPr>
                <w:noProof/>
              </w:rPr>
              <w:t>Начин подношења понуде (заокружити)</w:t>
            </w:r>
          </w:p>
        </w:tc>
        <w:tc>
          <w:tcPr>
            <w:tcW w:w="426" w:type="dxa"/>
          </w:tcPr>
          <w:p w:rsidR="00FE0B83" w:rsidRPr="00AD37B5" w:rsidRDefault="00FE0B83" w:rsidP="005E2923">
            <w:pPr>
              <w:rPr>
                <w:noProof/>
              </w:rPr>
            </w:pPr>
            <w:r w:rsidRPr="00AD37B5">
              <w:rPr>
                <w:noProof/>
              </w:rPr>
              <w:t>а</w:t>
            </w:r>
          </w:p>
        </w:tc>
        <w:tc>
          <w:tcPr>
            <w:tcW w:w="9639" w:type="dxa"/>
            <w:gridSpan w:val="4"/>
          </w:tcPr>
          <w:p w:rsidR="00FE0B83" w:rsidRPr="00AD37B5" w:rsidRDefault="00FE0B83" w:rsidP="00E920B5">
            <w:pPr>
              <w:rPr>
                <w:noProof/>
              </w:rPr>
            </w:pPr>
            <w:r w:rsidRPr="00AD37B5">
              <w:rPr>
                <w:noProof/>
              </w:rPr>
              <w:t>Самостална понуда</w:t>
            </w:r>
          </w:p>
        </w:tc>
      </w:tr>
      <w:tr w:rsidR="000409EE" w:rsidRPr="00AD37B5" w:rsidTr="00FE0B83">
        <w:tc>
          <w:tcPr>
            <w:tcW w:w="5245" w:type="dxa"/>
            <w:vMerge/>
          </w:tcPr>
          <w:p w:rsidR="00FE0B83" w:rsidRPr="00AD37B5" w:rsidRDefault="00FE0B83" w:rsidP="005E2923">
            <w:pPr>
              <w:rPr>
                <w:b/>
                <w:noProof/>
              </w:rPr>
            </w:pPr>
          </w:p>
        </w:tc>
        <w:tc>
          <w:tcPr>
            <w:tcW w:w="426" w:type="dxa"/>
          </w:tcPr>
          <w:p w:rsidR="00FE0B83" w:rsidRPr="00AD37B5" w:rsidRDefault="00FE0B83" w:rsidP="005E2923">
            <w:pPr>
              <w:rPr>
                <w:noProof/>
              </w:rPr>
            </w:pPr>
            <w:r w:rsidRPr="00AD37B5">
              <w:rPr>
                <w:noProof/>
              </w:rPr>
              <w:t>б</w:t>
            </w:r>
          </w:p>
        </w:tc>
        <w:tc>
          <w:tcPr>
            <w:tcW w:w="9639" w:type="dxa"/>
            <w:gridSpan w:val="4"/>
          </w:tcPr>
          <w:p w:rsidR="00FE0B83" w:rsidRPr="00AD37B5" w:rsidRDefault="00FE0B83" w:rsidP="00E920B5">
            <w:pPr>
              <w:rPr>
                <w:noProof/>
              </w:rPr>
            </w:pPr>
            <w:r w:rsidRPr="00AD37B5">
              <w:rPr>
                <w:noProof/>
              </w:rPr>
              <w:t>Заједничка понуда</w:t>
            </w:r>
          </w:p>
        </w:tc>
      </w:tr>
      <w:tr w:rsidR="000409EE" w:rsidRPr="00AD37B5" w:rsidTr="00FE0B83">
        <w:tc>
          <w:tcPr>
            <w:tcW w:w="5245" w:type="dxa"/>
            <w:vMerge/>
          </w:tcPr>
          <w:p w:rsidR="00FE0B83" w:rsidRPr="00AD37B5" w:rsidRDefault="00FE0B83" w:rsidP="005E2923">
            <w:pPr>
              <w:rPr>
                <w:b/>
                <w:noProof/>
              </w:rPr>
            </w:pPr>
          </w:p>
        </w:tc>
        <w:tc>
          <w:tcPr>
            <w:tcW w:w="426" w:type="dxa"/>
          </w:tcPr>
          <w:p w:rsidR="00FE0B83" w:rsidRPr="00AD37B5" w:rsidRDefault="00FE0B83" w:rsidP="005E2923">
            <w:pPr>
              <w:rPr>
                <w:noProof/>
              </w:rPr>
            </w:pPr>
            <w:r w:rsidRPr="00AD37B5">
              <w:rPr>
                <w:noProof/>
              </w:rPr>
              <w:t>в</w:t>
            </w:r>
          </w:p>
        </w:tc>
        <w:tc>
          <w:tcPr>
            <w:tcW w:w="9639" w:type="dxa"/>
            <w:gridSpan w:val="4"/>
          </w:tcPr>
          <w:p w:rsidR="00FE0B83" w:rsidRPr="00AD37B5" w:rsidRDefault="00FE0B83" w:rsidP="00E920B5">
            <w:pPr>
              <w:rPr>
                <w:noProof/>
              </w:rPr>
            </w:pPr>
            <w:r w:rsidRPr="00AD37B5">
              <w:rPr>
                <w:noProof/>
              </w:rPr>
              <w:t>Понуда са подизвођачем</w:t>
            </w:r>
          </w:p>
        </w:tc>
      </w:tr>
      <w:tr w:rsidR="005E2923" w:rsidRPr="00AD37B5" w:rsidTr="005E2923">
        <w:trPr>
          <w:trHeight w:val="614"/>
        </w:trPr>
        <w:tc>
          <w:tcPr>
            <w:tcW w:w="5245" w:type="dxa"/>
          </w:tcPr>
          <w:p w:rsidR="005E2923" w:rsidRPr="00AD37B5" w:rsidRDefault="005E2923" w:rsidP="005E2923">
            <w:pPr>
              <w:rPr>
                <w:noProof/>
              </w:rPr>
            </w:pPr>
            <w:r w:rsidRPr="00AD37B5">
              <w:rPr>
                <w:noProof/>
              </w:rPr>
              <w:t>Податке</w:t>
            </w:r>
            <w:r w:rsidR="00E40008">
              <w:rPr>
                <w:noProof/>
                <w:lang w:val="sr-Cyrl-CS"/>
              </w:rPr>
              <w:t xml:space="preserve"> </w:t>
            </w:r>
            <w:r w:rsidRPr="00AD37B5">
              <w:rPr>
                <w:noProof/>
              </w:rPr>
              <w:t>о</w:t>
            </w:r>
            <w:r w:rsidR="00E40008">
              <w:rPr>
                <w:noProof/>
                <w:lang w:val="sr-Cyrl-CS"/>
              </w:rPr>
              <w:t xml:space="preserve"> </w:t>
            </w:r>
            <w:r w:rsidRPr="00AD37B5">
              <w:rPr>
                <w:noProof/>
              </w:rPr>
              <w:t>проценту</w:t>
            </w:r>
            <w:r w:rsidR="00E40008">
              <w:rPr>
                <w:noProof/>
                <w:lang w:val="sr-Cyrl-CS"/>
              </w:rPr>
              <w:t xml:space="preserve"> </w:t>
            </w:r>
            <w:r w:rsidRPr="00AD37B5">
              <w:rPr>
                <w:noProof/>
              </w:rPr>
              <w:t>укупне</w:t>
            </w:r>
            <w:r w:rsidR="00E40008">
              <w:rPr>
                <w:noProof/>
                <w:lang w:val="sr-Cyrl-CS"/>
              </w:rPr>
              <w:t xml:space="preserve"> </w:t>
            </w:r>
            <w:r w:rsidRPr="00AD37B5">
              <w:rPr>
                <w:noProof/>
              </w:rPr>
              <w:t>вредности</w:t>
            </w:r>
            <w:r w:rsidR="00E40008">
              <w:rPr>
                <w:noProof/>
                <w:lang w:val="sr-Cyrl-CS"/>
              </w:rPr>
              <w:t xml:space="preserve"> </w:t>
            </w:r>
            <w:r w:rsidRPr="00AD37B5">
              <w:rPr>
                <w:noProof/>
              </w:rPr>
              <w:t>набавке</w:t>
            </w:r>
            <w:r w:rsidR="00E40008">
              <w:rPr>
                <w:noProof/>
                <w:lang w:val="sr-Cyrl-CS"/>
              </w:rPr>
              <w:t xml:space="preserve"> </w:t>
            </w:r>
            <w:r w:rsidRPr="00AD37B5">
              <w:rPr>
                <w:noProof/>
              </w:rPr>
              <w:t>који</w:t>
            </w:r>
            <w:r w:rsidR="00E40008">
              <w:rPr>
                <w:noProof/>
                <w:lang w:val="sr-Cyrl-CS"/>
              </w:rPr>
              <w:t xml:space="preserve"> </w:t>
            </w:r>
            <w:r w:rsidRPr="00AD37B5">
              <w:rPr>
                <w:noProof/>
              </w:rPr>
              <w:t>ће</w:t>
            </w:r>
            <w:r w:rsidR="00E40008">
              <w:rPr>
                <w:noProof/>
                <w:lang w:val="sr-Cyrl-CS"/>
              </w:rPr>
              <w:t xml:space="preserve"> </w:t>
            </w:r>
            <w:r w:rsidRPr="00AD37B5">
              <w:rPr>
                <w:noProof/>
              </w:rPr>
              <w:t>поверити</w:t>
            </w:r>
            <w:r w:rsidR="00E40008">
              <w:rPr>
                <w:noProof/>
                <w:lang w:val="sr-Cyrl-CS"/>
              </w:rPr>
              <w:t xml:space="preserve"> </w:t>
            </w:r>
            <w:r w:rsidRPr="00AD37B5">
              <w:rPr>
                <w:b/>
                <w:noProof/>
              </w:rPr>
              <w:t>подизвођачу</w:t>
            </w:r>
          </w:p>
        </w:tc>
        <w:tc>
          <w:tcPr>
            <w:tcW w:w="10065" w:type="dxa"/>
            <w:gridSpan w:val="5"/>
          </w:tcPr>
          <w:p w:rsidR="005E2923" w:rsidRPr="00AD37B5" w:rsidRDefault="005E2923" w:rsidP="005E2923">
            <w:pPr>
              <w:rPr>
                <w:b/>
                <w:noProof/>
              </w:rPr>
            </w:pPr>
          </w:p>
        </w:tc>
      </w:tr>
      <w:tr w:rsidR="005E2923" w:rsidRPr="00AD37B5" w:rsidTr="005E2923">
        <w:trPr>
          <w:trHeight w:val="614"/>
        </w:trPr>
        <w:tc>
          <w:tcPr>
            <w:tcW w:w="5245" w:type="dxa"/>
          </w:tcPr>
          <w:p w:rsidR="005E2923" w:rsidRPr="00AD37B5" w:rsidRDefault="005E2923" w:rsidP="005E2923">
            <w:pPr>
              <w:rPr>
                <w:noProof/>
              </w:rPr>
            </w:pPr>
            <w:r w:rsidRPr="00AD37B5">
              <w:rPr>
                <w:noProof/>
              </w:rPr>
              <w:t>Део</w:t>
            </w:r>
            <w:r w:rsidR="00E40008">
              <w:rPr>
                <w:noProof/>
                <w:lang w:val="sr-Cyrl-CS"/>
              </w:rPr>
              <w:t xml:space="preserve"> </w:t>
            </w:r>
            <w:r w:rsidRPr="00AD37B5">
              <w:rPr>
                <w:noProof/>
              </w:rPr>
              <w:t>предмета</w:t>
            </w:r>
            <w:r w:rsidR="00E40008">
              <w:rPr>
                <w:noProof/>
                <w:lang w:val="sr-Cyrl-CS"/>
              </w:rPr>
              <w:t xml:space="preserve"> </w:t>
            </w:r>
            <w:r w:rsidRPr="00AD37B5">
              <w:rPr>
                <w:noProof/>
              </w:rPr>
              <w:t>набавке</w:t>
            </w:r>
            <w:r w:rsidR="00E40008">
              <w:rPr>
                <w:noProof/>
                <w:lang w:val="sr-Cyrl-CS"/>
              </w:rPr>
              <w:t xml:space="preserve"> </w:t>
            </w:r>
            <w:r w:rsidRPr="00AD37B5">
              <w:rPr>
                <w:noProof/>
              </w:rPr>
              <w:t>који</w:t>
            </w:r>
            <w:r w:rsidR="00E40008">
              <w:rPr>
                <w:noProof/>
                <w:lang w:val="sr-Cyrl-CS"/>
              </w:rPr>
              <w:t xml:space="preserve"> </w:t>
            </w:r>
            <w:r w:rsidRPr="00AD37B5">
              <w:rPr>
                <w:noProof/>
              </w:rPr>
              <w:t>ће</w:t>
            </w:r>
            <w:r w:rsidR="00E40008">
              <w:rPr>
                <w:noProof/>
                <w:lang w:val="sr-Cyrl-CS"/>
              </w:rPr>
              <w:t xml:space="preserve"> </w:t>
            </w:r>
            <w:r w:rsidRPr="00AD37B5">
              <w:rPr>
                <w:noProof/>
              </w:rPr>
              <w:t>извршити</w:t>
            </w:r>
            <w:r w:rsidR="00E40008">
              <w:rPr>
                <w:noProof/>
                <w:lang w:val="sr-Cyrl-CS"/>
              </w:rPr>
              <w:t xml:space="preserve"> </w:t>
            </w:r>
            <w:r w:rsidRPr="00AD37B5">
              <w:rPr>
                <w:noProof/>
              </w:rPr>
              <w:t>преко</w:t>
            </w:r>
            <w:r w:rsidR="00E40008">
              <w:rPr>
                <w:noProof/>
                <w:lang w:val="sr-Cyrl-CS"/>
              </w:rPr>
              <w:t xml:space="preserve"> </w:t>
            </w:r>
            <w:r w:rsidRPr="00AD37B5">
              <w:rPr>
                <w:b/>
                <w:noProof/>
              </w:rPr>
              <w:t>подизвођача</w:t>
            </w:r>
          </w:p>
        </w:tc>
        <w:tc>
          <w:tcPr>
            <w:tcW w:w="10065" w:type="dxa"/>
            <w:gridSpan w:val="5"/>
          </w:tcPr>
          <w:p w:rsidR="005E2923" w:rsidRPr="00AD37B5" w:rsidRDefault="005E2923" w:rsidP="005E2923">
            <w:pPr>
              <w:rPr>
                <w:b/>
                <w:noProof/>
              </w:rPr>
            </w:pPr>
          </w:p>
        </w:tc>
      </w:tr>
      <w:tr w:rsidR="005E2923" w:rsidRPr="00AD37B5" w:rsidTr="005E2923">
        <w:trPr>
          <w:trHeight w:val="293"/>
        </w:trPr>
        <w:tc>
          <w:tcPr>
            <w:tcW w:w="5245" w:type="dxa"/>
          </w:tcPr>
          <w:p w:rsidR="005E2923" w:rsidRPr="00AD37B5" w:rsidRDefault="005E2923" w:rsidP="005E2923">
            <w:pPr>
              <w:rPr>
                <w:noProof/>
              </w:rPr>
            </w:pPr>
            <w:r w:rsidRPr="00AD37B5">
              <w:rPr>
                <w:noProof/>
              </w:rPr>
              <w:t xml:space="preserve">(Начин и услови плаћања) </w:t>
            </w:r>
          </w:p>
        </w:tc>
        <w:tc>
          <w:tcPr>
            <w:tcW w:w="10065" w:type="dxa"/>
            <w:gridSpan w:val="5"/>
          </w:tcPr>
          <w:p w:rsidR="005E2923" w:rsidRPr="00AD37B5" w:rsidRDefault="005E2923" w:rsidP="005E2923">
            <w:pPr>
              <w:rPr>
                <w:b/>
                <w:noProof/>
              </w:rPr>
            </w:pPr>
          </w:p>
        </w:tc>
      </w:tr>
      <w:tr w:rsidR="005E2923" w:rsidRPr="00AD37B5" w:rsidTr="005E2923">
        <w:trPr>
          <w:trHeight w:val="283"/>
        </w:trPr>
        <w:tc>
          <w:tcPr>
            <w:tcW w:w="5245" w:type="dxa"/>
          </w:tcPr>
          <w:p w:rsidR="005E2923" w:rsidRPr="00AD37B5" w:rsidRDefault="005E2923" w:rsidP="005E2923">
            <w:pPr>
              <w:rPr>
                <w:noProof/>
              </w:rPr>
            </w:pPr>
            <w:r w:rsidRPr="00AD37B5">
              <w:rPr>
                <w:noProof/>
              </w:rPr>
              <w:t>(Гаранција</w:t>
            </w:r>
            <w:r w:rsidR="007F0EE4" w:rsidRPr="00AD37B5">
              <w:rPr>
                <w:noProof/>
              </w:rPr>
              <w:t>на извршене услуге и уграђене делове</w:t>
            </w:r>
            <w:r w:rsidRPr="00AD37B5">
              <w:rPr>
                <w:noProof/>
              </w:rPr>
              <w:t>)</w:t>
            </w:r>
          </w:p>
        </w:tc>
        <w:tc>
          <w:tcPr>
            <w:tcW w:w="10065" w:type="dxa"/>
            <w:gridSpan w:val="5"/>
          </w:tcPr>
          <w:p w:rsidR="005E2923" w:rsidRPr="00AD37B5" w:rsidRDefault="005E2923" w:rsidP="005E2923">
            <w:pPr>
              <w:rPr>
                <w:b/>
                <w:noProof/>
              </w:rPr>
            </w:pPr>
          </w:p>
        </w:tc>
      </w:tr>
      <w:tr w:rsidR="005E2923" w:rsidRPr="00AD37B5" w:rsidTr="005E2923">
        <w:trPr>
          <w:trHeight w:val="283"/>
        </w:trPr>
        <w:tc>
          <w:tcPr>
            <w:tcW w:w="5245" w:type="dxa"/>
          </w:tcPr>
          <w:p w:rsidR="005E2923" w:rsidRPr="00AD37B5" w:rsidRDefault="005E2923" w:rsidP="005E2923">
            <w:pPr>
              <w:rPr>
                <w:noProof/>
              </w:rPr>
            </w:pPr>
            <w:r w:rsidRPr="00AD37B5">
              <w:rPr>
                <w:noProof/>
              </w:rPr>
              <w:t>(Рок извршења)</w:t>
            </w:r>
          </w:p>
        </w:tc>
        <w:tc>
          <w:tcPr>
            <w:tcW w:w="10065" w:type="dxa"/>
            <w:gridSpan w:val="5"/>
          </w:tcPr>
          <w:p w:rsidR="005E2923" w:rsidRPr="00AD37B5" w:rsidRDefault="005E2923" w:rsidP="005E2923">
            <w:pPr>
              <w:rPr>
                <w:b/>
                <w:noProof/>
              </w:rPr>
            </w:pPr>
          </w:p>
        </w:tc>
      </w:tr>
      <w:tr w:rsidR="00AD05E5" w:rsidRPr="00AD37B5" w:rsidTr="005E2923">
        <w:trPr>
          <w:trHeight w:val="283"/>
        </w:trPr>
        <w:tc>
          <w:tcPr>
            <w:tcW w:w="5245" w:type="dxa"/>
          </w:tcPr>
          <w:p w:rsidR="00AD05E5" w:rsidRPr="00AD37B5" w:rsidRDefault="00185DE2" w:rsidP="005E2923">
            <w:pPr>
              <w:rPr>
                <w:noProof/>
                <w:lang w:val="sr-Cyrl-CS"/>
              </w:rPr>
            </w:pPr>
            <w:r w:rsidRPr="00AD37B5">
              <w:rPr>
                <w:noProof/>
                <w:lang w:val="sr-Cyrl-CS"/>
              </w:rPr>
              <w:t>(</w:t>
            </w:r>
            <w:r w:rsidR="00AD05E5" w:rsidRPr="00AD37B5">
              <w:rPr>
                <w:noProof/>
                <w:lang w:val="sr-Cyrl-CS"/>
              </w:rPr>
              <w:t>Рок одзива сервисера у хитним интервенцијама</w:t>
            </w:r>
            <w:r w:rsidRPr="00AD37B5">
              <w:rPr>
                <w:noProof/>
                <w:lang w:val="sr-Cyrl-CS"/>
              </w:rPr>
              <w:t>)</w:t>
            </w:r>
          </w:p>
        </w:tc>
        <w:tc>
          <w:tcPr>
            <w:tcW w:w="10065" w:type="dxa"/>
            <w:gridSpan w:val="5"/>
          </w:tcPr>
          <w:p w:rsidR="00AD05E5" w:rsidRPr="00AD37B5" w:rsidRDefault="00AD05E5" w:rsidP="005E2923">
            <w:pPr>
              <w:rPr>
                <w:b/>
                <w:noProof/>
              </w:rPr>
            </w:pPr>
          </w:p>
        </w:tc>
      </w:tr>
      <w:tr w:rsidR="005E2923" w:rsidRPr="00AD37B5" w:rsidTr="005E2923">
        <w:trPr>
          <w:trHeight w:val="283"/>
        </w:trPr>
        <w:tc>
          <w:tcPr>
            <w:tcW w:w="5245" w:type="dxa"/>
          </w:tcPr>
          <w:p w:rsidR="005E2923" w:rsidRPr="00AD37B5" w:rsidRDefault="005E2923" w:rsidP="00AD05E5">
            <w:pPr>
              <w:rPr>
                <w:noProof/>
                <w:lang w:val="sr-Cyrl-CS"/>
              </w:rPr>
            </w:pPr>
            <w:r w:rsidRPr="00AD37B5">
              <w:rPr>
                <w:noProof/>
              </w:rPr>
              <w:t>(</w:t>
            </w:r>
            <w:r w:rsidR="00AD05E5" w:rsidRPr="00AD37B5">
              <w:rPr>
                <w:noProof/>
                <w:lang w:val="sr-Cyrl-CS"/>
              </w:rPr>
              <w:t>Име и презиме сервисера и њихов телефон</w:t>
            </w:r>
            <w:r w:rsidRPr="00AD37B5">
              <w:rPr>
                <w:noProof/>
              </w:rPr>
              <w:t>)</w:t>
            </w:r>
            <w:r w:rsidR="00185DE2" w:rsidRPr="00AD37B5">
              <w:rPr>
                <w:noProof/>
                <w:lang w:val="sr-Cyrl-CS"/>
              </w:rPr>
              <w:t>/за два сервисера</w:t>
            </w:r>
          </w:p>
        </w:tc>
        <w:tc>
          <w:tcPr>
            <w:tcW w:w="10065" w:type="dxa"/>
            <w:gridSpan w:val="5"/>
          </w:tcPr>
          <w:p w:rsidR="005E2923" w:rsidRPr="00AD37B5" w:rsidRDefault="005E2923" w:rsidP="005E2923">
            <w:pPr>
              <w:rPr>
                <w:b/>
                <w:noProof/>
              </w:rPr>
            </w:pPr>
          </w:p>
        </w:tc>
      </w:tr>
    </w:tbl>
    <w:p w:rsidR="00191EBE" w:rsidRPr="00AD37B5" w:rsidRDefault="00191EBE" w:rsidP="002D5B2C">
      <w:pPr>
        <w:pStyle w:val="BodyText"/>
        <w:rPr>
          <w:noProof/>
          <w:szCs w:val="24"/>
        </w:rPr>
      </w:pPr>
    </w:p>
    <w:p w:rsidR="005E2923" w:rsidRPr="00AD37B5" w:rsidRDefault="005E2923" w:rsidP="002D5B2C">
      <w:pPr>
        <w:pStyle w:val="BodyText"/>
        <w:rPr>
          <w:noProof/>
          <w:szCs w:val="24"/>
        </w:rPr>
      </w:pPr>
    </w:p>
    <w:p w:rsidR="005E2923" w:rsidRPr="00AD37B5" w:rsidRDefault="005E2923" w:rsidP="002D5B2C">
      <w:pPr>
        <w:pStyle w:val="BodyText"/>
        <w:rPr>
          <w:noProof/>
          <w:szCs w:val="24"/>
        </w:rPr>
      </w:pPr>
    </w:p>
    <w:tbl>
      <w:tblPr>
        <w:tblW w:w="16992"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944"/>
        <w:gridCol w:w="1134"/>
        <w:gridCol w:w="1417"/>
        <w:gridCol w:w="1134"/>
        <w:gridCol w:w="1559"/>
        <w:gridCol w:w="1418"/>
        <w:gridCol w:w="1276"/>
        <w:gridCol w:w="1275"/>
        <w:gridCol w:w="1843"/>
        <w:gridCol w:w="1418"/>
      </w:tblGrid>
      <w:tr w:rsidR="00631E1D" w:rsidRPr="00AD37B5" w:rsidTr="002E78C1">
        <w:trPr>
          <w:gridAfter w:val="1"/>
          <w:wAfter w:w="1418" w:type="dxa"/>
          <w:trHeight w:val="262"/>
        </w:trPr>
        <w:tc>
          <w:tcPr>
            <w:tcW w:w="569" w:type="dxa"/>
            <w:vAlign w:val="center"/>
          </w:tcPr>
          <w:p w:rsidR="00631E1D" w:rsidRPr="00AD37B5" w:rsidRDefault="00631E1D" w:rsidP="005E2923">
            <w:pPr>
              <w:autoSpaceDE w:val="0"/>
              <w:autoSpaceDN w:val="0"/>
              <w:adjustRightInd w:val="0"/>
              <w:jc w:val="center"/>
              <w:rPr>
                <w:noProof/>
                <w:color w:val="000000"/>
                <w:sz w:val="22"/>
                <w:szCs w:val="22"/>
                <w:lang w:val="en-US"/>
              </w:rPr>
            </w:pPr>
            <w:r w:rsidRPr="00AD37B5">
              <w:rPr>
                <w:noProof/>
                <w:color w:val="000000"/>
                <w:sz w:val="22"/>
                <w:szCs w:val="22"/>
              </w:rPr>
              <w:t>Р.БР</w:t>
            </w:r>
          </w:p>
        </w:tc>
        <w:tc>
          <w:tcPr>
            <w:tcW w:w="3005" w:type="dxa"/>
            <w:vAlign w:val="center"/>
          </w:tcPr>
          <w:p w:rsidR="00631E1D" w:rsidRPr="00AD37B5" w:rsidRDefault="00631E1D" w:rsidP="005E2923">
            <w:pPr>
              <w:autoSpaceDE w:val="0"/>
              <w:autoSpaceDN w:val="0"/>
              <w:adjustRightInd w:val="0"/>
              <w:jc w:val="center"/>
              <w:rPr>
                <w:noProof/>
                <w:color w:val="000000"/>
                <w:sz w:val="22"/>
                <w:szCs w:val="22"/>
                <w:lang w:val="en-US"/>
              </w:rPr>
            </w:pPr>
            <w:r w:rsidRPr="00AD37B5">
              <w:rPr>
                <w:noProof/>
                <w:color w:val="000000"/>
                <w:sz w:val="22"/>
                <w:szCs w:val="22"/>
                <w:lang w:val="en-US"/>
              </w:rPr>
              <w:t>Назив</w:t>
            </w:r>
          </w:p>
        </w:tc>
        <w:tc>
          <w:tcPr>
            <w:tcW w:w="944" w:type="dxa"/>
            <w:vAlign w:val="center"/>
          </w:tcPr>
          <w:p w:rsidR="00631E1D" w:rsidRPr="00AD37B5" w:rsidRDefault="00631E1D" w:rsidP="005E2923">
            <w:pPr>
              <w:autoSpaceDE w:val="0"/>
              <w:autoSpaceDN w:val="0"/>
              <w:adjustRightInd w:val="0"/>
              <w:jc w:val="center"/>
              <w:rPr>
                <w:noProof/>
                <w:color w:val="000000"/>
                <w:sz w:val="22"/>
                <w:szCs w:val="22"/>
                <w:lang w:val="en-US"/>
              </w:rPr>
            </w:pPr>
            <w:r w:rsidRPr="00AD37B5">
              <w:rPr>
                <w:noProof/>
                <w:color w:val="000000"/>
                <w:sz w:val="22"/>
                <w:szCs w:val="22"/>
                <w:lang w:val="en-US"/>
              </w:rPr>
              <w:t>Јединица мере</w:t>
            </w:r>
          </w:p>
        </w:tc>
        <w:tc>
          <w:tcPr>
            <w:tcW w:w="1134" w:type="dxa"/>
            <w:vAlign w:val="center"/>
          </w:tcPr>
          <w:p w:rsidR="00631E1D" w:rsidRPr="00AD37B5" w:rsidRDefault="00631E1D" w:rsidP="005E2923">
            <w:pPr>
              <w:autoSpaceDE w:val="0"/>
              <w:autoSpaceDN w:val="0"/>
              <w:adjustRightInd w:val="0"/>
              <w:jc w:val="center"/>
              <w:rPr>
                <w:noProof/>
                <w:color w:val="000000"/>
                <w:sz w:val="22"/>
                <w:szCs w:val="22"/>
                <w:lang w:val="en-US"/>
              </w:rPr>
            </w:pPr>
            <w:r w:rsidRPr="00AD37B5">
              <w:rPr>
                <w:noProof/>
                <w:color w:val="000000"/>
                <w:sz w:val="22"/>
                <w:szCs w:val="22"/>
                <w:lang w:val="en-US"/>
              </w:rPr>
              <w:t>Количина</w:t>
            </w:r>
          </w:p>
        </w:tc>
        <w:tc>
          <w:tcPr>
            <w:tcW w:w="1417" w:type="dxa"/>
            <w:vAlign w:val="center"/>
          </w:tcPr>
          <w:p w:rsidR="00631E1D" w:rsidRPr="00AD37B5" w:rsidRDefault="00631E1D" w:rsidP="005E2923">
            <w:pPr>
              <w:autoSpaceDE w:val="0"/>
              <w:autoSpaceDN w:val="0"/>
              <w:adjustRightInd w:val="0"/>
              <w:jc w:val="center"/>
              <w:rPr>
                <w:noProof/>
                <w:color w:val="000000"/>
                <w:sz w:val="22"/>
                <w:szCs w:val="22"/>
                <w:lang w:val="en-US"/>
              </w:rPr>
            </w:pPr>
            <w:r w:rsidRPr="00AD37B5">
              <w:rPr>
                <w:noProof/>
                <w:color w:val="000000"/>
                <w:sz w:val="22"/>
                <w:szCs w:val="22"/>
                <w:lang w:val="en-US"/>
              </w:rPr>
              <w:t xml:space="preserve">Јединична цена </w:t>
            </w:r>
            <w:r w:rsidR="00F00153" w:rsidRPr="00AD37B5">
              <w:rPr>
                <w:noProof/>
                <w:color w:val="000000"/>
                <w:sz w:val="22"/>
                <w:szCs w:val="22"/>
                <w:lang w:val="sr-Cyrl-CS"/>
              </w:rPr>
              <w:t xml:space="preserve">материјала </w:t>
            </w:r>
            <w:r w:rsidRPr="00AD37B5">
              <w:rPr>
                <w:noProof/>
                <w:color w:val="000000"/>
                <w:sz w:val="22"/>
                <w:szCs w:val="22"/>
                <w:lang w:val="en-US"/>
              </w:rPr>
              <w:t>без ПДВ-а</w:t>
            </w:r>
          </w:p>
        </w:tc>
        <w:tc>
          <w:tcPr>
            <w:tcW w:w="1134" w:type="dxa"/>
            <w:vAlign w:val="center"/>
          </w:tcPr>
          <w:p w:rsidR="00631E1D" w:rsidRPr="00AD37B5" w:rsidRDefault="00F00153" w:rsidP="005E2923">
            <w:pPr>
              <w:autoSpaceDE w:val="0"/>
              <w:autoSpaceDN w:val="0"/>
              <w:adjustRightInd w:val="0"/>
              <w:jc w:val="center"/>
              <w:rPr>
                <w:noProof/>
                <w:color w:val="000000"/>
                <w:sz w:val="22"/>
                <w:szCs w:val="22"/>
                <w:lang w:val="en-US"/>
              </w:rPr>
            </w:pPr>
            <w:r w:rsidRPr="00AD37B5">
              <w:rPr>
                <w:noProof/>
                <w:color w:val="000000"/>
                <w:sz w:val="22"/>
                <w:szCs w:val="22"/>
                <w:lang w:val="en-US"/>
              </w:rPr>
              <w:t xml:space="preserve">Јединична цена </w:t>
            </w:r>
            <w:r w:rsidRPr="00AD37B5">
              <w:rPr>
                <w:noProof/>
                <w:color w:val="000000"/>
                <w:sz w:val="22"/>
                <w:szCs w:val="22"/>
                <w:lang w:val="sr-Cyrl-CS"/>
              </w:rPr>
              <w:t xml:space="preserve"> рада </w:t>
            </w:r>
            <w:r w:rsidRPr="00AD37B5">
              <w:rPr>
                <w:noProof/>
                <w:color w:val="000000"/>
                <w:sz w:val="22"/>
                <w:szCs w:val="22"/>
                <w:lang w:val="en-US"/>
              </w:rPr>
              <w:t>без ПДВ-а</w:t>
            </w:r>
          </w:p>
        </w:tc>
        <w:tc>
          <w:tcPr>
            <w:tcW w:w="1559" w:type="dxa"/>
            <w:vAlign w:val="center"/>
          </w:tcPr>
          <w:p w:rsidR="00631E1D" w:rsidRPr="00AD37B5" w:rsidRDefault="00F00153" w:rsidP="005E2923">
            <w:pPr>
              <w:autoSpaceDE w:val="0"/>
              <w:autoSpaceDN w:val="0"/>
              <w:adjustRightInd w:val="0"/>
              <w:jc w:val="center"/>
              <w:rPr>
                <w:noProof/>
                <w:color w:val="000000"/>
                <w:lang w:val="sr-Cyrl-CS"/>
              </w:rPr>
            </w:pPr>
            <w:r w:rsidRPr="00AD37B5">
              <w:rPr>
                <w:noProof/>
                <w:color w:val="000000"/>
                <w:lang w:val="sr-Cyrl-CS"/>
              </w:rPr>
              <w:t>Износ ПДВ-а на укупну јединичну цену материјала и рада</w:t>
            </w:r>
          </w:p>
        </w:tc>
        <w:tc>
          <w:tcPr>
            <w:tcW w:w="1418" w:type="dxa"/>
            <w:vAlign w:val="center"/>
          </w:tcPr>
          <w:p w:rsidR="00631E1D" w:rsidRPr="00AD37B5" w:rsidRDefault="00F00153" w:rsidP="00631E1D">
            <w:pPr>
              <w:autoSpaceDE w:val="0"/>
              <w:autoSpaceDN w:val="0"/>
              <w:adjustRightInd w:val="0"/>
              <w:jc w:val="center"/>
              <w:rPr>
                <w:noProof/>
                <w:color w:val="000000"/>
                <w:sz w:val="22"/>
                <w:szCs w:val="22"/>
                <w:lang w:val="en-US"/>
              </w:rPr>
            </w:pPr>
            <w:r w:rsidRPr="00AD37B5">
              <w:rPr>
                <w:noProof/>
                <w:color w:val="000000"/>
                <w:lang w:val="en-US"/>
              </w:rPr>
              <w:t>Укупна цена без ПДВ-а</w:t>
            </w:r>
          </w:p>
        </w:tc>
        <w:tc>
          <w:tcPr>
            <w:tcW w:w="1276" w:type="dxa"/>
            <w:vAlign w:val="center"/>
          </w:tcPr>
          <w:p w:rsidR="00631E1D" w:rsidRPr="00AD37B5" w:rsidRDefault="00BE10D0" w:rsidP="00631E1D">
            <w:pPr>
              <w:autoSpaceDE w:val="0"/>
              <w:autoSpaceDN w:val="0"/>
              <w:adjustRightInd w:val="0"/>
              <w:jc w:val="center"/>
              <w:rPr>
                <w:noProof/>
                <w:color w:val="000000"/>
                <w:sz w:val="22"/>
                <w:szCs w:val="22"/>
                <w:lang w:val="sr-Cyrl-CS"/>
              </w:rPr>
            </w:pPr>
            <w:r w:rsidRPr="00AD37B5">
              <w:rPr>
                <w:noProof/>
                <w:color w:val="000000"/>
                <w:sz w:val="22"/>
                <w:szCs w:val="22"/>
                <w:lang w:val="sr-Cyrl-CS"/>
              </w:rPr>
              <w:t>Произвођач</w:t>
            </w:r>
          </w:p>
        </w:tc>
        <w:tc>
          <w:tcPr>
            <w:tcW w:w="1275" w:type="dxa"/>
            <w:vAlign w:val="center"/>
          </w:tcPr>
          <w:p w:rsidR="00F00153" w:rsidRPr="00AD37B5" w:rsidRDefault="00BE10D0" w:rsidP="00BE10D0">
            <w:pPr>
              <w:autoSpaceDE w:val="0"/>
              <w:autoSpaceDN w:val="0"/>
              <w:adjustRightInd w:val="0"/>
              <w:jc w:val="center"/>
              <w:rPr>
                <w:noProof/>
                <w:color w:val="000000"/>
                <w:lang w:val="sr-Cyrl-CS"/>
              </w:rPr>
            </w:pPr>
            <w:r w:rsidRPr="00AD37B5">
              <w:rPr>
                <w:noProof/>
                <w:color w:val="000000"/>
                <w:lang w:val="sr-Cyrl-CS"/>
              </w:rPr>
              <w:t>Земља</w:t>
            </w:r>
          </w:p>
        </w:tc>
        <w:tc>
          <w:tcPr>
            <w:tcW w:w="1843" w:type="dxa"/>
          </w:tcPr>
          <w:p w:rsidR="00BE10D0" w:rsidRPr="00AD37B5" w:rsidRDefault="00BE10D0" w:rsidP="00631E1D">
            <w:pPr>
              <w:autoSpaceDE w:val="0"/>
              <w:autoSpaceDN w:val="0"/>
              <w:adjustRightInd w:val="0"/>
              <w:jc w:val="center"/>
              <w:rPr>
                <w:noProof/>
                <w:color w:val="000000"/>
                <w:sz w:val="22"/>
                <w:szCs w:val="22"/>
                <w:lang w:val="sr-Cyrl-CS"/>
              </w:rPr>
            </w:pPr>
          </w:p>
          <w:p w:rsidR="00BE10D0" w:rsidRPr="00AD37B5" w:rsidRDefault="00BE10D0" w:rsidP="00631E1D">
            <w:pPr>
              <w:autoSpaceDE w:val="0"/>
              <w:autoSpaceDN w:val="0"/>
              <w:adjustRightInd w:val="0"/>
              <w:jc w:val="center"/>
              <w:rPr>
                <w:noProof/>
                <w:color w:val="000000"/>
                <w:sz w:val="22"/>
                <w:szCs w:val="22"/>
                <w:lang w:val="sr-Cyrl-CS"/>
              </w:rPr>
            </w:pPr>
          </w:p>
          <w:p w:rsidR="00BE10D0" w:rsidRPr="00AD37B5" w:rsidRDefault="00BE10D0" w:rsidP="00631E1D">
            <w:pPr>
              <w:autoSpaceDE w:val="0"/>
              <w:autoSpaceDN w:val="0"/>
              <w:adjustRightInd w:val="0"/>
              <w:jc w:val="center"/>
              <w:rPr>
                <w:noProof/>
                <w:color w:val="000000"/>
                <w:sz w:val="22"/>
                <w:szCs w:val="22"/>
                <w:lang w:val="sr-Cyrl-CS"/>
              </w:rPr>
            </w:pPr>
          </w:p>
          <w:p w:rsidR="00631E1D" w:rsidRPr="00AD37B5" w:rsidRDefault="00BE10D0" w:rsidP="00631E1D">
            <w:pPr>
              <w:autoSpaceDE w:val="0"/>
              <w:autoSpaceDN w:val="0"/>
              <w:adjustRightInd w:val="0"/>
              <w:jc w:val="center"/>
              <w:rPr>
                <w:noProof/>
                <w:color w:val="000000"/>
                <w:sz w:val="22"/>
                <w:szCs w:val="22"/>
                <w:lang w:val="sr-Cyrl-CS"/>
              </w:rPr>
            </w:pPr>
            <w:r w:rsidRPr="00AD37B5">
              <w:rPr>
                <w:noProof/>
                <w:color w:val="000000"/>
                <w:sz w:val="22"/>
                <w:szCs w:val="22"/>
                <w:lang w:val="sr-Cyrl-CS"/>
              </w:rPr>
              <w:t>Напомена</w:t>
            </w:r>
          </w:p>
        </w:tc>
      </w:tr>
      <w:tr w:rsidR="00631E1D" w:rsidRPr="00AD37B5" w:rsidTr="002E78C1">
        <w:trPr>
          <w:gridAfter w:val="1"/>
          <w:wAfter w:w="1418" w:type="dxa"/>
          <w:trHeight w:val="288"/>
        </w:trPr>
        <w:tc>
          <w:tcPr>
            <w:tcW w:w="569" w:type="dxa"/>
          </w:tcPr>
          <w:p w:rsidR="00631E1D" w:rsidRPr="00AD37B5" w:rsidRDefault="00631E1D" w:rsidP="005E2923">
            <w:pPr>
              <w:autoSpaceDE w:val="0"/>
              <w:autoSpaceDN w:val="0"/>
              <w:adjustRightInd w:val="0"/>
              <w:jc w:val="center"/>
              <w:rPr>
                <w:b/>
                <w:noProof/>
                <w:color w:val="000000"/>
              </w:rPr>
            </w:pPr>
            <w:r w:rsidRPr="00AD37B5">
              <w:rPr>
                <w:b/>
                <w:noProof/>
                <w:color w:val="000000"/>
              </w:rPr>
              <w:t>I</w:t>
            </w:r>
          </w:p>
        </w:tc>
        <w:tc>
          <w:tcPr>
            <w:tcW w:w="3005" w:type="dxa"/>
          </w:tcPr>
          <w:p w:rsidR="00631E1D" w:rsidRPr="00AD37B5" w:rsidRDefault="00631E1D" w:rsidP="005E2923">
            <w:pPr>
              <w:autoSpaceDE w:val="0"/>
              <w:autoSpaceDN w:val="0"/>
              <w:adjustRightInd w:val="0"/>
              <w:jc w:val="center"/>
              <w:rPr>
                <w:noProof/>
                <w:color w:val="000000"/>
                <w:lang w:val="en-US"/>
              </w:rPr>
            </w:pPr>
            <w:r w:rsidRPr="00AD37B5">
              <w:rPr>
                <w:noProof/>
                <w:color w:val="000000"/>
                <w:lang w:val="en-US"/>
              </w:rPr>
              <w:t>2</w:t>
            </w:r>
          </w:p>
        </w:tc>
        <w:tc>
          <w:tcPr>
            <w:tcW w:w="944" w:type="dxa"/>
          </w:tcPr>
          <w:p w:rsidR="00631E1D" w:rsidRPr="00AD37B5" w:rsidRDefault="00631E1D" w:rsidP="005E2923">
            <w:pPr>
              <w:autoSpaceDE w:val="0"/>
              <w:autoSpaceDN w:val="0"/>
              <w:adjustRightInd w:val="0"/>
              <w:jc w:val="center"/>
              <w:rPr>
                <w:noProof/>
                <w:color w:val="000000"/>
                <w:lang w:val="en-US"/>
              </w:rPr>
            </w:pPr>
            <w:r w:rsidRPr="00AD37B5">
              <w:rPr>
                <w:noProof/>
                <w:color w:val="000000"/>
                <w:lang w:val="en-US"/>
              </w:rPr>
              <w:t>3</w:t>
            </w:r>
          </w:p>
        </w:tc>
        <w:tc>
          <w:tcPr>
            <w:tcW w:w="1134" w:type="dxa"/>
          </w:tcPr>
          <w:p w:rsidR="00631E1D" w:rsidRPr="00AD37B5" w:rsidRDefault="00631E1D" w:rsidP="005E2923">
            <w:pPr>
              <w:autoSpaceDE w:val="0"/>
              <w:autoSpaceDN w:val="0"/>
              <w:adjustRightInd w:val="0"/>
              <w:jc w:val="center"/>
              <w:rPr>
                <w:noProof/>
                <w:color w:val="000000"/>
                <w:lang w:val="en-US"/>
              </w:rPr>
            </w:pPr>
            <w:r w:rsidRPr="00AD37B5">
              <w:rPr>
                <w:noProof/>
                <w:color w:val="000000"/>
                <w:lang w:val="en-US"/>
              </w:rPr>
              <w:t>4</w:t>
            </w:r>
          </w:p>
        </w:tc>
        <w:tc>
          <w:tcPr>
            <w:tcW w:w="1417" w:type="dxa"/>
          </w:tcPr>
          <w:p w:rsidR="00631E1D" w:rsidRPr="00AD37B5" w:rsidRDefault="00631E1D" w:rsidP="005E2923">
            <w:pPr>
              <w:autoSpaceDE w:val="0"/>
              <w:autoSpaceDN w:val="0"/>
              <w:adjustRightInd w:val="0"/>
              <w:jc w:val="center"/>
              <w:rPr>
                <w:noProof/>
                <w:color w:val="000000"/>
                <w:lang w:val="en-US"/>
              </w:rPr>
            </w:pPr>
            <w:r w:rsidRPr="00AD37B5">
              <w:rPr>
                <w:noProof/>
                <w:color w:val="000000"/>
                <w:lang w:val="en-US"/>
              </w:rPr>
              <w:t>5</w:t>
            </w:r>
          </w:p>
        </w:tc>
        <w:tc>
          <w:tcPr>
            <w:tcW w:w="1134" w:type="dxa"/>
          </w:tcPr>
          <w:p w:rsidR="00631E1D" w:rsidRPr="00AD37B5" w:rsidRDefault="00631E1D" w:rsidP="005E2923">
            <w:pPr>
              <w:autoSpaceDE w:val="0"/>
              <w:autoSpaceDN w:val="0"/>
              <w:adjustRightInd w:val="0"/>
              <w:jc w:val="center"/>
              <w:rPr>
                <w:noProof/>
                <w:color w:val="000000"/>
                <w:lang w:val="en-US"/>
              </w:rPr>
            </w:pPr>
            <w:r w:rsidRPr="00AD37B5">
              <w:rPr>
                <w:noProof/>
                <w:color w:val="000000"/>
                <w:lang w:val="en-US"/>
              </w:rPr>
              <w:t>6</w:t>
            </w:r>
          </w:p>
        </w:tc>
        <w:tc>
          <w:tcPr>
            <w:tcW w:w="1559" w:type="dxa"/>
          </w:tcPr>
          <w:p w:rsidR="00631E1D" w:rsidRPr="00AD37B5" w:rsidRDefault="00631E1D" w:rsidP="005E2923">
            <w:pPr>
              <w:autoSpaceDE w:val="0"/>
              <w:autoSpaceDN w:val="0"/>
              <w:adjustRightInd w:val="0"/>
              <w:jc w:val="center"/>
              <w:rPr>
                <w:noProof/>
                <w:color w:val="000000"/>
                <w:lang w:val="en-US"/>
              </w:rPr>
            </w:pPr>
            <w:r w:rsidRPr="00AD37B5">
              <w:rPr>
                <w:noProof/>
                <w:color w:val="000000"/>
                <w:lang w:val="en-US"/>
              </w:rPr>
              <w:t>7</w:t>
            </w:r>
          </w:p>
        </w:tc>
        <w:tc>
          <w:tcPr>
            <w:tcW w:w="1418" w:type="dxa"/>
          </w:tcPr>
          <w:p w:rsidR="00631E1D" w:rsidRPr="00AD37B5" w:rsidRDefault="00631E1D" w:rsidP="005E2923">
            <w:pPr>
              <w:autoSpaceDE w:val="0"/>
              <w:autoSpaceDN w:val="0"/>
              <w:adjustRightInd w:val="0"/>
              <w:jc w:val="center"/>
              <w:rPr>
                <w:noProof/>
                <w:color w:val="000000"/>
                <w:lang w:val="sr-Cyrl-CS"/>
              </w:rPr>
            </w:pPr>
            <w:r w:rsidRPr="00AD37B5">
              <w:rPr>
                <w:noProof/>
                <w:color w:val="000000"/>
              </w:rPr>
              <w:t>8</w:t>
            </w:r>
            <w:r w:rsidR="00F00153" w:rsidRPr="00AD37B5">
              <w:rPr>
                <w:noProof/>
                <w:color w:val="000000"/>
                <w:lang w:val="sr-Cyrl-CS"/>
              </w:rPr>
              <w:t>(</w:t>
            </w:r>
            <w:r w:rsidR="00B8061C" w:rsidRPr="00AD37B5">
              <w:rPr>
                <w:noProof/>
                <w:color w:val="000000"/>
                <w:lang w:val="sr-Cyrl-CS"/>
              </w:rPr>
              <w:t>(</w:t>
            </w:r>
            <w:r w:rsidR="00F00153" w:rsidRPr="00AD37B5">
              <w:rPr>
                <w:noProof/>
                <w:color w:val="000000"/>
                <w:lang w:val="sr-Cyrl-CS"/>
              </w:rPr>
              <w:t>5+6</w:t>
            </w:r>
            <w:r w:rsidR="00B8061C" w:rsidRPr="00AD37B5">
              <w:rPr>
                <w:noProof/>
                <w:color w:val="000000"/>
                <w:lang w:val="sr-Cyrl-CS"/>
              </w:rPr>
              <w:t>)</w:t>
            </w:r>
            <w:r w:rsidR="00F00153" w:rsidRPr="00AD37B5">
              <w:rPr>
                <w:noProof/>
                <w:color w:val="000000"/>
                <w:lang w:val="sr-Cyrl-CS"/>
              </w:rPr>
              <w:t>х4)</w:t>
            </w:r>
          </w:p>
        </w:tc>
        <w:tc>
          <w:tcPr>
            <w:tcW w:w="1276" w:type="dxa"/>
          </w:tcPr>
          <w:p w:rsidR="00631E1D" w:rsidRPr="00AD37B5" w:rsidRDefault="00631E1D" w:rsidP="005E2923">
            <w:pPr>
              <w:autoSpaceDE w:val="0"/>
              <w:autoSpaceDN w:val="0"/>
              <w:adjustRightInd w:val="0"/>
              <w:jc w:val="center"/>
              <w:rPr>
                <w:noProof/>
                <w:color w:val="000000"/>
              </w:rPr>
            </w:pPr>
            <w:r w:rsidRPr="00AD37B5">
              <w:rPr>
                <w:noProof/>
                <w:color w:val="000000"/>
              </w:rPr>
              <w:t>9</w:t>
            </w:r>
          </w:p>
        </w:tc>
        <w:tc>
          <w:tcPr>
            <w:tcW w:w="1275" w:type="dxa"/>
          </w:tcPr>
          <w:p w:rsidR="00631E1D" w:rsidRPr="00AD37B5" w:rsidRDefault="00631E1D" w:rsidP="005E2923">
            <w:pPr>
              <w:autoSpaceDE w:val="0"/>
              <w:autoSpaceDN w:val="0"/>
              <w:adjustRightInd w:val="0"/>
              <w:jc w:val="center"/>
              <w:rPr>
                <w:noProof/>
                <w:color w:val="000000"/>
              </w:rPr>
            </w:pPr>
            <w:r w:rsidRPr="00AD37B5">
              <w:rPr>
                <w:noProof/>
                <w:color w:val="000000"/>
              </w:rPr>
              <w:t>10</w:t>
            </w:r>
          </w:p>
        </w:tc>
        <w:tc>
          <w:tcPr>
            <w:tcW w:w="1843" w:type="dxa"/>
          </w:tcPr>
          <w:p w:rsidR="00631E1D" w:rsidRPr="00AD37B5" w:rsidRDefault="00631E1D" w:rsidP="005E2923">
            <w:pPr>
              <w:autoSpaceDE w:val="0"/>
              <w:autoSpaceDN w:val="0"/>
              <w:adjustRightInd w:val="0"/>
              <w:jc w:val="center"/>
              <w:rPr>
                <w:noProof/>
                <w:color w:val="000000"/>
              </w:rPr>
            </w:pPr>
            <w:r w:rsidRPr="00AD37B5">
              <w:rPr>
                <w:noProof/>
                <w:color w:val="000000"/>
              </w:rPr>
              <w:t>11</w:t>
            </w:r>
          </w:p>
        </w:tc>
      </w:tr>
      <w:tr w:rsidR="00F00153" w:rsidRPr="00AD37B5" w:rsidTr="002E78C1">
        <w:trPr>
          <w:gridAfter w:val="1"/>
          <w:wAfter w:w="1418" w:type="dxa"/>
          <w:trHeight w:val="275"/>
        </w:trPr>
        <w:tc>
          <w:tcPr>
            <w:tcW w:w="569" w:type="dxa"/>
          </w:tcPr>
          <w:p w:rsidR="00F00153" w:rsidRPr="00AD37B5" w:rsidRDefault="00F00153" w:rsidP="005E2923">
            <w:pPr>
              <w:autoSpaceDE w:val="0"/>
              <w:autoSpaceDN w:val="0"/>
              <w:adjustRightInd w:val="0"/>
              <w:jc w:val="center"/>
              <w:rPr>
                <w:noProof/>
                <w:color w:val="000000"/>
                <w:lang w:val="en-US"/>
              </w:rPr>
            </w:pPr>
          </w:p>
        </w:tc>
        <w:tc>
          <w:tcPr>
            <w:tcW w:w="3005" w:type="dxa"/>
          </w:tcPr>
          <w:p w:rsidR="00F00153" w:rsidRPr="00AD37B5" w:rsidRDefault="00F00153" w:rsidP="00E94693">
            <w:pPr>
              <w:rPr>
                <w:noProof/>
                <w:sz w:val="22"/>
                <w:szCs w:val="22"/>
              </w:rPr>
            </w:pPr>
          </w:p>
        </w:tc>
        <w:tc>
          <w:tcPr>
            <w:tcW w:w="944" w:type="dxa"/>
          </w:tcPr>
          <w:p w:rsidR="00F00153" w:rsidRPr="00AD37B5" w:rsidRDefault="00F00153" w:rsidP="006C3987">
            <w:pPr>
              <w:autoSpaceDE w:val="0"/>
              <w:autoSpaceDN w:val="0"/>
              <w:adjustRightInd w:val="0"/>
              <w:jc w:val="center"/>
              <w:rPr>
                <w:noProof/>
                <w:color w:val="000000"/>
                <w:lang w:val="en-US"/>
              </w:rPr>
            </w:pPr>
          </w:p>
        </w:tc>
        <w:tc>
          <w:tcPr>
            <w:tcW w:w="1134" w:type="dxa"/>
          </w:tcPr>
          <w:p w:rsidR="00F00153" w:rsidRPr="00AD37B5" w:rsidRDefault="00F00153" w:rsidP="007870B5">
            <w:pPr>
              <w:jc w:val="center"/>
              <w:rPr>
                <w:rFonts w:ascii="Tahoma" w:hAnsi="Tahoma" w:cs="Tahoma"/>
                <w:noProof/>
                <w:lang w:val="sr-Latn-CS"/>
              </w:rPr>
            </w:pPr>
          </w:p>
        </w:tc>
        <w:tc>
          <w:tcPr>
            <w:tcW w:w="1417" w:type="dxa"/>
          </w:tcPr>
          <w:p w:rsidR="00F00153" w:rsidRPr="00AD37B5" w:rsidRDefault="00F00153" w:rsidP="005E2923">
            <w:pPr>
              <w:autoSpaceDE w:val="0"/>
              <w:autoSpaceDN w:val="0"/>
              <w:adjustRightInd w:val="0"/>
              <w:jc w:val="center"/>
              <w:rPr>
                <w:noProof/>
                <w:color w:val="000000"/>
                <w:lang w:val="en-US"/>
              </w:rPr>
            </w:pPr>
          </w:p>
        </w:tc>
        <w:tc>
          <w:tcPr>
            <w:tcW w:w="1134" w:type="dxa"/>
          </w:tcPr>
          <w:p w:rsidR="00F00153" w:rsidRPr="00AD37B5" w:rsidRDefault="00F00153" w:rsidP="005E2923">
            <w:pPr>
              <w:autoSpaceDE w:val="0"/>
              <w:autoSpaceDN w:val="0"/>
              <w:adjustRightInd w:val="0"/>
              <w:jc w:val="right"/>
              <w:rPr>
                <w:noProof/>
                <w:color w:val="000000"/>
                <w:lang w:val="en-US"/>
              </w:rPr>
            </w:pPr>
          </w:p>
        </w:tc>
        <w:tc>
          <w:tcPr>
            <w:tcW w:w="1559" w:type="dxa"/>
          </w:tcPr>
          <w:p w:rsidR="00F00153" w:rsidRPr="00AD37B5" w:rsidRDefault="00F00153" w:rsidP="005E2923">
            <w:pPr>
              <w:autoSpaceDE w:val="0"/>
              <w:autoSpaceDN w:val="0"/>
              <w:adjustRightInd w:val="0"/>
              <w:jc w:val="right"/>
              <w:rPr>
                <w:noProof/>
                <w:color w:val="000000"/>
                <w:lang w:val="en-US"/>
              </w:rPr>
            </w:pPr>
          </w:p>
        </w:tc>
        <w:tc>
          <w:tcPr>
            <w:tcW w:w="1418" w:type="dxa"/>
          </w:tcPr>
          <w:p w:rsidR="00F00153" w:rsidRPr="00AD37B5" w:rsidRDefault="00F00153" w:rsidP="005E2923">
            <w:pPr>
              <w:autoSpaceDE w:val="0"/>
              <w:autoSpaceDN w:val="0"/>
              <w:adjustRightInd w:val="0"/>
              <w:jc w:val="right"/>
              <w:rPr>
                <w:noProof/>
                <w:color w:val="000000"/>
                <w:lang w:val="en-US"/>
              </w:rPr>
            </w:pPr>
          </w:p>
        </w:tc>
        <w:tc>
          <w:tcPr>
            <w:tcW w:w="1276" w:type="dxa"/>
          </w:tcPr>
          <w:p w:rsidR="00F00153" w:rsidRPr="00AD37B5" w:rsidRDefault="00F00153" w:rsidP="005E2923">
            <w:pPr>
              <w:autoSpaceDE w:val="0"/>
              <w:autoSpaceDN w:val="0"/>
              <w:adjustRightInd w:val="0"/>
              <w:jc w:val="right"/>
              <w:rPr>
                <w:noProof/>
                <w:color w:val="000000"/>
                <w:lang w:val="en-US"/>
              </w:rPr>
            </w:pPr>
          </w:p>
        </w:tc>
        <w:tc>
          <w:tcPr>
            <w:tcW w:w="1275" w:type="dxa"/>
          </w:tcPr>
          <w:p w:rsidR="00F00153" w:rsidRPr="00AD37B5" w:rsidRDefault="00F00153" w:rsidP="005E2923">
            <w:pPr>
              <w:autoSpaceDE w:val="0"/>
              <w:autoSpaceDN w:val="0"/>
              <w:adjustRightInd w:val="0"/>
              <w:jc w:val="right"/>
              <w:rPr>
                <w:noProof/>
                <w:color w:val="000000"/>
                <w:lang w:val="en-US"/>
              </w:rPr>
            </w:pPr>
          </w:p>
        </w:tc>
        <w:tc>
          <w:tcPr>
            <w:tcW w:w="1843" w:type="dxa"/>
          </w:tcPr>
          <w:p w:rsidR="00F00153" w:rsidRPr="00AD37B5" w:rsidRDefault="00F00153" w:rsidP="005E2923">
            <w:pPr>
              <w:autoSpaceDE w:val="0"/>
              <w:autoSpaceDN w:val="0"/>
              <w:adjustRightInd w:val="0"/>
              <w:jc w:val="right"/>
              <w:rPr>
                <w:noProof/>
                <w:color w:val="000000"/>
                <w:lang w:val="en-US"/>
              </w:rPr>
            </w:pPr>
          </w:p>
        </w:tc>
      </w:tr>
      <w:tr w:rsidR="00250A1F" w:rsidRPr="00AD37B5" w:rsidTr="002E78C1">
        <w:trPr>
          <w:gridAfter w:val="1"/>
          <w:wAfter w:w="1418" w:type="dxa"/>
          <w:trHeight w:val="420"/>
        </w:trPr>
        <w:tc>
          <w:tcPr>
            <w:tcW w:w="569" w:type="dxa"/>
          </w:tcPr>
          <w:p w:rsidR="00250A1F" w:rsidRPr="00AD37B5" w:rsidRDefault="00250A1F" w:rsidP="005E2923">
            <w:pPr>
              <w:autoSpaceDE w:val="0"/>
              <w:autoSpaceDN w:val="0"/>
              <w:adjustRightInd w:val="0"/>
              <w:jc w:val="center"/>
              <w:rPr>
                <w:noProof/>
                <w:color w:val="000000"/>
                <w:lang w:val="en-US"/>
              </w:rPr>
            </w:pPr>
            <w:r w:rsidRPr="00AD37B5">
              <w:rPr>
                <w:noProof/>
                <w:color w:val="000000"/>
                <w:lang w:val="en-US"/>
              </w:rPr>
              <w:t>1</w:t>
            </w:r>
          </w:p>
        </w:tc>
        <w:tc>
          <w:tcPr>
            <w:tcW w:w="3005" w:type="dxa"/>
          </w:tcPr>
          <w:p w:rsidR="00250A1F" w:rsidRPr="00AD37B5" w:rsidRDefault="00062AA7" w:rsidP="00526E66">
            <w:pPr>
              <w:rPr>
                <w:noProof/>
                <w:lang w:val="sr-Latn-CS"/>
              </w:rPr>
            </w:pPr>
            <w:r w:rsidRPr="00AD37B5">
              <w:rPr>
                <w:noProof/>
              </w:rPr>
              <w:t>Замена командне  табле Микропроцесорском дуплекс</w:t>
            </w:r>
            <w:r w:rsidR="00250A1F" w:rsidRPr="00AD37B5">
              <w:rPr>
                <w:noProof/>
                <w:lang w:val="sr-Latn-CS"/>
              </w:rPr>
              <w:t xml:space="preserve">, VVVF </w:t>
            </w:r>
            <w:r w:rsidRPr="00AD37B5">
              <w:rPr>
                <w:noProof/>
              </w:rPr>
              <w:t>pogon. (</w:t>
            </w:r>
            <w:r w:rsidR="00526E66" w:rsidRPr="00AD37B5">
              <w:rPr>
                <w:noProof/>
                <w:lang w:val="sr-Cyrl-CS"/>
              </w:rPr>
              <w:t>6</w:t>
            </w:r>
            <w:r w:rsidRPr="00AD37B5">
              <w:rPr>
                <w:noProof/>
              </w:rPr>
              <w:t xml:space="preserve"> stanica </w:t>
            </w:r>
            <w:r w:rsidR="00250A1F" w:rsidRPr="00AD37B5">
              <w:rPr>
                <w:noProof/>
                <w:lang w:val="sr-Latn-CS"/>
              </w:rPr>
              <w:t xml:space="preserve">1m/s 2x </w:t>
            </w:r>
            <w:r w:rsidRPr="00AD37B5">
              <w:rPr>
                <w:noProof/>
              </w:rPr>
              <w:t>аутоматска врата по кабини сабирна у оба смера, мотор</w:t>
            </w:r>
            <w:r w:rsidRPr="00AD37B5">
              <w:rPr>
                <w:noProof/>
                <w:lang w:val="sr-Latn-CS"/>
              </w:rPr>
              <w:t xml:space="preserve"> </w:t>
            </w:r>
            <w:r w:rsidR="00250A1F" w:rsidRPr="00AD37B5">
              <w:rPr>
                <w:noProof/>
                <w:lang w:val="sr-Latn-CS"/>
              </w:rPr>
              <w:t xml:space="preserve">17 kw, 43A) </w:t>
            </w:r>
            <w:r w:rsidRPr="00AD37B5">
              <w:rPr>
                <w:noProof/>
              </w:rPr>
              <w:t>са пратећом опремом давачи положај кабине, пожарни режим рада лифтова</w:t>
            </w:r>
          </w:p>
        </w:tc>
        <w:tc>
          <w:tcPr>
            <w:tcW w:w="944" w:type="dxa"/>
          </w:tcPr>
          <w:p w:rsidR="00250A1F" w:rsidRPr="00AD37B5" w:rsidRDefault="00F17883" w:rsidP="00F17883">
            <w:pPr>
              <w:jc w:val="center"/>
              <w:rPr>
                <w:lang w:val="sr-Latn-CS"/>
              </w:rPr>
            </w:pPr>
            <w:r w:rsidRPr="00AD37B5">
              <w:t>к</w:t>
            </w:r>
            <w:r w:rsidR="00953416" w:rsidRPr="00AD37B5">
              <w:t>ом</w:t>
            </w:r>
          </w:p>
        </w:tc>
        <w:tc>
          <w:tcPr>
            <w:tcW w:w="1134" w:type="dxa"/>
          </w:tcPr>
          <w:p w:rsidR="00250A1F" w:rsidRPr="00AD37B5" w:rsidRDefault="00250A1F" w:rsidP="009A0038">
            <w:pPr>
              <w:jc w:val="center"/>
              <w:rPr>
                <w:lang w:val="sr-Latn-CS"/>
              </w:rPr>
            </w:pPr>
            <w:r w:rsidRPr="00AD37B5">
              <w:rPr>
                <w:lang w:val="sr-Latn-CS"/>
              </w:rPr>
              <w:t>2</w:t>
            </w:r>
          </w:p>
        </w:tc>
        <w:tc>
          <w:tcPr>
            <w:tcW w:w="1417" w:type="dxa"/>
          </w:tcPr>
          <w:p w:rsidR="00250A1F" w:rsidRPr="00AD37B5" w:rsidRDefault="00250A1F" w:rsidP="009A0038">
            <w:pPr>
              <w:jc w:val="center"/>
              <w:rPr>
                <w:lang w:val="sr-Cyrl-CS"/>
              </w:rPr>
            </w:pPr>
          </w:p>
        </w:tc>
        <w:tc>
          <w:tcPr>
            <w:tcW w:w="1134" w:type="dxa"/>
          </w:tcPr>
          <w:p w:rsidR="00250A1F" w:rsidRPr="00AD37B5" w:rsidRDefault="00250A1F" w:rsidP="009A0038">
            <w:pPr>
              <w:jc w:val="center"/>
              <w:rPr>
                <w:rFonts w:ascii="Tahoma" w:hAnsi="Tahoma" w:cs="Tahoma"/>
                <w:sz w:val="16"/>
                <w:szCs w:val="16"/>
                <w:lang w:val="sr-Cyrl-CS"/>
              </w:rPr>
            </w:pPr>
          </w:p>
        </w:tc>
        <w:tc>
          <w:tcPr>
            <w:tcW w:w="1559" w:type="dxa"/>
          </w:tcPr>
          <w:p w:rsidR="00250A1F" w:rsidRPr="00AD37B5" w:rsidRDefault="00250A1F" w:rsidP="009A0038">
            <w:pPr>
              <w:jc w:val="center"/>
              <w:rPr>
                <w:rFonts w:ascii="Tahoma" w:hAnsi="Tahoma" w:cs="Tahoma"/>
                <w:sz w:val="16"/>
                <w:szCs w:val="16"/>
                <w:lang w:val="sr-Cyrl-CS"/>
              </w:rPr>
            </w:pPr>
          </w:p>
        </w:tc>
        <w:tc>
          <w:tcPr>
            <w:tcW w:w="1418" w:type="dxa"/>
          </w:tcPr>
          <w:p w:rsidR="00250A1F" w:rsidRPr="00AD37B5" w:rsidRDefault="00250A1F" w:rsidP="005E2923">
            <w:pPr>
              <w:autoSpaceDE w:val="0"/>
              <w:autoSpaceDN w:val="0"/>
              <w:adjustRightInd w:val="0"/>
              <w:jc w:val="right"/>
              <w:rPr>
                <w:noProof/>
                <w:color w:val="000000"/>
                <w:lang w:val="en-US"/>
              </w:rPr>
            </w:pPr>
          </w:p>
        </w:tc>
        <w:tc>
          <w:tcPr>
            <w:tcW w:w="1276" w:type="dxa"/>
          </w:tcPr>
          <w:p w:rsidR="00250A1F" w:rsidRPr="00AD37B5" w:rsidRDefault="00250A1F" w:rsidP="005E2923">
            <w:pPr>
              <w:autoSpaceDE w:val="0"/>
              <w:autoSpaceDN w:val="0"/>
              <w:adjustRightInd w:val="0"/>
              <w:jc w:val="right"/>
              <w:rPr>
                <w:noProof/>
                <w:color w:val="000000"/>
                <w:lang w:val="en-US"/>
              </w:rPr>
            </w:pPr>
          </w:p>
        </w:tc>
        <w:tc>
          <w:tcPr>
            <w:tcW w:w="1275" w:type="dxa"/>
          </w:tcPr>
          <w:p w:rsidR="00250A1F" w:rsidRPr="00AD37B5" w:rsidRDefault="00250A1F" w:rsidP="005E2923">
            <w:pPr>
              <w:autoSpaceDE w:val="0"/>
              <w:autoSpaceDN w:val="0"/>
              <w:adjustRightInd w:val="0"/>
              <w:jc w:val="right"/>
              <w:rPr>
                <w:noProof/>
                <w:color w:val="000000"/>
                <w:lang w:val="en-US"/>
              </w:rPr>
            </w:pPr>
          </w:p>
        </w:tc>
        <w:tc>
          <w:tcPr>
            <w:tcW w:w="1843" w:type="dxa"/>
          </w:tcPr>
          <w:p w:rsidR="00250A1F" w:rsidRPr="00AD37B5" w:rsidRDefault="00250A1F" w:rsidP="005E2923">
            <w:pPr>
              <w:autoSpaceDE w:val="0"/>
              <w:autoSpaceDN w:val="0"/>
              <w:adjustRightInd w:val="0"/>
              <w:jc w:val="right"/>
              <w:rPr>
                <w:noProof/>
                <w:color w:val="000000"/>
                <w:lang w:val="en-US"/>
              </w:rPr>
            </w:pPr>
          </w:p>
        </w:tc>
      </w:tr>
      <w:tr w:rsidR="00250A1F" w:rsidRPr="00AD37B5" w:rsidTr="002E78C1">
        <w:trPr>
          <w:gridAfter w:val="1"/>
          <w:wAfter w:w="1418" w:type="dxa"/>
          <w:trHeight w:val="285"/>
        </w:trPr>
        <w:tc>
          <w:tcPr>
            <w:tcW w:w="569" w:type="dxa"/>
          </w:tcPr>
          <w:p w:rsidR="00250A1F" w:rsidRPr="00AD37B5" w:rsidRDefault="00250A1F" w:rsidP="005E2923">
            <w:pPr>
              <w:autoSpaceDE w:val="0"/>
              <w:autoSpaceDN w:val="0"/>
              <w:adjustRightInd w:val="0"/>
              <w:jc w:val="center"/>
              <w:rPr>
                <w:noProof/>
                <w:color w:val="000000"/>
                <w:lang w:val="en-US"/>
              </w:rPr>
            </w:pPr>
            <w:r w:rsidRPr="00AD37B5">
              <w:rPr>
                <w:noProof/>
                <w:color w:val="000000"/>
                <w:lang w:val="en-US"/>
              </w:rPr>
              <w:t>2</w:t>
            </w:r>
          </w:p>
        </w:tc>
        <w:tc>
          <w:tcPr>
            <w:tcW w:w="3005" w:type="dxa"/>
          </w:tcPr>
          <w:p w:rsidR="00250A1F" w:rsidRPr="00AD37B5" w:rsidRDefault="00062AA7" w:rsidP="00062AA7">
            <w:r w:rsidRPr="00AD37B5">
              <w:rPr>
                <w:noProof/>
              </w:rPr>
              <w:t>Уградњуа регистар кутије</w:t>
            </w:r>
            <w:r w:rsidRPr="00AD37B5">
              <w:rPr>
                <w:noProof/>
                <w:lang w:val="sr-Latn-CS"/>
              </w:rPr>
              <w:t xml:space="preserve"> </w:t>
            </w:r>
            <w:r w:rsidR="00250A1F" w:rsidRPr="00AD37B5">
              <w:t>RK</w:t>
            </w:r>
          </w:p>
        </w:tc>
        <w:tc>
          <w:tcPr>
            <w:tcW w:w="944" w:type="dxa"/>
          </w:tcPr>
          <w:p w:rsidR="00250A1F" w:rsidRPr="00AD37B5" w:rsidRDefault="00953416" w:rsidP="009A0038">
            <w:pPr>
              <w:jc w:val="center"/>
            </w:pPr>
            <w:r w:rsidRPr="00AD37B5">
              <w:t>ком</w:t>
            </w:r>
          </w:p>
        </w:tc>
        <w:tc>
          <w:tcPr>
            <w:tcW w:w="1134" w:type="dxa"/>
          </w:tcPr>
          <w:p w:rsidR="00250A1F" w:rsidRPr="00AD37B5" w:rsidRDefault="00250A1F" w:rsidP="009A0038">
            <w:pPr>
              <w:jc w:val="center"/>
              <w:rPr>
                <w:lang w:val="sr-Latn-CS"/>
              </w:rPr>
            </w:pPr>
            <w:r w:rsidRPr="00AD37B5">
              <w:rPr>
                <w:lang w:val="sr-Latn-CS"/>
              </w:rPr>
              <w:t>4</w:t>
            </w:r>
          </w:p>
        </w:tc>
        <w:tc>
          <w:tcPr>
            <w:tcW w:w="1417" w:type="dxa"/>
          </w:tcPr>
          <w:p w:rsidR="00250A1F" w:rsidRPr="00AD37B5" w:rsidRDefault="00250A1F" w:rsidP="009A0038">
            <w:pPr>
              <w:jc w:val="center"/>
              <w:rPr>
                <w:lang w:val="sr-Cyrl-CS"/>
              </w:rPr>
            </w:pPr>
          </w:p>
        </w:tc>
        <w:tc>
          <w:tcPr>
            <w:tcW w:w="1134" w:type="dxa"/>
          </w:tcPr>
          <w:p w:rsidR="00250A1F" w:rsidRPr="00AD37B5" w:rsidRDefault="00250A1F" w:rsidP="009A0038">
            <w:pPr>
              <w:jc w:val="center"/>
              <w:rPr>
                <w:rFonts w:ascii="Tahoma" w:hAnsi="Tahoma" w:cs="Tahoma"/>
                <w:sz w:val="16"/>
                <w:szCs w:val="16"/>
                <w:lang w:val="sr-Cyrl-CS"/>
              </w:rPr>
            </w:pPr>
          </w:p>
        </w:tc>
        <w:tc>
          <w:tcPr>
            <w:tcW w:w="1559" w:type="dxa"/>
          </w:tcPr>
          <w:p w:rsidR="00250A1F" w:rsidRPr="00AD37B5" w:rsidRDefault="00250A1F" w:rsidP="009A0038">
            <w:pPr>
              <w:jc w:val="center"/>
              <w:rPr>
                <w:rFonts w:ascii="Tahoma" w:hAnsi="Tahoma" w:cs="Tahoma"/>
                <w:sz w:val="16"/>
                <w:szCs w:val="16"/>
                <w:lang w:val="sr-Cyrl-CS"/>
              </w:rPr>
            </w:pPr>
          </w:p>
        </w:tc>
        <w:tc>
          <w:tcPr>
            <w:tcW w:w="1418" w:type="dxa"/>
          </w:tcPr>
          <w:p w:rsidR="00250A1F" w:rsidRPr="00AD37B5" w:rsidRDefault="00250A1F" w:rsidP="005E2923">
            <w:pPr>
              <w:autoSpaceDE w:val="0"/>
              <w:autoSpaceDN w:val="0"/>
              <w:adjustRightInd w:val="0"/>
              <w:jc w:val="right"/>
              <w:rPr>
                <w:noProof/>
                <w:color w:val="000000"/>
                <w:lang w:val="en-US"/>
              </w:rPr>
            </w:pPr>
          </w:p>
        </w:tc>
        <w:tc>
          <w:tcPr>
            <w:tcW w:w="1276" w:type="dxa"/>
          </w:tcPr>
          <w:p w:rsidR="00250A1F" w:rsidRPr="00AD37B5" w:rsidRDefault="00250A1F" w:rsidP="005E2923">
            <w:pPr>
              <w:autoSpaceDE w:val="0"/>
              <w:autoSpaceDN w:val="0"/>
              <w:adjustRightInd w:val="0"/>
              <w:jc w:val="right"/>
              <w:rPr>
                <w:noProof/>
                <w:color w:val="000000"/>
                <w:lang w:val="en-US"/>
              </w:rPr>
            </w:pPr>
          </w:p>
        </w:tc>
        <w:tc>
          <w:tcPr>
            <w:tcW w:w="1275" w:type="dxa"/>
          </w:tcPr>
          <w:p w:rsidR="00250A1F" w:rsidRPr="00AD37B5" w:rsidRDefault="00250A1F" w:rsidP="005E2923">
            <w:pPr>
              <w:autoSpaceDE w:val="0"/>
              <w:autoSpaceDN w:val="0"/>
              <w:adjustRightInd w:val="0"/>
              <w:jc w:val="right"/>
              <w:rPr>
                <w:noProof/>
                <w:color w:val="000000"/>
                <w:lang w:val="en-US"/>
              </w:rPr>
            </w:pPr>
          </w:p>
        </w:tc>
        <w:tc>
          <w:tcPr>
            <w:tcW w:w="1843" w:type="dxa"/>
          </w:tcPr>
          <w:p w:rsidR="00250A1F" w:rsidRPr="00AD37B5" w:rsidRDefault="00250A1F" w:rsidP="005E2923">
            <w:pPr>
              <w:autoSpaceDE w:val="0"/>
              <w:autoSpaceDN w:val="0"/>
              <w:adjustRightInd w:val="0"/>
              <w:jc w:val="right"/>
              <w:rPr>
                <w:noProof/>
                <w:color w:val="000000"/>
                <w:lang w:val="en-US"/>
              </w:rPr>
            </w:pPr>
          </w:p>
        </w:tc>
      </w:tr>
      <w:tr w:rsidR="00953416" w:rsidRPr="00AD37B5" w:rsidTr="002E78C1">
        <w:trPr>
          <w:gridAfter w:val="1"/>
          <w:wAfter w:w="1418" w:type="dxa"/>
          <w:trHeight w:val="274"/>
        </w:trPr>
        <w:tc>
          <w:tcPr>
            <w:tcW w:w="569" w:type="dxa"/>
          </w:tcPr>
          <w:p w:rsidR="00953416" w:rsidRPr="00AD37B5" w:rsidRDefault="00953416" w:rsidP="005E2923">
            <w:pPr>
              <w:autoSpaceDE w:val="0"/>
              <w:autoSpaceDN w:val="0"/>
              <w:adjustRightInd w:val="0"/>
              <w:jc w:val="center"/>
              <w:rPr>
                <w:noProof/>
                <w:color w:val="000000"/>
                <w:lang w:val="en-US"/>
              </w:rPr>
            </w:pPr>
            <w:r w:rsidRPr="00AD37B5">
              <w:rPr>
                <w:noProof/>
                <w:color w:val="000000"/>
                <w:lang w:val="en-US"/>
              </w:rPr>
              <w:t>3</w:t>
            </w:r>
          </w:p>
        </w:tc>
        <w:tc>
          <w:tcPr>
            <w:tcW w:w="3005" w:type="dxa"/>
          </w:tcPr>
          <w:p w:rsidR="00953416" w:rsidRPr="00AD37B5" w:rsidRDefault="00062AA7" w:rsidP="00811060">
            <w:pPr>
              <w:rPr>
                <w:lang w:val="sr-Latn-CS"/>
              </w:rPr>
            </w:pPr>
            <w:r w:rsidRPr="00AD37B5">
              <w:rPr>
                <w:noProof/>
              </w:rPr>
              <w:t>Уградња позивне кутије</w:t>
            </w:r>
            <w:r w:rsidRPr="00AD37B5">
              <w:rPr>
                <w:noProof/>
                <w:lang w:val="sr-Latn-CS"/>
              </w:rPr>
              <w:t xml:space="preserve"> </w:t>
            </w:r>
            <w:r w:rsidR="00953416" w:rsidRPr="00AD37B5">
              <w:rPr>
                <w:lang w:val="sr-Latn-CS"/>
              </w:rPr>
              <w:t xml:space="preserve">PK-1 (1 </w:t>
            </w:r>
            <w:r w:rsidRPr="00AD37B5">
              <w:rPr>
                <w:noProof/>
              </w:rPr>
              <w:t>poziv)</w:t>
            </w:r>
            <w:r w:rsidR="00E22DFE" w:rsidRPr="00AD37B5">
              <w:rPr>
                <w:bCs/>
                <w:iCs/>
              </w:rPr>
              <w:t xml:space="preserve"> </w:t>
            </w:r>
            <w:r w:rsidR="00811060" w:rsidRPr="00AD37B5">
              <w:rPr>
                <w:bCs/>
                <w:iCs/>
                <w:lang w:val="sr-Cyrl-CS"/>
              </w:rPr>
              <w:t>п</w:t>
            </w:r>
            <w:r w:rsidR="00E22DFE" w:rsidRPr="00AD37B5">
              <w:rPr>
                <w:bCs/>
                <w:iCs/>
              </w:rPr>
              <w:t>озивна дугмад су са рељефима за помоћ инвалидима</w:t>
            </w:r>
          </w:p>
        </w:tc>
        <w:tc>
          <w:tcPr>
            <w:tcW w:w="944" w:type="dxa"/>
          </w:tcPr>
          <w:p w:rsidR="00953416" w:rsidRPr="00AD37B5" w:rsidRDefault="00953416" w:rsidP="009A0038">
            <w:pPr>
              <w:jc w:val="center"/>
              <w:rPr>
                <w:lang w:val="sr-Latn-CS"/>
              </w:rPr>
            </w:pPr>
            <w:r w:rsidRPr="00AD37B5">
              <w:t>ком</w:t>
            </w:r>
          </w:p>
        </w:tc>
        <w:tc>
          <w:tcPr>
            <w:tcW w:w="1134" w:type="dxa"/>
          </w:tcPr>
          <w:p w:rsidR="00953416" w:rsidRPr="00AD37B5" w:rsidRDefault="00953416" w:rsidP="009A0038">
            <w:pPr>
              <w:jc w:val="center"/>
              <w:rPr>
                <w:lang w:val="sr-Latn-CS"/>
              </w:rPr>
            </w:pPr>
            <w:r w:rsidRPr="00AD37B5">
              <w:rPr>
                <w:lang w:val="sr-Latn-CS"/>
              </w:rPr>
              <w:t>3</w:t>
            </w:r>
          </w:p>
        </w:tc>
        <w:tc>
          <w:tcPr>
            <w:tcW w:w="1417" w:type="dxa"/>
          </w:tcPr>
          <w:p w:rsidR="00953416" w:rsidRPr="00AD37B5" w:rsidRDefault="00953416" w:rsidP="009A0038">
            <w:pPr>
              <w:jc w:val="center"/>
              <w:rPr>
                <w:lang w:val="sr-Cyrl-CS"/>
              </w:rPr>
            </w:pPr>
          </w:p>
        </w:tc>
        <w:tc>
          <w:tcPr>
            <w:tcW w:w="1134" w:type="dxa"/>
          </w:tcPr>
          <w:p w:rsidR="00953416" w:rsidRPr="00AD37B5" w:rsidRDefault="00953416" w:rsidP="009A0038">
            <w:pPr>
              <w:jc w:val="center"/>
              <w:rPr>
                <w:rFonts w:ascii="Tahoma" w:hAnsi="Tahoma" w:cs="Tahoma"/>
                <w:sz w:val="16"/>
                <w:szCs w:val="16"/>
                <w:lang w:val="sr-Cyrl-CS"/>
              </w:rPr>
            </w:pPr>
          </w:p>
        </w:tc>
        <w:tc>
          <w:tcPr>
            <w:tcW w:w="1559" w:type="dxa"/>
          </w:tcPr>
          <w:p w:rsidR="00953416" w:rsidRPr="00AD37B5" w:rsidRDefault="00953416" w:rsidP="009A0038">
            <w:pPr>
              <w:jc w:val="center"/>
              <w:rPr>
                <w:rFonts w:ascii="Tahoma" w:hAnsi="Tahoma" w:cs="Tahoma"/>
                <w:sz w:val="16"/>
                <w:szCs w:val="16"/>
                <w:lang w:val="sr-Cyrl-CS"/>
              </w:rPr>
            </w:pPr>
          </w:p>
        </w:tc>
        <w:tc>
          <w:tcPr>
            <w:tcW w:w="1418" w:type="dxa"/>
          </w:tcPr>
          <w:p w:rsidR="00953416" w:rsidRPr="00AD37B5" w:rsidRDefault="00953416" w:rsidP="005E2923">
            <w:pPr>
              <w:autoSpaceDE w:val="0"/>
              <w:autoSpaceDN w:val="0"/>
              <w:adjustRightInd w:val="0"/>
              <w:jc w:val="right"/>
              <w:rPr>
                <w:noProof/>
                <w:color w:val="000000"/>
                <w:lang w:val="en-US"/>
              </w:rPr>
            </w:pPr>
          </w:p>
        </w:tc>
        <w:tc>
          <w:tcPr>
            <w:tcW w:w="1276" w:type="dxa"/>
          </w:tcPr>
          <w:p w:rsidR="00953416" w:rsidRPr="00AD37B5" w:rsidRDefault="00953416" w:rsidP="005E2923">
            <w:pPr>
              <w:autoSpaceDE w:val="0"/>
              <w:autoSpaceDN w:val="0"/>
              <w:adjustRightInd w:val="0"/>
              <w:jc w:val="right"/>
              <w:rPr>
                <w:noProof/>
                <w:color w:val="000000"/>
                <w:lang w:val="en-US"/>
              </w:rPr>
            </w:pPr>
          </w:p>
        </w:tc>
        <w:tc>
          <w:tcPr>
            <w:tcW w:w="1275" w:type="dxa"/>
          </w:tcPr>
          <w:p w:rsidR="00953416" w:rsidRPr="00AD37B5" w:rsidRDefault="00953416" w:rsidP="005E2923">
            <w:pPr>
              <w:autoSpaceDE w:val="0"/>
              <w:autoSpaceDN w:val="0"/>
              <w:adjustRightInd w:val="0"/>
              <w:jc w:val="right"/>
              <w:rPr>
                <w:noProof/>
                <w:color w:val="000000"/>
                <w:lang w:val="en-US"/>
              </w:rPr>
            </w:pPr>
          </w:p>
        </w:tc>
        <w:tc>
          <w:tcPr>
            <w:tcW w:w="1843" w:type="dxa"/>
          </w:tcPr>
          <w:p w:rsidR="00953416" w:rsidRPr="00AD37B5" w:rsidRDefault="00953416" w:rsidP="005E2923">
            <w:pPr>
              <w:autoSpaceDE w:val="0"/>
              <w:autoSpaceDN w:val="0"/>
              <w:adjustRightInd w:val="0"/>
              <w:jc w:val="right"/>
              <w:rPr>
                <w:noProof/>
                <w:color w:val="000000"/>
                <w:lang w:val="en-US"/>
              </w:rPr>
            </w:pPr>
          </w:p>
        </w:tc>
      </w:tr>
      <w:tr w:rsidR="00953416" w:rsidRPr="00AD37B5" w:rsidTr="002E78C1">
        <w:trPr>
          <w:gridAfter w:val="1"/>
          <w:wAfter w:w="1418" w:type="dxa"/>
          <w:trHeight w:val="251"/>
        </w:trPr>
        <w:tc>
          <w:tcPr>
            <w:tcW w:w="569" w:type="dxa"/>
          </w:tcPr>
          <w:p w:rsidR="00953416" w:rsidRPr="00AD37B5" w:rsidRDefault="00953416" w:rsidP="005E2923">
            <w:pPr>
              <w:autoSpaceDE w:val="0"/>
              <w:autoSpaceDN w:val="0"/>
              <w:adjustRightInd w:val="0"/>
              <w:jc w:val="center"/>
              <w:rPr>
                <w:noProof/>
                <w:color w:val="000000"/>
                <w:lang w:val="en-US"/>
              </w:rPr>
            </w:pPr>
            <w:r w:rsidRPr="00AD37B5">
              <w:rPr>
                <w:noProof/>
                <w:color w:val="000000"/>
                <w:lang w:val="en-US"/>
              </w:rPr>
              <w:t>4</w:t>
            </w:r>
          </w:p>
        </w:tc>
        <w:tc>
          <w:tcPr>
            <w:tcW w:w="3005" w:type="dxa"/>
          </w:tcPr>
          <w:p w:rsidR="00953416" w:rsidRPr="00AD37B5" w:rsidRDefault="00062AA7" w:rsidP="00811060">
            <w:r w:rsidRPr="00AD37B5">
              <w:rPr>
                <w:noProof/>
              </w:rPr>
              <w:t>Уградња позивне кутије</w:t>
            </w:r>
            <w:r w:rsidRPr="00AD37B5">
              <w:rPr>
                <w:noProof/>
                <w:lang w:val="sr-Latn-CS"/>
              </w:rPr>
              <w:t xml:space="preserve"> </w:t>
            </w:r>
            <w:r w:rsidR="00953416" w:rsidRPr="00AD37B5">
              <w:t>PK-2</w:t>
            </w:r>
            <w:r w:rsidR="00811060" w:rsidRPr="00AD37B5">
              <w:rPr>
                <w:bCs/>
                <w:iCs/>
                <w:lang w:val="sr-Cyrl-CS"/>
              </w:rPr>
              <w:t>,</w:t>
            </w:r>
            <w:r w:rsidR="00E22DFE" w:rsidRPr="00AD37B5">
              <w:rPr>
                <w:bCs/>
                <w:iCs/>
              </w:rPr>
              <w:t xml:space="preserve"> позивна дугмад су са рељефима за помоћ инвалидима</w:t>
            </w:r>
          </w:p>
        </w:tc>
        <w:tc>
          <w:tcPr>
            <w:tcW w:w="944" w:type="dxa"/>
          </w:tcPr>
          <w:p w:rsidR="00953416" w:rsidRPr="00AD37B5" w:rsidRDefault="00953416" w:rsidP="009A0038">
            <w:pPr>
              <w:jc w:val="center"/>
            </w:pPr>
            <w:r w:rsidRPr="00AD37B5">
              <w:t>ком</w:t>
            </w:r>
          </w:p>
        </w:tc>
        <w:tc>
          <w:tcPr>
            <w:tcW w:w="1134" w:type="dxa"/>
          </w:tcPr>
          <w:p w:rsidR="00953416" w:rsidRPr="00AD37B5" w:rsidRDefault="00953416" w:rsidP="009A0038">
            <w:pPr>
              <w:jc w:val="center"/>
              <w:rPr>
                <w:lang w:val="sr-Latn-CS"/>
              </w:rPr>
            </w:pPr>
            <w:r w:rsidRPr="00AD37B5">
              <w:rPr>
                <w:lang w:val="sr-Latn-CS"/>
              </w:rPr>
              <w:t>4</w:t>
            </w:r>
          </w:p>
        </w:tc>
        <w:tc>
          <w:tcPr>
            <w:tcW w:w="1417" w:type="dxa"/>
          </w:tcPr>
          <w:p w:rsidR="00953416" w:rsidRPr="00AD37B5" w:rsidRDefault="00953416" w:rsidP="009A0038">
            <w:pPr>
              <w:jc w:val="center"/>
              <w:rPr>
                <w:lang w:val="sr-Cyrl-CS"/>
              </w:rPr>
            </w:pPr>
          </w:p>
        </w:tc>
        <w:tc>
          <w:tcPr>
            <w:tcW w:w="1134" w:type="dxa"/>
          </w:tcPr>
          <w:p w:rsidR="00953416" w:rsidRPr="00AD37B5" w:rsidRDefault="00953416" w:rsidP="009A0038">
            <w:pPr>
              <w:jc w:val="center"/>
              <w:rPr>
                <w:rFonts w:ascii="Tahoma" w:hAnsi="Tahoma" w:cs="Tahoma"/>
                <w:sz w:val="16"/>
                <w:szCs w:val="16"/>
                <w:lang w:val="sr-Cyrl-CS"/>
              </w:rPr>
            </w:pPr>
          </w:p>
        </w:tc>
        <w:tc>
          <w:tcPr>
            <w:tcW w:w="1559" w:type="dxa"/>
          </w:tcPr>
          <w:p w:rsidR="00953416" w:rsidRPr="00AD37B5" w:rsidRDefault="00953416" w:rsidP="009A0038">
            <w:pPr>
              <w:jc w:val="center"/>
              <w:rPr>
                <w:rFonts w:ascii="Tahoma" w:hAnsi="Tahoma" w:cs="Tahoma"/>
                <w:sz w:val="16"/>
                <w:szCs w:val="16"/>
                <w:lang w:val="sr-Cyrl-CS"/>
              </w:rPr>
            </w:pPr>
          </w:p>
        </w:tc>
        <w:tc>
          <w:tcPr>
            <w:tcW w:w="1418" w:type="dxa"/>
          </w:tcPr>
          <w:p w:rsidR="00953416" w:rsidRPr="00AD37B5" w:rsidRDefault="00953416" w:rsidP="005E2923">
            <w:pPr>
              <w:autoSpaceDE w:val="0"/>
              <w:autoSpaceDN w:val="0"/>
              <w:adjustRightInd w:val="0"/>
              <w:jc w:val="right"/>
              <w:rPr>
                <w:noProof/>
                <w:color w:val="000000"/>
                <w:lang w:val="en-US"/>
              </w:rPr>
            </w:pPr>
          </w:p>
        </w:tc>
        <w:tc>
          <w:tcPr>
            <w:tcW w:w="1276" w:type="dxa"/>
          </w:tcPr>
          <w:p w:rsidR="00953416" w:rsidRPr="00AD37B5" w:rsidRDefault="00953416" w:rsidP="005E2923">
            <w:pPr>
              <w:autoSpaceDE w:val="0"/>
              <w:autoSpaceDN w:val="0"/>
              <w:adjustRightInd w:val="0"/>
              <w:jc w:val="right"/>
              <w:rPr>
                <w:noProof/>
                <w:color w:val="000000"/>
                <w:lang w:val="en-US"/>
              </w:rPr>
            </w:pPr>
          </w:p>
        </w:tc>
        <w:tc>
          <w:tcPr>
            <w:tcW w:w="1275" w:type="dxa"/>
          </w:tcPr>
          <w:p w:rsidR="00953416" w:rsidRPr="00AD37B5" w:rsidRDefault="00953416" w:rsidP="005E2923">
            <w:pPr>
              <w:autoSpaceDE w:val="0"/>
              <w:autoSpaceDN w:val="0"/>
              <w:adjustRightInd w:val="0"/>
              <w:jc w:val="right"/>
              <w:rPr>
                <w:noProof/>
                <w:color w:val="000000"/>
                <w:lang w:val="en-US"/>
              </w:rPr>
            </w:pPr>
          </w:p>
        </w:tc>
        <w:tc>
          <w:tcPr>
            <w:tcW w:w="1843" w:type="dxa"/>
          </w:tcPr>
          <w:p w:rsidR="00953416" w:rsidRPr="00AD37B5" w:rsidRDefault="00953416" w:rsidP="005E2923">
            <w:pPr>
              <w:autoSpaceDE w:val="0"/>
              <w:autoSpaceDN w:val="0"/>
              <w:adjustRightInd w:val="0"/>
              <w:jc w:val="right"/>
              <w:rPr>
                <w:noProof/>
                <w:color w:val="000000"/>
                <w:lang w:val="en-US"/>
              </w:rPr>
            </w:pPr>
          </w:p>
        </w:tc>
      </w:tr>
      <w:tr w:rsidR="00953416" w:rsidRPr="00AD37B5" w:rsidTr="002E78C1">
        <w:trPr>
          <w:gridAfter w:val="1"/>
          <w:wAfter w:w="1418" w:type="dxa"/>
          <w:trHeight w:val="256"/>
        </w:trPr>
        <w:tc>
          <w:tcPr>
            <w:tcW w:w="569" w:type="dxa"/>
          </w:tcPr>
          <w:p w:rsidR="00953416" w:rsidRPr="00AD37B5" w:rsidRDefault="00953416" w:rsidP="005E2923">
            <w:pPr>
              <w:autoSpaceDE w:val="0"/>
              <w:autoSpaceDN w:val="0"/>
              <w:adjustRightInd w:val="0"/>
              <w:jc w:val="center"/>
              <w:rPr>
                <w:noProof/>
                <w:color w:val="000000"/>
                <w:lang w:val="en-US"/>
              </w:rPr>
            </w:pPr>
            <w:r w:rsidRPr="00AD37B5">
              <w:rPr>
                <w:noProof/>
                <w:color w:val="000000"/>
                <w:lang w:val="en-US"/>
              </w:rPr>
              <w:t>5</w:t>
            </w:r>
          </w:p>
        </w:tc>
        <w:tc>
          <w:tcPr>
            <w:tcW w:w="3005" w:type="dxa"/>
          </w:tcPr>
          <w:p w:rsidR="00953416" w:rsidRPr="00AD37B5" w:rsidRDefault="00062AA7" w:rsidP="00062AA7">
            <w:r w:rsidRPr="00AD37B5">
              <w:rPr>
                <w:noProof/>
              </w:rPr>
              <w:t>Уградња сигналне кутије</w:t>
            </w:r>
            <w:r w:rsidRPr="00AD37B5">
              <w:rPr>
                <w:noProof/>
                <w:lang w:val="sr-Latn-CS"/>
              </w:rPr>
              <w:t xml:space="preserve"> </w:t>
            </w:r>
            <w:r w:rsidR="00953416" w:rsidRPr="00AD37B5">
              <w:t>SK-D (</w:t>
            </w:r>
            <w:r w:rsidRPr="00AD37B5">
              <w:rPr>
                <w:noProof/>
              </w:rPr>
              <w:t>дисплеј)</w:t>
            </w:r>
          </w:p>
        </w:tc>
        <w:tc>
          <w:tcPr>
            <w:tcW w:w="944" w:type="dxa"/>
          </w:tcPr>
          <w:p w:rsidR="00953416" w:rsidRPr="00AD37B5" w:rsidRDefault="00953416" w:rsidP="009A0038">
            <w:pPr>
              <w:jc w:val="center"/>
              <w:rPr>
                <w:lang w:val="sr-Latn-CS"/>
              </w:rPr>
            </w:pPr>
            <w:r w:rsidRPr="00AD37B5">
              <w:t>ком</w:t>
            </w:r>
          </w:p>
        </w:tc>
        <w:tc>
          <w:tcPr>
            <w:tcW w:w="1134" w:type="dxa"/>
          </w:tcPr>
          <w:p w:rsidR="00953416" w:rsidRPr="00AD37B5" w:rsidRDefault="00953416" w:rsidP="009A0038">
            <w:pPr>
              <w:jc w:val="center"/>
              <w:rPr>
                <w:lang w:val="sr-Latn-CS"/>
              </w:rPr>
            </w:pPr>
            <w:r w:rsidRPr="00AD37B5">
              <w:rPr>
                <w:lang w:val="sr-Latn-CS"/>
              </w:rPr>
              <w:t>8</w:t>
            </w:r>
          </w:p>
        </w:tc>
        <w:tc>
          <w:tcPr>
            <w:tcW w:w="1417" w:type="dxa"/>
          </w:tcPr>
          <w:p w:rsidR="00953416" w:rsidRPr="00AD37B5" w:rsidRDefault="00953416" w:rsidP="009A0038">
            <w:pPr>
              <w:jc w:val="center"/>
              <w:rPr>
                <w:lang w:val="sr-Cyrl-CS"/>
              </w:rPr>
            </w:pPr>
          </w:p>
        </w:tc>
        <w:tc>
          <w:tcPr>
            <w:tcW w:w="1134" w:type="dxa"/>
          </w:tcPr>
          <w:p w:rsidR="00953416" w:rsidRPr="00AD37B5" w:rsidRDefault="00953416" w:rsidP="009A0038">
            <w:pPr>
              <w:jc w:val="center"/>
              <w:rPr>
                <w:rFonts w:ascii="Tahoma" w:hAnsi="Tahoma" w:cs="Tahoma"/>
                <w:sz w:val="16"/>
                <w:szCs w:val="16"/>
                <w:lang w:val="sr-Cyrl-CS"/>
              </w:rPr>
            </w:pPr>
          </w:p>
        </w:tc>
        <w:tc>
          <w:tcPr>
            <w:tcW w:w="1559" w:type="dxa"/>
          </w:tcPr>
          <w:p w:rsidR="00953416" w:rsidRPr="00AD37B5" w:rsidRDefault="00953416" w:rsidP="009A0038">
            <w:pPr>
              <w:jc w:val="center"/>
              <w:rPr>
                <w:rFonts w:ascii="Tahoma" w:hAnsi="Tahoma" w:cs="Tahoma"/>
                <w:sz w:val="16"/>
                <w:szCs w:val="16"/>
                <w:lang w:val="sr-Cyrl-CS"/>
              </w:rPr>
            </w:pPr>
          </w:p>
        </w:tc>
        <w:tc>
          <w:tcPr>
            <w:tcW w:w="1418" w:type="dxa"/>
          </w:tcPr>
          <w:p w:rsidR="00953416" w:rsidRPr="00AD37B5" w:rsidRDefault="00953416" w:rsidP="005E2923">
            <w:pPr>
              <w:autoSpaceDE w:val="0"/>
              <w:autoSpaceDN w:val="0"/>
              <w:adjustRightInd w:val="0"/>
              <w:jc w:val="right"/>
              <w:rPr>
                <w:noProof/>
                <w:color w:val="000000"/>
                <w:lang w:val="en-US"/>
              </w:rPr>
            </w:pPr>
          </w:p>
        </w:tc>
        <w:tc>
          <w:tcPr>
            <w:tcW w:w="1276" w:type="dxa"/>
          </w:tcPr>
          <w:p w:rsidR="00953416" w:rsidRPr="00AD37B5" w:rsidRDefault="00953416" w:rsidP="005E2923">
            <w:pPr>
              <w:autoSpaceDE w:val="0"/>
              <w:autoSpaceDN w:val="0"/>
              <w:adjustRightInd w:val="0"/>
              <w:jc w:val="right"/>
              <w:rPr>
                <w:noProof/>
                <w:color w:val="000000"/>
                <w:lang w:val="en-US"/>
              </w:rPr>
            </w:pPr>
          </w:p>
        </w:tc>
        <w:tc>
          <w:tcPr>
            <w:tcW w:w="1275" w:type="dxa"/>
          </w:tcPr>
          <w:p w:rsidR="00953416" w:rsidRPr="00AD37B5" w:rsidRDefault="00953416" w:rsidP="005E2923">
            <w:pPr>
              <w:autoSpaceDE w:val="0"/>
              <w:autoSpaceDN w:val="0"/>
              <w:adjustRightInd w:val="0"/>
              <w:jc w:val="right"/>
              <w:rPr>
                <w:noProof/>
                <w:color w:val="000000"/>
                <w:lang w:val="en-US"/>
              </w:rPr>
            </w:pPr>
          </w:p>
        </w:tc>
        <w:tc>
          <w:tcPr>
            <w:tcW w:w="1843" w:type="dxa"/>
          </w:tcPr>
          <w:p w:rsidR="00953416" w:rsidRPr="00AD37B5" w:rsidRDefault="00953416" w:rsidP="005E2923">
            <w:pPr>
              <w:autoSpaceDE w:val="0"/>
              <w:autoSpaceDN w:val="0"/>
              <w:adjustRightInd w:val="0"/>
              <w:jc w:val="right"/>
              <w:rPr>
                <w:noProof/>
                <w:color w:val="000000"/>
                <w:lang w:val="en-US"/>
              </w:rPr>
            </w:pPr>
          </w:p>
        </w:tc>
      </w:tr>
      <w:tr w:rsidR="00953416" w:rsidRPr="00AD37B5" w:rsidTr="002E78C1">
        <w:trPr>
          <w:gridAfter w:val="1"/>
          <w:wAfter w:w="1418" w:type="dxa"/>
          <w:trHeight w:val="231"/>
        </w:trPr>
        <w:tc>
          <w:tcPr>
            <w:tcW w:w="569" w:type="dxa"/>
          </w:tcPr>
          <w:p w:rsidR="00953416" w:rsidRPr="00AD37B5" w:rsidRDefault="00953416" w:rsidP="005E2923">
            <w:pPr>
              <w:autoSpaceDE w:val="0"/>
              <w:autoSpaceDN w:val="0"/>
              <w:adjustRightInd w:val="0"/>
              <w:jc w:val="center"/>
              <w:rPr>
                <w:noProof/>
                <w:color w:val="000000"/>
              </w:rPr>
            </w:pPr>
            <w:r w:rsidRPr="00AD37B5">
              <w:rPr>
                <w:noProof/>
                <w:color w:val="000000"/>
              </w:rPr>
              <w:lastRenderedPageBreak/>
              <w:t>6</w:t>
            </w:r>
          </w:p>
        </w:tc>
        <w:tc>
          <w:tcPr>
            <w:tcW w:w="3005" w:type="dxa"/>
          </w:tcPr>
          <w:p w:rsidR="00062AA7" w:rsidRPr="00AD37B5" w:rsidRDefault="00062AA7">
            <w:r w:rsidRPr="00AD37B5">
              <w:rPr>
                <w:noProof/>
              </w:rPr>
              <w:t>Уградња клем  касне са кутијом ревизије</w:t>
            </w:r>
          </w:p>
          <w:p w:rsidR="00953416" w:rsidRPr="00AD37B5" w:rsidRDefault="00953416" w:rsidP="009A0038"/>
        </w:tc>
        <w:tc>
          <w:tcPr>
            <w:tcW w:w="944" w:type="dxa"/>
          </w:tcPr>
          <w:p w:rsidR="00953416" w:rsidRPr="00AD37B5" w:rsidRDefault="00953416" w:rsidP="009A0038">
            <w:pPr>
              <w:jc w:val="center"/>
            </w:pPr>
            <w:r w:rsidRPr="00AD37B5">
              <w:t>ком</w:t>
            </w:r>
          </w:p>
        </w:tc>
        <w:tc>
          <w:tcPr>
            <w:tcW w:w="1134" w:type="dxa"/>
          </w:tcPr>
          <w:p w:rsidR="00953416" w:rsidRPr="00AD37B5" w:rsidRDefault="00953416" w:rsidP="009A0038">
            <w:pPr>
              <w:jc w:val="center"/>
              <w:rPr>
                <w:lang w:val="sr-Latn-CS"/>
              </w:rPr>
            </w:pPr>
            <w:r w:rsidRPr="00AD37B5">
              <w:rPr>
                <w:lang w:val="sr-Latn-CS"/>
              </w:rPr>
              <w:t>2</w:t>
            </w:r>
          </w:p>
        </w:tc>
        <w:tc>
          <w:tcPr>
            <w:tcW w:w="1417" w:type="dxa"/>
          </w:tcPr>
          <w:p w:rsidR="00953416" w:rsidRPr="00AD37B5" w:rsidRDefault="00953416" w:rsidP="009A0038">
            <w:pPr>
              <w:jc w:val="center"/>
              <w:rPr>
                <w:lang w:val="sr-Cyrl-CS"/>
              </w:rPr>
            </w:pPr>
          </w:p>
        </w:tc>
        <w:tc>
          <w:tcPr>
            <w:tcW w:w="1134" w:type="dxa"/>
          </w:tcPr>
          <w:p w:rsidR="00953416" w:rsidRPr="00AD37B5" w:rsidRDefault="00953416" w:rsidP="009A0038">
            <w:pPr>
              <w:jc w:val="center"/>
              <w:rPr>
                <w:rFonts w:ascii="Tahoma" w:hAnsi="Tahoma" w:cs="Tahoma"/>
                <w:sz w:val="16"/>
                <w:szCs w:val="16"/>
                <w:lang w:val="sr-Cyrl-CS"/>
              </w:rPr>
            </w:pPr>
          </w:p>
        </w:tc>
        <w:tc>
          <w:tcPr>
            <w:tcW w:w="1559" w:type="dxa"/>
          </w:tcPr>
          <w:p w:rsidR="00953416" w:rsidRPr="00AD37B5" w:rsidRDefault="00953416" w:rsidP="009A0038">
            <w:pPr>
              <w:jc w:val="center"/>
              <w:rPr>
                <w:rFonts w:ascii="Tahoma" w:hAnsi="Tahoma" w:cs="Tahoma"/>
                <w:sz w:val="16"/>
                <w:szCs w:val="16"/>
                <w:lang w:val="sr-Cyrl-CS"/>
              </w:rPr>
            </w:pPr>
          </w:p>
        </w:tc>
        <w:tc>
          <w:tcPr>
            <w:tcW w:w="1418" w:type="dxa"/>
          </w:tcPr>
          <w:p w:rsidR="00953416" w:rsidRPr="00AD37B5" w:rsidRDefault="00953416" w:rsidP="005E2923">
            <w:pPr>
              <w:autoSpaceDE w:val="0"/>
              <w:autoSpaceDN w:val="0"/>
              <w:adjustRightInd w:val="0"/>
              <w:jc w:val="right"/>
              <w:rPr>
                <w:noProof/>
                <w:color w:val="000000"/>
                <w:lang w:val="en-US"/>
              </w:rPr>
            </w:pPr>
          </w:p>
        </w:tc>
        <w:tc>
          <w:tcPr>
            <w:tcW w:w="1276" w:type="dxa"/>
          </w:tcPr>
          <w:p w:rsidR="00953416" w:rsidRPr="00AD37B5" w:rsidRDefault="00953416" w:rsidP="005E2923">
            <w:pPr>
              <w:autoSpaceDE w:val="0"/>
              <w:autoSpaceDN w:val="0"/>
              <w:adjustRightInd w:val="0"/>
              <w:jc w:val="right"/>
              <w:rPr>
                <w:noProof/>
                <w:color w:val="000000"/>
                <w:lang w:val="en-US"/>
              </w:rPr>
            </w:pPr>
          </w:p>
        </w:tc>
        <w:tc>
          <w:tcPr>
            <w:tcW w:w="1275" w:type="dxa"/>
          </w:tcPr>
          <w:p w:rsidR="00953416" w:rsidRPr="00AD37B5" w:rsidRDefault="00953416" w:rsidP="005E2923">
            <w:pPr>
              <w:autoSpaceDE w:val="0"/>
              <w:autoSpaceDN w:val="0"/>
              <w:adjustRightInd w:val="0"/>
              <w:jc w:val="right"/>
              <w:rPr>
                <w:noProof/>
                <w:color w:val="000000"/>
                <w:lang w:val="en-US"/>
              </w:rPr>
            </w:pPr>
          </w:p>
        </w:tc>
        <w:tc>
          <w:tcPr>
            <w:tcW w:w="1843" w:type="dxa"/>
          </w:tcPr>
          <w:p w:rsidR="00953416" w:rsidRPr="00AD37B5" w:rsidRDefault="00953416" w:rsidP="005E2923">
            <w:pPr>
              <w:autoSpaceDE w:val="0"/>
              <w:autoSpaceDN w:val="0"/>
              <w:adjustRightInd w:val="0"/>
              <w:jc w:val="right"/>
              <w:rPr>
                <w:noProof/>
                <w:color w:val="000000"/>
                <w:lang w:val="en-US"/>
              </w:rPr>
            </w:pPr>
          </w:p>
        </w:tc>
      </w:tr>
      <w:tr w:rsidR="00953416" w:rsidRPr="00AD37B5" w:rsidTr="002E78C1">
        <w:trPr>
          <w:gridAfter w:val="1"/>
          <w:wAfter w:w="1418" w:type="dxa"/>
          <w:trHeight w:val="221"/>
        </w:trPr>
        <w:tc>
          <w:tcPr>
            <w:tcW w:w="569" w:type="dxa"/>
          </w:tcPr>
          <w:p w:rsidR="00953416" w:rsidRPr="00AD37B5" w:rsidRDefault="00953416" w:rsidP="005E2923">
            <w:pPr>
              <w:autoSpaceDE w:val="0"/>
              <w:autoSpaceDN w:val="0"/>
              <w:adjustRightInd w:val="0"/>
              <w:jc w:val="center"/>
              <w:rPr>
                <w:noProof/>
                <w:color w:val="000000"/>
              </w:rPr>
            </w:pPr>
            <w:r w:rsidRPr="00AD37B5">
              <w:rPr>
                <w:noProof/>
                <w:color w:val="000000"/>
              </w:rPr>
              <w:t>7</w:t>
            </w:r>
          </w:p>
        </w:tc>
        <w:tc>
          <w:tcPr>
            <w:tcW w:w="3005" w:type="dxa"/>
          </w:tcPr>
          <w:p w:rsidR="00062AA7" w:rsidRPr="00AD37B5" w:rsidRDefault="00062AA7">
            <w:r w:rsidRPr="00AD37B5">
              <w:rPr>
                <w:noProof/>
              </w:rPr>
              <w:t>Уградња нужног светла</w:t>
            </w:r>
          </w:p>
          <w:p w:rsidR="00953416" w:rsidRPr="00AD37B5" w:rsidRDefault="00953416" w:rsidP="009A0038"/>
        </w:tc>
        <w:tc>
          <w:tcPr>
            <w:tcW w:w="944" w:type="dxa"/>
          </w:tcPr>
          <w:p w:rsidR="00953416" w:rsidRPr="00AD37B5" w:rsidRDefault="00953416" w:rsidP="009A0038">
            <w:pPr>
              <w:jc w:val="center"/>
              <w:rPr>
                <w:lang w:val="sr-Latn-CS"/>
              </w:rPr>
            </w:pPr>
            <w:r w:rsidRPr="00AD37B5">
              <w:t>ком</w:t>
            </w:r>
          </w:p>
        </w:tc>
        <w:tc>
          <w:tcPr>
            <w:tcW w:w="1134" w:type="dxa"/>
          </w:tcPr>
          <w:p w:rsidR="00953416" w:rsidRPr="00AD37B5" w:rsidRDefault="00953416" w:rsidP="009A0038">
            <w:pPr>
              <w:jc w:val="center"/>
              <w:rPr>
                <w:lang w:val="sr-Latn-CS"/>
              </w:rPr>
            </w:pPr>
            <w:r w:rsidRPr="00AD37B5">
              <w:rPr>
                <w:lang w:val="sr-Latn-CS"/>
              </w:rPr>
              <w:t>2</w:t>
            </w:r>
          </w:p>
        </w:tc>
        <w:tc>
          <w:tcPr>
            <w:tcW w:w="1417" w:type="dxa"/>
          </w:tcPr>
          <w:p w:rsidR="00953416" w:rsidRPr="00AD37B5" w:rsidRDefault="00953416" w:rsidP="009A0038">
            <w:pPr>
              <w:jc w:val="center"/>
              <w:rPr>
                <w:lang w:val="sr-Cyrl-CS"/>
              </w:rPr>
            </w:pPr>
          </w:p>
        </w:tc>
        <w:tc>
          <w:tcPr>
            <w:tcW w:w="1134" w:type="dxa"/>
          </w:tcPr>
          <w:p w:rsidR="00953416" w:rsidRPr="00AD37B5" w:rsidRDefault="00953416" w:rsidP="009A0038">
            <w:pPr>
              <w:jc w:val="center"/>
              <w:rPr>
                <w:rFonts w:ascii="Tahoma" w:hAnsi="Tahoma" w:cs="Tahoma"/>
                <w:sz w:val="16"/>
                <w:szCs w:val="16"/>
                <w:lang w:val="sr-Cyrl-CS"/>
              </w:rPr>
            </w:pPr>
          </w:p>
        </w:tc>
        <w:tc>
          <w:tcPr>
            <w:tcW w:w="1559" w:type="dxa"/>
          </w:tcPr>
          <w:p w:rsidR="00953416" w:rsidRPr="00AD37B5" w:rsidRDefault="00953416" w:rsidP="009A0038">
            <w:pPr>
              <w:jc w:val="center"/>
              <w:rPr>
                <w:rFonts w:ascii="Tahoma" w:hAnsi="Tahoma" w:cs="Tahoma"/>
                <w:sz w:val="16"/>
                <w:szCs w:val="16"/>
                <w:lang w:val="sr-Cyrl-CS"/>
              </w:rPr>
            </w:pPr>
          </w:p>
        </w:tc>
        <w:tc>
          <w:tcPr>
            <w:tcW w:w="1418" w:type="dxa"/>
          </w:tcPr>
          <w:p w:rsidR="00953416" w:rsidRPr="00AD37B5" w:rsidRDefault="00953416" w:rsidP="005E2923">
            <w:pPr>
              <w:autoSpaceDE w:val="0"/>
              <w:autoSpaceDN w:val="0"/>
              <w:adjustRightInd w:val="0"/>
              <w:jc w:val="right"/>
              <w:rPr>
                <w:noProof/>
                <w:color w:val="000000"/>
                <w:lang w:val="en-US"/>
              </w:rPr>
            </w:pPr>
          </w:p>
        </w:tc>
        <w:tc>
          <w:tcPr>
            <w:tcW w:w="1276" w:type="dxa"/>
          </w:tcPr>
          <w:p w:rsidR="00953416" w:rsidRPr="00AD37B5" w:rsidRDefault="00953416" w:rsidP="005E2923">
            <w:pPr>
              <w:autoSpaceDE w:val="0"/>
              <w:autoSpaceDN w:val="0"/>
              <w:adjustRightInd w:val="0"/>
              <w:jc w:val="right"/>
              <w:rPr>
                <w:noProof/>
                <w:color w:val="000000"/>
                <w:lang w:val="en-US"/>
              </w:rPr>
            </w:pPr>
          </w:p>
        </w:tc>
        <w:tc>
          <w:tcPr>
            <w:tcW w:w="1275" w:type="dxa"/>
          </w:tcPr>
          <w:p w:rsidR="00953416" w:rsidRPr="00AD37B5" w:rsidRDefault="00953416" w:rsidP="005E2923">
            <w:pPr>
              <w:autoSpaceDE w:val="0"/>
              <w:autoSpaceDN w:val="0"/>
              <w:adjustRightInd w:val="0"/>
              <w:jc w:val="right"/>
              <w:rPr>
                <w:noProof/>
                <w:color w:val="000000"/>
                <w:lang w:val="en-US"/>
              </w:rPr>
            </w:pPr>
          </w:p>
        </w:tc>
        <w:tc>
          <w:tcPr>
            <w:tcW w:w="1843" w:type="dxa"/>
          </w:tcPr>
          <w:p w:rsidR="00953416" w:rsidRPr="00AD37B5" w:rsidRDefault="00953416" w:rsidP="005E2923">
            <w:pPr>
              <w:autoSpaceDE w:val="0"/>
              <w:autoSpaceDN w:val="0"/>
              <w:adjustRightInd w:val="0"/>
              <w:jc w:val="right"/>
              <w:rPr>
                <w:noProof/>
                <w:color w:val="000000"/>
                <w:lang w:val="en-US"/>
              </w:rPr>
            </w:pPr>
          </w:p>
        </w:tc>
      </w:tr>
      <w:tr w:rsidR="00953416" w:rsidRPr="00AD37B5" w:rsidTr="002E78C1">
        <w:trPr>
          <w:gridAfter w:val="1"/>
          <w:wAfter w:w="1418" w:type="dxa"/>
          <w:trHeight w:val="211"/>
        </w:trPr>
        <w:tc>
          <w:tcPr>
            <w:tcW w:w="569" w:type="dxa"/>
          </w:tcPr>
          <w:p w:rsidR="00953416" w:rsidRPr="00AD37B5" w:rsidRDefault="00953416" w:rsidP="005E2923">
            <w:pPr>
              <w:autoSpaceDE w:val="0"/>
              <w:autoSpaceDN w:val="0"/>
              <w:adjustRightInd w:val="0"/>
              <w:jc w:val="center"/>
              <w:rPr>
                <w:noProof/>
                <w:color w:val="000000"/>
              </w:rPr>
            </w:pPr>
            <w:r w:rsidRPr="00AD37B5">
              <w:rPr>
                <w:noProof/>
                <w:color w:val="000000"/>
              </w:rPr>
              <w:t>8</w:t>
            </w:r>
          </w:p>
        </w:tc>
        <w:tc>
          <w:tcPr>
            <w:tcW w:w="3005" w:type="dxa"/>
          </w:tcPr>
          <w:p w:rsidR="00062AA7" w:rsidRPr="00AD37B5" w:rsidRDefault="00062AA7">
            <w:r w:rsidRPr="00AD37B5">
              <w:rPr>
                <w:noProof/>
              </w:rPr>
              <w:t>Уградња гонг у кабини</w:t>
            </w:r>
          </w:p>
          <w:p w:rsidR="00953416" w:rsidRPr="00AD37B5" w:rsidRDefault="00953416" w:rsidP="009A0038"/>
        </w:tc>
        <w:tc>
          <w:tcPr>
            <w:tcW w:w="944" w:type="dxa"/>
          </w:tcPr>
          <w:p w:rsidR="00953416" w:rsidRPr="00AD37B5" w:rsidRDefault="00953416" w:rsidP="009A0038">
            <w:pPr>
              <w:jc w:val="center"/>
            </w:pPr>
            <w:r w:rsidRPr="00AD37B5">
              <w:t>ком</w:t>
            </w:r>
          </w:p>
        </w:tc>
        <w:tc>
          <w:tcPr>
            <w:tcW w:w="1134" w:type="dxa"/>
          </w:tcPr>
          <w:p w:rsidR="00953416" w:rsidRPr="00AD37B5" w:rsidRDefault="00953416" w:rsidP="009A0038">
            <w:pPr>
              <w:jc w:val="center"/>
              <w:rPr>
                <w:lang w:val="sr-Latn-CS"/>
              </w:rPr>
            </w:pPr>
            <w:r w:rsidRPr="00AD37B5">
              <w:rPr>
                <w:lang w:val="sr-Latn-CS"/>
              </w:rPr>
              <w:t>2</w:t>
            </w:r>
          </w:p>
        </w:tc>
        <w:tc>
          <w:tcPr>
            <w:tcW w:w="1417" w:type="dxa"/>
          </w:tcPr>
          <w:p w:rsidR="00953416" w:rsidRPr="00AD37B5" w:rsidRDefault="00953416" w:rsidP="009A0038">
            <w:pPr>
              <w:jc w:val="center"/>
              <w:rPr>
                <w:lang w:val="sr-Cyrl-CS"/>
              </w:rPr>
            </w:pPr>
          </w:p>
        </w:tc>
        <w:tc>
          <w:tcPr>
            <w:tcW w:w="1134" w:type="dxa"/>
          </w:tcPr>
          <w:p w:rsidR="00953416" w:rsidRPr="00AD37B5" w:rsidRDefault="00953416" w:rsidP="009A0038">
            <w:pPr>
              <w:jc w:val="center"/>
              <w:rPr>
                <w:rFonts w:ascii="Tahoma" w:hAnsi="Tahoma" w:cs="Tahoma"/>
                <w:sz w:val="16"/>
                <w:szCs w:val="16"/>
                <w:lang w:val="sr-Cyrl-CS"/>
              </w:rPr>
            </w:pPr>
          </w:p>
        </w:tc>
        <w:tc>
          <w:tcPr>
            <w:tcW w:w="1559" w:type="dxa"/>
          </w:tcPr>
          <w:p w:rsidR="00953416" w:rsidRPr="00AD37B5" w:rsidRDefault="00953416" w:rsidP="009A0038">
            <w:pPr>
              <w:jc w:val="center"/>
              <w:rPr>
                <w:rFonts w:ascii="Tahoma" w:hAnsi="Tahoma" w:cs="Tahoma"/>
                <w:sz w:val="16"/>
                <w:szCs w:val="16"/>
                <w:lang w:val="sr-Cyrl-CS"/>
              </w:rPr>
            </w:pPr>
          </w:p>
        </w:tc>
        <w:tc>
          <w:tcPr>
            <w:tcW w:w="1418" w:type="dxa"/>
          </w:tcPr>
          <w:p w:rsidR="00953416" w:rsidRPr="00AD37B5" w:rsidRDefault="00953416" w:rsidP="005E2923">
            <w:pPr>
              <w:autoSpaceDE w:val="0"/>
              <w:autoSpaceDN w:val="0"/>
              <w:adjustRightInd w:val="0"/>
              <w:jc w:val="right"/>
              <w:rPr>
                <w:noProof/>
                <w:color w:val="000000"/>
                <w:lang w:val="en-US"/>
              </w:rPr>
            </w:pPr>
          </w:p>
        </w:tc>
        <w:tc>
          <w:tcPr>
            <w:tcW w:w="1276" w:type="dxa"/>
          </w:tcPr>
          <w:p w:rsidR="00953416" w:rsidRPr="00AD37B5" w:rsidRDefault="00953416" w:rsidP="005E2923">
            <w:pPr>
              <w:autoSpaceDE w:val="0"/>
              <w:autoSpaceDN w:val="0"/>
              <w:adjustRightInd w:val="0"/>
              <w:jc w:val="right"/>
              <w:rPr>
                <w:noProof/>
                <w:color w:val="000000"/>
                <w:lang w:val="en-US"/>
              </w:rPr>
            </w:pPr>
          </w:p>
        </w:tc>
        <w:tc>
          <w:tcPr>
            <w:tcW w:w="1275" w:type="dxa"/>
          </w:tcPr>
          <w:p w:rsidR="00953416" w:rsidRPr="00AD37B5" w:rsidRDefault="00953416" w:rsidP="005E2923">
            <w:pPr>
              <w:autoSpaceDE w:val="0"/>
              <w:autoSpaceDN w:val="0"/>
              <w:adjustRightInd w:val="0"/>
              <w:jc w:val="right"/>
              <w:rPr>
                <w:noProof/>
                <w:color w:val="000000"/>
                <w:lang w:val="en-US"/>
              </w:rPr>
            </w:pPr>
          </w:p>
        </w:tc>
        <w:tc>
          <w:tcPr>
            <w:tcW w:w="1843" w:type="dxa"/>
          </w:tcPr>
          <w:p w:rsidR="00953416" w:rsidRPr="00AD37B5" w:rsidRDefault="00953416" w:rsidP="005E2923">
            <w:pPr>
              <w:autoSpaceDE w:val="0"/>
              <w:autoSpaceDN w:val="0"/>
              <w:adjustRightInd w:val="0"/>
              <w:jc w:val="right"/>
              <w:rPr>
                <w:noProof/>
                <w:color w:val="000000"/>
                <w:lang w:val="en-US"/>
              </w:rPr>
            </w:pPr>
          </w:p>
        </w:tc>
      </w:tr>
      <w:tr w:rsidR="00953416" w:rsidRPr="00AD37B5" w:rsidTr="002E78C1">
        <w:trPr>
          <w:gridAfter w:val="1"/>
          <w:wAfter w:w="1418" w:type="dxa"/>
          <w:trHeight w:val="420"/>
        </w:trPr>
        <w:tc>
          <w:tcPr>
            <w:tcW w:w="569" w:type="dxa"/>
          </w:tcPr>
          <w:p w:rsidR="00953416" w:rsidRPr="00AD37B5" w:rsidRDefault="00953416" w:rsidP="005E2923">
            <w:pPr>
              <w:autoSpaceDE w:val="0"/>
              <w:autoSpaceDN w:val="0"/>
              <w:adjustRightInd w:val="0"/>
              <w:jc w:val="center"/>
              <w:rPr>
                <w:noProof/>
                <w:color w:val="000000"/>
              </w:rPr>
            </w:pPr>
            <w:r w:rsidRPr="00AD37B5">
              <w:rPr>
                <w:noProof/>
                <w:color w:val="000000"/>
              </w:rPr>
              <w:t>9</w:t>
            </w:r>
          </w:p>
        </w:tc>
        <w:tc>
          <w:tcPr>
            <w:tcW w:w="3005" w:type="dxa"/>
          </w:tcPr>
          <w:p w:rsidR="00953416" w:rsidRPr="00AD37B5" w:rsidRDefault="00062AA7" w:rsidP="00D64B14">
            <w:r w:rsidRPr="00AD37B5">
              <w:rPr>
                <w:noProof/>
              </w:rPr>
              <w:t>Уградња нове инсталације у возном окну</w:t>
            </w:r>
            <w:r w:rsidR="00D64B14" w:rsidRPr="00AD37B5">
              <w:rPr>
                <w:noProof/>
              </w:rPr>
              <w:t xml:space="preserve"> </w:t>
            </w:r>
            <w:r w:rsidR="00953416" w:rsidRPr="00AD37B5">
              <w:t>1 mm 1200 m</w:t>
            </w:r>
          </w:p>
        </w:tc>
        <w:tc>
          <w:tcPr>
            <w:tcW w:w="944" w:type="dxa"/>
          </w:tcPr>
          <w:p w:rsidR="00953416" w:rsidRPr="00AD37B5" w:rsidRDefault="00953416" w:rsidP="009A0038">
            <w:pPr>
              <w:jc w:val="center"/>
              <w:rPr>
                <w:lang w:val="sr-Latn-CS"/>
              </w:rPr>
            </w:pPr>
            <w:r w:rsidRPr="00AD37B5">
              <w:t>ком</w:t>
            </w:r>
          </w:p>
        </w:tc>
        <w:tc>
          <w:tcPr>
            <w:tcW w:w="1134" w:type="dxa"/>
          </w:tcPr>
          <w:p w:rsidR="00953416" w:rsidRPr="00AD37B5" w:rsidRDefault="00953416" w:rsidP="009A0038">
            <w:pPr>
              <w:jc w:val="center"/>
              <w:rPr>
                <w:lang w:val="sr-Latn-CS"/>
              </w:rPr>
            </w:pPr>
            <w:r w:rsidRPr="00AD37B5">
              <w:rPr>
                <w:lang w:val="sr-Latn-CS"/>
              </w:rPr>
              <w:t>2</w:t>
            </w:r>
          </w:p>
        </w:tc>
        <w:tc>
          <w:tcPr>
            <w:tcW w:w="1417" w:type="dxa"/>
          </w:tcPr>
          <w:p w:rsidR="00953416" w:rsidRPr="00AD37B5" w:rsidRDefault="00953416" w:rsidP="009A0038">
            <w:pPr>
              <w:jc w:val="center"/>
              <w:rPr>
                <w:lang w:val="sr-Cyrl-CS"/>
              </w:rPr>
            </w:pPr>
          </w:p>
        </w:tc>
        <w:tc>
          <w:tcPr>
            <w:tcW w:w="1134" w:type="dxa"/>
          </w:tcPr>
          <w:p w:rsidR="00953416" w:rsidRPr="00AD37B5" w:rsidRDefault="00953416" w:rsidP="009A0038">
            <w:pPr>
              <w:jc w:val="center"/>
              <w:rPr>
                <w:rFonts w:ascii="Tahoma" w:hAnsi="Tahoma" w:cs="Tahoma"/>
                <w:sz w:val="16"/>
                <w:szCs w:val="16"/>
                <w:lang w:val="sr-Cyrl-CS"/>
              </w:rPr>
            </w:pPr>
          </w:p>
        </w:tc>
        <w:tc>
          <w:tcPr>
            <w:tcW w:w="1559" w:type="dxa"/>
          </w:tcPr>
          <w:p w:rsidR="00953416" w:rsidRPr="00AD37B5" w:rsidRDefault="00953416" w:rsidP="009A0038">
            <w:pPr>
              <w:jc w:val="center"/>
              <w:rPr>
                <w:rFonts w:ascii="Tahoma" w:hAnsi="Tahoma" w:cs="Tahoma"/>
                <w:sz w:val="16"/>
                <w:szCs w:val="16"/>
                <w:lang w:val="sr-Cyrl-CS"/>
              </w:rPr>
            </w:pPr>
          </w:p>
        </w:tc>
        <w:tc>
          <w:tcPr>
            <w:tcW w:w="1418" w:type="dxa"/>
          </w:tcPr>
          <w:p w:rsidR="00953416" w:rsidRPr="00AD37B5" w:rsidRDefault="00953416" w:rsidP="005E2923">
            <w:pPr>
              <w:autoSpaceDE w:val="0"/>
              <w:autoSpaceDN w:val="0"/>
              <w:adjustRightInd w:val="0"/>
              <w:jc w:val="right"/>
              <w:rPr>
                <w:noProof/>
                <w:color w:val="000000"/>
                <w:lang w:val="en-US"/>
              </w:rPr>
            </w:pPr>
          </w:p>
        </w:tc>
        <w:tc>
          <w:tcPr>
            <w:tcW w:w="1276" w:type="dxa"/>
          </w:tcPr>
          <w:p w:rsidR="00953416" w:rsidRPr="00AD37B5" w:rsidRDefault="00953416" w:rsidP="005E2923">
            <w:pPr>
              <w:autoSpaceDE w:val="0"/>
              <w:autoSpaceDN w:val="0"/>
              <w:adjustRightInd w:val="0"/>
              <w:jc w:val="right"/>
              <w:rPr>
                <w:noProof/>
                <w:color w:val="000000"/>
                <w:lang w:val="en-US"/>
              </w:rPr>
            </w:pPr>
          </w:p>
        </w:tc>
        <w:tc>
          <w:tcPr>
            <w:tcW w:w="1275" w:type="dxa"/>
          </w:tcPr>
          <w:p w:rsidR="00953416" w:rsidRPr="00AD37B5" w:rsidRDefault="00953416" w:rsidP="005E2923">
            <w:pPr>
              <w:autoSpaceDE w:val="0"/>
              <w:autoSpaceDN w:val="0"/>
              <w:adjustRightInd w:val="0"/>
              <w:jc w:val="right"/>
              <w:rPr>
                <w:noProof/>
                <w:color w:val="000000"/>
                <w:lang w:val="en-US"/>
              </w:rPr>
            </w:pPr>
          </w:p>
        </w:tc>
        <w:tc>
          <w:tcPr>
            <w:tcW w:w="1843" w:type="dxa"/>
          </w:tcPr>
          <w:p w:rsidR="00953416" w:rsidRPr="00AD37B5" w:rsidRDefault="00953416" w:rsidP="005E2923">
            <w:pPr>
              <w:autoSpaceDE w:val="0"/>
              <w:autoSpaceDN w:val="0"/>
              <w:adjustRightInd w:val="0"/>
              <w:jc w:val="right"/>
              <w:rPr>
                <w:noProof/>
                <w:color w:val="000000"/>
                <w:lang w:val="en-US"/>
              </w:rPr>
            </w:pPr>
          </w:p>
        </w:tc>
      </w:tr>
      <w:tr w:rsidR="00953416" w:rsidRPr="00AD37B5" w:rsidTr="002E78C1">
        <w:trPr>
          <w:gridAfter w:val="1"/>
          <w:wAfter w:w="1418" w:type="dxa"/>
          <w:trHeight w:val="321"/>
        </w:trPr>
        <w:tc>
          <w:tcPr>
            <w:tcW w:w="569" w:type="dxa"/>
          </w:tcPr>
          <w:p w:rsidR="00953416" w:rsidRPr="00AD37B5" w:rsidRDefault="00953416" w:rsidP="005E2923">
            <w:pPr>
              <w:autoSpaceDE w:val="0"/>
              <w:autoSpaceDN w:val="0"/>
              <w:adjustRightInd w:val="0"/>
              <w:jc w:val="center"/>
              <w:rPr>
                <w:noProof/>
                <w:color w:val="000000"/>
              </w:rPr>
            </w:pPr>
            <w:r w:rsidRPr="00AD37B5">
              <w:rPr>
                <w:noProof/>
                <w:color w:val="000000"/>
              </w:rPr>
              <w:t>10</w:t>
            </w:r>
          </w:p>
        </w:tc>
        <w:tc>
          <w:tcPr>
            <w:tcW w:w="3005" w:type="dxa"/>
          </w:tcPr>
          <w:p w:rsidR="00953416" w:rsidRPr="00AD37B5" w:rsidRDefault="00062AA7" w:rsidP="00D64B14">
            <w:r w:rsidRPr="00AD37B5">
              <w:rPr>
                <w:noProof/>
              </w:rPr>
              <w:t>Уградња поп канала</w:t>
            </w:r>
            <w:r w:rsidR="00D64B14" w:rsidRPr="00AD37B5">
              <w:rPr>
                <w:noProof/>
              </w:rPr>
              <w:t xml:space="preserve"> </w:t>
            </w:r>
            <w:r w:rsidR="00953416" w:rsidRPr="00AD37B5">
              <w:t>40x40 (80m)</w:t>
            </w:r>
          </w:p>
        </w:tc>
        <w:tc>
          <w:tcPr>
            <w:tcW w:w="944" w:type="dxa"/>
          </w:tcPr>
          <w:p w:rsidR="00953416" w:rsidRPr="00AD37B5" w:rsidRDefault="00953416" w:rsidP="009A0038">
            <w:pPr>
              <w:jc w:val="center"/>
            </w:pPr>
            <w:r w:rsidRPr="00AD37B5">
              <w:t>ком</w:t>
            </w:r>
          </w:p>
        </w:tc>
        <w:tc>
          <w:tcPr>
            <w:tcW w:w="1134" w:type="dxa"/>
          </w:tcPr>
          <w:p w:rsidR="00953416" w:rsidRPr="00AD37B5" w:rsidRDefault="00953416" w:rsidP="009A0038">
            <w:pPr>
              <w:jc w:val="center"/>
              <w:rPr>
                <w:lang w:val="sr-Latn-CS"/>
              </w:rPr>
            </w:pPr>
            <w:r w:rsidRPr="00AD37B5">
              <w:rPr>
                <w:lang w:val="sr-Latn-CS"/>
              </w:rPr>
              <w:t>1</w:t>
            </w:r>
          </w:p>
        </w:tc>
        <w:tc>
          <w:tcPr>
            <w:tcW w:w="1417" w:type="dxa"/>
          </w:tcPr>
          <w:p w:rsidR="00953416" w:rsidRPr="00AD37B5" w:rsidRDefault="00953416" w:rsidP="009A0038">
            <w:pPr>
              <w:jc w:val="center"/>
              <w:rPr>
                <w:lang w:val="sr-Cyrl-CS"/>
              </w:rPr>
            </w:pPr>
          </w:p>
        </w:tc>
        <w:tc>
          <w:tcPr>
            <w:tcW w:w="1134" w:type="dxa"/>
          </w:tcPr>
          <w:p w:rsidR="00953416" w:rsidRPr="00AD37B5" w:rsidRDefault="00953416" w:rsidP="009A0038">
            <w:pPr>
              <w:jc w:val="center"/>
              <w:rPr>
                <w:rFonts w:ascii="Tahoma" w:hAnsi="Tahoma" w:cs="Tahoma"/>
                <w:sz w:val="16"/>
                <w:szCs w:val="16"/>
                <w:lang w:val="sr-Cyrl-CS"/>
              </w:rPr>
            </w:pPr>
          </w:p>
        </w:tc>
        <w:tc>
          <w:tcPr>
            <w:tcW w:w="1559" w:type="dxa"/>
          </w:tcPr>
          <w:p w:rsidR="00953416" w:rsidRPr="00AD37B5" w:rsidRDefault="00953416" w:rsidP="009A0038">
            <w:pPr>
              <w:jc w:val="center"/>
              <w:rPr>
                <w:rFonts w:ascii="Tahoma" w:hAnsi="Tahoma" w:cs="Tahoma"/>
                <w:sz w:val="16"/>
                <w:szCs w:val="16"/>
                <w:lang w:val="sr-Cyrl-CS"/>
              </w:rPr>
            </w:pPr>
          </w:p>
        </w:tc>
        <w:tc>
          <w:tcPr>
            <w:tcW w:w="1418" w:type="dxa"/>
          </w:tcPr>
          <w:p w:rsidR="00953416" w:rsidRPr="00AD37B5" w:rsidRDefault="00953416" w:rsidP="005E2923">
            <w:pPr>
              <w:autoSpaceDE w:val="0"/>
              <w:autoSpaceDN w:val="0"/>
              <w:adjustRightInd w:val="0"/>
              <w:jc w:val="right"/>
              <w:rPr>
                <w:noProof/>
                <w:color w:val="000000"/>
                <w:lang w:val="en-US"/>
              </w:rPr>
            </w:pPr>
          </w:p>
        </w:tc>
        <w:tc>
          <w:tcPr>
            <w:tcW w:w="1276" w:type="dxa"/>
          </w:tcPr>
          <w:p w:rsidR="00953416" w:rsidRPr="00AD37B5" w:rsidRDefault="00953416" w:rsidP="005E2923">
            <w:pPr>
              <w:autoSpaceDE w:val="0"/>
              <w:autoSpaceDN w:val="0"/>
              <w:adjustRightInd w:val="0"/>
              <w:jc w:val="right"/>
              <w:rPr>
                <w:noProof/>
                <w:color w:val="000000"/>
                <w:lang w:val="en-US"/>
              </w:rPr>
            </w:pPr>
          </w:p>
        </w:tc>
        <w:tc>
          <w:tcPr>
            <w:tcW w:w="1275" w:type="dxa"/>
          </w:tcPr>
          <w:p w:rsidR="00953416" w:rsidRPr="00AD37B5" w:rsidRDefault="00953416" w:rsidP="005E2923">
            <w:pPr>
              <w:autoSpaceDE w:val="0"/>
              <w:autoSpaceDN w:val="0"/>
              <w:adjustRightInd w:val="0"/>
              <w:jc w:val="right"/>
              <w:rPr>
                <w:noProof/>
                <w:color w:val="000000"/>
                <w:lang w:val="en-US"/>
              </w:rPr>
            </w:pPr>
          </w:p>
        </w:tc>
        <w:tc>
          <w:tcPr>
            <w:tcW w:w="1843" w:type="dxa"/>
          </w:tcPr>
          <w:p w:rsidR="00953416" w:rsidRPr="00AD37B5" w:rsidRDefault="00953416" w:rsidP="005E2923">
            <w:pPr>
              <w:autoSpaceDE w:val="0"/>
              <w:autoSpaceDN w:val="0"/>
              <w:adjustRightInd w:val="0"/>
              <w:jc w:val="right"/>
              <w:rPr>
                <w:noProof/>
                <w:color w:val="000000"/>
                <w:lang w:val="en-US"/>
              </w:rPr>
            </w:pPr>
          </w:p>
        </w:tc>
      </w:tr>
      <w:tr w:rsidR="00953416" w:rsidRPr="00AD37B5" w:rsidTr="002E78C1">
        <w:trPr>
          <w:gridAfter w:val="1"/>
          <w:wAfter w:w="1418" w:type="dxa"/>
          <w:trHeight w:val="420"/>
        </w:trPr>
        <w:tc>
          <w:tcPr>
            <w:tcW w:w="569" w:type="dxa"/>
          </w:tcPr>
          <w:p w:rsidR="00953416" w:rsidRPr="00AD37B5" w:rsidRDefault="00953416" w:rsidP="005E2923">
            <w:pPr>
              <w:autoSpaceDE w:val="0"/>
              <w:autoSpaceDN w:val="0"/>
              <w:adjustRightInd w:val="0"/>
              <w:jc w:val="center"/>
              <w:rPr>
                <w:noProof/>
                <w:color w:val="000000"/>
              </w:rPr>
            </w:pPr>
            <w:r w:rsidRPr="00AD37B5">
              <w:rPr>
                <w:noProof/>
                <w:color w:val="000000"/>
              </w:rPr>
              <w:t>11</w:t>
            </w:r>
          </w:p>
        </w:tc>
        <w:tc>
          <w:tcPr>
            <w:tcW w:w="3005" w:type="dxa"/>
          </w:tcPr>
          <w:p w:rsidR="00062AA7" w:rsidRPr="00AD37B5" w:rsidRDefault="00062AA7">
            <w:r w:rsidRPr="00AD37B5">
              <w:rPr>
                <w:noProof/>
              </w:rPr>
              <w:t>Замена пратећих каблова</w:t>
            </w:r>
          </w:p>
          <w:p w:rsidR="00953416" w:rsidRPr="00AD37B5" w:rsidRDefault="00953416" w:rsidP="00062AA7">
            <w:pPr>
              <w:rPr>
                <w:lang w:val="sr-Cyrl-CS"/>
              </w:rPr>
            </w:pPr>
            <w:r w:rsidRPr="00AD37B5">
              <w:t>(24x0x75mm2)</w:t>
            </w:r>
            <w:r w:rsidR="00062AA7" w:rsidRPr="00AD37B5">
              <w:t xml:space="preserve"> </w:t>
            </w:r>
            <w:r w:rsidR="00062AA7" w:rsidRPr="00AD37B5">
              <w:rPr>
                <w:lang w:val="sr-Cyrl-CS"/>
              </w:rPr>
              <w:t>произвођач</w:t>
            </w:r>
            <w:r w:rsidRPr="00AD37B5">
              <w:t xml:space="preserve"> GEBAUER &amp; GRILLER </w:t>
            </w:r>
            <w:r w:rsidR="00062AA7" w:rsidRPr="00AD37B5">
              <w:rPr>
                <w:lang w:val="sr-Cyrl-CS"/>
              </w:rPr>
              <w:t>Аустрија или „одговарајуће“</w:t>
            </w:r>
          </w:p>
        </w:tc>
        <w:tc>
          <w:tcPr>
            <w:tcW w:w="944" w:type="dxa"/>
          </w:tcPr>
          <w:p w:rsidR="00953416" w:rsidRPr="00AD37B5" w:rsidRDefault="00953416" w:rsidP="009A0038">
            <w:pPr>
              <w:jc w:val="center"/>
              <w:rPr>
                <w:lang w:val="sr-Latn-CS"/>
              </w:rPr>
            </w:pPr>
            <w:r w:rsidRPr="00AD37B5">
              <w:t>ком</w:t>
            </w:r>
          </w:p>
        </w:tc>
        <w:tc>
          <w:tcPr>
            <w:tcW w:w="1134" w:type="dxa"/>
          </w:tcPr>
          <w:p w:rsidR="00953416" w:rsidRPr="00AD37B5" w:rsidRDefault="00953416" w:rsidP="009A0038">
            <w:pPr>
              <w:jc w:val="center"/>
              <w:rPr>
                <w:lang w:val="sr-Latn-CS"/>
              </w:rPr>
            </w:pPr>
            <w:r w:rsidRPr="00AD37B5">
              <w:rPr>
                <w:lang w:val="sr-Latn-CS"/>
              </w:rPr>
              <w:t>6</w:t>
            </w:r>
          </w:p>
        </w:tc>
        <w:tc>
          <w:tcPr>
            <w:tcW w:w="1417" w:type="dxa"/>
          </w:tcPr>
          <w:p w:rsidR="00953416" w:rsidRPr="00AD37B5" w:rsidRDefault="00953416" w:rsidP="009A0038">
            <w:pPr>
              <w:jc w:val="center"/>
              <w:rPr>
                <w:lang w:val="sr-Cyrl-CS"/>
              </w:rPr>
            </w:pPr>
          </w:p>
        </w:tc>
        <w:tc>
          <w:tcPr>
            <w:tcW w:w="1134" w:type="dxa"/>
          </w:tcPr>
          <w:p w:rsidR="00953416" w:rsidRPr="00AD37B5" w:rsidRDefault="00953416" w:rsidP="009A0038">
            <w:pPr>
              <w:jc w:val="center"/>
              <w:rPr>
                <w:rFonts w:ascii="Tahoma" w:hAnsi="Tahoma" w:cs="Tahoma"/>
                <w:sz w:val="16"/>
                <w:szCs w:val="16"/>
                <w:lang w:val="sr-Cyrl-CS"/>
              </w:rPr>
            </w:pPr>
          </w:p>
        </w:tc>
        <w:tc>
          <w:tcPr>
            <w:tcW w:w="1559" w:type="dxa"/>
          </w:tcPr>
          <w:p w:rsidR="00953416" w:rsidRPr="00AD37B5" w:rsidRDefault="00953416" w:rsidP="009A0038">
            <w:pPr>
              <w:jc w:val="center"/>
              <w:rPr>
                <w:rFonts w:ascii="Tahoma" w:hAnsi="Tahoma" w:cs="Tahoma"/>
                <w:sz w:val="16"/>
                <w:szCs w:val="16"/>
                <w:lang w:val="sr-Cyrl-CS"/>
              </w:rPr>
            </w:pPr>
          </w:p>
        </w:tc>
        <w:tc>
          <w:tcPr>
            <w:tcW w:w="1418" w:type="dxa"/>
          </w:tcPr>
          <w:p w:rsidR="00953416" w:rsidRPr="00AD37B5" w:rsidRDefault="00953416" w:rsidP="005E2923">
            <w:pPr>
              <w:autoSpaceDE w:val="0"/>
              <w:autoSpaceDN w:val="0"/>
              <w:adjustRightInd w:val="0"/>
              <w:jc w:val="right"/>
              <w:rPr>
                <w:noProof/>
                <w:color w:val="000000"/>
                <w:lang w:val="en-US"/>
              </w:rPr>
            </w:pPr>
          </w:p>
        </w:tc>
        <w:tc>
          <w:tcPr>
            <w:tcW w:w="1276" w:type="dxa"/>
          </w:tcPr>
          <w:p w:rsidR="00953416" w:rsidRPr="00AD37B5" w:rsidRDefault="00953416" w:rsidP="005E2923">
            <w:pPr>
              <w:autoSpaceDE w:val="0"/>
              <w:autoSpaceDN w:val="0"/>
              <w:adjustRightInd w:val="0"/>
              <w:jc w:val="right"/>
              <w:rPr>
                <w:noProof/>
                <w:color w:val="000000"/>
                <w:lang w:val="en-US"/>
              </w:rPr>
            </w:pPr>
          </w:p>
        </w:tc>
        <w:tc>
          <w:tcPr>
            <w:tcW w:w="1275" w:type="dxa"/>
          </w:tcPr>
          <w:p w:rsidR="00953416" w:rsidRPr="00AD37B5" w:rsidRDefault="00953416" w:rsidP="005E2923">
            <w:pPr>
              <w:autoSpaceDE w:val="0"/>
              <w:autoSpaceDN w:val="0"/>
              <w:adjustRightInd w:val="0"/>
              <w:jc w:val="right"/>
              <w:rPr>
                <w:noProof/>
                <w:color w:val="000000"/>
                <w:lang w:val="en-US"/>
              </w:rPr>
            </w:pPr>
          </w:p>
        </w:tc>
        <w:tc>
          <w:tcPr>
            <w:tcW w:w="1843" w:type="dxa"/>
          </w:tcPr>
          <w:p w:rsidR="00953416" w:rsidRPr="00AD37B5" w:rsidRDefault="00953416" w:rsidP="005E2923">
            <w:pPr>
              <w:autoSpaceDE w:val="0"/>
              <w:autoSpaceDN w:val="0"/>
              <w:adjustRightInd w:val="0"/>
              <w:jc w:val="right"/>
              <w:rPr>
                <w:noProof/>
                <w:color w:val="000000"/>
                <w:lang w:val="en-US"/>
              </w:rPr>
            </w:pPr>
          </w:p>
        </w:tc>
      </w:tr>
      <w:tr w:rsidR="00953416" w:rsidRPr="00AD37B5" w:rsidTr="002E78C1">
        <w:trPr>
          <w:gridAfter w:val="1"/>
          <w:wAfter w:w="1418" w:type="dxa"/>
          <w:trHeight w:val="235"/>
        </w:trPr>
        <w:tc>
          <w:tcPr>
            <w:tcW w:w="569" w:type="dxa"/>
          </w:tcPr>
          <w:p w:rsidR="00953416" w:rsidRPr="00AD37B5" w:rsidRDefault="00953416" w:rsidP="005E2923">
            <w:pPr>
              <w:autoSpaceDE w:val="0"/>
              <w:autoSpaceDN w:val="0"/>
              <w:adjustRightInd w:val="0"/>
              <w:jc w:val="center"/>
              <w:rPr>
                <w:noProof/>
                <w:color w:val="000000"/>
              </w:rPr>
            </w:pPr>
            <w:r w:rsidRPr="00AD37B5">
              <w:rPr>
                <w:noProof/>
                <w:color w:val="000000"/>
              </w:rPr>
              <w:t>12</w:t>
            </w:r>
          </w:p>
        </w:tc>
        <w:tc>
          <w:tcPr>
            <w:tcW w:w="3005" w:type="dxa"/>
          </w:tcPr>
          <w:p w:rsidR="00953416" w:rsidRPr="00AD37B5" w:rsidRDefault="00062AA7" w:rsidP="00062AA7">
            <w:r w:rsidRPr="00AD37B5">
              <w:rPr>
                <w:noProof/>
              </w:rPr>
              <w:t xml:space="preserve">Уградња квела </w:t>
            </w:r>
            <w:r w:rsidR="00953416" w:rsidRPr="00AD37B5">
              <w:t>PPY 3x1,5 mm2, 70m</w:t>
            </w:r>
          </w:p>
        </w:tc>
        <w:tc>
          <w:tcPr>
            <w:tcW w:w="944" w:type="dxa"/>
          </w:tcPr>
          <w:p w:rsidR="00953416" w:rsidRPr="00AD37B5" w:rsidRDefault="00953416" w:rsidP="009A0038">
            <w:pPr>
              <w:jc w:val="center"/>
            </w:pPr>
            <w:r w:rsidRPr="00AD37B5">
              <w:t>ком</w:t>
            </w:r>
          </w:p>
        </w:tc>
        <w:tc>
          <w:tcPr>
            <w:tcW w:w="1134" w:type="dxa"/>
          </w:tcPr>
          <w:p w:rsidR="00953416" w:rsidRPr="00AD37B5" w:rsidRDefault="00953416" w:rsidP="009A0038">
            <w:pPr>
              <w:jc w:val="center"/>
              <w:rPr>
                <w:lang w:val="sr-Latn-CS"/>
              </w:rPr>
            </w:pPr>
            <w:r w:rsidRPr="00AD37B5">
              <w:rPr>
                <w:lang w:val="sr-Latn-CS"/>
              </w:rPr>
              <w:t>2</w:t>
            </w:r>
          </w:p>
        </w:tc>
        <w:tc>
          <w:tcPr>
            <w:tcW w:w="1417" w:type="dxa"/>
          </w:tcPr>
          <w:p w:rsidR="00953416" w:rsidRPr="00AD37B5" w:rsidRDefault="00953416" w:rsidP="009A0038">
            <w:pPr>
              <w:jc w:val="center"/>
              <w:rPr>
                <w:lang w:val="sr-Cyrl-CS"/>
              </w:rPr>
            </w:pPr>
          </w:p>
        </w:tc>
        <w:tc>
          <w:tcPr>
            <w:tcW w:w="1134" w:type="dxa"/>
          </w:tcPr>
          <w:p w:rsidR="00953416" w:rsidRPr="00AD37B5" w:rsidRDefault="00953416" w:rsidP="009A0038">
            <w:pPr>
              <w:jc w:val="center"/>
              <w:rPr>
                <w:rFonts w:ascii="Tahoma" w:hAnsi="Tahoma" w:cs="Tahoma"/>
                <w:sz w:val="16"/>
                <w:szCs w:val="16"/>
                <w:lang w:val="sr-Cyrl-CS"/>
              </w:rPr>
            </w:pPr>
          </w:p>
        </w:tc>
        <w:tc>
          <w:tcPr>
            <w:tcW w:w="1559" w:type="dxa"/>
          </w:tcPr>
          <w:p w:rsidR="00953416" w:rsidRPr="00AD37B5" w:rsidRDefault="00953416" w:rsidP="009A0038">
            <w:pPr>
              <w:jc w:val="center"/>
              <w:rPr>
                <w:rFonts w:ascii="Tahoma" w:hAnsi="Tahoma" w:cs="Tahoma"/>
                <w:sz w:val="16"/>
                <w:szCs w:val="16"/>
                <w:lang w:val="sr-Cyrl-CS"/>
              </w:rPr>
            </w:pPr>
          </w:p>
        </w:tc>
        <w:tc>
          <w:tcPr>
            <w:tcW w:w="1418" w:type="dxa"/>
          </w:tcPr>
          <w:p w:rsidR="00953416" w:rsidRPr="00AD37B5" w:rsidRDefault="00953416" w:rsidP="005E2923">
            <w:pPr>
              <w:autoSpaceDE w:val="0"/>
              <w:autoSpaceDN w:val="0"/>
              <w:adjustRightInd w:val="0"/>
              <w:jc w:val="right"/>
              <w:rPr>
                <w:noProof/>
                <w:color w:val="000000"/>
                <w:lang w:val="en-US"/>
              </w:rPr>
            </w:pPr>
          </w:p>
        </w:tc>
        <w:tc>
          <w:tcPr>
            <w:tcW w:w="1276" w:type="dxa"/>
          </w:tcPr>
          <w:p w:rsidR="00953416" w:rsidRPr="00AD37B5" w:rsidRDefault="00953416" w:rsidP="005E2923">
            <w:pPr>
              <w:autoSpaceDE w:val="0"/>
              <w:autoSpaceDN w:val="0"/>
              <w:adjustRightInd w:val="0"/>
              <w:jc w:val="right"/>
              <w:rPr>
                <w:noProof/>
                <w:color w:val="000000"/>
                <w:lang w:val="en-US"/>
              </w:rPr>
            </w:pPr>
          </w:p>
        </w:tc>
        <w:tc>
          <w:tcPr>
            <w:tcW w:w="1275" w:type="dxa"/>
          </w:tcPr>
          <w:p w:rsidR="00953416" w:rsidRPr="00AD37B5" w:rsidRDefault="00953416" w:rsidP="005E2923">
            <w:pPr>
              <w:autoSpaceDE w:val="0"/>
              <w:autoSpaceDN w:val="0"/>
              <w:adjustRightInd w:val="0"/>
              <w:jc w:val="right"/>
              <w:rPr>
                <w:noProof/>
                <w:color w:val="000000"/>
                <w:lang w:val="en-US"/>
              </w:rPr>
            </w:pPr>
          </w:p>
        </w:tc>
        <w:tc>
          <w:tcPr>
            <w:tcW w:w="1843" w:type="dxa"/>
          </w:tcPr>
          <w:p w:rsidR="00953416" w:rsidRPr="00AD37B5" w:rsidRDefault="00953416" w:rsidP="005E2923">
            <w:pPr>
              <w:autoSpaceDE w:val="0"/>
              <w:autoSpaceDN w:val="0"/>
              <w:adjustRightInd w:val="0"/>
              <w:jc w:val="right"/>
              <w:rPr>
                <w:noProof/>
                <w:color w:val="000000"/>
                <w:lang w:val="en-US"/>
              </w:rPr>
            </w:pPr>
          </w:p>
        </w:tc>
      </w:tr>
      <w:tr w:rsidR="00953416" w:rsidRPr="00AD37B5" w:rsidTr="002E78C1">
        <w:trPr>
          <w:gridAfter w:val="1"/>
          <w:wAfter w:w="1418" w:type="dxa"/>
          <w:trHeight w:val="226"/>
        </w:trPr>
        <w:tc>
          <w:tcPr>
            <w:tcW w:w="569" w:type="dxa"/>
          </w:tcPr>
          <w:p w:rsidR="00953416" w:rsidRPr="00AD37B5" w:rsidRDefault="00953416" w:rsidP="005E2923">
            <w:pPr>
              <w:autoSpaceDE w:val="0"/>
              <w:autoSpaceDN w:val="0"/>
              <w:adjustRightInd w:val="0"/>
              <w:jc w:val="center"/>
              <w:rPr>
                <w:noProof/>
                <w:color w:val="000000"/>
              </w:rPr>
            </w:pPr>
            <w:r w:rsidRPr="00AD37B5">
              <w:rPr>
                <w:noProof/>
                <w:color w:val="000000"/>
              </w:rPr>
              <w:t>13</w:t>
            </w:r>
          </w:p>
        </w:tc>
        <w:tc>
          <w:tcPr>
            <w:tcW w:w="3005" w:type="dxa"/>
          </w:tcPr>
          <w:p w:rsidR="00953416" w:rsidRPr="00AD37B5" w:rsidRDefault="00D64B14" w:rsidP="00D64B14">
            <w:r w:rsidRPr="00AD37B5">
              <w:rPr>
                <w:noProof/>
              </w:rPr>
              <w:t>Замена клизача кабине</w:t>
            </w:r>
          </w:p>
        </w:tc>
        <w:tc>
          <w:tcPr>
            <w:tcW w:w="944" w:type="dxa"/>
          </w:tcPr>
          <w:p w:rsidR="00953416" w:rsidRPr="00AD37B5" w:rsidRDefault="00953416" w:rsidP="009A0038">
            <w:pPr>
              <w:jc w:val="center"/>
              <w:rPr>
                <w:lang w:val="sr-Latn-CS"/>
              </w:rPr>
            </w:pPr>
            <w:r w:rsidRPr="00AD37B5">
              <w:t>ком</w:t>
            </w:r>
          </w:p>
        </w:tc>
        <w:tc>
          <w:tcPr>
            <w:tcW w:w="1134" w:type="dxa"/>
          </w:tcPr>
          <w:p w:rsidR="00953416" w:rsidRPr="00AD37B5" w:rsidRDefault="00953416" w:rsidP="009A0038">
            <w:pPr>
              <w:jc w:val="center"/>
              <w:rPr>
                <w:lang w:val="sr-Latn-CS"/>
              </w:rPr>
            </w:pPr>
            <w:r w:rsidRPr="00AD37B5">
              <w:rPr>
                <w:lang w:val="sr-Latn-CS"/>
              </w:rPr>
              <w:t>8</w:t>
            </w:r>
          </w:p>
        </w:tc>
        <w:tc>
          <w:tcPr>
            <w:tcW w:w="1417" w:type="dxa"/>
          </w:tcPr>
          <w:p w:rsidR="00953416" w:rsidRPr="00AD37B5" w:rsidRDefault="00953416" w:rsidP="009A0038">
            <w:pPr>
              <w:jc w:val="center"/>
              <w:rPr>
                <w:lang w:val="sr-Cyrl-CS"/>
              </w:rPr>
            </w:pPr>
          </w:p>
        </w:tc>
        <w:tc>
          <w:tcPr>
            <w:tcW w:w="1134" w:type="dxa"/>
          </w:tcPr>
          <w:p w:rsidR="00953416" w:rsidRPr="00AD37B5" w:rsidRDefault="00953416" w:rsidP="009A0038">
            <w:pPr>
              <w:jc w:val="center"/>
              <w:rPr>
                <w:rFonts w:ascii="Tahoma" w:hAnsi="Tahoma" w:cs="Tahoma"/>
                <w:sz w:val="16"/>
                <w:szCs w:val="16"/>
                <w:lang w:val="sr-Cyrl-CS"/>
              </w:rPr>
            </w:pPr>
          </w:p>
        </w:tc>
        <w:tc>
          <w:tcPr>
            <w:tcW w:w="1559" w:type="dxa"/>
          </w:tcPr>
          <w:p w:rsidR="00953416" w:rsidRPr="00AD37B5" w:rsidRDefault="00953416" w:rsidP="009A0038">
            <w:pPr>
              <w:jc w:val="center"/>
              <w:rPr>
                <w:rFonts w:ascii="Tahoma" w:hAnsi="Tahoma" w:cs="Tahoma"/>
                <w:sz w:val="16"/>
                <w:szCs w:val="16"/>
                <w:lang w:val="sr-Cyrl-CS"/>
              </w:rPr>
            </w:pPr>
          </w:p>
        </w:tc>
        <w:tc>
          <w:tcPr>
            <w:tcW w:w="1418" w:type="dxa"/>
          </w:tcPr>
          <w:p w:rsidR="00953416" w:rsidRPr="00AD37B5" w:rsidRDefault="00953416" w:rsidP="005E2923">
            <w:pPr>
              <w:autoSpaceDE w:val="0"/>
              <w:autoSpaceDN w:val="0"/>
              <w:adjustRightInd w:val="0"/>
              <w:jc w:val="right"/>
              <w:rPr>
                <w:noProof/>
                <w:color w:val="000000"/>
                <w:lang w:val="en-US"/>
              </w:rPr>
            </w:pPr>
          </w:p>
        </w:tc>
        <w:tc>
          <w:tcPr>
            <w:tcW w:w="1276" w:type="dxa"/>
          </w:tcPr>
          <w:p w:rsidR="00953416" w:rsidRPr="00AD37B5" w:rsidRDefault="00953416" w:rsidP="005E2923">
            <w:pPr>
              <w:autoSpaceDE w:val="0"/>
              <w:autoSpaceDN w:val="0"/>
              <w:adjustRightInd w:val="0"/>
              <w:jc w:val="right"/>
              <w:rPr>
                <w:noProof/>
                <w:color w:val="000000"/>
                <w:lang w:val="en-US"/>
              </w:rPr>
            </w:pPr>
          </w:p>
        </w:tc>
        <w:tc>
          <w:tcPr>
            <w:tcW w:w="1275" w:type="dxa"/>
          </w:tcPr>
          <w:p w:rsidR="00953416" w:rsidRPr="00AD37B5" w:rsidRDefault="00953416" w:rsidP="005E2923">
            <w:pPr>
              <w:autoSpaceDE w:val="0"/>
              <w:autoSpaceDN w:val="0"/>
              <w:adjustRightInd w:val="0"/>
              <w:jc w:val="right"/>
              <w:rPr>
                <w:noProof/>
                <w:color w:val="000000"/>
                <w:lang w:val="en-US"/>
              </w:rPr>
            </w:pPr>
          </w:p>
        </w:tc>
        <w:tc>
          <w:tcPr>
            <w:tcW w:w="1843" w:type="dxa"/>
          </w:tcPr>
          <w:p w:rsidR="00953416" w:rsidRPr="00AD37B5" w:rsidRDefault="00953416" w:rsidP="005E2923">
            <w:pPr>
              <w:autoSpaceDE w:val="0"/>
              <w:autoSpaceDN w:val="0"/>
              <w:adjustRightInd w:val="0"/>
              <w:jc w:val="right"/>
              <w:rPr>
                <w:noProof/>
                <w:color w:val="000000"/>
                <w:lang w:val="en-US"/>
              </w:rPr>
            </w:pPr>
          </w:p>
        </w:tc>
      </w:tr>
      <w:tr w:rsidR="00953416" w:rsidRPr="00AD37B5" w:rsidTr="002E78C1">
        <w:trPr>
          <w:gridAfter w:val="1"/>
          <w:wAfter w:w="1418" w:type="dxa"/>
          <w:trHeight w:val="420"/>
        </w:trPr>
        <w:tc>
          <w:tcPr>
            <w:tcW w:w="569" w:type="dxa"/>
          </w:tcPr>
          <w:p w:rsidR="00953416" w:rsidRPr="00AD37B5" w:rsidRDefault="00953416" w:rsidP="005E2923">
            <w:pPr>
              <w:autoSpaceDE w:val="0"/>
              <w:autoSpaceDN w:val="0"/>
              <w:adjustRightInd w:val="0"/>
              <w:jc w:val="center"/>
              <w:rPr>
                <w:noProof/>
                <w:color w:val="000000"/>
              </w:rPr>
            </w:pPr>
            <w:r w:rsidRPr="00AD37B5">
              <w:rPr>
                <w:noProof/>
                <w:color w:val="000000"/>
              </w:rPr>
              <w:t>14</w:t>
            </w:r>
          </w:p>
        </w:tc>
        <w:tc>
          <w:tcPr>
            <w:tcW w:w="3005" w:type="dxa"/>
          </w:tcPr>
          <w:p w:rsidR="00953416" w:rsidRPr="00AD37B5" w:rsidRDefault="00D64B14" w:rsidP="00D64B14">
            <w:r w:rsidRPr="00AD37B5">
              <w:rPr>
                <w:noProof/>
              </w:rPr>
              <w:t>Замена клизача тега</w:t>
            </w:r>
          </w:p>
        </w:tc>
        <w:tc>
          <w:tcPr>
            <w:tcW w:w="944" w:type="dxa"/>
          </w:tcPr>
          <w:p w:rsidR="00953416" w:rsidRPr="00AD37B5" w:rsidRDefault="00953416" w:rsidP="009A0038">
            <w:pPr>
              <w:jc w:val="center"/>
            </w:pPr>
            <w:r w:rsidRPr="00AD37B5">
              <w:t>ком</w:t>
            </w:r>
          </w:p>
        </w:tc>
        <w:tc>
          <w:tcPr>
            <w:tcW w:w="1134" w:type="dxa"/>
          </w:tcPr>
          <w:p w:rsidR="00953416" w:rsidRPr="00AD37B5" w:rsidRDefault="00953416" w:rsidP="009A0038">
            <w:pPr>
              <w:jc w:val="center"/>
              <w:rPr>
                <w:lang w:val="sr-Latn-CS"/>
              </w:rPr>
            </w:pPr>
            <w:r w:rsidRPr="00AD37B5">
              <w:rPr>
                <w:lang w:val="sr-Latn-CS"/>
              </w:rPr>
              <w:t>8</w:t>
            </w:r>
          </w:p>
        </w:tc>
        <w:tc>
          <w:tcPr>
            <w:tcW w:w="1417" w:type="dxa"/>
          </w:tcPr>
          <w:p w:rsidR="00953416" w:rsidRPr="00AD37B5" w:rsidRDefault="00953416" w:rsidP="009A0038">
            <w:pPr>
              <w:jc w:val="center"/>
              <w:rPr>
                <w:lang w:val="sr-Cyrl-CS"/>
              </w:rPr>
            </w:pPr>
          </w:p>
        </w:tc>
        <w:tc>
          <w:tcPr>
            <w:tcW w:w="1134" w:type="dxa"/>
          </w:tcPr>
          <w:p w:rsidR="00953416" w:rsidRPr="00AD37B5" w:rsidRDefault="00953416" w:rsidP="009A0038">
            <w:pPr>
              <w:jc w:val="center"/>
              <w:rPr>
                <w:rFonts w:ascii="Tahoma" w:hAnsi="Tahoma" w:cs="Tahoma"/>
                <w:sz w:val="16"/>
                <w:szCs w:val="16"/>
                <w:lang w:val="sr-Cyrl-CS"/>
              </w:rPr>
            </w:pPr>
          </w:p>
        </w:tc>
        <w:tc>
          <w:tcPr>
            <w:tcW w:w="1559" w:type="dxa"/>
          </w:tcPr>
          <w:p w:rsidR="00953416" w:rsidRPr="00AD37B5" w:rsidRDefault="00953416" w:rsidP="009A0038">
            <w:pPr>
              <w:jc w:val="center"/>
              <w:rPr>
                <w:rFonts w:ascii="Tahoma" w:hAnsi="Tahoma" w:cs="Tahoma"/>
                <w:sz w:val="16"/>
                <w:szCs w:val="16"/>
                <w:lang w:val="sr-Cyrl-CS"/>
              </w:rPr>
            </w:pPr>
          </w:p>
        </w:tc>
        <w:tc>
          <w:tcPr>
            <w:tcW w:w="1418" w:type="dxa"/>
          </w:tcPr>
          <w:p w:rsidR="00953416" w:rsidRPr="00AD37B5" w:rsidRDefault="00953416" w:rsidP="005E2923">
            <w:pPr>
              <w:autoSpaceDE w:val="0"/>
              <w:autoSpaceDN w:val="0"/>
              <w:adjustRightInd w:val="0"/>
              <w:jc w:val="right"/>
              <w:rPr>
                <w:noProof/>
                <w:color w:val="000000"/>
                <w:lang w:val="en-US"/>
              </w:rPr>
            </w:pPr>
          </w:p>
        </w:tc>
        <w:tc>
          <w:tcPr>
            <w:tcW w:w="1276" w:type="dxa"/>
          </w:tcPr>
          <w:p w:rsidR="00953416" w:rsidRPr="00AD37B5" w:rsidRDefault="00953416" w:rsidP="005E2923">
            <w:pPr>
              <w:autoSpaceDE w:val="0"/>
              <w:autoSpaceDN w:val="0"/>
              <w:adjustRightInd w:val="0"/>
              <w:jc w:val="right"/>
              <w:rPr>
                <w:noProof/>
                <w:color w:val="000000"/>
                <w:lang w:val="en-US"/>
              </w:rPr>
            </w:pPr>
          </w:p>
        </w:tc>
        <w:tc>
          <w:tcPr>
            <w:tcW w:w="1275" w:type="dxa"/>
          </w:tcPr>
          <w:p w:rsidR="00953416" w:rsidRPr="00AD37B5" w:rsidRDefault="00953416" w:rsidP="005E2923">
            <w:pPr>
              <w:autoSpaceDE w:val="0"/>
              <w:autoSpaceDN w:val="0"/>
              <w:adjustRightInd w:val="0"/>
              <w:jc w:val="right"/>
              <w:rPr>
                <w:noProof/>
                <w:color w:val="000000"/>
                <w:lang w:val="en-US"/>
              </w:rPr>
            </w:pPr>
          </w:p>
        </w:tc>
        <w:tc>
          <w:tcPr>
            <w:tcW w:w="1843" w:type="dxa"/>
          </w:tcPr>
          <w:p w:rsidR="00953416" w:rsidRPr="00AD37B5" w:rsidRDefault="00953416" w:rsidP="005E2923">
            <w:pPr>
              <w:autoSpaceDE w:val="0"/>
              <w:autoSpaceDN w:val="0"/>
              <w:adjustRightInd w:val="0"/>
              <w:jc w:val="right"/>
              <w:rPr>
                <w:noProof/>
                <w:color w:val="000000"/>
                <w:lang w:val="en-US"/>
              </w:rPr>
            </w:pPr>
          </w:p>
        </w:tc>
      </w:tr>
      <w:tr w:rsidR="00953416" w:rsidRPr="00AD37B5" w:rsidTr="002E78C1">
        <w:trPr>
          <w:gridAfter w:val="1"/>
          <w:wAfter w:w="1418" w:type="dxa"/>
          <w:trHeight w:val="420"/>
        </w:trPr>
        <w:tc>
          <w:tcPr>
            <w:tcW w:w="569" w:type="dxa"/>
          </w:tcPr>
          <w:p w:rsidR="00953416" w:rsidRPr="00AD37B5" w:rsidRDefault="00953416" w:rsidP="005E2923">
            <w:pPr>
              <w:autoSpaceDE w:val="0"/>
              <w:autoSpaceDN w:val="0"/>
              <w:adjustRightInd w:val="0"/>
              <w:jc w:val="center"/>
              <w:rPr>
                <w:noProof/>
                <w:color w:val="000000"/>
              </w:rPr>
            </w:pPr>
            <w:r w:rsidRPr="00AD37B5">
              <w:rPr>
                <w:noProof/>
                <w:color w:val="000000"/>
              </w:rPr>
              <w:t>15</w:t>
            </w:r>
          </w:p>
        </w:tc>
        <w:tc>
          <w:tcPr>
            <w:tcW w:w="3005" w:type="dxa"/>
          </w:tcPr>
          <w:p w:rsidR="00953416" w:rsidRPr="00AD37B5" w:rsidRDefault="00D64B14" w:rsidP="00D64B14">
            <w:r w:rsidRPr="00AD37B5">
              <w:rPr>
                <w:noProof/>
              </w:rPr>
              <w:t xml:space="preserve">Замена носача крила аутоматских врата </w:t>
            </w:r>
            <w:r w:rsidR="00953416" w:rsidRPr="00AD37B5">
              <w:t xml:space="preserve">(Rub1, Rub 2) </w:t>
            </w:r>
            <w:r w:rsidRPr="00AD37B5">
              <w:rPr>
                <w:noProof/>
              </w:rPr>
              <w:t>са заменом филцева на доњим клизачима врата. Замена похабаних гумених точкића, ексцентара и ластиних репова на забравама врата</w:t>
            </w:r>
          </w:p>
        </w:tc>
        <w:tc>
          <w:tcPr>
            <w:tcW w:w="944" w:type="dxa"/>
          </w:tcPr>
          <w:p w:rsidR="00953416" w:rsidRPr="00AD37B5" w:rsidRDefault="00953416" w:rsidP="009A0038">
            <w:pPr>
              <w:jc w:val="center"/>
              <w:rPr>
                <w:lang w:val="sr-Latn-CS"/>
              </w:rPr>
            </w:pPr>
            <w:r w:rsidRPr="00AD37B5">
              <w:t>ком</w:t>
            </w:r>
          </w:p>
        </w:tc>
        <w:tc>
          <w:tcPr>
            <w:tcW w:w="1134" w:type="dxa"/>
          </w:tcPr>
          <w:p w:rsidR="00953416" w:rsidRPr="00AD37B5" w:rsidRDefault="00953416" w:rsidP="009A0038">
            <w:pPr>
              <w:jc w:val="center"/>
              <w:rPr>
                <w:lang w:val="sr-Latn-CS"/>
              </w:rPr>
            </w:pPr>
            <w:r w:rsidRPr="00AD37B5">
              <w:rPr>
                <w:lang w:val="sr-Latn-CS"/>
              </w:rPr>
              <w:t>128</w:t>
            </w:r>
          </w:p>
        </w:tc>
        <w:tc>
          <w:tcPr>
            <w:tcW w:w="1417" w:type="dxa"/>
          </w:tcPr>
          <w:p w:rsidR="00953416" w:rsidRPr="00AD37B5" w:rsidRDefault="00953416" w:rsidP="009A0038">
            <w:pPr>
              <w:jc w:val="center"/>
              <w:rPr>
                <w:lang w:val="sr-Cyrl-CS"/>
              </w:rPr>
            </w:pPr>
          </w:p>
        </w:tc>
        <w:tc>
          <w:tcPr>
            <w:tcW w:w="1134" w:type="dxa"/>
          </w:tcPr>
          <w:p w:rsidR="00953416" w:rsidRPr="00AD37B5" w:rsidRDefault="00953416" w:rsidP="009A0038">
            <w:pPr>
              <w:jc w:val="center"/>
              <w:rPr>
                <w:rFonts w:ascii="Tahoma" w:hAnsi="Tahoma" w:cs="Tahoma"/>
                <w:sz w:val="16"/>
                <w:szCs w:val="16"/>
                <w:lang w:val="sr-Cyrl-CS"/>
              </w:rPr>
            </w:pPr>
          </w:p>
        </w:tc>
        <w:tc>
          <w:tcPr>
            <w:tcW w:w="1559" w:type="dxa"/>
          </w:tcPr>
          <w:p w:rsidR="00953416" w:rsidRPr="00AD37B5" w:rsidRDefault="00953416" w:rsidP="009A0038">
            <w:pPr>
              <w:jc w:val="center"/>
              <w:rPr>
                <w:rFonts w:ascii="Tahoma" w:hAnsi="Tahoma" w:cs="Tahoma"/>
                <w:sz w:val="16"/>
                <w:szCs w:val="16"/>
                <w:lang w:val="sr-Cyrl-CS"/>
              </w:rPr>
            </w:pPr>
          </w:p>
        </w:tc>
        <w:tc>
          <w:tcPr>
            <w:tcW w:w="1418" w:type="dxa"/>
          </w:tcPr>
          <w:p w:rsidR="00953416" w:rsidRPr="00AD37B5" w:rsidRDefault="00953416" w:rsidP="005E2923">
            <w:pPr>
              <w:autoSpaceDE w:val="0"/>
              <w:autoSpaceDN w:val="0"/>
              <w:adjustRightInd w:val="0"/>
              <w:jc w:val="right"/>
              <w:rPr>
                <w:noProof/>
                <w:color w:val="000000"/>
                <w:lang w:val="en-US"/>
              </w:rPr>
            </w:pPr>
          </w:p>
        </w:tc>
        <w:tc>
          <w:tcPr>
            <w:tcW w:w="1276" w:type="dxa"/>
          </w:tcPr>
          <w:p w:rsidR="00953416" w:rsidRPr="00AD37B5" w:rsidRDefault="00953416" w:rsidP="005E2923">
            <w:pPr>
              <w:autoSpaceDE w:val="0"/>
              <w:autoSpaceDN w:val="0"/>
              <w:adjustRightInd w:val="0"/>
              <w:jc w:val="right"/>
              <w:rPr>
                <w:noProof/>
                <w:color w:val="000000"/>
                <w:lang w:val="en-US"/>
              </w:rPr>
            </w:pPr>
          </w:p>
        </w:tc>
        <w:tc>
          <w:tcPr>
            <w:tcW w:w="1275" w:type="dxa"/>
          </w:tcPr>
          <w:p w:rsidR="00953416" w:rsidRPr="00AD37B5" w:rsidRDefault="00953416" w:rsidP="005E2923">
            <w:pPr>
              <w:autoSpaceDE w:val="0"/>
              <w:autoSpaceDN w:val="0"/>
              <w:adjustRightInd w:val="0"/>
              <w:jc w:val="right"/>
              <w:rPr>
                <w:noProof/>
                <w:color w:val="000000"/>
                <w:lang w:val="en-US"/>
              </w:rPr>
            </w:pPr>
          </w:p>
        </w:tc>
        <w:tc>
          <w:tcPr>
            <w:tcW w:w="1843" w:type="dxa"/>
          </w:tcPr>
          <w:p w:rsidR="00953416" w:rsidRPr="00AD37B5" w:rsidRDefault="00953416" w:rsidP="005E2923">
            <w:pPr>
              <w:autoSpaceDE w:val="0"/>
              <w:autoSpaceDN w:val="0"/>
              <w:adjustRightInd w:val="0"/>
              <w:jc w:val="right"/>
              <w:rPr>
                <w:noProof/>
                <w:color w:val="000000"/>
                <w:lang w:val="en-US"/>
              </w:rPr>
            </w:pPr>
          </w:p>
        </w:tc>
      </w:tr>
      <w:tr w:rsidR="00953416" w:rsidRPr="00AD37B5" w:rsidTr="002E78C1">
        <w:trPr>
          <w:gridAfter w:val="1"/>
          <w:wAfter w:w="1418" w:type="dxa"/>
          <w:trHeight w:val="420"/>
        </w:trPr>
        <w:tc>
          <w:tcPr>
            <w:tcW w:w="569" w:type="dxa"/>
          </w:tcPr>
          <w:p w:rsidR="00953416" w:rsidRPr="00AD37B5" w:rsidRDefault="00953416" w:rsidP="005E2923">
            <w:pPr>
              <w:autoSpaceDE w:val="0"/>
              <w:autoSpaceDN w:val="0"/>
              <w:adjustRightInd w:val="0"/>
              <w:jc w:val="center"/>
              <w:rPr>
                <w:noProof/>
                <w:color w:val="000000"/>
              </w:rPr>
            </w:pPr>
            <w:r w:rsidRPr="00AD37B5">
              <w:rPr>
                <w:noProof/>
                <w:color w:val="000000"/>
              </w:rPr>
              <w:t>16</w:t>
            </w:r>
          </w:p>
        </w:tc>
        <w:tc>
          <w:tcPr>
            <w:tcW w:w="3005" w:type="dxa"/>
          </w:tcPr>
          <w:p w:rsidR="00953416" w:rsidRPr="00AD37B5" w:rsidRDefault="00D64B14" w:rsidP="00D64B14">
            <w:r w:rsidRPr="00AD37B5">
              <w:rPr>
                <w:noProof/>
              </w:rPr>
              <w:t>Уградња фреквентних регулатора за аутоматска кабинска врата</w:t>
            </w:r>
          </w:p>
        </w:tc>
        <w:tc>
          <w:tcPr>
            <w:tcW w:w="944" w:type="dxa"/>
          </w:tcPr>
          <w:p w:rsidR="00953416" w:rsidRPr="00AD37B5" w:rsidRDefault="00953416" w:rsidP="009A0038">
            <w:pPr>
              <w:jc w:val="center"/>
            </w:pPr>
            <w:r w:rsidRPr="00AD37B5">
              <w:t>ком</w:t>
            </w:r>
          </w:p>
        </w:tc>
        <w:tc>
          <w:tcPr>
            <w:tcW w:w="1134" w:type="dxa"/>
          </w:tcPr>
          <w:p w:rsidR="00953416" w:rsidRPr="00AD37B5" w:rsidRDefault="00953416" w:rsidP="009A0038">
            <w:pPr>
              <w:jc w:val="center"/>
              <w:rPr>
                <w:lang w:val="sr-Latn-CS"/>
              </w:rPr>
            </w:pPr>
            <w:r w:rsidRPr="00AD37B5">
              <w:rPr>
                <w:lang w:val="sr-Latn-CS"/>
              </w:rPr>
              <w:t>4</w:t>
            </w:r>
          </w:p>
        </w:tc>
        <w:tc>
          <w:tcPr>
            <w:tcW w:w="1417" w:type="dxa"/>
          </w:tcPr>
          <w:p w:rsidR="00953416" w:rsidRPr="00AD37B5" w:rsidRDefault="00953416" w:rsidP="009A0038">
            <w:pPr>
              <w:jc w:val="center"/>
              <w:rPr>
                <w:lang w:val="sr-Cyrl-CS"/>
              </w:rPr>
            </w:pPr>
          </w:p>
        </w:tc>
        <w:tc>
          <w:tcPr>
            <w:tcW w:w="1134" w:type="dxa"/>
          </w:tcPr>
          <w:p w:rsidR="00953416" w:rsidRPr="00AD37B5" w:rsidRDefault="00953416" w:rsidP="009A0038">
            <w:pPr>
              <w:jc w:val="center"/>
              <w:rPr>
                <w:rFonts w:ascii="Tahoma" w:hAnsi="Tahoma" w:cs="Tahoma"/>
                <w:sz w:val="16"/>
                <w:szCs w:val="16"/>
                <w:lang w:val="sr-Cyrl-CS"/>
              </w:rPr>
            </w:pPr>
          </w:p>
        </w:tc>
        <w:tc>
          <w:tcPr>
            <w:tcW w:w="1559" w:type="dxa"/>
          </w:tcPr>
          <w:p w:rsidR="00953416" w:rsidRPr="00AD37B5" w:rsidRDefault="00953416" w:rsidP="009A0038">
            <w:pPr>
              <w:jc w:val="center"/>
              <w:rPr>
                <w:rFonts w:ascii="Tahoma" w:hAnsi="Tahoma" w:cs="Tahoma"/>
                <w:sz w:val="16"/>
                <w:szCs w:val="16"/>
                <w:lang w:val="sr-Cyrl-CS"/>
              </w:rPr>
            </w:pPr>
          </w:p>
        </w:tc>
        <w:tc>
          <w:tcPr>
            <w:tcW w:w="1418" w:type="dxa"/>
          </w:tcPr>
          <w:p w:rsidR="00953416" w:rsidRPr="00AD37B5" w:rsidRDefault="00953416" w:rsidP="007870B5">
            <w:pPr>
              <w:jc w:val="center"/>
              <w:rPr>
                <w:rFonts w:ascii="Tahoma" w:hAnsi="Tahoma" w:cs="Tahoma"/>
                <w:sz w:val="16"/>
                <w:szCs w:val="16"/>
                <w:lang w:val="sr-Cyrl-CS"/>
              </w:rPr>
            </w:pPr>
          </w:p>
        </w:tc>
        <w:tc>
          <w:tcPr>
            <w:tcW w:w="1276" w:type="dxa"/>
          </w:tcPr>
          <w:p w:rsidR="00953416" w:rsidRPr="00AD37B5" w:rsidRDefault="00953416" w:rsidP="007870B5">
            <w:pPr>
              <w:jc w:val="center"/>
              <w:rPr>
                <w:rFonts w:ascii="Tahoma" w:hAnsi="Tahoma" w:cs="Tahoma"/>
                <w:sz w:val="16"/>
                <w:szCs w:val="16"/>
                <w:lang w:val="sr-Cyrl-CS"/>
              </w:rPr>
            </w:pPr>
          </w:p>
        </w:tc>
        <w:tc>
          <w:tcPr>
            <w:tcW w:w="1275" w:type="dxa"/>
          </w:tcPr>
          <w:p w:rsidR="00953416" w:rsidRPr="00AD37B5" w:rsidRDefault="00953416" w:rsidP="007870B5">
            <w:pPr>
              <w:jc w:val="center"/>
              <w:rPr>
                <w:rFonts w:ascii="Tahoma" w:hAnsi="Tahoma" w:cs="Tahoma"/>
                <w:sz w:val="16"/>
                <w:szCs w:val="16"/>
                <w:lang w:val="sr-Cyrl-CS"/>
              </w:rPr>
            </w:pPr>
          </w:p>
        </w:tc>
        <w:tc>
          <w:tcPr>
            <w:tcW w:w="1843" w:type="dxa"/>
          </w:tcPr>
          <w:p w:rsidR="00953416" w:rsidRPr="00AD37B5" w:rsidRDefault="00953416" w:rsidP="007870B5">
            <w:pPr>
              <w:jc w:val="center"/>
              <w:rPr>
                <w:rFonts w:ascii="Tahoma" w:hAnsi="Tahoma" w:cs="Tahoma"/>
                <w:sz w:val="16"/>
                <w:szCs w:val="16"/>
                <w:lang w:val="sr-Cyrl-CS"/>
              </w:rPr>
            </w:pPr>
          </w:p>
        </w:tc>
      </w:tr>
      <w:tr w:rsidR="00953416" w:rsidRPr="00AD37B5" w:rsidTr="002E78C1">
        <w:trPr>
          <w:gridAfter w:val="1"/>
          <w:wAfter w:w="1418" w:type="dxa"/>
          <w:trHeight w:val="243"/>
        </w:trPr>
        <w:tc>
          <w:tcPr>
            <w:tcW w:w="569" w:type="dxa"/>
          </w:tcPr>
          <w:p w:rsidR="00953416" w:rsidRPr="00AD37B5" w:rsidRDefault="00953416" w:rsidP="005E2923">
            <w:pPr>
              <w:autoSpaceDE w:val="0"/>
              <w:autoSpaceDN w:val="0"/>
              <w:adjustRightInd w:val="0"/>
              <w:jc w:val="center"/>
              <w:rPr>
                <w:noProof/>
                <w:color w:val="000000"/>
              </w:rPr>
            </w:pPr>
            <w:r w:rsidRPr="00AD37B5">
              <w:rPr>
                <w:noProof/>
                <w:color w:val="000000"/>
              </w:rPr>
              <w:lastRenderedPageBreak/>
              <w:t>17</w:t>
            </w:r>
          </w:p>
        </w:tc>
        <w:tc>
          <w:tcPr>
            <w:tcW w:w="3005" w:type="dxa"/>
          </w:tcPr>
          <w:p w:rsidR="00953416" w:rsidRPr="00AD37B5" w:rsidRDefault="00D64B14" w:rsidP="00D64B14">
            <w:r w:rsidRPr="00AD37B5">
              <w:rPr>
                <w:noProof/>
              </w:rPr>
              <w:t>Уградња интерфона у кабинама лифта</w:t>
            </w:r>
          </w:p>
        </w:tc>
        <w:tc>
          <w:tcPr>
            <w:tcW w:w="944" w:type="dxa"/>
          </w:tcPr>
          <w:p w:rsidR="00953416" w:rsidRPr="00AD37B5" w:rsidRDefault="00953416" w:rsidP="009A0038">
            <w:pPr>
              <w:jc w:val="center"/>
              <w:rPr>
                <w:lang w:val="sr-Latn-CS"/>
              </w:rPr>
            </w:pPr>
            <w:r w:rsidRPr="00AD37B5">
              <w:t>ком</w:t>
            </w:r>
          </w:p>
        </w:tc>
        <w:tc>
          <w:tcPr>
            <w:tcW w:w="1134" w:type="dxa"/>
          </w:tcPr>
          <w:p w:rsidR="00953416" w:rsidRPr="00AD37B5" w:rsidRDefault="00953416" w:rsidP="009A0038">
            <w:pPr>
              <w:jc w:val="center"/>
              <w:rPr>
                <w:lang w:val="sr-Latn-CS"/>
              </w:rPr>
            </w:pPr>
            <w:r w:rsidRPr="00AD37B5">
              <w:rPr>
                <w:lang w:val="sr-Latn-CS"/>
              </w:rPr>
              <w:t>2</w:t>
            </w:r>
          </w:p>
        </w:tc>
        <w:tc>
          <w:tcPr>
            <w:tcW w:w="1417" w:type="dxa"/>
          </w:tcPr>
          <w:p w:rsidR="00953416" w:rsidRPr="00AD37B5" w:rsidRDefault="00953416" w:rsidP="009A0038">
            <w:pPr>
              <w:jc w:val="center"/>
              <w:rPr>
                <w:lang w:val="sr-Cyrl-CS"/>
              </w:rPr>
            </w:pPr>
          </w:p>
        </w:tc>
        <w:tc>
          <w:tcPr>
            <w:tcW w:w="1134" w:type="dxa"/>
          </w:tcPr>
          <w:p w:rsidR="00953416" w:rsidRPr="00AD37B5" w:rsidRDefault="00953416" w:rsidP="009A0038">
            <w:pPr>
              <w:jc w:val="center"/>
              <w:rPr>
                <w:rFonts w:ascii="Tahoma" w:hAnsi="Tahoma" w:cs="Tahoma"/>
                <w:sz w:val="16"/>
                <w:szCs w:val="16"/>
                <w:lang w:val="sr-Cyrl-CS"/>
              </w:rPr>
            </w:pPr>
          </w:p>
        </w:tc>
        <w:tc>
          <w:tcPr>
            <w:tcW w:w="1559" w:type="dxa"/>
          </w:tcPr>
          <w:p w:rsidR="00953416" w:rsidRPr="00AD37B5" w:rsidRDefault="00953416" w:rsidP="009A0038">
            <w:pPr>
              <w:jc w:val="center"/>
              <w:rPr>
                <w:rFonts w:ascii="Tahoma" w:hAnsi="Tahoma" w:cs="Tahoma"/>
                <w:sz w:val="16"/>
                <w:szCs w:val="16"/>
                <w:lang w:val="sr-Cyrl-CS"/>
              </w:rPr>
            </w:pPr>
          </w:p>
        </w:tc>
        <w:tc>
          <w:tcPr>
            <w:tcW w:w="1418" w:type="dxa"/>
          </w:tcPr>
          <w:p w:rsidR="00953416" w:rsidRPr="00AD37B5" w:rsidRDefault="00953416" w:rsidP="007870B5">
            <w:pPr>
              <w:jc w:val="center"/>
              <w:rPr>
                <w:rFonts w:ascii="Tahoma" w:hAnsi="Tahoma" w:cs="Tahoma"/>
                <w:sz w:val="16"/>
                <w:szCs w:val="16"/>
                <w:lang w:val="sr-Cyrl-CS"/>
              </w:rPr>
            </w:pPr>
          </w:p>
        </w:tc>
        <w:tc>
          <w:tcPr>
            <w:tcW w:w="1276" w:type="dxa"/>
          </w:tcPr>
          <w:p w:rsidR="00953416" w:rsidRPr="00AD37B5" w:rsidRDefault="00953416" w:rsidP="007870B5">
            <w:pPr>
              <w:jc w:val="center"/>
              <w:rPr>
                <w:rFonts w:ascii="Tahoma" w:hAnsi="Tahoma" w:cs="Tahoma"/>
                <w:sz w:val="16"/>
                <w:szCs w:val="16"/>
                <w:lang w:val="sr-Cyrl-CS"/>
              </w:rPr>
            </w:pPr>
          </w:p>
        </w:tc>
        <w:tc>
          <w:tcPr>
            <w:tcW w:w="1275" w:type="dxa"/>
          </w:tcPr>
          <w:p w:rsidR="00953416" w:rsidRPr="00AD37B5" w:rsidRDefault="00953416" w:rsidP="007870B5">
            <w:pPr>
              <w:jc w:val="center"/>
              <w:rPr>
                <w:rFonts w:ascii="Tahoma" w:hAnsi="Tahoma" w:cs="Tahoma"/>
                <w:sz w:val="16"/>
                <w:szCs w:val="16"/>
                <w:lang w:val="sr-Cyrl-CS"/>
              </w:rPr>
            </w:pPr>
          </w:p>
        </w:tc>
        <w:tc>
          <w:tcPr>
            <w:tcW w:w="1843" w:type="dxa"/>
          </w:tcPr>
          <w:p w:rsidR="00953416" w:rsidRPr="00AD37B5" w:rsidRDefault="00953416" w:rsidP="007870B5">
            <w:pPr>
              <w:jc w:val="center"/>
              <w:rPr>
                <w:rFonts w:ascii="Tahoma" w:hAnsi="Tahoma" w:cs="Tahoma"/>
                <w:sz w:val="16"/>
                <w:szCs w:val="16"/>
                <w:lang w:val="sr-Cyrl-CS"/>
              </w:rPr>
            </w:pPr>
          </w:p>
        </w:tc>
      </w:tr>
      <w:tr w:rsidR="00953416" w:rsidRPr="00AD37B5" w:rsidTr="002E78C1">
        <w:trPr>
          <w:gridAfter w:val="1"/>
          <w:wAfter w:w="1418" w:type="dxa"/>
          <w:trHeight w:val="220"/>
        </w:trPr>
        <w:tc>
          <w:tcPr>
            <w:tcW w:w="569" w:type="dxa"/>
          </w:tcPr>
          <w:p w:rsidR="00953416" w:rsidRPr="00AD37B5" w:rsidRDefault="00953416" w:rsidP="005E2923">
            <w:pPr>
              <w:autoSpaceDE w:val="0"/>
              <w:autoSpaceDN w:val="0"/>
              <w:adjustRightInd w:val="0"/>
              <w:jc w:val="center"/>
              <w:rPr>
                <w:noProof/>
                <w:color w:val="000000"/>
              </w:rPr>
            </w:pPr>
            <w:r w:rsidRPr="00AD37B5">
              <w:rPr>
                <w:noProof/>
                <w:color w:val="000000"/>
              </w:rPr>
              <w:t>18</w:t>
            </w:r>
          </w:p>
        </w:tc>
        <w:tc>
          <w:tcPr>
            <w:tcW w:w="3005" w:type="dxa"/>
          </w:tcPr>
          <w:p w:rsidR="00953416" w:rsidRPr="00AD37B5" w:rsidRDefault="00D64B14" w:rsidP="00D64B14">
            <w:r w:rsidRPr="00AD37B5">
              <w:rPr>
                <w:noProof/>
              </w:rPr>
              <w:t>Уградња фото завесе</w:t>
            </w:r>
          </w:p>
        </w:tc>
        <w:tc>
          <w:tcPr>
            <w:tcW w:w="944" w:type="dxa"/>
          </w:tcPr>
          <w:p w:rsidR="00953416" w:rsidRPr="00AD37B5" w:rsidRDefault="00953416" w:rsidP="009A0038">
            <w:pPr>
              <w:jc w:val="center"/>
            </w:pPr>
            <w:r w:rsidRPr="00AD37B5">
              <w:t>ком</w:t>
            </w:r>
          </w:p>
        </w:tc>
        <w:tc>
          <w:tcPr>
            <w:tcW w:w="1134" w:type="dxa"/>
          </w:tcPr>
          <w:p w:rsidR="00953416" w:rsidRPr="00AD37B5" w:rsidRDefault="00953416" w:rsidP="009A0038">
            <w:pPr>
              <w:jc w:val="center"/>
              <w:rPr>
                <w:lang w:val="sr-Latn-CS"/>
              </w:rPr>
            </w:pPr>
            <w:r w:rsidRPr="00AD37B5">
              <w:rPr>
                <w:lang w:val="sr-Latn-CS"/>
              </w:rPr>
              <w:t>4</w:t>
            </w:r>
          </w:p>
        </w:tc>
        <w:tc>
          <w:tcPr>
            <w:tcW w:w="1417" w:type="dxa"/>
          </w:tcPr>
          <w:p w:rsidR="00953416" w:rsidRPr="00AD37B5" w:rsidRDefault="00953416" w:rsidP="009A0038">
            <w:pPr>
              <w:jc w:val="center"/>
              <w:rPr>
                <w:lang w:val="sr-Cyrl-CS"/>
              </w:rPr>
            </w:pPr>
          </w:p>
        </w:tc>
        <w:tc>
          <w:tcPr>
            <w:tcW w:w="1134" w:type="dxa"/>
          </w:tcPr>
          <w:p w:rsidR="00953416" w:rsidRPr="00AD37B5" w:rsidRDefault="00953416" w:rsidP="009A0038">
            <w:pPr>
              <w:jc w:val="center"/>
              <w:rPr>
                <w:rFonts w:ascii="Tahoma" w:hAnsi="Tahoma" w:cs="Tahoma"/>
                <w:sz w:val="16"/>
                <w:szCs w:val="16"/>
                <w:lang w:val="sr-Cyrl-CS"/>
              </w:rPr>
            </w:pPr>
          </w:p>
        </w:tc>
        <w:tc>
          <w:tcPr>
            <w:tcW w:w="1559" w:type="dxa"/>
          </w:tcPr>
          <w:p w:rsidR="00953416" w:rsidRPr="00AD37B5" w:rsidRDefault="00953416" w:rsidP="009A0038">
            <w:pPr>
              <w:jc w:val="center"/>
              <w:rPr>
                <w:rFonts w:ascii="Tahoma" w:hAnsi="Tahoma" w:cs="Tahoma"/>
                <w:sz w:val="16"/>
                <w:szCs w:val="16"/>
                <w:lang w:val="sr-Cyrl-CS"/>
              </w:rPr>
            </w:pPr>
          </w:p>
        </w:tc>
        <w:tc>
          <w:tcPr>
            <w:tcW w:w="1418" w:type="dxa"/>
          </w:tcPr>
          <w:p w:rsidR="00953416" w:rsidRPr="00AD37B5" w:rsidRDefault="00953416" w:rsidP="007870B5">
            <w:pPr>
              <w:jc w:val="center"/>
              <w:rPr>
                <w:rFonts w:ascii="Tahoma" w:hAnsi="Tahoma" w:cs="Tahoma"/>
                <w:sz w:val="16"/>
                <w:szCs w:val="16"/>
                <w:lang w:val="sr-Cyrl-CS"/>
              </w:rPr>
            </w:pPr>
          </w:p>
        </w:tc>
        <w:tc>
          <w:tcPr>
            <w:tcW w:w="1276" w:type="dxa"/>
          </w:tcPr>
          <w:p w:rsidR="00953416" w:rsidRPr="00AD37B5" w:rsidRDefault="00953416" w:rsidP="007870B5">
            <w:pPr>
              <w:jc w:val="center"/>
              <w:rPr>
                <w:rFonts w:ascii="Tahoma" w:hAnsi="Tahoma" w:cs="Tahoma"/>
                <w:sz w:val="16"/>
                <w:szCs w:val="16"/>
                <w:lang w:val="sr-Cyrl-CS"/>
              </w:rPr>
            </w:pPr>
          </w:p>
        </w:tc>
        <w:tc>
          <w:tcPr>
            <w:tcW w:w="1275" w:type="dxa"/>
          </w:tcPr>
          <w:p w:rsidR="00953416" w:rsidRPr="00AD37B5" w:rsidRDefault="00953416" w:rsidP="007870B5">
            <w:pPr>
              <w:jc w:val="center"/>
              <w:rPr>
                <w:rFonts w:ascii="Tahoma" w:hAnsi="Tahoma" w:cs="Tahoma"/>
                <w:sz w:val="16"/>
                <w:szCs w:val="16"/>
                <w:lang w:val="sr-Cyrl-CS"/>
              </w:rPr>
            </w:pPr>
          </w:p>
        </w:tc>
        <w:tc>
          <w:tcPr>
            <w:tcW w:w="1843" w:type="dxa"/>
          </w:tcPr>
          <w:p w:rsidR="00953416" w:rsidRPr="00AD37B5" w:rsidRDefault="00953416" w:rsidP="007870B5">
            <w:pPr>
              <w:jc w:val="center"/>
              <w:rPr>
                <w:rFonts w:ascii="Tahoma" w:hAnsi="Tahoma" w:cs="Tahoma"/>
                <w:sz w:val="16"/>
                <w:szCs w:val="16"/>
                <w:lang w:val="sr-Cyrl-CS"/>
              </w:rPr>
            </w:pPr>
          </w:p>
        </w:tc>
      </w:tr>
      <w:tr w:rsidR="00BE10D0" w:rsidRPr="00AD37B5" w:rsidTr="00BE10D0">
        <w:trPr>
          <w:trHeight w:val="274"/>
        </w:trPr>
        <w:tc>
          <w:tcPr>
            <w:tcW w:w="569" w:type="dxa"/>
          </w:tcPr>
          <w:p w:rsidR="00BE10D0" w:rsidRPr="00AD37B5" w:rsidRDefault="00BE10D0" w:rsidP="005E2923">
            <w:pPr>
              <w:autoSpaceDE w:val="0"/>
              <w:autoSpaceDN w:val="0"/>
              <w:adjustRightInd w:val="0"/>
              <w:jc w:val="center"/>
              <w:rPr>
                <w:b/>
                <w:bCs/>
                <w:noProof/>
                <w:color w:val="000000"/>
              </w:rPr>
            </w:pPr>
          </w:p>
        </w:tc>
        <w:tc>
          <w:tcPr>
            <w:tcW w:w="6500" w:type="dxa"/>
            <w:gridSpan w:val="4"/>
          </w:tcPr>
          <w:p w:rsidR="00BE10D0" w:rsidRPr="00AD37B5" w:rsidRDefault="008C6C31" w:rsidP="005E2923">
            <w:pPr>
              <w:autoSpaceDE w:val="0"/>
              <w:autoSpaceDN w:val="0"/>
              <w:adjustRightInd w:val="0"/>
              <w:jc w:val="right"/>
              <w:rPr>
                <w:b/>
                <w:bCs/>
                <w:noProof/>
                <w:color w:val="000000"/>
                <w:lang w:val="sr-Cyrl-CS"/>
              </w:rPr>
            </w:pPr>
            <w:r w:rsidRPr="00AD37B5">
              <w:rPr>
                <w:b/>
                <w:bCs/>
                <w:noProof/>
                <w:color w:val="000000"/>
                <w:lang w:val="sr-Cyrl-CS"/>
              </w:rPr>
              <w:t>Укупна вредност генералног ремонта лифта без ПДВ-а:</w:t>
            </w:r>
          </w:p>
        </w:tc>
        <w:tc>
          <w:tcPr>
            <w:tcW w:w="5387" w:type="dxa"/>
            <w:gridSpan w:val="4"/>
          </w:tcPr>
          <w:p w:rsidR="00BE10D0" w:rsidRPr="00AD37B5" w:rsidRDefault="00BE10D0" w:rsidP="00BE10D0">
            <w:pPr>
              <w:autoSpaceDE w:val="0"/>
              <w:autoSpaceDN w:val="0"/>
              <w:adjustRightInd w:val="0"/>
              <w:jc w:val="right"/>
              <w:rPr>
                <w:noProof/>
                <w:color w:val="000000"/>
                <w:lang w:val="en-US"/>
              </w:rPr>
            </w:pPr>
          </w:p>
        </w:tc>
        <w:tc>
          <w:tcPr>
            <w:tcW w:w="1275" w:type="dxa"/>
          </w:tcPr>
          <w:p w:rsidR="00BE10D0" w:rsidRPr="00AD37B5" w:rsidRDefault="00BE10D0" w:rsidP="00BE10D0">
            <w:pPr>
              <w:autoSpaceDE w:val="0"/>
              <w:autoSpaceDN w:val="0"/>
              <w:adjustRightInd w:val="0"/>
              <w:jc w:val="right"/>
              <w:rPr>
                <w:noProof/>
                <w:color w:val="000000"/>
                <w:lang w:val="en-US"/>
              </w:rPr>
            </w:pPr>
          </w:p>
        </w:tc>
        <w:tc>
          <w:tcPr>
            <w:tcW w:w="1843" w:type="dxa"/>
          </w:tcPr>
          <w:p w:rsidR="00BE10D0" w:rsidRPr="00AD37B5" w:rsidRDefault="00BE10D0" w:rsidP="00BE10D0">
            <w:pPr>
              <w:autoSpaceDE w:val="0"/>
              <w:autoSpaceDN w:val="0"/>
              <w:adjustRightInd w:val="0"/>
              <w:jc w:val="right"/>
              <w:rPr>
                <w:noProof/>
                <w:color w:val="000000"/>
                <w:lang w:val="en-US"/>
              </w:rPr>
            </w:pPr>
          </w:p>
        </w:tc>
        <w:tc>
          <w:tcPr>
            <w:tcW w:w="1418" w:type="dxa"/>
          </w:tcPr>
          <w:p w:rsidR="00BE10D0" w:rsidRPr="00AD37B5" w:rsidRDefault="00BE10D0" w:rsidP="00BE10D0">
            <w:pPr>
              <w:autoSpaceDE w:val="0"/>
              <w:autoSpaceDN w:val="0"/>
              <w:adjustRightInd w:val="0"/>
              <w:jc w:val="right"/>
              <w:rPr>
                <w:noProof/>
                <w:color w:val="000000"/>
                <w:lang w:val="en-US"/>
              </w:rPr>
            </w:pPr>
          </w:p>
        </w:tc>
      </w:tr>
      <w:tr w:rsidR="00BE10D0" w:rsidRPr="00AD37B5" w:rsidTr="00BE10D0">
        <w:trPr>
          <w:gridAfter w:val="1"/>
          <w:wAfter w:w="1418" w:type="dxa"/>
          <w:trHeight w:val="274"/>
        </w:trPr>
        <w:tc>
          <w:tcPr>
            <w:tcW w:w="569" w:type="dxa"/>
          </w:tcPr>
          <w:p w:rsidR="00BE10D0" w:rsidRPr="00AD37B5" w:rsidRDefault="00BE10D0" w:rsidP="005E2923">
            <w:pPr>
              <w:autoSpaceDE w:val="0"/>
              <w:autoSpaceDN w:val="0"/>
              <w:adjustRightInd w:val="0"/>
              <w:jc w:val="center"/>
              <w:rPr>
                <w:b/>
                <w:bCs/>
                <w:noProof/>
                <w:color w:val="000000"/>
                <w:lang w:val="en-US"/>
              </w:rPr>
            </w:pPr>
          </w:p>
        </w:tc>
        <w:tc>
          <w:tcPr>
            <w:tcW w:w="6500" w:type="dxa"/>
            <w:gridSpan w:val="4"/>
          </w:tcPr>
          <w:p w:rsidR="00BE10D0" w:rsidRPr="00AD37B5" w:rsidRDefault="008C6C31" w:rsidP="005E2923">
            <w:pPr>
              <w:autoSpaceDE w:val="0"/>
              <w:autoSpaceDN w:val="0"/>
              <w:adjustRightInd w:val="0"/>
              <w:jc w:val="right"/>
              <w:rPr>
                <w:b/>
                <w:bCs/>
                <w:noProof/>
                <w:color w:val="000000"/>
                <w:lang w:val="sr-Cyrl-CS"/>
              </w:rPr>
            </w:pPr>
            <w:r w:rsidRPr="00AD37B5">
              <w:rPr>
                <w:b/>
                <w:bCs/>
                <w:noProof/>
                <w:color w:val="000000"/>
                <w:lang w:val="sr-Cyrl-CS"/>
              </w:rPr>
              <w:t>Износ Пдв-а</w:t>
            </w:r>
          </w:p>
        </w:tc>
        <w:tc>
          <w:tcPr>
            <w:tcW w:w="5387" w:type="dxa"/>
            <w:gridSpan w:val="4"/>
          </w:tcPr>
          <w:p w:rsidR="00BE10D0" w:rsidRPr="00AD37B5" w:rsidRDefault="00BE10D0" w:rsidP="005E2923">
            <w:pPr>
              <w:autoSpaceDE w:val="0"/>
              <w:autoSpaceDN w:val="0"/>
              <w:adjustRightInd w:val="0"/>
              <w:jc w:val="right"/>
              <w:rPr>
                <w:b/>
                <w:bCs/>
                <w:noProof/>
                <w:color w:val="000000"/>
                <w:lang w:val="en-US"/>
              </w:rPr>
            </w:pPr>
          </w:p>
        </w:tc>
        <w:tc>
          <w:tcPr>
            <w:tcW w:w="1275" w:type="dxa"/>
          </w:tcPr>
          <w:p w:rsidR="00BE10D0" w:rsidRPr="00AD37B5" w:rsidRDefault="00BE10D0" w:rsidP="005E2923">
            <w:pPr>
              <w:autoSpaceDE w:val="0"/>
              <w:autoSpaceDN w:val="0"/>
              <w:adjustRightInd w:val="0"/>
              <w:jc w:val="right"/>
              <w:rPr>
                <w:b/>
                <w:bCs/>
                <w:noProof/>
                <w:color w:val="000000"/>
                <w:lang w:val="en-US"/>
              </w:rPr>
            </w:pPr>
          </w:p>
        </w:tc>
        <w:tc>
          <w:tcPr>
            <w:tcW w:w="1843" w:type="dxa"/>
          </w:tcPr>
          <w:p w:rsidR="00BE10D0" w:rsidRPr="00AD37B5" w:rsidRDefault="00BE10D0" w:rsidP="005E2923">
            <w:pPr>
              <w:autoSpaceDE w:val="0"/>
              <w:autoSpaceDN w:val="0"/>
              <w:adjustRightInd w:val="0"/>
              <w:jc w:val="right"/>
              <w:rPr>
                <w:b/>
                <w:bCs/>
                <w:noProof/>
                <w:color w:val="000000"/>
                <w:lang w:val="en-US"/>
              </w:rPr>
            </w:pPr>
          </w:p>
        </w:tc>
      </w:tr>
      <w:tr w:rsidR="00BE10D0" w:rsidRPr="00AD37B5" w:rsidTr="00BE10D0">
        <w:trPr>
          <w:gridAfter w:val="1"/>
          <w:wAfter w:w="1418" w:type="dxa"/>
          <w:trHeight w:val="274"/>
        </w:trPr>
        <w:tc>
          <w:tcPr>
            <w:tcW w:w="569" w:type="dxa"/>
          </w:tcPr>
          <w:p w:rsidR="00BE10D0" w:rsidRPr="00AD37B5" w:rsidRDefault="00BE10D0" w:rsidP="005E2923">
            <w:pPr>
              <w:autoSpaceDE w:val="0"/>
              <w:autoSpaceDN w:val="0"/>
              <w:adjustRightInd w:val="0"/>
              <w:jc w:val="center"/>
              <w:rPr>
                <w:b/>
                <w:bCs/>
                <w:noProof/>
                <w:color w:val="000000"/>
                <w:lang w:val="en-US"/>
              </w:rPr>
            </w:pPr>
          </w:p>
        </w:tc>
        <w:tc>
          <w:tcPr>
            <w:tcW w:w="6500" w:type="dxa"/>
            <w:gridSpan w:val="4"/>
          </w:tcPr>
          <w:p w:rsidR="00BE10D0" w:rsidRPr="00AD37B5" w:rsidRDefault="008C6C31" w:rsidP="008C6C31">
            <w:pPr>
              <w:autoSpaceDE w:val="0"/>
              <w:autoSpaceDN w:val="0"/>
              <w:adjustRightInd w:val="0"/>
              <w:jc w:val="right"/>
              <w:rPr>
                <w:b/>
                <w:bCs/>
                <w:noProof/>
                <w:color w:val="000000"/>
                <w:lang w:val="en-US"/>
              </w:rPr>
            </w:pPr>
            <w:r w:rsidRPr="00AD37B5">
              <w:rPr>
                <w:b/>
                <w:bCs/>
                <w:noProof/>
                <w:color w:val="000000"/>
                <w:lang w:val="sr-Cyrl-CS"/>
              </w:rPr>
              <w:t>Укупна вредност генералног ремонта лифта са ПДВ-ом:</w:t>
            </w:r>
          </w:p>
        </w:tc>
        <w:tc>
          <w:tcPr>
            <w:tcW w:w="5387" w:type="dxa"/>
            <w:gridSpan w:val="4"/>
          </w:tcPr>
          <w:p w:rsidR="00BE10D0" w:rsidRPr="00AD37B5" w:rsidRDefault="00BE10D0" w:rsidP="005E2923">
            <w:pPr>
              <w:autoSpaceDE w:val="0"/>
              <w:autoSpaceDN w:val="0"/>
              <w:adjustRightInd w:val="0"/>
              <w:jc w:val="right"/>
              <w:rPr>
                <w:b/>
                <w:bCs/>
                <w:noProof/>
                <w:color w:val="000000"/>
                <w:lang w:val="en-US"/>
              </w:rPr>
            </w:pPr>
          </w:p>
        </w:tc>
        <w:tc>
          <w:tcPr>
            <w:tcW w:w="1275" w:type="dxa"/>
          </w:tcPr>
          <w:p w:rsidR="00BE10D0" w:rsidRPr="00AD37B5" w:rsidRDefault="00BE10D0" w:rsidP="005E2923">
            <w:pPr>
              <w:autoSpaceDE w:val="0"/>
              <w:autoSpaceDN w:val="0"/>
              <w:adjustRightInd w:val="0"/>
              <w:jc w:val="right"/>
              <w:rPr>
                <w:b/>
                <w:bCs/>
                <w:noProof/>
                <w:color w:val="000000"/>
                <w:lang w:val="en-US"/>
              </w:rPr>
            </w:pPr>
          </w:p>
        </w:tc>
        <w:tc>
          <w:tcPr>
            <w:tcW w:w="1843" w:type="dxa"/>
          </w:tcPr>
          <w:p w:rsidR="00BE10D0" w:rsidRPr="00AD37B5" w:rsidRDefault="00BE10D0" w:rsidP="005E2923">
            <w:pPr>
              <w:autoSpaceDE w:val="0"/>
              <w:autoSpaceDN w:val="0"/>
              <w:adjustRightInd w:val="0"/>
              <w:jc w:val="right"/>
              <w:rPr>
                <w:b/>
                <w:bCs/>
                <w:noProof/>
                <w:color w:val="000000"/>
                <w:lang w:val="en-US"/>
              </w:rPr>
            </w:pPr>
          </w:p>
        </w:tc>
      </w:tr>
      <w:tr w:rsidR="008C6C31" w:rsidRPr="00AD37B5" w:rsidTr="002E78C1">
        <w:trPr>
          <w:gridAfter w:val="1"/>
          <w:wAfter w:w="1418" w:type="dxa"/>
          <w:trHeight w:val="420"/>
        </w:trPr>
        <w:tc>
          <w:tcPr>
            <w:tcW w:w="569" w:type="dxa"/>
          </w:tcPr>
          <w:p w:rsidR="008C6C31" w:rsidRPr="00AD37B5" w:rsidRDefault="008C6C31" w:rsidP="008C6C31">
            <w:pPr>
              <w:autoSpaceDE w:val="0"/>
              <w:autoSpaceDN w:val="0"/>
              <w:adjustRightInd w:val="0"/>
              <w:jc w:val="center"/>
              <w:rPr>
                <w:noProof/>
                <w:color w:val="000000"/>
                <w:lang w:val="sr-Cyrl-CS"/>
              </w:rPr>
            </w:pPr>
            <w:r w:rsidRPr="00AD37B5">
              <w:rPr>
                <w:noProof/>
                <w:color w:val="000000"/>
                <w:lang w:val="sr-Cyrl-CS"/>
              </w:rPr>
              <w:t>19</w:t>
            </w:r>
          </w:p>
        </w:tc>
        <w:tc>
          <w:tcPr>
            <w:tcW w:w="3005" w:type="dxa"/>
          </w:tcPr>
          <w:p w:rsidR="008C6C31" w:rsidRPr="00AD37B5" w:rsidRDefault="008C6C31" w:rsidP="00811060">
            <w:pPr>
              <w:rPr>
                <w:lang w:val="sr-Cyrl-CS"/>
              </w:rPr>
            </w:pPr>
            <w:r w:rsidRPr="00AD37B5">
              <w:rPr>
                <w:lang w:val="sr-Cyrl-CS"/>
              </w:rPr>
              <w:t xml:space="preserve">Месечни преглед четири лифта </w:t>
            </w:r>
            <w:r w:rsidR="00811060" w:rsidRPr="00AD37B5">
              <w:rPr>
                <w:lang w:val="sr-Cyrl-CS"/>
              </w:rPr>
              <w:t>са 6 кабина</w:t>
            </w:r>
          </w:p>
        </w:tc>
        <w:tc>
          <w:tcPr>
            <w:tcW w:w="944" w:type="dxa"/>
          </w:tcPr>
          <w:p w:rsidR="008C6C31" w:rsidRPr="00AD37B5" w:rsidRDefault="008C6C31" w:rsidP="008C6C31">
            <w:pPr>
              <w:jc w:val="center"/>
              <w:rPr>
                <w:lang w:val="sr-Cyrl-CS"/>
              </w:rPr>
            </w:pPr>
            <w:r w:rsidRPr="00AD37B5">
              <w:rPr>
                <w:lang w:val="sr-Cyrl-CS"/>
              </w:rPr>
              <w:t>ком</w:t>
            </w:r>
          </w:p>
        </w:tc>
        <w:tc>
          <w:tcPr>
            <w:tcW w:w="1134" w:type="dxa"/>
          </w:tcPr>
          <w:p w:rsidR="008C6C31" w:rsidRPr="00AD37B5" w:rsidRDefault="008C6C31" w:rsidP="008C6C31">
            <w:pPr>
              <w:jc w:val="center"/>
              <w:rPr>
                <w:lang w:val="sr-Cyrl-CS"/>
              </w:rPr>
            </w:pPr>
            <w:r w:rsidRPr="00AD37B5">
              <w:rPr>
                <w:lang w:val="sr-Cyrl-CS"/>
              </w:rPr>
              <w:t>12</w:t>
            </w:r>
          </w:p>
        </w:tc>
        <w:tc>
          <w:tcPr>
            <w:tcW w:w="1417" w:type="dxa"/>
          </w:tcPr>
          <w:p w:rsidR="008C6C31" w:rsidRPr="00AD37B5" w:rsidRDefault="008C6C31" w:rsidP="008C6C31">
            <w:pPr>
              <w:jc w:val="center"/>
              <w:rPr>
                <w:lang w:val="sr-Cyrl-CS"/>
              </w:rPr>
            </w:pPr>
          </w:p>
        </w:tc>
        <w:tc>
          <w:tcPr>
            <w:tcW w:w="1134" w:type="dxa"/>
          </w:tcPr>
          <w:p w:rsidR="008C6C31" w:rsidRPr="00AD37B5" w:rsidRDefault="008C6C31" w:rsidP="008C6C31">
            <w:pPr>
              <w:jc w:val="center"/>
              <w:rPr>
                <w:rFonts w:ascii="Tahoma" w:hAnsi="Tahoma" w:cs="Tahoma"/>
                <w:sz w:val="16"/>
                <w:szCs w:val="16"/>
                <w:lang w:val="sr-Cyrl-CS"/>
              </w:rPr>
            </w:pPr>
          </w:p>
        </w:tc>
        <w:tc>
          <w:tcPr>
            <w:tcW w:w="1559" w:type="dxa"/>
          </w:tcPr>
          <w:p w:rsidR="008C6C31" w:rsidRPr="00AD37B5" w:rsidRDefault="008C6C31" w:rsidP="008C6C31">
            <w:pPr>
              <w:jc w:val="center"/>
              <w:rPr>
                <w:rFonts w:ascii="Tahoma" w:hAnsi="Tahoma" w:cs="Tahoma"/>
                <w:sz w:val="16"/>
                <w:szCs w:val="16"/>
                <w:lang w:val="sr-Cyrl-CS"/>
              </w:rPr>
            </w:pPr>
          </w:p>
        </w:tc>
        <w:tc>
          <w:tcPr>
            <w:tcW w:w="1418" w:type="dxa"/>
          </w:tcPr>
          <w:p w:rsidR="008C6C31" w:rsidRPr="00AD37B5" w:rsidRDefault="008C6C31" w:rsidP="008C6C31">
            <w:pPr>
              <w:autoSpaceDE w:val="0"/>
              <w:autoSpaceDN w:val="0"/>
              <w:adjustRightInd w:val="0"/>
              <w:jc w:val="right"/>
              <w:rPr>
                <w:noProof/>
                <w:color w:val="000000"/>
                <w:lang w:val="en-US"/>
              </w:rPr>
            </w:pPr>
          </w:p>
        </w:tc>
        <w:tc>
          <w:tcPr>
            <w:tcW w:w="1276" w:type="dxa"/>
          </w:tcPr>
          <w:p w:rsidR="008C6C31" w:rsidRPr="00AD37B5" w:rsidRDefault="008C6C31" w:rsidP="008C6C31">
            <w:pPr>
              <w:autoSpaceDE w:val="0"/>
              <w:autoSpaceDN w:val="0"/>
              <w:adjustRightInd w:val="0"/>
              <w:jc w:val="right"/>
              <w:rPr>
                <w:noProof/>
                <w:color w:val="000000"/>
                <w:lang w:val="en-US"/>
              </w:rPr>
            </w:pPr>
          </w:p>
        </w:tc>
        <w:tc>
          <w:tcPr>
            <w:tcW w:w="1275" w:type="dxa"/>
          </w:tcPr>
          <w:p w:rsidR="008C6C31" w:rsidRPr="00AD37B5" w:rsidRDefault="008C6C31" w:rsidP="008C6C31">
            <w:pPr>
              <w:autoSpaceDE w:val="0"/>
              <w:autoSpaceDN w:val="0"/>
              <w:adjustRightInd w:val="0"/>
              <w:jc w:val="right"/>
              <w:rPr>
                <w:noProof/>
                <w:color w:val="000000"/>
                <w:lang w:val="en-US"/>
              </w:rPr>
            </w:pPr>
          </w:p>
        </w:tc>
        <w:tc>
          <w:tcPr>
            <w:tcW w:w="1843" w:type="dxa"/>
          </w:tcPr>
          <w:p w:rsidR="008C6C31" w:rsidRPr="00AD37B5" w:rsidRDefault="008C6C31" w:rsidP="008C6C31">
            <w:pPr>
              <w:autoSpaceDE w:val="0"/>
              <w:autoSpaceDN w:val="0"/>
              <w:adjustRightInd w:val="0"/>
              <w:jc w:val="right"/>
              <w:rPr>
                <w:noProof/>
                <w:color w:val="000000"/>
                <w:lang w:val="en-US"/>
              </w:rPr>
            </w:pPr>
          </w:p>
        </w:tc>
      </w:tr>
      <w:tr w:rsidR="00F95DBF" w:rsidRPr="00AD37B5" w:rsidTr="00F95DBF">
        <w:trPr>
          <w:gridAfter w:val="1"/>
          <w:wAfter w:w="1418" w:type="dxa"/>
          <w:trHeight w:val="420"/>
        </w:trPr>
        <w:tc>
          <w:tcPr>
            <w:tcW w:w="569" w:type="dxa"/>
          </w:tcPr>
          <w:p w:rsidR="00F95DBF" w:rsidRPr="00AD37B5" w:rsidRDefault="00F95DBF" w:rsidP="008C6C31">
            <w:pPr>
              <w:autoSpaceDE w:val="0"/>
              <w:autoSpaceDN w:val="0"/>
              <w:adjustRightInd w:val="0"/>
              <w:jc w:val="center"/>
              <w:rPr>
                <w:noProof/>
                <w:color w:val="000000"/>
                <w:lang w:val="sr-Cyrl-CS"/>
              </w:rPr>
            </w:pPr>
            <w:r>
              <w:rPr>
                <w:noProof/>
                <w:color w:val="000000"/>
                <w:lang w:val="sr-Cyrl-CS"/>
              </w:rPr>
              <w:t>20.</w:t>
            </w:r>
          </w:p>
        </w:tc>
        <w:tc>
          <w:tcPr>
            <w:tcW w:w="3005" w:type="dxa"/>
            <w:vAlign w:val="bottom"/>
          </w:tcPr>
          <w:p w:rsidR="00F95DBF" w:rsidRPr="00F95DBF" w:rsidRDefault="00F95DBF" w:rsidP="00F95DBF">
            <w:pPr>
              <w:rPr>
                <w:color w:val="000000"/>
              </w:rPr>
            </w:pPr>
            <w:r w:rsidRPr="00F95DBF">
              <w:rPr>
                <w:noProof/>
                <w:color w:val="000000"/>
                <w:lang w:val="sr-Cyrl-RS"/>
              </w:rPr>
              <w:t>Микро прекидач</w:t>
            </w:r>
          </w:p>
        </w:tc>
        <w:tc>
          <w:tcPr>
            <w:tcW w:w="944" w:type="dxa"/>
            <w:vAlign w:val="bottom"/>
          </w:tcPr>
          <w:p w:rsidR="00F95DBF" w:rsidRPr="00F95DBF" w:rsidRDefault="00F95DBF" w:rsidP="00F95DBF">
            <w:pPr>
              <w:jc w:val="center"/>
              <w:rPr>
                <w:lang w:val="sr-Cyrl-CS"/>
              </w:rPr>
            </w:pPr>
            <w:r>
              <w:rPr>
                <w:lang w:val="sr-Cyrl-CS"/>
              </w:rPr>
              <w:t>ком</w:t>
            </w:r>
          </w:p>
        </w:tc>
        <w:tc>
          <w:tcPr>
            <w:tcW w:w="1134" w:type="dxa"/>
            <w:vAlign w:val="bottom"/>
          </w:tcPr>
          <w:p w:rsidR="00F95DBF" w:rsidRPr="00F95DBF" w:rsidRDefault="00F95DBF" w:rsidP="00F95DBF">
            <w:pPr>
              <w:jc w:val="center"/>
            </w:pPr>
            <w:r w:rsidRPr="00F95DBF">
              <w:t>10</w:t>
            </w:r>
          </w:p>
        </w:tc>
        <w:tc>
          <w:tcPr>
            <w:tcW w:w="1417" w:type="dxa"/>
          </w:tcPr>
          <w:p w:rsidR="00F95DBF" w:rsidRPr="00AD37B5" w:rsidRDefault="00F95DBF" w:rsidP="008C6C31">
            <w:pPr>
              <w:jc w:val="center"/>
              <w:rPr>
                <w:lang w:val="sr-Cyrl-CS"/>
              </w:rPr>
            </w:pPr>
          </w:p>
        </w:tc>
        <w:tc>
          <w:tcPr>
            <w:tcW w:w="1134" w:type="dxa"/>
          </w:tcPr>
          <w:p w:rsidR="00F95DBF" w:rsidRPr="00AD37B5" w:rsidRDefault="00F95DBF" w:rsidP="008C6C31">
            <w:pPr>
              <w:jc w:val="center"/>
              <w:rPr>
                <w:rFonts w:ascii="Tahoma" w:hAnsi="Tahoma" w:cs="Tahoma"/>
                <w:sz w:val="16"/>
                <w:szCs w:val="16"/>
                <w:lang w:val="sr-Cyrl-CS"/>
              </w:rPr>
            </w:pPr>
          </w:p>
        </w:tc>
        <w:tc>
          <w:tcPr>
            <w:tcW w:w="1559" w:type="dxa"/>
          </w:tcPr>
          <w:p w:rsidR="00F95DBF" w:rsidRPr="00AD37B5" w:rsidRDefault="00F95DBF" w:rsidP="008C6C31">
            <w:pPr>
              <w:jc w:val="center"/>
              <w:rPr>
                <w:rFonts w:ascii="Tahoma" w:hAnsi="Tahoma" w:cs="Tahoma"/>
                <w:sz w:val="16"/>
                <w:szCs w:val="16"/>
                <w:lang w:val="sr-Cyrl-CS"/>
              </w:rPr>
            </w:pPr>
          </w:p>
        </w:tc>
        <w:tc>
          <w:tcPr>
            <w:tcW w:w="1418" w:type="dxa"/>
          </w:tcPr>
          <w:p w:rsidR="00F95DBF" w:rsidRPr="00AD37B5" w:rsidRDefault="00F95DBF" w:rsidP="008C6C31">
            <w:pPr>
              <w:autoSpaceDE w:val="0"/>
              <w:autoSpaceDN w:val="0"/>
              <w:adjustRightInd w:val="0"/>
              <w:jc w:val="right"/>
              <w:rPr>
                <w:noProof/>
                <w:color w:val="000000"/>
                <w:lang w:val="en-US"/>
              </w:rPr>
            </w:pPr>
          </w:p>
        </w:tc>
        <w:tc>
          <w:tcPr>
            <w:tcW w:w="1276" w:type="dxa"/>
          </w:tcPr>
          <w:p w:rsidR="00F95DBF" w:rsidRPr="00AD37B5" w:rsidRDefault="00F95DBF" w:rsidP="008C6C31">
            <w:pPr>
              <w:autoSpaceDE w:val="0"/>
              <w:autoSpaceDN w:val="0"/>
              <w:adjustRightInd w:val="0"/>
              <w:jc w:val="right"/>
              <w:rPr>
                <w:noProof/>
                <w:color w:val="000000"/>
                <w:lang w:val="en-US"/>
              </w:rPr>
            </w:pPr>
          </w:p>
        </w:tc>
        <w:tc>
          <w:tcPr>
            <w:tcW w:w="1275" w:type="dxa"/>
          </w:tcPr>
          <w:p w:rsidR="00F95DBF" w:rsidRPr="00AD37B5" w:rsidRDefault="00F95DBF" w:rsidP="008C6C31">
            <w:pPr>
              <w:autoSpaceDE w:val="0"/>
              <w:autoSpaceDN w:val="0"/>
              <w:adjustRightInd w:val="0"/>
              <w:jc w:val="right"/>
              <w:rPr>
                <w:noProof/>
                <w:color w:val="000000"/>
                <w:lang w:val="en-US"/>
              </w:rPr>
            </w:pPr>
          </w:p>
        </w:tc>
        <w:tc>
          <w:tcPr>
            <w:tcW w:w="1843" w:type="dxa"/>
          </w:tcPr>
          <w:p w:rsidR="00F95DBF" w:rsidRPr="00AD37B5" w:rsidRDefault="00F95DBF" w:rsidP="008C6C31">
            <w:pPr>
              <w:autoSpaceDE w:val="0"/>
              <w:autoSpaceDN w:val="0"/>
              <w:adjustRightInd w:val="0"/>
              <w:jc w:val="right"/>
              <w:rPr>
                <w:noProof/>
                <w:color w:val="000000"/>
                <w:lang w:val="en-US"/>
              </w:rPr>
            </w:pPr>
          </w:p>
        </w:tc>
      </w:tr>
      <w:tr w:rsidR="00F95DBF" w:rsidRPr="00AD37B5" w:rsidTr="00F95DBF">
        <w:trPr>
          <w:gridAfter w:val="1"/>
          <w:wAfter w:w="1418" w:type="dxa"/>
          <w:trHeight w:val="420"/>
        </w:trPr>
        <w:tc>
          <w:tcPr>
            <w:tcW w:w="569" w:type="dxa"/>
          </w:tcPr>
          <w:p w:rsidR="00F95DBF" w:rsidRPr="00AD37B5" w:rsidRDefault="00F95DBF" w:rsidP="008C6C31">
            <w:pPr>
              <w:autoSpaceDE w:val="0"/>
              <w:autoSpaceDN w:val="0"/>
              <w:adjustRightInd w:val="0"/>
              <w:jc w:val="center"/>
              <w:rPr>
                <w:noProof/>
                <w:color w:val="000000"/>
                <w:lang w:val="sr-Cyrl-CS"/>
              </w:rPr>
            </w:pPr>
            <w:r>
              <w:rPr>
                <w:noProof/>
                <w:color w:val="000000"/>
                <w:lang w:val="sr-Cyrl-CS"/>
              </w:rPr>
              <w:t>21.</w:t>
            </w:r>
          </w:p>
        </w:tc>
        <w:tc>
          <w:tcPr>
            <w:tcW w:w="3005" w:type="dxa"/>
            <w:vAlign w:val="bottom"/>
          </w:tcPr>
          <w:p w:rsidR="00F95DBF" w:rsidRDefault="00F95DBF">
            <w:r w:rsidRPr="00F95DBF">
              <w:rPr>
                <w:noProof/>
                <w:color w:val="000000"/>
                <w:lang w:val="sr-Cyrl-RS"/>
              </w:rPr>
              <w:t>Опруга за аутоматска врата</w:t>
            </w:r>
          </w:p>
          <w:p w:rsidR="00F95DBF" w:rsidRPr="00F95DBF" w:rsidRDefault="00F95DBF">
            <w:pPr>
              <w:rPr>
                <w:color w:val="000000"/>
              </w:rPr>
            </w:pPr>
          </w:p>
        </w:tc>
        <w:tc>
          <w:tcPr>
            <w:tcW w:w="944" w:type="dxa"/>
          </w:tcPr>
          <w:p w:rsidR="00F95DBF" w:rsidRPr="00AD37B5" w:rsidRDefault="00F95DBF" w:rsidP="00F95DBF">
            <w:pPr>
              <w:jc w:val="center"/>
              <w:rPr>
                <w:lang w:val="sr-Cyrl-CS"/>
              </w:rPr>
            </w:pPr>
            <w:r w:rsidRPr="00AD37B5">
              <w:rPr>
                <w:lang w:val="sr-Cyrl-CS"/>
              </w:rPr>
              <w:t>ком</w:t>
            </w:r>
          </w:p>
        </w:tc>
        <w:tc>
          <w:tcPr>
            <w:tcW w:w="1134" w:type="dxa"/>
            <w:vAlign w:val="bottom"/>
          </w:tcPr>
          <w:p w:rsidR="00F95DBF" w:rsidRPr="00F95DBF" w:rsidRDefault="00F95DBF" w:rsidP="00F95DBF">
            <w:pPr>
              <w:jc w:val="center"/>
            </w:pPr>
            <w:r w:rsidRPr="00F95DBF">
              <w:t>10</w:t>
            </w:r>
          </w:p>
        </w:tc>
        <w:tc>
          <w:tcPr>
            <w:tcW w:w="1417" w:type="dxa"/>
          </w:tcPr>
          <w:p w:rsidR="00F95DBF" w:rsidRPr="00AD37B5" w:rsidRDefault="00F95DBF" w:rsidP="008C6C31">
            <w:pPr>
              <w:jc w:val="center"/>
              <w:rPr>
                <w:lang w:val="sr-Cyrl-CS"/>
              </w:rPr>
            </w:pPr>
          </w:p>
        </w:tc>
        <w:tc>
          <w:tcPr>
            <w:tcW w:w="1134" w:type="dxa"/>
          </w:tcPr>
          <w:p w:rsidR="00F95DBF" w:rsidRPr="00AD37B5" w:rsidRDefault="00F95DBF" w:rsidP="008C6C31">
            <w:pPr>
              <w:jc w:val="center"/>
              <w:rPr>
                <w:rFonts w:ascii="Tahoma" w:hAnsi="Tahoma" w:cs="Tahoma"/>
                <w:sz w:val="16"/>
                <w:szCs w:val="16"/>
                <w:lang w:val="sr-Cyrl-CS"/>
              </w:rPr>
            </w:pPr>
          </w:p>
        </w:tc>
        <w:tc>
          <w:tcPr>
            <w:tcW w:w="1559" w:type="dxa"/>
          </w:tcPr>
          <w:p w:rsidR="00F95DBF" w:rsidRPr="00AD37B5" w:rsidRDefault="00F95DBF" w:rsidP="008C6C31">
            <w:pPr>
              <w:jc w:val="center"/>
              <w:rPr>
                <w:rFonts w:ascii="Tahoma" w:hAnsi="Tahoma" w:cs="Tahoma"/>
                <w:sz w:val="16"/>
                <w:szCs w:val="16"/>
                <w:lang w:val="sr-Cyrl-CS"/>
              </w:rPr>
            </w:pPr>
          </w:p>
        </w:tc>
        <w:tc>
          <w:tcPr>
            <w:tcW w:w="1418" w:type="dxa"/>
          </w:tcPr>
          <w:p w:rsidR="00F95DBF" w:rsidRPr="00AD37B5" w:rsidRDefault="00F95DBF" w:rsidP="008C6C31">
            <w:pPr>
              <w:autoSpaceDE w:val="0"/>
              <w:autoSpaceDN w:val="0"/>
              <w:adjustRightInd w:val="0"/>
              <w:jc w:val="right"/>
              <w:rPr>
                <w:noProof/>
                <w:color w:val="000000"/>
                <w:lang w:val="en-US"/>
              </w:rPr>
            </w:pPr>
          </w:p>
        </w:tc>
        <w:tc>
          <w:tcPr>
            <w:tcW w:w="1276" w:type="dxa"/>
          </w:tcPr>
          <w:p w:rsidR="00F95DBF" w:rsidRPr="00AD37B5" w:rsidRDefault="00F95DBF" w:rsidP="008C6C31">
            <w:pPr>
              <w:autoSpaceDE w:val="0"/>
              <w:autoSpaceDN w:val="0"/>
              <w:adjustRightInd w:val="0"/>
              <w:jc w:val="right"/>
              <w:rPr>
                <w:noProof/>
                <w:color w:val="000000"/>
                <w:lang w:val="en-US"/>
              </w:rPr>
            </w:pPr>
          </w:p>
        </w:tc>
        <w:tc>
          <w:tcPr>
            <w:tcW w:w="1275" w:type="dxa"/>
          </w:tcPr>
          <w:p w:rsidR="00F95DBF" w:rsidRPr="00AD37B5" w:rsidRDefault="00F95DBF" w:rsidP="008C6C31">
            <w:pPr>
              <w:autoSpaceDE w:val="0"/>
              <w:autoSpaceDN w:val="0"/>
              <w:adjustRightInd w:val="0"/>
              <w:jc w:val="right"/>
              <w:rPr>
                <w:noProof/>
                <w:color w:val="000000"/>
                <w:lang w:val="en-US"/>
              </w:rPr>
            </w:pPr>
          </w:p>
        </w:tc>
        <w:tc>
          <w:tcPr>
            <w:tcW w:w="1843" w:type="dxa"/>
          </w:tcPr>
          <w:p w:rsidR="00F95DBF" w:rsidRPr="00AD37B5" w:rsidRDefault="00F95DBF" w:rsidP="008C6C31">
            <w:pPr>
              <w:autoSpaceDE w:val="0"/>
              <w:autoSpaceDN w:val="0"/>
              <w:adjustRightInd w:val="0"/>
              <w:jc w:val="right"/>
              <w:rPr>
                <w:noProof/>
                <w:color w:val="000000"/>
                <w:lang w:val="en-US"/>
              </w:rPr>
            </w:pPr>
          </w:p>
        </w:tc>
      </w:tr>
      <w:tr w:rsidR="00F95DBF" w:rsidRPr="00AD37B5" w:rsidTr="00F95DBF">
        <w:trPr>
          <w:gridAfter w:val="1"/>
          <w:wAfter w:w="1418" w:type="dxa"/>
          <w:trHeight w:val="420"/>
        </w:trPr>
        <w:tc>
          <w:tcPr>
            <w:tcW w:w="569" w:type="dxa"/>
          </w:tcPr>
          <w:p w:rsidR="00F95DBF" w:rsidRPr="00AD37B5" w:rsidRDefault="00F95DBF" w:rsidP="008C6C31">
            <w:pPr>
              <w:autoSpaceDE w:val="0"/>
              <w:autoSpaceDN w:val="0"/>
              <w:adjustRightInd w:val="0"/>
              <w:jc w:val="center"/>
              <w:rPr>
                <w:noProof/>
                <w:color w:val="000000"/>
                <w:lang w:val="sr-Cyrl-CS"/>
              </w:rPr>
            </w:pPr>
            <w:r>
              <w:rPr>
                <w:noProof/>
                <w:color w:val="000000"/>
                <w:lang w:val="sr-Cyrl-CS"/>
              </w:rPr>
              <w:t>22.</w:t>
            </w:r>
          </w:p>
        </w:tc>
        <w:tc>
          <w:tcPr>
            <w:tcW w:w="3005" w:type="dxa"/>
            <w:vAlign w:val="bottom"/>
          </w:tcPr>
          <w:p w:rsidR="00F95DBF" w:rsidRPr="00F95DBF" w:rsidRDefault="00F95DBF" w:rsidP="00F95DBF">
            <w:pPr>
              <w:rPr>
                <w:color w:val="000000"/>
              </w:rPr>
            </w:pPr>
            <w:r w:rsidRPr="00F95DBF">
              <w:rPr>
                <w:noProof/>
                <w:color w:val="000000"/>
                <w:lang w:val="sr-Cyrl-RS"/>
              </w:rPr>
              <w:t>Грец диода</w:t>
            </w:r>
          </w:p>
        </w:tc>
        <w:tc>
          <w:tcPr>
            <w:tcW w:w="944" w:type="dxa"/>
            <w:vAlign w:val="bottom"/>
          </w:tcPr>
          <w:p w:rsidR="00F95DBF" w:rsidRPr="00F95DBF" w:rsidRDefault="00F95DBF" w:rsidP="00F95DBF">
            <w:pPr>
              <w:jc w:val="center"/>
              <w:rPr>
                <w:lang w:val="sr-Cyrl-CS"/>
              </w:rPr>
            </w:pPr>
            <w:r>
              <w:rPr>
                <w:lang w:val="sr-Cyrl-CS"/>
              </w:rPr>
              <w:t>ком</w:t>
            </w:r>
          </w:p>
        </w:tc>
        <w:tc>
          <w:tcPr>
            <w:tcW w:w="1134" w:type="dxa"/>
            <w:vAlign w:val="bottom"/>
          </w:tcPr>
          <w:p w:rsidR="00F95DBF" w:rsidRPr="00F95DBF" w:rsidRDefault="00F95DBF" w:rsidP="00F95DBF">
            <w:pPr>
              <w:jc w:val="center"/>
            </w:pPr>
            <w:r w:rsidRPr="00F95DBF">
              <w:t>5</w:t>
            </w:r>
          </w:p>
        </w:tc>
        <w:tc>
          <w:tcPr>
            <w:tcW w:w="1417" w:type="dxa"/>
          </w:tcPr>
          <w:p w:rsidR="00F95DBF" w:rsidRPr="00AD37B5" w:rsidRDefault="00F95DBF" w:rsidP="008C6C31">
            <w:pPr>
              <w:jc w:val="center"/>
              <w:rPr>
                <w:lang w:val="sr-Cyrl-CS"/>
              </w:rPr>
            </w:pPr>
          </w:p>
        </w:tc>
        <w:tc>
          <w:tcPr>
            <w:tcW w:w="1134" w:type="dxa"/>
          </w:tcPr>
          <w:p w:rsidR="00F95DBF" w:rsidRPr="00AD37B5" w:rsidRDefault="00F95DBF" w:rsidP="008C6C31">
            <w:pPr>
              <w:jc w:val="center"/>
              <w:rPr>
                <w:rFonts w:ascii="Tahoma" w:hAnsi="Tahoma" w:cs="Tahoma"/>
                <w:sz w:val="16"/>
                <w:szCs w:val="16"/>
                <w:lang w:val="sr-Cyrl-CS"/>
              </w:rPr>
            </w:pPr>
          </w:p>
        </w:tc>
        <w:tc>
          <w:tcPr>
            <w:tcW w:w="1559" w:type="dxa"/>
          </w:tcPr>
          <w:p w:rsidR="00F95DBF" w:rsidRPr="00AD37B5" w:rsidRDefault="00F95DBF" w:rsidP="008C6C31">
            <w:pPr>
              <w:jc w:val="center"/>
              <w:rPr>
                <w:rFonts w:ascii="Tahoma" w:hAnsi="Tahoma" w:cs="Tahoma"/>
                <w:sz w:val="16"/>
                <w:szCs w:val="16"/>
                <w:lang w:val="sr-Cyrl-CS"/>
              </w:rPr>
            </w:pPr>
          </w:p>
        </w:tc>
        <w:tc>
          <w:tcPr>
            <w:tcW w:w="1418" w:type="dxa"/>
          </w:tcPr>
          <w:p w:rsidR="00F95DBF" w:rsidRPr="00AD37B5" w:rsidRDefault="00F95DBF" w:rsidP="008C6C31">
            <w:pPr>
              <w:autoSpaceDE w:val="0"/>
              <w:autoSpaceDN w:val="0"/>
              <w:adjustRightInd w:val="0"/>
              <w:jc w:val="right"/>
              <w:rPr>
                <w:noProof/>
                <w:color w:val="000000"/>
                <w:lang w:val="en-US"/>
              </w:rPr>
            </w:pPr>
          </w:p>
        </w:tc>
        <w:tc>
          <w:tcPr>
            <w:tcW w:w="1276" w:type="dxa"/>
          </w:tcPr>
          <w:p w:rsidR="00F95DBF" w:rsidRPr="00AD37B5" w:rsidRDefault="00F95DBF" w:rsidP="008C6C31">
            <w:pPr>
              <w:autoSpaceDE w:val="0"/>
              <w:autoSpaceDN w:val="0"/>
              <w:adjustRightInd w:val="0"/>
              <w:jc w:val="right"/>
              <w:rPr>
                <w:noProof/>
                <w:color w:val="000000"/>
                <w:lang w:val="en-US"/>
              </w:rPr>
            </w:pPr>
          </w:p>
        </w:tc>
        <w:tc>
          <w:tcPr>
            <w:tcW w:w="1275" w:type="dxa"/>
          </w:tcPr>
          <w:p w:rsidR="00F95DBF" w:rsidRPr="00AD37B5" w:rsidRDefault="00F95DBF" w:rsidP="008C6C31">
            <w:pPr>
              <w:autoSpaceDE w:val="0"/>
              <w:autoSpaceDN w:val="0"/>
              <w:adjustRightInd w:val="0"/>
              <w:jc w:val="right"/>
              <w:rPr>
                <w:noProof/>
                <w:color w:val="000000"/>
                <w:lang w:val="en-US"/>
              </w:rPr>
            </w:pPr>
          </w:p>
        </w:tc>
        <w:tc>
          <w:tcPr>
            <w:tcW w:w="1843" w:type="dxa"/>
          </w:tcPr>
          <w:p w:rsidR="00F95DBF" w:rsidRPr="00AD37B5" w:rsidRDefault="00F95DBF" w:rsidP="008C6C31">
            <w:pPr>
              <w:autoSpaceDE w:val="0"/>
              <w:autoSpaceDN w:val="0"/>
              <w:adjustRightInd w:val="0"/>
              <w:jc w:val="right"/>
              <w:rPr>
                <w:noProof/>
                <w:color w:val="000000"/>
                <w:lang w:val="en-US"/>
              </w:rPr>
            </w:pPr>
          </w:p>
        </w:tc>
      </w:tr>
      <w:tr w:rsidR="00F95DBF" w:rsidRPr="00AD37B5" w:rsidTr="00F95DBF">
        <w:trPr>
          <w:gridAfter w:val="1"/>
          <w:wAfter w:w="1418" w:type="dxa"/>
          <w:trHeight w:val="420"/>
        </w:trPr>
        <w:tc>
          <w:tcPr>
            <w:tcW w:w="569" w:type="dxa"/>
          </w:tcPr>
          <w:p w:rsidR="00F95DBF" w:rsidRPr="00AD37B5" w:rsidRDefault="00F95DBF" w:rsidP="008C6C31">
            <w:pPr>
              <w:autoSpaceDE w:val="0"/>
              <w:autoSpaceDN w:val="0"/>
              <w:adjustRightInd w:val="0"/>
              <w:jc w:val="center"/>
              <w:rPr>
                <w:noProof/>
                <w:color w:val="000000"/>
                <w:lang w:val="sr-Cyrl-CS"/>
              </w:rPr>
            </w:pPr>
            <w:r>
              <w:rPr>
                <w:noProof/>
                <w:color w:val="000000"/>
                <w:lang w:val="sr-Cyrl-CS"/>
              </w:rPr>
              <w:t>23.</w:t>
            </w:r>
          </w:p>
        </w:tc>
        <w:tc>
          <w:tcPr>
            <w:tcW w:w="3005" w:type="dxa"/>
            <w:vAlign w:val="bottom"/>
          </w:tcPr>
          <w:p w:rsidR="00F95DBF" w:rsidRPr="00F95DBF" w:rsidRDefault="00F95DBF" w:rsidP="00F95DBF">
            <w:pPr>
              <w:rPr>
                <w:color w:val="000000"/>
              </w:rPr>
            </w:pPr>
            <w:r w:rsidRPr="00F95DBF">
              <w:rPr>
                <w:noProof/>
                <w:color w:val="000000"/>
                <w:lang w:val="sr-Cyrl-RS"/>
              </w:rPr>
              <w:t>Контакт аутоматска врата</w:t>
            </w:r>
          </w:p>
        </w:tc>
        <w:tc>
          <w:tcPr>
            <w:tcW w:w="944" w:type="dxa"/>
            <w:vAlign w:val="bottom"/>
          </w:tcPr>
          <w:p w:rsidR="00F95DBF" w:rsidRPr="00F95DBF" w:rsidRDefault="00F95DBF" w:rsidP="00F95DBF">
            <w:pPr>
              <w:jc w:val="center"/>
            </w:pPr>
            <w:r>
              <w:rPr>
                <w:lang w:val="sr-Cyrl-CS"/>
              </w:rPr>
              <w:t>ком</w:t>
            </w:r>
          </w:p>
        </w:tc>
        <w:tc>
          <w:tcPr>
            <w:tcW w:w="1134" w:type="dxa"/>
            <w:vAlign w:val="bottom"/>
          </w:tcPr>
          <w:p w:rsidR="00F95DBF" w:rsidRPr="00F95DBF" w:rsidRDefault="00F95DBF" w:rsidP="00F95DBF">
            <w:pPr>
              <w:jc w:val="center"/>
            </w:pPr>
            <w:r w:rsidRPr="00F95DBF">
              <w:t>10</w:t>
            </w:r>
          </w:p>
        </w:tc>
        <w:tc>
          <w:tcPr>
            <w:tcW w:w="1417" w:type="dxa"/>
          </w:tcPr>
          <w:p w:rsidR="00F95DBF" w:rsidRPr="00AD37B5" w:rsidRDefault="00F95DBF" w:rsidP="008C6C31">
            <w:pPr>
              <w:jc w:val="center"/>
              <w:rPr>
                <w:lang w:val="sr-Cyrl-CS"/>
              </w:rPr>
            </w:pPr>
          </w:p>
        </w:tc>
        <w:tc>
          <w:tcPr>
            <w:tcW w:w="1134" w:type="dxa"/>
          </w:tcPr>
          <w:p w:rsidR="00F95DBF" w:rsidRPr="00AD37B5" w:rsidRDefault="00F95DBF" w:rsidP="008C6C31">
            <w:pPr>
              <w:jc w:val="center"/>
              <w:rPr>
                <w:rFonts w:ascii="Tahoma" w:hAnsi="Tahoma" w:cs="Tahoma"/>
                <w:sz w:val="16"/>
                <w:szCs w:val="16"/>
                <w:lang w:val="sr-Cyrl-CS"/>
              </w:rPr>
            </w:pPr>
          </w:p>
        </w:tc>
        <w:tc>
          <w:tcPr>
            <w:tcW w:w="1559" w:type="dxa"/>
          </w:tcPr>
          <w:p w:rsidR="00F95DBF" w:rsidRPr="00AD37B5" w:rsidRDefault="00F95DBF" w:rsidP="008C6C31">
            <w:pPr>
              <w:jc w:val="center"/>
              <w:rPr>
                <w:rFonts w:ascii="Tahoma" w:hAnsi="Tahoma" w:cs="Tahoma"/>
                <w:sz w:val="16"/>
                <w:szCs w:val="16"/>
                <w:lang w:val="sr-Cyrl-CS"/>
              </w:rPr>
            </w:pPr>
          </w:p>
        </w:tc>
        <w:tc>
          <w:tcPr>
            <w:tcW w:w="1418" w:type="dxa"/>
          </w:tcPr>
          <w:p w:rsidR="00F95DBF" w:rsidRPr="00AD37B5" w:rsidRDefault="00F95DBF" w:rsidP="008C6C31">
            <w:pPr>
              <w:autoSpaceDE w:val="0"/>
              <w:autoSpaceDN w:val="0"/>
              <w:adjustRightInd w:val="0"/>
              <w:jc w:val="right"/>
              <w:rPr>
                <w:noProof/>
                <w:color w:val="000000"/>
                <w:lang w:val="en-US"/>
              </w:rPr>
            </w:pPr>
          </w:p>
        </w:tc>
        <w:tc>
          <w:tcPr>
            <w:tcW w:w="1276" w:type="dxa"/>
          </w:tcPr>
          <w:p w:rsidR="00F95DBF" w:rsidRPr="00AD37B5" w:rsidRDefault="00F95DBF" w:rsidP="008C6C31">
            <w:pPr>
              <w:autoSpaceDE w:val="0"/>
              <w:autoSpaceDN w:val="0"/>
              <w:adjustRightInd w:val="0"/>
              <w:jc w:val="right"/>
              <w:rPr>
                <w:noProof/>
                <w:color w:val="000000"/>
                <w:lang w:val="en-US"/>
              </w:rPr>
            </w:pPr>
          </w:p>
        </w:tc>
        <w:tc>
          <w:tcPr>
            <w:tcW w:w="1275" w:type="dxa"/>
          </w:tcPr>
          <w:p w:rsidR="00F95DBF" w:rsidRPr="00AD37B5" w:rsidRDefault="00F95DBF" w:rsidP="008C6C31">
            <w:pPr>
              <w:autoSpaceDE w:val="0"/>
              <w:autoSpaceDN w:val="0"/>
              <w:adjustRightInd w:val="0"/>
              <w:jc w:val="right"/>
              <w:rPr>
                <w:noProof/>
                <w:color w:val="000000"/>
                <w:lang w:val="en-US"/>
              </w:rPr>
            </w:pPr>
          </w:p>
        </w:tc>
        <w:tc>
          <w:tcPr>
            <w:tcW w:w="1843" w:type="dxa"/>
          </w:tcPr>
          <w:p w:rsidR="00F95DBF" w:rsidRPr="00AD37B5" w:rsidRDefault="00F95DBF" w:rsidP="008C6C31">
            <w:pPr>
              <w:autoSpaceDE w:val="0"/>
              <w:autoSpaceDN w:val="0"/>
              <w:adjustRightInd w:val="0"/>
              <w:jc w:val="right"/>
              <w:rPr>
                <w:noProof/>
                <w:color w:val="000000"/>
                <w:lang w:val="en-US"/>
              </w:rPr>
            </w:pPr>
          </w:p>
        </w:tc>
      </w:tr>
      <w:tr w:rsidR="00F95DBF" w:rsidRPr="00AD37B5" w:rsidTr="00F95DBF">
        <w:trPr>
          <w:gridAfter w:val="1"/>
          <w:wAfter w:w="1418" w:type="dxa"/>
          <w:trHeight w:val="420"/>
        </w:trPr>
        <w:tc>
          <w:tcPr>
            <w:tcW w:w="569" w:type="dxa"/>
          </w:tcPr>
          <w:p w:rsidR="00F95DBF" w:rsidRPr="00AD37B5" w:rsidRDefault="00F95DBF" w:rsidP="008C6C31">
            <w:pPr>
              <w:autoSpaceDE w:val="0"/>
              <w:autoSpaceDN w:val="0"/>
              <w:adjustRightInd w:val="0"/>
              <w:jc w:val="center"/>
              <w:rPr>
                <w:noProof/>
                <w:color w:val="000000"/>
                <w:lang w:val="sr-Cyrl-CS"/>
              </w:rPr>
            </w:pPr>
            <w:r>
              <w:rPr>
                <w:noProof/>
                <w:color w:val="000000"/>
                <w:lang w:val="sr-Cyrl-CS"/>
              </w:rPr>
              <w:t>24.</w:t>
            </w:r>
          </w:p>
        </w:tc>
        <w:tc>
          <w:tcPr>
            <w:tcW w:w="3005" w:type="dxa"/>
            <w:vAlign w:val="bottom"/>
          </w:tcPr>
          <w:p w:rsidR="00F95DBF" w:rsidRPr="00F95DBF" w:rsidRDefault="00F95DBF" w:rsidP="00F95DBF">
            <w:pPr>
              <w:rPr>
                <w:color w:val="000000"/>
              </w:rPr>
            </w:pPr>
            <w:r w:rsidRPr="00F95DBF">
              <w:rPr>
                <w:noProof/>
                <w:color w:val="000000"/>
                <w:lang w:val="sr-Cyrl-RS"/>
              </w:rPr>
              <w:t>Шпулна кочнице за аутоматска врата</w:t>
            </w:r>
          </w:p>
        </w:tc>
        <w:tc>
          <w:tcPr>
            <w:tcW w:w="944" w:type="dxa"/>
          </w:tcPr>
          <w:p w:rsidR="00F95DBF" w:rsidRPr="00AD37B5" w:rsidRDefault="00F95DBF" w:rsidP="00F95DBF">
            <w:pPr>
              <w:jc w:val="center"/>
              <w:rPr>
                <w:lang w:val="sr-Cyrl-CS"/>
              </w:rPr>
            </w:pPr>
            <w:r w:rsidRPr="00AD37B5">
              <w:rPr>
                <w:lang w:val="sr-Cyrl-CS"/>
              </w:rPr>
              <w:t>ком</w:t>
            </w:r>
          </w:p>
        </w:tc>
        <w:tc>
          <w:tcPr>
            <w:tcW w:w="1134" w:type="dxa"/>
            <w:vAlign w:val="bottom"/>
          </w:tcPr>
          <w:p w:rsidR="00F95DBF" w:rsidRPr="00F95DBF" w:rsidRDefault="00F95DBF" w:rsidP="00F95DBF">
            <w:pPr>
              <w:jc w:val="center"/>
            </w:pPr>
            <w:r w:rsidRPr="00F95DBF">
              <w:t>2</w:t>
            </w:r>
          </w:p>
        </w:tc>
        <w:tc>
          <w:tcPr>
            <w:tcW w:w="1417" w:type="dxa"/>
          </w:tcPr>
          <w:p w:rsidR="00F95DBF" w:rsidRPr="00AD37B5" w:rsidRDefault="00F95DBF" w:rsidP="008C6C31">
            <w:pPr>
              <w:jc w:val="center"/>
              <w:rPr>
                <w:lang w:val="sr-Cyrl-CS"/>
              </w:rPr>
            </w:pPr>
          </w:p>
        </w:tc>
        <w:tc>
          <w:tcPr>
            <w:tcW w:w="1134" w:type="dxa"/>
          </w:tcPr>
          <w:p w:rsidR="00F95DBF" w:rsidRPr="00AD37B5" w:rsidRDefault="00F95DBF" w:rsidP="008C6C31">
            <w:pPr>
              <w:jc w:val="center"/>
              <w:rPr>
                <w:rFonts w:ascii="Tahoma" w:hAnsi="Tahoma" w:cs="Tahoma"/>
                <w:sz w:val="16"/>
                <w:szCs w:val="16"/>
                <w:lang w:val="sr-Cyrl-CS"/>
              </w:rPr>
            </w:pPr>
          </w:p>
        </w:tc>
        <w:tc>
          <w:tcPr>
            <w:tcW w:w="1559" w:type="dxa"/>
          </w:tcPr>
          <w:p w:rsidR="00F95DBF" w:rsidRPr="00AD37B5" w:rsidRDefault="00F95DBF" w:rsidP="008C6C31">
            <w:pPr>
              <w:jc w:val="center"/>
              <w:rPr>
                <w:rFonts w:ascii="Tahoma" w:hAnsi="Tahoma" w:cs="Tahoma"/>
                <w:sz w:val="16"/>
                <w:szCs w:val="16"/>
                <w:lang w:val="sr-Cyrl-CS"/>
              </w:rPr>
            </w:pPr>
          </w:p>
        </w:tc>
        <w:tc>
          <w:tcPr>
            <w:tcW w:w="1418" w:type="dxa"/>
          </w:tcPr>
          <w:p w:rsidR="00F95DBF" w:rsidRPr="00AD37B5" w:rsidRDefault="00F95DBF" w:rsidP="008C6C31">
            <w:pPr>
              <w:autoSpaceDE w:val="0"/>
              <w:autoSpaceDN w:val="0"/>
              <w:adjustRightInd w:val="0"/>
              <w:jc w:val="right"/>
              <w:rPr>
                <w:noProof/>
                <w:color w:val="000000"/>
                <w:lang w:val="en-US"/>
              </w:rPr>
            </w:pPr>
          </w:p>
        </w:tc>
        <w:tc>
          <w:tcPr>
            <w:tcW w:w="1276" w:type="dxa"/>
          </w:tcPr>
          <w:p w:rsidR="00F95DBF" w:rsidRPr="00AD37B5" w:rsidRDefault="00F95DBF" w:rsidP="008C6C31">
            <w:pPr>
              <w:autoSpaceDE w:val="0"/>
              <w:autoSpaceDN w:val="0"/>
              <w:adjustRightInd w:val="0"/>
              <w:jc w:val="right"/>
              <w:rPr>
                <w:noProof/>
                <w:color w:val="000000"/>
                <w:lang w:val="en-US"/>
              </w:rPr>
            </w:pPr>
          </w:p>
        </w:tc>
        <w:tc>
          <w:tcPr>
            <w:tcW w:w="1275" w:type="dxa"/>
          </w:tcPr>
          <w:p w:rsidR="00F95DBF" w:rsidRPr="00AD37B5" w:rsidRDefault="00F95DBF" w:rsidP="008C6C31">
            <w:pPr>
              <w:autoSpaceDE w:val="0"/>
              <w:autoSpaceDN w:val="0"/>
              <w:adjustRightInd w:val="0"/>
              <w:jc w:val="right"/>
              <w:rPr>
                <w:noProof/>
                <w:color w:val="000000"/>
                <w:lang w:val="en-US"/>
              </w:rPr>
            </w:pPr>
          </w:p>
        </w:tc>
        <w:tc>
          <w:tcPr>
            <w:tcW w:w="1843" w:type="dxa"/>
          </w:tcPr>
          <w:p w:rsidR="00F95DBF" w:rsidRPr="00AD37B5" w:rsidRDefault="00F95DBF" w:rsidP="008C6C31">
            <w:pPr>
              <w:autoSpaceDE w:val="0"/>
              <w:autoSpaceDN w:val="0"/>
              <w:adjustRightInd w:val="0"/>
              <w:jc w:val="right"/>
              <w:rPr>
                <w:noProof/>
                <w:color w:val="000000"/>
                <w:lang w:val="en-US"/>
              </w:rPr>
            </w:pPr>
          </w:p>
        </w:tc>
      </w:tr>
      <w:tr w:rsidR="00F95DBF" w:rsidRPr="00AD37B5" w:rsidTr="00F95DBF">
        <w:trPr>
          <w:gridAfter w:val="1"/>
          <w:wAfter w:w="1418" w:type="dxa"/>
          <w:trHeight w:val="420"/>
        </w:trPr>
        <w:tc>
          <w:tcPr>
            <w:tcW w:w="569" w:type="dxa"/>
          </w:tcPr>
          <w:p w:rsidR="00F95DBF" w:rsidRPr="00AD37B5" w:rsidRDefault="00F95DBF" w:rsidP="008C6C31">
            <w:pPr>
              <w:autoSpaceDE w:val="0"/>
              <w:autoSpaceDN w:val="0"/>
              <w:adjustRightInd w:val="0"/>
              <w:jc w:val="center"/>
              <w:rPr>
                <w:noProof/>
                <w:color w:val="000000"/>
                <w:lang w:val="sr-Cyrl-CS"/>
              </w:rPr>
            </w:pPr>
            <w:r>
              <w:rPr>
                <w:noProof/>
                <w:color w:val="000000"/>
                <w:lang w:val="sr-Cyrl-CS"/>
              </w:rPr>
              <w:t>25.</w:t>
            </w:r>
          </w:p>
        </w:tc>
        <w:tc>
          <w:tcPr>
            <w:tcW w:w="3005" w:type="dxa"/>
            <w:vAlign w:val="bottom"/>
          </w:tcPr>
          <w:p w:rsidR="00F95DBF" w:rsidRPr="00F95DBF" w:rsidRDefault="00F95DBF" w:rsidP="00F95DBF">
            <w:pPr>
              <w:rPr>
                <w:color w:val="000000"/>
              </w:rPr>
            </w:pPr>
            <w:r w:rsidRPr="00F95DBF">
              <w:rPr>
                <w:noProof/>
                <w:color w:val="000000"/>
                <w:lang w:val="sr-Cyrl-RS"/>
              </w:rPr>
              <w:t xml:space="preserve">Шпулна отконог магнета </w:t>
            </w:r>
            <w:r>
              <w:rPr>
                <w:noProof/>
                <w:color w:val="000000"/>
                <w:lang w:val="sr-Latn-CS"/>
              </w:rPr>
              <w:t>R</w:t>
            </w:r>
            <w:r w:rsidRPr="00F95DBF">
              <w:rPr>
                <w:noProof/>
                <w:color w:val="000000"/>
                <w:lang w:val="sr-Cyrl-RS"/>
              </w:rPr>
              <w:t xml:space="preserve"> -80</w:t>
            </w:r>
          </w:p>
        </w:tc>
        <w:tc>
          <w:tcPr>
            <w:tcW w:w="944" w:type="dxa"/>
            <w:vAlign w:val="bottom"/>
          </w:tcPr>
          <w:p w:rsidR="00F95DBF" w:rsidRPr="00F95DBF" w:rsidRDefault="00F95DBF" w:rsidP="00F95DBF">
            <w:pPr>
              <w:jc w:val="center"/>
              <w:rPr>
                <w:lang w:val="sr-Cyrl-CS"/>
              </w:rPr>
            </w:pPr>
            <w:r>
              <w:rPr>
                <w:lang w:val="sr-Cyrl-CS"/>
              </w:rPr>
              <w:t>ком</w:t>
            </w:r>
          </w:p>
        </w:tc>
        <w:tc>
          <w:tcPr>
            <w:tcW w:w="1134" w:type="dxa"/>
            <w:vAlign w:val="bottom"/>
          </w:tcPr>
          <w:p w:rsidR="00F95DBF" w:rsidRPr="00F95DBF" w:rsidRDefault="00F95DBF" w:rsidP="00F95DBF">
            <w:pPr>
              <w:jc w:val="center"/>
            </w:pPr>
            <w:r w:rsidRPr="00F95DBF">
              <w:t>1</w:t>
            </w:r>
          </w:p>
        </w:tc>
        <w:tc>
          <w:tcPr>
            <w:tcW w:w="1417" w:type="dxa"/>
          </w:tcPr>
          <w:p w:rsidR="00F95DBF" w:rsidRPr="00AD37B5" w:rsidRDefault="00F95DBF" w:rsidP="008C6C31">
            <w:pPr>
              <w:jc w:val="center"/>
              <w:rPr>
                <w:lang w:val="sr-Cyrl-CS"/>
              </w:rPr>
            </w:pPr>
          </w:p>
        </w:tc>
        <w:tc>
          <w:tcPr>
            <w:tcW w:w="1134" w:type="dxa"/>
          </w:tcPr>
          <w:p w:rsidR="00F95DBF" w:rsidRPr="00AD37B5" w:rsidRDefault="00F95DBF" w:rsidP="008C6C31">
            <w:pPr>
              <w:jc w:val="center"/>
              <w:rPr>
                <w:rFonts w:ascii="Tahoma" w:hAnsi="Tahoma" w:cs="Tahoma"/>
                <w:sz w:val="16"/>
                <w:szCs w:val="16"/>
                <w:lang w:val="sr-Cyrl-CS"/>
              </w:rPr>
            </w:pPr>
          </w:p>
        </w:tc>
        <w:tc>
          <w:tcPr>
            <w:tcW w:w="1559" w:type="dxa"/>
          </w:tcPr>
          <w:p w:rsidR="00F95DBF" w:rsidRPr="00AD37B5" w:rsidRDefault="00F95DBF" w:rsidP="008C6C31">
            <w:pPr>
              <w:jc w:val="center"/>
              <w:rPr>
                <w:rFonts w:ascii="Tahoma" w:hAnsi="Tahoma" w:cs="Tahoma"/>
                <w:sz w:val="16"/>
                <w:szCs w:val="16"/>
                <w:lang w:val="sr-Cyrl-CS"/>
              </w:rPr>
            </w:pPr>
          </w:p>
        </w:tc>
        <w:tc>
          <w:tcPr>
            <w:tcW w:w="1418" w:type="dxa"/>
          </w:tcPr>
          <w:p w:rsidR="00F95DBF" w:rsidRPr="00AD37B5" w:rsidRDefault="00F95DBF" w:rsidP="008C6C31">
            <w:pPr>
              <w:autoSpaceDE w:val="0"/>
              <w:autoSpaceDN w:val="0"/>
              <w:adjustRightInd w:val="0"/>
              <w:jc w:val="right"/>
              <w:rPr>
                <w:noProof/>
                <w:color w:val="000000"/>
                <w:lang w:val="en-US"/>
              </w:rPr>
            </w:pPr>
          </w:p>
        </w:tc>
        <w:tc>
          <w:tcPr>
            <w:tcW w:w="1276" w:type="dxa"/>
          </w:tcPr>
          <w:p w:rsidR="00F95DBF" w:rsidRPr="00AD37B5" w:rsidRDefault="00F95DBF" w:rsidP="008C6C31">
            <w:pPr>
              <w:autoSpaceDE w:val="0"/>
              <w:autoSpaceDN w:val="0"/>
              <w:adjustRightInd w:val="0"/>
              <w:jc w:val="right"/>
              <w:rPr>
                <w:noProof/>
                <w:color w:val="000000"/>
                <w:lang w:val="en-US"/>
              </w:rPr>
            </w:pPr>
          </w:p>
        </w:tc>
        <w:tc>
          <w:tcPr>
            <w:tcW w:w="1275" w:type="dxa"/>
          </w:tcPr>
          <w:p w:rsidR="00F95DBF" w:rsidRPr="00AD37B5" w:rsidRDefault="00F95DBF" w:rsidP="008C6C31">
            <w:pPr>
              <w:autoSpaceDE w:val="0"/>
              <w:autoSpaceDN w:val="0"/>
              <w:adjustRightInd w:val="0"/>
              <w:jc w:val="right"/>
              <w:rPr>
                <w:noProof/>
                <w:color w:val="000000"/>
                <w:lang w:val="en-US"/>
              </w:rPr>
            </w:pPr>
          </w:p>
        </w:tc>
        <w:tc>
          <w:tcPr>
            <w:tcW w:w="1843" w:type="dxa"/>
          </w:tcPr>
          <w:p w:rsidR="00F95DBF" w:rsidRPr="00AD37B5" w:rsidRDefault="00F95DBF" w:rsidP="008C6C31">
            <w:pPr>
              <w:autoSpaceDE w:val="0"/>
              <w:autoSpaceDN w:val="0"/>
              <w:adjustRightInd w:val="0"/>
              <w:jc w:val="right"/>
              <w:rPr>
                <w:noProof/>
                <w:color w:val="000000"/>
                <w:lang w:val="en-US"/>
              </w:rPr>
            </w:pPr>
          </w:p>
        </w:tc>
      </w:tr>
      <w:tr w:rsidR="001867E1" w:rsidRPr="00AD37B5" w:rsidTr="008C6C31">
        <w:trPr>
          <w:trHeight w:val="274"/>
        </w:trPr>
        <w:tc>
          <w:tcPr>
            <w:tcW w:w="569" w:type="dxa"/>
          </w:tcPr>
          <w:p w:rsidR="001867E1" w:rsidRPr="00AD37B5" w:rsidRDefault="001867E1" w:rsidP="008C6C31">
            <w:pPr>
              <w:autoSpaceDE w:val="0"/>
              <w:autoSpaceDN w:val="0"/>
              <w:adjustRightInd w:val="0"/>
              <w:jc w:val="center"/>
              <w:rPr>
                <w:b/>
                <w:bCs/>
                <w:noProof/>
                <w:color w:val="000000"/>
              </w:rPr>
            </w:pPr>
          </w:p>
        </w:tc>
        <w:tc>
          <w:tcPr>
            <w:tcW w:w="6500" w:type="dxa"/>
            <w:gridSpan w:val="4"/>
          </w:tcPr>
          <w:p w:rsidR="001867E1" w:rsidRPr="00AD37B5" w:rsidRDefault="001867E1" w:rsidP="00F95DBF">
            <w:pPr>
              <w:autoSpaceDE w:val="0"/>
              <w:autoSpaceDN w:val="0"/>
              <w:adjustRightInd w:val="0"/>
              <w:jc w:val="center"/>
              <w:rPr>
                <w:b/>
                <w:bCs/>
                <w:noProof/>
                <w:color w:val="000000"/>
                <w:lang w:val="sr-Cyrl-CS"/>
              </w:rPr>
            </w:pPr>
            <w:r w:rsidRPr="00AD37B5">
              <w:rPr>
                <w:b/>
                <w:bCs/>
                <w:noProof/>
                <w:color w:val="000000"/>
                <w:lang w:val="sr-Cyrl-CS"/>
              </w:rPr>
              <w:t>Укупна вредност месечног прегледа</w:t>
            </w:r>
            <w:r w:rsidR="00F95DBF">
              <w:rPr>
                <w:b/>
                <w:bCs/>
                <w:noProof/>
                <w:color w:val="000000"/>
                <w:lang w:val="sr-Latn-CS"/>
              </w:rPr>
              <w:t xml:space="preserve"> </w:t>
            </w:r>
            <w:r w:rsidR="00F95DBF">
              <w:rPr>
                <w:b/>
                <w:bCs/>
                <w:noProof/>
                <w:color w:val="000000"/>
                <w:lang w:val="sr-Cyrl-CS"/>
              </w:rPr>
              <w:t>и сервиса за 4 лифта са 6 кабина</w:t>
            </w:r>
            <w:r w:rsidRPr="00AD37B5">
              <w:rPr>
                <w:b/>
                <w:bCs/>
                <w:noProof/>
                <w:color w:val="000000"/>
                <w:lang w:val="sr-Cyrl-CS"/>
              </w:rPr>
              <w:t xml:space="preserve"> без ПДВ-а:</w:t>
            </w:r>
          </w:p>
        </w:tc>
        <w:tc>
          <w:tcPr>
            <w:tcW w:w="5387" w:type="dxa"/>
            <w:gridSpan w:val="4"/>
          </w:tcPr>
          <w:p w:rsidR="001867E1" w:rsidRPr="00AD37B5" w:rsidRDefault="001867E1" w:rsidP="008C6C31">
            <w:pPr>
              <w:autoSpaceDE w:val="0"/>
              <w:autoSpaceDN w:val="0"/>
              <w:adjustRightInd w:val="0"/>
              <w:jc w:val="right"/>
              <w:rPr>
                <w:noProof/>
                <w:color w:val="000000"/>
                <w:lang w:val="en-US"/>
              </w:rPr>
            </w:pPr>
          </w:p>
        </w:tc>
        <w:tc>
          <w:tcPr>
            <w:tcW w:w="1275" w:type="dxa"/>
          </w:tcPr>
          <w:p w:rsidR="001867E1" w:rsidRPr="00AD37B5" w:rsidRDefault="001867E1" w:rsidP="008C6C31">
            <w:pPr>
              <w:autoSpaceDE w:val="0"/>
              <w:autoSpaceDN w:val="0"/>
              <w:adjustRightInd w:val="0"/>
              <w:jc w:val="right"/>
              <w:rPr>
                <w:noProof/>
                <w:color w:val="000000"/>
                <w:lang w:val="en-US"/>
              </w:rPr>
            </w:pPr>
          </w:p>
        </w:tc>
        <w:tc>
          <w:tcPr>
            <w:tcW w:w="1843" w:type="dxa"/>
          </w:tcPr>
          <w:p w:rsidR="001867E1" w:rsidRPr="00AD37B5" w:rsidRDefault="001867E1" w:rsidP="008C6C31">
            <w:pPr>
              <w:autoSpaceDE w:val="0"/>
              <w:autoSpaceDN w:val="0"/>
              <w:adjustRightInd w:val="0"/>
              <w:jc w:val="right"/>
              <w:rPr>
                <w:noProof/>
                <w:color w:val="000000"/>
                <w:lang w:val="en-US"/>
              </w:rPr>
            </w:pPr>
          </w:p>
        </w:tc>
        <w:tc>
          <w:tcPr>
            <w:tcW w:w="1418" w:type="dxa"/>
          </w:tcPr>
          <w:p w:rsidR="001867E1" w:rsidRPr="00AD37B5" w:rsidRDefault="001867E1" w:rsidP="008C6C31">
            <w:pPr>
              <w:autoSpaceDE w:val="0"/>
              <w:autoSpaceDN w:val="0"/>
              <w:adjustRightInd w:val="0"/>
              <w:jc w:val="right"/>
              <w:rPr>
                <w:noProof/>
                <w:color w:val="000000"/>
                <w:lang w:val="en-US"/>
              </w:rPr>
            </w:pPr>
          </w:p>
        </w:tc>
      </w:tr>
      <w:tr w:rsidR="001867E1" w:rsidRPr="00AD37B5" w:rsidTr="008C6C31">
        <w:trPr>
          <w:trHeight w:val="274"/>
        </w:trPr>
        <w:tc>
          <w:tcPr>
            <w:tcW w:w="569" w:type="dxa"/>
          </w:tcPr>
          <w:p w:rsidR="001867E1" w:rsidRPr="00AD37B5" w:rsidRDefault="001867E1" w:rsidP="008C6C31">
            <w:pPr>
              <w:autoSpaceDE w:val="0"/>
              <w:autoSpaceDN w:val="0"/>
              <w:adjustRightInd w:val="0"/>
              <w:jc w:val="center"/>
              <w:rPr>
                <w:b/>
                <w:bCs/>
                <w:noProof/>
                <w:color w:val="000000"/>
              </w:rPr>
            </w:pPr>
          </w:p>
        </w:tc>
        <w:tc>
          <w:tcPr>
            <w:tcW w:w="6500" w:type="dxa"/>
            <w:gridSpan w:val="4"/>
          </w:tcPr>
          <w:p w:rsidR="001867E1" w:rsidRPr="00AD37B5" w:rsidRDefault="001867E1" w:rsidP="00F17559">
            <w:pPr>
              <w:autoSpaceDE w:val="0"/>
              <w:autoSpaceDN w:val="0"/>
              <w:adjustRightInd w:val="0"/>
              <w:jc w:val="right"/>
              <w:rPr>
                <w:b/>
                <w:bCs/>
                <w:noProof/>
                <w:color w:val="000000"/>
                <w:lang w:val="sr-Cyrl-CS"/>
              </w:rPr>
            </w:pPr>
            <w:r w:rsidRPr="00AD37B5">
              <w:rPr>
                <w:b/>
                <w:bCs/>
                <w:noProof/>
                <w:color w:val="000000"/>
                <w:lang w:val="sr-Cyrl-CS"/>
              </w:rPr>
              <w:t>Износ Пдв-а</w:t>
            </w:r>
          </w:p>
        </w:tc>
        <w:tc>
          <w:tcPr>
            <w:tcW w:w="5387" w:type="dxa"/>
            <w:gridSpan w:val="4"/>
          </w:tcPr>
          <w:p w:rsidR="001867E1" w:rsidRPr="00AD37B5" w:rsidRDefault="001867E1" w:rsidP="008C6C31">
            <w:pPr>
              <w:autoSpaceDE w:val="0"/>
              <w:autoSpaceDN w:val="0"/>
              <w:adjustRightInd w:val="0"/>
              <w:jc w:val="right"/>
              <w:rPr>
                <w:noProof/>
                <w:color w:val="000000"/>
                <w:lang w:val="en-US"/>
              </w:rPr>
            </w:pPr>
          </w:p>
        </w:tc>
        <w:tc>
          <w:tcPr>
            <w:tcW w:w="1275" w:type="dxa"/>
          </w:tcPr>
          <w:p w:rsidR="001867E1" w:rsidRPr="00AD37B5" w:rsidRDefault="001867E1" w:rsidP="008C6C31">
            <w:pPr>
              <w:autoSpaceDE w:val="0"/>
              <w:autoSpaceDN w:val="0"/>
              <w:adjustRightInd w:val="0"/>
              <w:jc w:val="right"/>
              <w:rPr>
                <w:noProof/>
                <w:color w:val="000000"/>
                <w:lang w:val="en-US"/>
              </w:rPr>
            </w:pPr>
          </w:p>
        </w:tc>
        <w:tc>
          <w:tcPr>
            <w:tcW w:w="1843" w:type="dxa"/>
          </w:tcPr>
          <w:p w:rsidR="001867E1" w:rsidRPr="00AD37B5" w:rsidRDefault="001867E1" w:rsidP="008C6C31">
            <w:pPr>
              <w:autoSpaceDE w:val="0"/>
              <w:autoSpaceDN w:val="0"/>
              <w:adjustRightInd w:val="0"/>
              <w:jc w:val="right"/>
              <w:rPr>
                <w:noProof/>
                <w:color w:val="000000"/>
                <w:lang w:val="en-US"/>
              </w:rPr>
            </w:pPr>
          </w:p>
        </w:tc>
        <w:tc>
          <w:tcPr>
            <w:tcW w:w="1418" w:type="dxa"/>
          </w:tcPr>
          <w:p w:rsidR="001867E1" w:rsidRPr="00AD37B5" w:rsidRDefault="001867E1" w:rsidP="008C6C31">
            <w:pPr>
              <w:autoSpaceDE w:val="0"/>
              <w:autoSpaceDN w:val="0"/>
              <w:adjustRightInd w:val="0"/>
              <w:jc w:val="right"/>
              <w:rPr>
                <w:noProof/>
                <w:color w:val="000000"/>
                <w:lang w:val="en-US"/>
              </w:rPr>
            </w:pPr>
          </w:p>
        </w:tc>
      </w:tr>
      <w:tr w:rsidR="001867E1" w:rsidRPr="00AD37B5" w:rsidTr="008C6C31">
        <w:trPr>
          <w:trHeight w:val="274"/>
        </w:trPr>
        <w:tc>
          <w:tcPr>
            <w:tcW w:w="569" w:type="dxa"/>
          </w:tcPr>
          <w:p w:rsidR="001867E1" w:rsidRPr="00AD37B5" w:rsidRDefault="001867E1" w:rsidP="008C6C31">
            <w:pPr>
              <w:autoSpaceDE w:val="0"/>
              <w:autoSpaceDN w:val="0"/>
              <w:adjustRightInd w:val="0"/>
              <w:jc w:val="center"/>
              <w:rPr>
                <w:b/>
                <w:bCs/>
                <w:noProof/>
                <w:color w:val="000000"/>
              </w:rPr>
            </w:pPr>
          </w:p>
        </w:tc>
        <w:tc>
          <w:tcPr>
            <w:tcW w:w="6500" w:type="dxa"/>
            <w:gridSpan w:val="4"/>
          </w:tcPr>
          <w:p w:rsidR="001867E1" w:rsidRPr="00AD37B5" w:rsidRDefault="001867E1" w:rsidP="00F95DBF">
            <w:pPr>
              <w:autoSpaceDE w:val="0"/>
              <w:autoSpaceDN w:val="0"/>
              <w:adjustRightInd w:val="0"/>
              <w:jc w:val="center"/>
              <w:rPr>
                <w:b/>
                <w:bCs/>
                <w:noProof/>
                <w:color w:val="000000"/>
                <w:lang w:val="en-US"/>
              </w:rPr>
            </w:pPr>
            <w:r w:rsidRPr="00AD37B5">
              <w:rPr>
                <w:b/>
                <w:bCs/>
                <w:noProof/>
                <w:color w:val="000000"/>
                <w:lang w:val="sr-Cyrl-CS"/>
              </w:rPr>
              <w:t xml:space="preserve">Укупна вредност месечног прегледа </w:t>
            </w:r>
            <w:r w:rsidR="00F95DBF">
              <w:rPr>
                <w:b/>
                <w:bCs/>
                <w:noProof/>
                <w:color w:val="000000"/>
                <w:lang w:val="sr-Cyrl-CS"/>
              </w:rPr>
              <w:t xml:space="preserve">и сервиса за 4 лифта са 6 кабина </w:t>
            </w:r>
            <w:r w:rsidRPr="00AD37B5">
              <w:rPr>
                <w:b/>
                <w:bCs/>
                <w:noProof/>
                <w:color w:val="000000"/>
                <w:lang w:val="sr-Cyrl-CS"/>
              </w:rPr>
              <w:t>са ПДВ-ом:</w:t>
            </w:r>
          </w:p>
        </w:tc>
        <w:tc>
          <w:tcPr>
            <w:tcW w:w="5387" w:type="dxa"/>
            <w:gridSpan w:val="4"/>
          </w:tcPr>
          <w:p w:rsidR="001867E1" w:rsidRPr="00AD37B5" w:rsidRDefault="001867E1" w:rsidP="008C6C31">
            <w:pPr>
              <w:autoSpaceDE w:val="0"/>
              <w:autoSpaceDN w:val="0"/>
              <w:adjustRightInd w:val="0"/>
              <w:jc w:val="right"/>
              <w:rPr>
                <w:noProof/>
                <w:color w:val="000000"/>
                <w:lang w:val="en-US"/>
              </w:rPr>
            </w:pPr>
          </w:p>
        </w:tc>
        <w:tc>
          <w:tcPr>
            <w:tcW w:w="1275" w:type="dxa"/>
          </w:tcPr>
          <w:p w:rsidR="001867E1" w:rsidRPr="00AD37B5" w:rsidRDefault="001867E1" w:rsidP="008C6C31">
            <w:pPr>
              <w:autoSpaceDE w:val="0"/>
              <w:autoSpaceDN w:val="0"/>
              <w:adjustRightInd w:val="0"/>
              <w:jc w:val="right"/>
              <w:rPr>
                <w:noProof/>
                <w:color w:val="000000"/>
                <w:lang w:val="en-US"/>
              </w:rPr>
            </w:pPr>
          </w:p>
        </w:tc>
        <w:tc>
          <w:tcPr>
            <w:tcW w:w="1843" w:type="dxa"/>
          </w:tcPr>
          <w:p w:rsidR="001867E1" w:rsidRPr="00AD37B5" w:rsidRDefault="001867E1" w:rsidP="008C6C31">
            <w:pPr>
              <w:autoSpaceDE w:val="0"/>
              <w:autoSpaceDN w:val="0"/>
              <w:adjustRightInd w:val="0"/>
              <w:jc w:val="right"/>
              <w:rPr>
                <w:noProof/>
                <w:color w:val="000000"/>
                <w:lang w:val="en-US"/>
              </w:rPr>
            </w:pPr>
          </w:p>
        </w:tc>
        <w:tc>
          <w:tcPr>
            <w:tcW w:w="1418" w:type="dxa"/>
          </w:tcPr>
          <w:p w:rsidR="001867E1" w:rsidRPr="00AD37B5" w:rsidRDefault="001867E1" w:rsidP="008C6C31">
            <w:pPr>
              <w:autoSpaceDE w:val="0"/>
              <w:autoSpaceDN w:val="0"/>
              <w:adjustRightInd w:val="0"/>
              <w:jc w:val="right"/>
              <w:rPr>
                <w:noProof/>
                <w:color w:val="000000"/>
                <w:lang w:val="en-US"/>
              </w:rPr>
            </w:pPr>
          </w:p>
        </w:tc>
      </w:tr>
      <w:tr w:rsidR="00A2241E" w:rsidRPr="00AD37B5" w:rsidTr="008C6C31">
        <w:trPr>
          <w:trHeight w:val="274"/>
        </w:trPr>
        <w:tc>
          <w:tcPr>
            <w:tcW w:w="569" w:type="dxa"/>
          </w:tcPr>
          <w:p w:rsidR="00A2241E" w:rsidRPr="00AD37B5" w:rsidRDefault="00A2241E" w:rsidP="008C6C31">
            <w:pPr>
              <w:autoSpaceDE w:val="0"/>
              <w:autoSpaceDN w:val="0"/>
              <w:adjustRightInd w:val="0"/>
              <w:jc w:val="center"/>
              <w:rPr>
                <w:b/>
                <w:bCs/>
                <w:noProof/>
                <w:color w:val="000000"/>
              </w:rPr>
            </w:pPr>
            <w:r w:rsidRPr="00AD37B5">
              <w:rPr>
                <w:b/>
                <w:bCs/>
                <w:noProof/>
                <w:color w:val="000000"/>
              </w:rPr>
              <w:t>II</w:t>
            </w:r>
          </w:p>
        </w:tc>
        <w:tc>
          <w:tcPr>
            <w:tcW w:w="6500" w:type="dxa"/>
            <w:gridSpan w:val="4"/>
          </w:tcPr>
          <w:p w:rsidR="00A2241E" w:rsidRPr="00AD37B5" w:rsidRDefault="00A2241E" w:rsidP="008C6C31">
            <w:pPr>
              <w:autoSpaceDE w:val="0"/>
              <w:autoSpaceDN w:val="0"/>
              <w:adjustRightInd w:val="0"/>
              <w:jc w:val="right"/>
              <w:rPr>
                <w:b/>
                <w:bCs/>
                <w:noProof/>
                <w:color w:val="000000"/>
                <w:lang w:val="en-US"/>
              </w:rPr>
            </w:pPr>
            <w:r w:rsidRPr="00AD37B5">
              <w:rPr>
                <w:b/>
                <w:bCs/>
                <w:noProof/>
                <w:color w:val="000000"/>
                <w:lang w:val="en-US"/>
              </w:rPr>
              <w:t>УКУПНА</w:t>
            </w:r>
            <w:r w:rsidRPr="00AD37B5">
              <w:rPr>
                <w:b/>
                <w:bCs/>
                <w:noProof/>
                <w:color w:val="000000"/>
              </w:rPr>
              <w:t xml:space="preserve"> </w:t>
            </w:r>
            <w:r w:rsidRPr="00AD37B5">
              <w:rPr>
                <w:b/>
                <w:bCs/>
                <w:noProof/>
                <w:color w:val="000000"/>
                <w:lang w:val="en-US"/>
              </w:rPr>
              <w:t>ВРЕДНОСТ</w:t>
            </w:r>
            <w:r w:rsidRPr="00AD37B5">
              <w:rPr>
                <w:b/>
                <w:bCs/>
                <w:noProof/>
                <w:color w:val="000000"/>
              </w:rPr>
              <w:t xml:space="preserve"> </w:t>
            </w:r>
            <w:r w:rsidRPr="00AD37B5">
              <w:rPr>
                <w:b/>
                <w:bCs/>
                <w:noProof/>
                <w:color w:val="000000"/>
                <w:lang w:val="en-US"/>
              </w:rPr>
              <w:t>ПОНУДЕ</w:t>
            </w:r>
            <w:r w:rsidRPr="00AD37B5">
              <w:rPr>
                <w:b/>
                <w:bCs/>
                <w:noProof/>
                <w:color w:val="000000"/>
                <w:lang w:val="sr-Cyrl-CS"/>
              </w:rPr>
              <w:t xml:space="preserve"> БЕЗ ПДВ-а</w:t>
            </w:r>
            <w:r w:rsidRPr="00AD37B5">
              <w:rPr>
                <w:b/>
                <w:bCs/>
                <w:noProof/>
                <w:color w:val="000000"/>
                <w:lang w:val="en-US"/>
              </w:rPr>
              <w:t>:</w:t>
            </w:r>
          </w:p>
        </w:tc>
        <w:tc>
          <w:tcPr>
            <w:tcW w:w="5387" w:type="dxa"/>
            <w:gridSpan w:val="4"/>
          </w:tcPr>
          <w:p w:rsidR="00A2241E" w:rsidRPr="00AD37B5" w:rsidRDefault="00A2241E" w:rsidP="008C6C31">
            <w:pPr>
              <w:autoSpaceDE w:val="0"/>
              <w:autoSpaceDN w:val="0"/>
              <w:adjustRightInd w:val="0"/>
              <w:jc w:val="right"/>
              <w:rPr>
                <w:noProof/>
                <w:color w:val="000000"/>
                <w:lang w:val="en-US"/>
              </w:rPr>
            </w:pPr>
          </w:p>
        </w:tc>
        <w:tc>
          <w:tcPr>
            <w:tcW w:w="1275" w:type="dxa"/>
          </w:tcPr>
          <w:p w:rsidR="00A2241E" w:rsidRPr="00AD37B5" w:rsidRDefault="00A2241E" w:rsidP="008C6C31">
            <w:pPr>
              <w:autoSpaceDE w:val="0"/>
              <w:autoSpaceDN w:val="0"/>
              <w:adjustRightInd w:val="0"/>
              <w:jc w:val="right"/>
              <w:rPr>
                <w:noProof/>
                <w:color w:val="000000"/>
                <w:lang w:val="en-US"/>
              </w:rPr>
            </w:pPr>
          </w:p>
        </w:tc>
        <w:tc>
          <w:tcPr>
            <w:tcW w:w="1843" w:type="dxa"/>
          </w:tcPr>
          <w:p w:rsidR="00A2241E" w:rsidRPr="00AD37B5" w:rsidRDefault="00A2241E" w:rsidP="008C6C31">
            <w:pPr>
              <w:autoSpaceDE w:val="0"/>
              <w:autoSpaceDN w:val="0"/>
              <w:adjustRightInd w:val="0"/>
              <w:jc w:val="right"/>
              <w:rPr>
                <w:noProof/>
                <w:color w:val="000000"/>
                <w:lang w:val="en-US"/>
              </w:rPr>
            </w:pPr>
          </w:p>
        </w:tc>
        <w:tc>
          <w:tcPr>
            <w:tcW w:w="1418" w:type="dxa"/>
          </w:tcPr>
          <w:p w:rsidR="00A2241E" w:rsidRPr="00AD37B5" w:rsidRDefault="00A2241E" w:rsidP="008C6C31">
            <w:pPr>
              <w:autoSpaceDE w:val="0"/>
              <w:autoSpaceDN w:val="0"/>
              <w:adjustRightInd w:val="0"/>
              <w:jc w:val="right"/>
              <w:rPr>
                <w:noProof/>
                <w:color w:val="000000"/>
                <w:lang w:val="en-US"/>
              </w:rPr>
            </w:pPr>
          </w:p>
        </w:tc>
      </w:tr>
      <w:tr w:rsidR="00A2241E" w:rsidRPr="00AD37B5" w:rsidTr="008C6C31">
        <w:trPr>
          <w:gridAfter w:val="1"/>
          <w:wAfter w:w="1418" w:type="dxa"/>
          <w:trHeight w:val="274"/>
        </w:trPr>
        <w:tc>
          <w:tcPr>
            <w:tcW w:w="569" w:type="dxa"/>
          </w:tcPr>
          <w:p w:rsidR="00A2241E" w:rsidRPr="00AD37B5" w:rsidRDefault="00A2241E" w:rsidP="008C6C31">
            <w:pPr>
              <w:autoSpaceDE w:val="0"/>
              <w:autoSpaceDN w:val="0"/>
              <w:adjustRightInd w:val="0"/>
              <w:jc w:val="center"/>
              <w:rPr>
                <w:b/>
                <w:bCs/>
                <w:noProof/>
                <w:color w:val="000000"/>
                <w:lang w:val="en-US"/>
              </w:rPr>
            </w:pPr>
            <w:r w:rsidRPr="00AD37B5">
              <w:rPr>
                <w:b/>
                <w:bCs/>
                <w:noProof/>
                <w:color w:val="000000"/>
                <w:lang w:val="en-US"/>
              </w:rPr>
              <w:t>III</w:t>
            </w:r>
          </w:p>
        </w:tc>
        <w:tc>
          <w:tcPr>
            <w:tcW w:w="6500" w:type="dxa"/>
            <w:gridSpan w:val="4"/>
          </w:tcPr>
          <w:p w:rsidR="00A2241E" w:rsidRPr="00AD37B5" w:rsidRDefault="00A2241E" w:rsidP="008C6C31">
            <w:pPr>
              <w:autoSpaceDE w:val="0"/>
              <w:autoSpaceDN w:val="0"/>
              <w:adjustRightInd w:val="0"/>
              <w:jc w:val="right"/>
              <w:rPr>
                <w:b/>
                <w:bCs/>
                <w:noProof/>
                <w:color w:val="000000"/>
                <w:lang w:val="en-US"/>
              </w:rPr>
            </w:pPr>
            <w:r w:rsidRPr="00AD37B5">
              <w:rPr>
                <w:b/>
                <w:bCs/>
                <w:noProof/>
                <w:color w:val="000000"/>
              </w:rPr>
              <w:t xml:space="preserve">ИЗНОС </w:t>
            </w:r>
            <w:r w:rsidRPr="00AD37B5">
              <w:rPr>
                <w:b/>
                <w:bCs/>
                <w:noProof/>
                <w:color w:val="000000"/>
                <w:lang w:val="en-US"/>
              </w:rPr>
              <w:t>ПДВ</w:t>
            </w:r>
            <w:r w:rsidRPr="00AD37B5">
              <w:rPr>
                <w:b/>
                <w:bCs/>
                <w:noProof/>
                <w:color w:val="000000"/>
              </w:rPr>
              <w:t>-а</w:t>
            </w:r>
            <w:r w:rsidRPr="00AD37B5">
              <w:rPr>
                <w:b/>
                <w:bCs/>
                <w:noProof/>
                <w:color w:val="000000"/>
                <w:lang w:val="en-US"/>
              </w:rPr>
              <w:t>:</w:t>
            </w:r>
          </w:p>
        </w:tc>
        <w:tc>
          <w:tcPr>
            <w:tcW w:w="5387" w:type="dxa"/>
            <w:gridSpan w:val="4"/>
          </w:tcPr>
          <w:p w:rsidR="00A2241E" w:rsidRPr="00AD37B5" w:rsidRDefault="00A2241E" w:rsidP="008C6C31">
            <w:pPr>
              <w:autoSpaceDE w:val="0"/>
              <w:autoSpaceDN w:val="0"/>
              <w:adjustRightInd w:val="0"/>
              <w:jc w:val="right"/>
              <w:rPr>
                <w:b/>
                <w:bCs/>
                <w:noProof/>
                <w:color w:val="000000"/>
                <w:lang w:val="en-US"/>
              </w:rPr>
            </w:pPr>
          </w:p>
        </w:tc>
        <w:tc>
          <w:tcPr>
            <w:tcW w:w="1275" w:type="dxa"/>
          </w:tcPr>
          <w:p w:rsidR="00A2241E" w:rsidRPr="00AD37B5" w:rsidRDefault="00A2241E" w:rsidP="008C6C31">
            <w:pPr>
              <w:autoSpaceDE w:val="0"/>
              <w:autoSpaceDN w:val="0"/>
              <w:adjustRightInd w:val="0"/>
              <w:jc w:val="right"/>
              <w:rPr>
                <w:b/>
                <w:bCs/>
                <w:noProof/>
                <w:color w:val="000000"/>
                <w:lang w:val="en-US"/>
              </w:rPr>
            </w:pPr>
          </w:p>
        </w:tc>
        <w:tc>
          <w:tcPr>
            <w:tcW w:w="1843" w:type="dxa"/>
          </w:tcPr>
          <w:p w:rsidR="00A2241E" w:rsidRPr="00AD37B5" w:rsidRDefault="00A2241E" w:rsidP="008C6C31">
            <w:pPr>
              <w:autoSpaceDE w:val="0"/>
              <w:autoSpaceDN w:val="0"/>
              <w:adjustRightInd w:val="0"/>
              <w:jc w:val="right"/>
              <w:rPr>
                <w:b/>
                <w:bCs/>
                <w:noProof/>
                <w:color w:val="000000"/>
                <w:lang w:val="en-US"/>
              </w:rPr>
            </w:pPr>
          </w:p>
        </w:tc>
      </w:tr>
      <w:tr w:rsidR="00A2241E" w:rsidRPr="00AD37B5" w:rsidTr="008C6C31">
        <w:trPr>
          <w:gridAfter w:val="1"/>
          <w:wAfter w:w="1418" w:type="dxa"/>
          <w:trHeight w:val="274"/>
        </w:trPr>
        <w:tc>
          <w:tcPr>
            <w:tcW w:w="569" w:type="dxa"/>
          </w:tcPr>
          <w:p w:rsidR="00A2241E" w:rsidRPr="00AD37B5" w:rsidRDefault="00A2241E" w:rsidP="008C6C31">
            <w:pPr>
              <w:autoSpaceDE w:val="0"/>
              <w:autoSpaceDN w:val="0"/>
              <w:adjustRightInd w:val="0"/>
              <w:jc w:val="center"/>
              <w:rPr>
                <w:b/>
                <w:bCs/>
                <w:noProof/>
                <w:color w:val="000000"/>
                <w:lang w:val="en-US"/>
              </w:rPr>
            </w:pPr>
            <w:r w:rsidRPr="00AD37B5">
              <w:rPr>
                <w:b/>
                <w:bCs/>
                <w:noProof/>
                <w:color w:val="000000"/>
                <w:lang w:val="en-US"/>
              </w:rPr>
              <w:t>IV</w:t>
            </w:r>
          </w:p>
        </w:tc>
        <w:tc>
          <w:tcPr>
            <w:tcW w:w="6500" w:type="dxa"/>
            <w:gridSpan w:val="4"/>
          </w:tcPr>
          <w:p w:rsidR="00A2241E" w:rsidRPr="00AD37B5" w:rsidRDefault="00A2241E" w:rsidP="008C6C31">
            <w:pPr>
              <w:autoSpaceDE w:val="0"/>
              <w:autoSpaceDN w:val="0"/>
              <w:adjustRightInd w:val="0"/>
              <w:jc w:val="right"/>
              <w:rPr>
                <w:b/>
                <w:bCs/>
                <w:noProof/>
                <w:color w:val="000000"/>
                <w:lang w:val="en-US"/>
              </w:rPr>
            </w:pPr>
            <w:r w:rsidRPr="00AD37B5">
              <w:rPr>
                <w:b/>
                <w:bCs/>
                <w:noProof/>
                <w:color w:val="000000"/>
                <w:lang w:val="en-US"/>
              </w:rPr>
              <w:t>УКУПНА</w:t>
            </w:r>
            <w:r w:rsidRPr="00AD37B5">
              <w:rPr>
                <w:b/>
                <w:bCs/>
                <w:noProof/>
                <w:color w:val="000000"/>
              </w:rPr>
              <w:t xml:space="preserve"> </w:t>
            </w:r>
            <w:r w:rsidRPr="00AD37B5">
              <w:rPr>
                <w:b/>
                <w:bCs/>
                <w:noProof/>
                <w:color w:val="000000"/>
                <w:lang w:val="en-US"/>
              </w:rPr>
              <w:t>ВРЕДНОСТ</w:t>
            </w:r>
            <w:r w:rsidRPr="00AD37B5">
              <w:rPr>
                <w:b/>
                <w:bCs/>
                <w:noProof/>
                <w:color w:val="000000"/>
              </w:rPr>
              <w:t xml:space="preserve"> </w:t>
            </w:r>
            <w:r w:rsidRPr="00AD37B5">
              <w:rPr>
                <w:b/>
                <w:bCs/>
                <w:noProof/>
                <w:color w:val="000000"/>
                <w:lang w:val="en-US"/>
              </w:rPr>
              <w:t>ПОНУДЕ</w:t>
            </w:r>
            <w:r w:rsidRPr="00AD37B5">
              <w:rPr>
                <w:b/>
                <w:bCs/>
                <w:noProof/>
                <w:color w:val="000000"/>
              </w:rPr>
              <w:t xml:space="preserve"> </w:t>
            </w:r>
            <w:r w:rsidRPr="00AD37B5">
              <w:rPr>
                <w:b/>
                <w:bCs/>
                <w:noProof/>
                <w:color w:val="000000"/>
                <w:lang w:val="en-US"/>
              </w:rPr>
              <w:t>СА</w:t>
            </w:r>
            <w:r w:rsidRPr="00AD37B5">
              <w:rPr>
                <w:b/>
                <w:bCs/>
                <w:noProof/>
                <w:color w:val="000000"/>
              </w:rPr>
              <w:t xml:space="preserve"> </w:t>
            </w:r>
            <w:r w:rsidRPr="00AD37B5">
              <w:rPr>
                <w:b/>
                <w:bCs/>
                <w:noProof/>
                <w:color w:val="000000"/>
                <w:lang w:val="en-US"/>
              </w:rPr>
              <w:t>ПДВ-ом:</w:t>
            </w:r>
          </w:p>
        </w:tc>
        <w:tc>
          <w:tcPr>
            <w:tcW w:w="5387" w:type="dxa"/>
            <w:gridSpan w:val="4"/>
          </w:tcPr>
          <w:p w:rsidR="00A2241E" w:rsidRPr="00AD37B5" w:rsidRDefault="00A2241E" w:rsidP="008C6C31">
            <w:pPr>
              <w:autoSpaceDE w:val="0"/>
              <w:autoSpaceDN w:val="0"/>
              <w:adjustRightInd w:val="0"/>
              <w:jc w:val="right"/>
              <w:rPr>
                <w:b/>
                <w:bCs/>
                <w:noProof/>
                <w:color w:val="000000"/>
                <w:lang w:val="en-US"/>
              </w:rPr>
            </w:pPr>
          </w:p>
        </w:tc>
        <w:tc>
          <w:tcPr>
            <w:tcW w:w="1275" w:type="dxa"/>
          </w:tcPr>
          <w:p w:rsidR="00A2241E" w:rsidRPr="00AD37B5" w:rsidRDefault="00A2241E" w:rsidP="008C6C31">
            <w:pPr>
              <w:autoSpaceDE w:val="0"/>
              <w:autoSpaceDN w:val="0"/>
              <w:adjustRightInd w:val="0"/>
              <w:jc w:val="right"/>
              <w:rPr>
                <w:b/>
                <w:bCs/>
                <w:noProof/>
                <w:color w:val="000000"/>
                <w:lang w:val="en-US"/>
              </w:rPr>
            </w:pPr>
          </w:p>
        </w:tc>
        <w:tc>
          <w:tcPr>
            <w:tcW w:w="1843" w:type="dxa"/>
          </w:tcPr>
          <w:p w:rsidR="00A2241E" w:rsidRPr="00AD37B5" w:rsidRDefault="00A2241E" w:rsidP="008C6C31">
            <w:pPr>
              <w:autoSpaceDE w:val="0"/>
              <w:autoSpaceDN w:val="0"/>
              <w:adjustRightInd w:val="0"/>
              <w:jc w:val="right"/>
              <w:rPr>
                <w:b/>
                <w:bCs/>
                <w:noProof/>
                <w:color w:val="000000"/>
                <w:lang w:val="en-US"/>
              </w:rPr>
            </w:pPr>
          </w:p>
        </w:tc>
      </w:tr>
    </w:tbl>
    <w:p w:rsidR="00531A8A" w:rsidRPr="00AD37B5" w:rsidRDefault="00531A8A" w:rsidP="00531A8A">
      <w:pPr>
        <w:pStyle w:val="BodyText"/>
        <w:ind w:left="6480"/>
        <w:rPr>
          <w:noProof/>
          <w:szCs w:val="24"/>
          <w:lang w:val="sr-Cyrl-CS"/>
        </w:rPr>
      </w:pPr>
    </w:p>
    <w:p w:rsidR="00531A8A" w:rsidRPr="00AD37B5" w:rsidRDefault="00531A8A" w:rsidP="00531A8A">
      <w:pPr>
        <w:pStyle w:val="BodyText"/>
        <w:ind w:left="6480"/>
        <w:rPr>
          <w:noProof/>
          <w:szCs w:val="24"/>
        </w:rPr>
      </w:pPr>
      <w:r w:rsidRPr="00AD37B5">
        <w:rPr>
          <w:noProof/>
          <w:szCs w:val="24"/>
        </w:rPr>
        <w:t>М.П.</w:t>
      </w:r>
      <w:r w:rsidRPr="00AD37B5">
        <w:rPr>
          <w:noProof/>
          <w:szCs w:val="24"/>
        </w:rPr>
        <w:tab/>
      </w:r>
      <w:r w:rsidRPr="00AD37B5">
        <w:rPr>
          <w:noProof/>
          <w:szCs w:val="24"/>
        </w:rPr>
        <w:tab/>
        <w:t>Датум:_________________________________</w:t>
      </w:r>
    </w:p>
    <w:p w:rsidR="00531A8A" w:rsidRPr="00AD37B5" w:rsidRDefault="00531A8A" w:rsidP="00531A8A">
      <w:pPr>
        <w:pStyle w:val="BodyText"/>
        <w:rPr>
          <w:noProof/>
          <w:szCs w:val="24"/>
        </w:rPr>
      </w:pPr>
    </w:p>
    <w:p w:rsidR="00531A8A" w:rsidRPr="00AD37B5" w:rsidRDefault="00531A8A" w:rsidP="00531A8A">
      <w:pPr>
        <w:pStyle w:val="BodyText"/>
        <w:rPr>
          <w:noProof/>
          <w:szCs w:val="24"/>
        </w:rPr>
      </w:pPr>
      <w:r w:rsidRPr="00AD37B5">
        <w:rPr>
          <w:noProof/>
          <w:szCs w:val="24"/>
        </w:rPr>
        <w:tab/>
      </w:r>
      <w:r w:rsidRPr="00AD37B5">
        <w:rPr>
          <w:noProof/>
          <w:szCs w:val="24"/>
        </w:rPr>
        <w:tab/>
      </w:r>
      <w:r w:rsidRPr="00AD37B5">
        <w:rPr>
          <w:noProof/>
          <w:szCs w:val="24"/>
        </w:rPr>
        <w:tab/>
      </w:r>
      <w:r w:rsidRPr="00AD37B5">
        <w:rPr>
          <w:noProof/>
          <w:szCs w:val="24"/>
        </w:rPr>
        <w:tab/>
      </w:r>
      <w:r w:rsidRPr="00AD37B5">
        <w:rPr>
          <w:noProof/>
          <w:szCs w:val="24"/>
        </w:rPr>
        <w:tab/>
      </w:r>
      <w:r w:rsidRPr="00AD37B5">
        <w:rPr>
          <w:noProof/>
          <w:szCs w:val="24"/>
        </w:rPr>
        <w:tab/>
      </w:r>
      <w:r w:rsidRPr="00AD37B5">
        <w:rPr>
          <w:noProof/>
          <w:szCs w:val="24"/>
        </w:rPr>
        <w:tab/>
      </w:r>
      <w:r w:rsidRPr="00AD37B5">
        <w:rPr>
          <w:noProof/>
          <w:szCs w:val="24"/>
        </w:rPr>
        <w:tab/>
      </w:r>
      <w:r w:rsidRPr="00AD37B5">
        <w:rPr>
          <w:noProof/>
          <w:szCs w:val="24"/>
        </w:rPr>
        <w:tab/>
      </w:r>
      <w:r w:rsidRPr="00AD37B5">
        <w:rPr>
          <w:noProof/>
          <w:szCs w:val="24"/>
        </w:rPr>
        <w:tab/>
      </w:r>
      <w:r w:rsidRPr="00AD37B5">
        <w:rPr>
          <w:noProof/>
          <w:szCs w:val="24"/>
        </w:rPr>
        <w:tab/>
        <w:t>Потпис:_________________________________</w:t>
      </w:r>
    </w:p>
    <w:p w:rsidR="00531A8A" w:rsidRPr="00AD37B5" w:rsidRDefault="00531A8A">
      <w:pPr>
        <w:rPr>
          <w:noProof/>
        </w:rPr>
      </w:pPr>
      <w:r w:rsidRPr="00AD37B5">
        <w:rPr>
          <w:noProof/>
        </w:rPr>
        <w:lastRenderedPageBreak/>
        <w:br w:type="page"/>
      </w:r>
    </w:p>
    <w:p w:rsidR="00D574CB" w:rsidRPr="00AD37B5" w:rsidRDefault="00D574CB">
      <w:pPr>
        <w:rPr>
          <w:noProof/>
        </w:rPr>
      </w:pPr>
    </w:p>
    <w:p w:rsidR="005E2923" w:rsidRPr="00AD37B5"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D37B5" w:rsidTr="007A4B1A">
        <w:trPr>
          <w:jc w:val="center"/>
        </w:trPr>
        <w:tc>
          <w:tcPr>
            <w:tcW w:w="12312" w:type="dxa"/>
            <w:gridSpan w:val="6"/>
          </w:tcPr>
          <w:p w:rsidR="00AB39E7" w:rsidRPr="00AD37B5" w:rsidRDefault="00AB39E7" w:rsidP="002E78C1">
            <w:pPr>
              <w:pStyle w:val="Heading2"/>
              <w:numPr>
                <w:ilvl w:val="0"/>
                <w:numId w:val="16"/>
              </w:numPr>
              <w:rPr>
                <w:noProof/>
              </w:rPr>
            </w:pPr>
            <w:r w:rsidRPr="00AD37B5">
              <w:rPr>
                <w:noProof/>
              </w:rPr>
              <w:br w:type="page"/>
            </w:r>
            <w:bookmarkStart w:id="22" w:name="_Toc364326369"/>
            <w:r w:rsidRPr="00AD37B5">
              <w:rPr>
                <w:noProof/>
              </w:rPr>
              <w:t>ОПШТИ ПОДАЦИ О ПОНУЂАЧУ ИЗ ГРУПЕ ПОНУЂАЧА</w:t>
            </w:r>
            <w:bookmarkEnd w:id="22"/>
          </w:p>
        </w:tc>
      </w:tr>
      <w:tr w:rsidR="00AB39E7" w:rsidRPr="00AD37B5" w:rsidTr="007A4B1A">
        <w:trPr>
          <w:jc w:val="center"/>
        </w:trPr>
        <w:tc>
          <w:tcPr>
            <w:tcW w:w="690" w:type="dxa"/>
            <w:vAlign w:val="center"/>
          </w:tcPr>
          <w:p w:rsidR="00AB39E7" w:rsidRPr="00AD37B5" w:rsidRDefault="00AB39E7" w:rsidP="00B819C7">
            <w:pPr>
              <w:jc w:val="center"/>
              <w:rPr>
                <w:b/>
                <w:noProof/>
                <w:sz w:val="20"/>
                <w:szCs w:val="20"/>
              </w:rPr>
            </w:pPr>
            <w:r w:rsidRPr="00AD37B5">
              <w:rPr>
                <w:b/>
                <w:noProof/>
                <w:sz w:val="20"/>
                <w:szCs w:val="20"/>
              </w:rPr>
              <w:t>Р.бр</w:t>
            </w:r>
          </w:p>
        </w:tc>
        <w:tc>
          <w:tcPr>
            <w:tcW w:w="3324" w:type="dxa"/>
            <w:vAlign w:val="center"/>
          </w:tcPr>
          <w:p w:rsidR="00AB39E7" w:rsidRPr="00AD37B5" w:rsidRDefault="00AB39E7" w:rsidP="00B819C7">
            <w:pPr>
              <w:jc w:val="center"/>
              <w:rPr>
                <w:b/>
                <w:noProof/>
                <w:sz w:val="20"/>
                <w:szCs w:val="20"/>
              </w:rPr>
            </w:pPr>
            <w:r w:rsidRPr="00AD37B5">
              <w:rPr>
                <w:b/>
                <w:noProof/>
                <w:sz w:val="20"/>
                <w:szCs w:val="20"/>
              </w:rPr>
              <w:t>Пословно име или скраћени назив из одговарајућег регистра</w:t>
            </w:r>
          </w:p>
        </w:tc>
        <w:tc>
          <w:tcPr>
            <w:tcW w:w="2270" w:type="dxa"/>
            <w:vAlign w:val="center"/>
          </w:tcPr>
          <w:p w:rsidR="00AB39E7" w:rsidRPr="00AD37B5" w:rsidRDefault="00AB39E7" w:rsidP="00B819C7">
            <w:pPr>
              <w:jc w:val="center"/>
              <w:rPr>
                <w:b/>
                <w:noProof/>
                <w:sz w:val="20"/>
                <w:szCs w:val="20"/>
              </w:rPr>
            </w:pPr>
            <w:r w:rsidRPr="00AD37B5">
              <w:rPr>
                <w:b/>
                <w:noProof/>
                <w:sz w:val="20"/>
                <w:szCs w:val="20"/>
              </w:rPr>
              <w:t>Адреса седишта</w:t>
            </w:r>
          </w:p>
        </w:tc>
        <w:tc>
          <w:tcPr>
            <w:tcW w:w="1697" w:type="dxa"/>
            <w:vAlign w:val="center"/>
          </w:tcPr>
          <w:p w:rsidR="00AB39E7" w:rsidRPr="00AD37B5" w:rsidRDefault="00AB39E7" w:rsidP="00B819C7">
            <w:pPr>
              <w:jc w:val="center"/>
              <w:rPr>
                <w:b/>
                <w:noProof/>
                <w:sz w:val="20"/>
                <w:szCs w:val="20"/>
              </w:rPr>
            </w:pPr>
            <w:r w:rsidRPr="00AD37B5">
              <w:rPr>
                <w:b/>
                <w:noProof/>
                <w:sz w:val="20"/>
                <w:szCs w:val="20"/>
              </w:rPr>
              <w:t>Матични број</w:t>
            </w:r>
          </w:p>
        </w:tc>
        <w:tc>
          <w:tcPr>
            <w:tcW w:w="2284" w:type="dxa"/>
            <w:vAlign w:val="center"/>
          </w:tcPr>
          <w:p w:rsidR="00AB39E7" w:rsidRPr="00AD37B5" w:rsidRDefault="00AB39E7" w:rsidP="00B819C7">
            <w:pPr>
              <w:jc w:val="center"/>
              <w:rPr>
                <w:b/>
                <w:noProof/>
                <w:sz w:val="20"/>
                <w:szCs w:val="20"/>
              </w:rPr>
            </w:pPr>
            <w:r w:rsidRPr="00AD37B5">
              <w:rPr>
                <w:b/>
                <w:noProof/>
                <w:sz w:val="20"/>
                <w:szCs w:val="20"/>
              </w:rPr>
              <w:t>Порески идентификациони број</w:t>
            </w:r>
          </w:p>
        </w:tc>
        <w:tc>
          <w:tcPr>
            <w:tcW w:w="2047" w:type="dxa"/>
            <w:vAlign w:val="center"/>
          </w:tcPr>
          <w:p w:rsidR="00AB39E7" w:rsidRPr="00AD37B5" w:rsidRDefault="00AB39E7" w:rsidP="00B819C7">
            <w:pPr>
              <w:jc w:val="center"/>
              <w:rPr>
                <w:b/>
                <w:noProof/>
                <w:sz w:val="20"/>
                <w:szCs w:val="20"/>
              </w:rPr>
            </w:pPr>
            <w:r w:rsidRPr="00AD37B5">
              <w:rPr>
                <w:b/>
                <w:noProof/>
                <w:sz w:val="20"/>
                <w:szCs w:val="20"/>
              </w:rPr>
              <w:t>Име особе за контакт</w:t>
            </w:r>
          </w:p>
        </w:tc>
      </w:tr>
      <w:tr w:rsidR="00AB39E7" w:rsidRPr="00AD37B5" w:rsidTr="007A4B1A">
        <w:trPr>
          <w:jc w:val="center"/>
        </w:trPr>
        <w:tc>
          <w:tcPr>
            <w:tcW w:w="690" w:type="dxa"/>
          </w:tcPr>
          <w:p w:rsidR="00AB39E7" w:rsidRPr="00AD37B5" w:rsidRDefault="00AB39E7" w:rsidP="00B819C7">
            <w:pPr>
              <w:jc w:val="center"/>
              <w:rPr>
                <w:b/>
                <w:noProof/>
              </w:rPr>
            </w:pPr>
            <w:r w:rsidRPr="00AD37B5">
              <w:rPr>
                <w:b/>
                <w:noProof/>
              </w:rPr>
              <w:t>1</w:t>
            </w:r>
          </w:p>
        </w:tc>
        <w:tc>
          <w:tcPr>
            <w:tcW w:w="3324" w:type="dxa"/>
          </w:tcPr>
          <w:p w:rsidR="00AB39E7" w:rsidRPr="00AD37B5" w:rsidRDefault="00AB39E7" w:rsidP="00B819C7">
            <w:pPr>
              <w:rPr>
                <w:b/>
                <w:noProof/>
              </w:rPr>
            </w:pPr>
          </w:p>
        </w:tc>
        <w:tc>
          <w:tcPr>
            <w:tcW w:w="2270" w:type="dxa"/>
          </w:tcPr>
          <w:p w:rsidR="00AB39E7" w:rsidRPr="00AD37B5" w:rsidRDefault="00AB39E7" w:rsidP="00B819C7">
            <w:pPr>
              <w:rPr>
                <w:b/>
                <w:noProof/>
              </w:rPr>
            </w:pPr>
          </w:p>
        </w:tc>
        <w:tc>
          <w:tcPr>
            <w:tcW w:w="1697" w:type="dxa"/>
          </w:tcPr>
          <w:p w:rsidR="00AB39E7" w:rsidRPr="00AD37B5" w:rsidRDefault="00AB39E7" w:rsidP="00B819C7">
            <w:pPr>
              <w:rPr>
                <w:b/>
                <w:noProof/>
              </w:rPr>
            </w:pPr>
          </w:p>
        </w:tc>
        <w:tc>
          <w:tcPr>
            <w:tcW w:w="2284" w:type="dxa"/>
          </w:tcPr>
          <w:p w:rsidR="00AB39E7" w:rsidRPr="00AD37B5" w:rsidRDefault="00AB39E7" w:rsidP="00B819C7">
            <w:pPr>
              <w:rPr>
                <w:b/>
                <w:noProof/>
              </w:rPr>
            </w:pPr>
          </w:p>
        </w:tc>
        <w:tc>
          <w:tcPr>
            <w:tcW w:w="2047" w:type="dxa"/>
          </w:tcPr>
          <w:p w:rsidR="00AB39E7" w:rsidRPr="00AD37B5" w:rsidRDefault="00AB39E7" w:rsidP="00B819C7">
            <w:pPr>
              <w:rPr>
                <w:b/>
                <w:noProof/>
              </w:rPr>
            </w:pPr>
          </w:p>
        </w:tc>
      </w:tr>
      <w:tr w:rsidR="00AB39E7" w:rsidRPr="00AD37B5" w:rsidTr="007A4B1A">
        <w:trPr>
          <w:jc w:val="center"/>
        </w:trPr>
        <w:tc>
          <w:tcPr>
            <w:tcW w:w="690" w:type="dxa"/>
          </w:tcPr>
          <w:p w:rsidR="00AB39E7" w:rsidRPr="00AD37B5" w:rsidRDefault="00AB39E7" w:rsidP="00B819C7">
            <w:pPr>
              <w:jc w:val="center"/>
              <w:rPr>
                <w:b/>
                <w:noProof/>
              </w:rPr>
            </w:pPr>
            <w:r w:rsidRPr="00AD37B5">
              <w:rPr>
                <w:b/>
                <w:noProof/>
              </w:rPr>
              <w:t>2</w:t>
            </w:r>
          </w:p>
        </w:tc>
        <w:tc>
          <w:tcPr>
            <w:tcW w:w="3324" w:type="dxa"/>
          </w:tcPr>
          <w:p w:rsidR="00AB39E7" w:rsidRPr="00AD37B5" w:rsidRDefault="00AB39E7" w:rsidP="00B819C7">
            <w:pPr>
              <w:rPr>
                <w:b/>
                <w:noProof/>
              </w:rPr>
            </w:pPr>
          </w:p>
        </w:tc>
        <w:tc>
          <w:tcPr>
            <w:tcW w:w="2270" w:type="dxa"/>
          </w:tcPr>
          <w:p w:rsidR="00AB39E7" w:rsidRPr="00AD37B5" w:rsidRDefault="00AB39E7" w:rsidP="00B819C7">
            <w:pPr>
              <w:rPr>
                <w:b/>
                <w:noProof/>
              </w:rPr>
            </w:pPr>
          </w:p>
        </w:tc>
        <w:tc>
          <w:tcPr>
            <w:tcW w:w="1697" w:type="dxa"/>
          </w:tcPr>
          <w:p w:rsidR="00AB39E7" w:rsidRPr="00AD37B5" w:rsidRDefault="00AB39E7" w:rsidP="00B819C7">
            <w:pPr>
              <w:rPr>
                <w:b/>
                <w:noProof/>
              </w:rPr>
            </w:pPr>
          </w:p>
        </w:tc>
        <w:tc>
          <w:tcPr>
            <w:tcW w:w="2284" w:type="dxa"/>
          </w:tcPr>
          <w:p w:rsidR="00AB39E7" w:rsidRPr="00AD37B5" w:rsidRDefault="00AB39E7" w:rsidP="00B819C7">
            <w:pPr>
              <w:rPr>
                <w:b/>
                <w:noProof/>
              </w:rPr>
            </w:pPr>
          </w:p>
        </w:tc>
        <w:tc>
          <w:tcPr>
            <w:tcW w:w="2047" w:type="dxa"/>
          </w:tcPr>
          <w:p w:rsidR="00AB39E7" w:rsidRPr="00AD37B5" w:rsidRDefault="00AB39E7" w:rsidP="00B819C7">
            <w:pPr>
              <w:rPr>
                <w:b/>
                <w:noProof/>
              </w:rPr>
            </w:pPr>
          </w:p>
        </w:tc>
      </w:tr>
      <w:tr w:rsidR="00AB39E7" w:rsidRPr="00AD37B5" w:rsidTr="007A4B1A">
        <w:trPr>
          <w:jc w:val="center"/>
        </w:trPr>
        <w:tc>
          <w:tcPr>
            <w:tcW w:w="690" w:type="dxa"/>
          </w:tcPr>
          <w:p w:rsidR="00AB39E7" w:rsidRPr="00AD37B5" w:rsidRDefault="00AB39E7" w:rsidP="00B819C7">
            <w:pPr>
              <w:jc w:val="center"/>
              <w:rPr>
                <w:b/>
                <w:noProof/>
              </w:rPr>
            </w:pPr>
            <w:r w:rsidRPr="00AD37B5">
              <w:rPr>
                <w:b/>
                <w:noProof/>
              </w:rPr>
              <w:t>3</w:t>
            </w:r>
          </w:p>
        </w:tc>
        <w:tc>
          <w:tcPr>
            <w:tcW w:w="3324" w:type="dxa"/>
          </w:tcPr>
          <w:p w:rsidR="00AB39E7" w:rsidRPr="00AD37B5" w:rsidRDefault="00AB39E7" w:rsidP="00B819C7">
            <w:pPr>
              <w:rPr>
                <w:b/>
                <w:noProof/>
              </w:rPr>
            </w:pPr>
          </w:p>
        </w:tc>
        <w:tc>
          <w:tcPr>
            <w:tcW w:w="2270" w:type="dxa"/>
          </w:tcPr>
          <w:p w:rsidR="00AB39E7" w:rsidRPr="00AD37B5" w:rsidRDefault="00AB39E7" w:rsidP="00B819C7">
            <w:pPr>
              <w:rPr>
                <w:b/>
                <w:noProof/>
              </w:rPr>
            </w:pPr>
          </w:p>
        </w:tc>
        <w:tc>
          <w:tcPr>
            <w:tcW w:w="1697" w:type="dxa"/>
          </w:tcPr>
          <w:p w:rsidR="00AB39E7" w:rsidRPr="00AD37B5" w:rsidRDefault="00AB39E7" w:rsidP="00B819C7">
            <w:pPr>
              <w:rPr>
                <w:b/>
                <w:noProof/>
              </w:rPr>
            </w:pPr>
          </w:p>
        </w:tc>
        <w:tc>
          <w:tcPr>
            <w:tcW w:w="2284" w:type="dxa"/>
          </w:tcPr>
          <w:p w:rsidR="00AB39E7" w:rsidRPr="00AD37B5" w:rsidRDefault="00AB39E7" w:rsidP="00B819C7">
            <w:pPr>
              <w:rPr>
                <w:b/>
                <w:noProof/>
              </w:rPr>
            </w:pPr>
          </w:p>
        </w:tc>
        <w:tc>
          <w:tcPr>
            <w:tcW w:w="2047" w:type="dxa"/>
          </w:tcPr>
          <w:p w:rsidR="00AB39E7" w:rsidRPr="00AD37B5" w:rsidRDefault="00AB39E7" w:rsidP="00B819C7">
            <w:pPr>
              <w:rPr>
                <w:b/>
                <w:noProof/>
              </w:rPr>
            </w:pPr>
          </w:p>
        </w:tc>
      </w:tr>
      <w:tr w:rsidR="00AB39E7" w:rsidRPr="00AD37B5" w:rsidTr="007A4B1A">
        <w:trPr>
          <w:jc w:val="center"/>
        </w:trPr>
        <w:tc>
          <w:tcPr>
            <w:tcW w:w="690" w:type="dxa"/>
          </w:tcPr>
          <w:p w:rsidR="00AB39E7" w:rsidRPr="00AD37B5" w:rsidRDefault="00AB39E7" w:rsidP="00B819C7">
            <w:pPr>
              <w:jc w:val="center"/>
              <w:rPr>
                <w:b/>
                <w:noProof/>
              </w:rPr>
            </w:pPr>
            <w:r w:rsidRPr="00AD37B5">
              <w:rPr>
                <w:b/>
                <w:noProof/>
              </w:rPr>
              <w:t>4</w:t>
            </w:r>
          </w:p>
        </w:tc>
        <w:tc>
          <w:tcPr>
            <w:tcW w:w="3324" w:type="dxa"/>
          </w:tcPr>
          <w:p w:rsidR="00AB39E7" w:rsidRPr="00AD37B5" w:rsidRDefault="00AB39E7" w:rsidP="00B819C7">
            <w:pPr>
              <w:rPr>
                <w:b/>
                <w:noProof/>
              </w:rPr>
            </w:pPr>
          </w:p>
        </w:tc>
        <w:tc>
          <w:tcPr>
            <w:tcW w:w="2270" w:type="dxa"/>
          </w:tcPr>
          <w:p w:rsidR="00AB39E7" w:rsidRPr="00AD37B5" w:rsidRDefault="00AB39E7" w:rsidP="00B819C7">
            <w:pPr>
              <w:rPr>
                <w:b/>
                <w:noProof/>
              </w:rPr>
            </w:pPr>
          </w:p>
        </w:tc>
        <w:tc>
          <w:tcPr>
            <w:tcW w:w="1697" w:type="dxa"/>
          </w:tcPr>
          <w:p w:rsidR="00AB39E7" w:rsidRPr="00AD37B5" w:rsidRDefault="00AB39E7" w:rsidP="00B819C7">
            <w:pPr>
              <w:rPr>
                <w:b/>
                <w:noProof/>
              </w:rPr>
            </w:pPr>
          </w:p>
        </w:tc>
        <w:tc>
          <w:tcPr>
            <w:tcW w:w="2284" w:type="dxa"/>
          </w:tcPr>
          <w:p w:rsidR="00AB39E7" w:rsidRPr="00AD37B5" w:rsidRDefault="00AB39E7" w:rsidP="00B819C7">
            <w:pPr>
              <w:rPr>
                <w:b/>
                <w:noProof/>
              </w:rPr>
            </w:pPr>
          </w:p>
        </w:tc>
        <w:tc>
          <w:tcPr>
            <w:tcW w:w="2047" w:type="dxa"/>
          </w:tcPr>
          <w:p w:rsidR="00AB39E7" w:rsidRPr="00AD37B5" w:rsidRDefault="00AB39E7" w:rsidP="00B819C7">
            <w:pPr>
              <w:rPr>
                <w:b/>
                <w:noProof/>
              </w:rPr>
            </w:pPr>
          </w:p>
        </w:tc>
      </w:tr>
      <w:tr w:rsidR="00AB39E7" w:rsidRPr="00AD37B5" w:rsidTr="007A4B1A">
        <w:trPr>
          <w:jc w:val="center"/>
        </w:trPr>
        <w:tc>
          <w:tcPr>
            <w:tcW w:w="690" w:type="dxa"/>
          </w:tcPr>
          <w:p w:rsidR="00AB39E7" w:rsidRPr="00AD37B5" w:rsidRDefault="00AB39E7" w:rsidP="00B819C7">
            <w:pPr>
              <w:jc w:val="center"/>
              <w:rPr>
                <w:b/>
                <w:noProof/>
              </w:rPr>
            </w:pPr>
            <w:r w:rsidRPr="00AD37B5">
              <w:rPr>
                <w:b/>
                <w:noProof/>
              </w:rPr>
              <w:t>5</w:t>
            </w:r>
          </w:p>
        </w:tc>
        <w:tc>
          <w:tcPr>
            <w:tcW w:w="3324" w:type="dxa"/>
          </w:tcPr>
          <w:p w:rsidR="00AB39E7" w:rsidRPr="00AD37B5" w:rsidRDefault="00AB39E7" w:rsidP="00B819C7">
            <w:pPr>
              <w:rPr>
                <w:b/>
                <w:noProof/>
              </w:rPr>
            </w:pPr>
          </w:p>
        </w:tc>
        <w:tc>
          <w:tcPr>
            <w:tcW w:w="2270" w:type="dxa"/>
          </w:tcPr>
          <w:p w:rsidR="00AB39E7" w:rsidRPr="00AD37B5" w:rsidRDefault="00AB39E7" w:rsidP="00B819C7">
            <w:pPr>
              <w:rPr>
                <w:b/>
                <w:noProof/>
              </w:rPr>
            </w:pPr>
          </w:p>
        </w:tc>
        <w:tc>
          <w:tcPr>
            <w:tcW w:w="1697" w:type="dxa"/>
          </w:tcPr>
          <w:p w:rsidR="00AB39E7" w:rsidRPr="00AD37B5" w:rsidRDefault="00AB39E7" w:rsidP="00B819C7">
            <w:pPr>
              <w:rPr>
                <w:b/>
                <w:noProof/>
              </w:rPr>
            </w:pPr>
          </w:p>
        </w:tc>
        <w:tc>
          <w:tcPr>
            <w:tcW w:w="2284" w:type="dxa"/>
          </w:tcPr>
          <w:p w:rsidR="00AB39E7" w:rsidRPr="00AD37B5" w:rsidRDefault="00AB39E7" w:rsidP="00B819C7">
            <w:pPr>
              <w:rPr>
                <w:b/>
                <w:noProof/>
              </w:rPr>
            </w:pPr>
          </w:p>
        </w:tc>
        <w:tc>
          <w:tcPr>
            <w:tcW w:w="2047" w:type="dxa"/>
          </w:tcPr>
          <w:p w:rsidR="00AB39E7" w:rsidRPr="00AD37B5" w:rsidRDefault="00AB39E7" w:rsidP="00B819C7">
            <w:pPr>
              <w:rPr>
                <w:b/>
                <w:noProof/>
              </w:rPr>
            </w:pPr>
          </w:p>
        </w:tc>
      </w:tr>
      <w:tr w:rsidR="00AB39E7" w:rsidRPr="00AD37B5" w:rsidTr="007A4B1A">
        <w:trPr>
          <w:jc w:val="center"/>
        </w:trPr>
        <w:tc>
          <w:tcPr>
            <w:tcW w:w="690" w:type="dxa"/>
          </w:tcPr>
          <w:p w:rsidR="00AB39E7" w:rsidRPr="00AD37B5" w:rsidRDefault="00AB39E7" w:rsidP="00B819C7">
            <w:pPr>
              <w:jc w:val="center"/>
              <w:rPr>
                <w:b/>
                <w:noProof/>
              </w:rPr>
            </w:pPr>
            <w:r w:rsidRPr="00AD37B5">
              <w:rPr>
                <w:b/>
                <w:noProof/>
              </w:rPr>
              <w:t>6</w:t>
            </w:r>
          </w:p>
        </w:tc>
        <w:tc>
          <w:tcPr>
            <w:tcW w:w="3324" w:type="dxa"/>
          </w:tcPr>
          <w:p w:rsidR="00AB39E7" w:rsidRPr="00AD37B5" w:rsidRDefault="00AB39E7" w:rsidP="00B819C7">
            <w:pPr>
              <w:rPr>
                <w:b/>
                <w:noProof/>
              </w:rPr>
            </w:pPr>
          </w:p>
        </w:tc>
        <w:tc>
          <w:tcPr>
            <w:tcW w:w="2270" w:type="dxa"/>
          </w:tcPr>
          <w:p w:rsidR="00AB39E7" w:rsidRPr="00AD37B5" w:rsidRDefault="00AB39E7" w:rsidP="00B819C7">
            <w:pPr>
              <w:rPr>
                <w:b/>
                <w:noProof/>
              </w:rPr>
            </w:pPr>
          </w:p>
        </w:tc>
        <w:tc>
          <w:tcPr>
            <w:tcW w:w="1697" w:type="dxa"/>
          </w:tcPr>
          <w:p w:rsidR="00AB39E7" w:rsidRPr="00AD37B5" w:rsidRDefault="00AB39E7" w:rsidP="00B819C7">
            <w:pPr>
              <w:rPr>
                <w:b/>
                <w:noProof/>
              </w:rPr>
            </w:pPr>
          </w:p>
        </w:tc>
        <w:tc>
          <w:tcPr>
            <w:tcW w:w="2284" w:type="dxa"/>
          </w:tcPr>
          <w:p w:rsidR="00AB39E7" w:rsidRPr="00AD37B5" w:rsidRDefault="00AB39E7" w:rsidP="00B819C7">
            <w:pPr>
              <w:rPr>
                <w:b/>
                <w:noProof/>
              </w:rPr>
            </w:pPr>
          </w:p>
        </w:tc>
        <w:tc>
          <w:tcPr>
            <w:tcW w:w="2047" w:type="dxa"/>
          </w:tcPr>
          <w:p w:rsidR="00AB39E7" w:rsidRPr="00AD37B5" w:rsidRDefault="00AB39E7" w:rsidP="00B819C7">
            <w:pPr>
              <w:rPr>
                <w:b/>
                <w:noProof/>
              </w:rPr>
            </w:pPr>
          </w:p>
        </w:tc>
      </w:tr>
      <w:tr w:rsidR="00AB39E7" w:rsidRPr="00AD37B5" w:rsidTr="007A4B1A">
        <w:trPr>
          <w:jc w:val="center"/>
        </w:trPr>
        <w:tc>
          <w:tcPr>
            <w:tcW w:w="690" w:type="dxa"/>
          </w:tcPr>
          <w:p w:rsidR="00AB39E7" w:rsidRPr="00AD37B5" w:rsidRDefault="00AB39E7" w:rsidP="00B819C7">
            <w:pPr>
              <w:jc w:val="center"/>
              <w:rPr>
                <w:b/>
                <w:noProof/>
              </w:rPr>
            </w:pPr>
            <w:r w:rsidRPr="00AD37B5">
              <w:rPr>
                <w:b/>
                <w:noProof/>
              </w:rPr>
              <w:t>7</w:t>
            </w:r>
          </w:p>
        </w:tc>
        <w:tc>
          <w:tcPr>
            <w:tcW w:w="3324" w:type="dxa"/>
          </w:tcPr>
          <w:p w:rsidR="00AB39E7" w:rsidRPr="00AD37B5" w:rsidRDefault="00AB39E7" w:rsidP="00B819C7">
            <w:pPr>
              <w:rPr>
                <w:b/>
                <w:noProof/>
              </w:rPr>
            </w:pPr>
          </w:p>
        </w:tc>
        <w:tc>
          <w:tcPr>
            <w:tcW w:w="2270" w:type="dxa"/>
          </w:tcPr>
          <w:p w:rsidR="00AB39E7" w:rsidRPr="00AD37B5" w:rsidRDefault="00AB39E7" w:rsidP="00B819C7">
            <w:pPr>
              <w:rPr>
                <w:b/>
                <w:noProof/>
              </w:rPr>
            </w:pPr>
          </w:p>
        </w:tc>
        <w:tc>
          <w:tcPr>
            <w:tcW w:w="1697" w:type="dxa"/>
          </w:tcPr>
          <w:p w:rsidR="00AB39E7" w:rsidRPr="00AD37B5" w:rsidRDefault="00AB39E7" w:rsidP="00B819C7">
            <w:pPr>
              <w:rPr>
                <w:b/>
                <w:noProof/>
              </w:rPr>
            </w:pPr>
          </w:p>
        </w:tc>
        <w:tc>
          <w:tcPr>
            <w:tcW w:w="2284" w:type="dxa"/>
          </w:tcPr>
          <w:p w:rsidR="00AB39E7" w:rsidRPr="00AD37B5" w:rsidRDefault="00AB39E7" w:rsidP="00B819C7">
            <w:pPr>
              <w:rPr>
                <w:b/>
                <w:noProof/>
              </w:rPr>
            </w:pPr>
          </w:p>
        </w:tc>
        <w:tc>
          <w:tcPr>
            <w:tcW w:w="2047" w:type="dxa"/>
          </w:tcPr>
          <w:p w:rsidR="00AB39E7" w:rsidRPr="00AD37B5" w:rsidRDefault="00AB39E7" w:rsidP="00B819C7">
            <w:pPr>
              <w:rPr>
                <w:b/>
                <w:noProof/>
              </w:rPr>
            </w:pPr>
          </w:p>
        </w:tc>
      </w:tr>
      <w:tr w:rsidR="00AB39E7" w:rsidRPr="00AD37B5" w:rsidTr="007A4B1A">
        <w:trPr>
          <w:jc w:val="center"/>
        </w:trPr>
        <w:tc>
          <w:tcPr>
            <w:tcW w:w="690" w:type="dxa"/>
          </w:tcPr>
          <w:p w:rsidR="00AB39E7" w:rsidRPr="00AD37B5" w:rsidRDefault="00AB39E7" w:rsidP="00B819C7">
            <w:pPr>
              <w:jc w:val="center"/>
              <w:rPr>
                <w:b/>
                <w:noProof/>
              </w:rPr>
            </w:pPr>
            <w:r w:rsidRPr="00AD37B5">
              <w:rPr>
                <w:b/>
                <w:noProof/>
              </w:rPr>
              <w:t>8</w:t>
            </w:r>
          </w:p>
        </w:tc>
        <w:tc>
          <w:tcPr>
            <w:tcW w:w="3324" w:type="dxa"/>
          </w:tcPr>
          <w:p w:rsidR="00AB39E7" w:rsidRPr="00AD37B5" w:rsidRDefault="00AB39E7" w:rsidP="00B819C7">
            <w:pPr>
              <w:rPr>
                <w:b/>
                <w:noProof/>
              </w:rPr>
            </w:pPr>
          </w:p>
        </w:tc>
        <w:tc>
          <w:tcPr>
            <w:tcW w:w="2270" w:type="dxa"/>
          </w:tcPr>
          <w:p w:rsidR="00AB39E7" w:rsidRPr="00AD37B5" w:rsidRDefault="00AB39E7" w:rsidP="00B819C7">
            <w:pPr>
              <w:rPr>
                <w:b/>
                <w:noProof/>
              </w:rPr>
            </w:pPr>
          </w:p>
        </w:tc>
        <w:tc>
          <w:tcPr>
            <w:tcW w:w="1697" w:type="dxa"/>
          </w:tcPr>
          <w:p w:rsidR="00AB39E7" w:rsidRPr="00AD37B5" w:rsidRDefault="00AB39E7" w:rsidP="00B819C7">
            <w:pPr>
              <w:rPr>
                <w:b/>
                <w:noProof/>
              </w:rPr>
            </w:pPr>
          </w:p>
        </w:tc>
        <w:tc>
          <w:tcPr>
            <w:tcW w:w="2284" w:type="dxa"/>
          </w:tcPr>
          <w:p w:rsidR="00AB39E7" w:rsidRPr="00AD37B5" w:rsidRDefault="00AB39E7" w:rsidP="00B819C7">
            <w:pPr>
              <w:rPr>
                <w:b/>
                <w:noProof/>
              </w:rPr>
            </w:pPr>
          </w:p>
        </w:tc>
        <w:tc>
          <w:tcPr>
            <w:tcW w:w="2047" w:type="dxa"/>
          </w:tcPr>
          <w:p w:rsidR="00AB39E7" w:rsidRPr="00AD37B5" w:rsidRDefault="00AB39E7" w:rsidP="00B819C7">
            <w:pPr>
              <w:rPr>
                <w:b/>
                <w:noProof/>
              </w:rPr>
            </w:pPr>
          </w:p>
        </w:tc>
      </w:tr>
      <w:tr w:rsidR="00AB39E7" w:rsidRPr="00AD37B5" w:rsidTr="007A4B1A">
        <w:trPr>
          <w:jc w:val="center"/>
        </w:trPr>
        <w:tc>
          <w:tcPr>
            <w:tcW w:w="690" w:type="dxa"/>
          </w:tcPr>
          <w:p w:rsidR="00AB39E7" w:rsidRPr="00AD37B5" w:rsidRDefault="00AB39E7" w:rsidP="00B819C7">
            <w:pPr>
              <w:jc w:val="center"/>
              <w:rPr>
                <w:b/>
                <w:noProof/>
              </w:rPr>
            </w:pPr>
            <w:r w:rsidRPr="00AD37B5">
              <w:rPr>
                <w:b/>
                <w:noProof/>
              </w:rPr>
              <w:t>9</w:t>
            </w:r>
          </w:p>
        </w:tc>
        <w:tc>
          <w:tcPr>
            <w:tcW w:w="3324" w:type="dxa"/>
          </w:tcPr>
          <w:p w:rsidR="00AB39E7" w:rsidRPr="00AD37B5" w:rsidRDefault="00AB39E7" w:rsidP="00B819C7">
            <w:pPr>
              <w:rPr>
                <w:b/>
                <w:noProof/>
              </w:rPr>
            </w:pPr>
          </w:p>
        </w:tc>
        <w:tc>
          <w:tcPr>
            <w:tcW w:w="2270" w:type="dxa"/>
          </w:tcPr>
          <w:p w:rsidR="00AB39E7" w:rsidRPr="00AD37B5" w:rsidRDefault="00AB39E7" w:rsidP="00B819C7">
            <w:pPr>
              <w:rPr>
                <w:b/>
                <w:noProof/>
              </w:rPr>
            </w:pPr>
          </w:p>
        </w:tc>
        <w:tc>
          <w:tcPr>
            <w:tcW w:w="1697" w:type="dxa"/>
          </w:tcPr>
          <w:p w:rsidR="00AB39E7" w:rsidRPr="00AD37B5" w:rsidRDefault="00AB39E7" w:rsidP="00B819C7">
            <w:pPr>
              <w:rPr>
                <w:b/>
                <w:noProof/>
              </w:rPr>
            </w:pPr>
          </w:p>
        </w:tc>
        <w:tc>
          <w:tcPr>
            <w:tcW w:w="2284" w:type="dxa"/>
          </w:tcPr>
          <w:p w:rsidR="00AB39E7" w:rsidRPr="00AD37B5" w:rsidRDefault="00AB39E7" w:rsidP="00B819C7">
            <w:pPr>
              <w:rPr>
                <w:b/>
                <w:noProof/>
              </w:rPr>
            </w:pPr>
          </w:p>
        </w:tc>
        <w:tc>
          <w:tcPr>
            <w:tcW w:w="2047" w:type="dxa"/>
          </w:tcPr>
          <w:p w:rsidR="00AB39E7" w:rsidRPr="00AD37B5" w:rsidRDefault="00AB39E7" w:rsidP="00B819C7">
            <w:pPr>
              <w:rPr>
                <w:b/>
                <w:noProof/>
              </w:rPr>
            </w:pPr>
          </w:p>
        </w:tc>
      </w:tr>
      <w:tr w:rsidR="00AB39E7" w:rsidRPr="00AD37B5" w:rsidTr="007A4B1A">
        <w:trPr>
          <w:jc w:val="center"/>
        </w:trPr>
        <w:tc>
          <w:tcPr>
            <w:tcW w:w="690" w:type="dxa"/>
          </w:tcPr>
          <w:p w:rsidR="00AB39E7" w:rsidRPr="00AD37B5" w:rsidRDefault="00AB39E7" w:rsidP="00B819C7">
            <w:pPr>
              <w:jc w:val="center"/>
              <w:rPr>
                <w:b/>
                <w:noProof/>
              </w:rPr>
            </w:pPr>
            <w:r w:rsidRPr="00AD37B5">
              <w:rPr>
                <w:b/>
                <w:noProof/>
              </w:rPr>
              <w:t>10</w:t>
            </w:r>
          </w:p>
        </w:tc>
        <w:tc>
          <w:tcPr>
            <w:tcW w:w="3324" w:type="dxa"/>
          </w:tcPr>
          <w:p w:rsidR="00AB39E7" w:rsidRPr="00AD37B5" w:rsidRDefault="00AB39E7" w:rsidP="00B819C7">
            <w:pPr>
              <w:rPr>
                <w:b/>
                <w:noProof/>
              </w:rPr>
            </w:pPr>
          </w:p>
        </w:tc>
        <w:tc>
          <w:tcPr>
            <w:tcW w:w="2270" w:type="dxa"/>
          </w:tcPr>
          <w:p w:rsidR="00AB39E7" w:rsidRPr="00AD37B5" w:rsidRDefault="00AB39E7" w:rsidP="00B819C7">
            <w:pPr>
              <w:rPr>
                <w:b/>
                <w:noProof/>
              </w:rPr>
            </w:pPr>
          </w:p>
        </w:tc>
        <w:tc>
          <w:tcPr>
            <w:tcW w:w="1697" w:type="dxa"/>
          </w:tcPr>
          <w:p w:rsidR="00AB39E7" w:rsidRPr="00AD37B5" w:rsidRDefault="00AB39E7" w:rsidP="00B819C7">
            <w:pPr>
              <w:rPr>
                <w:b/>
                <w:noProof/>
              </w:rPr>
            </w:pPr>
          </w:p>
        </w:tc>
        <w:tc>
          <w:tcPr>
            <w:tcW w:w="2284" w:type="dxa"/>
          </w:tcPr>
          <w:p w:rsidR="00AB39E7" w:rsidRPr="00AD37B5" w:rsidRDefault="00AB39E7" w:rsidP="00B819C7">
            <w:pPr>
              <w:rPr>
                <w:b/>
                <w:noProof/>
              </w:rPr>
            </w:pPr>
          </w:p>
        </w:tc>
        <w:tc>
          <w:tcPr>
            <w:tcW w:w="2047" w:type="dxa"/>
          </w:tcPr>
          <w:p w:rsidR="00AB39E7" w:rsidRPr="00AD37B5" w:rsidRDefault="00AB39E7" w:rsidP="00B819C7">
            <w:pPr>
              <w:rPr>
                <w:b/>
                <w:noProof/>
              </w:rPr>
            </w:pPr>
          </w:p>
        </w:tc>
      </w:tr>
    </w:tbl>
    <w:p w:rsidR="00E75DCB" w:rsidRPr="00AD37B5" w:rsidRDefault="00E75DCB" w:rsidP="00AB39E7">
      <w:pPr>
        <w:rPr>
          <w:noProof/>
        </w:rPr>
      </w:pPr>
    </w:p>
    <w:p w:rsidR="00E75DCB" w:rsidRPr="00AD37B5" w:rsidRDefault="00E75DCB" w:rsidP="00AB39E7">
      <w:pPr>
        <w:rPr>
          <w:noProof/>
        </w:rPr>
      </w:pPr>
    </w:p>
    <w:p w:rsidR="00E75DCB" w:rsidRPr="00AD37B5" w:rsidRDefault="00E75DCB" w:rsidP="00AB39E7">
      <w:pPr>
        <w:rPr>
          <w:noProof/>
        </w:rPr>
      </w:pPr>
    </w:p>
    <w:p w:rsidR="00AB39E7" w:rsidRPr="00AD37B5" w:rsidRDefault="00AB39E7" w:rsidP="007A4B1A">
      <w:pPr>
        <w:ind w:firstLine="720"/>
        <w:rPr>
          <w:b/>
          <w:noProof/>
        </w:rPr>
      </w:pPr>
      <w:r w:rsidRPr="00AD37B5">
        <w:rPr>
          <w:b/>
          <w:noProof/>
        </w:rPr>
        <w:t>НАПОМЕНЕ:</w:t>
      </w:r>
    </w:p>
    <w:p w:rsidR="00AB39E7" w:rsidRPr="00AD37B5" w:rsidRDefault="00AB39E7" w:rsidP="007A4B1A">
      <w:pPr>
        <w:ind w:firstLine="720"/>
        <w:rPr>
          <w:noProof/>
        </w:rPr>
      </w:pPr>
      <w:r w:rsidRPr="00AD37B5">
        <w:rPr>
          <w:noProof/>
        </w:rPr>
        <w:t xml:space="preserve">Понуђач доставља уколико је у Обрасцу понуде заокружио </w:t>
      </w:r>
      <w:r w:rsidRPr="00AD37B5">
        <w:rPr>
          <w:b/>
          <w:noProof/>
        </w:rPr>
        <w:t>“</w:t>
      </w:r>
      <w:r w:rsidR="00D24D31" w:rsidRPr="00AD37B5">
        <w:rPr>
          <w:b/>
          <w:noProof/>
        </w:rPr>
        <w:t>б</w:t>
      </w:r>
      <w:r w:rsidRPr="00AD37B5">
        <w:rPr>
          <w:b/>
          <w:noProof/>
        </w:rPr>
        <w:t>”.</w:t>
      </w:r>
    </w:p>
    <w:p w:rsidR="00AB39E7" w:rsidRPr="00AD37B5" w:rsidRDefault="00AB39E7" w:rsidP="007A4B1A">
      <w:pPr>
        <w:ind w:firstLine="720"/>
        <w:rPr>
          <w:noProof/>
        </w:rPr>
      </w:pPr>
      <w:r w:rsidRPr="00AD37B5">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D37B5" w:rsidTr="00C74F94">
        <w:tc>
          <w:tcPr>
            <w:tcW w:w="3182" w:type="dxa"/>
            <w:tcBorders>
              <w:bottom w:val="single" w:sz="4" w:space="0" w:color="auto"/>
            </w:tcBorders>
          </w:tcPr>
          <w:p w:rsidR="00E75DCB" w:rsidRPr="00AD37B5" w:rsidRDefault="00E75DCB" w:rsidP="00C74F94">
            <w:pPr>
              <w:jc w:val="center"/>
              <w:rPr>
                <w:noProof/>
              </w:rPr>
            </w:pPr>
          </w:p>
        </w:tc>
        <w:tc>
          <w:tcPr>
            <w:tcW w:w="2708" w:type="dxa"/>
          </w:tcPr>
          <w:p w:rsidR="00E75DCB" w:rsidRPr="00AD37B5" w:rsidRDefault="00E75DCB" w:rsidP="00C74F94">
            <w:pPr>
              <w:rPr>
                <w:noProof/>
              </w:rPr>
            </w:pPr>
          </w:p>
        </w:tc>
        <w:tc>
          <w:tcPr>
            <w:tcW w:w="3290" w:type="dxa"/>
            <w:tcBorders>
              <w:bottom w:val="single" w:sz="4" w:space="0" w:color="auto"/>
            </w:tcBorders>
          </w:tcPr>
          <w:p w:rsidR="00E75DCB" w:rsidRPr="00AD37B5" w:rsidRDefault="00E75DCB" w:rsidP="00C74F94">
            <w:pPr>
              <w:rPr>
                <w:noProof/>
              </w:rPr>
            </w:pPr>
          </w:p>
        </w:tc>
      </w:tr>
      <w:tr w:rsidR="00E75DCB" w:rsidRPr="00AD37B5" w:rsidTr="00C74F94">
        <w:tc>
          <w:tcPr>
            <w:tcW w:w="3182" w:type="dxa"/>
            <w:tcBorders>
              <w:top w:val="single" w:sz="4" w:space="0" w:color="auto"/>
            </w:tcBorders>
          </w:tcPr>
          <w:p w:rsidR="00E75DCB" w:rsidRPr="00AD37B5" w:rsidRDefault="00E75DCB" w:rsidP="00C74F94">
            <w:pPr>
              <w:jc w:val="center"/>
              <w:rPr>
                <w:noProof/>
              </w:rPr>
            </w:pPr>
            <w:r w:rsidRPr="00AD37B5">
              <w:rPr>
                <w:noProof/>
              </w:rPr>
              <w:t>НАЗИВ ПОНУЂАЧА</w:t>
            </w:r>
          </w:p>
        </w:tc>
        <w:tc>
          <w:tcPr>
            <w:tcW w:w="2708" w:type="dxa"/>
          </w:tcPr>
          <w:p w:rsidR="00E75DCB" w:rsidRPr="00AD37B5" w:rsidRDefault="00E75DCB" w:rsidP="00C74F94">
            <w:pPr>
              <w:jc w:val="center"/>
              <w:rPr>
                <w:noProof/>
              </w:rPr>
            </w:pPr>
            <w:r w:rsidRPr="00AD37B5">
              <w:rPr>
                <w:noProof/>
              </w:rPr>
              <w:t>М.П.</w:t>
            </w:r>
          </w:p>
        </w:tc>
        <w:tc>
          <w:tcPr>
            <w:tcW w:w="3290" w:type="dxa"/>
            <w:tcBorders>
              <w:top w:val="single" w:sz="4" w:space="0" w:color="auto"/>
            </w:tcBorders>
          </w:tcPr>
          <w:p w:rsidR="00E75DCB" w:rsidRPr="00AD37B5" w:rsidRDefault="00E75DCB" w:rsidP="00C74F94">
            <w:pPr>
              <w:jc w:val="center"/>
              <w:rPr>
                <w:noProof/>
              </w:rPr>
            </w:pPr>
            <w:r w:rsidRPr="00AD37B5">
              <w:rPr>
                <w:noProof/>
              </w:rPr>
              <w:t>ПОТПИС ПОНУЂАЧА</w:t>
            </w:r>
          </w:p>
        </w:tc>
      </w:tr>
    </w:tbl>
    <w:p w:rsidR="00AB39E7" w:rsidRPr="00AD37B5" w:rsidRDefault="00AB39E7" w:rsidP="00AB39E7">
      <w:pPr>
        <w:rPr>
          <w:b/>
          <w:noProof/>
        </w:rPr>
      </w:pPr>
      <w:r w:rsidRPr="00AD37B5">
        <w:rPr>
          <w:b/>
          <w:noProof/>
        </w:rPr>
        <w:br w:type="page"/>
      </w:r>
    </w:p>
    <w:tbl>
      <w:tblPr>
        <w:tblStyle w:val="TableGrid"/>
        <w:tblW w:w="14218" w:type="dxa"/>
        <w:jc w:val="center"/>
        <w:tblLayout w:type="fixed"/>
        <w:tblLook w:val="04A0" w:firstRow="1" w:lastRow="0" w:firstColumn="1" w:lastColumn="0" w:noHBand="0" w:noVBand="1"/>
      </w:tblPr>
      <w:tblGrid>
        <w:gridCol w:w="624"/>
        <w:gridCol w:w="5580"/>
        <w:gridCol w:w="1181"/>
        <w:gridCol w:w="1517"/>
        <w:gridCol w:w="3208"/>
        <w:gridCol w:w="2108"/>
      </w:tblGrid>
      <w:tr w:rsidR="00AB39E7" w:rsidRPr="00AD37B5" w:rsidTr="00893247">
        <w:trPr>
          <w:jc w:val="center"/>
        </w:trPr>
        <w:tc>
          <w:tcPr>
            <w:tcW w:w="14218" w:type="dxa"/>
            <w:gridSpan w:val="6"/>
          </w:tcPr>
          <w:p w:rsidR="00AB39E7" w:rsidRPr="00AD37B5" w:rsidRDefault="00AB39E7" w:rsidP="002E78C1">
            <w:pPr>
              <w:pStyle w:val="Heading2"/>
              <w:numPr>
                <w:ilvl w:val="0"/>
                <w:numId w:val="16"/>
              </w:numPr>
              <w:rPr>
                <w:noProof/>
              </w:rPr>
            </w:pPr>
            <w:r w:rsidRPr="00AD37B5">
              <w:rPr>
                <w:noProof/>
              </w:rPr>
              <w:lastRenderedPageBreak/>
              <w:br w:type="page"/>
            </w:r>
            <w:bookmarkStart w:id="23" w:name="_Toc364326370"/>
            <w:r w:rsidRPr="00AD37B5">
              <w:rPr>
                <w:noProof/>
              </w:rPr>
              <w:t>ОПШТИПОДАЦИОПОДИЗВОЂАЧИМА</w:t>
            </w:r>
            <w:bookmarkEnd w:id="23"/>
          </w:p>
        </w:tc>
      </w:tr>
      <w:tr w:rsidR="00AB39E7" w:rsidRPr="00AD37B5" w:rsidTr="00893247">
        <w:trPr>
          <w:jc w:val="center"/>
        </w:trPr>
        <w:tc>
          <w:tcPr>
            <w:tcW w:w="624" w:type="dxa"/>
            <w:vAlign w:val="center"/>
          </w:tcPr>
          <w:p w:rsidR="00AB39E7" w:rsidRPr="00AD37B5" w:rsidRDefault="00AB39E7" w:rsidP="00B819C7">
            <w:pPr>
              <w:jc w:val="center"/>
              <w:rPr>
                <w:b/>
                <w:noProof/>
              </w:rPr>
            </w:pPr>
            <w:r w:rsidRPr="00AD37B5">
              <w:rPr>
                <w:b/>
                <w:noProof/>
              </w:rPr>
              <w:t>Р.бр</w:t>
            </w:r>
          </w:p>
        </w:tc>
        <w:tc>
          <w:tcPr>
            <w:tcW w:w="5580" w:type="dxa"/>
            <w:vAlign w:val="center"/>
          </w:tcPr>
          <w:p w:rsidR="00AB39E7" w:rsidRPr="00AD37B5" w:rsidRDefault="00AB39E7" w:rsidP="00B819C7">
            <w:pPr>
              <w:jc w:val="center"/>
              <w:rPr>
                <w:b/>
                <w:noProof/>
              </w:rPr>
            </w:pPr>
            <w:r w:rsidRPr="00AD37B5">
              <w:rPr>
                <w:b/>
                <w:noProof/>
              </w:rPr>
              <w:t>Пословноимеилискраћениназивизодговарајућегрегистра</w:t>
            </w:r>
          </w:p>
        </w:tc>
        <w:tc>
          <w:tcPr>
            <w:tcW w:w="1181" w:type="dxa"/>
            <w:vAlign w:val="center"/>
          </w:tcPr>
          <w:p w:rsidR="00893247" w:rsidRPr="00AD37B5" w:rsidRDefault="00AB39E7" w:rsidP="00B819C7">
            <w:pPr>
              <w:jc w:val="center"/>
              <w:rPr>
                <w:b/>
                <w:noProof/>
              </w:rPr>
            </w:pPr>
            <w:r w:rsidRPr="00AD37B5">
              <w:rPr>
                <w:b/>
                <w:noProof/>
              </w:rPr>
              <w:t>Адреса</w:t>
            </w:r>
          </w:p>
          <w:p w:rsidR="00AB39E7" w:rsidRPr="00AD37B5" w:rsidRDefault="00AB39E7" w:rsidP="00B819C7">
            <w:pPr>
              <w:jc w:val="center"/>
              <w:rPr>
                <w:b/>
                <w:noProof/>
              </w:rPr>
            </w:pPr>
            <w:r w:rsidRPr="00AD37B5">
              <w:rPr>
                <w:b/>
                <w:noProof/>
              </w:rPr>
              <w:t>седишта</w:t>
            </w:r>
          </w:p>
        </w:tc>
        <w:tc>
          <w:tcPr>
            <w:tcW w:w="1517" w:type="dxa"/>
            <w:vAlign w:val="center"/>
          </w:tcPr>
          <w:p w:rsidR="00AB39E7" w:rsidRPr="00AD37B5" w:rsidRDefault="00AB39E7" w:rsidP="00B819C7">
            <w:pPr>
              <w:jc w:val="center"/>
              <w:rPr>
                <w:b/>
                <w:noProof/>
              </w:rPr>
            </w:pPr>
            <w:r w:rsidRPr="00AD37B5">
              <w:rPr>
                <w:b/>
                <w:noProof/>
              </w:rPr>
              <w:t>Матичниброј</w:t>
            </w:r>
          </w:p>
        </w:tc>
        <w:tc>
          <w:tcPr>
            <w:tcW w:w="3208" w:type="dxa"/>
            <w:vAlign w:val="center"/>
          </w:tcPr>
          <w:p w:rsidR="00AB39E7" w:rsidRPr="00AD37B5" w:rsidRDefault="00AB39E7" w:rsidP="00B819C7">
            <w:pPr>
              <w:jc w:val="center"/>
              <w:rPr>
                <w:b/>
                <w:noProof/>
              </w:rPr>
            </w:pPr>
            <w:r w:rsidRPr="00AD37B5">
              <w:rPr>
                <w:b/>
                <w:noProof/>
              </w:rPr>
              <w:t>Порескиидентификациониброј</w:t>
            </w:r>
          </w:p>
        </w:tc>
        <w:tc>
          <w:tcPr>
            <w:tcW w:w="2108" w:type="dxa"/>
            <w:vAlign w:val="center"/>
          </w:tcPr>
          <w:p w:rsidR="00AB39E7" w:rsidRPr="00AD37B5" w:rsidRDefault="00AB39E7" w:rsidP="00B819C7">
            <w:pPr>
              <w:jc w:val="center"/>
              <w:rPr>
                <w:b/>
                <w:noProof/>
              </w:rPr>
            </w:pPr>
            <w:r w:rsidRPr="00AD37B5">
              <w:rPr>
                <w:b/>
                <w:noProof/>
              </w:rPr>
              <w:t>Имеособезаконтакт</w:t>
            </w:r>
          </w:p>
        </w:tc>
      </w:tr>
      <w:tr w:rsidR="00AB39E7" w:rsidRPr="00AD37B5" w:rsidTr="00893247">
        <w:trPr>
          <w:jc w:val="center"/>
        </w:trPr>
        <w:tc>
          <w:tcPr>
            <w:tcW w:w="624" w:type="dxa"/>
          </w:tcPr>
          <w:p w:rsidR="00AB39E7" w:rsidRPr="00AD37B5" w:rsidRDefault="00AB39E7" w:rsidP="00B819C7">
            <w:pPr>
              <w:rPr>
                <w:b/>
                <w:noProof/>
              </w:rPr>
            </w:pPr>
            <w:r w:rsidRPr="00AD37B5">
              <w:rPr>
                <w:b/>
                <w:noProof/>
              </w:rPr>
              <w:t>1</w:t>
            </w:r>
          </w:p>
        </w:tc>
        <w:tc>
          <w:tcPr>
            <w:tcW w:w="5580" w:type="dxa"/>
          </w:tcPr>
          <w:p w:rsidR="00AB39E7" w:rsidRPr="00AD37B5" w:rsidRDefault="00AB39E7" w:rsidP="00B819C7">
            <w:pPr>
              <w:rPr>
                <w:b/>
                <w:noProof/>
              </w:rPr>
            </w:pPr>
          </w:p>
        </w:tc>
        <w:tc>
          <w:tcPr>
            <w:tcW w:w="1181" w:type="dxa"/>
          </w:tcPr>
          <w:p w:rsidR="00AB39E7" w:rsidRPr="00AD37B5" w:rsidRDefault="00AB39E7" w:rsidP="00B819C7">
            <w:pPr>
              <w:rPr>
                <w:b/>
                <w:noProof/>
              </w:rPr>
            </w:pPr>
          </w:p>
        </w:tc>
        <w:tc>
          <w:tcPr>
            <w:tcW w:w="1517" w:type="dxa"/>
          </w:tcPr>
          <w:p w:rsidR="00AB39E7" w:rsidRPr="00AD37B5" w:rsidRDefault="00AB39E7" w:rsidP="00B819C7">
            <w:pPr>
              <w:rPr>
                <w:b/>
                <w:noProof/>
              </w:rPr>
            </w:pPr>
          </w:p>
        </w:tc>
        <w:tc>
          <w:tcPr>
            <w:tcW w:w="3208" w:type="dxa"/>
          </w:tcPr>
          <w:p w:rsidR="00AB39E7" w:rsidRPr="00AD37B5" w:rsidRDefault="00AB39E7" w:rsidP="00B819C7">
            <w:pPr>
              <w:rPr>
                <w:b/>
                <w:noProof/>
              </w:rPr>
            </w:pPr>
          </w:p>
        </w:tc>
        <w:tc>
          <w:tcPr>
            <w:tcW w:w="2108" w:type="dxa"/>
          </w:tcPr>
          <w:p w:rsidR="00AB39E7" w:rsidRPr="00AD37B5" w:rsidRDefault="00AB39E7" w:rsidP="00B819C7">
            <w:pPr>
              <w:rPr>
                <w:b/>
                <w:noProof/>
              </w:rPr>
            </w:pPr>
          </w:p>
        </w:tc>
      </w:tr>
      <w:tr w:rsidR="00AB39E7" w:rsidRPr="00AD37B5" w:rsidTr="00893247">
        <w:trPr>
          <w:jc w:val="center"/>
        </w:trPr>
        <w:tc>
          <w:tcPr>
            <w:tcW w:w="624" w:type="dxa"/>
          </w:tcPr>
          <w:p w:rsidR="00AB39E7" w:rsidRPr="00AD37B5" w:rsidRDefault="00AB39E7" w:rsidP="00B819C7">
            <w:pPr>
              <w:rPr>
                <w:b/>
                <w:noProof/>
              </w:rPr>
            </w:pPr>
            <w:r w:rsidRPr="00AD37B5">
              <w:rPr>
                <w:b/>
                <w:noProof/>
              </w:rPr>
              <w:t>2</w:t>
            </w:r>
          </w:p>
        </w:tc>
        <w:tc>
          <w:tcPr>
            <w:tcW w:w="5580" w:type="dxa"/>
          </w:tcPr>
          <w:p w:rsidR="00AB39E7" w:rsidRPr="00AD37B5" w:rsidRDefault="00AB39E7" w:rsidP="00B819C7">
            <w:pPr>
              <w:rPr>
                <w:b/>
                <w:noProof/>
              </w:rPr>
            </w:pPr>
          </w:p>
        </w:tc>
        <w:tc>
          <w:tcPr>
            <w:tcW w:w="1181" w:type="dxa"/>
          </w:tcPr>
          <w:p w:rsidR="00AB39E7" w:rsidRPr="00AD37B5" w:rsidRDefault="00AB39E7" w:rsidP="00B819C7">
            <w:pPr>
              <w:rPr>
                <w:b/>
                <w:noProof/>
              </w:rPr>
            </w:pPr>
          </w:p>
        </w:tc>
        <w:tc>
          <w:tcPr>
            <w:tcW w:w="1517" w:type="dxa"/>
          </w:tcPr>
          <w:p w:rsidR="00AB39E7" w:rsidRPr="00AD37B5" w:rsidRDefault="00AB39E7" w:rsidP="00B819C7">
            <w:pPr>
              <w:rPr>
                <w:b/>
                <w:noProof/>
              </w:rPr>
            </w:pPr>
          </w:p>
        </w:tc>
        <w:tc>
          <w:tcPr>
            <w:tcW w:w="3208" w:type="dxa"/>
          </w:tcPr>
          <w:p w:rsidR="00AB39E7" w:rsidRPr="00AD37B5" w:rsidRDefault="00AB39E7" w:rsidP="00B819C7">
            <w:pPr>
              <w:rPr>
                <w:b/>
                <w:noProof/>
              </w:rPr>
            </w:pPr>
          </w:p>
        </w:tc>
        <w:tc>
          <w:tcPr>
            <w:tcW w:w="2108" w:type="dxa"/>
          </w:tcPr>
          <w:p w:rsidR="00AB39E7" w:rsidRPr="00AD37B5" w:rsidRDefault="00AB39E7" w:rsidP="00B819C7">
            <w:pPr>
              <w:rPr>
                <w:b/>
                <w:noProof/>
              </w:rPr>
            </w:pPr>
          </w:p>
        </w:tc>
      </w:tr>
      <w:tr w:rsidR="00AB39E7" w:rsidRPr="00AD37B5" w:rsidTr="00893247">
        <w:trPr>
          <w:jc w:val="center"/>
        </w:trPr>
        <w:tc>
          <w:tcPr>
            <w:tcW w:w="624" w:type="dxa"/>
          </w:tcPr>
          <w:p w:rsidR="00AB39E7" w:rsidRPr="00AD37B5" w:rsidRDefault="00AB39E7" w:rsidP="00B819C7">
            <w:pPr>
              <w:rPr>
                <w:b/>
                <w:noProof/>
              </w:rPr>
            </w:pPr>
            <w:r w:rsidRPr="00AD37B5">
              <w:rPr>
                <w:b/>
                <w:noProof/>
              </w:rPr>
              <w:t>3</w:t>
            </w:r>
          </w:p>
        </w:tc>
        <w:tc>
          <w:tcPr>
            <w:tcW w:w="5580" w:type="dxa"/>
          </w:tcPr>
          <w:p w:rsidR="00AB39E7" w:rsidRPr="00AD37B5" w:rsidRDefault="00AB39E7" w:rsidP="00B819C7">
            <w:pPr>
              <w:rPr>
                <w:b/>
                <w:noProof/>
              </w:rPr>
            </w:pPr>
          </w:p>
        </w:tc>
        <w:tc>
          <w:tcPr>
            <w:tcW w:w="1181" w:type="dxa"/>
          </w:tcPr>
          <w:p w:rsidR="00AB39E7" w:rsidRPr="00AD37B5" w:rsidRDefault="00AB39E7" w:rsidP="00B819C7">
            <w:pPr>
              <w:rPr>
                <w:b/>
                <w:noProof/>
              </w:rPr>
            </w:pPr>
          </w:p>
        </w:tc>
        <w:tc>
          <w:tcPr>
            <w:tcW w:w="1517" w:type="dxa"/>
          </w:tcPr>
          <w:p w:rsidR="00AB39E7" w:rsidRPr="00AD37B5" w:rsidRDefault="00AB39E7" w:rsidP="00B819C7">
            <w:pPr>
              <w:rPr>
                <w:b/>
                <w:noProof/>
              </w:rPr>
            </w:pPr>
          </w:p>
        </w:tc>
        <w:tc>
          <w:tcPr>
            <w:tcW w:w="3208" w:type="dxa"/>
          </w:tcPr>
          <w:p w:rsidR="00AB39E7" w:rsidRPr="00AD37B5" w:rsidRDefault="00AB39E7" w:rsidP="00B819C7">
            <w:pPr>
              <w:rPr>
                <w:b/>
                <w:noProof/>
              </w:rPr>
            </w:pPr>
          </w:p>
        </w:tc>
        <w:tc>
          <w:tcPr>
            <w:tcW w:w="2108" w:type="dxa"/>
          </w:tcPr>
          <w:p w:rsidR="00AB39E7" w:rsidRPr="00AD37B5" w:rsidRDefault="00AB39E7" w:rsidP="00B819C7">
            <w:pPr>
              <w:rPr>
                <w:b/>
                <w:noProof/>
              </w:rPr>
            </w:pPr>
          </w:p>
        </w:tc>
      </w:tr>
      <w:tr w:rsidR="00AB39E7" w:rsidRPr="00AD37B5" w:rsidTr="00893247">
        <w:trPr>
          <w:jc w:val="center"/>
        </w:trPr>
        <w:tc>
          <w:tcPr>
            <w:tcW w:w="624" w:type="dxa"/>
          </w:tcPr>
          <w:p w:rsidR="00AB39E7" w:rsidRPr="00AD37B5" w:rsidRDefault="00AB39E7" w:rsidP="00B819C7">
            <w:pPr>
              <w:rPr>
                <w:b/>
                <w:noProof/>
              </w:rPr>
            </w:pPr>
            <w:r w:rsidRPr="00AD37B5">
              <w:rPr>
                <w:b/>
                <w:noProof/>
              </w:rPr>
              <w:t>4</w:t>
            </w:r>
          </w:p>
        </w:tc>
        <w:tc>
          <w:tcPr>
            <w:tcW w:w="5580" w:type="dxa"/>
          </w:tcPr>
          <w:p w:rsidR="00AB39E7" w:rsidRPr="00AD37B5" w:rsidRDefault="00AB39E7" w:rsidP="00B819C7">
            <w:pPr>
              <w:rPr>
                <w:b/>
                <w:noProof/>
              </w:rPr>
            </w:pPr>
          </w:p>
        </w:tc>
        <w:tc>
          <w:tcPr>
            <w:tcW w:w="1181" w:type="dxa"/>
          </w:tcPr>
          <w:p w:rsidR="00AB39E7" w:rsidRPr="00AD37B5" w:rsidRDefault="00AB39E7" w:rsidP="00B819C7">
            <w:pPr>
              <w:rPr>
                <w:b/>
                <w:noProof/>
              </w:rPr>
            </w:pPr>
          </w:p>
        </w:tc>
        <w:tc>
          <w:tcPr>
            <w:tcW w:w="1517" w:type="dxa"/>
          </w:tcPr>
          <w:p w:rsidR="00AB39E7" w:rsidRPr="00AD37B5" w:rsidRDefault="00AB39E7" w:rsidP="00B819C7">
            <w:pPr>
              <w:rPr>
                <w:b/>
                <w:noProof/>
              </w:rPr>
            </w:pPr>
          </w:p>
        </w:tc>
        <w:tc>
          <w:tcPr>
            <w:tcW w:w="3208" w:type="dxa"/>
          </w:tcPr>
          <w:p w:rsidR="00AB39E7" w:rsidRPr="00AD37B5" w:rsidRDefault="00AB39E7" w:rsidP="00B819C7">
            <w:pPr>
              <w:rPr>
                <w:b/>
                <w:noProof/>
              </w:rPr>
            </w:pPr>
          </w:p>
        </w:tc>
        <w:tc>
          <w:tcPr>
            <w:tcW w:w="2108" w:type="dxa"/>
          </w:tcPr>
          <w:p w:rsidR="00AB39E7" w:rsidRPr="00AD37B5" w:rsidRDefault="00AB39E7" w:rsidP="00B819C7">
            <w:pPr>
              <w:rPr>
                <w:b/>
                <w:noProof/>
              </w:rPr>
            </w:pPr>
          </w:p>
        </w:tc>
      </w:tr>
      <w:tr w:rsidR="00AB39E7" w:rsidRPr="00AD37B5" w:rsidTr="00893247">
        <w:trPr>
          <w:jc w:val="center"/>
        </w:trPr>
        <w:tc>
          <w:tcPr>
            <w:tcW w:w="624" w:type="dxa"/>
          </w:tcPr>
          <w:p w:rsidR="00AB39E7" w:rsidRPr="00AD37B5" w:rsidRDefault="00AB39E7" w:rsidP="00B819C7">
            <w:pPr>
              <w:rPr>
                <w:b/>
                <w:noProof/>
              </w:rPr>
            </w:pPr>
            <w:r w:rsidRPr="00AD37B5">
              <w:rPr>
                <w:b/>
                <w:noProof/>
              </w:rPr>
              <w:t>5</w:t>
            </w:r>
          </w:p>
        </w:tc>
        <w:tc>
          <w:tcPr>
            <w:tcW w:w="5580" w:type="dxa"/>
          </w:tcPr>
          <w:p w:rsidR="00AB39E7" w:rsidRPr="00AD37B5" w:rsidRDefault="00AB39E7" w:rsidP="00B819C7">
            <w:pPr>
              <w:rPr>
                <w:b/>
                <w:noProof/>
              </w:rPr>
            </w:pPr>
          </w:p>
        </w:tc>
        <w:tc>
          <w:tcPr>
            <w:tcW w:w="1181" w:type="dxa"/>
          </w:tcPr>
          <w:p w:rsidR="00AB39E7" w:rsidRPr="00AD37B5" w:rsidRDefault="00AB39E7" w:rsidP="00B819C7">
            <w:pPr>
              <w:rPr>
                <w:b/>
                <w:noProof/>
              </w:rPr>
            </w:pPr>
          </w:p>
        </w:tc>
        <w:tc>
          <w:tcPr>
            <w:tcW w:w="1517" w:type="dxa"/>
          </w:tcPr>
          <w:p w:rsidR="00AB39E7" w:rsidRPr="00AD37B5" w:rsidRDefault="00AB39E7" w:rsidP="00B819C7">
            <w:pPr>
              <w:rPr>
                <w:b/>
                <w:noProof/>
              </w:rPr>
            </w:pPr>
          </w:p>
        </w:tc>
        <w:tc>
          <w:tcPr>
            <w:tcW w:w="3208" w:type="dxa"/>
          </w:tcPr>
          <w:p w:rsidR="00AB39E7" w:rsidRPr="00AD37B5" w:rsidRDefault="00AB39E7" w:rsidP="00B819C7">
            <w:pPr>
              <w:rPr>
                <w:b/>
                <w:noProof/>
              </w:rPr>
            </w:pPr>
          </w:p>
        </w:tc>
        <w:tc>
          <w:tcPr>
            <w:tcW w:w="2108" w:type="dxa"/>
          </w:tcPr>
          <w:p w:rsidR="00AB39E7" w:rsidRPr="00AD37B5" w:rsidRDefault="00AB39E7" w:rsidP="00B819C7">
            <w:pPr>
              <w:rPr>
                <w:b/>
                <w:noProof/>
              </w:rPr>
            </w:pPr>
          </w:p>
        </w:tc>
      </w:tr>
      <w:tr w:rsidR="00AB39E7" w:rsidRPr="00AD37B5" w:rsidTr="00893247">
        <w:trPr>
          <w:jc w:val="center"/>
        </w:trPr>
        <w:tc>
          <w:tcPr>
            <w:tcW w:w="624" w:type="dxa"/>
          </w:tcPr>
          <w:p w:rsidR="00AB39E7" w:rsidRPr="00AD37B5" w:rsidRDefault="00AB39E7" w:rsidP="00B819C7">
            <w:pPr>
              <w:rPr>
                <w:b/>
                <w:noProof/>
              </w:rPr>
            </w:pPr>
            <w:r w:rsidRPr="00AD37B5">
              <w:rPr>
                <w:b/>
                <w:noProof/>
              </w:rPr>
              <w:t>6</w:t>
            </w:r>
          </w:p>
        </w:tc>
        <w:tc>
          <w:tcPr>
            <w:tcW w:w="5580" w:type="dxa"/>
          </w:tcPr>
          <w:p w:rsidR="00AB39E7" w:rsidRPr="00AD37B5" w:rsidRDefault="00AB39E7" w:rsidP="00B819C7">
            <w:pPr>
              <w:rPr>
                <w:b/>
                <w:noProof/>
              </w:rPr>
            </w:pPr>
          </w:p>
        </w:tc>
        <w:tc>
          <w:tcPr>
            <w:tcW w:w="1181" w:type="dxa"/>
          </w:tcPr>
          <w:p w:rsidR="00AB39E7" w:rsidRPr="00AD37B5" w:rsidRDefault="00AB39E7" w:rsidP="00B819C7">
            <w:pPr>
              <w:rPr>
                <w:b/>
                <w:noProof/>
              </w:rPr>
            </w:pPr>
          </w:p>
        </w:tc>
        <w:tc>
          <w:tcPr>
            <w:tcW w:w="1517" w:type="dxa"/>
          </w:tcPr>
          <w:p w:rsidR="00AB39E7" w:rsidRPr="00AD37B5" w:rsidRDefault="00AB39E7" w:rsidP="00B819C7">
            <w:pPr>
              <w:rPr>
                <w:b/>
                <w:noProof/>
              </w:rPr>
            </w:pPr>
          </w:p>
        </w:tc>
        <w:tc>
          <w:tcPr>
            <w:tcW w:w="3208" w:type="dxa"/>
          </w:tcPr>
          <w:p w:rsidR="00AB39E7" w:rsidRPr="00AD37B5" w:rsidRDefault="00AB39E7" w:rsidP="00B819C7">
            <w:pPr>
              <w:rPr>
                <w:b/>
                <w:noProof/>
              </w:rPr>
            </w:pPr>
          </w:p>
        </w:tc>
        <w:tc>
          <w:tcPr>
            <w:tcW w:w="2108" w:type="dxa"/>
          </w:tcPr>
          <w:p w:rsidR="00AB39E7" w:rsidRPr="00AD37B5" w:rsidRDefault="00AB39E7" w:rsidP="00B819C7">
            <w:pPr>
              <w:rPr>
                <w:b/>
                <w:noProof/>
              </w:rPr>
            </w:pPr>
          </w:p>
        </w:tc>
      </w:tr>
      <w:tr w:rsidR="00AB39E7" w:rsidRPr="00AD37B5" w:rsidTr="00893247">
        <w:trPr>
          <w:jc w:val="center"/>
        </w:trPr>
        <w:tc>
          <w:tcPr>
            <w:tcW w:w="624" w:type="dxa"/>
          </w:tcPr>
          <w:p w:rsidR="00AB39E7" w:rsidRPr="00AD37B5" w:rsidRDefault="00AB39E7" w:rsidP="00B819C7">
            <w:pPr>
              <w:rPr>
                <w:b/>
                <w:noProof/>
              </w:rPr>
            </w:pPr>
            <w:r w:rsidRPr="00AD37B5">
              <w:rPr>
                <w:b/>
                <w:noProof/>
              </w:rPr>
              <w:t>7</w:t>
            </w:r>
          </w:p>
        </w:tc>
        <w:tc>
          <w:tcPr>
            <w:tcW w:w="5580" w:type="dxa"/>
          </w:tcPr>
          <w:p w:rsidR="00AB39E7" w:rsidRPr="00AD37B5" w:rsidRDefault="00AB39E7" w:rsidP="00B819C7">
            <w:pPr>
              <w:rPr>
                <w:b/>
                <w:noProof/>
              </w:rPr>
            </w:pPr>
          </w:p>
        </w:tc>
        <w:tc>
          <w:tcPr>
            <w:tcW w:w="1181" w:type="dxa"/>
          </w:tcPr>
          <w:p w:rsidR="00AB39E7" w:rsidRPr="00AD37B5" w:rsidRDefault="00AB39E7" w:rsidP="00B819C7">
            <w:pPr>
              <w:rPr>
                <w:b/>
                <w:noProof/>
              </w:rPr>
            </w:pPr>
          </w:p>
        </w:tc>
        <w:tc>
          <w:tcPr>
            <w:tcW w:w="1517" w:type="dxa"/>
          </w:tcPr>
          <w:p w:rsidR="00AB39E7" w:rsidRPr="00AD37B5" w:rsidRDefault="00AB39E7" w:rsidP="00B819C7">
            <w:pPr>
              <w:rPr>
                <w:b/>
                <w:noProof/>
              </w:rPr>
            </w:pPr>
          </w:p>
        </w:tc>
        <w:tc>
          <w:tcPr>
            <w:tcW w:w="3208" w:type="dxa"/>
          </w:tcPr>
          <w:p w:rsidR="00AB39E7" w:rsidRPr="00AD37B5" w:rsidRDefault="00AB39E7" w:rsidP="00B819C7">
            <w:pPr>
              <w:rPr>
                <w:b/>
                <w:noProof/>
              </w:rPr>
            </w:pPr>
          </w:p>
        </w:tc>
        <w:tc>
          <w:tcPr>
            <w:tcW w:w="2108" w:type="dxa"/>
          </w:tcPr>
          <w:p w:rsidR="00AB39E7" w:rsidRPr="00AD37B5" w:rsidRDefault="00AB39E7" w:rsidP="00B819C7">
            <w:pPr>
              <w:rPr>
                <w:b/>
                <w:noProof/>
              </w:rPr>
            </w:pPr>
          </w:p>
        </w:tc>
      </w:tr>
      <w:tr w:rsidR="00AB39E7" w:rsidRPr="00AD37B5" w:rsidTr="00893247">
        <w:trPr>
          <w:jc w:val="center"/>
        </w:trPr>
        <w:tc>
          <w:tcPr>
            <w:tcW w:w="624" w:type="dxa"/>
          </w:tcPr>
          <w:p w:rsidR="00AB39E7" w:rsidRPr="00AD37B5" w:rsidRDefault="00AB39E7" w:rsidP="00B819C7">
            <w:pPr>
              <w:rPr>
                <w:b/>
                <w:noProof/>
              </w:rPr>
            </w:pPr>
            <w:r w:rsidRPr="00AD37B5">
              <w:rPr>
                <w:b/>
                <w:noProof/>
              </w:rPr>
              <w:t>8</w:t>
            </w:r>
          </w:p>
        </w:tc>
        <w:tc>
          <w:tcPr>
            <w:tcW w:w="5580" w:type="dxa"/>
          </w:tcPr>
          <w:p w:rsidR="00AB39E7" w:rsidRPr="00AD37B5" w:rsidRDefault="00AB39E7" w:rsidP="00B819C7">
            <w:pPr>
              <w:rPr>
                <w:b/>
                <w:noProof/>
              </w:rPr>
            </w:pPr>
          </w:p>
        </w:tc>
        <w:tc>
          <w:tcPr>
            <w:tcW w:w="1181" w:type="dxa"/>
          </w:tcPr>
          <w:p w:rsidR="00AB39E7" w:rsidRPr="00AD37B5" w:rsidRDefault="00AB39E7" w:rsidP="00B819C7">
            <w:pPr>
              <w:rPr>
                <w:b/>
                <w:noProof/>
              </w:rPr>
            </w:pPr>
          </w:p>
        </w:tc>
        <w:tc>
          <w:tcPr>
            <w:tcW w:w="1517" w:type="dxa"/>
          </w:tcPr>
          <w:p w:rsidR="00AB39E7" w:rsidRPr="00AD37B5" w:rsidRDefault="00AB39E7" w:rsidP="00B819C7">
            <w:pPr>
              <w:rPr>
                <w:b/>
                <w:noProof/>
              </w:rPr>
            </w:pPr>
          </w:p>
        </w:tc>
        <w:tc>
          <w:tcPr>
            <w:tcW w:w="3208" w:type="dxa"/>
          </w:tcPr>
          <w:p w:rsidR="00AB39E7" w:rsidRPr="00AD37B5" w:rsidRDefault="00AB39E7" w:rsidP="00B819C7">
            <w:pPr>
              <w:rPr>
                <w:b/>
                <w:noProof/>
              </w:rPr>
            </w:pPr>
          </w:p>
        </w:tc>
        <w:tc>
          <w:tcPr>
            <w:tcW w:w="2108" w:type="dxa"/>
          </w:tcPr>
          <w:p w:rsidR="00AB39E7" w:rsidRPr="00AD37B5" w:rsidRDefault="00AB39E7" w:rsidP="00B819C7">
            <w:pPr>
              <w:rPr>
                <w:b/>
                <w:noProof/>
              </w:rPr>
            </w:pPr>
          </w:p>
        </w:tc>
      </w:tr>
      <w:tr w:rsidR="00AB39E7" w:rsidRPr="00AD37B5" w:rsidTr="00893247">
        <w:trPr>
          <w:jc w:val="center"/>
        </w:trPr>
        <w:tc>
          <w:tcPr>
            <w:tcW w:w="624" w:type="dxa"/>
          </w:tcPr>
          <w:p w:rsidR="00AB39E7" w:rsidRPr="00AD37B5" w:rsidRDefault="00AB39E7" w:rsidP="00B819C7">
            <w:pPr>
              <w:rPr>
                <w:b/>
                <w:noProof/>
              </w:rPr>
            </w:pPr>
            <w:r w:rsidRPr="00AD37B5">
              <w:rPr>
                <w:b/>
                <w:noProof/>
              </w:rPr>
              <w:t>9</w:t>
            </w:r>
          </w:p>
        </w:tc>
        <w:tc>
          <w:tcPr>
            <w:tcW w:w="5580" w:type="dxa"/>
          </w:tcPr>
          <w:p w:rsidR="00AB39E7" w:rsidRPr="00AD37B5" w:rsidRDefault="00AB39E7" w:rsidP="00B819C7">
            <w:pPr>
              <w:rPr>
                <w:b/>
                <w:noProof/>
              </w:rPr>
            </w:pPr>
          </w:p>
        </w:tc>
        <w:tc>
          <w:tcPr>
            <w:tcW w:w="1181" w:type="dxa"/>
          </w:tcPr>
          <w:p w:rsidR="00AB39E7" w:rsidRPr="00AD37B5" w:rsidRDefault="00AB39E7" w:rsidP="00B819C7">
            <w:pPr>
              <w:rPr>
                <w:b/>
                <w:noProof/>
              </w:rPr>
            </w:pPr>
          </w:p>
        </w:tc>
        <w:tc>
          <w:tcPr>
            <w:tcW w:w="1517" w:type="dxa"/>
          </w:tcPr>
          <w:p w:rsidR="00AB39E7" w:rsidRPr="00AD37B5" w:rsidRDefault="00AB39E7" w:rsidP="00B819C7">
            <w:pPr>
              <w:rPr>
                <w:b/>
                <w:noProof/>
              </w:rPr>
            </w:pPr>
          </w:p>
        </w:tc>
        <w:tc>
          <w:tcPr>
            <w:tcW w:w="3208" w:type="dxa"/>
          </w:tcPr>
          <w:p w:rsidR="00AB39E7" w:rsidRPr="00AD37B5" w:rsidRDefault="00AB39E7" w:rsidP="00B819C7">
            <w:pPr>
              <w:rPr>
                <w:b/>
                <w:noProof/>
              </w:rPr>
            </w:pPr>
          </w:p>
        </w:tc>
        <w:tc>
          <w:tcPr>
            <w:tcW w:w="2108" w:type="dxa"/>
          </w:tcPr>
          <w:p w:rsidR="00AB39E7" w:rsidRPr="00AD37B5" w:rsidRDefault="00AB39E7" w:rsidP="00B819C7">
            <w:pPr>
              <w:rPr>
                <w:b/>
                <w:noProof/>
              </w:rPr>
            </w:pPr>
          </w:p>
        </w:tc>
      </w:tr>
      <w:tr w:rsidR="00AB39E7" w:rsidRPr="00AD37B5" w:rsidTr="00893247">
        <w:trPr>
          <w:jc w:val="center"/>
        </w:trPr>
        <w:tc>
          <w:tcPr>
            <w:tcW w:w="624" w:type="dxa"/>
          </w:tcPr>
          <w:p w:rsidR="00AB39E7" w:rsidRPr="00AD37B5" w:rsidRDefault="00AB39E7" w:rsidP="00B819C7">
            <w:pPr>
              <w:rPr>
                <w:b/>
                <w:noProof/>
              </w:rPr>
            </w:pPr>
            <w:r w:rsidRPr="00AD37B5">
              <w:rPr>
                <w:b/>
                <w:noProof/>
              </w:rPr>
              <w:t>10</w:t>
            </w:r>
          </w:p>
        </w:tc>
        <w:tc>
          <w:tcPr>
            <w:tcW w:w="5580" w:type="dxa"/>
          </w:tcPr>
          <w:p w:rsidR="00AB39E7" w:rsidRPr="00AD37B5" w:rsidRDefault="00AB39E7" w:rsidP="00B819C7">
            <w:pPr>
              <w:rPr>
                <w:b/>
                <w:noProof/>
              </w:rPr>
            </w:pPr>
          </w:p>
        </w:tc>
        <w:tc>
          <w:tcPr>
            <w:tcW w:w="1181" w:type="dxa"/>
          </w:tcPr>
          <w:p w:rsidR="00AB39E7" w:rsidRPr="00AD37B5" w:rsidRDefault="00AB39E7" w:rsidP="00B819C7">
            <w:pPr>
              <w:rPr>
                <w:b/>
                <w:noProof/>
              </w:rPr>
            </w:pPr>
          </w:p>
        </w:tc>
        <w:tc>
          <w:tcPr>
            <w:tcW w:w="1517" w:type="dxa"/>
          </w:tcPr>
          <w:p w:rsidR="00AB39E7" w:rsidRPr="00AD37B5" w:rsidRDefault="00AB39E7" w:rsidP="00B819C7">
            <w:pPr>
              <w:rPr>
                <w:b/>
                <w:noProof/>
              </w:rPr>
            </w:pPr>
          </w:p>
        </w:tc>
        <w:tc>
          <w:tcPr>
            <w:tcW w:w="3208" w:type="dxa"/>
          </w:tcPr>
          <w:p w:rsidR="00AB39E7" w:rsidRPr="00AD37B5" w:rsidRDefault="00AB39E7" w:rsidP="00B819C7">
            <w:pPr>
              <w:rPr>
                <w:b/>
                <w:noProof/>
              </w:rPr>
            </w:pPr>
          </w:p>
        </w:tc>
        <w:tc>
          <w:tcPr>
            <w:tcW w:w="2108" w:type="dxa"/>
          </w:tcPr>
          <w:p w:rsidR="00AB39E7" w:rsidRPr="00AD37B5" w:rsidRDefault="00AB39E7" w:rsidP="00B819C7">
            <w:pPr>
              <w:rPr>
                <w:b/>
                <w:noProof/>
              </w:rPr>
            </w:pPr>
          </w:p>
        </w:tc>
      </w:tr>
    </w:tbl>
    <w:p w:rsidR="00AB39E7" w:rsidRPr="00AD37B5" w:rsidRDefault="00AB39E7" w:rsidP="00AB39E7">
      <w:pPr>
        <w:rPr>
          <w:b/>
          <w:noProof/>
        </w:rPr>
      </w:pPr>
    </w:p>
    <w:p w:rsidR="00AB39E7" w:rsidRPr="00AD37B5" w:rsidRDefault="00AB39E7" w:rsidP="00AB39E7">
      <w:pPr>
        <w:rPr>
          <w:b/>
          <w:noProof/>
        </w:rPr>
      </w:pPr>
    </w:p>
    <w:p w:rsidR="00893247" w:rsidRPr="00AD37B5" w:rsidRDefault="00893247" w:rsidP="00893247">
      <w:pPr>
        <w:ind w:firstLine="720"/>
        <w:rPr>
          <w:b/>
          <w:noProof/>
        </w:rPr>
      </w:pPr>
      <w:r w:rsidRPr="00AD37B5">
        <w:rPr>
          <w:noProof/>
        </w:rPr>
        <w:t>Уколикоуговоризмеђунаручиоцаипонуђачабудезакључен,  подизвођачћебитинаведенууговору.</w:t>
      </w:r>
    </w:p>
    <w:p w:rsidR="00AB39E7" w:rsidRPr="00AD37B5" w:rsidRDefault="00AB39E7" w:rsidP="00AB39E7">
      <w:pPr>
        <w:rPr>
          <w:b/>
          <w:noProof/>
        </w:rPr>
      </w:pPr>
    </w:p>
    <w:p w:rsidR="00AB39E7" w:rsidRPr="00AD37B5" w:rsidRDefault="00AB39E7" w:rsidP="00AB39E7">
      <w:pPr>
        <w:rPr>
          <w:b/>
          <w:noProof/>
        </w:rPr>
      </w:pPr>
    </w:p>
    <w:p w:rsidR="00AB39E7" w:rsidRPr="00AD37B5" w:rsidRDefault="00AB39E7" w:rsidP="007A4B1A">
      <w:pPr>
        <w:ind w:firstLine="720"/>
        <w:rPr>
          <w:b/>
          <w:noProof/>
        </w:rPr>
      </w:pPr>
      <w:r w:rsidRPr="00AD37B5">
        <w:rPr>
          <w:b/>
          <w:noProof/>
        </w:rPr>
        <w:t>НАПОМЕНЕ:</w:t>
      </w:r>
    </w:p>
    <w:p w:rsidR="00AB39E7" w:rsidRPr="00AD37B5" w:rsidRDefault="00AB39E7" w:rsidP="007A4B1A">
      <w:pPr>
        <w:ind w:firstLine="720"/>
        <w:rPr>
          <w:noProof/>
        </w:rPr>
      </w:pPr>
      <w:r w:rsidRPr="00AD37B5">
        <w:rPr>
          <w:noProof/>
        </w:rPr>
        <w:t xml:space="preserve">Понуђач доставља уколико је у Обрасцу понуде заокружио </w:t>
      </w:r>
      <w:r w:rsidR="00D24D31" w:rsidRPr="00AD37B5">
        <w:rPr>
          <w:b/>
          <w:noProof/>
        </w:rPr>
        <w:t>“б</w:t>
      </w:r>
      <w:r w:rsidRPr="00AD37B5">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D37B5" w:rsidTr="00B819C7">
        <w:tc>
          <w:tcPr>
            <w:tcW w:w="3182" w:type="dxa"/>
            <w:tcBorders>
              <w:bottom w:val="single" w:sz="4" w:space="0" w:color="auto"/>
            </w:tcBorders>
          </w:tcPr>
          <w:p w:rsidR="00AB39E7" w:rsidRPr="00AD37B5" w:rsidRDefault="00AB39E7" w:rsidP="00B819C7">
            <w:pPr>
              <w:jc w:val="center"/>
              <w:rPr>
                <w:noProof/>
              </w:rPr>
            </w:pPr>
          </w:p>
        </w:tc>
        <w:tc>
          <w:tcPr>
            <w:tcW w:w="2708" w:type="dxa"/>
          </w:tcPr>
          <w:p w:rsidR="00AB39E7" w:rsidRPr="00AD37B5" w:rsidRDefault="00AB39E7" w:rsidP="00B819C7">
            <w:pPr>
              <w:rPr>
                <w:noProof/>
              </w:rPr>
            </w:pPr>
          </w:p>
        </w:tc>
        <w:tc>
          <w:tcPr>
            <w:tcW w:w="3290" w:type="dxa"/>
            <w:tcBorders>
              <w:bottom w:val="single" w:sz="4" w:space="0" w:color="auto"/>
            </w:tcBorders>
          </w:tcPr>
          <w:p w:rsidR="00AB39E7" w:rsidRPr="00AD37B5" w:rsidRDefault="00AB39E7" w:rsidP="00B819C7">
            <w:pPr>
              <w:rPr>
                <w:noProof/>
              </w:rPr>
            </w:pPr>
          </w:p>
        </w:tc>
      </w:tr>
      <w:tr w:rsidR="00AB39E7" w:rsidRPr="00AD37B5" w:rsidTr="00B819C7">
        <w:tc>
          <w:tcPr>
            <w:tcW w:w="3182" w:type="dxa"/>
            <w:tcBorders>
              <w:top w:val="single" w:sz="4" w:space="0" w:color="auto"/>
            </w:tcBorders>
          </w:tcPr>
          <w:p w:rsidR="00AB39E7" w:rsidRPr="00AD37B5" w:rsidRDefault="00AB39E7" w:rsidP="00B819C7">
            <w:pPr>
              <w:jc w:val="center"/>
              <w:rPr>
                <w:noProof/>
              </w:rPr>
            </w:pPr>
            <w:r w:rsidRPr="00AD37B5">
              <w:rPr>
                <w:noProof/>
              </w:rPr>
              <w:t>НАЗИВПОНУЂАЧА</w:t>
            </w:r>
          </w:p>
        </w:tc>
        <w:tc>
          <w:tcPr>
            <w:tcW w:w="2708" w:type="dxa"/>
          </w:tcPr>
          <w:p w:rsidR="00AB39E7" w:rsidRPr="00AD37B5" w:rsidRDefault="00AB39E7" w:rsidP="00B819C7">
            <w:pPr>
              <w:jc w:val="center"/>
              <w:rPr>
                <w:noProof/>
              </w:rPr>
            </w:pPr>
            <w:r w:rsidRPr="00AD37B5">
              <w:rPr>
                <w:noProof/>
              </w:rPr>
              <w:t>М.П.</w:t>
            </w:r>
          </w:p>
        </w:tc>
        <w:tc>
          <w:tcPr>
            <w:tcW w:w="3290" w:type="dxa"/>
            <w:tcBorders>
              <w:top w:val="single" w:sz="4" w:space="0" w:color="auto"/>
            </w:tcBorders>
          </w:tcPr>
          <w:p w:rsidR="00AB39E7" w:rsidRPr="00AD37B5" w:rsidRDefault="00AB39E7" w:rsidP="00B819C7">
            <w:pPr>
              <w:jc w:val="center"/>
              <w:rPr>
                <w:noProof/>
              </w:rPr>
            </w:pPr>
            <w:r w:rsidRPr="00AD37B5">
              <w:rPr>
                <w:noProof/>
              </w:rPr>
              <w:t>ПОТПИСПОНУЂАЧА</w:t>
            </w:r>
          </w:p>
        </w:tc>
      </w:tr>
    </w:tbl>
    <w:p w:rsidR="00AB39E7" w:rsidRPr="00AB39E7" w:rsidRDefault="00AB39E7" w:rsidP="007A4B1A">
      <w:pPr>
        <w:ind w:firstLine="720"/>
        <w:rPr>
          <w:noProof/>
        </w:rPr>
      </w:pPr>
      <w:r w:rsidRPr="00AD37B5">
        <w:rPr>
          <w:noProof/>
        </w:rPr>
        <w:t>Образац копирати, уколико има више подизвођача.</w:t>
      </w:r>
      <w:r>
        <w:rPr>
          <w:noProof/>
        </w:rPr>
        <w:t xml:space="preserve"> </w:t>
      </w:r>
    </w:p>
    <w:sectPr w:rsidR="00AB39E7" w:rsidRPr="00AB39E7" w:rsidSect="005E2923">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008" w:rsidRDefault="00E40008">
      <w:r>
        <w:separator/>
      </w:r>
    </w:p>
  </w:endnote>
  <w:endnote w:type="continuationSeparator" w:id="0">
    <w:p w:rsidR="00E40008" w:rsidRDefault="00E40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3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9598"/>
      <w:docPartObj>
        <w:docPartGallery w:val="Page Numbers (Bottom of Page)"/>
        <w:docPartUnique/>
      </w:docPartObj>
    </w:sdtPr>
    <w:sdtEndPr>
      <w:rPr>
        <w:noProof/>
      </w:rPr>
    </w:sdtEndPr>
    <w:sdtContent>
      <w:p w:rsidR="00E40008" w:rsidRDefault="00E40008">
        <w:pPr>
          <w:pStyle w:val="Footer"/>
          <w:jc w:val="right"/>
        </w:pPr>
        <w:r>
          <w:rPr>
            <w:lang w:val="sr-Cyrl-CS"/>
          </w:rPr>
          <w:t xml:space="preserve">Страна </w:t>
        </w:r>
        <w:r>
          <w:fldChar w:fldCharType="begin"/>
        </w:r>
        <w:r>
          <w:instrText xml:space="preserve"> PAGE   \* MERGEFORMAT </w:instrText>
        </w:r>
        <w:r>
          <w:fldChar w:fldCharType="separate"/>
        </w:r>
        <w:r w:rsidR="00D834DD">
          <w:rPr>
            <w:noProof/>
          </w:rPr>
          <w:t>21</w:t>
        </w:r>
        <w:r>
          <w:rPr>
            <w:noProof/>
          </w:rPr>
          <w:fldChar w:fldCharType="end"/>
        </w:r>
        <w:r>
          <w:rPr>
            <w:noProof/>
            <w:lang w:val="sr-Cyrl-CS"/>
          </w:rPr>
          <w:t>/</w:t>
        </w:r>
        <w:r>
          <w:rPr>
            <w:noProof/>
          </w:rPr>
          <w:t>3</w:t>
        </w:r>
        <w:r>
          <w:rPr>
            <w:noProof/>
            <w:lang w:val="sr-Cyrl-CS"/>
          </w:rPr>
          <w:t>5</w:t>
        </w:r>
      </w:p>
    </w:sdtContent>
  </w:sdt>
  <w:p w:rsidR="00E40008" w:rsidRDefault="00E400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008" w:rsidRDefault="00E4000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0008" w:rsidRDefault="00E40008"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008" w:rsidRPr="002E78C1" w:rsidRDefault="00E40008">
    <w:pPr>
      <w:pStyle w:val="Footer"/>
      <w:jc w:val="right"/>
      <w:rPr>
        <w:lang w:val="sr-Cyrl-CS"/>
      </w:rPr>
    </w:pPr>
    <w:r>
      <w:rPr>
        <w:lang w:val="sr-Cyrl-CS"/>
      </w:rPr>
      <w:t xml:space="preserve">Страна </w:t>
    </w:r>
    <w:r>
      <w:fldChar w:fldCharType="begin"/>
    </w:r>
    <w:r>
      <w:instrText xml:space="preserve"> PAGE   \* MERGEFORMAT </w:instrText>
    </w:r>
    <w:r>
      <w:fldChar w:fldCharType="separate"/>
    </w:r>
    <w:r>
      <w:rPr>
        <w:noProof/>
      </w:rPr>
      <w:t>30</w:t>
    </w:r>
    <w:r>
      <w:rPr>
        <w:noProof/>
      </w:rPr>
      <w:fldChar w:fldCharType="end"/>
    </w:r>
    <w:r>
      <w:rPr>
        <w:noProof/>
        <w:lang w:val="sr-Cyrl-CS"/>
      </w:rPr>
      <w:t>/</w:t>
    </w:r>
    <w:r>
      <w:rPr>
        <w:noProof/>
      </w:rPr>
      <w:t>3</w:t>
    </w:r>
    <w:r>
      <w:rPr>
        <w:noProof/>
        <w:lang w:val="sr-Cyrl-CS"/>
      </w:rPr>
      <w:t>5</w:t>
    </w:r>
  </w:p>
  <w:p w:rsidR="00E40008" w:rsidRPr="00CF2211" w:rsidRDefault="00E40008"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008" w:rsidRDefault="00E40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008" w:rsidRDefault="00E40008">
      <w:r>
        <w:separator/>
      </w:r>
    </w:p>
  </w:footnote>
  <w:footnote w:type="continuationSeparator" w:id="0">
    <w:p w:rsidR="00E40008" w:rsidRDefault="00E40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008" w:rsidRDefault="00E400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008" w:rsidRPr="00884492" w:rsidRDefault="00E40008"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008" w:rsidRDefault="00E400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C82539E"/>
    <w:multiLevelType w:val="hybridMultilevel"/>
    <w:tmpl w:val="1AB4CD92"/>
    <w:lvl w:ilvl="0" w:tplc="B360E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064D80"/>
    <w:multiLevelType w:val="hybridMultilevel"/>
    <w:tmpl w:val="9F306272"/>
    <w:lvl w:ilvl="0" w:tplc="0409000F">
      <w:start w:val="1"/>
      <w:numFmt w:val="decimal"/>
      <w:lvlText w:val="%1."/>
      <w:lvlJc w:val="left"/>
      <w:pPr>
        <w:tabs>
          <w:tab w:val="num" w:pos="720"/>
        </w:tabs>
        <w:ind w:left="720" w:hanging="360"/>
      </w:pPr>
      <w:rPr>
        <w:rFonts w:hint="default"/>
      </w:rPr>
    </w:lvl>
    <w:lvl w:ilvl="1" w:tplc="4AAE7AC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206285"/>
    <w:multiLevelType w:val="hybridMultilevel"/>
    <w:tmpl w:val="709A57DA"/>
    <w:lvl w:ilvl="0" w:tplc="4EA8D386">
      <w:start w:val="9"/>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2">
    <w:nsid w:val="2E4673A1"/>
    <w:multiLevelType w:val="hybridMultilevel"/>
    <w:tmpl w:val="58843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81317B"/>
    <w:multiLevelType w:val="hybridMultilevel"/>
    <w:tmpl w:val="542A29F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3AF0D90"/>
    <w:multiLevelType w:val="hybridMultilevel"/>
    <w:tmpl w:val="8FE4AF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5B01A9C"/>
    <w:multiLevelType w:val="hybridMultilevel"/>
    <w:tmpl w:val="D6E8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771AA5"/>
    <w:multiLevelType w:val="hybridMultilevel"/>
    <w:tmpl w:val="58843448"/>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977594"/>
    <w:multiLevelType w:val="hybridMultilevel"/>
    <w:tmpl w:val="188AD4D4"/>
    <w:lvl w:ilvl="0" w:tplc="F9024E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9"/>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6"/>
  </w:num>
  <w:num w:numId="7">
    <w:abstractNumId w:val="1"/>
  </w:num>
  <w:num w:numId="8">
    <w:abstractNumId w:val="10"/>
  </w:num>
  <w:num w:numId="9">
    <w:abstractNumId w:val="8"/>
  </w:num>
  <w:num w:numId="10">
    <w:abstractNumId w:val="13"/>
  </w:num>
  <w:num w:numId="11">
    <w:abstractNumId w:val="14"/>
  </w:num>
  <w:num w:numId="12">
    <w:abstractNumId w:val="16"/>
  </w:num>
  <w:num w:numId="13">
    <w:abstractNumId w:val="7"/>
  </w:num>
  <w:num w:numId="14">
    <w:abstractNumId w:val="5"/>
  </w:num>
  <w:num w:numId="15">
    <w:abstractNumId w:val="12"/>
  </w:num>
  <w:num w:numId="16">
    <w:abstractNumId w:val="9"/>
  </w:num>
  <w:num w:numId="17">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60449"/>
  </w:hdrShapeDefaults>
  <w:footnotePr>
    <w:footnote w:id="-1"/>
    <w:footnote w:id="0"/>
  </w:footnotePr>
  <w:endnotePr>
    <w:endnote w:id="-1"/>
    <w:endnote w:id="0"/>
  </w:endnotePr>
  <w:compat>
    <w:compatSetting w:name="compatibilityMode" w:uri="http://schemas.microsoft.com/office/word" w:val="12"/>
  </w:compat>
  <w:rsids>
    <w:rsidRoot w:val="005A62B5"/>
    <w:rsid w:val="000020B7"/>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3587D"/>
    <w:rsid w:val="000363CA"/>
    <w:rsid w:val="0004035E"/>
    <w:rsid w:val="000409EE"/>
    <w:rsid w:val="00045140"/>
    <w:rsid w:val="000459ED"/>
    <w:rsid w:val="00047CF4"/>
    <w:rsid w:val="00047DDD"/>
    <w:rsid w:val="00050E3E"/>
    <w:rsid w:val="000518CF"/>
    <w:rsid w:val="00051AF8"/>
    <w:rsid w:val="00052B0E"/>
    <w:rsid w:val="00057C4E"/>
    <w:rsid w:val="000629F2"/>
    <w:rsid w:val="00062AA7"/>
    <w:rsid w:val="00063DA8"/>
    <w:rsid w:val="000650C9"/>
    <w:rsid w:val="00066C79"/>
    <w:rsid w:val="000671B1"/>
    <w:rsid w:val="00067479"/>
    <w:rsid w:val="000674D4"/>
    <w:rsid w:val="00067A8B"/>
    <w:rsid w:val="000709BA"/>
    <w:rsid w:val="00073ADA"/>
    <w:rsid w:val="00074147"/>
    <w:rsid w:val="000746DE"/>
    <w:rsid w:val="00074CB9"/>
    <w:rsid w:val="000811A3"/>
    <w:rsid w:val="00083526"/>
    <w:rsid w:val="00084EA9"/>
    <w:rsid w:val="00085126"/>
    <w:rsid w:val="00086647"/>
    <w:rsid w:val="00090EC4"/>
    <w:rsid w:val="00092A9E"/>
    <w:rsid w:val="0009333A"/>
    <w:rsid w:val="00094047"/>
    <w:rsid w:val="0009576F"/>
    <w:rsid w:val="00097582"/>
    <w:rsid w:val="000A27D8"/>
    <w:rsid w:val="000A5764"/>
    <w:rsid w:val="000A5B4B"/>
    <w:rsid w:val="000B2B16"/>
    <w:rsid w:val="000B2D0E"/>
    <w:rsid w:val="000B4607"/>
    <w:rsid w:val="000B4E1C"/>
    <w:rsid w:val="000B4FA1"/>
    <w:rsid w:val="000B735A"/>
    <w:rsid w:val="000C03AC"/>
    <w:rsid w:val="000C2296"/>
    <w:rsid w:val="000C2AAF"/>
    <w:rsid w:val="000C3B23"/>
    <w:rsid w:val="000C484F"/>
    <w:rsid w:val="000C53A4"/>
    <w:rsid w:val="000D1A2B"/>
    <w:rsid w:val="000D205E"/>
    <w:rsid w:val="000D27A5"/>
    <w:rsid w:val="000D41B1"/>
    <w:rsid w:val="000D7B22"/>
    <w:rsid w:val="000E0BC4"/>
    <w:rsid w:val="000E2592"/>
    <w:rsid w:val="000E264B"/>
    <w:rsid w:val="000E3627"/>
    <w:rsid w:val="000E5CE6"/>
    <w:rsid w:val="000E7BF4"/>
    <w:rsid w:val="000F0736"/>
    <w:rsid w:val="000F0E13"/>
    <w:rsid w:val="000F10D6"/>
    <w:rsid w:val="000F1172"/>
    <w:rsid w:val="000F45E2"/>
    <w:rsid w:val="000F68C7"/>
    <w:rsid w:val="000F6F0C"/>
    <w:rsid w:val="00100553"/>
    <w:rsid w:val="001007FF"/>
    <w:rsid w:val="0010145C"/>
    <w:rsid w:val="00102920"/>
    <w:rsid w:val="00103B3A"/>
    <w:rsid w:val="001110B0"/>
    <w:rsid w:val="001114FD"/>
    <w:rsid w:val="0011312E"/>
    <w:rsid w:val="00117961"/>
    <w:rsid w:val="00120CB5"/>
    <w:rsid w:val="00121107"/>
    <w:rsid w:val="00121A02"/>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767F9"/>
    <w:rsid w:val="00180D5E"/>
    <w:rsid w:val="00182F69"/>
    <w:rsid w:val="0018368C"/>
    <w:rsid w:val="00184B3F"/>
    <w:rsid w:val="00184FE2"/>
    <w:rsid w:val="001852F0"/>
    <w:rsid w:val="00185DE2"/>
    <w:rsid w:val="001867E1"/>
    <w:rsid w:val="00187DFD"/>
    <w:rsid w:val="0019170F"/>
    <w:rsid w:val="00191EBE"/>
    <w:rsid w:val="00193C2F"/>
    <w:rsid w:val="0019503C"/>
    <w:rsid w:val="00197B6D"/>
    <w:rsid w:val="001A4FC6"/>
    <w:rsid w:val="001A553D"/>
    <w:rsid w:val="001A6417"/>
    <w:rsid w:val="001A70E5"/>
    <w:rsid w:val="001A73E6"/>
    <w:rsid w:val="001B0651"/>
    <w:rsid w:val="001B0817"/>
    <w:rsid w:val="001B1A6F"/>
    <w:rsid w:val="001B2CEB"/>
    <w:rsid w:val="001B4E69"/>
    <w:rsid w:val="001C66D6"/>
    <w:rsid w:val="001D089F"/>
    <w:rsid w:val="001D1B33"/>
    <w:rsid w:val="001D3DC5"/>
    <w:rsid w:val="001D56B3"/>
    <w:rsid w:val="001E0172"/>
    <w:rsid w:val="001E1F79"/>
    <w:rsid w:val="001E1FCE"/>
    <w:rsid w:val="001E49EF"/>
    <w:rsid w:val="001E784C"/>
    <w:rsid w:val="001F1496"/>
    <w:rsid w:val="001F3061"/>
    <w:rsid w:val="001F30AB"/>
    <w:rsid w:val="001F4F3B"/>
    <w:rsid w:val="0020059F"/>
    <w:rsid w:val="00201028"/>
    <w:rsid w:val="002016CB"/>
    <w:rsid w:val="00201D1B"/>
    <w:rsid w:val="00202B65"/>
    <w:rsid w:val="00202BB7"/>
    <w:rsid w:val="002032A3"/>
    <w:rsid w:val="00203319"/>
    <w:rsid w:val="00203E02"/>
    <w:rsid w:val="00210316"/>
    <w:rsid w:val="002103DD"/>
    <w:rsid w:val="00210EA0"/>
    <w:rsid w:val="0021409A"/>
    <w:rsid w:val="00217B02"/>
    <w:rsid w:val="00217D3C"/>
    <w:rsid w:val="002259B4"/>
    <w:rsid w:val="0022681C"/>
    <w:rsid w:val="00226E2B"/>
    <w:rsid w:val="00230332"/>
    <w:rsid w:val="00231B6A"/>
    <w:rsid w:val="00233D1A"/>
    <w:rsid w:val="00235B03"/>
    <w:rsid w:val="00236A45"/>
    <w:rsid w:val="0024207A"/>
    <w:rsid w:val="0024459E"/>
    <w:rsid w:val="00247E3D"/>
    <w:rsid w:val="00250A1F"/>
    <w:rsid w:val="00250C7A"/>
    <w:rsid w:val="002539D4"/>
    <w:rsid w:val="002548D3"/>
    <w:rsid w:val="00260308"/>
    <w:rsid w:val="002634C5"/>
    <w:rsid w:val="00265535"/>
    <w:rsid w:val="00266B05"/>
    <w:rsid w:val="00272362"/>
    <w:rsid w:val="00272759"/>
    <w:rsid w:val="0027365F"/>
    <w:rsid w:val="00273E9B"/>
    <w:rsid w:val="00274F1A"/>
    <w:rsid w:val="00277B34"/>
    <w:rsid w:val="002856DC"/>
    <w:rsid w:val="00286FDC"/>
    <w:rsid w:val="002912F5"/>
    <w:rsid w:val="00291A06"/>
    <w:rsid w:val="00291CBC"/>
    <w:rsid w:val="00293D26"/>
    <w:rsid w:val="00296C22"/>
    <w:rsid w:val="002A0143"/>
    <w:rsid w:val="002A30A5"/>
    <w:rsid w:val="002A3632"/>
    <w:rsid w:val="002A53A4"/>
    <w:rsid w:val="002A734D"/>
    <w:rsid w:val="002A7C42"/>
    <w:rsid w:val="002B0A8F"/>
    <w:rsid w:val="002B3F1C"/>
    <w:rsid w:val="002B5E0F"/>
    <w:rsid w:val="002C1CB0"/>
    <w:rsid w:val="002C1EAE"/>
    <w:rsid w:val="002C270D"/>
    <w:rsid w:val="002C3803"/>
    <w:rsid w:val="002C46D4"/>
    <w:rsid w:val="002C61E2"/>
    <w:rsid w:val="002D0499"/>
    <w:rsid w:val="002D0B13"/>
    <w:rsid w:val="002D1160"/>
    <w:rsid w:val="002D1A2A"/>
    <w:rsid w:val="002D2FF0"/>
    <w:rsid w:val="002D3DD5"/>
    <w:rsid w:val="002D44CE"/>
    <w:rsid w:val="002D4DE9"/>
    <w:rsid w:val="002D512F"/>
    <w:rsid w:val="002D5B2C"/>
    <w:rsid w:val="002E1A62"/>
    <w:rsid w:val="002E2AB1"/>
    <w:rsid w:val="002E33F9"/>
    <w:rsid w:val="002E78C1"/>
    <w:rsid w:val="002E7E9E"/>
    <w:rsid w:val="002F0935"/>
    <w:rsid w:val="002F0B09"/>
    <w:rsid w:val="002F36AC"/>
    <w:rsid w:val="002F3C2B"/>
    <w:rsid w:val="002F3DB1"/>
    <w:rsid w:val="002F43E9"/>
    <w:rsid w:val="002F4F2A"/>
    <w:rsid w:val="002F53AC"/>
    <w:rsid w:val="002F5806"/>
    <w:rsid w:val="002F5E99"/>
    <w:rsid w:val="002F614A"/>
    <w:rsid w:val="00300AAD"/>
    <w:rsid w:val="00301804"/>
    <w:rsid w:val="003031DD"/>
    <w:rsid w:val="003044EF"/>
    <w:rsid w:val="00304737"/>
    <w:rsid w:val="00304A28"/>
    <w:rsid w:val="00305496"/>
    <w:rsid w:val="00306B0E"/>
    <w:rsid w:val="00307312"/>
    <w:rsid w:val="003075E9"/>
    <w:rsid w:val="00307D18"/>
    <w:rsid w:val="00310543"/>
    <w:rsid w:val="003105C8"/>
    <w:rsid w:val="00312CA6"/>
    <w:rsid w:val="00317649"/>
    <w:rsid w:val="003206E4"/>
    <w:rsid w:val="00321635"/>
    <w:rsid w:val="00322BD9"/>
    <w:rsid w:val="003232AD"/>
    <w:rsid w:val="00325999"/>
    <w:rsid w:val="0032705B"/>
    <w:rsid w:val="0033133B"/>
    <w:rsid w:val="00335232"/>
    <w:rsid w:val="00337146"/>
    <w:rsid w:val="0034146F"/>
    <w:rsid w:val="00343F79"/>
    <w:rsid w:val="00344FFC"/>
    <w:rsid w:val="00345F39"/>
    <w:rsid w:val="00346AD8"/>
    <w:rsid w:val="00350823"/>
    <w:rsid w:val="003554E1"/>
    <w:rsid w:val="003562DD"/>
    <w:rsid w:val="00361A55"/>
    <w:rsid w:val="0036575E"/>
    <w:rsid w:val="00371CF2"/>
    <w:rsid w:val="00373605"/>
    <w:rsid w:val="003743CE"/>
    <w:rsid w:val="00375C8C"/>
    <w:rsid w:val="0038171D"/>
    <w:rsid w:val="00381E6E"/>
    <w:rsid w:val="00382881"/>
    <w:rsid w:val="00383726"/>
    <w:rsid w:val="00384989"/>
    <w:rsid w:val="00385D2E"/>
    <w:rsid w:val="003870B9"/>
    <w:rsid w:val="003877DA"/>
    <w:rsid w:val="00390F8C"/>
    <w:rsid w:val="0039144E"/>
    <w:rsid w:val="00395D57"/>
    <w:rsid w:val="00396DEA"/>
    <w:rsid w:val="003A1C36"/>
    <w:rsid w:val="003A2832"/>
    <w:rsid w:val="003A4D18"/>
    <w:rsid w:val="003A5431"/>
    <w:rsid w:val="003A5A82"/>
    <w:rsid w:val="003B04D0"/>
    <w:rsid w:val="003B2201"/>
    <w:rsid w:val="003B5315"/>
    <w:rsid w:val="003B5E0B"/>
    <w:rsid w:val="003B753F"/>
    <w:rsid w:val="003C1C11"/>
    <w:rsid w:val="003C33A3"/>
    <w:rsid w:val="003C49DD"/>
    <w:rsid w:val="003C63D7"/>
    <w:rsid w:val="003D253A"/>
    <w:rsid w:val="003D30B0"/>
    <w:rsid w:val="003D4F7D"/>
    <w:rsid w:val="003D5F20"/>
    <w:rsid w:val="003D6D0C"/>
    <w:rsid w:val="003E0927"/>
    <w:rsid w:val="003E26D1"/>
    <w:rsid w:val="003E2FCD"/>
    <w:rsid w:val="003E435E"/>
    <w:rsid w:val="003E4817"/>
    <w:rsid w:val="003E6070"/>
    <w:rsid w:val="003E67F2"/>
    <w:rsid w:val="003F2517"/>
    <w:rsid w:val="003F2866"/>
    <w:rsid w:val="003F2F0C"/>
    <w:rsid w:val="003F3084"/>
    <w:rsid w:val="003F41E1"/>
    <w:rsid w:val="003F4D38"/>
    <w:rsid w:val="003F5A22"/>
    <w:rsid w:val="00401A5E"/>
    <w:rsid w:val="00404727"/>
    <w:rsid w:val="00404E7D"/>
    <w:rsid w:val="00405755"/>
    <w:rsid w:val="00406A96"/>
    <w:rsid w:val="00406B71"/>
    <w:rsid w:val="0040708B"/>
    <w:rsid w:val="0040720E"/>
    <w:rsid w:val="004076C7"/>
    <w:rsid w:val="00411B5E"/>
    <w:rsid w:val="004120EF"/>
    <w:rsid w:val="00412E09"/>
    <w:rsid w:val="00417713"/>
    <w:rsid w:val="00417DFD"/>
    <w:rsid w:val="00421C27"/>
    <w:rsid w:val="00422146"/>
    <w:rsid w:val="0042284D"/>
    <w:rsid w:val="00423282"/>
    <w:rsid w:val="0042490B"/>
    <w:rsid w:val="00424C5F"/>
    <w:rsid w:val="0042537B"/>
    <w:rsid w:val="00426B77"/>
    <w:rsid w:val="00430EA8"/>
    <w:rsid w:val="00434E1C"/>
    <w:rsid w:val="004355E0"/>
    <w:rsid w:val="00436BF7"/>
    <w:rsid w:val="00436D1A"/>
    <w:rsid w:val="00440B08"/>
    <w:rsid w:val="00444D7B"/>
    <w:rsid w:val="00445868"/>
    <w:rsid w:val="00450CB5"/>
    <w:rsid w:val="0045110F"/>
    <w:rsid w:val="00454C6D"/>
    <w:rsid w:val="00457C84"/>
    <w:rsid w:val="00457FF5"/>
    <w:rsid w:val="004605A5"/>
    <w:rsid w:val="00462C4C"/>
    <w:rsid w:val="004635BA"/>
    <w:rsid w:val="00466D2B"/>
    <w:rsid w:val="00466DD6"/>
    <w:rsid w:val="00466DF7"/>
    <w:rsid w:val="0046703F"/>
    <w:rsid w:val="004672A7"/>
    <w:rsid w:val="00467AB2"/>
    <w:rsid w:val="004701C5"/>
    <w:rsid w:val="0047178F"/>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3876"/>
    <w:rsid w:val="004B4CC7"/>
    <w:rsid w:val="004B5745"/>
    <w:rsid w:val="004B5F4E"/>
    <w:rsid w:val="004B6792"/>
    <w:rsid w:val="004B75D4"/>
    <w:rsid w:val="004B7E01"/>
    <w:rsid w:val="004C1CBB"/>
    <w:rsid w:val="004C1DE3"/>
    <w:rsid w:val="004C2CAE"/>
    <w:rsid w:val="004C2EFF"/>
    <w:rsid w:val="004C5944"/>
    <w:rsid w:val="004C7048"/>
    <w:rsid w:val="004D15BB"/>
    <w:rsid w:val="004D2E66"/>
    <w:rsid w:val="004D3E04"/>
    <w:rsid w:val="004E0DEF"/>
    <w:rsid w:val="004E2FEE"/>
    <w:rsid w:val="004E6C40"/>
    <w:rsid w:val="004F1942"/>
    <w:rsid w:val="004F2BAB"/>
    <w:rsid w:val="00500D5F"/>
    <w:rsid w:val="005036B2"/>
    <w:rsid w:val="00504E76"/>
    <w:rsid w:val="00507218"/>
    <w:rsid w:val="00513460"/>
    <w:rsid w:val="005145FA"/>
    <w:rsid w:val="00516496"/>
    <w:rsid w:val="0051665F"/>
    <w:rsid w:val="00522785"/>
    <w:rsid w:val="00526771"/>
    <w:rsid w:val="00526E66"/>
    <w:rsid w:val="00531A8A"/>
    <w:rsid w:val="0053310E"/>
    <w:rsid w:val="0053521B"/>
    <w:rsid w:val="00536884"/>
    <w:rsid w:val="00536B37"/>
    <w:rsid w:val="00541692"/>
    <w:rsid w:val="0054349D"/>
    <w:rsid w:val="00550FD2"/>
    <w:rsid w:val="00551960"/>
    <w:rsid w:val="00552692"/>
    <w:rsid w:val="00553184"/>
    <w:rsid w:val="0055462C"/>
    <w:rsid w:val="005559C2"/>
    <w:rsid w:val="00556887"/>
    <w:rsid w:val="0055798F"/>
    <w:rsid w:val="005622BE"/>
    <w:rsid w:val="00563D66"/>
    <w:rsid w:val="0056433F"/>
    <w:rsid w:val="0056435C"/>
    <w:rsid w:val="00565C37"/>
    <w:rsid w:val="005666A8"/>
    <w:rsid w:val="005721A9"/>
    <w:rsid w:val="00572E76"/>
    <w:rsid w:val="00573740"/>
    <w:rsid w:val="0057460C"/>
    <w:rsid w:val="00575ECC"/>
    <w:rsid w:val="0057626C"/>
    <w:rsid w:val="00580E66"/>
    <w:rsid w:val="00585ABF"/>
    <w:rsid w:val="0059397A"/>
    <w:rsid w:val="00593C64"/>
    <w:rsid w:val="00594056"/>
    <w:rsid w:val="0059465E"/>
    <w:rsid w:val="00594F43"/>
    <w:rsid w:val="005959FB"/>
    <w:rsid w:val="005A11A8"/>
    <w:rsid w:val="005A1FEE"/>
    <w:rsid w:val="005A4943"/>
    <w:rsid w:val="005A539F"/>
    <w:rsid w:val="005A557A"/>
    <w:rsid w:val="005A62B5"/>
    <w:rsid w:val="005A7692"/>
    <w:rsid w:val="005B14F9"/>
    <w:rsid w:val="005B1ED7"/>
    <w:rsid w:val="005B369B"/>
    <w:rsid w:val="005B3B04"/>
    <w:rsid w:val="005B40B1"/>
    <w:rsid w:val="005B4B4C"/>
    <w:rsid w:val="005B4BDC"/>
    <w:rsid w:val="005B62D0"/>
    <w:rsid w:val="005B70E5"/>
    <w:rsid w:val="005C088E"/>
    <w:rsid w:val="005C2276"/>
    <w:rsid w:val="005C22ED"/>
    <w:rsid w:val="005C52C2"/>
    <w:rsid w:val="005C7A70"/>
    <w:rsid w:val="005D215C"/>
    <w:rsid w:val="005D4104"/>
    <w:rsid w:val="005D6891"/>
    <w:rsid w:val="005E0BE7"/>
    <w:rsid w:val="005E24ED"/>
    <w:rsid w:val="005E2923"/>
    <w:rsid w:val="005E5D19"/>
    <w:rsid w:val="005E60D9"/>
    <w:rsid w:val="005E71EF"/>
    <w:rsid w:val="005E7D69"/>
    <w:rsid w:val="005F247C"/>
    <w:rsid w:val="005F4B5A"/>
    <w:rsid w:val="005F53E4"/>
    <w:rsid w:val="005F76D6"/>
    <w:rsid w:val="00602144"/>
    <w:rsid w:val="00602492"/>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3723"/>
    <w:rsid w:val="006247F3"/>
    <w:rsid w:val="00626D96"/>
    <w:rsid w:val="00627998"/>
    <w:rsid w:val="00631512"/>
    <w:rsid w:val="00631E1D"/>
    <w:rsid w:val="00633103"/>
    <w:rsid w:val="00635601"/>
    <w:rsid w:val="00636BFF"/>
    <w:rsid w:val="0063713D"/>
    <w:rsid w:val="0063783E"/>
    <w:rsid w:val="00641993"/>
    <w:rsid w:val="00643747"/>
    <w:rsid w:val="00646779"/>
    <w:rsid w:val="00654440"/>
    <w:rsid w:val="00654500"/>
    <w:rsid w:val="0065471E"/>
    <w:rsid w:val="006559D3"/>
    <w:rsid w:val="00656F23"/>
    <w:rsid w:val="0065758C"/>
    <w:rsid w:val="00657D54"/>
    <w:rsid w:val="0066183C"/>
    <w:rsid w:val="00662891"/>
    <w:rsid w:val="00662999"/>
    <w:rsid w:val="00662C02"/>
    <w:rsid w:val="00666DD8"/>
    <w:rsid w:val="00671ED8"/>
    <w:rsid w:val="00672DE3"/>
    <w:rsid w:val="006733D0"/>
    <w:rsid w:val="00675622"/>
    <w:rsid w:val="0068219F"/>
    <w:rsid w:val="00684C6E"/>
    <w:rsid w:val="00691960"/>
    <w:rsid w:val="00694E7F"/>
    <w:rsid w:val="00697793"/>
    <w:rsid w:val="006A0DC2"/>
    <w:rsid w:val="006A3E2A"/>
    <w:rsid w:val="006A6003"/>
    <w:rsid w:val="006A78EE"/>
    <w:rsid w:val="006A7A31"/>
    <w:rsid w:val="006A7A5A"/>
    <w:rsid w:val="006B2A19"/>
    <w:rsid w:val="006B30BC"/>
    <w:rsid w:val="006B3953"/>
    <w:rsid w:val="006B3C53"/>
    <w:rsid w:val="006B3FBC"/>
    <w:rsid w:val="006B534A"/>
    <w:rsid w:val="006B5618"/>
    <w:rsid w:val="006B634E"/>
    <w:rsid w:val="006B662C"/>
    <w:rsid w:val="006C3333"/>
    <w:rsid w:val="006C3987"/>
    <w:rsid w:val="006C4CA4"/>
    <w:rsid w:val="006C5795"/>
    <w:rsid w:val="006C6094"/>
    <w:rsid w:val="006C6C87"/>
    <w:rsid w:val="006D0924"/>
    <w:rsid w:val="006D0FD2"/>
    <w:rsid w:val="006D29F2"/>
    <w:rsid w:val="006D646F"/>
    <w:rsid w:val="006D68E2"/>
    <w:rsid w:val="006D7665"/>
    <w:rsid w:val="006E2CCA"/>
    <w:rsid w:val="006E550A"/>
    <w:rsid w:val="006E621F"/>
    <w:rsid w:val="006F5E85"/>
    <w:rsid w:val="006F6E6A"/>
    <w:rsid w:val="0070047A"/>
    <w:rsid w:val="007009F6"/>
    <w:rsid w:val="00701C8D"/>
    <w:rsid w:val="007062FF"/>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2528"/>
    <w:rsid w:val="00744253"/>
    <w:rsid w:val="007442CB"/>
    <w:rsid w:val="007564D0"/>
    <w:rsid w:val="007606F1"/>
    <w:rsid w:val="0076122F"/>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870B5"/>
    <w:rsid w:val="007918D5"/>
    <w:rsid w:val="00796F48"/>
    <w:rsid w:val="007A3D69"/>
    <w:rsid w:val="007A4B1A"/>
    <w:rsid w:val="007A50D5"/>
    <w:rsid w:val="007A5266"/>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63B3"/>
    <w:rsid w:val="007C70BD"/>
    <w:rsid w:val="007E1CDC"/>
    <w:rsid w:val="007E23B2"/>
    <w:rsid w:val="007E4953"/>
    <w:rsid w:val="007E6CDD"/>
    <w:rsid w:val="007E79FF"/>
    <w:rsid w:val="007F01FF"/>
    <w:rsid w:val="007F0EE4"/>
    <w:rsid w:val="007F5CFC"/>
    <w:rsid w:val="007F73D6"/>
    <w:rsid w:val="0080058B"/>
    <w:rsid w:val="0080075F"/>
    <w:rsid w:val="008012AB"/>
    <w:rsid w:val="00801C84"/>
    <w:rsid w:val="008023DD"/>
    <w:rsid w:val="00803F70"/>
    <w:rsid w:val="00805E4F"/>
    <w:rsid w:val="00806C68"/>
    <w:rsid w:val="00810F3C"/>
    <w:rsid w:val="00811060"/>
    <w:rsid w:val="00811B5D"/>
    <w:rsid w:val="008123EC"/>
    <w:rsid w:val="00812915"/>
    <w:rsid w:val="00812D23"/>
    <w:rsid w:val="0081571D"/>
    <w:rsid w:val="00817C42"/>
    <w:rsid w:val="008239A0"/>
    <w:rsid w:val="0083132F"/>
    <w:rsid w:val="00831672"/>
    <w:rsid w:val="008328A8"/>
    <w:rsid w:val="008340F3"/>
    <w:rsid w:val="00836933"/>
    <w:rsid w:val="00836CF8"/>
    <w:rsid w:val="0083724D"/>
    <w:rsid w:val="008406D1"/>
    <w:rsid w:val="008411FB"/>
    <w:rsid w:val="00841EC0"/>
    <w:rsid w:val="008432A6"/>
    <w:rsid w:val="00843AC1"/>
    <w:rsid w:val="0084500F"/>
    <w:rsid w:val="0084685A"/>
    <w:rsid w:val="00847DBE"/>
    <w:rsid w:val="008528BD"/>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7D1"/>
    <w:rsid w:val="00876E68"/>
    <w:rsid w:val="0087724B"/>
    <w:rsid w:val="00882F61"/>
    <w:rsid w:val="00883093"/>
    <w:rsid w:val="00883C71"/>
    <w:rsid w:val="00887301"/>
    <w:rsid w:val="00892C95"/>
    <w:rsid w:val="00893247"/>
    <w:rsid w:val="00893336"/>
    <w:rsid w:val="00894B5E"/>
    <w:rsid w:val="00894B6C"/>
    <w:rsid w:val="00896C1C"/>
    <w:rsid w:val="00897104"/>
    <w:rsid w:val="008A2B5F"/>
    <w:rsid w:val="008A3722"/>
    <w:rsid w:val="008A5342"/>
    <w:rsid w:val="008A7D29"/>
    <w:rsid w:val="008B2366"/>
    <w:rsid w:val="008B2367"/>
    <w:rsid w:val="008B4934"/>
    <w:rsid w:val="008B55B5"/>
    <w:rsid w:val="008B56E7"/>
    <w:rsid w:val="008B57A8"/>
    <w:rsid w:val="008B7475"/>
    <w:rsid w:val="008B7E0F"/>
    <w:rsid w:val="008C2139"/>
    <w:rsid w:val="008C27F4"/>
    <w:rsid w:val="008C32BF"/>
    <w:rsid w:val="008C4398"/>
    <w:rsid w:val="008C5EDA"/>
    <w:rsid w:val="008C6BE8"/>
    <w:rsid w:val="008C6C31"/>
    <w:rsid w:val="008C6FF3"/>
    <w:rsid w:val="008D0134"/>
    <w:rsid w:val="008D0BE3"/>
    <w:rsid w:val="008D2168"/>
    <w:rsid w:val="008D37B3"/>
    <w:rsid w:val="008D3B3A"/>
    <w:rsid w:val="008D49A9"/>
    <w:rsid w:val="008D5829"/>
    <w:rsid w:val="008D5A7C"/>
    <w:rsid w:val="008D5A9E"/>
    <w:rsid w:val="008D5E4A"/>
    <w:rsid w:val="008D76DC"/>
    <w:rsid w:val="008D78EC"/>
    <w:rsid w:val="008E47BA"/>
    <w:rsid w:val="008E4BC4"/>
    <w:rsid w:val="008E5B36"/>
    <w:rsid w:val="008F246D"/>
    <w:rsid w:val="008F5D92"/>
    <w:rsid w:val="009003A8"/>
    <w:rsid w:val="009003B1"/>
    <w:rsid w:val="00902BCD"/>
    <w:rsid w:val="00904C9B"/>
    <w:rsid w:val="00904DD1"/>
    <w:rsid w:val="009114E3"/>
    <w:rsid w:val="00912D41"/>
    <w:rsid w:val="009139FB"/>
    <w:rsid w:val="009150D1"/>
    <w:rsid w:val="009161DE"/>
    <w:rsid w:val="009164F1"/>
    <w:rsid w:val="00916691"/>
    <w:rsid w:val="0092077B"/>
    <w:rsid w:val="00920823"/>
    <w:rsid w:val="00923F12"/>
    <w:rsid w:val="00924D5F"/>
    <w:rsid w:val="00925657"/>
    <w:rsid w:val="00925CBB"/>
    <w:rsid w:val="00925E5F"/>
    <w:rsid w:val="00926727"/>
    <w:rsid w:val="0092795E"/>
    <w:rsid w:val="0093552E"/>
    <w:rsid w:val="00935703"/>
    <w:rsid w:val="0093662C"/>
    <w:rsid w:val="00937994"/>
    <w:rsid w:val="00940D27"/>
    <w:rsid w:val="00940E13"/>
    <w:rsid w:val="00941D3D"/>
    <w:rsid w:val="00942F0E"/>
    <w:rsid w:val="00945A9D"/>
    <w:rsid w:val="00946E78"/>
    <w:rsid w:val="00951643"/>
    <w:rsid w:val="00953416"/>
    <w:rsid w:val="00953B49"/>
    <w:rsid w:val="0095766D"/>
    <w:rsid w:val="009577EB"/>
    <w:rsid w:val="009609E3"/>
    <w:rsid w:val="00961951"/>
    <w:rsid w:val="0096195D"/>
    <w:rsid w:val="00962E58"/>
    <w:rsid w:val="009651F9"/>
    <w:rsid w:val="00966749"/>
    <w:rsid w:val="00967D1C"/>
    <w:rsid w:val="00970C41"/>
    <w:rsid w:val="00973789"/>
    <w:rsid w:val="00977B14"/>
    <w:rsid w:val="009806A0"/>
    <w:rsid w:val="009821B1"/>
    <w:rsid w:val="009834A1"/>
    <w:rsid w:val="00992FA8"/>
    <w:rsid w:val="00994A31"/>
    <w:rsid w:val="00995550"/>
    <w:rsid w:val="00995909"/>
    <w:rsid w:val="009959D0"/>
    <w:rsid w:val="0099644D"/>
    <w:rsid w:val="00997DDB"/>
    <w:rsid w:val="00997F3D"/>
    <w:rsid w:val="009A0038"/>
    <w:rsid w:val="009A5352"/>
    <w:rsid w:val="009A688E"/>
    <w:rsid w:val="009A7057"/>
    <w:rsid w:val="009A76D2"/>
    <w:rsid w:val="009B0AB8"/>
    <w:rsid w:val="009B2375"/>
    <w:rsid w:val="009B29BE"/>
    <w:rsid w:val="009B4CA0"/>
    <w:rsid w:val="009B7102"/>
    <w:rsid w:val="009C079B"/>
    <w:rsid w:val="009C0820"/>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22AF"/>
    <w:rsid w:val="009F3326"/>
    <w:rsid w:val="009F51DD"/>
    <w:rsid w:val="009F5FA6"/>
    <w:rsid w:val="00A01425"/>
    <w:rsid w:val="00A018B3"/>
    <w:rsid w:val="00A03CE0"/>
    <w:rsid w:val="00A05BCE"/>
    <w:rsid w:val="00A0769E"/>
    <w:rsid w:val="00A07C4D"/>
    <w:rsid w:val="00A133AB"/>
    <w:rsid w:val="00A15261"/>
    <w:rsid w:val="00A1542E"/>
    <w:rsid w:val="00A20671"/>
    <w:rsid w:val="00A2241E"/>
    <w:rsid w:val="00A227A0"/>
    <w:rsid w:val="00A2344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45048"/>
    <w:rsid w:val="00A46D62"/>
    <w:rsid w:val="00A5252C"/>
    <w:rsid w:val="00A53FD5"/>
    <w:rsid w:val="00A54C9F"/>
    <w:rsid w:val="00A55F46"/>
    <w:rsid w:val="00A57148"/>
    <w:rsid w:val="00A60C3F"/>
    <w:rsid w:val="00A60C65"/>
    <w:rsid w:val="00A62AED"/>
    <w:rsid w:val="00A64FE4"/>
    <w:rsid w:val="00A66BD9"/>
    <w:rsid w:val="00A674BF"/>
    <w:rsid w:val="00A71AAE"/>
    <w:rsid w:val="00A7206E"/>
    <w:rsid w:val="00A74612"/>
    <w:rsid w:val="00A76C12"/>
    <w:rsid w:val="00A76D82"/>
    <w:rsid w:val="00A80D66"/>
    <w:rsid w:val="00A81A5A"/>
    <w:rsid w:val="00A83ACC"/>
    <w:rsid w:val="00A8637A"/>
    <w:rsid w:val="00A878F3"/>
    <w:rsid w:val="00A91757"/>
    <w:rsid w:val="00A946B0"/>
    <w:rsid w:val="00A9587C"/>
    <w:rsid w:val="00A97095"/>
    <w:rsid w:val="00A9751C"/>
    <w:rsid w:val="00AA147A"/>
    <w:rsid w:val="00AA23AC"/>
    <w:rsid w:val="00AA3133"/>
    <w:rsid w:val="00AA3A69"/>
    <w:rsid w:val="00AA413D"/>
    <w:rsid w:val="00AA5277"/>
    <w:rsid w:val="00AA65A3"/>
    <w:rsid w:val="00AA67E2"/>
    <w:rsid w:val="00AB23D9"/>
    <w:rsid w:val="00AB29A7"/>
    <w:rsid w:val="00AB2ED3"/>
    <w:rsid w:val="00AB3387"/>
    <w:rsid w:val="00AB39E7"/>
    <w:rsid w:val="00AB4AD5"/>
    <w:rsid w:val="00AB64D6"/>
    <w:rsid w:val="00AB7508"/>
    <w:rsid w:val="00AC15C4"/>
    <w:rsid w:val="00AC1763"/>
    <w:rsid w:val="00AC34B8"/>
    <w:rsid w:val="00AC4B3A"/>
    <w:rsid w:val="00AC4CC8"/>
    <w:rsid w:val="00AC5312"/>
    <w:rsid w:val="00AC6F98"/>
    <w:rsid w:val="00AC717F"/>
    <w:rsid w:val="00AD05E5"/>
    <w:rsid w:val="00AD0C56"/>
    <w:rsid w:val="00AD2925"/>
    <w:rsid w:val="00AD30D1"/>
    <w:rsid w:val="00AD37B5"/>
    <w:rsid w:val="00AD48FD"/>
    <w:rsid w:val="00AD5CB9"/>
    <w:rsid w:val="00AD638C"/>
    <w:rsid w:val="00AD6D93"/>
    <w:rsid w:val="00AE12A3"/>
    <w:rsid w:val="00AE6E0A"/>
    <w:rsid w:val="00AE6EFF"/>
    <w:rsid w:val="00AF0119"/>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4F51"/>
    <w:rsid w:val="00B25B57"/>
    <w:rsid w:val="00B27444"/>
    <w:rsid w:val="00B3273F"/>
    <w:rsid w:val="00B32748"/>
    <w:rsid w:val="00B34AC3"/>
    <w:rsid w:val="00B35A30"/>
    <w:rsid w:val="00B36ABA"/>
    <w:rsid w:val="00B4168E"/>
    <w:rsid w:val="00B4252C"/>
    <w:rsid w:val="00B43707"/>
    <w:rsid w:val="00B438CF"/>
    <w:rsid w:val="00B46AE7"/>
    <w:rsid w:val="00B46F5B"/>
    <w:rsid w:val="00B50AB6"/>
    <w:rsid w:val="00B5300C"/>
    <w:rsid w:val="00B53BCA"/>
    <w:rsid w:val="00B54601"/>
    <w:rsid w:val="00B54D7E"/>
    <w:rsid w:val="00B56791"/>
    <w:rsid w:val="00B56EDC"/>
    <w:rsid w:val="00B5755D"/>
    <w:rsid w:val="00B579EA"/>
    <w:rsid w:val="00B57D85"/>
    <w:rsid w:val="00B60424"/>
    <w:rsid w:val="00B60BCA"/>
    <w:rsid w:val="00B62605"/>
    <w:rsid w:val="00B64933"/>
    <w:rsid w:val="00B73DB7"/>
    <w:rsid w:val="00B75519"/>
    <w:rsid w:val="00B76BB3"/>
    <w:rsid w:val="00B76DD1"/>
    <w:rsid w:val="00B77346"/>
    <w:rsid w:val="00B8061C"/>
    <w:rsid w:val="00B80D7E"/>
    <w:rsid w:val="00B812E4"/>
    <w:rsid w:val="00B81990"/>
    <w:rsid w:val="00B819C7"/>
    <w:rsid w:val="00B836B4"/>
    <w:rsid w:val="00B8436B"/>
    <w:rsid w:val="00B8507F"/>
    <w:rsid w:val="00B9363F"/>
    <w:rsid w:val="00B94FC1"/>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D027B"/>
    <w:rsid w:val="00BD0475"/>
    <w:rsid w:val="00BD16F6"/>
    <w:rsid w:val="00BD2CAB"/>
    <w:rsid w:val="00BD3DC8"/>
    <w:rsid w:val="00BE1051"/>
    <w:rsid w:val="00BE10D0"/>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31E0B"/>
    <w:rsid w:val="00C33671"/>
    <w:rsid w:val="00C33D64"/>
    <w:rsid w:val="00C34E07"/>
    <w:rsid w:val="00C34E34"/>
    <w:rsid w:val="00C34E48"/>
    <w:rsid w:val="00C402BD"/>
    <w:rsid w:val="00C4081E"/>
    <w:rsid w:val="00C44349"/>
    <w:rsid w:val="00C44E9F"/>
    <w:rsid w:val="00C45F93"/>
    <w:rsid w:val="00C46E7E"/>
    <w:rsid w:val="00C4793E"/>
    <w:rsid w:val="00C47AC1"/>
    <w:rsid w:val="00C51414"/>
    <w:rsid w:val="00C51B99"/>
    <w:rsid w:val="00C54A6B"/>
    <w:rsid w:val="00C551C4"/>
    <w:rsid w:val="00C55405"/>
    <w:rsid w:val="00C56267"/>
    <w:rsid w:val="00C57822"/>
    <w:rsid w:val="00C61E86"/>
    <w:rsid w:val="00C61F18"/>
    <w:rsid w:val="00C62675"/>
    <w:rsid w:val="00C70DD2"/>
    <w:rsid w:val="00C71082"/>
    <w:rsid w:val="00C74F94"/>
    <w:rsid w:val="00C75834"/>
    <w:rsid w:val="00C768FC"/>
    <w:rsid w:val="00C7731C"/>
    <w:rsid w:val="00C80267"/>
    <w:rsid w:val="00C81547"/>
    <w:rsid w:val="00C81969"/>
    <w:rsid w:val="00C82A65"/>
    <w:rsid w:val="00C83E7E"/>
    <w:rsid w:val="00C861A6"/>
    <w:rsid w:val="00C863A4"/>
    <w:rsid w:val="00C86D04"/>
    <w:rsid w:val="00C934EB"/>
    <w:rsid w:val="00C96FEA"/>
    <w:rsid w:val="00C97EE7"/>
    <w:rsid w:val="00CA13D4"/>
    <w:rsid w:val="00CA2087"/>
    <w:rsid w:val="00CA2E97"/>
    <w:rsid w:val="00CA598C"/>
    <w:rsid w:val="00CA682E"/>
    <w:rsid w:val="00CA7002"/>
    <w:rsid w:val="00CB01E0"/>
    <w:rsid w:val="00CB0A34"/>
    <w:rsid w:val="00CB103B"/>
    <w:rsid w:val="00CB26A0"/>
    <w:rsid w:val="00CB7DC6"/>
    <w:rsid w:val="00CC1EFA"/>
    <w:rsid w:val="00CC2A0B"/>
    <w:rsid w:val="00CC6BAC"/>
    <w:rsid w:val="00CC7BA4"/>
    <w:rsid w:val="00CD0E3F"/>
    <w:rsid w:val="00CD4064"/>
    <w:rsid w:val="00CD56FC"/>
    <w:rsid w:val="00CD6277"/>
    <w:rsid w:val="00CD676B"/>
    <w:rsid w:val="00CD7C8F"/>
    <w:rsid w:val="00CE0875"/>
    <w:rsid w:val="00CE0E6E"/>
    <w:rsid w:val="00CE0F74"/>
    <w:rsid w:val="00CE2A67"/>
    <w:rsid w:val="00CE2E0D"/>
    <w:rsid w:val="00CE503A"/>
    <w:rsid w:val="00CE546F"/>
    <w:rsid w:val="00CE68C3"/>
    <w:rsid w:val="00CF0F2D"/>
    <w:rsid w:val="00CF2211"/>
    <w:rsid w:val="00CF512A"/>
    <w:rsid w:val="00CF61CF"/>
    <w:rsid w:val="00D0292B"/>
    <w:rsid w:val="00D038A4"/>
    <w:rsid w:val="00D046CA"/>
    <w:rsid w:val="00D05D26"/>
    <w:rsid w:val="00D12B48"/>
    <w:rsid w:val="00D13883"/>
    <w:rsid w:val="00D150A0"/>
    <w:rsid w:val="00D1637C"/>
    <w:rsid w:val="00D17CA9"/>
    <w:rsid w:val="00D2186E"/>
    <w:rsid w:val="00D2336B"/>
    <w:rsid w:val="00D24D31"/>
    <w:rsid w:val="00D2510E"/>
    <w:rsid w:val="00D273B0"/>
    <w:rsid w:val="00D27E53"/>
    <w:rsid w:val="00D32BAE"/>
    <w:rsid w:val="00D33674"/>
    <w:rsid w:val="00D33B5F"/>
    <w:rsid w:val="00D34530"/>
    <w:rsid w:val="00D34EF0"/>
    <w:rsid w:val="00D4174B"/>
    <w:rsid w:val="00D42217"/>
    <w:rsid w:val="00D43274"/>
    <w:rsid w:val="00D43809"/>
    <w:rsid w:val="00D45C42"/>
    <w:rsid w:val="00D514D0"/>
    <w:rsid w:val="00D51945"/>
    <w:rsid w:val="00D51E52"/>
    <w:rsid w:val="00D5258F"/>
    <w:rsid w:val="00D52A97"/>
    <w:rsid w:val="00D54E90"/>
    <w:rsid w:val="00D574CB"/>
    <w:rsid w:val="00D577F8"/>
    <w:rsid w:val="00D63BB9"/>
    <w:rsid w:val="00D63D21"/>
    <w:rsid w:val="00D64B14"/>
    <w:rsid w:val="00D70543"/>
    <w:rsid w:val="00D72419"/>
    <w:rsid w:val="00D764AC"/>
    <w:rsid w:val="00D76B9F"/>
    <w:rsid w:val="00D76DA2"/>
    <w:rsid w:val="00D81915"/>
    <w:rsid w:val="00D834DD"/>
    <w:rsid w:val="00D836BC"/>
    <w:rsid w:val="00D83B5B"/>
    <w:rsid w:val="00D83F27"/>
    <w:rsid w:val="00D862AF"/>
    <w:rsid w:val="00D86480"/>
    <w:rsid w:val="00D928E1"/>
    <w:rsid w:val="00D94B26"/>
    <w:rsid w:val="00D94F2C"/>
    <w:rsid w:val="00D979E7"/>
    <w:rsid w:val="00DA0767"/>
    <w:rsid w:val="00DA1157"/>
    <w:rsid w:val="00DA3C83"/>
    <w:rsid w:val="00DA3F3C"/>
    <w:rsid w:val="00DA5FE9"/>
    <w:rsid w:val="00DA6D0D"/>
    <w:rsid w:val="00DA6D52"/>
    <w:rsid w:val="00DA6DE2"/>
    <w:rsid w:val="00DB0D79"/>
    <w:rsid w:val="00DB0E6E"/>
    <w:rsid w:val="00DB2BCD"/>
    <w:rsid w:val="00DB4412"/>
    <w:rsid w:val="00DB78F7"/>
    <w:rsid w:val="00DC08D6"/>
    <w:rsid w:val="00DC3C88"/>
    <w:rsid w:val="00DC400F"/>
    <w:rsid w:val="00DC4F26"/>
    <w:rsid w:val="00DD009C"/>
    <w:rsid w:val="00DD259D"/>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603C"/>
    <w:rsid w:val="00DF79E3"/>
    <w:rsid w:val="00DF7A83"/>
    <w:rsid w:val="00E030C1"/>
    <w:rsid w:val="00E0396E"/>
    <w:rsid w:val="00E06584"/>
    <w:rsid w:val="00E06BB2"/>
    <w:rsid w:val="00E1066D"/>
    <w:rsid w:val="00E1229F"/>
    <w:rsid w:val="00E127E8"/>
    <w:rsid w:val="00E12D79"/>
    <w:rsid w:val="00E1357C"/>
    <w:rsid w:val="00E14636"/>
    <w:rsid w:val="00E14877"/>
    <w:rsid w:val="00E15159"/>
    <w:rsid w:val="00E161CE"/>
    <w:rsid w:val="00E20CCB"/>
    <w:rsid w:val="00E22841"/>
    <w:rsid w:val="00E22DFE"/>
    <w:rsid w:val="00E23933"/>
    <w:rsid w:val="00E2620F"/>
    <w:rsid w:val="00E31C1C"/>
    <w:rsid w:val="00E32646"/>
    <w:rsid w:val="00E33AD1"/>
    <w:rsid w:val="00E35BBC"/>
    <w:rsid w:val="00E40008"/>
    <w:rsid w:val="00E42500"/>
    <w:rsid w:val="00E43EED"/>
    <w:rsid w:val="00E43FAE"/>
    <w:rsid w:val="00E44FC8"/>
    <w:rsid w:val="00E45640"/>
    <w:rsid w:val="00E47631"/>
    <w:rsid w:val="00E50569"/>
    <w:rsid w:val="00E51425"/>
    <w:rsid w:val="00E51B03"/>
    <w:rsid w:val="00E52D7A"/>
    <w:rsid w:val="00E5579E"/>
    <w:rsid w:val="00E57AF5"/>
    <w:rsid w:val="00E61177"/>
    <w:rsid w:val="00E62329"/>
    <w:rsid w:val="00E6522A"/>
    <w:rsid w:val="00E6555A"/>
    <w:rsid w:val="00E660C8"/>
    <w:rsid w:val="00E66A17"/>
    <w:rsid w:val="00E71BEB"/>
    <w:rsid w:val="00E7208D"/>
    <w:rsid w:val="00E729D3"/>
    <w:rsid w:val="00E74807"/>
    <w:rsid w:val="00E750FE"/>
    <w:rsid w:val="00E75DCB"/>
    <w:rsid w:val="00E77F32"/>
    <w:rsid w:val="00E846E5"/>
    <w:rsid w:val="00E86FE3"/>
    <w:rsid w:val="00E878D3"/>
    <w:rsid w:val="00E902C3"/>
    <w:rsid w:val="00E90706"/>
    <w:rsid w:val="00E91B76"/>
    <w:rsid w:val="00E920B5"/>
    <w:rsid w:val="00E92670"/>
    <w:rsid w:val="00E94176"/>
    <w:rsid w:val="00E9455F"/>
    <w:rsid w:val="00E94693"/>
    <w:rsid w:val="00E9534E"/>
    <w:rsid w:val="00E9554A"/>
    <w:rsid w:val="00E96C35"/>
    <w:rsid w:val="00E973A1"/>
    <w:rsid w:val="00EA189C"/>
    <w:rsid w:val="00EA1DE8"/>
    <w:rsid w:val="00EA203C"/>
    <w:rsid w:val="00EA259A"/>
    <w:rsid w:val="00EA3083"/>
    <w:rsid w:val="00EA33BA"/>
    <w:rsid w:val="00EA471B"/>
    <w:rsid w:val="00EA4F40"/>
    <w:rsid w:val="00EA6306"/>
    <w:rsid w:val="00EA63AA"/>
    <w:rsid w:val="00EA647C"/>
    <w:rsid w:val="00EB03EC"/>
    <w:rsid w:val="00EB1FD4"/>
    <w:rsid w:val="00EB31F4"/>
    <w:rsid w:val="00EB33A1"/>
    <w:rsid w:val="00EC12C4"/>
    <w:rsid w:val="00EC475A"/>
    <w:rsid w:val="00EC4ED0"/>
    <w:rsid w:val="00EC5A58"/>
    <w:rsid w:val="00EC6DFD"/>
    <w:rsid w:val="00ED01C3"/>
    <w:rsid w:val="00ED0386"/>
    <w:rsid w:val="00ED1B28"/>
    <w:rsid w:val="00ED2D2C"/>
    <w:rsid w:val="00ED39EB"/>
    <w:rsid w:val="00ED5D87"/>
    <w:rsid w:val="00ED5E53"/>
    <w:rsid w:val="00ED610F"/>
    <w:rsid w:val="00ED6396"/>
    <w:rsid w:val="00ED7988"/>
    <w:rsid w:val="00EE0F92"/>
    <w:rsid w:val="00EE1AE7"/>
    <w:rsid w:val="00EE2BE5"/>
    <w:rsid w:val="00EE2E4A"/>
    <w:rsid w:val="00EE307C"/>
    <w:rsid w:val="00EE6451"/>
    <w:rsid w:val="00EF2AC3"/>
    <w:rsid w:val="00EF44BD"/>
    <w:rsid w:val="00EF5517"/>
    <w:rsid w:val="00EF6B58"/>
    <w:rsid w:val="00EF6B5E"/>
    <w:rsid w:val="00EF7FE9"/>
    <w:rsid w:val="00F00153"/>
    <w:rsid w:val="00F00EAD"/>
    <w:rsid w:val="00F0178C"/>
    <w:rsid w:val="00F0595D"/>
    <w:rsid w:val="00F1008E"/>
    <w:rsid w:val="00F10EFC"/>
    <w:rsid w:val="00F111F8"/>
    <w:rsid w:val="00F12A33"/>
    <w:rsid w:val="00F13EE5"/>
    <w:rsid w:val="00F140AD"/>
    <w:rsid w:val="00F16349"/>
    <w:rsid w:val="00F16876"/>
    <w:rsid w:val="00F17559"/>
    <w:rsid w:val="00F17883"/>
    <w:rsid w:val="00F1791D"/>
    <w:rsid w:val="00F21981"/>
    <w:rsid w:val="00F22E74"/>
    <w:rsid w:val="00F249CE"/>
    <w:rsid w:val="00F24DC0"/>
    <w:rsid w:val="00F26BCB"/>
    <w:rsid w:val="00F27C3E"/>
    <w:rsid w:val="00F31421"/>
    <w:rsid w:val="00F32A7F"/>
    <w:rsid w:val="00F33B01"/>
    <w:rsid w:val="00F3699C"/>
    <w:rsid w:val="00F36BF0"/>
    <w:rsid w:val="00F37E17"/>
    <w:rsid w:val="00F40284"/>
    <w:rsid w:val="00F41267"/>
    <w:rsid w:val="00F436AB"/>
    <w:rsid w:val="00F43DE8"/>
    <w:rsid w:val="00F4446D"/>
    <w:rsid w:val="00F4524E"/>
    <w:rsid w:val="00F45E63"/>
    <w:rsid w:val="00F466ED"/>
    <w:rsid w:val="00F478FC"/>
    <w:rsid w:val="00F47C7F"/>
    <w:rsid w:val="00F53DC9"/>
    <w:rsid w:val="00F557B9"/>
    <w:rsid w:val="00F569BF"/>
    <w:rsid w:val="00F6082C"/>
    <w:rsid w:val="00F6167C"/>
    <w:rsid w:val="00F63ECB"/>
    <w:rsid w:val="00F650D4"/>
    <w:rsid w:val="00F67AB8"/>
    <w:rsid w:val="00F67BDA"/>
    <w:rsid w:val="00F733FB"/>
    <w:rsid w:val="00F80EF4"/>
    <w:rsid w:val="00F831A0"/>
    <w:rsid w:val="00F83302"/>
    <w:rsid w:val="00F83E2A"/>
    <w:rsid w:val="00F85070"/>
    <w:rsid w:val="00F857A8"/>
    <w:rsid w:val="00F87167"/>
    <w:rsid w:val="00F9313D"/>
    <w:rsid w:val="00F9482B"/>
    <w:rsid w:val="00F95DBF"/>
    <w:rsid w:val="00F96112"/>
    <w:rsid w:val="00F97E65"/>
    <w:rsid w:val="00FA08AD"/>
    <w:rsid w:val="00FA4F9C"/>
    <w:rsid w:val="00FA5008"/>
    <w:rsid w:val="00FA58E1"/>
    <w:rsid w:val="00FA71C9"/>
    <w:rsid w:val="00FB040D"/>
    <w:rsid w:val="00FB0BC7"/>
    <w:rsid w:val="00FB14A7"/>
    <w:rsid w:val="00FB1D9F"/>
    <w:rsid w:val="00FB2CDF"/>
    <w:rsid w:val="00FB72A3"/>
    <w:rsid w:val="00FC15C6"/>
    <w:rsid w:val="00FC1FED"/>
    <w:rsid w:val="00FC4113"/>
    <w:rsid w:val="00FC59C7"/>
    <w:rsid w:val="00FC5FB6"/>
    <w:rsid w:val="00FC761E"/>
    <w:rsid w:val="00FD0DC1"/>
    <w:rsid w:val="00FD2EEA"/>
    <w:rsid w:val="00FD33C2"/>
    <w:rsid w:val="00FD3521"/>
    <w:rsid w:val="00FE0238"/>
    <w:rsid w:val="00FE037C"/>
    <w:rsid w:val="00FE0B83"/>
    <w:rsid w:val="00FE1A6D"/>
    <w:rsid w:val="00FE3CF2"/>
    <w:rsid w:val="00FE419A"/>
    <w:rsid w:val="00FE4DB8"/>
    <w:rsid w:val="00FE63A0"/>
    <w:rsid w:val="00FE7A27"/>
    <w:rsid w:val="00FF32DA"/>
    <w:rsid w:val="00FF4929"/>
    <w:rsid w:val="00FF652A"/>
    <w:rsid w:val="00FF6E1B"/>
    <w:rsid w:val="00FF6E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0449"/>
    <o:shapelayout v:ext="edit">
      <o:idmap v:ext="edit" data="1"/>
      <o:rules v:ext="edit">
        <o:r id="V:Rule6" type="connector" idref="#Straight Arrow Connector 2"/>
        <o:r id="V:Rule7" type="connector" idref="#_x0000_s1047"/>
        <o:r id="V:Rule8" type="connector" idref="#_x0000_s1048"/>
        <o:r id="V:Rule9" type="connector" idref="#Straight Arrow Connector 3"/>
        <o:r id="V:Rule10" type="connector" idref="#AutoShape 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Spacing">
    <w:name w:val="No Spacing"/>
    <w:uiPriority w:val="1"/>
    <w:qFormat/>
    <w:rsid w:val="00D17CA9"/>
    <w:rPr>
      <w:rFonts w:ascii="Calibri" w:eastAsia="Calibri" w:hAnsi="Calibri"/>
      <w:sz w:val="22"/>
      <w:szCs w:val="22"/>
      <w:lang w:val="sr-Latn-CS"/>
    </w:rPr>
  </w:style>
  <w:style w:type="paragraph" w:styleId="DocumentMap">
    <w:name w:val="Document Map"/>
    <w:basedOn w:val="Normal"/>
    <w:link w:val="DocumentMapChar"/>
    <w:rsid w:val="00F569BF"/>
    <w:rPr>
      <w:rFonts w:ascii="Tahoma" w:hAnsi="Tahoma" w:cs="Tahoma"/>
      <w:sz w:val="16"/>
      <w:szCs w:val="16"/>
    </w:rPr>
  </w:style>
  <w:style w:type="character" w:customStyle="1" w:styleId="DocumentMapChar">
    <w:name w:val="Document Map Char"/>
    <w:basedOn w:val="DefaultParagraphFont"/>
    <w:link w:val="DocumentMap"/>
    <w:rsid w:val="00F569BF"/>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085;&#1072;&#1073;&#1072;&#1074;&#1082;&#1077;@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3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A5633"/>
    <w:rsid w:val="00122B92"/>
    <w:rsid w:val="0030220E"/>
    <w:rsid w:val="00305A3A"/>
    <w:rsid w:val="00332104"/>
    <w:rsid w:val="003353E8"/>
    <w:rsid w:val="003B0C1A"/>
    <w:rsid w:val="003B4270"/>
    <w:rsid w:val="0042311E"/>
    <w:rsid w:val="004447D6"/>
    <w:rsid w:val="005466DD"/>
    <w:rsid w:val="005E3D3E"/>
    <w:rsid w:val="00655D83"/>
    <w:rsid w:val="007D24C7"/>
    <w:rsid w:val="00810425"/>
    <w:rsid w:val="008257B8"/>
    <w:rsid w:val="00851D44"/>
    <w:rsid w:val="0090515A"/>
    <w:rsid w:val="009200B0"/>
    <w:rsid w:val="0094150B"/>
    <w:rsid w:val="00982390"/>
    <w:rsid w:val="00983BBB"/>
    <w:rsid w:val="009F5F7C"/>
    <w:rsid w:val="00A069ED"/>
    <w:rsid w:val="00AC2F13"/>
    <w:rsid w:val="00B96384"/>
    <w:rsid w:val="00C00191"/>
    <w:rsid w:val="00CD30E3"/>
    <w:rsid w:val="00CF0A3D"/>
    <w:rsid w:val="00DE05D7"/>
    <w:rsid w:val="00E25A84"/>
    <w:rsid w:val="00E7225A"/>
    <w:rsid w:val="00E773B9"/>
    <w:rsid w:val="00ED7DDE"/>
    <w:rsid w:val="00EE3B0E"/>
    <w:rsid w:val="00F101D7"/>
    <w:rsid w:val="00F3043C"/>
    <w:rsid w:val="00F6074C"/>
    <w:rsid w:val="00FB3B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25A"/>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61756-34D9-4C6A-8639-FDD6C158B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36</Pages>
  <Words>9240</Words>
  <Characters>54510</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63623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 </cp:lastModifiedBy>
  <cp:revision>34</cp:revision>
  <cp:lastPrinted>2013-11-05T14:02:00Z</cp:lastPrinted>
  <dcterms:created xsi:type="dcterms:W3CDTF">2013-10-28T07:31:00Z</dcterms:created>
  <dcterms:modified xsi:type="dcterms:W3CDTF">2013-11-05T14:53:00Z</dcterms:modified>
</cp:coreProperties>
</file>