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3A13EE" w:rsidTr="003A13EE">
        <w:trPr>
          <w:trHeight w:val="1110"/>
          <w:jc w:val="center"/>
        </w:trPr>
        <w:tc>
          <w:tcPr>
            <w:tcW w:w="1475" w:type="dxa"/>
          </w:tcPr>
          <w:p w:rsidR="003A13EE" w:rsidRDefault="003A13EE" w:rsidP="003A13EE">
            <w:pPr>
              <w:rPr>
                <w:noProof/>
              </w:rPr>
            </w:pPr>
            <w:r>
              <w:rPr>
                <w:noProof/>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5pt;height:71.35pt" o:ole="">
                  <v:imagedata r:id="rId9" o:title=""/>
                </v:shape>
                <o:OLEObject Type="Embed" ProgID="PBrush" ShapeID="_x0000_i1025" DrawAspect="Content" ObjectID="_1449411438" r:id="rId10"/>
              </w:object>
            </w:r>
          </w:p>
        </w:tc>
        <w:tc>
          <w:tcPr>
            <w:tcW w:w="8063" w:type="dxa"/>
          </w:tcPr>
          <w:p w:rsidR="003A13EE" w:rsidRPr="003131F6" w:rsidRDefault="003A13EE" w:rsidP="003A13EE">
            <w:pPr>
              <w:pStyle w:val="Heading1"/>
              <w:jc w:val="center"/>
              <w:rPr>
                <w:noProof/>
                <w:sz w:val="32"/>
              </w:rPr>
            </w:pPr>
            <w:bookmarkStart w:id="0" w:name="_Toc364326355"/>
            <w:r w:rsidRPr="003131F6">
              <w:rPr>
                <w:noProof/>
                <w:sz w:val="32"/>
              </w:rPr>
              <w:t>КЛИНИЧКИ ЦЕНТАР ВОЈВОДИНЕ</w:t>
            </w:r>
            <w:bookmarkEnd w:id="0"/>
          </w:p>
          <w:p w:rsidR="003A13EE" w:rsidRPr="003131F6" w:rsidRDefault="003A13EE" w:rsidP="003A13EE">
            <w:pPr>
              <w:jc w:val="center"/>
              <w:rPr>
                <w:noProof/>
                <w:sz w:val="32"/>
                <w:lang w:val="hr-HR"/>
              </w:rPr>
            </w:pPr>
            <w:r w:rsidRPr="003131F6">
              <w:rPr>
                <w:b/>
                <w:noProof/>
                <w:sz w:val="32"/>
                <w:lang w:val="hr-HR"/>
              </w:rPr>
              <w:t>KLINIČKI CENTAR VOJVODIN</w:t>
            </w:r>
            <w:r w:rsidRPr="003131F6">
              <w:rPr>
                <w:noProof/>
                <w:sz w:val="32"/>
                <w:lang w:val="hr-HR"/>
              </w:rPr>
              <w:t>E</w:t>
            </w:r>
          </w:p>
          <w:p w:rsidR="003A13EE" w:rsidRPr="00BA3695" w:rsidRDefault="003A13EE" w:rsidP="003A13EE">
            <w:pPr>
              <w:jc w:val="center"/>
              <w:rPr>
                <w:noProof/>
                <w:sz w:val="8"/>
                <w:lang w:val="hr-HR"/>
              </w:rPr>
            </w:pPr>
          </w:p>
          <w:p w:rsidR="003A13EE" w:rsidRPr="00BA3695" w:rsidRDefault="003A13EE" w:rsidP="003A13EE">
            <w:pPr>
              <w:jc w:val="center"/>
              <w:rPr>
                <w:rFonts w:ascii="Lucida Sans Unicode" w:hAnsi="Lucida Sans Unicode" w:cs="Lucida Sans Unicode"/>
                <w:noProof/>
                <w:sz w:val="10"/>
                <w:szCs w:val="20"/>
                <w:lang w:val="sl-SI"/>
              </w:rPr>
            </w:pPr>
          </w:p>
        </w:tc>
      </w:tr>
    </w:tbl>
    <w:p w:rsidR="003A13EE" w:rsidRPr="002D5B2C" w:rsidRDefault="003A13EE" w:rsidP="003A13EE">
      <w:pPr>
        <w:pStyle w:val="Footer"/>
        <w:tabs>
          <w:tab w:val="left" w:pos="720"/>
        </w:tabs>
        <w:jc w:val="both"/>
        <w:rPr>
          <w:b/>
          <w:noProof/>
        </w:rPr>
      </w:pPr>
    </w:p>
    <w:p w:rsidR="003A13EE" w:rsidRPr="009C505A" w:rsidRDefault="003A13EE" w:rsidP="003A13EE">
      <w:pPr>
        <w:pStyle w:val="Footer"/>
        <w:tabs>
          <w:tab w:val="left" w:pos="720"/>
        </w:tabs>
        <w:rPr>
          <w:b/>
          <w:noProof/>
        </w:rPr>
      </w:pPr>
    </w:p>
    <w:p w:rsidR="003A13EE" w:rsidRPr="002D5B2C" w:rsidRDefault="003A13EE" w:rsidP="003A13EE">
      <w:pPr>
        <w:pStyle w:val="Footer"/>
        <w:tabs>
          <w:tab w:val="left" w:pos="720"/>
        </w:tabs>
        <w:rPr>
          <w:b/>
          <w:noProof/>
        </w:rPr>
      </w:pPr>
    </w:p>
    <w:p w:rsidR="003A13EE" w:rsidRPr="002D5B2C" w:rsidRDefault="003A13EE" w:rsidP="003A13EE">
      <w:pPr>
        <w:pStyle w:val="Footer"/>
        <w:tabs>
          <w:tab w:val="left" w:pos="720"/>
        </w:tabs>
        <w:rPr>
          <w:b/>
          <w:noProof/>
        </w:rPr>
      </w:pPr>
    </w:p>
    <w:p w:rsidR="003A13EE" w:rsidRPr="002D5B2C" w:rsidRDefault="003A13EE" w:rsidP="003A13EE">
      <w:pPr>
        <w:pStyle w:val="Footer"/>
        <w:tabs>
          <w:tab w:val="left" w:pos="720"/>
        </w:tabs>
        <w:rPr>
          <w:b/>
          <w:noProof/>
        </w:rPr>
      </w:pPr>
    </w:p>
    <w:p w:rsidR="003A13EE" w:rsidRPr="002D5B2C" w:rsidRDefault="003A13EE" w:rsidP="003A13EE">
      <w:pPr>
        <w:pStyle w:val="Footer"/>
        <w:tabs>
          <w:tab w:val="left" w:pos="720"/>
        </w:tabs>
        <w:rPr>
          <w:b/>
          <w:noProof/>
        </w:rPr>
      </w:pPr>
    </w:p>
    <w:p w:rsidR="003A13EE" w:rsidRPr="002D5B2C" w:rsidRDefault="003A13EE" w:rsidP="003A13EE">
      <w:pPr>
        <w:pStyle w:val="Footer"/>
        <w:tabs>
          <w:tab w:val="left" w:pos="720"/>
        </w:tabs>
        <w:rPr>
          <w:b/>
          <w:noProof/>
        </w:rPr>
      </w:pPr>
    </w:p>
    <w:p w:rsidR="003A13EE" w:rsidRPr="002D5B2C" w:rsidRDefault="003A13EE" w:rsidP="003A13EE">
      <w:pPr>
        <w:pStyle w:val="Footer"/>
        <w:tabs>
          <w:tab w:val="left" w:pos="720"/>
        </w:tabs>
        <w:rPr>
          <w:b/>
          <w:noProof/>
        </w:rPr>
      </w:pPr>
    </w:p>
    <w:p w:rsidR="003A13EE" w:rsidRPr="002D5B2C" w:rsidRDefault="003A13EE" w:rsidP="003A13EE">
      <w:pPr>
        <w:pStyle w:val="Footer"/>
        <w:tabs>
          <w:tab w:val="left" w:pos="720"/>
        </w:tabs>
        <w:rPr>
          <w:b/>
          <w:noProof/>
        </w:rPr>
      </w:pPr>
    </w:p>
    <w:p w:rsidR="003A13EE" w:rsidRPr="002D5B2C" w:rsidRDefault="003A13EE" w:rsidP="003A13EE">
      <w:pPr>
        <w:pStyle w:val="Footer"/>
        <w:tabs>
          <w:tab w:val="left" w:pos="720"/>
        </w:tabs>
        <w:rPr>
          <w:b/>
          <w:noProof/>
        </w:rPr>
      </w:pPr>
    </w:p>
    <w:p w:rsidR="003A13EE" w:rsidRPr="002D5B2C" w:rsidRDefault="003A13EE" w:rsidP="003A13EE">
      <w:pPr>
        <w:pStyle w:val="Footer"/>
        <w:tabs>
          <w:tab w:val="left" w:pos="720"/>
        </w:tabs>
        <w:rPr>
          <w:b/>
          <w:noProof/>
        </w:rPr>
      </w:pPr>
    </w:p>
    <w:p w:rsidR="003A13EE" w:rsidRPr="002D5B2C" w:rsidRDefault="003A13EE" w:rsidP="003A13EE">
      <w:pPr>
        <w:pStyle w:val="Footer"/>
        <w:tabs>
          <w:tab w:val="left" w:pos="720"/>
        </w:tabs>
        <w:rPr>
          <w:b/>
          <w:noProof/>
        </w:rPr>
      </w:pPr>
    </w:p>
    <w:p w:rsidR="003A13EE" w:rsidRPr="002D5B2C" w:rsidRDefault="003A13EE" w:rsidP="003A13EE">
      <w:pPr>
        <w:pStyle w:val="Footer"/>
        <w:tabs>
          <w:tab w:val="left" w:pos="720"/>
        </w:tabs>
        <w:rPr>
          <w:b/>
          <w:noProof/>
        </w:rPr>
      </w:pPr>
    </w:p>
    <w:p w:rsidR="003A13EE" w:rsidRPr="002D5B2C" w:rsidRDefault="003A13EE" w:rsidP="003A13EE">
      <w:pPr>
        <w:pStyle w:val="Footer"/>
        <w:tabs>
          <w:tab w:val="left" w:pos="720"/>
        </w:tabs>
        <w:rPr>
          <w:b/>
          <w:noProof/>
        </w:rPr>
      </w:pPr>
    </w:p>
    <w:p w:rsidR="003A13EE" w:rsidRPr="002D5B2C" w:rsidRDefault="003A13EE" w:rsidP="003A13EE">
      <w:pPr>
        <w:pStyle w:val="Footer"/>
        <w:tabs>
          <w:tab w:val="left" w:pos="720"/>
        </w:tabs>
        <w:jc w:val="center"/>
        <w:rPr>
          <w:b/>
          <w:noProof/>
        </w:rPr>
      </w:pPr>
    </w:p>
    <w:p w:rsidR="003A13EE" w:rsidRPr="00BB65CA" w:rsidRDefault="003A13EE" w:rsidP="003A13EE">
      <w:pPr>
        <w:pStyle w:val="Footer"/>
        <w:jc w:val="center"/>
        <w:rPr>
          <w:b/>
          <w:noProof/>
          <w:sz w:val="36"/>
          <w:szCs w:val="36"/>
        </w:rPr>
      </w:pPr>
      <w:r w:rsidRPr="00BB65CA">
        <w:rPr>
          <w:b/>
          <w:noProof/>
          <w:sz w:val="36"/>
          <w:szCs w:val="36"/>
        </w:rPr>
        <w:t>КОНКУРСНА ДОКУМЕНТАЦИЈА</w:t>
      </w:r>
    </w:p>
    <w:p w:rsidR="003A13EE" w:rsidRPr="00965F8E" w:rsidRDefault="001A7CC5" w:rsidP="003A13EE">
      <w:pPr>
        <w:pStyle w:val="Footer"/>
        <w:tabs>
          <w:tab w:val="left" w:pos="720"/>
        </w:tabs>
        <w:jc w:val="center"/>
        <w:rPr>
          <w:b/>
          <w:noProof/>
        </w:rPr>
      </w:pPr>
      <w:sdt>
        <w:sdtPr>
          <w:rPr>
            <w:b/>
            <w:noProof/>
          </w:rPr>
          <w:alias w:val="Vrsta postupka"/>
          <w:tag w:val="Vrsta postupka"/>
          <w:id w:val="5120952"/>
          <w:placeholder>
            <w:docPart w:val="848D96A57B4144A8984D7743BF5D5DE6"/>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A13EE" w:rsidRPr="00965F8E">
            <w:rPr>
              <w:b/>
              <w:noProof/>
            </w:rPr>
            <w:t>Отворени поступак</w:t>
          </w:r>
        </w:sdtContent>
      </w:sdt>
      <w:r w:rsidR="003A13EE" w:rsidRPr="00965F8E">
        <w:rPr>
          <w:b/>
          <w:noProof/>
        </w:rPr>
        <w:t xml:space="preserve"> </w:t>
      </w:r>
    </w:p>
    <w:p w:rsidR="003A13EE" w:rsidRPr="00965F8E" w:rsidRDefault="003A13EE" w:rsidP="003A13EE">
      <w:pPr>
        <w:pStyle w:val="Footer"/>
        <w:tabs>
          <w:tab w:val="left" w:pos="720"/>
        </w:tabs>
        <w:jc w:val="center"/>
        <w:rPr>
          <w:b/>
          <w:noProof/>
        </w:rPr>
      </w:pPr>
      <w:r w:rsidRPr="00965F8E">
        <w:rPr>
          <w:b/>
          <w:noProof/>
        </w:rPr>
        <w:t>БРОЈ 203-13-О</w:t>
      </w:r>
    </w:p>
    <w:p w:rsidR="003A13EE" w:rsidRPr="00965F8E" w:rsidRDefault="003A13EE" w:rsidP="003A13EE">
      <w:pPr>
        <w:pStyle w:val="Footer"/>
        <w:jc w:val="center"/>
        <w:rPr>
          <w:b/>
          <w:noProof/>
        </w:rPr>
      </w:pPr>
    </w:p>
    <w:p w:rsidR="003A13EE" w:rsidRPr="00965F8E" w:rsidRDefault="003A13EE" w:rsidP="00680A2B">
      <w:pPr>
        <w:jc w:val="center"/>
        <w:rPr>
          <w:b/>
          <w:noProof/>
        </w:rPr>
      </w:pPr>
      <w:r w:rsidRPr="00680A2B">
        <w:rPr>
          <w:noProof/>
        </w:rPr>
        <w:t>Сервисирање лифтова произвођача „</w:t>
      </w:r>
      <w:r w:rsidR="00680A2B" w:rsidRPr="00680A2B">
        <w:rPr>
          <w:noProof/>
        </w:rPr>
        <w:t>Schindler Group</w:t>
      </w:r>
      <w:r w:rsidRPr="00680A2B">
        <w:rPr>
          <w:noProof/>
        </w:rPr>
        <w:t>“ који се налазе у Клиничком центр</w:t>
      </w:r>
      <w:r w:rsidR="00AC403F">
        <w:rPr>
          <w:noProof/>
        </w:rPr>
        <w:t>у</w:t>
      </w:r>
      <w:r w:rsidRPr="00680A2B">
        <w:rPr>
          <w:noProof/>
        </w:rPr>
        <w:t xml:space="preserve"> Војводине</w:t>
      </w:r>
    </w:p>
    <w:p w:rsidR="003A13EE" w:rsidRPr="002D5B2C" w:rsidRDefault="003A13EE" w:rsidP="00680A2B">
      <w:pPr>
        <w:pStyle w:val="Footer"/>
        <w:tabs>
          <w:tab w:val="left" w:pos="720"/>
        </w:tabs>
        <w:jc w:val="center"/>
        <w:rPr>
          <w:b/>
          <w:noProof/>
        </w:rPr>
      </w:pPr>
    </w:p>
    <w:p w:rsidR="003A13EE" w:rsidRPr="002D5B2C" w:rsidRDefault="003A13EE" w:rsidP="003A13EE">
      <w:pPr>
        <w:pStyle w:val="Footer"/>
        <w:tabs>
          <w:tab w:val="left" w:pos="720"/>
        </w:tabs>
        <w:jc w:val="center"/>
        <w:rPr>
          <w:b/>
          <w:noProof/>
        </w:rPr>
      </w:pPr>
    </w:p>
    <w:p w:rsidR="003A13EE" w:rsidRPr="002D5B2C" w:rsidRDefault="003A13EE" w:rsidP="003A13EE">
      <w:pPr>
        <w:pStyle w:val="Footer"/>
        <w:tabs>
          <w:tab w:val="left" w:pos="720"/>
        </w:tabs>
        <w:jc w:val="center"/>
        <w:rPr>
          <w:b/>
          <w:noProof/>
        </w:rPr>
      </w:pPr>
    </w:p>
    <w:p w:rsidR="003A13EE" w:rsidRPr="002D5B2C" w:rsidRDefault="003A13EE" w:rsidP="003A13EE">
      <w:pPr>
        <w:pStyle w:val="Footer"/>
        <w:tabs>
          <w:tab w:val="left" w:pos="720"/>
        </w:tabs>
        <w:jc w:val="center"/>
        <w:rPr>
          <w:b/>
          <w:noProof/>
        </w:rPr>
      </w:pPr>
    </w:p>
    <w:p w:rsidR="003A13EE" w:rsidRPr="002D5B2C" w:rsidRDefault="003A13EE" w:rsidP="003A13EE">
      <w:pPr>
        <w:pStyle w:val="Footer"/>
        <w:tabs>
          <w:tab w:val="left" w:pos="720"/>
        </w:tabs>
        <w:jc w:val="center"/>
        <w:rPr>
          <w:b/>
          <w:noProof/>
        </w:rPr>
      </w:pPr>
    </w:p>
    <w:p w:rsidR="003A13EE" w:rsidRPr="002D5B2C" w:rsidRDefault="003A13EE" w:rsidP="003A13EE">
      <w:pPr>
        <w:pStyle w:val="Footer"/>
        <w:tabs>
          <w:tab w:val="left" w:pos="720"/>
        </w:tabs>
        <w:jc w:val="center"/>
        <w:rPr>
          <w:b/>
          <w:noProof/>
        </w:rPr>
      </w:pPr>
    </w:p>
    <w:p w:rsidR="003A13EE" w:rsidRPr="002D5B2C" w:rsidRDefault="003A13EE" w:rsidP="003A13EE">
      <w:pPr>
        <w:pStyle w:val="Footer"/>
        <w:tabs>
          <w:tab w:val="left" w:pos="720"/>
        </w:tabs>
        <w:jc w:val="center"/>
        <w:rPr>
          <w:b/>
          <w:noProof/>
        </w:rPr>
      </w:pPr>
    </w:p>
    <w:p w:rsidR="003A13EE" w:rsidRPr="002D5B2C" w:rsidRDefault="003A13EE" w:rsidP="003A13EE">
      <w:pPr>
        <w:pStyle w:val="Footer"/>
        <w:tabs>
          <w:tab w:val="left" w:pos="720"/>
        </w:tabs>
        <w:jc w:val="center"/>
        <w:rPr>
          <w:b/>
          <w:noProof/>
        </w:rPr>
      </w:pPr>
    </w:p>
    <w:p w:rsidR="003A13EE" w:rsidRPr="002D5B2C" w:rsidRDefault="003A13EE" w:rsidP="003A13EE">
      <w:pPr>
        <w:pStyle w:val="Footer"/>
        <w:tabs>
          <w:tab w:val="left" w:pos="720"/>
        </w:tabs>
        <w:rPr>
          <w:noProof/>
        </w:rPr>
      </w:pPr>
    </w:p>
    <w:p w:rsidR="003A13EE" w:rsidRPr="002D5B2C" w:rsidRDefault="003A13EE" w:rsidP="003A13EE">
      <w:pPr>
        <w:pStyle w:val="Footer"/>
        <w:tabs>
          <w:tab w:val="left" w:pos="720"/>
        </w:tabs>
        <w:rPr>
          <w:noProof/>
        </w:rPr>
      </w:pPr>
    </w:p>
    <w:p w:rsidR="003A13EE" w:rsidRPr="002D5B2C" w:rsidRDefault="003A13EE" w:rsidP="003A13EE">
      <w:pPr>
        <w:pStyle w:val="Footer"/>
        <w:tabs>
          <w:tab w:val="left" w:pos="720"/>
        </w:tabs>
        <w:rPr>
          <w:noProof/>
        </w:rPr>
      </w:pPr>
    </w:p>
    <w:p w:rsidR="003A13EE" w:rsidRPr="002D5B2C" w:rsidRDefault="003A13EE" w:rsidP="003A13EE">
      <w:pPr>
        <w:pStyle w:val="Footer"/>
        <w:tabs>
          <w:tab w:val="left" w:pos="720"/>
        </w:tabs>
        <w:rPr>
          <w:noProof/>
        </w:rPr>
      </w:pPr>
    </w:p>
    <w:p w:rsidR="003A13EE" w:rsidRPr="002D5B2C" w:rsidRDefault="003A13EE" w:rsidP="003A13EE">
      <w:pPr>
        <w:pStyle w:val="Footer"/>
        <w:tabs>
          <w:tab w:val="left" w:pos="720"/>
        </w:tabs>
        <w:rPr>
          <w:noProof/>
        </w:rPr>
      </w:pPr>
    </w:p>
    <w:p w:rsidR="003A13EE" w:rsidRPr="009C505A" w:rsidRDefault="003A13EE" w:rsidP="003A13EE">
      <w:pPr>
        <w:pStyle w:val="Footer"/>
        <w:tabs>
          <w:tab w:val="left" w:pos="720"/>
        </w:tabs>
        <w:rPr>
          <w:noProof/>
        </w:rPr>
      </w:pPr>
    </w:p>
    <w:p w:rsidR="003A13EE" w:rsidRPr="002D5B2C" w:rsidRDefault="003A13EE" w:rsidP="003A13EE">
      <w:pPr>
        <w:pStyle w:val="Footer"/>
        <w:tabs>
          <w:tab w:val="left" w:pos="720"/>
        </w:tabs>
        <w:rPr>
          <w:noProof/>
        </w:rPr>
      </w:pPr>
    </w:p>
    <w:p w:rsidR="003A13EE" w:rsidRPr="002D5B2C" w:rsidRDefault="003A13EE" w:rsidP="003A13EE">
      <w:pPr>
        <w:pStyle w:val="Footer"/>
        <w:tabs>
          <w:tab w:val="left" w:pos="720"/>
        </w:tabs>
        <w:rPr>
          <w:noProof/>
        </w:rPr>
      </w:pPr>
    </w:p>
    <w:p w:rsidR="003A13EE" w:rsidRPr="002D5B2C" w:rsidRDefault="003A13EE" w:rsidP="003A13EE">
      <w:pPr>
        <w:pStyle w:val="Footer"/>
        <w:tabs>
          <w:tab w:val="left" w:pos="720"/>
        </w:tabs>
        <w:rPr>
          <w:noProof/>
        </w:rPr>
      </w:pPr>
    </w:p>
    <w:p w:rsidR="003A13EE" w:rsidRPr="00C74F94" w:rsidRDefault="003A13EE" w:rsidP="003A13EE">
      <w:pPr>
        <w:pStyle w:val="Footer"/>
        <w:tabs>
          <w:tab w:val="left" w:pos="720"/>
        </w:tabs>
        <w:rPr>
          <w:noProof/>
        </w:rPr>
      </w:pPr>
    </w:p>
    <w:p w:rsidR="003A13EE" w:rsidRPr="005B4BDC" w:rsidRDefault="003A13EE" w:rsidP="003A13EE">
      <w:pPr>
        <w:pStyle w:val="Footer"/>
        <w:tabs>
          <w:tab w:val="left" w:pos="720"/>
        </w:tabs>
        <w:rPr>
          <w:noProof/>
        </w:rPr>
      </w:pPr>
    </w:p>
    <w:p w:rsidR="003A13EE" w:rsidRPr="00B60424" w:rsidRDefault="003A13EE" w:rsidP="003A13EE">
      <w:pPr>
        <w:pStyle w:val="Footer"/>
        <w:tabs>
          <w:tab w:val="left" w:pos="720"/>
        </w:tabs>
        <w:rPr>
          <w:noProof/>
        </w:rPr>
      </w:pPr>
    </w:p>
    <w:p w:rsidR="003A13EE" w:rsidRPr="00134ADC" w:rsidRDefault="003A13EE" w:rsidP="003A13EE">
      <w:pPr>
        <w:pStyle w:val="Footer"/>
        <w:tabs>
          <w:tab w:val="left" w:pos="720"/>
        </w:tabs>
        <w:jc w:val="center"/>
        <w:rPr>
          <w:b/>
          <w:noProof/>
        </w:rPr>
      </w:pPr>
      <w:r w:rsidRPr="002D5B2C">
        <w:rPr>
          <w:b/>
          <w:noProof/>
        </w:rPr>
        <w:t>Нови Сад</w:t>
      </w:r>
      <w:r w:rsidRPr="005B4BDC">
        <w:rPr>
          <w:b/>
          <w:noProof/>
        </w:rPr>
        <w:t xml:space="preserve">, </w:t>
      </w:r>
      <w:r>
        <w:rPr>
          <w:b/>
          <w:noProof/>
        </w:rPr>
        <w:t>2013. година</w:t>
      </w:r>
    </w:p>
    <w:p w:rsidR="003A13EE" w:rsidRDefault="003A13EE" w:rsidP="003A13EE">
      <w:pPr>
        <w:rPr>
          <w:b/>
          <w:noProof/>
        </w:rPr>
      </w:pPr>
      <w:r>
        <w:rPr>
          <w:b/>
          <w:noProof/>
        </w:rPr>
        <w:br w:type="page"/>
      </w:r>
    </w:p>
    <w:p w:rsidR="003A13EE" w:rsidRPr="00150683" w:rsidRDefault="003A13EE" w:rsidP="003A13EE">
      <w:pPr>
        <w:ind w:firstLine="720"/>
        <w:jc w:val="both"/>
        <w:rPr>
          <w:rFonts w:eastAsia="TimesNewRomanPSMT"/>
          <w:noProof/>
        </w:rPr>
      </w:pPr>
      <w:bookmarkStart w:id="1" w:name="_Toc354658137"/>
      <w:bookmarkStart w:id="2" w:name="_Toc354658270"/>
      <w:bookmarkStart w:id="3" w:name="_Toc354658304"/>
      <w:bookmarkStart w:id="4" w:name="_Toc354658398"/>
      <w:r w:rsidRPr="00150683">
        <w:rPr>
          <w:rFonts w:eastAsia="TimesNewRomanPSMT"/>
          <w:noProof/>
        </w:rPr>
        <w:lastRenderedPageBreak/>
        <w:t xml:space="preserve">На основу Закона о јавним набавкама („Сл. гласник РС” бр. 124/2012, у даљем тексту: Закон), </w:t>
      </w:r>
      <w:r>
        <w:rPr>
          <w:rFonts w:eastAsia="TimesNewRomanPSMT"/>
          <w:noProof/>
        </w:rPr>
        <w:t xml:space="preserve">и </w:t>
      </w:r>
      <w:r w:rsidRPr="00150683">
        <w:rPr>
          <w:rFonts w:eastAsia="TimesNewRomanPSMT"/>
          <w:noProof/>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rPr>
          <w:noProof/>
        </w:rPr>
        <w:t>Одлуке о покретању поступка предметне јавне набавке и Решења о образовању комисије за предметну јавну набавку, припремљена је:</w:t>
      </w:r>
    </w:p>
    <w:p w:rsidR="003A13EE" w:rsidRPr="00150683" w:rsidRDefault="003A13EE" w:rsidP="003A13EE">
      <w:pPr>
        <w:ind w:firstLine="720"/>
        <w:jc w:val="both"/>
        <w:rPr>
          <w:rFonts w:eastAsia="TimesNewRomanPSMT"/>
          <w:noProof/>
        </w:rPr>
      </w:pPr>
    </w:p>
    <w:p w:rsidR="003A13EE" w:rsidRPr="00150683" w:rsidRDefault="003A13EE" w:rsidP="003A13EE">
      <w:pPr>
        <w:jc w:val="center"/>
        <w:rPr>
          <w:b/>
          <w:noProof/>
        </w:rPr>
      </w:pPr>
      <w:r w:rsidRPr="00150683">
        <w:rPr>
          <w:b/>
          <w:noProof/>
        </w:rPr>
        <w:t>КОНКУРСНА ДОКУМЕНТАЦИЈА</w:t>
      </w:r>
    </w:p>
    <w:p w:rsidR="003A13EE" w:rsidRPr="00150683" w:rsidRDefault="003A13EE" w:rsidP="003A13EE">
      <w:pPr>
        <w:jc w:val="center"/>
        <w:rPr>
          <w:b/>
          <w:noProof/>
        </w:rPr>
      </w:pPr>
    </w:p>
    <w:p w:rsidR="003A13EE" w:rsidRPr="00134ADC" w:rsidRDefault="003A13EE" w:rsidP="00680A2B">
      <w:pPr>
        <w:rPr>
          <w:b/>
          <w:noProof/>
        </w:rPr>
      </w:pPr>
      <w:r w:rsidRPr="00134ADC">
        <w:rPr>
          <w:b/>
          <w:noProof/>
        </w:rPr>
        <w:t xml:space="preserve">у отвореном поступку јавне набавке </w:t>
      </w:r>
      <w:sdt>
        <w:sdtPr>
          <w:rPr>
            <w:b/>
            <w:noProof/>
          </w:rPr>
          <w:alias w:val="предмет"/>
          <w:tag w:val="предмет"/>
          <w:id w:val="3440277"/>
          <w:placeholder>
            <w:docPart w:val="2B1468CFFA3C4E01BA4E2573E73568DB"/>
          </w:placeholder>
          <w:dropDownList>
            <w:listItem w:displayText="услуга" w:value="услуга"/>
            <w:listItem w:displayText="добара" w:value="добара"/>
            <w:listItem w:displayText="радова" w:value="радова"/>
          </w:dropDownList>
        </w:sdtPr>
        <w:sdtEndPr/>
        <w:sdtContent>
          <w:r>
            <w:rPr>
              <w:b/>
              <w:noProof/>
            </w:rPr>
            <w:t>услуга</w:t>
          </w:r>
        </w:sdtContent>
      </w:sdt>
      <w:r w:rsidRPr="00134ADC">
        <w:rPr>
          <w:b/>
          <w:noProof/>
        </w:rPr>
        <w:t xml:space="preserve"> бр 203-13-О - Сервисирање лифтова произвођача „</w:t>
      </w:r>
      <w:r w:rsidR="00680A2B" w:rsidRPr="00134ADC">
        <w:rPr>
          <w:b/>
          <w:noProof/>
        </w:rPr>
        <w:t>Schindler Group</w:t>
      </w:r>
      <w:r w:rsidRPr="00134ADC">
        <w:rPr>
          <w:b/>
          <w:noProof/>
        </w:rPr>
        <w:t>“  који се налазе у Клиничком центра Војводине</w:t>
      </w:r>
    </w:p>
    <w:p w:rsidR="003A13EE" w:rsidRPr="00F9313D" w:rsidRDefault="003A13EE" w:rsidP="003A13EE">
      <w:pPr>
        <w:rPr>
          <w:noProof/>
        </w:rPr>
      </w:pPr>
    </w:p>
    <w:bookmarkEnd w:id="1"/>
    <w:bookmarkEnd w:id="2"/>
    <w:bookmarkEnd w:id="3"/>
    <w:bookmarkEnd w:id="4"/>
    <w:p w:rsidR="003A13EE" w:rsidRPr="009C505A" w:rsidRDefault="003A13EE" w:rsidP="003A13EE">
      <w:pPr>
        <w:jc w:val="both"/>
        <w:rPr>
          <w:rFonts w:eastAsia="TimesNewRomanPSMT"/>
          <w:noProof/>
        </w:rPr>
      </w:pPr>
      <w:r w:rsidRPr="00150683">
        <w:rPr>
          <w:rFonts w:eastAsia="TimesNewRomanPSMT"/>
          <w:noProof/>
        </w:rPr>
        <w:t>Конкурсна документација садржи:</w:t>
      </w:r>
    </w:p>
    <w:sdt>
      <w:sdtPr>
        <w:rPr>
          <w:rFonts w:ascii="Times New Roman" w:eastAsia="Times New Roman" w:hAnsi="Times New Roman" w:cs="Times New Roman"/>
          <w:b w:val="0"/>
          <w:bCs w:val="0"/>
          <w:noProof/>
          <w:color w:val="auto"/>
          <w:sz w:val="24"/>
          <w:szCs w:val="24"/>
          <w:lang w:val="en-GB" w:eastAsia="en-US"/>
        </w:rPr>
        <w:id w:val="2659585"/>
        <w:docPartObj>
          <w:docPartGallery w:val="Table of Contents"/>
          <w:docPartUnique/>
        </w:docPartObj>
      </w:sdtPr>
      <w:sdtEndPr/>
      <w:sdtContent>
        <w:p w:rsidR="003A13EE" w:rsidRPr="00EF6B2A" w:rsidRDefault="005A461C" w:rsidP="003A13EE">
          <w:pPr>
            <w:pStyle w:val="TOCHeading"/>
            <w:rPr>
              <w:rFonts w:asciiTheme="minorHAnsi" w:eastAsiaTheme="minorEastAsia" w:hAnsiTheme="minorHAnsi" w:cstheme="minorBidi"/>
              <w:noProof/>
              <w:sz w:val="22"/>
              <w:szCs w:val="22"/>
            </w:rPr>
          </w:pPr>
          <w:r>
            <w:rPr>
              <w:noProof/>
            </w:rPr>
            <w:fldChar w:fldCharType="begin"/>
          </w:r>
          <w:r w:rsidR="003A13EE">
            <w:rPr>
              <w:noProof/>
            </w:rPr>
            <w:instrText xml:space="preserve"> TOC \o "1-3" \h \z \u </w:instrText>
          </w:r>
          <w:r>
            <w:rPr>
              <w:noProof/>
            </w:rPr>
            <w:fldChar w:fldCharType="separate"/>
          </w:r>
        </w:p>
        <w:p w:rsidR="003A13EE" w:rsidRPr="00CA2E97" w:rsidRDefault="001A7CC5" w:rsidP="003A13EE">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6" w:history="1">
            <w:r w:rsidR="003A13EE" w:rsidRPr="00CA2E97">
              <w:rPr>
                <w:rStyle w:val="Hyperlink"/>
                <w:noProof/>
              </w:rPr>
              <w:t>1.</w:t>
            </w:r>
            <w:r w:rsidR="003A13EE" w:rsidRPr="00CA2E97">
              <w:rPr>
                <w:rFonts w:asciiTheme="minorHAnsi" w:eastAsiaTheme="minorEastAsia" w:hAnsiTheme="minorHAnsi" w:cstheme="minorBidi"/>
                <w:noProof/>
                <w:sz w:val="22"/>
                <w:szCs w:val="22"/>
                <w:lang w:val="en-US"/>
              </w:rPr>
              <w:tab/>
            </w:r>
            <w:r w:rsidR="003A13EE" w:rsidRPr="00CA2E97">
              <w:rPr>
                <w:rStyle w:val="Hyperlink"/>
                <w:noProof/>
              </w:rPr>
              <w:t>ОПШТИ ПОДАЦИ О НАБАВЦИ</w:t>
            </w:r>
            <w:r w:rsidR="003A13EE" w:rsidRPr="00CA2E97">
              <w:rPr>
                <w:noProof/>
                <w:webHidden/>
              </w:rPr>
              <w:tab/>
            </w:r>
            <w:r w:rsidR="005A461C" w:rsidRPr="00CA2E97">
              <w:rPr>
                <w:noProof/>
                <w:webHidden/>
              </w:rPr>
              <w:fldChar w:fldCharType="begin"/>
            </w:r>
            <w:r w:rsidR="003A13EE" w:rsidRPr="00CA2E97">
              <w:rPr>
                <w:noProof/>
                <w:webHidden/>
              </w:rPr>
              <w:instrText xml:space="preserve"> PAGEREF _Toc364326356 \h </w:instrText>
            </w:r>
            <w:r w:rsidR="005A461C" w:rsidRPr="00CA2E97">
              <w:rPr>
                <w:noProof/>
                <w:webHidden/>
              </w:rPr>
            </w:r>
            <w:r w:rsidR="005A461C" w:rsidRPr="00CA2E97">
              <w:rPr>
                <w:noProof/>
                <w:webHidden/>
              </w:rPr>
              <w:fldChar w:fldCharType="separate"/>
            </w:r>
            <w:r w:rsidR="003A13EE">
              <w:rPr>
                <w:noProof/>
                <w:webHidden/>
              </w:rPr>
              <w:t>3</w:t>
            </w:r>
            <w:r w:rsidR="005A461C" w:rsidRPr="00CA2E97">
              <w:rPr>
                <w:noProof/>
                <w:webHidden/>
              </w:rPr>
              <w:fldChar w:fldCharType="end"/>
            </w:r>
          </w:hyperlink>
        </w:p>
        <w:p w:rsidR="003A13EE" w:rsidRPr="00CA2E97" w:rsidRDefault="001A7CC5" w:rsidP="003A13EE">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7" w:history="1">
            <w:r w:rsidR="003A13EE" w:rsidRPr="00CA2E97">
              <w:rPr>
                <w:rStyle w:val="Hyperlink"/>
                <w:noProof/>
                <w:lang w:val="sl-SI"/>
              </w:rPr>
              <w:t>2.</w:t>
            </w:r>
            <w:r w:rsidR="003A13EE" w:rsidRPr="00CA2E97">
              <w:rPr>
                <w:rFonts w:asciiTheme="minorHAnsi" w:eastAsiaTheme="minorEastAsia" w:hAnsiTheme="minorHAnsi" w:cstheme="minorBidi"/>
                <w:noProof/>
                <w:sz w:val="22"/>
                <w:szCs w:val="22"/>
                <w:lang w:val="en-US"/>
              </w:rPr>
              <w:tab/>
            </w:r>
            <w:r w:rsidR="003A13EE" w:rsidRPr="00CA2E97">
              <w:rPr>
                <w:rStyle w:val="Hyperlink"/>
                <w:noProof/>
              </w:rPr>
              <w:t>ПОДАЦИ О ПРЕДМЕТУ ЈАВНЕ НАБАВКЕ</w:t>
            </w:r>
            <w:r w:rsidR="003A13EE" w:rsidRPr="00CA2E97">
              <w:rPr>
                <w:noProof/>
                <w:webHidden/>
              </w:rPr>
              <w:tab/>
            </w:r>
            <w:r w:rsidR="005A461C" w:rsidRPr="00CA2E97">
              <w:rPr>
                <w:noProof/>
                <w:webHidden/>
              </w:rPr>
              <w:fldChar w:fldCharType="begin"/>
            </w:r>
            <w:r w:rsidR="003A13EE" w:rsidRPr="00CA2E97">
              <w:rPr>
                <w:noProof/>
                <w:webHidden/>
              </w:rPr>
              <w:instrText xml:space="preserve"> PAGEREF _Toc364326357 \h </w:instrText>
            </w:r>
            <w:r w:rsidR="005A461C" w:rsidRPr="00CA2E97">
              <w:rPr>
                <w:noProof/>
                <w:webHidden/>
              </w:rPr>
            </w:r>
            <w:r w:rsidR="005A461C" w:rsidRPr="00CA2E97">
              <w:rPr>
                <w:noProof/>
                <w:webHidden/>
              </w:rPr>
              <w:fldChar w:fldCharType="separate"/>
            </w:r>
            <w:r w:rsidR="003A13EE">
              <w:rPr>
                <w:noProof/>
                <w:webHidden/>
              </w:rPr>
              <w:t>4</w:t>
            </w:r>
            <w:r w:rsidR="005A461C" w:rsidRPr="00CA2E97">
              <w:rPr>
                <w:noProof/>
                <w:webHidden/>
              </w:rPr>
              <w:fldChar w:fldCharType="end"/>
            </w:r>
          </w:hyperlink>
        </w:p>
        <w:p w:rsidR="003A13EE" w:rsidRPr="00CA2E97" w:rsidRDefault="001A7CC5" w:rsidP="003A13EE">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8" w:history="1">
            <w:r w:rsidR="003A13EE" w:rsidRPr="00CA2E97">
              <w:rPr>
                <w:rStyle w:val="Hyperlink"/>
                <w:noProof/>
              </w:rPr>
              <w:t>3.</w:t>
            </w:r>
            <w:r w:rsidR="003A13EE" w:rsidRPr="00CA2E97">
              <w:rPr>
                <w:rFonts w:asciiTheme="minorHAnsi" w:eastAsiaTheme="minorEastAsia" w:hAnsiTheme="minorHAnsi" w:cstheme="minorBidi"/>
                <w:noProof/>
                <w:sz w:val="22"/>
                <w:szCs w:val="22"/>
                <w:lang w:val="en-US"/>
              </w:rPr>
              <w:tab/>
            </w:r>
            <w:r w:rsidR="003A13EE" w:rsidRPr="00CA2E97">
              <w:rPr>
                <w:rStyle w:val="Hyperlink"/>
                <w:noProof/>
              </w:rPr>
              <w:t>ОПИС ПРЕДМЕТА ЈАВНЕ НАБАВКЕ</w:t>
            </w:r>
            <w:r w:rsidR="003A13EE" w:rsidRPr="00CA2E97">
              <w:rPr>
                <w:noProof/>
                <w:webHidden/>
              </w:rPr>
              <w:tab/>
            </w:r>
            <w:r w:rsidR="005A461C" w:rsidRPr="00CA2E97">
              <w:rPr>
                <w:noProof/>
                <w:webHidden/>
              </w:rPr>
              <w:fldChar w:fldCharType="begin"/>
            </w:r>
            <w:r w:rsidR="003A13EE" w:rsidRPr="00CA2E97">
              <w:rPr>
                <w:noProof/>
                <w:webHidden/>
              </w:rPr>
              <w:instrText xml:space="preserve"> PAGEREF _Toc364326358 \h </w:instrText>
            </w:r>
            <w:r w:rsidR="005A461C" w:rsidRPr="00CA2E97">
              <w:rPr>
                <w:noProof/>
                <w:webHidden/>
              </w:rPr>
            </w:r>
            <w:r w:rsidR="005A461C" w:rsidRPr="00CA2E97">
              <w:rPr>
                <w:noProof/>
                <w:webHidden/>
              </w:rPr>
              <w:fldChar w:fldCharType="separate"/>
            </w:r>
            <w:r w:rsidR="003A13EE">
              <w:rPr>
                <w:noProof/>
                <w:webHidden/>
              </w:rPr>
              <w:t>5</w:t>
            </w:r>
            <w:r w:rsidR="005A461C" w:rsidRPr="00CA2E97">
              <w:rPr>
                <w:noProof/>
                <w:webHidden/>
              </w:rPr>
              <w:fldChar w:fldCharType="end"/>
            </w:r>
          </w:hyperlink>
        </w:p>
        <w:p w:rsidR="003A13EE" w:rsidRPr="00CA2E97" w:rsidRDefault="001A7CC5" w:rsidP="003A13EE">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9" w:history="1">
            <w:r w:rsidR="003A13EE" w:rsidRPr="00CA2E97">
              <w:rPr>
                <w:rStyle w:val="Hyperlink"/>
                <w:noProof/>
              </w:rPr>
              <w:t>4.</w:t>
            </w:r>
            <w:r w:rsidR="003A13EE" w:rsidRPr="00CA2E97">
              <w:rPr>
                <w:rFonts w:asciiTheme="minorHAnsi" w:eastAsiaTheme="minorEastAsia" w:hAnsiTheme="minorHAnsi" w:cstheme="minorBidi"/>
                <w:noProof/>
                <w:sz w:val="22"/>
                <w:szCs w:val="22"/>
                <w:lang w:val="en-US"/>
              </w:rPr>
              <w:tab/>
            </w:r>
            <w:r w:rsidR="003A13EE" w:rsidRPr="00CA2E97">
              <w:rPr>
                <w:rStyle w:val="Hyperlink"/>
                <w:noProof/>
              </w:rPr>
              <w:t xml:space="preserve">ТЕХНИЧКА ДОКУМЕНТАЦИЈА </w:t>
            </w:r>
            <w:r w:rsidR="003A13EE" w:rsidRPr="00CA2E97">
              <w:rPr>
                <w:rStyle w:val="Hyperlink"/>
                <w:bCs/>
                <w:iCs/>
                <w:noProof/>
              </w:rPr>
              <w:t>ПРЕДМЕТА ЈАВНЕ НАБАВКЕ</w:t>
            </w:r>
            <w:r w:rsidR="003A13EE" w:rsidRPr="00CA2E97">
              <w:rPr>
                <w:noProof/>
                <w:webHidden/>
              </w:rPr>
              <w:tab/>
            </w:r>
            <w:r w:rsidR="00F4706F">
              <w:rPr>
                <w:noProof/>
                <w:webHidden/>
                <w:lang w:val="sr-Cyrl-RS"/>
              </w:rPr>
              <w:t>10</w:t>
            </w:r>
          </w:hyperlink>
        </w:p>
        <w:p w:rsidR="003A13EE" w:rsidRPr="00CA2E97" w:rsidRDefault="001A7CC5" w:rsidP="003A13EE">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0" w:history="1">
            <w:r w:rsidR="003A13EE" w:rsidRPr="00CA2E97">
              <w:rPr>
                <w:rStyle w:val="Hyperlink"/>
                <w:noProof/>
              </w:rPr>
              <w:t>5.</w:t>
            </w:r>
            <w:r w:rsidR="003A13EE" w:rsidRPr="00CA2E97">
              <w:rPr>
                <w:rFonts w:asciiTheme="minorHAnsi" w:eastAsiaTheme="minorEastAsia" w:hAnsiTheme="minorHAnsi" w:cstheme="minorBidi"/>
                <w:noProof/>
                <w:sz w:val="22"/>
                <w:szCs w:val="22"/>
                <w:lang w:val="en-US"/>
              </w:rPr>
              <w:tab/>
            </w:r>
            <w:r w:rsidR="003A13EE" w:rsidRPr="00CA2E97">
              <w:rPr>
                <w:rStyle w:val="Hyperlink"/>
                <w:noProof/>
              </w:rPr>
              <w:t>УСЛОВИ ЗА УЧЕШЋЕ У ПОСТУПКУ ЈАВНЕ НАБАВКЕ ИЗ ЧЛ. 75. И 76. ЗАКОНА И УПУТСТВО КАКО СЕ ДОКАЗУЈЕ ИСПУЊЕНОСТ ТИХ УСЛОВА</w:t>
            </w:r>
            <w:r w:rsidR="003A13EE" w:rsidRPr="00CA2E97">
              <w:rPr>
                <w:noProof/>
                <w:webHidden/>
              </w:rPr>
              <w:tab/>
            </w:r>
            <w:r w:rsidR="00F4706F">
              <w:rPr>
                <w:noProof/>
                <w:webHidden/>
                <w:lang w:val="sr-Cyrl-RS"/>
              </w:rPr>
              <w:t>11</w:t>
            </w:r>
          </w:hyperlink>
        </w:p>
        <w:p w:rsidR="003A13EE" w:rsidRPr="00F4706F" w:rsidRDefault="001A7CC5" w:rsidP="003A13EE">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64326361" w:history="1">
            <w:r w:rsidR="003A13EE" w:rsidRPr="00CA2E97">
              <w:rPr>
                <w:rStyle w:val="Hyperlink"/>
                <w:noProof/>
              </w:rPr>
              <w:t>6.</w:t>
            </w:r>
            <w:r w:rsidR="003A13EE" w:rsidRPr="00CA2E97">
              <w:rPr>
                <w:rFonts w:asciiTheme="minorHAnsi" w:eastAsiaTheme="minorEastAsia" w:hAnsiTheme="minorHAnsi" w:cstheme="minorBidi"/>
                <w:noProof/>
                <w:sz w:val="22"/>
                <w:szCs w:val="22"/>
                <w:lang w:val="en-US"/>
              </w:rPr>
              <w:tab/>
            </w:r>
            <w:r w:rsidR="003A13EE" w:rsidRPr="00CA2E97">
              <w:rPr>
                <w:rStyle w:val="Hyperlink"/>
                <w:noProof/>
              </w:rPr>
              <w:t>УПУТСТВО ПОНУЂАЧИМА КАКО ДА САЧИНЕ ПОНУДУ</w:t>
            </w:r>
            <w:r w:rsidR="003A13EE" w:rsidRPr="00CA2E97">
              <w:rPr>
                <w:noProof/>
                <w:webHidden/>
              </w:rPr>
              <w:tab/>
            </w:r>
            <w:r w:rsidR="005A461C" w:rsidRPr="00CA2E97">
              <w:rPr>
                <w:noProof/>
                <w:webHidden/>
              </w:rPr>
              <w:fldChar w:fldCharType="begin"/>
            </w:r>
            <w:r w:rsidR="003A13EE" w:rsidRPr="00CA2E97">
              <w:rPr>
                <w:noProof/>
                <w:webHidden/>
              </w:rPr>
              <w:instrText xml:space="preserve"> PAGEREF _Toc364326361 \h </w:instrText>
            </w:r>
            <w:r w:rsidR="005A461C" w:rsidRPr="00CA2E97">
              <w:rPr>
                <w:noProof/>
                <w:webHidden/>
              </w:rPr>
            </w:r>
            <w:r w:rsidR="005A461C" w:rsidRPr="00CA2E97">
              <w:rPr>
                <w:noProof/>
                <w:webHidden/>
              </w:rPr>
              <w:fldChar w:fldCharType="separate"/>
            </w:r>
            <w:r w:rsidR="003A13EE">
              <w:rPr>
                <w:noProof/>
                <w:webHidden/>
              </w:rPr>
              <w:t>1</w:t>
            </w:r>
            <w:r w:rsidR="005A461C" w:rsidRPr="00CA2E97">
              <w:rPr>
                <w:noProof/>
                <w:webHidden/>
              </w:rPr>
              <w:fldChar w:fldCharType="end"/>
            </w:r>
          </w:hyperlink>
          <w:r w:rsidR="00F4706F">
            <w:rPr>
              <w:noProof/>
              <w:lang w:val="sr-Cyrl-RS"/>
            </w:rPr>
            <w:t>5</w:t>
          </w:r>
        </w:p>
        <w:p w:rsidR="003A13EE" w:rsidRPr="00967598" w:rsidRDefault="00914841" w:rsidP="003A13EE">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64326363" w:history="1">
            <w:r w:rsidR="00967598">
              <w:rPr>
                <w:lang w:val="sr-Cyrl-RS"/>
              </w:rPr>
              <w:t>7</w:t>
            </w:r>
            <w:r w:rsidR="003A13EE" w:rsidRPr="00CA2E97">
              <w:rPr>
                <w:rStyle w:val="Hyperlink"/>
                <w:noProof/>
              </w:rPr>
              <w:t>.</w:t>
            </w:r>
            <w:r w:rsidR="003A13EE" w:rsidRPr="00CA2E97">
              <w:rPr>
                <w:rFonts w:asciiTheme="minorHAnsi" w:eastAsiaTheme="minorEastAsia" w:hAnsiTheme="minorHAnsi" w:cstheme="minorBidi"/>
                <w:noProof/>
                <w:sz w:val="22"/>
                <w:szCs w:val="22"/>
                <w:lang w:val="en-US"/>
              </w:rPr>
              <w:tab/>
            </w:r>
            <w:r w:rsidR="003A13EE" w:rsidRPr="00CA2E97">
              <w:rPr>
                <w:rStyle w:val="Hyperlink"/>
                <w:noProof/>
              </w:rPr>
              <w:t>МОДЕЛ УГОВОРА</w:t>
            </w:r>
            <w:r w:rsidR="003A13EE" w:rsidRPr="00CA2E97">
              <w:rPr>
                <w:noProof/>
                <w:webHidden/>
              </w:rPr>
              <w:tab/>
            </w:r>
            <w:r w:rsidR="005A461C" w:rsidRPr="00CA2E97">
              <w:rPr>
                <w:noProof/>
                <w:webHidden/>
              </w:rPr>
              <w:fldChar w:fldCharType="begin"/>
            </w:r>
            <w:r w:rsidR="003A13EE" w:rsidRPr="00CA2E97">
              <w:rPr>
                <w:noProof/>
                <w:webHidden/>
              </w:rPr>
              <w:instrText xml:space="preserve"> PAGEREF _Toc364326363 \h </w:instrText>
            </w:r>
            <w:r w:rsidR="005A461C" w:rsidRPr="00CA2E97">
              <w:rPr>
                <w:noProof/>
                <w:webHidden/>
              </w:rPr>
            </w:r>
            <w:r w:rsidR="005A461C" w:rsidRPr="00CA2E97">
              <w:rPr>
                <w:noProof/>
                <w:webHidden/>
              </w:rPr>
              <w:fldChar w:fldCharType="separate"/>
            </w:r>
            <w:r w:rsidR="003A13EE">
              <w:rPr>
                <w:noProof/>
                <w:webHidden/>
              </w:rPr>
              <w:t>2</w:t>
            </w:r>
            <w:r w:rsidR="005A461C" w:rsidRPr="00CA2E97">
              <w:rPr>
                <w:noProof/>
                <w:webHidden/>
              </w:rPr>
              <w:fldChar w:fldCharType="end"/>
            </w:r>
          </w:hyperlink>
          <w:r w:rsidR="00967598">
            <w:rPr>
              <w:noProof/>
              <w:lang w:val="sr-Cyrl-RS"/>
            </w:rPr>
            <w:t>3</w:t>
          </w:r>
        </w:p>
        <w:p w:rsidR="003A13EE" w:rsidRPr="00967598" w:rsidRDefault="00914841" w:rsidP="003A13EE">
          <w:pPr>
            <w:pStyle w:val="TOC2"/>
            <w:tabs>
              <w:tab w:val="left" w:pos="66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"_Toc364326364" </w:instrText>
          </w:r>
          <w:r>
            <w:fldChar w:fldCharType="separate"/>
          </w:r>
          <w:r w:rsidR="00967598">
            <w:rPr>
              <w:lang w:val="sr-Cyrl-RS"/>
            </w:rPr>
            <w:t>8</w:t>
          </w:r>
          <w:r w:rsidR="003A13EE" w:rsidRPr="00CA2E97">
            <w:rPr>
              <w:rStyle w:val="Hyperlink"/>
              <w:noProof/>
            </w:rPr>
            <w:t>.</w:t>
          </w:r>
          <w:r w:rsidR="003A13EE" w:rsidRPr="00CA2E97">
            <w:rPr>
              <w:rFonts w:asciiTheme="minorHAnsi" w:eastAsiaTheme="minorEastAsia" w:hAnsiTheme="minorHAnsi" w:cstheme="minorBidi"/>
              <w:noProof/>
              <w:sz w:val="22"/>
              <w:szCs w:val="22"/>
              <w:lang w:val="en-US"/>
            </w:rPr>
            <w:tab/>
          </w:r>
          <w:r w:rsidR="003A13EE" w:rsidRPr="00CA2E97">
            <w:rPr>
              <w:rStyle w:val="Hyperlink"/>
              <w:noProof/>
            </w:rPr>
            <w:t>ИЗЈАВА О НЕЗАВИСНОЈ ПОНУДИ</w:t>
          </w:r>
          <w:r w:rsidR="003A13EE" w:rsidRPr="00CA2E97">
            <w:rPr>
              <w:noProof/>
              <w:webHidden/>
            </w:rPr>
            <w:tab/>
          </w:r>
          <w:r w:rsidR="005A461C" w:rsidRPr="00CA2E97">
            <w:rPr>
              <w:noProof/>
              <w:webHidden/>
            </w:rPr>
            <w:fldChar w:fldCharType="begin"/>
          </w:r>
          <w:r w:rsidR="003A13EE" w:rsidRPr="00CA2E97">
            <w:rPr>
              <w:noProof/>
              <w:webHidden/>
            </w:rPr>
            <w:instrText xml:space="preserve"> PAGEREF _Toc364326364 \h </w:instrText>
          </w:r>
          <w:r w:rsidR="005A461C" w:rsidRPr="00CA2E97">
            <w:rPr>
              <w:noProof/>
              <w:webHidden/>
            </w:rPr>
          </w:r>
          <w:r w:rsidR="005A461C" w:rsidRPr="00CA2E97">
            <w:rPr>
              <w:noProof/>
              <w:webHidden/>
            </w:rPr>
            <w:fldChar w:fldCharType="separate"/>
          </w:r>
          <w:r w:rsidR="003A13EE">
            <w:rPr>
              <w:noProof/>
              <w:webHidden/>
            </w:rPr>
            <w:t>2</w:t>
          </w:r>
          <w:r w:rsidR="005A461C" w:rsidRPr="00CA2E97">
            <w:rPr>
              <w:noProof/>
              <w:webHidden/>
            </w:rPr>
            <w:fldChar w:fldCharType="end"/>
          </w:r>
          <w:r>
            <w:rPr>
              <w:noProof/>
            </w:rPr>
            <w:fldChar w:fldCharType="end"/>
          </w:r>
          <w:r w:rsidR="00967598">
            <w:rPr>
              <w:noProof/>
              <w:lang w:val="sr-Cyrl-RS"/>
            </w:rPr>
            <w:t>6</w:t>
          </w:r>
        </w:p>
        <w:p w:rsidR="003A13EE" w:rsidRPr="00967598" w:rsidRDefault="00914841" w:rsidP="003A13EE">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"_Toc364326365" </w:instrText>
          </w:r>
          <w:r>
            <w:fldChar w:fldCharType="separate"/>
          </w:r>
          <w:r w:rsidR="00967598">
            <w:rPr>
              <w:lang w:val="sr-Cyrl-RS"/>
            </w:rPr>
            <w:t>9</w:t>
          </w:r>
          <w:r w:rsidR="003A13EE" w:rsidRPr="00CA2E97">
            <w:rPr>
              <w:rStyle w:val="Hyperlink"/>
              <w:noProof/>
            </w:rPr>
            <w:t>.</w:t>
          </w:r>
          <w:r w:rsidR="003A13EE" w:rsidRPr="00CA2E97">
            <w:rPr>
              <w:rFonts w:asciiTheme="minorHAnsi" w:eastAsiaTheme="minorEastAsia" w:hAnsiTheme="minorHAnsi" w:cstheme="minorBidi"/>
              <w:noProof/>
              <w:sz w:val="22"/>
              <w:szCs w:val="22"/>
              <w:lang w:val="en-US"/>
            </w:rPr>
            <w:tab/>
          </w:r>
          <w:r w:rsidR="003A13EE" w:rsidRPr="00CA2E97">
            <w:rPr>
              <w:rStyle w:val="Hyperlink"/>
              <w:noProof/>
            </w:rPr>
            <w:t>ОБРАЗАЦ ИЗЈАВЕ О ПОШТОВАЊУ ОБАВЕЗА</w:t>
          </w:r>
          <w:r w:rsidR="003A13EE" w:rsidRPr="00CA2E97">
            <w:rPr>
              <w:noProof/>
              <w:webHidden/>
            </w:rPr>
            <w:tab/>
          </w:r>
          <w:r w:rsidR="005A461C" w:rsidRPr="00CA2E97">
            <w:rPr>
              <w:noProof/>
              <w:webHidden/>
            </w:rPr>
            <w:fldChar w:fldCharType="begin"/>
          </w:r>
          <w:r w:rsidR="003A13EE" w:rsidRPr="00CA2E97">
            <w:rPr>
              <w:noProof/>
              <w:webHidden/>
            </w:rPr>
            <w:instrText xml:space="preserve"> PAGEREF _Toc364326365 \h </w:instrText>
          </w:r>
          <w:r w:rsidR="005A461C" w:rsidRPr="00CA2E97">
            <w:rPr>
              <w:noProof/>
              <w:webHidden/>
            </w:rPr>
          </w:r>
          <w:r w:rsidR="005A461C" w:rsidRPr="00CA2E97">
            <w:rPr>
              <w:noProof/>
              <w:webHidden/>
            </w:rPr>
            <w:fldChar w:fldCharType="separate"/>
          </w:r>
          <w:r w:rsidR="003A13EE">
            <w:rPr>
              <w:noProof/>
              <w:webHidden/>
            </w:rPr>
            <w:t>2</w:t>
          </w:r>
          <w:r w:rsidR="005A461C" w:rsidRPr="00CA2E97">
            <w:rPr>
              <w:noProof/>
              <w:webHidden/>
            </w:rPr>
            <w:fldChar w:fldCharType="end"/>
          </w:r>
          <w:r>
            <w:rPr>
              <w:noProof/>
            </w:rPr>
            <w:fldChar w:fldCharType="end"/>
          </w:r>
          <w:r w:rsidR="00967598">
            <w:rPr>
              <w:noProof/>
              <w:lang w:val="sr-Cyrl-RS"/>
            </w:rPr>
            <w:t>7</w:t>
          </w:r>
        </w:p>
        <w:p w:rsidR="003A13EE" w:rsidRPr="00967598" w:rsidRDefault="00914841" w:rsidP="003A13EE">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"_Toc364326366" </w:instrText>
          </w:r>
          <w:r>
            <w:fldChar w:fldCharType="separate"/>
          </w:r>
          <w:r w:rsidR="003A13EE" w:rsidRPr="00CA2E97">
            <w:rPr>
              <w:rStyle w:val="Hyperlink"/>
              <w:noProof/>
            </w:rPr>
            <w:t>1</w:t>
          </w:r>
          <w:r w:rsidR="00967598">
            <w:rPr>
              <w:rStyle w:val="Hyperlink"/>
              <w:noProof/>
              <w:lang w:val="sr-Cyrl-RS"/>
            </w:rPr>
            <w:t>0</w:t>
          </w:r>
          <w:r w:rsidR="003A13EE" w:rsidRPr="00CA2E97">
            <w:rPr>
              <w:rStyle w:val="Hyperlink"/>
              <w:noProof/>
            </w:rPr>
            <w:t>.</w:t>
          </w:r>
          <w:r w:rsidR="003A13EE" w:rsidRPr="00CA2E97">
            <w:rPr>
              <w:rFonts w:asciiTheme="minorHAnsi" w:eastAsiaTheme="minorEastAsia" w:hAnsiTheme="minorHAnsi" w:cstheme="minorBidi"/>
              <w:noProof/>
              <w:sz w:val="22"/>
              <w:szCs w:val="22"/>
              <w:lang w:val="en-US"/>
            </w:rPr>
            <w:tab/>
          </w:r>
          <w:r w:rsidR="003A13EE" w:rsidRPr="00CA2E97">
            <w:rPr>
              <w:rStyle w:val="Hyperlink"/>
              <w:noProof/>
            </w:rPr>
            <w:t>ОБРАЗАЦ СТРУКТУРЕ ПОНУЂЕНЕ ЦЕНЕ</w:t>
          </w:r>
          <w:r w:rsidR="003A13EE" w:rsidRPr="00CA2E97">
            <w:rPr>
              <w:noProof/>
              <w:webHidden/>
            </w:rPr>
            <w:tab/>
          </w:r>
          <w:r w:rsidR="005A461C" w:rsidRPr="00CA2E97">
            <w:rPr>
              <w:noProof/>
              <w:webHidden/>
            </w:rPr>
            <w:fldChar w:fldCharType="begin"/>
          </w:r>
          <w:r w:rsidR="003A13EE" w:rsidRPr="00CA2E97">
            <w:rPr>
              <w:noProof/>
              <w:webHidden/>
            </w:rPr>
            <w:instrText xml:space="preserve"> PAGEREF _Toc364326366 \h </w:instrText>
          </w:r>
          <w:r w:rsidR="005A461C" w:rsidRPr="00CA2E97">
            <w:rPr>
              <w:noProof/>
              <w:webHidden/>
            </w:rPr>
          </w:r>
          <w:r w:rsidR="005A461C" w:rsidRPr="00CA2E97">
            <w:rPr>
              <w:noProof/>
              <w:webHidden/>
            </w:rPr>
            <w:fldChar w:fldCharType="separate"/>
          </w:r>
          <w:r w:rsidR="003A13EE">
            <w:rPr>
              <w:noProof/>
              <w:webHidden/>
            </w:rPr>
            <w:t>2</w:t>
          </w:r>
          <w:r w:rsidR="005A461C" w:rsidRPr="00CA2E97">
            <w:rPr>
              <w:noProof/>
              <w:webHidden/>
            </w:rPr>
            <w:fldChar w:fldCharType="end"/>
          </w:r>
          <w:r>
            <w:rPr>
              <w:noProof/>
            </w:rPr>
            <w:fldChar w:fldCharType="end"/>
          </w:r>
          <w:r w:rsidR="00967598">
            <w:rPr>
              <w:noProof/>
              <w:lang w:val="sr-Cyrl-RS"/>
            </w:rPr>
            <w:t>8</w:t>
          </w:r>
        </w:p>
        <w:p w:rsidR="003A13EE" w:rsidRPr="00967598" w:rsidRDefault="00914841" w:rsidP="003A13EE">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"_Toc364326367" </w:instrText>
          </w:r>
          <w:r>
            <w:fldChar w:fldCharType="separate"/>
          </w:r>
          <w:r w:rsidR="003A13EE" w:rsidRPr="00CA2E97">
            <w:rPr>
              <w:rStyle w:val="Hyperlink"/>
              <w:noProof/>
            </w:rPr>
            <w:t>1</w:t>
          </w:r>
          <w:r w:rsidR="00967598">
            <w:rPr>
              <w:rStyle w:val="Hyperlink"/>
              <w:noProof/>
              <w:lang w:val="sr-Cyrl-RS"/>
            </w:rPr>
            <w:t>1</w:t>
          </w:r>
          <w:r w:rsidR="003A13EE" w:rsidRPr="00CA2E97">
            <w:rPr>
              <w:rStyle w:val="Hyperlink"/>
              <w:noProof/>
            </w:rPr>
            <w:t>.</w:t>
          </w:r>
          <w:r w:rsidR="003A13EE" w:rsidRPr="00CA2E97">
            <w:rPr>
              <w:rFonts w:asciiTheme="minorHAnsi" w:eastAsiaTheme="minorEastAsia" w:hAnsiTheme="minorHAnsi" w:cstheme="minorBidi"/>
              <w:noProof/>
              <w:sz w:val="22"/>
              <w:szCs w:val="22"/>
              <w:lang w:val="en-US"/>
            </w:rPr>
            <w:tab/>
          </w:r>
          <w:r w:rsidR="003A13EE" w:rsidRPr="00CA2E97">
            <w:rPr>
              <w:rStyle w:val="Hyperlink"/>
              <w:noProof/>
            </w:rPr>
            <w:t>ОБРАЗАЦ ТРОШКОВА ПРИПРЕМЕ ПОНУДЕ</w:t>
          </w:r>
          <w:r w:rsidR="003A13EE" w:rsidRPr="00CA2E97">
            <w:rPr>
              <w:noProof/>
              <w:webHidden/>
            </w:rPr>
            <w:tab/>
          </w:r>
          <w:r w:rsidR="005A461C" w:rsidRPr="00CA2E97">
            <w:rPr>
              <w:noProof/>
              <w:webHidden/>
            </w:rPr>
            <w:fldChar w:fldCharType="begin"/>
          </w:r>
          <w:r w:rsidR="003A13EE" w:rsidRPr="00CA2E97">
            <w:rPr>
              <w:noProof/>
              <w:webHidden/>
            </w:rPr>
            <w:instrText xml:space="preserve"> PAGEREF _Toc364326367 \h </w:instrText>
          </w:r>
          <w:r w:rsidR="005A461C" w:rsidRPr="00CA2E97">
            <w:rPr>
              <w:noProof/>
              <w:webHidden/>
            </w:rPr>
          </w:r>
          <w:r w:rsidR="005A461C" w:rsidRPr="00CA2E97">
            <w:rPr>
              <w:noProof/>
              <w:webHidden/>
            </w:rPr>
            <w:fldChar w:fldCharType="separate"/>
          </w:r>
          <w:r w:rsidR="003A13EE">
            <w:rPr>
              <w:noProof/>
              <w:webHidden/>
            </w:rPr>
            <w:t>2</w:t>
          </w:r>
          <w:r w:rsidR="005A461C" w:rsidRPr="00CA2E97">
            <w:rPr>
              <w:noProof/>
              <w:webHidden/>
            </w:rPr>
            <w:fldChar w:fldCharType="end"/>
          </w:r>
          <w:r>
            <w:rPr>
              <w:noProof/>
            </w:rPr>
            <w:fldChar w:fldCharType="end"/>
          </w:r>
          <w:r w:rsidR="00967598">
            <w:rPr>
              <w:noProof/>
              <w:lang w:val="sr-Cyrl-RS"/>
            </w:rPr>
            <w:t>9</w:t>
          </w:r>
        </w:p>
        <w:p w:rsidR="003A13EE" w:rsidRPr="00967598" w:rsidRDefault="00914841" w:rsidP="003A13EE">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"_Toc364326368" </w:instrText>
          </w:r>
          <w:r>
            <w:fldChar w:fldCharType="separate"/>
          </w:r>
          <w:r w:rsidR="003A13EE" w:rsidRPr="00CA2E97">
            <w:rPr>
              <w:rStyle w:val="Hyperlink"/>
              <w:noProof/>
            </w:rPr>
            <w:t>1</w:t>
          </w:r>
          <w:r w:rsidR="00967598">
            <w:rPr>
              <w:rStyle w:val="Hyperlink"/>
              <w:noProof/>
              <w:lang w:val="sr-Cyrl-RS"/>
            </w:rPr>
            <w:t>2</w:t>
          </w:r>
          <w:r w:rsidR="003A13EE" w:rsidRPr="00CA2E97">
            <w:rPr>
              <w:rStyle w:val="Hyperlink"/>
              <w:noProof/>
            </w:rPr>
            <w:t>.</w:t>
          </w:r>
          <w:r w:rsidR="003A13EE" w:rsidRPr="00CA2E97">
            <w:rPr>
              <w:rFonts w:asciiTheme="minorHAnsi" w:eastAsiaTheme="minorEastAsia" w:hAnsiTheme="minorHAnsi" w:cstheme="minorBidi"/>
              <w:noProof/>
              <w:sz w:val="22"/>
              <w:szCs w:val="22"/>
              <w:lang w:val="en-US"/>
            </w:rPr>
            <w:tab/>
          </w:r>
          <w:r w:rsidR="003A13EE" w:rsidRPr="00CA2E97">
            <w:rPr>
              <w:rStyle w:val="Hyperlink"/>
              <w:noProof/>
            </w:rPr>
            <w:t>ОБРАЗАЦ ПОНУДЕ</w:t>
          </w:r>
          <w:r w:rsidR="003A13EE" w:rsidRPr="00CA2E97">
            <w:rPr>
              <w:noProof/>
              <w:webHidden/>
            </w:rPr>
            <w:tab/>
          </w:r>
          <w:r>
            <w:rPr>
              <w:noProof/>
            </w:rPr>
            <w:fldChar w:fldCharType="end"/>
          </w:r>
          <w:r w:rsidR="00967598">
            <w:rPr>
              <w:noProof/>
              <w:lang w:val="sr-Cyrl-RS"/>
            </w:rPr>
            <w:t>30</w:t>
          </w:r>
        </w:p>
        <w:p w:rsidR="003A13EE" w:rsidRPr="00967598" w:rsidRDefault="001A7CC5" w:rsidP="003A13EE">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64326369" w:history="1">
            <w:r w:rsidR="003A13EE" w:rsidRPr="00CA2E97">
              <w:rPr>
                <w:rStyle w:val="Hyperlink"/>
                <w:noProof/>
              </w:rPr>
              <w:t>1</w:t>
            </w:r>
            <w:r w:rsidR="00967598">
              <w:rPr>
                <w:rStyle w:val="Hyperlink"/>
                <w:noProof/>
                <w:lang w:val="sr-Cyrl-RS"/>
              </w:rPr>
              <w:t>3</w:t>
            </w:r>
            <w:r w:rsidR="003A13EE" w:rsidRPr="00CA2E97">
              <w:rPr>
                <w:rStyle w:val="Hyperlink"/>
                <w:noProof/>
              </w:rPr>
              <w:t>.</w:t>
            </w:r>
            <w:r w:rsidR="003A13EE" w:rsidRPr="00CA2E97">
              <w:rPr>
                <w:rFonts w:asciiTheme="minorHAnsi" w:eastAsiaTheme="minorEastAsia" w:hAnsiTheme="minorHAnsi" w:cstheme="minorBidi"/>
                <w:noProof/>
                <w:sz w:val="22"/>
                <w:szCs w:val="22"/>
                <w:lang w:val="en-US"/>
              </w:rPr>
              <w:tab/>
            </w:r>
            <w:r w:rsidR="003A13EE" w:rsidRPr="00CA2E97">
              <w:rPr>
                <w:rStyle w:val="Hyperlink"/>
                <w:noProof/>
              </w:rPr>
              <w:t>ОПШТИ ПОДАЦИ О ПОНУЂАЧУ ИЗ ГРУПЕ ПОНУЂАЧА</w:t>
            </w:r>
            <w:r w:rsidR="003A13EE" w:rsidRPr="00CA2E97">
              <w:rPr>
                <w:noProof/>
                <w:webHidden/>
              </w:rPr>
              <w:tab/>
            </w:r>
            <w:r w:rsidR="005A461C" w:rsidRPr="00CA2E97">
              <w:rPr>
                <w:noProof/>
                <w:webHidden/>
              </w:rPr>
              <w:fldChar w:fldCharType="begin"/>
            </w:r>
            <w:r w:rsidR="003A13EE" w:rsidRPr="00CA2E97">
              <w:rPr>
                <w:noProof/>
                <w:webHidden/>
              </w:rPr>
              <w:instrText xml:space="preserve"> PAGEREF _Toc364326369 \h </w:instrText>
            </w:r>
            <w:r w:rsidR="005A461C" w:rsidRPr="00CA2E97">
              <w:rPr>
                <w:noProof/>
                <w:webHidden/>
              </w:rPr>
            </w:r>
            <w:r w:rsidR="005A461C" w:rsidRPr="00CA2E97">
              <w:rPr>
                <w:noProof/>
                <w:webHidden/>
              </w:rPr>
              <w:fldChar w:fldCharType="separate"/>
            </w:r>
            <w:r w:rsidR="003A13EE">
              <w:rPr>
                <w:noProof/>
                <w:webHidden/>
              </w:rPr>
              <w:t>3</w:t>
            </w:r>
            <w:r w:rsidR="005A461C" w:rsidRPr="00CA2E97">
              <w:rPr>
                <w:noProof/>
                <w:webHidden/>
              </w:rPr>
              <w:fldChar w:fldCharType="end"/>
            </w:r>
          </w:hyperlink>
          <w:r w:rsidR="00967598">
            <w:rPr>
              <w:noProof/>
              <w:lang w:val="sr-Cyrl-RS"/>
            </w:rPr>
            <w:t>2</w:t>
          </w:r>
        </w:p>
        <w:p w:rsidR="003A13EE" w:rsidRPr="00967598" w:rsidRDefault="00914841" w:rsidP="003A13EE">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64326370" w:history="1">
            <w:r w:rsidR="003A13EE" w:rsidRPr="00CA2E97">
              <w:rPr>
                <w:rStyle w:val="Hyperlink"/>
                <w:noProof/>
              </w:rPr>
              <w:t>1</w:t>
            </w:r>
            <w:r w:rsidR="00967598">
              <w:rPr>
                <w:rStyle w:val="Hyperlink"/>
                <w:noProof/>
                <w:lang w:val="sr-Cyrl-RS"/>
              </w:rPr>
              <w:t>4</w:t>
            </w:r>
            <w:r w:rsidR="003A13EE" w:rsidRPr="00CA2E97">
              <w:rPr>
                <w:rStyle w:val="Hyperlink"/>
                <w:noProof/>
              </w:rPr>
              <w:t>.</w:t>
            </w:r>
            <w:r w:rsidR="003A13EE" w:rsidRPr="00CA2E97">
              <w:rPr>
                <w:rFonts w:asciiTheme="minorHAnsi" w:eastAsiaTheme="minorEastAsia" w:hAnsiTheme="minorHAnsi" w:cstheme="minorBidi"/>
                <w:noProof/>
                <w:sz w:val="22"/>
                <w:szCs w:val="22"/>
                <w:lang w:val="en-US"/>
              </w:rPr>
              <w:tab/>
            </w:r>
            <w:r w:rsidR="003A13EE" w:rsidRPr="00CA2E97">
              <w:rPr>
                <w:rStyle w:val="Hyperlink"/>
                <w:noProof/>
              </w:rPr>
              <w:t>ОПШТИ ПОДАЦИ О ПОДИЗВОЂАЧИМА</w:t>
            </w:r>
            <w:r w:rsidR="003A13EE" w:rsidRPr="00CA2E97">
              <w:rPr>
                <w:noProof/>
                <w:webHidden/>
              </w:rPr>
              <w:tab/>
            </w:r>
            <w:r w:rsidR="005A461C" w:rsidRPr="00CA2E97">
              <w:rPr>
                <w:noProof/>
                <w:webHidden/>
              </w:rPr>
              <w:fldChar w:fldCharType="begin"/>
            </w:r>
            <w:r w:rsidR="003A13EE" w:rsidRPr="00CA2E97">
              <w:rPr>
                <w:noProof/>
                <w:webHidden/>
              </w:rPr>
              <w:instrText xml:space="preserve"> PAGEREF _Toc364326370 \h </w:instrText>
            </w:r>
            <w:r w:rsidR="005A461C" w:rsidRPr="00CA2E97">
              <w:rPr>
                <w:noProof/>
                <w:webHidden/>
              </w:rPr>
            </w:r>
            <w:r w:rsidR="005A461C" w:rsidRPr="00CA2E97">
              <w:rPr>
                <w:noProof/>
                <w:webHidden/>
              </w:rPr>
              <w:fldChar w:fldCharType="separate"/>
            </w:r>
            <w:r w:rsidR="003A13EE">
              <w:rPr>
                <w:noProof/>
                <w:webHidden/>
              </w:rPr>
              <w:t>3</w:t>
            </w:r>
            <w:r w:rsidR="005A461C" w:rsidRPr="00CA2E97">
              <w:rPr>
                <w:noProof/>
                <w:webHidden/>
              </w:rPr>
              <w:fldChar w:fldCharType="end"/>
            </w:r>
          </w:hyperlink>
          <w:r w:rsidR="00967598">
            <w:rPr>
              <w:noProof/>
              <w:lang w:val="sr-Cyrl-RS"/>
            </w:rPr>
            <w:t>3</w:t>
          </w:r>
        </w:p>
        <w:p w:rsidR="003A13EE" w:rsidRDefault="005A461C" w:rsidP="003A13EE">
          <w:pPr>
            <w:rPr>
              <w:noProof/>
            </w:rPr>
          </w:pPr>
          <w:r>
            <w:rPr>
              <w:noProof/>
            </w:rPr>
            <w:fldChar w:fldCharType="end"/>
          </w:r>
        </w:p>
      </w:sdtContent>
    </w:sdt>
    <w:p w:rsidR="003A13EE" w:rsidRPr="002D5B2C" w:rsidRDefault="003A13EE" w:rsidP="009C5877">
      <w:pPr>
        <w:pStyle w:val="Heading2"/>
        <w:numPr>
          <w:ilvl w:val="0"/>
          <w:numId w:val="5"/>
        </w:numPr>
        <w:jc w:val="left"/>
        <w:rPr>
          <w:noProof/>
        </w:rPr>
      </w:pPr>
      <w:r w:rsidRPr="002D5B2C">
        <w:rPr>
          <w:noProof/>
        </w:rPr>
        <w:br w:type="page"/>
      </w:r>
      <w:bookmarkStart w:id="5" w:name="_Toc354658139"/>
      <w:bookmarkStart w:id="6" w:name="_Toc354658271"/>
      <w:bookmarkStart w:id="7" w:name="_Toc354658305"/>
      <w:bookmarkStart w:id="8" w:name="_Toc354658399"/>
      <w:bookmarkStart w:id="9" w:name="_Toc364326356"/>
      <w:r w:rsidRPr="002D5B2C">
        <w:rPr>
          <w:noProof/>
        </w:rPr>
        <w:lastRenderedPageBreak/>
        <w:t>ОПШТИ ПОДАЦИ О НАБАВЦИ</w:t>
      </w:r>
      <w:bookmarkEnd w:id="5"/>
      <w:bookmarkEnd w:id="6"/>
      <w:bookmarkEnd w:id="7"/>
      <w:bookmarkEnd w:id="8"/>
      <w:bookmarkEnd w:id="9"/>
    </w:p>
    <w:p w:rsidR="003A13EE" w:rsidRPr="002D5B2C" w:rsidRDefault="003A13EE" w:rsidP="003A13EE">
      <w:pPr>
        <w:rPr>
          <w:noProof/>
        </w:rPr>
      </w:pPr>
    </w:p>
    <w:tbl>
      <w:tblPr>
        <w:tblStyle w:val="TableGrid"/>
        <w:tblW w:w="0" w:type="auto"/>
        <w:tblLook w:val="04A0" w:firstRow="1" w:lastRow="0" w:firstColumn="1" w:lastColumn="0" w:noHBand="0" w:noVBand="1"/>
      </w:tblPr>
      <w:tblGrid>
        <w:gridCol w:w="4643"/>
        <w:gridCol w:w="4643"/>
      </w:tblGrid>
      <w:tr w:rsidR="003A13EE" w:rsidRPr="002D5B2C" w:rsidTr="003A13EE">
        <w:tc>
          <w:tcPr>
            <w:tcW w:w="4644" w:type="dxa"/>
            <w:vAlign w:val="center"/>
          </w:tcPr>
          <w:p w:rsidR="003A13EE" w:rsidRPr="001366BB" w:rsidRDefault="003A13EE" w:rsidP="003A13EE">
            <w:pPr>
              <w:rPr>
                <w:b/>
                <w:noProof/>
              </w:rPr>
            </w:pPr>
            <w:r w:rsidRPr="001366BB">
              <w:rPr>
                <w:b/>
                <w:noProof/>
              </w:rPr>
              <w:t>Наручилац</w:t>
            </w:r>
          </w:p>
        </w:tc>
        <w:tc>
          <w:tcPr>
            <w:tcW w:w="4644" w:type="dxa"/>
          </w:tcPr>
          <w:p w:rsidR="003A13EE" w:rsidRPr="002D5B2C" w:rsidRDefault="003A13EE" w:rsidP="003A13EE">
            <w:pPr>
              <w:rPr>
                <w:noProof/>
              </w:rPr>
            </w:pPr>
            <w:r w:rsidRPr="002D5B2C">
              <w:rPr>
                <w:noProof/>
              </w:rPr>
              <w:t xml:space="preserve">КЛИНИЧКИ ЦЕНТАР ВОЈВОДИНЕ, </w:t>
            </w:r>
          </w:p>
          <w:p w:rsidR="003A13EE" w:rsidRPr="002D5B2C" w:rsidRDefault="003A13EE" w:rsidP="003A13EE">
            <w:pPr>
              <w:rPr>
                <w:noProof/>
              </w:rPr>
            </w:pPr>
            <w:r w:rsidRPr="002D5B2C">
              <w:rPr>
                <w:noProof/>
              </w:rPr>
              <w:t xml:space="preserve">ул. Хајдук </w:t>
            </w:r>
            <w:r>
              <w:rPr>
                <w:noProof/>
              </w:rPr>
              <w:t>Вељкова бр.1, Нови Сад, (www.кцв.рс</w:t>
            </w:r>
            <w:r w:rsidRPr="002D5B2C">
              <w:rPr>
                <w:noProof/>
              </w:rPr>
              <w:t>).</w:t>
            </w:r>
          </w:p>
        </w:tc>
      </w:tr>
      <w:tr w:rsidR="003A13EE" w:rsidRPr="002D5B2C" w:rsidTr="003A13EE">
        <w:tc>
          <w:tcPr>
            <w:tcW w:w="4644" w:type="dxa"/>
          </w:tcPr>
          <w:p w:rsidR="003A13EE" w:rsidRPr="001366BB" w:rsidRDefault="003A13EE" w:rsidP="003A13EE">
            <w:pPr>
              <w:rPr>
                <w:b/>
                <w:noProof/>
              </w:rPr>
            </w:pPr>
            <w:r w:rsidRPr="001366BB">
              <w:rPr>
                <w:b/>
                <w:noProof/>
              </w:rPr>
              <w:t>Врста поступка</w:t>
            </w:r>
          </w:p>
        </w:tc>
        <w:tc>
          <w:tcPr>
            <w:tcW w:w="4644" w:type="dxa"/>
          </w:tcPr>
          <w:p w:rsidR="003A13EE" w:rsidRPr="001366BB" w:rsidRDefault="003A13EE" w:rsidP="003A13EE">
            <w:pPr>
              <w:jc w:val="both"/>
              <w:rPr>
                <w:noProof/>
              </w:rPr>
            </w:pPr>
            <w:r w:rsidRPr="00B41A82">
              <w:rPr>
                <w:noProof/>
              </w:rPr>
              <w:t xml:space="preserve">Предметна јавна набавка се спроводи у </w:t>
            </w:r>
            <w:sdt>
              <w:sdtPr>
                <w:rPr>
                  <w:noProof/>
                </w:r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B41A82">
                  <w:rPr>
                    <w:noProof/>
                  </w:rPr>
                  <w:t>отвореном поступку</w:t>
                </w:r>
              </w:sdtContent>
            </w:sdt>
            <w:r w:rsidRPr="00B41A82">
              <w:rPr>
                <w:noProof/>
              </w:rPr>
              <w:t>, у складу са Законом и подзаконским актима којима се уређују јавне набавке.</w:t>
            </w:r>
          </w:p>
          <w:p w:rsidR="003A13EE" w:rsidRPr="002D5B2C" w:rsidRDefault="003A13EE" w:rsidP="003A13EE">
            <w:pPr>
              <w:rPr>
                <w:noProof/>
              </w:rPr>
            </w:pPr>
          </w:p>
        </w:tc>
      </w:tr>
      <w:tr w:rsidR="003A13EE" w:rsidRPr="002D5B2C" w:rsidTr="003A13EE">
        <w:tc>
          <w:tcPr>
            <w:tcW w:w="4644" w:type="dxa"/>
          </w:tcPr>
          <w:p w:rsidR="003A13EE" w:rsidRPr="001366BB" w:rsidRDefault="003A13EE" w:rsidP="003A13EE">
            <w:pPr>
              <w:rPr>
                <w:b/>
                <w:noProof/>
              </w:rPr>
            </w:pPr>
            <w:r w:rsidRPr="001366BB">
              <w:rPr>
                <w:b/>
                <w:noProof/>
              </w:rPr>
              <w:t>Предмет јавне набавке</w:t>
            </w:r>
          </w:p>
        </w:tc>
        <w:tc>
          <w:tcPr>
            <w:tcW w:w="4644" w:type="dxa"/>
          </w:tcPr>
          <w:p w:rsidR="003A13EE" w:rsidRPr="00F9313D" w:rsidRDefault="001A7CC5" w:rsidP="00680A2B">
            <w:pPr>
              <w:rPr>
                <w:noProof/>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3A13EE" w:rsidRPr="00B41A82">
                  <w:rPr>
                    <w:noProof/>
                  </w:rPr>
                  <w:t>Услуге</w:t>
                </w:r>
              </w:sdtContent>
            </w:sdt>
            <w:r w:rsidR="003A13EE" w:rsidRPr="00B41A82">
              <w:rPr>
                <w:noProof/>
              </w:rPr>
              <w:t xml:space="preserve"> бр</w:t>
            </w:r>
            <w:r w:rsidR="003A13EE" w:rsidRPr="00B41A82">
              <w:rPr>
                <w:noProof/>
                <w:lang w:val="ru-RU"/>
              </w:rPr>
              <w:t>.</w:t>
            </w:r>
            <w:r w:rsidR="003A13EE" w:rsidRPr="00B41A82">
              <w:rPr>
                <w:noProof/>
              </w:rPr>
              <w:t xml:space="preserve"> 203-13-О</w:t>
            </w:r>
            <w:r w:rsidR="003A13EE" w:rsidRPr="00B41A82">
              <w:rPr>
                <w:i/>
                <w:iCs/>
                <w:noProof/>
              </w:rPr>
              <w:t xml:space="preserve"> </w:t>
            </w:r>
            <w:r w:rsidR="003A13EE" w:rsidRPr="00B41A82">
              <w:rPr>
                <w:noProof/>
              </w:rPr>
              <w:t>- Сервисирање лифтова произвођача „</w:t>
            </w:r>
            <w:r w:rsidR="00680A2B" w:rsidRPr="00B41A82">
              <w:rPr>
                <w:noProof/>
              </w:rPr>
              <w:t>Schindler Group</w:t>
            </w:r>
            <w:r w:rsidR="003A13EE" w:rsidRPr="00B41A82">
              <w:rPr>
                <w:noProof/>
              </w:rPr>
              <w:t>“  који се налазе у Клиничком центра Војводине</w:t>
            </w:r>
          </w:p>
        </w:tc>
      </w:tr>
      <w:tr w:rsidR="003A13EE" w:rsidRPr="002D5B2C" w:rsidTr="003A13EE">
        <w:tc>
          <w:tcPr>
            <w:tcW w:w="4644" w:type="dxa"/>
          </w:tcPr>
          <w:p w:rsidR="003A13EE" w:rsidRPr="001366BB" w:rsidRDefault="003A13EE" w:rsidP="003A13EE">
            <w:pPr>
              <w:rPr>
                <w:noProof/>
              </w:rPr>
            </w:pPr>
            <w:r w:rsidRPr="001366BB">
              <w:rPr>
                <w:b/>
                <w:bCs/>
                <w:noProof/>
              </w:rPr>
              <w:t>Циљ поступка</w:t>
            </w:r>
          </w:p>
        </w:tc>
        <w:tc>
          <w:tcPr>
            <w:tcW w:w="4644" w:type="dxa"/>
          </w:tcPr>
          <w:p w:rsidR="003A13EE" w:rsidRPr="001366BB" w:rsidRDefault="003A13EE" w:rsidP="003A13EE">
            <w:pPr>
              <w:jc w:val="both"/>
              <w:rPr>
                <w:i/>
                <w:iCs/>
                <w:noProof/>
              </w:rPr>
            </w:pPr>
            <w:r w:rsidRPr="00FD3521">
              <w:rPr>
                <w:noProof/>
              </w:rPr>
              <w:t>Поступак јавне наб</w:t>
            </w:r>
            <w:r>
              <w:rPr>
                <w:noProof/>
              </w:rPr>
              <w:t xml:space="preserve">авке се спроводи ради закључења </w:t>
            </w:r>
            <w:sdt>
              <w:sdtPr>
                <w:rPr>
                  <w:noProof/>
                </w:r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Pr>
                    <w:noProof/>
                  </w:rPr>
                  <w:t>уговора о јавној набавци</w:t>
                </w:r>
              </w:sdtContent>
            </w:sdt>
          </w:p>
          <w:p w:rsidR="003A13EE" w:rsidRPr="002D5B2C" w:rsidRDefault="003A13EE" w:rsidP="003A13EE">
            <w:pPr>
              <w:rPr>
                <w:noProof/>
              </w:rPr>
            </w:pPr>
          </w:p>
        </w:tc>
      </w:tr>
      <w:tr w:rsidR="003A13EE" w:rsidRPr="002D5B2C" w:rsidTr="003A13EE">
        <w:tc>
          <w:tcPr>
            <w:tcW w:w="4644" w:type="dxa"/>
          </w:tcPr>
          <w:p w:rsidR="003A13EE" w:rsidRPr="002D5B2C" w:rsidRDefault="003A13EE" w:rsidP="003A13EE">
            <w:pPr>
              <w:rPr>
                <w:noProof/>
              </w:rPr>
            </w:pPr>
            <w:r w:rsidRPr="002D5B2C">
              <w:rPr>
                <w:b/>
                <w:noProof/>
              </w:rPr>
              <w:t>Напомена</w:t>
            </w:r>
            <w:r w:rsidRPr="002D5B2C">
              <w:rPr>
                <w:noProof/>
              </w:rPr>
              <w:t xml:space="preserve">: </w:t>
            </w:r>
          </w:p>
          <w:p w:rsidR="003A13EE" w:rsidRPr="002D5B2C" w:rsidRDefault="003A13EE" w:rsidP="009C5877">
            <w:pPr>
              <w:pStyle w:val="ListParagraph"/>
              <w:numPr>
                <w:ilvl w:val="0"/>
                <w:numId w:val="3"/>
              </w:numPr>
              <w:rPr>
                <w:noProof/>
              </w:rPr>
            </w:pPr>
            <w:r w:rsidRPr="002D5B2C">
              <w:rPr>
                <w:noProof/>
              </w:rPr>
              <w:t>У питању је резервисана јавна набавка</w:t>
            </w:r>
          </w:p>
          <w:p w:rsidR="003A13EE" w:rsidRPr="002D5B2C" w:rsidRDefault="003A13EE" w:rsidP="009C5877">
            <w:pPr>
              <w:pStyle w:val="ListParagraph"/>
              <w:numPr>
                <w:ilvl w:val="0"/>
                <w:numId w:val="3"/>
              </w:numPr>
              <w:rPr>
                <w:noProof/>
              </w:rPr>
            </w:pPr>
            <w:r w:rsidRPr="002D5B2C">
              <w:rPr>
                <w:noProof/>
              </w:rPr>
              <w:t>Спроводи се електронска лицитација</w:t>
            </w:r>
          </w:p>
        </w:tc>
        <w:tc>
          <w:tcPr>
            <w:tcW w:w="4644" w:type="dxa"/>
          </w:tcPr>
          <w:p w:rsidR="003A13EE" w:rsidRPr="002D5B2C" w:rsidRDefault="003A13EE" w:rsidP="003A13EE">
            <w:pPr>
              <w:rPr>
                <w:noProof/>
              </w:rPr>
            </w:pPr>
          </w:p>
          <w:sdt>
            <w:sdtPr>
              <w:rPr>
                <w:noProof/>
              </w:rPr>
              <w:id w:val="10995810"/>
              <w:dropDownList>
                <w:listItem w:displayText="ДА" w:value="ДА"/>
                <w:listItem w:displayText="НЕ" w:value="НЕ"/>
              </w:dropDownList>
            </w:sdtPr>
            <w:sdtEndPr/>
            <w:sdtContent>
              <w:p w:rsidR="003A13EE" w:rsidRPr="009B29BE" w:rsidRDefault="003A13EE" w:rsidP="003A13EE">
                <w:pPr>
                  <w:rPr>
                    <w:noProof/>
                  </w:rPr>
                </w:pPr>
                <w:r>
                  <w:rPr>
                    <w:noProof/>
                  </w:rPr>
                  <w:t>НЕ</w:t>
                </w:r>
              </w:p>
            </w:sdtContent>
          </w:sdt>
          <w:sdt>
            <w:sdtPr>
              <w:rPr>
                <w:noProof/>
              </w:rPr>
              <w:id w:val="10995814"/>
              <w:dropDownList>
                <w:listItem w:displayText="ДА" w:value="ДА"/>
                <w:listItem w:displayText="НЕ" w:value="НЕ"/>
              </w:dropDownList>
            </w:sdtPr>
            <w:sdtEndPr/>
            <w:sdtContent>
              <w:p w:rsidR="003A13EE" w:rsidRDefault="003A13EE" w:rsidP="003A13EE">
                <w:pPr>
                  <w:rPr>
                    <w:noProof/>
                  </w:rPr>
                </w:pPr>
                <w:r>
                  <w:rPr>
                    <w:noProof/>
                  </w:rPr>
                  <w:t>НЕ</w:t>
                </w:r>
              </w:p>
            </w:sdtContent>
          </w:sdt>
          <w:p w:rsidR="003A13EE" w:rsidRPr="002D5B2C" w:rsidRDefault="003A13EE" w:rsidP="003A13EE">
            <w:pPr>
              <w:rPr>
                <w:noProof/>
              </w:rPr>
            </w:pPr>
          </w:p>
        </w:tc>
      </w:tr>
      <w:tr w:rsidR="003A13EE" w:rsidRPr="002D5B2C" w:rsidTr="003A13EE">
        <w:tc>
          <w:tcPr>
            <w:tcW w:w="4644" w:type="dxa"/>
          </w:tcPr>
          <w:p w:rsidR="003A13EE" w:rsidRPr="001366BB" w:rsidRDefault="003A13EE" w:rsidP="003A13EE">
            <w:pPr>
              <w:rPr>
                <w:b/>
                <w:noProof/>
              </w:rPr>
            </w:pPr>
            <w:r w:rsidRPr="001366BB">
              <w:rPr>
                <w:b/>
                <w:noProof/>
              </w:rPr>
              <w:t>Контакт</w:t>
            </w:r>
          </w:p>
        </w:tc>
        <w:tc>
          <w:tcPr>
            <w:tcW w:w="4644" w:type="dxa"/>
          </w:tcPr>
          <w:p w:rsidR="003A13EE" w:rsidRPr="00335232" w:rsidRDefault="003A13EE" w:rsidP="003A13EE">
            <w:pPr>
              <w:rPr>
                <w:noProof/>
              </w:rPr>
            </w:pPr>
            <w:r w:rsidRPr="00335232">
              <w:rPr>
                <w:noProof/>
              </w:rPr>
              <w:t>Служба за немедицинске јавне набавке</w:t>
            </w:r>
          </w:p>
        </w:tc>
      </w:tr>
      <w:tr w:rsidR="003A13EE" w:rsidRPr="002D5B2C" w:rsidTr="003A13EE">
        <w:tc>
          <w:tcPr>
            <w:tcW w:w="4644" w:type="dxa"/>
          </w:tcPr>
          <w:p w:rsidR="003A13EE" w:rsidRPr="00CD4064" w:rsidRDefault="003A13EE" w:rsidP="003A13EE">
            <w:pPr>
              <w:rPr>
                <w:b/>
                <w:noProof/>
              </w:rPr>
            </w:pPr>
            <w:r w:rsidRPr="00CD4064">
              <w:rPr>
                <w:b/>
                <w:noProof/>
              </w:rPr>
              <w:t xml:space="preserve">Телефон </w:t>
            </w:r>
            <w:r w:rsidRPr="009A5352">
              <w:rPr>
                <w:b/>
                <w:noProof/>
              </w:rPr>
              <w:t>(или други контакт)</w:t>
            </w:r>
          </w:p>
        </w:tc>
        <w:tc>
          <w:tcPr>
            <w:tcW w:w="4644" w:type="dxa"/>
          </w:tcPr>
          <w:p w:rsidR="003A13EE" w:rsidRPr="00335232" w:rsidRDefault="003A13EE" w:rsidP="003A13EE">
            <w:pPr>
              <w:rPr>
                <w:noProof/>
              </w:rPr>
            </w:pPr>
            <w:r w:rsidRPr="00335232">
              <w:rPr>
                <w:noProof/>
              </w:rPr>
              <w:t>021/487-22-27</w:t>
            </w:r>
          </w:p>
        </w:tc>
      </w:tr>
    </w:tbl>
    <w:p w:rsidR="003A13EE" w:rsidRDefault="003A13EE" w:rsidP="003A13EE">
      <w:pPr>
        <w:rPr>
          <w:noProof/>
        </w:rPr>
      </w:pPr>
      <w:r>
        <w:rPr>
          <w:noProof/>
        </w:rPr>
        <w:br w:type="page"/>
      </w:r>
    </w:p>
    <w:p w:rsidR="003A13EE" w:rsidRPr="00AD0C56" w:rsidRDefault="003A13EE" w:rsidP="009C5877">
      <w:pPr>
        <w:pStyle w:val="Heading2"/>
        <w:numPr>
          <w:ilvl w:val="0"/>
          <w:numId w:val="5"/>
        </w:numPr>
        <w:rPr>
          <w:noProof/>
          <w:lang w:val="sl-SI"/>
        </w:rPr>
      </w:pPr>
      <w:bookmarkStart w:id="10" w:name="_Toc364326357"/>
      <w:r w:rsidRPr="002D5B2C">
        <w:rPr>
          <w:noProof/>
        </w:rPr>
        <w:lastRenderedPageBreak/>
        <w:t>ПОДАЦИ О ПРЕДМЕТУ ЈАВНЕ НАБАВК</w:t>
      </w:r>
      <w:r>
        <w:rPr>
          <w:noProof/>
        </w:rPr>
        <w:t>Е</w:t>
      </w:r>
      <w:bookmarkEnd w:id="10"/>
    </w:p>
    <w:p w:rsidR="003A13EE" w:rsidRPr="00AD0C56" w:rsidRDefault="003A13EE" w:rsidP="003A13EE">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3A13EE" w:rsidRPr="002D5B2C" w:rsidTr="003A13EE">
        <w:tc>
          <w:tcPr>
            <w:tcW w:w="3935" w:type="dxa"/>
            <w:vAlign w:val="center"/>
          </w:tcPr>
          <w:p w:rsidR="003A13EE" w:rsidRPr="002D5B2C" w:rsidRDefault="003A13EE" w:rsidP="003A13EE">
            <w:pPr>
              <w:rPr>
                <w:noProof/>
              </w:rPr>
            </w:pPr>
            <w:r w:rsidRPr="001366BB">
              <w:rPr>
                <w:b/>
                <w:noProof/>
              </w:rPr>
              <w:t>Предмет јавне набавке</w:t>
            </w:r>
          </w:p>
        </w:tc>
        <w:tc>
          <w:tcPr>
            <w:tcW w:w="5351" w:type="dxa"/>
          </w:tcPr>
          <w:p w:rsidR="003A13EE" w:rsidRPr="00F9313D" w:rsidRDefault="001A7CC5" w:rsidP="00680A2B">
            <w:pPr>
              <w:rPr>
                <w:noProof/>
                <w:highlight w:val="yellow"/>
              </w:rPr>
            </w:pPr>
            <w:sdt>
              <w:sdtPr>
                <w:rPr>
                  <w:noProof/>
                </w:rPr>
                <w:alias w:val="врста"/>
                <w:tag w:val="добара"/>
                <w:id w:val="3440284"/>
                <w:dropDownList>
                  <w:listItem w:displayText="Добра" w:value="Добра"/>
                  <w:listItem w:displayText="Услуге" w:value="Услуге"/>
                  <w:listItem w:displayText="Радови" w:value="Радови"/>
                </w:dropDownList>
              </w:sdtPr>
              <w:sdtEndPr/>
              <w:sdtContent>
                <w:r w:rsidR="003A13EE" w:rsidRPr="00B41A82">
                  <w:rPr>
                    <w:noProof/>
                  </w:rPr>
                  <w:t>Услуге</w:t>
                </w:r>
              </w:sdtContent>
            </w:sdt>
            <w:r w:rsidR="003A13EE" w:rsidRPr="00B41A82">
              <w:rPr>
                <w:noProof/>
              </w:rPr>
              <w:t xml:space="preserve"> бр</w:t>
            </w:r>
            <w:r w:rsidR="003A13EE" w:rsidRPr="00B41A82">
              <w:rPr>
                <w:noProof/>
                <w:lang w:val="ru-RU"/>
              </w:rPr>
              <w:t>.</w:t>
            </w:r>
            <w:r w:rsidR="003A13EE" w:rsidRPr="00B41A82">
              <w:rPr>
                <w:noProof/>
              </w:rPr>
              <w:t xml:space="preserve"> 203-13-О</w:t>
            </w:r>
            <w:r w:rsidR="003A13EE" w:rsidRPr="00B41A82">
              <w:rPr>
                <w:i/>
                <w:iCs/>
                <w:noProof/>
              </w:rPr>
              <w:t xml:space="preserve"> </w:t>
            </w:r>
            <w:r w:rsidR="003A13EE" w:rsidRPr="00B41A82">
              <w:rPr>
                <w:noProof/>
              </w:rPr>
              <w:t>- Сервисирање лифтова произвођача „</w:t>
            </w:r>
            <w:r w:rsidR="00680A2B" w:rsidRPr="00B41A82">
              <w:rPr>
                <w:noProof/>
              </w:rPr>
              <w:t>Schindler Group</w:t>
            </w:r>
            <w:r w:rsidR="003A13EE" w:rsidRPr="00B41A82">
              <w:rPr>
                <w:noProof/>
              </w:rPr>
              <w:t>“  који се налазе у Клиничком центра Војводине</w:t>
            </w:r>
          </w:p>
        </w:tc>
      </w:tr>
      <w:tr w:rsidR="003A13EE" w:rsidRPr="002D5B2C" w:rsidTr="003A13EE">
        <w:tc>
          <w:tcPr>
            <w:tcW w:w="3935" w:type="dxa"/>
            <w:vAlign w:val="center"/>
          </w:tcPr>
          <w:p w:rsidR="003A13EE" w:rsidRPr="004D2E66" w:rsidRDefault="003A13EE" w:rsidP="003A13EE">
            <w:pPr>
              <w:rPr>
                <w:b/>
                <w:noProof/>
              </w:rPr>
            </w:pPr>
            <w:r w:rsidRPr="004D2E66">
              <w:rPr>
                <w:b/>
                <w:noProof/>
              </w:rPr>
              <w:t>Назив и ознака из општег речника</w:t>
            </w:r>
          </w:p>
        </w:tc>
        <w:tc>
          <w:tcPr>
            <w:tcW w:w="5351" w:type="dxa"/>
          </w:tcPr>
          <w:p w:rsidR="003A13EE" w:rsidRPr="00FC5FB6" w:rsidRDefault="003A13EE" w:rsidP="003A13EE">
            <w:pPr>
              <w:rPr>
                <w:noProof/>
              </w:rPr>
            </w:pPr>
            <w:r w:rsidRPr="003525CD">
              <w:rPr>
                <w:noProof/>
              </w:rPr>
              <w:t>50750000 Услуге одржавања лифтова</w:t>
            </w:r>
          </w:p>
        </w:tc>
      </w:tr>
    </w:tbl>
    <w:p w:rsidR="003A13EE" w:rsidRDefault="003A13EE" w:rsidP="003A13EE">
      <w:pPr>
        <w:rPr>
          <w:b/>
          <w:noProof/>
        </w:rPr>
      </w:pPr>
    </w:p>
    <w:p w:rsidR="003A13EE" w:rsidRPr="00C21A19" w:rsidRDefault="003A13EE" w:rsidP="003A13EE">
      <w:pPr>
        <w:rPr>
          <w:b/>
          <w:noProof/>
        </w:rPr>
      </w:pPr>
      <w:r w:rsidRPr="00E73EA0">
        <w:rPr>
          <w:b/>
          <w:noProof/>
        </w:rPr>
        <w:t>Предмет јавне набавке није обликован по партијама.</w:t>
      </w:r>
    </w:p>
    <w:p w:rsidR="003A13EE" w:rsidRPr="007B247F" w:rsidRDefault="003A13EE" w:rsidP="003A13EE">
      <w:pPr>
        <w:rPr>
          <w:b/>
          <w:noProof/>
        </w:rPr>
      </w:pPr>
    </w:p>
    <w:p w:rsidR="003A13EE" w:rsidRDefault="003A13EE" w:rsidP="003A13EE">
      <w:pPr>
        <w:rPr>
          <w:b/>
          <w:noProof/>
        </w:rPr>
      </w:pPr>
      <w:r>
        <w:rPr>
          <w:b/>
          <w:noProof/>
        </w:rPr>
        <w:br w:type="page"/>
      </w:r>
    </w:p>
    <w:p w:rsidR="003A13EE" w:rsidRDefault="003A13EE" w:rsidP="009C5877">
      <w:pPr>
        <w:pStyle w:val="Heading2"/>
        <w:numPr>
          <w:ilvl w:val="0"/>
          <w:numId w:val="5"/>
        </w:numPr>
        <w:rPr>
          <w:noProof/>
        </w:rPr>
      </w:pPr>
      <w:bookmarkStart w:id="11" w:name="_Toc364326358"/>
      <w:r>
        <w:rPr>
          <w:noProof/>
        </w:rPr>
        <w:lastRenderedPageBreak/>
        <w:t>ОПИС ПРЕДМЕТА ЈАВНЕ НАБАВКЕ</w:t>
      </w:r>
      <w:bookmarkEnd w:id="11"/>
    </w:p>
    <w:p w:rsidR="003A13EE" w:rsidRPr="001F30AB" w:rsidRDefault="003A13EE" w:rsidP="003A13EE">
      <w:pPr>
        <w:jc w:val="center"/>
        <w:rPr>
          <w:i/>
          <w:noProof/>
        </w:rPr>
      </w:pPr>
      <w:r w:rsidRPr="00CB26A0">
        <w:rPr>
          <w:i/>
          <w:noProof/>
        </w:rPr>
        <w:t xml:space="preserve">ВРСТА, ТЕХНИЧКЕ КАРАКТЕРИСТИКЕ, КВАЛИТЕТ, КОЛИЧИНА И ОПИС </w:t>
      </w:r>
      <w:r>
        <w:rPr>
          <w:i/>
          <w:noProof/>
        </w:rPr>
        <w:t>ПРЕДМЕТА ЈАВНЕ НАБАВКЕ</w:t>
      </w:r>
      <w:r w:rsidRPr="00CB26A0">
        <w:rPr>
          <w:i/>
          <w:noProof/>
        </w:rPr>
        <w:t>, НАЧИН СПРОВОЂЕЊА КОНТРОЛЕ И ОБ</w:t>
      </w:r>
      <w:r>
        <w:rPr>
          <w:i/>
          <w:noProof/>
        </w:rPr>
        <w:t>ЕЗБЕЂИВАЊА ГАРАНЦИЈЕ КВАЛИТЕТА</w:t>
      </w:r>
    </w:p>
    <w:p w:rsidR="003A13EE" w:rsidRPr="00E43FAE" w:rsidRDefault="003A13EE" w:rsidP="003A13E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3A13EE" w:rsidTr="003A13EE">
        <w:tc>
          <w:tcPr>
            <w:tcW w:w="9036" w:type="dxa"/>
            <w:shd w:val="clear" w:color="auto" w:fill="auto"/>
          </w:tcPr>
          <w:p w:rsidR="003A13EE" w:rsidRPr="001F30AB" w:rsidRDefault="003A13EE" w:rsidP="003A13EE">
            <w:pPr>
              <w:suppressAutoHyphens/>
              <w:spacing w:line="100" w:lineRule="atLeast"/>
              <w:jc w:val="both"/>
              <w:rPr>
                <w:noProof/>
              </w:rPr>
            </w:pPr>
          </w:p>
        </w:tc>
      </w:tr>
    </w:tbl>
    <w:p w:rsidR="00AC403F" w:rsidRPr="005D739A" w:rsidRDefault="00AC403F" w:rsidP="009C5877">
      <w:pPr>
        <w:pStyle w:val="ListParagraph"/>
        <w:numPr>
          <w:ilvl w:val="0"/>
          <w:numId w:val="11"/>
        </w:numPr>
        <w:rPr>
          <w:bCs/>
          <w:iCs/>
          <w:lang w:val="sr-Cyrl-CS"/>
        </w:rPr>
      </w:pPr>
      <w:r w:rsidRPr="005D739A">
        <w:rPr>
          <w:b/>
          <w:bCs/>
          <w:iCs/>
          <w:u w:val="single"/>
          <w:lang w:val="sr-Cyrl-CS"/>
        </w:rPr>
        <w:t>месечни преглед лифтова обавља се најмање једанпут месечно</w:t>
      </w:r>
      <w:r w:rsidRPr="005D739A">
        <w:rPr>
          <w:bCs/>
          <w:iCs/>
          <w:lang w:val="sr-Cyrl-CS"/>
        </w:rPr>
        <w:t>:</w:t>
      </w:r>
    </w:p>
    <w:p w:rsidR="00AC403F" w:rsidRPr="005D739A" w:rsidRDefault="00AC403F" w:rsidP="00AC403F">
      <w:pPr>
        <w:rPr>
          <w:bCs/>
          <w:iCs/>
          <w:lang w:val="sr-Cyrl-CS"/>
        </w:rPr>
      </w:pPr>
      <w:r w:rsidRPr="005D739A">
        <w:rPr>
          <w:bCs/>
          <w:iCs/>
          <w:lang w:val="sr-Cyrl-CS"/>
        </w:rPr>
        <w:t xml:space="preserve">Месечни  преглед лифтова  обавља се у складу са  важећим Правилником о безбедности лифтова (Сл. Гласник  РС бр.101/2010 ) и </w:t>
      </w:r>
      <w:r w:rsidRPr="005D739A">
        <w:rPr>
          <w:noProof/>
        </w:rPr>
        <w:t xml:space="preserve">Законом о безбедности и здравља на раду(СЛ.Гласник РС бр. </w:t>
      </w:r>
      <w:proofErr w:type="gramStart"/>
      <w:r w:rsidRPr="005D739A">
        <w:rPr>
          <w:noProof/>
        </w:rPr>
        <w:t>101/05)</w:t>
      </w:r>
      <w:r w:rsidRPr="005D739A">
        <w:rPr>
          <w:bCs/>
          <w:iCs/>
          <w:lang w:val="sr-Cyrl-CS"/>
        </w:rPr>
        <w:t>, са употребом потрошног материјала (уље, масти итд) урачунатог у цену одржавања.</w:t>
      </w:r>
      <w:proofErr w:type="gramEnd"/>
    </w:p>
    <w:p w:rsidR="00AC403F" w:rsidRPr="005D739A" w:rsidRDefault="00AC403F" w:rsidP="00AC403F">
      <w:pPr>
        <w:rPr>
          <w:bCs/>
          <w:iCs/>
          <w:lang w:val="sr-Cyrl-CS"/>
        </w:rPr>
      </w:pPr>
    </w:p>
    <w:p w:rsidR="00A053A3" w:rsidRPr="008F143D" w:rsidRDefault="008F143D" w:rsidP="00A053A3">
      <w:pPr>
        <w:rPr>
          <w:noProof/>
        </w:rPr>
      </w:pPr>
      <w:r w:rsidRPr="008F143D">
        <w:rPr>
          <w:bCs/>
          <w:noProof/>
        </w:rPr>
        <w:t>Обавезни месечни п</w:t>
      </w:r>
      <w:r w:rsidR="00A053A3" w:rsidRPr="008F143D">
        <w:rPr>
          <w:bCs/>
          <w:noProof/>
        </w:rPr>
        <w:t>реглед и превентивно одржавање лифтова обавља се у складу са DIN EN  103015 SCHINDLER  које обухвата</w:t>
      </w:r>
      <w:r w:rsidR="00A053A3" w:rsidRPr="008F143D">
        <w:rPr>
          <w:noProof/>
        </w:rPr>
        <w:t>:</w:t>
      </w:r>
    </w:p>
    <w:p w:rsidR="00A053A3" w:rsidRPr="008F143D" w:rsidRDefault="00A053A3" w:rsidP="00A053A3">
      <w:pPr>
        <w:pStyle w:val="NormalWeb"/>
        <w:spacing w:before="0" w:beforeAutospacing="0" w:after="0" w:afterAutospacing="0"/>
        <w:ind w:left="720"/>
        <w:rPr>
          <w:noProof/>
        </w:rPr>
      </w:pPr>
      <w:r w:rsidRPr="008F143D">
        <w:rPr>
          <w:noProof/>
          <w:lang w:val="en-GB"/>
        </w:rPr>
        <w:t xml:space="preserve">-       </w:t>
      </w:r>
      <w:r w:rsidRPr="008F143D">
        <w:rPr>
          <w:noProof/>
        </w:rPr>
        <w:t>Проверавање функционисања и прилагођавање погонског уређаја, уређаја за вешање, редуктора, кочница, котураче и бубња за вучни погон, сајли, одбојника котураче, врата окна лифта и шина лифтова</w:t>
      </w:r>
      <w:r w:rsidRPr="008F143D">
        <w:rPr>
          <w:noProof/>
          <w:lang w:val="en-GB"/>
        </w:rPr>
        <w:t>;</w:t>
      </w:r>
    </w:p>
    <w:p w:rsidR="00A053A3" w:rsidRPr="008F143D" w:rsidRDefault="00A053A3" w:rsidP="00A053A3">
      <w:pPr>
        <w:pStyle w:val="NormalWeb"/>
        <w:spacing w:before="0" w:beforeAutospacing="0" w:after="0" w:afterAutospacing="0"/>
        <w:ind w:left="720"/>
        <w:rPr>
          <w:noProof/>
        </w:rPr>
      </w:pPr>
      <w:r w:rsidRPr="008F143D">
        <w:rPr>
          <w:noProof/>
          <w:lang w:val="en-GB"/>
        </w:rPr>
        <w:t xml:space="preserve">-       </w:t>
      </w:r>
      <w:r w:rsidRPr="008F143D">
        <w:rPr>
          <w:noProof/>
        </w:rPr>
        <w:t>подмазивање горе поменутих делова у мери у којој је потребно за коришћења лифтова</w:t>
      </w:r>
      <w:r w:rsidRPr="008F143D">
        <w:rPr>
          <w:noProof/>
          <w:lang w:val="en-GB"/>
        </w:rPr>
        <w:t>;</w:t>
      </w:r>
    </w:p>
    <w:p w:rsidR="00A053A3" w:rsidRPr="008F143D" w:rsidRDefault="00A053A3" w:rsidP="00A053A3">
      <w:pPr>
        <w:pStyle w:val="NormalWeb"/>
        <w:spacing w:before="0" w:beforeAutospacing="0" w:after="0" w:afterAutospacing="0"/>
        <w:ind w:left="720"/>
        <w:rPr>
          <w:noProof/>
        </w:rPr>
      </w:pPr>
      <w:r w:rsidRPr="008F143D">
        <w:rPr>
          <w:noProof/>
          <w:lang w:val="en-GB"/>
        </w:rPr>
        <w:t xml:space="preserve">-       </w:t>
      </w:r>
      <w:r w:rsidRPr="008F143D">
        <w:rPr>
          <w:noProof/>
        </w:rPr>
        <w:t>провера и прилагођавање кретних особина лифта посебно његове прецизности приликом заустављања</w:t>
      </w:r>
      <w:r w:rsidRPr="008F143D">
        <w:rPr>
          <w:noProof/>
          <w:lang w:val="en-GB"/>
        </w:rPr>
        <w:t>;</w:t>
      </w:r>
    </w:p>
    <w:p w:rsidR="00A053A3" w:rsidRPr="008F143D" w:rsidRDefault="00A053A3" w:rsidP="00A053A3">
      <w:pPr>
        <w:pStyle w:val="NormalWeb"/>
        <w:spacing w:before="0" w:beforeAutospacing="0" w:after="0" w:afterAutospacing="0"/>
        <w:ind w:left="720"/>
        <w:rPr>
          <w:noProof/>
        </w:rPr>
      </w:pPr>
      <w:r w:rsidRPr="008F143D">
        <w:rPr>
          <w:noProof/>
          <w:lang w:val="en-GB"/>
        </w:rPr>
        <w:t xml:space="preserve">-       </w:t>
      </w:r>
      <w:r w:rsidRPr="008F143D">
        <w:rPr>
          <w:noProof/>
        </w:rPr>
        <w:t>визуелно и функционално проверавање електро спојева, управљачке, надзорне и друге заштитне опреме</w:t>
      </w:r>
      <w:r w:rsidRPr="008F143D">
        <w:rPr>
          <w:noProof/>
          <w:lang w:val="en-GB"/>
        </w:rPr>
        <w:t>;</w:t>
      </w:r>
    </w:p>
    <w:p w:rsidR="00A053A3" w:rsidRPr="008F143D" w:rsidRDefault="00A053A3" w:rsidP="00A053A3">
      <w:pPr>
        <w:pStyle w:val="NormalWeb"/>
        <w:spacing w:before="0" w:beforeAutospacing="0" w:after="0" w:afterAutospacing="0"/>
        <w:ind w:left="720"/>
        <w:rPr>
          <w:noProof/>
        </w:rPr>
      </w:pPr>
      <w:r w:rsidRPr="008F143D">
        <w:rPr>
          <w:noProof/>
          <w:lang w:val="en-GB"/>
        </w:rPr>
        <w:t xml:space="preserve">-       </w:t>
      </w:r>
      <w:r w:rsidRPr="008F143D">
        <w:rPr>
          <w:noProof/>
        </w:rPr>
        <w:t>проверавање функционисања и оштећења лифтова</w:t>
      </w:r>
      <w:r w:rsidRPr="008F143D">
        <w:rPr>
          <w:noProof/>
          <w:lang w:val="en-GB"/>
        </w:rPr>
        <w:t>;</w:t>
      </w:r>
    </w:p>
    <w:p w:rsidR="00A053A3" w:rsidRPr="008F143D" w:rsidRDefault="00A053A3" w:rsidP="00A053A3">
      <w:pPr>
        <w:pStyle w:val="NormalWeb"/>
        <w:spacing w:before="0" w:beforeAutospacing="0" w:after="0" w:afterAutospacing="0"/>
        <w:ind w:left="720"/>
        <w:rPr>
          <w:noProof/>
        </w:rPr>
      </w:pPr>
      <w:r w:rsidRPr="008F143D">
        <w:rPr>
          <w:noProof/>
          <w:lang w:val="en-GB"/>
        </w:rPr>
        <w:t xml:space="preserve">-       </w:t>
      </w:r>
      <w:r w:rsidRPr="008F143D">
        <w:rPr>
          <w:noProof/>
        </w:rPr>
        <w:t>проверавање нивоа уља у погону</w:t>
      </w:r>
      <w:r w:rsidRPr="008F143D">
        <w:rPr>
          <w:noProof/>
          <w:lang w:val="en-GB"/>
        </w:rPr>
        <w:t>;</w:t>
      </w:r>
    </w:p>
    <w:p w:rsidR="00A053A3" w:rsidRPr="008F143D" w:rsidRDefault="00A053A3" w:rsidP="00A053A3">
      <w:pPr>
        <w:pStyle w:val="NormalWeb"/>
        <w:spacing w:before="0" w:beforeAutospacing="0" w:after="0" w:afterAutospacing="0"/>
        <w:ind w:left="720"/>
        <w:rPr>
          <w:noProof/>
        </w:rPr>
      </w:pPr>
      <w:r w:rsidRPr="008F143D">
        <w:rPr>
          <w:noProof/>
          <w:lang w:val="en-GB"/>
        </w:rPr>
        <w:t xml:space="preserve">-       </w:t>
      </w:r>
      <w:r w:rsidRPr="008F143D">
        <w:rPr>
          <w:noProof/>
        </w:rPr>
        <w:t>да у мери која је потребна да би се очувала функционалност горе наведених делова  лифтова чисти  поменуте делове од прљавштине која потиче од уређаја</w:t>
      </w:r>
      <w:r w:rsidRPr="008F143D">
        <w:rPr>
          <w:noProof/>
          <w:lang w:val="en-GB"/>
        </w:rPr>
        <w:t>;</w:t>
      </w:r>
    </w:p>
    <w:p w:rsidR="00A053A3" w:rsidRPr="008F143D" w:rsidRDefault="00A053A3" w:rsidP="00A053A3">
      <w:pPr>
        <w:pStyle w:val="NormalWeb"/>
        <w:spacing w:before="0" w:beforeAutospacing="0" w:after="0" w:afterAutospacing="0"/>
        <w:ind w:left="720"/>
        <w:rPr>
          <w:noProof/>
        </w:rPr>
      </w:pPr>
      <w:r w:rsidRPr="008F143D">
        <w:rPr>
          <w:noProof/>
          <w:lang w:val="en-GB"/>
        </w:rPr>
        <w:t xml:space="preserve">-       </w:t>
      </w:r>
      <w:r w:rsidRPr="008F143D">
        <w:rPr>
          <w:noProof/>
        </w:rPr>
        <w:t>да чисти два пута годишње просторију са машинама, кров кабине лифта и отвора окна на лифту од прљавштине која настаје од уређаја</w:t>
      </w:r>
      <w:r w:rsidRPr="008F143D">
        <w:rPr>
          <w:noProof/>
          <w:lang w:val="en-GB"/>
        </w:rPr>
        <w:t>.</w:t>
      </w:r>
    </w:p>
    <w:p w:rsidR="00A053A3" w:rsidRPr="008F143D" w:rsidRDefault="00A053A3" w:rsidP="00A053A3">
      <w:pPr>
        <w:ind w:left="360"/>
        <w:rPr>
          <w:b/>
          <w:bCs/>
          <w:noProof/>
        </w:rPr>
      </w:pPr>
    </w:p>
    <w:p w:rsidR="00A053A3" w:rsidRPr="009063E4" w:rsidRDefault="00A053A3" w:rsidP="00A053A3">
      <w:pPr>
        <w:rPr>
          <w:b/>
          <w:i/>
          <w:noProof/>
          <w:u w:val="single"/>
        </w:rPr>
      </w:pPr>
      <w:r w:rsidRPr="009063E4">
        <w:rPr>
          <w:b/>
          <w:i/>
          <w:noProof/>
          <w:u w:val="single"/>
        </w:rPr>
        <w:t>Динамика радова  редовног сервиса и одржавање лифтова за период од једне године</w:t>
      </w:r>
    </w:p>
    <w:p w:rsidR="00A053A3" w:rsidRPr="009063E4" w:rsidRDefault="00A053A3" w:rsidP="00A053A3">
      <w:pPr>
        <w:ind w:left="360"/>
        <w:rPr>
          <w:b/>
          <w:b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A053A3" w:rsidRPr="009063E4" w:rsidTr="00A053A3">
        <w:tc>
          <w:tcPr>
            <w:tcW w:w="2088" w:type="dxa"/>
            <w:shd w:val="clear" w:color="auto" w:fill="F3F3F3"/>
          </w:tcPr>
          <w:p w:rsidR="00A053A3" w:rsidRPr="009063E4" w:rsidRDefault="00A053A3" w:rsidP="00A053A3">
            <w:pPr>
              <w:rPr>
                <w:rFonts w:cs="Arial"/>
                <w:noProof/>
              </w:rPr>
            </w:pPr>
            <w:r w:rsidRPr="009063E4">
              <w:rPr>
                <w:rFonts w:cs="Arial"/>
                <w:noProof/>
              </w:rPr>
              <w:t>Месец</w:t>
            </w:r>
          </w:p>
        </w:tc>
        <w:tc>
          <w:tcPr>
            <w:tcW w:w="6300" w:type="dxa"/>
            <w:shd w:val="clear" w:color="auto" w:fill="F3F3F3"/>
          </w:tcPr>
          <w:p w:rsidR="00A053A3" w:rsidRPr="009063E4" w:rsidRDefault="00A053A3" w:rsidP="00A053A3">
            <w:pPr>
              <w:rPr>
                <w:rFonts w:cs="Arial"/>
                <w:noProof/>
              </w:rPr>
            </w:pPr>
            <w:r w:rsidRPr="009063E4">
              <w:rPr>
                <w:rFonts w:cs="Arial"/>
                <w:noProof/>
              </w:rPr>
              <w:t xml:space="preserve">Предвиђени сервиси </w:t>
            </w:r>
          </w:p>
        </w:tc>
      </w:tr>
      <w:tr w:rsidR="00A053A3" w:rsidRPr="009063E4" w:rsidTr="00A053A3">
        <w:tc>
          <w:tcPr>
            <w:tcW w:w="2088" w:type="dxa"/>
          </w:tcPr>
          <w:p w:rsidR="00A053A3" w:rsidRPr="009063E4" w:rsidRDefault="00A053A3" w:rsidP="00A053A3">
            <w:pPr>
              <w:rPr>
                <w:rFonts w:cs="Arial"/>
                <w:noProof/>
              </w:rPr>
            </w:pPr>
            <w:r w:rsidRPr="009063E4">
              <w:rPr>
                <w:rFonts w:cs="Arial"/>
                <w:noProof/>
              </w:rPr>
              <w:t xml:space="preserve">Јануар </w:t>
            </w:r>
          </w:p>
        </w:tc>
        <w:tc>
          <w:tcPr>
            <w:tcW w:w="6300" w:type="dxa"/>
          </w:tcPr>
          <w:p w:rsidR="00A053A3" w:rsidRPr="009063E4" w:rsidRDefault="00A053A3" w:rsidP="00A053A3">
            <w:pPr>
              <w:rPr>
                <w:rFonts w:cs="Arial"/>
                <w:noProof/>
              </w:rPr>
            </w:pPr>
            <w:r w:rsidRPr="009063E4">
              <w:rPr>
                <w:rFonts w:cs="Arial"/>
                <w:noProof/>
              </w:rPr>
              <w:t>Сервис тип 1</w:t>
            </w:r>
          </w:p>
        </w:tc>
      </w:tr>
      <w:tr w:rsidR="00A053A3" w:rsidRPr="009063E4" w:rsidTr="00A053A3">
        <w:tc>
          <w:tcPr>
            <w:tcW w:w="2088" w:type="dxa"/>
          </w:tcPr>
          <w:p w:rsidR="00A053A3" w:rsidRPr="009063E4" w:rsidRDefault="00A053A3" w:rsidP="00A053A3">
            <w:pPr>
              <w:rPr>
                <w:rFonts w:cs="Arial"/>
                <w:noProof/>
              </w:rPr>
            </w:pPr>
            <w:r w:rsidRPr="009063E4">
              <w:rPr>
                <w:rFonts w:cs="Arial"/>
                <w:noProof/>
              </w:rPr>
              <w:t xml:space="preserve">Фебруар </w:t>
            </w:r>
          </w:p>
        </w:tc>
        <w:tc>
          <w:tcPr>
            <w:tcW w:w="6300" w:type="dxa"/>
          </w:tcPr>
          <w:p w:rsidR="00A053A3" w:rsidRPr="009063E4" w:rsidRDefault="00A053A3" w:rsidP="00A053A3">
            <w:pPr>
              <w:rPr>
                <w:rFonts w:cs="Arial"/>
                <w:noProof/>
              </w:rPr>
            </w:pPr>
            <w:r w:rsidRPr="009063E4">
              <w:rPr>
                <w:rFonts w:cs="Arial"/>
                <w:noProof/>
              </w:rPr>
              <w:t>Сервисни преглед</w:t>
            </w:r>
          </w:p>
        </w:tc>
      </w:tr>
      <w:tr w:rsidR="00A053A3" w:rsidRPr="009063E4" w:rsidTr="00A053A3">
        <w:tc>
          <w:tcPr>
            <w:tcW w:w="2088" w:type="dxa"/>
          </w:tcPr>
          <w:p w:rsidR="00A053A3" w:rsidRPr="009063E4" w:rsidRDefault="00A053A3" w:rsidP="00A053A3">
            <w:pPr>
              <w:rPr>
                <w:rFonts w:cs="Arial"/>
                <w:noProof/>
              </w:rPr>
            </w:pPr>
            <w:r w:rsidRPr="009063E4">
              <w:rPr>
                <w:rFonts w:cs="Arial"/>
                <w:noProof/>
              </w:rPr>
              <w:t xml:space="preserve">Март </w:t>
            </w:r>
          </w:p>
        </w:tc>
        <w:tc>
          <w:tcPr>
            <w:tcW w:w="6300" w:type="dxa"/>
          </w:tcPr>
          <w:p w:rsidR="00A053A3" w:rsidRPr="009063E4" w:rsidRDefault="00A053A3" w:rsidP="00A053A3">
            <w:pPr>
              <w:rPr>
                <w:rFonts w:cs="Arial"/>
                <w:noProof/>
              </w:rPr>
            </w:pPr>
            <w:r w:rsidRPr="009063E4">
              <w:rPr>
                <w:rFonts w:cs="Arial"/>
                <w:noProof/>
              </w:rPr>
              <w:t>Сервисни преглед</w:t>
            </w:r>
          </w:p>
        </w:tc>
      </w:tr>
      <w:tr w:rsidR="00A053A3" w:rsidRPr="009063E4" w:rsidTr="00A053A3">
        <w:tc>
          <w:tcPr>
            <w:tcW w:w="2088" w:type="dxa"/>
          </w:tcPr>
          <w:p w:rsidR="00A053A3" w:rsidRPr="009063E4" w:rsidRDefault="00A053A3" w:rsidP="00A053A3">
            <w:pPr>
              <w:rPr>
                <w:rFonts w:cs="Arial"/>
                <w:noProof/>
              </w:rPr>
            </w:pPr>
            <w:r w:rsidRPr="009063E4">
              <w:rPr>
                <w:rFonts w:cs="Arial"/>
                <w:noProof/>
              </w:rPr>
              <w:t xml:space="preserve">Април </w:t>
            </w:r>
          </w:p>
        </w:tc>
        <w:tc>
          <w:tcPr>
            <w:tcW w:w="6300" w:type="dxa"/>
          </w:tcPr>
          <w:p w:rsidR="00A053A3" w:rsidRPr="009063E4" w:rsidRDefault="00A053A3" w:rsidP="00A053A3">
            <w:pPr>
              <w:rPr>
                <w:rFonts w:cs="Arial"/>
                <w:noProof/>
              </w:rPr>
            </w:pPr>
            <w:r w:rsidRPr="009063E4">
              <w:rPr>
                <w:rFonts w:cs="Arial"/>
                <w:noProof/>
              </w:rPr>
              <w:t>Сервисни преглед</w:t>
            </w:r>
          </w:p>
        </w:tc>
      </w:tr>
      <w:tr w:rsidR="00A053A3" w:rsidRPr="009063E4" w:rsidTr="00A053A3">
        <w:tc>
          <w:tcPr>
            <w:tcW w:w="2088" w:type="dxa"/>
          </w:tcPr>
          <w:p w:rsidR="00A053A3" w:rsidRPr="009063E4" w:rsidRDefault="00A053A3" w:rsidP="00A053A3">
            <w:pPr>
              <w:rPr>
                <w:rFonts w:cs="Arial"/>
                <w:noProof/>
              </w:rPr>
            </w:pPr>
            <w:r w:rsidRPr="009063E4">
              <w:rPr>
                <w:rFonts w:cs="Arial"/>
                <w:noProof/>
              </w:rPr>
              <w:t xml:space="preserve">Мај </w:t>
            </w:r>
          </w:p>
        </w:tc>
        <w:tc>
          <w:tcPr>
            <w:tcW w:w="6300" w:type="dxa"/>
          </w:tcPr>
          <w:p w:rsidR="00A053A3" w:rsidRPr="009063E4" w:rsidRDefault="00A053A3" w:rsidP="00A053A3">
            <w:pPr>
              <w:rPr>
                <w:rFonts w:cs="Arial"/>
                <w:noProof/>
              </w:rPr>
            </w:pPr>
            <w:r w:rsidRPr="009063E4">
              <w:rPr>
                <w:rFonts w:cs="Arial"/>
                <w:noProof/>
              </w:rPr>
              <w:t>Сервисни преглед</w:t>
            </w:r>
          </w:p>
        </w:tc>
      </w:tr>
      <w:tr w:rsidR="00A053A3" w:rsidRPr="009063E4" w:rsidTr="00A053A3">
        <w:tc>
          <w:tcPr>
            <w:tcW w:w="2088" w:type="dxa"/>
          </w:tcPr>
          <w:p w:rsidR="00A053A3" w:rsidRPr="009063E4" w:rsidRDefault="00A053A3" w:rsidP="00A053A3">
            <w:pPr>
              <w:rPr>
                <w:rFonts w:cs="Arial"/>
                <w:noProof/>
              </w:rPr>
            </w:pPr>
            <w:r w:rsidRPr="009063E4">
              <w:rPr>
                <w:rFonts w:cs="Arial"/>
                <w:noProof/>
              </w:rPr>
              <w:t xml:space="preserve">Јун </w:t>
            </w:r>
          </w:p>
        </w:tc>
        <w:tc>
          <w:tcPr>
            <w:tcW w:w="6300" w:type="dxa"/>
          </w:tcPr>
          <w:p w:rsidR="00A053A3" w:rsidRPr="009063E4" w:rsidRDefault="00A053A3" w:rsidP="00A053A3">
            <w:pPr>
              <w:rPr>
                <w:rFonts w:cs="Arial"/>
                <w:noProof/>
              </w:rPr>
            </w:pPr>
            <w:r w:rsidRPr="009063E4">
              <w:rPr>
                <w:rFonts w:cs="Arial"/>
                <w:noProof/>
              </w:rPr>
              <w:t>Сервисни преглед</w:t>
            </w:r>
          </w:p>
        </w:tc>
      </w:tr>
      <w:tr w:rsidR="00A053A3" w:rsidRPr="009063E4" w:rsidTr="00A053A3">
        <w:tc>
          <w:tcPr>
            <w:tcW w:w="2088" w:type="dxa"/>
          </w:tcPr>
          <w:p w:rsidR="00A053A3" w:rsidRPr="009063E4" w:rsidRDefault="00A053A3" w:rsidP="00A053A3">
            <w:pPr>
              <w:rPr>
                <w:rFonts w:cs="Arial"/>
                <w:noProof/>
              </w:rPr>
            </w:pPr>
            <w:r w:rsidRPr="009063E4">
              <w:rPr>
                <w:rFonts w:cs="Arial"/>
                <w:noProof/>
              </w:rPr>
              <w:t xml:space="preserve">Јул  </w:t>
            </w:r>
          </w:p>
        </w:tc>
        <w:tc>
          <w:tcPr>
            <w:tcW w:w="6300" w:type="dxa"/>
          </w:tcPr>
          <w:p w:rsidR="00A053A3" w:rsidRPr="009063E4" w:rsidRDefault="00A053A3" w:rsidP="00A053A3">
            <w:pPr>
              <w:rPr>
                <w:rFonts w:cs="Arial"/>
                <w:noProof/>
              </w:rPr>
            </w:pPr>
            <w:r w:rsidRPr="009063E4">
              <w:rPr>
                <w:rFonts w:cs="Arial"/>
                <w:noProof/>
              </w:rPr>
              <w:t>Сервис тип 2</w:t>
            </w:r>
          </w:p>
        </w:tc>
      </w:tr>
      <w:tr w:rsidR="00A053A3" w:rsidRPr="009063E4" w:rsidTr="00A053A3">
        <w:tc>
          <w:tcPr>
            <w:tcW w:w="2088" w:type="dxa"/>
          </w:tcPr>
          <w:p w:rsidR="00A053A3" w:rsidRPr="009063E4" w:rsidRDefault="00A053A3" w:rsidP="00A053A3">
            <w:pPr>
              <w:rPr>
                <w:rFonts w:cs="Arial"/>
                <w:noProof/>
              </w:rPr>
            </w:pPr>
            <w:r w:rsidRPr="009063E4">
              <w:rPr>
                <w:rFonts w:cs="Arial"/>
                <w:noProof/>
              </w:rPr>
              <w:t xml:space="preserve">Август </w:t>
            </w:r>
          </w:p>
        </w:tc>
        <w:tc>
          <w:tcPr>
            <w:tcW w:w="6300" w:type="dxa"/>
          </w:tcPr>
          <w:p w:rsidR="00A053A3" w:rsidRPr="009063E4" w:rsidRDefault="00A053A3" w:rsidP="00A053A3">
            <w:pPr>
              <w:rPr>
                <w:rFonts w:cs="Arial"/>
                <w:noProof/>
              </w:rPr>
            </w:pPr>
            <w:r w:rsidRPr="009063E4">
              <w:rPr>
                <w:rFonts w:cs="Arial"/>
                <w:noProof/>
              </w:rPr>
              <w:t>Сервисни преглед</w:t>
            </w:r>
          </w:p>
        </w:tc>
      </w:tr>
      <w:tr w:rsidR="00A053A3" w:rsidRPr="009063E4" w:rsidTr="00A053A3">
        <w:tc>
          <w:tcPr>
            <w:tcW w:w="2088" w:type="dxa"/>
          </w:tcPr>
          <w:p w:rsidR="00A053A3" w:rsidRPr="009063E4" w:rsidRDefault="00A053A3" w:rsidP="00A053A3">
            <w:pPr>
              <w:rPr>
                <w:rFonts w:cs="Arial"/>
                <w:noProof/>
              </w:rPr>
            </w:pPr>
            <w:r w:rsidRPr="009063E4">
              <w:rPr>
                <w:rFonts w:cs="Arial"/>
                <w:noProof/>
              </w:rPr>
              <w:t xml:space="preserve">Септембар </w:t>
            </w:r>
          </w:p>
        </w:tc>
        <w:tc>
          <w:tcPr>
            <w:tcW w:w="6300" w:type="dxa"/>
          </w:tcPr>
          <w:p w:rsidR="00A053A3" w:rsidRPr="009063E4" w:rsidRDefault="00A053A3" w:rsidP="00A053A3">
            <w:pPr>
              <w:rPr>
                <w:rFonts w:cs="Arial"/>
                <w:noProof/>
              </w:rPr>
            </w:pPr>
            <w:r w:rsidRPr="009063E4">
              <w:rPr>
                <w:rFonts w:cs="Arial"/>
                <w:noProof/>
              </w:rPr>
              <w:t>Сервисни преглед</w:t>
            </w:r>
          </w:p>
        </w:tc>
      </w:tr>
      <w:tr w:rsidR="00A053A3" w:rsidRPr="009063E4" w:rsidTr="00A053A3">
        <w:tc>
          <w:tcPr>
            <w:tcW w:w="2088" w:type="dxa"/>
          </w:tcPr>
          <w:p w:rsidR="00A053A3" w:rsidRPr="009063E4" w:rsidRDefault="00A053A3" w:rsidP="00A053A3">
            <w:pPr>
              <w:rPr>
                <w:rFonts w:cs="Arial"/>
                <w:noProof/>
              </w:rPr>
            </w:pPr>
            <w:r w:rsidRPr="009063E4">
              <w:rPr>
                <w:rFonts w:cs="Arial"/>
                <w:noProof/>
              </w:rPr>
              <w:t xml:space="preserve">Октобар </w:t>
            </w:r>
          </w:p>
        </w:tc>
        <w:tc>
          <w:tcPr>
            <w:tcW w:w="6300" w:type="dxa"/>
          </w:tcPr>
          <w:p w:rsidR="00A053A3" w:rsidRPr="009063E4" w:rsidRDefault="00A053A3" w:rsidP="00A053A3">
            <w:pPr>
              <w:rPr>
                <w:rFonts w:cs="Arial"/>
                <w:noProof/>
              </w:rPr>
            </w:pPr>
            <w:r w:rsidRPr="009063E4">
              <w:rPr>
                <w:rFonts w:cs="Arial"/>
                <w:noProof/>
              </w:rPr>
              <w:t>Сервисни преглед</w:t>
            </w:r>
          </w:p>
        </w:tc>
      </w:tr>
      <w:tr w:rsidR="00A053A3" w:rsidRPr="009063E4" w:rsidTr="00A053A3">
        <w:trPr>
          <w:trHeight w:val="160"/>
        </w:trPr>
        <w:tc>
          <w:tcPr>
            <w:tcW w:w="2088" w:type="dxa"/>
            <w:tcBorders>
              <w:bottom w:val="single" w:sz="4" w:space="0" w:color="auto"/>
            </w:tcBorders>
          </w:tcPr>
          <w:p w:rsidR="00A053A3" w:rsidRPr="009063E4" w:rsidRDefault="00A053A3" w:rsidP="00A053A3">
            <w:pPr>
              <w:rPr>
                <w:rFonts w:cs="Arial"/>
                <w:noProof/>
              </w:rPr>
            </w:pPr>
            <w:r w:rsidRPr="009063E4">
              <w:rPr>
                <w:rFonts w:cs="Arial"/>
                <w:noProof/>
              </w:rPr>
              <w:t xml:space="preserve">Новембар </w:t>
            </w:r>
          </w:p>
        </w:tc>
        <w:tc>
          <w:tcPr>
            <w:tcW w:w="6300" w:type="dxa"/>
            <w:tcBorders>
              <w:bottom w:val="single" w:sz="4" w:space="0" w:color="auto"/>
            </w:tcBorders>
          </w:tcPr>
          <w:p w:rsidR="00A053A3" w:rsidRPr="009063E4" w:rsidRDefault="00A053A3" w:rsidP="00A053A3">
            <w:pPr>
              <w:rPr>
                <w:rFonts w:cs="Arial"/>
                <w:noProof/>
              </w:rPr>
            </w:pPr>
            <w:r w:rsidRPr="009063E4">
              <w:rPr>
                <w:rFonts w:cs="Arial"/>
                <w:noProof/>
              </w:rPr>
              <w:t>Сервисни преглед</w:t>
            </w:r>
          </w:p>
        </w:tc>
      </w:tr>
      <w:tr w:rsidR="00A053A3" w:rsidRPr="00E43905" w:rsidTr="00A053A3">
        <w:tc>
          <w:tcPr>
            <w:tcW w:w="2088" w:type="dxa"/>
            <w:tcBorders>
              <w:bottom w:val="single" w:sz="4" w:space="0" w:color="auto"/>
            </w:tcBorders>
          </w:tcPr>
          <w:p w:rsidR="00A053A3" w:rsidRPr="009063E4" w:rsidRDefault="00A053A3" w:rsidP="00A053A3">
            <w:pPr>
              <w:rPr>
                <w:rFonts w:cs="Arial"/>
                <w:noProof/>
              </w:rPr>
            </w:pPr>
            <w:r w:rsidRPr="009063E4">
              <w:rPr>
                <w:rFonts w:cs="Arial"/>
                <w:noProof/>
              </w:rPr>
              <w:t xml:space="preserve">Децембар </w:t>
            </w:r>
          </w:p>
        </w:tc>
        <w:tc>
          <w:tcPr>
            <w:tcW w:w="6300" w:type="dxa"/>
            <w:tcBorders>
              <w:bottom w:val="single" w:sz="4" w:space="0" w:color="auto"/>
            </w:tcBorders>
          </w:tcPr>
          <w:p w:rsidR="00A053A3" w:rsidRPr="00E43905" w:rsidRDefault="00A053A3" w:rsidP="00A053A3">
            <w:pPr>
              <w:rPr>
                <w:rFonts w:cs="Arial"/>
                <w:noProof/>
              </w:rPr>
            </w:pPr>
            <w:r w:rsidRPr="009063E4">
              <w:rPr>
                <w:rFonts w:cs="Arial"/>
                <w:noProof/>
              </w:rPr>
              <w:t>Сервисни преглед, ЦПСИ интерна контрола, годишњи преглед</w:t>
            </w:r>
          </w:p>
        </w:tc>
      </w:tr>
    </w:tbl>
    <w:p w:rsidR="00A053A3" w:rsidRPr="00A053A3" w:rsidRDefault="00A053A3" w:rsidP="00AC403F">
      <w:pPr>
        <w:pStyle w:val="NoSpacing"/>
        <w:rPr>
          <w:rFonts w:ascii="Times New Roman" w:hAnsi="Times New Roman"/>
          <w:noProof/>
          <w:sz w:val="24"/>
          <w:szCs w:val="24"/>
        </w:rPr>
      </w:pPr>
    </w:p>
    <w:p w:rsidR="00AC403F" w:rsidRPr="005D739A" w:rsidRDefault="00AC403F" w:rsidP="00AC403F">
      <w:pPr>
        <w:pStyle w:val="NoSpacing"/>
        <w:rPr>
          <w:rFonts w:ascii="Times New Roman" w:hAnsi="Times New Roman"/>
          <w:noProof/>
          <w:sz w:val="24"/>
          <w:szCs w:val="24"/>
          <w:lang w:val="sr-Cyrl-CS"/>
        </w:rPr>
      </w:pPr>
    </w:p>
    <w:p w:rsidR="00AC403F" w:rsidRPr="00995550" w:rsidRDefault="00AC403F" w:rsidP="00AC403F">
      <w:pPr>
        <w:rPr>
          <w:bCs/>
          <w:iCs/>
          <w:highlight w:val="yellow"/>
          <w:lang w:val="sr-Cyrl-CS"/>
        </w:rPr>
      </w:pPr>
    </w:p>
    <w:p w:rsidR="00AC403F" w:rsidRPr="008F143D" w:rsidRDefault="00AC403F" w:rsidP="00AC403F">
      <w:pPr>
        <w:rPr>
          <w:bCs/>
          <w:iCs/>
          <w:lang w:val="sr-Cyrl-CS"/>
        </w:rPr>
      </w:pPr>
      <w:r w:rsidRPr="00AF525B">
        <w:rPr>
          <w:bCs/>
          <w:iCs/>
          <w:lang w:val="sr-Cyrl-CS"/>
        </w:rPr>
        <w:lastRenderedPageBreak/>
        <w:t>Наручилац ће у току годишњег прегледа обезбедити да овлашћена институција врши редован преглед  свих наведених лифтова</w:t>
      </w:r>
      <w:r>
        <w:rPr>
          <w:bCs/>
          <w:iCs/>
          <w:lang w:val="sr-Cyrl-CS"/>
        </w:rPr>
        <w:t xml:space="preserve"> у Клиничком центру Војводине</w:t>
      </w:r>
      <w:r w:rsidRPr="00AF525B">
        <w:rPr>
          <w:bCs/>
          <w:iCs/>
          <w:lang w:val="sr-Cyrl-CS"/>
        </w:rPr>
        <w:t xml:space="preserve">. Редовни преглед лифтова, обавља се најмање једном годишње, а изабрани понуђач се обавезује да уколико се приликом редовног прегледа установе недостаци  или оштећења на лифтовима, исте отклони без одлагања, замени неисправне и оштећене елеменате лифта, и изврши све друге </w:t>
      </w:r>
      <w:r w:rsidRPr="008F143D">
        <w:rPr>
          <w:bCs/>
          <w:iCs/>
          <w:lang w:val="sr-Cyrl-CS"/>
        </w:rPr>
        <w:t xml:space="preserve">поправке које могу да се обаве са  уграђивањем резервних делова и поторошног материјала који се налазе у обрасцу понуде. </w:t>
      </w:r>
    </w:p>
    <w:p w:rsidR="00AC403F" w:rsidRPr="00AF525B" w:rsidRDefault="00AC403F" w:rsidP="00AC403F">
      <w:pPr>
        <w:rPr>
          <w:bCs/>
          <w:iCs/>
          <w:lang w:val="sr-Cyrl-CS"/>
        </w:rPr>
      </w:pPr>
      <w:r w:rsidRPr="008F143D">
        <w:rPr>
          <w:bCs/>
          <w:iCs/>
          <w:lang w:val="sr-Cyrl-CS"/>
        </w:rPr>
        <w:t>Ако се при прегледу лифтова утврде неисправности које могу довести до опасног погонског стања, лифт се мора искључити из</w:t>
      </w:r>
      <w:r w:rsidRPr="00AF525B">
        <w:rPr>
          <w:bCs/>
          <w:iCs/>
          <w:lang w:val="sr-Cyrl-CS"/>
        </w:rPr>
        <w:t xml:space="preserve"> употребе док се такве неисправности не отклоне.</w:t>
      </w:r>
    </w:p>
    <w:p w:rsidR="00AC403F" w:rsidRPr="00AF525B" w:rsidRDefault="00AC403F" w:rsidP="00AC403F">
      <w:pPr>
        <w:rPr>
          <w:bCs/>
          <w:iCs/>
          <w:lang w:val="sr-Cyrl-CS"/>
        </w:rPr>
      </w:pPr>
      <w:r w:rsidRPr="00AF525B">
        <w:rPr>
          <w:bCs/>
          <w:iCs/>
          <w:lang w:val="sr-Cyrl-CS"/>
        </w:rPr>
        <w:t>Приликом сваког прегледа и сваке интервеницје, представник Наручиоца и представник изабраног понуђача ће записнички констатовати  стање прегледаног лифта и обострано потписати записник .</w:t>
      </w:r>
    </w:p>
    <w:p w:rsidR="00124D61" w:rsidRDefault="00124D61" w:rsidP="008578C9">
      <w:pPr>
        <w:rPr>
          <w:noProof/>
        </w:rPr>
      </w:pPr>
    </w:p>
    <w:p w:rsidR="00124D61" w:rsidRPr="001819AB" w:rsidRDefault="00124D61" w:rsidP="00124D61">
      <w:pPr>
        <w:rPr>
          <w:b/>
          <w:bCs/>
          <w:iCs/>
          <w:u w:val="single"/>
          <w:lang w:val="sr-Cyrl-CS"/>
        </w:rPr>
      </w:pPr>
      <w:r w:rsidRPr="001819AB">
        <w:rPr>
          <w:b/>
          <w:bCs/>
          <w:iCs/>
          <w:u w:val="single"/>
          <w:lang w:val="sr-Cyrl-CS"/>
        </w:rPr>
        <w:t>Наручилац захтева да изабрани понуђач, по  уговору, а за уговрену цену и у уговреном року извршава Хитне интервенције по позиву које обухватају:</w:t>
      </w:r>
    </w:p>
    <w:p w:rsidR="00124D61" w:rsidRPr="001819AB" w:rsidRDefault="00124D61" w:rsidP="00124D61">
      <w:pPr>
        <w:ind w:firstLine="720"/>
        <w:rPr>
          <w:bCs/>
          <w:iCs/>
          <w:lang w:val="sr-Cyrl-CS"/>
        </w:rPr>
      </w:pPr>
      <w:r w:rsidRPr="001819AB">
        <w:rPr>
          <w:bCs/>
          <w:iCs/>
          <w:lang w:val="sr-Cyrl-CS"/>
        </w:rPr>
        <w:t xml:space="preserve">Хитне интервенције на позив Наручиоца у случају одглављивања лифтова ради вађења особа из лифтова, понуђач мора </w:t>
      </w:r>
      <w:r>
        <w:rPr>
          <w:bCs/>
          <w:iCs/>
          <w:lang w:val="sr-Cyrl-CS"/>
        </w:rPr>
        <w:t xml:space="preserve">бити спреман </w:t>
      </w:r>
      <w:r w:rsidRPr="001819AB">
        <w:rPr>
          <w:bCs/>
          <w:iCs/>
          <w:lang w:val="sr-Cyrl-CS"/>
        </w:rPr>
        <w:t xml:space="preserve">да интрвенише сваким радним даном, </w:t>
      </w:r>
      <w:r>
        <w:rPr>
          <w:bCs/>
          <w:iCs/>
          <w:lang w:val="sr-Cyrl-CS"/>
        </w:rPr>
        <w:t>и нерадним даном (</w:t>
      </w:r>
      <w:r w:rsidRPr="001819AB">
        <w:rPr>
          <w:bCs/>
          <w:iCs/>
          <w:lang w:val="sr-Cyrl-CS"/>
        </w:rPr>
        <w:t>суботом и недељо</w:t>
      </w:r>
      <w:r>
        <w:rPr>
          <w:bCs/>
          <w:iCs/>
          <w:lang w:val="sr-Cyrl-CS"/>
        </w:rPr>
        <w:t>м)</w:t>
      </w:r>
      <w:r w:rsidRPr="001819AB">
        <w:rPr>
          <w:bCs/>
          <w:iCs/>
          <w:lang w:val="sr-Cyrl-CS"/>
        </w:rPr>
        <w:t xml:space="preserve">, увремену од </w:t>
      </w:r>
      <w:r>
        <w:rPr>
          <w:bCs/>
          <w:iCs/>
          <w:lang w:val="sr-Cyrl-CS"/>
        </w:rPr>
        <w:t xml:space="preserve">00 до </w:t>
      </w:r>
      <w:r w:rsidRPr="001819AB">
        <w:rPr>
          <w:bCs/>
          <w:iCs/>
          <w:lang w:val="sr-Cyrl-CS"/>
        </w:rPr>
        <w:t xml:space="preserve">24 часа.  </w:t>
      </w:r>
      <w:proofErr w:type="spellStart"/>
      <w:r w:rsidRPr="001819AB">
        <w:rPr>
          <w:bCs/>
          <w:iCs/>
        </w:rPr>
        <w:t>Наручилац</w:t>
      </w:r>
      <w:proofErr w:type="spellEnd"/>
      <w:r w:rsidRPr="001819AB">
        <w:rPr>
          <w:bCs/>
          <w:iCs/>
        </w:rPr>
        <w:t xml:space="preserve"> </w:t>
      </w:r>
      <w:proofErr w:type="spellStart"/>
      <w:r w:rsidRPr="001819AB">
        <w:rPr>
          <w:bCs/>
          <w:iCs/>
        </w:rPr>
        <w:t>захтева</w:t>
      </w:r>
      <w:proofErr w:type="spellEnd"/>
      <w:r w:rsidRPr="001819AB">
        <w:rPr>
          <w:bCs/>
          <w:iCs/>
        </w:rPr>
        <w:t xml:space="preserve"> </w:t>
      </w:r>
      <w:r w:rsidRPr="001819AB">
        <w:rPr>
          <w:bCs/>
          <w:iCs/>
          <w:lang w:val="sr-Cyrl-CS"/>
        </w:rPr>
        <w:t xml:space="preserve">од </w:t>
      </w:r>
      <w:r w:rsidRPr="001819AB">
        <w:rPr>
          <w:bCs/>
          <w:iCs/>
        </w:rPr>
        <w:t xml:space="preserve"> </w:t>
      </w:r>
      <w:proofErr w:type="spellStart"/>
      <w:r w:rsidRPr="001819AB">
        <w:rPr>
          <w:bCs/>
          <w:iCs/>
        </w:rPr>
        <w:t>понуђач</w:t>
      </w:r>
      <w:proofErr w:type="spellEnd"/>
      <w:r w:rsidRPr="001819AB">
        <w:rPr>
          <w:bCs/>
          <w:iCs/>
          <w:lang w:val="sr-Cyrl-CS"/>
        </w:rPr>
        <w:t xml:space="preserve">а да у случају заглављења путника у лифту интервенише у року до максимално 15 минута , од момента упућивања телефонског позива Наручиоца. Понуђач ће доствити име и презиме за два сервисера која ће бити доступна за хитне интервенције, са бројем фиксног и мобилног телефона. </w:t>
      </w:r>
    </w:p>
    <w:p w:rsidR="008578C9" w:rsidRDefault="008578C9" w:rsidP="008578C9">
      <w:pPr>
        <w:rPr>
          <w:b/>
          <w:bCs/>
          <w:iCs/>
          <w:u w:val="single"/>
        </w:rPr>
      </w:pPr>
    </w:p>
    <w:p w:rsidR="008578C9" w:rsidRDefault="001A7CC5" w:rsidP="008578C9">
      <w:pPr>
        <w:rPr>
          <w:b/>
          <w:bCs/>
          <w:iCs/>
          <w:u w:val="single"/>
          <w:lang w:val="sr-Cyrl-CS"/>
        </w:rPr>
      </w:pPr>
      <w:r>
        <w:rPr>
          <w:noProof/>
        </w:rPr>
        <w:pict>
          <v:shapetype id="_x0000_t202" coordsize="21600,21600" o:spt="202" path="m,l,21600r21600,l21600,xe">
            <v:stroke joinstyle="miter"/>
            <v:path gradientshapeok="t" o:connecttype="rect"/>
          </v:shapetype>
          <v:shape id="_x0000_s1050" type="#_x0000_t202" style="position:absolute;margin-left:0;margin-top:0;width:2in;height:2in;z-index:251662336;mso-wrap-style:none;mso-position-horizontal-relative:text;mso-position-vertical-relative:text">
            <v:textbox style="mso-fit-shape-to-text:t">
              <w:txbxContent>
                <w:p w:rsidR="00F4706F" w:rsidRPr="000F5E18" w:rsidRDefault="00F4706F" w:rsidP="008578C9">
                  <w:pPr>
                    <w:rPr>
                      <w:b/>
                      <w:bCs/>
                      <w:iCs/>
                      <w:u w:val="single"/>
                    </w:rPr>
                  </w:pPr>
                  <w:r w:rsidRPr="001819AB">
                    <w:rPr>
                      <w:b/>
                      <w:bCs/>
                      <w:iCs/>
                      <w:u w:val="single"/>
                      <w:lang w:val="sr-Latn-CS"/>
                    </w:rPr>
                    <w:t xml:space="preserve"> </w:t>
                  </w:r>
                  <w:r w:rsidRPr="001819AB">
                    <w:rPr>
                      <w:b/>
                      <w:bCs/>
                      <w:iCs/>
                      <w:u w:val="single"/>
                      <w:lang w:val="sr-Cyrl-CS"/>
                    </w:rPr>
                    <w:t>Месечни преглед и сервисирање  лифтова у Клиничком центру Војводине</w:t>
                  </w:r>
                  <w:r>
                    <w:rPr>
                      <w:b/>
                      <w:bCs/>
                      <w:iCs/>
                      <w:u w:val="single"/>
                      <w:lang w:val="sr-Cyrl-CS"/>
                    </w:rPr>
                    <w:t xml:space="preserve"> </w:t>
                  </w:r>
                  <w:r w:rsidRPr="001819AB">
                    <w:rPr>
                      <w:b/>
                      <w:bCs/>
                      <w:iCs/>
                      <w:u w:val="single"/>
                      <w:lang w:val="sr-Cyrl-CS"/>
                    </w:rPr>
                    <w:t>у периоду од годину</w:t>
                  </w:r>
                  <w:r>
                    <w:rPr>
                      <w:b/>
                      <w:bCs/>
                      <w:iCs/>
                      <w:u w:val="single"/>
                      <w:lang w:val="sr-Cyrl-CS"/>
                    </w:rPr>
                    <w:t xml:space="preserve"> дана обухвата следеће лифтове:</w:t>
                  </w:r>
                </w:p>
              </w:txbxContent>
            </v:textbox>
            <w10:wrap type="square"/>
          </v:shape>
        </w:pict>
      </w:r>
      <w:r w:rsidR="008578C9" w:rsidRPr="001819AB">
        <w:rPr>
          <w:b/>
          <w:bCs/>
          <w:iCs/>
          <w:u w:val="single"/>
          <w:lang w:val="sr-Cyrl-CS"/>
        </w:rPr>
        <w:t>Клиника за гинегологију и акушерство</w:t>
      </w:r>
      <w:r w:rsidR="008578C9" w:rsidRPr="00FB3951">
        <w:rPr>
          <w:b/>
          <w:bCs/>
          <w:iCs/>
          <w:u w:val="single"/>
          <w:lang w:val="sr-Cyrl-CS"/>
        </w:rPr>
        <w:t xml:space="preserve"> </w:t>
      </w:r>
    </w:p>
    <w:p w:rsidR="008578C9" w:rsidRPr="00FB3951" w:rsidRDefault="008578C9" w:rsidP="008578C9">
      <w:pPr>
        <w:rPr>
          <w:b/>
          <w:bCs/>
          <w:iCs/>
          <w:u w:val="single"/>
          <w:lang w:val="sr-Cyrl-CS"/>
        </w:rPr>
      </w:pPr>
    </w:p>
    <w:p w:rsidR="008578C9" w:rsidRDefault="008578C9" w:rsidP="008578C9">
      <w:pPr>
        <w:rPr>
          <w:bCs/>
          <w:iCs/>
          <w:lang w:val="sr-Cyrl-CS"/>
        </w:rPr>
      </w:pPr>
      <w:r>
        <w:rPr>
          <w:bCs/>
          <w:iCs/>
          <w:lang w:val="sr-Cyrl-CS"/>
        </w:rPr>
        <w:t xml:space="preserve">- </w:t>
      </w:r>
      <w:r w:rsidR="001F2490">
        <w:rPr>
          <w:bCs/>
          <w:iCs/>
          <w:lang w:val="sr-Cyrl-CS"/>
        </w:rPr>
        <w:t>Један</w:t>
      </w:r>
      <w:r>
        <w:rPr>
          <w:bCs/>
          <w:iCs/>
          <w:lang w:val="sr-Cyrl-CS"/>
        </w:rPr>
        <w:t xml:space="preserve"> болнички лифт</w:t>
      </w:r>
      <w:r w:rsidR="001F2490">
        <w:rPr>
          <w:bCs/>
          <w:iCs/>
        </w:rPr>
        <w:t xml:space="preserve"> III </w:t>
      </w:r>
      <w:proofErr w:type="spellStart"/>
      <w:r w:rsidR="001F2490">
        <w:rPr>
          <w:bCs/>
          <w:iCs/>
        </w:rPr>
        <w:t>врста</w:t>
      </w:r>
      <w:proofErr w:type="spellEnd"/>
      <w:r>
        <w:rPr>
          <w:bCs/>
          <w:iCs/>
          <w:lang w:val="sr-Cyrl-CS"/>
        </w:rPr>
        <w:t>,</w:t>
      </w:r>
      <w:r w:rsidR="001F2490">
        <w:rPr>
          <w:bCs/>
          <w:iCs/>
          <w:lang w:val="sr-Cyrl-CS"/>
        </w:rPr>
        <w:t xml:space="preserve"> управљање- Симплекс</w:t>
      </w:r>
      <w:r w:rsidR="001F2490">
        <w:rPr>
          <w:bCs/>
          <w:iCs/>
        </w:rPr>
        <w:t xml:space="preserve"> </w:t>
      </w:r>
      <w:proofErr w:type="spellStart"/>
      <w:r w:rsidR="001F2490">
        <w:rPr>
          <w:bCs/>
          <w:iCs/>
        </w:rPr>
        <w:t>сабирно</w:t>
      </w:r>
      <w:proofErr w:type="spellEnd"/>
      <w:r w:rsidR="001F2490">
        <w:rPr>
          <w:bCs/>
          <w:iCs/>
        </w:rPr>
        <w:t xml:space="preserve"> у </w:t>
      </w:r>
      <w:proofErr w:type="spellStart"/>
      <w:r w:rsidR="001F2490">
        <w:rPr>
          <w:bCs/>
          <w:iCs/>
        </w:rPr>
        <w:t>оба</w:t>
      </w:r>
      <w:proofErr w:type="spellEnd"/>
      <w:r w:rsidR="001F2490">
        <w:rPr>
          <w:bCs/>
          <w:iCs/>
        </w:rPr>
        <w:t xml:space="preserve"> </w:t>
      </w:r>
      <w:proofErr w:type="spellStart"/>
      <w:r w:rsidR="001F2490">
        <w:rPr>
          <w:bCs/>
          <w:iCs/>
        </w:rPr>
        <w:t>смера</w:t>
      </w:r>
      <w:proofErr w:type="spellEnd"/>
      <w:r w:rsidR="001F2490">
        <w:rPr>
          <w:bCs/>
          <w:iCs/>
        </w:rPr>
        <w:t>,</w:t>
      </w:r>
      <w:r>
        <w:rPr>
          <w:bCs/>
          <w:iCs/>
          <w:lang w:val="sr-Cyrl-CS"/>
        </w:rPr>
        <w:t xml:space="preserve"> </w:t>
      </w:r>
      <w:r w:rsidR="001F2490">
        <w:rPr>
          <w:bCs/>
          <w:iCs/>
          <w:lang w:val="sr-Cyrl-CS"/>
        </w:rPr>
        <w:t xml:space="preserve"> </w:t>
      </w:r>
      <w:r>
        <w:rPr>
          <w:bCs/>
          <w:iCs/>
          <w:lang w:val="sr-Cyrl-CS"/>
        </w:rPr>
        <w:t xml:space="preserve">носивости 1600 кг, произвођач </w:t>
      </w:r>
      <w:r w:rsidR="001F2490">
        <w:rPr>
          <w:bCs/>
          <w:iCs/>
        </w:rPr>
        <w:t xml:space="preserve">Schindler </w:t>
      </w:r>
      <w:r>
        <w:rPr>
          <w:bCs/>
          <w:iCs/>
          <w:lang w:val="sr-Cyrl-CS"/>
        </w:rPr>
        <w:t xml:space="preserve">- производње </w:t>
      </w:r>
      <w:r w:rsidR="001F2490">
        <w:rPr>
          <w:bCs/>
          <w:iCs/>
          <w:lang w:val="sr-Cyrl-CS"/>
        </w:rPr>
        <w:t>2005</w:t>
      </w:r>
      <w:r>
        <w:rPr>
          <w:bCs/>
          <w:iCs/>
          <w:lang w:val="sr-Cyrl-CS"/>
        </w:rPr>
        <w:t xml:space="preserve">. Год,  број станица/прилаза: </w:t>
      </w:r>
      <w:r w:rsidR="001F2490">
        <w:rPr>
          <w:bCs/>
          <w:iCs/>
          <w:lang w:val="sr-Cyrl-CS"/>
        </w:rPr>
        <w:t>4</w:t>
      </w:r>
      <w:r>
        <w:rPr>
          <w:bCs/>
          <w:iCs/>
          <w:lang w:val="sr-Cyrl-CS"/>
        </w:rPr>
        <w:t>/</w:t>
      </w:r>
      <w:r w:rsidR="001F2490">
        <w:rPr>
          <w:bCs/>
          <w:iCs/>
          <w:lang w:val="sr-Cyrl-CS"/>
        </w:rPr>
        <w:t>4</w:t>
      </w:r>
      <w:r>
        <w:rPr>
          <w:bCs/>
          <w:iCs/>
          <w:lang w:val="sr-Cyrl-CS"/>
        </w:rPr>
        <w:t xml:space="preserve"> станица; врста кабине: аутоматска,централна;</w:t>
      </w:r>
    </w:p>
    <w:p w:rsidR="008578C9" w:rsidRDefault="008578C9" w:rsidP="008578C9">
      <w:pPr>
        <w:rPr>
          <w:b/>
          <w:bCs/>
          <w:iCs/>
          <w:u w:val="single"/>
          <w:lang w:val="sr-Cyrl-CS"/>
        </w:rPr>
      </w:pPr>
    </w:p>
    <w:p w:rsidR="001F2490" w:rsidRDefault="001F2490" w:rsidP="001F2490">
      <w:pPr>
        <w:rPr>
          <w:bCs/>
          <w:iCs/>
          <w:lang w:val="sr-Cyrl-CS"/>
        </w:rPr>
      </w:pPr>
      <w:r>
        <w:rPr>
          <w:bCs/>
          <w:iCs/>
          <w:lang w:val="sr-Cyrl-CS"/>
        </w:rPr>
        <w:t>- Два болничка лифта</w:t>
      </w:r>
      <w:r>
        <w:rPr>
          <w:bCs/>
          <w:iCs/>
        </w:rPr>
        <w:t xml:space="preserve"> III </w:t>
      </w:r>
      <w:proofErr w:type="spellStart"/>
      <w:r>
        <w:rPr>
          <w:bCs/>
          <w:iCs/>
        </w:rPr>
        <w:t>врста</w:t>
      </w:r>
      <w:proofErr w:type="spellEnd"/>
      <w:r>
        <w:rPr>
          <w:bCs/>
          <w:iCs/>
          <w:lang w:val="sr-Cyrl-CS"/>
        </w:rPr>
        <w:t>, управљање- Дуплекс</w:t>
      </w:r>
      <w:r>
        <w:rPr>
          <w:bCs/>
          <w:iCs/>
        </w:rPr>
        <w:t xml:space="preserve"> </w:t>
      </w:r>
      <w:proofErr w:type="spellStart"/>
      <w:r>
        <w:rPr>
          <w:bCs/>
          <w:iCs/>
        </w:rPr>
        <w:t>сабирно</w:t>
      </w:r>
      <w:proofErr w:type="spellEnd"/>
      <w:r>
        <w:rPr>
          <w:bCs/>
          <w:iCs/>
        </w:rPr>
        <w:t xml:space="preserve"> у </w:t>
      </w:r>
      <w:proofErr w:type="spellStart"/>
      <w:r>
        <w:rPr>
          <w:bCs/>
          <w:iCs/>
        </w:rPr>
        <w:t>оба</w:t>
      </w:r>
      <w:proofErr w:type="spellEnd"/>
      <w:r>
        <w:rPr>
          <w:bCs/>
          <w:iCs/>
        </w:rPr>
        <w:t xml:space="preserve"> </w:t>
      </w:r>
      <w:proofErr w:type="spellStart"/>
      <w:r>
        <w:rPr>
          <w:bCs/>
          <w:iCs/>
        </w:rPr>
        <w:t>смера</w:t>
      </w:r>
      <w:proofErr w:type="spellEnd"/>
      <w:r>
        <w:rPr>
          <w:bCs/>
          <w:iCs/>
        </w:rPr>
        <w:t>,</w:t>
      </w:r>
      <w:r>
        <w:rPr>
          <w:bCs/>
          <w:iCs/>
          <w:lang w:val="sr-Cyrl-CS"/>
        </w:rPr>
        <w:t xml:space="preserve">  носивости 1600 кг, произвођач </w:t>
      </w:r>
      <w:r>
        <w:rPr>
          <w:bCs/>
          <w:iCs/>
        </w:rPr>
        <w:t xml:space="preserve">Schindler </w:t>
      </w:r>
      <w:r>
        <w:rPr>
          <w:bCs/>
          <w:iCs/>
          <w:lang w:val="sr-Cyrl-CS"/>
        </w:rPr>
        <w:t>- производње 2005. Год,  број станица/прилаза: 3/3 станица; врста кабине: аутоматска,централна;</w:t>
      </w:r>
    </w:p>
    <w:p w:rsidR="001F2490" w:rsidRDefault="001F2490" w:rsidP="001F2490">
      <w:pPr>
        <w:rPr>
          <w:b/>
          <w:bCs/>
          <w:iCs/>
          <w:u w:val="single"/>
          <w:lang w:val="sr-Cyrl-CS"/>
        </w:rPr>
      </w:pPr>
    </w:p>
    <w:p w:rsidR="008F143D" w:rsidRDefault="008F143D" w:rsidP="003A13EE">
      <w:pPr>
        <w:ind w:left="360"/>
        <w:rPr>
          <w:b/>
          <w:bCs/>
          <w:noProof/>
          <w:highlight w:val="yellow"/>
        </w:rPr>
      </w:pPr>
    </w:p>
    <w:p w:rsidR="008F143D" w:rsidRDefault="008F143D" w:rsidP="003A13EE">
      <w:pPr>
        <w:ind w:left="360"/>
        <w:rPr>
          <w:b/>
          <w:bCs/>
          <w:noProof/>
          <w:highlight w:val="yellow"/>
        </w:rPr>
      </w:pPr>
    </w:p>
    <w:p w:rsidR="00880856" w:rsidRDefault="00880856" w:rsidP="003A13EE">
      <w:pPr>
        <w:ind w:left="360"/>
        <w:rPr>
          <w:b/>
          <w:bCs/>
          <w:noProof/>
          <w:highlight w:val="yellow"/>
        </w:rPr>
      </w:pPr>
    </w:p>
    <w:p w:rsidR="008F143D" w:rsidRDefault="008F143D" w:rsidP="003A13EE">
      <w:pPr>
        <w:ind w:left="360"/>
        <w:rPr>
          <w:b/>
          <w:bCs/>
          <w:noProof/>
          <w:highlight w:val="yellow"/>
        </w:rPr>
      </w:pPr>
    </w:p>
    <w:p w:rsidR="008F143D" w:rsidRDefault="008F143D" w:rsidP="003A13EE">
      <w:pPr>
        <w:ind w:left="360"/>
        <w:rPr>
          <w:b/>
          <w:bCs/>
          <w:noProof/>
          <w:highlight w:val="yellow"/>
        </w:rPr>
      </w:pPr>
    </w:p>
    <w:p w:rsidR="008F143D" w:rsidRDefault="008F143D" w:rsidP="003A13EE">
      <w:pPr>
        <w:ind w:left="360"/>
        <w:rPr>
          <w:b/>
          <w:bCs/>
          <w:noProof/>
          <w:highlight w:val="yellow"/>
        </w:rPr>
      </w:pPr>
    </w:p>
    <w:p w:rsidR="008F143D" w:rsidRDefault="008F143D" w:rsidP="003A13EE">
      <w:pPr>
        <w:ind w:left="360"/>
        <w:rPr>
          <w:b/>
          <w:bCs/>
          <w:noProof/>
          <w:highlight w:val="yellow"/>
        </w:rPr>
      </w:pPr>
    </w:p>
    <w:p w:rsidR="008F143D" w:rsidRDefault="008F143D" w:rsidP="003A13EE">
      <w:pPr>
        <w:ind w:left="360"/>
        <w:rPr>
          <w:b/>
          <w:bCs/>
          <w:noProof/>
          <w:highlight w:val="yellow"/>
        </w:rPr>
      </w:pPr>
    </w:p>
    <w:p w:rsidR="008F143D" w:rsidRDefault="008F143D" w:rsidP="003A13EE">
      <w:pPr>
        <w:ind w:left="360"/>
        <w:rPr>
          <w:b/>
          <w:bCs/>
          <w:noProof/>
          <w:highlight w:val="yellow"/>
        </w:rPr>
      </w:pPr>
    </w:p>
    <w:p w:rsidR="008F143D" w:rsidRDefault="008F143D" w:rsidP="003A13EE">
      <w:pPr>
        <w:ind w:left="360"/>
        <w:rPr>
          <w:b/>
          <w:bCs/>
          <w:noProof/>
          <w:highlight w:val="yellow"/>
        </w:rPr>
      </w:pPr>
    </w:p>
    <w:p w:rsidR="008F143D" w:rsidRDefault="008F143D" w:rsidP="003A13EE">
      <w:pPr>
        <w:ind w:left="360"/>
        <w:rPr>
          <w:b/>
          <w:bCs/>
          <w:noProof/>
          <w:highlight w:val="yellow"/>
        </w:rPr>
      </w:pPr>
    </w:p>
    <w:p w:rsidR="008F143D" w:rsidRDefault="008F143D" w:rsidP="003A13EE">
      <w:pPr>
        <w:ind w:left="360"/>
        <w:rPr>
          <w:b/>
          <w:bCs/>
          <w:noProof/>
          <w:highlight w:val="yellow"/>
        </w:rPr>
      </w:pPr>
    </w:p>
    <w:p w:rsidR="00124D61" w:rsidRPr="008F143D" w:rsidRDefault="008F143D" w:rsidP="003A13EE">
      <w:pPr>
        <w:ind w:left="360"/>
        <w:rPr>
          <w:b/>
          <w:bCs/>
          <w:noProof/>
        </w:rPr>
      </w:pPr>
      <w:r w:rsidRPr="008F143D">
        <w:rPr>
          <w:b/>
          <w:bCs/>
          <w:noProof/>
        </w:rPr>
        <w:lastRenderedPageBreak/>
        <w:t>Редовно сервисирање и одржавање лифтова подразумева сервис у складу са захтевима произвођача које обухвата следеће:</w:t>
      </w:r>
    </w:p>
    <w:tbl>
      <w:tblPr>
        <w:tblW w:w="0" w:type="auto"/>
        <w:tblInd w:w="103" w:type="dxa"/>
        <w:tblLayout w:type="fixed"/>
        <w:tblLook w:val="0000" w:firstRow="0" w:lastRow="0" w:firstColumn="0" w:lastColumn="0" w:noHBand="0" w:noVBand="0"/>
      </w:tblPr>
      <w:tblGrid>
        <w:gridCol w:w="375"/>
        <w:gridCol w:w="170"/>
        <w:gridCol w:w="2721"/>
        <w:gridCol w:w="283"/>
        <w:gridCol w:w="55"/>
        <w:gridCol w:w="391"/>
        <w:gridCol w:w="391"/>
        <w:gridCol w:w="391"/>
        <w:gridCol w:w="426"/>
        <w:gridCol w:w="391"/>
        <w:gridCol w:w="391"/>
        <w:gridCol w:w="391"/>
        <w:gridCol w:w="8"/>
        <w:gridCol w:w="383"/>
        <w:gridCol w:w="426"/>
        <w:gridCol w:w="391"/>
        <w:gridCol w:w="391"/>
        <w:gridCol w:w="391"/>
        <w:gridCol w:w="391"/>
        <w:gridCol w:w="426"/>
      </w:tblGrid>
      <w:tr w:rsidR="003A13EE" w:rsidRPr="008F143D" w:rsidTr="00124D61">
        <w:trPr>
          <w:trHeight w:val="285"/>
        </w:trPr>
        <w:tc>
          <w:tcPr>
            <w:tcW w:w="9183"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3A13EE" w:rsidRPr="008F143D" w:rsidRDefault="003A13EE" w:rsidP="008578C9">
            <w:pPr>
              <w:rPr>
                <w:b/>
                <w:bCs/>
                <w:noProof/>
                <w:sz w:val="22"/>
                <w:szCs w:val="22"/>
              </w:rPr>
            </w:pPr>
            <w:r w:rsidRPr="008F143D">
              <w:rPr>
                <w:b/>
                <w:bCs/>
                <w:noProof/>
                <w:sz w:val="22"/>
                <w:szCs w:val="22"/>
              </w:rPr>
              <w:t xml:space="preserve">Листа провере за лифтове </w:t>
            </w:r>
            <w:r w:rsidR="00E30BEA" w:rsidRPr="008F143D">
              <w:rPr>
                <w:b/>
                <w:bCs/>
                <w:noProof/>
                <w:sz w:val="22"/>
                <w:szCs w:val="22"/>
              </w:rPr>
              <w:t xml:space="preserve">Schindler </w:t>
            </w:r>
            <w:r w:rsidRPr="008F143D">
              <w:rPr>
                <w:b/>
                <w:bCs/>
                <w:noProof/>
                <w:sz w:val="22"/>
                <w:szCs w:val="22"/>
              </w:rPr>
              <w:t xml:space="preserve"> </w:t>
            </w:r>
            <w:r w:rsidR="008578C9" w:rsidRPr="008F143D">
              <w:rPr>
                <w:b/>
                <w:bCs/>
                <w:noProof/>
                <w:sz w:val="22"/>
                <w:szCs w:val="22"/>
              </w:rPr>
              <w:t>-</w:t>
            </w:r>
            <w:r w:rsidRPr="008F143D">
              <w:rPr>
                <w:b/>
                <w:bCs/>
                <w:noProof/>
                <w:sz w:val="22"/>
                <w:szCs w:val="22"/>
              </w:rPr>
              <w:t xml:space="preserve"> Сервисна методологија</w:t>
            </w:r>
          </w:p>
        </w:tc>
      </w:tr>
      <w:tr w:rsidR="003A13EE" w:rsidRPr="008F143D" w:rsidTr="00124D61">
        <w:trPr>
          <w:trHeight w:val="135"/>
        </w:trPr>
        <w:tc>
          <w:tcPr>
            <w:tcW w:w="375" w:type="dxa"/>
            <w:tcBorders>
              <w:top w:val="nil"/>
              <w:left w:val="single" w:sz="4" w:space="0" w:color="auto"/>
              <w:bottom w:val="single" w:sz="4" w:space="0" w:color="auto"/>
              <w:right w:val="single" w:sz="4" w:space="0" w:color="auto"/>
            </w:tcBorders>
            <w:shd w:val="clear" w:color="auto" w:fill="auto"/>
            <w:noWrap/>
            <w:vAlign w:val="bottom"/>
          </w:tcPr>
          <w:p w:rsidR="003A13EE" w:rsidRPr="008F143D" w:rsidRDefault="003A13EE" w:rsidP="003A13EE">
            <w:pPr>
              <w:jc w:val="center"/>
              <w:rPr>
                <w:noProof/>
                <w:sz w:val="22"/>
                <w:szCs w:val="22"/>
              </w:rPr>
            </w:pPr>
            <w:r w:rsidRPr="008F143D">
              <w:rPr>
                <w:noProof/>
                <w:sz w:val="22"/>
                <w:szCs w:val="22"/>
              </w:rPr>
              <w:t> </w:t>
            </w:r>
          </w:p>
        </w:tc>
        <w:tc>
          <w:tcPr>
            <w:tcW w:w="2891" w:type="dxa"/>
            <w:gridSpan w:val="2"/>
            <w:tcBorders>
              <w:top w:val="nil"/>
              <w:left w:val="nil"/>
              <w:bottom w:val="single" w:sz="4" w:space="0" w:color="auto"/>
              <w:right w:val="single" w:sz="4" w:space="0" w:color="auto"/>
            </w:tcBorders>
            <w:shd w:val="clear" w:color="auto" w:fill="auto"/>
            <w:noWrap/>
          </w:tcPr>
          <w:p w:rsidR="003A13EE" w:rsidRPr="008F143D" w:rsidRDefault="003A13EE" w:rsidP="003A13EE">
            <w:pPr>
              <w:rPr>
                <w:b/>
                <w:bCs/>
                <w:noProof/>
                <w:sz w:val="22"/>
                <w:szCs w:val="22"/>
              </w:rPr>
            </w:pPr>
            <w:r w:rsidRPr="008F143D">
              <w:rPr>
                <w:b/>
                <w:bCs/>
                <w:noProof/>
                <w:sz w:val="22"/>
                <w:szCs w:val="22"/>
              </w:rPr>
              <w:t> </w:t>
            </w:r>
          </w:p>
        </w:tc>
        <w:tc>
          <w:tcPr>
            <w:tcW w:w="338" w:type="dxa"/>
            <w:gridSpan w:val="2"/>
            <w:tcBorders>
              <w:top w:val="nil"/>
              <w:left w:val="nil"/>
              <w:bottom w:val="single" w:sz="4" w:space="0" w:color="auto"/>
              <w:right w:val="single" w:sz="4" w:space="0" w:color="auto"/>
            </w:tcBorders>
            <w:shd w:val="clear" w:color="auto" w:fill="auto"/>
            <w:noWrap/>
            <w:vAlign w:val="bottom"/>
          </w:tcPr>
          <w:p w:rsidR="003A13EE" w:rsidRPr="008F143D" w:rsidRDefault="003A13EE" w:rsidP="003A13EE">
            <w:pP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bottom"/>
          </w:tcPr>
          <w:p w:rsidR="003A13EE" w:rsidRPr="008F143D" w:rsidRDefault="003A13EE" w:rsidP="003A13EE">
            <w:pP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3A13EE">
            <w:pP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3A13EE">
            <w:pP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3A13EE">
            <w:pP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3A13EE">
            <w:pP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3A13EE">
            <w:pP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3A13EE">
            <w:pPr>
              <w:rPr>
                <w:noProof/>
                <w:sz w:val="22"/>
                <w:szCs w:val="22"/>
              </w:rPr>
            </w:pPr>
            <w:r w:rsidRPr="008F143D">
              <w:rPr>
                <w:noProof/>
                <w:sz w:val="22"/>
                <w:szCs w:val="22"/>
              </w:rPr>
              <w:t> </w:t>
            </w:r>
          </w:p>
        </w:tc>
        <w:tc>
          <w:tcPr>
            <w:tcW w:w="391"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3A13EE">
            <w:pP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3A13EE">
            <w:pP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bottom"/>
          </w:tcPr>
          <w:p w:rsidR="003A13EE" w:rsidRPr="008F143D" w:rsidRDefault="003A13EE" w:rsidP="003A13EE">
            <w:pP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bottom"/>
          </w:tcPr>
          <w:p w:rsidR="003A13EE" w:rsidRPr="008F143D" w:rsidRDefault="003A13EE" w:rsidP="003A13EE">
            <w:pP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bottom"/>
          </w:tcPr>
          <w:p w:rsidR="003A13EE" w:rsidRPr="008F143D" w:rsidRDefault="003A13EE" w:rsidP="003A13EE">
            <w:pP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bottom"/>
          </w:tcPr>
          <w:p w:rsidR="003A13EE" w:rsidRPr="008F143D" w:rsidRDefault="003A13EE" w:rsidP="003A13EE">
            <w:pP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bottom"/>
          </w:tcPr>
          <w:p w:rsidR="003A13EE" w:rsidRPr="008F143D" w:rsidRDefault="003A13EE" w:rsidP="003A13EE">
            <w:pPr>
              <w:rPr>
                <w:noProof/>
                <w:sz w:val="22"/>
                <w:szCs w:val="22"/>
              </w:rPr>
            </w:pPr>
            <w:r w:rsidRPr="008F143D">
              <w:rPr>
                <w:noProof/>
                <w:sz w:val="22"/>
                <w:szCs w:val="22"/>
              </w:rPr>
              <w:t> </w:t>
            </w:r>
          </w:p>
        </w:tc>
      </w:tr>
      <w:tr w:rsidR="003A13EE" w:rsidRPr="008F143D" w:rsidTr="008F143D">
        <w:trPr>
          <w:trHeight w:val="285"/>
        </w:trPr>
        <w:tc>
          <w:tcPr>
            <w:tcW w:w="32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b/>
                <w:bCs/>
                <w:noProof/>
                <w:sz w:val="22"/>
                <w:szCs w:val="22"/>
              </w:rPr>
            </w:pPr>
            <w:r w:rsidRPr="008F143D">
              <w:rPr>
                <w:b/>
                <w:bCs/>
                <w:noProof/>
                <w:sz w:val="22"/>
                <w:szCs w:val="22"/>
              </w:rPr>
              <w:t>МРЛ Лифтови</w:t>
            </w:r>
          </w:p>
        </w:tc>
        <w:tc>
          <w:tcPr>
            <w:tcW w:w="1937" w:type="dxa"/>
            <w:gridSpan w:val="6"/>
            <w:tcBorders>
              <w:top w:val="single" w:sz="4" w:space="0" w:color="auto"/>
              <w:left w:val="nil"/>
              <w:bottom w:val="single" w:sz="4" w:space="0" w:color="auto"/>
              <w:right w:val="single" w:sz="4" w:space="0" w:color="auto"/>
            </w:tcBorders>
            <w:shd w:val="clear" w:color="auto" w:fill="auto"/>
            <w:noWrap/>
            <w:vAlign w:val="center"/>
          </w:tcPr>
          <w:p w:rsidR="003A13EE" w:rsidRPr="008F143D" w:rsidRDefault="003A13EE" w:rsidP="008F143D">
            <w:pPr>
              <w:jc w:val="center"/>
              <w:rPr>
                <w:b/>
                <w:bCs/>
                <w:noProof/>
                <w:sz w:val="22"/>
                <w:szCs w:val="22"/>
              </w:rPr>
            </w:pPr>
            <w:r w:rsidRPr="008F143D">
              <w:rPr>
                <w:b/>
                <w:bCs/>
                <w:noProof/>
                <w:sz w:val="22"/>
                <w:szCs w:val="22"/>
              </w:rPr>
              <w:t>Проширени Сервис</w:t>
            </w:r>
          </w:p>
        </w:tc>
        <w:tc>
          <w:tcPr>
            <w:tcW w:w="1990" w:type="dxa"/>
            <w:gridSpan w:val="6"/>
            <w:tcBorders>
              <w:top w:val="single" w:sz="4" w:space="0" w:color="auto"/>
              <w:left w:val="nil"/>
              <w:bottom w:val="single" w:sz="4" w:space="0" w:color="auto"/>
              <w:right w:val="single" w:sz="4" w:space="0" w:color="auto"/>
            </w:tcBorders>
            <w:shd w:val="clear" w:color="auto" w:fill="auto"/>
            <w:noWrap/>
            <w:vAlign w:val="center"/>
          </w:tcPr>
          <w:p w:rsidR="003A13EE" w:rsidRPr="008F143D" w:rsidRDefault="003A13EE" w:rsidP="008F143D">
            <w:pPr>
              <w:jc w:val="center"/>
              <w:rPr>
                <w:b/>
                <w:bCs/>
                <w:noProof/>
                <w:sz w:val="22"/>
                <w:szCs w:val="22"/>
              </w:rPr>
            </w:pPr>
            <w:r w:rsidRPr="008F143D">
              <w:rPr>
                <w:b/>
                <w:bCs/>
                <w:noProof/>
                <w:sz w:val="22"/>
                <w:szCs w:val="22"/>
              </w:rPr>
              <w:t>Проширени Сервис</w:t>
            </w:r>
          </w:p>
        </w:tc>
        <w:tc>
          <w:tcPr>
            <w:tcW w:w="1990" w:type="dxa"/>
            <w:gridSpan w:val="5"/>
            <w:tcBorders>
              <w:top w:val="single" w:sz="4" w:space="0" w:color="auto"/>
              <w:left w:val="nil"/>
              <w:bottom w:val="single" w:sz="4" w:space="0" w:color="auto"/>
              <w:right w:val="single" w:sz="4" w:space="0" w:color="auto"/>
            </w:tcBorders>
            <w:shd w:val="clear" w:color="auto" w:fill="auto"/>
            <w:noWrap/>
            <w:vAlign w:val="center"/>
          </w:tcPr>
          <w:p w:rsidR="003A13EE" w:rsidRPr="008F143D" w:rsidRDefault="003A13EE" w:rsidP="008F143D">
            <w:pPr>
              <w:jc w:val="center"/>
              <w:rPr>
                <w:b/>
                <w:bCs/>
                <w:noProof/>
                <w:sz w:val="22"/>
                <w:szCs w:val="22"/>
              </w:rPr>
            </w:pPr>
            <w:r w:rsidRPr="008F143D">
              <w:rPr>
                <w:b/>
                <w:bCs/>
                <w:noProof/>
                <w:sz w:val="22"/>
                <w:szCs w:val="22"/>
              </w:rPr>
              <w:t xml:space="preserve">Преглед </w:t>
            </w:r>
          </w:p>
        </w:tc>
      </w:tr>
      <w:tr w:rsidR="003A13EE" w:rsidRPr="008F143D" w:rsidTr="008F143D">
        <w:trPr>
          <w:trHeight w:val="285"/>
        </w:trPr>
        <w:tc>
          <w:tcPr>
            <w:tcW w:w="326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A13EE" w:rsidRPr="008F143D" w:rsidRDefault="003A13EE" w:rsidP="008F143D">
            <w:pPr>
              <w:rPr>
                <w:b/>
                <w:bCs/>
                <w:noProof/>
                <w:sz w:val="22"/>
                <w:szCs w:val="22"/>
              </w:rPr>
            </w:pP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b/>
                <w:bCs/>
                <w:noProof/>
                <w:sz w:val="22"/>
                <w:szCs w:val="22"/>
              </w:rPr>
            </w:pPr>
            <w:r w:rsidRPr="008F143D">
              <w:rPr>
                <w:b/>
                <w:bCs/>
                <w:noProof/>
                <w:sz w:val="22"/>
                <w:szCs w:val="22"/>
              </w:rPr>
              <w:t>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b/>
                <w:bCs/>
                <w:noProof/>
                <w:sz w:val="22"/>
                <w:szCs w:val="22"/>
              </w:rPr>
            </w:pPr>
            <w:r w:rsidRPr="008F143D">
              <w:rPr>
                <w:b/>
                <w:bCs/>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b/>
                <w:bCs/>
                <w:noProof/>
                <w:sz w:val="22"/>
                <w:szCs w:val="22"/>
              </w:rPr>
            </w:pPr>
            <w:r w:rsidRPr="008F143D">
              <w:rPr>
                <w:b/>
                <w:bCs/>
                <w:noProof/>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b/>
                <w:bCs/>
                <w:noProof/>
                <w:sz w:val="22"/>
                <w:szCs w:val="22"/>
              </w:rPr>
            </w:pPr>
            <w:r w:rsidRPr="008F143D">
              <w:rPr>
                <w:b/>
                <w:bCs/>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b/>
                <w:bCs/>
                <w:noProof/>
                <w:sz w:val="22"/>
                <w:szCs w:val="22"/>
              </w:rPr>
            </w:pPr>
            <w:r w:rsidRPr="008F143D">
              <w:rPr>
                <w:b/>
                <w:bCs/>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b/>
                <w:bCs/>
                <w:noProof/>
                <w:sz w:val="22"/>
                <w:szCs w:val="22"/>
              </w:rPr>
            </w:pPr>
            <w:r w:rsidRPr="008F143D">
              <w:rPr>
                <w:b/>
                <w:bCs/>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b/>
                <w:bCs/>
                <w:noProof/>
                <w:sz w:val="22"/>
                <w:szCs w:val="22"/>
              </w:rPr>
            </w:pPr>
            <w:r w:rsidRPr="008F143D">
              <w:rPr>
                <w:b/>
                <w:bCs/>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b/>
                <w:bCs/>
                <w:noProof/>
                <w:sz w:val="22"/>
                <w:szCs w:val="22"/>
              </w:rPr>
            </w:pPr>
            <w:r w:rsidRPr="008F143D">
              <w:rPr>
                <w:b/>
                <w:bCs/>
                <w:noProof/>
                <w:sz w:val="22"/>
                <w:szCs w:val="22"/>
              </w:rPr>
              <w:t>2</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b/>
                <w:bCs/>
                <w:noProof/>
                <w:sz w:val="22"/>
                <w:szCs w:val="22"/>
              </w:rPr>
            </w:pPr>
            <w:r w:rsidRPr="008F143D">
              <w:rPr>
                <w:b/>
                <w:bCs/>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b/>
                <w:bCs/>
                <w:noProof/>
                <w:sz w:val="22"/>
                <w:szCs w:val="22"/>
              </w:rPr>
            </w:pPr>
            <w:r w:rsidRPr="008F143D">
              <w:rPr>
                <w:b/>
                <w:bCs/>
                <w:noProof/>
                <w:sz w:val="22"/>
                <w:szCs w:val="22"/>
              </w:rPr>
              <w:t> </w:t>
            </w:r>
          </w:p>
        </w:tc>
        <w:tc>
          <w:tcPr>
            <w:tcW w:w="1990" w:type="dxa"/>
            <w:gridSpan w:val="5"/>
            <w:tcBorders>
              <w:top w:val="single" w:sz="4" w:space="0" w:color="auto"/>
              <w:left w:val="nil"/>
              <w:bottom w:val="single" w:sz="4" w:space="0" w:color="auto"/>
              <w:right w:val="single" w:sz="4" w:space="0" w:color="auto"/>
            </w:tcBorders>
            <w:shd w:val="clear" w:color="auto" w:fill="auto"/>
            <w:noWrap/>
            <w:vAlign w:val="center"/>
          </w:tcPr>
          <w:p w:rsidR="008F143D" w:rsidRPr="008F143D" w:rsidRDefault="008F143D" w:rsidP="008F143D">
            <w:pPr>
              <w:jc w:val="center"/>
            </w:pPr>
            <w:r w:rsidRPr="008F143D">
              <w:rPr>
                <w:b/>
                <w:bCs/>
                <w:noProof/>
                <w:sz w:val="22"/>
                <w:szCs w:val="22"/>
              </w:rPr>
              <w:t>I</w:t>
            </w:r>
          </w:p>
          <w:p w:rsidR="003A13EE" w:rsidRPr="008F143D" w:rsidRDefault="003A13EE" w:rsidP="008F143D">
            <w:pPr>
              <w:jc w:val="center"/>
              <w:rPr>
                <w:b/>
                <w:bCs/>
                <w:noProof/>
                <w:sz w:val="22"/>
                <w:szCs w:val="22"/>
              </w:rPr>
            </w:pPr>
          </w:p>
        </w:tc>
      </w:tr>
      <w:tr w:rsidR="003A13EE" w:rsidRPr="008F143D" w:rsidTr="008F143D">
        <w:trPr>
          <w:trHeight w:val="1770"/>
        </w:trPr>
        <w:tc>
          <w:tcPr>
            <w:tcW w:w="3266" w:type="dxa"/>
            <w:gridSpan w:val="3"/>
            <w:tcBorders>
              <w:top w:val="nil"/>
              <w:left w:val="nil"/>
              <w:bottom w:val="nil"/>
              <w:right w:val="nil"/>
            </w:tcBorders>
            <w:shd w:val="clear" w:color="auto" w:fill="auto"/>
            <w:noWrap/>
            <w:vAlign w:val="bottom"/>
          </w:tcPr>
          <w:p w:rsidR="003A13EE" w:rsidRPr="008F143D" w:rsidRDefault="001A7CC5" w:rsidP="008F143D">
            <w:pPr>
              <w:rPr>
                <w:noProof/>
                <w:sz w:val="22"/>
                <w:szCs w:val="22"/>
              </w:rPr>
            </w:pPr>
            <w:r>
              <w:rPr>
                <w:noProof/>
                <w:sz w:val="22"/>
                <w:szCs w:val="22"/>
              </w:rPr>
              <w:pict>
                <v:line id="Line 4" o:spid="_x0000_s1048" style="position:absolute;z-index:251656192;visibility:visible;mso-position-horizontal-relative:text;mso-position-vertical-relative:text" from="153pt,42pt" to="153pt,42pt" o:insetmode="auto">
                  <v:stroke endarrow="block"/>
                </v:line>
              </w:pict>
            </w:r>
          </w:p>
          <w:tbl>
            <w:tblPr>
              <w:tblW w:w="0" w:type="auto"/>
              <w:tblCellSpacing w:w="0" w:type="dxa"/>
              <w:tblLayout w:type="fixed"/>
              <w:tblCellMar>
                <w:left w:w="0" w:type="dxa"/>
                <w:right w:w="0" w:type="dxa"/>
              </w:tblCellMar>
              <w:tblLook w:val="0000" w:firstRow="0" w:lastRow="0" w:firstColumn="0" w:lastColumn="0" w:noHBand="0" w:noVBand="0"/>
            </w:tblPr>
            <w:tblGrid>
              <w:gridCol w:w="3060"/>
            </w:tblGrid>
            <w:tr w:rsidR="003A13EE" w:rsidRPr="008F143D" w:rsidTr="003A13EE">
              <w:trPr>
                <w:trHeight w:val="1770"/>
                <w:tblCellSpacing w:w="0" w:type="dxa"/>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3EE" w:rsidRPr="008F143D" w:rsidRDefault="001A7CC5" w:rsidP="008F143D">
                  <w:pPr>
                    <w:jc w:val="center"/>
                    <w:rPr>
                      <w:b/>
                      <w:bCs/>
                      <w:noProof/>
                      <w:sz w:val="22"/>
                      <w:szCs w:val="22"/>
                    </w:rPr>
                  </w:pPr>
                  <w:r>
                    <w:rPr>
                      <w:noProof/>
                      <w:sz w:val="22"/>
                      <w:szCs w:val="22"/>
                    </w:rPr>
                    <w:pict>
                      <v:line id="Line 1" o:spid="_x0000_s1047" style="position:absolute;left:0;text-align:left;z-index:251655168;visibility:visible;mso-position-horizontal-relative:text;mso-position-vertical-relative:text" from="80.35pt,-28.2pt" to="80.35pt,-9.45pt" o:insetmode="auto">
                        <v:stroke endarrow="block"/>
                      </v:line>
                    </w:pict>
                  </w:r>
                  <w:r w:rsidR="003A13EE" w:rsidRPr="008F143D">
                    <w:rPr>
                      <w:b/>
                      <w:bCs/>
                      <w:noProof/>
                      <w:sz w:val="22"/>
                      <w:szCs w:val="22"/>
                    </w:rPr>
                    <w:t>Саставни делови / Налози</w:t>
                  </w:r>
                </w:p>
              </w:tc>
            </w:tr>
          </w:tbl>
          <w:p w:rsidR="003A13EE" w:rsidRPr="008F143D" w:rsidRDefault="003A13EE" w:rsidP="008F143D">
            <w:pPr>
              <w:rPr>
                <w:noProof/>
                <w:sz w:val="22"/>
                <w:szCs w:val="22"/>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3A13EE" w:rsidRPr="008F143D" w:rsidRDefault="003A13EE" w:rsidP="008F143D">
            <w:pPr>
              <w:jc w:val="center"/>
              <w:rPr>
                <w:b/>
                <w:bCs/>
                <w:noProof/>
                <w:sz w:val="22"/>
                <w:szCs w:val="22"/>
                <w:u w:val="single"/>
              </w:rPr>
            </w:pPr>
            <w:r w:rsidRPr="008F143D">
              <w:rPr>
                <w:b/>
                <w:bCs/>
                <w:noProof/>
                <w:sz w:val="22"/>
                <w:szCs w:val="22"/>
                <w:u w:val="single"/>
              </w:rPr>
              <w:t>Преглед стања</w:t>
            </w:r>
          </w:p>
        </w:tc>
        <w:tc>
          <w:tcPr>
            <w:tcW w:w="446" w:type="dxa"/>
            <w:gridSpan w:val="2"/>
            <w:tcBorders>
              <w:top w:val="nil"/>
              <w:left w:val="nil"/>
              <w:bottom w:val="single" w:sz="4" w:space="0" w:color="auto"/>
              <w:right w:val="single" w:sz="4" w:space="0" w:color="auto"/>
            </w:tcBorders>
            <w:shd w:val="clear" w:color="auto" w:fill="auto"/>
            <w:noWrap/>
            <w:textDirection w:val="btLr"/>
            <w:vAlign w:val="center"/>
          </w:tcPr>
          <w:p w:rsidR="003A13EE" w:rsidRPr="008F143D" w:rsidRDefault="003A13EE" w:rsidP="008F143D">
            <w:pPr>
              <w:jc w:val="center"/>
              <w:rPr>
                <w:b/>
                <w:bCs/>
                <w:noProof/>
                <w:sz w:val="22"/>
                <w:szCs w:val="22"/>
                <w:u w:val="single"/>
              </w:rPr>
            </w:pPr>
            <w:r w:rsidRPr="008F143D">
              <w:rPr>
                <w:b/>
                <w:bCs/>
                <w:noProof/>
                <w:sz w:val="22"/>
                <w:szCs w:val="22"/>
                <w:u w:val="single"/>
              </w:rPr>
              <w:t>Контрока деловања</w:t>
            </w:r>
          </w:p>
        </w:tc>
        <w:tc>
          <w:tcPr>
            <w:tcW w:w="391" w:type="dxa"/>
            <w:tcBorders>
              <w:top w:val="nil"/>
              <w:left w:val="nil"/>
              <w:bottom w:val="single" w:sz="4" w:space="0" w:color="auto"/>
              <w:right w:val="single" w:sz="4" w:space="0" w:color="auto"/>
            </w:tcBorders>
            <w:shd w:val="clear" w:color="auto" w:fill="auto"/>
            <w:noWrap/>
            <w:textDirection w:val="btLr"/>
            <w:vAlign w:val="center"/>
          </w:tcPr>
          <w:p w:rsidR="003A13EE" w:rsidRPr="008F143D" w:rsidRDefault="003A13EE" w:rsidP="008F143D">
            <w:pPr>
              <w:jc w:val="center"/>
              <w:rPr>
                <w:b/>
                <w:bCs/>
                <w:noProof/>
                <w:sz w:val="22"/>
                <w:szCs w:val="22"/>
                <w:u w:val="single"/>
              </w:rPr>
            </w:pPr>
            <w:r w:rsidRPr="008F143D">
              <w:rPr>
                <w:b/>
                <w:bCs/>
                <w:noProof/>
                <w:sz w:val="22"/>
                <w:szCs w:val="22"/>
                <w:u w:val="single"/>
              </w:rPr>
              <w:t>Штеловање</w:t>
            </w:r>
          </w:p>
        </w:tc>
        <w:tc>
          <w:tcPr>
            <w:tcW w:w="391" w:type="dxa"/>
            <w:tcBorders>
              <w:top w:val="nil"/>
              <w:left w:val="nil"/>
              <w:bottom w:val="single" w:sz="4" w:space="0" w:color="auto"/>
              <w:right w:val="single" w:sz="4" w:space="0" w:color="auto"/>
            </w:tcBorders>
            <w:shd w:val="clear" w:color="auto" w:fill="auto"/>
            <w:noWrap/>
            <w:textDirection w:val="btLr"/>
            <w:vAlign w:val="center"/>
          </w:tcPr>
          <w:p w:rsidR="003A13EE" w:rsidRPr="008F143D" w:rsidRDefault="00E30BEA" w:rsidP="008F143D">
            <w:pPr>
              <w:jc w:val="center"/>
              <w:rPr>
                <w:b/>
                <w:bCs/>
                <w:noProof/>
                <w:sz w:val="22"/>
                <w:szCs w:val="22"/>
                <w:u w:val="single"/>
              </w:rPr>
            </w:pPr>
            <w:r w:rsidRPr="008F143D">
              <w:rPr>
                <w:b/>
                <w:bCs/>
                <w:noProof/>
                <w:sz w:val="22"/>
                <w:szCs w:val="22"/>
                <w:u w:val="single"/>
              </w:rPr>
              <w:t>Ч</w:t>
            </w:r>
            <w:r w:rsidR="003A13EE" w:rsidRPr="008F143D">
              <w:rPr>
                <w:b/>
                <w:bCs/>
                <w:noProof/>
                <w:sz w:val="22"/>
                <w:szCs w:val="22"/>
                <w:u w:val="single"/>
              </w:rPr>
              <w:t>и</w:t>
            </w:r>
            <w:r w:rsidRPr="008F143D">
              <w:rPr>
                <w:b/>
                <w:bCs/>
                <w:noProof/>
                <w:sz w:val="22"/>
                <w:szCs w:val="22"/>
                <w:u w:val="single"/>
              </w:rPr>
              <w:t>шће</w:t>
            </w:r>
            <w:r w:rsidR="003A13EE" w:rsidRPr="008F143D">
              <w:rPr>
                <w:b/>
                <w:bCs/>
                <w:noProof/>
                <w:sz w:val="22"/>
                <w:szCs w:val="22"/>
                <w:u w:val="single"/>
              </w:rPr>
              <w:t>ње</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3A13EE" w:rsidRPr="008F143D" w:rsidRDefault="003A13EE" w:rsidP="008F143D">
            <w:pPr>
              <w:jc w:val="center"/>
              <w:rPr>
                <w:b/>
                <w:bCs/>
                <w:noProof/>
                <w:sz w:val="22"/>
                <w:szCs w:val="22"/>
                <w:u w:val="single"/>
              </w:rPr>
            </w:pPr>
            <w:r w:rsidRPr="008F143D">
              <w:rPr>
                <w:b/>
                <w:bCs/>
                <w:noProof/>
                <w:sz w:val="22"/>
                <w:szCs w:val="22"/>
                <w:u w:val="single"/>
              </w:rPr>
              <w:t>Уље И мазива</w:t>
            </w:r>
          </w:p>
        </w:tc>
        <w:tc>
          <w:tcPr>
            <w:tcW w:w="391" w:type="dxa"/>
            <w:tcBorders>
              <w:top w:val="nil"/>
              <w:left w:val="nil"/>
              <w:bottom w:val="single" w:sz="4" w:space="0" w:color="auto"/>
              <w:right w:val="single" w:sz="4" w:space="0" w:color="auto"/>
            </w:tcBorders>
            <w:shd w:val="clear" w:color="auto" w:fill="auto"/>
            <w:noWrap/>
            <w:textDirection w:val="btLr"/>
            <w:vAlign w:val="center"/>
          </w:tcPr>
          <w:p w:rsidR="003A13EE" w:rsidRPr="008F143D" w:rsidRDefault="003A13EE" w:rsidP="008F143D">
            <w:pPr>
              <w:jc w:val="center"/>
              <w:rPr>
                <w:b/>
                <w:bCs/>
                <w:noProof/>
                <w:sz w:val="22"/>
                <w:szCs w:val="22"/>
                <w:u w:val="single"/>
              </w:rPr>
            </w:pPr>
            <w:r w:rsidRPr="008F143D">
              <w:rPr>
                <w:b/>
                <w:bCs/>
                <w:noProof/>
                <w:sz w:val="22"/>
                <w:szCs w:val="22"/>
                <w:u w:val="single"/>
              </w:rPr>
              <w:t>Преглед стања</w:t>
            </w:r>
          </w:p>
        </w:tc>
        <w:tc>
          <w:tcPr>
            <w:tcW w:w="391" w:type="dxa"/>
            <w:tcBorders>
              <w:top w:val="nil"/>
              <w:left w:val="nil"/>
              <w:bottom w:val="single" w:sz="4" w:space="0" w:color="auto"/>
              <w:right w:val="single" w:sz="4" w:space="0" w:color="auto"/>
            </w:tcBorders>
            <w:shd w:val="clear" w:color="auto" w:fill="auto"/>
            <w:noWrap/>
            <w:textDirection w:val="btLr"/>
            <w:vAlign w:val="center"/>
          </w:tcPr>
          <w:p w:rsidR="003A13EE" w:rsidRPr="008F143D" w:rsidRDefault="003A13EE" w:rsidP="008F143D">
            <w:pPr>
              <w:jc w:val="center"/>
              <w:rPr>
                <w:b/>
                <w:bCs/>
                <w:noProof/>
                <w:sz w:val="22"/>
                <w:szCs w:val="22"/>
                <w:u w:val="single"/>
              </w:rPr>
            </w:pPr>
            <w:r w:rsidRPr="008F143D">
              <w:rPr>
                <w:b/>
                <w:bCs/>
                <w:noProof/>
                <w:sz w:val="22"/>
                <w:szCs w:val="22"/>
                <w:u w:val="single"/>
              </w:rPr>
              <w:t>Контрола деловања</w:t>
            </w:r>
          </w:p>
        </w:tc>
        <w:tc>
          <w:tcPr>
            <w:tcW w:w="399" w:type="dxa"/>
            <w:gridSpan w:val="2"/>
            <w:tcBorders>
              <w:top w:val="nil"/>
              <w:left w:val="nil"/>
              <w:bottom w:val="single" w:sz="4" w:space="0" w:color="auto"/>
              <w:right w:val="single" w:sz="4" w:space="0" w:color="auto"/>
            </w:tcBorders>
            <w:shd w:val="clear" w:color="auto" w:fill="auto"/>
            <w:noWrap/>
            <w:textDirection w:val="btLr"/>
            <w:vAlign w:val="center"/>
          </w:tcPr>
          <w:p w:rsidR="003A13EE" w:rsidRPr="008F143D" w:rsidRDefault="003A13EE" w:rsidP="008F143D">
            <w:pPr>
              <w:jc w:val="center"/>
              <w:rPr>
                <w:b/>
                <w:bCs/>
                <w:noProof/>
                <w:sz w:val="22"/>
                <w:szCs w:val="22"/>
                <w:u w:val="single"/>
              </w:rPr>
            </w:pPr>
            <w:r w:rsidRPr="008F143D">
              <w:rPr>
                <w:b/>
                <w:bCs/>
                <w:noProof/>
                <w:sz w:val="22"/>
                <w:szCs w:val="22"/>
                <w:u w:val="single"/>
              </w:rPr>
              <w:t>Штеловање</w:t>
            </w:r>
          </w:p>
        </w:tc>
        <w:tc>
          <w:tcPr>
            <w:tcW w:w="383" w:type="dxa"/>
            <w:tcBorders>
              <w:top w:val="nil"/>
              <w:left w:val="nil"/>
              <w:bottom w:val="single" w:sz="4" w:space="0" w:color="auto"/>
              <w:right w:val="single" w:sz="4" w:space="0" w:color="auto"/>
            </w:tcBorders>
            <w:shd w:val="clear" w:color="auto" w:fill="auto"/>
            <w:noWrap/>
            <w:textDirection w:val="btLr"/>
            <w:vAlign w:val="center"/>
          </w:tcPr>
          <w:p w:rsidR="003A13EE" w:rsidRPr="008F143D" w:rsidRDefault="00E30BEA" w:rsidP="008F143D">
            <w:pPr>
              <w:jc w:val="center"/>
              <w:rPr>
                <w:b/>
                <w:bCs/>
                <w:noProof/>
                <w:sz w:val="22"/>
                <w:szCs w:val="22"/>
                <w:u w:val="single"/>
              </w:rPr>
            </w:pPr>
            <w:r w:rsidRPr="008F143D">
              <w:rPr>
                <w:b/>
                <w:bCs/>
                <w:noProof/>
                <w:sz w:val="22"/>
                <w:szCs w:val="22"/>
                <w:u w:val="single"/>
              </w:rPr>
              <w:t>Чишћење</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3A13EE" w:rsidRPr="008F143D" w:rsidRDefault="003A13EE" w:rsidP="008F143D">
            <w:pPr>
              <w:jc w:val="center"/>
              <w:rPr>
                <w:b/>
                <w:bCs/>
                <w:noProof/>
                <w:sz w:val="22"/>
                <w:szCs w:val="22"/>
                <w:u w:val="single"/>
              </w:rPr>
            </w:pPr>
            <w:r w:rsidRPr="008F143D">
              <w:rPr>
                <w:b/>
                <w:bCs/>
                <w:noProof/>
                <w:sz w:val="22"/>
                <w:szCs w:val="22"/>
                <w:u w:val="single"/>
              </w:rPr>
              <w:t>Уље И мазива</w:t>
            </w:r>
          </w:p>
        </w:tc>
        <w:tc>
          <w:tcPr>
            <w:tcW w:w="391" w:type="dxa"/>
            <w:tcBorders>
              <w:top w:val="nil"/>
              <w:left w:val="nil"/>
              <w:bottom w:val="single" w:sz="4" w:space="0" w:color="auto"/>
              <w:right w:val="single" w:sz="4" w:space="0" w:color="auto"/>
            </w:tcBorders>
            <w:shd w:val="clear" w:color="auto" w:fill="auto"/>
            <w:noWrap/>
            <w:textDirection w:val="btLr"/>
            <w:vAlign w:val="center"/>
          </w:tcPr>
          <w:p w:rsidR="003A13EE" w:rsidRPr="008F143D" w:rsidRDefault="003A13EE" w:rsidP="008F143D">
            <w:pPr>
              <w:jc w:val="center"/>
              <w:rPr>
                <w:b/>
                <w:bCs/>
                <w:noProof/>
                <w:sz w:val="22"/>
                <w:szCs w:val="22"/>
                <w:u w:val="single"/>
              </w:rPr>
            </w:pPr>
            <w:r w:rsidRPr="008F143D">
              <w:rPr>
                <w:b/>
                <w:bCs/>
                <w:noProof/>
                <w:sz w:val="22"/>
                <w:szCs w:val="22"/>
                <w:u w:val="single"/>
              </w:rPr>
              <w:t>Преглед стања</w:t>
            </w:r>
          </w:p>
        </w:tc>
        <w:tc>
          <w:tcPr>
            <w:tcW w:w="391" w:type="dxa"/>
            <w:tcBorders>
              <w:top w:val="nil"/>
              <w:left w:val="nil"/>
              <w:bottom w:val="single" w:sz="4" w:space="0" w:color="auto"/>
              <w:right w:val="single" w:sz="4" w:space="0" w:color="auto"/>
            </w:tcBorders>
            <w:shd w:val="clear" w:color="auto" w:fill="auto"/>
            <w:noWrap/>
            <w:textDirection w:val="btLr"/>
            <w:vAlign w:val="center"/>
          </w:tcPr>
          <w:p w:rsidR="003A13EE" w:rsidRPr="008F143D" w:rsidRDefault="003A13EE" w:rsidP="008F143D">
            <w:pPr>
              <w:jc w:val="center"/>
              <w:rPr>
                <w:b/>
                <w:bCs/>
                <w:noProof/>
                <w:sz w:val="22"/>
                <w:szCs w:val="22"/>
                <w:u w:val="single"/>
              </w:rPr>
            </w:pPr>
            <w:r w:rsidRPr="008F143D">
              <w:rPr>
                <w:b/>
                <w:bCs/>
                <w:noProof/>
                <w:sz w:val="22"/>
                <w:szCs w:val="22"/>
                <w:u w:val="single"/>
              </w:rPr>
              <w:t>Контрола деловања</w:t>
            </w:r>
          </w:p>
        </w:tc>
        <w:tc>
          <w:tcPr>
            <w:tcW w:w="391" w:type="dxa"/>
            <w:tcBorders>
              <w:top w:val="nil"/>
              <w:left w:val="nil"/>
              <w:bottom w:val="single" w:sz="4" w:space="0" w:color="auto"/>
              <w:right w:val="single" w:sz="4" w:space="0" w:color="auto"/>
            </w:tcBorders>
            <w:shd w:val="clear" w:color="auto" w:fill="auto"/>
            <w:noWrap/>
            <w:textDirection w:val="btLr"/>
            <w:vAlign w:val="center"/>
          </w:tcPr>
          <w:p w:rsidR="003A13EE" w:rsidRPr="008F143D" w:rsidRDefault="003A13EE" w:rsidP="008F143D">
            <w:pPr>
              <w:jc w:val="center"/>
              <w:rPr>
                <w:b/>
                <w:bCs/>
                <w:noProof/>
                <w:sz w:val="22"/>
                <w:szCs w:val="22"/>
                <w:u w:val="single"/>
              </w:rPr>
            </w:pPr>
            <w:r w:rsidRPr="008F143D">
              <w:rPr>
                <w:b/>
                <w:bCs/>
                <w:noProof/>
                <w:sz w:val="22"/>
                <w:szCs w:val="22"/>
                <w:u w:val="single"/>
              </w:rPr>
              <w:t>Штеловање</w:t>
            </w:r>
          </w:p>
        </w:tc>
        <w:tc>
          <w:tcPr>
            <w:tcW w:w="391" w:type="dxa"/>
            <w:tcBorders>
              <w:top w:val="nil"/>
              <w:left w:val="nil"/>
              <w:bottom w:val="single" w:sz="4" w:space="0" w:color="auto"/>
              <w:right w:val="single" w:sz="4" w:space="0" w:color="auto"/>
            </w:tcBorders>
            <w:shd w:val="clear" w:color="auto" w:fill="auto"/>
            <w:noWrap/>
            <w:textDirection w:val="btLr"/>
            <w:vAlign w:val="center"/>
          </w:tcPr>
          <w:p w:rsidR="003A13EE" w:rsidRPr="008F143D" w:rsidRDefault="00E30BEA" w:rsidP="008F143D">
            <w:pPr>
              <w:jc w:val="center"/>
              <w:rPr>
                <w:b/>
                <w:bCs/>
                <w:noProof/>
                <w:sz w:val="22"/>
                <w:szCs w:val="22"/>
                <w:u w:val="single"/>
              </w:rPr>
            </w:pPr>
            <w:r w:rsidRPr="008F143D">
              <w:rPr>
                <w:b/>
                <w:bCs/>
                <w:noProof/>
                <w:sz w:val="22"/>
                <w:szCs w:val="22"/>
                <w:u w:val="single"/>
              </w:rPr>
              <w:t>Чишћење</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3A13EE" w:rsidRPr="008F143D" w:rsidRDefault="003A13EE" w:rsidP="008F143D">
            <w:pPr>
              <w:jc w:val="center"/>
              <w:rPr>
                <w:b/>
                <w:bCs/>
                <w:noProof/>
                <w:sz w:val="22"/>
                <w:szCs w:val="22"/>
                <w:u w:val="single"/>
              </w:rPr>
            </w:pPr>
            <w:r w:rsidRPr="008F143D">
              <w:rPr>
                <w:b/>
                <w:bCs/>
                <w:noProof/>
                <w:sz w:val="22"/>
                <w:szCs w:val="22"/>
                <w:u w:val="single"/>
              </w:rPr>
              <w:t>Уље И мазива</w:t>
            </w:r>
          </w:p>
        </w:tc>
      </w:tr>
      <w:tr w:rsidR="003A13EE" w:rsidRPr="008F143D" w:rsidTr="008F143D">
        <w:trPr>
          <w:trHeight w:val="75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01</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 xml:space="preserve">Кабински оперативни панел: позива, </w:t>
            </w:r>
            <w:r w:rsidR="00AA6FD1" w:rsidRPr="008F143D">
              <w:rPr>
                <w:noProof/>
                <w:sz w:val="22"/>
                <w:szCs w:val="22"/>
              </w:rPr>
              <w:t>пкаж</w:t>
            </w:r>
            <w:r w:rsidRPr="008F143D">
              <w:rPr>
                <w:noProof/>
                <w:sz w:val="22"/>
                <w:szCs w:val="22"/>
              </w:rPr>
              <w:t>ива</w:t>
            </w:r>
            <w:r w:rsidR="00AA6FD1" w:rsidRPr="008F143D">
              <w:rPr>
                <w:noProof/>
                <w:sz w:val="22"/>
                <w:szCs w:val="22"/>
              </w:rPr>
              <w:t>ч</w:t>
            </w:r>
            <w:r w:rsidRPr="008F143D">
              <w:rPr>
                <w:noProof/>
                <w:sz w:val="22"/>
                <w:szCs w:val="22"/>
              </w:rPr>
              <w:t>и,дотегнутост</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63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02</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 xml:space="preserve">Кабинско осветљење </w:t>
            </w:r>
            <w:r w:rsidR="00AA6FD1" w:rsidRPr="008F143D">
              <w:rPr>
                <w:noProof/>
                <w:sz w:val="22"/>
                <w:szCs w:val="22"/>
              </w:rPr>
              <w:t>и</w:t>
            </w:r>
            <w:r w:rsidRPr="008F143D">
              <w:rPr>
                <w:noProof/>
                <w:sz w:val="22"/>
                <w:szCs w:val="22"/>
              </w:rPr>
              <w:t xml:space="preserve"> маска</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153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03</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AA6FD1" w:rsidP="008F143D">
            <w:pPr>
              <w:rPr>
                <w:noProof/>
                <w:sz w:val="22"/>
                <w:szCs w:val="22"/>
              </w:rPr>
            </w:pPr>
            <w:r w:rsidRPr="008F143D">
              <w:rPr>
                <w:noProof/>
                <w:sz w:val="22"/>
                <w:szCs w:val="22"/>
              </w:rPr>
              <w:t>Кабински сигурносни уређ</w:t>
            </w:r>
            <w:r w:rsidR="003A13EE" w:rsidRPr="008F143D">
              <w:rPr>
                <w:noProof/>
                <w:sz w:val="22"/>
                <w:szCs w:val="22"/>
              </w:rPr>
              <w:t>аји:поновно отварање врата преко дугмета отварања,фото</w:t>
            </w:r>
            <w:r w:rsidRPr="008F143D">
              <w:rPr>
                <w:noProof/>
                <w:sz w:val="22"/>
                <w:szCs w:val="22"/>
              </w:rPr>
              <w:t>ћ</w:t>
            </w:r>
            <w:r w:rsidR="003A13EE" w:rsidRPr="008F143D">
              <w:rPr>
                <w:noProof/>
                <w:sz w:val="22"/>
                <w:szCs w:val="22"/>
              </w:rPr>
              <w:t xml:space="preserve">елије </w:t>
            </w:r>
            <w:r w:rsidRPr="008F143D">
              <w:rPr>
                <w:noProof/>
                <w:sz w:val="22"/>
                <w:szCs w:val="22"/>
              </w:rPr>
              <w:t>и</w:t>
            </w:r>
            <w:r w:rsidR="003A13EE" w:rsidRPr="008F143D">
              <w:rPr>
                <w:noProof/>
                <w:sz w:val="22"/>
                <w:szCs w:val="22"/>
              </w:rPr>
              <w:t xml:space="preserve"> светлосне завесе </w:t>
            </w:r>
            <w:r w:rsidRPr="008F143D">
              <w:rPr>
                <w:noProof/>
                <w:sz w:val="22"/>
                <w:szCs w:val="22"/>
              </w:rPr>
              <w:t>и</w:t>
            </w:r>
            <w:r w:rsidR="003A13EE" w:rsidRPr="008F143D">
              <w:rPr>
                <w:noProof/>
                <w:sz w:val="22"/>
                <w:szCs w:val="22"/>
              </w:rPr>
              <w:t xml:space="preserve"> контакт силе</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82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04</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Та</w:t>
            </w:r>
            <w:r w:rsidR="00AA6FD1" w:rsidRPr="008F143D">
              <w:rPr>
                <w:noProof/>
                <w:sz w:val="22"/>
                <w:szCs w:val="22"/>
              </w:rPr>
              <w:t>ч</w:t>
            </w:r>
            <w:r w:rsidRPr="008F143D">
              <w:rPr>
                <w:noProof/>
                <w:sz w:val="22"/>
                <w:szCs w:val="22"/>
              </w:rPr>
              <w:t>ност пристајања,</w:t>
            </w:r>
            <w:r w:rsidR="00AA6FD1" w:rsidRPr="008F143D">
              <w:rPr>
                <w:noProof/>
                <w:sz w:val="22"/>
                <w:szCs w:val="22"/>
              </w:rPr>
              <w:t xml:space="preserve"> и</w:t>
            </w:r>
            <w:r w:rsidRPr="008F143D">
              <w:rPr>
                <w:noProof/>
                <w:sz w:val="22"/>
                <w:szCs w:val="22"/>
              </w:rPr>
              <w:t xml:space="preserve"> бука приликом во</w:t>
            </w:r>
            <w:r w:rsidR="00AA6FD1" w:rsidRPr="008F143D">
              <w:rPr>
                <w:noProof/>
                <w:sz w:val="22"/>
                <w:szCs w:val="22"/>
              </w:rPr>
              <w:t>ж</w:t>
            </w:r>
            <w:r w:rsidRPr="008F143D">
              <w:rPr>
                <w:noProof/>
                <w:sz w:val="22"/>
                <w:szCs w:val="22"/>
              </w:rPr>
              <w:t>ње горе доле</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106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05</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 xml:space="preserve">Панел спољних врата:осетљивост позива,потврда пријема </w:t>
            </w:r>
            <w:r w:rsidR="00AA6FD1" w:rsidRPr="008F143D">
              <w:rPr>
                <w:noProof/>
                <w:sz w:val="22"/>
                <w:szCs w:val="22"/>
              </w:rPr>
              <w:t>и</w:t>
            </w:r>
            <w:r w:rsidRPr="008F143D">
              <w:rPr>
                <w:noProof/>
                <w:sz w:val="22"/>
                <w:szCs w:val="22"/>
              </w:rPr>
              <w:t xml:space="preserve"> гонг</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90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06</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AA6FD1" w:rsidP="008F143D">
            <w:pPr>
              <w:rPr>
                <w:noProof/>
                <w:sz w:val="22"/>
                <w:szCs w:val="22"/>
              </w:rPr>
            </w:pPr>
            <w:r w:rsidRPr="008F143D">
              <w:rPr>
                <w:noProof/>
                <w:sz w:val="22"/>
                <w:szCs w:val="22"/>
              </w:rPr>
              <w:t>Контролна табла : закљуцавање,заш</w:t>
            </w:r>
            <w:r w:rsidR="003A13EE" w:rsidRPr="008F143D">
              <w:rPr>
                <w:noProof/>
                <w:sz w:val="22"/>
                <w:szCs w:val="22"/>
              </w:rPr>
              <w:t>тита,документација</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106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07</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b/>
                <w:bCs/>
                <w:noProof/>
                <w:sz w:val="22"/>
                <w:szCs w:val="22"/>
              </w:rPr>
            </w:pPr>
            <w:r w:rsidRPr="008F143D">
              <w:rPr>
                <w:bCs/>
                <w:noProof/>
                <w:sz w:val="22"/>
                <w:szCs w:val="22"/>
              </w:rPr>
              <w:t>Кабински ну</w:t>
            </w:r>
            <w:r w:rsidR="00AA6FD1" w:rsidRPr="008F143D">
              <w:rPr>
                <w:bCs/>
                <w:noProof/>
                <w:sz w:val="22"/>
                <w:szCs w:val="22"/>
              </w:rPr>
              <w:t>ж</w:t>
            </w:r>
            <w:r w:rsidRPr="008F143D">
              <w:rPr>
                <w:bCs/>
                <w:noProof/>
                <w:sz w:val="22"/>
                <w:szCs w:val="22"/>
              </w:rPr>
              <w:t>ни уре</w:t>
            </w:r>
            <w:r w:rsidR="00AA6FD1" w:rsidRPr="008F143D">
              <w:rPr>
                <w:bCs/>
                <w:noProof/>
                <w:sz w:val="22"/>
                <w:szCs w:val="22"/>
              </w:rPr>
              <w:t>ђ</w:t>
            </w:r>
            <w:r w:rsidRPr="008F143D">
              <w:rPr>
                <w:bCs/>
                <w:noProof/>
                <w:sz w:val="22"/>
                <w:szCs w:val="22"/>
              </w:rPr>
              <w:t>аји: алармни систем,говорна веза,ну</w:t>
            </w:r>
            <w:r w:rsidR="00AA6FD1" w:rsidRPr="008F143D">
              <w:rPr>
                <w:bCs/>
                <w:noProof/>
                <w:sz w:val="22"/>
                <w:szCs w:val="22"/>
              </w:rPr>
              <w:t>ж</w:t>
            </w:r>
            <w:r w:rsidRPr="008F143D">
              <w:rPr>
                <w:bCs/>
                <w:noProof/>
                <w:sz w:val="22"/>
                <w:szCs w:val="22"/>
              </w:rPr>
              <w:t>но сверло,батерија</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72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08</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Конекторски терминал: конрола конекције</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xml:space="preserve">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xml:space="preserve">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09</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Склопке , релеји</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10</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Спратно показивање лед диоде</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11</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Електри</w:t>
            </w:r>
            <w:r w:rsidR="00AA6FD1" w:rsidRPr="008F143D">
              <w:rPr>
                <w:noProof/>
                <w:sz w:val="22"/>
                <w:szCs w:val="22"/>
              </w:rPr>
              <w:t>ч</w:t>
            </w:r>
            <w:r w:rsidRPr="008F143D">
              <w:rPr>
                <w:noProof/>
                <w:sz w:val="22"/>
                <w:szCs w:val="22"/>
              </w:rPr>
              <w:t>на за</w:t>
            </w:r>
            <w:r w:rsidR="00AA6FD1" w:rsidRPr="008F143D">
              <w:rPr>
                <w:noProof/>
                <w:sz w:val="22"/>
                <w:szCs w:val="22"/>
              </w:rPr>
              <w:t>ш</w:t>
            </w:r>
            <w:r w:rsidRPr="008F143D">
              <w:rPr>
                <w:noProof/>
                <w:sz w:val="22"/>
                <w:szCs w:val="22"/>
              </w:rPr>
              <w:t>тита , осигура</w:t>
            </w:r>
            <w:r w:rsidR="00AA6FD1" w:rsidRPr="008F143D">
              <w:rPr>
                <w:noProof/>
                <w:sz w:val="22"/>
                <w:szCs w:val="22"/>
              </w:rPr>
              <w:t>ч</w:t>
            </w:r>
            <w:r w:rsidRPr="008F143D">
              <w:rPr>
                <w:noProof/>
                <w:sz w:val="22"/>
                <w:szCs w:val="22"/>
              </w:rPr>
              <w:t>и</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61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12</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0"/>
                <w:szCs w:val="22"/>
              </w:rPr>
            </w:pPr>
            <w:r w:rsidRPr="008F143D">
              <w:rPr>
                <w:noProof/>
                <w:sz w:val="20"/>
                <w:szCs w:val="22"/>
              </w:rPr>
              <w:t xml:space="preserve">Контрола књига одрзавања посецивања </w:t>
            </w:r>
            <w:r w:rsidR="00AA6FD1" w:rsidRPr="008F143D">
              <w:rPr>
                <w:noProof/>
                <w:sz w:val="20"/>
                <w:szCs w:val="22"/>
              </w:rPr>
              <w:t>и</w:t>
            </w:r>
            <w:r w:rsidRPr="008F143D">
              <w:rPr>
                <w:noProof/>
                <w:sz w:val="20"/>
                <w:szCs w:val="22"/>
              </w:rPr>
              <w:t xml:space="preserve"> кварова по регулацији</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63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lastRenderedPageBreak/>
              <w:t>13</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Евакуациони уре</w:t>
            </w:r>
            <w:r w:rsidR="00AA6FD1" w:rsidRPr="008F143D">
              <w:rPr>
                <w:noProof/>
                <w:sz w:val="22"/>
                <w:szCs w:val="22"/>
              </w:rPr>
              <w:t>ђ</w:t>
            </w:r>
            <w:r w:rsidRPr="008F143D">
              <w:rPr>
                <w:noProof/>
                <w:sz w:val="22"/>
                <w:szCs w:val="22"/>
              </w:rPr>
              <w:t xml:space="preserve">ај : без остецења </w:t>
            </w:r>
            <w:r w:rsidR="00AA6FD1" w:rsidRPr="008F143D">
              <w:rPr>
                <w:noProof/>
                <w:sz w:val="22"/>
                <w:szCs w:val="22"/>
              </w:rPr>
              <w:t>и</w:t>
            </w:r>
            <w:r w:rsidRPr="008F143D">
              <w:rPr>
                <w:noProof/>
                <w:sz w:val="22"/>
                <w:szCs w:val="22"/>
              </w:rPr>
              <w:t xml:space="preserve"> деформације</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70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14</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rPr>
            </w:pPr>
            <w:r w:rsidRPr="008F143D">
              <w:rPr>
                <w:noProof/>
                <w:sz w:val="22"/>
                <w:szCs w:val="22"/>
              </w:rPr>
              <w:t>Крајњи искљу</w:t>
            </w:r>
            <w:r w:rsidR="00AA6FD1" w:rsidRPr="008F143D">
              <w:rPr>
                <w:noProof/>
                <w:sz w:val="22"/>
                <w:szCs w:val="22"/>
              </w:rPr>
              <w:t>ч</w:t>
            </w:r>
            <w:r w:rsidRPr="008F143D">
              <w:rPr>
                <w:noProof/>
                <w:sz w:val="22"/>
                <w:szCs w:val="22"/>
              </w:rPr>
              <w:t>ива</w:t>
            </w:r>
            <w:r w:rsidR="00AA6FD1" w:rsidRPr="008F143D">
              <w:rPr>
                <w:noProof/>
                <w:sz w:val="22"/>
                <w:szCs w:val="22"/>
              </w:rPr>
              <w:t>ч</w:t>
            </w:r>
            <w:r w:rsidRPr="008F143D">
              <w:rPr>
                <w:noProof/>
                <w:sz w:val="22"/>
                <w:szCs w:val="22"/>
              </w:rPr>
              <w:t xml:space="preserve"> горе-доле : контрола користе</w:t>
            </w:r>
            <w:r w:rsidR="00AA6FD1" w:rsidRPr="008F143D">
              <w:rPr>
                <w:noProof/>
                <w:sz w:val="22"/>
                <w:szCs w:val="22"/>
              </w:rPr>
              <w:t>ћ</w:t>
            </w:r>
            <w:r w:rsidRPr="008F143D">
              <w:rPr>
                <w:noProof/>
                <w:sz w:val="22"/>
                <w:szCs w:val="22"/>
              </w:rPr>
              <w:t>и</w:t>
            </w:r>
          </w:p>
          <w:p w:rsidR="003A13EE" w:rsidRPr="008F143D" w:rsidRDefault="003A13EE" w:rsidP="008F143D">
            <w:pPr>
              <w:rPr>
                <w:noProof/>
                <w:sz w:val="22"/>
                <w:szCs w:val="22"/>
              </w:rPr>
            </w:pPr>
            <w:r w:rsidRPr="008F143D">
              <w:rPr>
                <w:noProof/>
                <w:sz w:val="22"/>
                <w:szCs w:val="22"/>
              </w:rPr>
              <w:t>ЕСЕ-91</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15</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Светло возног окна</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93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16</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Даљински уре</w:t>
            </w:r>
            <w:r w:rsidR="00AA6FD1" w:rsidRPr="008F143D">
              <w:rPr>
                <w:noProof/>
                <w:sz w:val="22"/>
                <w:szCs w:val="22"/>
              </w:rPr>
              <w:t>ђ</w:t>
            </w:r>
            <w:r w:rsidRPr="008F143D">
              <w:rPr>
                <w:noProof/>
                <w:sz w:val="22"/>
                <w:szCs w:val="22"/>
              </w:rPr>
              <w:t>аји : сајла регулатора брзине,отварање коцнице преко сајле,</w:t>
            </w:r>
            <w:r w:rsidR="00AA6FD1" w:rsidRPr="008F143D">
              <w:rPr>
                <w:noProof/>
                <w:sz w:val="22"/>
                <w:szCs w:val="22"/>
              </w:rPr>
              <w:t>и</w:t>
            </w:r>
            <w:r w:rsidRPr="008F143D">
              <w:rPr>
                <w:noProof/>
                <w:sz w:val="22"/>
                <w:szCs w:val="22"/>
              </w:rPr>
              <w:t xml:space="preserve"> уре</w:t>
            </w:r>
            <w:r w:rsidR="00AA6FD1" w:rsidRPr="008F143D">
              <w:rPr>
                <w:noProof/>
                <w:sz w:val="22"/>
                <w:szCs w:val="22"/>
              </w:rPr>
              <w:t>ђ</w:t>
            </w:r>
            <w:r w:rsidRPr="008F143D">
              <w:rPr>
                <w:noProof/>
                <w:sz w:val="22"/>
                <w:szCs w:val="22"/>
              </w:rPr>
              <w:t>ај за спасавање сајлом</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xml:space="preserve">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67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17</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rPr>
            </w:pPr>
            <w:r w:rsidRPr="008F143D">
              <w:rPr>
                <w:noProof/>
                <w:sz w:val="22"/>
                <w:szCs w:val="22"/>
              </w:rPr>
              <w:t>Сигурносни пут : контрола функције преко</w:t>
            </w:r>
          </w:p>
          <w:p w:rsidR="003A13EE" w:rsidRPr="008F143D" w:rsidRDefault="003A13EE" w:rsidP="008F143D">
            <w:pPr>
              <w:rPr>
                <w:noProof/>
                <w:sz w:val="22"/>
                <w:szCs w:val="22"/>
              </w:rPr>
            </w:pPr>
            <w:r w:rsidRPr="008F143D">
              <w:rPr>
                <w:noProof/>
                <w:sz w:val="22"/>
                <w:szCs w:val="22"/>
              </w:rPr>
              <w:t>ЕСЕ-91</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xml:space="preserve">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З</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36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18</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Врх кабине: сервисна платформа</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52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19</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rPr>
            </w:pPr>
            <w:r w:rsidRPr="008F143D">
              <w:rPr>
                <w:noProof/>
                <w:sz w:val="22"/>
                <w:szCs w:val="22"/>
              </w:rPr>
              <w:t>Сервисни уре</w:t>
            </w:r>
            <w:r w:rsidR="00AA6FD1" w:rsidRPr="008F143D">
              <w:rPr>
                <w:noProof/>
                <w:sz w:val="22"/>
                <w:szCs w:val="22"/>
              </w:rPr>
              <w:t>ђ</w:t>
            </w:r>
            <w:r w:rsidRPr="008F143D">
              <w:rPr>
                <w:noProof/>
                <w:sz w:val="22"/>
                <w:szCs w:val="22"/>
              </w:rPr>
              <w:t>ај</w:t>
            </w:r>
          </w:p>
          <w:p w:rsidR="003A13EE" w:rsidRPr="008F143D" w:rsidRDefault="003A13EE" w:rsidP="008F143D">
            <w:pPr>
              <w:rPr>
                <w:noProof/>
                <w:sz w:val="22"/>
                <w:szCs w:val="22"/>
              </w:rPr>
            </w:pPr>
            <w:r w:rsidRPr="008F143D">
              <w:rPr>
                <w:noProof/>
                <w:sz w:val="22"/>
                <w:szCs w:val="22"/>
              </w:rPr>
              <w:t xml:space="preserve"> КСЕРЕ контрола</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xml:space="preserve">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93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20</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Траке ма</w:t>
            </w:r>
            <w:r w:rsidR="00AA6FD1" w:rsidRPr="008F143D">
              <w:rPr>
                <w:noProof/>
                <w:sz w:val="22"/>
                <w:szCs w:val="22"/>
              </w:rPr>
              <w:t>ш</w:t>
            </w:r>
            <w:r w:rsidRPr="008F143D">
              <w:rPr>
                <w:noProof/>
                <w:sz w:val="22"/>
                <w:szCs w:val="22"/>
              </w:rPr>
              <w:t>ине, мотора, фиксираност,ниво уља,за</w:t>
            </w:r>
            <w:r w:rsidR="00AA6FD1" w:rsidRPr="008F143D">
              <w:rPr>
                <w:noProof/>
                <w:sz w:val="22"/>
                <w:szCs w:val="22"/>
              </w:rPr>
              <w:t>ш</w:t>
            </w:r>
            <w:r w:rsidRPr="008F143D">
              <w:rPr>
                <w:noProof/>
                <w:sz w:val="22"/>
                <w:szCs w:val="22"/>
              </w:rPr>
              <w:t>титна полуга</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r>
      <w:tr w:rsidR="003A13EE" w:rsidRPr="008F143D" w:rsidTr="008F143D">
        <w:trPr>
          <w:trHeight w:val="51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21</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Редуктор тј провери повратни ход</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64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22</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Кочење, ламинантна опруга , ротирају</w:t>
            </w:r>
            <w:r w:rsidR="00AA6FD1" w:rsidRPr="008F143D">
              <w:rPr>
                <w:noProof/>
                <w:sz w:val="22"/>
                <w:szCs w:val="22"/>
              </w:rPr>
              <w:t>ћ</w:t>
            </w:r>
            <w:r w:rsidRPr="008F143D">
              <w:rPr>
                <w:noProof/>
                <w:sz w:val="22"/>
                <w:szCs w:val="22"/>
              </w:rPr>
              <w:t>и делови</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23</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Регулатор брзине</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24</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Затегнутост кабине</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30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25</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Ве</w:t>
            </w:r>
            <w:r w:rsidR="00AA6FD1" w:rsidRPr="008F143D">
              <w:rPr>
                <w:noProof/>
                <w:sz w:val="22"/>
                <w:szCs w:val="22"/>
              </w:rPr>
              <w:t>ш</w:t>
            </w:r>
            <w:r w:rsidRPr="008F143D">
              <w:rPr>
                <w:noProof/>
                <w:sz w:val="22"/>
                <w:szCs w:val="22"/>
              </w:rPr>
              <w:t>ање кабине,хвата</w:t>
            </w:r>
            <w:r w:rsidR="00AA6FD1" w:rsidRPr="008F143D">
              <w:rPr>
                <w:noProof/>
                <w:sz w:val="22"/>
                <w:szCs w:val="22"/>
              </w:rPr>
              <w:t>љки уређ</w:t>
            </w:r>
            <w:r w:rsidRPr="008F143D">
              <w:rPr>
                <w:noProof/>
                <w:sz w:val="22"/>
                <w:szCs w:val="22"/>
              </w:rPr>
              <w:t>ај</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26</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rPr>
            </w:pPr>
            <w:r w:rsidRPr="008F143D">
              <w:rPr>
                <w:noProof/>
                <w:sz w:val="22"/>
                <w:szCs w:val="22"/>
              </w:rPr>
              <w:t>Контакт лабаве у</w:t>
            </w:r>
            <w:r w:rsidR="00AA6FD1" w:rsidRPr="008F143D">
              <w:rPr>
                <w:noProof/>
                <w:sz w:val="22"/>
                <w:szCs w:val="22"/>
              </w:rPr>
              <w:t>ж</w:t>
            </w:r>
            <w:r w:rsidRPr="008F143D">
              <w:rPr>
                <w:noProof/>
                <w:sz w:val="22"/>
                <w:szCs w:val="22"/>
              </w:rPr>
              <w:t>ади</w:t>
            </w:r>
          </w:p>
          <w:p w:rsidR="003A13EE" w:rsidRPr="008F143D" w:rsidRDefault="003A13EE" w:rsidP="008F143D">
            <w:pPr>
              <w:rPr>
                <w:noProof/>
                <w:sz w:val="22"/>
                <w:szCs w:val="22"/>
              </w:rPr>
            </w:pP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27</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Ве</w:t>
            </w:r>
            <w:r w:rsidR="00AA6FD1" w:rsidRPr="008F143D">
              <w:rPr>
                <w:noProof/>
                <w:sz w:val="22"/>
                <w:szCs w:val="22"/>
              </w:rPr>
              <w:t>ш</w:t>
            </w:r>
            <w:r w:rsidRPr="008F143D">
              <w:rPr>
                <w:noProof/>
                <w:sz w:val="22"/>
                <w:szCs w:val="22"/>
              </w:rPr>
              <w:t>ање трака ланаца</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67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28</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AA6FD1" w:rsidP="008F143D">
            <w:pPr>
              <w:rPr>
                <w:noProof/>
                <w:sz w:val="22"/>
                <w:szCs w:val="22"/>
              </w:rPr>
            </w:pPr>
            <w:r w:rsidRPr="008F143D">
              <w:rPr>
                <w:noProof/>
                <w:sz w:val="22"/>
                <w:szCs w:val="22"/>
              </w:rPr>
              <w:t>Ч</w:t>
            </w:r>
            <w:r w:rsidR="003A13EE" w:rsidRPr="008F143D">
              <w:rPr>
                <w:noProof/>
                <w:sz w:val="22"/>
                <w:szCs w:val="22"/>
              </w:rPr>
              <w:t>ељусти ко</w:t>
            </w:r>
            <w:r w:rsidRPr="008F143D">
              <w:rPr>
                <w:noProof/>
                <w:sz w:val="22"/>
                <w:szCs w:val="22"/>
              </w:rPr>
              <w:t>ч</w:t>
            </w:r>
            <w:r w:rsidR="003A13EE" w:rsidRPr="008F143D">
              <w:rPr>
                <w:noProof/>
                <w:sz w:val="22"/>
                <w:szCs w:val="22"/>
              </w:rPr>
              <w:t>ионих кутија кабине и контра тега</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29</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rPr>
            </w:pPr>
            <w:r w:rsidRPr="008F143D">
              <w:rPr>
                <w:noProof/>
                <w:sz w:val="22"/>
                <w:szCs w:val="22"/>
              </w:rPr>
              <w:t>Мазалица</w:t>
            </w:r>
          </w:p>
          <w:p w:rsidR="003A13EE" w:rsidRPr="008F143D" w:rsidRDefault="003A13EE" w:rsidP="008F143D">
            <w:pPr>
              <w:rPr>
                <w:noProof/>
                <w:sz w:val="22"/>
                <w:szCs w:val="22"/>
              </w:rPr>
            </w:pP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60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30</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Контра тег; утегнутост тегова при поскоку</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31</w:t>
            </w:r>
          </w:p>
        </w:tc>
        <w:tc>
          <w:tcPr>
            <w:tcW w:w="2721" w:type="dxa"/>
            <w:tcBorders>
              <w:top w:val="nil"/>
              <w:left w:val="nil"/>
              <w:bottom w:val="single" w:sz="4" w:space="0" w:color="auto"/>
              <w:right w:val="single" w:sz="4" w:space="0" w:color="auto"/>
            </w:tcBorders>
            <w:shd w:val="clear" w:color="auto" w:fill="auto"/>
            <w:noWrap/>
            <w:vAlign w:val="bottom"/>
          </w:tcPr>
          <w:p w:rsidR="003A13EE" w:rsidRPr="008F143D" w:rsidRDefault="003A13EE" w:rsidP="008F143D">
            <w:pPr>
              <w:rPr>
                <w:noProof/>
              </w:rPr>
            </w:pPr>
            <w:r w:rsidRPr="008F143D">
              <w:rPr>
                <w:noProof/>
                <w:sz w:val="22"/>
                <w:szCs w:val="22"/>
              </w:rPr>
              <w:t>Сајла регулатора брзине</w:t>
            </w:r>
          </w:p>
          <w:p w:rsidR="003A13EE" w:rsidRPr="008F143D" w:rsidRDefault="003A13EE" w:rsidP="008F143D">
            <w:pPr>
              <w:rPr>
                <w:noProof/>
                <w:sz w:val="22"/>
                <w:szCs w:val="22"/>
              </w:rPr>
            </w:pP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48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32</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 xml:space="preserve">Зазор кабине </w:t>
            </w:r>
            <w:r w:rsidR="00AA6FD1" w:rsidRPr="008F143D">
              <w:rPr>
                <w:noProof/>
                <w:sz w:val="22"/>
                <w:szCs w:val="22"/>
              </w:rPr>
              <w:t>и</w:t>
            </w:r>
            <w:r w:rsidRPr="008F143D">
              <w:rPr>
                <w:noProof/>
                <w:sz w:val="22"/>
                <w:szCs w:val="22"/>
              </w:rPr>
              <w:t xml:space="preserve"> контра тега</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xml:space="preserve">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49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33</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rPr>
            </w:pPr>
            <w:r w:rsidRPr="008F143D">
              <w:rPr>
                <w:noProof/>
                <w:sz w:val="22"/>
                <w:szCs w:val="22"/>
              </w:rPr>
              <w:t>Спољна врата : то</w:t>
            </w:r>
            <w:r w:rsidR="00AA6FD1" w:rsidRPr="008F143D">
              <w:rPr>
                <w:noProof/>
                <w:sz w:val="22"/>
                <w:szCs w:val="22"/>
              </w:rPr>
              <w:t>чкић</w:t>
            </w:r>
            <w:r w:rsidRPr="008F143D">
              <w:rPr>
                <w:noProof/>
                <w:sz w:val="22"/>
                <w:szCs w:val="22"/>
              </w:rPr>
              <w:t>и,во</w:t>
            </w:r>
            <w:r w:rsidR="00AA6FD1" w:rsidRPr="008F143D">
              <w:rPr>
                <w:noProof/>
                <w:sz w:val="22"/>
                <w:szCs w:val="22"/>
              </w:rPr>
              <w:t>ђ</w:t>
            </w:r>
            <w:r w:rsidRPr="008F143D">
              <w:rPr>
                <w:noProof/>
                <w:sz w:val="22"/>
                <w:szCs w:val="22"/>
              </w:rPr>
              <w:t>ица и забрава</w:t>
            </w:r>
          </w:p>
          <w:p w:rsidR="003A13EE" w:rsidRPr="008F143D" w:rsidRDefault="003A13EE" w:rsidP="008F143D">
            <w:pPr>
              <w:rPr>
                <w:noProof/>
                <w:sz w:val="22"/>
                <w:szCs w:val="22"/>
              </w:rPr>
            </w:pP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8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34</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Спољна врата : КТС контакти , забрава , механи</w:t>
            </w:r>
            <w:r w:rsidR="00AA6FD1" w:rsidRPr="008F143D">
              <w:rPr>
                <w:noProof/>
                <w:sz w:val="22"/>
                <w:szCs w:val="22"/>
              </w:rPr>
              <w:t>ч</w:t>
            </w:r>
            <w:r w:rsidRPr="008F143D">
              <w:rPr>
                <w:noProof/>
                <w:sz w:val="22"/>
                <w:szCs w:val="22"/>
              </w:rPr>
              <w:t>ка и елект</w:t>
            </w:r>
            <w:r w:rsidR="00AA6FD1" w:rsidRPr="008F143D">
              <w:rPr>
                <w:noProof/>
                <w:sz w:val="22"/>
                <w:szCs w:val="22"/>
              </w:rPr>
              <w:t>рич</w:t>
            </w:r>
            <w:r w:rsidRPr="008F143D">
              <w:rPr>
                <w:noProof/>
                <w:sz w:val="22"/>
                <w:szCs w:val="22"/>
              </w:rPr>
              <w:t>на контрола</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52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lastRenderedPageBreak/>
              <w:t>35</w:t>
            </w:r>
          </w:p>
        </w:tc>
        <w:tc>
          <w:tcPr>
            <w:tcW w:w="2721" w:type="dxa"/>
            <w:tcBorders>
              <w:top w:val="nil"/>
              <w:left w:val="nil"/>
              <w:bottom w:val="single" w:sz="4" w:space="0" w:color="auto"/>
              <w:right w:val="single" w:sz="4" w:space="0" w:color="auto"/>
            </w:tcBorders>
            <w:shd w:val="clear" w:color="auto" w:fill="auto"/>
            <w:vAlign w:val="bottom"/>
          </w:tcPr>
          <w:p w:rsidR="003A13EE" w:rsidRPr="008F143D" w:rsidRDefault="003A13EE" w:rsidP="008F143D">
            <w:pPr>
              <w:rPr>
                <w:noProof/>
                <w:sz w:val="22"/>
                <w:szCs w:val="22"/>
              </w:rPr>
            </w:pPr>
            <w:r w:rsidRPr="008F143D">
              <w:rPr>
                <w:noProof/>
                <w:sz w:val="22"/>
                <w:szCs w:val="22"/>
              </w:rPr>
              <w:t>Провера конектора спољних врата</w:t>
            </w:r>
          </w:p>
        </w:tc>
        <w:tc>
          <w:tcPr>
            <w:tcW w:w="283" w:type="dxa"/>
            <w:tcBorders>
              <w:top w:val="nil"/>
              <w:left w:val="nil"/>
              <w:bottom w:val="single" w:sz="4" w:space="0" w:color="auto"/>
              <w:right w:val="single" w:sz="4" w:space="0" w:color="auto"/>
            </w:tcBorders>
            <w:shd w:val="clear" w:color="auto" w:fill="auto"/>
            <w:noWrap/>
            <w:vAlign w:val="bottom"/>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36</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rPr>
            </w:pPr>
            <w:r w:rsidRPr="008F143D">
              <w:rPr>
                <w:noProof/>
                <w:sz w:val="22"/>
                <w:szCs w:val="22"/>
              </w:rPr>
              <w:t>Информација возног окна</w:t>
            </w:r>
          </w:p>
          <w:p w:rsidR="003A13EE" w:rsidRPr="008F143D" w:rsidRDefault="003A13EE" w:rsidP="008F143D">
            <w:pPr>
              <w:rPr>
                <w:noProof/>
                <w:sz w:val="22"/>
                <w:szCs w:val="22"/>
              </w:rPr>
            </w:pP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79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37</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rPr>
            </w:pPr>
            <w:r w:rsidRPr="008F143D">
              <w:rPr>
                <w:noProof/>
                <w:sz w:val="22"/>
                <w:szCs w:val="22"/>
              </w:rPr>
              <w:t>Погон врата,натегнутост ремена , помера</w:t>
            </w:r>
            <w:r w:rsidR="009A3911" w:rsidRPr="008F143D">
              <w:rPr>
                <w:noProof/>
                <w:sz w:val="22"/>
                <w:szCs w:val="22"/>
              </w:rPr>
              <w:t>ч контакта</w:t>
            </w:r>
            <w:r w:rsidRPr="008F143D">
              <w:rPr>
                <w:noProof/>
                <w:sz w:val="22"/>
                <w:szCs w:val="22"/>
              </w:rPr>
              <w:t>, контакти</w:t>
            </w:r>
          </w:p>
          <w:p w:rsidR="003A13EE" w:rsidRPr="008F143D" w:rsidRDefault="003A13EE" w:rsidP="008F143D">
            <w:pPr>
              <w:rPr>
                <w:noProof/>
                <w:sz w:val="22"/>
                <w:szCs w:val="22"/>
              </w:rPr>
            </w:pP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38</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КТЦ контакт кабинских врата</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100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39</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Во</w:t>
            </w:r>
            <w:r w:rsidR="009A3911" w:rsidRPr="008F143D">
              <w:rPr>
                <w:noProof/>
                <w:sz w:val="22"/>
                <w:szCs w:val="22"/>
              </w:rPr>
              <w:t>ђ</w:t>
            </w:r>
            <w:r w:rsidRPr="008F143D">
              <w:rPr>
                <w:noProof/>
                <w:sz w:val="22"/>
                <w:szCs w:val="22"/>
              </w:rPr>
              <w:t>ица кабинских врата, зевалица , то</w:t>
            </w:r>
            <w:r w:rsidR="009A3911" w:rsidRPr="008F143D">
              <w:rPr>
                <w:noProof/>
                <w:sz w:val="22"/>
                <w:szCs w:val="22"/>
              </w:rPr>
              <w:t>ч</w:t>
            </w:r>
            <w:r w:rsidRPr="008F143D">
              <w:rPr>
                <w:noProof/>
                <w:sz w:val="22"/>
                <w:szCs w:val="22"/>
              </w:rPr>
              <w:t>ки</w:t>
            </w:r>
            <w:r w:rsidR="009A3911" w:rsidRPr="008F143D">
              <w:rPr>
                <w:noProof/>
                <w:sz w:val="22"/>
                <w:szCs w:val="22"/>
              </w:rPr>
              <w:t>ћ</w:t>
            </w:r>
            <w:r w:rsidRPr="008F143D">
              <w:rPr>
                <w:noProof/>
                <w:sz w:val="22"/>
                <w:szCs w:val="22"/>
              </w:rPr>
              <w:t>и</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48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40</w:t>
            </w:r>
          </w:p>
        </w:tc>
        <w:tc>
          <w:tcPr>
            <w:tcW w:w="2721" w:type="dxa"/>
            <w:tcBorders>
              <w:top w:val="nil"/>
              <w:left w:val="nil"/>
              <w:bottom w:val="single" w:sz="4" w:space="0" w:color="auto"/>
              <w:right w:val="single" w:sz="4" w:space="0" w:color="auto"/>
            </w:tcBorders>
            <w:shd w:val="clear" w:color="auto" w:fill="auto"/>
            <w:vAlign w:val="bottom"/>
          </w:tcPr>
          <w:p w:rsidR="003A13EE" w:rsidRPr="008F143D" w:rsidRDefault="003A13EE" w:rsidP="008F143D">
            <w:pPr>
              <w:rPr>
                <w:noProof/>
                <w:sz w:val="22"/>
                <w:szCs w:val="22"/>
              </w:rPr>
            </w:pPr>
            <w:r w:rsidRPr="008F143D">
              <w:rPr>
                <w:noProof/>
                <w:sz w:val="22"/>
                <w:szCs w:val="22"/>
              </w:rPr>
              <w:t>Поде</w:t>
            </w:r>
            <w:r w:rsidR="009A3911" w:rsidRPr="008F143D">
              <w:rPr>
                <w:noProof/>
                <w:sz w:val="22"/>
                <w:szCs w:val="22"/>
              </w:rPr>
              <w:t>ш</w:t>
            </w:r>
            <w:r w:rsidRPr="008F143D">
              <w:rPr>
                <w:noProof/>
                <w:sz w:val="22"/>
                <w:szCs w:val="22"/>
              </w:rPr>
              <w:t>авање: забрављиваца зевалице</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41</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Провера возног окна</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42</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Сигурносни пут возног окна</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48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43</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Контакт тега регулатора брзине у сахту</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44</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Одбојници</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xml:space="preserve">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61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45</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Конпензациони ланац,проверити канап на ланцу</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УМ</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28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46</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Прате</w:t>
            </w:r>
            <w:r w:rsidR="009A3911" w:rsidRPr="008F143D">
              <w:rPr>
                <w:noProof/>
                <w:sz w:val="22"/>
                <w:szCs w:val="22"/>
              </w:rPr>
              <w:t>ћ</w:t>
            </w:r>
            <w:r w:rsidRPr="008F143D">
              <w:rPr>
                <w:noProof/>
                <w:sz w:val="22"/>
                <w:szCs w:val="22"/>
              </w:rPr>
              <w:t>и кабал</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xml:space="preserve">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72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47</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Затезање шрафова на носа</w:t>
            </w:r>
            <w:r w:rsidR="009A3911" w:rsidRPr="008F143D">
              <w:rPr>
                <w:noProof/>
                <w:sz w:val="22"/>
                <w:szCs w:val="22"/>
              </w:rPr>
              <w:t>ч</w:t>
            </w:r>
            <w:r w:rsidRPr="008F143D">
              <w:rPr>
                <w:noProof/>
                <w:sz w:val="22"/>
                <w:szCs w:val="22"/>
              </w:rPr>
              <w:t>има (Сцхиндлер Мобиле)</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39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48</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Контрола ваге</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Ч</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8F143D" w:rsidTr="008F143D">
        <w:trPr>
          <w:trHeight w:val="525"/>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49</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Растојање контра тега од одбојника</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Ш</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П</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83"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FFFFFF" w:fill="FFFFFF"/>
            <w:noWrap/>
            <w:vAlign w:val="center"/>
          </w:tcPr>
          <w:p w:rsidR="003A13EE" w:rsidRPr="008F143D" w:rsidRDefault="003A13EE" w:rsidP="008F143D">
            <w:pPr>
              <w:jc w:val="center"/>
              <w:rPr>
                <w:noProof/>
                <w:sz w:val="22"/>
                <w:szCs w:val="22"/>
              </w:rPr>
            </w:pPr>
            <w:r w:rsidRPr="008F143D">
              <w:rPr>
                <w:noProof/>
                <w:sz w:val="22"/>
                <w:szCs w:val="22"/>
              </w:rPr>
              <w:t> </w:t>
            </w:r>
          </w:p>
        </w:tc>
      </w:tr>
      <w:tr w:rsidR="003A13EE" w:rsidRPr="003A13EE" w:rsidTr="008F143D">
        <w:trPr>
          <w:trHeight w:val="660"/>
        </w:trPr>
        <w:tc>
          <w:tcPr>
            <w:tcW w:w="545" w:type="dxa"/>
            <w:gridSpan w:val="2"/>
            <w:tcBorders>
              <w:top w:val="nil"/>
              <w:left w:val="single" w:sz="4" w:space="0" w:color="auto"/>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50</w:t>
            </w:r>
          </w:p>
        </w:tc>
        <w:tc>
          <w:tcPr>
            <w:tcW w:w="2721" w:type="dxa"/>
            <w:tcBorders>
              <w:top w:val="nil"/>
              <w:left w:val="nil"/>
              <w:bottom w:val="single" w:sz="4" w:space="0" w:color="auto"/>
              <w:right w:val="single" w:sz="4" w:space="0" w:color="auto"/>
            </w:tcBorders>
            <w:shd w:val="clear" w:color="auto" w:fill="auto"/>
            <w:vAlign w:val="center"/>
          </w:tcPr>
          <w:p w:rsidR="003A13EE" w:rsidRPr="008F143D" w:rsidRDefault="003A13EE" w:rsidP="008F143D">
            <w:pPr>
              <w:rPr>
                <w:noProof/>
                <w:sz w:val="22"/>
                <w:szCs w:val="22"/>
              </w:rPr>
            </w:pPr>
            <w:r w:rsidRPr="008F143D">
              <w:rPr>
                <w:noProof/>
                <w:sz w:val="22"/>
                <w:szCs w:val="22"/>
              </w:rPr>
              <w:t>Позарна контрола,остале контроле</w:t>
            </w:r>
          </w:p>
        </w:tc>
        <w:tc>
          <w:tcPr>
            <w:tcW w:w="283"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46" w:type="dxa"/>
            <w:gridSpan w:val="2"/>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К</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8F143D" w:rsidRDefault="003A13EE" w:rsidP="008F143D">
            <w:pPr>
              <w:jc w:val="center"/>
              <w:rPr>
                <w:noProof/>
                <w:sz w:val="22"/>
                <w:szCs w:val="22"/>
              </w:rPr>
            </w:pPr>
            <w:r w:rsidRPr="008F143D">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3A13EE" w:rsidRDefault="003A13EE" w:rsidP="008F143D">
            <w:pPr>
              <w:jc w:val="center"/>
              <w:rPr>
                <w:noProof/>
                <w:sz w:val="22"/>
                <w:szCs w:val="22"/>
              </w:rPr>
            </w:pPr>
            <w:r w:rsidRPr="008F143D">
              <w:rPr>
                <w:noProof/>
                <w:sz w:val="22"/>
                <w:szCs w:val="22"/>
              </w:rPr>
              <w:t>К</w:t>
            </w:r>
          </w:p>
        </w:tc>
        <w:tc>
          <w:tcPr>
            <w:tcW w:w="399" w:type="dxa"/>
            <w:gridSpan w:val="2"/>
            <w:tcBorders>
              <w:top w:val="nil"/>
              <w:left w:val="nil"/>
              <w:bottom w:val="single" w:sz="4" w:space="0" w:color="auto"/>
              <w:right w:val="single" w:sz="4" w:space="0" w:color="auto"/>
            </w:tcBorders>
            <w:shd w:val="clear" w:color="auto" w:fill="auto"/>
            <w:noWrap/>
            <w:vAlign w:val="center"/>
          </w:tcPr>
          <w:p w:rsidR="003A13EE" w:rsidRPr="003A13EE" w:rsidRDefault="003A13EE" w:rsidP="008F143D">
            <w:pPr>
              <w:jc w:val="center"/>
              <w:rPr>
                <w:noProof/>
                <w:sz w:val="22"/>
                <w:szCs w:val="22"/>
              </w:rPr>
            </w:pPr>
            <w:r w:rsidRPr="003A13EE">
              <w:rPr>
                <w:noProof/>
                <w:sz w:val="22"/>
                <w:szCs w:val="22"/>
              </w:rPr>
              <w:t> </w:t>
            </w:r>
          </w:p>
        </w:tc>
        <w:tc>
          <w:tcPr>
            <w:tcW w:w="383" w:type="dxa"/>
            <w:tcBorders>
              <w:top w:val="nil"/>
              <w:left w:val="nil"/>
              <w:bottom w:val="single" w:sz="4" w:space="0" w:color="auto"/>
              <w:right w:val="single" w:sz="4" w:space="0" w:color="auto"/>
            </w:tcBorders>
            <w:shd w:val="clear" w:color="auto" w:fill="auto"/>
            <w:noWrap/>
            <w:vAlign w:val="center"/>
          </w:tcPr>
          <w:p w:rsidR="003A13EE" w:rsidRPr="003A13EE" w:rsidRDefault="003A13EE" w:rsidP="008F143D">
            <w:pPr>
              <w:jc w:val="center"/>
              <w:rPr>
                <w:noProof/>
                <w:sz w:val="22"/>
                <w:szCs w:val="22"/>
              </w:rPr>
            </w:pPr>
            <w:r w:rsidRPr="003A13EE">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3A13EE" w:rsidRDefault="003A13EE" w:rsidP="008F143D">
            <w:pPr>
              <w:jc w:val="center"/>
              <w:rPr>
                <w:noProof/>
                <w:sz w:val="22"/>
                <w:szCs w:val="22"/>
              </w:rPr>
            </w:pPr>
            <w:r w:rsidRPr="003A13EE">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3A13EE" w:rsidRDefault="003A13EE" w:rsidP="008F143D">
            <w:pPr>
              <w:jc w:val="center"/>
              <w:rPr>
                <w:noProof/>
                <w:sz w:val="22"/>
                <w:szCs w:val="22"/>
              </w:rPr>
            </w:pPr>
            <w:r w:rsidRPr="003A13EE">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3A13EE" w:rsidRDefault="003A13EE" w:rsidP="008F143D">
            <w:pPr>
              <w:jc w:val="center"/>
              <w:rPr>
                <w:noProof/>
                <w:sz w:val="22"/>
                <w:szCs w:val="22"/>
              </w:rPr>
            </w:pPr>
            <w:r w:rsidRPr="003A13EE">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3A13EE" w:rsidRDefault="003A13EE" w:rsidP="008F143D">
            <w:pPr>
              <w:jc w:val="center"/>
              <w:rPr>
                <w:noProof/>
                <w:sz w:val="22"/>
                <w:szCs w:val="22"/>
              </w:rPr>
            </w:pPr>
            <w:r w:rsidRPr="003A13EE">
              <w:rPr>
                <w:noProof/>
                <w:sz w:val="22"/>
                <w:szCs w:val="22"/>
              </w:rPr>
              <w:t> </w:t>
            </w:r>
          </w:p>
        </w:tc>
        <w:tc>
          <w:tcPr>
            <w:tcW w:w="391" w:type="dxa"/>
            <w:tcBorders>
              <w:top w:val="nil"/>
              <w:left w:val="nil"/>
              <w:bottom w:val="single" w:sz="4" w:space="0" w:color="auto"/>
              <w:right w:val="single" w:sz="4" w:space="0" w:color="auto"/>
            </w:tcBorders>
            <w:shd w:val="clear" w:color="auto" w:fill="auto"/>
            <w:noWrap/>
            <w:vAlign w:val="center"/>
          </w:tcPr>
          <w:p w:rsidR="003A13EE" w:rsidRPr="003A13EE" w:rsidRDefault="003A13EE" w:rsidP="008F143D">
            <w:pPr>
              <w:jc w:val="center"/>
              <w:rPr>
                <w:noProof/>
                <w:sz w:val="22"/>
                <w:szCs w:val="22"/>
              </w:rPr>
            </w:pPr>
            <w:r w:rsidRPr="003A13EE">
              <w:rPr>
                <w:noProof/>
                <w:sz w:val="22"/>
                <w:szCs w:val="22"/>
              </w:rPr>
              <w:t> </w:t>
            </w:r>
          </w:p>
        </w:tc>
        <w:tc>
          <w:tcPr>
            <w:tcW w:w="426" w:type="dxa"/>
            <w:tcBorders>
              <w:top w:val="nil"/>
              <w:left w:val="nil"/>
              <w:bottom w:val="single" w:sz="4" w:space="0" w:color="auto"/>
              <w:right w:val="single" w:sz="4" w:space="0" w:color="auto"/>
            </w:tcBorders>
            <w:shd w:val="clear" w:color="auto" w:fill="auto"/>
            <w:noWrap/>
            <w:vAlign w:val="center"/>
          </w:tcPr>
          <w:p w:rsidR="003A13EE" w:rsidRPr="003A13EE" w:rsidRDefault="003A13EE" w:rsidP="008F143D">
            <w:pPr>
              <w:jc w:val="center"/>
              <w:rPr>
                <w:noProof/>
                <w:sz w:val="22"/>
                <w:szCs w:val="22"/>
              </w:rPr>
            </w:pPr>
            <w:r w:rsidRPr="003A13EE">
              <w:rPr>
                <w:noProof/>
                <w:sz w:val="22"/>
                <w:szCs w:val="22"/>
              </w:rPr>
              <w:t> </w:t>
            </w:r>
          </w:p>
        </w:tc>
      </w:tr>
    </w:tbl>
    <w:p w:rsidR="003A13EE" w:rsidRPr="003A13EE" w:rsidRDefault="003A13EE" w:rsidP="008F143D">
      <w:pPr>
        <w:rPr>
          <w:noProof/>
          <w:sz w:val="22"/>
          <w:szCs w:val="22"/>
        </w:rPr>
      </w:pPr>
    </w:p>
    <w:p w:rsidR="00124D61" w:rsidRPr="009063E4" w:rsidRDefault="00124D61" w:rsidP="0070601C">
      <w:pPr>
        <w:pStyle w:val="NoSpacing"/>
        <w:jc w:val="both"/>
        <w:rPr>
          <w:rFonts w:ascii="Times New Roman" w:hAnsi="Times New Roman"/>
          <w:noProof/>
          <w:sz w:val="24"/>
          <w:szCs w:val="24"/>
          <w:lang w:val="sr-Cyrl-CS"/>
        </w:rPr>
      </w:pPr>
      <w:r w:rsidRPr="009063E4">
        <w:rPr>
          <w:rFonts w:ascii="Times New Roman" w:hAnsi="Times New Roman"/>
          <w:noProof/>
          <w:sz w:val="24"/>
          <w:szCs w:val="24"/>
        </w:rPr>
        <w:t>Наручилац захтева од изабраног понуђача да уписује све месечне промене  у књигу одржавања</w:t>
      </w:r>
      <w:r w:rsidRPr="009063E4">
        <w:rPr>
          <w:rFonts w:ascii="Times New Roman" w:hAnsi="Times New Roman"/>
          <w:noProof/>
          <w:sz w:val="24"/>
          <w:szCs w:val="24"/>
          <w:lang w:val="sr-Cyrl-CS"/>
        </w:rPr>
        <w:t xml:space="preserve">, која се налази у машинском простору лифта и у коју се региструју сви прегледи, радови на лифту, интервенције као и сва искључења лифта из употребе због неисправности. У књигу одржавања мора бити уредно забележена врста  интервенције, са датумом, оверене потписом и печатом пружаоца услуге. </w:t>
      </w:r>
      <w:r w:rsidRPr="009063E4">
        <w:rPr>
          <w:rFonts w:ascii="Times New Roman" w:hAnsi="Times New Roman"/>
          <w:noProof/>
          <w:sz w:val="24"/>
          <w:szCs w:val="24"/>
        </w:rPr>
        <w:t xml:space="preserve"> При уписивању промена уочене на лифту у књигу одржавања мора бити присутно именовано овлашћено лице за праћење реализације уговора које ће потписати констатоване промена уочене налифту</w:t>
      </w:r>
      <w:r w:rsidRPr="009063E4">
        <w:rPr>
          <w:rFonts w:ascii="Times New Roman" w:hAnsi="Times New Roman"/>
          <w:noProof/>
          <w:sz w:val="24"/>
          <w:szCs w:val="24"/>
          <w:lang w:val="sr-Cyrl-CS"/>
        </w:rPr>
        <w:t>.</w:t>
      </w:r>
    </w:p>
    <w:p w:rsidR="00124D61" w:rsidRPr="009063E4" w:rsidRDefault="00124D61" w:rsidP="00124D61">
      <w:pPr>
        <w:pStyle w:val="NoSpacing"/>
        <w:rPr>
          <w:rFonts w:ascii="Times New Roman" w:hAnsi="Times New Roman"/>
          <w:noProof/>
          <w:sz w:val="24"/>
          <w:szCs w:val="24"/>
        </w:rPr>
      </w:pPr>
    </w:p>
    <w:p w:rsidR="00124D61" w:rsidRPr="00EA24F4" w:rsidRDefault="00124D61" w:rsidP="00124D61">
      <w:pPr>
        <w:ind w:firstLine="720"/>
        <w:jc w:val="both"/>
        <w:rPr>
          <w:noProof/>
          <w:lang w:val="sr-Cyrl-CS"/>
        </w:rPr>
      </w:pPr>
      <w:r w:rsidRPr="009063E4">
        <w:rPr>
          <w:noProof/>
        </w:rPr>
        <w:t>Списак резервних делова</w:t>
      </w:r>
      <w:r w:rsidRPr="009063E4">
        <w:rPr>
          <w:noProof/>
          <w:lang w:val="sr-Cyrl-CS"/>
        </w:rPr>
        <w:t xml:space="preserve"> у обрсцу понуде</w:t>
      </w:r>
      <w:r w:rsidRPr="009063E4">
        <w:rPr>
          <w:noProof/>
        </w:rPr>
        <w:t xml:space="preserve"> ближе наводи делове за којима се може јавити потреба за заменом у току трајања уговорне обавезе и биће саставни део уговора. Ако у току реализације уговора настане потреба за заменом неког резервног дела на </w:t>
      </w:r>
      <w:r w:rsidRPr="009063E4">
        <w:rPr>
          <w:noProof/>
          <w:lang w:val="sr-Cyrl-CS"/>
        </w:rPr>
        <w:t xml:space="preserve">лифтовима </w:t>
      </w:r>
      <w:r w:rsidRPr="009063E4">
        <w:rPr>
          <w:noProof/>
        </w:rPr>
        <w:t xml:space="preserve">који се не налази у овом </w:t>
      </w:r>
      <w:r w:rsidRPr="009063E4">
        <w:rPr>
          <w:noProof/>
          <w:lang w:val="sr-Cyrl-CS"/>
        </w:rPr>
        <w:t>предмету јавне набавке</w:t>
      </w:r>
      <w:r w:rsidRPr="009063E4">
        <w:rPr>
          <w:noProof/>
        </w:rPr>
        <w:t>, понуђач је дужан да на пис</w:t>
      </w:r>
      <w:r w:rsidRPr="009063E4">
        <w:rPr>
          <w:noProof/>
          <w:lang w:val="sr-Cyrl-CS"/>
        </w:rPr>
        <w:t>ани</w:t>
      </w:r>
      <w:r w:rsidRPr="009063E4">
        <w:rPr>
          <w:noProof/>
        </w:rPr>
        <w:t xml:space="preserve"> захтев наручиоца замени и тај резервни део.</w:t>
      </w:r>
    </w:p>
    <w:p w:rsidR="00124D61" w:rsidRDefault="00124D61" w:rsidP="00124D61">
      <w:pPr>
        <w:rPr>
          <w:noProof/>
          <w:lang w:val="sr-Cyrl-CS"/>
        </w:rPr>
      </w:pPr>
      <w:r>
        <w:rPr>
          <w:noProof/>
          <w:lang w:val="sr-Cyrl-CS"/>
        </w:rPr>
        <w:br w:type="page"/>
      </w:r>
    </w:p>
    <w:p w:rsidR="009A3911" w:rsidRDefault="009A3911" w:rsidP="003A13EE">
      <w:pPr>
        <w:ind w:left="360"/>
        <w:rPr>
          <w:b/>
          <w:bCs/>
          <w:noProof/>
        </w:rPr>
      </w:pPr>
    </w:p>
    <w:p w:rsidR="009A3911" w:rsidRDefault="009A3911" w:rsidP="003A13EE">
      <w:pPr>
        <w:ind w:left="360"/>
        <w:rPr>
          <w:b/>
          <w:bCs/>
          <w:noProof/>
        </w:rPr>
      </w:pPr>
    </w:p>
    <w:p w:rsidR="003A13EE" w:rsidRPr="00A0769E" w:rsidRDefault="00861FC0" w:rsidP="00861FC0">
      <w:pPr>
        <w:pStyle w:val="Heading2"/>
        <w:jc w:val="left"/>
        <w:rPr>
          <w:noProof/>
        </w:rPr>
      </w:pPr>
      <w:bookmarkStart w:id="12" w:name="_Toc364326359"/>
      <w:r>
        <w:rPr>
          <w:noProof/>
        </w:rPr>
        <w:t>4.</w:t>
      </w:r>
      <w:r w:rsidR="003A13EE" w:rsidRPr="00E43FAE">
        <w:rPr>
          <w:noProof/>
        </w:rPr>
        <w:t>ТЕХНИЧКА ДОКУМЕНТАЦИЈА</w:t>
      </w:r>
      <w:r w:rsidR="003A13EE">
        <w:rPr>
          <w:noProof/>
        </w:rPr>
        <w:t xml:space="preserve"> </w:t>
      </w:r>
      <w:r w:rsidR="003A13EE" w:rsidRPr="00A0769E">
        <w:rPr>
          <w:bCs/>
          <w:iCs/>
          <w:noProof/>
        </w:rPr>
        <w:t>ПРЕДМЕТА ЈАВНЕ НАБАВКЕ</w:t>
      </w:r>
      <w:bookmarkEnd w:id="12"/>
    </w:p>
    <w:p w:rsidR="003A13EE" w:rsidRPr="00E43FAE" w:rsidRDefault="003A13EE" w:rsidP="009731EC">
      <w:pPr>
        <w:rPr>
          <w:bCs/>
          <w:iCs/>
          <w:noProof/>
        </w:rPr>
      </w:pPr>
    </w:p>
    <w:p w:rsidR="0070601C" w:rsidRDefault="009731EC" w:rsidP="00F86543">
      <w:pPr>
        <w:jc w:val="both"/>
        <w:rPr>
          <w:noProof/>
        </w:rPr>
      </w:pPr>
      <w:bookmarkStart w:id="13" w:name="_Toc364326360"/>
      <w:r w:rsidRPr="009063E4">
        <w:rPr>
          <w:bCs/>
          <w:iCs/>
          <w:noProof/>
        </w:rPr>
        <w:t>Н</w:t>
      </w:r>
      <w:r w:rsidRPr="009063E4">
        <w:rPr>
          <w:noProof/>
        </w:rPr>
        <w:t>аручилац захтева да понуђачи доставе потврду</w:t>
      </w:r>
      <w:r w:rsidRPr="009063E4">
        <w:rPr>
          <w:noProof/>
          <w:lang w:val="sr-Latn-CS"/>
        </w:rPr>
        <w:t xml:space="preserve"> </w:t>
      </w:r>
      <w:r w:rsidRPr="009063E4">
        <w:rPr>
          <w:noProof/>
        </w:rPr>
        <w:t>(фотокопију) да су овлашћени за дистрибуцију</w:t>
      </w:r>
      <w:r w:rsidR="00880856" w:rsidRPr="009063E4">
        <w:rPr>
          <w:noProof/>
        </w:rPr>
        <w:t xml:space="preserve"> и</w:t>
      </w:r>
      <w:r w:rsidRPr="009063E4">
        <w:rPr>
          <w:noProof/>
        </w:rPr>
        <w:t xml:space="preserve"> уградњу</w:t>
      </w:r>
      <w:r w:rsidR="00880856" w:rsidRPr="009063E4">
        <w:rPr>
          <w:noProof/>
        </w:rPr>
        <w:t xml:space="preserve"> </w:t>
      </w:r>
      <w:r w:rsidR="009063E4" w:rsidRPr="009063E4">
        <w:rPr>
          <w:noProof/>
          <w:lang w:val="sr-Cyrl-RS"/>
        </w:rPr>
        <w:t xml:space="preserve">оргиналних </w:t>
      </w:r>
      <w:r w:rsidR="00880856" w:rsidRPr="009063E4">
        <w:rPr>
          <w:noProof/>
        </w:rPr>
        <w:t>резервних делова</w:t>
      </w:r>
      <w:r w:rsidRPr="009063E4">
        <w:rPr>
          <w:noProof/>
        </w:rPr>
        <w:t xml:space="preserve">, </w:t>
      </w:r>
      <w:r w:rsidR="00951492" w:rsidRPr="009063E4">
        <w:rPr>
          <w:noProof/>
          <w:lang w:val="sr-Cyrl-CS"/>
        </w:rPr>
        <w:t xml:space="preserve">инсталирање </w:t>
      </w:r>
      <w:r w:rsidRPr="009063E4">
        <w:rPr>
          <w:noProof/>
        </w:rPr>
        <w:t xml:space="preserve"> и сервисирање </w:t>
      </w:r>
      <w:r w:rsidRPr="009063E4">
        <w:rPr>
          <w:color w:val="000000"/>
        </w:rPr>
        <w:t>Sch</w:t>
      </w:r>
      <w:r w:rsidR="00500610" w:rsidRPr="009063E4">
        <w:rPr>
          <w:color w:val="000000"/>
        </w:rPr>
        <w:t xml:space="preserve">indler </w:t>
      </w:r>
      <w:proofErr w:type="spellStart"/>
      <w:proofErr w:type="gramStart"/>
      <w:r w:rsidR="00500610" w:rsidRPr="009063E4">
        <w:rPr>
          <w:color w:val="000000"/>
        </w:rPr>
        <w:t>Grupe</w:t>
      </w:r>
      <w:proofErr w:type="spellEnd"/>
      <w:r w:rsidR="00500610" w:rsidRPr="009063E4">
        <w:rPr>
          <w:color w:val="000000"/>
        </w:rPr>
        <w:t xml:space="preserve"> </w:t>
      </w:r>
      <w:r w:rsidRPr="009063E4">
        <w:rPr>
          <w:color w:val="000000"/>
        </w:rPr>
        <w:t xml:space="preserve"> </w:t>
      </w:r>
      <w:r w:rsidRPr="009063E4">
        <w:rPr>
          <w:noProof/>
        </w:rPr>
        <w:t>с'обзиром</w:t>
      </w:r>
      <w:proofErr w:type="gramEnd"/>
      <w:r w:rsidRPr="009063E4">
        <w:rPr>
          <w:noProof/>
        </w:rPr>
        <w:t xml:space="preserve"> да </w:t>
      </w:r>
      <w:r w:rsidR="00500610" w:rsidRPr="009063E4">
        <w:rPr>
          <w:noProof/>
          <w:lang w:val="sr-Cyrl-CS"/>
        </w:rPr>
        <w:t xml:space="preserve">се лифтови </w:t>
      </w:r>
      <w:r w:rsidRPr="009063E4">
        <w:rPr>
          <w:noProof/>
        </w:rPr>
        <w:t xml:space="preserve"> наведеног произвођача  </w:t>
      </w:r>
      <w:r w:rsidR="00500610" w:rsidRPr="009063E4">
        <w:rPr>
          <w:noProof/>
          <w:lang w:val="sr-Cyrl-CS"/>
        </w:rPr>
        <w:t xml:space="preserve">налазе </w:t>
      </w:r>
      <w:r w:rsidRPr="009063E4">
        <w:rPr>
          <w:noProof/>
        </w:rPr>
        <w:t>у објект</w:t>
      </w:r>
      <w:r w:rsidR="00500610" w:rsidRPr="009063E4">
        <w:rPr>
          <w:noProof/>
          <w:lang w:val="sr-Cyrl-CS"/>
        </w:rPr>
        <w:t>у Клинике за гинекологију и акушерство Клиничког центра Војводине</w:t>
      </w:r>
      <w:r w:rsidRPr="009063E4">
        <w:rPr>
          <w:noProof/>
        </w:rPr>
        <w:t xml:space="preserve"> чије је одржавање предмет овог </w:t>
      </w:r>
      <w:r w:rsidR="00500610" w:rsidRPr="009063E4">
        <w:rPr>
          <w:noProof/>
          <w:lang w:val="sr-Cyrl-CS"/>
        </w:rPr>
        <w:t>поступка</w:t>
      </w:r>
      <w:r w:rsidRPr="009063E4">
        <w:rPr>
          <w:noProof/>
        </w:rPr>
        <w:t>.</w:t>
      </w:r>
      <w:r w:rsidRPr="00BB11C7">
        <w:rPr>
          <w:noProof/>
        </w:rPr>
        <w:t xml:space="preserve"> </w:t>
      </w:r>
    </w:p>
    <w:p w:rsidR="0070601C" w:rsidRDefault="0070601C">
      <w:pPr>
        <w:rPr>
          <w:noProof/>
        </w:rPr>
      </w:pPr>
      <w:r>
        <w:rPr>
          <w:noProof/>
        </w:rPr>
        <w:br w:type="page"/>
      </w:r>
    </w:p>
    <w:p w:rsidR="003A13EE" w:rsidRPr="00AD0C56" w:rsidRDefault="00A177C8" w:rsidP="00A177C8">
      <w:pPr>
        <w:pStyle w:val="Heading2"/>
        <w:jc w:val="left"/>
        <w:rPr>
          <w:noProof/>
        </w:rPr>
      </w:pPr>
      <w:r>
        <w:rPr>
          <w:b w:val="0"/>
          <w:noProof/>
          <w:sz w:val="24"/>
          <w:lang w:val="sr-Cyrl-RS"/>
        </w:rPr>
        <w:lastRenderedPageBreak/>
        <w:t>5.</w:t>
      </w:r>
      <w:r w:rsidR="003A13EE" w:rsidRPr="00AD0C56">
        <w:rPr>
          <w:noProof/>
        </w:rPr>
        <w:t>УСЛОВИ ЗА УЧЕШЋЕ У ПОСТУПКУ ЈАВНЕ НАБАВКЕ ИЗ ЧЛ. 75. И 76. ЗАКОНА И УПУТСТВО КАКО СЕ ДОКАЗУЈЕ ИСПУЊЕНОСТ ТИХ УСЛОВА</w:t>
      </w:r>
      <w:bookmarkEnd w:id="13"/>
    </w:p>
    <w:p w:rsidR="003A13EE" w:rsidRDefault="003A13EE" w:rsidP="003A13EE">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3A13EE" w:rsidRPr="002D5B2C" w:rsidTr="003A13EE">
        <w:trPr>
          <w:trHeight w:val="972"/>
        </w:trPr>
        <w:tc>
          <w:tcPr>
            <w:tcW w:w="801" w:type="dxa"/>
            <w:vAlign w:val="center"/>
          </w:tcPr>
          <w:p w:rsidR="003A13EE" w:rsidRPr="002D5B2C" w:rsidRDefault="003A13EE" w:rsidP="003A13EE">
            <w:pPr>
              <w:jc w:val="center"/>
              <w:rPr>
                <w:noProof/>
              </w:rPr>
            </w:pPr>
            <w:r w:rsidRPr="002D5B2C">
              <w:rPr>
                <w:noProof/>
              </w:rPr>
              <w:t>Бр.</w:t>
            </w:r>
          </w:p>
        </w:tc>
        <w:tc>
          <w:tcPr>
            <w:tcW w:w="2762" w:type="dxa"/>
            <w:vAlign w:val="center"/>
          </w:tcPr>
          <w:p w:rsidR="003A13EE" w:rsidRPr="002D5B2C" w:rsidRDefault="003A13EE" w:rsidP="003A13EE">
            <w:pPr>
              <w:jc w:val="center"/>
              <w:rPr>
                <w:noProof/>
              </w:rPr>
            </w:pPr>
            <w:r w:rsidRPr="002D5B2C">
              <w:rPr>
                <w:noProof/>
              </w:rPr>
              <w:t>УСЛОВИ</w:t>
            </w:r>
          </w:p>
        </w:tc>
        <w:tc>
          <w:tcPr>
            <w:tcW w:w="5949" w:type="dxa"/>
            <w:gridSpan w:val="2"/>
            <w:vAlign w:val="center"/>
          </w:tcPr>
          <w:p w:rsidR="003A13EE" w:rsidRPr="002D5B2C" w:rsidRDefault="003A13EE" w:rsidP="003A13EE">
            <w:pPr>
              <w:jc w:val="center"/>
              <w:rPr>
                <w:noProof/>
              </w:rPr>
            </w:pPr>
            <w:r w:rsidRPr="002D5B2C">
              <w:rPr>
                <w:noProof/>
              </w:rPr>
              <w:t>ДОКАЗИ</w:t>
            </w:r>
          </w:p>
        </w:tc>
      </w:tr>
      <w:tr w:rsidR="003A13EE" w:rsidRPr="002D5B2C" w:rsidTr="003A13EE">
        <w:trPr>
          <w:trHeight w:val="505"/>
        </w:trPr>
        <w:tc>
          <w:tcPr>
            <w:tcW w:w="9512" w:type="dxa"/>
            <w:gridSpan w:val="4"/>
          </w:tcPr>
          <w:p w:rsidR="003A13EE" w:rsidRPr="009C505A" w:rsidRDefault="003A13EE" w:rsidP="003A13EE">
            <w:pPr>
              <w:jc w:val="center"/>
              <w:rPr>
                <w:b/>
                <w:noProof/>
              </w:rPr>
            </w:pPr>
            <w:r w:rsidRPr="009C505A">
              <w:rPr>
                <w:b/>
                <w:noProof/>
              </w:rPr>
              <w:t>ОБАВЕЗНИ УСЛОВИ ЗА УЧЕШЋЕ У ПОСТУПКУ ЈАВНЕ НАБАВКЕ ИЗ ЧЛАНА 75. ЗАКОНА</w:t>
            </w:r>
          </w:p>
        </w:tc>
      </w:tr>
      <w:tr w:rsidR="003A13EE" w:rsidRPr="00EF6B5E" w:rsidTr="003A13EE">
        <w:trPr>
          <w:trHeight w:val="505"/>
        </w:trPr>
        <w:tc>
          <w:tcPr>
            <w:tcW w:w="801" w:type="dxa"/>
            <w:vAlign w:val="center"/>
          </w:tcPr>
          <w:p w:rsidR="003A13EE" w:rsidRPr="00EF6B5E" w:rsidRDefault="003A13EE" w:rsidP="003A13EE">
            <w:pPr>
              <w:rPr>
                <w:noProof/>
              </w:rPr>
            </w:pPr>
            <w:r w:rsidRPr="00EF6B5E">
              <w:rPr>
                <w:noProof/>
              </w:rPr>
              <w:t>1.</w:t>
            </w:r>
          </w:p>
        </w:tc>
        <w:tc>
          <w:tcPr>
            <w:tcW w:w="2762" w:type="dxa"/>
          </w:tcPr>
          <w:p w:rsidR="003A13EE" w:rsidRPr="00EF6B5E" w:rsidRDefault="003A13EE" w:rsidP="003A13E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949" w:type="dxa"/>
            <w:gridSpan w:val="2"/>
          </w:tcPr>
          <w:p w:rsidR="003A13EE" w:rsidRPr="00EF6B5E" w:rsidRDefault="003A13EE" w:rsidP="003A13EE">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3A13EE" w:rsidRPr="00EF6B5E" w:rsidTr="003A13EE">
        <w:trPr>
          <w:trHeight w:val="458"/>
        </w:trPr>
        <w:tc>
          <w:tcPr>
            <w:tcW w:w="801" w:type="dxa"/>
            <w:vAlign w:val="center"/>
          </w:tcPr>
          <w:p w:rsidR="003A13EE" w:rsidRPr="00EF6B5E" w:rsidRDefault="003A13EE" w:rsidP="003A13EE">
            <w:pPr>
              <w:rPr>
                <w:noProof/>
              </w:rPr>
            </w:pPr>
            <w:r w:rsidRPr="00EF6B5E">
              <w:rPr>
                <w:noProof/>
              </w:rPr>
              <w:t>2.</w:t>
            </w:r>
          </w:p>
        </w:tc>
        <w:tc>
          <w:tcPr>
            <w:tcW w:w="2762" w:type="dxa"/>
            <w:vAlign w:val="center"/>
          </w:tcPr>
          <w:p w:rsidR="003A13EE" w:rsidRPr="00EF6B5E" w:rsidRDefault="003A13EE" w:rsidP="003A13EE">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949" w:type="dxa"/>
            <w:gridSpan w:val="2"/>
          </w:tcPr>
          <w:p w:rsidR="003A13EE" w:rsidRPr="00A37566" w:rsidRDefault="003A13EE" w:rsidP="003A13EE">
            <w:pPr>
              <w:pStyle w:val="Default"/>
              <w:jc w:val="both"/>
              <w:rPr>
                <w:rFonts w:ascii="Times New Roman" w:hAnsi="Times New Roman" w:cs="Times New Roman"/>
                <w:b/>
                <w:noProof/>
              </w:rPr>
            </w:pPr>
            <w:r w:rsidRPr="00A37566">
              <w:rPr>
                <w:rFonts w:ascii="Times New Roman" w:hAnsi="Times New Roman" w:cs="Times New Roman"/>
                <w:iCs/>
                <w:noProof/>
              </w:rPr>
              <w:t>Доказ за</w:t>
            </w:r>
            <w:r w:rsidRPr="00A37566">
              <w:rPr>
                <w:rFonts w:ascii="Times New Roman" w:hAnsi="Times New Roman" w:cs="Times New Roman"/>
                <w:b/>
                <w:iCs/>
                <w:noProof/>
              </w:rPr>
              <w:t xml:space="preserve"> </w:t>
            </w:r>
            <w:r w:rsidRPr="00A37566">
              <w:rPr>
                <w:rFonts w:ascii="Times New Roman" w:hAnsi="Times New Roman" w:cs="Times New Roman"/>
                <w:b/>
                <w:bCs/>
                <w:noProof/>
              </w:rPr>
              <w:t>правно лице</w:t>
            </w:r>
            <w:r w:rsidRPr="00A37566">
              <w:rPr>
                <w:rFonts w:ascii="Times New Roman" w:hAnsi="Times New Roman" w:cs="Times New Roman"/>
                <w:b/>
                <w:iCs/>
                <w:noProof/>
              </w:rPr>
              <w:t xml:space="preserve">: </w:t>
            </w:r>
          </w:p>
          <w:p w:rsidR="003A13EE" w:rsidRPr="00A37566" w:rsidRDefault="003A13EE" w:rsidP="009C5877">
            <w:pPr>
              <w:pStyle w:val="Default"/>
              <w:numPr>
                <w:ilvl w:val="0"/>
                <w:numId w:val="6"/>
              </w:numPr>
              <w:ind w:left="33" w:firstLine="0"/>
              <w:jc w:val="both"/>
              <w:rPr>
                <w:rFonts w:ascii="Times New Roman" w:hAnsi="Times New Roman" w:cs="Times New Roman"/>
                <w:noProof/>
                <w:color w:val="auto"/>
              </w:rPr>
            </w:pPr>
            <w:r w:rsidRPr="00A37566">
              <w:rPr>
                <w:rFonts w:ascii="Times New Roman" w:hAnsi="Times New Roman" w:cs="Times New Roman"/>
                <w:noProof/>
              </w:rPr>
              <w:t>Извод из казнене евиденције, односно уверење основног суда на чијем подручју се налази седиште домаћег правног лица</w:t>
            </w:r>
            <w:r w:rsidRPr="00A37566">
              <w:rPr>
                <w:rFonts w:ascii="Times New Roman" w:hAnsi="Times New Roman" w:cs="Times New Roman"/>
                <w:noProof/>
                <w:lang w:val="ru-RU"/>
              </w:rPr>
              <w:t>,</w:t>
            </w:r>
            <w:r w:rsidRPr="00A37566">
              <w:rPr>
                <w:rFonts w:ascii="Times New Roman" w:hAnsi="Times New Roman" w:cs="Times New Roman"/>
                <w:noProof/>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A13EE" w:rsidRPr="00A37566" w:rsidRDefault="003A13EE" w:rsidP="009C5877">
            <w:pPr>
              <w:pStyle w:val="Default"/>
              <w:numPr>
                <w:ilvl w:val="0"/>
                <w:numId w:val="6"/>
              </w:numPr>
              <w:ind w:left="33" w:firstLine="0"/>
              <w:jc w:val="both"/>
              <w:rPr>
                <w:rFonts w:ascii="Times New Roman" w:hAnsi="Times New Roman" w:cs="Times New Roman"/>
                <w:noProof/>
                <w:color w:val="auto"/>
              </w:rPr>
            </w:pPr>
            <w:r w:rsidRPr="00A37566">
              <w:rPr>
                <w:rFonts w:ascii="Times New Roman" w:hAnsi="Times New Roman" w:cs="Times New Roman"/>
                <w:noProof/>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A13EE" w:rsidRPr="00A37566" w:rsidRDefault="003A13EE" w:rsidP="009C5877">
            <w:pPr>
              <w:pStyle w:val="Default"/>
              <w:numPr>
                <w:ilvl w:val="0"/>
                <w:numId w:val="6"/>
              </w:numPr>
              <w:ind w:left="33" w:firstLine="0"/>
              <w:jc w:val="both"/>
              <w:rPr>
                <w:rFonts w:ascii="Times New Roman" w:hAnsi="Times New Roman" w:cs="Times New Roman"/>
                <w:noProof/>
                <w:color w:val="auto"/>
              </w:rPr>
            </w:pPr>
            <w:r w:rsidRPr="00A37566">
              <w:rPr>
                <w:rFonts w:ascii="Times New Roman" w:hAnsi="Times New Roman" w:cs="Times New Roman"/>
                <w:noProof/>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noProof/>
                <w:color w:val="auto"/>
              </w:rPr>
              <w:t xml:space="preserve">законски заступник понуђача </w:t>
            </w:r>
            <w:r w:rsidRPr="00A37566">
              <w:rPr>
                <w:rFonts w:ascii="Times New Roman" w:hAnsi="Times New Roman" w:cs="Times New Roman"/>
                <w:noProof/>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noProof/>
                <w:color w:val="auto"/>
              </w:rPr>
              <w:t>Уколико понуђач има више законских заступника дужан је да достави доказ за сваког од њих.</w:t>
            </w:r>
          </w:p>
          <w:p w:rsidR="003A13EE" w:rsidRPr="00A37566" w:rsidRDefault="003A13EE" w:rsidP="003A13EE">
            <w:pPr>
              <w:pStyle w:val="Default"/>
              <w:ind w:left="33"/>
              <w:jc w:val="both"/>
              <w:rPr>
                <w:rFonts w:ascii="Times New Roman" w:hAnsi="Times New Roman" w:cs="Times New Roman"/>
                <w:noProof/>
                <w:color w:val="auto"/>
              </w:rPr>
            </w:pPr>
          </w:p>
          <w:p w:rsidR="003A13EE" w:rsidRPr="00A37566" w:rsidRDefault="003A13EE" w:rsidP="003A13EE">
            <w:pPr>
              <w:pStyle w:val="Default"/>
              <w:jc w:val="both"/>
              <w:rPr>
                <w:rFonts w:ascii="Times New Roman" w:hAnsi="Times New Roman" w:cs="Times New Roman"/>
                <w:iCs/>
                <w:noProof/>
              </w:rPr>
            </w:pPr>
            <w:r w:rsidRPr="00A37566">
              <w:rPr>
                <w:rFonts w:ascii="Times New Roman" w:hAnsi="Times New Roman" w:cs="Times New Roman"/>
                <w:iCs/>
                <w:noProof/>
              </w:rPr>
              <w:t>Доказ за</w:t>
            </w:r>
            <w:r w:rsidRPr="00A37566">
              <w:rPr>
                <w:rFonts w:ascii="Times New Roman" w:hAnsi="Times New Roman" w:cs="Times New Roman"/>
                <w:b/>
                <w:iCs/>
                <w:noProof/>
              </w:rPr>
              <w:t xml:space="preserve"> предузетнике:</w:t>
            </w:r>
          </w:p>
          <w:p w:rsidR="003A13EE" w:rsidRPr="00A37566" w:rsidRDefault="003A13EE" w:rsidP="003A13EE">
            <w:pPr>
              <w:pStyle w:val="Default"/>
              <w:jc w:val="both"/>
              <w:rPr>
                <w:rFonts w:ascii="Times New Roman" w:hAnsi="Times New Roman" w:cs="Times New Roman"/>
                <w:iCs/>
                <w:noProof/>
              </w:rPr>
            </w:pPr>
            <w:r w:rsidRPr="00A37566">
              <w:rPr>
                <w:rFonts w:ascii="Times New Roman" w:hAnsi="Times New Roman" w:cs="Times New Roman"/>
                <w:iCs/>
                <w:noProof/>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noProof/>
              </w:rPr>
              <w:t xml:space="preserve">(захтев се може поднети према месту рођења или </w:t>
            </w:r>
            <w:r w:rsidRPr="00A37566">
              <w:rPr>
                <w:rFonts w:ascii="Times New Roman" w:hAnsi="Times New Roman" w:cs="Times New Roman"/>
                <w:noProof/>
              </w:rPr>
              <w:lastRenderedPageBreak/>
              <w:t>према месту пребивалишта)</w:t>
            </w:r>
            <w:r w:rsidRPr="00A37566">
              <w:rPr>
                <w:rFonts w:ascii="Times New Roman" w:hAnsi="Times New Roman" w:cs="Times New Roman"/>
                <w:iCs/>
                <w:noProof/>
              </w:rPr>
              <w:t>.</w:t>
            </w:r>
          </w:p>
          <w:p w:rsidR="003A13EE" w:rsidRPr="00A37566" w:rsidRDefault="003A13EE" w:rsidP="003A13EE">
            <w:pPr>
              <w:pStyle w:val="Default"/>
              <w:jc w:val="both"/>
              <w:rPr>
                <w:rFonts w:ascii="Times New Roman" w:hAnsi="Times New Roman" w:cs="Times New Roman"/>
                <w:iCs/>
                <w:noProof/>
              </w:rPr>
            </w:pPr>
          </w:p>
          <w:p w:rsidR="003A13EE" w:rsidRPr="00A37566" w:rsidRDefault="003A13EE" w:rsidP="003A13EE">
            <w:pPr>
              <w:pStyle w:val="Default"/>
              <w:jc w:val="both"/>
              <w:rPr>
                <w:rFonts w:ascii="Times New Roman" w:hAnsi="Times New Roman" w:cs="Times New Roman"/>
                <w:b/>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iCs/>
                <w:noProof/>
              </w:rPr>
              <w:t>физичка лица:</w:t>
            </w:r>
          </w:p>
          <w:p w:rsidR="003A13EE" w:rsidRPr="00A37566" w:rsidRDefault="003A13EE" w:rsidP="003A13EE">
            <w:pPr>
              <w:pStyle w:val="Default"/>
              <w:jc w:val="both"/>
              <w:rPr>
                <w:rFonts w:ascii="Times New Roman" w:hAnsi="Times New Roman" w:cs="Times New Roman"/>
                <w:b/>
                <w:iCs/>
                <w:noProof/>
              </w:rPr>
            </w:pPr>
            <w:r w:rsidRPr="00A37566">
              <w:rPr>
                <w:rFonts w:ascii="Times New Roman" w:hAnsi="Times New Roman" w:cs="Times New Roman"/>
                <w:iCs/>
                <w:noProof/>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noProof/>
              </w:rPr>
              <w:t>(захтев се може поднети према месту рођења или према месту пребивалишта)</w:t>
            </w:r>
            <w:r w:rsidRPr="00A37566">
              <w:rPr>
                <w:rFonts w:ascii="Times New Roman" w:hAnsi="Times New Roman" w:cs="Times New Roman"/>
                <w:iCs/>
                <w:noProof/>
              </w:rPr>
              <w:t>.</w:t>
            </w:r>
          </w:p>
        </w:tc>
      </w:tr>
      <w:tr w:rsidR="003A13EE" w:rsidRPr="00EF6B5E" w:rsidTr="003A13EE">
        <w:trPr>
          <w:trHeight w:val="1174"/>
        </w:trPr>
        <w:tc>
          <w:tcPr>
            <w:tcW w:w="801" w:type="dxa"/>
            <w:vAlign w:val="center"/>
          </w:tcPr>
          <w:p w:rsidR="003A13EE" w:rsidRPr="00EF6B5E" w:rsidRDefault="003A13EE" w:rsidP="003A13EE">
            <w:pPr>
              <w:rPr>
                <w:noProof/>
              </w:rPr>
            </w:pPr>
            <w:r w:rsidRPr="00EF6B5E">
              <w:rPr>
                <w:noProof/>
              </w:rPr>
              <w:lastRenderedPageBreak/>
              <w:t>3.</w:t>
            </w:r>
          </w:p>
        </w:tc>
        <w:tc>
          <w:tcPr>
            <w:tcW w:w="2762" w:type="dxa"/>
            <w:vAlign w:val="center"/>
          </w:tcPr>
          <w:p w:rsidR="003A13EE" w:rsidRPr="00EF6B5E" w:rsidRDefault="003A13EE" w:rsidP="003A13EE">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949" w:type="dxa"/>
            <w:gridSpan w:val="2"/>
          </w:tcPr>
          <w:p w:rsidR="003A13EE" w:rsidRPr="00A37566" w:rsidRDefault="003A13EE" w:rsidP="003A13EE">
            <w:pPr>
              <w:pStyle w:val="Default"/>
              <w:jc w:val="both"/>
              <w:rPr>
                <w:rFonts w:ascii="Times New Roman" w:hAnsi="Times New Roman" w:cs="Times New Roman"/>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bCs/>
                <w:noProof/>
              </w:rPr>
              <w:t>правно лице</w:t>
            </w:r>
            <w:r w:rsidRPr="00A37566">
              <w:rPr>
                <w:rFonts w:ascii="Times New Roman" w:hAnsi="Times New Roman" w:cs="Times New Roman"/>
                <w:iCs/>
                <w:noProof/>
              </w:rPr>
              <w:t xml:space="preserve">: </w:t>
            </w:r>
          </w:p>
          <w:p w:rsidR="003A13EE" w:rsidRPr="00A37566" w:rsidRDefault="003A13EE" w:rsidP="003A13EE">
            <w:pPr>
              <w:pStyle w:val="Default"/>
              <w:jc w:val="both"/>
              <w:rPr>
                <w:rFonts w:ascii="Times New Roman" w:hAnsi="Times New Roman" w:cs="Times New Roman"/>
                <w:iCs/>
                <w:noProof/>
              </w:rPr>
            </w:pPr>
            <w:r w:rsidRPr="00A37566">
              <w:rPr>
                <w:rFonts w:ascii="Times New Roman" w:hAnsi="Times New Roman" w:cs="Times New Roman"/>
                <w:iCs/>
                <w:noProof/>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rPr>
                <w:noProof/>
              </w:rPr>
              <w:t>,</w:t>
            </w:r>
            <w:r w:rsidRPr="00A37566">
              <w:rPr>
                <w:rFonts w:ascii="Times New Roman" w:hAnsi="Times New Roman" w:cs="Times New Roman"/>
                <w:noProof/>
              </w:rPr>
              <w:t xml:space="preserve"> која је на снази у време објаве позива за подношење понуда</w:t>
            </w:r>
            <w:r w:rsidRPr="00A37566">
              <w:rPr>
                <w:rFonts w:ascii="Times New Roman" w:hAnsi="Times New Roman" w:cs="Times New Roman"/>
                <w:iCs/>
                <w:noProof/>
              </w:rPr>
              <w:t>;</w:t>
            </w:r>
          </w:p>
          <w:p w:rsidR="003A13EE" w:rsidRPr="00A37566" w:rsidRDefault="003A13EE" w:rsidP="003A13EE">
            <w:pPr>
              <w:pStyle w:val="Default"/>
              <w:jc w:val="both"/>
              <w:rPr>
                <w:rFonts w:ascii="Times New Roman" w:hAnsi="Times New Roman" w:cs="Times New Roman"/>
                <w:noProof/>
              </w:rPr>
            </w:pPr>
          </w:p>
          <w:p w:rsidR="003A13EE" w:rsidRPr="00A37566" w:rsidRDefault="003A13EE" w:rsidP="003A13EE">
            <w:pPr>
              <w:jc w:val="both"/>
              <w:rPr>
                <w:iCs/>
                <w:noProof/>
              </w:rPr>
            </w:pPr>
            <w:r w:rsidRPr="00A37566">
              <w:rPr>
                <w:iCs/>
                <w:noProof/>
              </w:rPr>
              <w:t xml:space="preserve">Доказ за </w:t>
            </w:r>
            <w:r w:rsidRPr="00A37566">
              <w:rPr>
                <w:b/>
                <w:bCs/>
                <w:noProof/>
              </w:rPr>
              <w:t>предузетника</w:t>
            </w:r>
            <w:r w:rsidRPr="00A37566">
              <w:rPr>
                <w:iCs/>
                <w:noProof/>
              </w:rPr>
              <w:t xml:space="preserve">: </w:t>
            </w:r>
          </w:p>
          <w:p w:rsidR="003A13EE" w:rsidRPr="00A37566" w:rsidRDefault="003A13EE" w:rsidP="003A13EE">
            <w:pPr>
              <w:pStyle w:val="Default"/>
              <w:jc w:val="both"/>
              <w:rPr>
                <w:rFonts w:ascii="Times New Roman" w:hAnsi="Times New Roman" w:cs="Times New Roman"/>
                <w:iCs/>
                <w:noProof/>
              </w:rPr>
            </w:pPr>
            <w:r w:rsidRPr="00A37566">
              <w:rPr>
                <w:iCs/>
                <w:noProof/>
              </w:rPr>
              <w:t>-</w:t>
            </w:r>
            <w:r w:rsidRPr="00A37566">
              <w:rPr>
                <w:rFonts w:ascii="Times New Roman" w:hAnsi="Times New Roman" w:cs="Times New Roman"/>
                <w:iCs/>
                <w:noProof/>
              </w:rPr>
              <w:t>Потврда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noProof/>
              </w:rPr>
              <w:t xml:space="preserve"> која је на снази у време објаве позива за подношење понуда</w:t>
            </w:r>
            <w:r w:rsidRPr="00A37566">
              <w:rPr>
                <w:rFonts w:ascii="Times New Roman" w:hAnsi="Times New Roman" w:cs="Times New Roman"/>
                <w:iCs/>
                <w:noProof/>
              </w:rPr>
              <w:t>;</w:t>
            </w:r>
          </w:p>
          <w:p w:rsidR="003A13EE" w:rsidRPr="00A37566" w:rsidRDefault="003A13EE" w:rsidP="003A13EE">
            <w:pPr>
              <w:jc w:val="both"/>
              <w:rPr>
                <w:noProof/>
              </w:rPr>
            </w:pPr>
            <w:r w:rsidRPr="00A37566">
              <w:rPr>
                <w:iCs/>
                <w:noProof/>
              </w:rPr>
              <w:t xml:space="preserve"> </w:t>
            </w:r>
          </w:p>
          <w:p w:rsidR="003A13EE" w:rsidRPr="00A37566" w:rsidRDefault="003A13EE" w:rsidP="003A13EE">
            <w:pPr>
              <w:pStyle w:val="Default"/>
              <w:jc w:val="both"/>
              <w:rPr>
                <w:rFonts w:ascii="Times New Roman" w:hAnsi="Times New Roman" w:cs="Times New Roman"/>
                <w:b/>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iCs/>
                <w:noProof/>
              </w:rPr>
              <w:t>физичка лица:</w:t>
            </w:r>
          </w:p>
          <w:p w:rsidR="003A13EE" w:rsidRPr="00A37566" w:rsidRDefault="003A13EE" w:rsidP="003A13EE">
            <w:pPr>
              <w:jc w:val="both"/>
              <w:rPr>
                <w:noProof/>
              </w:rPr>
            </w:pPr>
            <w:r w:rsidRPr="00A37566">
              <w:rPr>
                <w:noProof/>
              </w:rPr>
              <w:t>-</w:t>
            </w:r>
            <w:r w:rsidRPr="00A37566">
              <w:rPr>
                <w:iCs/>
                <w:noProof/>
              </w:rPr>
              <w:t>Потврда прекршајног суда да му није изречена мера забране обављања одређених послова</w:t>
            </w:r>
            <w:r w:rsidRPr="00A37566">
              <w:rPr>
                <w:noProof/>
              </w:rPr>
              <w:t>.</w:t>
            </w:r>
          </w:p>
        </w:tc>
      </w:tr>
      <w:tr w:rsidR="003A13EE" w:rsidRPr="00EF6B5E" w:rsidTr="003A13EE">
        <w:trPr>
          <w:trHeight w:val="789"/>
        </w:trPr>
        <w:tc>
          <w:tcPr>
            <w:tcW w:w="801" w:type="dxa"/>
            <w:vAlign w:val="center"/>
          </w:tcPr>
          <w:p w:rsidR="003A13EE" w:rsidRPr="00EF6B5E" w:rsidRDefault="003A13EE" w:rsidP="003A13EE">
            <w:pPr>
              <w:rPr>
                <w:noProof/>
              </w:rPr>
            </w:pPr>
            <w:r w:rsidRPr="00EF6B5E">
              <w:rPr>
                <w:noProof/>
              </w:rPr>
              <w:t>4.</w:t>
            </w:r>
          </w:p>
        </w:tc>
        <w:tc>
          <w:tcPr>
            <w:tcW w:w="2762" w:type="dxa"/>
            <w:vAlign w:val="center"/>
          </w:tcPr>
          <w:p w:rsidR="003A13EE" w:rsidRPr="00EF6B5E" w:rsidRDefault="003A13EE" w:rsidP="003A13EE">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949" w:type="dxa"/>
            <w:gridSpan w:val="2"/>
          </w:tcPr>
          <w:p w:rsidR="003A13EE" w:rsidRPr="00A37566" w:rsidRDefault="003A13EE" w:rsidP="003A13EE">
            <w:pPr>
              <w:pStyle w:val="Default"/>
              <w:rPr>
                <w:rFonts w:ascii="Times New Roman" w:hAnsi="Times New Roman" w:cs="Times New Roman"/>
                <w:b/>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iCs/>
                <w:noProof/>
              </w:rPr>
              <w:t>правно лице / предузетнике / физичка лица:</w:t>
            </w:r>
          </w:p>
          <w:p w:rsidR="003A13EE" w:rsidRPr="00A37566" w:rsidRDefault="003A13EE" w:rsidP="003A13EE">
            <w:pPr>
              <w:pStyle w:val="Default"/>
              <w:rPr>
                <w:rFonts w:ascii="Times New Roman" w:hAnsi="Times New Roman" w:cs="Times New Roman"/>
                <w:noProof/>
              </w:rPr>
            </w:pPr>
            <w:r w:rsidRPr="00A37566">
              <w:rPr>
                <w:rFonts w:ascii="Times New Roman" w:hAnsi="Times New Roman" w:cs="Times New Roman"/>
                <w:noProof/>
              </w:rPr>
              <w:t>У</w:t>
            </w:r>
            <w:r w:rsidRPr="00A37566">
              <w:rPr>
                <w:rFonts w:ascii="Times New Roman" w:hAnsi="Times New Roman" w:cs="Times New Roman"/>
                <w:iCs/>
                <w:noProof/>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noProof/>
              </w:rPr>
              <w:t xml:space="preserve"> или потврду Агенције за приватизацију да се понуђач налази у поступку приватизације</w:t>
            </w:r>
            <w:r w:rsidRPr="00A37566">
              <w:rPr>
                <w:noProof/>
              </w:rPr>
              <w:t>,</w:t>
            </w:r>
            <w:r w:rsidRPr="00A37566">
              <w:rPr>
                <w:rFonts w:ascii="Times New Roman" w:hAnsi="Times New Roman" w:cs="Times New Roman"/>
                <w:iCs/>
                <w:noProof/>
              </w:rPr>
              <w:t xml:space="preserve"> не старија од два месеца пре отварања понуде</w:t>
            </w:r>
            <w:r w:rsidRPr="00A37566">
              <w:rPr>
                <w:rFonts w:ascii="Times New Roman" w:hAnsi="Times New Roman" w:cs="Times New Roman"/>
                <w:b/>
                <w:bCs/>
                <w:iCs/>
                <w:noProof/>
              </w:rPr>
              <w:t xml:space="preserve">. </w:t>
            </w:r>
          </w:p>
          <w:p w:rsidR="003A13EE" w:rsidRPr="00A37566" w:rsidRDefault="003A13EE" w:rsidP="003A13EE">
            <w:pPr>
              <w:jc w:val="both"/>
              <w:rPr>
                <w:b/>
                <w:noProof/>
              </w:rPr>
            </w:pPr>
            <w:r w:rsidRPr="00A37566">
              <w:rPr>
                <w:b/>
                <w:iCs/>
                <w:noProof/>
              </w:rPr>
              <w:t xml:space="preserve">Овај доказ достављају сви понуђачи било да </w:t>
            </w:r>
            <w:r w:rsidRPr="00A37566">
              <w:rPr>
                <w:b/>
                <w:noProof/>
              </w:rPr>
              <w:t xml:space="preserve">су </w:t>
            </w:r>
            <w:r w:rsidRPr="00A37566">
              <w:rPr>
                <w:b/>
                <w:iCs/>
                <w:noProof/>
              </w:rPr>
              <w:t>правна лица или предузетници</w:t>
            </w:r>
            <w:r w:rsidRPr="00A37566">
              <w:rPr>
                <w:b/>
                <w:noProof/>
              </w:rPr>
              <w:t>.</w:t>
            </w:r>
          </w:p>
        </w:tc>
      </w:tr>
      <w:tr w:rsidR="003A13EE" w:rsidRPr="00EF6B5E" w:rsidTr="003A13EE">
        <w:trPr>
          <w:trHeight w:val="789"/>
        </w:trPr>
        <w:tc>
          <w:tcPr>
            <w:tcW w:w="801" w:type="dxa"/>
            <w:vAlign w:val="center"/>
          </w:tcPr>
          <w:p w:rsidR="003A13EE" w:rsidRPr="00EF6B5E" w:rsidRDefault="003A13EE" w:rsidP="003A13EE">
            <w:pPr>
              <w:rPr>
                <w:noProof/>
              </w:rPr>
            </w:pPr>
            <w:r w:rsidRPr="00EF6B5E">
              <w:rPr>
                <w:noProof/>
              </w:rPr>
              <w:t>5.</w:t>
            </w:r>
          </w:p>
        </w:tc>
        <w:tc>
          <w:tcPr>
            <w:tcW w:w="2762" w:type="dxa"/>
          </w:tcPr>
          <w:p w:rsidR="003A13EE" w:rsidRPr="00EF6B5E" w:rsidRDefault="003A13EE" w:rsidP="003A13EE">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3A13EE" w:rsidRPr="00A37566" w:rsidRDefault="003A13EE" w:rsidP="003A13EE">
            <w:pPr>
              <w:rPr>
                <w:noProof/>
              </w:rPr>
            </w:pPr>
            <w:r w:rsidRPr="00A37566">
              <w:rPr>
                <w:iCs/>
                <w:noProof/>
              </w:rPr>
              <w:t xml:space="preserve">Доказ за </w:t>
            </w:r>
            <w:r w:rsidRPr="00A37566">
              <w:rPr>
                <w:b/>
                <w:iCs/>
                <w:noProof/>
              </w:rPr>
              <w:t>правно лице / предузетнике / физичка лица:</w:t>
            </w:r>
          </w:p>
          <w:p w:rsidR="003A13EE" w:rsidRPr="00A37566" w:rsidRDefault="003A13EE" w:rsidP="003A13EE">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A13EE" w:rsidRPr="00EF6B5E" w:rsidTr="003A13EE">
        <w:trPr>
          <w:trHeight w:val="848"/>
        </w:trPr>
        <w:tc>
          <w:tcPr>
            <w:tcW w:w="9512" w:type="dxa"/>
            <w:gridSpan w:val="4"/>
            <w:vAlign w:val="center"/>
          </w:tcPr>
          <w:p w:rsidR="003A13EE" w:rsidRPr="00A37566" w:rsidRDefault="003A13EE" w:rsidP="003A13EE">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9731EC" w:rsidRPr="00EF6B5E" w:rsidTr="003A13EE">
        <w:trPr>
          <w:trHeight w:val="848"/>
        </w:trPr>
        <w:tc>
          <w:tcPr>
            <w:tcW w:w="801" w:type="dxa"/>
            <w:vAlign w:val="center"/>
          </w:tcPr>
          <w:p w:rsidR="009731EC" w:rsidRPr="009063E4" w:rsidRDefault="009731EC" w:rsidP="009731EC">
            <w:pPr>
              <w:pStyle w:val="ListParagraph"/>
              <w:ind w:left="405"/>
              <w:rPr>
                <w:noProof/>
              </w:rPr>
            </w:pPr>
            <w:r w:rsidRPr="009063E4">
              <w:rPr>
                <w:noProof/>
              </w:rPr>
              <w:t>6.</w:t>
            </w:r>
          </w:p>
          <w:p w:rsidR="009731EC" w:rsidRPr="009063E4" w:rsidRDefault="009731EC" w:rsidP="009731EC">
            <w:pPr>
              <w:pStyle w:val="ListParagraph"/>
              <w:ind w:left="405"/>
              <w:rPr>
                <w:noProof/>
              </w:rPr>
            </w:pPr>
          </w:p>
          <w:p w:rsidR="009731EC" w:rsidRPr="009063E4" w:rsidRDefault="009731EC" w:rsidP="009731EC">
            <w:pPr>
              <w:pStyle w:val="ListParagraph"/>
              <w:ind w:left="405"/>
              <w:rPr>
                <w:noProof/>
              </w:rPr>
            </w:pPr>
          </w:p>
        </w:tc>
        <w:tc>
          <w:tcPr>
            <w:tcW w:w="2797" w:type="dxa"/>
            <w:gridSpan w:val="2"/>
          </w:tcPr>
          <w:p w:rsidR="009731EC" w:rsidRPr="009063E4" w:rsidRDefault="009731EC" w:rsidP="009731EC">
            <w:pPr>
              <w:rPr>
                <w:noProof/>
              </w:rPr>
            </w:pPr>
            <w:r w:rsidRPr="009063E4">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9063E4" w:rsidRPr="009063E4">
              <w:rPr>
                <w:noProof/>
                <w:lang w:val="sr-Cyrl-RS"/>
              </w:rPr>
              <w:t>24</w:t>
            </w:r>
            <w:r w:rsidRPr="009063E4">
              <w:rPr>
                <w:noProof/>
                <w:lang w:val="sr-Latn-CS"/>
              </w:rPr>
              <w:t>.0</w:t>
            </w:r>
            <w:r w:rsidR="009063E4" w:rsidRPr="009063E4">
              <w:rPr>
                <w:noProof/>
                <w:lang w:val="sr-Cyrl-RS"/>
              </w:rPr>
              <w:t>6</w:t>
            </w:r>
            <w:r w:rsidRPr="009063E4">
              <w:rPr>
                <w:noProof/>
                <w:lang w:val="sr-Cyrl-BA"/>
              </w:rPr>
              <w:t xml:space="preserve">.2013. </w:t>
            </w:r>
            <w:r w:rsidRPr="009063E4">
              <w:rPr>
                <w:noProof/>
              </w:rPr>
              <w:t xml:space="preserve">до </w:t>
            </w:r>
            <w:r w:rsidR="009063E4" w:rsidRPr="009063E4">
              <w:rPr>
                <w:noProof/>
                <w:lang w:val="sr-Cyrl-RS"/>
              </w:rPr>
              <w:t>24</w:t>
            </w:r>
            <w:r w:rsidRPr="009063E4">
              <w:rPr>
                <w:noProof/>
                <w:lang w:val="sr-Cyrl-BA"/>
              </w:rPr>
              <w:t>.</w:t>
            </w:r>
            <w:r w:rsidRPr="009063E4">
              <w:rPr>
                <w:noProof/>
                <w:lang w:val="sr-Latn-CS"/>
              </w:rPr>
              <w:t>1</w:t>
            </w:r>
            <w:r w:rsidR="009063E4" w:rsidRPr="009063E4">
              <w:rPr>
                <w:noProof/>
                <w:lang w:val="sr-Cyrl-RS"/>
              </w:rPr>
              <w:t>2</w:t>
            </w:r>
            <w:r w:rsidRPr="009063E4">
              <w:rPr>
                <w:noProof/>
              </w:rPr>
              <w:t>.2013. године и да је остварио најмање 600.000,00 дин. прихода у последње две године.</w:t>
            </w:r>
          </w:p>
          <w:p w:rsidR="009731EC" w:rsidRPr="009063E4" w:rsidRDefault="009731EC" w:rsidP="009731EC">
            <w:pPr>
              <w:rPr>
                <w:noProof/>
              </w:rPr>
            </w:pPr>
          </w:p>
        </w:tc>
        <w:tc>
          <w:tcPr>
            <w:tcW w:w="5914" w:type="dxa"/>
          </w:tcPr>
          <w:p w:rsidR="009731EC" w:rsidRPr="009063E4" w:rsidRDefault="009731EC" w:rsidP="009731EC">
            <w:pPr>
              <w:jc w:val="both"/>
              <w:rPr>
                <w:b/>
                <w:noProof/>
              </w:rPr>
            </w:pPr>
            <w:r w:rsidRPr="009063E4">
              <w:rPr>
                <w:b/>
                <w:noProof/>
              </w:rPr>
              <w:t>Доказ за правно лице/предузетника/физичко лице:</w:t>
            </w:r>
          </w:p>
          <w:p w:rsidR="009731EC" w:rsidRPr="009063E4" w:rsidRDefault="009731EC" w:rsidP="009731EC">
            <w:pPr>
              <w:rPr>
                <w:noProof/>
              </w:rPr>
            </w:pPr>
          </w:p>
          <w:p w:rsidR="009731EC" w:rsidRPr="009063E4" w:rsidRDefault="009731EC" w:rsidP="009731EC">
            <w:pPr>
              <w:rPr>
                <w:noProof/>
              </w:rPr>
            </w:pPr>
            <w:r w:rsidRPr="009063E4">
              <w:rPr>
                <w:noProof/>
              </w:rPr>
              <w:t>Потврда НБС о броју дана неликвидности за период од</w:t>
            </w:r>
            <w:r w:rsidRPr="009063E4">
              <w:rPr>
                <w:noProof/>
                <w:color w:val="FF0000"/>
              </w:rPr>
              <w:t xml:space="preserve">          </w:t>
            </w:r>
            <w:r w:rsidR="009063E4" w:rsidRPr="009063E4">
              <w:rPr>
                <w:noProof/>
                <w:lang w:val="sr-Cyrl-RS"/>
              </w:rPr>
              <w:t>24</w:t>
            </w:r>
            <w:r w:rsidRPr="009063E4">
              <w:rPr>
                <w:noProof/>
                <w:lang w:val="sr-Latn-CS"/>
              </w:rPr>
              <w:t>.0</w:t>
            </w:r>
            <w:r w:rsidR="009063E4" w:rsidRPr="009063E4">
              <w:rPr>
                <w:noProof/>
                <w:lang w:val="sr-Cyrl-RS"/>
              </w:rPr>
              <w:t>6</w:t>
            </w:r>
            <w:r w:rsidRPr="009063E4">
              <w:rPr>
                <w:noProof/>
                <w:lang w:val="sr-Cyrl-BA"/>
              </w:rPr>
              <w:t xml:space="preserve">.2013. </w:t>
            </w:r>
            <w:r w:rsidRPr="009063E4">
              <w:rPr>
                <w:noProof/>
              </w:rPr>
              <w:t xml:space="preserve">до </w:t>
            </w:r>
            <w:r w:rsidR="009063E4" w:rsidRPr="009063E4">
              <w:rPr>
                <w:noProof/>
                <w:lang w:val="sr-Cyrl-RS"/>
              </w:rPr>
              <w:t>24</w:t>
            </w:r>
            <w:r w:rsidRPr="009063E4">
              <w:rPr>
                <w:noProof/>
                <w:lang w:val="sr-Cyrl-BA"/>
              </w:rPr>
              <w:t>.</w:t>
            </w:r>
            <w:r w:rsidRPr="009063E4">
              <w:rPr>
                <w:noProof/>
                <w:lang w:val="sr-Latn-CS"/>
              </w:rPr>
              <w:t>1</w:t>
            </w:r>
            <w:r w:rsidR="009063E4" w:rsidRPr="009063E4">
              <w:rPr>
                <w:noProof/>
                <w:lang w:val="sr-Cyrl-RS"/>
              </w:rPr>
              <w:t>2</w:t>
            </w:r>
            <w:r w:rsidRPr="009063E4">
              <w:rPr>
                <w:noProof/>
              </w:rPr>
              <w:t xml:space="preserve">.2013. године. </w:t>
            </w:r>
          </w:p>
          <w:p w:rsidR="009731EC" w:rsidRPr="009063E4" w:rsidRDefault="009731EC" w:rsidP="009731EC">
            <w:pPr>
              <w:rPr>
                <w:noProof/>
              </w:rPr>
            </w:pPr>
            <w:r w:rsidRPr="009063E4">
              <w:rPr>
                <w:noProof/>
              </w:rPr>
              <w:t xml:space="preserve">Потврду издаје: </w:t>
            </w:r>
          </w:p>
          <w:p w:rsidR="009731EC" w:rsidRPr="009063E4" w:rsidRDefault="009731EC" w:rsidP="009731EC">
            <w:pPr>
              <w:rPr>
                <w:noProof/>
              </w:rPr>
            </w:pPr>
            <w:r w:rsidRPr="009063E4">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9731EC" w:rsidRPr="00A96ACD" w:rsidRDefault="009731EC" w:rsidP="009731EC">
            <w:pPr>
              <w:rPr>
                <w:noProof/>
              </w:rPr>
            </w:pPr>
            <w:r w:rsidRPr="009063E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9731EC" w:rsidRPr="00EF6B5E" w:rsidTr="003A13EE">
        <w:trPr>
          <w:trHeight w:val="1121"/>
        </w:trPr>
        <w:tc>
          <w:tcPr>
            <w:tcW w:w="801" w:type="dxa"/>
            <w:vAlign w:val="center"/>
          </w:tcPr>
          <w:p w:rsidR="009731EC" w:rsidRPr="00EF6B5E" w:rsidRDefault="009731EC" w:rsidP="009731EC">
            <w:pPr>
              <w:pStyle w:val="ListParagraph"/>
              <w:ind w:left="405"/>
              <w:rPr>
                <w:noProof/>
              </w:rPr>
            </w:pPr>
            <w:r w:rsidRPr="00EF6B5E">
              <w:rPr>
                <w:noProof/>
              </w:rPr>
              <w:t>7.</w:t>
            </w:r>
          </w:p>
          <w:p w:rsidR="009731EC" w:rsidRPr="00EF6B5E" w:rsidRDefault="009731EC" w:rsidP="009731EC">
            <w:pPr>
              <w:pStyle w:val="ListParagraph"/>
              <w:ind w:left="405"/>
              <w:rPr>
                <w:noProof/>
              </w:rPr>
            </w:pPr>
          </w:p>
          <w:p w:rsidR="009731EC" w:rsidRPr="00EF6B5E" w:rsidRDefault="009731EC" w:rsidP="009731EC">
            <w:pPr>
              <w:pStyle w:val="ListParagraph"/>
              <w:ind w:left="405"/>
              <w:rPr>
                <w:noProof/>
              </w:rPr>
            </w:pPr>
          </w:p>
          <w:p w:rsidR="009731EC" w:rsidRPr="00EF6B5E" w:rsidRDefault="009731EC" w:rsidP="009731EC">
            <w:pPr>
              <w:pStyle w:val="ListParagraph"/>
              <w:ind w:left="405"/>
              <w:rPr>
                <w:noProof/>
              </w:rPr>
            </w:pPr>
          </w:p>
        </w:tc>
        <w:tc>
          <w:tcPr>
            <w:tcW w:w="2797" w:type="dxa"/>
            <w:gridSpan w:val="2"/>
          </w:tcPr>
          <w:p w:rsidR="009731EC" w:rsidRPr="00AD37B5" w:rsidRDefault="009731EC" w:rsidP="00106217">
            <w:r w:rsidRPr="00AD37B5">
              <w:rPr>
                <w:lang w:val="sr-Latn-CS"/>
              </w:rPr>
              <w:t xml:space="preserve">Понуђач располаже </w:t>
            </w:r>
            <w:r w:rsidRPr="009063E4">
              <w:rPr>
                <w:lang w:val="sr-Latn-CS"/>
              </w:rPr>
              <w:t xml:space="preserve">довољним  кадровским капацитетом- понуђач мора да има минимум </w:t>
            </w:r>
            <w:proofErr w:type="spellStart"/>
            <w:r w:rsidR="00106217" w:rsidRPr="009063E4">
              <w:t>три</w:t>
            </w:r>
            <w:proofErr w:type="spellEnd"/>
            <w:r w:rsidRPr="009063E4">
              <w:rPr>
                <w:lang w:val="sr-Cyrl-CS"/>
              </w:rPr>
              <w:t xml:space="preserve"> радника, од тога минимум </w:t>
            </w:r>
            <w:r w:rsidR="00106217" w:rsidRPr="009063E4">
              <w:rPr>
                <w:lang w:val="sr-Cyrl-CS"/>
              </w:rPr>
              <w:t>два</w:t>
            </w:r>
            <w:r w:rsidRPr="009063E4">
              <w:rPr>
                <w:lang w:val="sr-Cyrl-CS"/>
              </w:rPr>
              <w:t xml:space="preserve"> </w:t>
            </w:r>
            <w:proofErr w:type="spellStart"/>
            <w:r w:rsidRPr="009063E4">
              <w:t>запослен</w:t>
            </w:r>
            <w:r w:rsidR="00106217" w:rsidRPr="009063E4">
              <w:t>а</w:t>
            </w:r>
            <w:proofErr w:type="spellEnd"/>
            <w:r w:rsidRPr="009063E4">
              <w:t xml:space="preserve"> </w:t>
            </w:r>
            <w:proofErr w:type="spellStart"/>
            <w:r w:rsidRPr="009063E4">
              <w:t>сервисер</w:t>
            </w:r>
            <w:r w:rsidR="00106217" w:rsidRPr="009063E4">
              <w:t>а</w:t>
            </w:r>
            <w:proofErr w:type="spellEnd"/>
            <w:r w:rsidRPr="009063E4">
              <w:t xml:space="preserve"> </w:t>
            </w:r>
            <w:r w:rsidRPr="009063E4">
              <w:rPr>
                <w:noProof/>
                <w:lang w:val="sr-Cyrl-CS"/>
              </w:rPr>
              <w:t xml:space="preserve"> </w:t>
            </w:r>
            <w:r w:rsidRPr="009063E4">
              <w:rPr>
                <w:lang w:val="sr-Cyrl-CS"/>
              </w:rPr>
              <w:t xml:space="preserve"> који имају најмање 3 године искуства </w:t>
            </w:r>
            <w:r w:rsidRPr="009063E4">
              <w:rPr>
                <w:noProof/>
              </w:rPr>
              <w:t>који су у непосредној</w:t>
            </w:r>
            <w:r w:rsidRPr="00AD37B5">
              <w:rPr>
                <w:noProof/>
              </w:rPr>
              <w:t xml:space="preserve"> вези са предметом јавне набавке који ће бити одговорни за извршење уговора.</w:t>
            </w:r>
            <w:r w:rsidRPr="00AD37B5">
              <w:t xml:space="preserve"> </w:t>
            </w:r>
          </w:p>
        </w:tc>
        <w:tc>
          <w:tcPr>
            <w:tcW w:w="5914" w:type="dxa"/>
            <w:vAlign w:val="center"/>
          </w:tcPr>
          <w:p w:rsidR="009731EC" w:rsidRDefault="009731EC" w:rsidP="009731EC">
            <w:pPr>
              <w:jc w:val="both"/>
              <w:rPr>
                <w:noProof/>
                <w:lang w:val="sr-Cyrl-CS"/>
              </w:rPr>
            </w:pPr>
            <w:r w:rsidRPr="00AD37B5">
              <w:rPr>
                <w:noProof/>
              </w:rPr>
              <w:t xml:space="preserve">Подуђач кадровски капацитет доказује достављањем: </w:t>
            </w:r>
            <w:r w:rsidRPr="00AD37B5">
              <w:rPr>
                <w:b/>
                <w:noProof/>
                <w:u w:val="single"/>
              </w:rPr>
              <w:t xml:space="preserve">За </w:t>
            </w:r>
            <w:r w:rsidRPr="00AD37B5">
              <w:rPr>
                <w:b/>
                <w:noProof/>
                <w:u w:val="single"/>
                <w:lang w:val="sr-Cyrl-CS"/>
              </w:rPr>
              <w:t>сервисер</w:t>
            </w:r>
            <w:r w:rsidR="00106217">
              <w:rPr>
                <w:b/>
                <w:noProof/>
                <w:u w:val="single"/>
                <w:lang w:val="sr-Cyrl-CS"/>
              </w:rPr>
              <w:t>а</w:t>
            </w:r>
            <w:r w:rsidRPr="00AD37B5">
              <w:rPr>
                <w:noProof/>
              </w:rPr>
              <w:t xml:space="preserve">: </w:t>
            </w:r>
            <w:r w:rsidRPr="00AD37B5">
              <w:rPr>
                <w:noProof/>
                <w:lang w:val="sr-Cyrl-CS"/>
              </w:rPr>
              <w:t>Д</w:t>
            </w:r>
            <w:r w:rsidRPr="00AD37B5">
              <w:rPr>
                <w:noProof/>
              </w:rPr>
              <w:t>оставити потписану и оверену изјаву под пуном кривичном и материјалном одговорношћу</w:t>
            </w:r>
            <w:r w:rsidRPr="00AD37B5">
              <w:rPr>
                <w:noProof/>
                <w:lang w:val="sr-Cyrl-CS"/>
              </w:rPr>
              <w:t xml:space="preserve"> у којој ће понуђач навести име и презиме сервисера са њиховим контакт телефонима;  доставити за сервисере, потврду или неки други документ којим ће потврдити да  сервисер има најмање </w:t>
            </w:r>
            <w:r>
              <w:rPr>
                <w:noProof/>
                <w:lang w:val="sr-Cyrl-CS"/>
              </w:rPr>
              <w:t>3</w:t>
            </w:r>
            <w:r w:rsidRPr="00AD37B5">
              <w:rPr>
                <w:noProof/>
                <w:lang w:val="sr-Cyrl-CS"/>
              </w:rPr>
              <w:t xml:space="preserve"> година и</w:t>
            </w:r>
            <w:r>
              <w:rPr>
                <w:noProof/>
                <w:lang w:val="sr-Cyrl-CS"/>
              </w:rPr>
              <w:t xml:space="preserve">скуства у  </w:t>
            </w:r>
            <w:r w:rsidRPr="00A749B7">
              <w:rPr>
                <w:noProof/>
                <w:lang w:val="sr-Cyrl-CS"/>
              </w:rPr>
              <w:t>обављању сервисирања;</w:t>
            </w:r>
            <w:r w:rsidRPr="00AD37B5">
              <w:rPr>
                <w:b/>
                <w:noProof/>
                <w:lang w:val="en-US"/>
              </w:rPr>
              <w:t xml:space="preserve"> </w:t>
            </w:r>
            <w:r w:rsidRPr="00AD37B5">
              <w:rPr>
                <w:noProof/>
                <w:lang w:val="sr-Cyrl-CS"/>
              </w:rPr>
              <w:t>д</w:t>
            </w:r>
            <w:r w:rsidRPr="00AD37B5">
              <w:rPr>
                <w:noProof/>
              </w:rPr>
              <w:t xml:space="preserve">оставити фотокопију радне књижице и  фотокопија М-А (стари М2) образаца пријаве запослених на обавезно социјално осигурање. </w:t>
            </w:r>
          </w:p>
          <w:p w:rsidR="009731EC" w:rsidRPr="00AD37B5" w:rsidRDefault="009731EC" w:rsidP="00106217">
            <w:pPr>
              <w:jc w:val="both"/>
              <w:rPr>
                <w:b/>
                <w:i/>
              </w:rPr>
            </w:pPr>
            <w:r w:rsidRPr="00AD37B5">
              <w:rPr>
                <w:b/>
                <w:noProof/>
                <w:u w:val="single"/>
              </w:rPr>
              <w:t>За радник</w:t>
            </w:r>
            <w:r w:rsidR="00106217">
              <w:rPr>
                <w:b/>
                <w:noProof/>
                <w:u w:val="single"/>
              </w:rPr>
              <w:t>а</w:t>
            </w:r>
            <w:r w:rsidRPr="00AD37B5">
              <w:rPr>
                <w:b/>
                <w:noProof/>
                <w:u w:val="single"/>
              </w:rPr>
              <w:t xml:space="preserve"> доставити: </w:t>
            </w:r>
            <w:r w:rsidRPr="00AD37B5">
              <w:rPr>
                <w:noProof/>
              </w:rPr>
              <w:t xml:space="preserve">фотокопију радних књижица запослених и достављањем фотокопија М-А (стари М2) образаца пријаве запослених на обавезно социјално осигурање. </w:t>
            </w:r>
            <w:r w:rsidRPr="00AD37B5">
              <w:rPr>
                <w:b/>
                <w:noProof/>
                <w:lang w:val="en-US"/>
              </w:rPr>
              <w:t xml:space="preserve"> </w:t>
            </w:r>
          </w:p>
        </w:tc>
      </w:tr>
      <w:tr w:rsidR="009731EC" w:rsidRPr="00EF6B5E" w:rsidTr="003A13EE">
        <w:trPr>
          <w:trHeight w:val="1121"/>
        </w:trPr>
        <w:tc>
          <w:tcPr>
            <w:tcW w:w="801" w:type="dxa"/>
            <w:vAlign w:val="center"/>
          </w:tcPr>
          <w:p w:rsidR="009731EC" w:rsidRPr="00EF6B5E" w:rsidRDefault="009731EC" w:rsidP="009731EC">
            <w:pPr>
              <w:pStyle w:val="ListParagraph"/>
              <w:ind w:left="405"/>
              <w:rPr>
                <w:noProof/>
              </w:rPr>
            </w:pPr>
          </w:p>
        </w:tc>
        <w:tc>
          <w:tcPr>
            <w:tcW w:w="2797" w:type="dxa"/>
            <w:gridSpan w:val="2"/>
          </w:tcPr>
          <w:p w:rsidR="009731EC" w:rsidRPr="00AD37B5" w:rsidRDefault="009731EC" w:rsidP="009731EC">
            <w:pPr>
              <w:rPr>
                <w:noProof/>
              </w:rPr>
            </w:pPr>
            <w:r w:rsidRPr="00AD37B5">
              <w:rPr>
                <w:noProof/>
              </w:rPr>
              <w:t xml:space="preserve">Понуђач располаже довољним техничким  капацитетом- понуђач мора да има минимум 1 </w:t>
            </w:r>
            <w:r w:rsidRPr="00AD37B5">
              <w:rPr>
                <w:noProof/>
                <w:lang w:val="sr-Cyrl-CS"/>
              </w:rPr>
              <w:t>возило</w:t>
            </w:r>
            <w:r w:rsidRPr="00AD37B5">
              <w:rPr>
                <w:noProof/>
              </w:rPr>
              <w:t>.</w:t>
            </w:r>
          </w:p>
          <w:p w:rsidR="009731EC" w:rsidRPr="00AD37B5" w:rsidRDefault="009731EC" w:rsidP="009731EC">
            <w:pPr>
              <w:rPr>
                <w:noProof/>
              </w:rPr>
            </w:pPr>
          </w:p>
        </w:tc>
        <w:tc>
          <w:tcPr>
            <w:tcW w:w="5914" w:type="dxa"/>
            <w:vAlign w:val="center"/>
          </w:tcPr>
          <w:p w:rsidR="009731EC" w:rsidRPr="00AD37B5" w:rsidRDefault="009731EC" w:rsidP="009731EC">
            <w:pPr>
              <w:rPr>
                <w:noProof/>
                <w:lang w:val="sr-Cyrl-CS"/>
              </w:rPr>
            </w:pPr>
            <w:r w:rsidRPr="00AD37B5">
              <w:rPr>
                <w:noProof/>
              </w:rPr>
              <w:t>Понуђач технички капацитет доказује –</w:t>
            </w:r>
          </w:p>
          <w:p w:rsidR="009731EC" w:rsidRPr="00AD37B5" w:rsidRDefault="009731EC" w:rsidP="009731EC">
            <w:pPr>
              <w:rPr>
                <w:noProof/>
              </w:rPr>
            </w:pPr>
            <w:r w:rsidRPr="00AD37B5">
              <w:rPr>
                <w:noProof/>
              </w:rPr>
              <w:t xml:space="preserve">за поседовање 1 </w:t>
            </w:r>
            <w:r w:rsidRPr="00AD37B5">
              <w:rPr>
                <w:noProof/>
                <w:lang w:val="sr-Cyrl-CS"/>
              </w:rPr>
              <w:t>возила</w:t>
            </w:r>
            <w:r w:rsidRPr="00AD37B5">
              <w:rPr>
                <w:noProof/>
              </w:rPr>
              <w:t xml:space="preserve">  – доставити потписану и оверену изјаву под пуном кривичном и материјалном одговорношћу и фотокопиј</w:t>
            </w:r>
            <w:r w:rsidRPr="00AD37B5">
              <w:rPr>
                <w:noProof/>
                <w:lang w:val="sr-Cyrl-CS"/>
              </w:rPr>
              <w:t>у</w:t>
            </w:r>
            <w:r w:rsidRPr="00AD37B5">
              <w:rPr>
                <w:noProof/>
              </w:rPr>
              <w:t xml:space="preserve"> саобраћајн</w:t>
            </w:r>
            <w:r w:rsidRPr="00AD37B5">
              <w:rPr>
                <w:noProof/>
                <w:lang w:val="sr-Cyrl-CS"/>
              </w:rPr>
              <w:t>е</w:t>
            </w:r>
            <w:r w:rsidRPr="00AD37B5">
              <w:rPr>
                <w:noProof/>
              </w:rPr>
              <w:t xml:space="preserve"> дозвол</w:t>
            </w:r>
            <w:r w:rsidRPr="00AD37B5">
              <w:rPr>
                <w:noProof/>
                <w:lang w:val="sr-Cyrl-CS"/>
              </w:rPr>
              <w:t>е или одштампан читач саобраћајне дозволе</w:t>
            </w:r>
            <w:r w:rsidRPr="00AD37B5">
              <w:rPr>
                <w:noProof/>
              </w:rPr>
              <w:t>.</w:t>
            </w:r>
          </w:p>
        </w:tc>
      </w:tr>
    </w:tbl>
    <w:p w:rsidR="003A13EE" w:rsidRPr="00EF6B5E" w:rsidRDefault="003A13EE" w:rsidP="003A13EE">
      <w:pPr>
        <w:rPr>
          <w:noProof/>
        </w:rPr>
      </w:pPr>
    </w:p>
    <w:p w:rsidR="003A13EE" w:rsidRPr="00EF6B5E" w:rsidRDefault="003A13EE" w:rsidP="009C5877">
      <w:pPr>
        <w:pStyle w:val="ListParagraph"/>
        <w:numPr>
          <w:ilvl w:val="0"/>
          <w:numId w:val="1"/>
        </w:numPr>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3A13EE" w:rsidRPr="00A37566" w:rsidRDefault="003A13EE" w:rsidP="009C5877">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3A13EE" w:rsidRPr="00937994" w:rsidRDefault="003A13EE" w:rsidP="003A13EE">
      <w:pPr>
        <w:pStyle w:val="ListParagraph"/>
        <w:ind w:left="405"/>
        <w:jc w:val="both"/>
        <w:rPr>
          <w:rFonts w:ascii="Arial" w:hAnsi="Arial" w:cs="Arial"/>
          <w:b/>
          <w:bCs/>
          <w:iCs/>
          <w:noProof/>
        </w:rPr>
      </w:pPr>
    </w:p>
    <w:p w:rsidR="003A13EE" w:rsidRPr="00A37566" w:rsidRDefault="003A13EE" w:rsidP="009C5877">
      <w:pPr>
        <w:pStyle w:val="ListParagraph"/>
        <w:numPr>
          <w:ilvl w:val="0"/>
          <w:numId w:val="1"/>
        </w:numPr>
        <w:jc w:val="both"/>
        <w:rPr>
          <w:b/>
          <w:bCs/>
          <w:iCs/>
          <w:noProof/>
        </w:rPr>
      </w:pPr>
      <w:r w:rsidRPr="00A37566">
        <w:rPr>
          <w:b/>
          <w:bCs/>
          <w:iCs/>
          <w:noProof/>
          <w:u w:val="single"/>
        </w:rPr>
        <w:t>Уколико понуду подноси група понуђача</w:t>
      </w:r>
      <w:r w:rsidRPr="00A37566">
        <w:rPr>
          <w:bCs/>
          <w:iCs/>
          <w:noProof/>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A37566">
        <w:rPr>
          <w:bCs/>
          <w:iCs/>
          <w:noProof/>
        </w:rPr>
        <w:lastRenderedPageBreak/>
        <w:t xml:space="preserve">понуђача којем је поверено извршење дела набавке за који је неопходна испуњеност тог услова. </w:t>
      </w:r>
    </w:p>
    <w:p w:rsidR="003A13EE" w:rsidRPr="00A37566" w:rsidRDefault="003A13EE" w:rsidP="003A13EE">
      <w:pPr>
        <w:pStyle w:val="ListParagraph"/>
        <w:ind w:left="405"/>
        <w:jc w:val="both"/>
        <w:rPr>
          <w:b/>
          <w:bCs/>
          <w:iCs/>
          <w:noProof/>
        </w:rPr>
      </w:pPr>
      <w:r w:rsidRPr="00A37566">
        <w:rPr>
          <w:b/>
          <w:bCs/>
          <w:iCs/>
          <w:noProof/>
        </w:rPr>
        <w:t>Додатне услове група понуђача испуњава заједно.</w:t>
      </w:r>
    </w:p>
    <w:p w:rsidR="003A13EE" w:rsidRPr="00A37566" w:rsidRDefault="003A13EE" w:rsidP="003A13EE">
      <w:pPr>
        <w:pStyle w:val="ListParagraph"/>
        <w:ind w:left="405"/>
        <w:jc w:val="both"/>
        <w:rPr>
          <w:bCs/>
          <w:iCs/>
          <w:noProof/>
        </w:rPr>
      </w:pPr>
    </w:p>
    <w:p w:rsidR="003A13EE" w:rsidRPr="00A37566" w:rsidRDefault="003A13EE" w:rsidP="009C5877">
      <w:pPr>
        <w:pStyle w:val="ListParagraph"/>
        <w:numPr>
          <w:ilvl w:val="0"/>
          <w:numId w:val="1"/>
        </w:numPr>
        <w:jc w:val="both"/>
        <w:rPr>
          <w:bCs/>
          <w:iCs/>
          <w:noProof/>
        </w:rPr>
      </w:pPr>
      <w:r w:rsidRPr="00A37566">
        <w:rPr>
          <w:b/>
          <w:bCs/>
          <w:iCs/>
          <w:noProof/>
          <w:u w:val="single"/>
        </w:rPr>
        <w:t>Уколико понуђач подноси понуду са подизвођачем</w:t>
      </w:r>
      <w:r w:rsidRPr="00A37566">
        <w:rPr>
          <w:bCs/>
          <w:iCs/>
          <w:noProof/>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3A13EE" w:rsidRPr="00A37566" w:rsidRDefault="003A13EE" w:rsidP="009C5877">
      <w:pPr>
        <w:pStyle w:val="ListParagraph"/>
        <w:numPr>
          <w:ilvl w:val="0"/>
          <w:numId w:val="1"/>
        </w:numPr>
        <w:tabs>
          <w:tab w:val="left" w:pos="680"/>
        </w:tabs>
        <w:jc w:val="both"/>
        <w:rPr>
          <w:bCs/>
          <w:noProof/>
        </w:rPr>
      </w:pPr>
      <w:r w:rsidRPr="00A37566">
        <w:rPr>
          <w:rFonts w:eastAsia="TimesNewRomanPS-BoldMT"/>
          <w:bCs/>
          <w:noProof/>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A13EE" w:rsidRPr="00A37566" w:rsidRDefault="003A13EE" w:rsidP="009C5877">
      <w:pPr>
        <w:pStyle w:val="ListParagraph"/>
        <w:numPr>
          <w:ilvl w:val="0"/>
          <w:numId w:val="1"/>
        </w:numPr>
        <w:tabs>
          <w:tab w:val="left" w:pos="680"/>
        </w:tabs>
        <w:jc w:val="both"/>
        <w:rPr>
          <w:bCs/>
          <w:noProof/>
        </w:rPr>
      </w:pPr>
      <w:r w:rsidRPr="00A37566">
        <w:rPr>
          <w:bCs/>
          <w:noProof/>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A13EE" w:rsidRPr="00A37566" w:rsidRDefault="003A13EE" w:rsidP="009C5877">
      <w:pPr>
        <w:pStyle w:val="ListParagraph"/>
        <w:numPr>
          <w:ilvl w:val="0"/>
          <w:numId w:val="1"/>
        </w:numPr>
        <w:tabs>
          <w:tab w:val="left" w:pos="680"/>
        </w:tabs>
        <w:jc w:val="both"/>
        <w:rPr>
          <w:noProof/>
        </w:rPr>
      </w:pPr>
      <w:r w:rsidRPr="00A37566">
        <w:rPr>
          <w:rFonts w:eastAsia="TimesNewRomanPS-BoldMT"/>
          <w:bCs/>
          <w:noProof/>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3A13EE" w:rsidRPr="00A37566" w:rsidRDefault="003A13EE" w:rsidP="009C5877">
      <w:pPr>
        <w:pStyle w:val="ListParagraph"/>
        <w:numPr>
          <w:ilvl w:val="0"/>
          <w:numId w:val="1"/>
        </w:numPr>
        <w:tabs>
          <w:tab w:val="left" w:pos="680"/>
        </w:tabs>
        <w:jc w:val="both"/>
        <w:rPr>
          <w:rFonts w:eastAsia="TimesNewRomanPS-BoldMT"/>
          <w:bCs/>
          <w:noProof/>
        </w:rPr>
      </w:pPr>
      <w:r w:rsidRPr="00A37566">
        <w:rPr>
          <w:rFonts w:eastAsia="TimesNewRomanPS-BoldMT"/>
          <w:bCs/>
          <w:noProof/>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A13EE" w:rsidRPr="00A37566" w:rsidRDefault="003A13EE" w:rsidP="009C5877">
      <w:pPr>
        <w:pStyle w:val="ListParagraph"/>
        <w:numPr>
          <w:ilvl w:val="0"/>
          <w:numId w:val="1"/>
        </w:numPr>
        <w:jc w:val="both"/>
        <w:rPr>
          <w:noProof/>
        </w:rPr>
      </w:pPr>
      <w:r w:rsidRPr="00A37566">
        <w:rPr>
          <w:noProof/>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A13EE" w:rsidRPr="00A37566" w:rsidRDefault="003A13EE" w:rsidP="009C5877">
      <w:pPr>
        <w:pStyle w:val="ListParagraph"/>
        <w:numPr>
          <w:ilvl w:val="0"/>
          <w:numId w:val="1"/>
        </w:numPr>
        <w:tabs>
          <w:tab w:val="left" w:pos="680"/>
        </w:tabs>
        <w:jc w:val="both"/>
        <w:rPr>
          <w:noProof/>
        </w:rPr>
      </w:pPr>
      <w:r w:rsidRPr="00A37566">
        <w:rPr>
          <w:rFonts w:eastAsia="TimesNewRomanPSMT"/>
          <w:bCs/>
          <w:noProof/>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A13EE" w:rsidRPr="00A37566" w:rsidRDefault="003A13EE" w:rsidP="009C5877">
      <w:pPr>
        <w:pStyle w:val="ListParagraph"/>
        <w:numPr>
          <w:ilvl w:val="0"/>
          <w:numId w:val="1"/>
        </w:numPr>
        <w:tabs>
          <w:tab w:val="left" w:pos="680"/>
        </w:tabs>
        <w:jc w:val="both"/>
        <w:rPr>
          <w:rFonts w:eastAsia="TimesNewRomanPSMT"/>
          <w:b/>
          <w:bCs/>
          <w:noProof/>
          <w:color w:val="002060"/>
        </w:rPr>
      </w:pPr>
      <w:r w:rsidRPr="00A37566">
        <w:rPr>
          <w:rFonts w:eastAsia="TimesNewRomanPS-BoldMT"/>
          <w:bCs/>
          <w:noProof/>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noProof/>
        </w:rPr>
        <w:t>.</w:t>
      </w:r>
    </w:p>
    <w:p w:rsidR="003A13EE" w:rsidRPr="00A37566" w:rsidRDefault="003A13EE" w:rsidP="009C5877">
      <w:pPr>
        <w:pStyle w:val="ListParagraph"/>
        <w:numPr>
          <w:ilvl w:val="0"/>
          <w:numId w:val="1"/>
        </w:numPr>
        <w:tabs>
          <w:tab w:val="left" w:pos="680"/>
        </w:tabs>
        <w:jc w:val="both"/>
        <w:rPr>
          <w:rFonts w:eastAsia="TimesNewRomanPSMT"/>
          <w:bCs/>
          <w:noProof/>
        </w:rPr>
      </w:pPr>
      <w:r w:rsidRPr="00A37566">
        <w:rPr>
          <w:rFonts w:eastAsia="TimesNewRomanPSMT"/>
          <w:bCs/>
          <w:noProof/>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578C9" w:rsidRPr="00AE1407" w:rsidRDefault="008578C9" w:rsidP="009C5877">
      <w:pPr>
        <w:pStyle w:val="ListParagraph"/>
        <w:numPr>
          <w:ilvl w:val="0"/>
          <w:numId w:val="1"/>
        </w:numPr>
        <w:jc w:val="both"/>
      </w:pPr>
      <w:r w:rsidRPr="008578C9">
        <w:rPr>
          <w:b/>
        </w:rPr>
        <w:t>НАПОМЕНА</w:t>
      </w:r>
      <w:r w:rsidRPr="00AE1407">
        <w:t>: </w:t>
      </w:r>
      <w:proofErr w:type="spellStart"/>
      <w:r w:rsidRPr="00AE1407">
        <w:t>Наручилац</w:t>
      </w:r>
      <w:proofErr w:type="spellEnd"/>
      <w:r w:rsidRPr="00AE1407">
        <w:t xml:space="preserve"> </w:t>
      </w:r>
      <w:proofErr w:type="spellStart"/>
      <w:r w:rsidRPr="00AE1407">
        <w:t>напомиње</w:t>
      </w:r>
      <w:proofErr w:type="spellEnd"/>
      <w:r w:rsidRPr="00AE1407">
        <w:t xml:space="preserve"> </w:t>
      </w:r>
      <w:proofErr w:type="spellStart"/>
      <w:r w:rsidRPr="00AE1407">
        <w:t>понуђачима</w:t>
      </w:r>
      <w:proofErr w:type="spellEnd"/>
      <w:r w:rsidRPr="00AE1407">
        <w:t xml:space="preserve"> </w:t>
      </w:r>
      <w:proofErr w:type="spellStart"/>
      <w:r w:rsidRPr="00AE1407">
        <w:t>да</w:t>
      </w:r>
      <w:proofErr w:type="spellEnd"/>
      <w:r w:rsidRPr="00AE1407">
        <w:t xml:space="preserve"> </w:t>
      </w:r>
      <w:proofErr w:type="spellStart"/>
      <w:r w:rsidRPr="00AE1407">
        <w:t>су</w:t>
      </w:r>
      <w:proofErr w:type="spellEnd"/>
      <w:r w:rsidRPr="00AE1407">
        <w:t xml:space="preserve"> </w:t>
      </w:r>
      <w:proofErr w:type="spellStart"/>
      <w:r w:rsidRPr="00AE1407">
        <w:t>дужни</w:t>
      </w:r>
      <w:proofErr w:type="spellEnd"/>
      <w:r w:rsidRPr="00AE1407">
        <w:t xml:space="preserve"> </w:t>
      </w:r>
      <w:proofErr w:type="spellStart"/>
      <w:r w:rsidRPr="00AE1407">
        <w:t>да</w:t>
      </w:r>
      <w:proofErr w:type="spellEnd"/>
      <w:r w:rsidRPr="00AE1407">
        <w:t xml:space="preserve"> </w:t>
      </w:r>
      <w:proofErr w:type="spellStart"/>
      <w:r w:rsidRPr="00AE1407">
        <w:t>хитно</w:t>
      </w:r>
      <w:proofErr w:type="spellEnd"/>
      <w:r w:rsidRPr="00AE1407">
        <w:t xml:space="preserve"> и </w:t>
      </w:r>
      <w:proofErr w:type="spellStart"/>
      <w:r w:rsidRPr="00AE1407">
        <w:t>без</w:t>
      </w:r>
      <w:proofErr w:type="spellEnd"/>
      <w:r w:rsidRPr="00AE1407">
        <w:t xml:space="preserve"> </w:t>
      </w:r>
      <w:proofErr w:type="spellStart"/>
      <w:r w:rsidRPr="00AE1407">
        <w:t>одлагања</w:t>
      </w:r>
      <w:proofErr w:type="spellEnd"/>
      <w:r w:rsidRPr="00AE1407">
        <w:t xml:space="preserve"> </w:t>
      </w:r>
      <w:proofErr w:type="spellStart"/>
      <w:r w:rsidRPr="00AE1407">
        <w:t>потврде</w:t>
      </w:r>
      <w:proofErr w:type="spellEnd"/>
      <w:r w:rsidRPr="00AE1407">
        <w:t xml:space="preserve"> </w:t>
      </w:r>
      <w:proofErr w:type="spellStart"/>
      <w:r w:rsidRPr="00AE1407">
        <w:t>пријем</w:t>
      </w:r>
      <w:proofErr w:type="spellEnd"/>
      <w:r w:rsidRPr="00AE1407">
        <w:t xml:space="preserve"> </w:t>
      </w:r>
      <w:proofErr w:type="spellStart"/>
      <w:r w:rsidRPr="00AE1407">
        <w:t>свих</w:t>
      </w:r>
      <w:proofErr w:type="spellEnd"/>
      <w:r w:rsidRPr="00AE1407">
        <w:t xml:space="preserve"> </w:t>
      </w:r>
      <w:proofErr w:type="spellStart"/>
      <w:r w:rsidRPr="00AE1407">
        <w:t>докумената</w:t>
      </w:r>
      <w:proofErr w:type="spellEnd"/>
      <w:r w:rsidRPr="00AE1407">
        <w:t xml:space="preserve"> </w:t>
      </w:r>
      <w:proofErr w:type="spellStart"/>
      <w:r w:rsidRPr="00AE1407">
        <w:t>које</w:t>
      </w:r>
      <w:proofErr w:type="spellEnd"/>
      <w:r w:rsidRPr="00AE1407">
        <w:t xml:space="preserve"> </w:t>
      </w:r>
      <w:proofErr w:type="spellStart"/>
      <w:r w:rsidRPr="00AE1407">
        <w:t>им</w:t>
      </w:r>
      <w:proofErr w:type="spellEnd"/>
      <w:r w:rsidRPr="00AE1407">
        <w:t xml:space="preserve"> </w:t>
      </w:r>
      <w:proofErr w:type="spellStart"/>
      <w:r w:rsidRPr="00AE1407">
        <w:t>наручилац</w:t>
      </w:r>
      <w:proofErr w:type="spellEnd"/>
      <w:r w:rsidRPr="00AE1407">
        <w:t xml:space="preserve"> </w:t>
      </w:r>
      <w:proofErr w:type="spellStart"/>
      <w:r w:rsidRPr="00AE1407">
        <w:t>достави</w:t>
      </w:r>
      <w:proofErr w:type="spellEnd"/>
      <w:r w:rsidRPr="00AE1407">
        <w:t xml:space="preserve"> </w:t>
      </w:r>
      <w:proofErr w:type="spellStart"/>
      <w:r w:rsidRPr="00AE1407">
        <w:t>путем</w:t>
      </w:r>
      <w:proofErr w:type="spellEnd"/>
      <w:r w:rsidRPr="00AE1407">
        <w:t xml:space="preserve"> </w:t>
      </w:r>
      <w:proofErr w:type="spellStart"/>
      <w:r w:rsidRPr="00AE1407">
        <w:t>електронске</w:t>
      </w:r>
      <w:proofErr w:type="spellEnd"/>
      <w:r w:rsidRPr="00AE1407">
        <w:t xml:space="preserve"> </w:t>
      </w:r>
      <w:proofErr w:type="spellStart"/>
      <w:r w:rsidRPr="00AE1407">
        <w:t>поште</w:t>
      </w:r>
      <w:proofErr w:type="spellEnd"/>
      <w:r w:rsidRPr="00AE1407">
        <w:t xml:space="preserve"> </w:t>
      </w:r>
      <w:proofErr w:type="spellStart"/>
      <w:r w:rsidRPr="00AE1407">
        <w:t>или</w:t>
      </w:r>
      <w:proofErr w:type="spellEnd"/>
      <w:r w:rsidRPr="00AE1407">
        <w:t xml:space="preserve"> </w:t>
      </w:r>
      <w:proofErr w:type="spellStart"/>
      <w:r w:rsidRPr="00AE1407">
        <w:t>телефакса</w:t>
      </w:r>
      <w:proofErr w:type="spellEnd"/>
      <w:r w:rsidRPr="00AE1407">
        <w:t xml:space="preserve"> </w:t>
      </w:r>
      <w:proofErr w:type="spellStart"/>
      <w:r w:rsidRPr="00AE1407">
        <w:t>на</w:t>
      </w:r>
      <w:proofErr w:type="spellEnd"/>
      <w:r w:rsidRPr="00AE1407">
        <w:t xml:space="preserve"> </w:t>
      </w:r>
      <w:proofErr w:type="spellStart"/>
      <w:r w:rsidRPr="00AE1407">
        <w:t>адресе</w:t>
      </w:r>
      <w:proofErr w:type="spellEnd"/>
      <w:r w:rsidRPr="00AE1407">
        <w:t xml:space="preserve">, </w:t>
      </w:r>
      <w:proofErr w:type="spellStart"/>
      <w:r w:rsidRPr="00AE1407">
        <w:t>односно</w:t>
      </w:r>
      <w:proofErr w:type="spellEnd"/>
      <w:r w:rsidRPr="00AE1407">
        <w:t xml:space="preserve"> </w:t>
      </w:r>
      <w:proofErr w:type="spellStart"/>
      <w:r w:rsidRPr="00AE1407">
        <w:t>бројеве</w:t>
      </w:r>
      <w:proofErr w:type="spellEnd"/>
      <w:r w:rsidRPr="00AE1407">
        <w:t xml:space="preserve">, </w:t>
      </w:r>
      <w:proofErr w:type="spellStart"/>
      <w:r w:rsidRPr="00AE1407">
        <w:t>које</w:t>
      </w:r>
      <w:proofErr w:type="spellEnd"/>
      <w:r w:rsidRPr="00AE1407">
        <w:t xml:space="preserve"> </w:t>
      </w:r>
      <w:proofErr w:type="spellStart"/>
      <w:r w:rsidRPr="00AE1407">
        <w:t>су</w:t>
      </w:r>
      <w:proofErr w:type="spellEnd"/>
      <w:r w:rsidRPr="00AE1407">
        <w:t xml:space="preserve"> </w:t>
      </w:r>
      <w:proofErr w:type="spellStart"/>
      <w:r w:rsidRPr="00AE1407">
        <w:t>назначили</w:t>
      </w:r>
      <w:proofErr w:type="spellEnd"/>
      <w:r w:rsidRPr="00AE1407">
        <w:t xml:space="preserve"> у </w:t>
      </w:r>
      <w:proofErr w:type="spellStart"/>
      <w:r w:rsidRPr="00AE1407">
        <w:t>својим</w:t>
      </w:r>
      <w:proofErr w:type="spellEnd"/>
      <w:r w:rsidRPr="00AE1407">
        <w:t xml:space="preserve"> </w:t>
      </w:r>
      <w:proofErr w:type="spellStart"/>
      <w:r w:rsidRPr="00AE1407">
        <w:t>понудама</w:t>
      </w:r>
      <w:proofErr w:type="spellEnd"/>
      <w:r w:rsidRPr="00AE1407">
        <w:t>.</w:t>
      </w:r>
    </w:p>
    <w:p w:rsidR="008578C9" w:rsidRPr="00AE1407" w:rsidRDefault="008578C9" w:rsidP="009C5877">
      <w:pPr>
        <w:pStyle w:val="ListParagraph"/>
        <w:numPr>
          <w:ilvl w:val="0"/>
          <w:numId w:val="1"/>
        </w:numPr>
        <w:jc w:val="both"/>
      </w:pPr>
    </w:p>
    <w:p w:rsidR="008578C9" w:rsidRPr="00A177C8" w:rsidRDefault="008578C9" w:rsidP="009C5877">
      <w:pPr>
        <w:pStyle w:val="ListParagraph"/>
        <w:numPr>
          <w:ilvl w:val="0"/>
          <w:numId w:val="1"/>
        </w:numPr>
        <w:jc w:val="both"/>
      </w:pPr>
      <w:proofErr w:type="spellStart"/>
      <w:r w:rsidRPr="00AE1407">
        <w:t>Уколико</w:t>
      </w:r>
      <w:proofErr w:type="spellEnd"/>
      <w:r w:rsidRPr="00AE1407">
        <w:t xml:space="preserve"> </w:t>
      </w:r>
      <w:proofErr w:type="spellStart"/>
      <w:r w:rsidRPr="00AE1407">
        <w:t>понуђач</w:t>
      </w:r>
      <w:proofErr w:type="spellEnd"/>
      <w:proofErr w:type="gramStart"/>
      <w:r w:rsidRPr="00AE1407">
        <w:t>  у</w:t>
      </w:r>
      <w:proofErr w:type="gramEnd"/>
      <w:r w:rsidRPr="00AE1407">
        <w:t xml:space="preserve"> </w:t>
      </w:r>
      <w:proofErr w:type="spellStart"/>
      <w:r w:rsidRPr="00AE1407">
        <w:t>року</w:t>
      </w:r>
      <w:proofErr w:type="spellEnd"/>
      <w:r w:rsidRPr="00AE1407">
        <w:t xml:space="preserve"> </w:t>
      </w:r>
      <w:proofErr w:type="spellStart"/>
      <w:r w:rsidRPr="00AE1407">
        <w:t>од</w:t>
      </w:r>
      <w:proofErr w:type="spellEnd"/>
      <w:r w:rsidRPr="00AE1407">
        <w:t xml:space="preserve"> 48 </w:t>
      </w:r>
      <w:proofErr w:type="spellStart"/>
      <w:r w:rsidRPr="00AE1407">
        <w:t>часова</w:t>
      </w:r>
      <w:proofErr w:type="spellEnd"/>
      <w:r w:rsidRPr="00AE1407">
        <w:t xml:space="preserve"> </w:t>
      </w:r>
      <w:proofErr w:type="spellStart"/>
      <w:r w:rsidRPr="00AE1407">
        <w:t>од</w:t>
      </w:r>
      <w:proofErr w:type="spellEnd"/>
      <w:r w:rsidRPr="00AE1407">
        <w:t xml:space="preserve"> </w:t>
      </w:r>
      <w:proofErr w:type="spellStart"/>
      <w:r w:rsidRPr="00AE1407">
        <w:t>часа</w:t>
      </w:r>
      <w:proofErr w:type="spellEnd"/>
      <w:r w:rsidRPr="00AE1407">
        <w:t xml:space="preserve"> </w:t>
      </w:r>
      <w:proofErr w:type="spellStart"/>
      <w:r w:rsidRPr="00AE1407">
        <w:t>доставе</w:t>
      </w:r>
      <w:proofErr w:type="spellEnd"/>
      <w:r w:rsidRPr="00AE1407">
        <w:t xml:space="preserve"> </w:t>
      </w:r>
      <w:proofErr w:type="spellStart"/>
      <w:r w:rsidRPr="00AE1407">
        <w:t>документа</w:t>
      </w:r>
      <w:proofErr w:type="spellEnd"/>
      <w:r w:rsidRPr="00AE1407">
        <w:t xml:space="preserve"> </w:t>
      </w:r>
      <w:proofErr w:type="spellStart"/>
      <w:r w:rsidRPr="00AE1407">
        <w:t>не</w:t>
      </w:r>
      <w:proofErr w:type="spellEnd"/>
      <w:r w:rsidRPr="00AE1407">
        <w:t xml:space="preserve"> </w:t>
      </w:r>
      <w:proofErr w:type="spellStart"/>
      <w:r w:rsidRPr="00AE1407">
        <w:t>потврди</w:t>
      </w:r>
      <w:proofErr w:type="spellEnd"/>
      <w:r w:rsidRPr="00AE1407">
        <w:t xml:space="preserve"> </w:t>
      </w:r>
      <w:proofErr w:type="spellStart"/>
      <w:r w:rsidRPr="00AE1407">
        <w:t>пријем</w:t>
      </w:r>
      <w:proofErr w:type="spellEnd"/>
      <w:r w:rsidRPr="00AE1407">
        <w:t xml:space="preserve"> </w:t>
      </w:r>
      <w:proofErr w:type="spellStart"/>
      <w:r w:rsidRPr="00AE1407">
        <w:t>документа</w:t>
      </w:r>
      <w:proofErr w:type="spellEnd"/>
      <w:r w:rsidRPr="00AE1407">
        <w:t xml:space="preserve"> </w:t>
      </w:r>
      <w:proofErr w:type="spellStart"/>
      <w:r w:rsidRPr="00AE1407">
        <w:t>који</w:t>
      </w:r>
      <w:proofErr w:type="spellEnd"/>
      <w:r w:rsidRPr="00AE1407">
        <w:t xml:space="preserve"> </w:t>
      </w:r>
      <w:proofErr w:type="spellStart"/>
      <w:r w:rsidRPr="00AE1407">
        <w:t>му</w:t>
      </w:r>
      <w:proofErr w:type="spellEnd"/>
      <w:r w:rsidRPr="00AE1407">
        <w:t xml:space="preserve"> </w:t>
      </w:r>
      <w:proofErr w:type="spellStart"/>
      <w:r w:rsidRPr="00AE1407">
        <w:t>је</w:t>
      </w:r>
      <w:proofErr w:type="spellEnd"/>
      <w:r w:rsidRPr="00AE1407">
        <w:t xml:space="preserve"> </w:t>
      </w:r>
      <w:proofErr w:type="spellStart"/>
      <w:r w:rsidRPr="00AE1407">
        <w:t>наручилац</w:t>
      </w:r>
      <w:proofErr w:type="spellEnd"/>
      <w:r w:rsidRPr="00AE1407">
        <w:t xml:space="preserve"> </w:t>
      </w:r>
      <w:proofErr w:type="spellStart"/>
      <w:r w:rsidRPr="00AE1407">
        <w:t>доставио</w:t>
      </w:r>
      <w:proofErr w:type="spellEnd"/>
      <w:r w:rsidRPr="00AE1407">
        <w:t xml:space="preserve"> </w:t>
      </w:r>
      <w:proofErr w:type="spellStart"/>
      <w:r w:rsidRPr="00AE1407">
        <w:t>електронском</w:t>
      </w:r>
      <w:proofErr w:type="spellEnd"/>
      <w:r w:rsidRPr="00AE1407">
        <w:t xml:space="preserve"> </w:t>
      </w:r>
      <w:proofErr w:type="spellStart"/>
      <w:r w:rsidRPr="00AE1407">
        <w:t>поштом</w:t>
      </w:r>
      <w:proofErr w:type="spellEnd"/>
      <w:r w:rsidRPr="00AE1407">
        <w:t xml:space="preserve"> </w:t>
      </w:r>
      <w:proofErr w:type="spellStart"/>
      <w:r w:rsidRPr="00AE1407">
        <w:t>или</w:t>
      </w:r>
      <w:proofErr w:type="spellEnd"/>
      <w:r w:rsidRPr="00AE1407">
        <w:t xml:space="preserve"> </w:t>
      </w:r>
      <w:proofErr w:type="spellStart"/>
      <w:r w:rsidRPr="00AE1407">
        <w:t>факсом</w:t>
      </w:r>
      <w:proofErr w:type="spellEnd"/>
      <w:r w:rsidRPr="00AE1407">
        <w:t xml:space="preserve">, </w:t>
      </w:r>
      <w:proofErr w:type="spellStart"/>
      <w:r w:rsidRPr="00AE1407">
        <w:t>сматраће</w:t>
      </w:r>
      <w:proofErr w:type="spellEnd"/>
      <w:r w:rsidRPr="00AE1407">
        <w:t xml:space="preserve"> </w:t>
      </w:r>
      <w:proofErr w:type="spellStart"/>
      <w:r w:rsidRPr="00AE1407">
        <w:t>се</w:t>
      </w:r>
      <w:proofErr w:type="spellEnd"/>
      <w:r w:rsidRPr="00AE1407">
        <w:t xml:space="preserve"> </w:t>
      </w:r>
      <w:proofErr w:type="spellStart"/>
      <w:r w:rsidRPr="00AE1407">
        <w:t>да</w:t>
      </w:r>
      <w:proofErr w:type="spellEnd"/>
      <w:r w:rsidRPr="00AE1407">
        <w:t xml:space="preserve"> </w:t>
      </w:r>
      <w:proofErr w:type="spellStart"/>
      <w:r w:rsidRPr="00AE1407">
        <w:t>је</w:t>
      </w:r>
      <w:proofErr w:type="spellEnd"/>
      <w:r w:rsidRPr="00AE1407">
        <w:t xml:space="preserve"> </w:t>
      </w:r>
      <w:proofErr w:type="spellStart"/>
      <w:r w:rsidRPr="00AE1407">
        <w:t>документ</w:t>
      </w:r>
      <w:proofErr w:type="spellEnd"/>
      <w:r w:rsidRPr="00AE1407">
        <w:t xml:space="preserve"> </w:t>
      </w:r>
      <w:proofErr w:type="spellStart"/>
      <w:r w:rsidRPr="00AE1407">
        <w:t>достављен</w:t>
      </w:r>
      <w:proofErr w:type="spellEnd"/>
      <w:r w:rsidRPr="00AE1407">
        <w:t xml:space="preserve"> </w:t>
      </w:r>
      <w:proofErr w:type="spellStart"/>
      <w:r w:rsidRPr="00AE1407">
        <w:t>на</w:t>
      </w:r>
      <w:proofErr w:type="spellEnd"/>
      <w:r w:rsidRPr="00AE1407">
        <w:t xml:space="preserve"> </w:t>
      </w:r>
      <w:proofErr w:type="spellStart"/>
      <w:r w:rsidRPr="00AE1407">
        <w:t>дан</w:t>
      </w:r>
      <w:proofErr w:type="spellEnd"/>
      <w:r w:rsidRPr="00AE1407">
        <w:t xml:space="preserve"> у </w:t>
      </w:r>
      <w:proofErr w:type="spellStart"/>
      <w:r w:rsidRPr="00AE1407">
        <w:t>којем</w:t>
      </w:r>
      <w:proofErr w:type="spellEnd"/>
      <w:r w:rsidRPr="00AE1407">
        <w:t xml:space="preserve"> </w:t>
      </w:r>
      <w:proofErr w:type="spellStart"/>
      <w:r w:rsidRPr="00AE1407">
        <w:t>је</w:t>
      </w:r>
      <w:proofErr w:type="spellEnd"/>
      <w:r w:rsidRPr="00AE1407">
        <w:t xml:space="preserve"> </w:t>
      </w:r>
      <w:proofErr w:type="spellStart"/>
      <w:r w:rsidRPr="00AE1407">
        <w:t>истекао</w:t>
      </w:r>
      <w:proofErr w:type="spellEnd"/>
      <w:r w:rsidRPr="00AE1407">
        <w:t xml:space="preserve"> </w:t>
      </w:r>
      <w:proofErr w:type="spellStart"/>
      <w:r w:rsidRPr="00AE1407">
        <w:t>рок</w:t>
      </w:r>
      <w:proofErr w:type="spellEnd"/>
      <w:r w:rsidRPr="00AE1407">
        <w:t xml:space="preserve"> </w:t>
      </w:r>
      <w:proofErr w:type="spellStart"/>
      <w:r w:rsidRPr="00AE1407">
        <w:t>за</w:t>
      </w:r>
      <w:proofErr w:type="spellEnd"/>
      <w:r w:rsidRPr="00AE1407">
        <w:t xml:space="preserve"> </w:t>
      </w:r>
      <w:proofErr w:type="spellStart"/>
      <w:r w:rsidRPr="00AE1407">
        <w:t>потврду</w:t>
      </w:r>
      <w:proofErr w:type="spellEnd"/>
      <w:r w:rsidRPr="00AE1407">
        <w:t xml:space="preserve"> </w:t>
      </w:r>
      <w:proofErr w:type="spellStart"/>
      <w:r w:rsidRPr="00AE1407">
        <w:t>пријема</w:t>
      </w:r>
      <w:proofErr w:type="spellEnd"/>
      <w:r w:rsidRPr="00AE1407">
        <w:t>.</w:t>
      </w:r>
    </w:p>
    <w:p w:rsidR="00A177C8" w:rsidRPr="00AE1407" w:rsidRDefault="00A177C8" w:rsidP="00A177C8">
      <w:pPr>
        <w:pStyle w:val="ListParagraph"/>
        <w:ind w:left="405"/>
        <w:jc w:val="both"/>
      </w:pPr>
    </w:p>
    <w:p w:rsidR="008578C9" w:rsidRPr="008578C9" w:rsidRDefault="008578C9" w:rsidP="008578C9">
      <w:pPr>
        <w:rPr>
          <w:noProof/>
        </w:rPr>
      </w:pPr>
    </w:p>
    <w:p w:rsidR="003A13EE" w:rsidRPr="00EF6B5E" w:rsidRDefault="00A177C8" w:rsidP="00A177C8">
      <w:pPr>
        <w:pStyle w:val="Heading2"/>
        <w:jc w:val="left"/>
        <w:rPr>
          <w:noProof/>
        </w:rPr>
      </w:pPr>
      <w:bookmarkStart w:id="14" w:name="_Toc364326361"/>
      <w:r>
        <w:rPr>
          <w:noProof/>
          <w:sz w:val="24"/>
          <w:lang w:val="sr-Cyrl-RS"/>
        </w:rPr>
        <w:lastRenderedPageBreak/>
        <w:t>6.</w:t>
      </w:r>
      <w:r w:rsidR="003A13EE" w:rsidRPr="00EF6B5E">
        <w:rPr>
          <w:noProof/>
        </w:rPr>
        <w:t>УПУТСТВО П</w:t>
      </w:r>
      <w:r w:rsidR="003A13EE">
        <w:rPr>
          <w:noProof/>
        </w:rPr>
        <w:t>ОНУЂАЧИМА КАКО ДА САЧИНЕ ПОНУДУ</w:t>
      </w:r>
      <w:bookmarkEnd w:id="14"/>
    </w:p>
    <w:p w:rsidR="003A13EE" w:rsidRDefault="003A13EE" w:rsidP="003A13EE">
      <w:pPr>
        <w:ind w:left="540"/>
        <w:jc w:val="both"/>
        <w:rPr>
          <w:noProof/>
        </w:rPr>
      </w:pPr>
    </w:p>
    <w:p w:rsidR="003A13EE" w:rsidRPr="00F87167" w:rsidRDefault="003A13EE" w:rsidP="003A13EE">
      <w:pPr>
        <w:jc w:val="both"/>
        <w:rPr>
          <w:b/>
          <w:bCs/>
          <w:i/>
          <w:iCs/>
          <w:noProof/>
        </w:rPr>
      </w:pPr>
      <w:r w:rsidRPr="00F87167">
        <w:rPr>
          <w:b/>
          <w:bCs/>
          <w:i/>
          <w:iCs/>
          <w:noProof/>
        </w:rPr>
        <w:t>1. ПОДАЦИ О ЈЕЗИКУ НА КОЈЕМ ПОНУДА МОРА ДА БУДЕ САСТАВЉЕНА</w:t>
      </w:r>
    </w:p>
    <w:p w:rsidR="003A13EE" w:rsidRPr="00F87167" w:rsidRDefault="003A13EE" w:rsidP="003A13EE">
      <w:pPr>
        <w:jc w:val="both"/>
        <w:rPr>
          <w:b/>
          <w:bCs/>
          <w:i/>
          <w:iCs/>
          <w:noProof/>
        </w:rPr>
      </w:pPr>
    </w:p>
    <w:p w:rsidR="003A13EE" w:rsidRPr="00F87167" w:rsidRDefault="003A13EE" w:rsidP="003A13EE">
      <w:pPr>
        <w:jc w:val="both"/>
        <w:rPr>
          <w:noProof/>
        </w:rPr>
      </w:pPr>
      <w:r w:rsidRPr="00F87167">
        <w:rPr>
          <w:noProof/>
        </w:rPr>
        <w:t>Понуда се саставља на српском језику, ћириличним или латиничним писмом.</w:t>
      </w:r>
    </w:p>
    <w:p w:rsidR="003A13EE" w:rsidRPr="00F87167" w:rsidRDefault="003A13EE" w:rsidP="003A13EE">
      <w:pPr>
        <w:jc w:val="both"/>
        <w:rPr>
          <w:noProof/>
        </w:rPr>
      </w:pPr>
    </w:p>
    <w:p w:rsidR="003A13EE" w:rsidRPr="00F87167" w:rsidRDefault="003A13EE" w:rsidP="003A13EE">
      <w:pPr>
        <w:jc w:val="both"/>
        <w:rPr>
          <w:rFonts w:eastAsia="TimesNewRomanPSMT"/>
          <w:bCs/>
          <w:noProof/>
        </w:rPr>
      </w:pPr>
      <w:r w:rsidRPr="00F87167">
        <w:rPr>
          <w:b/>
          <w:bCs/>
          <w:i/>
          <w:iCs/>
          <w:noProof/>
        </w:rPr>
        <w:t>2. НАЧИН НА КОЈИ ПОНУДА МОРА ДА БУДЕ САЧИЊЕНА</w:t>
      </w:r>
    </w:p>
    <w:p w:rsidR="003A13EE" w:rsidRPr="00A878F3" w:rsidRDefault="003A13EE" w:rsidP="003A13EE">
      <w:pPr>
        <w:jc w:val="both"/>
        <w:rPr>
          <w:rFonts w:eastAsia="TimesNewRomanPSMT"/>
          <w:bCs/>
          <w:noProof/>
          <w:highlight w:val="green"/>
        </w:rPr>
      </w:pPr>
    </w:p>
    <w:p w:rsidR="003A13EE" w:rsidRPr="0084500F" w:rsidRDefault="003A13EE" w:rsidP="003A13EE">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3A13EE" w:rsidRPr="00EC12C4" w:rsidRDefault="003A13EE" w:rsidP="003A13EE">
      <w:pPr>
        <w:jc w:val="both"/>
        <w:rPr>
          <w:rFonts w:eastAsia="TimesNewRomanPSMT"/>
          <w:bCs/>
          <w:noProof/>
        </w:rPr>
      </w:pPr>
      <w:r w:rsidRPr="00EC12C4">
        <w:rPr>
          <w:rFonts w:eastAsia="TimesNewRomanPSMT"/>
          <w:bCs/>
          <w:noProof/>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3A13EE" w:rsidRPr="00EC12C4" w:rsidRDefault="003A13EE" w:rsidP="003A13EE">
      <w:pPr>
        <w:jc w:val="both"/>
        <w:rPr>
          <w:rFonts w:eastAsia="TimesNewRomanPSMT"/>
          <w:bCs/>
          <w:noProof/>
        </w:rPr>
      </w:pPr>
      <w:r w:rsidRPr="00EC12C4">
        <w:rPr>
          <w:rFonts w:eastAsia="TimesNewRomanPSMT"/>
          <w:bCs/>
          <w:noProof/>
        </w:rPr>
        <w:t xml:space="preserve">На полеђини коверте или на кутији навести назив и адресу понуђача. </w:t>
      </w:r>
    </w:p>
    <w:p w:rsidR="003A13EE" w:rsidRPr="00EC12C4" w:rsidRDefault="003A13EE" w:rsidP="003A13EE">
      <w:pPr>
        <w:jc w:val="both"/>
        <w:rPr>
          <w:rFonts w:eastAsia="TimesNewRomanPSMT"/>
          <w:bCs/>
          <w:noProof/>
        </w:rPr>
      </w:pPr>
      <w:r w:rsidRPr="00EC12C4">
        <w:rPr>
          <w:rFonts w:eastAsia="TimesNewRomanPSMT"/>
          <w:bCs/>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A13EE" w:rsidRDefault="003A13EE" w:rsidP="003A13EE">
      <w:pPr>
        <w:autoSpaceDE w:val="0"/>
        <w:autoSpaceDN w:val="0"/>
        <w:adjustRightInd w:val="0"/>
        <w:jc w:val="both"/>
        <w:rPr>
          <w:rFonts w:eastAsia="TimesNewRomanPSMT"/>
          <w:bCs/>
          <w:noProof/>
          <w:highlight w:val="green"/>
        </w:rPr>
      </w:pPr>
    </w:p>
    <w:p w:rsidR="003A13EE" w:rsidRPr="00E71BEB" w:rsidRDefault="003A13EE" w:rsidP="003A13EE">
      <w:pPr>
        <w:autoSpaceDE w:val="0"/>
        <w:autoSpaceDN w:val="0"/>
        <w:adjustRightInd w:val="0"/>
        <w:jc w:val="both"/>
        <w:rPr>
          <w:rFonts w:eastAsia="TimesNewRomanPS-BoldMT"/>
          <w:bCs/>
          <w:noProof/>
        </w:rPr>
      </w:pPr>
      <w:r w:rsidRPr="00260308">
        <w:rPr>
          <w:rFonts w:eastAsia="TimesNewRomanPSMT"/>
          <w:bCs/>
          <w:noProof/>
        </w:rPr>
        <w:t xml:space="preserve">Понуду доставити </w:t>
      </w:r>
      <w:r w:rsidRPr="00EC12C4">
        <w:rPr>
          <w:rFonts w:eastAsia="TimesNewRomanPSMT"/>
          <w:bCs/>
          <w:noProof/>
        </w:rPr>
        <w:t>непосредно или путем поште</w:t>
      </w:r>
      <w:r>
        <w:rPr>
          <w:rFonts w:eastAsia="TimesNewRomanPSMT"/>
          <w:bCs/>
          <w:noProof/>
        </w:rPr>
        <w:t xml:space="preserve"> </w:t>
      </w:r>
      <w:r w:rsidRPr="00260308">
        <w:rPr>
          <w:rFonts w:eastAsia="TimesNewRomanPSMT"/>
          <w:bCs/>
          <w:noProof/>
        </w:rPr>
        <w:t>на адрес</w:t>
      </w:r>
      <w:r w:rsidRPr="009A5352">
        <w:rPr>
          <w:rFonts w:eastAsia="TimesNewRomanPSMT"/>
          <w:bCs/>
          <w:noProof/>
        </w:rPr>
        <w:t>у:</w:t>
      </w:r>
      <w:r w:rsidRPr="00E71BEB">
        <w:rPr>
          <w:rFonts w:eastAsia="TimesNewRomanPSMT"/>
          <w:bCs/>
          <w:noProof/>
        </w:rPr>
        <w:t xml:space="preserve"> </w:t>
      </w:r>
      <w:r w:rsidRPr="00466DF7">
        <w:rPr>
          <w:b/>
          <w:noProof/>
        </w:rPr>
        <w:t>Клинички центар Војводине,</w:t>
      </w:r>
      <w:r w:rsidRPr="000765F0">
        <w:rPr>
          <w:noProof/>
        </w:rPr>
        <w:t xml:space="preserve"> </w:t>
      </w:r>
      <w:r w:rsidRPr="00E71BEB">
        <w:rPr>
          <w:rFonts w:eastAsia="TimesNewRomanPSMT"/>
          <w:b/>
          <w:bCs/>
          <w:noProof/>
        </w:rPr>
        <w:t>21000 Нови Сад, Хајдук Вељкова број 1</w:t>
      </w:r>
      <w:r w:rsidRPr="00E71BEB">
        <w:rPr>
          <w:i/>
          <w:iCs/>
          <w:noProof/>
        </w:rPr>
        <w:t xml:space="preserve">, </w:t>
      </w:r>
      <w:r w:rsidRPr="004F2BAB">
        <w:rPr>
          <w:iCs/>
          <w:noProof/>
        </w:rPr>
        <w:t xml:space="preserve">искључиво </w:t>
      </w:r>
      <w:r w:rsidRPr="00260308">
        <w:rPr>
          <w:rFonts w:eastAsia="TimesNewRomanPSMT"/>
          <w:bCs/>
          <w:noProof/>
        </w:rPr>
        <w:t xml:space="preserve">преко писарнице </w:t>
      </w:r>
      <w:r>
        <w:rPr>
          <w:rFonts w:eastAsia="TimesNewRomanPSMT"/>
          <w:bCs/>
          <w:noProof/>
        </w:rPr>
        <w:t xml:space="preserve"> Клиничког центра Војводине, са назнаком </w:t>
      </w:r>
      <w:r w:rsidRPr="00E71BEB">
        <w:rPr>
          <w:rFonts w:eastAsia="TimesNewRomanPS-BoldMT"/>
          <w:bCs/>
          <w:noProof/>
        </w:rPr>
        <w:t xml:space="preserve">да је реч о понуди, уз обавезно </w:t>
      </w:r>
      <w:r w:rsidRPr="00E71BEB">
        <w:rPr>
          <w:rFonts w:eastAsia="TimesNewRomanPS-BoldMT"/>
          <w:b/>
          <w:bCs/>
          <w:noProof/>
        </w:rPr>
        <w:t>навођење предмета набавке и редног броја</w:t>
      </w:r>
      <w:r w:rsidRPr="00E71BEB">
        <w:rPr>
          <w:rFonts w:eastAsia="TimesNewRomanPS-BoldMT"/>
          <w:bCs/>
          <w:noProof/>
        </w:rPr>
        <w:t xml:space="preserve"> набавке (подаци </w:t>
      </w:r>
      <w:r>
        <w:rPr>
          <w:noProof/>
        </w:rPr>
        <w:t>дати</w:t>
      </w:r>
      <w:r w:rsidRPr="00E71BEB">
        <w:rPr>
          <w:noProof/>
        </w:rPr>
        <w:t xml:space="preserve"> у поглављу 1.</w:t>
      </w:r>
      <w:r w:rsidRPr="00E71BEB">
        <w:rPr>
          <w:noProof/>
          <w:lang w:val="ru-RU"/>
        </w:rPr>
        <w:t xml:space="preserve"> </w:t>
      </w:r>
      <w:r w:rsidRPr="00E71BEB">
        <w:rPr>
          <w:noProof/>
        </w:rPr>
        <w:t>конкурсне документације)</w:t>
      </w:r>
      <w:r w:rsidRPr="00E71BEB">
        <w:rPr>
          <w:rFonts w:eastAsia="TimesNewRomanPS-BoldMT"/>
          <w:bCs/>
          <w:noProof/>
        </w:rPr>
        <w:t xml:space="preserve">. </w:t>
      </w:r>
    </w:p>
    <w:p w:rsidR="003A13EE" w:rsidRPr="009A5352" w:rsidRDefault="003A13EE" w:rsidP="003A13EE">
      <w:pPr>
        <w:autoSpaceDE w:val="0"/>
        <w:autoSpaceDN w:val="0"/>
        <w:adjustRightInd w:val="0"/>
        <w:jc w:val="both"/>
        <w:rPr>
          <w:noProof/>
          <w:color w:val="FF0000"/>
        </w:rPr>
      </w:pPr>
      <w:r w:rsidRPr="00E71BEB">
        <w:rPr>
          <w:rFonts w:eastAsia="TimesNewRomanPS-BoldMT"/>
          <w:bCs/>
          <w:noProof/>
        </w:rPr>
        <w:t xml:space="preserve">На полеђини понуде </w:t>
      </w:r>
      <w:r w:rsidRPr="00E71BEB">
        <w:rPr>
          <w:rFonts w:eastAsia="TimesNewRomanPSMT"/>
          <w:b/>
          <w:bCs/>
          <w:noProof/>
        </w:rPr>
        <w:t xml:space="preserve"> </w:t>
      </w:r>
      <w:r w:rsidRPr="00E71BEB">
        <w:rPr>
          <w:rFonts w:eastAsia="TimesNewRomanPSMT"/>
          <w:bCs/>
          <w:noProof/>
        </w:rPr>
        <w:t>обавезно ставити назнаку</w:t>
      </w:r>
      <w:r w:rsidRPr="00E71BEB">
        <w:rPr>
          <w:rFonts w:eastAsia="TimesNewRomanPSMT"/>
          <w:b/>
          <w:bCs/>
          <w:noProof/>
        </w:rPr>
        <w:t xml:space="preserve"> „</w:t>
      </w:r>
      <w:r w:rsidRPr="00E71BEB">
        <w:rPr>
          <w:rFonts w:eastAsia="TimesNewRomanPS-BoldMT"/>
          <w:b/>
          <w:bCs/>
          <w:noProof/>
        </w:rPr>
        <w:t>НЕ ОТВАРАТИ”</w:t>
      </w:r>
      <w:r w:rsidRPr="00E71BEB">
        <w:rPr>
          <w:b/>
          <w:noProof/>
        </w:rPr>
        <w:t>.</w:t>
      </w:r>
    </w:p>
    <w:p w:rsidR="003A13EE" w:rsidRPr="00E71BEB" w:rsidRDefault="003A13EE" w:rsidP="003A13EE">
      <w:pPr>
        <w:autoSpaceDE w:val="0"/>
        <w:autoSpaceDN w:val="0"/>
        <w:adjustRightInd w:val="0"/>
        <w:jc w:val="both"/>
        <w:rPr>
          <w:noProof/>
          <w:color w:val="FF0000"/>
        </w:rPr>
      </w:pPr>
    </w:p>
    <w:p w:rsidR="003A13EE" w:rsidRPr="00E71BEB" w:rsidRDefault="003A13EE" w:rsidP="003A13EE">
      <w:pPr>
        <w:autoSpaceDE w:val="0"/>
        <w:autoSpaceDN w:val="0"/>
        <w:adjustRightInd w:val="0"/>
        <w:jc w:val="both"/>
        <w:rPr>
          <w:b/>
          <w:noProof/>
          <w:color w:val="FF0000"/>
        </w:rPr>
      </w:pPr>
      <w:r w:rsidRPr="00E71BEB">
        <w:rPr>
          <w:b/>
          <w:noProof/>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noProof/>
        </w:rPr>
        <w:t>.</w:t>
      </w:r>
      <w:r w:rsidRPr="00E71BEB">
        <w:rPr>
          <w:b/>
          <w:i/>
          <w:iCs/>
          <w:noProof/>
          <w:color w:val="FF0000"/>
        </w:rPr>
        <w:t xml:space="preserve"> </w:t>
      </w:r>
    </w:p>
    <w:p w:rsidR="003A13EE" w:rsidRDefault="003A13EE" w:rsidP="003A13EE">
      <w:pPr>
        <w:autoSpaceDE w:val="0"/>
        <w:autoSpaceDN w:val="0"/>
        <w:adjustRightInd w:val="0"/>
        <w:jc w:val="both"/>
        <w:rPr>
          <w:noProof/>
          <w:highlight w:val="green"/>
        </w:rPr>
      </w:pPr>
    </w:p>
    <w:p w:rsidR="003A13EE" w:rsidRPr="00EC12C4" w:rsidRDefault="003A13EE" w:rsidP="003A13EE">
      <w:pPr>
        <w:autoSpaceDE w:val="0"/>
        <w:autoSpaceDN w:val="0"/>
        <w:adjustRightInd w:val="0"/>
        <w:jc w:val="both"/>
        <w:rPr>
          <w:noProof/>
        </w:rPr>
      </w:pPr>
      <w:r w:rsidRPr="00EC12C4">
        <w:rPr>
          <w:noProof/>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3A13EE" w:rsidRPr="00EC12C4" w:rsidRDefault="003A13EE" w:rsidP="003A13EE">
      <w:pPr>
        <w:autoSpaceDE w:val="0"/>
        <w:autoSpaceDN w:val="0"/>
        <w:adjustRightInd w:val="0"/>
        <w:jc w:val="both"/>
        <w:rPr>
          <w:noProof/>
        </w:rPr>
      </w:pPr>
      <w:r w:rsidRPr="00EC12C4">
        <w:rPr>
          <w:noProof/>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A13EE" w:rsidRDefault="003A13EE" w:rsidP="003A13EE">
      <w:pPr>
        <w:jc w:val="both"/>
        <w:rPr>
          <w:rFonts w:eastAsia="TimesNewRomanPSMT"/>
          <w:bCs/>
          <w:noProof/>
          <w:highlight w:val="green"/>
        </w:rPr>
      </w:pPr>
    </w:p>
    <w:p w:rsidR="003A13EE" w:rsidRDefault="003A13EE" w:rsidP="003A13EE">
      <w:pPr>
        <w:jc w:val="both"/>
        <w:rPr>
          <w:b/>
          <w:bCs/>
          <w:i/>
          <w:iCs/>
          <w:noProof/>
        </w:rPr>
      </w:pPr>
      <w:r w:rsidRPr="00EC12C4">
        <w:rPr>
          <w:b/>
          <w:i/>
          <w:iCs/>
          <w:noProof/>
        </w:rPr>
        <w:t>3.</w:t>
      </w:r>
      <w:r w:rsidRPr="00EC12C4">
        <w:rPr>
          <w:b/>
          <w:bCs/>
          <w:i/>
          <w:iCs/>
          <w:noProof/>
        </w:rPr>
        <w:t xml:space="preserve"> ПАРТИЈЕ</w:t>
      </w:r>
    </w:p>
    <w:p w:rsidR="003A13EE" w:rsidRPr="00C21A19" w:rsidRDefault="003A13EE" w:rsidP="003A13EE">
      <w:pPr>
        <w:jc w:val="both"/>
        <w:rPr>
          <w:noProof/>
        </w:rPr>
      </w:pPr>
    </w:p>
    <w:p w:rsidR="003A13EE" w:rsidRPr="00CE68C3" w:rsidRDefault="003A13EE" w:rsidP="00E30BEA">
      <w:pPr>
        <w:rPr>
          <w:rFonts w:eastAsia="TimesNewRomanPSMT"/>
          <w:bCs/>
          <w:noProof/>
          <w:highlight w:val="yellow"/>
        </w:rPr>
      </w:pPr>
      <w:r w:rsidRPr="00C21A19">
        <w:rPr>
          <w:noProof/>
        </w:rPr>
        <w:t xml:space="preserve">Предмет јавне </w:t>
      </w:r>
      <w:r w:rsidRPr="00E30BEA">
        <w:rPr>
          <w:noProof/>
        </w:rPr>
        <w:t>набавке</w:t>
      </w:r>
      <w:r w:rsidR="00E30BEA">
        <w:rPr>
          <w:noProof/>
        </w:rPr>
        <w:t xml:space="preserve"> </w:t>
      </w:r>
      <w:r w:rsidRPr="00E30BEA">
        <w:rPr>
          <w:noProof/>
        </w:rPr>
        <w:t>није обликован</w:t>
      </w:r>
      <w:r w:rsidRPr="00C21A19">
        <w:rPr>
          <w:noProof/>
        </w:rPr>
        <w:t xml:space="preserve"> по партијама.</w:t>
      </w:r>
      <w:r w:rsidR="00A96ACD">
        <w:rPr>
          <w:noProof/>
        </w:rPr>
        <w:t xml:space="preserve"> </w:t>
      </w:r>
    </w:p>
    <w:p w:rsidR="003A13EE" w:rsidRPr="00EC12C4" w:rsidRDefault="003A13EE" w:rsidP="003A13EE">
      <w:pPr>
        <w:jc w:val="both"/>
        <w:rPr>
          <w:bCs/>
          <w:iCs/>
          <w:noProof/>
        </w:rPr>
      </w:pPr>
      <w:r w:rsidRPr="00EC12C4">
        <w:rPr>
          <w:b/>
          <w:i/>
          <w:iCs/>
          <w:noProof/>
        </w:rPr>
        <w:t>4.</w:t>
      </w:r>
      <w:r w:rsidRPr="00EC12C4">
        <w:rPr>
          <w:b/>
          <w:bCs/>
          <w:i/>
          <w:iCs/>
          <w:noProof/>
        </w:rPr>
        <w:t xml:space="preserve">  ПОНУДА СА ВАРИЈАНТАМА</w:t>
      </w:r>
    </w:p>
    <w:p w:rsidR="003A13EE" w:rsidRPr="00A878F3" w:rsidRDefault="003A13EE" w:rsidP="003A13EE">
      <w:pPr>
        <w:jc w:val="both"/>
        <w:rPr>
          <w:bCs/>
          <w:iCs/>
          <w:noProof/>
          <w:highlight w:val="green"/>
        </w:rPr>
      </w:pPr>
    </w:p>
    <w:p w:rsidR="003A13EE" w:rsidRPr="00A96ACD" w:rsidRDefault="003A13EE" w:rsidP="003A13EE">
      <w:pPr>
        <w:jc w:val="both"/>
        <w:rPr>
          <w:b/>
          <w:bCs/>
          <w:i/>
          <w:iCs/>
          <w:noProof/>
        </w:rPr>
      </w:pPr>
      <w:r w:rsidRPr="00A96ACD">
        <w:rPr>
          <w:bCs/>
          <w:iCs/>
          <w:noProof/>
        </w:rPr>
        <w:t>Подношење понуде са варијантама није дозвољено.</w:t>
      </w:r>
    </w:p>
    <w:p w:rsidR="003A13EE" w:rsidRPr="00A878F3" w:rsidRDefault="003A13EE" w:rsidP="003A13EE">
      <w:pPr>
        <w:jc w:val="both"/>
        <w:rPr>
          <w:noProof/>
          <w:highlight w:val="green"/>
        </w:rPr>
      </w:pPr>
    </w:p>
    <w:p w:rsidR="003A13EE" w:rsidRPr="00EC12C4" w:rsidRDefault="003A13EE" w:rsidP="003A13EE">
      <w:pPr>
        <w:jc w:val="both"/>
        <w:rPr>
          <w:noProof/>
        </w:rPr>
      </w:pPr>
      <w:r w:rsidRPr="00EC12C4">
        <w:rPr>
          <w:b/>
          <w:bCs/>
          <w:i/>
          <w:iCs/>
          <w:noProof/>
        </w:rPr>
        <w:t xml:space="preserve">5. </w:t>
      </w:r>
      <w:r w:rsidRPr="00EC12C4">
        <w:rPr>
          <w:b/>
          <w:i/>
          <w:iCs/>
          <w:noProof/>
        </w:rPr>
        <w:t>НАЧИН ИЗМЕНЕ, ДОПУНЕ И ОПОЗИВА ПОНУДЕ</w:t>
      </w:r>
    </w:p>
    <w:p w:rsidR="003A13EE" w:rsidRPr="00EC12C4" w:rsidRDefault="003A13EE" w:rsidP="003A13EE">
      <w:pPr>
        <w:jc w:val="both"/>
        <w:rPr>
          <w:noProof/>
        </w:rPr>
      </w:pPr>
    </w:p>
    <w:p w:rsidR="003A13EE" w:rsidRPr="00EC12C4" w:rsidRDefault="003A13EE" w:rsidP="003A13EE">
      <w:pPr>
        <w:jc w:val="both"/>
        <w:rPr>
          <w:noProof/>
        </w:rPr>
      </w:pPr>
      <w:r w:rsidRPr="00EC12C4">
        <w:rPr>
          <w:noProof/>
        </w:rPr>
        <w:t>У року за подношење понуде понуђач може да измени, допуни или опозове своју понуду на начин који је одређен за подношење понуде.</w:t>
      </w:r>
    </w:p>
    <w:p w:rsidR="003A13EE" w:rsidRPr="00EC12C4" w:rsidRDefault="003A13EE" w:rsidP="003A13EE">
      <w:pPr>
        <w:jc w:val="both"/>
        <w:rPr>
          <w:rFonts w:eastAsia="TimesNewRomanPSMT"/>
          <w:bCs/>
          <w:iCs/>
          <w:noProof/>
        </w:rPr>
      </w:pPr>
      <w:r w:rsidRPr="00EC12C4">
        <w:rPr>
          <w:noProof/>
        </w:rPr>
        <w:t xml:space="preserve">Понуђач је дужан да јасно назначи који део понуде мења односно која документа накнадно доставља. </w:t>
      </w:r>
    </w:p>
    <w:p w:rsidR="003A13EE" w:rsidRPr="002A6122" w:rsidRDefault="003A13EE" w:rsidP="003A13EE">
      <w:pPr>
        <w:jc w:val="both"/>
        <w:rPr>
          <w:bCs/>
          <w:iCs/>
          <w:noProof/>
        </w:rPr>
      </w:pPr>
      <w:r w:rsidRPr="002A6122">
        <w:rPr>
          <w:bCs/>
          <w:iCs/>
          <w:noProof/>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w:t>
      </w:r>
      <w:r w:rsidRPr="002A6122">
        <w:rPr>
          <w:bCs/>
          <w:iCs/>
          <w:noProof/>
        </w:rPr>
        <w:lastRenderedPageBreak/>
        <w:t>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w:t>
      </w:r>
      <w:r w:rsidRPr="002A6122">
        <w:rPr>
          <w:bCs/>
          <w:iCs/>
          <w:noProof/>
          <w:lang w:val="ru-RU"/>
        </w:rPr>
        <w:t xml:space="preserve"> </w:t>
      </w:r>
      <w:r w:rsidRPr="002A6122">
        <w:rPr>
          <w:bCs/>
          <w:iCs/>
          <w:noProof/>
        </w:rPr>
        <w:t xml:space="preserve">конкурсне документације). </w:t>
      </w:r>
    </w:p>
    <w:p w:rsidR="003A13EE" w:rsidRPr="00EC12C4" w:rsidRDefault="003A13EE" w:rsidP="003A13EE">
      <w:pPr>
        <w:jc w:val="both"/>
        <w:rPr>
          <w:noProof/>
        </w:rPr>
      </w:pPr>
      <w:r w:rsidRPr="00EC12C4">
        <w:rPr>
          <w:rFonts w:eastAsia="TimesNewRomanPSMT"/>
          <w:bCs/>
          <w:noProof/>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A13EE" w:rsidRPr="00EC12C4" w:rsidRDefault="003A13EE" w:rsidP="003A13EE">
      <w:pPr>
        <w:jc w:val="both"/>
        <w:rPr>
          <w:b/>
          <w:i/>
          <w:iCs/>
          <w:noProof/>
        </w:rPr>
      </w:pPr>
      <w:r w:rsidRPr="00EC12C4">
        <w:rPr>
          <w:noProof/>
        </w:rPr>
        <w:t>По истеку рока за подношење понуда понуђач не може да повуче нити да мења своју понуду.</w:t>
      </w:r>
    </w:p>
    <w:p w:rsidR="003A13EE" w:rsidRPr="00A878F3" w:rsidRDefault="003A13EE" w:rsidP="003A13EE">
      <w:pPr>
        <w:jc w:val="both"/>
        <w:rPr>
          <w:b/>
          <w:i/>
          <w:iCs/>
          <w:noProof/>
          <w:highlight w:val="green"/>
        </w:rPr>
      </w:pPr>
    </w:p>
    <w:p w:rsidR="003A13EE" w:rsidRPr="00EC12C4" w:rsidRDefault="003A13EE" w:rsidP="003A13EE">
      <w:pPr>
        <w:jc w:val="both"/>
        <w:rPr>
          <w:bCs/>
          <w:iCs/>
          <w:noProof/>
        </w:rPr>
      </w:pPr>
      <w:r w:rsidRPr="00EC12C4">
        <w:rPr>
          <w:b/>
          <w:bCs/>
          <w:i/>
          <w:iCs/>
          <w:noProof/>
        </w:rPr>
        <w:t xml:space="preserve">6. УЧЕСТВОВАЊЕ У ЗАЈЕДНИЧКОЈ ПОНУДИ ИЛИ КАО ПОДИЗВОЂАЧ </w:t>
      </w:r>
    </w:p>
    <w:p w:rsidR="003A13EE" w:rsidRPr="00EC12C4" w:rsidRDefault="003A13EE" w:rsidP="003A13EE">
      <w:pPr>
        <w:jc w:val="both"/>
        <w:rPr>
          <w:bCs/>
          <w:iCs/>
          <w:noProof/>
        </w:rPr>
      </w:pPr>
    </w:p>
    <w:p w:rsidR="003A13EE" w:rsidRPr="00EC12C4" w:rsidRDefault="003A13EE" w:rsidP="003A13EE">
      <w:pPr>
        <w:jc w:val="both"/>
        <w:rPr>
          <w:iCs/>
          <w:noProof/>
        </w:rPr>
      </w:pPr>
      <w:r w:rsidRPr="00EC12C4">
        <w:rPr>
          <w:bCs/>
          <w:iCs/>
          <w:noProof/>
        </w:rPr>
        <w:t>Понуђач може да поднесе само једну понуду.</w:t>
      </w:r>
      <w:r w:rsidRPr="00EC12C4">
        <w:rPr>
          <w:i/>
          <w:iCs/>
          <w:noProof/>
        </w:rPr>
        <w:t xml:space="preserve"> </w:t>
      </w:r>
    </w:p>
    <w:p w:rsidR="003A13EE" w:rsidRPr="00EC12C4" w:rsidRDefault="003A13EE" w:rsidP="003A13EE">
      <w:pPr>
        <w:jc w:val="both"/>
        <w:rPr>
          <w:iCs/>
          <w:noProof/>
        </w:rPr>
      </w:pPr>
      <w:r w:rsidRPr="00EC12C4">
        <w:rPr>
          <w:iCs/>
          <w:noProof/>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A13EE" w:rsidRPr="00EC12C4" w:rsidRDefault="003A13EE" w:rsidP="003A13EE">
      <w:pPr>
        <w:jc w:val="both"/>
        <w:rPr>
          <w:i/>
          <w:iCs/>
          <w:noProof/>
        </w:rPr>
      </w:pPr>
      <w:r w:rsidRPr="00EC12C4">
        <w:rPr>
          <w:iCs/>
          <w:noProof/>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A13EE" w:rsidRPr="00EC12C4" w:rsidRDefault="003A13EE" w:rsidP="003A13EE">
      <w:pPr>
        <w:jc w:val="both"/>
        <w:rPr>
          <w:noProof/>
        </w:rPr>
      </w:pPr>
    </w:p>
    <w:p w:rsidR="003A13EE" w:rsidRPr="00EC12C4" w:rsidRDefault="003A13EE" w:rsidP="003A13EE">
      <w:pPr>
        <w:jc w:val="both"/>
        <w:rPr>
          <w:iCs/>
          <w:noProof/>
        </w:rPr>
      </w:pPr>
      <w:r w:rsidRPr="00EC12C4">
        <w:rPr>
          <w:b/>
          <w:bCs/>
          <w:i/>
          <w:iCs/>
          <w:noProof/>
        </w:rPr>
        <w:t>7. ПОНУДА СА ПОДИЗВОЂАЧЕМ</w:t>
      </w:r>
    </w:p>
    <w:p w:rsidR="003A13EE" w:rsidRPr="00EC12C4" w:rsidRDefault="003A13EE" w:rsidP="003A13EE">
      <w:pPr>
        <w:jc w:val="both"/>
        <w:rPr>
          <w:iCs/>
          <w:noProof/>
        </w:rPr>
      </w:pPr>
    </w:p>
    <w:p w:rsidR="003A13EE" w:rsidRPr="00EC12C4" w:rsidRDefault="003A13EE" w:rsidP="003A13EE">
      <w:pPr>
        <w:jc w:val="both"/>
        <w:rPr>
          <w:iCs/>
          <w:noProof/>
        </w:rPr>
      </w:pPr>
      <w:r w:rsidRPr="00EC12C4">
        <w:rPr>
          <w:iCs/>
          <w:noProof/>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A13EE" w:rsidRPr="00EC12C4" w:rsidRDefault="003A13EE" w:rsidP="003A13EE">
      <w:pPr>
        <w:jc w:val="both"/>
        <w:rPr>
          <w:iCs/>
          <w:noProof/>
        </w:rPr>
      </w:pPr>
      <w:r w:rsidRPr="00EC12C4">
        <w:rPr>
          <w:iCs/>
          <w:noProof/>
        </w:rPr>
        <w:t>Понуђач у Обрасцу понуде</w:t>
      </w:r>
      <w:r w:rsidRPr="00EC12C4">
        <w:rPr>
          <w:i/>
          <w:iCs/>
          <w:noProof/>
        </w:rPr>
        <w:t xml:space="preserve"> </w:t>
      </w:r>
      <w:r w:rsidRPr="00EC12C4">
        <w:rPr>
          <w:iCs/>
          <w:noProof/>
        </w:rPr>
        <w:t xml:space="preserve">наводи назив и седиште подизвођача, уколико ће делимично извршење набавке поверити подизвођачу. </w:t>
      </w:r>
    </w:p>
    <w:p w:rsidR="003A13EE" w:rsidRPr="00EC12C4" w:rsidRDefault="003A13EE" w:rsidP="003A13EE">
      <w:pPr>
        <w:jc w:val="both"/>
        <w:rPr>
          <w:iCs/>
          <w:noProof/>
          <w:highlight w:val="green"/>
        </w:rPr>
      </w:pPr>
    </w:p>
    <w:p w:rsidR="003A13EE" w:rsidRPr="008B55B5" w:rsidRDefault="003A13EE" w:rsidP="003A13EE">
      <w:pPr>
        <w:jc w:val="both"/>
        <w:rPr>
          <w:bCs/>
          <w:iCs/>
          <w:noProof/>
        </w:rPr>
      </w:pPr>
      <w:r w:rsidRPr="008B55B5">
        <w:rPr>
          <w:iCs/>
          <w:noProof/>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noProof/>
        </w:rPr>
        <w:t xml:space="preserve"> </w:t>
      </w:r>
    </w:p>
    <w:p w:rsidR="003A13EE" w:rsidRPr="008B55B5" w:rsidRDefault="003A13EE" w:rsidP="003A13EE">
      <w:pPr>
        <w:jc w:val="both"/>
        <w:rPr>
          <w:iCs/>
          <w:noProof/>
        </w:rPr>
      </w:pPr>
      <w:r w:rsidRPr="008B55B5">
        <w:rPr>
          <w:bCs/>
          <w:iCs/>
          <w:noProof/>
        </w:rP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3A13EE" w:rsidRPr="008B55B5" w:rsidRDefault="003A13EE" w:rsidP="003A13EE">
      <w:pPr>
        <w:jc w:val="both"/>
        <w:rPr>
          <w:iCs/>
          <w:noProof/>
        </w:rPr>
      </w:pPr>
      <w:r w:rsidRPr="008B55B5">
        <w:rPr>
          <w:iCs/>
          <w:noProof/>
        </w:rPr>
        <w:t>Понуђач је дужан да наручиоцу, на његов захтев, омогући приступ код подизвођача, ради утврђивања испуњености тражених услова.</w:t>
      </w:r>
    </w:p>
    <w:p w:rsidR="003A13EE" w:rsidRPr="008B55B5" w:rsidRDefault="003A13EE" w:rsidP="003A13EE">
      <w:pPr>
        <w:jc w:val="both"/>
        <w:rPr>
          <w:iCs/>
          <w:noProof/>
        </w:rPr>
      </w:pPr>
      <w:r w:rsidRPr="008B55B5">
        <w:rPr>
          <w:iCs/>
          <w:noProof/>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A13EE" w:rsidRPr="008B55B5" w:rsidRDefault="003A13EE" w:rsidP="003A13EE">
      <w:pPr>
        <w:jc w:val="both"/>
        <w:rPr>
          <w:iCs/>
          <w:noProof/>
        </w:rPr>
      </w:pPr>
      <w:r w:rsidRPr="008B55B5">
        <w:rPr>
          <w:iCs/>
          <w:noProof/>
        </w:rPr>
        <w:t>Наручилац не дозвољава пренос доспелих потраживања директно подизвођачу у смислу члана 80. став 9. Закона о јавним набавкам</w:t>
      </w:r>
      <w:r>
        <w:rPr>
          <w:iCs/>
          <w:noProof/>
        </w:rPr>
        <w:t>а</w:t>
      </w:r>
      <w:r w:rsidRPr="008B55B5">
        <w:rPr>
          <w:iCs/>
          <w:noProof/>
        </w:rPr>
        <w:t>.</w:t>
      </w:r>
    </w:p>
    <w:p w:rsidR="003A13EE" w:rsidRPr="00EC12C4" w:rsidRDefault="003A13EE" w:rsidP="003A13EE">
      <w:pPr>
        <w:jc w:val="both"/>
        <w:rPr>
          <w:b/>
          <w:i/>
          <w:noProof/>
        </w:rPr>
      </w:pPr>
    </w:p>
    <w:p w:rsidR="003A13EE" w:rsidRPr="00EC12C4" w:rsidRDefault="003A13EE" w:rsidP="003A13EE">
      <w:pPr>
        <w:jc w:val="both"/>
        <w:rPr>
          <w:noProof/>
        </w:rPr>
      </w:pPr>
      <w:r w:rsidRPr="00EC12C4">
        <w:rPr>
          <w:b/>
          <w:i/>
          <w:noProof/>
        </w:rPr>
        <w:t>8. ЗАЈЕДНИЧКА ПОНУДА</w:t>
      </w:r>
    </w:p>
    <w:p w:rsidR="003A13EE" w:rsidRPr="00EC12C4" w:rsidRDefault="003A13EE" w:rsidP="003A13EE">
      <w:pPr>
        <w:jc w:val="both"/>
        <w:rPr>
          <w:noProof/>
        </w:rPr>
      </w:pPr>
    </w:p>
    <w:p w:rsidR="003A13EE" w:rsidRPr="00EC12C4" w:rsidRDefault="003A13EE" w:rsidP="003A13EE">
      <w:pPr>
        <w:jc w:val="both"/>
        <w:rPr>
          <w:noProof/>
        </w:rPr>
      </w:pPr>
      <w:r w:rsidRPr="00EC12C4">
        <w:rPr>
          <w:noProof/>
        </w:rPr>
        <w:t>Понуду може поднети група понуђача.</w:t>
      </w:r>
    </w:p>
    <w:p w:rsidR="003A13EE" w:rsidRPr="00EC12C4" w:rsidRDefault="003A13EE" w:rsidP="003A13EE">
      <w:pPr>
        <w:jc w:val="both"/>
        <w:rPr>
          <w:noProof/>
        </w:rPr>
      </w:pPr>
      <w:r w:rsidRPr="00EC12C4">
        <w:rPr>
          <w:noProof/>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3A13EE" w:rsidRPr="00EC12C4" w:rsidRDefault="003A13EE" w:rsidP="009C5877">
      <w:pPr>
        <w:numPr>
          <w:ilvl w:val="0"/>
          <w:numId w:val="7"/>
        </w:numPr>
        <w:suppressAutoHyphens/>
        <w:spacing w:line="100" w:lineRule="atLeast"/>
        <w:jc w:val="both"/>
        <w:rPr>
          <w:noProof/>
        </w:rPr>
      </w:pPr>
      <w:r w:rsidRPr="00EC12C4">
        <w:rPr>
          <w:noProof/>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3A13EE" w:rsidRPr="00EC12C4" w:rsidRDefault="003A13EE" w:rsidP="009C5877">
      <w:pPr>
        <w:numPr>
          <w:ilvl w:val="0"/>
          <w:numId w:val="7"/>
        </w:numPr>
        <w:suppressAutoHyphens/>
        <w:spacing w:line="100" w:lineRule="atLeast"/>
        <w:jc w:val="both"/>
        <w:rPr>
          <w:noProof/>
        </w:rPr>
      </w:pPr>
      <w:r w:rsidRPr="00EC12C4">
        <w:rPr>
          <w:noProof/>
        </w:rPr>
        <w:t xml:space="preserve">понуђачу који ће у име групе понуђача потписати уговор, </w:t>
      </w:r>
    </w:p>
    <w:p w:rsidR="003A13EE" w:rsidRPr="00EC12C4" w:rsidRDefault="003A13EE" w:rsidP="009C5877">
      <w:pPr>
        <w:numPr>
          <w:ilvl w:val="0"/>
          <w:numId w:val="7"/>
        </w:numPr>
        <w:suppressAutoHyphens/>
        <w:spacing w:line="100" w:lineRule="atLeast"/>
        <w:jc w:val="both"/>
        <w:rPr>
          <w:noProof/>
        </w:rPr>
      </w:pPr>
      <w:r w:rsidRPr="00EC12C4">
        <w:rPr>
          <w:noProof/>
        </w:rPr>
        <w:t xml:space="preserve">понуђачу који ће у име групе понуђача дати средство обезбеђења, </w:t>
      </w:r>
    </w:p>
    <w:p w:rsidR="003A13EE" w:rsidRPr="00EC12C4" w:rsidRDefault="003A13EE" w:rsidP="009C5877">
      <w:pPr>
        <w:numPr>
          <w:ilvl w:val="0"/>
          <w:numId w:val="7"/>
        </w:numPr>
        <w:suppressAutoHyphens/>
        <w:spacing w:line="100" w:lineRule="atLeast"/>
        <w:jc w:val="both"/>
        <w:rPr>
          <w:noProof/>
        </w:rPr>
      </w:pPr>
      <w:r w:rsidRPr="00EC12C4">
        <w:rPr>
          <w:noProof/>
        </w:rPr>
        <w:t xml:space="preserve">понуђачу који ће издати рачун, </w:t>
      </w:r>
    </w:p>
    <w:p w:rsidR="003A13EE" w:rsidRPr="00EC12C4" w:rsidRDefault="003A13EE" w:rsidP="009C5877">
      <w:pPr>
        <w:numPr>
          <w:ilvl w:val="0"/>
          <w:numId w:val="7"/>
        </w:numPr>
        <w:suppressAutoHyphens/>
        <w:spacing w:line="100" w:lineRule="atLeast"/>
        <w:jc w:val="both"/>
        <w:rPr>
          <w:noProof/>
        </w:rPr>
      </w:pPr>
      <w:r w:rsidRPr="00EC12C4">
        <w:rPr>
          <w:noProof/>
        </w:rPr>
        <w:t xml:space="preserve">рачуну на који ће бити извршено плаћање, </w:t>
      </w:r>
    </w:p>
    <w:p w:rsidR="003A13EE" w:rsidRPr="00EC12C4" w:rsidRDefault="003A13EE" w:rsidP="009C5877">
      <w:pPr>
        <w:pStyle w:val="ListParagraph"/>
        <w:numPr>
          <w:ilvl w:val="0"/>
          <w:numId w:val="7"/>
        </w:numPr>
        <w:suppressAutoHyphens/>
        <w:spacing w:line="100" w:lineRule="atLeast"/>
        <w:contextualSpacing w:val="0"/>
        <w:jc w:val="both"/>
        <w:rPr>
          <w:rFonts w:eastAsia="TimesNewRomanPSMT"/>
          <w:bCs/>
          <w:noProof/>
        </w:rPr>
      </w:pPr>
      <w:r w:rsidRPr="00EC12C4">
        <w:rPr>
          <w:noProof/>
        </w:rPr>
        <w:t>обавезама сваког од понуђача из групе понуђача за извршење уговора.</w:t>
      </w:r>
    </w:p>
    <w:p w:rsidR="003A13EE" w:rsidRPr="00EC12C4" w:rsidRDefault="003A13EE" w:rsidP="003A13EE">
      <w:pPr>
        <w:pStyle w:val="ListParagraph"/>
        <w:jc w:val="both"/>
        <w:rPr>
          <w:rFonts w:eastAsia="TimesNewRomanPSMT"/>
          <w:bCs/>
          <w:noProof/>
        </w:rPr>
      </w:pPr>
    </w:p>
    <w:p w:rsidR="003A13EE" w:rsidRPr="00EC12C4" w:rsidRDefault="003A13EE" w:rsidP="003A13EE">
      <w:pPr>
        <w:jc w:val="both"/>
        <w:rPr>
          <w:noProof/>
        </w:rPr>
      </w:pPr>
      <w:r w:rsidRPr="00EC12C4">
        <w:rPr>
          <w:rFonts w:eastAsia="TimesNewRomanPSMT"/>
          <w:bCs/>
          <w:noProof/>
        </w:rPr>
        <w:t>Група понуђача је дужна да достави све доказе о испуњености услова који су наведени у поглављу 5.</w:t>
      </w:r>
      <w:r w:rsidRPr="00EC12C4">
        <w:rPr>
          <w:rFonts w:eastAsia="TimesNewRomanPSMT"/>
          <w:bCs/>
          <w:noProof/>
          <w:lang w:val="ru-RU"/>
        </w:rPr>
        <w:t xml:space="preserve"> </w:t>
      </w:r>
      <w:r w:rsidRPr="00EC12C4">
        <w:rPr>
          <w:rFonts w:eastAsia="TimesNewRomanPSMT"/>
          <w:bCs/>
          <w:noProof/>
        </w:rPr>
        <w:t>конкурсне документације, у складу са Упутством како се доказује испуњеност услова.</w:t>
      </w:r>
    </w:p>
    <w:p w:rsidR="003A13EE" w:rsidRPr="00EC12C4" w:rsidRDefault="003A13EE" w:rsidP="003A13EE">
      <w:pPr>
        <w:jc w:val="both"/>
        <w:rPr>
          <w:noProof/>
        </w:rPr>
      </w:pPr>
      <w:r w:rsidRPr="00EC12C4">
        <w:rPr>
          <w:noProof/>
        </w:rPr>
        <w:t xml:space="preserve">Понуђачи из групе понуђача одговарају неограничено солидарно према наручиоцу. </w:t>
      </w:r>
    </w:p>
    <w:p w:rsidR="003A13EE" w:rsidRPr="00EC12C4" w:rsidRDefault="003A13EE" w:rsidP="003A13EE">
      <w:pPr>
        <w:jc w:val="both"/>
        <w:rPr>
          <w:noProof/>
        </w:rPr>
      </w:pPr>
      <w:r w:rsidRPr="00EC12C4">
        <w:rPr>
          <w:noProof/>
        </w:rPr>
        <w:t>Задруга може поднети понуду самостално, у своје име, а за рачун задругара или заједничку понуду у име задругара.</w:t>
      </w:r>
    </w:p>
    <w:p w:rsidR="003A13EE" w:rsidRPr="00EC12C4" w:rsidRDefault="003A13EE" w:rsidP="003A13EE">
      <w:pPr>
        <w:jc w:val="both"/>
        <w:rPr>
          <w:noProof/>
        </w:rPr>
      </w:pPr>
      <w:r w:rsidRPr="00EC12C4">
        <w:rPr>
          <w:noProof/>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A13EE" w:rsidRPr="00EC12C4" w:rsidRDefault="003A13EE" w:rsidP="003A13EE">
      <w:pPr>
        <w:jc w:val="both"/>
        <w:rPr>
          <w:noProof/>
        </w:rPr>
      </w:pPr>
      <w:r w:rsidRPr="00EC12C4">
        <w:rPr>
          <w:noProof/>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A13EE" w:rsidRPr="00A878F3" w:rsidRDefault="003A13EE" w:rsidP="003A13EE">
      <w:pPr>
        <w:jc w:val="both"/>
        <w:rPr>
          <w:noProof/>
          <w:highlight w:val="green"/>
        </w:rPr>
      </w:pPr>
    </w:p>
    <w:p w:rsidR="003A13EE" w:rsidRPr="00EC12C4" w:rsidRDefault="003A13EE" w:rsidP="003A13EE">
      <w:pPr>
        <w:jc w:val="both"/>
        <w:rPr>
          <w:noProof/>
        </w:rPr>
      </w:pPr>
      <w:r w:rsidRPr="00EC12C4">
        <w:rPr>
          <w:b/>
          <w:bCs/>
          <w:i/>
          <w:iCs/>
          <w:noProof/>
        </w:rPr>
        <w:t>9. НАЧИН И УСЛОВИ ПЛАЋАЊА, ГАРАНТНИ РОК, КАО И ДРУГЕ ОКОЛНОСТИ ОД КОЈИХ ЗАВИСИ ПРИХВАТЉИВОСТ  ПОНУДЕ</w:t>
      </w:r>
    </w:p>
    <w:p w:rsidR="003A13EE" w:rsidRPr="00A878F3" w:rsidRDefault="003A13EE" w:rsidP="003A13EE">
      <w:pPr>
        <w:jc w:val="both"/>
        <w:rPr>
          <w:noProof/>
          <w:highlight w:val="green"/>
        </w:rPr>
      </w:pPr>
    </w:p>
    <w:p w:rsidR="00602AA7" w:rsidRDefault="00602AA7" w:rsidP="00602AA7">
      <w:pPr>
        <w:jc w:val="both"/>
        <w:rPr>
          <w:b/>
          <w:i/>
          <w:iCs/>
          <w:u w:val="single"/>
        </w:rPr>
      </w:pPr>
      <w:r w:rsidRPr="00EC12C4">
        <w:rPr>
          <w:b/>
          <w:bCs/>
          <w:i/>
          <w:iCs/>
        </w:rPr>
        <w:t>9.1</w:t>
      </w:r>
      <w:r w:rsidRPr="00EC12C4">
        <w:rPr>
          <w:b/>
          <w:bCs/>
          <w:i/>
          <w:iCs/>
          <w:u w:val="single"/>
        </w:rPr>
        <w:t xml:space="preserve">. </w:t>
      </w:r>
      <w:proofErr w:type="spellStart"/>
      <w:r w:rsidRPr="00EC12C4">
        <w:rPr>
          <w:b/>
          <w:iCs/>
          <w:u w:val="single"/>
        </w:rPr>
        <w:t>Захтеви</w:t>
      </w:r>
      <w:proofErr w:type="spellEnd"/>
      <w:r w:rsidRPr="00EC12C4">
        <w:rPr>
          <w:b/>
          <w:iCs/>
          <w:u w:val="single"/>
        </w:rPr>
        <w:t xml:space="preserve"> у </w:t>
      </w:r>
      <w:proofErr w:type="spellStart"/>
      <w:r w:rsidRPr="00EC12C4">
        <w:rPr>
          <w:b/>
          <w:iCs/>
          <w:u w:val="single"/>
        </w:rPr>
        <w:t>погледу</w:t>
      </w:r>
      <w:proofErr w:type="spellEnd"/>
      <w:r w:rsidRPr="00EC12C4">
        <w:rPr>
          <w:b/>
          <w:iCs/>
          <w:u w:val="single"/>
        </w:rPr>
        <w:t xml:space="preserve"> </w:t>
      </w:r>
      <w:proofErr w:type="spellStart"/>
      <w:r w:rsidRPr="00EC12C4">
        <w:rPr>
          <w:b/>
          <w:iCs/>
          <w:u w:val="single"/>
        </w:rPr>
        <w:t>начина</w:t>
      </w:r>
      <w:proofErr w:type="spellEnd"/>
      <w:r w:rsidRPr="00EC12C4">
        <w:rPr>
          <w:b/>
          <w:iCs/>
          <w:u w:val="single"/>
        </w:rPr>
        <w:t xml:space="preserve">, </w:t>
      </w:r>
      <w:proofErr w:type="spellStart"/>
      <w:r w:rsidRPr="00EC12C4">
        <w:rPr>
          <w:b/>
          <w:iCs/>
          <w:u w:val="single"/>
        </w:rPr>
        <w:t>рока</w:t>
      </w:r>
      <w:proofErr w:type="spellEnd"/>
      <w:r w:rsidRPr="00EC12C4">
        <w:rPr>
          <w:b/>
          <w:iCs/>
          <w:u w:val="single"/>
        </w:rPr>
        <w:t xml:space="preserve"> и </w:t>
      </w:r>
      <w:proofErr w:type="spellStart"/>
      <w:r w:rsidRPr="00EC12C4">
        <w:rPr>
          <w:b/>
          <w:iCs/>
          <w:u w:val="single"/>
        </w:rPr>
        <w:t>услова</w:t>
      </w:r>
      <w:proofErr w:type="spellEnd"/>
      <w:r w:rsidRPr="00EC12C4">
        <w:rPr>
          <w:b/>
          <w:iCs/>
          <w:u w:val="single"/>
        </w:rPr>
        <w:t xml:space="preserve"> </w:t>
      </w:r>
      <w:proofErr w:type="spellStart"/>
      <w:r w:rsidRPr="00EC12C4">
        <w:rPr>
          <w:b/>
          <w:iCs/>
          <w:u w:val="single"/>
        </w:rPr>
        <w:t>плаћања</w:t>
      </w:r>
      <w:proofErr w:type="spellEnd"/>
      <w:r w:rsidRPr="00EC12C4">
        <w:rPr>
          <w:b/>
          <w:i/>
          <w:iCs/>
          <w:u w:val="single"/>
        </w:rPr>
        <w:t>.</w:t>
      </w:r>
    </w:p>
    <w:p w:rsidR="00602AA7" w:rsidRPr="001A7CC5" w:rsidRDefault="00602AA7" w:rsidP="00602AA7">
      <w:pPr>
        <w:jc w:val="both"/>
        <w:rPr>
          <w:i/>
          <w:iCs/>
          <w:noProof/>
        </w:rPr>
      </w:pPr>
      <w:r w:rsidRPr="001A7CC5">
        <w:rPr>
          <w:iCs/>
          <w:noProof/>
        </w:rPr>
        <w:t>Наручилац захтева да рок плаћања буде најмање 90, а највише 120 дана</w:t>
      </w:r>
      <w:r w:rsidRPr="001A7CC5">
        <w:rPr>
          <w:i/>
          <w:iCs/>
          <w:noProof/>
        </w:rPr>
        <w:t xml:space="preserve"> </w:t>
      </w:r>
      <w:r w:rsidRPr="001A7CC5">
        <w:rPr>
          <w:iCs/>
          <w:noProof/>
        </w:rPr>
        <w:t>од дана испостављеног исправног рачуна за извршене услуге а</w:t>
      </w:r>
      <w:r w:rsidRPr="001A7CC5">
        <w:rPr>
          <w:i/>
          <w:iCs/>
          <w:noProof/>
        </w:rPr>
        <w:t xml:space="preserve"> </w:t>
      </w:r>
      <w:r w:rsidRPr="001A7CC5">
        <w:rPr>
          <w:iCs/>
          <w:noProof/>
        </w:rPr>
        <w:t xml:space="preserve">на основу </w:t>
      </w:r>
      <w:r w:rsidRPr="001A7CC5">
        <w:rPr>
          <w:iCs/>
          <w:noProof/>
          <w:lang w:val="sr-Cyrl-CS"/>
        </w:rPr>
        <w:t xml:space="preserve">писаног </w:t>
      </w:r>
      <w:r w:rsidRPr="001A7CC5">
        <w:rPr>
          <w:iCs/>
          <w:noProof/>
        </w:rPr>
        <w:t>документа којим се потврђује извршење услуге.</w:t>
      </w:r>
      <w:r w:rsidRPr="001A7CC5">
        <w:rPr>
          <w:i/>
          <w:iCs/>
          <w:noProof/>
        </w:rPr>
        <w:t xml:space="preserve"> </w:t>
      </w:r>
    </w:p>
    <w:p w:rsidR="00602AA7" w:rsidRPr="001A7CC5" w:rsidRDefault="00602AA7" w:rsidP="00602AA7">
      <w:pPr>
        <w:jc w:val="both"/>
        <w:rPr>
          <w:iCs/>
          <w:noProof/>
        </w:rPr>
      </w:pPr>
      <w:r w:rsidRPr="001A7CC5">
        <w:rPr>
          <w:iCs/>
          <w:noProof/>
        </w:rPr>
        <w:t>Плаћање се врши уплатом на рачун понуђача.</w:t>
      </w:r>
    </w:p>
    <w:p w:rsidR="00602AA7" w:rsidRPr="001A7CC5" w:rsidRDefault="00602AA7" w:rsidP="00602AA7">
      <w:pPr>
        <w:jc w:val="both"/>
        <w:rPr>
          <w:iCs/>
          <w:noProof/>
        </w:rPr>
      </w:pPr>
      <w:r w:rsidRPr="001A7CC5">
        <w:rPr>
          <w:iCs/>
          <w:noProof/>
        </w:rPr>
        <w:t>Понуђачу није дозвољено да захтева аванс.</w:t>
      </w:r>
    </w:p>
    <w:p w:rsidR="00602AA7" w:rsidRPr="001A7CC5" w:rsidRDefault="00602AA7" w:rsidP="00602AA7">
      <w:pPr>
        <w:jc w:val="both"/>
        <w:rPr>
          <w:b/>
          <w:iCs/>
        </w:rPr>
      </w:pPr>
      <w:r w:rsidRPr="001A7CC5">
        <w:rPr>
          <w:b/>
          <w:bCs/>
          <w:iCs/>
        </w:rPr>
        <w:t xml:space="preserve">9.2. </w:t>
      </w:r>
      <w:proofErr w:type="spellStart"/>
      <w:r w:rsidRPr="001A7CC5">
        <w:rPr>
          <w:b/>
          <w:iCs/>
          <w:u w:val="single"/>
        </w:rPr>
        <w:t>Захтеви</w:t>
      </w:r>
      <w:proofErr w:type="spellEnd"/>
      <w:r w:rsidRPr="001A7CC5">
        <w:rPr>
          <w:b/>
          <w:iCs/>
          <w:u w:val="single"/>
        </w:rPr>
        <w:t xml:space="preserve"> у </w:t>
      </w:r>
      <w:proofErr w:type="spellStart"/>
      <w:r w:rsidRPr="001A7CC5">
        <w:rPr>
          <w:b/>
          <w:iCs/>
          <w:u w:val="single"/>
        </w:rPr>
        <w:t>погледу</w:t>
      </w:r>
      <w:proofErr w:type="spellEnd"/>
      <w:r w:rsidRPr="001A7CC5">
        <w:rPr>
          <w:b/>
          <w:iCs/>
          <w:u w:val="single"/>
        </w:rPr>
        <w:t xml:space="preserve"> </w:t>
      </w:r>
      <w:proofErr w:type="spellStart"/>
      <w:r w:rsidRPr="001A7CC5">
        <w:rPr>
          <w:b/>
          <w:iCs/>
          <w:u w:val="single"/>
        </w:rPr>
        <w:t>гарантног</w:t>
      </w:r>
      <w:proofErr w:type="spellEnd"/>
      <w:r w:rsidRPr="001A7CC5">
        <w:rPr>
          <w:b/>
          <w:iCs/>
          <w:u w:val="single"/>
        </w:rPr>
        <w:t xml:space="preserve"> </w:t>
      </w:r>
      <w:proofErr w:type="spellStart"/>
      <w:r w:rsidRPr="001A7CC5">
        <w:rPr>
          <w:b/>
          <w:iCs/>
          <w:u w:val="single"/>
        </w:rPr>
        <w:t>рока</w:t>
      </w:r>
      <w:proofErr w:type="spellEnd"/>
    </w:p>
    <w:p w:rsidR="00602AA7" w:rsidRPr="001A7CC5" w:rsidRDefault="00602AA7" w:rsidP="00602AA7">
      <w:pPr>
        <w:jc w:val="both"/>
        <w:rPr>
          <w:iCs/>
          <w:lang w:val="sr-Cyrl-CS"/>
        </w:rPr>
      </w:pPr>
      <w:r w:rsidRPr="001A7CC5">
        <w:rPr>
          <w:lang w:val="sr-Cyrl-CS"/>
        </w:rPr>
        <w:t xml:space="preserve">Наручилац захтева да гарантни рок на извршену услугу </w:t>
      </w:r>
      <w:r w:rsidRPr="001A7CC5">
        <w:rPr>
          <w:lang w:val="sr-Latn-CS"/>
        </w:rPr>
        <w:t xml:space="preserve"> </w:t>
      </w:r>
      <w:r w:rsidRPr="001A7CC5">
        <w:rPr>
          <w:lang w:val="sr-Cyrl-CS"/>
        </w:rPr>
        <w:t xml:space="preserve">лифтова на ГАК-у буде минимум 12 (месеци) од дана </w:t>
      </w:r>
      <w:r w:rsidRPr="001A7CC5">
        <w:rPr>
          <w:iCs/>
          <w:lang w:val="sr-Cyrl-CS"/>
        </w:rPr>
        <w:t>извршене услуге (месечни преглед, редовни преглед</w:t>
      </w:r>
      <w:r w:rsidRPr="001A7CC5">
        <w:rPr>
          <w:iCs/>
          <w:lang w:val="sr-Latn-CS"/>
        </w:rPr>
        <w:t xml:space="preserve"> </w:t>
      </w:r>
      <w:r w:rsidRPr="001A7CC5">
        <w:rPr>
          <w:iCs/>
          <w:lang w:val="sr-Cyrl-CS"/>
        </w:rPr>
        <w:t xml:space="preserve"> и сервисирање по позиву).</w:t>
      </w:r>
    </w:p>
    <w:p w:rsidR="00602AA7" w:rsidRPr="001A7CC5" w:rsidRDefault="00602AA7" w:rsidP="00602AA7">
      <w:pPr>
        <w:jc w:val="both"/>
        <w:rPr>
          <w:b/>
          <w:iCs/>
        </w:rPr>
      </w:pPr>
      <w:r w:rsidRPr="001A7CC5">
        <w:rPr>
          <w:b/>
          <w:bCs/>
          <w:i/>
          <w:iCs/>
        </w:rPr>
        <w:t xml:space="preserve">9.3. </w:t>
      </w:r>
      <w:proofErr w:type="spellStart"/>
      <w:r w:rsidRPr="001A7CC5">
        <w:rPr>
          <w:b/>
          <w:iCs/>
          <w:u w:val="single"/>
        </w:rPr>
        <w:t>Захтев</w:t>
      </w:r>
      <w:proofErr w:type="spellEnd"/>
      <w:r w:rsidRPr="001A7CC5">
        <w:rPr>
          <w:b/>
          <w:iCs/>
          <w:u w:val="single"/>
        </w:rPr>
        <w:t xml:space="preserve"> у </w:t>
      </w:r>
      <w:proofErr w:type="spellStart"/>
      <w:r w:rsidRPr="001A7CC5">
        <w:rPr>
          <w:b/>
          <w:iCs/>
          <w:u w:val="single"/>
        </w:rPr>
        <w:t>погледу</w:t>
      </w:r>
      <w:proofErr w:type="spellEnd"/>
      <w:r w:rsidRPr="001A7CC5">
        <w:rPr>
          <w:b/>
          <w:iCs/>
          <w:u w:val="single"/>
        </w:rPr>
        <w:t xml:space="preserve"> </w:t>
      </w:r>
      <w:proofErr w:type="spellStart"/>
      <w:proofErr w:type="gramStart"/>
      <w:r w:rsidRPr="001A7CC5">
        <w:rPr>
          <w:b/>
          <w:iCs/>
          <w:u w:val="single"/>
        </w:rPr>
        <w:t>рока</w:t>
      </w:r>
      <w:proofErr w:type="spellEnd"/>
      <w:r w:rsidRPr="001A7CC5">
        <w:rPr>
          <w:b/>
          <w:iCs/>
          <w:u w:val="single"/>
        </w:rPr>
        <w:t xml:space="preserve">  </w:t>
      </w:r>
      <w:proofErr w:type="spellStart"/>
      <w:r w:rsidRPr="001A7CC5">
        <w:rPr>
          <w:b/>
          <w:iCs/>
          <w:u w:val="single"/>
        </w:rPr>
        <w:t>извршења</w:t>
      </w:r>
      <w:proofErr w:type="spellEnd"/>
      <w:proofErr w:type="gramEnd"/>
      <w:r w:rsidRPr="001A7CC5">
        <w:rPr>
          <w:b/>
          <w:iCs/>
          <w:u w:val="single"/>
        </w:rPr>
        <w:t xml:space="preserve"> </w:t>
      </w:r>
      <w:proofErr w:type="spellStart"/>
      <w:r w:rsidRPr="001A7CC5">
        <w:rPr>
          <w:b/>
          <w:iCs/>
          <w:u w:val="single"/>
        </w:rPr>
        <w:t>услуге</w:t>
      </w:r>
      <w:proofErr w:type="spellEnd"/>
    </w:p>
    <w:p w:rsidR="00602AA7" w:rsidRPr="001A7CC5" w:rsidRDefault="00602AA7" w:rsidP="00602AA7">
      <w:pPr>
        <w:jc w:val="both"/>
        <w:rPr>
          <w:noProof/>
          <w:lang w:val="sr-Cyrl-CS"/>
        </w:rPr>
      </w:pPr>
      <w:r w:rsidRPr="001A7CC5">
        <w:rPr>
          <w:bCs/>
          <w:lang w:val="sr-Latn-CS"/>
        </w:rPr>
        <w:t xml:space="preserve">Наручилац захтева да </w:t>
      </w:r>
      <w:r w:rsidR="00861FC0" w:rsidRPr="001A7CC5">
        <w:rPr>
          <w:bCs/>
          <w:lang w:val="sr-Cyrl-CS"/>
        </w:rPr>
        <w:t>се</w:t>
      </w:r>
      <w:r w:rsidRPr="001A7CC5">
        <w:rPr>
          <w:bCs/>
          <w:lang w:val="sr-Latn-CS"/>
        </w:rPr>
        <w:t xml:space="preserve"> </w:t>
      </w:r>
      <w:r w:rsidR="00861FC0" w:rsidRPr="001A7CC5">
        <w:rPr>
          <w:bCs/>
          <w:lang w:val="sr-Cyrl-CS"/>
        </w:rPr>
        <w:t>м</w:t>
      </w:r>
      <w:r w:rsidRPr="001A7CC5">
        <w:rPr>
          <w:bCs/>
          <w:lang w:val="sr-Cyrl-CS"/>
        </w:rPr>
        <w:t xml:space="preserve">есечни преглед и сервисирање свих лифтова обавља  </w:t>
      </w:r>
      <w:r w:rsidRPr="001A7CC5">
        <w:rPr>
          <w:noProof/>
        </w:rPr>
        <w:t xml:space="preserve">на период од годину дана, почевши од дана </w:t>
      </w:r>
      <w:r w:rsidRPr="001A7CC5">
        <w:rPr>
          <w:noProof/>
          <w:lang w:val="sr-Cyrl-CS"/>
        </w:rPr>
        <w:t>потписивања уговора и  на основу писаног захтева Наручиоца</w:t>
      </w:r>
      <w:r w:rsidRPr="001A7CC5">
        <w:rPr>
          <w:noProof/>
        </w:rPr>
        <w:t>.</w:t>
      </w:r>
      <w:r w:rsidRPr="001A7CC5">
        <w:rPr>
          <w:noProof/>
          <w:lang w:val="sr-Cyrl-CS"/>
        </w:rPr>
        <w:t xml:space="preserve"> Наручилац захтева да код сервиса по позиву, рок завршетка услуге са уградњом резервних делова  не буде дуже од 24 часа од телефонског позива Наручиоца.</w:t>
      </w:r>
    </w:p>
    <w:p w:rsidR="003A13EE" w:rsidRPr="001A7CC5" w:rsidRDefault="003A13EE" w:rsidP="003A13EE">
      <w:pPr>
        <w:jc w:val="both"/>
        <w:rPr>
          <w:b/>
          <w:bCs/>
          <w:i/>
          <w:iCs/>
          <w:noProof/>
        </w:rPr>
      </w:pPr>
    </w:p>
    <w:p w:rsidR="003A13EE" w:rsidRPr="00771C28" w:rsidRDefault="003A13EE" w:rsidP="003A13EE">
      <w:pPr>
        <w:jc w:val="both"/>
        <w:rPr>
          <w:b/>
          <w:iCs/>
          <w:noProof/>
        </w:rPr>
      </w:pPr>
      <w:r w:rsidRPr="001A7CC5">
        <w:rPr>
          <w:b/>
          <w:bCs/>
          <w:iCs/>
          <w:noProof/>
          <w:u w:val="single"/>
        </w:rPr>
        <w:t xml:space="preserve">9.4. </w:t>
      </w:r>
      <w:r w:rsidRPr="001A7CC5">
        <w:rPr>
          <w:b/>
          <w:iCs/>
          <w:noProof/>
          <w:u w:val="single"/>
        </w:rPr>
        <w:t>Захтев у погледу рока важења понуде</w:t>
      </w:r>
      <w:bookmarkStart w:id="15" w:name="_GoBack"/>
      <w:bookmarkEnd w:id="15"/>
    </w:p>
    <w:p w:rsidR="003A13EE" w:rsidRPr="00771C28" w:rsidRDefault="003A13EE" w:rsidP="003A13EE">
      <w:pPr>
        <w:jc w:val="both"/>
        <w:rPr>
          <w:iCs/>
          <w:noProof/>
        </w:rPr>
      </w:pPr>
      <w:r w:rsidRPr="00781C7B">
        <w:rPr>
          <w:iCs/>
          <w:noProof/>
        </w:rPr>
        <w:t>Рок важења понуде не може бити краћи од 60 дана од дана отварања понуда.</w:t>
      </w:r>
    </w:p>
    <w:p w:rsidR="003A13EE" w:rsidRPr="00771C28" w:rsidRDefault="003A13EE" w:rsidP="003A13EE">
      <w:pPr>
        <w:jc w:val="both"/>
        <w:rPr>
          <w:iCs/>
          <w:noProof/>
        </w:rPr>
      </w:pPr>
      <w:r w:rsidRPr="00771C28">
        <w:rPr>
          <w:iCs/>
          <w:noProof/>
        </w:rPr>
        <w:t>У случају истека рока важења понуде, наручилац је дужан да у писаном облику затражи од понуђача продужење рока важења понуде.</w:t>
      </w:r>
    </w:p>
    <w:p w:rsidR="003A13EE" w:rsidRPr="00771C28" w:rsidRDefault="003A13EE" w:rsidP="003A13EE">
      <w:pPr>
        <w:jc w:val="both"/>
        <w:rPr>
          <w:b/>
          <w:bCs/>
          <w:i/>
          <w:iCs/>
          <w:noProof/>
        </w:rPr>
      </w:pPr>
      <w:r w:rsidRPr="00771C28">
        <w:rPr>
          <w:iCs/>
          <w:noProof/>
        </w:rPr>
        <w:t>Понуђач који прихвати захтев за продужење рока важења понуде на може мењати понуду.</w:t>
      </w:r>
    </w:p>
    <w:p w:rsidR="003A13EE" w:rsidRPr="00A878F3" w:rsidRDefault="003A13EE" w:rsidP="003A13EE">
      <w:pPr>
        <w:jc w:val="both"/>
        <w:rPr>
          <w:b/>
          <w:noProof/>
          <w:highlight w:val="green"/>
          <w:u w:val="single"/>
        </w:rPr>
      </w:pPr>
    </w:p>
    <w:p w:rsidR="003A13EE" w:rsidRPr="000746DE" w:rsidRDefault="003A13EE" w:rsidP="003A13EE">
      <w:pPr>
        <w:jc w:val="both"/>
        <w:rPr>
          <w:b/>
          <w:noProof/>
          <w:u w:val="single"/>
        </w:rPr>
      </w:pPr>
      <w:r w:rsidRPr="000746DE">
        <w:rPr>
          <w:b/>
          <w:noProof/>
          <w:u w:val="single"/>
        </w:rPr>
        <w:t>9.5. Други захтеви</w:t>
      </w:r>
    </w:p>
    <w:p w:rsidR="003A13EE" w:rsidRPr="00781C7B" w:rsidRDefault="003A13EE" w:rsidP="003A13EE">
      <w:pPr>
        <w:jc w:val="both"/>
        <w:rPr>
          <w:b/>
          <w:noProof/>
          <w:u w:val="single"/>
        </w:rPr>
      </w:pPr>
      <w:r w:rsidRPr="00781C7B">
        <w:rPr>
          <w:bCs/>
          <w:iCs/>
          <w:noProof/>
        </w:rPr>
        <w:t>Наручилац нема других захтева у погледу предметне јавне набавке.</w:t>
      </w:r>
    </w:p>
    <w:p w:rsidR="003A13EE" w:rsidRPr="00A878F3" w:rsidRDefault="003A13EE" w:rsidP="003A13EE">
      <w:pPr>
        <w:jc w:val="both"/>
        <w:rPr>
          <w:b/>
          <w:bCs/>
          <w:i/>
          <w:iCs/>
          <w:noProof/>
          <w:highlight w:val="green"/>
        </w:rPr>
      </w:pPr>
    </w:p>
    <w:p w:rsidR="003A13EE" w:rsidRPr="000746DE" w:rsidRDefault="003A13EE" w:rsidP="003A13EE">
      <w:pPr>
        <w:jc w:val="both"/>
        <w:rPr>
          <w:b/>
          <w:bCs/>
          <w:i/>
          <w:iCs/>
          <w:noProof/>
        </w:rPr>
      </w:pPr>
      <w:r w:rsidRPr="000746DE">
        <w:rPr>
          <w:b/>
          <w:bCs/>
          <w:i/>
          <w:iCs/>
          <w:noProof/>
        </w:rPr>
        <w:lastRenderedPageBreak/>
        <w:t>10. ВАЛУТА И НАЧИН НА КОЈИ МОРА ДА БУДЕ НАВЕДЕНА И ИЗРАЖЕНА ЦЕНА У ПОНУДИ</w:t>
      </w:r>
    </w:p>
    <w:p w:rsidR="003A13EE" w:rsidRPr="000746DE" w:rsidRDefault="003A13EE" w:rsidP="003A13EE">
      <w:pPr>
        <w:jc w:val="both"/>
        <w:rPr>
          <w:b/>
          <w:bCs/>
          <w:i/>
          <w:iCs/>
          <w:noProof/>
        </w:rPr>
      </w:pPr>
    </w:p>
    <w:p w:rsidR="003A13EE" w:rsidRPr="000746DE" w:rsidRDefault="003A13EE" w:rsidP="003A13EE">
      <w:pPr>
        <w:jc w:val="both"/>
        <w:rPr>
          <w:iCs/>
          <w:noProof/>
        </w:rPr>
      </w:pPr>
      <w:r w:rsidRPr="000746DE">
        <w:rPr>
          <w:iCs/>
          <w:noProof/>
        </w:rPr>
        <w:t xml:space="preserve">Цена мора бити исказана у динарима, са и </w:t>
      </w:r>
      <w:r w:rsidRPr="000746DE">
        <w:rPr>
          <w:iCs/>
          <w:noProof/>
          <w:color w:val="00000A"/>
        </w:rPr>
        <w:t>без пореза на додату вредност,</w:t>
      </w:r>
      <w:r w:rsidRPr="000746DE">
        <w:rPr>
          <w:noProof/>
          <w:color w:val="00000A"/>
        </w:rPr>
        <w:t xml:space="preserve"> </w:t>
      </w:r>
      <w:r w:rsidRPr="000746DE">
        <w:rPr>
          <w:noProof/>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A13EE" w:rsidRPr="000746DE" w:rsidRDefault="003A13EE" w:rsidP="003A13EE">
      <w:pPr>
        <w:jc w:val="both"/>
        <w:rPr>
          <w:iCs/>
          <w:noProof/>
        </w:rPr>
      </w:pPr>
      <w:r w:rsidRPr="000746DE">
        <w:rPr>
          <w:iCs/>
          <w:noProof/>
        </w:rPr>
        <w:t>У цену је урачуната цена предмета јавне набавке, испорука, монтажа и остали повезани трошкови.</w:t>
      </w:r>
    </w:p>
    <w:p w:rsidR="003A13EE" w:rsidRPr="00781C7B" w:rsidRDefault="003A13EE" w:rsidP="003A13EE">
      <w:pPr>
        <w:jc w:val="both"/>
        <w:rPr>
          <w:noProof/>
        </w:rPr>
      </w:pPr>
      <w:r w:rsidRPr="00781C7B">
        <w:rPr>
          <w:iCs/>
          <w:noProof/>
        </w:rPr>
        <w:t>Цена је фиксна и не може се мењати.</w:t>
      </w:r>
      <w:r w:rsidRPr="00781C7B">
        <w:rPr>
          <w:noProof/>
        </w:rPr>
        <w:t xml:space="preserve"> </w:t>
      </w:r>
    </w:p>
    <w:p w:rsidR="003A13EE" w:rsidRPr="006D7665" w:rsidRDefault="003A13EE" w:rsidP="003A13EE">
      <w:pPr>
        <w:jc w:val="both"/>
        <w:rPr>
          <w:noProof/>
          <w:highlight w:val="green"/>
        </w:rPr>
      </w:pPr>
    </w:p>
    <w:p w:rsidR="003A13EE" w:rsidRPr="000746DE" w:rsidRDefault="003A13EE" w:rsidP="003A13EE">
      <w:pPr>
        <w:jc w:val="both"/>
        <w:rPr>
          <w:iCs/>
          <w:noProof/>
        </w:rPr>
      </w:pPr>
      <w:r w:rsidRPr="000746DE">
        <w:rPr>
          <w:noProof/>
        </w:rPr>
        <w:t>Ако је у понуди исказана неуобичајено ниска цена, наручилац ће поступити у складу са чланом 92. Закона.</w:t>
      </w:r>
    </w:p>
    <w:p w:rsidR="003A13EE" w:rsidRDefault="003A13EE" w:rsidP="003A13EE">
      <w:pPr>
        <w:jc w:val="both"/>
        <w:rPr>
          <w:b/>
          <w:i/>
          <w:iCs/>
          <w:noProof/>
        </w:rPr>
      </w:pPr>
      <w:r w:rsidRPr="000746DE">
        <w:rPr>
          <w:iCs/>
          <w:noProof/>
        </w:rPr>
        <w:t>Ако понуђена цена укључује увозну царину и друге дажбине, понуђач је дужан да тај део одвојено искаже у динарима.</w:t>
      </w:r>
    </w:p>
    <w:p w:rsidR="003A13EE" w:rsidRPr="00F87167" w:rsidRDefault="003A13EE" w:rsidP="003A13EE">
      <w:pPr>
        <w:jc w:val="both"/>
        <w:rPr>
          <w:noProof/>
          <w:highlight w:val="green"/>
        </w:rPr>
      </w:pPr>
    </w:p>
    <w:p w:rsidR="003A13EE" w:rsidRPr="000746DE" w:rsidRDefault="003A13EE" w:rsidP="003A13EE">
      <w:pPr>
        <w:jc w:val="both"/>
        <w:rPr>
          <w:b/>
          <w:i/>
          <w:iCs/>
          <w:noProof/>
        </w:rPr>
      </w:pPr>
      <w:r w:rsidRPr="000746DE">
        <w:rPr>
          <w:b/>
          <w:i/>
          <w:iCs/>
          <w:noProof/>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A13EE" w:rsidRPr="000746DE" w:rsidRDefault="003A13EE" w:rsidP="003A13EE">
      <w:pPr>
        <w:jc w:val="both"/>
        <w:rPr>
          <w:b/>
          <w:i/>
          <w:iCs/>
          <w:noProof/>
        </w:rPr>
      </w:pPr>
    </w:p>
    <w:p w:rsidR="003A13EE" w:rsidRPr="000746DE" w:rsidRDefault="003A13EE" w:rsidP="003A13EE">
      <w:pPr>
        <w:jc w:val="both"/>
        <w:rPr>
          <w:rFonts w:eastAsia="TimesNewRomanPSMT"/>
          <w:bCs/>
          <w:iCs/>
          <w:noProof/>
        </w:rPr>
      </w:pPr>
      <w:r w:rsidRPr="000746DE">
        <w:rPr>
          <w:rFonts w:eastAsia="TimesNewRomanPSMT"/>
          <w:bCs/>
          <w:iCs/>
          <w:noProof/>
        </w:rPr>
        <w:t>Подаци о пореским обавезама се могу добити у Пореској управи, Министарства финансија и привреде.</w:t>
      </w:r>
    </w:p>
    <w:p w:rsidR="003A13EE" w:rsidRPr="000746DE" w:rsidRDefault="003A13EE" w:rsidP="003A13EE">
      <w:pPr>
        <w:jc w:val="both"/>
        <w:rPr>
          <w:rFonts w:eastAsia="TimesNewRomanPSMT"/>
          <w:bCs/>
          <w:iCs/>
          <w:noProof/>
        </w:rPr>
      </w:pPr>
      <w:r w:rsidRPr="000746DE">
        <w:rPr>
          <w:rFonts w:eastAsia="TimesNewRomanPSMT"/>
          <w:bCs/>
          <w:iCs/>
          <w:noProof/>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A13EE" w:rsidRPr="000746DE" w:rsidRDefault="003A13EE" w:rsidP="003A13EE">
      <w:pPr>
        <w:jc w:val="both"/>
        <w:rPr>
          <w:noProof/>
        </w:rPr>
      </w:pPr>
      <w:r w:rsidRPr="000746DE">
        <w:rPr>
          <w:rFonts w:eastAsia="TimesNewRomanPSMT"/>
          <w:bCs/>
          <w:iCs/>
          <w:noProof/>
        </w:rPr>
        <w:t>Подаци о заштити при запошљавању и условима рада се могу добити у Министарству рада, запошљавања и социјалне политике.</w:t>
      </w:r>
    </w:p>
    <w:p w:rsidR="003A13EE" w:rsidRDefault="003A13EE" w:rsidP="003A13EE">
      <w:pPr>
        <w:jc w:val="both"/>
        <w:rPr>
          <w:noProof/>
        </w:rPr>
      </w:pPr>
    </w:p>
    <w:p w:rsidR="003A13EE" w:rsidRDefault="003A13EE" w:rsidP="003A13EE">
      <w:pPr>
        <w:jc w:val="both"/>
        <w:rPr>
          <w:b/>
          <w:i/>
          <w:iCs/>
          <w:noProof/>
        </w:rPr>
      </w:pPr>
      <w:r w:rsidRPr="000746DE">
        <w:rPr>
          <w:b/>
          <w:i/>
          <w:iCs/>
          <w:noProof/>
        </w:rPr>
        <w:t>12. ПОДАЦИ О ВРСТИ, САДРЖИНИ, НАЧИНУ ПОДНОШЕЊА, ВИСИНИ И РОКОВИМА ОБЕЗБЕЂЕЊА ИСПУЊЕЊА ОБАВЕЗА ПОНУЂАЧА</w:t>
      </w:r>
    </w:p>
    <w:p w:rsidR="003A13EE" w:rsidRPr="00781C7B" w:rsidRDefault="003A13EE" w:rsidP="003A13EE">
      <w:pPr>
        <w:jc w:val="both"/>
        <w:rPr>
          <w:noProof/>
        </w:rPr>
      </w:pPr>
    </w:p>
    <w:p w:rsidR="003A13EE" w:rsidRPr="004F687D" w:rsidRDefault="003A13EE" w:rsidP="003A13EE">
      <w:pPr>
        <w:jc w:val="both"/>
        <w:rPr>
          <w:noProof/>
        </w:rPr>
      </w:pPr>
      <w:r w:rsidRPr="004F687D">
        <w:rPr>
          <w:noProof/>
        </w:rPr>
        <w:t>Понуђач који је изабран као најповољнији је дужан да, приликом потписивања уговора, достави:</w:t>
      </w:r>
    </w:p>
    <w:p w:rsidR="003A13EE" w:rsidRPr="00C24326" w:rsidRDefault="003A13EE" w:rsidP="009C5877">
      <w:pPr>
        <w:pStyle w:val="ListParagraph"/>
        <w:numPr>
          <w:ilvl w:val="0"/>
          <w:numId w:val="8"/>
        </w:numPr>
        <w:jc w:val="both"/>
        <w:rPr>
          <w:noProof/>
        </w:rPr>
      </w:pPr>
      <w:r w:rsidRPr="00C24326">
        <w:rPr>
          <w:b/>
          <w:noProof/>
        </w:rPr>
        <w:t>регистровану бланко меницу и менично овлашћење за извршење уговорне обавезе</w:t>
      </w:r>
      <w:r w:rsidRPr="00C24326">
        <w:rPr>
          <w:noProof/>
        </w:rPr>
        <w:t xml:space="preserve">, попуњено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A13EE" w:rsidRPr="00C24326" w:rsidRDefault="003A13EE" w:rsidP="009C5877">
      <w:pPr>
        <w:pStyle w:val="ListParagraph"/>
        <w:numPr>
          <w:ilvl w:val="0"/>
          <w:numId w:val="8"/>
        </w:numPr>
        <w:jc w:val="both"/>
        <w:rPr>
          <w:noProof/>
        </w:rPr>
      </w:pPr>
      <w:r w:rsidRPr="00C24326">
        <w:rPr>
          <w:b/>
          <w:noProof/>
        </w:rPr>
        <w:t>регистровану бланко меницу и менично овлашћење за отклањање недостатака у гарантном року</w:t>
      </w:r>
      <w:r w:rsidRPr="00C24326">
        <w:rPr>
          <w:noProof/>
        </w:rPr>
        <w:t xml:space="preserve">, попуњено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r w:rsidR="00C24326" w:rsidRPr="00C24326">
        <w:rPr>
          <w:noProof/>
        </w:rPr>
        <w:t xml:space="preserve"> </w:t>
      </w:r>
    </w:p>
    <w:p w:rsidR="003A13EE" w:rsidRPr="004F687D" w:rsidRDefault="003A13EE" w:rsidP="003A13EE">
      <w:pPr>
        <w:jc w:val="both"/>
        <w:rPr>
          <w:noProof/>
        </w:rPr>
      </w:pPr>
    </w:p>
    <w:p w:rsidR="003A13EE" w:rsidRPr="00423282" w:rsidRDefault="003A13EE" w:rsidP="003A13EE">
      <w:pPr>
        <w:jc w:val="both"/>
        <w:rPr>
          <w:noProof/>
        </w:rPr>
      </w:pPr>
      <w:r w:rsidRPr="004F687D">
        <w:rPr>
          <w:bCs/>
          <w:iCs/>
          <w:noProof/>
        </w:rPr>
        <w:t>Меница мора бити оверена печатом и потписана од стране лица</w:t>
      </w:r>
      <w:r w:rsidRPr="00423282">
        <w:rPr>
          <w:bCs/>
          <w:iCs/>
          <w:noProof/>
        </w:rPr>
        <w:t xml:space="preserve"> овлашћеног за заступање, а уз исту мора бити достављено попуњено и оверено менично овлашћење – писмо, са назначеним износом</w:t>
      </w:r>
    </w:p>
    <w:p w:rsidR="003A13EE" w:rsidRPr="00423282" w:rsidRDefault="003A13EE" w:rsidP="003A13EE">
      <w:pPr>
        <w:jc w:val="both"/>
        <w:rPr>
          <w:noProof/>
        </w:rPr>
      </w:pPr>
      <w:r w:rsidRPr="00423282">
        <w:rPr>
          <w:noProof/>
        </w:rPr>
        <w:t xml:space="preserve">Понуђач је дужан да достави и </w:t>
      </w:r>
      <w:r w:rsidRPr="00423282">
        <w:rPr>
          <w:b/>
          <w:noProof/>
        </w:rPr>
        <w:t xml:space="preserve">копију извода из Регистра </w:t>
      </w:r>
      <w:r w:rsidRPr="00423282">
        <w:rPr>
          <w:noProof/>
        </w:rPr>
        <w:t xml:space="preserve"> </w:t>
      </w:r>
      <w:r w:rsidRPr="00423282">
        <w:rPr>
          <w:b/>
          <w:noProof/>
        </w:rPr>
        <w:t>меница и овлашћења</w:t>
      </w:r>
      <w:r w:rsidRPr="0042328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423282">
        <w:rPr>
          <w:noProof/>
        </w:rPr>
        <w:lastRenderedPageBreak/>
        <w:t>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3A13EE" w:rsidRPr="00423282" w:rsidRDefault="003A13EE" w:rsidP="003A13EE">
      <w:pPr>
        <w:jc w:val="both"/>
        <w:rPr>
          <w:noProof/>
        </w:rPr>
      </w:pPr>
      <w:r w:rsidRPr="00423282">
        <w:rPr>
          <w:noProof/>
        </w:rPr>
        <w:t xml:space="preserve">Средство обезбеђења траје најмање </w:t>
      </w:r>
      <w:r w:rsidRPr="00423282">
        <w:rPr>
          <w:bCs/>
          <w:iCs/>
          <w:noProof/>
        </w:rPr>
        <w:t xml:space="preserve">десет дана дуже од дана истека рока за коначно извршење </w:t>
      </w:r>
      <w:r w:rsidRPr="00423282">
        <w:rPr>
          <w:noProof/>
        </w:rPr>
        <w:t>обавезе понуђача која је предмет обезбеђења (извршење уговорне обавезе, истек гарантног рока и сл.).</w:t>
      </w:r>
    </w:p>
    <w:p w:rsidR="003A13EE" w:rsidRPr="00423282" w:rsidRDefault="003A13EE" w:rsidP="003A13EE">
      <w:pPr>
        <w:jc w:val="both"/>
        <w:rPr>
          <w:noProof/>
        </w:rPr>
      </w:pPr>
      <w:r w:rsidRPr="00423282">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p w:rsidR="003A13EE" w:rsidRPr="00CA2E97" w:rsidRDefault="003A13EE" w:rsidP="003A13EE">
      <w:pPr>
        <w:jc w:val="both"/>
        <w:rPr>
          <w:noProof/>
          <w:highlight w:val="green"/>
        </w:rPr>
      </w:pPr>
    </w:p>
    <w:p w:rsidR="003A13EE" w:rsidRPr="000746DE" w:rsidRDefault="003A13EE" w:rsidP="003A13EE">
      <w:pPr>
        <w:jc w:val="both"/>
        <w:rPr>
          <w:noProof/>
        </w:rPr>
      </w:pPr>
      <w:r w:rsidRPr="000746DE">
        <w:rPr>
          <w:b/>
          <w:bCs/>
          <w:i/>
          <w:noProof/>
        </w:rPr>
        <w:t xml:space="preserve">13. ЗАШТИТА ПОВЕРЉИВОСТИ ПОДАТАКА КОЈЕ НАРУЧИЛАЦ СТАВЉА ПОНУЂАЧИМА НА РАСПОЛАГАЊЕ, УКЉУЧУЈУЋИ И ЊИХОВЕ ПОДИЗВОЂАЧЕ </w:t>
      </w:r>
    </w:p>
    <w:p w:rsidR="003A13EE" w:rsidRPr="000746DE" w:rsidRDefault="003A13EE" w:rsidP="003A13EE">
      <w:pPr>
        <w:spacing w:before="120" w:after="120"/>
        <w:jc w:val="both"/>
        <w:rPr>
          <w:b/>
          <w:i/>
          <w:noProof/>
        </w:rPr>
      </w:pPr>
      <w:r w:rsidRPr="000746DE">
        <w:rPr>
          <w:noProof/>
        </w:rPr>
        <w:t>Предметна набавка не садржи поверљиве информације које наручилац ставља на располагање.</w:t>
      </w:r>
    </w:p>
    <w:p w:rsidR="003A13EE" w:rsidRPr="00FC5FB6" w:rsidRDefault="003A13EE" w:rsidP="003A13EE">
      <w:pPr>
        <w:jc w:val="both"/>
        <w:rPr>
          <w:b/>
          <w:bCs/>
          <w:noProof/>
        </w:rPr>
      </w:pPr>
    </w:p>
    <w:p w:rsidR="003A13EE" w:rsidRPr="000746DE" w:rsidRDefault="003A13EE" w:rsidP="003A13EE">
      <w:pPr>
        <w:jc w:val="both"/>
        <w:rPr>
          <w:b/>
          <w:bCs/>
          <w:noProof/>
        </w:rPr>
      </w:pPr>
      <w:r w:rsidRPr="000746DE">
        <w:rPr>
          <w:b/>
          <w:bCs/>
          <w:noProof/>
        </w:rPr>
        <w:t>14. ДОДАТНЕ ИНФОРМАЦИЈЕ ИЛИ ПОЈАШЊЕЊА У ВЕЗИ СА ПРИПРЕМАЊЕМ ПОНУДЕ</w:t>
      </w:r>
    </w:p>
    <w:p w:rsidR="003A13EE" w:rsidRPr="000746DE" w:rsidRDefault="003A13EE" w:rsidP="003A13EE">
      <w:pPr>
        <w:jc w:val="both"/>
        <w:rPr>
          <w:b/>
          <w:bCs/>
          <w:noProof/>
        </w:rPr>
      </w:pPr>
    </w:p>
    <w:p w:rsidR="003A13EE" w:rsidRPr="00EC12C4" w:rsidRDefault="003A13EE" w:rsidP="003A13EE">
      <w:pPr>
        <w:jc w:val="both"/>
        <w:rPr>
          <w:rFonts w:eastAsia="TimesNewRomanPSMT"/>
          <w:bCs/>
          <w:iCs/>
          <w:noProof/>
        </w:rPr>
      </w:pPr>
      <w:r w:rsidRPr="000746DE">
        <w:rPr>
          <w:noProof/>
        </w:rPr>
        <w:t>Заинтересов</w:t>
      </w:r>
      <w:r>
        <w:rPr>
          <w:noProof/>
        </w:rPr>
        <w:t>ано лице може, у писаном облику</w:t>
      </w:r>
      <w:r w:rsidRPr="000746DE">
        <w:rPr>
          <w:rFonts w:eastAsia="TimesNewRomanPS-BoldMT"/>
          <w:b/>
          <w:bCs/>
          <w:noProof/>
        </w:rPr>
        <w:t xml:space="preserve"> </w:t>
      </w:r>
      <w:r w:rsidRPr="000746DE">
        <w:rPr>
          <w:noProof/>
        </w:rPr>
        <w:t>тражити од наручиоца додатне информације или појашњења у вези са припремањем понуде, најкасније 5 дана пре истека рока за подношење понуде</w:t>
      </w:r>
      <w:r>
        <w:rPr>
          <w:noProof/>
        </w:rPr>
        <w:t xml:space="preserve"> </w:t>
      </w:r>
      <w:r>
        <w:rPr>
          <w:rFonts w:eastAsia="TimesNewRomanPSMT"/>
          <w:bCs/>
          <w:iCs/>
          <w:noProof/>
        </w:rPr>
        <w:t>и то</w:t>
      </w:r>
      <w:r w:rsidRPr="00EC12C4">
        <w:rPr>
          <w:rFonts w:eastAsia="TimesNewRomanPSMT"/>
          <w:bCs/>
          <w:iCs/>
          <w:noProof/>
        </w:rPr>
        <w:t xml:space="preserve"> на један од следећих начина:</w:t>
      </w:r>
    </w:p>
    <w:p w:rsidR="003A13EE" w:rsidRPr="00EC12C4" w:rsidRDefault="003A13EE" w:rsidP="009C5877">
      <w:pPr>
        <w:pStyle w:val="ListParagraph"/>
        <w:numPr>
          <w:ilvl w:val="0"/>
          <w:numId w:val="2"/>
        </w:numPr>
        <w:jc w:val="both"/>
        <w:rPr>
          <w:rFonts w:eastAsia="TimesNewRomanPSMT"/>
          <w:bCs/>
          <w:iCs/>
          <w:noProof/>
        </w:rPr>
      </w:pPr>
      <w:r w:rsidRPr="00EC12C4">
        <w:rPr>
          <w:rFonts w:eastAsia="TimesNewRomanPSMT"/>
          <w:bCs/>
          <w:iCs/>
          <w:noProof/>
        </w:rPr>
        <w:t xml:space="preserve">поштом, на адресу наручиоца: </w:t>
      </w:r>
      <w:r w:rsidRPr="00466DF7">
        <w:rPr>
          <w:b/>
          <w:noProof/>
        </w:rPr>
        <w:t>Клинички центар Војводине,</w:t>
      </w:r>
      <w:r w:rsidRPr="000765F0">
        <w:rPr>
          <w:noProof/>
        </w:rPr>
        <w:t xml:space="preserve"> </w:t>
      </w:r>
      <w:r w:rsidRPr="00E71BEB">
        <w:rPr>
          <w:rFonts w:eastAsia="TimesNewRomanPSMT"/>
          <w:b/>
          <w:bCs/>
          <w:noProof/>
        </w:rPr>
        <w:t>21000 Нови Сад, Хајдук Вељкова број 1</w:t>
      </w:r>
      <w:r w:rsidRPr="00E71BEB">
        <w:rPr>
          <w:i/>
          <w:iCs/>
          <w:noProof/>
        </w:rPr>
        <w:t xml:space="preserve">, </w:t>
      </w:r>
      <w:r w:rsidRPr="004F2BAB">
        <w:rPr>
          <w:iCs/>
          <w:noProof/>
        </w:rPr>
        <w:t xml:space="preserve">искључиво </w:t>
      </w:r>
      <w:r w:rsidRPr="00260308">
        <w:rPr>
          <w:rFonts w:eastAsia="TimesNewRomanPSMT"/>
          <w:bCs/>
          <w:noProof/>
        </w:rPr>
        <w:t xml:space="preserve">преко писарнице </w:t>
      </w:r>
      <w:r>
        <w:rPr>
          <w:rFonts w:eastAsia="TimesNewRomanPSMT"/>
          <w:bCs/>
          <w:noProof/>
        </w:rPr>
        <w:t xml:space="preserve"> Клиничког центра</w:t>
      </w:r>
      <w:r w:rsidRPr="00EC12C4">
        <w:rPr>
          <w:rFonts w:eastAsia="TimesNewRomanPSMT"/>
          <w:bCs/>
          <w:iCs/>
          <w:noProof/>
        </w:rPr>
        <w:t xml:space="preserve">, </w:t>
      </w:r>
    </w:p>
    <w:p w:rsidR="003A13EE" w:rsidRPr="004F687D" w:rsidRDefault="003A13EE" w:rsidP="009C5877">
      <w:pPr>
        <w:pStyle w:val="ListParagraph"/>
        <w:numPr>
          <w:ilvl w:val="0"/>
          <w:numId w:val="2"/>
        </w:numPr>
        <w:jc w:val="both"/>
        <w:rPr>
          <w:rFonts w:eastAsia="TimesNewRomanPSMT"/>
          <w:bCs/>
          <w:iCs/>
          <w:noProof/>
        </w:rPr>
      </w:pPr>
      <w:r w:rsidRPr="00FC5FB6">
        <w:rPr>
          <w:rFonts w:eastAsia="TimesNewRomanPSMT"/>
          <w:bCs/>
          <w:iCs/>
          <w:noProof/>
        </w:rPr>
        <w:t xml:space="preserve">путем факса, на </w:t>
      </w:r>
      <w:r w:rsidRPr="004F687D">
        <w:rPr>
          <w:rFonts w:eastAsia="TimesNewRomanPSMT"/>
          <w:bCs/>
          <w:iCs/>
          <w:noProof/>
        </w:rPr>
        <w:t xml:space="preserve">број 021/487-22-44, </w:t>
      </w:r>
    </w:p>
    <w:p w:rsidR="003A13EE" w:rsidRPr="00FC5FB6" w:rsidRDefault="003A13EE" w:rsidP="009C5877">
      <w:pPr>
        <w:pStyle w:val="ListParagraph"/>
        <w:numPr>
          <w:ilvl w:val="0"/>
          <w:numId w:val="2"/>
        </w:numPr>
        <w:jc w:val="both"/>
        <w:rPr>
          <w:rFonts w:eastAsia="TimesNewRomanPSMT"/>
          <w:bCs/>
          <w:iCs/>
          <w:noProof/>
        </w:rPr>
      </w:pPr>
      <w:r w:rsidRPr="00FC5FB6">
        <w:rPr>
          <w:rFonts w:eastAsia="TimesNewRomanPSMT"/>
          <w:bCs/>
          <w:iCs/>
          <w:noProof/>
        </w:rPr>
        <w:t xml:space="preserve">електронском поштом, на адресу: </w:t>
      </w:r>
      <w:hyperlink r:id="rId11" w:history="1">
        <w:r>
          <w:rPr>
            <w:rStyle w:val="Hyperlink"/>
            <w:rFonts w:eastAsia="TimesNewRomanPSMT"/>
            <w:bCs/>
            <w:iCs/>
            <w:noProof/>
          </w:rPr>
          <w:t>набавке</w:t>
        </w:r>
        <w:r w:rsidRPr="005615FB">
          <w:rPr>
            <w:rStyle w:val="Hyperlink"/>
            <w:rFonts w:eastAsia="TimesNewRomanPSMT"/>
            <w:bCs/>
            <w:iCs/>
            <w:noProof/>
          </w:rPr>
          <w:t>@кцв.рс</w:t>
        </w:r>
      </w:hyperlink>
      <w:r w:rsidRPr="00FC5FB6">
        <w:rPr>
          <w:rFonts w:eastAsia="TimesNewRomanPSMT"/>
          <w:bCs/>
          <w:iCs/>
          <w:noProof/>
        </w:rPr>
        <w:t xml:space="preserve">, или </w:t>
      </w:r>
    </w:p>
    <w:p w:rsidR="003A13EE" w:rsidRDefault="003A13EE" w:rsidP="009C5877">
      <w:pPr>
        <w:pStyle w:val="ListParagraph"/>
        <w:numPr>
          <w:ilvl w:val="0"/>
          <w:numId w:val="2"/>
        </w:numPr>
        <w:jc w:val="both"/>
        <w:rPr>
          <w:rFonts w:eastAsia="TimesNewRomanPSMT"/>
          <w:bCs/>
          <w:iCs/>
          <w:noProof/>
        </w:rPr>
      </w:pPr>
      <w:r w:rsidRPr="00EC12C4">
        <w:rPr>
          <w:rFonts w:eastAsia="TimesNewRomanPSMT"/>
          <w:bCs/>
          <w:iCs/>
          <w:noProof/>
        </w:rPr>
        <w:t>лично, уз писано овлашћење понуђача који је понуду поднео.</w:t>
      </w:r>
    </w:p>
    <w:p w:rsidR="003A13EE" w:rsidRPr="00F87167" w:rsidRDefault="003A13EE" w:rsidP="003A13EE">
      <w:pPr>
        <w:pStyle w:val="ListParagraph"/>
        <w:ind w:left="360"/>
        <w:jc w:val="both"/>
        <w:rPr>
          <w:rFonts w:eastAsia="TimesNewRomanPSMT"/>
          <w:bCs/>
          <w:iCs/>
          <w:noProof/>
        </w:rPr>
      </w:pPr>
    </w:p>
    <w:p w:rsidR="003A13EE" w:rsidRPr="000746DE" w:rsidRDefault="003A13EE" w:rsidP="003A13EE">
      <w:pPr>
        <w:jc w:val="both"/>
        <w:rPr>
          <w:noProof/>
        </w:rPr>
      </w:pPr>
      <w:r w:rsidRPr="000746DE">
        <w:rPr>
          <w:noProof/>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A13EE" w:rsidRPr="000746DE" w:rsidRDefault="003A13EE" w:rsidP="003A13EE">
      <w:pPr>
        <w:jc w:val="both"/>
        <w:rPr>
          <w:noProof/>
        </w:rPr>
      </w:pPr>
      <w:r w:rsidRPr="000746DE">
        <w:rPr>
          <w:noProof/>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A13EE" w:rsidRPr="000746DE" w:rsidRDefault="003A13EE" w:rsidP="003A13EE">
      <w:pPr>
        <w:jc w:val="both"/>
        <w:rPr>
          <w:noProof/>
        </w:rPr>
      </w:pPr>
      <w:r w:rsidRPr="000746DE">
        <w:rPr>
          <w:noProof/>
        </w:rPr>
        <w:t xml:space="preserve">По истеку рока предвиђеног за подношење понуда наручилац не може да мења нити да допуњује конкурсну документацију. </w:t>
      </w:r>
    </w:p>
    <w:p w:rsidR="003A13EE" w:rsidRPr="000746DE" w:rsidRDefault="003A13EE" w:rsidP="003A13EE">
      <w:pPr>
        <w:jc w:val="both"/>
        <w:rPr>
          <w:bCs/>
          <w:noProof/>
        </w:rPr>
      </w:pPr>
      <w:r w:rsidRPr="000746DE">
        <w:rPr>
          <w:noProof/>
        </w:rPr>
        <w:t xml:space="preserve">Тражење додатних информација или појашњења у вези са припремањем понуде телефоном није дозвољено. </w:t>
      </w:r>
    </w:p>
    <w:p w:rsidR="003A13EE" w:rsidRPr="000746DE" w:rsidRDefault="003A13EE" w:rsidP="003A13EE">
      <w:pPr>
        <w:jc w:val="both"/>
        <w:rPr>
          <w:noProof/>
        </w:rPr>
      </w:pPr>
      <w:r w:rsidRPr="000746DE">
        <w:rPr>
          <w:bCs/>
          <w:noProof/>
        </w:rPr>
        <w:t>Комуникација у поступку јавне набавке врши се искључиво на начин одређен чланом 20. Закона.</w:t>
      </w:r>
    </w:p>
    <w:p w:rsidR="003A13EE" w:rsidRDefault="003A13EE" w:rsidP="003A13EE">
      <w:pPr>
        <w:jc w:val="both"/>
        <w:rPr>
          <w:noProof/>
        </w:rPr>
      </w:pPr>
    </w:p>
    <w:p w:rsidR="003A13EE" w:rsidRPr="000746DE" w:rsidRDefault="003A13EE" w:rsidP="003A13EE">
      <w:pPr>
        <w:jc w:val="both"/>
        <w:rPr>
          <w:b/>
          <w:bCs/>
          <w:noProof/>
        </w:rPr>
      </w:pPr>
      <w:r w:rsidRPr="000746DE">
        <w:rPr>
          <w:b/>
          <w:bCs/>
          <w:noProof/>
        </w:rPr>
        <w:t xml:space="preserve">15. ДОДАТНА ОБЈАШЊЕЊА ОД ПОНУЂАЧА ПОСЛЕ ОТВАРАЊА ПОНУДА И КОНТРОЛА КОД ПОНУЂАЧА ОДНОСНО ЊЕГОВОГ ПОДИЗВОЂАЧА </w:t>
      </w:r>
    </w:p>
    <w:p w:rsidR="003A13EE" w:rsidRPr="000746DE" w:rsidRDefault="003A13EE" w:rsidP="003A13EE">
      <w:pPr>
        <w:jc w:val="both"/>
        <w:rPr>
          <w:b/>
          <w:bCs/>
          <w:noProof/>
        </w:rPr>
      </w:pPr>
    </w:p>
    <w:p w:rsidR="003A13EE" w:rsidRPr="000746DE" w:rsidRDefault="003A13EE" w:rsidP="003A13EE">
      <w:pPr>
        <w:jc w:val="both"/>
        <w:rPr>
          <w:rFonts w:eastAsia="TimesNewRomanPSMT"/>
          <w:bCs/>
          <w:noProof/>
        </w:rPr>
      </w:pPr>
      <w:r w:rsidRPr="000746DE">
        <w:rPr>
          <w:noProof/>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A13EE" w:rsidRPr="000746DE" w:rsidRDefault="003A13EE" w:rsidP="003A13EE">
      <w:pPr>
        <w:tabs>
          <w:tab w:val="left" w:pos="-135"/>
          <w:tab w:val="left" w:pos="0"/>
          <w:tab w:val="left" w:pos="120"/>
        </w:tabs>
        <w:jc w:val="both"/>
        <w:rPr>
          <w:noProof/>
        </w:rPr>
      </w:pPr>
      <w:r w:rsidRPr="000746DE">
        <w:rPr>
          <w:rFonts w:eastAsia="TimesNewRomanPSMT"/>
          <w:bCs/>
          <w:noProof/>
        </w:rPr>
        <w:lastRenderedPageBreak/>
        <w:t>Уколико наручилац оцени да су потребна додатна објашњења или је потребно извршити</w:t>
      </w:r>
      <w:r w:rsidRPr="000746DE">
        <w:rPr>
          <w:noProof/>
        </w:rPr>
        <w:t xml:space="preserve"> контролу (увид) код понуђача, односно његовог подизвођача</w:t>
      </w:r>
      <w:r w:rsidRPr="000746DE">
        <w:rPr>
          <w:rFonts w:eastAsia="TimesNewRomanPSMT"/>
          <w:bCs/>
          <w:noProof/>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A13EE" w:rsidRPr="000746DE" w:rsidRDefault="003A13EE" w:rsidP="003A13EE">
      <w:pPr>
        <w:tabs>
          <w:tab w:val="left" w:pos="-135"/>
          <w:tab w:val="left" w:pos="0"/>
          <w:tab w:val="left" w:pos="120"/>
        </w:tabs>
        <w:jc w:val="both"/>
        <w:rPr>
          <w:noProof/>
        </w:rPr>
      </w:pPr>
      <w:r w:rsidRPr="000746DE">
        <w:rPr>
          <w:noProof/>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A13EE" w:rsidRPr="000746DE" w:rsidRDefault="003A13EE" w:rsidP="003A13EE">
      <w:pPr>
        <w:tabs>
          <w:tab w:val="left" w:pos="-135"/>
          <w:tab w:val="left" w:pos="0"/>
          <w:tab w:val="left" w:pos="120"/>
        </w:tabs>
        <w:jc w:val="both"/>
        <w:rPr>
          <w:noProof/>
        </w:rPr>
      </w:pPr>
      <w:r w:rsidRPr="000746DE">
        <w:rPr>
          <w:noProof/>
        </w:rPr>
        <w:t>У случају разлике између јединичне и укупне цене, меродавна је јединична цена.</w:t>
      </w:r>
    </w:p>
    <w:p w:rsidR="003A13EE" w:rsidRPr="000746DE" w:rsidRDefault="003A13EE" w:rsidP="003A13EE">
      <w:pPr>
        <w:jc w:val="both"/>
        <w:rPr>
          <w:b/>
          <w:bCs/>
          <w:noProof/>
        </w:rPr>
      </w:pPr>
      <w:r w:rsidRPr="000746DE">
        <w:rPr>
          <w:noProof/>
        </w:rPr>
        <w:t xml:space="preserve">Ако се понуђач не сагласи са исправком рачунских грешака, наручилац ће његову понуду одбити као неприхватљиву. </w:t>
      </w:r>
    </w:p>
    <w:p w:rsidR="003A13EE" w:rsidRPr="000746DE" w:rsidRDefault="003A13EE" w:rsidP="003A13EE">
      <w:pPr>
        <w:jc w:val="both"/>
        <w:rPr>
          <w:b/>
          <w:bCs/>
          <w:noProof/>
        </w:rPr>
      </w:pPr>
    </w:p>
    <w:p w:rsidR="003A13EE" w:rsidRPr="000746DE" w:rsidRDefault="003A13EE" w:rsidP="003A13EE">
      <w:pPr>
        <w:jc w:val="both"/>
        <w:rPr>
          <w:b/>
          <w:bCs/>
          <w:noProof/>
        </w:rPr>
      </w:pPr>
      <w:r w:rsidRPr="000746DE">
        <w:rPr>
          <w:b/>
          <w:bCs/>
          <w:noProof/>
        </w:rPr>
        <w:t>16. ДОДАТНО ОБЕЗБЕЂЕЊЕ ИСПУЊЕЊА УГОВОРНИХ ОБАВЕЗА ПОНУЂАЧА КОЈИ СЕ НАЛАЗЕ НА СПИСКУ НЕГАТИВНИХ РЕФЕРЕНЦИ</w:t>
      </w:r>
    </w:p>
    <w:p w:rsidR="003A13EE" w:rsidRPr="000746DE" w:rsidRDefault="003A13EE" w:rsidP="003A13EE">
      <w:pPr>
        <w:jc w:val="both"/>
        <w:rPr>
          <w:b/>
          <w:bCs/>
          <w:noProof/>
        </w:rPr>
      </w:pPr>
    </w:p>
    <w:p w:rsidR="003A13EE" w:rsidRPr="00CA2E97" w:rsidRDefault="003A13EE" w:rsidP="003A13EE">
      <w:pPr>
        <w:jc w:val="both"/>
        <w:rPr>
          <w:rFonts w:eastAsia="TimesNewRomanPSMT"/>
          <w:bCs/>
          <w:iCs/>
          <w:noProof/>
        </w:rPr>
      </w:pPr>
      <w:r w:rsidRPr="00CA2E97">
        <w:rPr>
          <w:rFonts w:eastAsia="TimesNewRomanPSMT"/>
          <w:bCs/>
          <w:iCs/>
          <w:noProof/>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A2E97">
        <w:rPr>
          <w:rFonts w:eastAsia="TimesNewRomanPSMT"/>
          <w:bCs/>
          <w:iCs/>
          <w:noProof/>
          <w:u w:val="single"/>
        </w:rPr>
        <w:t>није</w:t>
      </w:r>
      <w:r w:rsidRPr="00CA2E97">
        <w:rPr>
          <w:rFonts w:eastAsia="TimesNewRomanPSMT"/>
          <w:bCs/>
          <w:iCs/>
          <w:noProof/>
        </w:rPr>
        <w:t xml:space="preserve"> истоврстан предмету ове јавне набавке, а уколико таквом понуђачу буде додељен уговор, дужан је да</w:t>
      </w:r>
      <w:r w:rsidRPr="00CA2E97">
        <w:rPr>
          <w:rFonts w:eastAsia="TimesNewRomanPSMT"/>
          <w:b/>
          <w:bCs/>
          <w:iCs/>
          <w:noProof/>
        </w:rPr>
        <w:t xml:space="preserve"> </w:t>
      </w:r>
      <w:r w:rsidRPr="00CA2E97">
        <w:rPr>
          <w:rFonts w:eastAsia="TimesNewRomanPSMT"/>
          <w:bCs/>
          <w:iCs/>
          <w:noProof/>
        </w:rPr>
        <w:t>преда средства обезбеђења тражена у тачки 12. Упутства понуђачима како да сачине понуду попуњену на износ 15% (уместо 10%</w:t>
      </w:r>
      <w:r w:rsidRPr="00CA2E97">
        <w:rPr>
          <w:rFonts w:eastAsia="TimesNewRomanPSMT"/>
          <w:b/>
          <w:bCs/>
          <w:i/>
          <w:iCs/>
          <w:noProof/>
        </w:rPr>
        <w:t>)</w:t>
      </w:r>
      <w:r w:rsidRPr="00CA2E97">
        <w:rPr>
          <w:rFonts w:eastAsia="TimesNewRomanPSMT"/>
          <w:bCs/>
          <w:iCs/>
          <w:noProof/>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3A13EE" w:rsidRDefault="003A13EE" w:rsidP="003A13EE">
      <w:pPr>
        <w:jc w:val="both"/>
        <w:rPr>
          <w:rFonts w:eastAsia="TimesNewRomanPSMT"/>
          <w:bCs/>
          <w:iCs/>
          <w:noProof/>
        </w:rPr>
      </w:pPr>
      <w:r w:rsidRPr="00CA2E97">
        <w:rPr>
          <w:rFonts w:eastAsia="TimesNewRomanPSMT"/>
          <w:bCs/>
          <w:iCs/>
          <w:noProof/>
        </w:rPr>
        <w:t>Ако се за време трајања уговора промене рокови за извршење уговорне обавезе, важност средстава обезбеђења мора да се продужи.</w:t>
      </w:r>
    </w:p>
    <w:p w:rsidR="003A13EE" w:rsidRPr="00CA2E97" w:rsidRDefault="003A13EE" w:rsidP="003A13EE">
      <w:pPr>
        <w:jc w:val="both"/>
        <w:rPr>
          <w:rFonts w:eastAsia="TimesNewRomanPSMT"/>
          <w:b/>
          <w:bCs/>
          <w:i/>
          <w:iCs/>
          <w:noProof/>
        </w:rPr>
      </w:pPr>
    </w:p>
    <w:p w:rsidR="003A13EE" w:rsidRPr="000746DE" w:rsidRDefault="003A13EE" w:rsidP="003A13EE">
      <w:pPr>
        <w:jc w:val="both"/>
        <w:rPr>
          <w:noProof/>
        </w:rPr>
      </w:pPr>
      <w:r w:rsidRPr="000746DE">
        <w:rPr>
          <w:b/>
          <w:bCs/>
          <w:noProof/>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A13EE" w:rsidRPr="00A878F3" w:rsidRDefault="003A13EE" w:rsidP="003A13EE">
      <w:pPr>
        <w:jc w:val="both"/>
        <w:rPr>
          <w:noProof/>
          <w:highlight w:val="green"/>
        </w:rPr>
      </w:pPr>
    </w:p>
    <w:p w:rsidR="003A13EE" w:rsidRPr="0092648C" w:rsidRDefault="003A13EE" w:rsidP="003A13EE">
      <w:pPr>
        <w:jc w:val="both"/>
        <w:rPr>
          <w:b/>
          <w:bCs/>
          <w:i/>
          <w:iCs/>
          <w:noProof/>
        </w:rPr>
      </w:pPr>
      <w:r w:rsidRPr="00781C7B">
        <w:rPr>
          <w:noProof/>
        </w:rPr>
        <w:t xml:space="preserve">Избор најповољније понуде ће се извршити применом критеријума </w:t>
      </w:r>
      <w:r w:rsidRPr="0092648C">
        <w:rPr>
          <w:b/>
          <w:bCs/>
          <w:i/>
          <w:noProof/>
        </w:rPr>
        <w:t>„</w:t>
      </w:r>
      <w:r w:rsidR="0092648C" w:rsidRPr="0092648C">
        <w:rPr>
          <w:b/>
          <w:bCs/>
          <w:i/>
          <w:noProof/>
        </w:rPr>
        <w:t>најнижа понуђена цена</w:t>
      </w:r>
      <w:r w:rsidRPr="0092648C">
        <w:rPr>
          <w:b/>
          <w:i/>
          <w:iCs/>
          <w:noProof/>
        </w:rPr>
        <w:t>“.</w:t>
      </w:r>
      <w:r w:rsidRPr="0092648C">
        <w:rPr>
          <w:b/>
          <w:bCs/>
          <w:i/>
          <w:noProof/>
        </w:rPr>
        <w:t xml:space="preserve"> </w:t>
      </w:r>
    </w:p>
    <w:p w:rsidR="0092648C" w:rsidRDefault="0092648C" w:rsidP="003A13EE">
      <w:pPr>
        <w:jc w:val="both"/>
        <w:rPr>
          <w:b/>
          <w:bCs/>
          <w:noProof/>
        </w:rPr>
      </w:pPr>
    </w:p>
    <w:p w:rsidR="003A13EE" w:rsidRPr="002B5E0F" w:rsidRDefault="003A13EE" w:rsidP="003A13EE">
      <w:pPr>
        <w:jc w:val="both"/>
        <w:rPr>
          <w:b/>
          <w:bCs/>
          <w:noProof/>
        </w:rPr>
      </w:pPr>
      <w:r w:rsidRPr="002B5E0F">
        <w:rPr>
          <w:b/>
          <w:bCs/>
          <w:noProof/>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A13EE" w:rsidRPr="00781C7B" w:rsidRDefault="003A13EE" w:rsidP="003A13EE">
      <w:pPr>
        <w:jc w:val="both"/>
        <w:rPr>
          <w:b/>
          <w:bCs/>
          <w:noProof/>
        </w:rPr>
      </w:pPr>
    </w:p>
    <w:p w:rsidR="003A13EE" w:rsidRPr="00781C7B" w:rsidRDefault="003A13EE" w:rsidP="003A13EE">
      <w:pPr>
        <w:jc w:val="both"/>
        <w:rPr>
          <w:b/>
          <w:bCs/>
          <w:i/>
          <w:iCs/>
          <w:noProof/>
        </w:rPr>
      </w:pPr>
      <w:r w:rsidRPr="0092648C">
        <w:rPr>
          <w:iCs/>
          <w:noProof/>
        </w:rPr>
        <w:t xml:space="preserve">Уколико две или више понуда имају исту најнижу понуђену цену, као најповољнија биће изабрана понуда оног понуђача </w:t>
      </w:r>
      <w:r w:rsidRPr="0092648C">
        <w:rPr>
          <w:noProof/>
        </w:rPr>
        <w:t>који има највећу остварену нето добит у 2012. години.</w:t>
      </w:r>
    </w:p>
    <w:p w:rsidR="0092648C" w:rsidRPr="00A878F3" w:rsidRDefault="0092648C" w:rsidP="003A13EE">
      <w:pPr>
        <w:jc w:val="both"/>
        <w:rPr>
          <w:b/>
          <w:bCs/>
          <w:noProof/>
          <w:highlight w:val="green"/>
        </w:rPr>
      </w:pPr>
    </w:p>
    <w:p w:rsidR="003A13EE" w:rsidRPr="002B5E0F" w:rsidRDefault="003A13EE" w:rsidP="003A13EE">
      <w:pPr>
        <w:jc w:val="both"/>
        <w:rPr>
          <w:b/>
          <w:bCs/>
          <w:noProof/>
        </w:rPr>
      </w:pPr>
      <w:r w:rsidRPr="002B5E0F">
        <w:rPr>
          <w:b/>
          <w:bCs/>
          <w:noProof/>
        </w:rPr>
        <w:t xml:space="preserve">19. ПОШТОВАЊЕ ОБАВЕЗА КОЈЕ ПРОИЗИЛАЗЕ ИЗ ВАЖЕЋИХ ПРОПИСА </w:t>
      </w:r>
    </w:p>
    <w:p w:rsidR="003A13EE" w:rsidRPr="002B5E0F" w:rsidRDefault="003A13EE" w:rsidP="003A13EE">
      <w:pPr>
        <w:jc w:val="both"/>
        <w:rPr>
          <w:b/>
          <w:bCs/>
          <w:noProof/>
        </w:rPr>
      </w:pPr>
    </w:p>
    <w:p w:rsidR="003A13EE" w:rsidRPr="002B5E0F" w:rsidRDefault="003A13EE" w:rsidP="003A13EE">
      <w:pPr>
        <w:jc w:val="both"/>
        <w:rPr>
          <w:noProof/>
        </w:rPr>
      </w:pPr>
      <w:r w:rsidRPr="002B5E0F">
        <w:rPr>
          <w:noProof/>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w:t>
      </w:r>
      <w:r w:rsidRPr="002B5E0F">
        <w:rPr>
          <w:noProof/>
          <w:lang w:val="ru-RU"/>
        </w:rPr>
        <w:t xml:space="preserve"> </w:t>
      </w:r>
      <w:r w:rsidRPr="002B5E0F">
        <w:rPr>
          <w:noProof/>
        </w:rPr>
        <w:t>конкурсне документације).</w:t>
      </w:r>
    </w:p>
    <w:p w:rsidR="003A13EE" w:rsidRPr="00E71BEB" w:rsidRDefault="003A13EE" w:rsidP="003A13EE">
      <w:pPr>
        <w:jc w:val="both"/>
        <w:rPr>
          <w:b/>
          <w:noProof/>
        </w:rPr>
      </w:pPr>
      <w:r w:rsidRPr="00E71BEB">
        <w:rPr>
          <w:noProof/>
        </w:rPr>
        <w:t xml:space="preserve"> </w:t>
      </w:r>
    </w:p>
    <w:p w:rsidR="003A13EE" w:rsidRPr="00E71BEB" w:rsidRDefault="003A13EE" w:rsidP="003A13EE">
      <w:pPr>
        <w:jc w:val="both"/>
        <w:rPr>
          <w:b/>
          <w:noProof/>
        </w:rPr>
      </w:pPr>
      <w:r w:rsidRPr="00E71BEB">
        <w:rPr>
          <w:b/>
          <w:noProof/>
        </w:rPr>
        <w:lastRenderedPageBreak/>
        <w:t>20. КОРИШЋЕЊЕ ПАТЕНТА И ОДГОВОРНОСТ ЗА ПОВРЕДУ ЗАШТИЋЕНИХ ПРАВА ИНТЕЛЕКТУАЛНЕ СВОЈИНЕ ТРЕЋИХ ЛИЦА</w:t>
      </w:r>
    </w:p>
    <w:p w:rsidR="003A13EE" w:rsidRPr="00E71BEB" w:rsidRDefault="003A13EE" w:rsidP="003A13EE">
      <w:pPr>
        <w:jc w:val="both"/>
        <w:rPr>
          <w:b/>
          <w:noProof/>
        </w:rPr>
      </w:pPr>
    </w:p>
    <w:p w:rsidR="003A13EE" w:rsidRPr="00E71BEB" w:rsidRDefault="003A13EE" w:rsidP="003A13EE">
      <w:pPr>
        <w:jc w:val="both"/>
        <w:rPr>
          <w:b/>
          <w:noProof/>
        </w:rPr>
      </w:pPr>
      <w:r w:rsidRPr="00E71BEB">
        <w:rPr>
          <w:rFonts w:eastAsia="TimesNewRomanPSMT"/>
          <w:bCs/>
          <w:iCs/>
          <w:noProof/>
        </w:rPr>
        <w:t>Накнаду за коришћење патената, као и одговорност за повреду заштићених права интелектуалне својине трећих лица сноси понуђач.</w:t>
      </w:r>
    </w:p>
    <w:p w:rsidR="003A13EE" w:rsidRPr="00CA2E97" w:rsidRDefault="003A13EE" w:rsidP="003A13EE">
      <w:pPr>
        <w:jc w:val="both"/>
        <w:rPr>
          <w:b/>
          <w:noProof/>
        </w:rPr>
      </w:pPr>
    </w:p>
    <w:p w:rsidR="003A13EE" w:rsidRDefault="003A13EE" w:rsidP="003A13EE">
      <w:pPr>
        <w:jc w:val="both"/>
        <w:rPr>
          <w:b/>
          <w:bCs/>
          <w:noProof/>
        </w:rPr>
      </w:pPr>
      <w:r w:rsidRPr="00E71BEB">
        <w:rPr>
          <w:b/>
          <w:bCs/>
          <w:noProof/>
        </w:rPr>
        <w:t xml:space="preserve">21. НАЧИН И РОК ЗА ПОДНОШЕЊЕ ЗАХТЕВА ЗА ЗАШТИТУ ПРАВА ПОНУЂАЧА </w:t>
      </w:r>
    </w:p>
    <w:p w:rsidR="003A13EE" w:rsidRPr="00FC5FB6" w:rsidRDefault="003A13EE" w:rsidP="003A13EE">
      <w:pPr>
        <w:jc w:val="both"/>
        <w:rPr>
          <w:b/>
          <w:bCs/>
          <w:noProof/>
        </w:rPr>
      </w:pPr>
      <w:r w:rsidRPr="00E71BEB">
        <w:rPr>
          <w:noProof/>
        </w:rPr>
        <w:t xml:space="preserve">Захтев за заштиту права може да поднесе понуђач, односно свако заинтересовано лице, или пословно удружење у њихово име. </w:t>
      </w:r>
    </w:p>
    <w:p w:rsidR="003A13EE" w:rsidRPr="00E71BEB" w:rsidRDefault="003A13EE" w:rsidP="003A13EE">
      <w:pPr>
        <w:autoSpaceDE w:val="0"/>
        <w:autoSpaceDN w:val="0"/>
        <w:adjustRightInd w:val="0"/>
        <w:jc w:val="both"/>
        <w:rPr>
          <w:rFonts w:eastAsia="TimesNewRomanPS-BoldMT"/>
          <w:bCs/>
          <w:noProof/>
        </w:rPr>
      </w:pPr>
      <w:r w:rsidRPr="00E71BEB">
        <w:rPr>
          <w:noProof/>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noProof/>
        </w:rPr>
        <w:t xml:space="preserve"> Захтев за заштиту права доставља </w:t>
      </w:r>
      <w:r>
        <w:rPr>
          <w:rFonts w:eastAsia="TimesNewRomanPSMT"/>
          <w:bCs/>
          <w:noProof/>
        </w:rPr>
        <w:t>се</w:t>
      </w:r>
      <w:r w:rsidRPr="00E71BEB">
        <w:rPr>
          <w:rFonts w:eastAsia="TimesNewRomanPSMT"/>
          <w:bCs/>
          <w:noProof/>
        </w:rPr>
        <w:t xml:space="preserve"> </w:t>
      </w:r>
      <w:r w:rsidRPr="00EC12C4">
        <w:rPr>
          <w:rFonts w:eastAsia="TimesNewRomanPSMT"/>
          <w:bCs/>
          <w:noProof/>
        </w:rPr>
        <w:t>непосредно или путем поште</w:t>
      </w:r>
      <w:r>
        <w:rPr>
          <w:rFonts w:eastAsia="TimesNewRomanPSMT"/>
          <w:bCs/>
          <w:noProof/>
        </w:rPr>
        <w:t xml:space="preserve"> </w:t>
      </w:r>
      <w:r w:rsidRPr="00260308">
        <w:rPr>
          <w:rFonts w:eastAsia="TimesNewRomanPSMT"/>
          <w:bCs/>
          <w:noProof/>
        </w:rPr>
        <w:t>на адрес</w:t>
      </w:r>
      <w:r w:rsidRPr="009A5352">
        <w:rPr>
          <w:rFonts w:eastAsia="TimesNewRomanPSMT"/>
          <w:bCs/>
          <w:noProof/>
        </w:rPr>
        <w:t>у:</w:t>
      </w:r>
      <w:r w:rsidRPr="00E71BEB">
        <w:rPr>
          <w:rFonts w:eastAsia="TimesNewRomanPSMT"/>
          <w:bCs/>
          <w:noProof/>
        </w:rPr>
        <w:t xml:space="preserve"> </w:t>
      </w:r>
      <w:r w:rsidRPr="00466DF7">
        <w:rPr>
          <w:b/>
          <w:noProof/>
        </w:rPr>
        <w:t>Клинички центар Војводине,</w:t>
      </w:r>
      <w:r w:rsidRPr="000765F0">
        <w:rPr>
          <w:noProof/>
        </w:rPr>
        <w:t xml:space="preserve"> </w:t>
      </w:r>
      <w:r w:rsidRPr="00E71BEB">
        <w:rPr>
          <w:rFonts w:eastAsia="TimesNewRomanPSMT"/>
          <w:b/>
          <w:bCs/>
          <w:noProof/>
        </w:rPr>
        <w:t>21000 Нови Сад, Хајдук Вељкова број 1</w:t>
      </w:r>
      <w:r w:rsidRPr="00E71BEB">
        <w:rPr>
          <w:i/>
          <w:iCs/>
          <w:noProof/>
        </w:rPr>
        <w:t xml:space="preserve">, </w:t>
      </w:r>
      <w:r w:rsidRPr="004F2BAB">
        <w:rPr>
          <w:iCs/>
          <w:noProof/>
        </w:rPr>
        <w:t xml:space="preserve">искључиво </w:t>
      </w:r>
      <w:r w:rsidRPr="00260308">
        <w:rPr>
          <w:rFonts w:eastAsia="TimesNewRomanPSMT"/>
          <w:bCs/>
          <w:noProof/>
        </w:rPr>
        <w:t xml:space="preserve">преко писарнице </w:t>
      </w:r>
      <w:r>
        <w:rPr>
          <w:rFonts w:eastAsia="TimesNewRomanPSMT"/>
          <w:bCs/>
          <w:noProof/>
        </w:rPr>
        <w:t>Клиничког центра Војводине</w:t>
      </w:r>
      <w:r w:rsidRPr="00E71BEB">
        <w:rPr>
          <w:i/>
          <w:iCs/>
          <w:noProof/>
        </w:rPr>
        <w:t xml:space="preserve">, </w:t>
      </w:r>
      <w:r>
        <w:rPr>
          <w:rFonts w:eastAsia="TimesNewRomanPSMT"/>
          <w:bCs/>
          <w:noProof/>
        </w:rPr>
        <w:t xml:space="preserve">са назнаком </w:t>
      </w:r>
      <w:r w:rsidRPr="00E71BEB">
        <w:rPr>
          <w:rFonts w:eastAsia="TimesNewRomanPS-BoldMT"/>
          <w:bCs/>
          <w:noProof/>
        </w:rPr>
        <w:t xml:space="preserve">да је реч о </w:t>
      </w:r>
      <w:r>
        <w:rPr>
          <w:rFonts w:eastAsia="TimesNewRomanPS-BoldMT"/>
          <w:bCs/>
          <w:noProof/>
        </w:rPr>
        <w:t>захтеву за заштиту права</w:t>
      </w:r>
      <w:r w:rsidRPr="00E71BEB">
        <w:rPr>
          <w:rFonts w:eastAsia="TimesNewRomanPS-BoldMT"/>
          <w:bCs/>
          <w:noProof/>
        </w:rPr>
        <w:t xml:space="preserve">, уз обавезно </w:t>
      </w:r>
      <w:r w:rsidRPr="00E71BEB">
        <w:rPr>
          <w:rFonts w:eastAsia="TimesNewRomanPS-BoldMT"/>
          <w:b/>
          <w:bCs/>
          <w:noProof/>
        </w:rPr>
        <w:t>навођење предмета набавке и редног броја</w:t>
      </w:r>
      <w:r w:rsidRPr="00E71BEB">
        <w:rPr>
          <w:rFonts w:eastAsia="TimesNewRomanPS-BoldMT"/>
          <w:bCs/>
          <w:noProof/>
        </w:rPr>
        <w:t xml:space="preserve"> набавке (подаци </w:t>
      </w:r>
      <w:r w:rsidRPr="00E71BEB">
        <w:rPr>
          <w:noProof/>
        </w:rPr>
        <w:t>дати је у поглављу 1.</w:t>
      </w:r>
      <w:r w:rsidRPr="00E71BEB">
        <w:rPr>
          <w:noProof/>
          <w:lang w:val="ru-RU"/>
        </w:rPr>
        <w:t xml:space="preserve"> </w:t>
      </w:r>
      <w:r w:rsidRPr="00E71BEB">
        <w:rPr>
          <w:noProof/>
        </w:rPr>
        <w:t>конкурсне документације)</w:t>
      </w:r>
      <w:r w:rsidRPr="00E71BEB">
        <w:rPr>
          <w:rFonts w:eastAsia="TimesNewRomanPS-BoldMT"/>
          <w:bCs/>
          <w:noProof/>
        </w:rPr>
        <w:t xml:space="preserve">. </w:t>
      </w:r>
    </w:p>
    <w:p w:rsidR="003A13EE" w:rsidRPr="00E71BEB" w:rsidRDefault="003A13EE" w:rsidP="003A13EE">
      <w:pPr>
        <w:jc w:val="both"/>
        <w:rPr>
          <w:noProof/>
        </w:rPr>
      </w:pPr>
      <w:r w:rsidRPr="00E71BEB">
        <w:rPr>
          <w:noProof/>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A13EE" w:rsidRPr="00E71BEB" w:rsidRDefault="003A13EE" w:rsidP="003A13EE">
      <w:pPr>
        <w:jc w:val="both"/>
        <w:rPr>
          <w:noProof/>
        </w:rPr>
      </w:pPr>
      <w:r w:rsidRPr="00E71BEB">
        <w:rPr>
          <w:noProof/>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3A13EE" w:rsidRPr="00E71BEB" w:rsidRDefault="003A13EE" w:rsidP="003A13EE">
      <w:pPr>
        <w:jc w:val="both"/>
        <w:rPr>
          <w:noProof/>
        </w:rPr>
      </w:pPr>
      <w:r w:rsidRPr="00E71BEB">
        <w:rPr>
          <w:noProof/>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3A13EE" w:rsidRPr="00E71BEB" w:rsidRDefault="003A13EE" w:rsidP="003A13EE">
      <w:pPr>
        <w:jc w:val="both"/>
        <w:rPr>
          <w:noProof/>
        </w:rPr>
      </w:pPr>
      <w:r w:rsidRPr="00E71BEB">
        <w:rPr>
          <w:noProof/>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A13EE" w:rsidRPr="00E71BEB" w:rsidRDefault="003A13EE" w:rsidP="003A13EE">
      <w:pPr>
        <w:jc w:val="both"/>
        <w:rPr>
          <w:rFonts w:eastAsia="TimesNewRomanPSMT"/>
          <w:bCs/>
          <w:noProof/>
        </w:rPr>
      </w:pPr>
      <w:r w:rsidRPr="00E71BEB">
        <w:rPr>
          <w:noProof/>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A13EE" w:rsidRPr="00E71BEB" w:rsidRDefault="003A13EE" w:rsidP="003A13EE">
      <w:pPr>
        <w:pStyle w:val="ListParagraph"/>
        <w:ind w:left="0"/>
        <w:jc w:val="both"/>
        <w:rPr>
          <w:rFonts w:eastAsia="TimesNewRomanPSMT"/>
          <w:bCs/>
          <w:noProof/>
        </w:rPr>
      </w:pPr>
      <w:r w:rsidRPr="00E71BEB">
        <w:rPr>
          <w:rFonts w:eastAsia="TimesNewRomanPSMT"/>
          <w:bCs/>
          <w:noProof/>
        </w:rPr>
        <w:t xml:space="preserve">Подносилац захтева је дужан да на рачун буџета Републике Србије уплати таксу у износу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3A13EE" w:rsidRPr="00E71BEB" w:rsidRDefault="003A13EE" w:rsidP="003A13EE">
      <w:pPr>
        <w:pStyle w:val="ListParagraph"/>
        <w:ind w:left="0"/>
        <w:jc w:val="both"/>
        <w:rPr>
          <w:rFonts w:eastAsia="TimesNewRomanPSMT"/>
          <w:bCs/>
          <w:noProof/>
        </w:rPr>
      </w:pPr>
      <w:r w:rsidRPr="00E71BEB">
        <w:rPr>
          <w:rFonts w:eastAsia="TimesNewRomanPSMT"/>
          <w:bCs/>
          <w:noProof/>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3A13EE" w:rsidRPr="00E71BEB" w:rsidRDefault="003A13EE" w:rsidP="003A13EE">
      <w:pPr>
        <w:pStyle w:val="ListParagraph"/>
        <w:ind w:left="0"/>
        <w:jc w:val="both"/>
        <w:rPr>
          <w:rFonts w:eastAsia="TimesNewRomanPSMT"/>
          <w:bCs/>
          <w:noProof/>
        </w:rPr>
      </w:pPr>
      <w:r w:rsidRPr="00E71BEB">
        <w:rPr>
          <w:rFonts w:eastAsia="TimesNewRomanPSMT"/>
          <w:bCs/>
          <w:noProof/>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w:t>
      </w:r>
      <w:r w:rsidRPr="00E71BEB">
        <w:rPr>
          <w:rFonts w:eastAsia="TimesNewRomanPSMT"/>
          <w:bCs/>
          <w:noProof/>
        </w:rPr>
        <w:lastRenderedPageBreak/>
        <w:t>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3A13EE" w:rsidRPr="00E71BEB" w:rsidRDefault="003A13EE" w:rsidP="003A13EE">
      <w:pPr>
        <w:jc w:val="both"/>
        <w:rPr>
          <w:noProof/>
        </w:rPr>
      </w:pPr>
      <w:r w:rsidRPr="00E71BEB">
        <w:rPr>
          <w:rFonts w:eastAsia="TimesNewRomanPSMT"/>
          <w:bCs/>
          <w:noProof/>
        </w:rPr>
        <w:t>Поступак заштите права понуђача регулисан је одредбама чл. 138. - 167. Закона.</w:t>
      </w:r>
    </w:p>
    <w:p w:rsidR="003A13EE" w:rsidRPr="00CA2E97" w:rsidRDefault="003A13EE" w:rsidP="003A13EE">
      <w:pPr>
        <w:jc w:val="both"/>
        <w:rPr>
          <w:noProof/>
        </w:rPr>
      </w:pPr>
    </w:p>
    <w:p w:rsidR="003A13EE" w:rsidRPr="00E71BEB" w:rsidRDefault="003A13EE" w:rsidP="003A13EE">
      <w:pPr>
        <w:jc w:val="both"/>
        <w:rPr>
          <w:b/>
          <w:noProof/>
        </w:rPr>
      </w:pPr>
      <w:r w:rsidRPr="00E71BEB">
        <w:rPr>
          <w:b/>
          <w:noProof/>
        </w:rPr>
        <w:t>22. РОК У КОЈЕМ ЋЕ УГОВОР БИТИ ЗАКЉУЧЕН</w:t>
      </w:r>
    </w:p>
    <w:p w:rsidR="003A13EE" w:rsidRPr="00E71BEB" w:rsidRDefault="003A13EE" w:rsidP="003A13EE">
      <w:pPr>
        <w:jc w:val="both"/>
        <w:rPr>
          <w:b/>
          <w:noProof/>
        </w:rPr>
      </w:pPr>
    </w:p>
    <w:p w:rsidR="003A13EE" w:rsidRPr="00E71BEB" w:rsidRDefault="003A13EE" w:rsidP="003A13EE">
      <w:pPr>
        <w:jc w:val="both"/>
        <w:rPr>
          <w:noProof/>
        </w:rPr>
      </w:pPr>
      <w:r w:rsidRPr="00E71BEB">
        <w:rPr>
          <w:noProof/>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A13EE" w:rsidRPr="00F87167" w:rsidRDefault="003A13EE" w:rsidP="003A13EE">
      <w:pPr>
        <w:jc w:val="both"/>
        <w:rPr>
          <w:noProof/>
        </w:rPr>
      </w:pPr>
      <w:r w:rsidRPr="00E71BEB">
        <w:rPr>
          <w:noProof/>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rPr>
          <w:noProof/>
        </w:rPr>
        <w:t xml:space="preserve"> </w:t>
      </w:r>
    </w:p>
    <w:p w:rsidR="009731EC" w:rsidRDefault="009731EC" w:rsidP="009731EC">
      <w:pPr>
        <w:rPr>
          <w:noProof/>
          <w:lang w:val="sr-Cyrl-CS"/>
        </w:rPr>
      </w:pPr>
    </w:p>
    <w:p w:rsidR="009731EC" w:rsidRPr="00AD37B5" w:rsidRDefault="009731EC" w:rsidP="009731EC">
      <w:pPr>
        <w:jc w:val="both"/>
        <w:rPr>
          <w:noProof/>
        </w:rPr>
      </w:pPr>
      <w:r w:rsidRPr="00AD37B5">
        <w:rPr>
          <w:b/>
          <w:noProof/>
        </w:rPr>
        <w:t>НАПОМЕНА</w:t>
      </w:r>
      <w:r w:rsidRPr="00AD37B5">
        <w:rPr>
          <w:noProof/>
        </w:rPr>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731EC" w:rsidRPr="00AD37B5" w:rsidRDefault="009731EC" w:rsidP="009731EC">
      <w:pPr>
        <w:jc w:val="both"/>
        <w:rPr>
          <w:noProof/>
        </w:rPr>
      </w:pPr>
    </w:p>
    <w:p w:rsidR="009731EC" w:rsidRPr="00AD37B5" w:rsidRDefault="009731EC" w:rsidP="009731EC">
      <w:pPr>
        <w:jc w:val="both"/>
        <w:rPr>
          <w:noProof/>
        </w:rPr>
      </w:pPr>
      <w:r w:rsidRPr="00AD37B5">
        <w:rPr>
          <w:noProof/>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9731EC" w:rsidRDefault="009731EC" w:rsidP="009731EC">
      <w:pPr>
        <w:rPr>
          <w:noProof/>
          <w:lang w:val="sr-Cyrl-CS"/>
        </w:rPr>
      </w:pPr>
    </w:p>
    <w:p w:rsidR="009731EC" w:rsidRDefault="009731EC" w:rsidP="009731EC">
      <w:pPr>
        <w:rPr>
          <w:noProof/>
          <w:lang w:val="sr-Cyrl-CS"/>
        </w:rPr>
      </w:pPr>
    </w:p>
    <w:p w:rsidR="003A13EE" w:rsidRDefault="003A13EE" w:rsidP="003A13EE">
      <w:pPr>
        <w:rPr>
          <w:noProof/>
        </w:rPr>
      </w:pPr>
      <w:r>
        <w:rPr>
          <w:noProof/>
        </w:rPr>
        <w:br w:type="page"/>
      </w:r>
    </w:p>
    <w:p w:rsidR="003A13EE" w:rsidRPr="002A0143" w:rsidRDefault="003A13EE" w:rsidP="00A177C8">
      <w:pPr>
        <w:pStyle w:val="Heading2"/>
        <w:numPr>
          <w:ilvl w:val="0"/>
          <w:numId w:val="13"/>
        </w:numPr>
        <w:rPr>
          <w:noProof/>
        </w:rPr>
      </w:pPr>
      <w:bookmarkStart w:id="16" w:name="_Toc364326363"/>
      <w:r w:rsidRPr="002D5B2C">
        <w:rPr>
          <w:noProof/>
        </w:rPr>
        <w:lastRenderedPageBreak/>
        <w:t>МОДЕЛ УГОВОРА</w:t>
      </w:r>
      <w:bookmarkEnd w:id="16"/>
    </w:p>
    <w:p w:rsidR="007802D7" w:rsidRPr="00D32E82" w:rsidRDefault="007802D7" w:rsidP="007802D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w:t>
      </w:r>
      <w:r>
        <w:rPr>
          <w:noProof/>
        </w:rPr>
        <w:t>на _______ године закључује се:</w:t>
      </w:r>
    </w:p>
    <w:p w:rsidR="007802D7" w:rsidRDefault="007802D7" w:rsidP="007802D7">
      <w:pPr>
        <w:jc w:val="center"/>
        <w:rPr>
          <w:noProof/>
        </w:rPr>
      </w:pPr>
    </w:p>
    <w:p w:rsidR="007802D7" w:rsidRPr="002856DC" w:rsidRDefault="007802D7" w:rsidP="007802D7">
      <w:pPr>
        <w:jc w:val="center"/>
        <w:outlineLvl w:val="0"/>
        <w:rPr>
          <w:b/>
          <w:noProof/>
        </w:rPr>
      </w:pPr>
      <w:r w:rsidRPr="002856DC">
        <w:rPr>
          <w:b/>
          <w:noProof/>
        </w:rPr>
        <w:t>УГОВОР</w:t>
      </w:r>
    </w:p>
    <w:p w:rsidR="007802D7" w:rsidRPr="007802D7" w:rsidRDefault="007802D7" w:rsidP="007802D7">
      <w:pPr>
        <w:jc w:val="center"/>
        <w:outlineLvl w:val="0"/>
        <w:rPr>
          <w:b/>
          <w:noProof/>
        </w:rPr>
      </w:pPr>
      <w:r w:rsidRPr="002856DC">
        <w:rPr>
          <w:b/>
          <w:noProof/>
        </w:rPr>
        <w:t xml:space="preserve"> О ЈАВНОЈ  НАБАВЦИ БРОЈ </w:t>
      </w:r>
      <w:r>
        <w:rPr>
          <w:b/>
          <w:noProof/>
        </w:rPr>
        <w:t>203</w:t>
      </w:r>
      <w:r w:rsidRPr="00CD76DC">
        <w:rPr>
          <w:b/>
          <w:noProof/>
        </w:rPr>
        <w:t>-13-</w:t>
      </w:r>
      <w:r>
        <w:rPr>
          <w:b/>
          <w:noProof/>
        </w:rPr>
        <w:t>O</w:t>
      </w:r>
    </w:p>
    <w:p w:rsidR="007802D7" w:rsidRDefault="007802D7" w:rsidP="007802D7">
      <w:pPr>
        <w:rPr>
          <w:noProof/>
        </w:rPr>
      </w:pPr>
    </w:p>
    <w:p w:rsidR="007802D7" w:rsidRDefault="007802D7" w:rsidP="007802D7">
      <w:pPr>
        <w:rPr>
          <w:noProof/>
        </w:rPr>
      </w:pPr>
      <w:r>
        <w:rPr>
          <w:noProof/>
        </w:rPr>
        <w:t xml:space="preserve">Уговорне стране: </w:t>
      </w:r>
    </w:p>
    <w:p w:rsidR="007802D7" w:rsidRDefault="007802D7" w:rsidP="007802D7">
      <w:pPr>
        <w:rPr>
          <w:noProof/>
        </w:rPr>
      </w:pPr>
    </w:p>
    <w:p w:rsidR="007802D7" w:rsidRPr="00D32E82" w:rsidRDefault="007802D7" w:rsidP="009C5877">
      <w:pPr>
        <w:numPr>
          <w:ilvl w:val="0"/>
          <w:numId w:val="4"/>
        </w:numPr>
        <w:jc w:val="both"/>
        <w:rPr>
          <w:noProof/>
        </w:rPr>
      </w:pPr>
      <w:r w:rsidRPr="00D32E82">
        <w:rPr>
          <w:b/>
          <w:noProof/>
        </w:rPr>
        <w:t>КЛИНИЧКИ ЦЕНТАР ВОЈВОДИНЕ</w:t>
      </w:r>
      <w:r w:rsidRPr="00D32E82">
        <w:rPr>
          <w:noProof/>
        </w:rPr>
        <w:t xml:space="preserve">,  ул. Хајдук Вељкова бр. 1, Нови Сад, </w:t>
      </w:r>
    </w:p>
    <w:p w:rsidR="007802D7" w:rsidRPr="00D32E82" w:rsidRDefault="007802D7" w:rsidP="007802D7">
      <w:pPr>
        <w:ind w:left="720"/>
        <w:jc w:val="both"/>
        <w:rPr>
          <w:noProof/>
        </w:rPr>
      </w:pPr>
      <w:r w:rsidRPr="00D32E82">
        <w:rPr>
          <w:noProof/>
        </w:rPr>
        <w:t>ПИБ: 101696893 Матични број: 08664161.</w:t>
      </w:r>
    </w:p>
    <w:p w:rsidR="007802D7" w:rsidRPr="00D32E82" w:rsidRDefault="007802D7" w:rsidP="007802D7">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7802D7" w:rsidRPr="00D32E82" w:rsidRDefault="007802D7" w:rsidP="007802D7">
      <w:pPr>
        <w:ind w:left="720"/>
        <w:jc w:val="both"/>
        <w:rPr>
          <w:noProof/>
        </w:rPr>
      </w:pPr>
      <w:r w:rsidRPr="00D32E82">
        <w:rPr>
          <w:noProof/>
        </w:rPr>
        <w:t xml:space="preserve">(у даљем тексту: наручилац), кога заступа </w:t>
      </w:r>
      <w:r>
        <w:rPr>
          <w:noProof/>
        </w:rPr>
        <w:t>_______________________________</w:t>
      </w:r>
      <w:r w:rsidRPr="00D32E82">
        <w:rPr>
          <w:noProof/>
        </w:rPr>
        <w:t>.</w:t>
      </w:r>
    </w:p>
    <w:p w:rsidR="007802D7" w:rsidRPr="00D32E82" w:rsidRDefault="007802D7" w:rsidP="007802D7">
      <w:pPr>
        <w:jc w:val="both"/>
        <w:rPr>
          <w:noProof/>
        </w:rPr>
      </w:pPr>
    </w:p>
    <w:p w:rsidR="007802D7" w:rsidRPr="00A55F46" w:rsidRDefault="007802D7" w:rsidP="009C5877">
      <w:pPr>
        <w:numPr>
          <w:ilvl w:val="0"/>
          <w:numId w:val="4"/>
        </w:numPr>
        <w:jc w:val="both"/>
        <w:rPr>
          <w:noProof/>
        </w:rPr>
      </w:pPr>
      <w:r w:rsidRPr="0083271F">
        <w:rPr>
          <w:noProof/>
        </w:rPr>
        <w:t>____________________</w:t>
      </w:r>
      <w:r>
        <w:rPr>
          <w:noProof/>
        </w:rPr>
        <w:t>________________________________________________,</w:t>
      </w:r>
    </w:p>
    <w:p w:rsidR="007802D7" w:rsidRPr="00A55F46" w:rsidRDefault="007802D7" w:rsidP="007802D7">
      <w:pPr>
        <w:jc w:val="center"/>
      </w:pPr>
      <w:r w:rsidRPr="00A55F46">
        <w:rPr>
          <w:noProof/>
        </w:rPr>
        <w:t>(</w:t>
      </w:r>
      <w:r w:rsidRPr="00A55F46">
        <w:rPr>
          <w:i/>
          <w:noProof/>
        </w:rPr>
        <w:t>назив и адреса)</w:t>
      </w:r>
    </w:p>
    <w:p w:rsidR="007802D7" w:rsidRDefault="007802D7" w:rsidP="007802D7">
      <w:pPr>
        <w:ind w:left="720"/>
        <w:jc w:val="both"/>
        <w:rPr>
          <w:noProof/>
        </w:rPr>
      </w:pPr>
      <w:r>
        <w:rPr>
          <w:noProof/>
        </w:rPr>
        <w:t>ПИБ:.......................... Матични број: ........................................</w:t>
      </w:r>
    </w:p>
    <w:p w:rsidR="007802D7" w:rsidRDefault="007802D7" w:rsidP="007802D7">
      <w:pPr>
        <w:ind w:left="720"/>
        <w:jc w:val="both"/>
        <w:rPr>
          <w:noProof/>
        </w:rPr>
      </w:pPr>
      <w:r>
        <w:rPr>
          <w:noProof/>
        </w:rPr>
        <w:t>Број рачуна: ............................................ Назив банке:......................................,</w:t>
      </w:r>
    </w:p>
    <w:p w:rsidR="007802D7" w:rsidRPr="00A55F46" w:rsidRDefault="007802D7" w:rsidP="007802D7">
      <w:pPr>
        <w:ind w:left="720"/>
        <w:jc w:val="both"/>
        <w:rPr>
          <w:noProof/>
        </w:rPr>
      </w:pPr>
      <w:r>
        <w:rPr>
          <w:noProof/>
        </w:rPr>
        <w:t>Телефон:............................Телефакс:......................................</w:t>
      </w:r>
    </w:p>
    <w:p w:rsidR="007802D7" w:rsidRPr="00351AE7" w:rsidRDefault="007802D7" w:rsidP="007802D7">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7802D7" w:rsidRDefault="007802D7" w:rsidP="007802D7">
      <w:pPr>
        <w:ind w:left="1440" w:firstLine="720"/>
        <w:jc w:val="both"/>
        <w:rPr>
          <w:noProof/>
          <w:sz w:val="16"/>
          <w:szCs w:val="16"/>
        </w:rPr>
      </w:pPr>
    </w:p>
    <w:p w:rsidR="007802D7" w:rsidRPr="00415AE8" w:rsidRDefault="007802D7" w:rsidP="007802D7">
      <w:pPr>
        <w:ind w:left="1440" w:firstLine="720"/>
        <w:jc w:val="both"/>
        <w:rPr>
          <w:noProof/>
          <w:sz w:val="16"/>
          <w:szCs w:val="16"/>
        </w:rPr>
      </w:pPr>
    </w:p>
    <w:p w:rsidR="007802D7" w:rsidRPr="002D1531" w:rsidRDefault="007802D7" w:rsidP="007802D7">
      <w:pPr>
        <w:jc w:val="center"/>
        <w:outlineLvl w:val="0"/>
        <w:rPr>
          <w:b/>
          <w:noProof/>
        </w:rPr>
      </w:pPr>
      <w:r w:rsidRPr="008E49CA">
        <w:rPr>
          <w:b/>
          <w:noProof/>
        </w:rPr>
        <w:t>Члан 1.</w:t>
      </w:r>
    </w:p>
    <w:p w:rsidR="007802D7" w:rsidRDefault="007802D7" w:rsidP="007802D7">
      <w:pPr>
        <w:ind w:firstLine="720"/>
        <w:jc w:val="both"/>
        <w:rPr>
          <w:noProof/>
        </w:rPr>
      </w:pPr>
      <w:r w:rsidRPr="00CD76DC">
        <w:rPr>
          <w:noProof/>
          <w:lang w:val="sr-Latn-CS"/>
        </w:rPr>
        <w:t>Предмет овог уговора је</w:t>
      </w:r>
      <w:r w:rsidRPr="00CD76DC">
        <w:rPr>
          <w:noProof/>
          <w:lang w:val="sr-Cyrl-CS"/>
        </w:rPr>
        <w:t xml:space="preserve"> </w:t>
      </w:r>
      <w:r w:rsidRPr="007802D7">
        <w:rPr>
          <w:noProof/>
        </w:rPr>
        <w:t>набавка услуга –</w:t>
      </w:r>
      <w:r>
        <w:rPr>
          <w:b/>
          <w:noProof/>
        </w:rPr>
        <w:t xml:space="preserve"> </w:t>
      </w:r>
      <w:r w:rsidRPr="007802D7">
        <w:rPr>
          <w:b/>
          <w:noProof/>
        </w:rPr>
        <w:t>сервисирање лифтова произвођача „Schindler Group“  који се налазе у Клиничком центра Војводине</w:t>
      </w:r>
      <w:r>
        <w:rPr>
          <w:b/>
          <w:noProof/>
        </w:rPr>
        <w:t xml:space="preserve"> </w:t>
      </w:r>
      <w:r w:rsidRPr="00044DE8">
        <w:rPr>
          <w:b/>
          <w:noProof/>
        </w:rPr>
        <w:t>–</w:t>
      </w:r>
      <w:r>
        <w:rPr>
          <w:noProof/>
        </w:rPr>
        <w:t xml:space="preserve"> </w:t>
      </w:r>
      <w:r w:rsidRPr="00CD76DC">
        <w:rPr>
          <w:noProof/>
          <w:lang w:val="sr-Cyrl-CS"/>
        </w:rPr>
        <w:t xml:space="preserve">која је тражена у </w:t>
      </w:r>
      <w:r w:rsidRPr="00345019">
        <w:rPr>
          <w:lang w:val="sr-Latn-CS"/>
        </w:rPr>
        <w:t>позиву за</w:t>
      </w:r>
      <w:r w:rsidRPr="00345019">
        <w:t xml:space="preserve"> </w:t>
      </w:r>
      <w:proofErr w:type="spellStart"/>
      <w:r w:rsidRPr="00345019">
        <w:t>подношење</w:t>
      </w:r>
      <w:proofErr w:type="spellEnd"/>
      <w:r w:rsidRPr="00345019">
        <w:t xml:space="preserve"> </w:t>
      </w:r>
      <w:proofErr w:type="spellStart"/>
      <w:r w:rsidRPr="00345019">
        <w:t>понуда</w:t>
      </w:r>
      <w:proofErr w:type="spellEnd"/>
      <w:r w:rsidRPr="00345019">
        <w:t xml:space="preserve"> у</w:t>
      </w:r>
      <w:r w:rsidRPr="00345019">
        <w:rPr>
          <w:lang w:val="sr-Latn-CS"/>
        </w:rPr>
        <w:t xml:space="preserve"> </w:t>
      </w:r>
      <w:proofErr w:type="spellStart"/>
      <w:r w:rsidRPr="00345019">
        <w:t>отвореном</w:t>
      </w:r>
      <w:proofErr w:type="spellEnd"/>
      <w:r w:rsidRPr="00345019">
        <w:t xml:space="preserve"> </w:t>
      </w:r>
      <w:r w:rsidRPr="00345019">
        <w:rPr>
          <w:lang w:val="sr-Latn-CS"/>
        </w:rPr>
        <w:t>поступ</w:t>
      </w:r>
      <w:proofErr w:type="spellStart"/>
      <w:r w:rsidRPr="00345019">
        <w:t>ку</w:t>
      </w:r>
      <w:proofErr w:type="spellEnd"/>
      <w:r w:rsidRPr="00345019">
        <w:rPr>
          <w:lang w:val="sr-Latn-CS"/>
        </w:rPr>
        <w:t xml:space="preserve"> јавне набавке број </w:t>
      </w:r>
      <w:r w:rsidRPr="00345019">
        <w:t>2</w:t>
      </w:r>
      <w:r>
        <w:t>0</w:t>
      </w:r>
      <w:r w:rsidRPr="00345019">
        <w:t>3</w:t>
      </w:r>
      <w:r w:rsidRPr="00345019">
        <w:rPr>
          <w:lang w:val="sr-Latn-CS"/>
        </w:rPr>
        <w:t>-13-</w:t>
      </w:r>
      <w:r w:rsidRPr="00345019">
        <w:t>О</w:t>
      </w:r>
      <w:r w:rsidRPr="00CD76DC">
        <w:rPr>
          <w:noProof/>
          <w:lang w:val="sr-Cyrl-CS"/>
        </w:rPr>
        <w:t>.</w:t>
      </w:r>
    </w:p>
    <w:p w:rsidR="007802D7" w:rsidRPr="00AB36BC" w:rsidRDefault="007802D7" w:rsidP="007802D7">
      <w:pPr>
        <w:ind w:firstLine="720"/>
        <w:jc w:val="both"/>
        <w:rPr>
          <w:noProof/>
        </w:rPr>
      </w:pPr>
    </w:p>
    <w:p w:rsidR="007802D7" w:rsidRPr="002D1531" w:rsidRDefault="007802D7" w:rsidP="007802D7">
      <w:pPr>
        <w:tabs>
          <w:tab w:val="left" w:pos="3750"/>
        </w:tabs>
        <w:jc w:val="center"/>
        <w:outlineLvl w:val="0"/>
        <w:rPr>
          <w:b/>
          <w:noProof/>
        </w:rPr>
      </w:pPr>
      <w:r w:rsidRPr="008E49CA">
        <w:rPr>
          <w:b/>
          <w:noProof/>
        </w:rPr>
        <w:t>Члан 2.</w:t>
      </w:r>
    </w:p>
    <w:p w:rsidR="007802D7" w:rsidRPr="007708E9" w:rsidRDefault="007802D7" w:rsidP="007802D7">
      <w:pPr>
        <w:pStyle w:val="BodyTextIndent"/>
        <w:ind w:left="0" w:firstLine="741"/>
        <w:jc w:val="both"/>
        <w:rPr>
          <w:lang w:val="sr-Cyrl-CS"/>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Pr>
          <w:b w:val="0"/>
          <w:lang w:val="sr-Cyrl-CS"/>
        </w:rPr>
        <w:t>______________</w:t>
      </w:r>
      <w:r w:rsidRPr="007708E9">
        <w:rPr>
          <w:b w:val="0"/>
        </w:rPr>
        <w:t xml:space="preserve"> од </w:t>
      </w:r>
      <w:r>
        <w:rPr>
          <w:b w:val="0"/>
        </w:rPr>
        <w:t>___________</w:t>
      </w:r>
      <w:r w:rsidRPr="007708E9">
        <w:rPr>
          <w:b w:val="0"/>
        </w:rPr>
        <w:t>.</w:t>
      </w:r>
      <w:r w:rsidRPr="007708E9">
        <w:t xml:space="preserve"> </w:t>
      </w:r>
      <w:r w:rsidRPr="008E49CA">
        <w:rPr>
          <w:b w:val="0"/>
        </w:rPr>
        <w:t>године</w:t>
      </w:r>
      <w:r w:rsidRPr="008E49CA">
        <w:rPr>
          <w:b w:val="0"/>
          <w:bCs w:val="0"/>
        </w:rPr>
        <w:t xml:space="preserve"> која је саставни део овог уговора.</w:t>
      </w:r>
    </w:p>
    <w:p w:rsidR="007802D7" w:rsidRPr="008E49CA" w:rsidRDefault="007802D7" w:rsidP="007802D7">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7802D7" w:rsidRPr="008E49CA" w:rsidRDefault="007802D7" w:rsidP="007802D7">
      <w:pPr>
        <w:ind w:firstLine="720"/>
        <w:jc w:val="both"/>
        <w:rPr>
          <w:bCs/>
          <w:noProof/>
          <w:szCs w:val="20"/>
        </w:rPr>
      </w:pPr>
      <w:proofErr w:type="spellStart"/>
      <w:proofErr w:type="gramStart"/>
      <w:r w:rsidRPr="008E49CA">
        <w:t>Овако</w:t>
      </w:r>
      <w:proofErr w:type="spellEnd"/>
      <w:r w:rsidRPr="008E49CA">
        <w:t xml:space="preserve"> </w:t>
      </w:r>
      <w:proofErr w:type="spellStart"/>
      <w:r w:rsidRPr="008E49CA">
        <w:t>уговорена</w:t>
      </w:r>
      <w:proofErr w:type="spellEnd"/>
      <w:r w:rsidRPr="008E49CA">
        <w:t xml:space="preserve"> </w:t>
      </w:r>
      <w:proofErr w:type="spellStart"/>
      <w:r w:rsidRPr="008E49CA">
        <w:t>цена</w:t>
      </w:r>
      <w:proofErr w:type="spellEnd"/>
      <w:r w:rsidRPr="008E49CA">
        <w:t xml:space="preserve"> </w:t>
      </w:r>
      <w:proofErr w:type="spellStart"/>
      <w:r w:rsidRPr="008E49CA">
        <w:t>се</w:t>
      </w:r>
      <w:proofErr w:type="spellEnd"/>
      <w:r w:rsidRPr="008E49CA">
        <w:t xml:space="preserve"> </w:t>
      </w:r>
      <w:proofErr w:type="spellStart"/>
      <w:r w:rsidRPr="008E49CA">
        <w:t>сматра</w:t>
      </w:r>
      <w:proofErr w:type="spellEnd"/>
      <w:r w:rsidRPr="008E49CA">
        <w:t xml:space="preserve"> </w:t>
      </w:r>
      <w:proofErr w:type="spellStart"/>
      <w:r w:rsidRPr="008E49CA">
        <w:t>фиксном</w:t>
      </w:r>
      <w:proofErr w:type="spellEnd"/>
      <w:r w:rsidRPr="008E49CA">
        <w:t xml:space="preserve"> </w:t>
      </w:r>
      <w:proofErr w:type="spellStart"/>
      <w:r w:rsidRPr="008E49CA">
        <w:t>за</w:t>
      </w:r>
      <w:proofErr w:type="spellEnd"/>
      <w:r w:rsidRPr="008E49CA">
        <w:t xml:space="preserve"> </w:t>
      </w:r>
      <w:proofErr w:type="spellStart"/>
      <w:r w:rsidRPr="008E49CA">
        <w:t>време</w:t>
      </w:r>
      <w:proofErr w:type="spellEnd"/>
      <w:r w:rsidRPr="008E49CA">
        <w:t xml:space="preserve"> </w:t>
      </w:r>
      <w:proofErr w:type="spellStart"/>
      <w:r w:rsidRPr="008E49CA">
        <w:t>трајања</w:t>
      </w:r>
      <w:proofErr w:type="spellEnd"/>
      <w:r w:rsidRPr="008E49CA">
        <w:t xml:space="preserve"> </w:t>
      </w:r>
      <w:proofErr w:type="spellStart"/>
      <w:r w:rsidRPr="008E49CA">
        <w:t>уговора</w:t>
      </w:r>
      <w:proofErr w:type="spellEnd"/>
      <w:r w:rsidRPr="008E49CA">
        <w:t>.</w:t>
      </w:r>
      <w:proofErr w:type="gramEnd"/>
      <w:r w:rsidRPr="008E49CA">
        <w:rPr>
          <w:bCs/>
          <w:noProof/>
        </w:rPr>
        <w:t xml:space="preserve"> </w:t>
      </w:r>
    </w:p>
    <w:p w:rsidR="007802D7" w:rsidRPr="008E49CA" w:rsidRDefault="007802D7" w:rsidP="007802D7">
      <w:pPr>
        <w:rPr>
          <w:noProof/>
        </w:rPr>
      </w:pPr>
    </w:p>
    <w:p w:rsidR="007802D7" w:rsidRPr="002D1531" w:rsidRDefault="007802D7" w:rsidP="007802D7">
      <w:pPr>
        <w:jc w:val="center"/>
        <w:outlineLvl w:val="0"/>
        <w:rPr>
          <w:b/>
          <w:noProof/>
        </w:rPr>
      </w:pPr>
      <w:r w:rsidRPr="008E49CA">
        <w:rPr>
          <w:b/>
          <w:noProof/>
        </w:rPr>
        <w:t>Члан 3.</w:t>
      </w:r>
    </w:p>
    <w:p w:rsidR="007802D7" w:rsidRPr="00DA23C2" w:rsidRDefault="007802D7" w:rsidP="007802D7">
      <w:pPr>
        <w:ind w:firstLine="720"/>
        <w:jc w:val="both"/>
        <w:rPr>
          <w:noProof/>
        </w:rPr>
      </w:pPr>
      <w:r w:rsidRPr="008F3721">
        <w:rPr>
          <w:noProof/>
        </w:rPr>
        <w:t xml:space="preserve">Добављач се обавезује да за време трајања овог уговора врши </w:t>
      </w:r>
      <w:r>
        <w:rPr>
          <w:noProof/>
        </w:rPr>
        <w:t xml:space="preserve">услугу </w:t>
      </w:r>
      <w:r w:rsidRPr="00E21AF9">
        <w:rPr>
          <w:noProof/>
        </w:rPr>
        <w:t>редовног месечног сервисирања лифтова произвођача „</w:t>
      </w:r>
      <w:r w:rsidR="00DA23C2" w:rsidRPr="00DA23C2">
        <w:rPr>
          <w:noProof/>
        </w:rPr>
        <w:t>Schindler Group</w:t>
      </w:r>
      <w:r w:rsidRPr="00E21AF9">
        <w:rPr>
          <w:noProof/>
        </w:rPr>
        <w:t>“</w:t>
      </w:r>
      <w:r>
        <w:rPr>
          <w:noProof/>
        </w:rPr>
        <w:t xml:space="preserve"> </w:t>
      </w:r>
      <w:r w:rsidRPr="00C55C41">
        <w:rPr>
          <w:noProof/>
        </w:rPr>
        <w:t>(у даљем тексту: лифт</w:t>
      </w:r>
      <w:r>
        <w:rPr>
          <w:noProof/>
        </w:rPr>
        <w:t>ови</w:t>
      </w:r>
      <w:r w:rsidRPr="00C55C41">
        <w:rPr>
          <w:noProof/>
        </w:rPr>
        <w:t>)</w:t>
      </w:r>
      <w:r>
        <w:rPr>
          <w:noProof/>
        </w:rPr>
        <w:t xml:space="preserve">, </w:t>
      </w:r>
      <w:r w:rsidR="00DA23C2">
        <w:rPr>
          <w:noProof/>
        </w:rPr>
        <w:t>који се налазе на Клиници за гинекологију и акушерство наручиоца</w:t>
      </w:r>
      <w:r>
        <w:rPr>
          <w:noProof/>
        </w:rPr>
        <w:t xml:space="preserve">, услугу хитне интервенције </w:t>
      </w:r>
      <w:r w:rsidRPr="006B47BC">
        <w:rPr>
          <w:noProof/>
        </w:rPr>
        <w:t>ослобађањ</w:t>
      </w:r>
      <w:r>
        <w:rPr>
          <w:noProof/>
        </w:rPr>
        <w:t>а</w:t>
      </w:r>
      <w:r w:rsidRPr="006B47BC">
        <w:rPr>
          <w:noProof/>
        </w:rPr>
        <w:t xml:space="preserve"> лица и ствари из заглављеног лифта</w:t>
      </w:r>
      <w:r>
        <w:rPr>
          <w:noProof/>
        </w:rPr>
        <w:t>, и услугу обуке</w:t>
      </w:r>
      <w:r w:rsidRPr="006B47BC">
        <w:rPr>
          <w:noProof/>
          <w:lang w:val="sl-SI"/>
        </w:rPr>
        <w:t xml:space="preserve"> особљ</w:t>
      </w:r>
      <w:r>
        <w:rPr>
          <w:noProof/>
          <w:lang w:val="sl-SI"/>
        </w:rPr>
        <w:t>a</w:t>
      </w:r>
      <w:r w:rsidRPr="006B47BC">
        <w:rPr>
          <w:noProof/>
          <w:lang w:val="sl-SI"/>
        </w:rPr>
        <w:t xml:space="preserve"> </w:t>
      </w:r>
      <w:r w:rsidR="00DA23C2">
        <w:rPr>
          <w:noProof/>
        </w:rPr>
        <w:t>Клинике за гинекологију и акушерство</w:t>
      </w:r>
      <w:r w:rsidRPr="006B47BC">
        <w:rPr>
          <w:noProof/>
          <w:lang w:val="sl-SI"/>
        </w:rPr>
        <w:t xml:space="preserve"> </w:t>
      </w:r>
      <w:r>
        <w:rPr>
          <w:noProof/>
        </w:rPr>
        <w:t xml:space="preserve">наручиоца </w:t>
      </w:r>
      <w:r w:rsidRPr="006B47BC">
        <w:rPr>
          <w:noProof/>
          <w:lang w:val="sl-SI"/>
        </w:rPr>
        <w:t xml:space="preserve">за руковање и поступак евакуације путника из </w:t>
      </w:r>
      <w:r>
        <w:rPr>
          <w:noProof/>
        </w:rPr>
        <w:t xml:space="preserve">заглављених </w:t>
      </w:r>
      <w:r w:rsidRPr="006B47BC">
        <w:rPr>
          <w:noProof/>
          <w:lang w:val="sl-SI"/>
        </w:rPr>
        <w:t>лифтова</w:t>
      </w:r>
      <w:r w:rsidR="00DA23C2">
        <w:rPr>
          <w:noProof/>
        </w:rPr>
        <w:t>.</w:t>
      </w:r>
    </w:p>
    <w:p w:rsidR="007802D7" w:rsidRDefault="007802D7" w:rsidP="007802D7">
      <w:pPr>
        <w:ind w:firstLine="720"/>
        <w:jc w:val="both"/>
        <w:rPr>
          <w:noProof/>
        </w:rPr>
      </w:pPr>
      <w:r>
        <w:rPr>
          <w:noProof/>
        </w:rPr>
        <w:t xml:space="preserve">Добављач се обавезује да услуге које су предмет овог уговора врши </w:t>
      </w:r>
      <w:r w:rsidRPr="006F0A7B">
        <w:rPr>
          <w:bCs/>
          <w:noProof/>
        </w:rPr>
        <w:t xml:space="preserve">савесно и благовремено, у циљу обезбеђивања непрекидног рада </w:t>
      </w:r>
      <w:r>
        <w:rPr>
          <w:bCs/>
          <w:noProof/>
        </w:rPr>
        <w:t>лифтова</w:t>
      </w:r>
      <w:r w:rsidRPr="006F0A7B">
        <w:rPr>
          <w:bCs/>
          <w:noProof/>
        </w:rPr>
        <w:t xml:space="preserve"> и продужења ње</w:t>
      </w:r>
      <w:r>
        <w:rPr>
          <w:bCs/>
          <w:noProof/>
        </w:rPr>
        <w:t>ховог</w:t>
      </w:r>
      <w:r w:rsidRPr="006F0A7B">
        <w:rPr>
          <w:bCs/>
          <w:noProof/>
        </w:rPr>
        <w:t xml:space="preserve"> века трајања, а према упутствима и прописима произвођача </w:t>
      </w:r>
      <w:r>
        <w:rPr>
          <w:bCs/>
          <w:noProof/>
        </w:rPr>
        <w:t>тих лифтова</w:t>
      </w:r>
      <w:r w:rsidRPr="00223425">
        <w:rPr>
          <w:noProof/>
        </w:rPr>
        <w:t xml:space="preserve">, а </w:t>
      </w:r>
      <w:r>
        <w:rPr>
          <w:noProof/>
        </w:rPr>
        <w:t>до максималног износа цене услуге</w:t>
      </w:r>
      <w:r w:rsidRPr="00223425">
        <w:rPr>
          <w:noProof/>
        </w:rPr>
        <w:t xml:space="preserve"> наведен</w:t>
      </w:r>
      <w:r>
        <w:rPr>
          <w:noProof/>
        </w:rPr>
        <w:t>е</w:t>
      </w:r>
      <w:r w:rsidRPr="00223425">
        <w:rPr>
          <w:noProof/>
        </w:rPr>
        <w:t xml:space="preserve"> у члану 2. уговора.</w:t>
      </w:r>
    </w:p>
    <w:p w:rsidR="0070601C" w:rsidRDefault="007802D7" w:rsidP="007802D7">
      <w:pPr>
        <w:ind w:firstLine="720"/>
        <w:jc w:val="both"/>
        <w:rPr>
          <w:noProof/>
        </w:rPr>
      </w:pPr>
      <w:r w:rsidRPr="001965C5">
        <w:rPr>
          <w:noProof/>
        </w:rPr>
        <w:lastRenderedPageBreak/>
        <w:t xml:space="preserve">Добављач се обавезује да се ради извршења </w:t>
      </w:r>
      <w:r>
        <w:rPr>
          <w:noProof/>
        </w:rPr>
        <w:t xml:space="preserve">хитне </w:t>
      </w:r>
      <w:r w:rsidRPr="001965C5">
        <w:rPr>
          <w:noProof/>
        </w:rPr>
        <w:t>услуге која је предмет овог уговора одазове на локацију где се налаз</w:t>
      </w:r>
      <w:r>
        <w:rPr>
          <w:noProof/>
        </w:rPr>
        <w:t>е</w:t>
      </w:r>
      <w:r w:rsidRPr="001965C5">
        <w:rPr>
          <w:noProof/>
        </w:rPr>
        <w:t xml:space="preserve"> </w:t>
      </w:r>
      <w:r>
        <w:rPr>
          <w:noProof/>
        </w:rPr>
        <w:t>лифтови</w:t>
      </w:r>
      <w:r w:rsidRPr="001965C5">
        <w:rPr>
          <w:noProof/>
        </w:rPr>
        <w:t xml:space="preserve"> код наручиоца </w:t>
      </w:r>
      <w:r w:rsidR="0070601C">
        <w:rPr>
          <w:noProof/>
        </w:rPr>
        <w:t>сваким даном у периоду од 00-24 часа</w:t>
      </w:r>
      <w:r w:rsidR="0070601C" w:rsidRPr="001965C5">
        <w:rPr>
          <w:noProof/>
        </w:rPr>
        <w:t xml:space="preserve"> </w:t>
      </w:r>
      <w:r w:rsidRPr="001965C5">
        <w:rPr>
          <w:noProof/>
        </w:rPr>
        <w:t xml:space="preserve">у року од 15 минута од пријема позива наручиоца, упућеног телефоном на број ______________ или електронском поштом на адресу </w:t>
      </w:r>
      <w:r w:rsidRPr="00767B60">
        <w:rPr>
          <w:noProof/>
        </w:rPr>
        <w:t>________________</w:t>
      </w:r>
      <w:r w:rsidR="0070601C">
        <w:rPr>
          <w:noProof/>
        </w:rPr>
        <w:t>.</w:t>
      </w:r>
    </w:p>
    <w:p w:rsidR="007802D7" w:rsidRPr="00C55C41" w:rsidRDefault="007802D7" w:rsidP="007802D7">
      <w:pPr>
        <w:ind w:firstLine="720"/>
        <w:jc w:val="both"/>
        <w:rPr>
          <w:bCs/>
          <w:noProof/>
        </w:rPr>
      </w:pPr>
      <w:r w:rsidRPr="00C55C41">
        <w:rPr>
          <w:noProof/>
        </w:rPr>
        <w:t xml:space="preserve">Уколико за време трајања овог уговора </w:t>
      </w:r>
      <w:r w:rsidRPr="00C55C41">
        <w:rPr>
          <w:bCs/>
          <w:noProof/>
        </w:rPr>
        <w:t>настане потреба за заменом резервног дела, добављач се обавезује да у писаном извештају образложи неопходност замене</w:t>
      </w:r>
      <w:r>
        <w:rPr>
          <w:bCs/>
          <w:noProof/>
        </w:rPr>
        <w:t xml:space="preserve"> резервног дела</w:t>
      </w:r>
      <w:r w:rsidRPr="00C55C41">
        <w:rPr>
          <w:bCs/>
          <w:noProof/>
        </w:rPr>
        <w:t xml:space="preserve">, те да тај извештај достави лицу за праћење техничке реализације овог уговора </w:t>
      </w:r>
      <w:r w:rsidRPr="00C55C41">
        <w:rPr>
          <w:bCs/>
          <w:noProof/>
          <w:lang w:val="sr-Cyrl-CS"/>
        </w:rPr>
        <w:t>из члана 8. овог уговора, путем поште или преко писарнице наручиоца</w:t>
      </w:r>
      <w:r w:rsidRPr="00C55C41">
        <w:rPr>
          <w:bCs/>
          <w:noProof/>
        </w:rPr>
        <w:t>.</w:t>
      </w:r>
    </w:p>
    <w:p w:rsidR="007802D7" w:rsidRDefault="007802D7" w:rsidP="007802D7">
      <w:pPr>
        <w:ind w:firstLine="720"/>
        <w:jc w:val="both"/>
        <w:rPr>
          <w:bCs/>
          <w:noProof/>
        </w:rPr>
      </w:pPr>
      <w:r w:rsidRPr="00C55C41">
        <w:rPr>
          <w:noProof/>
        </w:rPr>
        <w:t xml:space="preserve">Добављач се обавезује да замену </w:t>
      </w:r>
      <w:r w:rsidRPr="00C55C41">
        <w:rPr>
          <w:bCs/>
          <w:noProof/>
        </w:rPr>
        <w:t xml:space="preserve">резервног дела изврши тек по добијању писаног налога и одобрења лица за праћење техничке реализације овог уговора </w:t>
      </w:r>
      <w:r w:rsidRPr="00C55C41">
        <w:rPr>
          <w:bCs/>
          <w:noProof/>
          <w:lang w:val="sr-Cyrl-CS"/>
        </w:rPr>
        <w:t>из члана 8. овог уговора, у супротном наручилац нема обавезу да добављачу плати замењен део или извршену услугу</w:t>
      </w:r>
      <w:r w:rsidRPr="00C55C41">
        <w:rPr>
          <w:bCs/>
          <w:noProof/>
        </w:rPr>
        <w:t>.</w:t>
      </w:r>
    </w:p>
    <w:p w:rsidR="007802D7" w:rsidRPr="00F86543" w:rsidRDefault="007802D7" w:rsidP="00F86543">
      <w:pPr>
        <w:ind w:firstLine="720"/>
        <w:jc w:val="both"/>
        <w:rPr>
          <w:bCs/>
          <w:noProof/>
        </w:rPr>
      </w:pPr>
      <w:r>
        <w:rPr>
          <w:bCs/>
          <w:noProof/>
        </w:rPr>
        <w:t xml:space="preserve">Добављач се обавезује да </w:t>
      </w:r>
      <w:r w:rsidRPr="001965C5">
        <w:rPr>
          <w:bCs/>
          <w:noProof/>
        </w:rPr>
        <w:t>замену резервног дела изврши</w:t>
      </w:r>
      <w:r>
        <w:rPr>
          <w:bCs/>
          <w:noProof/>
        </w:rPr>
        <w:t xml:space="preserve"> у року од </w:t>
      </w:r>
      <w:r w:rsidR="00F86543">
        <w:rPr>
          <w:bCs/>
          <w:noProof/>
        </w:rPr>
        <w:t>____________ часова (</w:t>
      </w:r>
      <w:r w:rsidR="00F86543" w:rsidRPr="00F86543">
        <w:rPr>
          <w:bCs/>
          <w:i/>
          <w:noProof/>
        </w:rPr>
        <w:t>најдуже 24 часа</w:t>
      </w:r>
      <w:r w:rsidR="00F86543">
        <w:rPr>
          <w:bCs/>
          <w:noProof/>
        </w:rPr>
        <w:t>)</w:t>
      </w:r>
      <w:r>
        <w:rPr>
          <w:bCs/>
          <w:noProof/>
        </w:rPr>
        <w:t xml:space="preserve"> од дана добијања писаног налога из претходног члана.</w:t>
      </w:r>
    </w:p>
    <w:p w:rsidR="007802D7" w:rsidRPr="004D3A5C" w:rsidRDefault="007802D7" w:rsidP="007802D7">
      <w:pPr>
        <w:ind w:firstLine="720"/>
        <w:jc w:val="both"/>
        <w:rPr>
          <w:noProof/>
        </w:rPr>
      </w:pPr>
      <w:r w:rsidRPr="004D3A5C">
        <w:rPr>
          <w:noProof/>
        </w:rPr>
        <w:t xml:space="preserve">Добављач се обавезује да је гарантни рок на сваки сервис и одржавање </w:t>
      </w:r>
      <w:r>
        <w:rPr>
          <w:noProof/>
        </w:rPr>
        <w:t>лифтова</w:t>
      </w:r>
      <w:r w:rsidRPr="004D3A5C">
        <w:rPr>
          <w:noProof/>
        </w:rPr>
        <w:t xml:space="preserve"> </w:t>
      </w:r>
      <w:r w:rsidR="00F86543">
        <w:rPr>
          <w:noProof/>
        </w:rPr>
        <w:t>_____________ месеци (</w:t>
      </w:r>
      <w:r w:rsidR="00F86543" w:rsidRPr="00F86543">
        <w:rPr>
          <w:i/>
          <w:noProof/>
        </w:rPr>
        <w:t>најкраће 12</w:t>
      </w:r>
      <w:r w:rsidRPr="00F86543">
        <w:rPr>
          <w:i/>
          <w:noProof/>
        </w:rPr>
        <w:t xml:space="preserve"> месеци</w:t>
      </w:r>
      <w:r w:rsidR="00F86543">
        <w:rPr>
          <w:noProof/>
        </w:rPr>
        <w:t>)</w:t>
      </w:r>
      <w:r w:rsidRPr="004D3A5C">
        <w:rPr>
          <w:noProof/>
        </w:rPr>
        <w:t xml:space="preserve"> од дана извршеног сервиса и одржавања, а гарантни рок на сваки замењени део </w:t>
      </w:r>
      <w:r>
        <w:rPr>
          <w:noProof/>
        </w:rPr>
        <w:t>лифтова</w:t>
      </w:r>
      <w:r w:rsidRPr="004D3A5C">
        <w:rPr>
          <w:noProof/>
        </w:rPr>
        <w:t xml:space="preserve"> </w:t>
      </w:r>
      <w:r w:rsidR="00F86543">
        <w:rPr>
          <w:noProof/>
        </w:rPr>
        <w:t>_______________ месеци (</w:t>
      </w:r>
      <w:r w:rsidR="00F86543" w:rsidRPr="00F86543">
        <w:rPr>
          <w:i/>
          <w:noProof/>
        </w:rPr>
        <w:t>најкраће 12 месеци</w:t>
      </w:r>
      <w:r w:rsidR="00F86543">
        <w:rPr>
          <w:noProof/>
        </w:rPr>
        <w:t xml:space="preserve">) </w:t>
      </w:r>
      <w:r w:rsidRPr="004D3A5C">
        <w:rPr>
          <w:noProof/>
        </w:rPr>
        <w:t>од дана његове замене.</w:t>
      </w:r>
    </w:p>
    <w:p w:rsidR="007802D7" w:rsidRDefault="007802D7" w:rsidP="007802D7">
      <w:pPr>
        <w:ind w:firstLine="720"/>
        <w:jc w:val="both"/>
        <w:rPr>
          <w:bCs/>
          <w:noProof/>
        </w:rPr>
      </w:pPr>
      <w:r w:rsidRPr="00F76B56">
        <w:rPr>
          <w:bCs/>
          <w:noProof/>
        </w:rPr>
        <w:t>Добављач се об</w:t>
      </w:r>
      <w:r>
        <w:rPr>
          <w:bCs/>
          <w:noProof/>
        </w:rPr>
        <w:t xml:space="preserve">авезује да после сваког сервиса, </w:t>
      </w:r>
      <w:r w:rsidRPr="00F76B56">
        <w:rPr>
          <w:bCs/>
          <w:noProof/>
        </w:rPr>
        <w:t xml:space="preserve">одржавања или замене дела </w:t>
      </w:r>
      <w:r>
        <w:rPr>
          <w:bCs/>
          <w:noProof/>
        </w:rPr>
        <w:t>лифтова</w:t>
      </w:r>
      <w:r w:rsidRPr="00F76B56">
        <w:rPr>
          <w:bCs/>
          <w:noProof/>
        </w:rPr>
        <w:t xml:space="preserve"> напише писани извештај о извршеној услузи, са спецификацијом извршене услуге</w:t>
      </w:r>
      <w:r>
        <w:rPr>
          <w:bCs/>
          <w:noProof/>
        </w:rPr>
        <w:t xml:space="preserve">, и евиденцијом извршене услуге у сервисну књижицу лифтова, те да </w:t>
      </w:r>
      <w:r w:rsidRPr="004F455E">
        <w:rPr>
          <w:bCs/>
          <w:noProof/>
        </w:rPr>
        <w:t xml:space="preserve">лицу за праћење техничке реализације овог уговора </w:t>
      </w:r>
      <w:r w:rsidRPr="004F455E">
        <w:rPr>
          <w:bCs/>
          <w:noProof/>
          <w:lang w:val="sr-Cyrl-CS"/>
        </w:rPr>
        <w:t xml:space="preserve">из члана 8. овог уговора, путем поште или преко писарнице наручиоца, достави </w:t>
      </w:r>
      <w:r w:rsidRPr="004F455E">
        <w:rPr>
          <w:bCs/>
          <w:noProof/>
        </w:rPr>
        <w:t xml:space="preserve">писани, заведен и оверен </w:t>
      </w:r>
      <w:r w:rsidRPr="004F455E">
        <w:rPr>
          <w:bCs/>
          <w:noProof/>
          <w:lang w:val="sr-Cyrl-CS"/>
        </w:rPr>
        <w:t xml:space="preserve">радни налог </w:t>
      </w:r>
      <w:r w:rsidRPr="004F455E">
        <w:rPr>
          <w:bCs/>
          <w:noProof/>
        </w:rPr>
        <w:t>са техничким подацима, датумом, именом и презименом сервисера и корисника испуњеног штампаним словима и потписима</w:t>
      </w:r>
      <w:r w:rsidRPr="004F455E">
        <w:rPr>
          <w:bCs/>
          <w:noProof/>
          <w:lang w:val="sr-Cyrl-CS"/>
        </w:rPr>
        <w:t xml:space="preserve"> као и извештај о извршеној услузи,</w:t>
      </w:r>
      <w:r w:rsidRPr="004F455E">
        <w:rPr>
          <w:bCs/>
          <w:noProof/>
        </w:rPr>
        <w:t xml:space="preserve"> за сваку извршену услугу </w:t>
      </w:r>
      <w:r w:rsidRPr="004F455E">
        <w:rPr>
          <w:bCs/>
          <w:noProof/>
          <w:lang w:val="sr-Cyrl-CS"/>
        </w:rPr>
        <w:t>понаособ</w:t>
      </w:r>
      <w:r w:rsidRPr="00F76B56">
        <w:rPr>
          <w:bCs/>
          <w:noProof/>
        </w:rPr>
        <w:t>.</w:t>
      </w:r>
    </w:p>
    <w:p w:rsidR="007802D7" w:rsidRPr="00146D5C" w:rsidRDefault="007802D7" w:rsidP="007802D7">
      <w:pPr>
        <w:ind w:firstLine="720"/>
        <w:jc w:val="both"/>
        <w:rPr>
          <w:bCs/>
          <w:noProof/>
        </w:rPr>
      </w:pPr>
    </w:p>
    <w:p w:rsidR="007802D7" w:rsidRPr="00566034" w:rsidRDefault="007802D7" w:rsidP="007802D7">
      <w:pPr>
        <w:jc w:val="center"/>
        <w:outlineLvl w:val="0"/>
        <w:rPr>
          <w:b/>
          <w:noProof/>
        </w:rPr>
      </w:pPr>
      <w:r w:rsidRPr="00566034">
        <w:rPr>
          <w:b/>
          <w:noProof/>
        </w:rPr>
        <w:t>Члан 4.</w:t>
      </w:r>
    </w:p>
    <w:p w:rsidR="007802D7" w:rsidRPr="00566034" w:rsidRDefault="007802D7" w:rsidP="007802D7">
      <w:pPr>
        <w:ind w:firstLine="720"/>
        <w:jc w:val="both"/>
        <w:rPr>
          <w:noProof/>
        </w:rPr>
      </w:pPr>
    </w:p>
    <w:p w:rsidR="007802D7" w:rsidRPr="00566034" w:rsidRDefault="007802D7" w:rsidP="007802D7">
      <w:pPr>
        <w:ind w:firstLine="720"/>
        <w:jc w:val="both"/>
        <w:rPr>
          <w:noProof/>
        </w:rPr>
      </w:pPr>
      <w:r w:rsidRPr="00566034">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7802D7" w:rsidRDefault="007802D7" w:rsidP="007802D7">
      <w:pPr>
        <w:ind w:firstLine="720"/>
        <w:jc w:val="both"/>
        <w:rPr>
          <w:bCs/>
          <w:noProof/>
        </w:rPr>
      </w:pPr>
      <w:r w:rsidRPr="00566034">
        <w:rPr>
          <w:bCs/>
          <w:noProof/>
          <w:lang w:val="sr-Latn-CS"/>
        </w:rPr>
        <w:t xml:space="preserve">У случају да се </w:t>
      </w:r>
      <w:r w:rsidR="002768DA">
        <w:rPr>
          <w:bCs/>
          <w:noProof/>
        </w:rPr>
        <w:t xml:space="preserve">од стране наручиоца или </w:t>
      </w:r>
      <w:r w:rsidR="002768DA" w:rsidRPr="00AF525B">
        <w:rPr>
          <w:bCs/>
          <w:iCs/>
          <w:lang w:val="sr-Cyrl-CS"/>
        </w:rPr>
        <w:t>овлашћен</w:t>
      </w:r>
      <w:r w:rsidR="002768DA">
        <w:rPr>
          <w:bCs/>
          <w:iCs/>
          <w:lang w:val="sr-Cyrl-CS"/>
        </w:rPr>
        <w:t>е</w:t>
      </w:r>
      <w:r w:rsidR="002768DA" w:rsidRPr="00AF525B">
        <w:rPr>
          <w:bCs/>
          <w:iCs/>
          <w:lang w:val="sr-Cyrl-CS"/>
        </w:rPr>
        <w:t xml:space="preserve"> институција </w:t>
      </w:r>
      <w:r w:rsidR="009C5877">
        <w:rPr>
          <w:bCs/>
          <w:iCs/>
          <w:lang w:val="sr-Cyrl-CS"/>
        </w:rPr>
        <w:t xml:space="preserve">за вршење </w:t>
      </w:r>
      <w:r w:rsidR="002768DA">
        <w:rPr>
          <w:bCs/>
          <w:iCs/>
          <w:lang w:val="sr-Cyrl-CS"/>
        </w:rPr>
        <w:t xml:space="preserve">техничког прегледа </w:t>
      </w:r>
      <w:r w:rsidR="009C5877">
        <w:rPr>
          <w:bCs/>
          <w:iCs/>
          <w:lang w:val="sr-Cyrl-CS"/>
        </w:rPr>
        <w:t xml:space="preserve">и контроле </w:t>
      </w:r>
      <w:r w:rsidR="002768DA">
        <w:rPr>
          <w:bCs/>
          <w:iCs/>
          <w:lang w:val="sr-Cyrl-CS"/>
        </w:rPr>
        <w:t xml:space="preserve">лифтова </w:t>
      </w:r>
      <w:r w:rsidRPr="00566034">
        <w:rPr>
          <w:bCs/>
          <w:noProof/>
          <w:lang w:val="sr-Latn-CS"/>
        </w:rPr>
        <w:t>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rsidR="007802D7" w:rsidRPr="008E49CA" w:rsidRDefault="007802D7" w:rsidP="007802D7">
      <w:pPr>
        <w:ind w:firstLine="720"/>
        <w:jc w:val="both"/>
        <w:rPr>
          <w:noProof/>
        </w:rPr>
      </w:pPr>
    </w:p>
    <w:p w:rsidR="007802D7" w:rsidRPr="002D1531" w:rsidRDefault="007802D7" w:rsidP="007802D7">
      <w:pPr>
        <w:jc w:val="center"/>
        <w:outlineLvl w:val="0"/>
        <w:rPr>
          <w:b/>
          <w:noProof/>
        </w:rPr>
      </w:pPr>
      <w:r w:rsidRPr="008E49CA">
        <w:rPr>
          <w:b/>
          <w:noProof/>
        </w:rPr>
        <w:t>Члан 5.</w:t>
      </w:r>
    </w:p>
    <w:p w:rsidR="007802D7" w:rsidRDefault="007802D7" w:rsidP="007802D7">
      <w:pPr>
        <w:ind w:firstLine="720"/>
        <w:jc w:val="both"/>
        <w:rPr>
          <w:bCs/>
          <w:noProof/>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w:t>
      </w:r>
      <w:r w:rsidRPr="004B5B90">
        <w:rPr>
          <w:noProof/>
        </w:rPr>
        <w:t xml:space="preserve">предмет овог уговора добављачу исплаћивати сукцесивно, и то </w:t>
      </w:r>
      <w:r w:rsidRPr="004B5B90">
        <w:rPr>
          <w:bCs/>
          <w:noProof/>
        </w:rPr>
        <w:t xml:space="preserve">у року од </w:t>
      </w:r>
      <w:r w:rsidR="002768DA">
        <w:rPr>
          <w:bCs/>
          <w:noProof/>
        </w:rPr>
        <w:t>______________ дана (</w:t>
      </w:r>
      <w:r w:rsidR="002768DA" w:rsidRPr="002768DA">
        <w:rPr>
          <w:bCs/>
          <w:i/>
          <w:noProof/>
        </w:rPr>
        <w:t xml:space="preserve">најкраће 90, а најдуже </w:t>
      </w:r>
      <w:r w:rsidRPr="002768DA">
        <w:rPr>
          <w:bCs/>
          <w:i/>
          <w:noProof/>
        </w:rPr>
        <w:t xml:space="preserve">120 </w:t>
      </w:r>
      <w:r w:rsidR="002768DA" w:rsidRPr="002768DA">
        <w:rPr>
          <w:bCs/>
          <w:i/>
          <w:noProof/>
        </w:rPr>
        <w:t>дана</w:t>
      </w:r>
      <w:r w:rsidR="002768DA">
        <w:rPr>
          <w:bCs/>
          <w:noProof/>
        </w:rPr>
        <w:t xml:space="preserve">) </w:t>
      </w:r>
      <w:r w:rsidRPr="004B5B90">
        <w:rPr>
          <w:bCs/>
          <w:noProof/>
        </w:rPr>
        <w:t>од дана када му</w:t>
      </w:r>
      <w:r>
        <w:rPr>
          <w:bCs/>
          <w:noProof/>
        </w:rPr>
        <w:t xml:space="preserve"> </w:t>
      </w:r>
      <w:r w:rsidRPr="004B5B90">
        <w:rPr>
          <w:bCs/>
          <w:noProof/>
        </w:rPr>
        <w:t xml:space="preserve">добављач достави </w:t>
      </w:r>
      <w:r>
        <w:rPr>
          <w:bCs/>
          <w:noProof/>
        </w:rPr>
        <w:t xml:space="preserve">исправан </w:t>
      </w:r>
      <w:r w:rsidRPr="004B5B90">
        <w:rPr>
          <w:bCs/>
          <w:noProof/>
        </w:rPr>
        <w:t>рачун за услугe којe</w:t>
      </w:r>
      <w:r>
        <w:rPr>
          <w:bCs/>
          <w:noProof/>
        </w:rPr>
        <w:t xml:space="preserve"> је извршио, </w:t>
      </w:r>
      <w:r w:rsidRPr="00C63B0B">
        <w:rPr>
          <w:bCs/>
          <w:noProof/>
          <w:lang w:val="sr-Latn-CS"/>
        </w:rPr>
        <w:t xml:space="preserve">о чему потврду даје овлашћено лице из члана </w:t>
      </w:r>
      <w:r>
        <w:rPr>
          <w:bCs/>
          <w:noProof/>
        </w:rPr>
        <w:t>8</w:t>
      </w:r>
      <w:r w:rsidRPr="00C63B0B">
        <w:rPr>
          <w:bCs/>
          <w:noProof/>
          <w:lang w:val="sr-Latn-CS"/>
        </w:rPr>
        <w:t>. овог уговора.</w:t>
      </w:r>
    </w:p>
    <w:p w:rsidR="007802D7" w:rsidRPr="008E49CA" w:rsidRDefault="007802D7" w:rsidP="007802D7">
      <w:pPr>
        <w:pStyle w:val="BodyTextIndent"/>
        <w:ind w:left="0" w:firstLine="0"/>
        <w:jc w:val="both"/>
        <w:rPr>
          <w:b w:val="0"/>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достави </w:t>
      </w:r>
      <w:r>
        <w:rPr>
          <w:b w:val="0"/>
          <w:noProof/>
          <w:lang w:val="sr-Cyrl-CS"/>
        </w:rPr>
        <w:t xml:space="preserve">наручиоцу </w:t>
      </w:r>
      <w:r w:rsidRPr="008E49CA">
        <w:rPr>
          <w:b w:val="0"/>
          <w:noProof/>
          <w:lang w:val="sr-Cyrl-CS"/>
        </w:rPr>
        <w:t xml:space="preserve">путем поште или преко писарнице наручиоца, адресирано на седиште наручиоца, ОЈ </w:t>
      </w:r>
      <w:r w:rsidRPr="008E49CA">
        <w:rPr>
          <w:b w:val="0"/>
          <w:bCs w:val="0"/>
          <w:noProof/>
        </w:rPr>
        <w:t>С</w:t>
      </w:r>
      <w:r w:rsidRPr="008E49CA">
        <w:rPr>
          <w:b w:val="0"/>
          <w:bCs w:val="0"/>
          <w:noProof/>
          <w:lang w:val="sr-Cyrl-CS"/>
        </w:rPr>
        <w:t>ектор за техничко услужне послове</w:t>
      </w:r>
      <w:r w:rsidRPr="008E49CA">
        <w:rPr>
          <w:b w:val="0"/>
          <w:noProof/>
          <w:lang w:val="sr-Cyrl-CS"/>
        </w:rPr>
        <w:t>.</w:t>
      </w:r>
    </w:p>
    <w:p w:rsidR="007802D7" w:rsidRDefault="007802D7" w:rsidP="007802D7">
      <w:pPr>
        <w:jc w:val="center"/>
        <w:rPr>
          <w:noProof/>
        </w:rPr>
      </w:pPr>
    </w:p>
    <w:p w:rsidR="00F86543" w:rsidRDefault="00F86543" w:rsidP="007802D7">
      <w:pPr>
        <w:jc w:val="center"/>
        <w:rPr>
          <w:noProof/>
        </w:rPr>
      </w:pPr>
    </w:p>
    <w:p w:rsidR="007802D7" w:rsidRPr="00BA60CC" w:rsidRDefault="007802D7" w:rsidP="007802D7">
      <w:pPr>
        <w:jc w:val="center"/>
        <w:outlineLvl w:val="0"/>
        <w:rPr>
          <w:b/>
          <w:noProof/>
          <w:lang w:val="sr-Cyrl-CS"/>
        </w:rPr>
      </w:pPr>
      <w:r w:rsidRPr="00375058">
        <w:rPr>
          <w:b/>
          <w:noProof/>
          <w:lang w:val="en-US"/>
        </w:rPr>
        <w:t>Члан 6.</w:t>
      </w:r>
    </w:p>
    <w:p w:rsidR="007802D7" w:rsidRPr="00375058" w:rsidRDefault="007802D7" w:rsidP="007802D7">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8B6925" w:rsidRDefault="008B6925" w:rsidP="008B6925">
      <w:pPr>
        <w:ind w:firstLine="720"/>
        <w:jc w:val="both"/>
        <w:rPr>
          <w:noProof/>
        </w:rPr>
      </w:pPr>
      <w:r>
        <w:rPr>
          <w:noProof/>
        </w:rPr>
        <w:t>-</w:t>
      </w:r>
      <w:r w:rsidRPr="00F17F1B">
        <w:rPr>
          <w:b/>
          <w:noProof/>
        </w:rPr>
        <w:t>меницу за добро извршење посла</w:t>
      </w:r>
      <w:r>
        <w:rPr>
          <w:noProof/>
        </w:rPr>
        <w:t xml:space="preserve"> у висини 10% од укупне вредности понуде без ПДВ-а, са роком важења најмање 10 дана дужим од дана до којег се добављач обавезао </w:t>
      </w:r>
      <w:r w:rsidRPr="009A5161">
        <w:rPr>
          <w:noProof/>
        </w:rPr>
        <w:t xml:space="preserve">да ће </w:t>
      </w:r>
      <w:r>
        <w:rPr>
          <w:noProof/>
        </w:rPr>
        <w:t>извршити услуге које су предмет уговора, која је наплатива у случају да добављач извршава своје обавезе из уговора, али не на начин и у роковима предвиђеним уговором.</w:t>
      </w:r>
    </w:p>
    <w:p w:rsidR="008B6925" w:rsidRPr="00A40C84" w:rsidRDefault="008B6925" w:rsidP="008B6925">
      <w:pPr>
        <w:ind w:firstLine="720"/>
        <w:jc w:val="both"/>
        <w:rPr>
          <w:b/>
          <w:noProof/>
        </w:rPr>
      </w:pPr>
      <w:r>
        <w:rPr>
          <w:noProof/>
        </w:rPr>
        <w:t>-</w:t>
      </w:r>
      <w:r w:rsidRPr="00F17F1B">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7. овог уговора до којег се добављач обавезао да отклања све недостатке у вези са вршењем услуга које су предмет овог уговора, која је наплатива у случају да добављач не испуњава своје обавезе из уговора које се односе на отклањање недостатака у вези са вршењем услуга које су предмет овог уговора у гарантном року.</w:t>
      </w:r>
    </w:p>
    <w:p w:rsidR="007802D7" w:rsidRDefault="007802D7" w:rsidP="008B6925">
      <w:pPr>
        <w:jc w:val="both"/>
        <w:rPr>
          <w:b/>
          <w:noProof/>
        </w:rPr>
      </w:pPr>
    </w:p>
    <w:p w:rsidR="007802D7" w:rsidRPr="002D1531" w:rsidRDefault="007802D7" w:rsidP="007802D7">
      <w:pPr>
        <w:jc w:val="center"/>
        <w:outlineLvl w:val="0"/>
        <w:rPr>
          <w:b/>
          <w:noProof/>
        </w:rPr>
      </w:pPr>
      <w:r w:rsidRPr="008E49CA">
        <w:rPr>
          <w:b/>
          <w:noProof/>
        </w:rPr>
        <w:t xml:space="preserve">Члан </w:t>
      </w:r>
      <w:r>
        <w:rPr>
          <w:b/>
          <w:noProof/>
        </w:rPr>
        <w:t>7</w:t>
      </w:r>
      <w:r w:rsidRPr="008E49CA">
        <w:rPr>
          <w:b/>
          <w:noProof/>
        </w:rPr>
        <w:t>.</w:t>
      </w:r>
    </w:p>
    <w:p w:rsidR="007802D7" w:rsidRPr="00822CF1" w:rsidRDefault="007802D7" w:rsidP="007802D7">
      <w:pPr>
        <w:ind w:firstLine="720"/>
        <w:jc w:val="both"/>
        <w:rPr>
          <w:noProof/>
          <w:lang w:val="en-US"/>
        </w:rPr>
      </w:pPr>
      <w:r w:rsidRPr="008E49CA">
        <w:rPr>
          <w:noProof/>
        </w:rPr>
        <w:t xml:space="preserve">Уколико добављач не </w:t>
      </w:r>
      <w:r>
        <w:rPr>
          <w:noProof/>
        </w:rPr>
        <w:t xml:space="preserve">поступа </w:t>
      </w:r>
      <w:r w:rsidRPr="00822CF1">
        <w:rPr>
          <w:noProof/>
          <w:lang w:val="en-US"/>
        </w:rPr>
        <w:t>у складу са обавезама које је преузео закључењем овог уговора наручилац има право:</w:t>
      </w:r>
    </w:p>
    <w:p w:rsidR="007802D7" w:rsidRDefault="007802D7" w:rsidP="007802D7">
      <w:pPr>
        <w:ind w:firstLine="720"/>
        <w:jc w:val="both"/>
        <w:rPr>
          <w:noProof/>
        </w:rPr>
      </w:pPr>
      <w:r w:rsidRPr="008E49CA">
        <w:rPr>
          <w:noProof/>
        </w:rPr>
        <w:t xml:space="preserve">- да једнострано раскине овај уговор и да наплати </w:t>
      </w:r>
      <w:r w:rsidR="008B6925">
        <w:rPr>
          <w:noProof/>
        </w:rPr>
        <w:t>средства обезбеђења из члана 6. овог уговора</w:t>
      </w:r>
      <w:r w:rsidRPr="008E49CA">
        <w:rPr>
          <w:noProof/>
        </w:rPr>
        <w:t>;</w:t>
      </w:r>
    </w:p>
    <w:p w:rsidR="007802D7" w:rsidRPr="008E49CA" w:rsidRDefault="007802D7" w:rsidP="007802D7">
      <w:pPr>
        <w:ind w:firstLine="720"/>
        <w:jc w:val="both"/>
        <w:rPr>
          <w:noProof/>
        </w:rPr>
      </w:pPr>
      <w:r w:rsidRPr="008E49CA">
        <w:rPr>
          <w:noProof/>
        </w:rPr>
        <w:t>- да овај уговор остави на снази и да уговорену цену умањи за 10%</w:t>
      </w:r>
    </w:p>
    <w:p w:rsidR="007802D7" w:rsidRPr="008E49CA" w:rsidRDefault="007802D7" w:rsidP="007802D7">
      <w:pPr>
        <w:jc w:val="both"/>
        <w:rPr>
          <w:noProof/>
        </w:rPr>
      </w:pPr>
    </w:p>
    <w:p w:rsidR="007802D7" w:rsidRPr="002D1531" w:rsidRDefault="007802D7" w:rsidP="007802D7">
      <w:pPr>
        <w:jc w:val="center"/>
        <w:outlineLvl w:val="0"/>
        <w:rPr>
          <w:b/>
          <w:noProof/>
        </w:rPr>
      </w:pPr>
      <w:r w:rsidRPr="008E49CA">
        <w:rPr>
          <w:b/>
          <w:noProof/>
        </w:rPr>
        <w:t xml:space="preserve">Члан </w:t>
      </w:r>
      <w:r>
        <w:rPr>
          <w:b/>
          <w:noProof/>
        </w:rPr>
        <w:t>8</w:t>
      </w:r>
      <w:r w:rsidRPr="008E49CA">
        <w:rPr>
          <w:b/>
          <w:noProof/>
        </w:rPr>
        <w:t>.</w:t>
      </w:r>
    </w:p>
    <w:p w:rsidR="007802D7" w:rsidRDefault="007802D7" w:rsidP="007802D7">
      <w:pPr>
        <w:ind w:firstLine="720"/>
        <w:jc w:val="both"/>
        <w:rPr>
          <w:noProof/>
        </w:rPr>
      </w:pPr>
      <w:r w:rsidRPr="008E49CA">
        <w:rPr>
          <w:noProof/>
        </w:rPr>
        <w:t xml:space="preserve">За праћење </w:t>
      </w:r>
      <w:r>
        <w:rPr>
          <w:noProof/>
        </w:rPr>
        <w:t xml:space="preserve">техничке </w:t>
      </w:r>
      <w:r w:rsidRPr="008E49CA">
        <w:rPr>
          <w:noProof/>
        </w:rPr>
        <w:t xml:space="preserve">реализације </w:t>
      </w:r>
      <w:r>
        <w:rPr>
          <w:noProof/>
        </w:rPr>
        <w:t xml:space="preserve">и </w:t>
      </w:r>
      <w:r w:rsidRPr="00AB36BC">
        <w:rPr>
          <w:noProof/>
        </w:rPr>
        <w:t xml:space="preserve">уговорних обавеза уговорних страна и финансијске реализације </w:t>
      </w:r>
      <w:r w:rsidRPr="008E49CA">
        <w:rPr>
          <w:noProof/>
        </w:rPr>
        <w:t xml:space="preserve">овог уговора у име наручиоца овлашћује се </w:t>
      </w:r>
      <w:r w:rsidR="008B6925">
        <w:rPr>
          <w:bCs/>
          <w:noProof/>
          <w:lang w:val="sr-Cyrl-CS"/>
        </w:rPr>
        <w:t>_______________</w:t>
      </w:r>
      <w:r w:rsidRPr="00E72D07">
        <w:rPr>
          <w:bCs/>
          <w:noProof/>
        </w:rPr>
        <w:t>.</w:t>
      </w:r>
    </w:p>
    <w:p w:rsidR="008B6925" w:rsidRPr="008B6925" w:rsidRDefault="008B6925" w:rsidP="007802D7">
      <w:pPr>
        <w:ind w:firstLine="720"/>
        <w:jc w:val="both"/>
        <w:rPr>
          <w:noProof/>
        </w:rPr>
      </w:pPr>
    </w:p>
    <w:p w:rsidR="007802D7" w:rsidRPr="00BA60CC" w:rsidRDefault="007802D7" w:rsidP="007802D7">
      <w:pPr>
        <w:jc w:val="center"/>
        <w:outlineLvl w:val="0"/>
        <w:rPr>
          <w:b/>
          <w:noProof/>
          <w:lang w:val="sr-Cyrl-CS"/>
        </w:rPr>
      </w:pPr>
      <w:r w:rsidRPr="00570686">
        <w:rPr>
          <w:b/>
          <w:noProof/>
        </w:rPr>
        <w:t xml:space="preserve">Члан </w:t>
      </w:r>
      <w:r>
        <w:rPr>
          <w:b/>
          <w:noProof/>
        </w:rPr>
        <w:t>9</w:t>
      </w:r>
      <w:r w:rsidRPr="00570686">
        <w:rPr>
          <w:b/>
          <w:noProof/>
        </w:rPr>
        <w:t>.</w:t>
      </w:r>
    </w:p>
    <w:p w:rsidR="007802D7" w:rsidRDefault="007802D7" w:rsidP="007802D7">
      <w:pPr>
        <w:ind w:firstLine="720"/>
        <w:jc w:val="both"/>
        <w:rPr>
          <w:noProof/>
        </w:rPr>
      </w:pPr>
      <w:r w:rsidRPr="00D443EB">
        <w:rPr>
          <w:noProof/>
          <w:lang w:val="en-US"/>
        </w:rPr>
        <w:t>Уговорне стране су сагласне да се ближе одређење начина реализације овог уговора врш</w:t>
      </w:r>
      <w:r w:rsidRPr="00D443EB">
        <w:rPr>
          <w:noProof/>
        </w:rPr>
        <w:t>и</w:t>
      </w:r>
      <w:r w:rsidRPr="00D443EB">
        <w:rPr>
          <w:noProof/>
          <w:lang w:val="en-US"/>
        </w:rPr>
        <w:t xml:space="preserve"> путем протокола о спровођењу овог уговора закљученим између уговорних страна.</w:t>
      </w:r>
    </w:p>
    <w:p w:rsidR="007802D7" w:rsidRPr="00146D5C" w:rsidRDefault="007802D7" w:rsidP="007802D7">
      <w:pPr>
        <w:ind w:firstLine="720"/>
        <w:jc w:val="both"/>
        <w:rPr>
          <w:noProof/>
        </w:rPr>
      </w:pPr>
    </w:p>
    <w:p w:rsidR="007802D7" w:rsidRPr="002D1531" w:rsidRDefault="007802D7" w:rsidP="007802D7">
      <w:pPr>
        <w:jc w:val="center"/>
        <w:outlineLvl w:val="0"/>
        <w:rPr>
          <w:b/>
          <w:noProof/>
        </w:rPr>
      </w:pPr>
      <w:r w:rsidRPr="00F76B56">
        <w:rPr>
          <w:b/>
          <w:noProof/>
        </w:rPr>
        <w:t xml:space="preserve">Члан </w:t>
      </w:r>
      <w:r>
        <w:rPr>
          <w:b/>
          <w:noProof/>
        </w:rPr>
        <w:t>10</w:t>
      </w:r>
      <w:r w:rsidRPr="00F76B56">
        <w:rPr>
          <w:b/>
          <w:noProof/>
        </w:rPr>
        <w:t>.</w:t>
      </w:r>
    </w:p>
    <w:p w:rsidR="007802D7" w:rsidRPr="00F76B56" w:rsidRDefault="007802D7" w:rsidP="007802D7">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r w:rsidRPr="00F65EFD">
        <w:rPr>
          <w:noProof/>
        </w:rPr>
        <w:t>.</w:t>
      </w:r>
    </w:p>
    <w:p w:rsidR="007802D7" w:rsidRPr="0008421E" w:rsidRDefault="007802D7" w:rsidP="007802D7">
      <w:pPr>
        <w:ind w:firstLine="720"/>
        <w:jc w:val="both"/>
        <w:rPr>
          <w:noProof/>
        </w:rPr>
      </w:pPr>
    </w:p>
    <w:p w:rsidR="007802D7" w:rsidRPr="002D1531" w:rsidRDefault="007802D7" w:rsidP="007802D7">
      <w:pPr>
        <w:jc w:val="center"/>
        <w:outlineLvl w:val="0"/>
        <w:rPr>
          <w:b/>
          <w:noProof/>
        </w:rPr>
      </w:pPr>
      <w:r w:rsidRPr="008E49CA">
        <w:rPr>
          <w:b/>
          <w:noProof/>
        </w:rPr>
        <w:t xml:space="preserve">Члан </w:t>
      </w:r>
      <w:r>
        <w:rPr>
          <w:b/>
          <w:noProof/>
        </w:rPr>
        <w:t>11</w:t>
      </w:r>
      <w:r w:rsidRPr="008E49CA">
        <w:rPr>
          <w:b/>
          <w:noProof/>
        </w:rPr>
        <w:t>.</w:t>
      </w:r>
    </w:p>
    <w:p w:rsidR="007802D7" w:rsidRPr="008E49CA" w:rsidRDefault="007802D7" w:rsidP="007802D7">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802D7" w:rsidRPr="008E49CA" w:rsidRDefault="007802D7" w:rsidP="007802D7">
      <w:pPr>
        <w:ind w:firstLine="720"/>
        <w:jc w:val="both"/>
        <w:rPr>
          <w:noProof/>
        </w:rPr>
      </w:pPr>
    </w:p>
    <w:p w:rsidR="007802D7" w:rsidRPr="002D1531" w:rsidRDefault="007802D7" w:rsidP="007802D7">
      <w:pPr>
        <w:jc w:val="center"/>
        <w:outlineLvl w:val="0"/>
        <w:rPr>
          <w:b/>
          <w:noProof/>
        </w:rPr>
      </w:pPr>
      <w:r w:rsidRPr="008E49CA">
        <w:rPr>
          <w:b/>
          <w:noProof/>
        </w:rPr>
        <w:t xml:space="preserve">Члан </w:t>
      </w:r>
      <w:r>
        <w:rPr>
          <w:b/>
          <w:noProof/>
        </w:rPr>
        <w:t>12</w:t>
      </w:r>
      <w:r w:rsidRPr="008E49CA">
        <w:rPr>
          <w:b/>
          <w:noProof/>
        </w:rPr>
        <w:t>.</w:t>
      </w:r>
    </w:p>
    <w:p w:rsidR="007802D7" w:rsidRPr="008B6925" w:rsidRDefault="007802D7" w:rsidP="008B6925">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7802D7" w:rsidRPr="0008421E" w:rsidRDefault="007802D7" w:rsidP="007802D7">
      <w:pPr>
        <w:jc w:val="center"/>
        <w:rPr>
          <w:noProof/>
          <w:highlight w:val="yellow"/>
        </w:rPr>
      </w:pPr>
    </w:p>
    <w:tbl>
      <w:tblPr>
        <w:tblW w:w="8677" w:type="dxa"/>
        <w:jc w:val="center"/>
        <w:tblLook w:val="0000" w:firstRow="0" w:lastRow="0" w:firstColumn="0" w:lastColumn="0" w:noHBand="0" w:noVBand="0"/>
      </w:tblPr>
      <w:tblGrid>
        <w:gridCol w:w="3532"/>
        <w:gridCol w:w="1794"/>
        <w:gridCol w:w="3351"/>
      </w:tblGrid>
      <w:tr w:rsidR="007802D7" w:rsidRPr="008E49CA" w:rsidTr="007802D7">
        <w:trPr>
          <w:trHeight w:val="404"/>
          <w:jc w:val="center"/>
        </w:trPr>
        <w:tc>
          <w:tcPr>
            <w:tcW w:w="3532" w:type="dxa"/>
            <w:vAlign w:val="center"/>
          </w:tcPr>
          <w:p w:rsidR="007802D7" w:rsidRPr="008E49CA" w:rsidRDefault="007802D7" w:rsidP="007802D7">
            <w:pPr>
              <w:jc w:val="center"/>
              <w:rPr>
                <w:noProof/>
              </w:rPr>
            </w:pPr>
            <w:r w:rsidRPr="008E49CA">
              <w:rPr>
                <w:noProof/>
              </w:rPr>
              <w:t>ЗА ДОБАВЉАЧА:</w:t>
            </w:r>
          </w:p>
        </w:tc>
        <w:tc>
          <w:tcPr>
            <w:tcW w:w="1794" w:type="dxa"/>
          </w:tcPr>
          <w:p w:rsidR="007802D7" w:rsidRPr="008E49CA" w:rsidRDefault="007802D7" w:rsidP="007802D7">
            <w:pPr>
              <w:rPr>
                <w:noProof/>
              </w:rPr>
            </w:pPr>
          </w:p>
        </w:tc>
        <w:tc>
          <w:tcPr>
            <w:tcW w:w="3351" w:type="dxa"/>
            <w:vAlign w:val="center"/>
          </w:tcPr>
          <w:p w:rsidR="007802D7" w:rsidRPr="008E49CA" w:rsidRDefault="007802D7" w:rsidP="007802D7">
            <w:pPr>
              <w:jc w:val="center"/>
              <w:rPr>
                <w:noProof/>
              </w:rPr>
            </w:pPr>
            <w:r w:rsidRPr="008E49CA">
              <w:rPr>
                <w:noProof/>
              </w:rPr>
              <w:t>ЗА НАРУЧИОЦА:</w:t>
            </w:r>
          </w:p>
        </w:tc>
      </w:tr>
      <w:tr w:rsidR="007802D7" w:rsidRPr="008E49CA" w:rsidTr="007802D7">
        <w:trPr>
          <w:trHeight w:val="417"/>
          <w:jc w:val="center"/>
        </w:trPr>
        <w:tc>
          <w:tcPr>
            <w:tcW w:w="3532" w:type="dxa"/>
            <w:vAlign w:val="center"/>
          </w:tcPr>
          <w:p w:rsidR="007802D7" w:rsidRPr="008E49CA" w:rsidRDefault="007802D7" w:rsidP="007802D7">
            <w:pPr>
              <w:jc w:val="center"/>
              <w:rPr>
                <w:noProof/>
              </w:rPr>
            </w:pPr>
          </w:p>
        </w:tc>
        <w:tc>
          <w:tcPr>
            <w:tcW w:w="1794" w:type="dxa"/>
          </w:tcPr>
          <w:p w:rsidR="007802D7" w:rsidRPr="008E49CA" w:rsidRDefault="007802D7" w:rsidP="007802D7">
            <w:pPr>
              <w:rPr>
                <w:noProof/>
              </w:rPr>
            </w:pPr>
            <w:r w:rsidRPr="008E49CA">
              <w:rPr>
                <w:noProof/>
              </w:rPr>
              <w:t xml:space="preserve">    </w:t>
            </w:r>
          </w:p>
        </w:tc>
        <w:tc>
          <w:tcPr>
            <w:tcW w:w="3351" w:type="dxa"/>
            <w:vAlign w:val="center"/>
          </w:tcPr>
          <w:p w:rsidR="007802D7" w:rsidRPr="008E49CA" w:rsidRDefault="007802D7" w:rsidP="007802D7">
            <w:pPr>
              <w:jc w:val="center"/>
              <w:rPr>
                <w:noProof/>
              </w:rPr>
            </w:pPr>
            <w:r w:rsidRPr="008E49CA">
              <w:rPr>
                <w:noProof/>
              </w:rPr>
              <w:t>ДИРЕКТОР</w:t>
            </w:r>
          </w:p>
        </w:tc>
      </w:tr>
      <w:tr w:rsidR="007802D7" w:rsidRPr="008E49CA" w:rsidTr="007802D7">
        <w:trPr>
          <w:trHeight w:val="404"/>
          <w:jc w:val="center"/>
        </w:trPr>
        <w:tc>
          <w:tcPr>
            <w:tcW w:w="3532" w:type="dxa"/>
            <w:vAlign w:val="bottom"/>
          </w:tcPr>
          <w:p w:rsidR="007802D7" w:rsidRPr="008E49CA" w:rsidRDefault="007802D7" w:rsidP="007802D7">
            <w:pPr>
              <w:jc w:val="center"/>
              <w:rPr>
                <w:noProof/>
              </w:rPr>
            </w:pPr>
            <w:r w:rsidRPr="008E49CA">
              <w:rPr>
                <w:noProof/>
              </w:rPr>
              <w:t>_____________________</w:t>
            </w:r>
          </w:p>
        </w:tc>
        <w:tc>
          <w:tcPr>
            <w:tcW w:w="1794" w:type="dxa"/>
            <w:vAlign w:val="bottom"/>
          </w:tcPr>
          <w:p w:rsidR="007802D7" w:rsidRPr="008E49CA" w:rsidRDefault="007802D7" w:rsidP="007802D7">
            <w:pPr>
              <w:jc w:val="center"/>
              <w:rPr>
                <w:noProof/>
              </w:rPr>
            </w:pPr>
          </w:p>
        </w:tc>
        <w:tc>
          <w:tcPr>
            <w:tcW w:w="3351" w:type="dxa"/>
            <w:vAlign w:val="bottom"/>
          </w:tcPr>
          <w:p w:rsidR="007802D7" w:rsidRPr="008E49CA" w:rsidRDefault="007802D7" w:rsidP="007802D7">
            <w:pPr>
              <w:jc w:val="center"/>
              <w:rPr>
                <w:noProof/>
              </w:rPr>
            </w:pPr>
            <w:r w:rsidRPr="008E49CA">
              <w:rPr>
                <w:noProof/>
              </w:rPr>
              <w:t>________________________</w:t>
            </w:r>
          </w:p>
        </w:tc>
      </w:tr>
      <w:tr w:rsidR="007802D7" w:rsidRPr="008E49CA" w:rsidTr="007802D7">
        <w:trPr>
          <w:trHeight w:val="417"/>
          <w:jc w:val="center"/>
        </w:trPr>
        <w:tc>
          <w:tcPr>
            <w:tcW w:w="3532" w:type="dxa"/>
            <w:vAlign w:val="center"/>
          </w:tcPr>
          <w:p w:rsidR="007802D7" w:rsidRPr="008E49CA" w:rsidRDefault="007802D7" w:rsidP="007802D7">
            <w:pPr>
              <w:ind w:left="180"/>
              <w:jc w:val="center"/>
              <w:rPr>
                <w:i/>
                <w:noProof/>
              </w:rPr>
            </w:pPr>
          </w:p>
        </w:tc>
        <w:tc>
          <w:tcPr>
            <w:tcW w:w="1794" w:type="dxa"/>
          </w:tcPr>
          <w:p w:rsidR="007802D7" w:rsidRPr="008E49CA" w:rsidRDefault="007802D7" w:rsidP="007802D7">
            <w:pPr>
              <w:ind w:left="180"/>
              <w:rPr>
                <w:i/>
                <w:noProof/>
              </w:rPr>
            </w:pPr>
          </w:p>
        </w:tc>
        <w:tc>
          <w:tcPr>
            <w:tcW w:w="3351" w:type="dxa"/>
            <w:vAlign w:val="center"/>
          </w:tcPr>
          <w:p w:rsidR="007802D7" w:rsidRPr="008E49CA" w:rsidRDefault="007802D7" w:rsidP="007802D7">
            <w:pPr>
              <w:jc w:val="center"/>
              <w:rPr>
                <w:i/>
                <w:noProof/>
              </w:rPr>
            </w:pPr>
          </w:p>
        </w:tc>
      </w:tr>
    </w:tbl>
    <w:p w:rsidR="003A13EE" w:rsidRPr="00F87167" w:rsidRDefault="003A13EE" w:rsidP="00F4706F">
      <w:pPr>
        <w:pStyle w:val="Heading2"/>
        <w:numPr>
          <w:ilvl w:val="0"/>
          <w:numId w:val="13"/>
        </w:numPr>
        <w:rPr>
          <w:noProof/>
        </w:rPr>
      </w:pPr>
      <w:bookmarkStart w:id="17" w:name="_Toc364326364"/>
      <w:r w:rsidRPr="00F87167">
        <w:rPr>
          <w:noProof/>
        </w:rPr>
        <w:t>ИЗЈАВА О НЕЗАВИСНОЈ ПОНУДИ</w:t>
      </w:r>
      <w:bookmarkEnd w:id="17"/>
    </w:p>
    <w:p w:rsidR="003A13EE" w:rsidRPr="00F87167" w:rsidRDefault="003A13EE" w:rsidP="003A13EE">
      <w:pPr>
        <w:jc w:val="center"/>
        <w:rPr>
          <w:b/>
          <w:noProof/>
        </w:rPr>
      </w:pPr>
    </w:p>
    <w:p w:rsidR="003A13EE" w:rsidRPr="00F87167" w:rsidRDefault="003A13EE" w:rsidP="003A13EE">
      <w:pPr>
        <w:jc w:val="both"/>
        <w:rPr>
          <w:noProof/>
        </w:rPr>
      </w:pPr>
    </w:p>
    <w:p w:rsidR="003A13EE" w:rsidRPr="00F87167" w:rsidRDefault="003A13EE" w:rsidP="003A13EE">
      <w:pPr>
        <w:ind w:firstLine="720"/>
        <w:jc w:val="both"/>
        <w:rPr>
          <w:noProof/>
        </w:rPr>
      </w:pPr>
      <w:r w:rsidRPr="00F87167">
        <w:rPr>
          <w:noProof/>
        </w:rPr>
        <w:t>У са чланом 26. Закона о јавним набавкама („Сл. гласник РС” бр. 124/2012), као заступник понуђача дајем:</w:t>
      </w: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jc w:val="center"/>
        <w:rPr>
          <w:b/>
          <w:bCs/>
          <w:iCs/>
          <w:noProof/>
        </w:rPr>
      </w:pPr>
      <w:r w:rsidRPr="00F87167">
        <w:rPr>
          <w:b/>
          <w:bCs/>
          <w:iCs/>
          <w:noProof/>
        </w:rPr>
        <w:t>ИЗЈАВУ</w:t>
      </w:r>
    </w:p>
    <w:p w:rsidR="003A13EE" w:rsidRPr="00F87167" w:rsidRDefault="003A13EE" w:rsidP="003A13EE">
      <w:pPr>
        <w:tabs>
          <w:tab w:val="left" w:pos="6028"/>
        </w:tabs>
        <w:autoSpaceDE w:val="0"/>
        <w:ind w:left="360"/>
        <w:jc w:val="center"/>
        <w:rPr>
          <w:b/>
          <w:bCs/>
          <w:iCs/>
          <w:noProof/>
        </w:rPr>
      </w:pPr>
      <w:r w:rsidRPr="00F87167">
        <w:rPr>
          <w:b/>
          <w:bCs/>
          <w:iCs/>
          <w:noProof/>
        </w:rPr>
        <w:t>О НЕЗАВИСНОЈ ПОНУДИ</w:t>
      </w:r>
    </w:p>
    <w:p w:rsidR="003A13EE" w:rsidRPr="00F87167" w:rsidRDefault="003A13EE" w:rsidP="003A13EE">
      <w:pPr>
        <w:tabs>
          <w:tab w:val="left" w:pos="6028"/>
        </w:tabs>
        <w:autoSpaceDE w:val="0"/>
        <w:ind w:left="360"/>
        <w:jc w:val="center"/>
        <w:rPr>
          <w:b/>
          <w:bCs/>
          <w:iCs/>
          <w:noProof/>
        </w:rPr>
      </w:pPr>
    </w:p>
    <w:p w:rsidR="003A13EE" w:rsidRPr="00F87167" w:rsidRDefault="003A13EE" w:rsidP="003A13EE">
      <w:pPr>
        <w:tabs>
          <w:tab w:val="left" w:pos="6028"/>
        </w:tabs>
        <w:autoSpaceDE w:val="0"/>
        <w:ind w:left="360"/>
        <w:jc w:val="center"/>
        <w:rPr>
          <w:b/>
          <w:bCs/>
          <w:iCs/>
          <w:noProof/>
        </w:rPr>
      </w:pPr>
    </w:p>
    <w:p w:rsidR="003A13EE" w:rsidRPr="00F87167" w:rsidRDefault="003A13EE" w:rsidP="003A13EE">
      <w:pPr>
        <w:tabs>
          <w:tab w:val="left" w:pos="6028"/>
        </w:tabs>
        <w:autoSpaceDE w:val="0"/>
        <w:ind w:left="360"/>
        <w:jc w:val="center"/>
        <w:rPr>
          <w:b/>
          <w:bCs/>
          <w:iCs/>
          <w:noProof/>
        </w:rPr>
      </w:pPr>
    </w:p>
    <w:p w:rsidR="003A13EE" w:rsidRPr="00F87167" w:rsidRDefault="003A13EE" w:rsidP="003A13EE">
      <w:pPr>
        <w:ind w:firstLine="720"/>
        <w:jc w:val="both"/>
        <w:rPr>
          <w:noProof/>
        </w:rPr>
      </w:pPr>
      <w:r w:rsidRPr="00F87167">
        <w:rPr>
          <w:noProof/>
        </w:rPr>
        <w:t xml:space="preserve">Понуђач ..................................................................................... </w:t>
      </w:r>
      <w:r w:rsidRPr="00F87167">
        <w:rPr>
          <w:i/>
          <w:iCs/>
          <w:noProof/>
        </w:rPr>
        <w:t>[</w:t>
      </w:r>
      <w:r w:rsidRPr="00F87167">
        <w:rPr>
          <w:i/>
          <w:noProof/>
        </w:rPr>
        <w:t>навести назив понуђача</w:t>
      </w:r>
      <w:r w:rsidRPr="00F87167">
        <w:rPr>
          <w:i/>
          <w:iCs/>
          <w:noProof/>
        </w:rPr>
        <w:t>]</w:t>
      </w:r>
      <w:r w:rsidRPr="00F87167">
        <w:rPr>
          <w:i/>
          <w:noProof/>
        </w:rPr>
        <w:t xml:space="preserve"> </w:t>
      </w:r>
      <w:r w:rsidRPr="00F87167">
        <w:rPr>
          <w:noProof/>
        </w:rPr>
        <w:t xml:space="preserve">у поступку јавне набавке ..................................................................................................... </w:t>
      </w:r>
      <w:r w:rsidRPr="00F87167">
        <w:rPr>
          <w:i/>
          <w:iCs/>
          <w:noProof/>
        </w:rPr>
        <w:t>[</w:t>
      </w:r>
      <w:r w:rsidRPr="00F87167">
        <w:rPr>
          <w:i/>
          <w:noProof/>
        </w:rPr>
        <w:t>навести предмет јавне набавке</w:t>
      </w:r>
      <w:r w:rsidRPr="00F87167">
        <w:rPr>
          <w:i/>
          <w:iCs/>
          <w:noProof/>
        </w:rPr>
        <w:t>]</w:t>
      </w:r>
      <w:r w:rsidRPr="00F87167">
        <w:rPr>
          <w:i/>
          <w:noProof/>
        </w:rPr>
        <w:t xml:space="preserve"> </w:t>
      </w:r>
      <w:r w:rsidRPr="00F87167">
        <w:rPr>
          <w:noProof/>
        </w:rPr>
        <w:t>бр. ......................</w:t>
      </w:r>
      <w:r w:rsidRPr="00F87167">
        <w:rPr>
          <w:i/>
          <w:iCs/>
          <w:noProof/>
        </w:rPr>
        <w:t>[навести редни број јавне набавке]</w:t>
      </w:r>
      <w:r w:rsidRPr="00F87167">
        <w:rPr>
          <w:noProof/>
        </w:rPr>
        <w:t>,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jc w:val="both"/>
        <w:rPr>
          <w:b/>
          <w:noProof/>
        </w:rPr>
      </w:pPr>
    </w:p>
    <w:p w:rsidR="003A13EE" w:rsidRPr="00F87167" w:rsidRDefault="001A7CC5" w:rsidP="003A13EE">
      <w:pPr>
        <w:jc w:val="both"/>
        <w:rPr>
          <w:noProof/>
        </w:rPr>
      </w:pPr>
      <w:r>
        <w:rPr>
          <w:noProof/>
          <w:lang w:val="en-US"/>
        </w:rPr>
        <w:pict>
          <v:shapetype id="_x0000_t32" coordsize="21600,21600" o:spt="32" o:oned="t" path="m,l21600,21600e" filled="f">
            <v:path arrowok="t" fillok="f" o:connecttype="none"/>
            <o:lock v:ext="edit" shapetype="t"/>
          </v:shapetype>
          <v:shape id="_x0000_s1045" type="#_x0000_t32" style="position:absolute;left:0;text-align:left;margin-left:323.6pt;margin-top:12.9pt;width:11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6" type="#_x0000_t32" style="position:absolute;left:0;text-align:left;margin-left:-4.9pt;margin-top:12.9pt;width:11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3A13EE" w:rsidRPr="00F87167" w:rsidRDefault="003A13EE" w:rsidP="003A13EE">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3A13EE" w:rsidRPr="00F87167" w:rsidRDefault="003A13EE" w:rsidP="003A13EE">
      <w:pPr>
        <w:jc w:val="both"/>
        <w:rPr>
          <w:noProof/>
        </w:rPr>
      </w:pPr>
    </w:p>
    <w:p w:rsidR="003A13EE" w:rsidRPr="00F87167" w:rsidRDefault="003A13EE" w:rsidP="003A13EE">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3A13EE" w:rsidRPr="00A23F31" w:rsidRDefault="003A13EE" w:rsidP="003A13EE">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3A13EE" w:rsidRDefault="003A13EE" w:rsidP="003A13EE">
      <w:pPr>
        <w:rPr>
          <w:noProof/>
        </w:rPr>
      </w:pPr>
      <w:r>
        <w:rPr>
          <w:noProof/>
        </w:rPr>
        <w:br w:type="page"/>
      </w:r>
    </w:p>
    <w:p w:rsidR="003A13EE" w:rsidRPr="00F87167" w:rsidRDefault="003A13EE" w:rsidP="00F4706F">
      <w:pPr>
        <w:pStyle w:val="Heading2"/>
        <w:numPr>
          <w:ilvl w:val="0"/>
          <w:numId w:val="13"/>
        </w:numPr>
        <w:rPr>
          <w:noProof/>
        </w:rPr>
      </w:pPr>
      <w:bookmarkStart w:id="18" w:name="_Toc364326365"/>
      <w:r w:rsidRPr="00F87167">
        <w:rPr>
          <w:noProof/>
        </w:rPr>
        <w:lastRenderedPageBreak/>
        <w:t>ОБРАЗАЦ ИЗЈАВЕ О ПОШТОВАЊУ ОБАВЕЗА</w:t>
      </w:r>
      <w:bookmarkEnd w:id="18"/>
    </w:p>
    <w:p w:rsidR="003A13EE" w:rsidRPr="00F87167" w:rsidRDefault="003A13EE" w:rsidP="003A13EE">
      <w:pPr>
        <w:pStyle w:val="BodyText3"/>
        <w:jc w:val="center"/>
        <w:rPr>
          <w:b/>
          <w:noProof/>
          <w:sz w:val="24"/>
          <w:szCs w:val="24"/>
        </w:rPr>
      </w:pPr>
      <w:r w:rsidRPr="00F87167">
        <w:rPr>
          <w:b/>
          <w:noProof/>
          <w:sz w:val="24"/>
          <w:szCs w:val="24"/>
        </w:rPr>
        <w:t>ИЗ ЧЛ. 75. СТ. 2. ЗАКОНА О ЈАВНИМ НАБАВКАМА</w:t>
      </w:r>
    </w:p>
    <w:p w:rsidR="003A13EE" w:rsidRPr="00F87167" w:rsidRDefault="003A13EE" w:rsidP="003A13EE">
      <w:pPr>
        <w:tabs>
          <w:tab w:val="left" w:pos="6028"/>
        </w:tabs>
        <w:autoSpaceDE w:val="0"/>
        <w:ind w:left="360"/>
        <w:rPr>
          <w:b/>
          <w:bCs/>
          <w:iCs/>
          <w:noProof/>
          <w:lang w:val="ru-RU"/>
        </w:rPr>
      </w:pPr>
    </w:p>
    <w:p w:rsidR="003A13EE" w:rsidRPr="00F87167" w:rsidRDefault="003A13EE" w:rsidP="003A13EE">
      <w:pPr>
        <w:tabs>
          <w:tab w:val="left" w:pos="6028"/>
        </w:tabs>
        <w:autoSpaceDE w:val="0"/>
        <w:ind w:left="360"/>
        <w:rPr>
          <w:bCs/>
          <w:iCs/>
          <w:noProof/>
          <w:lang w:val="ru-RU"/>
        </w:rPr>
      </w:pPr>
    </w:p>
    <w:p w:rsidR="003A13EE" w:rsidRPr="00F87167" w:rsidRDefault="003A13EE" w:rsidP="003A13EE">
      <w:pPr>
        <w:tabs>
          <w:tab w:val="left" w:pos="709"/>
        </w:tabs>
        <w:autoSpaceDE w:val="0"/>
        <w:jc w:val="both"/>
        <w:rPr>
          <w:bCs/>
          <w:iCs/>
          <w:noProof/>
        </w:rPr>
      </w:pPr>
      <w:r w:rsidRPr="00F87167">
        <w:rPr>
          <w:bCs/>
          <w:iCs/>
          <w:noProof/>
        </w:rPr>
        <w:tab/>
        <w:t>У са чланом 75. став 2. Закона о јавним набавкама („Сл. гласник РС” бр. 124/2012), као заступник понуђача дајем:</w:t>
      </w: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jc w:val="center"/>
        <w:rPr>
          <w:b/>
          <w:bCs/>
          <w:iCs/>
          <w:noProof/>
        </w:rPr>
      </w:pPr>
      <w:r w:rsidRPr="00F87167">
        <w:rPr>
          <w:b/>
          <w:bCs/>
          <w:iCs/>
          <w:noProof/>
        </w:rPr>
        <w:t>ИЗЈАВУ</w:t>
      </w:r>
    </w:p>
    <w:p w:rsidR="003A13EE" w:rsidRPr="00F87167" w:rsidRDefault="003A13EE" w:rsidP="003A13EE">
      <w:pPr>
        <w:tabs>
          <w:tab w:val="left" w:pos="6028"/>
        </w:tabs>
        <w:autoSpaceDE w:val="0"/>
        <w:ind w:left="360"/>
        <w:jc w:val="center"/>
        <w:rPr>
          <w:bCs/>
          <w:iCs/>
          <w:noProof/>
        </w:rPr>
      </w:pPr>
    </w:p>
    <w:p w:rsidR="003A13EE" w:rsidRPr="00F87167" w:rsidRDefault="003A13EE" w:rsidP="003A13EE">
      <w:pPr>
        <w:tabs>
          <w:tab w:val="left" w:pos="6028"/>
        </w:tabs>
        <w:autoSpaceDE w:val="0"/>
        <w:ind w:left="360"/>
        <w:jc w:val="center"/>
        <w:rPr>
          <w:bCs/>
          <w:iCs/>
          <w:noProof/>
        </w:rPr>
      </w:pPr>
    </w:p>
    <w:p w:rsidR="003A13EE" w:rsidRPr="00F87167" w:rsidRDefault="003A13EE" w:rsidP="003A13EE">
      <w:pPr>
        <w:tabs>
          <w:tab w:val="left" w:pos="6028"/>
        </w:tabs>
        <w:autoSpaceDE w:val="0"/>
        <w:ind w:left="360"/>
        <w:jc w:val="center"/>
        <w:rPr>
          <w:bCs/>
          <w:iCs/>
          <w:noProof/>
        </w:rPr>
      </w:pPr>
    </w:p>
    <w:p w:rsidR="003A13EE" w:rsidRPr="00F87167" w:rsidRDefault="003A13EE" w:rsidP="003A13EE">
      <w:pPr>
        <w:tabs>
          <w:tab w:val="left" w:pos="6028"/>
        </w:tabs>
        <w:autoSpaceDE w:val="0"/>
        <w:ind w:left="360"/>
        <w:jc w:val="both"/>
        <w:rPr>
          <w:bCs/>
          <w:iCs/>
          <w:noProof/>
        </w:rPr>
      </w:pPr>
      <w:r w:rsidRPr="00F87167">
        <w:rPr>
          <w:bCs/>
          <w:iCs/>
          <w:noProof/>
        </w:rPr>
        <w:t>Понуђач</w:t>
      </w:r>
      <w:r w:rsidRPr="00F87167">
        <w:rPr>
          <w:noProof/>
        </w:rPr>
        <w:t xml:space="preserve">..................................................................................... </w:t>
      </w:r>
      <w:r w:rsidRPr="00F87167">
        <w:rPr>
          <w:i/>
          <w:iCs/>
          <w:noProof/>
        </w:rPr>
        <w:t>[</w:t>
      </w:r>
      <w:r w:rsidRPr="00F87167">
        <w:rPr>
          <w:i/>
          <w:noProof/>
        </w:rPr>
        <w:t>навести назив понуђача</w:t>
      </w:r>
      <w:r w:rsidRPr="00F87167">
        <w:rPr>
          <w:i/>
          <w:iCs/>
          <w:noProof/>
        </w:rPr>
        <w:t>]</w:t>
      </w:r>
      <w:r w:rsidRPr="00F87167">
        <w:rPr>
          <w:i/>
          <w:noProof/>
        </w:rPr>
        <w:t xml:space="preserve"> </w:t>
      </w:r>
      <w:r w:rsidRPr="00F87167">
        <w:rPr>
          <w:noProof/>
        </w:rPr>
        <w:t xml:space="preserve">у поступку јавне набавке ..................................................................................................... </w:t>
      </w:r>
      <w:r w:rsidRPr="00F87167">
        <w:rPr>
          <w:i/>
          <w:iCs/>
          <w:noProof/>
        </w:rPr>
        <w:t>[</w:t>
      </w:r>
      <w:r w:rsidRPr="00F87167">
        <w:rPr>
          <w:i/>
          <w:noProof/>
        </w:rPr>
        <w:t>навести предмет јавне набавке</w:t>
      </w:r>
      <w:r w:rsidRPr="00F87167">
        <w:rPr>
          <w:i/>
          <w:iCs/>
          <w:noProof/>
        </w:rPr>
        <w:t>]</w:t>
      </w:r>
      <w:r w:rsidRPr="00F87167">
        <w:rPr>
          <w:i/>
          <w:noProof/>
        </w:rPr>
        <w:t xml:space="preserve"> </w:t>
      </w:r>
      <w:r w:rsidRPr="00F87167">
        <w:rPr>
          <w:noProof/>
        </w:rPr>
        <w:t>бр. ......................</w:t>
      </w:r>
      <w:r w:rsidRPr="00F87167">
        <w:rPr>
          <w:i/>
          <w:iCs/>
          <w:noProof/>
        </w:rPr>
        <w:t>[навести редни број јавне набавке]</w:t>
      </w:r>
      <w:r w:rsidRPr="00F87167">
        <w:rPr>
          <w:noProof/>
        </w:rPr>
        <w:t>,</w:t>
      </w:r>
      <w:r w:rsidRPr="00F87167">
        <w:rPr>
          <w:bCs/>
          <w:iCs/>
          <w:noProof/>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A13EE" w:rsidRPr="00F87167" w:rsidRDefault="003A13EE" w:rsidP="003A13EE">
      <w:pPr>
        <w:tabs>
          <w:tab w:val="left" w:pos="6028"/>
        </w:tabs>
        <w:autoSpaceDE w:val="0"/>
        <w:ind w:left="360"/>
        <w:rPr>
          <w:bCs/>
          <w:iCs/>
          <w:noProof/>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tabs>
          <w:tab w:val="left" w:pos="6028"/>
        </w:tabs>
        <w:autoSpaceDE w:val="0"/>
        <w:ind w:left="360"/>
        <w:rPr>
          <w:bCs/>
          <w:iCs/>
          <w:noProof/>
          <w:color w:val="002060"/>
        </w:rPr>
      </w:pPr>
    </w:p>
    <w:p w:rsidR="003A13EE" w:rsidRPr="00F87167" w:rsidRDefault="003A13EE" w:rsidP="003A13EE">
      <w:pPr>
        <w:jc w:val="both"/>
        <w:rPr>
          <w:b/>
          <w:noProof/>
        </w:rPr>
      </w:pPr>
    </w:p>
    <w:p w:rsidR="003A13EE" w:rsidRPr="00F87167" w:rsidRDefault="001A7CC5" w:rsidP="003A13EE">
      <w:pPr>
        <w:jc w:val="both"/>
        <w:rPr>
          <w:noProof/>
        </w:rPr>
      </w:pPr>
      <w:r>
        <w:rPr>
          <w:noProof/>
          <w:lang w:val="en-US"/>
        </w:rPr>
        <w:pict>
          <v:shape id="Straight Arrow Connector 3" o:spid="_x0000_s1043" type="#_x0000_t32" style="position:absolute;left:0;text-align:left;margin-left:323.6pt;margin-top:12.9pt;width:11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44" type="#_x0000_t32" style="position:absolute;left:0;text-align:left;margin-left:-4.9pt;margin-top:12.9pt;width:11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3A13EE" w:rsidRPr="00F87167" w:rsidRDefault="003A13EE" w:rsidP="003A13EE">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3A13EE" w:rsidRPr="00F87167" w:rsidRDefault="003A13EE" w:rsidP="003A13EE">
      <w:pPr>
        <w:jc w:val="both"/>
        <w:rPr>
          <w:noProof/>
        </w:rPr>
      </w:pPr>
    </w:p>
    <w:p w:rsidR="003A13EE" w:rsidRPr="00F87167" w:rsidRDefault="003A13EE" w:rsidP="003A13EE">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3A13EE" w:rsidRPr="00A23F31" w:rsidRDefault="003A13EE" w:rsidP="003A13EE">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3A13EE" w:rsidRDefault="003A13EE" w:rsidP="003A13EE">
      <w:pPr>
        <w:rPr>
          <w:bCs/>
          <w:iCs/>
          <w:noProof/>
        </w:rPr>
      </w:pPr>
      <w:r>
        <w:rPr>
          <w:bCs/>
          <w:iCs/>
          <w:noProof/>
        </w:rPr>
        <w:br w:type="page"/>
      </w:r>
    </w:p>
    <w:p w:rsidR="00861FC0" w:rsidRPr="008C23BB" w:rsidRDefault="00861FC0" w:rsidP="00861FC0">
      <w:pPr>
        <w:jc w:val="both"/>
        <w:rPr>
          <w:noProof/>
          <w:lang w:val="sr-Cyrl-CS"/>
        </w:rPr>
      </w:pPr>
      <w:r>
        <w:rPr>
          <w:noProof/>
          <w:lang w:val="sr-Cyrl-CS"/>
        </w:rPr>
        <w:lastRenderedPageBreak/>
        <w:t>___________________________</w:t>
      </w:r>
    </w:p>
    <w:p w:rsidR="00861FC0" w:rsidRPr="00942674" w:rsidRDefault="00861FC0" w:rsidP="00861FC0">
      <w:pPr>
        <w:rPr>
          <w:noProof/>
          <w:lang w:val="sr-Cyrl-CS"/>
        </w:rPr>
      </w:pPr>
      <w:r w:rsidRPr="00942674">
        <w:rPr>
          <w:noProof/>
          <w:lang w:val="sr-Cyrl-CS"/>
        </w:rPr>
        <w:t>(Тачан назив понуђача)</w:t>
      </w:r>
    </w:p>
    <w:p w:rsidR="00861FC0" w:rsidRPr="00942674" w:rsidRDefault="00861FC0" w:rsidP="00861FC0">
      <w:pPr>
        <w:rPr>
          <w:noProof/>
          <w:lang w:val="sr-Cyrl-CS"/>
        </w:rPr>
      </w:pPr>
      <w:r w:rsidRPr="000E6D2D">
        <w:rPr>
          <w:noProof/>
          <w:lang w:val="sr-Cyrl-CS"/>
        </w:rPr>
        <w:t>______________________________</w:t>
      </w:r>
    </w:p>
    <w:p w:rsidR="00861FC0" w:rsidRPr="00942674" w:rsidRDefault="00861FC0" w:rsidP="00861FC0">
      <w:pPr>
        <w:rPr>
          <w:noProof/>
          <w:lang w:val="sr-Cyrl-CS"/>
        </w:rPr>
      </w:pPr>
      <w:r w:rsidRPr="000E6D2D">
        <w:rPr>
          <w:noProof/>
          <w:lang w:val="sr-Cyrl-CS"/>
        </w:rPr>
        <w:t>(</w:t>
      </w:r>
      <w:r w:rsidRPr="00942674">
        <w:rPr>
          <w:noProof/>
          <w:lang w:val="sr-Cyrl-CS"/>
        </w:rPr>
        <w:t>Адреса понуђача</w:t>
      </w:r>
      <w:r w:rsidRPr="000E6D2D">
        <w:rPr>
          <w:noProof/>
          <w:lang w:val="sr-Cyrl-CS"/>
        </w:rPr>
        <w:t>)</w:t>
      </w:r>
    </w:p>
    <w:p w:rsidR="00861FC0" w:rsidRPr="00FE4E86" w:rsidRDefault="00861FC0" w:rsidP="00861FC0">
      <w:pPr>
        <w:ind w:left="567"/>
        <w:jc w:val="center"/>
        <w:rPr>
          <w:lang w:val="sr-Cyrl-CS"/>
        </w:rPr>
      </w:pPr>
      <w:r>
        <w:rPr>
          <w:b/>
          <w:noProof/>
          <w:lang w:val="sr-Cyrl-CS"/>
        </w:rPr>
        <w:t>10.</w:t>
      </w:r>
      <w:r w:rsidRPr="00FE4E86">
        <w:rPr>
          <w:b/>
          <w:noProof/>
          <w:lang w:val="sr-Cyrl-CS"/>
        </w:rPr>
        <w:t>ОБРАЗАЦ СТРУКТУРЕ ПОНУЂЕНЕ ЦЕНЕ</w:t>
      </w:r>
    </w:p>
    <w:p w:rsidR="00861FC0" w:rsidRPr="00942674" w:rsidRDefault="00861FC0" w:rsidP="00861FC0">
      <w:pPr>
        <w:pStyle w:val="ListParagraph"/>
        <w:ind w:left="3229"/>
        <w:rPr>
          <w:lang w:val="sr-Cyrl-CS"/>
        </w:rPr>
      </w:pPr>
      <w:r w:rsidRPr="000E6D2D">
        <w:rPr>
          <w:b/>
          <w:noProof/>
          <w:lang w:val="sr-Cyrl-CS"/>
        </w:rPr>
        <w:t>(</w:t>
      </w:r>
      <w:r w:rsidRPr="00942674">
        <w:rPr>
          <w:b/>
          <w:noProof/>
          <w:lang w:val="sr-Cyrl-CS"/>
        </w:rPr>
        <w:t>са упутством о попуњавању)</w:t>
      </w:r>
    </w:p>
    <w:p w:rsidR="00861FC0" w:rsidRPr="000E6D2D" w:rsidRDefault="00861FC0" w:rsidP="00861FC0">
      <w:pPr>
        <w:rPr>
          <w:noProof/>
          <w:lang w:val="sr-Cyrl-CS"/>
        </w:rPr>
      </w:pPr>
      <w:r>
        <w:rPr>
          <w:noProof/>
          <w:lang w:val="sr-Cyrl-CS"/>
        </w:rPr>
        <w:tab/>
      </w:r>
      <w:r>
        <w:rPr>
          <w:noProof/>
          <w:lang w:val="sr-Cyrl-CS"/>
        </w:rPr>
        <w:tab/>
      </w:r>
      <w:r>
        <w:rPr>
          <w:noProof/>
          <w:lang w:val="sr-Cyrl-CS"/>
        </w:rPr>
        <w:tab/>
      </w:r>
      <w:r>
        <w:rPr>
          <w:noProof/>
          <w:lang w:val="sr-Cyrl-CS"/>
        </w:rPr>
        <w:tab/>
      </w:r>
      <w:r w:rsidRPr="000E6D2D">
        <w:rPr>
          <w:noProof/>
          <w:lang w:val="sr-Cyrl-CS"/>
        </w:rPr>
        <w:t xml:space="preserve">( </w:t>
      </w:r>
      <w:r w:rsidRPr="00942674">
        <w:rPr>
          <w:noProof/>
          <w:lang w:val="sr-Cyrl-CS"/>
        </w:rPr>
        <w:t>за сваку ставку  појединачно исказати</w:t>
      </w:r>
      <w:r w:rsidRPr="000E6D2D">
        <w:rPr>
          <w:noProof/>
          <w:lang w:val="sr-Cyrl-CS"/>
        </w:rPr>
        <w:t>)</w:t>
      </w:r>
    </w:p>
    <w:p w:rsidR="00861FC0" w:rsidRPr="000E6D2D" w:rsidRDefault="00861FC0" w:rsidP="00861FC0">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61FC0" w:rsidTr="00861FC0">
        <w:trPr>
          <w:trHeight w:val="822"/>
        </w:trPr>
        <w:tc>
          <w:tcPr>
            <w:tcW w:w="1314" w:type="dxa"/>
            <w:vMerge w:val="restart"/>
            <w:shd w:val="clear" w:color="auto" w:fill="auto"/>
          </w:tcPr>
          <w:p w:rsidR="00861FC0" w:rsidRPr="000E6D2D" w:rsidRDefault="00861FC0" w:rsidP="00861FC0">
            <w:pPr>
              <w:jc w:val="center"/>
              <w:rPr>
                <w:noProof/>
                <w:sz w:val="22"/>
                <w:szCs w:val="22"/>
                <w:lang w:val="sr-Cyrl-CS"/>
              </w:rPr>
            </w:pPr>
            <w:r w:rsidRPr="000E6D2D">
              <w:rPr>
                <w:noProof/>
                <w:sz w:val="22"/>
                <w:szCs w:val="22"/>
                <w:lang w:val="sr-Cyrl-CS"/>
              </w:rPr>
              <w:t>Редни бр ставке</w:t>
            </w:r>
          </w:p>
          <w:p w:rsidR="00861FC0" w:rsidRPr="000E6D2D" w:rsidRDefault="00861FC0" w:rsidP="00861FC0">
            <w:pPr>
              <w:rPr>
                <w:b/>
                <w:noProof/>
                <w:lang w:val="sr-Cyrl-CS"/>
              </w:rPr>
            </w:pPr>
            <w:r w:rsidRPr="000E6D2D">
              <w:rPr>
                <w:noProof/>
                <w:sz w:val="22"/>
                <w:szCs w:val="22"/>
                <w:lang w:val="sr-Cyrl-CS"/>
              </w:rPr>
              <w:t>из Обрасца понуде</w:t>
            </w:r>
          </w:p>
        </w:tc>
        <w:tc>
          <w:tcPr>
            <w:tcW w:w="1134" w:type="dxa"/>
            <w:vMerge w:val="restart"/>
            <w:shd w:val="clear" w:color="auto" w:fill="auto"/>
          </w:tcPr>
          <w:p w:rsidR="00861FC0" w:rsidRPr="000E6D2D" w:rsidRDefault="00861FC0" w:rsidP="00861FC0">
            <w:pPr>
              <w:rPr>
                <w:b/>
                <w:noProof/>
                <w:lang w:val="sr-Cyrl-CS"/>
              </w:rPr>
            </w:pPr>
            <w:r w:rsidRPr="000E6D2D">
              <w:rPr>
                <w:b/>
                <w:noProof/>
                <w:lang w:val="sr-Cyrl-CS"/>
              </w:rPr>
              <w:t>Јединична цена без ПДВ-а</w:t>
            </w:r>
          </w:p>
        </w:tc>
        <w:tc>
          <w:tcPr>
            <w:tcW w:w="1276" w:type="dxa"/>
            <w:vMerge w:val="restart"/>
            <w:shd w:val="clear" w:color="auto" w:fill="auto"/>
          </w:tcPr>
          <w:p w:rsidR="00861FC0" w:rsidRDefault="00861FC0" w:rsidP="00861FC0">
            <w:r w:rsidRPr="00570779">
              <w:rPr>
                <w:b/>
                <w:noProof/>
              </w:rPr>
              <w:t>Јединична цена са ПДВ-ом</w:t>
            </w:r>
          </w:p>
          <w:p w:rsidR="00861FC0" w:rsidRPr="00570779" w:rsidRDefault="00861FC0" w:rsidP="00861FC0">
            <w:pPr>
              <w:pStyle w:val="ListParagraph"/>
              <w:spacing w:before="100" w:beforeAutospacing="1" w:line="210" w:lineRule="atLeast"/>
              <w:ind w:left="0"/>
              <w:jc w:val="center"/>
              <w:rPr>
                <w:b/>
                <w:noProof/>
              </w:rPr>
            </w:pPr>
          </w:p>
        </w:tc>
        <w:tc>
          <w:tcPr>
            <w:tcW w:w="1134" w:type="dxa"/>
            <w:vMerge w:val="restart"/>
            <w:shd w:val="clear" w:color="auto" w:fill="auto"/>
          </w:tcPr>
          <w:p w:rsidR="00861FC0" w:rsidRDefault="00861FC0" w:rsidP="00861FC0">
            <w:r w:rsidRPr="00570779">
              <w:rPr>
                <w:b/>
                <w:noProof/>
              </w:rPr>
              <w:t>Укупна цена без ПДВ-а</w:t>
            </w:r>
          </w:p>
          <w:p w:rsidR="00861FC0" w:rsidRPr="00570779" w:rsidRDefault="00861FC0" w:rsidP="00861FC0">
            <w:pPr>
              <w:pStyle w:val="ListParagraph"/>
              <w:spacing w:before="100" w:beforeAutospacing="1" w:line="210" w:lineRule="atLeast"/>
              <w:ind w:left="0"/>
              <w:jc w:val="center"/>
              <w:rPr>
                <w:b/>
                <w:noProof/>
              </w:rPr>
            </w:pPr>
          </w:p>
        </w:tc>
        <w:tc>
          <w:tcPr>
            <w:tcW w:w="1134" w:type="dxa"/>
            <w:vMerge w:val="restart"/>
            <w:shd w:val="clear" w:color="auto" w:fill="auto"/>
          </w:tcPr>
          <w:p w:rsidR="00861FC0" w:rsidRDefault="00861FC0" w:rsidP="00861FC0">
            <w:r w:rsidRPr="00570779">
              <w:rPr>
                <w:b/>
                <w:noProof/>
              </w:rPr>
              <w:t>Укупна цена са ПДВ-ом</w:t>
            </w:r>
          </w:p>
          <w:p w:rsidR="00861FC0" w:rsidRPr="00570779" w:rsidRDefault="00861FC0" w:rsidP="00861FC0">
            <w:pPr>
              <w:pStyle w:val="ListParagraph"/>
              <w:spacing w:before="100" w:beforeAutospacing="1" w:line="210" w:lineRule="atLeast"/>
              <w:ind w:left="0"/>
              <w:jc w:val="center"/>
              <w:rPr>
                <w:b/>
                <w:noProof/>
              </w:rPr>
            </w:pPr>
          </w:p>
        </w:tc>
        <w:tc>
          <w:tcPr>
            <w:tcW w:w="3368" w:type="dxa"/>
            <w:gridSpan w:val="6"/>
            <w:shd w:val="clear" w:color="auto" w:fill="auto"/>
          </w:tcPr>
          <w:p w:rsidR="00861FC0" w:rsidRDefault="00861FC0" w:rsidP="00861FC0">
            <w:r w:rsidRPr="00570779">
              <w:rPr>
                <w:b/>
                <w:noProof/>
              </w:rPr>
              <w:t>Процентуално учешће (одређене врсте) трошкова</w:t>
            </w:r>
          </w:p>
          <w:p w:rsidR="00861FC0" w:rsidRPr="00570779" w:rsidRDefault="00861FC0" w:rsidP="00861FC0">
            <w:pPr>
              <w:pStyle w:val="ListParagraph"/>
              <w:spacing w:before="100" w:beforeAutospacing="1" w:line="210" w:lineRule="atLeast"/>
              <w:ind w:left="0"/>
              <w:jc w:val="center"/>
              <w:rPr>
                <w:b/>
                <w:noProof/>
              </w:rPr>
            </w:pPr>
          </w:p>
        </w:tc>
      </w:tr>
      <w:tr w:rsidR="00861FC0" w:rsidTr="00861FC0">
        <w:trPr>
          <w:trHeight w:val="77"/>
        </w:trPr>
        <w:tc>
          <w:tcPr>
            <w:tcW w:w="1314" w:type="dxa"/>
            <w:vMerge/>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vMerge/>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276" w:type="dxa"/>
            <w:vMerge/>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vMerge/>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vMerge/>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028" w:type="dxa"/>
            <w:gridSpan w:val="2"/>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260" w:type="dxa"/>
            <w:gridSpan w:val="2"/>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080" w:type="dxa"/>
            <w:gridSpan w:val="2"/>
            <w:shd w:val="clear" w:color="auto" w:fill="auto"/>
          </w:tcPr>
          <w:p w:rsidR="00861FC0" w:rsidRPr="00570779" w:rsidRDefault="00861FC0" w:rsidP="00861FC0">
            <w:pPr>
              <w:pStyle w:val="ListParagraph"/>
              <w:spacing w:before="100" w:beforeAutospacing="1" w:line="210" w:lineRule="atLeast"/>
              <w:ind w:left="0"/>
              <w:jc w:val="center"/>
              <w:rPr>
                <w:b/>
                <w:noProof/>
              </w:rPr>
            </w:pPr>
          </w:p>
        </w:tc>
      </w:tr>
      <w:tr w:rsidR="00861FC0" w:rsidRPr="00B0520B" w:rsidTr="00861FC0">
        <w:tc>
          <w:tcPr>
            <w:tcW w:w="1314" w:type="dxa"/>
            <w:shd w:val="clear" w:color="auto" w:fill="auto"/>
          </w:tcPr>
          <w:p w:rsidR="00861FC0" w:rsidRPr="00570779" w:rsidRDefault="00861FC0" w:rsidP="00861FC0">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861FC0" w:rsidRPr="00570779" w:rsidRDefault="00861FC0" w:rsidP="00861FC0">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861FC0" w:rsidRPr="00570779" w:rsidRDefault="00861FC0" w:rsidP="00861FC0">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861FC0" w:rsidRPr="00570779" w:rsidRDefault="00861FC0" w:rsidP="00861FC0">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861FC0" w:rsidRPr="00570779" w:rsidRDefault="00861FC0" w:rsidP="00861FC0">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sz w:val="20"/>
                <w:szCs w:val="20"/>
              </w:rPr>
            </w:pPr>
            <w:r w:rsidRPr="00570779">
              <w:rPr>
                <w:b/>
                <w:noProof/>
                <w:sz w:val="20"/>
                <w:szCs w:val="20"/>
              </w:rPr>
              <w:t>%</w:t>
            </w:r>
          </w:p>
        </w:tc>
      </w:tr>
      <w:tr w:rsidR="00861FC0" w:rsidTr="00861FC0">
        <w:tc>
          <w:tcPr>
            <w:tcW w:w="1314" w:type="dxa"/>
            <w:shd w:val="clear" w:color="auto" w:fill="auto"/>
          </w:tcPr>
          <w:p w:rsidR="00861FC0" w:rsidRPr="00570779" w:rsidRDefault="00861FC0" w:rsidP="00861FC0">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276"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668"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90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72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r>
      <w:tr w:rsidR="00861FC0" w:rsidTr="00861FC0">
        <w:tc>
          <w:tcPr>
            <w:tcW w:w="1314" w:type="dxa"/>
            <w:shd w:val="clear" w:color="auto" w:fill="auto"/>
          </w:tcPr>
          <w:p w:rsidR="00861FC0" w:rsidRPr="00570779" w:rsidRDefault="00861FC0" w:rsidP="00861FC0">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276"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668"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90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72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r>
      <w:tr w:rsidR="00861FC0" w:rsidTr="00861FC0">
        <w:tc>
          <w:tcPr>
            <w:tcW w:w="1314" w:type="dxa"/>
            <w:shd w:val="clear" w:color="auto" w:fill="auto"/>
          </w:tcPr>
          <w:p w:rsidR="00861FC0" w:rsidRPr="00570779" w:rsidRDefault="00861FC0" w:rsidP="00861FC0">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276"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668"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90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72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r>
      <w:tr w:rsidR="00861FC0" w:rsidTr="00861FC0">
        <w:tc>
          <w:tcPr>
            <w:tcW w:w="1314" w:type="dxa"/>
            <w:shd w:val="clear" w:color="auto" w:fill="auto"/>
          </w:tcPr>
          <w:p w:rsidR="00861FC0" w:rsidRPr="00570779" w:rsidRDefault="00861FC0" w:rsidP="00861FC0">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276"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668"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90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72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r>
      <w:tr w:rsidR="00861FC0" w:rsidTr="00861FC0">
        <w:tc>
          <w:tcPr>
            <w:tcW w:w="1314" w:type="dxa"/>
            <w:shd w:val="clear" w:color="auto" w:fill="auto"/>
          </w:tcPr>
          <w:p w:rsidR="00861FC0" w:rsidRPr="00570779" w:rsidRDefault="00861FC0" w:rsidP="00861FC0">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276"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668"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90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72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r>
      <w:tr w:rsidR="00861FC0" w:rsidTr="00861FC0">
        <w:tc>
          <w:tcPr>
            <w:tcW w:w="1314" w:type="dxa"/>
            <w:shd w:val="clear" w:color="auto" w:fill="auto"/>
          </w:tcPr>
          <w:p w:rsidR="00861FC0" w:rsidRPr="00570779" w:rsidRDefault="00861FC0" w:rsidP="00861FC0">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276"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668"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90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72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r>
      <w:tr w:rsidR="00861FC0" w:rsidTr="00861FC0">
        <w:tc>
          <w:tcPr>
            <w:tcW w:w="1314" w:type="dxa"/>
            <w:shd w:val="clear" w:color="auto" w:fill="auto"/>
          </w:tcPr>
          <w:p w:rsidR="00861FC0" w:rsidRPr="00570779" w:rsidRDefault="00861FC0" w:rsidP="00861FC0">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276"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668"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90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72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r>
      <w:tr w:rsidR="00861FC0" w:rsidTr="00861FC0">
        <w:tc>
          <w:tcPr>
            <w:tcW w:w="1314" w:type="dxa"/>
            <w:shd w:val="clear" w:color="auto" w:fill="auto"/>
          </w:tcPr>
          <w:p w:rsidR="00861FC0" w:rsidRPr="00570779" w:rsidRDefault="00861FC0" w:rsidP="00861FC0">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276"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668"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90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72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r>
      <w:tr w:rsidR="00861FC0" w:rsidTr="00861FC0">
        <w:tc>
          <w:tcPr>
            <w:tcW w:w="1314" w:type="dxa"/>
            <w:shd w:val="clear" w:color="auto" w:fill="auto"/>
          </w:tcPr>
          <w:p w:rsidR="00861FC0" w:rsidRPr="00570779" w:rsidRDefault="00861FC0" w:rsidP="00861FC0">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276"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668"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90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72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r>
      <w:tr w:rsidR="00861FC0" w:rsidTr="00861FC0">
        <w:tc>
          <w:tcPr>
            <w:tcW w:w="1314" w:type="dxa"/>
            <w:shd w:val="clear" w:color="auto" w:fill="auto"/>
          </w:tcPr>
          <w:p w:rsidR="00861FC0" w:rsidRPr="00570779" w:rsidRDefault="00861FC0" w:rsidP="00861FC0">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276"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1134"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668"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90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72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c>
          <w:tcPr>
            <w:tcW w:w="360" w:type="dxa"/>
            <w:shd w:val="clear" w:color="auto" w:fill="auto"/>
          </w:tcPr>
          <w:p w:rsidR="00861FC0" w:rsidRPr="00570779" w:rsidRDefault="00861FC0" w:rsidP="00861FC0">
            <w:pPr>
              <w:pStyle w:val="ListParagraph"/>
              <w:spacing w:before="100" w:beforeAutospacing="1" w:line="210" w:lineRule="atLeast"/>
              <w:ind w:left="0"/>
              <w:jc w:val="center"/>
              <w:rPr>
                <w:b/>
                <w:noProof/>
              </w:rPr>
            </w:pPr>
          </w:p>
        </w:tc>
      </w:tr>
    </w:tbl>
    <w:p w:rsidR="00861FC0" w:rsidRPr="00AD37B5" w:rsidRDefault="00861FC0" w:rsidP="00861FC0">
      <w:pPr>
        <w:rPr>
          <w:b/>
          <w:noProof/>
        </w:rPr>
      </w:pPr>
      <w:r w:rsidRPr="00AD37B5">
        <w:rPr>
          <w:b/>
          <w:noProof/>
        </w:rPr>
        <w:t>Упутство о попуњавању:</w:t>
      </w:r>
    </w:p>
    <w:p w:rsidR="00861FC0" w:rsidRPr="00AD37B5" w:rsidRDefault="00861FC0" w:rsidP="009C5877">
      <w:pPr>
        <w:pStyle w:val="ListParagraph"/>
        <w:numPr>
          <w:ilvl w:val="0"/>
          <w:numId w:val="9"/>
        </w:numPr>
        <w:rPr>
          <w:noProof/>
        </w:rPr>
      </w:pPr>
      <w:r w:rsidRPr="00AD37B5">
        <w:rPr>
          <w:noProof/>
        </w:rPr>
        <w:t>У колони 2</w:t>
      </w:r>
      <w:r w:rsidRPr="00AD37B5">
        <w:rPr>
          <w:noProof/>
          <w:lang w:val="sr-Cyrl-CS"/>
        </w:rPr>
        <w:t xml:space="preserve"> </w:t>
      </w:r>
      <w:r w:rsidRPr="00AD37B5">
        <w:rPr>
          <w:noProof/>
          <w:lang w:val="sr-Latn-CS"/>
        </w:rPr>
        <w:t>(</w:t>
      </w:r>
      <w:r w:rsidRPr="00AD37B5">
        <w:rPr>
          <w:noProof/>
          <w:lang w:val="sr-Cyrl-CS"/>
        </w:rPr>
        <w:t>обрасца структуре понуђене цене</w:t>
      </w:r>
      <w:r w:rsidRPr="00AD37B5">
        <w:rPr>
          <w:noProof/>
          <w:lang w:val="sr-Latn-CS"/>
        </w:rPr>
        <w:t>)</w:t>
      </w:r>
      <w:r w:rsidRPr="00AD37B5">
        <w:rPr>
          <w:noProof/>
        </w:rPr>
        <w:t xml:space="preserve">- уписати </w:t>
      </w:r>
      <w:r w:rsidRPr="00AD37B5">
        <w:rPr>
          <w:noProof/>
          <w:lang w:val="sr-Cyrl-CS"/>
        </w:rPr>
        <w:t xml:space="preserve">укупну </w:t>
      </w:r>
      <w:r w:rsidRPr="00AD37B5">
        <w:rPr>
          <w:noProof/>
        </w:rPr>
        <w:t xml:space="preserve">јединичну цену без ПДВ-а која </w:t>
      </w:r>
      <w:r w:rsidRPr="00AD37B5">
        <w:rPr>
          <w:noProof/>
          <w:lang w:val="sr-Cyrl-CS"/>
        </w:rPr>
        <w:t xml:space="preserve">обухвта јединичну цену материјала и јединичну цену рада, а </w:t>
      </w:r>
      <w:r w:rsidRPr="00AD37B5">
        <w:rPr>
          <w:noProof/>
        </w:rPr>
        <w:t xml:space="preserve"> идентична је </w:t>
      </w:r>
      <w:r w:rsidRPr="00AD37B5">
        <w:rPr>
          <w:noProof/>
          <w:lang w:val="sr-Cyrl-CS"/>
        </w:rPr>
        <w:t xml:space="preserve">збиру </w:t>
      </w:r>
      <w:r w:rsidRPr="00AD37B5">
        <w:rPr>
          <w:noProof/>
        </w:rPr>
        <w:t xml:space="preserve">јединичне цене </w:t>
      </w:r>
      <w:r w:rsidRPr="00AD37B5">
        <w:rPr>
          <w:noProof/>
          <w:lang w:val="sr-Cyrl-CS"/>
        </w:rPr>
        <w:t xml:space="preserve">материјала без ПДВ-а из </w:t>
      </w:r>
      <w:r w:rsidRPr="00AD37B5">
        <w:rPr>
          <w:noProof/>
        </w:rPr>
        <w:t xml:space="preserve"> (колона 5)</w:t>
      </w:r>
      <w:r w:rsidRPr="00AD37B5">
        <w:rPr>
          <w:noProof/>
          <w:lang w:val="sr-Cyrl-CS"/>
        </w:rPr>
        <w:t xml:space="preserve"> обрасца понуде и јединичне цене рада без ПДВ-а из (колоне 6) обрасца понуде.</w:t>
      </w:r>
    </w:p>
    <w:p w:rsidR="00861FC0" w:rsidRPr="00AD37B5" w:rsidRDefault="00861FC0" w:rsidP="009C5877">
      <w:pPr>
        <w:pStyle w:val="ListParagraph"/>
        <w:numPr>
          <w:ilvl w:val="0"/>
          <w:numId w:val="9"/>
        </w:numPr>
        <w:rPr>
          <w:noProof/>
        </w:rPr>
      </w:pPr>
      <w:r w:rsidRPr="00AD37B5">
        <w:rPr>
          <w:noProof/>
        </w:rPr>
        <w:t>У колони 3 (</w:t>
      </w:r>
      <w:r w:rsidRPr="00AD37B5">
        <w:rPr>
          <w:noProof/>
          <w:lang w:val="sr-Cyrl-CS"/>
        </w:rPr>
        <w:t>обрасца структуре понуђене цене</w:t>
      </w:r>
      <w:r w:rsidRPr="00AD37B5">
        <w:rPr>
          <w:noProof/>
          <w:lang w:val="sr-Latn-CS"/>
        </w:rPr>
        <w:t>)</w:t>
      </w:r>
      <w:r w:rsidRPr="00AD37B5">
        <w:rPr>
          <w:noProof/>
        </w:rPr>
        <w:t xml:space="preserve"> </w:t>
      </w:r>
      <w:r w:rsidRPr="00AD37B5">
        <w:rPr>
          <w:noProof/>
          <w:lang w:val="sr-Cyrl-CS"/>
        </w:rPr>
        <w:t>-</w:t>
      </w:r>
      <w:r w:rsidRPr="00AD37B5">
        <w:rPr>
          <w:noProof/>
        </w:rPr>
        <w:t>уписти обр</w:t>
      </w:r>
      <w:r w:rsidRPr="00AD37B5">
        <w:rPr>
          <w:noProof/>
          <w:lang w:val="sr-Cyrl-CS"/>
        </w:rPr>
        <w:t>а</w:t>
      </w:r>
      <w:r w:rsidRPr="00AD37B5">
        <w:rPr>
          <w:noProof/>
        </w:rPr>
        <w:t>чунати ПДВ на  јединичну цену (колона 2)</w:t>
      </w:r>
      <w:r w:rsidRPr="00AD37B5">
        <w:rPr>
          <w:noProof/>
          <w:lang w:val="sr-Cyrl-CS"/>
        </w:rPr>
        <w:t>, тј. износ који је идентичан (колони 7) из обрасца понуде.</w:t>
      </w:r>
    </w:p>
    <w:p w:rsidR="00861FC0" w:rsidRPr="00AD37B5" w:rsidRDefault="00861FC0" w:rsidP="009C5877">
      <w:pPr>
        <w:pStyle w:val="ListParagraph"/>
        <w:numPr>
          <w:ilvl w:val="0"/>
          <w:numId w:val="9"/>
        </w:numPr>
        <w:rPr>
          <w:noProof/>
        </w:rPr>
      </w:pPr>
      <w:r w:rsidRPr="00AD37B5">
        <w:rPr>
          <w:noProof/>
        </w:rPr>
        <w:t>У колони 4 (</w:t>
      </w:r>
      <w:r w:rsidRPr="00AD37B5">
        <w:rPr>
          <w:noProof/>
          <w:lang w:val="sr-Cyrl-CS"/>
        </w:rPr>
        <w:t>обрасца структуре понуђене цене</w:t>
      </w:r>
      <w:r w:rsidRPr="00AD37B5">
        <w:rPr>
          <w:noProof/>
          <w:lang w:val="sr-Latn-CS"/>
        </w:rPr>
        <w:t>)</w:t>
      </w:r>
      <w:r w:rsidRPr="00AD37B5">
        <w:rPr>
          <w:noProof/>
        </w:rPr>
        <w:t xml:space="preserve"> – уписати укупну цену без ПДВ-а добија се </w:t>
      </w:r>
      <w:r w:rsidRPr="00AD37B5">
        <w:rPr>
          <w:noProof/>
          <w:lang w:val="sr-Cyrl-CS"/>
        </w:rPr>
        <w:t xml:space="preserve">сабирањем јединчне цене без ПДВ –а материјала и рада (колоне 5 и 6) и </w:t>
      </w:r>
      <w:r w:rsidRPr="00AD37B5">
        <w:rPr>
          <w:noProof/>
        </w:rPr>
        <w:t xml:space="preserve">множењем  количине (колона </w:t>
      </w:r>
      <w:r w:rsidRPr="00AD37B5">
        <w:rPr>
          <w:noProof/>
          <w:lang w:val="sr-Cyrl-CS"/>
        </w:rPr>
        <w:t>4</w:t>
      </w:r>
      <w:r w:rsidRPr="00AD37B5">
        <w:rPr>
          <w:noProof/>
        </w:rPr>
        <w:t xml:space="preserve">) из обрасца понуде. </w:t>
      </w:r>
    </w:p>
    <w:p w:rsidR="00861FC0" w:rsidRPr="00AD37B5" w:rsidRDefault="00861FC0" w:rsidP="009C5877">
      <w:pPr>
        <w:pStyle w:val="ListParagraph"/>
        <w:numPr>
          <w:ilvl w:val="0"/>
          <w:numId w:val="9"/>
        </w:numPr>
        <w:rPr>
          <w:noProof/>
        </w:rPr>
      </w:pPr>
      <w:r w:rsidRPr="00AD37B5">
        <w:rPr>
          <w:noProof/>
        </w:rPr>
        <w:t>У колони 5</w:t>
      </w:r>
      <w:r w:rsidRPr="00AD37B5">
        <w:rPr>
          <w:noProof/>
          <w:lang w:val="sr-Cyrl-CS"/>
        </w:rPr>
        <w:t xml:space="preserve"> </w:t>
      </w:r>
      <w:r w:rsidRPr="00AD37B5">
        <w:rPr>
          <w:noProof/>
          <w:lang w:val="sr-Latn-CS"/>
        </w:rPr>
        <w:t>(</w:t>
      </w:r>
      <w:r w:rsidRPr="00AD37B5">
        <w:rPr>
          <w:noProof/>
          <w:lang w:val="sr-Cyrl-CS"/>
        </w:rPr>
        <w:t>обрасца структуре понуђене цене</w:t>
      </w:r>
      <w:r w:rsidRPr="00AD37B5">
        <w:rPr>
          <w:noProof/>
          <w:lang w:val="sr-Latn-CS"/>
        </w:rPr>
        <w:t>)</w:t>
      </w:r>
      <w:r w:rsidRPr="00AD37B5">
        <w:rPr>
          <w:noProof/>
          <w:lang w:val="sr-Cyrl-CS"/>
        </w:rPr>
        <w:t>-</w:t>
      </w:r>
      <w:r w:rsidRPr="00AD37B5">
        <w:rPr>
          <w:noProof/>
        </w:rPr>
        <w:t xml:space="preserve"> уписти укупну цену са ПДВ-ом добија се сабирањем укупне цене без ПДВ –а (колона 4) и обрчунатим ПДВ- ом на укупну цену.</w:t>
      </w:r>
    </w:p>
    <w:p w:rsidR="00861FC0" w:rsidRPr="00AD37B5" w:rsidRDefault="00861FC0" w:rsidP="00861FC0">
      <w:pPr>
        <w:rPr>
          <w:b/>
          <w:noProof/>
        </w:rPr>
      </w:pPr>
      <w:r w:rsidRPr="00AD37B5">
        <w:rPr>
          <w:b/>
          <w:noProof/>
        </w:rPr>
        <w:t>Напомена:</w:t>
      </w:r>
    </w:p>
    <w:p w:rsidR="00861FC0" w:rsidRPr="00AD37B5" w:rsidRDefault="00861FC0" w:rsidP="009063E4">
      <w:pPr>
        <w:ind w:left="360"/>
        <w:jc w:val="both"/>
        <w:rPr>
          <w:noProof/>
        </w:rPr>
      </w:pPr>
      <w:r w:rsidRPr="009063E4">
        <w:rPr>
          <w:b/>
          <w:noProof/>
        </w:rPr>
        <w:t>Процентуално учешће (одређене врсте) трошкова</w:t>
      </w:r>
      <w:r w:rsidRPr="00AD37B5">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61FC0" w:rsidRPr="00914841" w:rsidRDefault="00861FC0" w:rsidP="00914841">
      <w:pPr>
        <w:ind w:left="360"/>
        <w:jc w:val="both"/>
        <w:rPr>
          <w:b/>
          <w:noProof/>
        </w:rPr>
      </w:pPr>
      <w:r w:rsidRPr="00914841">
        <w:rPr>
          <w:b/>
          <w:noProof/>
        </w:rPr>
        <w:t>Сматраће се да је сачињен образац структуре цене, уколико су основни елементи понуђене цене садржани у обрасцу понуде.</w:t>
      </w:r>
    </w:p>
    <w:p w:rsidR="00861FC0" w:rsidRPr="00AD37B5" w:rsidRDefault="00861FC0" w:rsidP="00914841">
      <w:pPr>
        <w:ind w:left="360"/>
        <w:rPr>
          <w:noProof/>
        </w:rPr>
      </w:pPr>
      <w:r w:rsidRPr="00AD37B5">
        <w:rPr>
          <w:noProof/>
        </w:rPr>
        <w:t xml:space="preserve">Уколико има више ставки, које су дате у табели; понуђач ће образац </w:t>
      </w:r>
      <w:r w:rsidRPr="00914841">
        <w:rPr>
          <w:noProof/>
          <w:lang w:val="sr-Cyrl-CS"/>
        </w:rPr>
        <w:t xml:space="preserve"> структуре понуђене цене </w:t>
      </w:r>
      <w:r w:rsidRPr="00AD37B5">
        <w:rPr>
          <w:noProof/>
        </w:rPr>
        <w:t xml:space="preserve"> увећати за број ставки које недостају из обрасца понуде.</w:t>
      </w:r>
    </w:p>
    <w:p w:rsidR="00861FC0" w:rsidRPr="00AD37B5" w:rsidRDefault="00861FC0" w:rsidP="00861FC0">
      <w:pPr>
        <w:jc w:val="right"/>
        <w:rPr>
          <w:noProof/>
        </w:rPr>
      </w:pPr>
      <w:r w:rsidRPr="00AD37B5">
        <w:rPr>
          <w:noProof/>
        </w:rPr>
        <w:t>М.П.</w:t>
      </w:r>
    </w:p>
    <w:p w:rsidR="00861FC0" w:rsidRDefault="00861FC0" w:rsidP="00861FC0">
      <w:pPr>
        <w:ind w:left="5760"/>
        <w:jc w:val="right"/>
        <w:rPr>
          <w:noProof/>
        </w:rPr>
      </w:pPr>
      <w:r w:rsidRPr="00AD37B5">
        <w:rPr>
          <w:noProof/>
        </w:rPr>
        <w:t>ПОТПИС ПОНУЂАЧА</w:t>
      </w:r>
      <w:r>
        <w:rPr>
          <w:noProof/>
        </w:rPr>
        <w:br w:type="page"/>
      </w:r>
    </w:p>
    <w:p w:rsidR="003A13EE" w:rsidRPr="00F4706F" w:rsidRDefault="00F4706F" w:rsidP="00861FC0">
      <w:pPr>
        <w:jc w:val="center"/>
        <w:rPr>
          <w:b/>
          <w:noProof/>
        </w:rPr>
      </w:pPr>
      <w:r w:rsidRPr="00F4706F">
        <w:rPr>
          <w:b/>
          <w:noProof/>
          <w:lang w:val="sr-Cyrl-RS"/>
        </w:rPr>
        <w:lastRenderedPageBreak/>
        <w:t>11.</w:t>
      </w:r>
      <w:r w:rsidR="00861FC0" w:rsidRPr="00F4706F">
        <w:rPr>
          <w:b/>
          <w:noProof/>
        </w:rPr>
        <w:t xml:space="preserve"> </w:t>
      </w:r>
      <w:bookmarkStart w:id="19" w:name="_Toc364326367"/>
      <w:r w:rsidR="003A13EE" w:rsidRPr="00F4706F">
        <w:rPr>
          <w:b/>
          <w:noProof/>
        </w:rPr>
        <w:t>ОБРАЗАЦ ТРОШКОВА ПРИПРЕМЕ ПОНУДЕ</w:t>
      </w:r>
      <w:bookmarkEnd w:id="19"/>
    </w:p>
    <w:p w:rsidR="003A13EE" w:rsidRPr="008B7475" w:rsidRDefault="003A13EE" w:rsidP="003A13EE">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3A13EE" w:rsidRPr="008B7475" w:rsidRDefault="003A13EE" w:rsidP="003A13EE">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3A13EE" w:rsidRPr="008B7475" w:rsidTr="003A13EE">
        <w:tc>
          <w:tcPr>
            <w:tcW w:w="8928" w:type="dxa"/>
            <w:gridSpan w:val="5"/>
          </w:tcPr>
          <w:p w:rsidR="003A13EE" w:rsidRPr="008B7475" w:rsidRDefault="003A13EE" w:rsidP="003A13EE">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3A13EE" w:rsidRPr="008B7475" w:rsidTr="003A13EE">
        <w:tc>
          <w:tcPr>
            <w:tcW w:w="1805" w:type="dxa"/>
          </w:tcPr>
          <w:p w:rsidR="003A13EE" w:rsidRPr="00E22841" w:rsidRDefault="003A13EE" w:rsidP="003A13EE">
            <w:pPr>
              <w:spacing w:before="100" w:beforeAutospacing="1" w:line="210" w:lineRule="atLeast"/>
              <w:jc w:val="both"/>
              <w:rPr>
                <w:noProof/>
              </w:rPr>
            </w:pPr>
            <w:r w:rsidRPr="00E22841">
              <w:rPr>
                <w:noProof/>
              </w:rPr>
              <w:t>Назив трошка</w:t>
            </w:r>
          </w:p>
        </w:tc>
        <w:tc>
          <w:tcPr>
            <w:tcW w:w="1795" w:type="dxa"/>
          </w:tcPr>
          <w:p w:rsidR="003A13EE" w:rsidRPr="008B7475" w:rsidRDefault="003A13EE" w:rsidP="003A13EE">
            <w:pPr>
              <w:spacing w:before="100" w:beforeAutospacing="1" w:line="210" w:lineRule="atLeast"/>
              <w:jc w:val="both"/>
              <w:rPr>
                <w:b/>
                <w:noProof/>
              </w:rPr>
            </w:pPr>
          </w:p>
        </w:tc>
        <w:tc>
          <w:tcPr>
            <w:tcW w:w="1788" w:type="dxa"/>
          </w:tcPr>
          <w:p w:rsidR="003A13EE" w:rsidRPr="008B7475" w:rsidRDefault="003A13EE" w:rsidP="003A13EE">
            <w:pPr>
              <w:spacing w:before="100" w:beforeAutospacing="1" w:line="210" w:lineRule="atLeast"/>
              <w:jc w:val="both"/>
              <w:rPr>
                <w:b/>
                <w:noProof/>
              </w:rPr>
            </w:pPr>
          </w:p>
        </w:tc>
        <w:tc>
          <w:tcPr>
            <w:tcW w:w="1783" w:type="dxa"/>
          </w:tcPr>
          <w:p w:rsidR="003A13EE" w:rsidRPr="008B7475" w:rsidRDefault="003A13EE" w:rsidP="003A13EE">
            <w:pPr>
              <w:spacing w:before="100" w:beforeAutospacing="1" w:line="210" w:lineRule="atLeast"/>
              <w:jc w:val="both"/>
              <w:rPr>
                <w:b/>
                <w:noProof/>
              </w:rPr>
            </w:pPr>
          </w:p>
        </w:tc>
        <w:tc>
          <w:tcPr>
            <w:tcW w:w="1757" w:type="dxa"/>
          </w:tcPr>
          <w:p w:rsidR="003A13EE" w:rsidRPr="008B7475" w:rsidRDefault="003A13EE" w:rsidP="003A13EE">
            <w:pPr>
              <w:spacing w:before="100" w:beforeAutospacing="1" w:line="210" w:lineRule="atLeast"/>
              <w:jc w:val="both"/>
              <w:rPr>
                <w:b/>
                <w:noProof/>
              </w:rPr>
            </w:pPr>
          </w:p>
        </w:tc>
      </w:tr>
      <w:tr w:rsidR="003A13EE" w:rsidRPr="008B7475" w:rsidTr="003A13EE">
        <w:tc>
          <w:tcPr>
            <w:tcW w:w="1805" w:type="dxa"/>
          </w:tcPr>
          <w:p w:rsidR="003A13EE" w:rsidRPr="00E22841" w:rsidRDefault="003A13EE" w:rsidP="003A13EE">
            <w:pPr>
              <w:spacing w:before="100" w:beforeAutospacing="1" w:line="210" w:lineRule="atLeast"/>
              <w:rPr>
                <w:noProof/>
              </w:rPr>
            </w:pPr>
            <w:r w:rsidRPr="00E22841">
              <w:rPr>
                <w:noProof/>
              </w:rPr>
              <w:t>Вредност у динарима</w:t>
            </w:r>
          </w:p>
        </w:tc>
        <w:tc>
          <w:tcPr>
            <w:tcW w:w="1795" w:type="dxa"/>
          </w:tcPr>
          <w:p w:rsidR="003A13EE" w:rsidRPr="008B7475" w:rsidRDefault="003A13EE" w:rsidP="003A13EE">
            <w:pPr>
              <w:spacing w:before="100" w:beforeAutospacing="1" w:line="210" w:lineRule="atLeast"/>
              <w:jc w:val="center"/>
              <w:rPr>
                <w:b/>
                <w:noProof/>
              </w:rPr>
            </w:pPr>
          </w:p>
        </w:tc>
        <w:tc>
          <w:tcPr>
            <w:tcW w:w="1788" w:type="dxa"/>
          </w:tcPr>
          <w:p w:rsidR="003A13EE" w:rsidRPr="008B7475" w:rsidRDefault="003A13EE" w:rsidP="003A13EE">
            <w:pPr>
              <w:spacing w:before="100" w:beforeAutospacing="1" w:line="210" w:lineRule="atLeast"/>
              <w:jc w:val="center"/>
              <w:rPr>
                <w:b/>
                <w:noProof/>
              </w:rPr>
            </w:pPr>
          </w:p>
        </w:tc>
        <w:tc>
          <w:tcPr>
            <w:tcW w:w="1783" w:type="dxa"/>
          </w:tcPr>
          <w:p w:rsidR="003A13EE" w:rsidRPr="008B7475" w:rsidRDefault="003A13EE" w:rsidP="003A13EE">
            <w:pPr>
              <w:spacing w:before="100" w:beforeAutospacing="1" w:line="210" w:lineRule="atLeast"/>
              <w:jc w:val="center"/>
              <w:rPr>
                <w:b/>
                <w:noProof/>
              </w:rPr>
            </w:pPr>
          </w:p>
        </w:tc>
        <w:tc>
          <w:tcPr>
            <w:tcW w:w="1757" w:type="dxa"/>
          </w:tcPr>
          <w:p w:rsidR="003A13EE" w:rsidRPr="008B7475" w:rsidRDefault="003A13EE" w:rsidP="003A13EE">
            <w:pPr>
              <w:spacing w:before="100" w:beforeAutospacing="1" w:line="210" w:lineRule="atLeast"/>
              <w:jc w:val="center"/>
              <w:rPr>
                <w:b/>
                <w:noProof/>
              </w:rPr>
            </w:pPr>
          </w:p>
        </w:tc>
      </w:tr>
      <w:tr w:rsidR="003A13EE" w:rsidRPr="008B7475" w:rsidTr="003A13EE">
        <w:tc>
          <w:tcPr>
            <w:tcW w:w="8928" w:type="dxa"/>
            <w:gridSpan w:val="5"/>
          </w:tcPr>
          <w:p w:rsidR="003A13EE" w:rsidRPr="008B7475" w:rsidRDefault="003A13EE" w:rsidP="003A13EE">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3A13EE" w:rsidRPr="008B7475" w:rsidTr="003A13EE">
        <w:tc>
          <w:tcPr>
            <w:tcW w:w="1805" w:type="dxa"/>
          </w:tcPr>
          <w:p w:rsidR="003A13EE" w:rsidRPr="00E22841" w:rsidRDefault="003A13EE" w:rsidP="003A13EE">
            <w:pPr>
              <w:spacing w:before="100" w:beforeAutospacing="1" w:line="210" w:lineRule="atLeast"/>
              <w:jc w:val="both"/>
              <w:rPr>
                <w:noProof/>
              </w:rPr>
            </w:pPr>
            <w:r w:rsidRPr="00E22841">
              <w:rPr>
                <w:noProof/>
              </w:rPr>
              <w:t>Назив трошка</w:t>
            </w:r>
          </w:p>
        </w:tc>
        <w:tc>
          <w:tcPr>
            <w:tcW w:w="1795" w:type="dxa"/>
          </w:tcPr>
          <w:p w:rsidR="003A13EE" w:rsidRPr="00E22841" w:rsidRDefault="003A13EE" w:rsidP="003A13EE">
            <w:pPr>
              <w:spacing w:before="100" w:beforeAutospacing="1" w:line="210" w:lineRule="atLeast"/>
              <w:jc w:val="both"/>
              <w:rPr>
                <w:noProof/>
              </w:rPr>
            </w:pPr>
          </w:p>
        </w:tc>
        <w:tc>
          <w:tcPr>
            <w:tcW w:w="1788" w:type="dxa"/>
          </w:tcPr>
          <w:p w:rsidR="003A13EE" w:rsidRPr="00E22841" w:rsidRDefault="003A13EE" w:rsidP="003A13EE">
            <w:pPr>
              <w:spacing w:before="100" w:beforeAutospacing="1" w:line="210" w:lineRule="atLeast"/>
              <w:jc w:val="both"/>
              <w:rPr>
                <w:noProof/>
              </w:rPr>
            </w:pPr>
          </w:p>
        </w:tc>
        <w:tc>
          <w:tcPr>
            <w:tcW w:w="1783" w:type="dxa"/>
          </w:tcPr>
          <w:p w:rsidR="003A13EE" w:rsidRPr="00E22841" w:rsidRDefault="003A13EE" w:rsidP="003A13EE">
            <w:pPr>
              <w:spacing w:before="100" w:beforeAutospacing="1" w:line="210" w:lineRule="atLeast"/>
              <w:jc w:val="both"/>
              <w:rPr>
                <w:noProof/>
              </w:rPr>
            </w:pPr>
          </w:p>
        </w:tc>
        <w:tc>
          <w:tcPr>
            <w:tcW w:w="1757" w:type="dxa"/>
          </w:tcPr>
          <w:p w:rsidR="003A13EE" w:rsidRPr="00E22841" w:rsidRDefault="003A13EE" w:rsidP="003A13EE">
            <w:pPr>
              <w:spacing w:before="100" w:beforeAutospacing="1" w:line="210" w:lineRule="atLeast"/>
              <w:jc w:val="both"/>
              <w:rPr>
                <w:noProof/>
              </w:rPr>
            </w:pPr>
          </w:p>
        </w:tc>
      </w:tr>
      <w:tr w:rsidR="003A13EE" w:rsidRPr="008B7475" w:rsidTr="003A13EE">
        <w:tc>
          <w:tcPr>
            <w:tcW w:w="1805" w:type="dxa"/>
          </w:tcPr>
          <w:p w:rsidR="003A13EE" w:rsidRPr="00E22841" w:rsidRDefault="003A13EE" w:rsidP="003A13EE">
            <w:pPr>
              <w:spacing w:before="100" w:beforeAutospacing="1" w:line="210" w:lineRule="atLeast"/>
              <w:rPr>
                <w:noProof/>
              </w:rPr>
            </w:pPr>
            <w:r w:rsidRPr="00E22841">
              <w:rPr>
                <w:noProof/>
              </w:rPr>
              <w:t>Вредност у динарима</w:t>
            </w:r>
          </w:p>
        </w:tc>
        <w:tc>
          <w:tcPr>
            <w:tcW w:w="1795" w:type="dxa"/>
          </w:tcPr>
          <w:p w:rsidR="003A13EE" w:rsidRPr="00E22841" w:rsidRDefault="003A13EE" w:rsidP="003A13EE">
            <w:pPr>
              <w:spacing w:before="100" w:beforeAutospacing="1" w:line="210" w:lineRule="atLeast"/>
              <w:jc w:val="both"/>
              <w:rPr>
                <w:noProof/>
              </w:rPr>
            </w:pPr>
          </w:p>
        </w:tc>
        <w:tc>
          <w:tcPr>
            <w:tcW w:w="1788" w:type="dxa"/>
          </w:tcPr>
          <w:p w:rsidR="003A13EE" w:rsidRPr="00E22841" w:rsidRDefault="003A13EE" w:rsidP="003A13EE">
            <w:pPr>
              <w:spacing w:before="100" w:beforeAutospacing="1" w:line="210" w:lineRule="atLeast"/>
              <w:jc w:val="both"/>
              <w:rPr>
                <w:noProof/>
              </w:rPr>
            </w:pPr>
          </w:p>
        </w:tc>
        <w:tc>
          <w:tcPr>
            <w:tcW w:w="1783" w:type="dxa"/>
          </w:tcPr>
          <w:p w:rsidR="003A13EE" w:rsidRPr="00E22841" w:rsidRDefault="003A13EE" w:rsidP="003A13EE">
            <w:pPr>
              <w:spacing w:before="100" w:beforeAutospacing="1" w:line="210" w:lineRule="atLeast"/>
              <w:jc w:val="both"/>
              <w:rPr>
                <w:noProof/>
              </w:rPr>
            </w:pPr>
          </w:p>
        </w:tc>
        <w:tc>
          <w:tcPr>
            <w:tcW w:w="1757" w:type="dxa"/>
          </w:tcPr>
          <w:p w:rsidR="003A13EE" w:rsidRPr="00E22841" w:rsidRDefault="003A13EE" w:rsidP="003A13EE">
            <w:pPr>
              <w:spacing w:before="100" w:beforeAutospacing="1" w:line="210" w:lineRule="atLeast"/>
              <w:jc w:val="both"/>
              <w:rPr>
                <w:noProof/>
              </w:rPr>
            </w:pPr>
          </w:p>
        </w:tc>
      </w:tr>
    </w:tbl>
    <w:tbl>
      <w:tblPr>
        <w:tblStyle w:val="TableGrid"/>
        <w:tblpPr w:leftFromText="180" w:rightFromText="180" w:vertAnchor="text" w:horzAnchor="page" w:tblpX="676" w:tblpY="752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3A13EE" w:rsidRPr="008B7475" w:rsidTr="003A13EE">
        <w:trPr>
          <w:trHeight w:val="312"/>
        </w:trPr>
        <w:tc>
          <w:tcPr>
            <w:tcW w:w="3547" w:type="dxa"/>
            <w:tcBorders>
              <w:bottom w:val="single" w:sz="4" w:space="0" w:color="auto"/>
            </w:tcBorders>
          </w:tcPr>
          <w:p w:rsidR="003A13EE" w:rsidRPr="008B7475" w:rsidRDefault="003A13EE" w:rsidP="003A13EE">
            <w:pPr>
              <w:rPr>
                <w:noProof/>
                <w:highlight w:val="yellow"/>
              </w:rPr>
            </w:pPr>
          </w:p>
        </w:tc>
        <w:tc>
          <w:tcPr>
            <w:tcW w:w="2918" w:type="dxa"/>
          </w:tcPr>
          <w:p w:rsidR="003A13EE" w:rsidRPr="008B7475" w:rsidRDefault="003A13EE" w:rsidP="003A13EE">
            <w:pPr>
              <w:rPr>
                <w:noProof/>
                <w:highlight w:val="yellow"/>
              </w:rPr>
            </w:pPr>
          </w:p>
        </w:tc>
        <w:tc>
          <w:tcPr>
            <w:tcW w:w="2676" w:type="dxa"/>
            <w:tcBorders>
              <w:bottom w:val="single" w:sz="4" w:space="0" w:color="auto"/>
            </w:tcBorders>
          </w:tcPr>
          <w:p w:rsidR="003A13EE" w:rsidRPr="008B7475" w:rsidRDefault="003A13EE" w:rsidP="003A13EE">
            <w:pPr>
              <w:rPr>
                <w:noProof/>
                <w:highlight w:val="yellow"/>
              </w:rPr>
            </w:pPr>
          </w:p>
        </w:tc>
      </w:tr>
      <w:tr w:rsidR="003A13EE" w:rsidRPr="008B7475" w:rsidTr="003A13EE">
        <w:trPr>
          <w:trHeight w:val="293"/>
        </w:trPr>
        <w:tc>
          <w:tcPr>
            <w:tcW w:w="3547" w:type="dxa"/>
            <w:tcBorders>
              <w:top w:val="single" w:sz="4" w:space="0" w:color="auto"/>
            </w:tcBorders>
          </w:tcPr>
          <w:p w:rsidR="003A13EE" w:rsidRPr="008B7475" w:rsidRDefault="003A13EE" w:rsidP="003A13EE">
            <w:pPr>
              <w:jc w:val="center"/>
              <w:rPr>
                <w:noProof/>
                <w:highlight w:val="yellow"/>
              </w:rPr>
            </w:pPr>
            <w:r w:rsidRPr="008B7475">
              <w:rPr>
                <w:noProof/>
              </w:rPr>
              <w:t>НАЗИВ ПОНУЂАЧА</w:t>
            </w:r>
          </w:p>
        </w:tc>
        <w:tc>
          <w:tcPr>
            <w:tcW w:w="2918" w:type="dxa"/>
          </w:tcPr>
          <w:p w:rsidR="003A13EE" w:rsidRPr="008B7475" w:rsidRDefault="003A13EE" w:rsidP="003A13EE">
            <w:pPr>
              <w:jc w:val="center"/>
              <w:rPr>
                <w:noProof/>
              </w:rPr>
            </w:pPr>
            <w:r w:rsidRPr="008B7475">
              <w:rPr>
                <w:noProof/>
              </w:rPr>
              <w:t>М.П.</w:t>
            </w:r>
          </w:p>
        </w:tc>
        <w:tc>
          <w:tcPr>
            <w:tcW w:w="2676" w:type="dxa"/>
            <w:tcBorders>
              <w:top w:val="single" w:sz="4" w:space="0" w:color="auto"/>
            </w:tcBorders>
          </w:tcPr>
          <w:p w:rsidR="003A13EE" w:rsidRPr="008B7475" w:rsidRDefault="003A13EE" w:rsidP="003A13EE">
            <w:pPr>
              <w:jc w:val="center"/>
              <w:rPr>
                <w:noProof/>
                <w:highlight w:val="yellow"/>
              </w:rPr>
            </w:pPr>
            <w:r w:rsidRPr="008B7475">
              <w:rPr>
                <w:noProof/>
              </w:rPr>
              <w:t>ПОТПИС ПОНУЂАЧА</w:t>
            </w:r>
          </w:p>
        </w:tc>
      </w:tr>
    </w:tbl>
    <w:p w:rsidR="003A13EE" w:rsidRPr="00F26BCB" w:rsidRDefault="003A13EE" w:rsidP="003A13EE">
      <w:pPr>
        <w:rPr>
          <w:b/>
          <w:noProof/>
        </w:rPr>
      </w:pPr>
    </w:p>
    <w:p w:rsidR="003A13EE" w:rsidRPr="00B819C7" w:rsidRDefault="003A13EE" w:rsidP="003A13EE">
      <w:pPr>
        <w:tabs>
          <w:tab w:val="left" w:pos="6028"/>
        </w:tabs>
        <w:autoSpaceDE w:val="0"/>
        <w:ind w:left="360"/>
        <w:jc w:val="center"/>
        <w:rPr>
          <w:bCs/>
          <w:iCs/>
          <w:noProof/>
        </w:rPr>
      </w:pPr>
      <w:r w:rsidRPr="00E31C1C">
        <w:rPr>
          <w:noProof/>
        </w:rPr>
        <w:br w:type="page"/>
      </w:r>
    </w:p>
    <w:p w:rsidR="003A13EE" w:rsidRPr="0072089F" w:rsidRDefault="003A13EE" w:rsidP="003A13EE">
      <w:pPr>
        <w:jc w:val="both"/>
        <w:rPr>
          <w:noProof/>
        </w:rPr>
        <w:sectPr w:rsidR="003A13EE" w:rsidRPr="0072089F" w:rsidSect="005E2923">
          <w:footerReference w:type="default" r:id="rId12"/>
          <w:pgSz w:w="11906" w:h="16838"/>
          <w:pgMar w:top="1418" w:right="1418" w:bottom="1418" w:left="1418" w:header="709" w:footer="709" w:gutter="0"/>
          <w:cols w:space="708"/>
          <w:docGrid w:linePitch="360"/>
        </w:sectPr>
      </w:pPr>
    </w:p>
    <w:p w:rsidR="003A13EE" w:rsidRPr="002D5B2C" w:rsidRDefault="003A13EE" w:rsidP="00F4706F">
      <w:pPr>
        <w:pStyle w:val="Heading2"/>
        <w:numPr>
          <w:ilvl w:val="0"/>
          <w:numId w:val="14"/>
        </w:numPr>
        <w:rPr>
          <w:noProof/>
        </w:rPr>
      </w:pPr>
      <w:bookmarkStart w:id="20" w:name="_Toc364326368"/>
      <w:r w:rsidRPr="002D5B2C">
        <w:rPr>
          <w:noProof/>
        </w:rPr>
        <w:lastRenderedPageBreak/>
        <w:t>ОБРАЗАЦ ПОНУДЕ</w:t>
      </w:r>
      <w:bookmarkEnd w:id="20"/>
    </w:p>
    <w:p w:rsidR="003A13EE" w:rsidRPr="002D5B2C" w:rsidRDefault="003A13EE" w:rsidP="003A13EE">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3A13EE" w:rsidRPr="008B7475" w:rsidTr="003A13EE">
        <w:trPr>
          <w:trHeight w:val="856"/>
        </w:trPr>
        <w:tc>
          <w:tcPr>
            <w:tcW w:w="5245" w:type="dxa"/>
            <w:tcBorders>
              <w:right w:val="single" w:sz="4" w:space="0" w:color="auto"/>
            </w:tcBorders>
            <w:vAlign w:val="center"/>
          </w:tcPr>
          <w:p w:rsidR="003A13EE" w:rsidRPr="00781C7B" w:rsidRDefault="003A13EE" w:rsidP="003A13EE">
            <w:pPr>
              <w:jc w:val="right"/>
              <w:rPr>
                <w:noProof/>
              </w:rPr>
            </w:pPr>
            <w:r w:rsidRPr="00781C7B">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A13EE" w:rsidRPr="008B7475" w:rsidRDefault="00E30BEA" w:rsidP="00E30BEA">
            <w:pPr>
              <w:rPr>
                <w:b/>
                <w:noProof/>
              </w:rPr>
            </w:pPr>
            <w:proofErr w:type="spellStart"/>
            <w:r>
              <w:t>Серви</w:t>
            </w:r>
            <w:proofErr w:type="spellEnd"/>
            <w:r>
              <w:rPr>
                <w:lang w:val="sr-Cyrl-CS"/>
              </w:rPr>
              <w:t>сирање лифтова произвођача „</w:t>
            </w:r>
            <w:r>
              <w:rPr>
                <w:lang w:val="sr-Latn-CS"/>
              </w:rPr>
              <w:t xml:space="preserve">Schindler Group“ </w:t>
            </w:r>
            <w:r>
              <w:rPr>
                <w:lang w:val="sr-Cyrl-CS"/>
              </w:rPr>
              <w:t xml:space="preserve"> који се налазе у Клиничком центра Војводине-203-13-О</w:t>
            </w:r>
          </w:p>
        </w:tc>
      </w:tr>
      <w:tr w:rsidR="003A13EE" w:rsidRPr="008B7475" w:rsidTr="003A13EE">
        <w:tc>
          <w:tcPr>
            <w:tcW w:w="5245" w:type="dxa"/>
          </w:tcPr>
          <w:p w:rsidR="003A13EE" w:rsidRPr="00450999" w:rsidRDefault="003A13EE" w:rsidP="003A13EE">
            <w:pPr>
              <w:jc w:val="right"/>
              <w:rPr>
                <w:noProof/>
              </w:rPr>
            </w:pPr>
            <w:r w:rsidRPr="00450999">
              <w:rPr>
                <w:noProof/>
              </w:rPr>
              <w:t>Број понуде</w:t>
            </w:r>
          </w:p>
        </w:tc>
        <w:tc>
          <w:tcPr>
            <w:tcW w:w="3402" w:type="dxa"/>
            <w:gridSpan w:val="2"/>
            <w:tcBorders>
              <w:top w:val="inset" w:sz="6" w:space="0" w:color="auto"/>
            </w:tcBorders>
          </w:tcPr>
          <w:p w:rsidR="003A13EE" w:rsidRPr="00450999" w:rsidRDefault="003A13EE" w:rsidP="003A13EE">
            <w:pPr>
              <w:jc w:val="right"/>
              <w:rPr>
                <w:noProof/>
              </w:rPr>
            </w:pPr>
          </w:p>
        </w:tc>
        <w:tc>
          <w:tcPr>
            <w:tcW w:w="2977" w:type="dxa"/>
            <w:tcBorders>
              <w:top w:val="inset" w:sz="6" w:space="0" w:color="auto"/>
            </w:tcBorders>
          </w:tcPr>
          <w:p w:rsidR="003A13EE" w:rsidRPr="00450999" w:rsidRDefault="003A13EE" w:rsidP="003A13EE">
            <w:pPr>
              <w:jc w:val="right"/>
              <w:rPr>
                <w:noProof/>
              </w:rPr>
            </w:pPr>
            <w:r w:rsidRPr="00450999">
              <w:rPr>
                <w:noProof/>
              </w:rPr>
              <w:t>Датум понуде</w:t>
            </w:r>
          </w:p>
        </w:tc>
        <w:tc>
          <w:tcPr>
            <w:tcW w:w="3686" w:type="dxa"/>
            <w:gridSpan w:val="2"/>
            <w:tcBorders>
              <w:top w:val="inset" w:sz="6" w:space="0" w:color="auto"/>
            </w:tcBorders>
          </w:tcPr>
          <w:p w:rsidR="003A13EE" w:rsidRPr="008B7475" w:rsidRDefault="003A13EE" w:rsidP="003A13EE">
            <w:pPr>
              <w:jc w:val="right"/>
              <w:rPr>
                <w:b/>
                <w:noProof/>
              </w:rPr>
            </w:pPr>
          </w:p>
        </w:tc>
      </w:tr>
      <w:tr w:rsidR="003A13EE" w:rsidRPr="008B7475" w:rsidTr="003A13EE">
        <w:tc>
          <w:tcPr>
            <w:tcW w:w="15310" w:type="dxa"/>
            <w:gridSpan w:val="6"/>
          </w:tcPr>
          <w:p w:rsidR="003A13EE" w:rsidRPr="008B7475" w:rsidRDefault="003A13EE" w:rsidP="003A13EE">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3A13EE" w:rsidRPr="008B7475" w:rsidTr="003A13EE">
        <w:tc>
          <w:tcPr>
            <w:tcW w:w="5245" w:type="dxa"/>
          </w:tcPr>
          <w:p w:rsidR="003A13EE" w:rsidRPr="008B7475" w:rsidRDefault="003A13EE" w:rsidP="003A13EE">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3A13EE" w:rsidRPr="008B7475" w:rsidRDefault="003A13EE" w:rsidP="003A13EE">
            <w:pPr>
              <w:rPr>
                <w:b/>
                <w:noProof/>
              </w:rPr>
            </w:pPr>
          </w:p>
        </w:tc>
      </w:tr>
      <w:tr w:rsidR="003A13EE" w:rsidRPr="008B7475" w:rsidTr="003A13EE">
        <w:tc>
          <w:tcPr>
            <w:tcW w:w="5245" w:type="dxa"/>
          </w:tcPr>
          <w:p w:rsidR="003A13EE" w:rsidRPr="008B7475" w:rsidRDefault="003A13EE" w:rsidP="003A13EE">
            <w:pPr>
              <w:rPr>
                <w:b/>
                <w:noProof/>
              </w:rPr>
            </w:pPr>
            <w:r>
              <w:rPr>
                <w:noProof/>
              </w:rPr>
              <w:t>Адреса</w:t>
            </w:r>
            <w:r w:rsidRPr="008B7475">
              <w:rPr>
                <w:noProof/>
              </w:rPr>
              <w:t xml:space="preserve"> </w:t>
            </w:r>
            <w:r>
              <w:rPr>
                <w:noProof/>
              </w:rPr>
              <w:t>седишта</w:t>
            </w:r>
          </w:p>
        </w:tc>
        <w:tc>
          <w:tcPr>
            <w:tcW w:w="10065" w:type="dxa"/>
            <w:gridSpan w:val="5"/>
          </w:tcPr>
          <w:p w:rsidR="003A13EE" w:rsidRPr="008B7475" w:rsidRDefault="003A13EE" w:rsidP="003A13EE">
            <w:pPr>
              <w:rPr>
                <w:b/>
                <w:noProof/>
              </w:rPr>
            </w:pPr>
          </w:p>
        </w:tc>
      </w:tr>
      <w:tr w:rsidR="003A13EE" w:rsidRPr="008B7475" w:rsidTr="003A13EE">
        <w:tc>
          <w:tcPr>
            <w:tcW w:w="5245" w:type="dxa"/>
          </w:tcPr>
          <w:p w:rsidR="003A13EE" w:rsidRDefault="003A13EE" w:rsidP="003A13EE">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3A13EE" w:rsidRPr="008B7475" w:rsidRDefault="003A13EE" w:rsidP="003A13EE">
            <w:pPr>
              <w:rPr>
                <w:b/>
                <w:noProof/>
              </w:rPr>
            </w:pPr>
          </w:p>
        </w:tc>
        <w:tc>
          <w:tcPr>
            <w:tcW w:w="3508" w:type="dxa"/>
            <w:gridSpan w:val="2"/>
          </w:tcPr>
          <w:p w:rsidR="003A13EE" w:rsidRPr="008B7475" w:rsidRDefault="003A13EE" w:rsidP="003A13EE">
            <w:pPr>
              <w:jc w:val="right"/>
              <w:rPr>
                <w:b/>
                <w:noProof/>
              </w:rPr>
            </w:pPr>
            <w:r>
              <w:rPr>
                <w:noProof/>
              </w:rPr>
              <w:t>Матични</w:t>
            </w:r>
            <w:r w:rsidRPr="008B7475">
              <w:rPr>
                <w:noProof/>
              </w:rPr>
              <w:t xml:space="preserve"> </w:t>
            </w:r>
            <w:r>
              <w:rPr>
                <w:noProof/>
              </w:rPr>
              <w:t xml:space="preserve">број </w:t>
            </w:r>
          </w:p>
        </w:tc>
        <w:tc>
          <w:tcPr>
            <w:tcW w:w="3155" w:type="dxa"/>
          </w:tcPr>
          <w:p w:rsidR="003A13EE" w:rsidRPr="008B7475" w:rsidRDefault="003A13EE" w:rsidP="003A13EE">
            <w:pPr>
              <w:jc w:val="right"/>
              <w:rPr>
                <w:b/>
                <w:noProof/>
              </w:rPr>
            </w:pPr>
          </w:p>
        </w:tc>
      </w:tr>
      <w:tr w:rsidR="003A13EE" w:rsidRPr="008B7475" w:rsidTr="003A13EE">
        <w:tc>
          <w:tcPr>
            <w:tcW w:w="5245" w:type="dxa"/>
          </w:tcPr>
          <w:p w:rsidR="003A13EE" w:rsidRPr="008B7475" w:rsidRDefault="003A13EE" w:rsidP="003A13EE">
            <w:pPr>
              <w:rPr>
                <w:b/>
                <w:noProof/>
              </w:rPr>
            </w:pPr>
            <w:r>
              <w:rPr>
                <w:noProof/>
              </w:rPr>
              <w:t>Телефон/факс</w:t>
            </w:r>
          </w:p>
        </w:tc>
        <w:tc>
          <w:tcPr>
            <w:tcW w:w="3402" w:type="dxa"/>
            <w:gridSpan w:val="2"/>
          </w:tcPr>
          <w:p w:rsidR="003A13EE" w:rsidRPr="008B7475" w:rsidRDefault="003A13EE" w:rsidP="003A13EE">
            <w:pPr>
              <w:rPr>
                <w:b/>
                <w:noProof/>
              </w:rPr>
            </w:pPr>
          </w:p>
        </w:tc>
        <w:tc>
          <w:tcPr>
            <w:tcW w:w="3508" w:type="dxa"/>
            <w:gridSpan w:val="2"/>
          </w:tcPr>
          <w:p w:rsidR="003A13EE" w:rsidRPr="008B7475" w:rsidRDefault="003A13EE" w:rsidP="003A13EE">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3A13EE" w:rsidRPr="008B7475" w:rsidRDefault="003A13EE" w:rsidP="003A13EE">
            <w:pPr>
              <w:jc w:val="right"/>
              <w:rPr>
                <w:b/>
                <w:noProof/>
              </w:rPr>
            </w:pPr>
          </w:p>
        </w:tc>
      </w:tr>
      <w:tr w:rsidR="003A13EE" w:rsidRPr="008B7475" w:rsidTr="003A13EE">
        <w:tc>
          <w:tcPr>
            <w:tcW w:w="5245" w:type="dxa"/>
          </w:tcPr>
          <w:p w:rsidR="003A13EE" w:rsidRPr="00450999" w:rsidRDefault="003A13EE" w:rsidP="003A13EE">
            <w:pPr>
              <w:rPr>
                <w:b/>
                <w:noProof/>
              </w:rPr>
            </w:pPr>
            <w:r>
              <w:rPr>
                <w:noProof/>
              </w:rPr>
              <w:t>Е-маил</w:t>
            </w:r>
          </w:p>
        </w:tc>
        <w:tc>
          <w:tcPr>
            <w:tcW w:w="3402" w:type="dxa"/>
            <w:gridSpan w:val="2"/>
          </w:tcPr>
          <w:p w:rsidR="003A13EE" w:rsidRPr="008B7475" w:rsidRDefault="003A13EE" w:rsidP="003A13EE">
            <w:pPr>
              <w:rPr>
                <w:b/>
                <w:noProof/>
              </w:rPr>
            </w:pPr>
          </w:p>
        </w:tc>
        <w:tc>
          <w:tcPr>
            <w:tcW w:w="3508" w:type="dxa"/>
            <w:gridSpan w:val="2"/>
          </w:tcPr>
          <w:p w:rsidR="003A13EE" w:rsidRPr="00854EAB" w:rsidRDefault="003A13EE" w:rsidP="003A13EE">
            <w:pPr>
              <w:jc w:val="right"/>
              <w:rPr>
                <w:noProof/>
              </w:rPr>
            </w:pPr>
            <w:r>
              <w:rPr>
                <w:noProof/>
              </w:rPr>
              <w:t>Регистарски број</w:t>
            </w:r>
          </w:p>
        </w:tc>
        <w:tc>
          <w:tcPr>
            <w:tcW w:w="3155" w:type="dxa"/>
          </w:tcPr>
          <w:p w:rsidR="003A13EE" w:rsidRPr="008B7475" w:rsidRDefault="003A13EE" w:rsidP="003A13EE">
            <w:pPr>
              <w:jc w:val="right"/>
              <w:rPr>
                <w:b/>
                <w:noProof/>
              </w:rPr>
            </w:pPr>
          </w:p>
        </w:tc>
      </w:tr>
      <w:tr w:rsidR="003A13EE" w:rsidRPr="008B7475" w:rsidTr="003A13EE">
        <w:tc>
          <w:tcPr>
            <w:tcW w:w="5245" w:type="dxa"/>
          </w:tcPr>
          <w:p w:rsidR="003A13EE" w:rsidRPr="00450999" w:rsidRDefault="003A13EE" w:rsidP="003A13EE">
            <w:pPr>
              <w:rPr>
                <w:noProof/>
              </w:rPr>
            </w:pPr>
            <w:r>
              <w:rPr>
                <w:noProof/>
              </w:rPr>
              <w:t>Овлашћено лице, које ће потписати Уговор</w:t>
            </w:r>
          </w:p>
        </w:tc>
        <w:tc>
          <w:tcPr>
            <w:tcW w:w="3402" w:type="dxa"/>
            <w:gridSpan w:val="2"/>
          </w:tcPr>
          <w:p w:rsidR="003A13EE" w:rsidRPr="008B7475" w:rsidRDefault="003A13EE" w:rsidP="003A13EE">
            <w:pPr>
              <w:rPr>
                <w:b/>
                <w:noProof/>
              </w:rPr>
            </w:pPr>
          </w:p>
        </w:tc>
        <w:tc>
          <w:tcPr>
            <w:tcW w:w="3508" w:type="dxa"/>
            <w:gridSpan w:val="2"/>
          </w:tcPr>
          <w:p w:rsidR="003A13EE" w:rsidRPr="00854EAB" w:rsidRDefault="003A13EE" w:rsidP="003A13EE">
            <w:pPr>
              <w:jc w:val="right"/>
              <w:rPr>
                <w:noProof/>
              </w:rPr>
            </w:pPr>
            <w:r>
              <w:rPr>
                <w:noProof/>
              </w:rPr>
              <w:t>Жиро рачун</w:t>
            </w:r>
          </w:p>
        </w:tc>
        <w:tc>
          <w:tcPr>
            <w:tcW w:w="3155" w:type="dxa"/>
          </w:tcPr>
          <w:p w:rsidR="003A13EE" w:rsidRPr="008B7475" w:rsidRDefault="003A13EE" w:rsidP="003A13EE">
            <w:pPr>
              <w:jc w:val="right"/>
              <w:rPr>
                <w:b/>
                <w:noProof/>
              </w:rPr>
            </w:pPr>
          </w:p>
        </w:tc>
      </w:tr>
      <w:tr w:rsidR="003A13EE" w:rsidRPr="008B7475" w:rsidTr="003A13EE">
        <w:trPr>
          <w:trHeight w:val="828"/>
        </w:trPr>
        <w:tc>
          <w:tcPr>
            <w:tcW w:w="5245" w:type="dxa"/>
          </w:tcPr>
          <w:p w:rsidR="003A13EE" w:rsidRPr="00781C7B" w:rsidRDefault="003A13EE" w:rsidP="003A13EE">
            <w:pPr>
              <w:rPr>
                <w:b/>
                <w:noProof/>
              </w:rPr>
            </w:pPr>
            <w:r w:rsidRPr="00781C7B">
              <w:rPr>
                <w:b/>
                <w:noProof/>
              </w:rPr>
              <w:br w:type="page"/>
            </w:r>
            <w:r w:rsidRPr="00781C7B">
              <w:rPr>
                <w:noProof/>
              </w:rPr>
              <w:t xml:space="preserve">Рок важења понуде изражен у броју дана од дана отварања понуда, који </w:t>
            </w:r>
            <w:r w:rsidR="00781C7B" w:rsidRPr="00781C7B">
              <w:rPr>
                <w:noProof/>
              </w:rPr>
              <w:t>не може бити краћи од 6</w:t>
            </w:r>
            <w:r w:rsidRPr="00781C7B">
              <w:rPr>
                <w:noProof/>
              </w:rPr>
              <w:t>0 дана</w:t>
            </w:r>
          </w:p>
        </w:tc>
        <w:tc>
          <w:tcPr>
            <w:tcW w:w="3402" w:type="dxa"/>
            <w:gridSpan w:val="2"/>
          </w:tcPr>
          <w:p w:rsidR="003A13EE" w:rsidRPr="008B7475" w:rsidRDefault="003A13EE" w:rsidP="003A13EE">
            <w:pPr>
              <w:rPr>
                <w:b/>
                <w:noProof/>
              </w:rPr>
            </w:pPr>
          </w:p>
        </w:tc>
        <w:tc>
          <w:tcPr>
            <w:tcW w:w="3508" w:type="dxa"/>
            <w:gridSpan w:val="2"/>
          </w:tcPr>
          <w:p w:rsidR="003A13EE" w:rsidRPr="003C295B" w:rsidRDefault="003A13EE" w:rsidP="003A13EE">
            <w:pPr>
              <w:jc w:val="right"/>
              <w:rPr>
                <w:noProof/>
              </w:rPr>
            </w:pPr>
            <w:r w:rsidRPr="003C295B">
              <w:rPr>
                <w:noProof/>
              </w:rPr>
              <w:t>Шифра делатности</w:t>
            </w:r>
          </w:p>
        </w:tc>
        <w:tc>
          <w:tcPr>
            <w:tcW w:w="3155" w:type="dxa"/>
          </w:tcPr>
          <w:p w:rsidR="003A13EE" w:rsidRPr="008B7475" w:rsidRDefault="003A13EE" w:rsidP="003A13EE">
            <w:pPr>
              <w:jc w:val="right"/>
              <w:rPr>
                <w:b/>
                <w:noProof/>
              </w:rPr>
            </w:pPr>
          </w:p>
        </w:tc>
      </w:tr>
      <w:tr w:rsidR="003A13EE" w:rsidRPr="008B7475" w:rsidTr="003A13EE">
        <w:tc>
          <w:tcPr>
            <w:tcW w:w="15310" w:type="dxa"/>
            <w:gridSpan w:val="6"/>
          </w:tcPr>
          <w:p w:rsidR="003A13EE" w:rsidRPr="00781C7B" w:rsidRDefault="003A13EE" w:rsidP="003A13EE">
            <w:pPr>
              <w:jc w:val="center"/>
              <w:rPr>
                <w:b/>
                <w:noProof/>
              </w:rPr>
            </w:pPr>
            <w:r w:rsidRPr="00781C7B">
              <w:rPr>
                <w:b/>
                <w:noProof/>
              </w:rPr>
              <w:t>Остали подаци које наручилац сматра релевантним за закључење уговора</w:t>
            </w:r>
          </w:p>
        </w:tc>
      </w:tr>
      <w:tr w:rsidR="003A13EE" w:rsidRPr="008B7475" w:rsidTr="003A13EE">
        <w:tc>
          <w:tcPr>
            <w:tcW w:w="5245" w:type="dxa"/>
            <w:vMerge w:val="restart"/>
            <w:vAlign w:val="center"/>
          </w:tcPr>
          <w:p w:rsidR="003A13EE" w:rsidRPr="00202B65" w:rsidRDefault="003A13EE" w:rsidP="003A13EE">
            <w:pPr>
              <w:rPr>
                <w:noProof/>
              </w:rPr>
            </w:pPr>
            <w:r w:rsidRPr="00202B65">
              <w:rPr>
                <w:noProof/>
              </w:rPr>
              <w:t>Начин подношења понуде (заокружити)</w:t>
            </w:r>
          </w:p>
        </w:tc>
        <w:tc>
          <w:tcPr>
            <w:tcW w:w="426" w:type="dxa"/>
          </w:tcPr>
          <w:p w:rsidR="003A13EE" w:rsidRPr="00A15261" w:rsidRDefault="003A13EE" w:rsidP="003A13EE">
            <w:pPr>
              <w:rPr>
                <w:noProof/>
              </w:rPr>
            </w:pPr>
            <w:r>
              <w:rPr>
                <w:noProof/>
              </w:rPr>
              <w:t>а</w:t>
            </w:r>
          </w:p>
        </w:tc>
        <w:tc>
          <w:tcPr>
            <w:tcW w:w="9639" w:type="dxa"/>
            <w:gridSpan w:val="4"/>
          </w:tcPr>
          <w:p w:rsidR="003A13EE" w:rsidRPr="00A15261" w:rsidRDefault="003A13EE" w:rsidP="003A13EE">
            <w:pPr>
              <w:rPr>
                <w:noProof/>
              </w:rPr>
            </w:pPr>
            <w:r w:rsidRPr="00A15261">
              <w:rPr>
                <w:noProof/>
              </w:rPr>
              <w:t>Самостална понуда</w:t>
            </w:r>
          </w:p>
        </w:tc>
      </w:tr>
      <w:tr w:rsidR="003A13EE" w:rsidRPr="008B7475" w:rsidTr="003A13EE">
        <w:tc>
          <w:tcPr>
            <w:tcW w:w="5245" w:type="dxa"/>
            <w:vMerge/>
          </w:tcPr>
          <w:p w:rsidR="003A13EE" w:rsidRPr="008B7475" w:rsidRDefault="003A13EE" w:rsidP="003A13EE">
            <w:pPr>
              <w:rPr>
                <w:b/>
                <w:noProof/>
              </w:rPr>
            </w:pPr>
          </w:p>
        </w:tc>
        <w:tc>
          <w:tcPr>
            <w:tcW w:w="426" w:type="dxa"/>
          </w:tcPr>
          <w:p w:rsidR="003A13EE" w:rsidRPr="00FE0B83" w:rsidRDefault="003A13EE" w:rsidP="003A13EE">
            <w:pPr>
              <w:rPr>
                <w:noProof/>
              </w:rPr>
            </w:pPr>
            <w:r>
              <w:rPr>
                <w:noProof/>
              </w:rPr>
              <w:t>б</w:t>
            </w:r>
          </w:p>
        </w:tc>
        <w:tc>
          <w:tcPr>
            <w:tcW w:w="9639" w:type="dxa"/>
            <w:gridSpan w:val="4"/>
          </w:tcPr>
          <w:p w:rsidR="003A13EE" w:rsidRPr="00A15261" w:rsidRDefault="003A13EE" w:rsidP="003A13EE">
            <w:pPr>
              <w:rPr>
                <w:noProof/>
              </w:rPr>
            </w:pPr>
            <w:r w:rsidRPr="00A15261">
              <w:rPr>
                <w:noProof/>
              </w:rPr>
              <w:t>Заједничка понуда</w:t>
            </w:r>
          </w:p>
        </w:tc>
      </w:tr>
      <w:tr w:rsidR="003A13EE" w:rsidRPr="008B7475" w:rsidTr="003A13EE">
        <w:tc>
          <w:tcPr>
            <w:tcW w:w="5245" w:type="dxa"/>
            <w:vMerge/>
          </w:tcPr>
          <w:p w:rsidR="003A13EE" w:rsidRPr="008B7475" w:rsidRDefault="003A13EE" w:rsidP="003A13EE">
            <w:pPr>
              <w:rPr>
                <w:b/>
                <w:noProof/>
              </w:rPr>
            </w:pPr>
          </w:p>
        </w:tc>
        <w:tc>
          <w:tcPr>
            <w:tcW w:w="426" w:type="dxa"/>
          </w:tcPr>
          <w:p w:rsidR="003A13EE" w:rsidRPr="00FE0B83" w:rsidRDefault="003A13EE" w:rsidP="003A13EE">
            <w:pPr>
              <w:rPr>
                <w:noProof/>
              </w:rPr>
            </w:pPr>
            <w:r>
              <w:rPr>
                <w:noProof/>
              </w:rPr>
              <w:t>в</w:t>
            </w:r>
          </w:p>
        </w:tc>
        <w:tc>
          <w:tcPr>
            <w:tcW w:w="9639" w:type="dxa"/>
            <w:gridSpan w:val="4"/>
          </w:tcPr>
          <w:p w:rsidR="003A13EE" w:rsidRPr="00A15261" w:rsidRDefault="003A13EE" w:rsidP="003A13EE">
            <w:pPr>
              <w:rPr>
                <w:noProof/>
              </w:rPr>
            </w:pPr>
            <w:r w:rsidRPr="00A15261">
              <w:rPr>
                <w:noProof/>
              </w:rPr>
              <w:t>Понуда са подизвођачем</w:t>
            </w:r>
          </w:p>
        </w:tc>
      </w:tr>
      <w:tr w:rsidR="003A13EE" w:rsidRPr="008B7475" w:rsidTr="003A13EE">
        <w:trPr>
          <w:trHeight w:val="614"/>
        </w:trPr>
        <w:tc>
          <w:tcPr>
            <w:tcW w:w="5245" w:type="dxa"/>
          </w:tcPr>
          <w:p w:rsidR="003A13EE" w:rsidRPr="008B7475" w:rsidRDefault="003A13EE" w:rsidP="003A13EE">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3A13EE" w:rsidRPr="008B7475" w:rsidRDefault="003A13EE" w:rsidP="003A13EE">
            <w:pPr>
              <w:rPr>
                <w:b/>
                <w:noProof/>
              </w:rPr>
            </w:pPr>
            <w:r w:rsidRPr="008B7475">
              <w:rPr>
                <w:noProof/>
              </w:rPr>
              <w:t xml:space="preserve"> </w:t>
            </w:r>
          </w:p>
        </w:tc>
      </w:tr>
      <w:tr w:rsidR="003A13EE" w:rsidRPr="008B7475" w:rsidTr="003A13EE">
        <w:trPr>
          <w:trHeight w:val="614"/>
        </w:trPr>
        <w:tc>
          <w:tcPr>
            <w:tcW w:w="5245" w:type="dxa"/>
          </w:tcPr>
          <w:p w:rsidR="003A13EE" w:rsidRPr="008B7475" w:rsidRDefault="003A13EE" w:rsidP="003A13EE">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3A13EE" w:rsidRPr="008B7475" w:rsidRDefault="003A13EE" w:rsidP="003A13EE">
            <w:pPr>
              <w:rPr>
                <w:b/>
                <w:noProof/>
              </w:rPr>
            </w:pPr>
          </w:p>
        </w:tc>
      </w:tr>
      <w:tr w:rsidR="003A13EE" w:rsidRPr="008578C9" w:rsidTr="003A13EE">
        <w:trPr>
          <w:trHeight w:val="293"/>
        </w:trPr>
        <w:tc>
          <w:tcPr>
            <w:tcW w:w="5245" w:type="dxa"/>
          </w:tcPr>
          <w:p w:rsidR="003A13EE" w:rsidRPr="008578C9" w:rsidRDefault="003A13EE" w:rsidP="003A13EE">
            <w:pPr>
              <w:rPr>
                <w:noProof/>
              </w:rPr>
            </w:pPr>
            <w:r w:rsidRPr="008578C9">
              <w:rPr>
                <w:noProof/>
              </w:rPr>
              <w:t xml:space="preserve">(Начин и услови плаћања) </w:t>
            </w:r>
          </w:p>
        </w:tc>
        <w:tc>
          <w:tcPr>
            <w:tcW w:w="10065" w:type="dxa"/>
            <w:gridSpan w:val="5"/>
          </w:tcPr>
          <w:p w:rsidR="003A13EE" w:rsidRPr="008578C9" w:rsidRDefault="003A13EE" w:rsidP="003A13EE">
            <w:pPr>
              <w:rPr>
                <w:b/>
                <w:noProof/>
              </w:rPr>
            </w:pPr>
          </w:p>
        </w:tc>
      </w:tr>
      <w:tr w:rsidR="003A13EE" w:rsidRPr="008578C9" w:rsidTr="003A13EE">
        <w:trPr>
          <w:trHeight w:val="283"/>
        </w:trPr>
        <w:tc>
          <w:tcPr>
            <w:tcW w:w="5245" w:type="dxa"/>
          </w:tcPr>
          <w:p w:rsidR="003A13EE" w:rsidRPr="008578C9" w:rsidRDefault="003A13EE" w:rsidP="003A13EE">
            <w:pPr>
              <w:rPr>
                <w:noProof/>
              </w:rPr>
            </w:pPr>
            <w:r w:rsidRPr="008578C9">
              <w:rPr>
                <w:noProof/>
              </w:rPr>
              <w:t>(Гаранција</w:t>
            </w:r>
            <w:r w:rsidR="0092648C">
              <w:rPr>
                <w:noProof/>
              </w:rPr>
              <w:t xml:space="preserve"> на сервис и резервне делове</w:t>
            </w:r>
            <w:r w:rsidRPr="008578C9">
              <w:rPr>
                <w:noProof/>
              </w:rPr>
              <w:t>)</w:t>
            </w:r>
          </w:p>
        </w:tc>
        <w:tc>
          <w:tcPr>
            <w:tcW w:w="10065" w:type="dxa"/>
            <w:gridSpan w:val="5"/>
          </w:tcPr>
          <w:p w:rsidR="003A13EE" w:rsidRPr="008578C9" w:rsidRDefault="003A13EE" w:rsidP="003A13EE">
            <w:pPr>
              <w:rPr>
                <w:b/>
                <w:noProof/>
              </w:rPr>
            </w:pPr>
          </w:p>
        </w:tc>
      </w:tr>
      <w:tr w:rsidR="003A13EE" w:rsidRPr="008578C9" w:rsidTr="003A13EE">
        <w:trPr>
          <w:trHeight w:val="283"/>
        </w:trPr>
        <w:tc>
          <w:tcPr>
            <w:tcW w:w="5245" w:type="dxa"/>
          </w:tcPr>
          <w:p w:rsidR="003A13EE" w:rsidRPr="008578C9" w:rsidRDefault="003A13EE" w:rsidP="003A13EE">
            <w:pPr>
              <w:rPr>
                <w:noProof/>
              </w:rPr>
            </w:pPr>
            <w:r w:rsidRPr="008578C9">
              <w:rPr>
                <w:noProof/>
              </w:rPr>
              <w:t>(Рок извршења)</w:t>
            </w:r>
          </w:p>
        </w:tc>
        <w:tc>
          <w:tcPr>
            <w:tcW w:w="10065" w:type="dxa"/>
            <w:gridSpan w:val="5"/>
          </w:tcPr>
          <w:p w:rsidR="003A13EE" w:rsidRPr="008578C9" w:rsidRDefault="003A13EE" w:rsidP="003A13EE">
            <w:pPr>
              <w:rPr>
                <w:b/>
                <w:noProof/>
              </w:rPr>
            </w:pPr>
          </w:p>
        </w:tc>
      </w:tr>
      <w:tr w:rsidR="003A13EE" w:rsidRPr="008B7475" w:rsidTr="003A13EE">
        <w:trPr>
          <w:trHeight w:val="283"/>
        </w:trPr>
        <w:tc>
          <w:tcPr>
            <w:tcW w:w="5245" w:type="dxa"/>
          </w:tcPr>
          <w:p w:rsidR="003A13EE" w:rsidRDefault="003A13EE" w:rsidP="003A13EE">
            <w:pPr>
              <w:rPr>
                <w:noProof/>
              </w:rPr>
            </w:pPr>
            <w:r w:rsidRPr="008578C9">
              <w:rPr>
                <w:noProof/>
              </w:rPr>
              <w:t>(</w:t>
            </w:r>
            <w:r w:rsidR="008578C9">
              <w:rPr>
                <w:noProof/>
              </w:rPr>
              <w:t>Рок одзива)</w:t>
            </w:r>
          </w:p>
        </w:tc>
        <w:tc>
          <w:tcPr>
            <w:tcW w:w="10065" w:type="dxa"/>
            <w:gridSpan w:val="5"/>
          </w:tcPr>
          <w:p w:rsidR="003A13EE" w:rsidRPr="008B7475" w:rsidRDefault="003A13EE" w:rsidP="003A13EE">
            <w:pPr>
              <w:rPr>
                <w:b/>
                <w:noProof/>
              </w:rPr>
            </w:pPr>
          </w:p>
        </w:tc>
      </w:tr>
    </w:tbl>
    <w:p w:rsidR="003A13EE" w:rsidRDefault="003A13EE" w:rsidP="003A13EE">
      <w:pPr>
        <w:pStyle w:val="BodyText"/>
        <w:rPr>
          <w:noProof/>
          <w:szCs w:val="24"/>
        </w:rPr>
      </w:pPr>
    </w:p>
    <w:p w:rsidR="003A13EE" w:rsidRDefault="003A13EE" w:rsidP="003A13EE">
      <w:pPr>
        <w:pStyle w:val="BodyText"/>
        <w:rPr>
          <w:noProof/>
          <w:szCs w:val="24"/>
        </w:rPr>
      </w:pPr>
    </w:p>
    <w:p w:rsidR="003A13EE" w:rsidRDefault="003A13EE" w:rsidP="003A13EE">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3A13EE" w:rsidRPr="00D20140" w:rsidTr="003A13EE">
        <w:trPr>
          <w:trHeight w:val="262"/>
        </w:trPr>
        <w:tc>
          <w:tcPr>
            <w:tcW w:w="569" w:type="dxa"/>
            <w:vAlign w:val="center"/>
          </w:tcPr>
          <w:p w:rsidR="003A13EE" w:rsidRPr="00320FB6" w:rsidRDefault="003A13EE" w:rsidP="003A13EE">
            <w:pPr>
              <w:autoSpaceDE w:val="0"/>
              <w:autoSpaceDN w:val="0"/>
              <w:adjustRightInd w:val="0"/>
              <w:jc w:val="center"/>
              <w:rPr>
                <w:noProof/>
                <w:color w:val="000000"/>
                <w:sz w:val="22"/>
                <w:szCs w:val="22"/>
                <w:lang w:val="en-US"/>
              </w:rPr>
            </w:pPr>
            <w:r w:rsidRPr="00320FB6">
              <w:rPr>
                <w:noProof/>
                <w:color w:val="000000"/>
                <w:sz w:val="22"/>
                <w:szCs w:val="22"/>
              </w:rPr>
              <w:t>Р.БР</w:t>
            </w:r>
          </w:p>
        </w:tc>
        <w:tc>
          <w:tcPr>
            <w:tcW w:w="3005" w:type="dxa"/>
            <w:vAlign w:val="center"/>
          </w:tcPr>
          <w:p w:rsidR="003A13EE" w:rsidRPr="00320FB6" w:rsidRDefault="003A13EE" w:rsidP="003A13EE">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134" w:type="dxa"/>
            <w:vAlign w:val="center"/>
          </w:tcPr>
          <w:p w:rsidR="003A13EE" w:rsidRPr="00320FB6" w:rsidRDefault="003A13EE" w:rsidP="003A13EE">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227" w:type="dxa"/>
            <w:vAlign w:val="center"/>
          </w:tcPr>
          <w:p w:rsidR="003A13EE" w:rsidRPr="00320FB6" w:rsidRDefault="003A13EE" w:rsidP="003A13EE">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2410" w:type="dxa"/>
            <w:vAlign w:val="center"/>
          </w:tcPr>
          <w:p w:rsidR="003A13EE" w:rsidRPr="00320FB6" w:rsidRDefault="003A13EE" w:rsidP="003A13EE">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417" w:type="dxa"/>
            <w:vAlign w:val="center"/>
          </w:tcPr>
          <w:p w:rsidR="003A13EE" w:rsidRPr="00320FB6" w:rsidRDefault="003A13EE" w:rsidP="003A13EE">
            <w:pPr>
              <w:pStyle w:val="BodyText"/>
              <w:jc w:val="center"/>
              <w:rPr>
                <w:noProof/>
                <w:sz w:val="22"/>
                <w:szCs w:val="22"/>
              </w:rPr>
            </w:pPr>
            <w:r w:rsidRPr="00320FB6">
              <w:rPr>
                <w:noProof/>
                <w:sz w:val="22"/>
                <w:szCs w:val="22"/>
              </w:rPr>
              <w:t>Износ</w:t>
            </w:r>
          </w:p>
          <w:p w:rsidR="003A13EE" w:rsidRPr="00320FB6" w:rsidRDefault="003A13EE" w:rsidP="003A13EE">
            <w:pPr>
              <w:autoSpaceDE w:val="0"/>
              <w:autoSpaceDN w:val="0"/>
              <w:adjustRightInd w:val="0"/>
              <w:jc w:val="center"/>
              <w:rPr>
                <w:noProof/>
                <w:color w:val="000000"/>
                <w:sz w:val="22"/>
                <w:szCs w:val="22"/>
                <w:lang w:val="en-US"/>
              </w:rPr>
            </w:pPr>
            <w:r w:rsidRPr="00320FB6">
              <w:rPr>
                <w:noProof/>
                <w:sz w:val="22"/>
                <w:szCs w:val="22"/>
              </w:rPr>
              <w:t>ПДВ-а</w:t>
            </w:r>
          </w:p>
        </w:tc>
        <w:tc>
          <w:tcPr>
            <w:tcW w:w="1608" w:type="dxa"/>
            <w:vAlign w:val="center"/>
          </w:tcPr>
          <w:p w:rsidR="003A13EE" w:rsidRPr="00450999" w:rsidRDefault="003A13EE" w:rsidP="003A13EE">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984" w:type="dxa"/>
            <w:vAlign w:val="center"/>
          </w:tcPr>
          <w:p w:rsidR="003A13EE" w:rsidRPr="00450999" w:rsidRDefault="003A13EE" w:rsidP="003A13EE">
            <w:pPr>
              <w:autoSpaceDE w:val="0"/>
              <w:autoSpaceDN w:val="0"/>
              <w:adjustRightInd w:val="0"/>
              <w:jc w:val="center"/>
              <w:rPr>
                <w:noProof/>
                <w:color w:val="000000"/>
              </w:rPr>
            </w:pPr>
            <w:r w:rsidRPr="00450999">
              <w:rPr>
                <w:noProof/>
                <w:color w:val="000000"/>
              </w:rPr>
              <w:t>Произвођач</w:t>
            </w:r>
          </w:p>
        </w:tc>
        <w:tc>
          <w:tcPr>
            <w:tcW w:w="1984" w:type="dxa"/>
            <w:vAlign w:val="center"/>
          </w:tcPr>
          <w:p w:rsidR="003A13EE" w:rsidRPr="00320FB6" w:rsidRDefault="008578C9" w:rsidP="008578C9">
            <w:pPr>
              <w:autoSpaceDE w:val="0"/>
              <w:autoSpaceDN w:val="0"/>
              <w:adjustRightInd w:val="0"/>
              <w:jc w:val="center"/>
              <w:rPr>
                <w:noProof/>
                <w:color w:val="000000"/>
              </w:rPr>
            </w:pPr>
            <w:r w:rsidRPr="008578C9">
              <w:rPr>
                <w:noProof/>
                <w:color w:val="000000"/>
              </w:rPr>
              <w:t>Напомена</w:t>
            </w:r>
          </w:p>
        </w:tc>
      </w:tr>
      <w:tr w:rsidR="003A13EE" w:rsidRPr="00D20140" w:rsidTr="003A13EE">
        <w:trPr>
          <w:trHeight w:val="288"/>
        </w:trPr>
        <w:tc>
          <w:tcPr>
            <w:tcW w:w="569" w:type="dxa"/>
          </w:tcPr>
          <w:p w:rsidR="0092648C" w:rsidRDefault="0092648C" w:rsidP="0092648C">
            <w:pPr>
              <w:jc w:val="center"/>
            </w:pPr>
            <w:r w:rsidRPr="00D20140">
              <w:rPr>
                <w:b/>
                <w:noProof/>
                <w:color w:val="000000"/>
              </w:rPr>
              <w:t>I</w:t>
            </w:r>
          </w:p>
          <w:p w:rsidR="003A13EE" w:rsidRPr="00D20140" w:rsidRDefault="003A13EE" w:rsidP="0092648C">
            <w:pPr>
              <w:autoSpaceDE w:val="0"/>
              <w:autoSpaceDN w:val="0"/>
              <w:adjustRightInd w:val="0"/>
              <w:jc w:val="center"/>
              <w:rPr>
                <w:b/>
                <w:noProof/>
                <w:color w:val="000000"/>
              </w:rPr>
            </w:pPr>
          </w:p>
        </w:tc>
        <w:tc>
          <w:tcPr>
            <w:tcW w:w="3005" w:type="dxa"/>
          </w:tcPr>
          <w:p w:rsidR="003A13EE" w:rsidRPr="00D20140" w:rsidRDefault="003A13EE" w:rsidP="003A13EE">
            <w:pPr>
              <w:autoSpaceDE w:val="0"/>
              <w:autoSpaceDN w:val="0"/>
              <w:adjustRightInd w:val="0"/>
              <w:jc w:val="center"/>
              <w:rPr>
                <w:noProof/>
                <w:color w:val="000000"/>
                <w:lang w:val="en-US"/>
              </w:rPr>
            </w:pPr>
            <w:r w:rsidRPr="00D20140">
              <w:rPr>
                <w:noProof/>
                <w:color w:val="000000"/>
                <w:lang w:val="en-US"/>
              </w:rPr>
              <w:t>2</w:t>
            </w:r>
          </w:p>
        </w:tc>
        <w:tc>
          <w:tcPr>
            <w:tcW w:w="1134" w:type="dxa"/>
          </w:tcPr>
          <w:p w:rsidR="003A13EE" w:rsidRPr="00D20140" w:rsidRDefault="003A13EE" w:rsidP="003A13EE">
            <w:pPr>
              <w:autoSpaceDE w:val="0"/>
              <w:autoSpaceDN w:val="0"/>
              <w:adjustRightInd w:val="0"/>
              <w:jc w:val="center"/>
              <w:rPr>
                <w:noProof/>
                <w:color w:val="000000"/>
                <w:lang w:val="en-US"/>
              </w:rPr>
            </w:pPr>
            <w:r w:rsidRPr="00D20140">
              <w:rPr>
                <w:noProof/>
                <w:color w:val="000000"/>
                <w:lang w:val="en-US"/>
              </w:rPr>
              <w:t>3</w:t>
            </w:r>
          </w:p>
        </w:tc>
        <w:tc>
          <w:tcPr>
            <w:tcW w:w="1227" w:type="dxa"/>
          </w:tcPr>
          <w:p w:rsidR="003A13EE" w:rsidRPr="00D20140" w:rsidRDefault="003A13EE" w:rsidP="003A13EE">
            <w:pPr>
              <w:autoSpaceDE w:val="0"/>
              <w:autoSpaceDN w:val="0"/>
              <w:adjustRightInd w:val="0"/>
              <w:jc w:val="center"/>
              <w:rPr>
                <w:noProof/>
                <w:color w:val="000000"/>
                <w:lang w:val="en-US"/>
              </w:rPr>
            </w:pPr>
            <w:r w:rsidRPr="00D20140">
              <w:rPr>
                <w:noProof/>
                <w:color w:val="000000"/>
                <w:lang w:val="en-US"/>
              </w:rPr>
              <w:t>4</w:t>
            </w:r>
          </w:p>
        </w:tc>
        <w:tc>
          <w:tcPr>
            <w:tcW w:w="2410" w:type="dxa"/>
          </w:tcPr>
          <w:p w:rsidR="003A13EE" w:rsidRPr="00D20140" w:rsidRDefault="003A13EE" w:rsidP="003A13EE">
            <w:pPr>
              <w:autoSpaceDE w:val="0"/>
              <w:autoSpaceDN w:val="0"/>
              <w:adjustRightInd w:val="0"/>
              <w:jc w:val="center"/>
              <w:rPr>
                <w:noProof/>
                <w:color w:val="000000"/>
                <w:lang w:val="en-US"/>
              </w:rPr>
            </w:pPr>
            <w:r w:rsidRPr="00D20140">
              <w:rPr>
                <w:noProof/>
                <w:color w:val="000000"/>
                <w:lang w:val="en-US"/>
              </w:rPr>
              <w:t>5</w:t>
            </w:r>
          </w:p>
        </w:tc>
        <w:tc>
          <w:tcPr>
            <w:tcW w:w="1417" w:type="dxa"/>
          </w:tcPr>
          <w:p w:rsidR="003A13EE" w:rsidRPr="00D20140" w:rsidRDefault="003A13EE" w:rsidP="003A13EE">
            <w:pPr>
              <w:autoSpaceDE w:val="0"/>
              <w:autoSpaceDN w:val="0"/>
              <w:adjustRightInd w:val="0"/>
              <w:jc w:val="center"/>
              <w:rPr>
                <w:noProof/>
                <w:color w:val="000000"/>
                <w:lang w:val="en-US"/>
              </w:rPr>
            </w:pPr>
            <w:r w:rsidRPr="00D20140">
              <w:rPr>
                <w:noProof/>
                <w:color w:val="000000"/>
                <w:lang w:val="en-US"/>
              </w:rPr>
              <w:t>6</w:t>
            </w:r>
          </w:p>
        </w:tc>
        <w:tc>
          <w:tcPr>
            <w:tcW w:w="1608" w:type="dxa"/>
          </w:tcPr>
          <w:p w:rsidR="003A13EE" w:rsidRPr="00D20140" w:rsidRDefault="003A13EE" w:rsidP="003A13EE">
            <w:pPr>
              <w:autoSpaceDE w:val="0"/>
              <w:autoSpaceDN w:val="0"/>
              <w:adjustRightInd w:val="0"/>
              <w:jc w:val="center"/>
              <w:rPr>
                <w:noProof/>
                <w:color w:val="000000"/>
                <w:lang w:val="en-US"/>
              </w:rPr>
            </w:pPr>
            <w:r>
              <w:rPr>
                <w:noProof/>
                <w:color w:val="000000"/>
                <w:lang w:val="en-US"/>
              </w:rPr>
              <w:t>7</w:t>
            </w:r>
          </w:p>
        </w:tc>
        <w:tc>
          <w:tcPr>
            <w:tcW w:w="1984" w:type="dxa"/>
          </w:tcPr>
          <w:p w:rsidR="003A13EE" w:rsidRPr="00854EAB" w:rsidRDefault="003A13EE" w:rsidP="003A13EE">
            <w:pPr>
              <w:autoSpaceDE w:val="0"/>
              <w:autoSpaceDN w:val="0"/>
              <w:adjustRightInd w:val="0"/>
              <w:jc w:val="center"/>
              <w:rPr>
                <w:noProof/>
                <w:color w:val="000000"/>
              </w:rPr>
            </w:pPr>
            <w:r>
              <w:rPr>
                <w:noProof/>
                <w:color w:val="000000"/>
              </w:rPr>
              <w:t>8</w:t>
            </w:r>
          </w:p>
        </w:tc>
        <w:tc>
          <w:tcPr>
            <w:tcW w:w="1984" w:type="dxa"/>
          </w:tcPr>
          <w:p w:rsidR="003A13EE" w:rsidRPr="00854EAB" w:rsidRDefault="003A13EE" w:rsidP="003A13EE">
            <w:pPr>
              <w:autoSpaceDE w:val="0"/>
              <w:autoSpaceDN w:val="0"/>
              <w:adjustRightInd w:val="0"/>
              <w:jc w:val="center"/>
              <w:rPr>
                <w:noProof/>
                <w:color w:val="000000"/>
              </w:rPr>
            </w:pPr>
            <w:r>
              <w:rPr>
                <w:noProof/>
                <w:color w:val="000000"/>
              </w:rPr>
              <w:t>9</w:t>
            </w:r>
          </w:p>
        </w:tc>
      </w:tr>
      <w:tr w:rsidR="00E30BEA" w:rsidRPr="00D20140" w:rsidTr="00E30BEA">
        <w:trPr>
          <w:trHeight w:val="420"/>
        </w:trPr>
        <w:tc>
          <w:tcPr>
            <w:tcW w:w="569" w:type="dxa"/>
          </w:tcPr>
          <w:p w:rsidR="00E30BEA" w:rsidRPr="00D20140" w:rsidRDefault="00E30BEA" w:rsidP="003A13EE">
            <w:pPr>
              <w:autoSpaceDE w:val="0"/>
              <w:autoSpaceDN w:val="0"/>
              <w:adjustRightInd w:val="0"/>
              <w:jc w:val="center"/>
              <w:rPr>
                <w:noProof/>
                <w:color w:val="000000"/>
                <w:lang w:val="en-US"/>
              </w:rPr>
            </w:pPr>
            <w:r>
              <w:rPr>
                <w:noProof/>
                <w:color w:val="000000"/>
                <w:lang w:val="en-US"/>
              </w:rPr>
              <w:t>1</w:t>
            </w:r>
          </w:p>
        </w:tc>
        <w:tc>
          <w:tcPr>
            <w:tcW w:w="3005" w:type="dxa"/>
            <w:vAlign w:val="bottom"/>
          </w:tcPr>
          <w:p w:rsidR="00E30BEA" w:rsidRPr="00914841" w:rsidRDefault="00E30BEA" w:rsidP="00A177C8">
            <w:pPr>
              <w:rPr>
                <w:iCs/>
                <w:lang w:val="sr-Cyrl-RS"/>
              </w:rPr>
            </w:pPr>
            <w:r w:rsidRPr="0092648C">
              <w:rPr>
                <w:iCs/>
                <w:noProof/>
              </w:rPr>
              <w:t xml:space="preserve">Услуга редовног месечног </w:t>
            </w:r>
            <w:r w:rsidR="00A177C8">
              <w:rPr>
                <w:iCs/>
                <w:noProof/>
                <w:lang w:val="sr-Cyrl-RS"/>
              </w:rPr>
              <w:t xml:space="preserve">прегледа и </w:t>
            </w:r>
            <w:r w:rsidR="00A177C8">
              <w:rPr>
                <w:iCs/>
                <w:noProof/>
              </w:rPr>
              <w:t>сервисирањ</w:t>
            </w:r>
            <w:r w:rsidR="00A177C8">
              <w:rPr>
                <w:iCs/>
                <w:noProof/>
                <w:lang w:val="sr-Cyrl-RS"/>
              </w:rPr>
              <w:t xml:space="preserve">а </w:t>
            </w:r>
            <w:r w:rsidR="00A177C8">
              <w:rPr>
                <w:iCs/>
                <w:noProof/>
              </w:rPr>
              <w:t xml:space="preserve"> </w:t>
            </w:r>
            <w:r w:rsidR="00914841">
              <w:rPr>
                <w:iCs/>
                <w:noProof/>
                <w:lang w:val="sr-Cyrl-RS"/>
              </w:rPr>
              <w:t>3 ком</w:t>
            </w:r>
            <w:r w:rsidR="00A177C8">
              <w:rPr>
                <w:iCs/>
                <w:noProof/>
                <w:lang w:val="sr-Cyrl-RS"/>
              </w:rPr>
              <w:t>.</w:t>
            </w:r>
            <w:r w:rsidR="00914841">
              <w:rPr>
                <w:iCs/>
                <w:noProof/>
                <w:lang w:val="sr-Cyrl-RS"/>
              </w:rPr>
              <w:t xml:space="preserve"> </w:t>
            </w:r>
            <w:r w:rsidR="00A177C8">
              <w:rPr>
                <w:iCs/>
                <w:noProof/>
                <w:lang w:val="sr-Cyrl-RS"/>
              </w:rPr>
              <w:t xml:space="preserve">- </w:t>
            </w:r>
            <w:r w:rsidRPr="00E30BEA">
              <w:rPr>
                <w:iCs/>
                <w:noProof/>
              </w:rPr>
              <w:t>Путничк</w:t>
            </w:r>
            <w:r w:rsidR="00A177C8">
              <w:rPr>
                <w:iCs/>
                <w:noProof/>
                <w:lang w:val="sr-Cyrl-RS"/>
              </w:rPr>
              <w:t>а</w:t>
            </w:r>
            <w:r w:rsidRPr="00E30BEA">
              <w:rPr>
                <w:iCs/>
                <w:noProof/>
              </w:rPr>
              <w:t xml:space="preserve"> лифт</w:t>
            </w:r>
            <w:r w:rsidR="00A177C8">
              <w:rPr>
                <w:iCs/>
                <w:noProof/>
                <w:lang w:val="sr-Cyrl-RS"/>
              </w:rPr>
              <w:t>а</w:t>
            </w:r>
            <w:r w:rsidR="0092648C">
              <w:rPr>
                <w:iCs/>
                <w:noProof/>
              </w:rPr>
              <w:t xml:space="preserve"> </w:t>
            </w:r>
            <w:r w:rsidRPr="00E30BEA">
              <w:rPr>
                <w:iCs/>
              </w:rPr>
              <w:t>"S 5400"</w:t>
            </w:r>
            <w:r w:rsidR="00914841">
              <w:rPr>
                <w:iCs/>
                <w:lang w:val="sr-Cyrl-RS"/>
              </w:rPr>
              <w:t xml:space="preserve"> </w:t>
            </w:r>
          </w:p>
        </w:tc>
        <w:tc>
          <w:tcPr>
            <w:tcW w:w="1134" w:type="dxa"/>
            <w:vAlign w:val="bottom"/>
          </w:tcPr>
          <w:p w:rsidR="00E30BEA" w:rsidRDefault="00E30BEA" w:rsidP="00AB29FA">
            <w:pPr>
              <w:jc w:val="center"/>
            </w:pPr>
            <w:r>
              <w:rPr>
                <w:noProof/>
              </w:rPr>
              <w:t>ком</w:t>
            </w:r>
          </w:p>
          <w:p w:rsidR="00E30BEA" w:rsidRDefault="00E30BEA" w:rsidP="00AB29FA">
            <w:pPr>
              <w:jc w:val="center"/>
            </w:pPr>
          </w:p>
        </w:tc>
        <w:tc>
          <w:tcPr>
            <w:tcW w:w="1227" w:type="dxa"/>
            <w:vAlign w:val="bottom"/>
          </w:tcPr>
          <w:p w:rsidR="00E30BEA" w:rsidRPr="00A177C8" w:rsidRDefault="00A177C8">
            <w:pPr>
              <w:jc w:val="center"/>
              <w:rPr>
                <w:lang w:val="sr-Cyrl-RS"/>
              </w:rPr>
            </w:pPr>
            <w:r>
              <w:rPr>
                <w:lang w:val="sr-Cyrl-RS"/>
              </w:rPr>
              <w:t>12</w:t>
            </w:r>
          </w:p>
        </w:tc>
        <w:tc>
          <w:tcPr>
            <w:tcW w:w="2410" w:type="dxa"/>
          </w:tcPr>
          <w:p w:rsidR="00E30BEA" w:rsidRPr="00D20140" w:rsidRDefault="00E30BEA" w:rsidP="003A13EE">
            <w:pPr>
              <w:autoSpaceDE w:val="0"/>
              <w:autoSpaceDN w:val="0"/>
              <w:adjustRightInd w:val="0"/>
              <w:jc w:val="center"/>
              <w:rPr>
                <w:noProof/>
                <w:color w:val="000000"/>
                <w:lang w:val="en-US"/>
              </w:rPr>
            </w:pPr>
          </w:p>
        </w:tc>
        <w:tc>
          <w:tcPr>
            <w:tcW w:w="1417" w:type="dxa"/>
          </w:tcPr>
          <w:p w:rsidR="00E30BEA" w:rsidRPr="00D20140" w:rsidRDefault="00E30BEA" w:rsidP="003A13EE">
            <w:pPr>
              <w:autoSpaceDE w:val="0"/>
              <w:autoSpaceDN w:val="0"/>
              <w:adjustRightInd w:val="0"/>
              <w:jc w:val="right"/>
              <w:rPr>
                <w:noProof/>
                <w:color w:val="000000"/>
                <w:lang w:val="en-US"/>
              </w:rPr>
            </w:pPr>
          </w:p>
        </w:tc>
        <w:tc>
          <w:tcPr>
            <w:tcW w:w="1608" w:type="dxa"/>
          </w:tcPr>
          <w:p w:rsidR="00E30BEA" w:rsidRPr="00D20140" w:rsidRDefault="00E30BEA" w:rsidP="003A13EE">
            <w:pPr>
              <w:autoSpaceDE w:val="0"/>
              <w:autoSpaceDN w:val="0"/>
              <w:adjustRightInd w:val="0"/>
              <w:jc w:val="right"/>
              <w:rPr>
                <w:noProof/>
                <w:color w:val="000000"/>
                <w:lang w:val="en-US"/>
              </w:rPr>
            </w:pPr>
          </w:p>
        </w:tc>
        <w:tc>
          <w:tcPr>
            <w:tcW w:w="1984" w:type="dxa"/>
          </w:tcPr>
          <w:p w:rsidR="00E30BEA" w:rsidRPr="00D20140" w:rsidRDefault="00E30BEA" w:rsidP="003A13EE">
            <w:pPr>
              <w:autoSpaceDE w:val="0"/>
              <w:autoSpaceDN w:val="0"/>
              <w:adjustRightInd w:val="0"/>
              <w:jc w:val="right"/>
              <w:rPr>
                <w:noProof/>
                <w:color w:val="000000"/>
                <w:lang w:val="en-US"/>
              </w:rPr>
            </w:pPr>
          </w:p>
        </w:tc>
        <w:tc>
          <w:tcPr>
            <w:tcW w:w="1984" w:type="dxa"/>
          </w:tcPr>
          <w:p w:rsidR="00E30BEA" w:rsidRPr="00D20140" w:rsidRDefault="00E30BEA" w:rsidP="003A13EE">
            <w:pPr>
              <w:autoSpaceDE w:val="0"/>
              <w:autoSpaceDN w:val="0"/>
              <w:adjustRightInd w:val="0"/>
              <w:jc w:val="right"/>
              <w:rPr>
                <w:noProof/>
                <w:color w:val="000000"/>
                <w:lang w:val="en-US"/>
              </w:rPr>
            </w:pPr>
          </w:p>
        </w:tc>
      </w:tr>
      <w:tr w:rsidR="0092648C" w:rsidRPr="00D20140" w:rsidTr="00E30BEA">
        <w:trPr>
          <w:trHeight w:val="420"/>
        </w:trPr>
        <w:tc>
          <w:tcPr>
            <w:tcW w:w="569" w:type="dxa"/>
          </w:tcPr>
          <w:p w:rsidR="0092648C" w:rsidRPr="0092648C" w:rsidRDefault="0092648C" w:rsidP="003A13EE">
            <w:pPr>
              <w:autoSpaceDE w:val="0"/>
              <w:autoSpaceDN w:val="0"/>
              <w:adjustRightInd w:val="0"/>
              <w:jc w:val="center"/>
              <w:rPr>
                <w:noProof/>
                <w:color w:val="000000"/>
              </w:rPr>
            </w:pPr>
            <w:r>
              <w:rPr>
                <w:noProof/>
                <w:color w:val="000000"/>
              </w:rPr>
              <w:t>2</w:t>
            </w:r>
          </w:p>
        </w:tc>
        <w:tc>
          <w:tcPr>
            <w:tcW w:w="3005" w:type="dxa"/>
            <w:vAlign w:val="bottom"/>
          </w:tcPr>
          <w:p w:rsidR="0092648C" w:rsidRPr="00E30BEA" w:rsidRDefault="0092648C">
            <w:pPr>
              <w:rPr>
                <w:iCs/>
                <w:noProof/>
              </w:rPr>
            </w:pPr>
            <w:r>
              <w:rPr>
                <w:iCs/>
                <w:noProof/>
              </w:rPr>
              <w:t>Ролери за врата</w:t>
            </w:r>
          </w:p>
        </w:tc>
        <w:tc>
          <w:tcPr>
            <w:tcW w:w="1134" w:type="dxa"/>
            <w:vAlign w:val="bottom"/>
          </w:tcPr>
          <w:p w:rsidR="0092648C" w:rsidRDefault="0092648C" w:rsidP="00AB29FA">
            <w:pPr>
              <w:jc w:val="center"/>
              <w:rPr>
                <w:noProof/>
              </w:rPr>
            </w:pPr>
            <w:r>
              <w:rPr>
                <w:noProof/>
              </w:rPr>
              <w:t>ком</w:t>
            </w:r>
          </w:p>
        </w:tc>
        <w:tc>
          <w:tcPr>
            <w:tcW w:w="1227" w:type="dxa"/>
            <w:vAlign w:val="bottom"/>
          </w:tcPr>
          <w:p w:rsidR="0092648C" w:rsidRPr="0092648C" w:rsidRDefault="0092648C">
            <w:pPr>
              <w:jc w:val="center"/>
            </w:pPr>
            <w:r>
              <w:t>2</w:t>
            </w:r>
          </w:p>
        </w:tc>
        <w:tc>
          <w:tcPr>
            <w:tcW w:w="2410" w:type="dxa"/>
          </w:tcPr>
          <w:p w:rsidR="0092648C" w:rsidRPr="00D20140" w:rsidRDefault="0092648C" w:rsidP="003A13EE">
            <w:pPr>
              <w:autoSpaceDE w:val="0"/>
              <w:autoSpaceDN w:val="0"/>
              <w:adjustRightInd w:val="0"/>
              <w:jc w:val="center"/>
              <w:rPr>
                <w:noProof/>
                <w:color w:val="000000"/>
                <w:lang w:val="en-US"/>
              </w:rPr>
            </w:pPr>
          </w:p>
        </w:tc>
        <w:tc>
          <w:tcPr>
            <w:tcW w:w="1417" w:type="dxa"/>
          </w:tcPr>
          <w:p w:rsidR="0092648C" w:rsidRPr="00D20140" w:rsidRDefault="0092648C" w:rsidP="003A13EE">
            <w:pPr>
              <w:autoSpaceDE w:val="0"/>
              <w:autoSpaceDN w:val="0"/>
              <w:adjustRightInd w:val="0"/>
              <w:jc w:val="right"/>
              <w:rPr>
                <w:noProof/>
                <w:color w:val="000000"/>
                <w:lang w:val="en-US"/>
              </w:rPr>
            </w:pPr>
          </w:p>
        </w:tc>
        <w:tc>
          <w:tcPr>
            <w:tcW w:w="1608" w:type="dxa"/>
          </w:tcPr>
          <w:p w:rsidR="0092648C" w:rsidRPr="00D20140" w:rsidRDefault="0092648C" w:rsidP="003A13EE">
            <w:pPr>
              <w:autoSpaceDE w:val="0"/>
              <w:autoSpaceDN w:val="0"/>
              <w:adjustRightInd w:val="0"/>
              <w:jc w:val="right"/>
              <w:rPr>
                <w:noProof/>
                <w:color w:val="000000"/>
                <w:lang w:val="en-US"/>
              </w:rPr>
            </w:pPr>
          </w:p>
        </w:tc>
        <w:tc>
          <w:tcPr>
            <w:tcW w:w="1984" w:type="dxa"/>
          </w:tcPr>
          <w:p w:rsidR="0092648C" w:rsidRPr="00D20140" w:rsidRDefault="0092648C" w:rsidP="003A13EE">
            <w:pPr>
              <w:autoSpaceDE w:val="0"/>
              <w:autoSpaceDN w:val="0"/>
              <w:adjustRightInd w:val="0"/>
              <w:jc w:val="right"/>
              <w:rPr>
                <w:noProof/>
                <w:color w:val="000000"/>
                <w:lang w:val="en-US"/>
              </w:rPr>
            </w:pPr>
          </w:p>
        </w:tc>
        <w:tc>
          <w:tcPr>
            <w:tcW w:w="1984" w:type="dxa"/>
          </w:tcPr>
          <w:p w:rsidR="0092648C" w:rsidRPr="00D20140" w:rsidRDefault="0092648C" w:rsidP="003A13EE">
            <w:pPr>
              <w:autoSpaceDE w:val="0"/>
              <w:autoSpaceDN w:val="0"/>
              <w:adjustRightInd w:val="0"/>
              <w:jc w:val="right"/>
              <w:rPr>
                <w:noProof/>
                <w:color w:val="000000"/>
                <w:lang w:val="en-US"/>
              </w:rPr>
            </w:pPr>
          </w:p>
        </w:tc>
      </w:tr>
      <w:tr w:rsidR="0092648C" w:rsidRPr="00D20140" w:rsidTr="00E30BEA">
        <w:trPr>
          <w:trHeight w:val="420"/>
        </w:trPr>
        <w:tc>
          <w:tcPr>
            <w:tcW w:w="569" w:type="dxa"/>
          </w:tcPr>
          <w:p w:rsidR="0092648C" w:rsidRPr="0092648C" w:rsidRDefault="0092648C" w:rsidP="003A13EE">
            <w:pPr>
              <w:autoSpaceDE w:val="0"/>
              <w:autoSpaceDN w:val="0"/>
              <w:adjustRightInd w:val="0"/>
              <w:jc w:val="center"/>
              <w:rPr>
                <w:noProof/>
                <w:color w:val="000000"/>
              </w:rPr>
            </w:pPr>
            <w:r>
              <w:rPr>
                <w:noProof/>
                <w:color w:val="000000"/>
              </w:rPr>
              <w:t>3</w:t>
            </w:r>
          </w:p>
        </w:tc>
        <w:tc>
          <w:tcPr>
            <w:tcW w:w="3005" w:type="dxa"/>
            <w:vAlign w:val="bottom"/>
          </w:tcPr>
          <w:p w:rsidR="0092648C" w:rsidRPr="00E30BEA" w:rsidRDefault="0092648C">
            <w:pPr>
              <w:rPr>
                <w:iCs/>
                <w:noProof/>
              </w:rPr>
            </w:pPr>
            <w:r>
              <w:rPr>
                <w:iCs/>
                <w:noProof/>
              </w:rPr>
              <w:t>Уложак кабинског клизача</w:t>
            </w:r>
          </w:p>
        </w:tc>
        <w:tc>
          <w:tcPr>
            <w:tcW w:w="1134" w:type="dxa"/>
            <w:vAlign w:val="bottom"/>
          </w:tcPr>
          <w:p w:rsidR="0092648C" w:rsidRDefault="0092648C" w:rsidP="00AB29FA">
            <w:pPr>
              <w:jc w:val="center"/>
              <w:rPr>
                <w:noProof/>
              </w:rPr>
            </w:pPr>
            <w:r>
              <w:rPr>
                <w:noProof/>
              </w:rPr>
              <w:t>ком</w:t>
            </w:r>
          </w:p>
        </w:tc>
        <w:tc>
          <w:tcPr>
            <w:tcW w:w="1227" w:type="dxa"/>
            <w:vAlign w:val="bottom"/>
          </w:tcPr>
          <w:p w:rsidR="0092648C" w:rsidRPr="0092648C" w:rsidRDefault="0092648C">
            <w:pPr>
              <w:jc w:val="center"/>
            </w:pPr>
            <w:r>
              <w:t>2</w:t>
            </w:r>
          </w:p>
        </w:tc>
        <w:tc>
          <w:tcPr>
            <w:tcW w:w="2410" w:type="dxa"/>
          </w:tcPr>
          <w:p w:rsidR="0092648C" w:rsidRPr="00D20140" w:rsidRDefault="0092648C" w:rsidP="003A13EE">
            <w:pPr>
              <w:autoSpaceDE w:val="0"/>
              <w:autoSpaceDN w:val="0"/>
              <w:adjustRightInd w:val="0"/>
              <w:jc w:val="center"/>
              <w:rPr>
                <w:noProof/>
                <w:color w:val="000000"/>
                <w:lang w:val="en-US"/>
              </w:rPr>
            </w:pPr>
          </w:p>
        </w:tc>
        <w:tc>
          <w:tcPr>
            <w:tcW w:w="1417" w:type="dxa"/>
          </w:tcPr>
          <w:p w:rsidR="0092648C" w:rsidRPr="00D20140" w:rsidRDefault="0092648C" w:rsidP="003A13EE">
            <w:pPr>
              <w:autoSpaceDE w:val="0"/>
              <w:autoSpaceDN w:val="0"/>
              <w:adjustRightInd w:val="0"/>
              <w:jc w:val="right"/>
              <w:rPr>
                <w:noProof/>
                <w:color w:val="000000"/>
                <w:lang w:val="en-US"/>
              </w:rPr>
            </w:pPr>
          </w:p>
        </w:tc>
        <w:tc>
          <w:tcPr>
            <w:tcW w:w="1608" w:type="dxa"/>
          </w:tcPr>
          <w:p w:rsidR="0092648C" w:rsidRPr="00D20140" w:rsidRDefault="0092648C" w:rsidP="003A13EE">
            <w:pPr>
              <w:autoSpaceDE w:val="0"/>
              <w:autoSpaceDN w:val="0"/>
              <w:adjustRightInd w:val="0"/>
              <w:jc w:val="right"/>
              <w:rPr>
                <w:noProof/>
                <w:color w:val="000000"/>
                <w:lang w:val="en-US"/>
              </w:rPr>
            </w:pPr>
          </w:p>
        </w:tc>
        <w:tc>
          <w:tcPr>
            <w:tcW w:w="1984" w:type="dxa"/>
          </w:tcPr>
          <w:p w:rsidR="0092648C" w:rsidRPr="00D20140" w:rsidRDefault="0092648C" w:rsidP="003A13EE">
            <w:pPr>
              <w:autoSpaceDE w:val="0"/>
              <w:autoSpaceDN w:val="0"/>
              <w:adjustRightInd w:val="0"/>
              <w:jc w:val="right"/>
              <w:rPr>
                <w:noProof/>
                <w:color w:val="000000"/>
                <w:lang w:val="en-US"/>
              </w:rPr>
            </w:pPr>
          </w:p>
        </w:tc>
        <w:tc>
          <w:tcPr>
            <w:tcW w:w="1984" w:type="dxa"/>
          </w:tcPr>
          <w:p w:rsidR="0092648C" w:rsidRPr="00D20140" w:rsidRDefault="0092648C" w:rsidP="003A13EE">
            <w:pPr>
              <w:autoSpaceDE w:val="0"/>
              <w:autoSpaceDN w:val="0"/>
              <w:adjustRightInd w:val="0"/>
              <w:jc w:val="right"/>
              <w:rPr>
                <w:noProof/>
                <w:color w:val="000000"/>
                <w:lang w:val="en-US"/>
              </w:rPr>
            </w:pPr>
          </w:p>
        </w:tc>
      </w:tr>
      <w:tr w:rsidR="0092648C" w:rsidRPr="00D20140" w:rsidTr="00E30BEA">
        <w:trPr>
          <w:trHeight w:val="420"/>
        </w:trPr>
        <w:tc>
          <w:tcPr>
            <w:tcW w:w="569" w:type="dxa"/>
          </w:tcPr>
          <w:p w:rsidR="0092648C" w:rsidRPr="0092648C" w:rsidRDefault="0092648C" w:rsidP="003A13EE">
            <w:pPr>
              <w:autoSpaceDE w:val="0"/>
              <w:autoSpaceDN w:val="0"/>
              <w:adjustRightInd w:val="0"/>
              <w:jc w:val="center"/>
              <w:rPr>
                <w:noProof/>
                <w:color w:val="000000"/>
              </w:rPr>
            </w:pPr>
            <w:r>
              <w:rPr>
                <w:noProof/>
                <w:color w:val="000000"/>
              </w:rPr>
              <w:t>4</w:t>
            </w:r>
          </w:p>
        </w:tc>
        <w:tc>
          <w:tcPr>
            <w:tcW w:w="3005" w:type="dxa"/>
            <w:vAlign w:val="bottom"/>
          </w:tcPr>
          <w:p w:rsidR="0092648C" w:rsidRPr="00E30BEA" w:rsidRDefault="0092648C">
            <w:pPr>
              <w:rPr>
                <w:iCs/>
                <w:noProof/>
              </w:rPr>
            </w:pPr>
            <w:r>
              <w:rPr>
                <w:iCs/>
                <w:noProof/>
              </w:rPr>
              <w:t>Уложак клизача тега</w:t>
            </w:r>
          </w:p>
        </w:tc>
        <w:tc>
          <w:tcPr>
            <w:tcW w:w="1134" w:type="dxa"/>
            <w:vAlign w:val="bottom"/>
          </w:tcPr>
          <w:p w:rsidR="0092648C" w:rsidRDefault="0092648C" w:rsidP="00AB29FA">
            <w:pPr>
              <w:jc w:val="center"/>
              <w:rPr>
                <w:noProof/>
              </w:rPr>
            </w:pPr>
            <w:r>
              <w:rPr>
                <w:noProof/>
              </w:rPr>
              <w:t>ком</w:t>
            </w:r>
          </w:p>
        </w:tc>
        <w:tc>
          <w:tcPr>
            <w:tcW w:w="1227" w:type="dxa"/>
            <w:vAlign w:val="bottom"/>
          </w:tcPr>
          <w:p w:rsidR="0092648C" w:rsidRPr="0092648C" w:rsidRDefault="0092648C">
            <w:pPr>
              <w:jc w:val="center"/>
            </w:pPr>
            <w:r>
              <w:t>1</w:t>
            </w:r>
          </w:p>
        </w:tc>
        <w:tc>
          <w:tcPr>
            <w:tcW w:w="2410" w:type="dxa"/>
          </w:tcPr>
          <w:p w:rsidR="0092648C" w:rsidRPr="00D20140" w:rsidRDefault="0092648C" w:rsidP="003A13EE">
            <w:pPr>
              <w:autoSpaceDE w:val="0"/>
              <w:autoSpaceDN w:val="0"/>
              <w:adjustRightInd w:val="0"/>
              <w:jc w:val="center"/>
              <w:rPr>
                <w:noProof/>
                <w:color w:val="000000"/>
                <w:lang w:val="en-US"/>
              </w:rPr>
            </w:pPr>
          </w:p>
        </w:tc>
        <w:tc>
          <w:tcPr>
            <w:tcW w:w="1417" w:type="dxa"/>
          </w:tcPr>
          <w:p w:rsidR="0092648C" w:rsidRPr="00D20140" w:rsidRDefault="0092648C" w:rsidP="003A13EE">
            <w:pPr>
              <w:autoSpaceDE w:val="0"/>
              <w:autoSpaceDN w:val="0"/>
              <w:adjustRightInd w:val="0"/>
              <w:jc w:val="right"/>
              <w:rPr>
                <w:noProof/>
                <w:color w:val="000000"/>
                <w:lang w:val="en-US"/>
              </w:rPr>
            </w:pPr>
          </w:p>
        </w:tc>
        <w:tc>
          <w:tcPr>
            <w:tcW w:w="1608" w:type="dxa"/>
          </w:tcPr>
          <w:p w:rsidR="0092648C" w:rsidRPr="00D20140" w:rsidRDefault="0092648C" w:rsidP="003A13EE">
            <w:pPr>
              <w:autoSpaceDE w:val="0"/>
              <w:autoSpaceDN w:val="0"/>
              <w:adjustRightInd w:val="0"/>
              <w:jc w:val="right"/>
              <w:rPr>
                <w:noProof/>
                <w:color w:val="000000"/>
                <w:lang w:val="en-US"/>
              </w:rPr>
            </w:pPr>
          </w:p>
        </w:tc>
        <w:tc>
          <w:tcPr>
            <w:tcW w:w="1984" w:type="dxa"/>
          </w:tcPr>
          <w:p w:rsidR="0092648C" w:rsidRPr="00D20140" w:rsidRDefault="0092648C" w:rsidP="003A13EE">
            <w:pPr>
              <w:autoSpaceDE w:val="0"/>
              <w:autoSpaceDN w:val="0"/>
              <w:adjustRightInd w:val="0"/>
              <w:jc w:val="right"/>
              <w:rPr>
                <w:noProof/>
                <w:color w:val="000000"/>
                <w:lang w:val="en-US"/>
              </w:rPr>
            </w:pPr>
          </w:p>
        </w:tc>
        <w:tc>
          <w:tcPr>
            <w:tcW w:w="1984" w:type="dxa"/>
          </w:tcPr>
          <w:p w:rsidR="0092648C" w:rsidRPr="00D20140" w:rsidRDefault="0092648C" w:rsidP="003A13EE">
            <w:pPr>
              <w:autoSpaceDE w:val="0"/>
              <w:autoSpaceDN w:val="0"/>
              <w:adjustRightInd w:val="0"/>
              <w:jc w:val="right"/>
              <w:rPr>
                <w:noProof/>
                <w:color w:val="000000"/>
                <w:lang w:val="en-US"/>
              </w:rPr>
            </w:pPr>
          </w:p>
        </w:tc>
      </w:tr>
      <w:tr w:rsidR="0092648C" w:rsidRPr="00D20140" w:rsidTr="00E30BEA">
        <w:trPr>
          <w:trHeight w:val="420"/>
        </w:trPr>
        <w:tc>
          <w:tcPr>
            <w:tcW w:w="569" w:type="dxa"/>
          </w:tcPr>
          <w:p w:rsidR="0092648C" w:rsidRDefault="0092648C" w:rsidP="003A13EE">
            <w:pPr>
              <w:autoSpaceDE w:val="0"/>
              <w:autoSpaceDN w:val="0"/>
              <w:adjustRightInd w:val="0"/>
              <w:jc w:val="center"/>
              <w:rPr>
                <w:noProof/>
                <w:color w:val="000000"/>
              </w:rPr>
            </w:pPr>
            <w:r>
              <w:rPr>
                <w:noProof/>
                <w:color w:val="000000"/>
              </w:rPr>
              <w:t>5</w:t>
            </w:r>
          </w:p>
        </w:tc>
        <w:tc>
          <w:tcPr>
            <w:tcW w:w="3005" w:type="dxa"/>
            <w:vAlign w:val="bottom"/>
          </w:tcPr>
          <w:p w:rsidR="0092648C" w:rsidRPr="00E30BEA" w:rsidRDefault="0092648C">
            <w:pPr>
              <w:rPr>
                <w:iCs/>
                <w:noProof/>
              </w:rPr>
            </w:pPr>
            <w:r>
              <w:rPr>
                <w:iCs/>
                <w:noProof/>
              </w:rPr>
              <w:t>Мазалица кабине</w:t>
            </w:r>
          </w:p>
        </w:tc>
        <w:tc>
          <w:tcPr>
            <w:tcW w:w="1134" w:type="dxa"/>
            <w:vAlign w:val="bottom"/>
          </w:tcPr>
          <w:p w:rsidR="0092648C" w:rsidRDefault="0092648C" w:rsidP="00AB29FA">
            <w:pPr>
              <w:jc w:val="center"/>
              <w:rPr>
                <w:noProof/>
              </w:rPr>
            </w:pPr>
            <w:r>
              <w:rPr>
                <w:noProof/>
              </w:rPr>
              <w:t>ком</w:t>
            </w:r>
          </w:p>
        </w:tc>
        <w:tc>
          <w:tcPr>
            <w:tcW w:w="1227" w:type="dxa"/>
            <w:vAlign w:val="bottom"/>
          </w:tcPr>
          <w:p w:rsidR="0092648C" w:rsidRPr="0092648C" w:rsidRDefault="0092648C">
            <w:pPr>
              <w:jc w:val="center"/>
            </w:pPr>
            <w:r>
              <w:t>2</w:t>
            </w:r>
          </w:p>
        </w:tc>
        <w:tc>
          <w:tcPr>
            <w:tcW w:w="2410" w:type="dxa"/>
          </w:tcPr>
          <w:p w:rsidR="0092648C" w:rsidRPr="00D20140" w:rsidRDefault="0092648C" w:rsidP="003A13EE">
            <w:pPr>
              <w:autoSpaceDE w:val="0"/>
              <w:autoSpaceDN w:val="0"/>
              <w:adjustRightInd w:val="0"/>
              <w:jc w:val="center"/>
              <w:rPr>
                <w:noProof/>
                <w:color w:val="000000"/>
                <w:lang w:val="en-US"/>
              </w:rPr>
            </w:pPr>
          </w:p>
        </w:tc>
        <w:tc>
          <w:tcPr>
            <w:tcW w:w="1417" w:type="dxa"/>
          </w:tcPr>
          <w:p w:rsidR="0092648C" w:rsidRPr="00D20140" w:rsidRDefault="0092648C" w:rsidP="003A13EE">
            <w:pPr>
              <w:autoSpaceDE w:val="0"/>
              <w:autoSpaceDN w:val="0"/>
              <w:adjustRightInd w:val="0"/>
              <w:jc w:val="right"/>
              <w:rPr>
                <w:noProof/>
                <w:color w:val="000000"/>
                <w:lang w:val="en-US"/>
              </w:rPr>
            </w:pPr>
          </w:p>
        </w:tc>
        <w:tc>
          <w:tcPr>
            <w:tcW w:w="1608" w:type="dxa"/>
          </w:tcPr>
          <w:p w:rsidR="0092648C" w:rsidRPr="00D20140" w:rsidRDefault="0092648C" w:rsidP="003A13EE">
            <w:pPr>
              <w:autoSpaceDE w:val="0"/>
              <w:autoSpaceDN w:val="0"/>
              <w:adjustRightInd w:val="0"/>
              <w:jc w:val="right"/>
              <w:rPr>
                <w:noProof/>
                <w:color w:val="000000"/>
                <w:lang w:val="en-US"/>
              </w:rPr>
            </w:pPr>
          </w:p>
        </w:tc>
        <w:tc>
          <w:tcPr>
            <w:tcW w:w="1984" w:type="dxa"/>
          </w:tcPr>
          <w:p w:rsidR="0092648C" w:rsidRPr="00D20140" w:rsidRDefault="0092648C" w:rsidP="003A13EE">
            <w:pPr>
              <w:autoSpaceDE w:val="0"/>
              <w:autoSpaceDN w:val="0"/>
              <w:adjustRightInd w:val="0"/>
              <w:jc w:val="right"/>
              <w:rPr>
                <w:noProof/>
                <w:color w:val="000000"/>
                <w:lang w:val="en-US"/>
              </w:rPr>
            </w:pPr>
          </w:p>
        </w:tc>
        <w:tc>
          <w:tcPr>
            <w:tcW w:w="1984" w:type="dxa"/>
          </w:tcPr>
          <w:p w:rsidR="0092648C" w:rsidRPr="00D20140" w:rsidRDefault="0092648C" w:rsidP="003A13EE">
            <w:pPr>
              <w:autoSpaceDE w:val="0"/>
              <w:autoSpaceDN w:val="0"/>
              <w:adjustRightInd w:val="0"/>
              <w:jc w:val="right"/>
              <w:rPr>
                <w:noProof/>
                <w:color w:val="000000"/>
                <w:lang w:val="en-US"/>
              </w:rPr>
            </w:pPr>
          </w:p>
        </w:tc>
      </w:tr>
      <w:tr w:rsidR="003A13EE" w:rsidRPr="00D20140" w:rsidTr="003A13EE">
        <w:trPr>
          <w:trHeight w:val="274"/>
        </w:trPr>
        <w:tc>
          <w:tcPr>
            <w:tcW w:w="569" w:type="dxa"/>
          </w:tcPr>
          <w:p w:rsidR="0092648C" w:rsidRDefault="0092648C" w:rsidP="0092648C">
            <w:pPr>
              <w:jc w:val="center"/>
            </w:pPr>
            <w:r>
              <w:rPr>
                <w:b/>
                <w:bCs/>
                <w:noProof/>
                <w:color w:val="000000"/>
              </w:rPr>
              <w:t>II</w:t>
            </w:r>
          </w:p>
          <w:p w:rsidR="003A13EE" w:rsidRPr="00D20140" w:rsidRDefault="003A13EE" w:rsidP="003A13EE">
            <w:pPr>
              <w:autoSpaceDE w:val="0"/>
              <w:autoSpaceDN w:val="0"/>
              <w:adjustRightInd w:val="0"/>
              <w:jc w:val="center"/>
              <w:rPr>
                <w:b/>
                <w:bCs/>
                <w:noProof/>
                <w:color w:val="000000"/>
              </w:rPr>
            </w:pPr>
          </w:p>
        </w:tc>
        <w:tc>
          <w:tcPr>
            <w:tcW w:w="7776" w:type="dxa"/>
            <w:gridSpan w:val="4"/>
          </w:tcPr>
          <w:p w:rsidR="003A13EE" w:rsidRPr="00D20140" w:rsidRDefault="003A13EE" w:rsidP="003A13EE">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w:t>
            </w:r>
          </w:p>
        </w:tc>
        <w:tc>
          <w:tcPr>
            <w:tcW w:w="6993" w:type="dxa"/>
            <w:gridSpan w:val="4"/>
          </w:tcPr>
          <w:p w:rsidR="003A13EE" w:rsidRPr="00D20140" w:rsidRDefault="003A13EE" w:rsidP="003A13EE">
            <w:pPr>
              <w:autoSpaceDE w:val="0"/>
              <w:autoSpaceDN w:val="0"/>
              <w:adjustRightInd w:val="0"/>
              <w:jc w:val="right"/>
              <w:rPr>
                <w:b/>
                <w:bCs/>
                <w:noProof/>
                <w:color w:val="000000"/>
                <w:lang w:val="en-US"/>
              </w:rPr>
            </w:pPr>
          </w:p>
        </w:tc>
      </w:tr>
      <w:tr w:rsidR="003A13EE" w:rsidRPr="00D20140" w:rsidTr="003A13EE">
        <w:trPr>
          <w:trHeight w:val="274"/>
        </w:trPr>
        <w:tc>
          <w:tcPr>
            <w:tcW w:w="569" w:type="dxa"/>
          </w:tcPr>
          <w:p w:rsidR="003A13EE" w:rsidRPr="00D20140" w:rsidRDefault="003A13EE" w:rsidP="003A13EE">
            <w:pPr>
              <w:autoSpaceDE w:val="0"/>
              <w:autoSpaceDN w:val="0"/>
              <w:adjustRightInd w:val="0"/>
              <w:jc w:val="center"/>
              <w:rPr>
                <w:b/>
                <w:bCs/>
                <w:noProof/>
                <w:color w:val="000000"/>
                <w:lang w:val="en-US"/>
              </w:rPr>
            </w:pPr>
            <w:r>
              <w:rPr>
                <w:b/>
                <w:bCs/>
                <w:noProof/>
                <w:color w:val="000000"/>
                <w:lang w:val="en-US"/>
              </w:rPr>
              <w:t>III</w:t>
            </w:r>
          </w:p>
        </w:tc>
        <w:tc>
          <w:tcPr>
            <w:tcW w:w="7776" w:type="dxa"/>
            <w:gridSpan w:val="4"/>
          </w:tcPr>
          <w:p w:rsidR="003A13EE" w:rsidRPr="00D20140" w:rsidRDefault="003A13EE" w:rsidP="003A13EE">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6993" w:type="dxa"/>
            <w:gridSpan w:val="4"/>
          </w:tcPr>
          <w:p w:rsidR="003A13EE" w:rsidRPr="00D20140" w:rsidRDefault="003A13EE" w:rsidP="003A13EE">
            <w:pPr>
              <w:autoSpaceDE w:val="0"/>
              <w:autoSpaceDN w:val="0"/>
              <w:adjustRightInd w:val="0"/>
              <w:jc w:val="right"/>
              <w:rPr>
                <w:b/>
                <w:bCs/>
                <w:noProof/>
                <w:color w:val="000000"/>
                <w:lang w:val="en-US"/>
              </w:rPr>
            </w:pPr>
          </w:p>
        </w:tc>
      </w:tr>
      <w:tr w:rsidR="003A13EE" w:rsidRPr="00D20140" w:rsidTr="003A13EE">
        <w:trPr>
          <w:trHeight w:val="274"/>
        </w:trPr>
        <w:tc>
          <w:tcPr>
            <w:tcW w:w="569" w:type="dxa"/>
          </w:tcPr>
          <w:p w:rsidR="003A13EE" w:rsidRPr="00D20140" w:rsidRDefault="003A13EE" w:rsidP="003A13EE">
            <w:pPr>
              <w:autoSpaceDE w:val="0"/>
              <w:autoSpaceDN w:val="0"/>
              <w:adjustRightInd w:val="0"/>
              <w:jc w:val="center"/>
              <w:rPr>
                <w:b/>
                <w:bCs/>
                <w:noProof/>
                <w:color w:val="000000"/>
                <w:lang w:val="en-US"/>
              </w:rPr>
            </w:pPr>
            <w:r>
              <w:rPr>
                <w:b/>
                <w:bCs/>
                <w:noProof/>
                <w:color w:val="000000"/>
                <w:lang w:val="en-US"/>
              </w:rPr>
              <w:t>IV</w:t>
            </w:r>
          </w:p>
        </w:tc>
        <w:tc>
          <w:tcPr>
            <w:tcW w:w="7776" w:type="dxa"/>
            <w:gridSpan w:val="4"/>
          </w:tcPr>
          <w:p w:rsidR="003A13EE" w:rsidRPr="00D20140" w:rsidRDefault="003A13EE" w:rsidP="003A13EE">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6993" w:type="dxa"/>
            <w:gridSpan w:val="4"/>
          </w:tcPr>
          <w:p w:rsidR="003A13EE" w:rsidRPr="00D20140" w:rsidRDefault="003A13EE" w:rsidP="003A13EE">
            <w:pPr>
              <w:autoSpaceDE w:val="0"/>
              <w:autoSpaceDN w:val="0"/>
              <w:adjustRightInd w:val="0"/>
              <w:jc w:val="right"/>
              <w:rPr>
                <w:b/>
                <w:bCs/>
                <w:noProof/>
                <w:color w:val="000000"/>
                <w:lang w:val="en-US"/>
              </w:rPr>
            </w:pPr>
          </w:p>
        </w:tc>
      </w:tr>
    </w:tbl>
    <w:p w:rsidR="003A13EE" w:rsidRDefault="003A13EE" w:rsidP="003A13EE">
      <w:pPr>
        <w:pStyle w:val="BodyText"/>
        <w:rPr>
          <w:noProof/>
          <w:szCs w:val="24"/>
        </w:rPr>
      </w:pPr>
    </w:p>
    <w:p w:rsidR="003A13EE" w:rsidRDefault="003A13EE" w:rsidP="003A13EE">
      <w:pPr>
        <w:pStyle w:val="BodyText"/>
        <w:ind w:left="6480"/>
        <w:rPr>
          <w:noProof/>
          <w:szCs w:val="24"/>
        </w:rPr>
      </w:pPr>
    </w:p>
    <w:p w:rsidR="003A13EE" w:rsidRPr="002D5B2C" w:rsidRDefault="003A13EE" w:rsidP="003A13EE">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r w:rsidRPr="002D5B2C">
        <w:rPr>
          <w:noProof/>
          <w:szCs w:val="24"/>
        </w:rPr>
        <w:t>Датум:_________________________________</w:t>
      </w:r>
    </w:p>
    <w:p w:rsidR="003A13EE" w:rsidRDefault="003A13EE" w:rsidP="003A13EE">
      <w:pPr>
        <w:pStyle w:val="BodyText"/>
        <w:rPr>
          <w:noProof/>
          <w:szCs w:val="24"/>
        </w:rPr>
      </w:pPr>
    </w:p>
    <w:p w:rsidR="003A13EE" w:rsidRPr="002D5B2C" w:rsidRDefault="003A13EE" w:rsidP="003A13EE">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3A13EE" w:rsidRDefault="003A13EE" w:rsidP="003A13EE">
      <w:pPr>
        <w:rPr>
          <w:noProof/>
        </w:rPr>
      </w:pPr>
      <w:r>
        <w:rPr>
          <w:noProof/>
        </w:rPr>
        <w:br w:type="page"/>
      </w:r>
    </w:p>
    <w:p w:rsidR="003A13EE" w:rsidRDefault="003A13EE" w:rsidP="003A13EE">
      <w:pPr>
        <w:rPr>
          <w:noProof/>
        </w:rPr>
      </w:pPr>
    </w:p>
    <w:p w:rsidR="003A13EE" w:rsidRPr="005E2923" w:rsidRDefault="003A13EE" w:rsidP="003A13EE">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3A13EE" w:rsidRPr="002D5B2C" w:rsidTr="003A13EE">
        <w:trPr>
          <w:jc w:val="center"/>
        </w:trPr>
        <w:tc>
          <w:tcPr>
            <w:tcW w:w="12312" w:type="dxa"/>
            <w:gridSpan w:val="6"/>
          </w:tcPr>
          <w:p w:rsidR="003A13EE" w:rsidRPr="002D5B2C" w:rsidRDefault="003A13EE" w:rsidP="00F4706F">
            <w:pPr>
              <w:pStyle w:val="Heading2"/>
              <w:numPr>
                <w:ilvl w:val="0"/>
                <w:numId w:val="14"/>
              </w:numPr>
              <w:rPr>
                <w:noProof/>
              </w:rPr>
            </w:pPr>
            <w:r w:rsidRPr="002D5B2C">
              <w:rPr>
                <w:noProof/>
              </w:rPr>
              <w:br w:type="page"/>
            </w:r>
            <w:bookmarkStart w:id="21" w:name="_Toc364326369"/>
            <w:r w:rsidRPr="002D5B2C">
              <w:rPr>
                <w:noProof/>
              </w:rPr>
              <w:t>ОПШТИ ПОДАЦИ О ПОНУЂАЧУ ИЗ ГРУПЕ ПОНУЂАЧА</w:t>
            </w:r>
            <w:bookmarkEnd w:id="21"/>
          </w:p>
        </w:tc>
      </w:tr>
      <w:tr w:rsidR="003A13EE" w:rsidRPr="002D5B2C" w:rsidTr="003A13EE">
        <w:trPr>
          <w:jc w:val="center"/>
        </w:trPr>
        <w:tc>
          <w:tcPr>
            <w:tcW w:w="690" w:type="dxa"/>
            <w:vAlign w:val="center"/>
          </w:tcPr>
          <w:p w:rsidR="003A13EE" w:rsidRPr="002D5B2C" w:rsidRDefault="003A13EE" w:rsidP="003A13EE">
            <w:pPr>
              <w:jc w:val="center"/>
              <w:rPr>
                <w:b/>
                <w:noProof/>
                <w:sz w:val="20"/>
                <w:szCs w:val="20"/>
              </w:rPr>
            </w:pPr>
            <w:r w:rsidRPr="002D5B2C">
              <w:rPr>
                <w:b/>
                <w:noProof/>
                <w:sz w:val="20"/>
                <w:szCs w:val="20"/>
              </w:rPr>
              <w:t>Р.бр</w:t>
            </w:r>
          </w:p>
        </w:tc>
        <w:tc>
          <w:tcPr>
            <w:tcW w:w="3324" w:type="dxa"/>
            <w:vAlign w:val="center"/>
          </w:tcPr>
          <w:p w:rsidR="003A13EE" w:rsidRPr="002D5B2C" w:rsidRDefault="003A13EE" w:rsidP="003A13EE">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3A13EE" w:rsidRPr="002D5B2C" w:rsidRDefault="003A13EE" w:rsidP="003A13EE">
            <w:pPr>
              <w:jc w:val="center"/>
              <w:rPr>
                <w:b/>
                <w:noProof/>
                <w:sz w:val="20"/>
                <w:szCs w:val="20"/>
              </w:rPr>
            </w:pPr>
            <w:r w:rsidRPr="002D5B2C">
              <w:rPr>
                <w:b/>
                <w:noProof/>
                <w:sz w:val="20"/>
                <w:szCs w:val="20"/>
              </w:rPr>
              <w:t>Адреса седишта</w:t>
            </w:r>
          </w:p>
        </w:tc>
        <w:tc>
          <w:tcPr>
            <w:tcW w:w="1697" w:type="dxa"/>
            <w:vAlign w:val="center"/>
          </w:tcPr>
          <w:p w:rsidR="003A13EE" w:rsidRPr="002D5B2C" w:rsidRDefault="003A13EE" w:rsidP="003A13EE">
            <w:pPr>
              <w:jc w:val="center"/>
              <w:rPr>
                <w:b/>
                <w:noProof/>
                <w:sz w:val="20"/>
                <w:szCs w:val="20"/>
              </w:rPr>
            </w:pPr>
            <w:r w:rsidRPr="002D5B2C">
              <w:rPr>
                <w:b/>
                <w:noProof/>
                <w:sz w:val="20"/>
                <w:szCs w:val="20"/>
              </w:rPr>
              <w:t>Матични број</w:t>
            </w:r>
          </w:p>
        </w:tc>
        <w:tc>
          <w:tcPr>
            <w:tcW w:w="2284" w:type="dxa"/>
            <w:vAlign w:val="center"/>
          </w:tcPr>
          <w:p w:rsidR="003A13EE" w:rsidRPr="002D5B2C" w:rsidRDefault="003A13EE" w:rsidP="003A13EE">
            <w:pPr>
              <w:jc w:val="center"/>
              <w:rPr>
                <w:b/>
                <w:noProof/>
                <w:sz w:val="20"/>
                <w:szCs w:val="20"/>
              </w:rPr>
            </w:pPr>
            <w:r w:rsidRPr="002D5B2C">
              <w:rPr>
                <w:b/>
                <w:noProof/>
                <w:sz w:val="20"/>
                <w:szCs w:val="20"/>
              </w:rPr>
              <w:t>Порески идентификациони број</w:t>
            </w:r>
          </w:p>
        </w:tc>
        <w:tc>
          <w:tcPr>
            <w:tcW w:w="2047" w:type="dxa"/>
            <w:vAlign w:val="center"/>
          </w:tcPr>
          <w:p w:rsidR="003A13EE" w:rsidRPr="002D5B2C" w:rsidRDefault="003A13EE" w:rsidP="003A13EE">
            <w:pPr>
              <w:jc w:val="center"/>
              <w:rPr>
                <w:b/>
                <w:noProof/>
                <w:sz w:val="20"/>
                <w:szCs w:val="20"/>
              </w:rPr>
            </w:pPr>
            <w:r w:rsidRPr="002D5B2C">
              <w:rPr>
                <w:b/>
                <w:noProof/>
                <w:sz w:val="20"/>
                <w:szCs w:val="20"/>
              </w:rPr>
              <w:t>Име особе за контакт</w:t>
            </w:r>
          </w:p>
        </w:tc>
      </w:tr>
      <w:tr w:rsidR="003A13EE" w:rsidRPr="002D5B2C" w:rsidTr="003A13EE">
        <w:trPr>
          <w:jc w:val="center"/>
        </w:trPr>
        <w:tc>
          <w:tcPr>
            <w:tcW w:w="690" w:type="dxa"/>
          </w:tcPr>
          <w:p w:rsidR="003A13EE" w:rsidRPr="002D5B2C" w:rsidRDefault="003A13EE" w:rsidP="003A13EE">
            <w:pPr>
              <w:jc w:val="center"/>
              <w:rPr>
                <w:b/>
                <w:noProof/>
              </w:rPr>
            </w:pPr>
            <w:r w:rsidRPr="002D5B2C">
              <w:rPr>
                <w:b/>
                <w:noProof/>
              </w:rPr>
              <w:t>1</w:t>
            </w:r>
          </w:p>
        </w:tc>
        <w:tc>
          <w:tcPr>
            <w:tcW w:w="3324" w:type="dxa"/>
          </w:tcPr>
          <w:p w:rsidR="003A13EE" w:rsidRPr="002D5B2C" w:rsidRDefault="003A13EE" w:rsidP="003A13EE">
            <w:pPr>
              <w:rPr>
                <w:b/>
                <w:noProof/>
              </w:rPr>
            </w:pPr>
          </w:p>
        </w:tc>
        <w:tc>
          <w:tcPr>
            <w:tcW w:w="2270" w:type="dxa"/>
          </w:tcPr>
          <w:p w:rsidR="003A13EE" w:rsidRPr="002D5B2C" w:rsidRDefault="003A13EE" w:rsidP="003A13EE">
            <w:pPr>
              <w:rPr>
                <w:b/>
                <w:noProof/>
              </w:rPr>
            </w:pPr>
          </w:p>
        </w:tc>
        <w:tc>
          <w:tcPr>
            <w:tcW w:w="1697" w:type="dxa"/>
          </w:tcPr>
          <w:p w:rsidR="003A13EE" w:rsidRPr="002D5B2C" w:rsidRDefault="003A13EE" w:rsidP="003A13EE">
            <w:pPr>
              <w:rPr>
                <w:b/>
                <w:noProof/>
              </w:rPr>
            </w:pPr>
          </w:p>
        </w:tc>
        <w:tc>
          <w:tcPr>
            <w:tcW w:w="2284" w:type="dxa"/>
          </w:tcPr>
          <w:p w:rsidR="003A13EE" w:rsidRPr="002D5B2C" w:rsidRDefault="003A13EE" w:rsidP="003A13EE">
            <w:pPr>
              <w:rPr>
                <w:b/>
                <w:noProof/>
              </w:rPr>
            </w:pPr>
          </w:p>
        </w:tc>
        <w:tc>
          <w:tcPr>
            <w:tcW w:w="2047" w:type="dxa"/>
          </w:tcPr>
          <w:p w:rsidR="003A13EE" w:rsidRPr="002D5B2C" w:rsidRDefault="003A13EE" w:rsidP="003A13EE">
            <w:pPr>
              <w:rPr>
                <w:b/>
                <w:noProof/>
              </w:rPr>
            </w:pPr>
          </w:p>
        </w:tc>
      </w:tr>
      <w:tr w:rsidR="003A13EE" w:rsidRPr="002D5B2C" w:rsidTr="003A13EE">
        <w:trPr>
          <w:jc w:val="center"/>
        </w:trPr>
        <w:tc>
          <w:tcPr>
            <w:tcW w:w="690" w:type="dxa"/>
          </w:tcPr>
          <w:p w:rsidR="003A13EE" w:rsidRPr="002D5B2C" w:rsidRDefault="003A13EE" w:rsidP="003A13EE">
            <w:pPr>
              <w:jc w:val="center"/>
              <w:rPr>
                <w:b/>
                <w:noProof/>
              </w:rPr>
            </w:pPr>
            <w:r w:rsidRPr="002D5B2C">
              <w:rPr>
                <w:b/>
                <w:noProof/>
              </w:rPr>
              <w:t>2</w:t>
            </w:r>
          </w:p>
        </w:tc>
        <w:tc>
          <w:tcPr>
            <w:tcW w:w="3324" w:type="dxa"/>
          </w:tcPr>
          <w:p w:rsidR="003A13EE" w:rsidRPr="002D5B2C" w:rsidRDefault="003A13EE" w:rsidP="003A13EE">
            <w:pPr>
              <w:rPr>
                <w:b/>
                <w:noProof/>
              </w:rPr>
            </w:pPr>
          </w:p>
        </w:tc>
        <w:tc>
          <w:tcPr>
            <w:tcW w:w="2270" w:type="dxa"/>
          </w:tcPr>
          <w:p w:rsidR="003A13EE" w:rsidRPr="002D5B2C" w:rsidRDefault="003A13EE" w:rsidP="003A13EE">
            <w:pPr>
              <w:rPr>
                <w:b/>
                <w:noProof/>
              </w:rPr>
            </w:pPr>
          </w:p>
        </w:tc>
        <w:tc>
          <w:tcPr>
            <w:tcW w:w="1697" w:type="dxa"/>
          </w:tcPr>
          <w:p w:rsidR="003A13EE" w:rsidRPr="002D5B2C" w:rsidRDefault="003A13EE" w:rsidP="003A13EE">
            <w:pPr>
              <w:rPr>
                <w:b/>
                <w:noProof/>
              </w:rPr>
            </w:pPr>
          </w:p>
        </w:tc>
        <w:tc>
          <w:tcPr>
            <w:tcW w:w="2284" w:type="dxa"/>
          </w:tcPr>
          <w:p w:rsidR="003A13EE" w:rsidRPr="002D5B2C" w:rsidRDefault="003A13EE" w:rsidP="003A13EE">
            <w:pPr>
              <w:rPr>
                <w:b/>
                <w:noProof/>
              </w:rPr>
            </w:pPr>
          </w:p>
        </w:tc>
        <w:tc>
          <w:tcPr>
            <w:tcW w:w="2047" w:type="dxa"/>
          </w:tcPr>
          <w:p w:rsidR="003A13EE" w:rsidRPr="002D5B2C" w:rsidRDefault="003A13EE" w:rsidP="003A13EE">
            <w:pPr>
              <w:rPr>
                <w:b/>
                <w:noProof/>
              </w:rPr>
            </w:pPr>
          </w:p>
        </w:tc>
      </w:tr>
      <w:tr w:rsidR="003A13EE" w:rsidRPr="002D5B2C" w:rsidTr="003A13EE">
        <w:trPr>
          <w:jc w:val="center"/>
        </w:trPr>
        <w:tc>
          <w:tcPr>
            <w:tcW w:w="690" w:type="dxa"/>
          </w:tcPr>
          <w:p w:rsidR="003A13EE" w:rsidRPr="002D5B2C" w:rsidRDefault="003A13EE" w:rsidP="003A13EE">
            <w:pPr>
              <w:jc w:val="center"/>
              <w:rPr>
                <w:b/>
                <w:noProof/>
              </w:rPr>
            </w:pPr>
            <w:r w:rsidRPr="002D5B2C">
              <w:rPr>
                <w:b/>
                <w:noProof/>
              </w:rPr>
              <w:t>3</w:t>
            </w:r>
          </w:p>
        </w:tc>
        <w:tc>
          <w:tcPr>
            <w:tcW w:w="3324" w:type="dxa"/>
          </w:tcPr>
          <w:p w:rsidR="003A13EE" w:rsidRPr="002D5B2C" w:rsidRDefault="003A13EE" w:rsidP="003A13EE">
            <w:pPr>
              <w:rPr>
                <w:b/>
                <w:noProof/>
              </w:rPr>
            </w:pPr>
          </w:p>
        </w:tc>
        <w:tc>
          <w:tcPr>
            <w:tcW w:w="2270" w:type="dxa"/>
          </w:tcPr>
          <w:p w:rsidR="003A13EE" w:rsidRPr="002D5B2C" w:rsidRDefault="003A13EE" w:rsidP="003A13EE">
            <w:pPr>
              <w:rPr>
                <w:b/>
                <w:noProof/>
              </w:rPr>
            </w:pPr>
          </w:p>
        </w:tc>
        <w:tc>
          <w:tcPr>
            <w:tcW w:w="1697" w:type="dxa"/>
          </w:tcPr>
          <w:p w:rsidR="003A13EE" w:rsidRPr="002D5B2C" w:rsidRDefault="003A13EE" w:rsidP="003A13EE">
            <w:pPr>
              <w:rPr>
                <w:b/>
                <w:noProof/>
              </w:rPr>
            </w:pPr>
          </w:p>
        </w:tc>
        <w:tc>
          <w:tcPr>
            <w:tcW w:w="2284" w:type="dxa"/>
          </w:tcPr>
          <w:p w:rsidR="003A13EE" w:rsidRPr="002D5B2C" w:rsidRDefault="003A13EE" w:rsidP="003A13EE">
            <w:pPr>
              <w:rPr>
                <w:b/>
                <w:noProof/>
              </w:rPr>
            </w:pPr>
          </w:p>
        </w:tc>
        <w:tc>
          <w:tcPr>
            <w:tcW w:w="2047" w:type="dxa"/>
          </w:tcPr>
          <w:p w:rsidR="003A13EE" w:rsidRPr="002D5B2C" w:rsidRDefault="003A13EE" w:rsidP="003A13EE">
            <w:pPr>
              <w:rPr>
                <w:b/>
                <w:noProof/>
              </w:rPr>
            </w:pPr>
          </w:p>
        </w:tc>
      </w:tr>
      <w:tr w:rsidR="003A13EE" w:rsidRPr="002D5B2C" w:rsidTr="003A13EE">
        <w:trPr>
          <w:jc w:val="center"/>
        </w:trPr>
        <w:tc>
          <w:tcPr>
            <w:tcW w:w="690" w:type="dxa"/>
          </w:tcPr>
          <w:p w:rsidR="003A13EE" w:rsidRPr="002D5B2C" w:rsidRDefault="003A13EE" w:rsidP="003A13EE">
            <w:pPr>
              <w:jc w:val="center"/>
              <w:rPr>
                <w:b/>
                <w:noProof/>
              </w:rPr>
            </w:pPr>
            <w:r w:rsidRPr="002D5B2C">
              <w:rPr>
                <w:b/>
                <w:noProof/>
              </w:rPr>
              <w:t>4</w:t>
            </w:r>
          </w:p>
        </w:tc>
        <w:tc>
          <w:tcPr>
            <w:tcW w:w="3324" w:type="dxa"/>
          </w:tcPr>
          <w:p w:rsidR="003A13EE" w:rsidRPr="002D5B2C" w:rsidRDefault="003A13EE" w:rsidP="003A13EE">
            <w:pPr>
              <w:rPr>
                <w:b/>
                <w:noProof/>
              </w:rPr>
            </w:pPr>
          </w:p>
        </w:tc>
        <w:tc>
          <w:tcPr>
            <w:tcW w:w="2270" w:type="dxa"/>
          </w:tcPr>
          <w:p w:rsidR="003A13EE" w:rsidRPr="002D5B2C" w:rsidRDefault="003A13EE" w:rsidP="003A13EE">
            <w:pPr>
              <w:rPr>
                <w:b/>
                <w:noProof/>
              </w:rPr>
            </w:pPr>
          </w:p>
        </w:tc>
        <w:tc>
          <w:tcPr>
            <w:tcW w:w="1697" w:type="dxa"/>
          </w:tcPr>
          <w:p w:rsidR="003A13EE" w:rsidRPr="002D5B2C" w:rsidRDefault="003A13EE" w:rsidP="003A13EE">
            <w:pPr>
              <w:rPr>
                <w:b/>
                <w:noProof/>
              </w:rPr>
            </w:pPr>
          </w:p>
        </w:tc>
        <w:tc>
          <w:tcPr>
            <w:tcW w:w="2284" w:type="dxa"/>
          </w:tcPr>
          <w:p w:rsidR="003A13EE" w:rsidRPr="002D5B2C" w:rsidRDefault="003A13EE" w:rsidP="003A13EE">
            <w:pPr>
              <w:rPr>
                <w:b/>
                <w:noProof/>
              </w:rPr>
            </w:pPr>
          </w:p>
        </w:tc>
        <w:tc>
          <w:tcPr>
            <w:tcW w:w="2047" w:type="dxa"/>
          </w:tcPr>
          <w:p w:rsidR="003A13EE" w:rsidRPr="002D5B2C" w:rsidRDefault="003A13EE" w:rsidP="003A13EE">
            <w:pPr>
              <w:rPr>
                <w:b/>
                <w:noProof/>
              </w:rPr>
            </w:pPr>
          </w:p>
        </w:tc>
      </w:tr>
      <w:tr w:rsidR="003A13EE" w:rsidRPr="002D5B2C" w:rsidTr="003A13EE">
        <w:trPr>
          <w:jc w:val="center"/>
        </w:trPr>
        <w:tc>
          <w:tcPr>
            <w:tcW w:w="690" w:type="dxa"/>
          </w:tcPr>
          <w:p w:rsidR="003A13EE" w:rsidRPr="002D5B2C" w:rsidRDefault="003A13EE" w:rsidP="003A13EE">
            <w:pPr>
              <w:jc w:val="center"/>
              <w:rPr>
                <w:b/>
                <w:noProof/>
              </w:rPr>
            </w:pPr>
            <w:r w:rsidRPr="002D5B2C">
              <w:rPr>
                <w:b/>
                <w:noProof/>
              </w:rPr>
              <w:t>5</w:t>
            </w:r>
          </w:p>
        </w:tc>
        <w:tc>
          <w:tcPr>
            <w:tcW w:w="3324" w:type="dxa"/>
          </w:tcPr>
          <w:p w:rsidR="003A13EE" w:rsidRPr="002D5B2C" w:rsidRDefault="003A13EE" w:rsidP="003A13EE">
            <w:pPr>
              <w:rPr>
                <w:b/>
                <w:noProof/>
              </w:rPr>
            </w:pPr>
          </w:p>
        </w:tc>
        <w:tc>
          <w:tcPr>
            <w:tcW w:w="2270" w:type="dxa"/>
          </w:tcPr>
          <w:p w:rsidR="003A13EE" w:rsidRPr="002D5B2C" w:rsidRDefault="003A13EE" w:rsidP="003A13EE">
            <w:pPr>
              <w:rPr>
                <w:b/>
                <w:noProof/>
              </w:rPr>
            </w:pPr>
          </w:p>
        </w:tc>
        <w:tc>
          <w:tcPr>
            <w:tcW w:w="1697" w:type="dxa"/>
          </w:tcPr>
          <w:p w:rsidR="003A13EE" w:rsidRPr="002D5B2C" w:rsidRDefault="003A13EE" w:rsidP="003A13EE">
            <w:pPr>
              <w:rPr>
                <w:b/>
                <w:noProof/>
              </w:rPr>
            </w:pPr>
          </w:p>
        </w:tc>
        <w:tc>
          <w:tcPr>
            <w:tcW w:w="2284" w:type="dxa"/>
          </w:tcPr>
          <w:p w:rsidR="003A13EE" w:rsidRPr="002D5B2C" w:rsidRDefault="003A13EE" w:rsidP="003A13EE">
            <w:pPr>
              <w:rPr>
                <w:b/>
                <w:noProof/>
              </w:rPr>
            </w:pPr>
          </w:p>
        </w:tc>
        <w:tc>
          <w:tcPr>
            <w:tcW w:w="2047" w:type="dxa"/>
          </w:tcPr>
          <w:p w:rsidR="003A13EE" w:rsidRPr="002D5B2C" w:rsidRDefault="003A13EE" w:rsidP="003A13EE">
            <w:pPr>
              <w:rPr>
                <w:b/>
                <w:noProof/>
              </w:rPr>
            </w:pPr>
          </w:p>
        </w:tc>
      </w:tr>
      <w:tr w:rsidR="003A13EE" w:rsidRPr="002D5B2C" w:rsidTr="003A13EE">
        <w:trPr>
          <w:jc w:val="center"/>
        </w:trPr>
        <w:tc>
          <w:tcPr>
            <w:tcW w:w="690" w:type="dxa"/>
          </w:tcPr>
          <w:p w:rsidR="003A13EE" w:rsidRPr="002D5B2C" w:rsidRDefault="003A13EE" w:rsidP="003A13EE">
            <w:pPr>
              <w:jc w:val="center"/>
              <w:rPr>
                <w:b/>
                <w:noProof/>
              </w:rPr>
            </w:pPr>
            <w:r w:rsidRPr="002D5B2C">
              <w:rPr>
                <w:b/>
                <w:noProof/>
              </w:rPr>
              <w:t>6</w:t>
            </w:r>
          </w:p>
        </w:tc>
        <w:tc>
          <w:tcPr>
            <w:tcW w:w="3324" w:type="dxa"/>
          </w:tcPr>
          <w:p w:rsidR="003A13EE" w:rsidRPr="002D5B2C" w:rsidRDefault="003A13EE" w:rsidP="003A13EE">
            <w:pPr>
              <w:rPr>
                <w:b/>
                <w:noProof/>
              </w:rPr>
            </w:pPr>
          </w:p>
        </w:tc>
        <w:tc>
          <w:tcPr>
            <w:tcW w:w="2270" w:type="dxa"/>
          </w:tcPr>
          <w:p w:rsidR="003A13EE" w:rsidRPr="002D5B2C" w:rsidRDefault="003A13EE" w:rsidP="003A13EE">
            <w:pPr>
              <w:rPr>
                <w:b/>
                <w:noProof/>
              </w:rPr>
            </w:pPr>
          </w:p>
        </w:tc>
        <w:tc>
          <w:tcPr>
            <w:tcW w:w="1697" w:type="dxa"/>
          </w:tcPr>
          <w:p w:rsidR="003A13EE" w:rsidRPr="002D5B2C" w:rsidRDefault="003A13EE" w:rsidP="003A13EE">
            <w:pPr>
              <w:rPr>
                <w:b/>
                <w:noProof/>
              </w:rPr>
            </w:pPr>
          </w:p>
        </w:tc>
        <w:tc>
          <w:tcPr>
            <w:tcW w:w="2284" w:type="dxa"/>
          </w:tcPr>
          <w:p w:rsidR="003A13EE" w:rsidRPr="002D5B2C" w:rsidRDefault="003A13EE" w:rsidP="003A13EE">
            <w:pPr>
              <w:rPr>
                <w:b/>
                <w:noProof/>
              </w:rPr>
            </w:pPr>
          </w:p>
        </w:tc>
        <w:tc>
          <w:tcPr>
            <w:tcW w:w="2047" w:type="dxa"/>
          </w:tcPr>
          <w:p w:rsidR="003A13EE" w:rsidRPr="002D5B2C" w:rsidRDefault="003A13EE" w:rsidP="003A13EE">
            <w:pPr>
              <w:rPr>
                <w:b/>
                <w:noProof/>
              </w:rPr>
            </w:pPr>
          </w:p>
        </w:tc>
      </w:tr>
      <w:tr w:rsidR="003A13EE" w:rsidRPr="002D5B2C" w:rsidTr="003A13EE">
        <w:trPr>
          <w:jc w:val="center"/>
        </w:trPr>
        <w:tc>
          <w:tcPr>
            <w:tcW w:w="690" w:type="dxa"/>
          </w:tcPr>
          <w:p w:rsidR="003A13EE" w:rsidRPr="002D5B2C" w:rsidRDefault="003A13EE" w:rsidP="003A13EE">
            <w:pPr>
              <w:jc w:val="center"/>
              <w:rPr>
                <w:b/>
                <w:noProof/>
              </w:rPr>
            </w:pPr>
            <w:r w:rsidRPr="002D5B2C">
              <w:rPr>
                <w:b/>
                <w:noProof/>
              </w:rPr>
              <w:t>7</w:t>
            </w:r>
          </w:p>
        </w:tc>
        <w:tc>
          <w:tcPr>
            <w:tcW w:w="3324" w:type="dxa"/>
          </w:tcPr>
          <w:p w:rsidR="003A13EE" w:rsidRPr="002D5B2C" w:rsidRDefault="003A13EE" w:rsidP="003A13EE">
            <w:pPr>
              <w:rPr>
                <w:b/>
                <w:noProof/>
              </w:rPr>
            </w:pPr>
          </w:p>
        </w:tc>
        <w:tc>
          <w:tcPr>
            <w:tcW w:w="2270" w:type="dxa"/>
          </w:tcPr>
          <w:p w:rsidR="003A13EE" w:rsidRPr="002D5B2C" w:rsidRDefault="003A13EE" w:rsidP="003A13EE">
            <w:pPr>
              <w:rPr>
                <w:b/>
                <w:noProof/>
              </w:rPr>
            </w:pPr>
          </w:p>
        </w:tc>
        <w:tc>
          <w:tcPr>
            <w:tcW w:w="1697" w:type="dxa"/>
          </w:tcPr>
          <w:p w:rsidR="003A13EE" w:rsidRPr="002D5B2C" w:rsidRDefault="003A13EE" w:rsidP="003A13EE">
            <w:pPr>
              <w:rPr>
                <w:b/>
                <w:noProof/>
              </w:rPr>
            </w:pPr>
          </w:p>
        </w:tc>
        <w:tc>
          <w:tcPr>
            <w:tcW w:w="2284" w:type="dxa"/>
          </w:tcPr>
          <w:p w:rsidR="003A13EE" w:rsidRPr="002D5B2C" w:rsidRDefault="003A13EE" w:rsidP="003A13EE">
            <w:pPr>
              <w:rPr>
                <w:b/>
                <w:noProof/>
              </w:rPr>
            </w:pPr>
          </w:p>
        </w:tc>
        <w:tc>
          <w:tcPr>
            <w:tcW w:w="2047" w:type="dxa"/>
          </w:tcPr>
          <w:p w:rsidR="003A13EE" w:rsidRPr="002D5B2C" w:rsidRDefault="003A13EE" w:rsidP="003A13EE">
            <w:pPr>
              <w:rPr>
                <w:b/>
                <w:noProof/>
              </w:rPr>
            </w:pPr>
          </w:p>
        </w:tc>
      </w:tr>
      <w:tr w:rsidR="003A13EE" w:rsidRPr="002D5B2C" w:rsidTr="003A13EE">
        <w:trPr>
          <w:jc w:val="center"/>
        </w:trPr>
        <w:tc>
          <w:tcPr>
            <w:tcW w:w="690" w:type="dxa"/>
          </w:tcPr>
          <w:p w:rsidR="003A13EE" w:rsidRPr="002D5B2C" w:rsidRDefault="003A13EE" w:rsidP="003A13EE">
            <w:pPr>
              <w:jc w:val="center"/>
              <w:rPr>
                <w:b/>
                <w:noProof/>
              </w:rPr>
            </w:pPr>
            <w:r w:rsidRPr="002D5B2C">
              <w:rPr>
                <w:b/>
                <w:noProof/>
              </w:rPr>
              <w:t>8</w:t>
            </w:r>
          </w:p>
        </w:tc>
        <w:tc>
          <w:tcPr>
            <w:tcW w:w="3324" w:type="dxa"/>
          </w:tcPr>
          <w:p w:rsidR="003A13EE" w:rsidRPr="002D5B2C" w:rsidRDefault="003A13EE" w:rsidP="003A13EE">
            <w:pPr>
              <w:rPr>
                <w:b/>
                <w:noProof/>
              </w:rPr>
            </w:pPr>
          </w:p>
        </w:tc>
        <w:tc>
          <w:tcPr>
            <w:tcW w:w="2270" w:type="dxa"/>
          </w:tcPr>
          <w:p w:rsidR="003A13EE" w:rsidRPr="002D5B2C" w:rsidRDefault="003A13EE" w:rsidP="003A13EE">
            <w:pPr>
              <w:rPr>
                <w:b/>
                <w:noProof/>
              </w:rPr>
            </w:pPr>
          </w:p>
        </w:tc>
        <w:tc>
          <w:tcPr>
            <w:tcW w:w="1697" w:type="dxa"/>
          </w:tcPr>
          <w:p w:rsidR="003A13EE" w:rsidRPr="002D5B2C" w:rsidRDefault="003A13EE" w:rsidP="003A13EE">
            <w:pPr>
              <w:rPr>
                <w:b/>
                <w:noProof/>
              </w:rPr>
            </w:pPr>
          </w:p>
        </w:tc>
        <w:tc>
          <w:tcPr>
            <w:tcW w:w="2284" w:type="dxa"/>
          </w:tcPr>
          <w:p w:rsidR="003A13EE" w:rsidRPr="002D5B2C" w:rsidRDefault="003A13EE" w:rsidP="003A13EE">
            <w:pPr>
              <w:rPr>
                <w:b/>
                <w:noProof/>
              </w:rPr>
            </w:pPr>
          </w:p>
        </w:tc>
        <w:tc>
          <w:tcPr>
            <w:tcW w:w="2047" w:type="dxa"/>
          </w:tcPr>
          <w:p w:rsidR="003A13EE" w:rsidRPr="002D5B2C" w:rsidRDefault="003A13EE" w:rsidP="003A13EE">
            <w:pPr>
              <w:rPr>
                <w:b/>
                <w:noProof/>
              </w:rPr>
            </w:pPr>
          </w:p>
        </w:tc>
      </w:tr>
      <w:tr w:rsidR="003A13EE" w:rsidRPr="002D5B2C" w:rsidTr="003A13EE">
        <w:trPr>
          <w:jc w:val="center"/>
        </w:trPr>
        <w:tc>
          <w:tcPr>
            <w:tcW w:w="690" w:type="dxa"/>
          </w:tcPr>
          <w:p w:rsidR="003A13EE" w:rsidRPr="002D5B2C" w:rsidRDefault="003A13EE" w:rsidP="003A13EE">
            <w:pPr>
              <w:jc w:val="center"/>
              <w:rPr>
                <w:b/>
                <w:noProof/>
              </w:rPr>
            </w:pPr>
            <w:r w:rsidRPr="002D5B2C">
              <w:rPr>
                <w:b/>
                <w:noProof/>
              </w:rPr>
              <w:t>9</w:t>
            </w:r>
          </w:p>
        </w:tc>
        <w:tc>
          <w:tcPr>
            <w:tcW w:w="3324" w:type="dxa"/>
          </w:tcPr>
          <w:p w:rsidR="003A13EE" w:rsidRPr="002D5B2C" w:rsidRDefault="003A13EE" w:rsidP="003A13EE">
            <w:pPr>
              <w:rPr>
                <w:b/>
                <w:noProof/>
              </w:rPr>
            </w:pPr>
          </w:p>
        </w:tc>
        <w:tc>
          <w:tcPr>
            <w:tcW w:w="2270" w:type="dxa"/>
          </w:tcPr>
          <w:p w:rsidR="003A13EE" w:rsidRPr="002D5B2C" w:rsidRDefault="003A13EE" w:rsidP="003A13EE">
            <w:pPr>
              <w:rPr>
                <w:b/>
                <w:noProof/>
              </w:rPr>
            </w:pPr>
          </w:p>
        </w:tc>
        <w:tc>
          <w:tcPr>
            <w:tcW w:w="1697" w:type="dxa"/>
          </w:tcPr>
          <w:p w:rsidR="003A13EE" w:rsidRPr="002D5B2C" w:rsidRDefault="003A13EE" w:rsidP="003A13EE">
            <w:pPr>
              <w:rPr>
                <w:b/>
                <w:noProof/>
              </w:rPr>
            </w:pPr>
          </w:p>
        </w:tc>
        <w:tc>
          <w:tcPr>
            <w:tcW w:w="2284" w:type="dxa"/>
          </w:tcPr>
          <w:p w:rsidR="003A13EE" w:rsidRPr="002D5B2C" w:rsidRDefault="003A13EE" w:rsidP="003A13EE">
            <w:pPr>
              <w:rPr>
                <w:b/>
                <w:noProof/>
              </w:rPr>
            </w:pPr>
          </w:p>
        </w:tc>
        <w:tc>
          <w:tcPr>
            <w:tcW w:w="2047" w:type="dxa"/>
          </w:tcPr>
          <w:p w:rsidR="003A13EE" w:rsidRPr="002D5B2C" w:rsidRDefault="003A13EE" w:rsidP="003A13EE">
            <w:pPr>
              <w:rPr>
                <w:b/>
                <w:noProof/>
              </w:rPr>
            </w:pPr>
          </w:p>
        </w:tc>
      </w:tr>
      <w:tr w:rsidR="003A13EE" w:rsidRPr="002D5B2C" w:rsidTr="003A13EE">
        <w:trPr>
          <w:jc w:val="center"/>
        </w:trPr>
        <w:tc>
          <w:tcPr>
            <w:tcW w:w="690" w:type="dxa"/>
          </w:tcPr>
          <w:p w:rsidR="003A13EE" w:rsidRPr="002D5B2C" w:rsidRDefault="003A13EE" w:rsidP="003A13EE">
            <w:pPr>
              <w:jc w:val="center"/>
              <w:rPr>
                <w:b/>
                <w:noProof/>
              </w:rPr>
            </w:pPr>
            <w:r w:rsidRPr="002D5B2C">
              <w:rPr>
                <w:b/>
                <w:noProof/>
              </w:rPr>
              <w:t>10</w:t>
            </w:r>
          </w:p>
        </w:tc>
        <w:tc>
          <w:tcPr>
            <w:tcW w:w="3324" w:type="dxa"/>
          </w:tcPr>
          <w:p w:rsidR="003A13EE" w:rsidRPr="002D5B2C" w:rsidRDefault="003A13EE" w:rsidP="003A13EE">
            <w:pPr>
              <w:rPr>
                <w:b/>
                <w:noProof/>
              </w:rPr>
            </w:pPr>
          </w:p>
        </w:tc>
        <w:tc>
          <w:tcPr>
            <w:tcW w:w="2270" w:type="dxa"/>
          </w:tcPr>
          <w:p w:rsidR="003A13EE" w:rsidRPr="002D5B2C" w:rsidRDefault="003A13EE" w:rsidP="003A13EE">
            <w:pPr>
              <w:rPr>
                <w:b/>
                <w:noProof/>
              </w:rPr>
            </w:pPr>
          </w:p>
        </w:tc>
        <w:tc>
          <w:tcPr>
            <w:tcW w:w="1697" w:type="dxa"/>
          </w:tcPr>
          <w:p w:rsidR="003A13EE" w:rsidRPr="002D5B2C" w:rsidRDefault="003A13EE" w:rsidP="003A13EE">
            <w:pPr>
              <w:rPr>
                <w:b/>
                <w:noProof/>
              </w:rPr>
            </w:pPr>
          </w:p>
        </w:tc>
        <w:tc>
          <w:tcPr>
            <w:tcW w:w="2284" w:type="dxa"/>
          </w:tcPr>
          <w:p w:rsidR="003A13EE" w:rsidRPr="002D5B2C" w:rsidRDefault="003A13EE" w:rsidP="003A13EE">
            <w:pPr>
              <w:rPr>
                <w:b/>
                <w:noProof/>
              </w:rPr>
            </w:pPr>
          </w:p>
        </w:tc>
        <w:tc>
          <w:tcPr>
            <w:tcW w:w="2047" w:type="dxa"/>
          </w:tcPr>
          <w:p w:rsidR="003A13EE" w:rsidRPr="002D5B2C" w:rsidRDefault="003A13EE" w:rsidP="003A13EE">
            <w:pPr>
              <w:rPr>
                <w:b/>
                <w:noProof/>
              </w:rPr>
            </w:pPr>
          </w:p>
        </w:tc>
      </w:tr>
    </w:tbl>
    <w:p w:rsidR="003A13EE" w:rsidRPr="00E75DCB" w:rsidRDefault="003A13EE" w:rsidP="003A13EE">
      <w:pPr>
        <w:rPr>
          <w:noProof/>
        </w:rPr>
      </w:pPr>
      <w:r w:rsidRPr="00E75DCB">
        <w:rPr>
          <w:noProof/>
        </w:rPr>
        <w:t xml:space="preserve"> </w:t>
      </w:r>
    </w:p>
    <w:p w:rsidR="003A13EE" w:rsidRPr="00E75DCB" w:rsidRDefault="003A13EE" w:rsidP="003A13EE">
      <w:pPr>
        <w:rPr>
          <w:noProof/>
        </w:rPr>
      </w:pPr>
    </w:p>
    <w:p w:rsidR="003A13EE" w:rsidRPr="00E75DCB" w:rsidRDefault="003A13EE" w:rsidP="003A13EE">
      <w:pPr>
        <w:rPr>
          <w:noProof/>
        </w:rPr>
      </w:pPr>
    </w:p>
    <w:p w:rsidR="003A13EE" w:rsidRPr="002D5B2C" w:rsidRDefault="003A13EE" w:rsidP="003A13EE">
      <w:pPr>
        <w:ind w:firstLine="720"/>
        <w:rPr>
          <w:b/>
          <w:noProof/>
        </w:rPr>
      </w:pPr>
      <w:r w:rsidRPr="002D5B2C">
        <w:rPr>
          <w:b/>
          <w:noProof/>
        </w:rPr>
        <w:t>НАПОМЕНЕ:</w:t>
      </w:r>
    </w:p>
    <w:p w:rsidR="003A13EE" w:rsidRPr="00E75DCB" w:rsidRDefault="003A13EE" w:rsidP="003A13EE">
      <w:pPr>
        <w:ind w:firstLine="720"/>
        <w:rPr>
          <w:noProof/>
        </w:rPr>
      </w:pPr>
      <w:r w:rsidRPr="00E75DCB">
        <w:rPr>
          <w:noProof/>
        </w:rPr>
        <w:t xml:space="preserve">Понуђач доставља уколико је у Обрасцу понуде заокружио </w:t>
      </w:r>
      <w:r w:rsidRPr="00E75DCB">
        <w:rPr>
          <w:b/>
          <w:noProof/>
        </w:rPr>
        <w:t>“</w:t>
      </w:r>
      <w:r>
        <w:rPr>
          <w:b/>
          <w:noProof/>
        </w:rPr>
        <w:t>б</w:t>
      </w:r>
      <w:r w:rsidRPr="00E75DCB">
        <w:rPr>
          <w:b/>
          <w:noProof/>
        </w:rPr>
        <w:t>”.</w:t>
      </w:r>
    </w:p>
    <w:p w:rsidR="003A13EE" w:rsidRPr="00E75DCB" w:rsidRDefault="003A13EE" w:rsidP="003A13EE">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3A13EE" w:rsidRPr="002D5B2C" w:rsidTr="003A13EE">
        <w:tc>
          <w:tcPr>
            <w:tcW w:w="3182" w:type="dxa"/>
            <w:tcBorders>
              <w:bottom w:val="single" w:sz="4" w:space="0" w:color="auto"/>
            </w:tcBorders>
          </w:tcPr>
          <w:p w:rsidR="003A13EE" w:rsidRPr="002D5B2C" w:rsidRDefault="003A13EE" w:rsidP="003A13EE">
            <w:pPr>
              <w:jc w:val="center"/>
              <w:rPr>
                <w:noProof/>
                <w:highlight w:val="yellow"/>
              </w:rPr>
            </w:pPr>
          </w:p>
        </w:tc>
        <w:tc>
          <w:tcPr>
            <w:tcW w:w="2708" w:type="dxa"/>
          </w:tcPr>
          <w:p w:rsidR="003A13EE" w:rsidRPr="002D5B2C" w:rsidRDefault="003A13EE" w:rsidP="003A13EE">
            <w:pPr>
              <w:rPr>
                <w:noProof/>
                <w:highlight w:val="yellow"/>
              </w:rPr>
            </w:pPr>
          </w:p>
        </w:tc>
        <w:tc>
          <w:tcPr>
            <w:tcW w:w="3290" w:type="dxa"/>
            <w:tcBorders>
              <w:bottom w:val="single" w:sz="4" w:space="0" w:color="auto"/>
            </w:tcBorders>
          </w:tcPr>
          <w:p w:rsidR="003A13EE" w:rsidRPr="002D5B2C" w:rsidRDefault="003A13EE" w:rsidP="003A13EE">
            <w:pPr>
              <w:rPr>
                <w:noProof/>
                <w:highlight w:val="yellow"/>
              </w:rPr>
            </w:pPr>
          </w:p>
        </w:tc>
      </w:tr>
      <w:tr w:rsidR="003A13EE" w:rsidRPr="002D5B2C" w:rsidTr="003A13EE">
        <w:tc>
          <w:tcPr>
            <w:tcW w:w="3182" w:type="dxa"/>
            <w:tcBorders>
              <w:top w:val="single" w:sz="4" w:space="0" w:color="auto"/>
            </w:tcBorders>
          </w:tcPr>
          <w:p w:rsidR="003A13EE" w:rsidRPr="002D5B2C" w:rsidRDefault="003A13EE" w:rsidP="003A13EE">
            <w:pPr>
              <w:jc w:val="center"/>
              <w:rPr>
                <w:noProof/>
                <w:highlight w:val="yellow"/>
              </w:rPr>
            </w:pPr>
            <w:r w:rsidRPr="002D5B2C">
              <w:rPr>
                <w:noProof/>
              </w:rPr>
              <w:t>НАЗИВ ПОНУЂАЧА</w:t>
            </w:r>
          </w:p>
        </w:tc>
        <w:tc>
          <w:tcPr>
            <w:tcW w:w="2708" w:type="dxa"/>
          </w:tcPr>
          <w:p w:rsidR="003A13EE" w:rsidRPr="002D5B2C" w:rsidRDefault="003A13EE" w:rsidP="003A13EE">
            <w:pPr>
              <w:jc w:val="center"/>
              <w:rPr>
                <w:noProof/>
              </w:rPr>
            </w:pPr>
            <w:r w:rsidRPr="002D5B2C">
              <w:rPr>
                <w:noProof/>
              </w:rPr>
              <w:t>М.П.</w:t>
            </w:r>
          </w:p>
        </w:tc>
        <w:tc>
          <w:tcPr>
            <w:tcW w:w="3290" w:type="dxa"/>
            <w:tcBorders>
              <w:top w:val="single" w:sz="4" w:space="0" w:color="auto"/>
            </w:tcBorders>
          </w:tcPr>
          <w:p w:rsidR="003A13EE" w:rsidRPr="002D5B2C" w:rsidRDefault="003A13EE" w:rsidP="003A13EE">
            <w:pPr>
              <w:jc w:val="center"/>
              <w:rPr>
                <w:noProof/>
                <w:highlight w:val="yellow"/>
              </w:rPr>
            </w:pPr>
            <w:r w:rsidRPr="002D5B2C">
              <w:rPr>
                <w:noProof/>
              </w:rPr>
              <w:t>ПОТПИС ПОНУЂАЧА</w:t>
            </w:r>
          </w:p>
        </w:tc>
      </w:tr>
    </w:tbl>
    <w:p w:rsidR="003A13EE" w:rsidRDefault="003A13EE" w:rsidP="003A13EE">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3A13EE" w:rsidRPr="008B7475" w:rsidTr="003A13EE">
        <w:trPr>
          <w:jc w:val="center"/>
        </w:trPr>
        <w:tc>
          <w:tcPr>
            <w:tcW w:w="12312" w:type="dxa"/>
            <w:gridSpan w:val="6"/>
          </w:tcPr>
          <w:p w:rsidR="003A13EE" w:rsidRPr="008B7475" w:rsidRDefault="003A13EE" w:rsidP="00F4706F">
            <w:pPr>
              <w:pStyle w:val="Heading2"/>
              <w:numPr>
                <w:ilvl w:val="0"/>
                <w:numId w:val="14"/>
              </w:numPr>
              <w:rPr>
                <w:noProof/>
              </w:rPr>
            </w:pPr>
            <w:r w:rsidRPr="008B7475">
              <w:rPr>
                <w:noProof/>
              </w:rPr>
              <w:lastRenderedPageBreak/>
              <w:br w:type="page"/>
            </w:r>
            <w:bookmarkStart w:id="22" w:name="_Toc364326370"/>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3A13EE" w:rsidRPr="008B7475" w:rsidTr="003A13EE">
        <w:trPr>
          <w:jc w:val="center"/>
        </w:trPr>
        <w:tc>
          <w:tcPr>
            <w:tcW w:w="690" w:type="dxa"/>
            <w:vAlign w:val="center"/>
          </w:tcPr>
          <w:p w:rsidR="003A13EE" w:rsidRPr="003B753F" w:rsidRDefault="003A13EE" w:rsidP="003A13EE">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3A13EE" w:rsidRPr="003B753F" w:rsidRDefault="003A13EE" w:rsidP="003A13EE">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3A13EE" w:rsidRPr="003B753F" w:rsidRDefault="003A13EE" w:rsidP="003A13EE">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3A13EE" w:rsidRPr="003B753F" w:rsidRDefault="003A13EE" w:rsidP="003A13EE">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3A13EE" w:rsidRPr="003B753F" w:rsidRDefault="003A13EE" w:rsidP="003A13EE">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3A13EE" w:rsidRPr="003B753F" w:rsidRDefault="003A13EE" w:rsidP="003A13EE">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3A13EE" w:rsidRPr="008B7475" w:rsidTr="003A13EE">
        <w:trPr>
          <w:jc w:val="center"/>
        </w:trPr>
        <w:tc>
          <w:tcPr>
            <w:tcW w:w="690" w:type="dxa"/>
          </w:tcPr>
          <w:p w:rsidR="003A13EE" w:rsidRPr="008B7475" w:rsidRDefault="003A13EE" w:rsidP="003A13EE">
            <w:pPr>
              <w:rPr>
                <w:b/>
                <w:noProof/>
              </w:rPr>
            </w:pPr>
            <w:r>
              <w:rPr>
                <w:b/>
                <w:noProof/>
              </w:rPr>
              <w:t>1</w:t>
            </w:r>
          </w:p>
        </w:tc>
        <w:tc>
          <w:tcPr>
            <w:tcW w:w="3324" w:type="dxa"/>
          </w:tcPr>
          <w:p w:rsidR="003A13EE" w:rsidRPr="008B7475" w:rsidRDefault="003A13EE" w:rsidP="003A13EE">
            <w:pPr>
              <w:rPr>
                <w:b/>
                <w:noProof/>
              </w:rPr>
            </w:pPr>
          </w:p>
        </w:tc>
        <w:tc>
          <w:tcPr>
            <w:tcW w:w="2270" w:type="dxa"/>
          </w:tcPr>
          <w:p w:rsidR="003A13EE" w:rsidRPr="008B7475" w:rsidRDefault="003A13EE" w:rsidP="003A13EE">
            <w:pPr>
              <w:rPr>
                <w:b/>
                <w:noProof/>
              </w:rPr>
            </w:pPr>
          </w:p>
        </w:tc>
        <w:tc>
          <w:tcPr>
            <w:tcW w:w="1697" w:type="dxa"/>
          </w:tcPr>
          <w:p w:rsidR="003A13EE" w:rsidRPr="008B7475" w:rsidRDefault="003A13EE" w:rsidP="003A13EE">
            <w:pPr>
              <w:rPr>
                <w:b/>
                <w:noProof/>
              </w:rPr>
            </w:pPr>
          </w:p>
        </w:tc>
        <w:tc>
          <w:tcPr>
            <w:tcW w:w="2284" w:type="dxa"/>
          </w:tcPr>
          <w:p w:rsidR="003A13EE" w:rsidRPr="008B7475" w:rsidRDefault="003A13EE" w:rsidP="003A13EE">
            <w:pPr>
              <w:rPr>
                <w:b/>
                <w:noProof/>
              </w:rPr>
            </w:pPr>
          </w:p>
        </w:tc>
        <w:tc>
          <w:tcPr>
            <w:tcW w:w="2047" w:type="dxa"/>
          </w:tcPr>
          <w:p w:rsidR="003A13EE" w:rsidRPr="008B7475" w:rsidRDefault="003A13EE" w:rsidP="003A13EE">
            <w:pPr>
              <w:rPr>
                <w:b/>
                <w:noProof/>
              </w:rPr>
            </w:pPr>
          </w:p>
        </w:tc>
      </w:tr>
      <w:tr w:rsidR="003A13EE" w:rsidRPr="008B7475" w:rsidTr="003A13EE">
        <w:trPr>
          <w:jc w:val="center"/>
        </w:trPr>
        <w:tc>
          <w:tcPr>
            <w:tcW w:w="690" w:type="dxa"/>
          </w:tcPr>
          <w:p w:rsidR="003A13EE" w:rsidRPr="008B7475" w:rsidRDefault="003A13EE" w:rsidP="003A13EE">
            <w:pPr>
              <w:rPr>
                <w:b/>
                <w:noProof/>
              </w:rPr>
            </w:pPr>
            <w:r>
              <w:rPr>
                <w:b/>
                <w:noProof/>
              </w:rPr>
              <w:t>2</w:t>
            </w:r>
          </w:p>
        </w:tc>
        <w:tc>
          <w:tcPr>
            <w:tcW w:w="3324" w:type="dxa"/>
          </w:tcPr>
          <w:p w:rsidR="003A13EE" w:rsidRPr="008B7475" w:rsidRDefault="003A13EE" w:rsidP="003A13EE">
            <w:pPr>
              <w:rPr>
                <w:b/>
                <w:noProof/>
              </w:rPr>
            </w:pPr>
          </w:p>
        </w:tc>
        <w:tc>
          <w:tcPr>
            <w:tcW w:w="2270" w:type="dxa"/>
          </w:tcPr>
          <w:p w:rsidR="003A13EE" w:rsidRPr="008B7475" w:rsidRDefault="003A13EE" w:rsidP="003A13EE">
            <w:pPr>
              <w:rPr>
                <w:b/>
                <w:noProof/>
              </w:rPr>
            </w:pPr>
          </w:p>
        </w:tc>
        <w:tc>
          <w:tcPr>
            <w:tcW w:w="1697" w:type="dxa"/>
          </w:tcPr>
          <w:p w:rsidR="003A13EE" w:rsidRPr="008B7475" w:rsidRDefault="003A13EE" w:rsidP="003A13EE">
            <w:pPr>
              <w:rPr>
                <w:b/>
                <w:noProof/>
              </w:rPr>
            </w:pPr>
          </w:p>
        </w:tc>
        <w:tc>
          <w:tcPr>
            <w:tcW w:w="2284" w:type="dxa"/>
          </w:tcPr>
          <w:p w:rsidR="003A13EE" w:rsidRPr="008B7475" w:rsidRDefault="003A13EE" w:rsidP="003A13EE">
            <w:pPr>
              <w:rPr>
                <w:b/>
                <w:noProof/>
              </w:rPr>
            </w:pPr>
          </w:p>
        </w:tc>
        <w:tc>
          <w:tcPr>
            <w:tcW w:w="2047" w:type="dxa"/>
          </w:tcPr>
          <w:p w:rsidR="003A13EE" w:rsidRPr="008B7475" w:rsidRDefault="003A13EE" w:rsidP="003A13EE">
            <w:pPr>
              <w:rPr>
                <w:b/>
                <w:noProof/>
              </w:rPr>
            </w:pPr>
          </w:p>
        </w:tc>
      </w:tr>
      <w:tr w:rsidR="003A13EE" w:rsidRPr="008B7475" w:rsidTr="003A13EE">
        <w:trPr>
          <w:jc w:val="center"/>
        </w:trPr>
        <w:tc>
          <w:tcPr>
            <w:tcW w:w="690" w:type="dxa"/>
          </w:tcPr>
          <w:p w:rsidR="003A13EE" w:rsidRPr="008B7475" w:rsidRDefault="003A13EE" w:rsidP="003A13EE">
            <w:pPr>
              <w:rPr>
                <w:b/>
                <w:noProof/>
              </w:rPr>
            </w:pPr>
            <w:r>
              <w:rPr>
                <w:b/>
                <w:noProof/>
              </w:rPr>
              <w:t>3</w:t>
            </w:r>
          </w:p>
        </w:tc>
        <w:tc>
          <w:tcPr>
            <w:tcW w:w="3324" w:type="dxa"/>
          </w:tcPr>
          <w:p w:rsidR="003A13EE" w:rsidRPr="008B7475" w:rsidRDefault="003A13EE" w:rsidP="003A13EE">
            <w:pPr>
              <w:rPr>
                <w:b/>
                <w:noProof/>
              </w:rPr>
            </w:pPr>
          </w:p>
        </w:tc>
        <w:tc>
          <w:tcPr>
            <w:tcW w:w="2270" w:type="dxa"/>
          </w:tcPr>
          <w:p w:rsidR="003A13EE" w:rsidRPr="008B7475" w:rsidRDefault="003A13EE" w:rsidP="003A13EE">
            <w:pPr>
              <w:rPr>
                <w:b/>
                <w:noProof/>
              </w:rPr>
            </w:pPr>
          </w:p>
        </w:tc>
        <w:tc>
          <w:tcPr>
            <w:tcW w:w="1697" w:type="dxa"/>
          </w:tcPr>
          <w:p w:rsidR="003A13EE" w:rsidRPr="008B7475" w:rsidRDefault="003A13EE" w:rsidP="003A13EE">
            <w:pPr>
              <w:rPr>
                <w:b/>
                <w:noProof/>
              </w:rPr>
            </w:pPr>
          </w:p>
        </w:tc>
        <w:tc>
          <w:tcPr>
            <w:tcW w:w="2284" w:type="dxa"/>
          </w:tcPr>
          <w:p w:rsidR="003A13EE" w:rsidRPr="008B7475" w:rsidRDefault="003A13EE" w:rsidP="003A13EE">
            <w:pPr>
              <w:rPr>
                <w:b/>
                <w:noProof/>
              </w:rPr>
            </w:pPr>
          </w:p>
        </w:tc>
        <w:tc>
          <w:tcPr>
            <w:tcW w:w="2047" w:type="dxa"/>
          </w:tcPr>
          <w:p w:rsidR="003A13EE" w:rsidRPr="008B7475" w:rsidRDefault="003A13EE" w:rsidP="003A13EE">
            <w:pPr>
              <w:rPr>
                <w:b/>
                <w:noProof/>
              </w:rPr>
            </w:pPr>
          </w:p>
        </w:tc>
      </w:tr>
      <w:tr w:rsidR="003A13EE" w:rsidRPr="008B7475" w:rsidTr="003A13EE">
        <w:trPr>
          <w:jc w:val="center"/>
        </w:trPr>
        <w:tc>
          <w:tcPr>
            <w:tcW w:w="690" w:type="dxa"/>
          </w:tcPr>
          <w:p w:rsidR="003A13EE" w:rsidRDefault="003A13EE" w:rsidP="003A13EE">
            <w:pPr>
              <w:rPr>
                <w:b/>
                <w:noProof/>
              </w:rPr>
            </w:pPr>
            <w:r>
              <w:rPr>
                <w:b/>
                <w:noProof/>
              </w:rPr>
              <w:t>4</w:t>
            </w:r>
          </w:p>
        </w:tc>
        <w:tc>
          <w:tcPr>
            <w:tcW w:w="3324" w:type="dxa"/>
          </w:tcPr>
          <w:p w:rsidR="003A13EE" w:rsidRPr="008B7475" w:rsidRDefault="003A13EE" w:rsidP="003A13EE">
            <w:pPr>
              <w:rPr>
                <w:b/>
                <w:noProof/>
              </w:rPr>
            </w:pPr>
          </w:p>
        </w:tc>
        <w:tc>
          <w:tcPr>
            <w:tcW w:w="2270" w:type="dxa"/>
          </w:tcPr>
          <w:p w:rsidR="003A13EE" w:rsidRPr="008B7475" w:rsidRDefault="003A13EE" w:rsidP="003A13EE">
            <w:pPr>
              <w:rPr>
                <w:b/>
                <w:noProof/>
              </w:rPr>
            </w:pPr>
          </w:p>
        </w:tc>
        <w:tc>
          <w:tcPr>
            <w:tcW w:w="1697" w:type="dxa"/>
          </w:tcPr>
          <w:p w:rsidR="003A13EE" w:rsidRPr="008B7475" w:rsidRDefault="003A13EE" w:rsidP="003A13EE">
            <w:pPr>
              <w:rPr>
                <w:b/>
                <w:noProof/>
              </w:rPr>
            </w:pPr>
          </w:p>
        </w:tc>
        <w:tc>
          <w:tcPr>
            <w:tcW w:w="2284" w:type="dxa"/>
          </w:tcPr>
          <w:p w:rsidR="003A13EE" w:rsidRPr="008B7475" w:rsidRDefault="003A13EE" w:rsidP="003A13EE">
            <w:pPr>
              <w:rPr>
                <w:b/>
                <w:noProof/>
              </w:rPr>
            </w:pPr>
          </w:p>
        </w:tc>
        <w:tc>
          <w:tcPr>
            <w:tcW w:w="2047" w:type="dxa"/>
          </w:tcPr>
          <w:p w:rsidR="003A13EE" w:rsidRPr="008B7475" w:rsidRDefault="003A13EE" w:rsidP="003A13EE">
            <w:pPr>
              <w:rPr>
                <w:b/>
                <w:noProof/>
              </w:rPr>
            </w:pPr>
          </w:p>
        </w:tc>
      </w:tr>
      <w:tr w:rsidR="003A13EE" w:rsidRPr="008B7475" w:rsidTr="003A13EE">
        <w:trPr>
          <w:jc w:val="center"/>
        </w:trPr>
        <w:tc>
          <w:tcPr>
            <w:tcW w:w="690" w:type="dxa"/>
          </w:tcPr>
          <w:p w:rsidR="003A13EE" w:rsidRDefault="003A13EE" w:rsidP="003A13EE">
            <w:pPr>
              <w:rPr>
                <w:b/>
                <w:noProof/>
              </w:rPr>
            </w:pPr>
            <w:r>
              <w:rPr>
                <w:b/>
                <w:noProof/>
              </w:rPr>
              <w:t>5</w:t>
            </w:r>
          </w:p>
        </w:tc>
        <w:tc>
          <w:tcPr>
            <w:tcW w:w="3324" w:type="dxa"/>
          </w:tcPr>
          <w:p w:rsidR="003A13EE" w:rsidRPr="008B7475" w:rsidRDefault="003A13EE" w:rsidP="003A13EE">
            <w:pPr>
              <w:rPr>
                <w:b/>
                <w:noProof/>
              </w:rPr>
            </w:pPr>
          </w:p>
        </w:tc>
        <w:tc>
          <w:tcPr>
            <w:tcW w:w="2270" w:type="dxa"/>
          </w:tcPr>
          <w:p w:rsidR="003A13EE" w:rsidRPr="008B7475" w:rsidRDefault="003A13EE" w:rsidP="003A13EE">
            <w:pPr>
              <w:rPr>
                <w:b/>
                <w:noProof/>
              </w:rPr>
            </w:pPr>
          </w:p>
        </w:tc>
        <w:tc>
          <w:tcPr>
            <w:tcW w:w="1697" w:type="dxa"/>
          </w:tcPr>
          <w:p w:rsidR="003A13EE" w:rsidRPr="008B7475" w:rsidRDefault="003A13EE" w:rsidP="003A13EE">
            <w:pPr>
              <w:rPr>
                <w:b/>
                <w:noProof/>
              </w:rPr>
            </w:pPr>
          </w:p>
        </w:tc>
        <w:tc>
          <w:tcPr>
            <w:tcW w:w="2284" w:type="dxa"/>
          </w:tcPr>
          <w:p w:rsidR="003A13EE" w:rsidRPr="008B7475" w:rsidRDefault="003A13EE" w:rsidP="003A13EE">
            <w:pPr>
              <w:rPr>
                <w:b/>
                <w:noProof/>
              </w:rPr>
            </w:pPr>
          </w:p>
        </w:tc>
        <w:tc>
          <w:tcPr>
            <w:tcW w:w="2047" w:type="dxa"/>
          </w:tcPr>
          <w:p w:rsidR="003A13EE" w:rsidRPr="008B7475" w:rsidRDefault="003A13EE" w:rsidP="003A13EE">
            <w:pPr>
              <w:rPr>
                <w:b/>
                <w:noProof/>
              </w:rPr>
            </w:pPr>
          </w:p>
        </w:tc>
      </w:tr>
      <w:tr w:rsidR="003A13EE" w:rsidRPr="008B7475" w:rsidTr="003A13EE">
        <w:trPr>
          <w:jc w:val="center"/>
        </w:trPr>
        <w:tc>
          <w:tcPr>
            <w:tcW w:w="690" w:type="dxa"/>
          </w:tcPr>
          <w:p w:rsidR="003A13EE" w:rsidRPr="008B7475" w:rsidRDefault="003A13EE" w:rsidP="003A13EE">
            <w:pPr>
              <w:rPr>
                <w:b/>
                <w:noProof/>
              </w:rPr>
            </w:pPr>
            <w:r>
              <w:rPr>
                <w:b/>
                <w:noProof/>
              </w:rPr>
              <w:t>6</w:t>
            </w:r>
          </w:p>
        </w:tc>
        <w:tc>
          <w:tcPr>
            <w:tcW w:w="3324" w:type="dxa"/>
          </w:tcPr>
          <w:p w:rsidR="003A13EE" w:rsidRPr="008B7475" w:rsidRDefault="003A13EE" w:rsidP="003A13EE">
            <w:pPr>
              <w:rPr>
                <w:b/>
                <w:noProof/>
              </w:rPr>
            </w:pPr>
          </w:p>
        </w:tc>
        <w:tc>
          <w:tcPr>
            <w:tcW w:w="2270" w:type="dxa"/>
          </w:tcPr>
          <w:p w:rsidR="003A13EE" w:rsidRPr="008B7475" w:rsidRDefault="003A13EE" w:rsidP="003A13EE">
            <w:pPr>
              <w:rPr>
                <w:b/>
                <w:noProof/>
              </w:rPr>
            </w:pPr>
          </w:p>
        </w:tc>
        <w:tc>
          <w:tcPr>
            <w:tcW w:w="1697" w:type="dxa"/>
          </w:tcPr>
          <w:p w:rsidR="003A13EE" w:rsidRPr="008B7475" w:rsidRDefault="003A13EE" w:rsidP="003A13EE">
            <w:pPr>
              <w:rPr>
                <w:b/>
                <w:noProof/>
              </w:rPr>
            </w:pPr>
          </w:p>
        </w:tc>
        <w:tc>
          <w:tcPr>
            <w:tcW w:w="2284" w:type="dxa"/>
          </w:tcPr>
          <w:p w:rsidR="003A13EE" w:rsidRPr="008B7475" w:rsidRDefault="003A13EE" w:rsidP="003A13EE">
            <w:pPr>
              <w:rPr>
                <w:b/>
                <w:noProof/>
              </w:rPr>
            </w:pPr>
          </w:p>
        </w:tc>
        <w:tc>
          <w:tcPr>
            <w:tcW w:w="2047" w:type="dxa"/>
          </w:tcPr>
          <w:p w:rsidR="003A13EE" w:rsidRPr="008B7475" w:rsidRDefault="003A13EE" w:rsidP="003A13EE">
            <w:pPr>
              <w:rPr>
                <w:b/>
                <w:noProof/>
              </w:rPr>
            </w:pPr>
          </w:p>
        </w:tc>
      </w:tr>
      <w:tr w:rsidR="003A13EE" w:rsidRPr="008B7475" w:rsidTr="003A13EE">
        <w:trPr>
          <w:jc w:val="center"/>
        </w:trPr>
        <w:tc>
          <w:tcPr>
            <w:tcW w:w="690" w:type="dxa"/>
          </w:tcPr>
          <w:p w:rsidR="003A13EE" w:rsidRDefault="003A13EE" w:rsidP="003A13EE">
            <w:pPr>
              <w:rPr>
                <w:b/>
                <w:noProof/>
              </w:rPr>
            </w:pPr>
            <w:r>
              <w:rPr>
                <w:b/>
                <w:noProof/>
              </w:rPr>
              <w:t>7</w:t>
            </w:r>
          </w:p>
        </w:tc>
        <w:tc>
          <w:tcPr>
            <w:tcW w:w="3324" w:type="dxa"/>
          </w:tcPr>
          <w:p w:rsidR="003A13EE" w:rsidRPr="008B7475" w:rsidRDefault="003A13EE" w:rsidP="003A13EE">
            <w:pPr>
              <w:rPr>
                <w:b/>
                <w:noProof/>
              </w:rPr>
            </w:pPr>
          </w:p>
        </w:tc>
        <w:tc>
          <w:tcPr>
            <w:tcW w:w="2270" w:type="dxa"/>
          </w:tcPr>
          <w:p w:rsidR="003A13EE" w:rsidRPr="008B7475" w:rsidRDefault="003A13EE" w:rsidP="003A13EE">
            <w:pPr>
              <w:rPr>
                <w:b/>
                <w:noProof/>
              </w:rPr>
            </w:pPr>
          </w:p>
        </w:tc>
        <w:tc>
          <w:tcPr>
            <w:tcW w:w="1697" w:type="dxa"/>
          </w:tcPr>
          <w:p w:rsidR="003A13EE" w:rsidRPr="008B7475" w:rsidRDefault="003A13EE" w:rsidP="003A13EE">
            <w:pPr>
              <w:rPr>
                <w:b/>
                <w:noProof/>
              </w:rPr>
            </w:pPr>
          </w:p>
        </w:tc>
        <w:tc>
          <w:tcPr>
            <w:tcW w:w="2284" w:type="dxa"/>
          </w:tcPr>
          <w:p w:rsidR="003A13EE" w:rsidRPr="008B7475" w:rsidRDefault="003A13EE" w:rsidP="003A13EE">
            <w:pPr>
              <w:rPr>
                <w:b/>
                <w:noProof/>
              </w:rPr>
            </w:pPr>
          </w:p>
        </w:tc>
        <w:tc>
          <w:tcPr>
            <w:tcW w:w="2047" w:type="dxa"/>
          </w:tcPr>
          <w:p w:rsidR="003A13EE" w:rsidRPr="008B7475" w:rsidRDefault="003A13EE" w:rsidP="003A13EE">
            <w:pPr>
              <w:rPr>
                <w:b/>
                <w:noProof/>
              </w:rPr>
            </w:pPr>
          </w:p>
        </w:tc>
      </w:tr>
      <w:tr w:rsidR="003A13EE" w:rsidRPr="008B7475" w:rsidTr="003A13EE">
        <w:trPr>
          <w:jc w:val="center"/>
        </w:trPr>
        <w:tc>
          <w:tcPr>
            <w:tcW w:w="690" w:type="dxa"/>
          </w:tcPr>
          <w:p w:rsidR="003A13EE" w:rsidRDefault="003A13EE" w:rsidP="003A13EE">
            <w:pPr>
              <w:rPr>
                <w:b/>
                <w:noProof/>
              </w:rPr>
            </w:pPr>
            <w:r>
              <w:rPr>
                <w:b/>
                <w:noProof/>
              </w:rPr>
              <w:t>8</w:t>
            </w:r>
          </w:p>
        </w:tc>
        <w:tc>
          <w:tcPr>
            <w:tcW w:w="3324" w:type="dxa"/>
          </w:tcPr>
          <w:p w:rsidR="003A13EE" w:rsidRPr="008B7475" w:rsidRDefault="003A13EE" w:rsidP="003A13EE">
            <w:pPr>
              <w:rPr>
                <w:b/>
                <w:noProof/>
              </w:rPr>
            </w:pPr>
          </w:p>
        </w:tc>
        <w:tc>
          <w:tcPr>
            <w:tcW w:w="2270" w:type="dxa"/>
          </w:tcPr>
          <w:p w:rsidR="003A13EE" w:rsidRPr="008B7475" w:rsidRDefault="003A13EE" w:rsidP="003A13EE">
            <w:pPr>
              <w:rPr>
                <w:b/>
                <w:noProof/>
              </w:rPr>
            </w:pPr>
          </w:p>
        </w:tc>
        <w:tc>
          <w:tcPr>
            <w:tcW w:w="1697" w:type="dxa"/>
          </w:tcPr>
          <w:p w:rsidR="003A13EE" w:rsidRPr="008B7475" w:rsidRDefault="003A13EE" w:rsidP="003A13EE">
            <w:pPr>
              <w:rPr>
                <w:b/>
                <w:noProof/>
              </w:rPr>
            </w:pPr>
          </w:p>
        </w:tc>
        <w:tc>
          <w:tcPr>
            <w:tcW w:w="2284" w:type="dxa"/>
          </w:tcPr>
          <w:p w:rsidR="003A13EE" w:rsidRPr="008B7475" w:rsidRDefault="003A13EE" w:rsidP="003A13EE">
            <w:pPr>
              <w:rPr>
                <w:b/>
                <w:noProof/>
              </w:rPr>
            </w:pPr>
          </w:p>
        </w:tc>
        <w:tc>
          <w:tcPr>
            <w:tcW w:w="2047" w:type="dxa"/>
          </w:tcPr>
          <w:p w:rsidR="003A13EE" w:rsidRPr="008B7475" w:rsidRDefault="003A13EE" w:rsidP="003A13EE">
            <w:pPr>
              <w:rPr>
                <w:b/>
                <w:noProof/>
              </w:rPr>
            </w:pPr>
          </w:p>
        </w:tc>
      </w:tr>
      <w:tr w:rsidR="003A13EE" w:rsidRPr="008B7475" w:rsidTr="003A13EE">
        <w:trPr>
          <w:jc w:val="center"/>
        </w:trPr>
        <w:tc>
          <w:tcPr>
            <w:tcW w:w="690" w:type="dxa"/>
          </w:tcPr>
          <w:p w:rsidR="003A13EE" w:rsidRDefault="003A13EE" w:rsidP="003A13EE">
            <w:pPr>
              <w:rPr>
                <w:b/>
                <w:noProof/>
              </w:rPr>
            </w:pPr>
            <w:r>
              <w:rPr>
                <w:b/>
                <w:noProof/>
              </w:rPr>
              <w:t>9</w:t>
            </w:r>
          </w:p>
        </w:tc>
        <w:tc>
          <w:tcPr>
            <w:tcW w:w="3324" w:type="dxa"/>
          </w:tcPr>
          <w:p w:rsidR="003A13EE" w:rsidRPr="008B7475" w:rsidRDefault="003A13EE" w:rsidP="003A13EE">
            <w:pPr>
              <w:rPr>
                <w:b/>
                <w:noProof/>
              </w:rPr>
            </w:pPr>
          </w:p>
        </w:tc>
        <w:tc>
          <w:tcPr>
            <w:tcW w:w="2270" w:type="dxa"/>
          </w:tcPr>
          <w:p w:rsidR="003A13EE" w:rsidRPr="008B7475" w:rsidRDefault="003A13EE" w:rsidP="003A13EE">
            <w:pPr>
              <w:rPr>
                <w:b/>
                <w:noProof/>
              </w:rPr>
            </w:pPr>
          </w:p>
        </w:tc>
        <w:tc>
          <w:tcPr>
            <w:tcW w:w="1697" w:type="dxa"/>
          </w:tcPr>
          <w:p w:rsidR="003A13EE" w:rsidRPr="008B7475" w:rsidRDefault="003A13EE" w:rsidP="003A13EE">
            <w:pPr>
              <w:rPr>
                <w:b/>
                <w:noProof/>
              </w:rPr>
            </w:pPr>
          </w:p>
        </w:tc>
        <w:tc>
          <w:tcPr>
            <w:tcW w:w="2284" w:type="dxa"/>
          </w:tcPr>
          <w:p w:rsidR="003A13EE" w:rsidRPr="008B7475" w:rsidRDefault="003A13EE" w:rsidP="003A13EE">
            <w:pPr>
              <w:rPr>
                <w:b/>
                <w:noProof/>
              </w:rPr>
            </w:pPr>
          </w:p>
        </w:tc>
        <w:tc>
          <w:tcPr>
            <w:tcW w:w="2047" w:type="dxa"/>
          </w:tcPr>
          <w:p w:rsidR="003A13EE" w:rsidRPr="008B7475" w:rsidRDefault="003A13EE" w:rsidP="003A13EE">
            <w:pPr>
              <w:rPr>
                <w:b/>
                <w:noProof/>
              </w:rPr>
            </w:pPr>
          </w:p>
        </w:tc>
      </w:tr>
      <w:tr w:rsidR="003A13EE" w:rsidRPr="008B7475" w:rsidTr="003A13EE">
        <w:trPr>
          <w:jc w:val="center"/>
        </w:trPr>
        <w:tc>
          <w:tcPr>
            <w:tcW w:w="690" w:type="dxa"/>
          </w:tcPr>
          <w:p w:rsidR="003A13EE" w:rsidRDefault="003A13EE" w:rsidP="003A13EE">
            <w:pPr>
              <w:rPr>
                <w:b/>
                <w:noProof/>
              </w:rPr>
            </w:pPr>
            <w:r>
              <w:rPr>
                <w:b/>
                <w:noProof/>
              </w:rPr>
              <w:t>10</w:t>
            </w:r>
          </w:p>
        </w:tc>
        <w:tc>
          <w:tcPr>
            <w:tcW w:w="3324" w:type="dxa"/>
          </w:tcPr>
          <w:p w:rsidR="003A13EE" w:rsidRPr="008B7475" w:rsidRDefault="003A13EE" w:rsidP="003A13EE">
            <w:pPr>
              <w:rPr>
                <w:b/>
                <w:noProof/>
              </w:rPr>
            </w:pPr>
          </w:p>
        </w:tc>
        <w:tc>
          <w:tcPr>
            <w:tcW w:w="2270" w:type="dxa"/>
          </w:tcPr>
          <w:p w:rsidR="003A13EE" w:rsidRPr="008B7475" w:rsidRDefault="003A13EE" w:rsidP="003A13EE">
            <w:pPr>
              <w:rPr>
                <w:b/>
                <w:noProof/>
              </w:rPr>
            </w:pPr>
          </w:p>
        </w:tc>
        <w:tc>
          <w:tcPr>
            <w:tcW w:w="1697" w:type="dxa"/>
          </w:tcPr>
          <w:p w:rsidR="003A13EE" w:rsidRPr="008B7475" w:rsidRDefault="003A13EE" w:rsidP="003A13EE">
            <w:pPr>
              <w:rPr>
                <w:b/>
                <w:noProof/>
              </w:rPr>
            </w:pPr>
          </w:p>
        </w:tc>
        <w:tc>
          <w:tcPr>
            <w:tcW w:w="2284" w:type="dxa"/>
          </w:tcPr>
          <w:p w:rsidR="003A13EE" w:rsidRPr="008B7475" w:rsidRDefault="003A13EE" w:rsidP="003A13EE">
            <w:pPr>
              <w:rPr>
                <w:b/>
                <w:noProof/>
              </w:rPr>
            </w:pPr>
          </w:p>
        </w:tc>
        <w:tc>
          <w:tcPr>
            <w:tcW w:w="2047" w:type="dxa"/>
          </w:tcPr>
          <w:p w:rsidR="003A13EE" w:rsidRPr="008B7475" w:rsidRDefault="003A13EE" w:rsidP="003A13EE">
            <w:pPr>
              <w:rPr>
                <w:b/>
                <w:noProof/>
              </w:rPr>
            </w:pPr>
          </w:p>
        </w:tc>
      </w:tr>
    </w:tbl>
    <w:p w:rsidR="003A13EE" w:rsidRDefault="003A13EE" w:rsidP="003A13EE">
      <w:pPr>
        <w:rPr>
          <w:b/>
          <w:noProof/>
        </w:rPr>
      </w:pPr>
    </w:p>
    <w:p w:rsidR="003A13EE" w:rsidRDefault="003A13EE" w:rsidP="003A13EE">
      <w:pPr>
        <w:rPr>
          <w:b/>
          <w:noProof/>
        </w:rPr>
      </w:pPr>
    </w:p>
    <w:p w:rsidR="003A13EE" w:rsidRDefault="003A13EE" w:rsidP="003A13EE">
      <w:pPr>
        <w:rPr>
          <w:b/>
          <w:noProof/>
        </w:rPr>
      </w:pPr>
    </w:p>
    <w:p w:rsidR="003A13EE" w:rsidRPr="008B7475" w:rsidRDefault="003A13EE" w:rsidP="003A13EE">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3A13EE" w:rsidRPr="008B7475" w:rsidRDefault="003A13EE" w:rsidP="003A13EE">
      <w:pPr>
        <w:rPr>
          <w:b/>
          <w:noProof/>
        </w:rPr>
      </w:pPr>
    </w:p>
    <w:p w:rsidR="003A13EE" w:rsidRDefault="003A13EE" w:rsidP="003A13EE">
      <w:pPr>
        <w:ind w:firstLine="720"/>
        <w:rPr>
          <w:b/>
          <w:noProof/>
        </w:rPr>
      </w:pPr>
      <w:r>
        <w:rPr>
          <w:b/>
          <w:noProof/>
        </w:rPr>
        <w:t>НАПОМЕНЕ:</w:t>
      </w:r>
    </w:p>
    <w:p w:rsidR="003A13EE" w:rsidRPr="00E75DCB" w:rsidRDefault="003A13EE" w:rsidP="003A13EE">
      <w:pPr>
        <w:ind w:firstLine="720"/>
        <w:rPr>
          <w:noProof/>
        </w:rPr>
      </w:pPr>
      <w:r w:rsidRPr="00E75DCB">
        <w:rPr>
          <w:noProof/>
        </w:rPr>
        <w:t xml:space="preserve">Понуђач доставља уколико је у Обрасцу понуде заокружио </w:t>
      </w:r>
      <w:r>
        <w:rPr>
          <w:b/>
          <w:noProof/>
        </w:rPr>
        <w:t>“б</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3A13EE" w:rsidRPr="008B7475" w:rsidTr="003A13EE">
        <w:tc>
          <w:tcPr>
            <w:tcW w:w="3182" w:type="dxa"/>
            <w:tcBorders>
              <w:bottom w:val="single" w:sz="4" w:space="0" w:color="auto"/>
            </w:tcBorders>
          </w:tcPr>
          <w:p w:rsidR="003A13EE" w:rsidRPr="008B7475" w:rsidRDefault="003A13EE" w:rsidP="003A13EE">
            <w:pPr>
              <w:jc w:val="center"/>
              <w:rPr>
                <w:noProof/>
                <w:highlight w:val="yellow"/>
              </w:rPr>
            </w:pPr>
          </w:p>
        </w:tc>
        <w:tc>
          <w:tcPr>
            <w:tcW w:w="2708" w:type="dxa"/>
          </w:tcPr>
          <w:p w:rsidR="003A13EE" w:rsidRPr="008B7475" w:rsidRDefault="003A13EE" w:rsidP="003A13EE">
            <w:pPr>
              <w:rPr>
                <w:noProof/>
                <w:highlight w:val="yellow"/>
              </w:rPr>
            </w:pPr>
          </w:p>
        </w:tc>
        <w:tc>
          <w:tcPr>
            <w:tcW w:w="3290" w:type="dxa"/>
            <w:tcBorders>
              <w:bottom w:val="single" w:sz="4" w:space="0" w:color="auto"/>
            </w:tcBorders>
          </w:tcPr>
          <w:p w:rsidR="003A13EE" w:rsidRPr="008B7475" w:rsidRDefault="003A13EE" w:rsidP="003A13EE">
            <w:pPr>
              <w:rPr>
                <w:noProof/>
                <w:highlight w:val="yellow"/>
              </w:rPr>
            </w:pPr>
          </w:p>
        </w:tc>
      </w:tr>
      <w:tr w:rsidR="003A13EE" w:rsidRPr="008B7475" w:rsidTr="003A13EE">
        <w:tc>
          <w:tcPr>
            <w:tcW w:w="3182" w:type="dxa"/>
            <w:tcBorders>
              <w:top w:val="single" w:sz="4" w:space="0" w:color="auto"/>
            </w:tcBorders>
          </w:tcPr>
          <w:p w:rsidR="003A13EE" w:rsidRPr="008B7475" w:rsidRDefault="003A13EE" w:rsidP="003A13EE">
            <w:pPr>
              <w:jc w:val="center"/>
              <w:rPr>
                <w:noProof/>
                <w:highlight w:val="yellow"/>
              </w:rPr>
            </w:pPr>
            <w:r>
              <w:rPr>
                <w:noProof/>
              </w:rPr>
              <w:t>НАЗИВ</w:t>
            </w:r>
            <w:r w:rsidRPr="008B7475">
              <w:rPr>
                <w:noProof/>
              </w:rPr>
              <w:t xml:space="preserve"> </w:t>
            </w:r>
            <w:r>
              <w:rPr>
                <w:noProof/>
              </w:rPr>
              <w:t>ПОНУЂАЧА</w:t>
            </w:r>
          </w:p>
        </w:tc>
        <w:tc>
          <w:tcPr>
            <w:tcW w:w="2708" w:type="dxa"/>
          </w:tcPr>
          <w:p w:rsidR="003A13EE" w:rsidRPr="008B7475" w:rsidRDefault="003A13EE" w:rsidP="003A13EE">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3A13EE" w:rsidRPr="008B7475" w:rsidRDefault="003A13EE" w:rsidP="003A13EE">
            <w:pPr>
              <w:jc w:val="center"/>
              <w:rPr>
                <w:noProof/>
                <w:highlight w:val="yellow"/>
              </w:rPr>
            </w:pPr>
            <w:r>
              <w:rPr>
                <w:noProof/>
              </w:rPr>
              <w:t>ПОТПИС</w:t>
            </w:r>
            <w:r w:rsidRPr="008B7475">
              <w:rPr>
                <w:noProof/>
              </w:rPr>
              <w:t xml:space="preserve"> </w:t>
            </w:r>
            <w:r>
              <w:rPr>
                <w:noProof/>
              </w:rPr>
              <w:t>ПОНУЂАЧА</w:t>
            </w:r>
          </w:p>
        </w:tc>
      </w:tr>
    </w:tbl>
    <w:p w:rsidR="003A13EE" w:rsidRDefault="003A13EE" w:rsidP="003A13EE">
      <w:pPr>
        <w:ind w:firstLine="720"/>
        <w:rPr>
          <w:noProof/>
        </w:rPr>
      </w:pPr>
      <w:r>
        <w:rPr>
          <w:noProof/>
        </w:rPr>
        <w:t xml:space="preserve">Образац копирати, уколико има више подизвођача. </w:t>
      </w:r>
    </w:p>
    <w:sectPr w:rsidR="003A13EE"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6F" w:rsidRDefault="00F4706F">
      <w:r>
        <w:separator/>
      </w:r>
    </w:p>
  </w:endnote>
  <w:endnote w:type="continuationSeparator" w:id="0">
    <w:p w:rsidR="00F4706F" w:rsidRDefault="00F4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2659598"/>
      <w:docPartObj>
        <w:docPartGallery w:val="Page Numbers (Bottom of Page)"/>
        <w:docPartUnique/>
      </w:docPartObj>
    </w:sdtPr>
    <w:sdtEndPr/>
    <w:sdtContent>
      <w:p w:rsidR="00F4706F" w:rsidRDefault="00F4706F" w:rsidP="003A13EE">
        <w:pPr>
          <w:pStyle w:val="Footer"/>
          <w:jc w:val="right"/>
          <w:rPr>
            <w:noProof/>
          </w:rPr>
        </w:pPr>
        <w:r>
          <w:rPr>
            <w:noProof/>
          </w:rPr>
          <w:t xml:space="preserve">Страна </w:t>
        </w:r>
        <w:r>
          <w:rPr>
            <w:noProof/>
          </w:rPr>
          <w:fldChar w:fldCharType="begin"/>
        </w:r>
        <w:r>
          <w:rPr>
            <w:noProof/>
          </w:rPr>
          <w:instrText xml:space="preserve"> PAGE   \* MERGEFORMAT </w:instrText>
        </w:r>
        <w:r>
          <w:rPr>
            <w:noProof/>
          </w:rPr>
          <w:fldChar w:fldCharType="separate"/>
        </w:r>
        <w:r w:rsidR="001A7CC5">
          <w:rPr>
            <w:noProof/>
          </w:rPr>
          <w:t>28</w:t>
        </w:r>
        <w:r>
          <w:rPr>
            <w:noProof/>
          </w:rPr>
          <w:fldChar w:fldCharType="end"/>
        </w:r>
        <w:r>
          <w:rPr>
            <w:noProof/>
          </w:rPr>
          <w:t>/3</w:t>
        </w:r>
        <w:r>
          <w:rPr>
            <w:noProof/>
            <w:lang w:val="sr-Cyrl-RS"/>
          </w:rPr>
          <w:t>3</w:t>
        </w:r>
      </w:p>
    </w:sdtContent>
  </w:sdt>
  <w:p w:rsidR="00F4706F" w:rsidRDefault="00F4706F" w:rsidP="003A13EE">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6F" w:rsidRDefault="00F4706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706F" w:rsidRDefault="00F4706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6F" w:rsidRPr="00A177C8" w:rsidRDefault="00F4706F" w:rsidP="003A13EE">
    <w:pPr>
      <w:pStyle w:val="Footer"/>
      <w:jc w:val="right"/>
      <w:rPr>
        <w:noProof/>
        <w:lang w:val="sr-Cyrl-RS"/>
      </w:rPr>
    </w:pPr>
    <w:r>
      <w:rPr>
        <w:noProof/>
      </w:rPr>
      <w:t xml:space="preserve">Страна </w:t>
    </w:r>
    <w:r>
      <w:rPr>
        <w:noProof/>
      </w:rPr>
      <w:fldChar w:fldCharType="begin"/>
    </w:r>
    <w:r>
      <w:rPr>
        <w:noProof/>
      </w:rPr>
      <w:instrText xml:space="preserve"> PAGE   \* MERGEFORMAT </w:instrText>
    </w:r>
    <w:r>
      <w:rPr>
        <w:noProof/>
      </w:rPr>
      <w:fldChar w:fldCharType="separate"/>
    </w:r>
    <w:r w:rsidR="001A7CC5">
      <w:rPr>
        <w:noProof/>
      </w:rPr>
      <w:t>30</w:t>
    </w:r>
    <w:r>
      <w:rPr>
        <w:noProof/>
      </w:rPr>
      <w:fldChar w:fldCharType="end"/>
    </w:r>
    <w:r>
      <w:rPr>
        <w:noProof/>
      </w:rPr>
      <w:t>/3</w:t>
    </w:r>
    <w:r>
      <w:rPr>
        <w:noProof/>
        <w:lang w:val="sr-Cyrl-RS"/>
      </w:rPr>
      <w:t>3</w:t>
    </w:r>
  </w:p>
  <w:p w:rsidR="00F4706F" w:rsidRPr="00A30F97" w:rsidRDefault="00F4706F" w:rsidP="003A13EE">
    <w:pPr>
      <w:pStyle w:val="Footer"/>
      <w:ind w:right="360"/>
      <w:jc w:val="right"/>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6F" w:rsidRDefault="00F47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6F" w:rsidRDefault="00F4706F">
      <w:r>
        <w:separator/>
      </w:r>
    </w:p>
  </w:footnote>
  <w:footnote w:type="continuationSeparator" w:id="0">
    <w:p w:rsidR="00F4706F" w:rsidRDefault="00F47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6F" w:rsidRDefault="00F47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6F" w:rsidRPr="00B91435" w:rsidRDefault="00F4706F" w:rsidP="003A13EE">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6F" w:rsidRDefault="00F4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0C193E"/>
    <w:multiLevelType w:val="hybridMultilevel"/>
    <w:tmpl w:val="EBB4E026"/>
    <w:lvl w:ilvl="0" w:tplc="652A7500">
      <w:start w:val="12"/>
      <w:numFmt w:val="decimal"/>
      <w:lvlText w:val="%1."/>
      <w:lvlJc w:val="left"/>
      <w:pPr>
        <w:ind w:left="942" w:hanging="375"/>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5B01A9C"/>
    <w:multiLevelType w:val="hybridMultilevel"/>
    <w:tmpl w:val="D6E8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6A2F46"/>
    <w:multiLevelType w:val="hybridMultilevel"/>
    <w:tmpl w:val="BB145CF6"/>
    <w:lvl w:ilvl="0" w:tplc="7CC88DB4">
      <w:start w:val="7"/>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3">
    <w:nsid w:val="5F771AA5"/>
    <w:multiLevelType w:val="hybridMultilevel"/>
    <w:tmpl w:val="58843448"/>
    <w:lvl w:ilvl="0" w:tplc="0409000F">
      <w:start w:val="1"/>
      <w:numFmt w:val="decimal"/>
      <w:lvlText w:val="%1."/>
      <w:lvlJc w:val="left"/>
      <w:pPr>
        <w:ind w:left="2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A226D"/>
    <w:multiLevelType w:val="hybridMultilevel"/>
    <w:tmpl w:val="DA081D8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63C83"/>
    <w:multiLevelType w:val="hybridMultilevel"/>
    <w:tmpl w:val="32EE5356"/>
    <w:lvl w:ilvl="0" w:tplc="530C564C">
      <w:start w:val="6"/>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6"/>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1"/>
  </w:num>
  <w:num w:numId="8">
    <w:abstractNumId w:val="8"/>
  </w:num>
  <w:num w:numId="9">
    <w:abstractNumId w:val="7"/>
  </w:num>
  <w:num w:numId="10">
    <w:abstractNumId w:val="14"/>
  </w:num>
  <w:num w:numId="11">
    <w:abstractNumId w:val="11"/>
  </w:num>
  <w:num w:numId="12">
    <w:abstractNumId w:val="15"/>
  </w:num>
  <w:num w:numId="13">
    <w:abstractNumId w:val="12"/>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BA6"/>
    <w:rsid w:val="00047CF4"/>
    <w:rsid w:val="00047DDD"/>
    <w:rsid w:val="00050E3E"/>
    <w:rsid w:val="000518CF"/>
    <w:rsid w:val="00051AF8"/>
    <w:rsid w:val="00052B0E"/>
    <w:rsid w:val="00057C4E"/>
    <w:rsid w:val="000629F2"/>
    <w:rsid w:val="00063DA8"/>
    <w:rsid w:val="00064F9F"/>
    <w:rsid w:val="000650C9"/>
    <w:rsid w:val="00066C79"/>
    <w:rsid w:val="000671B1"/>
    <w:rsid w:val="00067479"/>
    <w:rsid w:val="00067A8B"/>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3B3A"/>
    <w:rsid w:val="00106217"/>
    <w:rsid w:val="001110B0"/>
    <w:rsid w:val="001114FD"/>
    <w:rsid w:val="0011312E"/>
    <w:rsid w:val="00120CB5"/>
    <w:rsid w:val="00124D61"/>
    <w:rsid w:val="00126017"/>
    <w:rsid w:val="00126DDE"/>
    <w:rsid w:val="00127AFC"/>
    <w:rsid w:val="00130BBA"/>
    <w:rsid w:val="00130D9E"/>
    <w:rsid w:val="00134ADC"/>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7DFD"/>
    <w:rsid w:val="0019170F"/>
    <w:rsid w:val="00191EBE"/>
    <w:rsid w:val="00193C2F"/>
    <w:rsid w:val="0019503C"/>
    <w:rsid w:val="00197B6D"/>
    <w:rsid w:val="001A553D"/>
    <w:rsid w:val="001A6417"/>
    <w:rsid w:val="001A70E5"/>
    <w:rsid w:val="001A73E6"/>
    <w:rsid w:val="001A7CC5"/>
    <w:rsid w:val="001B0651"/>
    <w:rsid w:val="001B1A6F"/>
    <w:rsid w:val="001B2CEB"/>
    <w:rsid w:val="001B4E69"/>
    <w:rsid w:val="001C66D6"/>
    <w:rsid w:val="001D089F"/>
    <w:rsid w:val="001D1B33"/>
    <w:rsid w:val="001D3DC5"/>
    <w:rsid w:val="001D56B3"/>
    <w:rsid w:val="001E0172"/>
    <w:rsid w:val="001E1F79"/>
    <w:rsid w:val="001E1FCE"/>
    <w:rsid w:val="001E49EF"/>
    <w:rsid w:val="001F2490"/>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26E2B"/>
    <w:rsid w:val="00230332"/>
    <w:rsid w:val="00233D1A"/>
    <w:rsid w:val="00235B03"/>
    <w:rsid w:val="00236A45"/>
    <w:rsid w:val="0024207A"/>
    <w:rsid w:val="0024459E"/>
    <w:rsid w:val="00250C7A"/>
    <w:rsid w:val="002539D4"/>
    <w:rsid w:val="002548D3"/>
    <w:rsid w:val="00260308"/>
    <w:rsid w:val="002634C5"/>
    <w:rsid w:val="00265535"/>
    <w:rsid w:val="00266B05"/>
    <w:rsid w:val="00272362"/>
    <w:rsid w:val="00272759"/>
    <w:rsid w:val="0027365F"/>
    <w:rsid w:val="00273E9B"/>
    <w:rsid w:val="002768DA"/>
    <w:rsid w:val="00277B34"/>
    <w:rsid w:val="002856DC"/>
    <w:rsid w:val="00286FDC"/>
    <w:rsid w:val="002912F5"/>
    <w:rsid w:val="00293D26"/>
    <w:rsid w:val="00296C22"/>
    <w:rsid w:val="002A0143"/>
    <w:rsid w:val="002A3632"/>
    <w:rsid w:val="002A53A4"/>
    <w:rsid w:val="002A596A"/>
    <w:rsid w:val="002A734D"/>
    <w:rsid w:val="002A7C42"/>
    <w:rsid w:val="002B0A8F"/>
    <w:rsid w:val="002B3F1C"/>
    <w:rsid w:val="002B5E0F"/>
    <w:rsid w:val="002C1CB0"/>
    <w:rsid w:val="002C1EAE"/>
    <w:rsid w:val="002C270D"/>
    <w:rsid w:val="002C3803"/>
    <w:rsid w:val="002C46D4"/>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51A"/>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35232"/>
    <w:rsid w:val="00343F79"/>
    <w:rsid w:val="00344132"/>
    <w:rsid w:val="00344FFC"/>
    <w:rsid w:val="00345F39"/>
    <w:rsid w:val="00346AD8"/>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13EE"/>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4817"/>
    <w:rsid w:val="003E6070"/>
    <w:rsid w:val="003E67F2"/>
    <w:rsid w:val="003F2517"/>
    <w:rsid w:val="003F2866"/>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50CB5"/>
    <w:rsid w:val="0045110F"/>
    <w:rsid w:val="00452827"/>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6792"/>
    <w:rsid w:val="004B75D4"/>
    <w:rsid w:val="004B7E01"/>
    <w:rsid w:val="004C1CBB"/>
    <w:rsid w:val="004C1DE3"/>
    <w:rsid w:val="004C2CAE"/>
    <w:rsid w:val="004C2EFF"/>
    <w:rsid w:val="004D15BB"/>
    <w:rsid w:val="004D2E66"/>
    <w:rsid w:val="004E6C40"/>
    <w:rsid w:val="004F1942"/>
    <w:rsid w:val="004F2BAB"/>
    <w:rsid w:val="004F687D"/>
    <w:rsid w:val="00500610"/>
    <w:rsid w:val="005036B2"/>
    <w:rsid w:val="00507218"/>
    <w:rsid w:val="00513460"/>
    <w:rsid w:val="005145FA"/>
    <w:rsid w:val="00516496"/>
    <w:rsid w:val="0051665F"/>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61C"/>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E0BE7"/>
    <w:rsid w:val="005E1222"/>
    <w:rsid w:val="005E24ED"/>
    <w:rsid w:val="005E2923"/>
    <w:rsid w:val="005E5D19"/>
    <w:rsid w:val="005E60D9"/>
    <w:rsid w:val="005E71EF"/>
    <w:rsid w:val="005E7D69"/>
    <w:rsid w:val="005F247C"/>
    <w:rsid w:val="005F4B5A"/>
    <w:rsid w:val="005F53E4"/>
    <w:rsid w:val="005F76D6"/>
    <w:rsid w:val="00602144"/>
    <w:rsid w:val="00602AA7"/>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80A2B"/>
    <w:rsid w:val="0068219F"/>
    <w:rsid w:val="00684C6E"/>
    <w:rsid w:val="00691960"/>
    <w:rsid w:val="00694E7F"/>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601C"/>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2D7"/>
    <w:rsid w:val="00780D54"/>
    <w:rsid w:val="00781967"/>
    <w:rsid w:val="00781C7B"/>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578C9"/>
    <w:rsid w:val="008600C9"/>
    <w:rsid w:val="00860F3A"/>
    <w:rsid w:val="00861FC0"/>
    <w:rsid w:val="00862360"/>
    <w:rsid w:val="00862AD1"/>
    <w:rsid w:val="00863193"/>
    <w:rsid w:val="00863674"/>
    <w:rsid w:val="00863CE3"/>
    <w:rsid w:val="008707BC"/>
    <w:rsid w:val="008718B8"/>
    <w:rsid w:val="00871D6F"/>
    <w:rsid w:val="00876E68"/>
    <w:rsid w:val="0087724B"/>
    <w:rsid w:val="00880856"/>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6925"/>
    <w:rsid w:val="008B7475"/>
    <w:rsid w:val="008B7E0F"/>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143D"/>
    <w:rsid w:val="008F246D"/>
    <w:rsid w:val="008F5D92"/>
    <w:rsid w:val="009003A8"/>
    <w:rsid w:val="009003B1"/>
    <w:rsid w:val="00902BCD"/>
    <w:rsid w:val="00904C9B"/>
    <w:rsid w:val="00904DD1"/>
    <w:rsid w:val="009063E4"/>
    <w:rsid w:val="009114E3"/>
    <w:rsid w:val="00912D41"/>
    <w:rsid w:val="00914841"/>
    <w:rsid w:val="009150D1"/>
    <w:rsid w:val="009161DE"/>
    <w:rsid w:val="009164F1"/>
    <w:rsid w:val="00916691"/>
    <w:rsid w:val="0092077B"/>
    <w:rsid w:val="00920823"/>
    <w:rsid w:val="00923F12"/>
    <w:rsid w:val="00924D5F"/>
    <w:rsid w:val="00925657"/>
    <w:rsid w:val="00925CBB"/>
    <w:rsid w:val="0092648C"/>
    <w:rsid w:val="00926727"/>
    <w:rsid w:val="0092795E"/>
    <w:rsid w:val="0093552E"/>
    <w:rsid w:val="00935703"/>
    <w:rsid w:val="0093662C"/>
    <w:rsid w:val="00937994"/>
    <w:rsid w:val="00940D27"/>
    <w:rsid w:val="00940E13"/>
    <w:rsid w:val="00941D3D"/>
    <w:rsid w:val="00942F0E"/>
    <w:rsid w:val="00946E78"/>
    <w:rsid w:val="00951492"/>
    <w:rsid w:val="00951643"/>
    <w:rsid w:val="00953B49"/>
    <w:rsid w:val="0095766D"/>
    <w:rsid w:val="009577EB"/>
    <w:rsid w:val="009609E3"/>
    <w:rsid w:val="0096195D"/>
    <w:rsid w:val="00962E58"/>
    <w:rsid w:val="009651F9"/>
    <w:rsid w:val="00965F8E"/>
    <w:rsid w:val="00966749"/>
    <w:rsid w:val="00967598"/>
    <w:rsid w:val="00967D1C"/>
    <w:rsid w:val="00970C41"/>
    <w:rsid w:val="009731EC"/>
    <w:rsid w:val="00973789"/>
    <w:rsid w:val="00977B14"/>
    <w:rsid w:val="009806A0"/>
    <w:rsid w:val="009821B1"/>
    <w:rsid w:val="009834A1"/>
    <w:rsid w:val="00992FA8"/>
    <w:rsid w:val="00994A31"/>
    <w:rsid w:val="00995909"/>
    <w:rsid w:val="009959D0"/>
    <w:rsid w:val="0099644D"/>
    <w:rsid w:val="00997DDB"/>
    <w:rsid w:val="00997F3D"/>
    <w:rsid w:val="009A3911"/>
    <w:rsid w:val="009A5352"/>
    <w:rsid w:val="009A688E"/>
    <w:rsid w:val="009A7057"/>
    <w:rsid w:val="009B0AB8"/>
    <w:rsid w:val="009B2375"/>
    <w:rsid w:val="009B29BE"/>
    <w:rsid w:val="009B4CA0"/>
    <w:rsid w:val="009B7102"/>
    <w:rsid w:val="009C079B"/>
    <w:rsid w:val="009C0820"/>
    <w:rsid w:val="009C16D2"/>
    <w:rsid w:val="009C300C"/>
    <w:rsid w:val="009C31A2"/>
    <w:rsid w:val="009C505A"/>
    <w:rsid w:val="009C50AE"/>
    <w:rsid w:val="009C5877"/>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3A3"/>
    <w:rsid w:val="00A05BCE"/>
    <w:rsid w:val="00A0769E"/>
    <w:rsid w:val="00A07C4D"/>
    <w:rsid w:val="00A15261"/>
    <w:rsid w:val="00A1542E"/>
    <w:rsid w:val="00A177C8"/>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186E"/>
    <w:rsid w:val="00A83ACC"/>
    <w:rsid w:val="00A878F3"/>
    <w:rsid w:val="00A91757"/>
    <w:rsid w:val="00A946B0"/>
    <w:rsid w:val="00A9587C"/>
    <w:rsid w:val="00A96ACD"/>
    <w:rsid w:val="00A97095"/>
    <w:rsid w:val="00A9751C"/>
    <w:rsid w:val="00AA147A"/>
    <w:rsid w:val="00AA3133"/>
    <w:rsid w:val="00AA3A69"/>
    <w:rsid w:val="00AA413D"/>
    <w:rsid w:val="00AA5277"/>
    <w:rsid w:val="00AA65A3"/>
    <w:rsid w:val="00AA67E2"/>
    <w:rsid w:val="00AA6FD1"/>
    <w:rsid w:val="00AB23D9"/>
    <w:rsid w:val="00AB29FA"/>
    <w:rsid w:val="00AB2ED3"/>
    <w:rsid w:val="00AB39E7"/>
    <w:rsid w:val="00AB64D6"/>
    <w:rsid w:val="00AB7508"/>
    <w:rsid w:val="00AC15C4"/>
    <w:rsid w:val="00AC1763"/>
    <w:rsid w:val="00AC34B8"/>
    <w:rsid w:val="00AC403F"/>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2748"/>
    <w:rsid w:val="00B35A30"/>
    <w:rsid w:val="00B36ABA"/>
    <w:rsid w:val="00B4168E"/>
    <w:rsid w:val="00B41A82"/>
    <w:rsid w:val="00B4252C"/>
    <w:rsid w:val="00B43707"/>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6F6"/>
    <w:rsid w:val="00BD3DC8"/>
    <w:rsid w:val="00BE05E2"/>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326"/>
    <w:rsid w:val="00C24A98"/>
    <w:rsid w:val="00C25410"/>
    <w:rsid w:val="00C26EAC"/>
    <w:rsid w:val="00C31E0B"/>
    <w:rsid w:val="00C33671"/>
    <w:rsid w:val="00C33D64"/>
    <w:rsid w:val="00C34E07"/>
    <w:rsid w:val="00C402BD"/>
    <w:rsid w:val="00C4081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4D31"/>
    <w:rsid w:val="00D2510E"/>
    <w:rsid w:val="00D273B0"/>
    <w:rsid w:val="00D27E53"/>
    <w:rsid w:val="00D33674"/>
    <w:rsid w:val="00D33B5F"/>
    <w:rsid w:val="00D34530"/>
    <w:rsid w:val="00D34EF0"/>
    <w:rsid w:val="00D4174B"/>
    <w:rsid w:val="00D42217"/>
    <w:rsid w:val="00D43274"/>
    <w:rsid w:val="00D43809"/>
    <w:rsid w:val="00D45C42"/>
    <w:rsid w:val="00D514D0"/>
    <w:rsid w:val="00D51945"/>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23C2"/>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603C"/>
    <w:rsid w:val="00DF79E3"/>
    <w:rsid w:val="00DF7A83"/>
    <w:rsid w:val="00E030C1"/>
    <w:rsid w:val="00E06584"/>
    <w:rsid w:val="00E06BB2"/>
    <w:rsid w:val="00E1066D"/>
    <w:rsid w:val="00E1229F"/>
    <w:rsid w:val="00E127E8"/>
    <w:rsid w:val="00E12D79"/>
    <w:rsid w:val="00E14877"/>
    <w:rsid w:val="00E161CE"/>
    <w:rsid w:val="00E20CCB"/>
    <w:rsid w:val="00E22841"/>
    <w:rsid w:val="00E23933"/>
    <w:rsid w:val="00E2620F"/>
    <w:rsid w:val="00E30BEA"/>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3EA0"/>
    <w:rsid w:val="00E74807"/>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2A"/>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06F"/>
    <w:rsid w:val="00F478FC"/>
    <w:rsid w:val="00F47C7F"/>
    <w:rsid w:val="00F53DC9"/>
    <w:rsid w:val="00F557B9"/>
    <w:rsid w:val="00F6082C"/>
    <w:rsid w:val="00F6167C"/>
    <w:rsid w:val="00F63ECB"/>
    <w:rsid w:val="00F650D4"/>
    <w:rsid w:val="00F67BDA"/>
    <w:rsid w:val="00F733FB"/>
    <w:rsid w:val="00F80EF4"/>
    <w:rsid w:val="00F831A0"/>
    <w:rsid w:val="00F83E2A"/>
    <w:rsid w:val="00F85070"/>
    <w:rsid w:val="00F857A8"/>
    <w:rsid w:val="00F86543"/>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rules v:ext="edit">
        <o:r id="V:Rule5" type="connector" idref="#_x0000_s1045"/>
        <o:r id="V:Rule6" type="connector" idref="#_x0000_s1046"/>
        <o:r id="V:Rule7" type="connector" idref="#Straight Arrow Connector 3"/>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rsid w:val="004F687D"/>
    <w:pPr>
      <w:spacing w:before="100" w:beforeAutospacing="1" w:after="100" w:afterAutospacing="1"/>
    </w:pPr>
    <w:rPr>
      <w:lang w:val="en-US"/>
    </w:rPr>
  </w:style>
  <w:style w:type="paragraph" w:styleId="NoSpacing">
    <w:name w:val="No Spacing"/>
    <w:uiPriority w:val="1"/>
    <w:qFormat/>
    <w:rsid w:val="00AC403F"/>
    <w:rPr>
      <w:rFonts w:ascii="Calibri" w:eastAsia="Calibri" w:hAnsi="Calibri"/>
      <w:sz w:val="22"/>
      <w:szCs w:val="22"/>
      <w:lang w:val="sr-Latn-CS"/>
    </w:rPr>
  </w:style>
  <w:style w:type="paragraph" w:styleId="DocumentMap">
    <w:name w:val="Document Map"/>
    <w:basedOn w:val="Normal"/>
    <w:link w:val="DocumentMapChar"/>
    <w:rsid w:val="00BE05E2"/>
    <w:rPr>
      <w:rFonts w:ascii="Tahoma" w:hAnsi="Tahoma" w:cs="Tahoma"/>
      <w:sz w:val="16"/>
      <w:szCs w:val="16"/>
    </w:rPr>
  </w:style>
  <w:style w:type="character" w:customStyle="1" w:styleId="DocumentMapChar">
    <w:name w:val="Document Map Char"/>
    <w:basedOn w:val="DefaultParagraphFont"/>
    <w:link w:val="DocumentMap"/>
    <w:rsid w:val="00BE05E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19073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8D96A57B4144A8984D7743BF5D5DE6"/>
        <w:category>
          <w:name w:val="General"/>
          <w:gallery w:val="placeholder"/>
        </w:category>
        <w:types>
          <w:type w:val="bbPlcHdr"/>
        </w:types>
        <w:behaviors>
          <w:behavior w:val="content"/>
        </w:behaviors>
        <w:guid w:val="{5E66CDF7-9692-468F-9056-D196B0078D97}"/>
      </w:docPartPr>
      <w:docPartBody>
        <w:p w:rsidR="00E71D51" w:rsidRDefault="00E71D51" w:rsidP="00E71D51">
          <w:pPr>
            <w:pStyle w:val="848D96A57B4144A8984D7743BF5D5DE6"/>
          </w:pPr>
          <w:r w:rsidRPr="000E0184">
            <w:rPr>
              <w:rStyle w:val="PlaceholderText"/>
            </w:rPr>
            <w:t>Цхоосе ан итем.</w:t>
          </w:r>
        </w:p>
      </w:docPartBody>
    </w:docPart>
    <w:docPart>
      <w:docPartPr>
        <w:name w:val="2B1468CFFA3C4E01BA4E2573E73568DB"/>
        <w:category>
          <w:name w:val="General"/>
          <w:gallery w:val="placeholder"/>
        </w:category>
        <w:types>
          <w:type w:val="bbPlcHdr"/>
        </w:types>
        <w:behaviors>
          <w:behavior w:val="content"/>
        </w:behaviors>
        <w:guid w:val="{F5DBE169-99E7-4984-8435-9F3F2FC5DE04}"/>
      </w:docPartPr>
      <w:docPartBody>
        <w:p w:rsidR="00E71D51" w:rsidRDefault="00E71D51" w:rsidP="00E71D51">
          <w:pPr>
            <w:pStyle w:val="2B1468CFFA3C4E01BA4E2573E73568DB"/>
          </w:pPr>
          <w:r w:rsidRPr="006A1E85">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122B92"/>
    <w:rsid w:val="0020106B"/>
    <w:rsid w:val="002E654D"/>
    <w:rsid w:val="00363BB1"/>
    <w:rsid w:val="00527145"/>
    <w:rsid w:val="005E3D3E"/>
    <w:rsid w:val="006D3182"/>
    <w:rsid w:val="00723A94"/>
    <w:rsid w:val="009B44C7"/>
    <w:rsid w:val="00A34132"/>
    <w:rsid w:val="00AC2F13"/>
    <w:rsid w:val="00C57FB4"/>
    <w:rsid w:val="00CE6296"/>
    <w:rsid w:val="00D678A2"/>
    <w:rsid w:val="00E136FE"/>
    <w:rsid w:val="00E71D51"/>
    <w:rsid w:val="00E7225A"/>
    <w:rsid w:val="00ED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D51"/>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39CBFD0029B247F7A9392AA276B4C6AD">
    <w:name w:val="39CBFD0029B247F7A9392AA276B4C6AD"/>
    <w:rsid w:val="00CE6296"/>
  </w:style>
  <w:style w:type="paragraph" w:customStyle="1" w:styleId="848D96A57B4144A8984D7743BF5D5DE6">
    <w:name w:val="848D96A57B4144A8984D7743BF5D5DE6"/>
    <w:rsid w:val="00E71D51"/>
  </w:style>
  <w:style w:type="paragraph" w:customStyle="1" w:styleId="2B1468CFFA3C4E01BA4E2573E73568DB">
    <w:name w:val="2B1468CFFA3C4E01BA4E2573E73568DB"/>
    <w:rsid w:val="00E71D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B7B4-69E4-4A27-BD0D-1EE2A6A6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33</Pages>
  <Words>8265</Words>
  <Characters>48966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57117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23</cp:revision>
  <cp:lastPrinted>2013-07-29T08:21:00Z</cp:lastPrinted>
  <dcterms:created xsi:type="dcterms:W3CDTF">2013-08-15T08:37:00Z</dcterms:created>
  <dcterms:modified xsi:type="dcterms:W3CDTF">2013-12-24T16:30:00Z</dcterms:modified>
</cp:coreProperties>
</file>