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AE1407" w:rsidTr="00BB65CA">
        <w:trPr>
          <w:trHeight w:val="1110"/>
          <w:jc w:val="center"/>
        </w:trPr>
        <w:tc>
          <w:tcPr>
            <w:tcW w:w="1475" w:type="dxa"/>
          </w:tcPr>
          <w:p w:rsidR="009C505A" w:rsidRPr="00AE1407" w:rsidRDefault="00984324" w:rsidP="00BB65CA">
            <w:r>
              <w:t>`</w:t>
            </w:r>
            <w:r w:rsidR="00837683">
              <w:t xml:space="preserve">  </w:t>
            </w:r>
            <w:r w:rsidR="009C505A" w:rsidRPr="00AE1407">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pt;height:71.45pt" o:ole="">
                  <v:imagedata r:id="rId9" o:title=""/>
                </v:shape>
                <o:OLEObject Type="Embed" ProgID="PBrush" ShapeID="_x0000_i1025" DrawAspect="Content" ObjectID="_1454500038" r:id="rId10"/>
              </w:object>
            </w:r>
          </w:p>
        </w:tc>
        <w:tc>
          <w:tcPr>
            <w:tcW w:w="8063" w:type="dxa"/>
          </w:tcPr>
          <w:p w:rsidR="009C505A" w:rsidRPr="00AE1407" w:rsidRDefault="009C505A" w:rsidP="009C505A">
            <w:pPr>
              <w:pStyle w:val="Heading1"/>
              <w:jc w:val="center"/>
              <w:rPr>
                <w:sz w:val="32"/>
              </w:rPr>
            </w:pPr>
            <w:bookmarkStart w:id="0" w:name="_Toc375826001"/>
            <w:r w:rsidRPr="00AE1407">
              <w:rPr>
                <w:sz w:val="32"/>
                <w:lang w:val="sr-Cyrl-CS"/>
              </w:rPr>
              <w:t>КЛИНИЧКИ ЦЕНТАР ВОЈВОДИНЕ</w:t>
            </w:r>
            <w:bookmarkEnd w:id="0"/>
          </w:p>
          <w:p w:rsidR="009C505A" w:rsidRPr="00AE1407" w:rsidRDefault="009C505A" w:rsidP="00BB65CA">
            <w:pPr>
              <w:jc w:val="center"/>
              <w:rPr>
                <w:sz w:val="32"/>
                <w:lang w:val="hr-HR"/>
              </w:rPr>
            </w:pPr>
            <w:r w:rsidRPr="00AE1407">
              <w:rPr>
                <w:b/>
                <w:sz w:val="32"/>
                <w:lang w:val="hr-HR"/>
              </w:rPr>
              <w:t>KLINIČKI CENTAR VOJVODIN</w:t>
            </w:r>
            <w:r w:rsidRPr="00AE1407">
              <w:rPr>
                <w:sz w:val="32"/>
                <w:lang w:val="hr-HR"/>
              </w:rPr>
              <w:t>E</w:t>
            </w:r>
          </w:p>
          <w:p w:rsidR="009C505A" w:rsidRPr="00AE1407" w:rsidRDefault="009C505A" w:rsidP="00BB65CA">
            <w:pPr>
              <w:jc w:val="center"/>
              <w:rPr>
                <w:sz w:val="8"/>
                <w:lang w:val="hr-HR"/>
              </w:rPr>
            </w:pPr>
          </w:p>
          <w:p w:rsidR="009C505A" w:rsidRPr="00AE1407" w:rsidRDefault="009C505A" w:rsidP="009C505A">
            <w:pPr>
              <w:jc w:val="center"/>
              <w:rPr>
                <w:rFonts w:ascii="Lucida Sans Unicode" w:hAnsi="Lucida Sans Unicode" w:cs="Lucida Sans Unicode"/>
                <w:sz w:val="10"/>
                <w:szCs w:val="20"/>
                <w:lang w:val="sl-SI"/>
              </w:rPr>
            </w:pPr>
          </w:p>
        </w:tc>
      </w:tr>
    </w:tbl>
    <w:p w:rsidR="002D5B2C" w:rsidRPr="00AE1407" w:rsidRDefault="002D5B2C" w:rsidP="009C505A">
      <w:pPr>
        <w:pStyle w:val="Footer"/>
        <w:tabs>
          <w:tab w:val="left" w:pos="720"/>
        </w:tabs>
        <w:jc w:val="both"/>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8B0F07" w:rsidRPr="008B0F07" w:rsidRDefault="00A46838" w:rsidP="008B0F07">
      <w:pPr>
        <w:pStyle w:val="Footer"/>
        <w:jc w:val="center"/>
        <w:rPr>
          <w:b/>
          <w:noProof/>
        </w:rPr>
      </w:pPr>
      <w:r w:rsidRPr="008B0F07">
        <w:rPr>
          <w:b/>
          <w:noProof/>
        </w:rPr>
        <w:t>С</w:t>
      </w:r>
      <w:r w:rsidR="000C39F8" w:rsidRPr="008B0F07">
        <w:rPr>
          <w:b/>
          <w:noProof/>
        </w:rPr>
        <w:t>ервис</w:t>
      </w:r>
      <w:r>
        <w:rPr>
          <w:b/>
          <w:noProof/>
        </w:rPr>
        <w:t xml:space="preserve"> и одржавање </w:t>
      </w:r>
      <w:r w:rsidR="000C39F8" w:rsidRPr="008B0F07">
        <w:rPr>
          <w:b/>
          <w:noProof/>
        </w:rPr>
        <w:t xml:space="preserve"> магнетне резонанце и унапређење постојећег софтвера</w:t>
      </w:r>
      <w:r w:rsidR="008B0F07" w:rsidRPr="008B0F07">
        <w:rPr>
          <w:b/>
          <w:noProof/>
        </w:rPr>
        <w:t>,</w:t>
      </w:r>
    </w:p>
    <w:p w:rsidR="00C74F94" w:rsidRPr="008B0F07" w:rsidRDefault="000C39F8" w:rsidP="008B0F07">
      <w:pPr>
        <w:pStyle w:val="Footer"/>
        <w:jc w:val="center"/>
        <w:rPr>
          <w:b/>
          <w:noProof/>
          <w:highlight w:val="yellow"/>
        </w:rPr>
      </w:pPr>
      <w:r w:rsidRPr="008B0F07">
        <w:rPr>
          <w:b/>
          <w:noProof/>
        </w:rPr>
        <w:t xml:space="preserve"> за потр</w:t>
      </w:r>
      <w:r w:rsidR="008B0F07">
        <w:rPr>
          <w:b/>
          <w:noProof/>
        </w:rPr>
        <w:t>ебе Клиничког центра Војводине</w:t>
      </w:r>
    </w:p>
    <w:p w:rsidR="000D421F" w:rsidRDefault="000D421F" w:rsidP="002D5B2C">
      <w:pPr>
        <w:pStyle w:val="Footer"/>
        <w:jc w:val="center"/>
        <w:rPr>
          <w:b/>
          <w:highlight w:val="yellow"/>
          <w:lang w:val="sr-Cyrl-CS"/>
        </w:rPr>
      </w:pPr>
    </w:p>
    <w:p w:rsidR="000D421F" w:rsidRPr="00AE1407" w:rsidRDefault="000D421F" w:rsidP="002D5B2C">
      <w:pPr>
        <w:pStyle w:val="Footer"/>
        <w:jc w:val="center"/>
        <w:rPr>
          <w:b/>
          <w:noProof/>
          <w:highlight w:val="yellow"/>
        </w:rPr>
      </w:pPr>
    </w:p>
    <w:p w:rsidR="00406B71" w:rsidRPr="000D421F" w:rsidRDefault="00324384"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0D421F" w:rsidRPr="000D421F">
            <w:rPr>
              <w:b/>
            </w:rPr>
            <w:t>Отворени поступак</w:t>
          </w:r>
        </w:sdtContent>
      </w:sdt>
      <w:r w:rsidR="00406B71" w:rsidRPr="000D421F">
        <w:rPr>
          <w:b/>
          <w:noProof/>
        </w:rPr>
        <w:t xml:space="preserve"> </w:t>
      </w:r>
    </w:p>
    <w:p w:rsidR="002D5B2C" w:rsidRPr="00AE1407" w:rsidRDefault="002D5B2C" w:rsidP="002D5B2C">
      <w:pPr>
        <w:pStyle w:val="Footer"/>
        <w:tabs>
          <w:tab w:val="left" w:pos="720"/>
        </w:tabs>
        <w:jc w:val="center"/>
        <w:rPr>
          <w:b/>
          <w:noProof/>
        </w:rPr>
      </w:pPr>
      <w:r w:rsidRPr="000D421F">
        <w:rPr>
          <w:b/>
          <w:noProof/>
        </w:rPr>
        <w:t>БРОЈ 1</w:t>
      </w:r>
      <w:r w:rsidR="000D421F" w:rsidRPr="000D421F">
        <w:rPr>
          <w:b/>
          <w:noProof/>
        </w:rPr>
        <w:t>4-14-</w:t>
      </w:r>
      <w:r w:rsidRPr="000D421F">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0D421F">
        <w:rPr>
          <w:b/>
          <w:noProof/>
        </w:rPr>
        <w:t>Нови Сад</w:t>
      </w:r>
      <w:r w:rsidR="005B4BDC" w:rsidRPr="000D421F">
        <w:rPr>
          <w:b/>
          <w:noProof/>
        </w:rPr>
        <w:t xml:space="preserve">, </w:t>
      </w:r>
      <w:r w:rsidR="00A609E6">
        <w:rPr>
          <w:b/>
          <w:noProof/>
        </w:rPr>
        <w:t xml:space="preserve">фебруар </w:t>
      </w:r>
      <w:r w:rsidR="00E23EAC" w:rsidRPr="000D421F">
        <w:rPr>
          <w:b/>
          <w:noProof/>
        </w:rPr>
        <w:t>201</w:t>
      </w:r>
      <w:r w:rsidR="000D421F" w:rsidRPr="000D421F">
        <w:rPr>
          <w:b/>
          <w:noProof/>
        </w:rPr>
        <w:t>4</w:t>
      </w:r>
      <w:r w:rsidR="00E23EAC" w:rsidRPr="000D421F">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8B0F07" w:rsidRPr="008B0F07" w:rsidRDefault="00324384" w:rsidP="008B0F07">
      <w:pPr>
        <w:pStyle w:val="Foote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8B0F07">
            <w:rPr>
              <w:b/>
              <w:noProof/>
            </w:rPr>
            <w:t xml:space="preserve">у отвореном поступку јавне набавке </w:t>
          </w:r>
        </w:sdtContent>
      </w:sdt>
      <w:r w:rsidR="000C3B23" w:rsidRPr="008B0F07">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8B0F07">
            <w:rPr>
              <w:b/>
              <w:noProof/>
            </w:rPr>
            <w:t>услуга</w:t>
          </w:r>
        </w:sdtContent>
      </w:sdt>
      <w:r w:rsidR="00F9313D" w:rsidRPr="008B0F07">
        <w:rPr>
          <w:b/>
          <w:noProof/>
        </w:rPr>
        <w:t xml:space="preserve"> бр </w:t>
      </w:r>
      <w:r w:rsidR="000D421F" w:rsidRPr="008B0F07">
        <w:rPr>
          <w:b/>
          <w:noProof/>
        </w:rPr>
        <w:t>14-14</w:t>
      </w:r>
      <w:r w:rsidR="00F9313D" w:rsidRPr="008B0F07">
        <w:rPr>
          <w:b/>
          <w:noProof/>
        </w:rPr>
        <w:t>-О</w:t>
      </w:r>
      <w:r w:rsidR="00150683" w:rsidRPr="008B0F07">
        <w:rPr>
          <w:b/>
          <w:noProof/>
        </w:rPr>
        <w:t xml:space="preserve"> </w:t>
      </w:r>
      <w:r w:rsidR="00A46838">
        <w:rPr>
          <w:b/>
          <w:noProof/>
        </w:rPr>
        <w:t>–</w:t>
      </w:r>
      <w:r w:rsidR="00150683" w:rsidRPr="008B0F07">
        <w:rPr>
          <w:b/>
          <w:noProof/>
        </w:rPr>
        <w:t xml:space="preserve"> </w:t>
      </w:r>
      <w:r w:rsidR="008B0F07" w:rsidRPr="008B0F07">
        <w:rPr>
          <w:b/>
          <w:noProof/>
        </w:rPr>
        <w:t>сервис</w:t>
      </w:r>
      <w:r w:rsidR="00A46838">
        <w:rPr>
          <w:b/>
          <w:noProof/>
        </w:rPr>
        <w:t xml:space="preserve"> и одржавање </w:t>
      </w:r>
      <w:r w:rsidR="008B0F07" w:rsidRPr="008B0F07">
        <w:rPr>
          <w:b/>
          <w:noProof/>
        </w:rPr>
        <w:t xml:space="preserve"> магнетне резонанце и унапређење постојећег софтвера,</w:t>
      </w:r>
    </w:p>
    <w:p w:rsidR="008B0F07" w:rsidRPr="008B0F07" w:rsidRDefault="008B0F07" w:rsidP="008B0F07">
      <w:pPr>
        <w:pStyle w:val="Footer"/>
        <w:jc w:val="center"/>
        <w:rPr>
          <w:b/>
          <w:noProof/>
          <w:highlight w:val="yellow"/>
        </w:rPr>
      </w:pPr>
      <w:r w:rsidRPr="008B0F07">
        <w:rPr>
          <w:b/>
          <w:noProof/>
        </w:rPr>
        <w:t xml:space="preserve"> за потр</w:t>
      </w:r>
      <w:r>
        <w:rPr>
          <w:b/>
          <w:noProof/>
        </w:rPr>
        <w:t>ебе Клиничког центра Војводине</w:t>
      </w:r>
    </w:p>
    <w:p w:rsidR="000C3B23" w:rsidRPr="00AE1407" w:rsidRDefault="000C3B23" w:rsidP="000C3B23"/>
    <w:bookmarkEnd w:id="1"/>
    <w:bookmarkEnd w:id="2"/>
    <w:bookmarkEnd w:id="3"/>
    <w:bookmarkEnd w:id="4"/>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AE1407" w:rsidRDefault="00DD3983">
          <w:pPr>
            <w:pStyle w:val="TOCHeading"/>
            <w:rPr>
              <w:rFonts w:ascii="Times New Roman" w:hAnsi="Times New Roman" w:cs="Times New Roman"/>
              <w:color w:val="auto"/>
              <w:sz w:val="24"/>
              <w:szCs w:val="24"/>
            </w:rPr>
          </w:pPr>
        </w:p>
        <w:p w:rsidR="00042AE4" w:rsidRDefault="00FB6B21">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p>
        <w:p w:rsidR="00042AE4" w:rsidRDefault="00324384">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2" w:history="1">
            <w:r w:rsidR="00042AE4" w:rsidRPr="003810A8">
              <w:rPr>
                <w:rStyle w:val="Hyperlink"/>
                <w:noProof/>
              </w:rPr>
              <w:t>1.</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НАБАВЦИ</w:t>
            </w:r>
            <w:r w:rsidR="00042AE4">
              <w:rPr>
                <w:noProof/>
                <w:webHidden/>
              </w:rPr>
              <w:tab/>
            </w:r>
            <w:r w:rsidR="00FB6B21">
              <w:rPr>
                <w:noProof/>
                <w:webHidden/>
              </w:rPr>
              <w:fldChar w:fldCharType="begin"/>
            </w:r>
            <w:r w:rsidR="00042AE4">
              <w:rPr>
                <w:noProof/>
                <w:webHidden/>
              </w:rPr>
              <w:instrText xml:space="preserve"> PAGEREF _Toc375826002 \h </w:instrText>
            </w:r>
            <w:r w:rsidR="00FB6B21">
              <w:rPr>
                <w:noProof/>
                <w:webHidden/>
              </w:rPr>
            </w:r>
            <w:r w:rsidR="00FB6B21">
              <w:rPr>
                <w:noProof/>
                <w:webHidden/>
              </w:rPr>
              <w:fldChar w:fldCharType="separate"/>
            </w:r>
            <w:r w:rsidR="00F45875">
              <w:rPr>
                <w:noProof/>
                <w:webHidden/>
              </w:rPr>
              <w:t>3</w:t>
            </w:r>
            <w:r w:rsidR="00FB6B21">
              <w:rPr>
                <w:noProof/>
                <w:webHidden/>
              </w:rPr>
              <w:fldChar w:fldCharType="end"/>
            </w:r>
          </w:hyperlink>
        </w:p>
        <w:p w:rsidR="00042AE4" w:rsidRDefault="00324384">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3" w:history="1">
            <w:r w:rsidR="00042AE4" w:rsidRPr="003810A8">
              <w:rPr>
                <w:rStyle w:val="Hyperlink"/>
                <w:noProof/>
                <w:lang w:val="sl-SI"/>
              </w:rPr>
              <w:t>2.</w:t>
            </w:r>
            <w:r w:rsidR="00042AE4">
              <w:rPr>
                <w:rFonts w:asciiTheme="minorHAnsi" w:eastAsiaTheme="minorEastAsia" w:hAnsiTheme="minorHAnsi" w:cstheme="minorBidi"/>
                <w:noProof/>
                <w:sz w:val="22"/>
                <w:szCs w:val="22"/>
                <w:lang w:val="en-US"/>
              </w:rPr>
              <w:tab/>
            </w:r>
            <w:r w:rsidR="00042AE4" w:rsidRPr="003810A8">
              <w:rPr>
                <w:rStyle w:val="Hyperlink"/>
                <w:noProof/>
              </w:rPr>
              <w:t>ПОДАЦИ О ПРЕДМЕТУ ЈАВНЕ НАБАВКЕ</w:t>
            </w:r>
            <w:r w:rsidR="00042AE4">
              <w:rPr>
                <w:noProof/>
                <w:webHidden/>
              </w:rPr>
              <w:tab/>
            </w:r>
            <w:r w:rsidR="00FB6B21">
              <w:rPr>
                <w:noProof/>
                <w:webHidden/>
              </w:rPr>
              <w:fldChar w:fldCharType="begin"/>
            </w:r>
            <w:r w:rsidR="00042AE4">
              <w:rPr>
                <w:noProof/>
                <w:webHidden/>
              </w:rPr>
              <w:instrText xml:space="preserve"> PAGEREF _Toc375826003 \h </w:instrText>
            </w:r>
            <w:r w:rsidR="00FB6B21">
              <w:rPr>
                <w:noProof/>
                <w:webHidden/>
              </w:rPr>
            </w:r>
            <w:r w:rsidR="00FB6B21">
              <w:rPr>
                <w:noProof/>
                <w:webHidden/>
              </w:rPr>
              <w:fldChar w:fldCharType="separate"/>
            </w:r>
            <w:r w:rsidR="00F45875">
              <w:rPr>
                <w:noProof/>
                <w:webHidden/>
              </w:rPr>
              <w:t>4</w:t>
            </w:r>
            <w:r w:rsidR="00FB6B21">
              <w:rPr>
                <w:noProof/>
                <w:webHidden/>
              </w:rPr>
              <w:fldChar w:fldCharType="end"/>
            </w:r>
          </w:hyperlink>
        </w:p>
        <w:p w:rsidR="00042AE4" w:rsidRDefault="00324384">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4" w:history="1">
            <w:r w:rsidR="00042AE4" w:rsidRPr="003810A8">
              <w:rPr>
                <w:rStyle w:val="Hyperlink"/>
                <w:noProof/>
              </w:rPr>
              <w:t>3.</w:t>
            </w:r>
            <w:r w:rsidR="00042AE4">
              <w:rPr>
                <w:rFonts w:asciiTheme="minorHAnsi" w:eastAsiaTheme="minorEastAsia" w:hAnsiTheme="minorHAnsi" w:cstheme="minorBidi"/>
                <w:noProof/>
                <w:sz w:val="22"/>
                <w:szCs w:val="22"/>
                <w:lang w:val="en-US"/>
              </w:rPr>
              <w:tab/>
            </w:r>
            <w:r w:rsidR="00042AE4" w:rsidRPr="003810A8">
              <w:rPr>
                <w:rStyle w:val="Hyperlink"/>
                <w:noProof/>
              </w:rPr>
              <w:t>ОПИС ПРЕДМЕТА ЈАВНЕ НАБАВКЕ</w:t>
            </w:r>
            <w:r w:rsidR="00042AE4">
              <w:rPr>
                <w:noProof/>
                <w:webHidden/>
              </w:rPr>
              <w:tab/>
            </w:r>
            <w:r w:rsidR="00FB6B21">
              <w:rPr>
                <w:noProof/>
                <w:webHidden/>
              </w:rPr>
              <w:fldChar w:fldCharType="begin"/>
            </w:r>
            <w:r w:rsidR="00042AE4">
              <w:rPr>
                <w:noProof/>
                <w:webHidden/>
              </w:rPr>
              <w:instrText xml:space="preserve"> PAGEREF _Toc375826004 \h </w:instrText>
            </w:r>
            <w:r w:rsidR="00FB6B21">
              <w:rPr>
                <w:noProof/>
                <w:webHidden/>
              </w:rPr>
            </w:r>
            <w:r w:rsidR="00FB6B21">
              <w:rPr>
                <w:noProof/>
                <w:webHidden/>
              </w:rPr>
              <w:fldChar w:fldCharType="separate"/>
            </w:r>
            <w:r w:rsidR="00F45875">
              <w:rPr>
                <w:noProof/>
                <w:webHidden/>
              </w:rPr>
              <w:t>5</w:t>
            </w:r>
            <w:r w:rsidR="00FB6B21">
              <w:rPr>
                <w:noProof/>
                <w:webHidden/>
              </w:rPr>
              <w:fldChar w:fldCharType="end"/>
            </w:r>
          </w:hyperlink>
        </w:p>
        <w:p w:rsidR="00042AE4" w:rsidRDefault="00324384">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5" w:history="1">
            <w:r w:rsidR="00042AE4" w:rsidRPr="003810A8">
              <w:rPr>
                <w:rStyle w:val="Hyperlink"/>
                <w:noProof/>
              </w:rPr>
              <w:t>4.</w:t>
            </w:r>
            <w:r w:rsidR="00042AE4">
              <w:rPr>
                <w:rFonts w:asciiTheme="minorHAnsi" w:eastAsiaTheme="minorEastAsia" w:hAnsiTheme="minorHAnsi" w:cstheme="minorBidi"/>
                <w:noProof/>
                <w:sz w:val="22"/>
                <w:szCs w:val="22"/>
                <w:lang w:val="en-US"/>
              </w:rPr>
              <w:tab/>
            </w:r>
            <w:r w:rsidR="00042AE4" w:rsidRPr="003810A8">
              <w:rPr>
                <w:rStyle w:val="Hyperlink"/>
                <w:noProof/>
              </w:rPr>
              <w:t xml:space="preserve">ТЕХНИЧКА ДОКУМЕНТАЦИЈА </w:t>
            </w:r>
            <w:r w:rsidR="00042AE4" w:rsidRPr="003810A8">
              <w:rPr>
                <w:rStyle w:val="Hyperlink"/>
                <w:bCs/>
                <w:iCs/>
                <w:noProof/>
              </w:rPr>
              <w:t>ПРЕДМЕТА ЈАВНЕ НАБАВКЕ</w:t>
            </w:r>
            <w:r w:rsidR="00042AE4">
              <w:rPr>
                <w:noProof/>
                <w:webHidden/>
              </w:rPr>
              <w:tab/>
            </w:r>
            <w:r w:rsidR="00FB6B21">
              <w:rPr>
                <w:noProof/>
                <w:webHidden/>
              </w:rPr>
              <w:fldChar w:fldCharType="begin"/>
            </w:r>
            <w:r w:rsidR="00042AE4">
              <w:rPr>
                <w:noProof/>
                <w:webHidden/>
              </w:rPr>
              <w:instrText xml:space="preserve"> PAGEREF _Toc375826005 \h </w:instrText>
            </w:r>
            <w:r w:rsidR="00FB6B21">
              <w:rPr>
                <w:noProof/>
                <w:webHidden/>
              </w:rPr>
            </w:r>
            <w:r w:rsidR="00FB6B21">
              <w:rPr>
                <w:noProof/>
                <w:webHidden/>
              </w:rPr>
              <w:fldChar w:fldCharType="separate"/>
            </w:r>
            <w:r w:rsidR="00F45875">
              <w:rPr>
                <w:noProof/>
                <w:webHidden/>
              </w:rPr>
              <w:t>5</w:t>
            </w:r>
            <w:r w:rsidR="00FB6B21">
              <w:rPr>
                <w:noProof/>
                <w:webHidden/>
              </w:rPr>
              <w:fldChar w:fldCharType="end"/>
            </w:r>
          </w:hyperlink>
        </w:p>
        <w:p w:rsidR="00042AE4" w:rsidRDefault="00324384">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6" w:history="1">
            <w:r w:rsidR="00042AE4" w:rsidRPr="003810A8">
              <w:rPr>
                <w:rStyle w:val="Hyperlink"/>
                <w:noProof/>
              </w:rPr>
              <w:t>5.</w:t>
            </w:r>
            <w:r w:rsidR="00042AE4">
              <w:rPr>
                <w:rFonts w:asciiTheme="minorHAnsi" w:eastAsiaTheme="minorEastAsia" w:hAnsiTheme="minorHAnsi" w:cstheme="minorBidi"/>
                <w:noProof/>
                <w:sz w:val="22"/>
                <w:szCs w:val="22"/>
                <w:lang w:val="en-US"/>
              </w:rPr>
              <w:tab/>
            </w:r>
            <w:r w:rsidR="00042AE4" w:rsidRPr="003810A8">
              <w:rPr>
                <w:rStyle w:val="Hyperlink"/>
                <w:noProof/>
              </w:rPr>
              <w:t>УСЛОВИ ЗА УЧЕШЋЕ У ПОСТУПКУ ЈАВНЕ НАБАВКЕ ИЗ ЧЛ. 75. И 76. ЗАКОНА И УПУТСТВО КАКО СЕ ДОКАЗУЈЕ ИСПУЊЕНОСТ ТИХ УСЛОВА</w:t>
            </w:r>
            <w:r w:rsidR="00042AE4">
              <w:rPr>
                <w:noProof/>
                <w:webHidden/>
              </w:rPr>
              <w:tab/>
            </w:r>
            <w:r w:rsidR="00FB6B21">
              <w:rPr>
                <w:noProof/>
                <w:webHidden/>
              </w:rPr>
              <w:fldChar w:fldCharType="begin"/>
            </w:r>
            <w:r w:rsidR="00042AE4">
              <w:rPr>
                <w:noProof/>
                <w:webHidden/>
              </w:rPr>
              <w:instrText xml:space="preserve"> PAGEREF _Toc375826006 \h </w:instrText>
            </w:r>
            <w:r w:rsidR="00FB6B21">
              <w:rPr>
                <w:noProof/>
                <w:webHidden/>
              </w:rPr>
            </w:r>
            <w:r w:rsidR="00FB6B21">
              <w:rPr>
                <w:noProof/>
                <w:webHidden/>
              </w:rPr>
              <w:fldChar w:fldCharType="separate"/>
            </w:r>
            <w:r w:rsidR="00F45875">
              <w:rPr>
                <w:noProof/>
                <w:webHidden/>
              </w:rPr>
              <w:t>8</w:t>
            </w:r>
            <w:r w:rsidR="00FB6B21">
              <w:rPr>
                <w:noProof/>
                <w:webHidden/>
              </w:rPr>
              <w:fldChar w:fldCharType="end"/>
            </w:r>
          </w:hyperlink>
        </w:p>
        <w:p w:rsidR="00042AE4" w:rsidRDefault="00324384">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7" w:history="1">
            <w:r w:rsidR="00042AE4" w:rsidRPr="003810A8">
              <w:rPr>
                <w:rStyle w:val="Hyperlink"/>
                <w:noProof/>
              </w:rPr>
              <w:t>6.</w:t>
            </w:r>
            <w:r w:rsidR="00042AE4">
              <w:rPr>
                <w:rFonts w:asciiTheme="minorHAnsi" w:eastAsiaTheme="minorEastAsia" w:hAnsiTheme="minorHAnsi" w:cstheme="minorBidi"/>
                <w:noProof/>
                <w:sz w:val="22"/>
                <w:szCs w:val="22"/>
                <w:lang w:val="en-US"/>
              </w:rPr>
              <w:tab/>
            </w:r>
            <w:r w:rsidR="00042AE4" w:rsidRPr="003810A8">
              <w:rPr>
                <w:rStyle w:val="Hyperlink"/>
                <w:noProof/>
              </w:rPr>
              <w:t>УПУТСТВО ПОНУЂАЧИМА КАКО ДА САЧИНЕ ПОНУДУ</w:t>
            </w:r>
            <w:r w:rsidR="00042AE4">
              <w:rPr>
                <w:noProof/>
                <w:webHidden/>
              </w:rPr>
              <w:tab/>
            </w:r>
            <w:r w:rsidR="00FB6B21">
              <w:rPr>
                <w:noProof/>
                <w:webHidden/>
              </w:rPr>
              <w:fldChar w:fldCharType="begin"/>
            </w:r>
            <w:r w:rsidR="00042AE4">
              <w:rPr>
                <w:noProof/>
                <w:webHidden/>
              </w:rPr>
              <w:instrText xml:space="preserve"> PAGEREF _Toc375826007 \h </w:instrText>
            </w:r>
            <w:r w:rsidR="00FB6B21">
              <w:rPr>
                <w:noProof/>
                <w:webHidden/>
              </w:rPr>
            </w:r>
            <w:r w:rsidR="00FB6B21">
              <w:rPr>
                <w:noProof/>
                <w:webHidden/>
              </w:rPr>
              <w:fldChar w:fldCharType="separate"/>
            </w:r>
            <w:r w:rsidR="00F45875">
              <w:rPr>
                <w:noProof/>
                <w:webHidden/>
              </w:rPr>
              <w:t>12</w:t>
            </w:r>
            <w:r w:rsidR="00FB6B21">
              <w:rPr>
                <w:noProof/>
                <w:webHidden/>
              </w:rPr>
              <w:fldChar w:fldCharType="end"/>
            </w:r>
          </w:hyperlink>
        </w:p>
        <w:p w:rsidR="00042AE4" w:rsidRDefault="00324384">
          <w:pPr>
            <w:pStyle w:val="TOC2"/>
            <w:tabs>
              <w:tab w:val="left" w:pos="660"/>
              <w:tab w:val="right" w:leader="dot" w:pos="9060"/>
            </w:tabs>
            <w:rPr>
              <w:noProof/>
              <w:lang w:val="sr-Cyrl-RS"/>
            </w:rPr>
          </w:pPr>
          <w:hyperlink w:anchor="_Toc375826009" w:history="1">
            <w:r w:rsidR="00F45875">
              <w:rPr>
                <w:rStyle w:val="Hyperlink"/>
                <w:noProof/>
              </w:rPr>
              <w:t>7</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МОДЕЛ УГОВОРА</w:t>
            </w:r>
            <w:r>
              <w:rPr>
                <w:rStyle w:val="Hyperlink"/>
                <w:noProof/>
                <w:lang w:val="sr-Cyrl-RS"/>
              </w:rPr>
              <w:t xml:space="preserve"> ПАРТИЈА 1</w:t>
            </w:r>
            <w:r w:rsidR="00042AE4">
              <w:rPr>
                <w:noProof/>
                <w:webHidden/>
              </w:rPr>
              <w:tab/>
            </w:r>
            <w:r w:rsidR="00FB6B21">
              <w:rPr>
                <w:noProof/>
                <w:webHidden/>
              </w:rPr>
              <w:fldChar w:fldCharType="begin"/>
            </w:r>
            <w:r w:rsidR="00042AE4">
              <w:rPr>
                <w:noProof/>
                <w:webHidden/>
              </w:rPr>
              <w:instrText xml:space="preserve"> PAGEREF _Toc375826009 \h </w:instrText>
            </w:r>
            <w:r w:rsidR="00FB6B21">
              <w:rPr>
                <w:noProof/>
                <w:webHidden/>
              </w:rPr>
            </w:r>
            <w:r w:rsidR="00FB6B21">
              <w:rPr>
                <w:noProof/>
                <w:webHidden/>
              </w:rPr>
              <w:fldChar w:fldCharType="separate"/>
            </w:r>
            <w:r w:rsidR="00F45875">
              <w:rPr>
                <w:noProof/>
                <w:webHidden/>
              </w:rPr>
              <w:t>21</w:t>
            </w:r>
            <w:r w:rsidR="00FB6B21">
              <w:rPr>
                <w:noProof/>
                <w:webHidden/>
              </w:rPr>
              <w:fldChar w:fldCharType="end"/>
            </w:r>
          </w:hyperlink>
        </w:p>
        <w:p w:rsidR="00324384" w:rsidRPr="00324384" w:rsidRDefault="00324384" w:rsidP="00324384">
          <w:pPr>
            <w:rPr>
              <w:rFonts w:eastAsiaTheme="minorEastAsia"/>
              <w:lang w:val="sr-Cyrl-RS"/>
            </w:rPr>
          </w:pPr>
          <w:r>
            <w:rPr>
              <w:rFonts w:eastAsiaTheme="minorEastAsia"/>
              <w:lang w:val="sr-Cyrl-RS"/>
            </w:rPr>
            <w:t xml:space="preserve">    8</w:t>
          </w:r>
          <w:r w:rsidRPr="00324384">
            <w:rPr>
              <w:rFonts w:eastAsiaTheme="minorEastAsia"/>
              <w:lang w:val="sr-Cyrl-RS"/>
            </w:rPr>
            <w:t>.</w:t>
          </w:r>
          <w:r w:rsidRPr="00324384">
            <w:rPr>
              <w:rFonts w:eastAsiaTheme="minorEastAsia"/>
              <w:lang w:val="sr-Cyrl-RS"/>
            </w:rPr>
            <w:tab/>
            <w:t xml:space="preserve">МОДЕЛ УГОВОРА ПАРТИЈА </w:t>
          </w:r>
          <w:r>
            <w:rPr>
              <w:rFonts w:eastAsiaTheme="minorEastAsia"/>
              <w:lang w:val="sr-Cyrl-RS"/>
            </w:rPr>
            <w:t>2 ..............................................................................24</w:t>
          </w:r>
        </w:p>
        <w:p w:rsidR="00042AE4" w:rsidRDefault="00324384">
          <w:pPr>
            <w:pStyle w:val="TOC2"/>
            <w:tabs>
              <w:tab w:val="left" w:pos="660"/>
              <w:tab w:val="right" w:leader="dot" w:pos="9060"/>
            </w:tabs>
            <w:rPr>
              <w:noProof/>
              <w:lang w:val="sr-Cyrl-RS"/>
            </w:rPr>
          </w:pPr>
          <w:hyperlink w:anchor="_Toc375826010" w:history="1">
            <w:r>
              <w:rPr>
                <w:lang w:val="sr-Cyrl-RS"/>
              </w:rPr>
              <w:t>9</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ИЗЈАВА О НЕЗАВИСНОЈ ПОНУДИ</w:t>
            </w:r>
            <w:r w:rsidR="00F52617">
              <w:rPr>
                <w:rStyle w:val="Hyperlink"/>
                <w:noProof/>
                <w:lang w:val="sr-Cyrl-RS"/>
              </w:rPr>
              <w:t xml:space="preserve"> ПАРТИЈА 1</w:t>
            </w:r>
            <w:r w:rsidR="00042AE4">
              <w:rPr>
                <w:noProof/>
                <w:webHidden/>
              </w:rPr>
              <w:tab/>
            </w:r>
            <w:r w:rsidR="00FB6B21">
              <w:rPr>
                <w:noProof/>
                <w:webHidden/>
              </w:rPr>
              <w:fldChar w:fldCharType="begin"/>
            </w:r>
            <w:r w:rsidR="00042AE4">
              <w:rPr>
                <w:noProof/>
                <w:webHidden/>
              </w:rPr>
              <w:instrText xml:space="preserve"> PAGEREF _Toc375826010 \h </w:instrText>
            </w:r>
            <w:r w:rsidR="00FB6B21">
              <w:rPr>
                <w:noProof/>
                <w:webHidden/>
              </w:rPr>
            </w:r>
            <w:r w:rsidR="00FB6B21">
              <w:rPr>
                <w:noProof/>
                <w:webHidden/>
              </w:rPr>
              <w:fldChar w:fldCharType="separate"/>
            </w:r>
            <w:r w:rsidR="00F45875">
              <w:rPr>
                <w:noProof/>
                <w:webHidden/>
              </w:rPr>
              <w:t>2</w:t>
            </w:r>
            <w:r w:rsidR="00FB6B21">
              <w:rPr>
                <w:noProof/>
                <w:webHidden/>
              </w:rPr>
              <w:fldChar w:fldCharType="end"/>
            </w:r>
          </w:hyperlink>
          <w:r w:rsidR="00F52617">
            <w:rPr>
              <w:noProof/>
              <w:lang w:val="sr-Cyrl-RS"/>
            </w:rPr>
            <w:t>7</w:t>
          </w:r>
        </w:p>
        <w:p w:rsidR="00F52617" w:rsidRPr="00F52617" w:rsidRDefault="00F52617" w:rsidP="00F52617">
          <w:pPr>
            <w:pStyle w:val="TOC2"/>
            <w:tabs>
              <w:tab w:val="left" w:pos="660"/>
              <w:tab w:val="right" w:leader="dot" w:pos="9060"/>
            </w:tabs>
            <w:rPr>
              <w:noProof/>
              <w:lang w:val="sr-Cyrl-RS"/>
            </w:rPr>
          </w:pPr>
          <w:r>
            <w:fldChar w:fldCharType="begin"/>
          </w:r>
          <w:r>
            <w:instrText xml:space="preserve"> HYPERLINK \l "_Toc375826010" </w:instrText>
          </w:r>
          <w:r>
            <w:fldChar w:fldCharType="separate"/>
          </w:r>
          <w:r>
            <w:rPr>
              <w:lang w:val="sr-Cyrl-RS"/>
            </w:rPr>
            <w:t>10.</w:t>
          </w:r>
          <w:r>
            <w:rPr>
              <w:rFonts w:asciiTheme="minorHAnsi" w:eastAsiaTheme="minorEastAsia" w:hAnsiTheme="minorHAnsi" w:cstheme="minorBidi"/>
              <w:noProof/>
              <w:sz w:val="22"/>
              <w:szCs w:val="22"/>
              <w:lang w:val="en-US"/>
            </w:rPr>
            <w:tab/>
          </w:r>
          <w:r w:rsidRPr="003810A8">
            <w:rPr>
              <w:rStyle w:val="Hyperlink"/>
              <w:noProof/>
            </w:rPr>
            <w:t>ИЗЈАВА О НЕЗАВИСНОЈ ПОНУДИ</w:t>
          </w:r>
          <w:r>
            <w:rPr>
              <w:rStyle w:val="Hyperlink"/>
              <w:noProof/>
              <w:lang w:val="sr-Cyrl-RS"/>
            </w:rPr>
            <w:t xml:space="preserve"> ПАРТИЈА 2</w:t>
          </w:r>
          <w:r>
            <w:rPr>
              <w:noProof/>
              <w:webHidden/>
            </w:rPr>
            <w:tab/>
          </w:r>
          <w:r>
            <w:rPr>
              <w:noProof/>
              <w:webHidden/>
            </w:rPr>
            <w:fldChar w:fldCharType="begin"/>
          </w:r>
          <w:r>
            <w:rPr>
              <w:noProof/>
              <w:webHidden/>
            </w:rPr>
            <w:instrText xml:space="preserve"> PAGEREF _Toc375826010 \h </w:instrText>
          </w:r>
          <w:r>
            <w:rPr>
              <w:noProof/>
              <w:webHidden/>
            </w:rPr>
          </w:r>
          <w:r>
            <w:rPr>
              <w:noProof/>
              <w:webHidden/>
            </w:rPr>
            <w:fldChar w:fldCharType="separate"/>
          </w:r>
          <w:r>
            <w:rPr>
              <w:noProof/>
              <w:webHidden/>
            </w:rPr>
            <w:t>2</w:t>
          </w:r>
          <w:r>
            <w:rPr>
              <w:noProof/>
              <w:webHidden/>
            </w:rPr>
            <w:fldChar w:fldCharType="end"/>
          </w:r>
          <w:r>
            <w:rPr>
              <w:noProof/>
            </w:rPr>
            <w:fldChar w:fldCharType="end"/>
          </w:r>
          <w:r>
            <w:rPr>
              <w:noProof/>
              <w:lang w:val="sr-Cyrl-RS"/>
            </w:rPr>
            <w:t>8</w:t>
          </w:r>
        </w:p>
        <w:p w:rsidR="00F52617" w:rsidRDefault="00324384">
          <w:pPr>
            <w:pStyle w:val="TOC2"/>
            <w:tabs>
              <w:tab w:val="left" w:pos="880"/>
              <w:tab w:val="right" w:leader="dot" w:pos="9060"/>
            </w:tabs>
            <w:rPr>
              <w:noProof/>
              <w:lang w:val="sr-Cyrl-RS"/>
            </w:rPr>
          </w:pPr>
          <w:r>
            <w:fldChar w:fldCharType="begin"/>
          </w:r>
          <w:r>
            <w:instrText xml:space="preserve"> HYPERLINK \l "_Toc375826011" </w:instrText>
          </w:r>
          <w:r>
            <w:fldChar w:fldCharType="separate"/>
          </w:r>
          <w:r w:rsidR="00F52617">
            <w:rPr>
              <w:lang w:val="sr-Cyrl-RS"/>
            </w:rPr>
            <w:t>11</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ИЗЈАВЕ О ПОШТОВАЊУ ОБАВЕЗА</w:t>
          </w:r>
          <w:r w:rsidR="00F52617">
            <w:rPr>
              <w:rStyle w:val="Hyperlink"/>
              <w:noProof/>
              <w:lang w:val="sr-Cyrl-RS"/>
            </w:rPr>
            <w:t xml:space="preserve"> ПАРТИЈА 1</w:t>
          </w:r>
          <w:r w:rsidR="00042AE4">
            <w:rPr>
              <w:noProof/>
              <w:webHidden/>
            </w:rPr>
            <w:tab/>
          </w:r>
          <w:r>
            <w:rPr>
              <w:noProof/>
            </w:rPr>
            <w:fldChar w:fldCharType="end"/>
          </w:r>
          <w:r w:rsidR="00F52617">
            <w:rPr>
              <w:noProof/>
              <w:lang w:val="sr-Cyrl-RS"/>
            </w:rPr>
            <w:t>29</w:t>
          </w:r>
        </w:p>
        <w:p w:rsidR="00F52617" w:rsidRPr="00F52617" w:rsidRDefault="00F52617" w:rsidP="00F52617">
          <w:pPr>
            <w:rPr>
              <w:rFonts w:eastAsiaTheme="minorEastAsia"/>
              <w:lang w:val="sr-Cyrl-RS"/>
            </w:rPr>
          </w:pPr>
          <w:r>
            <w:rPr>
              <w:rFonts w:eastAsiaTheme="minorEastAsia"/>
              <w:lang w:val="sr-Cyrl-RS"/>
            </w:rPr>
            <w:t xml:space="preserve">   12.  </w:t>
          </w:r>
          <w:r w:rsidRPr="00F52617">
            <w:rPr>
              <w:rFonts w:eastAsiaTheme="minorEastAsia"/>
              <w:lang w:val="sr-Cyrl-RS"/>
            </w:rPr>
            <w:t>ОБРАЗАЦ ИЗЈАВЕ О ПОШТОВАЊУ ОБАВЕЗА</w:t>
          </w:r>
          <w:r>
            <w:rPr>
              <w:rFonts w:eastAsiaTheme="minorEastAsia"/>
              <w:lang w:val="sr-Cyrl-RS"/>
            </w:rPr>
            <w:t xml:space="preserve"> ПАРТИЈА 2.............................30</w:t>
          </w:r>
          <w:bookmarkStart w:id="5" w:name="_GoBack"/>
          <w:bookmarkEnd w:id="5"/>
        </w:p>
        <w:p w:rsidR="00042AE4" w:rsidRPr="00F52617" w:rsidRDefault="00324384">
          <w:pPr>
            <w:pStyle w:val="TOC2"/>
            <w:tabs>
              <w:tab w:val="left" w:pos="880"/>
              <w:tab w:val="right" w:leader="dot" w:pos="9060"/>
            </w:tabs>
            <w:rPr>
              <w:noProof/>
              <w:lang w:val="sr-Cyrl-RS"/>
            </w:rPr>
          </w:pPr>
          <w:hyperlink w:anchor="_Toc375826012" w:history="1">
            <w:r w:rsidR="00F45875">
              <w:rPr>
                <w:rStyle w:val="Hyperlink"/>
                <w:noProof/>
              </w:rPr>
              <w:t>1</w:t>
            </w:r>
            <w:r w:rsidR="00F52617">
              <w:rPr>
                <w:rStyle w:val="Hyperlink"/>
                <w:noProof/>
                <w:lang w:val="sr-Cyrl-RS"/>
              </w:rPr>
              <w:t>3</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СТРУКТУРЕ ПОНУЂЕНЕ ЦЕНЕ</w:t>
            </w:r>
            <w:r w:rsidR="00F52617">
              <w:rPr>
                <w:rStyle w:val="Hyperlink"/>
                <w:noProof/>
                <w:lang w:val="sr-Cyrl-RS"/>
              </w:rPr>
              <w:t xml:space="preserve"> ПАРТИЈА 1</w:t>
            </w:r>
            <w:r w:rsidR="00042AE4">
              <w:rPr>
                <w:noProof/>
                <w:webHidden/>
              </w:rPr>
              <w:tab/>
            </w:r>
            <w:r w:rsidR="00FB6B21">
              <w:rPr>
                <w:noProof/>
                <w:webHidden/>
              </w:rPr>
              <w:fldChar w:fldCharType="begin"/>
            </w:r>
            <w:r w:rsidR="00042AE4">
              <w:rPr>
                <w:noProof/>
                <w:webHidden/>
              </w:rPr>
              <w:instrText xml:space="preserve"> PAGEREF _Toc375826012 \h </w:instrText>
            </w:r>
            <w:r w:rsidR="00FB6B21">
              <w:rPr>
                <w:noProof/>
                <w:webHidden/>
              </w:rPr>
            </w:r>
            <w:r w:rsidR="00FB6B21">
              <w:rPr>
                <w:noProof/>
                <w:webHidden/>
              </w:rPr>
              <w:fldChar w:fldCharType="separate"/>
            </w:r>
            <w:r w:rsidR="00FB6B21">
              <w:rPr>
                <w:noProof/>
                <w:webHidden/>
              </w:rPr>
              <w:fldChar w:fldCharType="end"/>
            </w:r>
          </w:hyperlink>
          <w:r w:rsidR="00F52617">
            <w:rPr>
              <w:noProof/>
              <w:lang w:val="sr-Cyrl-RS"/>
            </w:rPr>
            <w:t>31</w:t>
          </w:r>
        </w:p>
        <w:p w:rsidR="00F52617" w:rsidRPr="00F52617" w:rsidRDefault="00F52617" w:rsidP="00F52617">
          <w:pPr>
            <w:pStyle w:val="TOC2"/>
            <w:tabs>
              <w:tab w:val="left" w:pos="880"/>
              <w:tab w:val="right" w:leader="dot" w:pos="9060"/>
            </w:tabs>
            <w:rPr>
              <w:noProof/>
              <w:lang w:val="sr-Cyrl-RS"/>
            </w:rPr>
          </w:pPr>
          <w:hyperlink w:anchor="_Toc375826012" w:history="1">
            <w:r>
              <w:rPr>
                <w:rStyle w:val="Hyperlink"/>
                <w:noProof/>
              </w:rPr>
              <w:t>1</w:t>
            </w:r>
            <w:r>
              <w:rPr>
                <w:rStyle w:val="Hyperlink"/>
                <w:noProof/>
                <w:lang w:val="sr-Cyrl-RS"/>
              </w:rPr>
              <w:t>4</w:t>
            </w:r>
            <w:r w:rsidRPr="003810A8">
              <w:rPr>
                <w:rStyle w:val="Hyperlink"/>
                <w:noProof/>
              </w:rPr>
              <w:t>.</w:t>
            </w:r>
            <w:r>
              <w:rPr>
                <w:rFonts w:asciiTheme="minorHAnsi" w:eastAsiaTheme="minorEastAsia" w:hAnsiTheme="minorHAnsi" w:cstheme="minorBidi"/>
                <w:noProof/>
                <w:sz w:val="22"/>
                <w:szCs w:val="22"/>
                <w:lang w:val="en-US"/>
              </w:rPr>
              <w:tab/>
            </w:r>
            <w:r w:rsidRPr="003810A8">
              <w:rPr>
                <w:rStyle w:val="Hyperlink"/>
                <w:noProof/>
              </w:rPr>
              <w:t>ОБРАЗАЦ СТРУКТУРЕ ПОНУЂЕНЕ ЦЕНЕ</w:t>
            </w:r>
            <w:r>
              <w:rPr>
                <w:rStyle w:val="Hyperlink"/>
                <w:noProof/>
                <w:lang w:val="sr-Cyrl-RS"/>
              </w:rPr>
              <w:t xml:space="preserve"> ПАРТИЈА 1</w:t>
            </w:r>
            <w:r>
              <w:rPr>
                <w:noProof/>
                <w:webHidden/>
              </w:rPr>
              <w:tab/>
            </w:r>
            <w:r>
              <w:rPr>
                <w:noProof/>
                <w:webHidden/>
              </w:rPr>
              <w:fldChar w:fldCharType="begin"/>
            </w:r>
            <w:r>
              <w:rPr>
                <w:noProof/>
                <w:webHidden/>
              </w:rPr>
              <w:instrText xml:space="preserve"> PAGEREF _Toc375826012 \h </w:instrText>
            </w:r>
            <w:r>
              <w:rPr>
                <w:noProof/>
                <w:webHidden/>
              </w:rPr>
            </w:r>
            <w:r>
              <w:rPr>
                <w:noProof/>
                <w:webHidden/>
              </w:rPr>
              <w:fldChar w:fldCharType="separate"/>
            </w:r>
            <w:r>
              <w:rPr>
                <w:noProof/>
                <w:webHidden/>
              </w:rPr>
              <w:fldChar w:fldCharType="end"/>
            </w:r>
          </w:hyperlink>
          <w:r>
            <w:rPr>
              <w:noProof/>
              <w:lang w:val="sr-Cyrl-RS"/>
            </w:rPr>
            <w:t>3</w:t>
          </w:r>
          <w:r w:rsidR="00EE35E4">
            <w:rPr>
              <w:noProof/>
              <w:lang w:val="sr-Cyrl-RS"/>
            </w:rPr>
            <w:t>2</w:t>
          </w:r>
        </w:p>
        <w:p w:rsidR="00042AE4" w:rsidRDefault="00324384">
          <w:pPr>
            <w:pStyle w:val="TOC2"/>
            <w:tabs>
              <w:tab w:val="left" w:pos="880"/>
              <w:tab w:val="right" w:leader="dot" w:pos="9060"/>
            </w:tabs>
            <w:rPr>
              <w:rFonts w:asciiTheme="minorHAnsi" w:eastAsiaTheme="minorEastAsia" w:hAnsiTheme="minorHAnsi" w:cstheme="minorBidi"/>
              <w:noProof/>
              <w:sz w:val="22"/>
              <w:szCs w:val="22"/>
              <w:lang w:val="en-US"/>
            </w:rPr>
          </w:pPr>
          <w:hyperlink w:anchor="_Toc375826013" w:history="1">
            <w:r w:rsidR="00042AE4" w:rsidRPr="003810A8">
              <w:rPr>
                <w:rStyle w:val="Hyperlink"/>
                <w:noProof/>
              </w:rPr>
              <w:t>1</w:t>
            </w:r>
            <w:r w:rsidR="00F52617">
              <w:rPr>
                <w:rStyle w:val="Hyperlink"/>
                <w:noProof/>
                <w:lang w:val="sr-Cyrl-RS"/>
              </w:rPr>
              <w:t>5</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ТРОШКОВА ПРИПРЕМЕ ПОНУДЕ</w:t>
            </w:r>
            <w:r w:rsidR="00042AE4">
              <w:rPr>
                <w:noProof/>
                <w:webHidden/>
              </w:rPr>
              <w:tab/>
            </w:r>
            <w:r w:rsidR="00FB6B21">
              <w:rPr>
                <w:noProof/>
                <w:webHidden/>
              </w:rPr>
              <w:fldChar w:fldCharType="begin"/>
            </w:r>
            <w:r w:rsidR="00042AE4">
              <w:rPr>
                <w:noProof/>
                <w:webHidden/>
              </w:rPr>
              <w:instrText xml:space="preserve"> PAGEREF _Toc375826013 \h </w:instrText>
            </w:r>
            <w:r w:rsidR="00FB6B21">
              <w:rPr>
                <w:noProof/>
                <w:webHidden/>
              </w:rPr>
            </w:r>
            <w:r w:rsidR="00FB6B21">
              <w:rPr>
                <w:noProof/>
                <w:webHidden/>
              </w:rPr>
              <w:fldChar w:fldCharType="separate"/>
            </w:r>
            <w:r w:rsidR="00F45875">
              <w:rPr>
                <w:noProof/>
                <w:webHidden/>
              </w:rPr>
              <w:t>29</w:t>
            </w:r>
            <w:r w:rsidR="00FB6B21">
              <w:rPr>
                <w:noProof/>
                <w:webHidden/>
              </w:rPr>
              <w:fldChar w:fldCharType="end"/>
            </w:r>
          </w:hyperlink>
        </w:p>
        <w:p w:rsidR="00042AE4" w:rsidRDefault="00324384">
          <w:pPr>
            <w:pStyle w:val="TOC2"/>
            <w:tabs>
              <w:tab w:val="left" w:pos="880"/>
              <w:tab w:val="right" w:leader="dot" w:pos="9060"/>
            </w:tabs>
            <w:rPr>
              <w:noProof/>
              <w:lang w:val="sr-Cyrl-RS"/>
            </w:rPr>
          </w:pPr>
          <w:hyperlink w:anchor="_Toc375826014" w:history="1">
            <w:r w:rsidR="00042AE4" w:rsidRPr="003810A8">
              <w:rPr>
                <w:rStyle w:val="Hyperlink"/>
                <w:noProof/>
              </w:rPr>
              <w:t>1</w:t>
            </w:r>
            <w:r w:rsidR="00F52617">
              <w:rPr>
                <w:rStyle w:val="Hyperlink"/>
                <w:noProof/>
                <w:lang w:val="sr-Cyrl-RS"/>
              </w:rPr>
              <w:t>6</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ПОНУДЕ</w:t>
            </w:r>
            <w:r>
              <w:rPr>
                <w:rStyle w:val="Hyperlink"/>
                <w:noProof/>
                <w:lang w:val="sr-Cyrl-RS"/>
              </w:rPr>
              <w:t xml:space="preserve"> ПАРТИЈА 1</w:t>
            </w:r>
            <w:r w:rsidR="00042AE4">
              <w:rPr>
                <w:noProof/>
                <w:webHidden/>
              </w:rPr>
              <w:tab/>
            </w:r>
            <w:r w:rsidR="00FB6B21">
              <w:rPr>
                <w:noProof/>
                <w:webHidden/>
              </w:rPr>
              <w:fldChar w:fldCharType="begin"/>
            </w:r>
            <w:r w:rsidR="00042AE4">
              <w:rPr>
                <w:noProof/>
                <w:webHidden/>
              </w:rPr>
              <w:instrText xml:space="preserve"> PAGEREF _Toc375826014 \h </w:instrText>
            </w:r>
            <w:r w:rsidR="00FB6B21">
              <w:rPr>
                <w:noProof/>
                <w:webHidden/>
              </w:rPr>
            </w:r>
            <w:r w:rsidR="00FB6B21">
              <w:rPr>
                <w:noProof/>
                <w:webHidden/>
              </w:rPr>
              <w:fldChar w:fldCharType="separate"/>
            </w:r>
            <w:r w:rsidR="00F45875">
              <w:rPr>
                <w:noProof/>
                <w:webHidden/>
              </w:rPr>
              <w:t>3</w:t>
            </w:r>
            <w:r w:rsidR="00FB6B21">
              <w:rPr>
                <w:noProof/>
                <w:webHidden/>
              </w:rPr>
              <w:fldChar w:fldCharType="end"/>
            </w:r>
          </w:hyperlink>
          <w:r>
            <w:rPr>
              <w:noProof/>
              <w:lang w:val="sr-Cyrl-RS"/>
            </w:rPr>
            <w:t>4</w:t>
          </w:r>
        </w:p>
        <w:p w:rsidR="00F52617" w:rsidRPr="00F52617" w:rsidRDefault="00F52617" w:rsidP="00F52617">
          <w:pPr>
            <w:pStyle w:val="TOC2"/>
            <w:tabs>
              <w:tab w:val="left" w:pos="880"/>
              <w:tab w:val="right" w:leader="dot" w:pos="9060"/>
            </w:tabs>
            <w:ind w:left="0"/>
            <w:rPr>
              <w:noProof/>
              <w:lang w:val="sr-Cyrl-RS"/>
            </w:rPr>
          </w:pPr>
          <w:r>
            <w:rPr>
              <w:rFonts w:eastAsiaTheme="minorEastAsia"/>
              <w:lang w:val="sr-Cyrl-RS"/>
            </w:rPr>
            <w:t xml:space="preserve">   </w:t>
          </w:r>
          <w:hyperlink w:anchor="_Toc375826014" w:history="1">
            <w:r w:rsidRPr="003810A8">
              <w:rPr>
                <w:rStyle w:val="Hyperlink"/>
                <w:noProof/>
              </w:rPr>
              <w:t>1</w:t>
            </w:r>
            <w:r>
              <w:rPr>
                <w:rStyle w:val="Hyperlink"/>
                <w:noProof/>
                <w:lang w:val="sr-Cyrl-RS"/>
              </w:rPr>
              <w:t>7</w:t>
            </w:r>
            <w:r w:rsidRPr="003810A8">
              <w:rPr>
                <w:rStyle w:val="Hyperlink"/>
                <w:noProof/>
              </w:rPr>
              <w:t>.</w:t>
            </w:r>
            <w:r>
              <w:rPr>
                <w:rFonts w:asciiTheme="minorHAnsi" w:eastAsiaTheme="minorEastAsia" w:hAnsiTheme="minorHAnsi" w:cstheme="minorBidi"/>
                <w:noProof/>
                <w:sz w:val="22"/>
                <w:szCs w:val="22"/>
                <w:lang w:val="en-US"/>
              </w:rPr>
              <w:tab/>
            </w:r>
            <w:r w:rsidRPr="003810A8">
              <w:rPr>
                <w:rStyle w:val="Hyperlink"/>
                <w:noProof/>
              </w:rPr>
              <w:t>ОБРАЗАЦ ПОНУДЕ</w:t>
            </w:r>
            <w:r>
              <w:rPr>
                <w:rStyle w:val="Hyperlink"/>
                <w:noProof/>
                <w:lang w:val="sr-Cyrl-RS"/>
              </w:rPr>
              <w:t xml:space="preserve"> ПАРТИЈА 2</w:t>
            </w:r>
            <w:r>
              <w:rPr>
                <w:noProof/>
                <w:webHidden/>
              </w:rPr>
              <w:tab/>
            </w:r>
            <w:r>
              <w:rPr>
                <w:noProof/>
                <w:webHidden/>
              </w:rPr>
              <w:fldChar w:fldCharType="begin"/>
            </w:r>
            <w:r>
              <w:rPr>
                <w:noProof/>
                <w:webHidden/>
              </w:rPr>
              <w:instrText xml:space="preserve"> PAGEREF _Toc375826014 \h </w:instrText>
            </w:r>
            <w:r>
              <w:rPr>
                <w:noProof/>
                <w:webHidden/>
              </w:rPr>
            </w:r>
            <w:r>
              <w:rPr>
                <w:noProof/>
                <w:webHidden/>
              </w:rPr>
              <w:fldChar w:fldCharType="separate"/>
            </w:r>
            <w:r>
              <w:rPr>
                <w:noProof/>
                <w:webHidden/>
              </w:rPr>
              <w:t>3</w:t>
            </w:r>
            <w:r>
              <w:rPr>
                <w:noProof/>
                <w:webHidden/>
              </w:rPr>
              <w:fldChar w:fldCharType="end"/>
            </w:r>
          </w:hyperlink>
          <w:r>
            <w:rPr>
              <w:noProof/>
              <w:lang w:val="sr-Cyrl-RS"/>
            </w:rPr>
            <w:t>6</w:t>
          </w:r>
        </w:p>
        <w:p w:rsidR="00042AE4" w:rsidRPr="00324384" w:rsidRDefault="00324384">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"_Toc375826015" </w:instrText>
          </w:r>
          <w:r>
            <w:fldChar w:fldCharType="separate"/>
          </w:r>
          <w:r w:rsidR="00042AE4" w:rsidRPr="003810A8">
            <w:rPr>
              <w:rStyle w:val="Hyperlink"/>
              <w:noProof/>
            </w:rPr>
            <w:t>1</w:t>
          </w:r>
          <w:r w:rsidR="00F52617">
            <w:rPr>
              <w:rStyle w:val="Hyperlink"/>
              <w:noProof/>
              <w:lang w:val="sr-Cyrl-RS"/>
            </w:rPr>
            <w:t>8</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ПОНУЂАЧУ ИЗ ГРУПЕ ПОНУЂАЧА</w:t>
          </w:r>
          <w:r w:rsidR="00042AE4">
            <w:rPr>
              <w:noProof/>
              <w:webHidden/>
            </w:rPr>
            <w:tab/>
          </w:r>
          <w:r w:rsidR="00FB6B21">
            <w:rPr>
              <w:noProof/>
              <w:webHidden/>
            </w:rPr>
            <w:fldChar w:fldCharType="begin"/>
          </w:r>
          <w:r w:rsidR="00042AE4">
            <w:rPr>
              <w:noProof/>
              <w:webHidden/>
            </w:rPr>
            <w:instrText xml:space="preserve"> PAGEREF _Toc375826015 \h </w:instrText>
          </w:r>
          <w:r w:rsidR="00FB6B21">
            <w:rPr>
              <w:noProof/>
              <w:webHidden/>
            </w:rPr>
          </w:r>
          <w:r w:rsidR="00FB6B21">
            <w:rPr>
              <w:noProof/>
              <w:webHidden/>
            </w:rPr>
            <w:fldChar w:fldCharType="separate"/>
          </w:r>
          <w:r w:rsidR="00F45875">
            <w:rPr>
              <w:noProof/>
              <w:webHidden/>
            </w:rPr>
            <w:t>3</w:t>
          </w:r>
          <w:r w:rsidR="00FB6B21">
            <w:rPr>
              <w:noProof/>
              <w:webHidden/>
            </w:rPr>
            <w:fldChar w:fldCharType="end"/>
          </w:r>
          <w:r>
            <w:rPr>
              <w:noProof/>
            </w:rPr>
            <w:fldChar w:fldCharType="end"/>
          </w:r>
          <w:r>
            <w:rPr>
              <w:noProof/>
              <w:lang w:val="sr-Cyrl-RS"/>
            </w:rPr>
            <w:t>8</w:t>
          </w:r>
        </w:p>
        <w:p w:rsidR="00042AE4" w:rsidRPr="00324384" w:rsidRDefault="00324384">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"_Toc375826016" </w:instrText>
          </w:r>
          <w:r>
            <w:fldChar w:fldCharType="separate"/>
          </w:r>
          <w:r w:rsidR="00F45875">
            <w:rPr>
              <w:rStyle w:val="Hyperlink"/>
              <w:noProof/>
            </w:rPr>
            <w:t>1</w:t>
          </w:r>
          <w:r w:rsidR="00F52617">
            <w:rPr>
              <w:rStyle w:val="Hyperlink"/>
              <w:noProof/>
              <w:lang w:val="sr-Cyrl-RS"/>
            </w:rPr>
            <w:t>9</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ПОДИЗВОЂАЧИМА</w:t>
          </w:r>
          <w:r w:rsidR="00042AE4">
            <w:rPr>
              <w:noProof/>
              <w:webHidden/>
            </w:rPr>
            <w:tab/>
          </w:r>
          <w:r w:rsidR="00FB6B21">
            <w:rPr>
              <w:noProof/>
              <w:webHidden/>
            </w:rPr>
            <w:fldChar w:fldCharType="begin"/>
          </w:r>
          <w:r w:rsidR="00042AE4">
            <w:rPr>
              <w:noProof/>
              <w:webHidden/>
            </w:rPr>
            <w:instrText xml:space="preserve"> PAGEREF _Toc375826016 \h </w:instrText>
          </w:r>
          <w:r w:rsidR="00FB6B21">
            <w:rPr>
              <w:noProof/>
              <w:webHidden/>
            </w:rPr>
          </w:r>
          <w:r w:rsidR="00FB6B21">
            <w:rPr>
              <w:noProof/>
              <w:webHidden/>
            </w:rPr>
            <w:fldChar w:fldCharType="separate"/>
          </w:r>
          <w:r w:rsidR="00F45875">
            <w:rPr>
              <w:noProof/>
              <w:webHidden/>
            </w:rPr>
            <w:t>3</w:t>
          </w:r>
          <w:r w:rsidR="00FB6B21">
            <w:rPr>
              <w:noProof/>
              <w:webHidden/>
            </w:rPr>
            <w:fldChar w:fldCharType="end"/>
          </w:r>
          <w:r>
            <w:rPr>
              <w:noProof/>
            </w:rPr>
            <w:fldChar w:fldCharType="end"/>
          </w:r>
          <w:r>
            <w:rPr>
              <w:noProof/>
              <w:lang w:val="sr-Cyrl-RS"/>
            </w:rPr>
            <w:t>9</w:t>
          </w:r>
        </w:p>
        <w:p w:rsidR="00DD3983" w:rsidRPr="00AE1407" w:rsidRDefault="00FB6B21">
          <w:r w:rsidRPr="00AE1407">
            <w:fldChar w:fldCharType="end"/>
          </w:r>
        </w:p>
      </w:sdtContent>
    </w:sdt>
    <w:p w:rsidR="002D5B2C" w:rsidRPr="00AE1407" w:rsidRDefault="002D5B2C" w:rsidP="004C64D9">
      <w:pPr>
        <w:pStyle w:val="Heading2"/>
        <w:numPr>
          <w:ilvl w:val="0"/>
          <w:numId w:val="5"/>
        </w:numPr>
        <w:ind w:left="0" w:firstLine="0"/>
        <w:rPr>
          <w:noProof/>
        </w:rPr>
      </w:pPr>
      <w:r w:rsidRPr="00AE1407">
        <w:rPr>
          <w:noProof/>
        </w:rPr>
        <w:br w:type="page"/>
      </w:r>
      <w:bookmarkStart w:id="6" w:name="_Toc354658139"/>
      <w:bookmarkStart w:id="7" w:name="_Toc354658271"/>
      <w:bookmarkStart w:id="8" w:name="_Toc354658305"/>
      <w:bookmarkStart w:id="9" w:name="_Toc354658399"/>
      <w:bookmarkStart w:id="10" w:name="_Toc375826002"/>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0D2152">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0D2152">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0D421F">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0D421F">
                  <w:t>отвореном поступку</w:t>
                </w:r>
              </w:sdtContent>
            </w:sdt>
            <w:r w:rsidRPr="000D421F">
              <w:rPr>
                <w:lang w:val="sr-Cyrl-CS"/>
              </w:rPr>
              <w:t xml:space="preserve">, </w:t>
            </w:r>
            <w:r w:rsidRPr="000D421F">
              <w:t>у складу са Законом и подзаконским актима којима се уређују јавне набавке.</w:t>
            </w:r>
          </w:p>
        </w:tc>
      </w:tr>
      <w:tr w:rsidR="002D5B2C" w:rsidRPr="00AE1407" w:rsidTr="000D2152">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324384" w:rsidP="00A46838">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0D421F" w:rsidRPr="0045125B">
                  <w:rPr>
                    <w:noProof/>
                  </w:rPr>
                  <w:t>Услуге</w:t>
                </w:r>
              </w:sdtContent>
            </w:sdt>
            <w:r w:rsidR="009B29BE" w:rsidRPr="0045125B">
              <w:t xml:space="preserve"> </w:t>
            </w:r>
            <w:proofErr w:type="gramStart"/>
            <w:r w:rsidR="009B29BE" w:rsidRPr="0045125B">
              <w:t>бр</w:t>
            </w:r>
            <w:proofErr w:type="gramEnd"/>
            <w:r w:rsidR="009B29BE" w:rsidRPr="0045125B">
              <w:rPr>
                <w:lang w:val="ru-RU"/>
              </w:rPr>
              <w:t>.</w:t>
            </w:r>
            <w:r w:rsidR="009B29BE" w:rsidRPr="0045125B">
              <w:t xml:space="preserve"> </w:t>
            </w:r>
            <w:r w:rsidR="000D421F" w:rsidRPr="0045125B">
              <w:t>14-14-О</w:t>
            </w:r>
            <w:r w:rsidR="009B29BE" w:rsidRPr="0045125B">
              <w:rPr>
                <w:i/>
                <w:iCs/>
              </w:rPr>
              <w:t xml:space="preserve"> </w:t>
            </w:r>
            <w:proofErr w:type="gramStart"/>
            <w:r w:rsidR="009B29BE" w:rsidRPr="0045125B">
              <w:t xml:space="preserve">- </w:t>
            </w:r>
            <w:r w:rsidR="000D421F" w:rsidRPr="0045125B">
              <w:rPr>
                <w:noProof/>
              </w:rPr>
              <w:t xml:space="preserve"> </w:t>
            </w:r>
            <w:r w:rsidR="000C39F8" w:rsidRPr="0045125B">
              <w:rPr>
                <w:noProof/>
              </w:rPr>
              <w:t>сервис</w:t>
            </w:r>
            <w:proofErr w:type="gramEnd"/>
            <w:r w:rsidR="00A46838">
              <w:rPr>
                <w:noProof/>
              </w:rPr>
              <w:t xml:space="preserve"> и одржавање </w:t>
            </w:r>
            <w:r w:rsidR="000C39F8">
              <w:rPr>
                <w:noProof/>
              </w:rPr>
              <w:t xml:space="preserve"> магнетне резонанце и унапређење постојећег софтвера за потребе Клиничког центра Војводине, подељених у 2 партије и то: </w:t>
            </w:r>
            <w:r w:rsidR="000C39F8" w:rsidRPr="00E6101F">
              <w:rPr>
                <w:noProof/>
              </w:rPr>
              <w:t xml:space="preserve">партија 1. </w:t>
            </w:r>
            <w:r w:rsidR="00A46838" w:rsidRPr="00E6101F">
              <w:rPr>
                <w:noProof/>
              </w:rPr>
              <w:t>С</w:t>
            </w:r>
            <w:r w:rsidR="000C39F8" w:rsidRPr="00E6101F">
              <w:rPr>
                <w:noProof/>
              </w:rPr>
              <w:t>ервис</w:t>
            </w:r>
            <w:r w:rsidR="00A46838">
              <w:rPr>
                <w:noProof/>
              </w:rPr>
              <w:t xml:space="preserve"> и одржавање </w:t>
            </w:r>
            <w:r w:rsidR="000C39F8" w:rsidRPr="00E6101F">
              <w:rPr>
                <w:noProof/>
              </w:rPr>
              <w:t xml:space="preserve"> магнетне резонанце произвођача „GE Healthcare“ и партија 2. Унапређење постојећег софтвера додатним опцијама</w:t>
            </w:r>
            <w:r w:rsidR="0045125B">
              <w:rPr>
                <w:noProof/>
              </w:rPr>
              <w:t xml:space="preserve"> </w:t>
            </w:r>
          </w:p>
        </w:tc>
      </w:tr>
      <w:tr w:rsidR="002D5B2C" w:rsidRPr="00AE1407" w:rsidTr="000D2152">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0D2152">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F36234">
            <w:pPr>
              <w:pStyle w:val="ListParagraph"/>
              <w:numPr>
                <w:ilvl w:val="0"/>
                <w:numId w:val="3"/>
              </w:numPr>
              <w:rPr>
                <w:noProof/>
              </w:rPr>
            </w:pPr>
            <w:r w:rsidRPr="00AE1407">
              <w:rPr>
                <w:noProof/>
              </w:rPr>
              <w:t>У питању је резервисана јавна набавка</w:t>
            </w:r>
          </w:p>
          <w:p w:rsidR="002D5B2C" w:rsidRPr="00AE1407" w:rsidRDefault="002D5B2C" w:rsidP="00F36234">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0D2152">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0D2152">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bl>
    <w:p w:rsidR="000D2152" w:rsidRDefault="000D2152" w:rsidP="000D2152">
      <w:pPr>
        <w:rPr>
          <w:b/>
          <w:noProof/>
        </w:rPr>
      </w:pPr>
    </w:p>
    <w:p w:rsidR="00AD0C56" w:rsidRPr="00AE1407" w:rsidRDefault="00AD0C56">
      <w:pPr>
        <w:rPr>
          <w:noProof/>
        </w:rPr>
      </w:pPr>
      <w:r w:rsidRPr="00AE1407">
        <w:rPr>
          <w:noProof/>
        </w:rPr>
        <w:br w:type="page"/>
      </w:r>
    </w:p>
    <w:p w:rsidR="00AD0C56" w:rsidRPr="00AE1407" w:rsidRDefault="002D5B2C" w:rsidP="004C64D9">
      <w:pPr>
        <w:pStyle w:val="Heading2"/>
        <w:numPr>
          <w:ilvl w:val="0"/>
          <w:numId w:val="5"/>
        </w:numPr>
        <w:ind w:left="0" w:firstLine="0"/>
        <w:rPr>
          <w:noProof/>
          <w:lang w:val="sl-SI"/>
        </w:rPr>
      </w:pPr>
      <w:bookmarkStart w:id="11" w:name="_Toc375826003"/>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A46838">
            <w:pPr>
              <w:rPr>
                <w:noProof/>
                <w:lang w:val="sr-Latn-CS"/>
              </w:rPr>
            </w:pPr>
            <w:r w:rsidRPr="0045125B">
              <w:t xml:space="preserve">Предмет јавне набавке </w:t>
            </w:r>
            <w:sdt>
              <w:sdtPr>
                <w:rPr>
                  <w:noProof/>
                </w:rPr>
                <w:alias w:val="врста"/>
                <w:tag w:val="добара"/>
                <w:id w:val="-2139564620"/>
                <w:dropDownList>
                  <w:listItem w:displayText="Добра" w:value="Добра"/>
                  <w:listItem w:displayText="Услуге" w:value="Услуге"/>
                  <w:listItem w:displayText="Радови" w:value="Радови"/>
                </w:dropDownList>
              </w:sdtPr>
              <w:sdtContent>
                <w:r w:rsidR="000D421F" w:rsidRPr="0045125B">
                  <w:rPr>
                    <w:noProof/>
                  </w:rPr>
                  <w:t>Услуге</w:t>
                </w:r>
              </w:sdtContent>
            </w:sdt>
            <w:r w:rsidR="000D421F" w:rsidRPr="0045125B">
              <w:t xml:space="preserve"> бр</w:t>
            </w:r>
            <w:r w:rsidR="000D421F" w:rsidRPr="0045125B">
              <w:rPr>
                <w:lang w:val="ru-RU"/>
              </w:rPr>
              <w:t>.</w:t>
            </w:r>
            <w:r w:rsidR="000D421F" w:rsidRPr="0045125B">
              <w:t xml:space="preserve"> 14-14-О</w:t>
            </w:r>
            <w:r w:rsidR="000D421F" w:rsidRPr="0045125B">
              <w:rPr>
                <w:i/>
                <w:iCs/>
              </w:rPr>
              <w:t xml:space="preserve"> </w:t>
            </w:r>
            <w:r w:rsidR="000D421F" w:rsidRPr="0045125B">
              <w:t xml:space="preserve">- </w:t>
            </w:r>
            <w:r w:rsidR="002314B0" w:rsidRPr="0045125B">
              <w:t>је</w:t>
            </w:r>
            <w:r w:rsidR="000D421F" w:rsidRPr="0045125B">
              <w:rPr>
                <w:noProof/>
              </w:rPr>
              <w:t xml:space="preserve"> </w:t>
            </w:r>
            <w:r w:rsidR="0045125B" w:rsidRPr="0045125B">
              <w:rPr>
                <w:noProof/>
              </w:rPr>
              <w:t>сервис</w:t>
            </w:r>
            <w:r w:rsidR="00A46838">
              <w:rPr>
                <w:noProof/>
              </w:rPr>
              <w:t xml:space="preserve"> и одржавање </w:t>
            </w:r>
            <w:r w:rsidR="0045125B">
              <w:rPr>
                <w:noProof/>
              </w:rPr>
              <w:t xml:space="preserve"> магнетне резонанце и унапређење постојећег софтвера за потребе Клиничког центра Војводине</w:t>
            </w:r>
            <w:r w:rsidR="0045125B" w:rsidRPr="0045125B">
              <w:rPr>
                <w:noProof/>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45125B" w:rsidRDefault="00A46838" w:rsidP="00A46838">
            <w:pPr>
              <w:rPr>
                <w:noProof/>
              </w:rPr>
            </w:pPr>
            <w:r w:rsidRPr="0045125B">
              <w:rPr>
                <w:noProof/>
              </w:rPr>
              <w:t>С</w:t>
            </w:r>
            <w:r w:rsidR="0045125B" w:rsidRPr="0045125B">
              <w:rPr>
                <w:noProof/>
              </w:rPr>
              <w:t>ервис</w:t>
            </w:r>
            <w:r>
              <w:rPr>
                <w:noProof/>
              </w:rPr>
              <w:t xml:space="preserve"> и одржавање </w:t>
            </w:r>
            <w:r w:rsidR="0045125B">
              <w:rPr>
                <w:noProof/>
              </w:rPr>
              <w:t xml:space="preserve"> магнетне резонанце и унапређење постојећег софтвера за потребе Клиничког центра Војводине</w:t>
            </w:r>
            <w:r w:rsidR="003A5987" w:rsidRPr="0045125B">
              <w:rPr>
                <w:noProof/>
              </w:rPr>
              <w:t xml:space="preserve">; </w:t>
            </w:r>
            <w:r w:rsidR="000D421F" w:rsidRPr="0045125B">
              <w:rPr>
                <w:noProof/>
              </w:rPr>
              <w:t>5042000 услуге поправке и одржавања медицинске и хируршке опреме</w:t>
            </w:r>
            <w:r w:rsidR="003A5987" w:rsidRPr="0045125B">
              <w:rPr>
                <w:noProof/>
              </w:rPr>
              <w:t>; 72212180 услуге развоја медицинског софтвера</w:t>
            </w:r>
            <w:r w:rsidR="000D421F" w:rsidRPr="0045125B">
              <w:rPr>
                <w:noProof/>
              </w:rPr>
              <w:t xml:space="preserve"> </w:t>
            </w:r>
          </w:p>
        </w:tc>
      </w:tr>
    </w:tbl>
    <w:p w:rsidR="009A5352" w:rsidRPr="00AE1407" w:rsidRDefault="009A5352">
      <w:pPr>
        <w:rPr>
          <w:b/>
          <w:noProof/>
        </w:rPr>
      </w:pPr>
    </w:p>
    <w:p w:rsidR="00D72FE5" w:rsidRDefault="00D72FE5" w:rsidP="00D72FE5">
      <w:pPr>
        <w:rPr>
          <w:b/>
          <w:noProof/>
        </w:rPr>
      </w:pPr>
      <w:r w:rsidRPr="00AE1407">
        <w:rPr>
          <w:b/>
          <w:noProof/>
        </w:rPr>
        <w:t xml:space="preserve">Предмет јавне </w:t>
      </w:r>
      <w:r w:rsidRPr="000D2152">
        <w:rPr>
          <w:b/>
          <w:noProof/>
        </w:rPr>
        <w:t>набавке је обликован</w:t>
      </w:r>
      <w:r w:rsidRPr="00AE1407">
        <w:rPr>
          <w:b/>
          <w:noProof/>
        </w:rPr>
        <w:t xml:space="preserve"> по партијама.</w:t>
      </w:r>
    </w:p>
    <w:p w:rsidR="00A609E6" w:rsidRDefault="00A609E6" w:rsidP="00D72FE5">
      <w:pPr>
        <w:rPr>
          <w:b/>
          <w:noProof/>
        </w:rPr>
      </w:pPr>
    </w:p>
    <w:p w:rsidR="00A609E6" w:rsidRPr="00A609E6" w:rsidRDefault="00A609E6" w:rsidP="00D72FE5">
      <w:pPr>
        <w:rPr>
          <w:b/>
          <w:noProof/>
        </w:rPr>
      </w:pPr>
    </w:p>
    <w:tbl>
      <w:tblPr>
        <w:tblStyle w:val="TableGrid"/>
        <w:tblW w:w="9322" w:type="dxa"/>
        <w:tblLook w:val="04A0" w:firstRow="1" w:lastRow="0" w:firstColumn="1" w:lastColumn="0" w:noHBand="0" w:noVBand="1"/>
      </w:tblPr>
      <w:tblGrid>
        <w:gridCol w:w="3936"/>
        <w:gridCol w:w="5386"/>
      </w:tblGrid>
      <w:tr w:rsidR="00D72FE5" w:rsidRPr="00AE1407" w:rsidTr="00D72FE5">
        <w:tc>
          <w:tcPr>
            <w:tcW w:w="3936" w:type="dxa"/>
            <w:vAlign w:val="center"/>
          </w:tcPr>
          <w:p w:rsidR="00D72FE5" w:rsidRPr="00AE1407" w:rsidRDefault="00D72FE5" w:rsidP="00D72FE5">
            <w:pPr>
              <w:jc w:val="center"/>
              <w:rPr>
                <w:b/>
                <w:noProof/>
              </w:rPr>
            </w:pPr>
            <w:r w:rsidRPr="00AE1407">
              <w:rPr>
                <w:b/>
                <w:noProof/>
              </w:rPr>
              <w:t>Опис партије</w:t>
            </w:r>
          </w:p>
        </w:tc>
        <w:tc>
          <w:tcPr>
            <w:tcW w:w="5386" w:type="dxa"/>
            <w:vAlign w:val="center"/>
          </w:tcPr>
          <w:p w:rsidR="00D72FE5" w:rsidRPr="00AE1407" w:rsidRDefault="00D72FE5" w:rsidP="00D72FE5">
            <w:pPr>
              <w:jc w:val="center"/>
              <w:rPr>
                <w:b/>
                <w:noProof/>
              </w:rPr>
            </w:pPr>
            <w:r w:rsidRPr="00AE1407">
              <w:rPr>
                <w:b/>
                <w:noProof/>
              </w:rPr>
              <w:t>Назив и ознака из општег речника набавке</w:t>
            </w:r>
          </w:p>
        </w:tc>
      </w:tr>
      <w:tr w:rsidR="00D72FE5" w:rsidRPr="00AE1407" w:rsidTr="00D72FE5">
        <w:tc>
          <w:tcPr>
            <w:tcW w:w="3936" w:type="dxa"/>
          </w:tcPr>
          <w:p w:rsidR="00D72FE5" w:rsidRPr="0045125B" w:rsidRDefault="000160FA" w:rsidP="00A46838">
            <w:pPr>
              <w:jc w:val="center"/>
              <w:rPr>
                <w:noProof/>
              </w:rPr>
            </w:pPr>
            <w:r>
              <w:rPr>
                <w:noProof/>
              </w:rPr>
              <w:t xml:space="preserve">1. </w:t>
            </w:r>
            <w:r w:rsidR="00D72FE5" w:rsidRPr="000160FA">
              <w:rPr>
                <w:noProof/>
              </w:rPr>
              <w:t>Сервис</w:t>
            </w:r>
            <w:r w:rsidR="00A46838">
              <w:rPr>
                <w:noProof/>
              </w:rPr>
              <w:t xml:space="preserve"> и одржавање </w:t>
            </w:r>
            <w:r w:rsidR="00D72FE5" w:rsidRPr="000160FA">
              <w:rPr>
                <w:noProof/>
              </w:rPr>
              <w:t xml:space="preserve"> магнетне резонанце произвођача „GE Healthcare“</w:t>
            </w:r>
          </w:p>
        </w:tc>
        <w:tc>
          <w:tcPr>
            <w:tcW w:w="5386" w:type="dxa"/>
          </w:tcPr>
          <w:p w:rsidR="00D72FE5" w:rsidRPr="0045125B" w:rsidRDefault="00D72FE5" w:rsidP="00D72FE5">
            <w:pPr>
              <w:rPr>
                <w:noProof/>
              </w:rPr>
            </w:pPr>
            <w:r w:rsidRPr="0045125B">
              <w:rPr>
                <w:noProof/>
              </w:rPr>
              <w:t>5042000 услуге поправке и одржавања медицинске и хируршке опреме</w:t>
            </w:r>
          </w:p>
        </w:tc>
      </w:tr>
      <w:tr w:rsidR="00D72FE5" w:rsidRPr="00AE1407" w:rsidTr="00D72FE5">
        <w:tc>
          <w:tcPr>
            <w:tcW w:w="3936" w:type="dxa"/>
          </w:tcPr>
          <w:p w:rsidR="00D72FE5" w:rsidRPr="00A50CD2" w:rsidRDefault="00D72FE5" w:rsidP="000160FA">
            <w:pPr>
              <w:jc w:val="center"/>
              <w:rPr>
                <w:noProof/>
              </w:rPr>
            </w:pPr>
            <w:r>
              <w:rPr>
                <w:noProof/>
              </w:rPr>
              <w:t>2</w:t>
            </w:r>
            <w:r w:rsidRPr="0045125B">
              <w:rPr>
                <w:noProof/>
              </w:rPr>
              <w:t xml:space="preserve">. </w:t>
            </w:r>
            <w:r w:rsidR="0045125B" w:rsidRPr="0045125B">
              <w:rPr>
                <w:noProof/>
              </w:rPr>
              <w:t>Унапређење по</w:t>
            </w:r>
            <w:r w:rsidR="000160FA">
              <w:rPr>
                <w:noProof/>
              </w:rPr>
              <w:t xml:space="preserve">стојећег софтвера </w:t>
            </w:r>
            <w:r w:rsidR="0045125B" w:rsidRPr="0045125B">
              <w:rPr>
                <w:noProof/>
              </w:rPr>
              <w:t>додатним опцијама</w:t>
            </w:r>
            <w:r w:rsidRPr="0045125B">
              <w:rPr>
                <w:noProof/>
              </w:rPr>
              <w:t xml:space="preserve"> </w:t>
            </w:r>
          </w:p>
        </w:tc>
        <w:tc>
          <w:tcPr>
            <w:tcW w:w="5386" w:type="dxa"/>
          </w:tcPr>
          <w:p w:rsidR="00D72FE5" w:rsidRPr="00AE1407" w:rsidRDefault="0045125B" w:rsidP="00D72FE5">
            <w:pPr>
              <w:rPr>
                <w:noProof/>
              </w:rPr>
            </w:pPr>
            <w:r w:rsidRPr="0045125B">
              <w:rPr>
                <w:noProof/>
              </w:rPr>
              <w:t>72212180 услуге развоја медицинског софтвера</w:t>
            </w:r>
          </w:p>
        </w:tc>
      </w:tr>
    </w:tbl>
    <w:p w:rsidR="00D72FE5" w:rsidRDefault="00D72FE5">
      <w:pPr>
        <w:rPr>
          <w:b/>
          <w:noProof/>
        </w:rPr>
      </w:pPr>
    </w:p>
    <w:p w:rsidR="00646779" w:rsidRPr="00AE1407" w:rsidRDefault="007B247F" w:rsidP="00646779">
      <w:pPr>
        <w:rPr>
          <w:b/>
          <w:noProof/>
        </w:rPr>
      </w:pPr>
      <w:proofErr w:type="gramStart"/>
      <w:r w:rsidRPr="00AE1407">
        <w:rPr>
          <w:b/>
          <w:iCs/>
        </w:rPr>
        <w:t>Н</w:t>
      </w:r>
      <w:r w:rsidRPr="00AE1407">
        <w:rPr>
          <w:b/>
          <w:iCs/>
          <w:lang w:val="sr-Cyrl-CS"/>
        </w:rPr>
        <w:t xml:space="preserve">аручилац </w:t>
      </w:r>
      <w:r w:rsidR="0024459E" w:rsidRPr="000D421F">
        <w:rPr>
          <w:b/>
          <w:iCs/>
        </w:rPr>
        <w:t>не спроводи</w:t>
      </w:r>
      <w:r w:rsidR="000D421F">
        <w:rPr>
          <w:b/>
          <w:iCs/>
        </w:rPr>
        <w:t xml:space="preserve"> </w:t>
      </w:r>
      <w:r w:rsidRPr="000D421F">
        <w:rPr>
          <w:b/>
          <w:iCs/>
          <w:lang w:val="sr-Cyrl-CS"/>
        </w:rPr>
        <w:t>поступак</w:t>
      </w:r>
      <w:r w:rsidRPr="00AE1407">
        <w:rPr>
          <w:b/>
          <w:iCs/>
          <w:lang w:val="sr-Cyrl-CS"/>
        </w:rPr>
        <w:t xml:space="preserve"> јавне набавке ради закључења оквирног споразума</w:t>
      </w:r>
      <w:r w:rsidR="009A5352" w:rsidRPr="00AE1407">
        <w:rPr>
          <w:b/>
          <w:iCs/>
          <w:lang w:val="sr-Cyrl-CS"/>
        </w:rPr>
        <w:t>.</w:t>
      </w:r>
      <w:proofErr w:type="gramEnd"/>
    </w:p>
    <w:p w:rsidR="00AD0C56" w:rsidRPr="00AE1407" w:rsidRDefault="00AD0C56">
      <w:pPr>
        <w:rPr>
          <w:b/>
          <w:noProof/>
        </w:rPr>
      </w:pPr>
      <w:r w:rsidRPr="00AE1407">
        <w:rPr>
          <w:b/>
          <w:noProof/>
        </w:rPr>
        <w:br w:type="page"/>
      </w:r>
    </w:p>
    <w:p w:rsidR="00E43FAE" w:rsidRPr="00AE1407" w:rsidRDefault="00E43FAE" w:rsidP="00A524F4">
      <w:pPr>
        <w:pStyle w:val="Heading2"/>
        <w:numPr>
          <w:ilvl w:val="0"/>
          <w:numId w:val="5"/>
        </w:numPr>
        <w:ind w:left="0" w:firstLine="0"/>
        <w:rPr>
          <w:noProof/>
        </w:rPr>
      </w:pPr>
      <w:bookmarkStart w:id="12" w:name="_Toc375826004"/>
      <w:r w:rsidRPr="00AE1407">
        <w:rPr>
          <w:noProof/>
        </w:rPr>
        <w:lastRenderedPageBreak/>
        <w:t>ОПИС ПРЕДМЕТА ЈАВНЕ НАБАВКЕ</w:t>
      </w:r>
      <w:bookmarkEnd w:id="12"/>
    </w:p>
    <w:p w:rsidR="00CD6ADA" w:rsidRDefault="00CD6ADA" w:rsidP="00E43FAE">
      <w:pPr>
        <w:jc w:val="center"/>
        <w:rPr>
          <w:i/>
          <w:noProof/>
        </w:rPr>
      </w:pPr>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7B3F1B" w:rsidRDefault="007B3F1B" w:rsidP="00B12F19">
      <w:bookmarkStart w:id="13" w:name="_Toc375826005"/>
    </w:p>
    <w:p w:rsidR="003A5987" w:rsidRPr="00AE1407" w:rsidRDefault="003A5987" w:rsidP="00CD6ADA">
      <w:pPr>
        <w:suppressAutoHyphens/>
        <w:spacing w:line="100" w:lineRule="atLeast"/>
        <w:ind w:firstLine="720"/>
        <w:jc w:val="both"/>
      </w:pPr>
      <w:r w:rsidRPr="0045125B">
        <w:rPr>
          <w:lang w:val="sr-Cyrl-BA"/>
        </w:rPr>
        <w:t xml:space="preserve">Предмет ове јавне набавке је </w:t>
      </w:r>
      <w:r w:rsidRPr="0045125B">
        <w:rPr>
          <w:noProof/>
        </w:rPr>
        <w:t>услуга сервис</w:t>
      </w:r>
      <w:r w:rsidR="00F45875">
        <w:rPr>
          <w:noProof/>
        </w:rPr>
        <w:t xml:space="preserve">a и одржавања </w:t>
      </w:r>
      <w:r w:rsidRPr="0045125B">
        <w:rPr>
          <w:noProof/>
        </w:rPr>
        <w:t>магнетне резонанце произвођача „GE Healthcare“ и унапређење постојећег софтвера додатним опцијама за потребе Центра за радиологију, Клиничког центра Војводине, поде</w:t>
      </w:r>
      <w:r w:rsidR="00F45875">
        <w:rPr>
          <w:noProof/>
        </w:rPr>
        <w:t>љ</w:t>
      </w:r>
      <w:r w:rsidRPr="0045125B">
        <w:rPr>
          <w:noProof/>
        </w:rPr>
        <w:t>ена у две партије:</w:t>
      </w:r>
      <w:r w:rsidRPr="0045125B">
        <w:rPr>
          <w:b/>
          <w:lang w:val="sr-Cyrl-CS"/>
        </w:rPr>
        <w:t xml:space="preserve"> </w:t>
      </w:r>
    </w:p>
    <w:p w:rsidR="003A5987" w:rsidRPr="00CD6ADA" w:rsidRDefault="003A5987" w:rsidP="00CD6ADA">
      <w:pPr>
        <w:suppressAutoHyphens/>
        <w:spacing w:line="100" w:lineRule="atLeast"/>
        <w:rPr>
          <w:b/>
        </w:rPr>
      </w:pPr>
    </w:p>
    <w:p w:rsidR="007B3F1B" w:rsidRPr="00CD6ADA" w:rsidRDefault="003A5987" w:rsidP="00B12F19">
      <w:pPr>
        <w:rPr>
          <w:b/>
        </w:rPr>
      </w:pPr>
      <w:r w:rsidRPr="00CD6ADA">
        <w:t>ПАРТИЈА</w:t>
      </w:r>
      <w:r w:rsidR="000160FA">
        <w:t xml:space="preserve"> 1</w:t>
      </w:r>
      <w:r w:rsidRPr="00CD6ADA">
        <w:t>:</w:t>
      </w:r>
      <w:r w:rsidR="00CD6ADA" w:rsidRPr="00CD6ADA">
        <w:t xml:space="preserve"> </w:t>
      </w:r>
      <w:r w:rsidRPr="0045125B">
        <w:t>У</w:t>
      </w:r>
      <w:r w:rsidRPr="0045125B">
        <w:rPr>
          <w:noProof/>
        </w:rPr>
        <w:t>слуга сервис</w:t>
      </w:r>
      <w:r w:rsidR="00A46838">
        <w:rPr>
          <w:noProof/>
        </w:rPr>
        <w:t xml:space="preserve">а и одржавања </w:t>
      </w:r>
      <w:r w:rsidRPr="0045125B">
        <w:rPr>
          <w:noProof/>
        </w:rPr>
        <w:t>магнетне резонанце произвођача „GE Healthcare“</w:t>
      </w:r>
      <w:r w:rsidR="00D24413">
        <w:rPr>
          <w:noProof/>
        </w:rPr>
        <w:t xml:space="preserve"> </w:t>
      </w:r>
      <w:r w:rsidRPr="0045125B">
        <w:rPr>
          <w:noProof/>
        </w:rPr>
        <w:t>подразумева</w:t>
      </w:r>
      <w:r w:rsidRPr="00CD6ADA">
        <w:rPr>
          <w:noProof/>
        </w:rPr>
        <w:t>:</w:t>
      </w:r>
    </w:p>
    <w:p w:rsidR="003A5987" w:rsidRPr="003A5987" w:rsidRDefault="003A5987" w:rsidP="003A5987">
      <w:pPr>
        <w:rPr>
          <w:lang w:val="sr-Latn-CS"/>
        </w:rPr>
      </w:pPr>
    </w:p>
    <w:p w:rsidR="003A5987" w:rsidRDefault="003A5987" w:rsidP="00CD6ADA">
      <w:pPr>
        <w:ind w:firstLine="720"/>
      </w:pPr>
      <w:r w:rsidRPr="003A5987">
        <w:rPr>
          <w:lang w:val="sr-Latn-CS"/>
        </w:rPr>
        <w:t>Наручилац захтева од понуђача да изврши услугу редовног сервис</w:t>
      </w:r>
      <w:r w:rsidR="00A46838">
        <w:t>а</w:t>
      </w:r>
      <w:r w:rsidRPr="003A5987">
        <w:rPr>
          <w:lang w:val="sr-Latn-CS"/>
        </w:rPr>
        <w:t xml:space="preserve"> и сервиса по позиву магнетне резонанце произвођача „GE Healtcare“, за период од једне године од дана  потписивања уговора, у оквиру Центра за радиологију, која се налази у Клиничком центру Војводине, а дата је у спецификацији у обрасцу понуде на страни </w:t>
      </w:r>
      <w:r w:rsidR="00F45875" w:rsidRPr="00324384">
        <w:t>3</w:t>
      </w:r>
      <w:r w:rsidR="00324384" w:rsidRPr="00324384">
        <w:rPr>
          <w:lang w:val="sr-Cyrl-RS"/>
        </w:rPr>
        <w:t>4</w:t>
      </w:r>
      <w:r w:rsidR="00F45875" w:rsidRPr="00324384">
        <w:rPr>
          <w:lang w:val="sr-Latn-CS"/>
        </w:rPr>
        <w:t>/</w:t>
      </w:r>
      <w:r w:rsidR="00324384" w:rsidRPr="00324384">
        <w:rPr>
          <w:lang w:val="sr-Cyrl-RS"/>
        </w:rPr>
        <w:t>39 и 36/39</w:t>
      </w:r>
      <w:r w:rsidRPr="00324384">
        <w:rPr>
          <w:lang w:val="sr-Latn-CS"/>
        </w:rPr>
        <w:t xml:space="preserve"> конкурсне документације.</w:t>
      </w:r>
      <w:r w:rsidRPr="003A5987">
        <w:rPr>
          <w:lang w:val="sr-Latn-CS"/>
        </w:rPr>
        <w:t xml:space="preserve"> </w:t>
      </w:r>
    </w:p>
    <w:p w:rsidR="00CD6ADA" w:rsidRPr="00CD6ADA" w:rsidRDefault="00CD6ADA" w:rsidP="00CD6ADA">
      <w:pPr>
        <w:ind w:firstLine="720"/>
      </w:pPr>
    </w:p>
    <w:p w:rsidR="003A5987" w:rsidRPr="003A5987" w:rsidRDefault="003A5987" w:rsidP="000160FA">
      <w:pPr>
        <w:rPr>
          <w:lang w:val="sr-Latn-CS"/>
        </w:rPr>
      </w:pPr>
      <w:r w:rsidRPr="003A5987">
        <w:rPr>
          <w:lang w:val="sr-Latn-CS"/>
        </w:rPr>
        <w:t>Сервис магнетне резонанце подразумева:</w:t>
      </w:r>
    </w:p>
    <w:p w:rsidR="003A5987" w:rsidRPr="003A5987" w:rsidRDefault="003A5987" w:rsidP="003A5987">
      <w:pPr>
        <w:rPr>
          <w:lang w:val="sr-Latn-CS"/>
        </w:rPr>
      </w:pPr>
    </w:p>
    <w:p w:rsidR="003A5987" w:rsidRPr="000160FA" w:rsidRDefault="003A5987" w:rsidP="00CD6ADA">
      <w:pPr>
        <w:ind w:left="720"/>
      </w:pPr>
      <w:r w:rsidRPr="003A5987">
        <w:rPr>
          <w:lang w:val="sr-Latn-CS"/>
        </w:rPr>
        <w:t>1. редовно сервисирање магнетне резонанце произвођача „Ge Healthcare“, која</w:t>
      </w:r>
      <w:r w:rsidR="000160FA">
        <w:rPr>
          <w:lang w:val="sr-Latn-CS"/>
        </w:rPr>
        <w:t xml:space="preserve"> укључује 4 превентивна сервиса</w:t>
      </w:r>
      <w:r w:rsidR="000160FA">
        <w:t>,</w:t>
      </w:r>
    </w:p>
    <w:p w:rsidR="000160FA" w:rsidRDefault="00CD6ADA" w:rsidP="00CD6ADA">
      <w:pPr>
        <w:ind w:left="720"/>
      </w:pPr>
      <w:r>
        <w:rPr>
          <w:lang w:val="sr-Latn-CS"/>
        </w:rPr>
        <w:t>2.</w:t>
      </w:r>
      <w:r>
        <w:t xml:space="preserve"> </w:t>
      </w:r>
      <w:r w:rsidR="003A5987" w:rsidRPr="003A5987">
        <w:rPr>
          <w:lang w:val="sr-Latn-CS"/>
        </w:rPr>
        <w:t>неограничен број сервисних интервенција, укључујући дијагнозу квара, набавку и замену резервних делова и потрошног материјала који су обухваћени ценом ове понуде, а који су потребни за поправку магнетне резонанце и подеша</w:t>
      </w:r>
      <w:r w:rsidR="000160FA">
        <w:rPr>
          <w:lang w:val="sr-Latn-CS"/>
        </w:rPr>
        <w:t>вање према фабричким упутствим</w:t>
      </w:r>
      <w:r w:rsidR="000160FA">
        <w:t>а,</w:t>
      </w:r>
    </w:p>
    <w:p w:rsidR="003A5987" w:rsidRPr="000160FA" w:rsidRDefault="00CD6ADA" w:rsidP="00CD6ADA">
      <w:pPr>
        <w:ind w:left="720"/>
      </w:pPr>
      <w:r>
        <w:rPr>
          <w:lang w:val="sr-Latn-CS"/>
        </w:rPr>
        <w:t>3.</w:t>
      </w:r>
      <w:r>
        <w:t xml:space="preserve"> </w:t>
      </w:r>
      <w:r w:rsidR="003A5987" w:rsidRPr="003A5987">
        <w:rPr>
          <w:lang w:val="sr-Latn-CS"/>
        </w:rPr>
        <w:t>контролу функције цеолкупне опреме</w:t>
      </w:r>
      <w:r w:rsidR="000160FA">
        <w:t>,</w:t>
      </w:r>
    </w:p>
    <w:p w:rsidR="001F4DC8" w:rsidRPr="000160FA" w:rsidRDefault="00CD6ADA" w:rsidP="00CD6ADA">
      <w:pPr>
        <w:ind w:left="720"/>
      </w:pPr>
      <w:r>
        <w:rPr>
          <w:lang w:val="sr-Latn-CS"/>
        </w:rPr>
        <w:t>4.</w:t>
      </w:r>
      <w:r>
        <w:t xml:space="preserve"> </w:t>
      </w:r>
      <w:proofErr w:type="gramStart"/>
      <w:r w:rsidR="000160FA">
        <w:t>б</w:t>
      </w:r>
      <w:r w:rsidR="003A5987" w:rsidRPr="003A5987">
        <w:rPr>
          <w:lang w:val="sr-Latn-CS"/>
        </w:rPr>
        <w:t>рзе</w:t>
      </w:r>
      <w:proofErr w:type="gramEnd"/>
      <w:r w:rsidR="003A5987" w:rsidRPr="003A5987">
        <w:rPr>
          <w:lang w:val="sr-Latn-CS"/>
        </w:rPr>
        <w:t xml:space="preserve"> даљинске поправ</w:t>
      </w:r>
      <w:r w:rsidR="000160FA">
        <w:rPr>
          <w:lang w:val="sr-Latn-CS"/>
        </w:rPr>
        <w:t>ке уређаја и праћење параметара</w:t>
      </w:r>
      <w:r w:rsidR="000160FA">
        <w:t>,</w:t>
      </w:r>
    </w:p>
    <w:p w:rsidR="003A5987" w:rsidRPr="000160FA" w:rsidRDefault="00CD6ADA" w:rsidP="00CD6ADA">
      <w:pPr>
        <w:ind w:left="720"/>
      </w:pPr>
      <w:r>
        <w:rPr>
          <w:lang w:val="sr-Latn-CS"/>
        </w:rPr>
        <w:t>5.</w:t>
      </w:r>
      <w:r>
        <w:t xml:space="preserve">  </w:t>
      </w:r>
      <w:r w:rsidR="003A5987" w:rsidRPr="003A5987">
        <w:rPr>
          <w:lang w:val="sr-Latn-CS"/>
        </w:rPr>
        <w:t>Сва софтверска и хардверска освежавања уређаја које препоручује произвођач</w:t>
      </w:r>
      <w:r w:rsidR="000160FA">
        <w:t>,</w:t>
      </w:r>
    </w:p>
    <w:p w:rsidR="003A5987" w:rsidRPr="000160FA" w:rsidRDefault="00CD6ADA" w:rsidP="00CD6ADA">
      <w:pPr>
        <w:ind w:firstLine="720"/>
      </w:pPr>
      <w:r>
        <w:rPr>
          <w:lang w:val="sr-Latn-CS"/>
        </w:rPr>
        <w:t>6.</w:t>
      </w:r>
      <w:r>
        <w:t xml:space="preserve"> </w:t>
      </w:r>
      <w:r w:rsidR="003A5987" w:rsidRPr="003A5987">
        <w:rPr>
          <w:lang w:val="sr-Latn-CS"/>
        </w:rPr>
        <w:t>ВИП статус у смислу сервисног одзива и хитне уградње резервних делова</w:t>
      </w:r>
      <w:r w:rsidR="000160FA">
        <w:t>,</w:t>
      </w:r>
    </w:p>
    <w:p w:rsidR="003A5987" w:rsidRPr="003A5987" w:rsidRDefault="00CD6ADA" w:rsidP="00CD6ADA">
      <w:pPr>
        <w:ind w:firstLine="720"/>
        <w:rPr>
          <w:lang w:val="sr-Latn-CS"/>
        </w:rPr>
      </w:pPr>
      <w:r>
        <w:rPr>
          <w:lang w:val="sr-Latn-CS"/>
        </w:rPr>
        <w:t>7.</w:t>
      </w:r>
      <w:r>
        <w:t xml:space="preserve"> </w:t>
      </w:r>
      <w:r w:rsidR="003A5987" w:rsidRPr="003A5987">
        <w:rPr>
          <w:lang w:val="sr-Latn-CS"/>
        </w:rPr>
        <w:t>Покриће стандардних делова у току трајања уговора (укључујући и појачало)</w:t>
      </w:r>
      <w:r w:rsidR="000160FA">
        <w:t>,</w:t>
      </w:r>
      <w:r w:rsidR="003A5987" w:rsidRPr="003A5987">
        <w:rPr>
          <w:lang w:val="sr-Latn-CS"/>
        </w:rPr>
        <w:t xml:space="preserve"> </w:t>
      </w:r>
    </w:p>
    <w:p w:rsidR="007B3F1B" w:rsidRPr="000160FA" w:rsidRDefault="00CD6ADA" w:rsidP="00CD6ADA">
      <w:pPr>
        <w:ind w:left="720"/>
      </w:pPr>
      <w:r>
        <w:rPr>
          <w:lang w:val="sr-Latn-CS"/>
        </w:rPr>
        <w:t>8.</w:t>
      </w:r>
      <w:r>
        <w:t xml:space="preserve"> </w:t>
      </w:r>
      <w:r w:rsidR="003A5987" w:rsidRPr="003A5987">
        <w:rPr>
          <w:lang w:val="sr-Latn-CS"/>
        </w:rPr>
        <w:t>Покриће специјалних резервних делова</w:t>
      </w:r>
      <w:r w:rsidR="000160FA">
        <w:t xml:space="preserve"> које </w:t>
      </w:r>
      <w:r w:rsidR="003A5987" w:rsidRPr="003A5987">
        <w:rPr>
          <w:lang w:val="sr-Latn-CS"/>
        </w:rPr>
        <w:t>подразумева: компресор, абсорбер, хладна глава, хелијум и максимално два</w:t>
      </w:r>
      <w:r w:rsidR="000160FA">
        <w:t xml:space="preserve"> </w:t>
      </w:r>
      <w:r w:rsidR="003A5987" w:rsidRPr="003A5987">
        <w:rPr>
          <w:lang w:val="sr-Latn-CS"/>
        </w:rPr>
        <w:t>„coli“</w:t>
      </w:r>
      <w:r w:rsidR="000160FA">
        <w:t>-</w:t>
      </w:r>
      <w:r w:rsidR="003A5987" w:rsidRPr="003A5987">
        <w:rPr>
          <w:lang w:val="sr-Latn-CS"/>
        </w:rPr>
        <w:t>a</w:t>
      </w:r>
      <w:r w:rsidR="000160FA">
        <w:t>.</w:t>
      </w:r>
    </w:p>
    <w:p w:rsidR="003A5987" w:rsidRDefault="003A5987" w:rsidP="003A5987">
      <w:pPr>
        <w:suppressAutoHyphens/>
        <w:spacing w:line="100" w:lineRule="atLeast"/>
        <w:jc w:val="both"/>
        <w:rPr>
          <w:highlight w:val="yellow"/>
          <w:lang w:val="sr-Cyrl-BA"/>
        </w:rPr>
      </w:pPr>
    </w:p>
    <w:p w:rsidR="00BF76E2" w:rsidRDefault="00BF76E2" w:rsidP="00BF76E2">
      <w:pPr>
        <w:ind w:firstLine="360"/>
      </w:pPr>
      <w:r w:rsidRPr="00BF76E2">
        <w:t>Понуђач се обавезује да ће услуг</w:t>
      </w:r>
      <w:r>
        <w:t xml:space="preserve">у која је предмет јавне набавке, за партију </w:t>
      </w:r>
      <w:r w:rsidR="000160FA">
        <w:t xml:space="preserve">1 </w:t>
      </w:r>
      <w:r w:rsidRPr="00BF76E2">
        <w:t xml:space="preserve">извршавати  према захтеву и у просторијама које му одреди </w:t>
      </w:r>
      <w:r w:rsidR="000160FA">
        <w:t>н</w:t>
      </w:r>
      <w:r w:rsidRPr="00BF76E2">
        <w:t xml:space="preserve">аручиоц, </w:t>
      </w:r>
      <w:r w:rsidR="000160FA">
        <w:t>а</w:t>
      </w:r>
      <w:r w:rsidRPr="00BF76E2">
        <w:t xml:space="preserve"> у року не дужем од</w:t>
      </w:r>
      <w:r>
        <w:t xml:space="preserve"> 24 часа од момента  пријема захтева </w:t>
      </w:r>
      <w:r w:rsidR="000160FA">
        <w:t>н</w:t>
      </w:r>
      <w:r>
        <w:t xml:space="preserve">аручиоца. </w:t>
      </w:r>
      <w:proofErr w:type="gramStart"/>
      <w:r w:rsidR="00A609E6">
        <w:t>Захте</w:t>
      </w:r>
      <w:r>
        <w:t>в се упућује телеф</w:t>
      </w:r>
      <w:r w:rsidR="008956A5">
        <w:t>аксом</w:t>
      </w:r>
      <w:r>
        <w:t xml:space="preserve"> или е-мејлом, на контакте које достави </w:t>
      </w:r>
      <w:r w:rsidR="000160FA">
        <w:t>п</w:t>
      </w:r>
      <w:r>
        <w:t>онуђач.</w:t>
      </w:r>
      <w:proofErr w:type="gramEnd"/>
    </w:p>
    <w:p w:rsidR="008B60A3" w:rsidRDefault="008B60A3" w:rsidP="00BF76E2">
      <w:pPr>
        <w:ind w:firstLine="360"/>
      </w:pPr>
      <w:proofErr w:type="gramStart"/>
      <w:r w:rsidRPr="00BF76E2">
        <w:t>Понуђач се обавезује да ће услуг</w:t>
      </w:r>
      <w:r>
        <w:t xml:space="preserve">у која је предмет јавне набавке, а која се односи на партију 2, </w:t>
      </w:r>
      <w:r w:rsidRPr="00BF76E2">
        <w:t>изврш</w:t>
      </w:r>
      <w:r>
        <w:t>ити у рoку не дужем од 15 дана од пријема захтева наручиоца.</w:t>
      </w:r>
      <w:proofErr w:type="gramEnd"/>
    </w:p>
    <w:p w:rsidR="00BF76E2" w:rsidRPr="00BF76E2" w:rsidRDefault="00BF76E2" w:rsidP="00BF76E2">
      <w:pPr>
        <w:ind w:firstLine="360"/>
      </w:pPr>
      <w:proofErr w:type="gramStart"/>
      <w:r w:rsidRPr="00BF76E2">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w:t>
      </w:r>
      <w:proofErr w:type="gramEnd"/>
      <w:r w:rsidRPr="00BF76E2">
        <w:t xml:space="preserve"> </w:t>
      </w:r>
      <w:proofErr w:type="gramStart"/>
      <w:r w:rsidRPr="00BF76E2">
        <w:t>Све услуге потребно је извршити у реалном времену извршења и уз реалан утрошак сервисног, резервног и осталог материјала.</w:t>
      </w:r>
      <w:proofErr w:type="gramEnd"/>
    </w:p>
    <w:p w:rsidR="00BF76E2" w:rsidRPr="00BF76E2" w:rsidRDefault="00BF76E2" w:rsidP="00BF76E2">
      <w:pPr>
        <w:ind w:firstLine="360"/>
      </w:pPr>
      <w:r w:rsidRPr="00BF76E2">
        <w:t xml:space="preserve">Понуђач се обавезује да након сваке извршене сервисне </w:t>
      </w:r>
      <w:proofErr w:type="gramStart"/>
      <w:r w:rsidRPr="00BF76E2">
        <w:t>услуге  попуни</w:t>
      </w:r>
      <w:proofErr w:type="gramEnd"/>
      <w:r w:rsidRPr="00BF76E2">
        <w:t xml:space="preserve"> „СЕРВИСНУ КЊИЖИЦУ“ апарата.</w:t>
      </w:r>
    </w:p>
    <w:p w:rsidR="00BF76E2" w:rsidRDefault="00BF76E2" w:rsidP="003A5987">
      <w:pPr>
        <w:suppressAutoHyphens/>
        <w:spacing w:line="100" w:lineRule="atLeast"/>
        <w:jc w:val="both"/>
        <w:rPr>
          <w:highlight w:val="yellow"/>
          <w:lang w:val="sr-Cyrl-BA"/>
        </w:rPr>
      </w:pPr>
    </w:p>
    <w:p w:rsidR="00BF76E2" w:rsidRDefault="00BF76E2" w:rsidP="003A5987">
      <w:pPr>
        <w:suppressAutoHyphens/>
        <w:spacing w:line="100" w:lineRule="atLeast"/>
        <w:jc w:val="both"/>
        <w:rPr>
          <w:highlight w:val="yellow"/>
          <w:lang w:val="sr-Cyrl-BA"/>
        </w:rPr>
      </w:pPr>
    </w:p>
    <w:p w:rsidR="000160FA" w:rsidRDefault="000160FA" w:rsidP="003A5987">
      <w:pPr>
        <w:suppressAutoHyphens/>
        <w:spacing w:line="100" w:lineRule="atLeast"/>
        <w:jc w:val="both"/>
        <w:rPr>
          <w:highlight w:val="yellow"/>
          <w:lang w:val="sr-Cyrl-BA"/>
        </w:rPr>
      </w:pPr>
    </w:p>
    <w:p w:rsidR="00CD6ADA" w:rsidRDefault="003A5987" w:rsidP="00CD6ADA">
      <w:pPr>
        <w:rPr>
          <w:b/>
          <w:noProof/>
        </w:rPr>
      </w:pPr>
      <w:r w:rsidRPr="0045125B">
        <w:rPr>
          <w:b/>
        </w:rPr>
        <w:t>ПАРТИЈА</w:t>
      </w:r>
      <w:r w:rsidR="000160FA">
        <w:rPr>
          <w:b/>
        </w:rPr>
        <w:t xml:space="preserve"> 2</w:t>
      </w:r>
      <w:r w:rsidRPr="0045125B">
        <w:rPr>
          <w:b/>
        </w:rPr>
        <w:t xml:space="preserve">: </w:t>
      </w:r>
      <w:r w:rsidR="0045125B" w:rsidRPr="0045125B">
        <w:rPr>
          <w:b/>
          <w:noProof/>
        </w:rPr>
        <w:t>унапређење постојећег софтвера додатним опцијама</w:t>
      </w:r>
      <w:r w:rsidRPr="0045125B">
        <w:rPr>
          <w:b/>
          <w:noProof/>
        </w:rPr>
        <w:t xml:space="preserve"> подразумева:</w:t>
      </w:r>
    </w:p>
    <w:p w:rsidR="00BF76E2" w:rsidRDefault="00BF76E2" w:rsidP="00CD6ADA">
      <w:pPr>
        <w:rPr>
          <w:b/>
          <w:noProof/>
        </w:rPr>
      </w:pPr>
    </w:p>
    <w:p w:rsidR="00CD6ADA" w:rsidRPr="00A524F4" w:rsidRDefault="003A5987" w:rsidP="00A524F4">
      <w:pPr>
        <w:rPr>
          <w:b/>
        </w:rPr>
      </w:pPr>
      <w:r w:rsidRPr="00A524F4">
        <w:rPr>
          <w:b/>
        </w:rPr>
        <w:t xml:space="preserve">IDEAL </w:t>
      </w:r>
      <w:r w:rsidR="00A524F4">
        <w:rPr>
          <w:b/>
        </w:rPr>
        <w:t>софтвер за магнентну резонанцу</w:t>
      </w:r>
    </w:p>
    <w:p w:rsidR="00CD6ADA" w:rsidRPr="00CD6ADA" w:rsidRDefault="00CD6ADA" w:rsidP="00CD6ADA">
      <w:pPr>
        <w:pStyle w:val="ListParagraph"/>
        <w:ind w:left="2520"/>
      </w:pPr>
    </w:p>
    <w:p w:rsidR="00CD6ADA" w:rsidRPr="00CD6ADA" w:rsidRDefault="00CD6ADA" w:rsidP="00B12F19">
      <w:pPr>
        <w:rPr>
          <w:b/>
        </w:rPr>
      </w:pPr>
      <w:r w:rsidRPr="00CD6ADA">
        <w:t>1.а. робусно, хомогено раздвајање масти и воде у захтеваним анатомијама</w:t>
      </w:r>
    </w:p>
    <w:p w:rsidR="00CD6ADA" w:rsidRPr="00CD6ADA" w:rsidRDefault="00CD6ADA" w:rsidP="00B12F19">
      <w:pPr>
        <w:rPr>
          <w:b/>
        </w:rPr>
      </w:pPr>
      <w:r w:rsidRPr="00CD6ADA">
        <w:t>1.б. приказ четири различита контраста: само вода, само масти, у фази, током једне аквизиције</w:t>
      </w:r>
    </w:p>
    <w:p w:rsidR="00CD6ADA" w:rsidRPr="00CD6ADA" w:rsidRDefault="00CD6ADA" w:rsidP="00B12F19">
      <w:pPr>
        <w:rPr>
          <w:b/>
        </w:rPr>
      </w:pPr>
      <w:r w:rsidRPr="00CD6ADA">
        <w:t>1.в. елиминисање потребе засебног сликања сатурације масти</w:t>
      </w:r>
    </w:p>
    <w:p w:rsidR="00CD6ADA" w:rsidRPr="00CD6ADA" w:rsidRDefault="00CD6ADA" w:rsidP="00B12F19">
      <w:pPr>
        <w:rPr>
          <w:b/>
        </w:rPr>
      </w:pPr>
      <w:r w:rsidRPr="00CD6ADA">
        <w:t xml:space="preserve">1.г. додатни увид у ткива са смањеним </w:t>
      </w:r>
      <w:r>
        <w:t>п</w:t>
      </w:r>
      <w:r w:rsidRPr="00CD6ADA">
        <w:t>риказом масти</w:t>
      </w:r>
    </w:p>
    <w:p w:rsidR="003A5987" w:rsidRDefault="003A5987" w:rsidP="00CD6ADA">
      <w:pPr>
        <w:ind w:firstLine="720"/>
      </w:pPr>
    </w:p>
    <w:p w:rsidR="003A5987" w:rsidRPr="00A524F4" w:rsidRDefault="003A5987" w:rsidP="00B12F19">
      <w:pPr>
        <w:rPr>
          <w:b/>
        </w:rPr>
      </w:pPr>
      <w:r w:rsidRPr="00A524F4">
        <w:rPr>
          <w:b/>
        </w:rPr>
        <w:t>CUBE софтвер за магнетну резонанцу</w:t>
      </w:r>
    </w:p>
    <w:p w:rsidR="00CD6ADA" w:rsidRPr="00CD6ADA" w:rsidRDefault="00CD6ADA" w:rsidP="00CD6ADA"/>
    <w:p w:rsidR="00CD6ADA" w:rsidRPr="00BF76E2" w:rsidRDefault="00CD6ADA" w:rsidP="00BF76E2">
      <w:pPr>
        <w:ind w:firstLine="360"/>
      </w:pPr>
      <w:r w:rsidRPr="00BF76E2">
        <w:t>2.а. замена „slace“, раван по раван и 2d аквизицију једним 3D скенирањем</w:t>
      </w:r>
    </w:p>
    <w:p w:rsidR="003379D9" w:rsidRPr="00BF76E2" w:rsidRDefault="00CD6ADA" w:rsidP="00BF76E2">
      <w:pPr>
        <w:ind w:firstLine="360"/>
      </w:pPr>
      <w:r w:rsidRPr="00BF76E2">
        <w:t>2.б. могућносту субмилимитарског реформатирања изотропских 3D Cube података у било коју раван без рупа и губитка резолуције</w:t>
      </w:r>
    </w:p>
    <w:p w:rsidR="00CD6ADA" w:rsidRPr="00BF76E2" w:rsidRDefault="00CD6ADA" w:rsidP="00BF76E2">
      <w:pPr>
        <w:ind w:firstLine="360"/>
      </w:pPr>
      <w:r w:rsidRPr="00BF76E2">
        <w:t>3.в. могућност самокалибрације парарелног имиџинга ради      убрзавања секвенци и минимализација артифакта и добијања бољег контраста</w:t>
      </w:r>
      <w:r w:rsidRPr="00BF76E2">
        <w:tab/>
      </w:r>
    </w:p>
    <w:p w:rsidR="003A5987" w:rsidRPr="00BF76E2" w:rsidRDefault="003A5987" w:rsidP="00B12F19"/>
    <w:p w:rsidR="003A5987" w:rsidRPr="00A524F4" w:rsidRDefault="003A5987" w:rsidP="00A524F4">
      <w:pPr>
        <w:rPr>
          <w:b/>
        </w:rPr>
      </w:pPr>
      <w:r w:rsidRPr="00A524F4">
        <w:rPr>
          <w:b/>
        </w:rPr>
        <w:t>INHANCE SUITE софтвер за магненту резононцу</w:t>
      </w:r>
    </w:p>
    <w:p w:rsidR="00BF76E2" w:rsidRPr="00BF76E2" w:rsidRDefault="00BF76E2" w:rsidP="00BF76E2"/>
    <w:p w:rsidR="003A5987" w:rsidRPr="00BF76E2" w:rsidRDefault="003A5987" w:rsidP="00BF76E2">
      <w:pPr>
        <w:ind w:firstLine="360"/>
      </w:pPr>
      <w:r>
        <w:t>3</w:t>
      </w:r>
      <w:r w:rsidRPr="00BF76E2">
        <w:t>.а. приказ крвотока у захтеваним анатомијама са напредним зраком секвенци јаких импулса без употребе Гадолинијума</w:t>
      </w:r>
    </w:p>
    <w:p w:rsidR="003A5987" w:rsidRPr="00BF76E2" w:rsidRDefault="003A5987" w:rsidP="00BF76E2">
      <w:pPr>
        <w:ind w:firstLine="360"/>
      </w:pPr>
    </w:p>
    <w:p w:rsidR="003A5987" w:rsidRPr="00A524F4" w:rsidRDefault="003A5987" w:rsidP="00A524F4">
      <w:pPr>
        <w:rPr>
          <w:b/>
        </w:rPr>
      </w:pPr>
      <w:r w:rsidRPr="00A524F4">
        <w:rPr>
          <w:b/>
        </w:rPr>
        <w:t>SWAN софтвер за магнетну резонанцу</w:t>
      </w:r>
    </w:p>
    <w:p w:rsidR="00BF76E2" w:rsidRPr="00BF76E2" w:rsidRDefault="00BF76E2" w:rsidP="00BF76E2">
      <w:pPr>
        <w:pStyle w:val="ListParagraph"/>
        <w:rPr>
          <w:b/>
        </w:rPr>
      </w:pPr>
    </w:p>
    <w:p w:rsidR="003A5987" w:rsidRPr="00BF76E2" w:rsidRDefault="003A5987" w:rsidP="00BF76E2">
      <w:pPr>
        <w:ind w:firstLine="360"/>
      </w:pPr>
      <w:r w:rsidRPr="00BF76E2">
        <w:t>4.а. означавање малих крвних судова, микро крварење и великих васкуларних структура у мозгу</w:t>
      </w:r>
    </w:p>
    <w:p w:rsidR="003A5987" w:rsidRPr="00BF76E2" w:rsidRDefault="003A5987" w:rsidP="00BF76E2">
      <w:pPr>
        <w:ind w:firstLine="360"/>
      </w:pPr>
      <w:r w:rsidRPr="00BF76E2">
        <w:t>4.б. приказ 3D слике високе резолуције која садржи велики број различитих контраста ткива са значајно побољшаном доступности информација и смањеним шумом</w:t>
      </w:r>
    </w:p>
    <w:p w:rsidR="007B3F1B" w:rsidRDefault="003A5987" w:rsidP="00BF76E2">
      <w:pPr>
        <w:ind w:firstLine="360"/>
      </w:pPr>
      <w:r w:rsidRPr="00BF76E2">
        <w:t>4.в. трајање уобичајене аквизације целог мозга до 4 минута</w:t>
      </w:r>
    </w:p>
    <w:p w:rsidR="00BF76E2" w:rsidRPr="00BF76E2" w:rsidRDefault="00BF76E2" w:rsidP="00BF76E2">
      <w:pPr>
        <w:ind w:firstLine="360"/>
      </w:pPr>
    </w:p>
    <w:p w:rsidR="00F45875" w:rsidRPr="00F45875" w:rsidRDefault="003A5987" w:rsidP="008956A5">
      <w:pPr>
        <w:ind w:firstLine="360"/>
      </w:pPr>
      <w:proofErr w:type="gramStart"/>
      <w:r w:rsidRPr="00BF76E2">
        <w:t>Понуђач се обавезује да ће услуг</w:t>
      </w:r>
      <w:r w:rsidR="00BF76E2">
        <w:t xml:space="preserve">у која је предмет јавне набавке, а која се односи на партију </w:t>
      </w:r>
      <w:r w:rsidR="001C66FB">
        <w:t>2</w:t>
      </w:r>
      <w:r w:rsidR="00BF76E2">
        <w:t xml:space="preserve">, </w:t>
      </w:r>
      <w:r w:rsidRPr="00BF76E2">
        <w:t>изврш</w:t>
      </w:r>
      <w:r w:rsidR="00BF76E2">
        <w:t>ити у р</w:t>
      </w:r>
      <w:r w:rsidR="000C456A">
        <w:t>o</w:t>
      </w:r>
      <w:r w:rsidR="00BF76E2">
        <w:t xml:space="preserve">ку не дужем од </w:t>
      </w:r>
      <w:r w:rsidR="000C456A">
        <w:t>15</w:t>
      </w:r>
      <w:r w:rsidR="00BF76E2">
        <w:t xml:space="preserve"> дана </w:t>
      </w:r>
      <w:r w:rsidR="000C456A">
        <w:t xml:space="preserve">од пријема захтева </w:t>
      </w:r>
      <w:r w:rsidR="001C66FB">
        <w:t>н</w:t>
      </w:r>
      <w:r w:rsidR="000C456A">
        <w:t>аручиоца.</w:t>
      </w:r>
      <w:proofErr w:type="gramEnd"/>
      <w:r>
        <w:t xml:space="preserve"> </w:t>
      </w:r>
      <w:proofErr w:type="gramStart"/>
      <w:r w:rsidR="00A609E6">
        <w:t>Захтев</w:t>
      </w:r>
      <w:r>
        <w:t xml:space="preserve"> се упућује телеф</w:t>
      </w:r>
      <w:r w:rsidR="008956A5">
        <w:t>аксом</w:t>
      </w:r>
      <w:r>
        <w:t xml:space="preserve"> или е-мејлом, на контакте које достави </w:t>
      </w:r>
      <w:r w:rsidR="001C66FB">
        <w:t>п</w:t>
      </w:r>
      <w:r>
        <w:t>онуђач.</w:t>
      </w:r>
      <w:proofErr w:type="gramEnd"/>
      <w:r w:rsidR="00F45875">
        <w:t xml:space="preserve"> </w:t>
      </w:r>
    </w:p>
    <w:p w:rsidR="00BF76E2" w:rsidRDefault="000C456A" w:rsidP="008956A5">
      <w:pPr>
        <w:ind w:firstLine="360"/>
      </w:pPr>
      <w:proofErr w:type="gramStart"/>
      <w:r>
        <w:t>Гарантни рок на изврш</w:t>
      </w:r>
      <w:r w:rsidR="001C5928">
        <w:t>ену услугу не може бити краћи од 12 месеци од дана извршене услуге.</w:t>
      </w:r>
      <w:proofErr w:type="gramEnd"/>
      <w:r w:rsidR="001C5928">
        <w:t xml:space="preserve"> </w:t>
      </w:r>
    </w:p>
    <w:p w:rsidR="008956A5" w:rsidRDefault="008956A5" w:rsidP="008956A5">
      <w:pPr>
        <w:ind w:firstLine="360"/>
      </w:pPr>
    </w:p>
    <w:p w:rsidR="00BF76E2" w:rsidRDefault="00BF76E2" w:rsidP="00BF76E2"/>
    <w:p w:rsidR="00BF76E2" w:rsidRDefault="00BF76E2" w:rsidP="00BF76E2"/>
    <w:p w:rsidR="00BF76E2" w:rsidRDefault="00BF76E2" w:rsidP="00BF76E2"/>
    <w:p w:rsidR="00BF76E2" w:rsidRDefault="00BF76E2" w:rsidP="00BF76E2"/>
    <w:p w:rsidR="00BF76E2" w:rsidRDefault="00BF76E2" w:rsidP="00BF76E2"/>
    <w:p w:rsidR="00BF76E2" w:rsidRDefault="00BF76E2" w:rsidP="00BF76E2"/>
    <w:p w:rsidR="00BF76E2" w:rsidRDefault="00BF76E2" w:rsidP="00BF76E2"/>
    <w:p w:rsidR="00BF76E2" w:rsidRDefault="00BF76E2" w:rsidP="00BF76E2"/>
    <w:p w:rsidR="00BF76E2" w:rsidRDefault="00BF76E2" w:rsidP="00BF76E2"/>
    <w:p w:rsidR="00BF76E2" w:rsidRDefault="00BF76E2" w:rsidP="00BF76E2"/>
    <w:p w:rsidR="00E43FAE" w:rsidRPr="00AE1407" w:rsidRDefault="001C5928" w:rsidP="004C64D9">
      <w:pPr>
        <w:pStyle w:val="Heading2"/>
        <w:numPr>
          <w:ilvl w:val="0"/>
          <w:numId w:val="5"/>
        </w:numPr>
        <w:ind w:left="0" w:firstLine="0"/>
      </w:pPr>
      <w:r>
        <w:lastRenderedPageBreak/>
        <w:t>Т</w:t>
      </w:r>
      <w:r w:rsidR="00E43FAE" w:rsidRPr="00AE1407">
        <w:t>ЕХНИЧКА ДОКУМЕНТАЦИЈА</w:t>
      </w:r>
      <w:r w:rsidR="00A0769E" w:rsidRPr="00AE1407">
        <w:t xml:space="preserve"> </w:t>
      </w:r>
      <w:r w:rsidR="00E43FAE" w:rsidRPr="00AE1407">
        <w:rPr>
          <w:bCs/>
          <w:iCs/>
        </w:rPr>
        <w:t>ПРЕДМЕТА ЈАВНЕ НАБАВКЕ</w:t>
      </w:r>
      <w:bookmarkEnd w:id="13"/>
    </w:p>
    <w:p w:rsidR="00E43FAE" w:rsidRDefault="00E43FAE" w:rsidP="001C66FB">
      <w:pPr>
        <w:jc w:val="center"/>
        <w:rPr>
          <w:bCs/>
          <w:iCs/>
        </w:rPr>
      </w:pPr>
    </w:p>
    <w:p w:rsidR="0097486B" w:rsidRDefault="0097486B" w:rsidP="00E43FAE">
      <w:pPr>
        <w:rPr>
          <w:bCs/>
          <w:iCs/>
        </w:rPr>
      </w:pPr>
    </w:p>
    <w:p w:rsidR="0097486B" w:rsidRDefault="0097486B" w:rsidP="00E43FAE">
      <w:pPr>
        <w:rPr>
          <w:bCs/>
          <w:iCs/>
        </w:rPr>
      </w:pPr>
    </w:p>
    <w:tbl>
      <w:tblPr>
        <w:tblW w:w="0" w:type="auto"/>
        <w:tblInd w:w="-229" w:type="dxa"/>
        <w:tblLayout w:type="fixed"/>
        <w:tblCellMar>
          <w:top w:w="55" w:type="dxa"/>
          <w:left w:w="55" w:type="dxa"/>
          <w:bottom w:w="55" w:type="dxa"/>
          <w:right w:w="55" w:type="dxa"/>
        </w:tblCellMar>
        <w:tblLook w:val="0000" w:firstRow="0" w:lastRow="0" w:firstColumn="0" w:lastColumn="0" w:noHBand="0" w:noVBand="0"/>
      </w:tblPr>
      <w:tblGrid>
        <w:gridCol w:w="9320"/>
      </w:tblGrid>
      <w:tr w:rsidR="00C20E93" w:rsidRPr="00AE1407" w:rsidTr="00F50012">
        <w:tc>
          <w:tcPr>
            <w:tcW w:w="9320" w:type="dxa"/>
            <w:shd w:val="clear" w:color="auto" w:fill="auto"/>
          </w:tcPr>
          <w:p w:rsidR="0097486B" w:rsidRPr="00D90F8B" w:rsidRDefault="0097486B" w:rsidP="0097486B">
            <w:pPr>
              <w:rPr>
                <w:bCs/>
                <w:iCs/>
              </w:rPr>
            </w:pPr>
          </w:p>
          <w:p w:rsidR="00AA16A0" w:rsidRPr="00D90F8B" w:rsidRDefault="008956A5" w:rsidP="00404DAF">
            <w:pPr>
              <w:rPr>
                <w:bCs/>
                <w:noProof/>
              </w:rPr>
            </w:pPr>
            <w:r w:rsidRPr="00D90F8B">
              <w:rPr>
                <w:noProof/>
              </w:rPr>
              <w:t xml:space="preserve">            </w:t>
            </w:r>
            <w:r w:rsidR="0097486B" w:rsidRPr="00D90F8B">
              <w:rPr>
                <w:noProof/>
              </w:rPr>
              <w:t>Понуђач треба да поседује</w:t>
            </w:r>
            <w:r w:rsidR="001C66FB" w:rsidRPr="00D90F8B">
              <w:rPr>
                <w:noProof/>
              </w:rPr>
              <w:t xml:space="preserve"> </w:t>
            </w:r>
            <w:r w:rsidR="001068C1" w:rsidRPr="00D90F8B">
              <w:rPr>
                <w:noProof/>
              </w:rPr>
              <w:t xml:space="preserve">уговор или овлашћење </w:t>
            </w:r>
            <w:r w:rsidR="0097486B" w:rsidRPr="00D90F8B">
              <w:rPr>
                <w:noProof/>
              </w:rPr>
              <w:t xml:space="preserve">од стране произвођача </w:t>
            </w:r>
            <w:r w:rsidR="00AA16A0" w:rsidRPr="00D90F8B">
              <w:rPr>
                <w:bCs/>
                <w:noProof/>
              </w:rPr>
              <w:t xml:space="preserve">„GE Healthcare“, </w:t>
            </w:r>
            <w:r w:rsidR="0097486B" w:rsidRPr="00D90F8B">
              <w:rPr>
                <w:noProof/>
              </w:rPr>
              <w:t xml:space="preserve">да </w:t>
            </w:r>
            <w:r w:rsidR="00404DAF" w:rsidRPr="00D90F8B">
              <w:rPr>
                <w:bCs/>
                <w:noProof/>
              </w:rPr>
              <w:t>поседује релевантне лиценце, особље и алате</w:t>
            </w:r>
            <w:r w:rsidR="00AA16A0" w:rsidRPr="00D90F8B">
              <w:rPr>
                <w:bCs/>
                <w:noProof/>
              </w:rPr>
              <w:t>,</w:t>
            </w:r>
            <w:r w:rsidR="00404DAF" w:rsidRPr="00D90F8B">
              <w:rPr>
                <w:bCs/>
                <w:noProof/>
              </w:rPr>
              <w:t xml:space="preserve"> да обавља услужне активности прединсталације, инсталације, гаранције и постгарантних услуга, превентивног одржавања и корективног рада, </w:t>
            </w:r>
            <w:r w:rsidR="001068C1" w:rsidRPr="00D90F8B">
              <w:rPr>
                <w:bCs/>
                <w:noProof/>
              </w:rPr>
              <w:t xml:space="preserve">дистрибуцију, замену и уградњу </w:t>
            </w:r>
            <w:r w:rsidR="00404DAF" w:rsidRPr="00D90F8B">
              <w:rPr>
                <w:bCs/>
                <w:noProof/>
              </w:rPr>
              <w:t xml:space="preserve"> резервних делова и прибора за сервис магнетне резонанце, тј предмета јавне набавке.</w:t>
            </w:r>
          </w:p>
          <w:p w:rsidR="00404DAF" w:rsidRPr="00D90F8B" w:rsidRDefault="0097486B" w:rsidP="00404DAF">
            <w:pPr>
              <w:rPr>
                <w:b/>
                <w:noProof/>
              </w:rPr>
            </w:pPr>
            <w:r w:rsidRPr="00D90F8B">
              <w:rPr>
                <w:b/>
                <w:noProof/>
              </w:rPr>
              <w:t>Фотокопиј</w:t>
            </w:r>
            <w:r w:rsidR="00404DAF" w:rsidRPr="00D90F8B">
              <w:rPr>
                <w:b/>
                <w:noProof/>
              </w:rPr>
              <w:t xml:space="preserve">у </w:t>
            </w:r>
            <w:r w:rsidR="001068C1" w:rsidRPr="00D90F8B">
              <w:rPr>
                <w:b/>
                <w:noProof/>
              </w:rPr>
              <w:t xml:space="preserve">уговора или овлашћења </w:t>
            </w:r>
            <w:r w:rsidR="00404DAF" w:rsidRPr="00D90F8B">
              <w:rPr>
                <w:b/>
                <w:noProof/>
              </w:rPr>
              <w:t>понуђач треба да достави наручиоцу уз понуду.</w:t>
            </w:r>
          </w:p>
          <w:p w:rsidR="0097486B" w:rsidRPr="00D90F8B" w:rsidRDefault="0097486B" w:rsidP="0097486B">
            <w:pPr>
              <w:rPr>
                <w:bCs/>
                <w:iCs/>
              </w:rPr>
            </w:pPr>
          </w:p>
          <w:p w:rsidR="00E43FAE" w:rsidRDefault="0097486B" w:rsidP="00A37566">
            <w:pPr>
              <w:jc w:val="both"/>
              <w:rPr>
                <w:noProof/>
              </w:rPr>
            </w:pPr>
            <w:r>
              <w:rPr>
                <w:noProof/>
              </w:rPr>
              <w:t xml:space="preserve"> </w:t>
            </w: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rPr>
                <w:noProof/>
              </w:rPr>
            </w:pPr>
          </w:p>
          <w:p w:rsidR="001F4DC8" w:rsidRDefault="001F4DC8" w:rsidP="00A37566">
            <w:pPr>
              <w:jc w:val="both"/>
            </w:pPr>
          </w:p>
          <w:p w:rsidR="00DA78CD" w:rsidRDefault="00DA78CD" w:rsidP="00A37566">
            <w:pPr>
              <w:jc w:val="both"/>
            </w:pPr>
          </w:p>
          <w:p w:rsidR="00DA78CD" w:rsidRPr="00AE1407" w:rsidRDefault="00DA78CD" w:rsidP="00A37566">
            <w:pPr>
              <w:jc w:val="both"/>
            </w:pPr>
          </w:p>
        </w:tc>
      </w:tr>
      <w:tr w:rsidR="008956A5" w:rsidRPr="00AE1407" w:rsidTr="00F50012">
        <w:tc>
          <w:tcPr>
            <w:tcW w:w="9320" w:type="dxa"/>
            <w:shd w:val="clear" w:color="auto" w:fill="auto"/>
          </w:tcPr>
          <w:p w:rsidR="008956A5" w:rsidRDefault="008956A5" w:rsidP="0097486B">
            <w:pPr>
              <w:rPr>
                <w:bCs/>
                <w:iCs/>
                <w:highlight w:val="yellow"/>
              </w:rPr>
            </w:pPr>
          </w:p>
        </w:tc>
      </w:tr>
    </w:tbl>
    <w:p w:rsidR="00E43FAE" w:rsidRPr="00AE1407" w:rsidRDefault="00E43FAE" w:rsidP="00247002">
      <w:pPr>
        <w:rPr>
          <w:noProof/>
        </w:rPr>
      </w:pPr>
    </w:p>
    <w:p w:rsidR="00127AFC" w:rsidRPr="00AE1407" w:rsidRDefault="002D5B2C" w:rsidP="004C64D9">
      <w:pPr>
        <w:pStyle w:val="Heading2"/>
        <w:numPr>
          <w:ilvl w:val="0"/>
          <w:numId w:val="5"/>
        </w:numPr>
        <w:ind w:left="0" w:firstLine="0"/>
        <w:rPr>
          <w:noProof/>
        </w:rPr>
      </w:pPr>
      <w:bookmarkStart w:id="14" w:name="_Toc375826006"/>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F36234">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F36234">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F36234">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F50012" w:rsidRDefault="00CA2087" w:rsidP="00F50012">
            <w:pPr>
              <w:jc w:val="both"/>
              <w:rPr>
                <w:noProof/>
              </w:rPr>
            </w:pPr>
            <w:r w:rsidRPr="00AE1407">
              <w:rPr>
                <w:iCs/>
              </w:rPr>
              <w:t xml:space="preserve"> Доказ за </w:t>
            </w:r>
            <w:r w:rsidRPr="00AE1407">
              <w:rPr>
                <w:b/>
                <w:iCs/>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8956A5" w:rsidRDefault="008956A5" w:rsidP="00F50012">
            <w:pPr>
              <w:pStyle w:val="ListParagraph"/>
              <w:ind w:left="0"/>
              <w:jc w:val="center"/>
              <w:rPr>
                <w:b/>
                <w:noProof/>
              </w:rPr>
            </w:pPr>
          </w:p>
          <w:p w:rsidR="008956A5" w:rsidRDefault="008956A5" w:rsidP="00F50012">
            <w:pPr>
              <w:pStyle w:val="ListParagraph"/>
              <w:ind w:left="0"/>
              <w:jc w:val="center"/>
              <w:rPr>
                <w:b/>
                <w:noProof/>
              </w:rPr>
            </w:pPr>
          </w:p>
          <w:p w:rsidR="008956A5" w:rsidRDefault="008956A5" w:rsidP="00F50012">
            <w:pPr>
              <w:pStyle w:val="ListParagraph"/>
              <w:ind w:left="0"/>
              <w:jc w:val="center"/>
              <w:rPr>
                <w:b/>
                <w:noProof/>
              </w:rPr>
            </w:pPr>
          </w:p>
          <w:p w:rsidR="008956A5" w:rsidRDefault="008956A5" w:rsidP="00F50012">
            <w:pPr>
              <w:pStyle w:val="ListParagraph"/>
              <w:ind w:left="0"/>
              <w:jc w:val="center"/>
              <w:rPr>
                <w:b/>
                <w:noProof/>
              </w:rPr>
            </w:pPr>
          </w:p>
          <w:p w:rsidR="00CA2087" w:rsidRPr="00AE1407" w:rsidRDefault="00CA2087" w:rsidP="00F50012">
            <w:pPr>
              <w:pStyle w:val="ListParagraph"/>
              <w:ind w:left="0"/>
              <w:jc w:val="center"/>
              <w:rPr>
                <w:b/>
                <w:noProof/>
              </w:rPr>
            </w:pPr>
            <w:r w:rsidRPr="00B914DF">
              <w:rPr>
                <w:b/>
                <w:noProof/>
              </w:rPr>
              <w:t xml:space="preserve">ДОДАТНИ УСЛОВИ ЗА УЧЕШЋЕ У ПОСТУПКУ ЈАВНЕ НАБАВКЕ ИЗ ЧЛАНА </w:t>
            </w:r>
            <w:r w:rsidRPr="00B914DF">
              <w:rPr>
                <w:b/>
                <w:noProof/>
              </w:rPr>
              <w:lastRenderedPageBreak/>
              <w:t>76. ЗАКОНА</w:t>
            </w:r>
          </w:p>
        </w:tc>
      </w:tr>
      <w:tr w:rsidR="00CA2087" w:rsidRPr="00AE1407" w:rsidTr="00CA2087">
        <w:trPr>
          <w:trHeight w:val="848"/>
        </w:trPr>
        <w:tc>
          <w:tcPr>
            <w:tcW w:w="801" w:type="dxa"/>
            <w:vAlign w:val="center"/>
          </w:tcPr>
          <w:p w:rsidR="00CA2087" w:rsidRPr="00AE1407" w:rsidRDefault="00CA2087" w:rsidP="00A324FE">
            <w:pPr>
              <w:pStyle w:val="ListParagraph"/>
              <w:ind w:left="405"/>
              <w:rPr>
                <w:noProof/>
              </w:rPr>
            </w:pPr>
            <w:r w:rsidRPr="00AE1407">
              <w:rPr>
                <w:noProof/>
              </w:rPr>
              <w:lastRenderedPageBreak/>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AE1407" w:rsidRDefault="00CA2087" w:rsidP="00417DFD">
            <w:pPr>
              <w:rPr>
                <w:noProof/>
              </w:rPr>
            </w:pPr>
            <w:r w:rsidRPr="00B914DF">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324384">
              <w:rPr>
                <w:noProof/>
                <w:lang w:val="sr-Cyrl-RS"/>
              </w:rPr>
              <w:t>21.08.</w:t>
            </w:r>
            <w:r w:rsidRPr="00B914DF">
              <w:rPr>
                <w:noProof/>
                <w:lang w:val="sr-Cyrl-BA"/>
              </w:rPr>
              <w:t>.201</w:t>
            </w:r>
            <w:r w:rsidR="001F4DC8">
              <w:rPr>
                <w:noProof/>
              </w:rPr>
              <w:t>3</w:t>
            </w:r>
            <w:r w:rsidRPr="00B914DF">
              <w:rPr>
                <w:noProof/>
                <w:lang w:val="sr-Cyrl-BA"/>
              </w:rPr>
              <w:t xml:space="preserve">. </w:t>
            </w:r>
            <w:r w:rsidRPr="00B914DF">
              <w:rPr>
                <w:noProof/>
              </w:rPr>
              <w:t xml:space="preserve">до </w:t>
            </w:r>
            <w:r w:rsidR="00324384">
              <w:rPr>
                <w:noProof/>
                <w:lang w:val="sr-Cyrl-RS"/>
              </w:rPr>
              <w:t>21.02</w:t>
            </w:r>
            <w:r w:rsidRPr="00B914DF">
              <w:rPr>
                <w:noProof/>
              </w:rPr>
              <w:t>.201</w:t>
            </w:r>
            <w:r w:rsidR="00B914DF">
              <w:rPr>
                <w:noProof/>
              </w:rPr>
              <w:t>4</w:t>
            </w:r>
            <w:r w:rsidRPr="00B914DF">
              <w:rPr>
                <w:noProof/>
              </w:rPr>
              <w:t xml:space="preserve">. године и да је остварио најмање </w:t>
            </w:r>
            <w:r w:rsidR="00B914DF">
              <w:rPr>
                <w:noProof/>
              </w:rPr>
              <w:t>10</w:t>
            </w:r>
            <w:r w:rsidRPr="00B914DF">
              <w:rPr>
                <w:noProof/>
              </w:rPr>
              <w:t xml:space="preserve">.000.000,00 дин. прихода </w:t>
            </w:r>
            <w:r w:rsidR="001C66FB">
              <w:rPr>
                <w:noProof/>
              </w:rPr>
              <w:t>у претходне три године</w:t>
            </w:r>
            <w:r w:rsidR="00842DC1">
              <w:rPr>
                <w:noProof/>
              </w:rPr>
              <w:t>, за сваку годину појединачно</w:t>
            </w:r>
            <w:r w:rsidRPr="00B914DF">
              <w:rPr>
                <w:noProof/>
              </w:rPr>
              <w:t>.</w:t>
            </w:r>
          </w:p>
          <w:p w:rsidR="00CA2087" w:rsidRPr="00AE1407" w:rsidRDefault="00CA2087" w:rsidP="00417DFD">
            <w:pPr>
              <w:rPr>
                <w:noProof/>
              </w:rPr>
            </w:pPr>
          </w:p>
        </w:tc>
        <w:tc>
          <w:tcPr>
            <w:tcW w:w="5914" w:type="dxa"/>
          </w:tcPr>
          <w:p w:rsidR="00CA2087" w:rsidRPr="00B914DF" w:rsidRDefault="00CA2087" w:rsidP="00417DFD">
            <w:pPr>
              <w:jc w:val="both"/>
              <w:rPr>
                <w:b/>
                <w:noProof/>
              </w:rPr>
            </w:pPr>
            <w:r w:rsidRPr="00B914DF">
              <w:rPr>
                <w:b/>
                <w:noProof/>
              </w:rPr>
              <w:t>Доказ за правно лице/предузетника/физичко лице:</w:t>
            </w:r>
          </w:p>
          <w:p w:rsidR="00CA2087" w:rsidRPr="00B914DF" w:rsidRDefault="00CA2087" w:rsidP="00417DFD">
            <w:pPr>
              <w:rPr>
                <w:noProof/>
              </w:rPr>
            </w:pPr>
          </w:p>
          <w:p w:rsidR="00CA2087" w:rsidRPr="00B914DF" w:rsidRDefault="00CA2087" w:rsidP="00417DFD">
            <w:pPr>
              <w:rPr>
                <w:noProof/>
              </w:rPr>
            </w:pPr>
            <w:r w:rsidRPr="00B914DF">
              <w:rPr>
                <w:noProof/>
              </w:rPr>
              <w:t xml:space="preserve">Потврда НБС о броју дана неликвидности за период од          </w:t>
            </w:r>
            <w:r w:rsidR="00324384">
              <w:rPr>
                <w:noProof/>
              </w:rPr>
              <w:t>21.08</w:t>
            </w:r>
            <w:r w:rsidRPr="00B914DF">
              <w:rPr>
                <w:noProof/>
              </w:rPr>
              <w:t>.2103</w:t>
            </w:r>
            <w:r w:rsidRPr="00B914DF">
              <w:rPr>
                <w:noProof/>
                <w:lang w:val="sr-Cyrl-BA"/>
              </w:rPr>
              <w:t xml:space="preserve">. </w:t>
            </w:r>
            <w:r w:rsidRPr="00B914DF">
              <w:rPr>
                <w:noProof/>
              </w:rPr>
              <w:t xml:space="preserve"> </w:t>
            </w:r>
            <w:r w:rsidRPr="00B914DF">
              <w:rPr>
                <w:noProof/>
                <w:lang w:val="sr-Cyrl-BA"/>
              </w:rPr>
              <w:t xml:space="preserve">до </w:t>
            </w:r>
            <w:r w:rsidR="00324384">
              <w:rPr>
                <w:noProof/>
                <w:lang w:val="sr-Cyrl-BA"/>
              </w:rPr>
              <w:t xml:space="preserve">21.02. </w:t>
            </w:r>
            <w:r w:rsidRPr="00B914DF">
              <w:rPr>
                <w:noProof/>
                <w:lang w:val="sr-Cyrl-BA"/>
              </w:rPr>
              <w:t>201</w:t>
            </w:r>
            <w:r w:rsidR="001F4DC8">
              <w:rPr>
                <w:noProof/>
              </w:rPr>
              <w:t>4</w:t>
            </w:r>
            <w:r w:rsidRPr="00B914DF">
              <w:rPr>
                <w:noProof/>
              </w:rPr>
              <w:t xml:space="preserve">. године. </w:t>
            </w:r>
          </w:p>
          <w:p w:rsidR="00CA2087" w:rsidRPr="00B914DF" w:rsidRDefault="00CA2087" w:rsidP="00CA2087">
            <w:pPr>
              <w:rPr>
                <w:noProof/>
              </w:rPr>
            </w:pPr>
            <w:r w:rsidRPr="00B914DF">
              <w:rPr>
                <w:noProof/>
              </w:rPr>
              <w:t xml:space="preserve">Потврду издаје: </w:t>
            </w:r>
          </w:p>
          <w:p w:rsidR="00CA2087" w:rsidRPr="00B914DF" w:rsidRDefault="00CA2087" w:rsidP="00CA2087">
            <w:pPr>
              <w:rPr>
                <w:noProof/>
              </w:rPr>
            </w:pPr>
            <w:r w:rsidRPr="00B914D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AE1407" w:rsidRDefault="00CA2087" w:rsidP="00BB2126">
            <w:pPr>
              <w:rPr>
                <w:noProof/>
                <w:highlight w:val="yellow"/>
              </w:rPr>
            </w:pPr>
            <w:r w:rsidRPr="00B914DF">
              <w:rPr>
                <w:noProof/>
              </w:rPr>
              <w:t>Извештај о бонитету НБС (или АПР) или понуђачеви биланси стања и биланси успеха, или изводи из тих биланса, за п</w:t>
            </w:r>
            <w:r w:rsidR="001C66FB">
              <w:rPr>
                <w:noProof/>
              </w:rPr>
              <w:t>ретходне три</w:t>
            </w:r>
            <w:r w:rsidRPr="001C66FB">
              <w:rPr>
                <w:noProof/>
              </w:rPr>
              <w:t xml:space="preserve"> обрачунске године. </w:t>
            </w:r>
            <w:r w:rsidR="001C66FB" w:rsidRPr="001C66FB">
              <w:rPr>
                <w:noProof/>
              </w:rPr>
              <w:t>Потенцијални понуђачи којима још није завршен Извештај о бонитету за 201</w:t>
            </w:r>
            <w:r w:rsidR="001C66FB">
              <w:rPr>
                <w:noProof/>
              </w:rPr>
              <w:t>3</w:t>
            </w:r>
            <w:r w:rsidR="001C66FB" w:rsidRPr="001C66FB">
              <w:rPr>
                <w:noProof/>
              </w:rPr>
              <w:t>. годину, мо</w:t>
            </w:r>
            <w:r w:rsidR="00BB2126">
              <w:rPr>
                <w:noProof/>
              </w:rPr>
              <w:t>г</w:t>
            </w:r>
            <w:r w:rsidR="001C66FB" w:rsidRPr="001C66FB">
              <w:rPr>
                <w:noProof/>
              </w:rPr>
              <w:t>у доставити фотокопије биланса стања и биланса успеха за ту годину.</w:t>
            </w:r>
          </w:p>
        </w:tc>
      </w:tr>
      <w:tr w:rsidR="00CA2087" w:rsidRPr="00AE1407" w:rsidTr="00CA2087">
        <w:trPr>
          <w:trHeight w:val="1121"/>
        </w:trPr>
        <w:tc>
          <w:tcPr>
            <w:tcW w:w="801" w:type="dxa"/>
            <w:vAlign w:val="center"/>
          </w:tcPr>
          <w:p w:rsidR="00CA2087" w:rsidRPr="00AE1407" w:rsidRDefault="00CA2087" w:rsidP="00A324FE">
            <w:pPr>
              <w:pStyle w:val="ListParagraph"/>
              <w:ind w:left="405"/>
              <w:rPr>
                <w:noProof/>
              </w:rPr>
            </w:pPr>
            <w:r w:rsidRPr="00AE1407">
              <w:rPr>
                <w:noProof/>
              </w:rPr>
              <w:t>7.</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BB2126" w:rsidRPr="00842DC1" w:rsidRDefault="001068C1" w:rsidP="008956A5">
            <w:r>
              <w:rPr>
                <w:noProof/>
              </w:rPr>
              <w:t>Понуђач треба да поседује</w:t>
            </w:r>
            <w:r w:rsidR="00BB2126">
              <w:rPr>
                <w:noProof/>
              </w:rPr>
              <w:t xml:space="preserve"> </w:t>
            </w:r>
            <w:r>
              <w:rPr>
                <w:noProof/>
              </w:rPr>
              <w:t xml:space="preserve">уговор или овлашћење од стране произвођача </w:t>
            </w:r>
            <w:r w:rsidRPr="00404DAF">
              <w:rPr>
                <w:bCs/>
                <w:noProof/>
              </w:rPr>
              <w:t>„GE Healthcare“</w:t>
            </w:r>
            <w:r>
              <w:rPr>
                <w:bCs/>
                <w:noProof/>
              </w:rPr>
              <w:t xml:space="preserve"> за сервис магнетне резон</w:t>
            </w:r>
            <w:r w:rsidR="00BB2126">
              <w:rPr>
                <w:bCs/>
                <w:noProof/>
              </w:rPr>
              <w:t xml:space="preserve">анце, тј предмета јавне набавке где је јасно дефинисано да </w:t>
            </w:r>
            <w:r w:rsidR="00BB2126" w:rsidRPr="00404DAF">
              <w:rPr>
                <w:bCs/>
                <w:noProof/>
              </w:rPr>
              <w:t>поседује релевантне лиценце, особље и алате да обавља услужне активности прединсталације, инсталације, гаранције и постгарантних услуга, превентивног одржавања и корективног рада,</w:t>
            </w:r>
            <w:r w:rsidR="008956A5">
              <w:rPr>
                <w:bCs/>
                <w:noProof/>
              </w:rPr>
              <w:t xml:space="preserve"> као и</w:t>
            </w:r>
            <w:r w:rsidR="00BB2126" w:rsidRPr="00404DAF">
              <w:rPr>
                <w:bCs/>
                <w:noProof/>
              </w:rPr>
              <w:t xml:space="preserve"> </w:t>
            </w:r>
            <w:r w:rsidR="00BB2126">
              <w:rPr>
                <w:bCs/>
                <w:noProof/>
              </w:rPr>
              <w:t xml:space="preserve">дистрибуцију, замену и уградњу </w:t>
            </w:r>
            <w:r w:rsidR="00BB2126" w:rsidRPr="00404DAF">
              <w:rPr>
                <w:bCs/>
                <w:noProof/>
              </w:rPr>
              <w:t xml:space="preserve"> резервних делова и прибора</w:t>
            </w:r>
            <w:r w:rsidR="00BB2126">
              <w:rPr>
                <w:bCs/>
                <w:noProof/>
              </w:rPr>
              <w:t>;</w:t>
            </w:r>
          </w:p>
        </w:tc>
        <w:tc>
          <w:tcPr>
            <w:tcW w:w="5914" w:type="dxa"/>
            <w:vAlign w:val="center"/>
          </w:tcPr>
          <w:p w:rsidR="001068C1" w:rsidRPr="0045125B" w:rsidRDefault="00842DC1" w:rsidP="001068C1">
            <w:pPr>
              <w:rPr>
                <w:noProof/>
              </w:rPr>
            </w:pPr>
            <w:r w:rsidRPr="0045125B">
              <w:rPr>
                <w:noProof/>
              </w:rPr>
              <w:t xml:space="preserve">Доставити фотокопију </w:t>
            </w:r>
            <w:r w:rsidR="001068C1" w:rsidRPr="0045125B">
              <w:rPr>
                <w:noProof/>
              </w:rPr>
              <w:t xml:space="preserve">уговора или овлашћења </w:t>
            </w:r>
          </w:p>
          <w:p w:rsidR="001068C1" w:rsidRPr="0045125B" w:rsidRDefault="00ED3B60" w:rsidP="001068C1">
            <w:pPr>
              <w:rPr>
                <w:b/>
                <w:noProof/>
              </w:rPr>
            </w:pPr>
            <w:r w:rsidRPr="0045125B">
              <w:rPr>
                <w:noProof/>
              </w:rPr>
              <w:t xml:space="preserve">од стране произвођача </w:t>
            </w:r>
            <w:r w:rsidRPr="0045125B">
              <w:rPr>
                <w:bCs/>
                <w:noProof/>
              </w:rPr>
              <w:t>„GE Healthcare“</w:t>
            </w:r>
            <w:r w:rsidR="00BB2126">
              <w:rPr>
                <w:bCs/>
                <w:noProof/>
              </w:rPr>
              <w:t>.</w:t>
            </w:r>
          </w:p>
          <w:p w:rsidR="00CA2087" w:rsidRPr="0045125B" w:rsidRDefault="00CA2087" w:rsidP="00842DC1"/>
        </w:tc>
      </w:tr>
      <w:tr w:rsidR="001068C1" w:rsidRPr="00842DC1" w:rsidTr="001068C1">
        <w:trPr>
          <w:trHeight w:val="1121"/>
        </w:trPr>
        <w:tc>
          <w:tcPr>
            <w:tcW w:w="801" w:type="dxa"/>
            <w:vAlign w:val="center"/>
          </w:tcPr>
          <w:p w:rsidR="00F50012" w:rsidRDefault="00F50012" w:rsidP="001068C1">
            <w:pPr>
              <w:pStyle w:val="ListParagraph"/>
              <w:ind w:left="405"/>
              <w:rPr>
                <w:noProof/>
              </w:rPr>
            </w:pPr>
          </w:p>
          <w:p w:rsidR="00F50012" w:rsidRDefault="00F50012" w:rsidP="001068C1">
            <w:pPr>
              <w:pStyle w:val="ListParagraph"/>
              <w:ind w:left="405"/>
              <w:rPr>
                <w:noProof/>
              </w:rPr>
            </w:pPr>
          </w:p>
          <w:p w:rsidR="001068C1" w:rsidRPr="00AE1407" w:rsidRDefault="00BB2126" w:rsidP="001068C1">
            <w:pPr>
              <w:pStyle w:val="ListParagraph"/>
              <w:ind w:left="405"/>
              <w:rPr>
                <w:noProof/>
              </w:rPr>
            </w:pPr>
            <w:r>
              <w:rPr>
                <w:noProof/>
              </w:rPr>
              <w:t>8</w:t>
            </w:r>
            <w:r w:rsidR="001068C1" w:rsidRPr="00AE1407">
              <w:rPr>
                <w:noProof/>
              </w:rPr>
              <w:t>.</w:t>
            </w:r>
          </w:p>
          <w:p w:rsidR="001068C1" w:rsidRPr="00AE1407" w:rsidRDefault="001068C1" w:rsidP="001068C1">
            <w:pPr>
              <w:pStyle w:val="ListParagraph"/>
              <w:ind w:left="405"/>
              <w:rPr>
                <w:noProof/>
              </w:rPr>
            </w:pPr>
          </w:p>
          <w:p w:rsidR="001068C1" w:rsidRPr="00AE1407" w:rsidRDefault="001068C1" w:rsidP="001068C1">
            <w:pPr>
              <w:pStyle w:val="ListParagraph"/>
              <w:ind w:left="405"/>
              <w:rPr>
                <w:noProof/>
              </w:rPr>
            </w:pPr>
          </w:p>
          <w:p w:rsidR="001068C1" w:rsidRPr="00AE1407" w:rsidRDefault="001068C1" w:rsidP="001068C1">
            <w:pPr>
              <w:pStyle w:val="ListParagraph"/>
              <w:ind w:left="405"/>
              <w:rPr>
                <w:noProof/>
              </w:rPr>
            </w:pPr>
          </w:p>
        </w:tc>
        <w:tc>
          <w:tcPr>
            <w:tcW w:w="2797" w:type="dxa"/>
            <w:gridSpan w:val="2"/>
          </w:tcPr>
          <w:p w:rsidR="00BB2126" w:rsidRDefault="001068C1" w:rsidP="001068C1">
            <w:pPr>
              <w:rPr>
                <w:noProof/>
              </w:rPr>
            </w:pPr>
            <w:r w:rsidRPr="00940B3D">
              <w:rPr>
                <w:noProof/>
              </w:rPr>
              <w:t>Да понуђач располаже довољним техничким и кадровским капацитетом</w:t>
            </w:r>
            <w:r w:rsidR="00BB2126">
              <w:rPr>
                <w:noProof/>
              </w:rPr>
              <w:t>;</w:t>
            </w:r>
          </w:p>
          <w:p w:rsidR="001068C1" w:rsidRPr="00842DC1" w:rsidRDefault="001068C1" w:rsidP="00BB2126">
            <w:r w:rsidRPr="00940B3D">
              <w:rPr>
                <w:noProof/>
              </w:rPr>
              <w:t xml:space="preserve">-понуђач </w:t>
            </w:r>
            <w:r w:rsidRPr="00C156B3">
              <w:rPr>
                <w:noProof/>
              </w:rPr>
              <w:t xml:space="preserve">мора да има </w:t>
            </w:r>
            <w:r w:rsidR="00BB2126">
              <w:rPr>
                <w:noProof/>
              </w:rPr>
              <w:t>најмање</w:t>
            </w:r>
            <w:r w:rsidRPr="00F61EC9">
              <w:rPr>
                <w:noProof/>
              </w:rPr>
              <w:t xml:space="preserve"> </w:t>
            </w:r>
            <w:r>
              <w:rPr>
                <w:noProof/>
              </w:rPr>
              <w:t>2</w:t>
            </w:r>
            <w:r w:rsidRPr="00F61EC9">
              <w:rPr>
                <w:noProof/>
              </w:rPr>
              <w:t xml:space="preserve"> запослена</w:t>
            </w:r>
            <w:r>
              <w:rPr>
                <w:noProof/>
              </w:rPr>
              <w:t xml:space="preserve"> сервисера у</w:t>
            </w:r>
            <w:r w:rsidR="008956A5">
              <w:rPr>
                <w:noProof/>
              </w:rPr>
              <w:t xml:space="preserve"> радном односу и 1</w:t>
            </w:r>
            <w:r w:rsidRPr="00C156B3">
              <w:rPr>
                <w:noProof/>
              </w:rPr>
              <w:t xml:space="preserve"> возило</w:t>
            </w:r>
            <w:r>
              <w:t>.</w:t>
            </w:r>
          </w:p>
        </w:tc>
        <w:tc>
          <w:tcPr>
            <w:tcW w:w="5914" w:type="dxa"/>
            <w:vAlign w:val="center"/>
          </w:tcPr>
          <w:p w:rsidR="001068C1" w:rsidRPr="00842DC1" w:rsidRDefault="001068C1" w:rsidP="001068C1">
            <w:r w:rsidRPr="00C74F59">
              <w:rPr>
                <w:noProof/>
              </w:rPr>
              <w:t>Доставити фотокопију сертификата или други важећи документ којим ће потврдити да је сервисер обучен за опрему која је предмет јавне набавке као и фотокопију саобраћајне дозволе</w:t>
            </w:r>
            <w:r w:rsidR="00BB2126">
              <w:t xml:space="preserve"> или уговора о располагању (лизинг, закуп и сл.)</w:t>
            </w:r>
          </w:p>
        </w:tc>
      </w:tr>
    </w:tbl>
    <w:p w:rsidR="002D5B2C" w:rsidRDefault="002D5B2C" w:rsidP="002D5B2C">
      <w:pPr>
        <w:rPr>
          <w:noProof/>
        </w:rPr>
      </w:pPr>
    </w:p>
    <w:p w:rsidR="002D5B2C" w:rsidRPr="00AE1407" w:rsidRDefault="004B101C" w:rsidP="00F36234">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F36234">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F36234">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proofErr w:type="gramStart"/>
      <w:r w:rsidRPr="00AE1407">
        <w:rPr>
          <w:bCs/>
          <w:iCs/>
          <w:lang w:val="sr-Cyrl-CS"/>
        </w:rPr>
        <w:t>за  сваког</w:t>
      </w:r>
      <w:proofErr w:type="gramEnd"/>
      <w:r w:rsidRPr="00AE1407">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45125B">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F36234">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F36234">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F36234">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F36234">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F36234">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F36234">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F36234">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F36234">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F36234">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4C64D9">
      <w:pPr>
        <w:pStyle w:val="Heading2"/>
        <w:numPr>
          <w:ilvl w:val="0"/>
          <w:numId w:val="5"/>
        </w:numPr>
        <w:ind w:left="0" w:firstLine="0"/>
        <w:rPr>
          <w:noProof/>
        </w:rPr>
      </w:pPr>
      <w:bookmarkStart w:id="15" w:name="_Toc375826007"/>
      <w:r w:rsidRPr="00AE1407">
        <w:rPr>
          <w:noProof/>
        </w:rPr>
        <w:lastRenderedPageBreak/>
        <w:t>УПУТСТВО П</w:t>
      </w:r>
      <w:r w:rsidR="00343F79" w:rsidRPr="00AE1407">
        <w:rPr>
          <w:noProof/>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45125B" w:rsidRPr="00AE1407" w:rsidRDefault="0045125B" w:rsidP="0045125B">
      <w:pPr>
        <w:rPr>
          <w:noProof/>
        </w:rPr>
      </w:pPr>
      <w:r w:rsidRPr="00AE1407">
        <w:rPr>
          <w:noProof/>
        </w:rPr>
        <w:t xml:space="preserve">Предмет јавне </w:t>
      </w:r>
      <w:r w:rsidRPr="0045125B">
        <w:rPr>
          <w:noProof/>
        </w:rPr>
        <w:t>набавке јесте</w:t>
      </w:r>
      <w:r w:rsidRPr="00AE1407">
        <w:rPr>
          <w:noProof/>
        </w:rPr>
        <w:t xml:space="preserve">  обликован по партијама.</w:t>
      </w:r>
    </w:p>
    <w:p w:rsidR="0045125B" w:rsidRPr="0045125B" w:rsidRDefault="0045125B" w:rsidP="0045125B">
      <w:pPr>
        <w:pStyle w:val="ListParagraph"/>
        <w:numPr>
          <w:ilvl w:val="0"/>
          <w:numId w:val="18"/>
        </w:numPr>
        <w:spacing w:line="276" w:lineRule="auto"/>
        <w:ind w:left="360"/>
        <w:jc w:val="both"/>
        <w:rPr>
          <w:rFonts w:eastAsia="TimesNewRomanPSMT"/>
          <w:bCs/>
        </w:rPr>
      </w:pPr>
      <w:r w:rsidRPr="0045125B">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5125B" w:rsidRPr="0045125B" w:rsidRDefault="0045125B" w:rsidP="0045125B">
      <w:pPr>
        <w:pStyle w:val="ListParagraph"/>
        <w:numPr>
          <w:ilvl w:val="0"/>
          <w:numId w:val="18"/>
        </w:numPr>
        <w:spacing w:line="276" w:lineRule="auto"/>
        <w:ind w:left="360"/>
        <w:jc w:val="both"/>
        <w:rPr>
          <w:rFonts w:eastAsia="TimesNewRomanPSMT"/>
          <w:bCs/>
        </w:rPr>
      </w:pPr>
      <w:r w:rsidRPr="0045125B">
        <w:rPr>
          <w:rFonts w:eastAsia="TimesNewRomanPSMT"/>
          <w:bCs/>
        </w:rPr>
        <w:t>Понуђач је дужан да у понуди наведе да ли се понуда односи на целокупну набавку или само на одређене партије.</w:t>
      </w:r>
    </w:p>
    <w:p w:rsidR="0045125B" w:rsidRPr="0045125B" w:rsidRDefault="0045125B" w:rsidP="0045125B">
      <w:pPr>
        <w:pStyle w:val="ListParagraph"/>
        <w:numPr>
          <w:ilvl w:val="0"/>
          <w:numId w:val="18"/>
        </w:numPr>
        <w:spacing w:line="276" w:lineRule="auto"/>
        <w:ind w:left="360"/>
        <w:jc w:val="both"/>
        <w:rPr>
          <w:rFonts w:eastAsia="TimesNewRomanPSMT"/>
          <w:bCs/>
        </w:rPr>
      </w:pPr>
      <w:r w:rsidRPr="0045125B">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45125B" w:rsidRPr="0045125B" w:rsidRDefault="0045125B" w:rsidP="0045125B">
      <w:pPr>
        <w:pStyle w:val="ListParagraph"/>
        <w:numPr>
          <w:ilvl w:val="0"/>
          <w:numId w:val="18"/>
        </w:numPr>
        <w:spacing w:line="276" w:lineRule="auto"/>
        <w:ind w:left="360"/>
        <w:jc w:val="both"/>
        <w:rPr>
          <w:rFonts w:eastAsia="TimesNewRomanPSMT"/>
          <w:bCs/>
        </w:rPr>
      </w:pPr>
      <w:r w:rsidRPr="0045125B">
        <w:rPr>
          <w:rFonts w:eastAsia="TimesNewRomanPSMT"/>
          <w:bCs/>
        </w:rPr>
        <w:t xml:space="preserve">Докази из чл. 75. </w:t>
      </w:r>
      <w:proofErr w:type="gramStart"/>
      <w:r w:rsidRPr="0045125B">
        <w:rPr>
          <w:rFonts w:eastAsia="TimesNewRomanPSMT"/>
          <w:bCs/>
        </w:rPr>
        <w:t>и</w:t>
      </w:r>
      <w:proofErr w:type="gramEnd"/>
      <w:r w:rsidRPr="0045125B">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45125B" w:rsidRPr="0045125B" w:rsidRDefault="0045125B" w:rsidP="0045125B">
      <w:pPr>
        <w:jc w:val="both"/>
      </w:pPr>
      <w:r w:rsidRPr="0045125B">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5. конкурсне </w:t>
      </w:r>
      <w:r w:rsidRPr="0045125B">
        <w:rPr>
          <w:b/>
          <w:lang w:val="sr-Cyrl-CS"/>
        </w:rPr>
        <w:lastRenderedPageBreak/>
        <w:t>документације)</w:t>
      </w:r>
      <w:r w:rsidRPr="0045125B">
        <w:rPr>
          <w:b/>
          <w:lang w:val="sr-Latn-CS"/>
        </w:rPr>
        <w:t xml:space="preserve">, </w:t>
      </w:r>
      <w:r w:rsidRPr="0045125B">
        <w:rPr>
          <w:b/>
          <w:lang w:val="sr-Cyrl-CS"/>
        </w:rPr>
        <w:t>а у посебним ковертама понуде са припадајућом документацијом за сваку партију понаособ</w:t>
      </w:r>
      <w:r w:rsidRPr="0045125B">
        <w:rPr>
          <w:b/>
        </w:rPr>
        <w:t>.</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45125B" w:rsidRDefault="00A878F3" w:rsidP="00A878F3">
      <w:pPr>
        <w:jc w:val="both"/>
        <w:rPr>
          <w:b/>
          <w:bCs/>
          <w:i/>
          <w:iCs/>
        </w:rPr>
      </w:pPr>
      <w:proofErr w:type="gramStart"/>
      <w:r w:rsidRPr="0045125B">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F36234">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F36234">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F36234">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F36234">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F36234">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F36234">
      <w:pPr>
        <w:pStyle w:val="ListParagraph"/>
        <w:numPr>
          <w:ilvl w:val="0"/>
          <w:numId w:val="7"/>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w:t>
      </w:r>
      <w:proofErr w:type="gramStart"/>
      <w:r w:rsidRPr="00AE1407">
        <w:rPr>
          <w:b/>
          <w:bCs/>
          <w:i/>
          <w:iCs/>
        </w:rPr>
        <w:t>ПРИХВАТЉИВОСТ  ПОНУДЕ</w:t>
      </w:r>
      <w:proofErr w:type="gramEnd"/>
    </w:p>
    <w:p w:rsidR="00A878F3" w:rsidRPr="00AE1407" w:rsidRDefault="00A878F3" w:rsidP="00A878F3">
      <w:pPr>
        <w:jc w:val="both"/>
        <w:rPr>
          <w:highlight w:val="green"/>
        </w:rPr>
      </w:pPr>
    </w:p>
    <w:p w:rsidR="00A878F3" w:rsidRPr="00804462"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r w:rsidR="00804462">
        <w:rPr>
          <w:b/>
          <w:iCs/>
          <w:u w:val="single"/>
        </w:rPr>
        <w:t xml:space="preserve"> за партију 1</w:t>
      </w:r>
      <w:r w:rsidR="008956A5">
        <w:rPr>
          <w:b/>
          <w:iCs/>
          <w:u w:val="single"/>
        </w:rPr>
        <w:t>.</w:t>
      </w:r>
    </w:p>
    <w:p w:rsidR="00D90F8B" w:rsidRDefault="00D90F8B" w:rsidP="00842DC1">
      <w:pPr>
        <w:jc w:val="both"/>
        <w:rPr>
          <w:noProof/>
        </w:rPr>
      </w:pPr>
      <w:r>
        <w:rPr>
          <w:noProof/>
        </w:rPr>
        <w:t xml:space="preserve">Наручилац захтева да плаћање буде у 12 једнаких месечних рата са роком доспећа од </w:t>
      </w:r>
      <w:r w:rsidRPr="00F61EC9">
        <w:rPr>
          <w:noProof/>
          <w:lang w:val="sr-Cyrl-CS"/>
        </w:rPr>
        <w:t xml:space="preserve">најкраће </w:t>
      </w:r>
      <w:r w:rsidR="00C94BA5">
        <w:rPr>
          <w:noProof/>
          <w:lang w:val="sr-Cyrl-CS"/>
        </w:rPr>
        <w:t>6</w:t>
      </w:r>
      <w:r w:rsidRPr="00F61EC9">
        <w:rPr>
          <w:noProof/>
          <w:lang w:val="sr-Cyrl-CS"/>
        </w:rPr>
        <w:t xml:space="preserve">0 а најдуже 120 дана од дана доставе </w:t>
      </w:r>
      <w:r>
        <w:rPr>
          <w:noProof/>
          <w:lang w:val="sr-Cyrl-CS"/>
        </w:rPr>
        <w:t xml:space="preserve">исправног </w:t>
      </w:r>
      <w:r w:rsidRPr="00F61EC9">
        <w:rPr>
          <w:noProof/>
          <w:lang w:val="sr-Cyrl-CS"/>
        </w:rPr>
        <w:t>рачуна</w:t>
      </w:r>
      <w:r>
        <w:rPr>
          <w:noProof/>
          <w:lang w:val="sr-Cyrl-CS"/>
        </w:rPr>
        <w:t>.</w:t>
      </w:r>
      <w:r>
        <w:rPr>
          <w:noProof/>
        </w:rPr>
        <w:t xml:space="preserve"> </w:t>
      </w:r>
    </w:p>
    <w:p w:rsidR="00842DC1" w:rsidRPr="00F61EC9" w:rsidRDefault="0013476C" w:rsidP="00D90F8B">
      <w:pPr>
        <w:jc w:val="both"/>
        <w:rPr>
          <w:noProof/>
          <w:lang w:val="sr-Cyrl-CS"/>
        </w:rPr>
      </w:pPr>
      <w:r>
        <w:rPr>
          <w:noProof/>
          <w:lang w:val="sr-Cyrl-CS"/>
        </w:rPr>
        <w:t>У прилогу сваког р</w:t>
      </w:r>
      <w:r w:rsidR="00842DC1" w:rsidRPr="001301B4">
        <w:rPr>
          <w:noProof/>
          <w:lang w:val="sr-Cyrl-CS"/>
        </w:rPr>
        <w:t>ачун</w:t>
      </w:r>
      <w:r>
        <w:rPr>
          <w:noProof/>
          <w:lang w:val="sr-Cyrl-CS"/>
        </w:rPr>
        <w:t xml:space="preserve">а </w:t>
      </w:r>
      <w:r w:rsidR="00842DC1" w:rsidRPr="001301B4">
        <w:rPr>
          <w:noProof/>
          <w:lang w:val="sr-Cyrl-CS"/>
        </w:rPr>
        <w:t xml:space="preserve">за извршене услуге и испоручене резервне делове </w:t>
      </w:r>
      <w:r>
        <w:rPr>
          <w:noProof/>
          <w:lang w:val="sr-Cyrl-CS"/>
        </w:rPr>
        <w:t xml:space="preserve">потребно је доставити </w:t>
      </w:r>
      <w:r w:rsidR="00842DC1" w:rsidRPr="001301B4">
        <w:rPr>
          <w:noProof/>
          <w:lang w:val="sr-Cyrl-CS"/>
        </w:rPr>
        <w:t>потписан</w:t>
      </w:r>
      <w:r>
        <w:rPr>
          <w:noProof/>
          <w:lang w:val="sr-Cyrl-CS"/>
        </w:rPr>
        <w:t>и</w:t>
      </w:r>
      <w:r w:rsidR="00842DC1" w:rsidRPr="001301B4">
        <w:rPr>
          <w:noProof/>
          <w:lang w:val="sr-Cyrl-CS"/>
        </w:rPr>
        <w:t xml:space="preserve"> документ</w:t>
      </w:r>
      <w:r w:rsidR="00842DC1" w:rsidRPr="001301B4">
        <w:rPr>
          <w:noProof/>
        </w:rPr>
        <w:t>-</w:t>
      </w:r>
      <w:r w:rsidR="00842DC1" w:rsidRPr="001301B4">
        <w:rPr>
          <w:noProof/>
          <w:lang w:val="sr-Cyrl-CS"/>
        </w:rPr>
        <w:t>радн</w:t>
      </w:r>
      <w:r>
        <w:rPr>
          <w:noProof/>
          <w:lang w:val="sr-Cyrl-CS"/>
        </w:rPr>
        <w:t>и</w:t>
      </w:r>
      <w:r w:rsidR="00842DC1" w:rsidRPr="001301B4">
        <w:rPr>
          <w:noProof/>
          <w:lang w:val="sr-Cyrl-CS"/>
        </w:rPr>
        <w:t xml:space="preserve"> налог од стране </w:t>
      </w:r>
      <w:r w:rsidR="00842DC1" w:rsidRPr="001301B4">
        <w:rPr>
          <w:noProof/>
        </w:rPr>
        <w:t xml:space="preserve">овлашћеног лица </w:t>
      </w:r>
      <w:r w:rsidR="00842DC1">
        <w:rPr>
          <w:noProof/>
        </w:rPr>
        <w:t>н</w:t>
      </w:r>
      <w:r w:rsidR="00842DC1" w:rsidRPr="001301B4">
        <w:rPr>
          <w:noProof/>
          <w:lang w:val="sr-Cyrl-CS"/>
        </w:rPr>
        <w:t xml:space="preserve">аручиоца којим се верификује квалитет извршених услуга </w:t>
      </w:r>
      <w:r>
        <w:rPr>
          <w:noProof/>
          <w:lang w:val="sr-Cyrl-CS"/>
        </w:rPr>
        <w:t>односно испорука резервног дела, за период за који се испоставља месечни рачун.</w:t>
      </w:r>
      <w:r w:rsidR="00842DC1" w:rsidRPr="00FA24DE">
        <w:rPr>
          <w:noProof/>
        </w:rPr>
        <w:t xml:space="preserve"> </w:t>
      </w:r>
    </w:p>
    <w:p w:rsidR="00842DC1" w:rsidRPr="00F61EC9" w:rsidRDefault="00842DC1" w:rsidP="00842DC1">
      <w:pPr>
        <w:jc w:val="both"/>
        <w:rPr>
          <w:iCs/>
        </w:rPr>
      </w:pPr>
      <w:proofErr w:type="gramStart"/>
      <w:r w:rsidRPr="00F61EC9">
        <w:rPr>
          <w:iCs/>
        </w:rPr>
        <w:t>Плаћање се врши уплатом на рачун понуђача.</w:t>
      </w:r>
      <w:proofErr w:type="gramEnd"/>
    </w:p>
    <w:p w:rsidR="00842DC1" w:rsidRPr="00F61EC9" w:rsidRDefault="00842DC1" w:rsidP="00842DC1">
      <w:pPr>
        <w:jc w:val="both"/>
        <w:rPr>
          <w:iCs/>
        </w:rPr>
      </w:pPr>
      <w:proofErr w:type="gramStart"/>
      <w:r w:rsidRPr="00F61EC9">
        <w:rPr>
          <w:iCs/>
        </w:rPr>
        <w:t>Понуђачу није дозвољено да захтева аванс.</w:t>
      </w:r>
      <w:proofErr w:type="gramEnd"/>
    </w:p>
    <w:p w:rsidR="00842DC1" w:rsidRDefault="00842DC1" w:rsidP="00842DC1">
      <w:pPr>
        <w:jc w:val="both"/>
        <w:rPr>
          <w:b/>
          <w:bCs/>
          <w:iCs/>
        </w:rPr>
      </w:pPr>
    </w:p>
    <w:p w:rsidR="00DC06EC" w:rsidRDefault="00DC06EC" w:rsidP="00804462">
      <w:pPr>
        <w:jc w:val="both"/>
        <w:rPr>
          <w:b/>
          <w:bCs/>
          <w:iCs/>
        </w:rPr>
      </w:pPr>
    </w:p>
    <w:p w:rsidR="00804462" w:rsidRDefault="00804462" w:rsidP="00804462">
      <w:pPr>
        <w:jc w:val="both"/>
        <w:rPr>
          <w:b/>
          <w:iCs/>
          <w:u w:val="single"/>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r>
        <w:rPr>
          <w:b/>
          <w:iCs/>
          <w:u w:val="single"/>
        </w:rPr>
        <w:t xml:space="preserve"> за партију 2.</w:t>
      </w:r>
    </w:p>
    <w:p w:rsidR="00C94BA5" w:rsidRPr="00F61EC9" w:rsidRDefault="00C94BA5" w:rsidP="00C94BA5">
      <w:pPr>
        <w:jc w:val="both"/>
        <w:rPr>
          <w:noProof/>
          <w:lang w:val="sr-Cyrl-CS"/>
        </w:rPr>
      </w:pPr>
      <w:r>
        <w:rPr>
          <w:noProof/>
        </w:rPr>
        <w:t xml:space="preserve">Наручилац захтева да рок плаћања буде </w:t>
      </w:r>
      <w:r w:rsidRPr="00F61EC9">
        <w:rPr>
          <w:noProof/>
          <w:lang w:val="sr-Cyrl-CS"/>
        </w:rPr>
        <w:t xml:space="preserve">најкраће </w:t>
      </w:r>
      <w:r>
        <w:rPr>
          <w:noProof/>
          <w:lang w:val="sr-Cyrl-CS"/>
        </w:rPr>
        <w:t>6</w:t>
      </w:r>
      <w:r w:rsidRPr="00F61EC9">
        <w:rPr>
          <w:noProof/>
          <w:lang w:val="sr-Cyrl-CS"/>
        </w:rPr>
        <w:t xml:space="preserve">0 а најдуже 120 дана од дана доставе </w:t>
      </w:r>
      <w:r>
        <w:rPr>
          <w:noProof/>
          <w:lang w:val="sr-Cyrl-CS"/>
        </w:rPr>
        <w:t xml:space="preserve">исправног </w:t>
      </w:r>
      <w:r w:rsidRPr="00F61EC9">
        <w:rPr>
          <w:noProof/>
          <w:lang w:val="sr-Cyrl-CS"/>
        </w:rPr>
        <w:t>рачу</w:t>
      </w:r>
      <w:r w:rsidRPr="00C74E33">
        <w:rPr>
          <w:noProof/>
          <w:lang w:val="sr-Cyrl-CS"/>
        </w:rPr>
        <w:t xml:space="preserve">на. </w:t>
      </w:r>
      <w:r w:rsidR="00804462" w:rsidRPr="00C74E33">
        <w:rPr>
          <w:noProof/>
          <w:lang w:val="sr-Cyrl-CS"/>
        </w:rPr>
        <w:t>Рачун за извршену услу</w:t>
      </w:r>
      <w:r w:rsidR="00DC06EC" w:rsidRPr="00C74E33">
        <w:rPr>
          <w:noProof/>
          <w:lang w:val="sr-Cyrl-CS"/>
        </w:rPr>
        <w:t>гу</w:t>
      </w:r>
      <w:r w:rsidR="00804462" w:rsidRPr="00C74E33">
        <w:rPr>
          <w:noProof/>
          <w:lang w:val="sr-Cyrl-CS"/>
        </w:rPr>
        <w:t xml:space="preserve"> испоставља се на основу документа</w:t>
      </w:r>
      <w:r w:rsidRPr="00C74E33">
        <w:rPr>
          <w:noProof/>
          <w:lang w:val="sr-Cyrl-CS"/>
        </w:rPr>
        <w:t xml:space="preserve"> </w:t>
      </w:r>
      <w:r w:rsidR="004057B4">
        <w:rPr>
          <w:noProof/>
          <w:lang w:val="sr-Cyrl-CS"/>
        </w:rPr>
        <w:lastRenderedPageBreak/>
        <w:t>радног налога/</w:t>
      </w:r>
      <w:r w:rsidRPr="00C74E33">
        <w:rPr>
          <w:noProof/>
          <w:lang w:val="sr-Cyrl-CS"/>
        </w:rPr>
        <w:t>отпремнице/</w:t>
      </w:r>
      <w:r w:rsidR="00DC06EC" w:rsidRPr="00C74E33">
        <w:rPr>
          <w:noProof/>
        </w:rPr>
        <w:t>записника о извршеној услузи</w:t>
      </w:r>
      <w:r w:rsidR="00D30183" w:rsidRPr="00C74E33">
        <w:rPr>
          <w:noProof/>
        </w:rPr>
        <w:t>,</w:t>
      </w:r>
      <w:r w:rsidR="00804462" w:rsidRPr="00C74E33">
        <w:rPr>
          <w:noProof/>
          <w:lang w:val="sr-Cyrl-CS"/>
        </w:rPr>
        <w:t xml:space="preserve"> </w:t>
      </w:r>
      <w:r w:rsidR="00D30183" w:rsidRPr="00C74E33">
        <w:rPr>
          <w:noProof/>
          <w:lang w:val="sr-Cyrl-CS"/>
        </w:rPr>
        <w:t xml:space="preserve">потписаног </w:t>
      </w:r>
      <w:r w:rsidR="00804462" w:rsidRPr="00C74E33">
        <w:rPr>
          <w:noProof/>
          <w:lang w:val="sr-Cyrl-CS"/>
        </w:rPr>
        <w:t xml:space="preserve">од стране </w:t>
      </w:r>
      <w:r w:rsidR="00804462" w:rsidRPr="00C74E33">
        <w:rPr>
          <w:noProof/>
        </w:rPr>
        <w:t>овлашћеног лица н</w:t>
      </w:r>
      <w:r w:rsidR="00804462" w:rsidRPr="00C74E33">
        <w:rPr>
          <w:noProof/>
          <w:lang w:val="sr-Cyrl-CS"/>
        </w:rPr>
        <w:t>аручиоца којим се верификује квалитет извршених услуга.</w:t>
      </w:r>
    </w:p>
    <w:p w:rsidR="00804462" w:rsidRPr="00F61EC9" w:rsidRDefault="00804462" w:rsidP="00804462">
      <w:pPr>
        <w:jc w:val="both"/>
        <w:rPr>
          <w:iCs/>
        </w:rPr>
      </w:pPr>
      <w:proofErr w:type="gramStart"/>
      <w:r w:rsidRPr="00F61EC9">
        <w:rPr>
          <w:iCs/>
        </w:rPr>
        <w:t>Плаћање се врши уплатом на рачун понуђача.</w:t>
      </w:r>
      <w:proofErr w:type="gramEnd"/>
    </w:p>
    <w:p w:rsidR="00804462" w:rsidRPr="00F61EC9" w:rsidRDefault="00804462" w:rsidP="00804462">
      <w:pPr>
        <w:jc w:val="both"/>
        <w:rPr>
          <w:iCs/>
        </w:rPr>
      </w:pPr>
      <w:proofErr w:type="gramStart"/>
      <w:r w:rsidRPr="00F61EC9">
        <w:rPr>
          <w:iCs/>
        </w:rPr>
        <w:t>Понуђачу није дозвољено да захтева аванс.</w:t>
      </w:r>
      <w:proofErr w:type="gramEnd"/>
    </w:p>
    <w:p w:rsidR="00804462" w:rsidRPr="00804462" w:rsidRDefault="00804462" w:rsidP="00842DC1">
      <w:pPr>
        <w:jc w:val="both"/>
        <w:rPr>
          <w:b/>
          <w:bCs/>
          <w:iCs/>
        </w:rPr>
      </w:pPr>
    </w:p>
    <w:p w:rsidR="00A878F3" w:rsidRPr="00C74E33" w:rsidRDefault="00A878F3" w:rsidP="00A878F3">
      <w:pPr>
        <w:jc w:val="both"/>
        <w:rPr>
          <w:b/>
          <w:iCs/>
        </w:rPr>
      </w:pPr>
      <w:r w:rsidRPr="00C74E33">
        <w:rPr>
          <w:b/>
          <w:bCs/>
          <w:iCs/>
        </w:rPr>
        <w:t xml:space="preserve">9.2. </w:t>
      </w:r>
      <w:r w:rsidRPr="00C74E33">
        <w:rPr>
          <w:b/>
          <w:iCs/>
          <w:u w:val="single"/>
        </w:rPr>
        <w:t>Захтеви у погледу гарантног рока</w:t>
      </w:r>
      <w:r w:rsidR="00DC06EC" w:rsidRPr="00C74E33">
        <w:rPr>
          <w:b/>
          <w:iCs/>
          <w:u w:val="single"/>
        </w:rPr>
        <w:t xml:space="preserve"> за партију 1.</w:t>
      </w:r>
    </w:p>
    <w:p w:rsidR="00A878F3" w:rsidRPr="00C74E33" w:rsidRDefault="00FB040D" w:rsidP="00A878F3">
      <w:pPr>
        <w:jc w:val="both"/>
        <w:rPr>
          <w:iCs/>
        </w:rPr>
      </w:pPr>
      <w:proofErr w:type="gramStart"/>
      <w:r w:rsidRPr="00C74E33">
        <w:rPr>
          <w:iCs/>
        </w:rPr>
        <w:t>Наручилац  захтева</w:t>
      </w:r>
      <w:proofErr w:type="gramEnd"/>
      <w:r w:rsidRPr="00C74E33">
        <w:rPr>
          <w:iCs/>
        </w:rPr>
        <w:t xml:space="preserve"> да </w:t>
      </w:r>
      <w:r w:rsidR="00ED3B60" w:rsidRPr="00C74E33">
        <w:rPr>
          <w:iCs/>
        </w:rPr>
        <w:t>гарантни рок на извр</w:t>
      </w:r>
      <w:r w:rsidR="00233072" w:rsidRPr="00C74E33">
        <w:rPr>
          <w:iCs/>
        </w:rPr>
        <w:t>ш</w:t>
      </w:r>
      <w:r w:rsidR="00ED3B60" w:rsidRPr="00C74E33">
        <w:rPr>
          <w:iCs/>
        </w:rPr>
        <w:t>ену услугу</w:t>
      </w:r>
      <w:r w:rsidR="00C74E33">
        <w:rPr>
          <w:iCs/>
        </w:rPr>
        <w:t xml:space="preserve"> и</w:t>
      </w:r>
      <w:r w:rsidR="00ED3B60" w:rsidRPr="00C74E33">
        <w:rPr>
          <w:iCs/>
        </w:rPr>
        <w:t xml:space="preserve"> </w:t>
      </w:r>
      <w:r w:rsidR="00C74E33" w:rsidRPr="00C74E33">
        <w:rPr>
          <w:iCs/>
        </w:rPr>
        <w:t xml:space="preserve">на уграђене делове </w:t>
      </w:r>
      <w:r w:rsidR="00ED3B60" w:rsidRPr="00C74E33">
        <w:rPr>
          <w:iCs/>
        </w:rPr>
        <w:t xml:space="preserve">буде </w:t>
      </w:r>
      <w:r w:rsidR="00C74E33">
        <w:rPr>
          <w:iCs/>
        </w:rPr>
        <w:t>најкраће</w:t>
      </w:r>
      <w:r w:rsidR="00C74E33" w:rsidRPr="00C74E33">
        <w:rPr>
          <w:iCs/>
        </w:rPr>
        <w:t xml:space="preserve"> </w:t>
      </w:r>
      <w:r w:rsidR="00ED3B60" w:rsidRPr="00C74E33">
        <w:rPr>
          <w:iCs/>
        </w:rPr>
        <w:t>12 месеци.</w:t>
      </w:r>
    </w:p>
    <w:p w:rsidR="00DC06EC" w:rsidRPr="00C74E33" w:rsidRDefault="00DC06EC" w:rsidP="00A878F3">
      <w:pPr>
        <w:jc w:val="both"/>
        <w:rPr>
          <w:iCs/>
        </w:rPr>
      </w:pPr>
    </w:p>
    <w:p w:rsidR="00DC06EC" w:rsidRPr="00C74E33" w:rsidRDefault="00DC06EC" w:rsidP="00DC06EC">
      <w:pPr>
        <w:jc w:val="both"/>
        <w:rPr>
          <w:b/>
          <w:iCs/>
        </w:rPr>
      </w:pPr>
      <w:r w:rsidRPr="00C74E33">
        <w:rPr>
          <w:b/>
          <w:bCs/>
          <w:iCs/>
        </w:rPr>
        <w:t xml:space="preserve">9.2. </w:t>
      </w:r>
      <w:r w:rsidRPr="00C74E33">
        <w:rPr>
          <w:b/>
          <w:iCs/>
          <w:u w:val="single"/>
        </w:rPr>
        <w:t>Захтеви у погледу гарантног рока за партију 2.</w:t>
      </w:r>
    </w:p>
    <w:p w:rsidR="00DC06EC" w:rsidRDefault="00DC06EC" w:rsidP="00DC06EC">
      <w:pPr>
        <w:jc w:val="both"/>
        <w:rPr>
          <w:iCs/>
        </w:rPr>
      </w:pPr>
      <w:proofErr w:type="gramStart"/>
      <w:r w:rsidRPr="00C74E33">
        <w:rPr>
          <w:iCs/>
        </w:rPr>
        <w:t xml:space="preserve">Наручилац захтева да гарантни рок на извршену услугу буде </w:t>
      </w:r>
      <w:r w:rsidR="00C74E33">
        <w:rPr>
          <w:iCs/>
        </w:rPr>
        <w:t>најкраће</w:t>
      </w:r>
      <w:r w:rsidR="00C74E33" w:rsidRPr="00C74E33">
        <w:rPr>
          <w:iCs/>
        </w:rPr>
        <w:t xml:space="preserve"> </w:t>
      </w:r>
      <w:r w:rsidRPr="00C74E33">
        <w:rPr>
          <w:iCs/>
        </w:rPr>
        <w:t>12 месеци.</w:t>
      </w:r>
      <w:proofErr w:type="gramEnd"/>
    </w:p>
    <w:p w:rsidR="00DC06EC" w:rsidRDefault="00DC06EC" w:rsidP="00DC06EC">
      <w:pPr>
        <w:jc w:val="both"/>
        <w:rPr>
          <w:iCs/>
        </w:rPr>
      </w:pPr>
    </w:p>
    <w:p w:rsidR="00A878F3" w:rsidRPr="00DC06EC"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r w:rsidR="00DC06EC">
        <w:rPr>
          <w:b/>
          <w:iCs/>
          <w:u w:val="single"/>
        </w:rPr>
        <w:t xml:space="preserve"> за партију 1.</w:t>
      </w:r>
    </w:p>
    <w:p w:rsidR="00C203B1" w:rsidRDefault="00ED3B60" w:rsidP="00C203B1">
      <w:pPr>
        <w:rPr>
          <w:bCs/>
          <w:noProof/>
        </w:rPr>
      </w:pPr>
      <w:r w:rsidRPr="00000B3E">
        <w:rPr>
          <w:noProof/>
        </w:rPr>
        <w:t xml:space="preserve">Наручилац захтева да </w:t>
      </w:r>
      <w:r w:rsidR="00C203B1">
        <w:rPr>
          <w:noProof/>
        </w:rPr>
        <w:t xml:space="preserve">се </w:t>
      </w:r>
      <w:r w:rsidRPr="00000B3E">
        <w:rPr>
          <w:noProof/>
        </w:rPr>
        <w:t>услуг</w:t>
      </w:r>
      <w:r w:rsidR="00C203B1">
        <w:rPr>
          <w:noProof/>
        </w:rPr>
        <w:t>е</w:t>
      </w:r>
      <w:r>
        <w:rPr>
          <w:noProof/>
        </w:rPr>
        <w:t xml:space="preserve"> </w:t>
      </w:r>
      <w:r w:rsidRPr="00000B3E">
        <w:rPr>
          <w:noProof/>
        </w:rPr>
        <w:t xml:space="preserve">сервисирања </w:t>
      </w:r>
      <w:r>
        <w:rPr>
          <w:noProof/>
        </w:rPr>
        <w:t>магнентне резонанце</w:t>
      </w:r>
      <w:r w:rsidR="00C203B1">
        <w:rPr>
          <w:noProof/>
        </w:rPr>
        <w:t xml:space="preserve"> </w:t>
      </w:r>
      <w:r w:rsidRPr="001E6975">
        <w:rPr>
          <w:bCs/>
          <w:noProof/>
        </w:rPr>
        <w:t>врш</w:t>
      </w:r>
      <w:r w:rsidR="00C203B1">
        <w:rPr>
          <w:bCs/>
          <w:noProof/>
        </w:rPr>
        <w:t>е</w:t>
      </w:r>
      <w:r w:rsidRPr="001E6975">
        <w:rPr>
          <w:bCs/>
          <w:noProof/>
        </w:rPr>
        <w:t xml:space="preserve"> у реалном времену извршења и уз реалан утрошак сервисног, резервног и осталог материјала.</w:t>
      </w:r>
    </w:p>
    <w:p w:rsidR="00C203B1" w:rsidRDefault="00C203B1" w:rsidP="00C203B1">
      <w:pPr>
        <w:rPr>
          <w:bCs/>
          <w:noProof/>
        </w:rPr>
      </w:pPr>
      <w:r w:rsidRPr="00000B3E">
        <w:rPr>
          <w:noProof/>
        </w:rPr>
        <w:t xml:space="preserve">Наручилац </w:t>
      </w:r>
      <w:r>
        <w:rPr>
          <w:noProof/>
        </w:rPr>
        <w:t xml:space="preserve">такође </w:t>
      </w:r>
      <w:r w:rsidRPr="00000B3E">
        <w:rPr>
          <w:noProof/>
        </w:rPr>
        <w:t>захтева</w:t>
      </w:r>
      <w:r>
        <w:rPr>
          <w:bCs/>
          <w:noProof/>
        </w:rPr>
        <w:t xml:space="preserve"> да и</w:t>
      </w:r>
      <w:r w:rsidR="00ED3B60">
        <w:rPr>
          <w:bCs/>
          <w:noProof/>
        </w:rPr>
        <w:t xml:space="preserve">споручилац услуге и резервних делова приликом </w:t>
      </w:r>
      <w:r>
        <w:rPr>
          <w:bCs/>
          <w:noProof/>
        </w:rPr>
        <w:t>с</w:t>
      </w:r>
      <w:r w:rsidR="00ED3B60">
        <w:rPr>
          <w:bCs/>
          <w:noProof/>
        </w:rPr>
        <w:t>тручног прегледа и поправке сачи</w:t>
      </w:r>
      <w:r>
        <w:rPr>
          <w:bCs/>
          <w:noProof/>
        </w:rPr>
        <w:t>ни</w:t>
      </w:r>
      <w:r w:rsidR="00ED3B60">
        <w:rPr>
          <w:bCs/>
          <w:noProof/>
        </w:rPr>
        <w:t xml:space="preserve"> уредну документацију о прегледу, извршеном раду сервисера и утрошеном материјалу.</w:t>
      </w:r>
    </w:p>
    <w:p w:rsidR="00C203B1" w:rsidRDefault="00ED3B60" w:rsidP="00C203B1">
      <w:pPr>
        <w:rPr>
          <w:bCs/>
          <w:noProof/>
        </w:rPr>
      </w:pPr>
      <w:r>
        <w:rPr>
          <w:bCs/>
          <w:noProof/>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ED3B60" w:rsidRDefault="00C203B1" w:rsidP="00C203B1">
      <w:pPr>
        <w:ind w:firstLine="720"/>
        <w:rPr>
          <w:bCs/>
          <w:noProof/>
        </w:rPr>
      </w:pPr>
      <w:r>
        <w:rPr>
          <w:bCs/>
          <w:noProof/>
        </w:rPr>
        <w:t>П</w:t>
      </w:r>
      <w:r w:rsidR="00ED3B60">
        <w:rPr>
          <w:bCs/>
          <w:noProof/>
        </w:rPr>
        <w:t>онуђач</w:t>
      </w:r>
      <w:r>
        <w:rPr>
          <w:bCs/>
          <w:noProof/>
        </w:rPr>
        <w:t xml:space="preserve"> </w:t>
      </w:r>
      <w:r w:rsidR="00ED3B60">
        <w:rPr>
          <w:bCs/>
          <w:noProof/>
        </w:rPr>
        <w:t>се обавезује да се након сваке извршене услуге  попуни „СЕРВИСНА КЊИЖИЦА“ апарата.</w:t>
      </w:r>
    </w:p>
    <w:p w:rsidR="00DC06EC" w:rsidRPr="00DC06EC" w:rsidRDefault="00DC06EC" w:rsidP="00ED3B60">
      <w:pPr>
        <w:ind w:firstLine="720"/>
        <w:jc w:val="both"/>
        <w:rPr>
          <w:bCs/>
          <w:noProof/>
        </w:rPr>
      </w:pPr>
    </w:p>
    <w:p w:rsidR="00DC06EC" w:rsidRPr="00DC06EC" w:rsidRDefault="00DC06EC" w:rsidP="00DC06EC">
      <w:pPr>
        <w:jc w:val="both"/>
        <w:rPr>
          <w:b/>
          <w:iCs/>
        </w:rPr>
      </w:pPr>
      <w:r w:rsidRPr="008A7A5D">
        <w:rPr>
          <w:b/>
          <w:bCs/>
          <w:iCs/>
        </w:rPr>
        <w:t xml:space="preserve">9.3. </w:t>
      </w:r>
      <w:r w:rsidRPr="008A7A5D">
        <w:rPr>
          <w:b/>
          <w:iCs/>
          <w:u w:val="single"/>
        </w:rPr>
        <w:t>Захтев у погледу рока (испоруке добара, извршења услуге, извођења радова)</w:t>
      </w:r>
      <w:r>
        <w:rPr>
          <w:b/>
          <w:iCs/>
          <w:u w:val="single"/>
        </w:rPr>
        <w:t xml:space="preserve"> за партију 2.</w:t>
      </w:r>
    </w:p>
    <w:p w:rsidR="00A056F8" w:rsidRDefault="00DC06EC" w:rsidP="00A056F8">
      <w:pPr>
        <w:rPr>
          <w:bCs/>
          <w:noProof/>
        </w:rPr>
      </w:pPr>
      <w:r w:rsidRPr="00000B3E">
        <w:rPr>
          <w:noProof/>
        </w:rPr>
        <w:t>Наручилац захтева од понуђача да изврши услугу</w:t>
      </w:r>
      <w:r>
        <w:rPr>
          <w:noProof/>
        </w:rPr>
        <w:t xml:space="preserve"> у</w:t>
      </w:r>
      <w:r w:rsidRPr="00E6101F">
        <w:rPr>
          <w:noProof/>
        </w:rPr>
        <w:t>напређење постојећег софтвера додатним опцијама</w:t>
      </w:r>
      <w:r w:rsidRPr="001E6975">
        <w:rPr>
          <w:bCs/>
          <w:noProof/>
        </w:rPr>
        <w:t xml:space="preserve"> у реалном времену извршења и уз реалан утрошак материјала.</w:t>
      </w:r>
    </w:p>
    <w:p w:rsidR="00DC06EC" w:rsidRDefault="00DC06EC" w:rsidP="00A056F8">
      <w:pPr>
        <w:rPr>
          <w:bCs/>
          <w:noProof/>
          <w:lang w:val="sr-Cyrl-CS"/>
        </w:rPr>
      </w:pPr>
      <w:r>
        <w:rPr>
          <w:bCs/>
          <w:noProof/>
        </w:rPr>
        <w:t xml:space="preserve">Понуђач се обавезује да се након извршене услуге сачини записник о извршеној услузи који ће потписати испоручилац услуге и овлашћено лице </w:t>
      </w:r>
      <w:r w:rsidR="00A056F8">
        <w:rPr>
          <w:bCs/>
          <w:noProof/>
        </w:rPr>
        <w:t xml:space="preserve">дефинисано уговором </w:t>
      </w:r>
      <w:r>
        <w:rPr>
          <w:bCs/>
          <w:noProof/>
        </w:rPr>
        <w:t>за праћење техничке реализације Клиничког центр</w:t>
      </w:r>
      <w:r w:rsidR="004057B4">
        <w:rPr>
          <w:bCs/>
          <w:noProof/>
        </w:rPr>
        <w:t>а Војводине</w:t>
      </w:r>
      <w:r>
        <w:rPr>
          <w:bCs/>
          <w:noProof/>
        </w:rPr>
        <w:t xml:space="preserve">. </w:t>
      </w:r>
    </w:p>
    <w:p w:rsidR="00D273B0" w:rsidRPr="00AE1407" w:rsidRDefault="00D273B0" w:rsidP="00A878F3">
      <w:pPr>
        <w:jc w:val="both"/>
        <w:rPr>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proofErr w:type="gramStart"/>
      <w:r w:rsidRPr="00AE1407">
        <w:rPr>
          <w:iCs/>
        </w:rPr>
        <w:t xml:space="preserve">Рок важења понуде не може бити краћи од </w:t>
      </w:r>
      <w:r w:rsidR="00147B96" w:rsidRPr="00D30183">
        <w:rPr>
          <w:iCs/>
        </w:rPr>
        <w:t>6</w:t>
      </w:r>
      <w:r w:rsidRPr="00D30183">
        <w:rPr>
          <w:iCs/>
        </w:rPr>
        <w:t>0 дана од</w:t>
      </w:r>
      <w:r w:rsidRPr="00AE1407">
        <w:rPr>
          <w:iCs/>
        </w:rPr>
        <w:t xml:space="preserve"> дана отварања понуда.</w:t>
      </w:r>
      <w:proofErr w:type="gramEnd"/>
    </w:p>
    <w:p w:rsidR="00A878F3" w:rsidRPr="00AE1407" w:rsidRDefault="00A878F3" w:rsidP="00A878F3">
      <w:pPr>
        <w:jc w:val="both"/>
        <w:rPr>
          <w:iCs/>
        </w:rPr>
      </w:pPr>
      <w:proofErr w:type="gramStart"/>
      <w:r w:rsidRPr="00AE14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4057B4" w:rsidRDefault="00A878F3" w:rsidP="00A878F3">
      <w:pPr>
        <w:jc w:val="both"/>
        <w:rPr>
          <w:b/>
          <w:u w:val="single"/>
        </w:rPr>
      </w:pPr>
    </w:p>
    <w:p w:rsidR="00A878F3" w:rsidRPr="004057B4" w:rsidRDefault="00A878F3" w:rsidP="00A878F3">
      <w:pPr>
        <w:jc w:val="both"/>
        <w:rPr>
          <w:b/>
          <w:u w:val="single"/>
        </w:rPr>
      </w:pPr>
      <w:r w:rsidRPr="004057B4">
        <w:rPr>
          <w:b/>
          <w:u w:val="single"/>
        </w:rPr>
        <w:t>9.5. Други захтеви</w:t>
      </w:r>
    </w:p>
    <w:p w:rsidR="00A878F3" w:rsidRPr="004057B4" w:rsidRDefault="002A53A4" w:rsidP="00A878F3">
      <w:pPr>
        <w:jc w:val="both"/>
        <w:rPr>
          <w:b/>
          <w:u w:val="single"/>
        </w:rPr>
      </w:pPr>
      <w:proofErr w:type="gramStart"/>
      <w:r w:rsidRPr="004057B4">
        <w:rPr>
          <w:bCs/>
          <w:iCs/>
        </w:rPr>
        <w:t>Наручилац нема других захтева у погледу предметне јавне набавке.</w:t>
      </w:r>
      <w:proofErr w:type="gramEnd"/>
    </w:p>
    <w:p w:rsidR="00A878F3" w:rsidRDefault="00A878F3" w:rsidP="00A878F3">
      <w:pPr>
        <w:jc w:val="both"/>
        <w:rPr>
          <w:b/>
          <w:bCs/>
          <w:i/>
          <w:iCs/>
          <w:highlight w:val="green"/>
        </w:rPr>
      </w:pPr>
    </w:p>
    <w:p w:rsidR="004057B4" w:rsidRDefault="004057B4" w:rsidP="00A878F3">
      <w:pPr>
        <w:jc w:val="both"/>
        <w:rPr>
          <w:b/>
          <w:bCs/>
          <w:i/>
          <w:iCs/>
          <w:highlight w:val="green"/>
        </w:rPr>
      </w:pPr>
    </w:p>
    <w:p w:rsidR="004057B4" w:rsidRDefault="004057B4" w:rsidP="00A878F3">
      <w:pPr>
        <w:jc w:val="both"/>
        <w:rPr>
          <w:b/>
          <w:bCs/>
          <w:i/>
          <w:iCs/>
          <w:highlight w:val="green"/>
        </w:rPr>
      </w:pPr>
    </w:p>
    <w:p w:rsidR="004057B4" w:rsidRPr="004057B4" w:rsidRDefault="004057B4"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lastRenderedPageBreak/>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4057B4"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w:t>
      </w:r>
      <w:r w:rsidRPr="004057B4">
        <w:rPr>
          <w:iCs/>
        </w:rPr>
        <w:t>цена предмета јавне</w:t>
      </w:r>
      <w:r w:rsidR="009C505A" w:rsidRPr="004057B4">
        <w:rPr>
          <w:iCs/>
        </w:rPr>
        <w:t xml:space="preserve"> набавке, испорука, монтажа и остали повезани трошкови</w:t>
      </w:r>
      <w:r w:rsidRPr="004057B4">
        <w:rPr>
          <w:iCs/>
        </w:rPr>
        <w:t>.</w:t>
      </w:r>
      <w:proofErr w:type="gramEnd"/>
    </w:p>
    <w:p w:rsidR="00A878F3" w:rsidRPr="004057B4" w:rsidRDefault="00A878F3" w:rsidP="00A878F3">
      <w:pPr>
        <w:jc w:val="both"/>
      </w:pPr>
      <w:proofErr w:type="gramStart"/>
      <w:r w:rsidRPr="004057B4">
        <w:rPr>
          <w:iCs/>
        </w:rPr>
        <w:t>Цена је фиксна и не може се мењати.</w:t>
      </w:r>
      <w:proofErr w:type="gramEnd"/>
      <w:r w:rsidRPr="004057B4">
        <w:t xml:space="preserve"> </w:t>
      </w:r>
    </w:p>
    <w:p w:rsidR="006D7665" w:rsidRPr="004057B4" w:rsidRDefault="006D7665" w:rsidP="00A878F3">
      <w:pPr>
        <w:jc w:val="both"/>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ED3B60" w:rsidRDefault="00247002" w:rsidP="00287498">
      <w:pPr>
        <w:ind w:left="87"/>
        <w:jc w:val="both"/>
        <w:rPr>
          <w:noProof/>
        </w:rPr>
      </w:pPr>
      <w:r w:rsidRPr="00ED3B60">
        <w:t xml:space="preserve">Понуђач је дужан да уз понуду достави </w:t>
      </w:r>
      <w:r w:rsidRPr="00ED3B60">
        <w:rPr>
          <w:b/>
        </w:rPr>
        <w:t>регистровану бланко меницу и менично овлашћење</w:t>
      </w:r>
      <w:r w:rsidRPr="00ED3B60">
        <w:rPr>
          <w:b/>
          <w:noProof/>
        </w:rPr>
        <w:t xml:space="preserve"> за озбиљност понуде</w:t>
      </w:r>
      <w:r w:rsidRPr="00ED3B60">
        <w:rPr>
          <w:noProof/>
        </w:rPr>
        <w:t>, попуњено на износ од 10% од укупне вредности понуде без ПДВ-а, којом понуђачи гарантуј</w:t>
      </w:r>
      <w:r w:rsidR="004057B4">
        <w:rPr>
          <w:noProof/>
        </w:rPr>
        <w:t>у</w:t>
      </w:r>
      <w:r w:rsidRPr="00ED3B60">
        <w:rPr>
          <w:noProof/>
        </w:rPr>
        <w:t xml:space="preserve"> испуњење својих обавеза у поступку јавне набавке.</w:t>
      </w:r>
    </w:p>
    <w:p w:rsidR="00247002" w:rsidRPr="00AE1407" w:rsidRDefault="00247002" w:rsidP="00247002">
      <w:pPr>
        <w:ind w:left="87" w:firstLine="453"/>
        <w:jc w:val="both"/>
        <w:rPr>
          <w:highlight w:val="yellow"/>
        </w:rPr>
      </w:pPr>
    </w:p>
    <w:p w:rsidR="002C4BE3" w:rsidRPr="00ED3B60" w:rsidRDefault="00247002" w:rsidP="002C4BE3">
      <w:pPr>
        <w:pStyle w:val="ListParagraph"/>
        <w:ind w:left="87"/>
        <w:jc w:val="both"/>
        <w:rPr>
          <w:noProof/>
        </w:rPr>
      </w:pPr>
      <w:r w:rsidRPr="00ED3B60">
        <w:rPr>
          <w:noProof/>
        </w:rPr>
        <w:t>Понуђач који је изабран као најповољнији је дужан да, приликом потписивања уговора, достави:</w:t>
      </w:r>
    </w:p>
    <w:p w:rsidR="002C4BE3" w:rsidRPr="00ED3B60" w:rsidRDefault="00247002" w:rsidP="00F36234">
      <w:pPr>
        <w:pStyle w:val="ListParagraph"/>
        <w:numPr>
          <w:ilvl w:val="0"/>
          <w:numId w:val="8"/>
        </w:numPr>
        <w:jc w:val="both"/>
        <w:rPr>
          <w:noProof/>
        </w:rPr>
      </w:pPr>
      <w:r w:rsidRPr="00ED3B60">
        <w:rPr>
          <w:b/>
        </w:rPr>
        <w:t>регистровану бланко меницу и менично овлашћење</w:t>
      </w:r>
      <w:r w:rsidRPr="00ED3B60">
        <w:rPr>
          <w:b/>
          <w:noProof/>
        </w:rPr>
        <w:t xml:space="preserve"> за извршење уговорне обавезе</w:t>
      </w:r>
      <w:r w:rsidRPr="00ED3B60">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ED3B60" w:rsidRDefault="00247002" w:rsidP="00F36234">
      <w:pPr>
        <w:pStyle w:val="ListParagraph"/>
        <w:numPr>
          <w:ilvl w:val="0"/>
          <w:numId w:val="8"/>
        </w:numPr>
        <w:jc w:val="both"/>
        <w:rPr>
          <w:noProof/>
        </w:rPr>
      </w:pPr>
      <w:r w:rsidRPr="00ED3B60">
        <w:rPr>
          <w:b/>
        </w:rPr>
        <w:t>регистровану бланко меницу и менично овлашћење</w:t>
      </w:r>
      <w:r w:rsidRPr="00ED3B60">
        <w:rPr>
          <w:b/>
          <w:noProof/>
        </w:rPr>
        <w:t xml:space="preserve"> за отклањање недостатака у гарантном року</w:t>
      </w:r>
      <w:r w:rsidRPr="00ED3B60">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ED3B60" w:rsidRDefault="00247002" w:rsidP="00287498">
      <w:pPr>
        <w:pStyle w:val="ListParagraph"/>
        <w:ind w:left="87"/>
        <w:jc w:val="both"/>
        <w:rPr>
          <w:rFonts w:eastAsia="TimesNewRomanPSMT"/>
          <w:bCs/>
          <w:iCs/>
          <w:lang w:val="sr-Cyrl-CS"/>
        </w:rPr>
      </w:pPr>
      <w:r w:rsidRPr="00ED3B6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ED3B60"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ED3B60">
        <w:rPr>
          <w:noProof/>
        </w:rPr>
        <w:lastRenderedPageBreak/>
        <w:t xml:space="preserve">Понуђач је дужан да достави и </w:t>
      </w:r>
      <w:r w:rsidRPr="00ED3B60">
        <w:rPr>
          <w:b/>
          <w:noProof/>
        </w:rPr>
        <w:t xml:space="preserve">копију извода из Регистра </w:t>
      </w:r>
      <w:r w:rsidRPr="00ED3B60">
        <w:rPr>
          <w:noProof/>
        </w:rPr>
        <w:t xml:space="preserve"> </w:t>
      </w:r>
      <w:r w:rsidRPr="00ED3B60">
        <w:rPr>
          <w:b/>
          <w:noProof/>
        </w:rPr>
        <w:t>меница и овлашћења</w:t>
      </w:r>
      <w:r w:rsidRPr="00ED3B6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proofErr w:type="gramStart"/>
      <w:r w:rsidRPr="002C4BE3">
        <w:t xml:space="preserve">Средство обезбеђења </w:t>
      </w:r>
      <w:r w:rsidRPr="004057B4">
        <w:t xml:space="preserve">траје најмање </w:t>
      </w:r>
      <w:r w:rsidRPr="004057B4">
        <w:rPr>
          <w:rFonts w:eastAsia="TimesNewRomanPSMT"/>
        </w:rPr>
        <w:t xml:space="preserve">десет дана дуже од дана истека рока за коначно извршење </w:t>
      </w:r>
      <w:r w:rsidRPr="004057B4">
        <w:t>обавезе пон</w:t>
      </w:r>
      <w:r w:rsidRPr="002C4BE3">
        <w:t>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36234">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36234">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36234">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1"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F36234">
      <w:pPr>
        <w:pStyle w:val="ListParagraph"/>
        <w:numPr>
          <w:ilvl w:val="0"/>
          <w:numId w:val="2"/>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4057B4" w:rsidRDefault="00A878F3" w:rsidP="00A878F3">
      <w:pPr>
        <w:jc w:val="both"/>
        <w:rPr>
          <w:b/>
          <w:bCs/>
          <w:i/>
          <w:iCs/>
        </w:rPr>
      </w:pPr>
      <w:proofErr w:type="gramStart"/>
      <w:r w:rsidRPr="00AE1407">
        <w:t>Избо</w:t>
      </w:r>
      <w:r w:rsidRPr="004057B4">
        <w:t xml:space="preserve">р најповољније понуде ће се извршити применом критеријума </w:t>
      </w:r>
      <w:r w:rsidR="009C505A" w:rsidRPr="004057B4">
        <w:rPr>
          <w:b/>
          <w:bCs/>
        </w:rPr>
        <w:t>„</w:t>
      </w:r>
      <w:r w:rsidR="00ED3B60" w:rsidRPr="004057B4">
        <w:rPr>
          <w:b/>
          <w:bCs/>
        </w:rPr>
        <w:t>најнижа понуђена цена</w:t>
      </w:r>
      <w:r w:rsidR="006D7665" w:rsidRPr="004057B4">
        <w:rPr>
          <w:b/>
          <w:i/>
          <w:iCs/>
        </w:rPr>
        <w:t>“</w:t>
      </w:r>
      <w:r w:rsidR="000F1172" w:rsidRPr="004057B4">
        <w:rPr>
          <w:b/>
          <w:i/>
          <w:iCs/>
        </w:rPr>
        <w:t>.</w:t>
      </w:r>
      <w:proofErr w:type="gramEnd"/>
      <w:r w:rsidRPr="004057B4">
        <w:rPr>
          <w:b/>
          <w:bCs/>
        </w:rPr>
        <w:t xml:space="preserve"> </w:t>
      </w:r>
    </w:p>
    <w:p w:rsidR="00A878F3" w:rsidRPr="004057B4" w:rsidRDefault="00A878F3" w:rsidP="00A878F3">
      <w:pPr>
        <w:jc w:val="both"/>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4057B4" w:rsidRDefault="00A878F3" w:rsidP="00A878F3">
      <w:pPr>
        <w:jc w:val="both"/>
        <w:rPr>
          <w:b/>
          <w:bCs/>
        </w:rPr>
      </w:pPr>
    </w:p>
    <w:p w:rsidR="00971CE4" w:rsidRPr="004057B4" w:rsidRDefault="00971CE4" w:rsidP="00971CE4">
      <w:pPr>
        <w:jc w:val="both"/>
        <w:rPr>
          <w:b/>
          <w:bCs/>
        </w:rPr>
      </w:pPr>
      <w:proofErr w:type="gramStart"/>
      <w:r w:rsidRPr="004057B4">
        <w:rPr>
          <w:iCs/>
        </w:rPr>
        <w:t xml:space="preserve">Уколико две или више понуда имају исту најнижу понуђену цену, као најповољнија биће изабрана понуда оног понуђача </w:t>
      </w:r>
      <w:r w:rsidRPr="004057B4">
        <w:rPr>
          <w:noProof/>
        </w:rPr>
        <w:t>који понуди дужи рок одложеног плаћања.</w:t>
      </w:r>
      <w:proofErr w:type="gramEnd"/>
    </w:p>
    <w:p w:rsidR="00971CE4" w:rsidRPr="00312AD1" w:rsidRDefault="00971CE4" w:rsidP="00971CE4">
      <w:pPr>
        <w:jc w:val="both"/>
        <w:rPr>
          <w:noProof/>
          <w:color w:val="FF0000"/>
        </w:rPr>
      </w:pPr>
      <w:proofErr w:type="gramStart"/>
      <w:r w:rsidRPr="004057B4">
        <w:rPr>
          <w:iCs/>
        </w:rPr>
        <w:t xml:space="preserve">Уколико је и то исто, као најповољнија биће изабрана понуда оног понуђача </w:t>
      </w:r>
      <w:r w:rsidRPr="004057B4">
        <w:rPr>
          <w:noProof/>
        </w:rPr>
        <w:t>који понуди дужи гарантни рок</w:t>
      </w:r>
      <w:r w:rsidR="00D30183" w:rsidRPr="004057B4">
        <w:rPr>
          <w:noProof/>
        </w:rPr>
        <w:t>.</w:t>
      </w:r>
      <w:proofErr w:type="gramEnd"/>
      <w:r w:rsidR="00312AD1">
        <w:rPr>
          <w:noProof/>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lastRenderedPageBreak/>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ED3B60" w:rsidRDefault="00A878F3" w:rsidP="00A878F3">
      <w:pPr>
        <w:pStyle w:val="ListParagraph"/>
        <w:ind w:left="0"/>
        <w:jc w:val="both"/>
        <w:rPr>
          <w:rFonts w:eastAsia="TimesNewRomanPSMT"/>
          <w:bCs/>
        </w:rPr>
      </w:pPr>
      <w:r w:rsidRPr="00ED3B6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D3B60" w:rsidRDefault="00A878F3" w:rsidP="00A878F3">
      <w:pPr>
        <w:pStyle w:val="ListParagraph"/>
        <w:ind w:left="0"/>
        <w:jc w:val="both"/>
        <w:rPr>
          <w:rFonts w:eastAsia="TimesNewRomanPSMT"/>
          <w:bCs/>
        </w:rPr>
      </w:pPr>
      <w:r w:rsidRPr="00ED3B6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ED3B6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D3B60">
        <w:rPr>
          <w:rFonts w:eastAsia="TimesNewRomanPSMT"/>
          <w:bCs/>
        </w:rPr>
        <w:t>,1</w:t>
      </w:r>
      <w:proofErr w:type="gramEnd"/>
      <w:r w:rsidRPr="00ED3B60">
        <w:rPr>
          <w:rFonts w:eastAsia="TimesNewRomanPSMT"/>
          <w:bCs/>
        </w:rPr>
        <w:t xml:space="preserve"> % процењене вредности јавне набавке ако је та вредност већа од 80.000.000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proofErr w:type="gramStart"/>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27411C" w:rsidRPr="00AE1407" w:rsidRDefault="0027411C">
      <w:pPr>
        <w:rPr>
          <w:noProof/>
        </w:rPr>
      </w:pPr>
    </w:p>
    <w:p w:rsidR="00B60424" w:rsidRPr="00AE1407" w:rsidRDefault="00B60424">
      <w:pPr>
        <w:rPr>
          <w:noProof/>
        </w:rPr>
      </w:pPr>
      <w:r w:rsidRPr="00AE1407">
        <w:rPr>
          <w:noProof/>
        </w:rPr>
        <w:br w:type="page"/>
      </w:r>
    </w:p>
    <w:p w:rsidR="001B052C" w:rsidRDefault="00B819C7" w:rsidP="001B052C">
      <w:pPr>
        <w:pStyle w:val="Heading2"/>
        <w:numPr>
          <w:ilvl w:val="0"/>
          <w:numId w:val="5"/>
        </w:numPr>
        <w:ind w:left="0" w:firstLine="0"/>
        <w:rPr>
          <w:noProof/>
        </w:rPr>
      </w:pPr>
      <w:bookmarkStart w:id="16" w:name="_Toc375826009"/>
      <w:r w:rsidRPr="00AE1407">
        <w:rPr>
          <w:noProof/>
        </w:rPr>
        <w:lastRenderedPageBreak/>
        <w:t>МОДЕЛ УГОВОРА</w:t>
      </w:r>
      <w:bookmarkEnd w:id="16"/>
      <w:r w:rsidR="0045125B">
        <w:rPr>
          <w:noProof/>
        </w:rPr>
        <w:t xml:space="preserve"> </w:t>
      </w:r>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Pr="001B052C" w:rsidRDefault="00B819C7" w:rsidP="00B819C7">
      <w:pPr>
        <w:jc w:val="center"/>
        <w:rPr>
          <w:b/>
          <w:noProof/>
        </w:rPr>
      </w:pPr>
      <w:r w:rsidRPr="00AE1407">
        <w:rPr>
          <w:b/>
          <w:noProof/>
        </w:rPr>
        <w:t xml:space="preserve"> О </w:t>
      </w:r>
      <w:r w:rsidRPr="001B052C">
        <w:rPr>
          <w:b/>
          <w:noProof/>
        </w:rPr>
        <w:t xml:space="preserve">ЈАВНОЈ  НАБАВЦИ БРОЈ </w:t>
      </w:r>
      <w:r w:rsidR="001B052C" w:rsidRPr="001B052C">
        <w:rPr>
          <w:b/>
          <w:noProof/>
        </w:rPr>
        <w:t>14</w:t>
      </w:r>
      <w:r w:rsidRPr="001B052C">
        <w:rPr>
          <w:b/>
          <w:noProof/>
        </w:rPr>
        <w:t>-1</w:t>
      </w:r>
      <w:r w:rsidR="001B052C" w:rsidRPr="001B052C">
        <w:rPr>
          <w:b/>
          <w:noProof/>
        </w:rPr>
        <w:t>4</w:t>
      </w:r>
      <w:r w:rsidRPr="001B052C">
        <w:rPr>
          <w:b/>
          <w:noProof/>
        </w:rPr>
        <w:t>-О</w:t>
      </w:r>
      <w:r w:rsidR="001B052C" w:rsidRPr="001B052C">
        <w:rPr>
          <w:b/>
          <w:noProof/>
        </w:rPr>
        <w:t xml:space="preserve"> партија 1</w:t>
      </w:r>
    </w:p>
    <w:p w:rsidR="00B819C7" w:rsidRPr="00AE1407" w:rsidRDefault="00B819C7" w:rsidP="00B819C7">
      <w:pPr>
        <w:rPr>
          <w:noProof/>
        </w:rPr>
      </w:pPr>
    </w:p>
    <w:p w:rsidR="00B819C7" w:rsidRPr="00AE1407" w:rsidRDefault="00B819C7" w:rsidP="00B819C7">
      <w:pPr>
        <w:rPr>
          <w:noProof/>
        </w:rPr>
      </w:pPr>
      <w:r w:rsidRPr="00AE1407">
        <w:rPr>
          <w:noProof/>
        </w:rPr>
        <w:t xml:space="preserve">Уговорне стране: </w:t>
      </w:r>
    </w:p>
    <w:p w:rsidR="00B819C7" w:rsidRPr="00AE1407" w:rsidRDefault="00B819C7" w:rsidP="00B819C7">
      <w:pPr>
        <w:rPr>
          <w:noProof/>
        </w:rPr>
      </w:pPr>
    </w:p>
    <w:p w:rsidR="00B819C7" w:rsidRPr="001B052C" w:rsidRDefault="00B819C7" w:rsidP="00F36234">
      <w:pPr>
        <w:numPr>
          <w:ilvl w:val="0"/>
          <w:numId w:val="4"/>
        </w:numPr>
        <w:jc w:val="both"/>
        <w:rPr>
          <w:noProof/>
        </w:rPr>
      </w:pPr>
      <w:r w:rsidRPr="001B052C">
        <w:rPr>
          <w:noProof/>
        </w:rPr>
        <w:t>КЛИНИЧКИ ЦЕНТАР ВОЈВОДИНЕ,  ул. Хајдук Вељкова бр. 1, Нови Сад, ПИБ:.......................... Матични број: ........................................</w:t>
      </w:r>
    </w:p>
    <w:p w:rsidR="00B819C7" w:rsidRPr="001B052C" w:rsidRDefault="00B819C7" w:rsidP="00B819C7">
      <w:pPr>
        <w:ind w:left="720"/>
        <w:jc w:val="both"/>
        <w:rPr>
          <w:noProof/>
        </w:rPr>
      </w:pPr>
      <w:r w:rsidRPr="001B052C">
        <w:rPr>
          <w:noProof/>
        </w:rPr>
        <w:t>Број рачуна: ............................................ Назив банке:......................................,</w:t>
      </w:r>
    </w:p>
    <w:p w:rsidR="00B819C7" w:rsidRPr="001B052C" w:rsidRDefault="00B819C7" w:rsidP="00B819C7">
      <w:pPr>
        <w:ind w:left="720"/>
        <w:jc w:val="both"/>
        <w:rPr>
          <w:noProof/>
        </w:rPr>
      </w:pPr>
      <w:r w:rsidRPr="001B052C">
        <w:rPr>
          <w:noProof/>
        </w:rPr>
        <w:t>Телефон:............................Телефакс:....................................</w:t>
      </w:r>
    </w:p>
    <w:p w:rsidR="00B819C7" w:rsidRPr="00AE1407" w:rsidRDefault="00B819C7" w:rsidP="00B819C7">
      <w:pPr>
        <w:ind w:left="720"/>
        <w:jc w:val="both"/>
        <w:rPr>
          <w:noProof/>
        </w:rPr>
      </w:pPr>
      <w:r w:rsidRPr="001B052C">
        <w:rPr>
          <w:noProof/>
        </w:rPr>
        <w:t>(у даљем тексту: наручилац), кога заступа проф. др  Драган Драшковић.</w:t>
      </w:r>
    </w:p>
    <w:p w:rsidR="00B819C7" w:rsidRPr="00AE1407" w:rsidRDefault="00B819C7" w:rsidP="00B819C7">
      <w:pPr>
        <w:jc w:val="both"/>
        <w:rPr>
          <w:noProof/>
        </w:rPr>
      </w:pPr>
    </w:p>
    <w:p w:rsidR="00B819C7" w:rsidRPr="00AE1407" w:rsidRDefault="00B819C7" w:rsidP="00F36234">
      <w:pPr>
        <w:numPr>
          <w:ilvl w:val="0"/>
          <w:numId w:val="4"/>
        </w:numPr>
        <w:jc w:val="both"/>
        <w:rPr>
          <w:noProof/>
        </w:rPr>
      </w:pPr>
      <w:r w:rsidRPr="00AE1407">
        <w:rPr>
          <w:noProof/>
        </w:rPr>
        <w:t>____________________________________________________________________,</w:t>
      </w:r>
    </w:p>
    <w:p w:rsidR="00B819C7" w:rsidRPr="00AE1407" w:rsidRDefault="00B819C7" w:rsidP="00B819C7">
      <w:pPr>
        <w:jc w:val="center"/>
      </w:pPr>
      <w:r w:rsidRPr="00AE1407">
        <w:rPr>
          <w:noProof/>
        </w:rPr>
        <w:t>(</w:t>
      </w:r>
      <w:r w:rsidRPr="00AE1407">
        <w:rPr>
          <w:i/>
          <w:noProof/>
        </w:rPr>
        <w:t>назив и адреса)</w:t>
      </w:r>
    </w:p>
    <w:p w:rsidR="00B819C7" w:rsidRPr="00AE1407" w:rsidRDefault="00B819C7" w:rsidP="00B819C7">
      <w:pPr>
        <w:ind w:left="720"/>
        <w:jc w:val="both"/>
        <w:rPr>
          <w:noProof/>
        </w:rPr>
      </w:pPr>
      <w:r w:rsidRPr="00AE1407">
        <w:rPr>
          <w:noProof/>
        </w:rPr>
        <w:t>ПИБ:.......................... Матични број: ........................................</w:t>
      </w:r>
    </w:p>
    <w:p w:rsidR="00B819C7" w:rsidRPr="00AE1407" w:rsidRDefault="00B819C7" w:rsidP="00B819C7">
      <w:pPr>
        <w:ind w:left="720"/>
        <w:jc w:val="both"/>
        <w:rPr>
          <w:noProof/>
        </w:rPr>
      </w:pPr>
      <w:r w:rsidRPr="00AE1407">
        <w:rPr>
          <w:noProof/>
        </w:rPr>
        <w:t>Број рачуна: ............................................ Назив банке:......................................,</w:t>
      </w:r>
    </w:p>
    <w:p w:rsidR="00B819C7" w:rsidRPr="00AE1407" w:rsidRDefault="00B819C7" w:rsidP="00B819C7">
      <w:pPr>
        <w:ind w:left="720"/>
        <w:jc w:val="both"/>
        <w:rPr>
          <w:noProof/>
        </w:rPr>
      </w:pPr>
      <w:r w:rsidRPr="00AE1407">
        <w:rPr>
          <w:noProof/>
        </w:rPr>
        <w:t>Телефон:............................Телефакс:......................................</w:t>
      </w:r>
    </w:p>
    <w:p w:rsidR="00B819C7" w:rsidRPr="00AE1407" w:rsidRDefault="00B819C7" w:rsidP="00B819C7">
      <w:pPr>
        <w:ind w:left="720"/>
        <w:jc w:val="both"/>
        <w:rPr>
          <w:noProof/>
        </w:rPr>
      </w:pPr>
      <w:r w:rsidRPr="00AE1407">
        <w:rPr>
          <w:noProof/>
        </w:rPr>
        <w:t>(у даљем тексту: добављач), кога заступа ________________________________ .</w:t>
      </w:r>
    </w:p>
    <w:p w:rsidR="00B819C7" w:rsidRPr="00AE1407" w:rsidRDefault="00B819C7" w:rsidP="00B819C7">
      <w:pPr>
        <w:ind w:left="1440" w:firstLine="720"/>
        <w:jc w:val="both"/>
        <w:rPr>
          <w:noProof/>
          <w:sz w:val="16"/>
          <w:szCs w:val="16"/>
        </w:rPr>
      </w:pPr>
    </w:p>
    <w:p w:rsidR="00B819C7" w:rsidRPr="00AE1407" w:rsidRDefault="00B819C7" w:rsidP="001B052C">
      <w:pPr>
        <w:ind w:left="1440" w:firstLine="720"/>
        <w:jc w:val="both"/>
        <w:rPr>
          <w:noProof/>
          <w:sz w:val="16"/>
          <w:szCs w:val="16"/>
        </w:rPr>
      </w:pPr>
    </w:p>
    <w:p w:rsidR="001B052C" w:rsidRPr="002D1531" w:rsidRDefault="001B052C" w:rsidP="001B052C">
      <w:pPr>
        <w:jc w:val="center"/>
        <w:rPr>
          <w:b/>
          <w:noProof/>
        </w:rPr>
      </w:pPr>
      <w:r w:rsidRPr="008E49CA">
        <w:rPr>
          <w:b/>
          <w:noProof/>
        </w:rPr>
        <w:t>Члан 1.</w:t>
      </w:r>
    </w:p>
    <w:p w:rsidR="001B052C" w:rsidRPr="0081273E" w:rsidRDefault="001B052C" w:rsidP="001B052C">
      <w:pPr>
        <w:ind w:firstLine="720"/>
        <w:jc w:val="both"/>
        <w:rPr>
          <w:noProof/>
          <w:lang w:val="sr-Latn-CS"/>
        </w:rPr>
      </w:pPr>
      <w:r w:rsidRPr="00CD76DC">
        <w:rPr>
          <w:noProof/>
          <w:lang w:val="sr-Latn-CS"/>
        </w:rPr>
        <w:t>Предмет овог уговора је</w:t>
      </w:r>
      <w:r w:rsidRPr="00CD76DC">
        <w:rPr>
          <w:noProof/>
          <w:lang w:val="sr-Cyrl-CS"/>
        </w:rPr>
        <w:t xml:space="preserve"> </w:t>
      </w:r>
      <w:r w:rsidRPr="008D68F9">
        <w:rPr>
          <w:noProof/>
        </w:rPr>
        <w:t>набавка услуге</w:t>
      </w:r>
      <w:r w:rsidRPr="00CD76DC">
        <w:rPr>
          <w:b/>
          <w:noProof/>
        </w:rPr>
        <w:t xml:space="preserve"> – </w:t>
      </w:r>
      <w:r>
        <w:rPr>
          <w:b/>
          <w:noProof/>
        </w:rPr>
        <w:t xml:space="preserve">сервис и одржавање </w:t>
      </w:r>
      <w:r w:rsidRPr="001B052C">
        <w:rPr>
          <w:b/>
          <w:noProof/>
        </w:rPr>
        <w:t>магнетне резонанце произвођача „GE Healthcare“</w:t>
      </w:r>
      <w:r w:rsidRPr="00003EC1">
        <w:rPr>
          <w:b/>
          <w:noProof/>
        </w:rPr>
        <w:t>, за потребе Клиничког центра</w:t>
      </w:r>
      <w:r>
        <w:rPr>
          <w:b/>
          <w:noProof/>
        </w:rPr>
        <w:t xml:space="preserve"> </w:t>
      </w:r>
      <w:r w:rsidRPr="00003EC1">
        <w:rPr>
          <w:b/>
          <w:noProof/>
        </w:rPr>
        <w:t>Војводине</w:t>
      </w:r>
      <w:r>
        <w:rPr>
          <w:b/>
          <w:noProof/>
        </w:rPr>
        <w:t xml:space="preserve"> </w:t>
      </w:r>
      <w:r w:rsidRPr="00044DE8">
        <w:rPr>
          <w:b/>
          <w:noProof/>
        </w:rPr>
        <w:t>–</w:t>
      </w:r>
      <w:r w:rsidRPr="00CD76DC">
        <w:rPr>
          <w:noProof/>
          <w:lang w:val="sr-Cyrl-CS"/>
        </w:rPr>
        <w:t xml:space="preserve"> која је тражена </w:t>
      </w:r>
      <w:r w:rsidRPr="0081273E">
        <w:rPr>
          <w:noProof/>
          <w:lang w:val="sr-Cyrl-CS"/>
        </w:rPr>
        <w:t xml:space="preserve">у </w:t>
      </w:r>
      <w:r w:rsidRPr="0081273E">
        <w:rPr>
          <w:noProof/>
        </w:rPr>
        <w:t>позиву за подношење понуда упућеном у отвореном</w:t>
      </w:r>
      <w:r w:rsidRPr="0081273E">
        <w:rPr>
          <w:noProof/>
          <w:lang w:val="sr-Cyrl-CS"/>
        </w:rPr>
        <w:t xml:space="preserve"> поступку јавне набавке</w:t>
      </w:r>
      <w:r w:rsidRPr="0081273E">
        <w:rPr>
          <w:noProof/>
          <w:lang w:val="sr-Latn-CS"/>
        </w:rPr>
        <w:t xml:space="preserve"> </w:t>
      </w:r>
      <w:r w:rsidRPr="0081273E">
        <w:rPr>
          <w:noProof/>
        </w:rPr>
        <w:t>број</w:t>
      </w:r>
      <w:r w:rsidRPr="0081273E">
        <w:rPr>
          <w:noProof/>
          <w:lang w:val="sr-Latn-CS"/>
        </w:rPr>
        <w:t xml:space="preserve"> </w:t>
      </w:r>
      <w:r>
        <w:rPr>
          <w:noProof/>
        </w:rPr>
        <w:t>14</w:t>
      </w:r>
      <w:r w:rsidRPr="0081273E">
        <w:rPr>
          <w:noProof/>
        </w:rPr>
        <w:t>-1</w:t>
      </w:r>
      <w:r>
        <w:rPr>
          <w:noProof/>
        </w:rPr>
        <w:t>4</w:t>
      </w:r>
      <w:r w:rsidRPr="0081273E">
        <w:rPr>
          <w:noProof/>
        </w:rPr>
        <w:t>-О</w:t>
      </w:r>
      <w:r>
        <w:rPr>
          <w:noProof/>
        </w:rPr>
        <w:t>, партија 1</w:t>
      </w:r>
      <w:r w:rsidRPr="0081273E">
        <w:rPr>
          <w:noProof/>
          <w:lang w:val="sr-Latn-CS"/>
        </w:rPr>
        <w:t>.</w:t>
      </w:r>
    </w:p>
    <w:p w:rsidR="001B052C" w:rsidRPr="00AB36BC" w:rsidRDefault="001B052C" w:rsidP="001B052C">
      <w:pPr>
        <w:ind w:firstLine="720"/>
        <w:jc w:val="both"/>
        <w:rPr>
          <w:noProof/>
        </w:rPr>
      </w:pPr>
    </w:p>
    <w:p w:rsidR="001B052C" w:rsidRPr="002D1531" w:rsidRDefault="001B052C" w:rsidP="001B052C">
      <w:pPr>
        <w:tabs>
          <w:tab w:val="left" w:pos="3750"/>
        </w:tabs>
        <w:jc w:val="center"/>
        <w:rPr>
          <w:b/>
          <w:noProof/>
        </w:rPr>
      </w:pPr>
      <w:r w:rsidRPr="008E49CA">
        <w:rPr>
          <w:b/>
          <w:noProof/>
        </w:rPr>
        <w:t>Члан 2.</w:t>
      </w:r>
    </w:p>
    <w:p w:rsidR="001B052C" w:rsidRPr="007708E9" w:rsidRDefault="001B052C" w:rsidP="001B052C">
      <w:pPr>
        <w:pStyle w:val="BodyTextIndent"/>
        <w:ind w:left="0" w:firstLine="741"/>
        <w:jc w:val="both"/>
        <w:rPr>
          <w:lang w:val="sr-Cyrl-CS"/>
        </w:rPr>
      </w:pPr>
      <w:r w:rsidRPr="008E49CA">
        <w:rPr>
          <w:b w:val="0"/>
        </w:rPr>
        <w:t xml:space="preserve">Добављач се обавезује да услугу која је предмет овог уговора изврши у свему према својој понуди </w:t>
      </w:r>
      <w:r>
        <w:rPr>
          <w:b w:val="0"/>
          <w:bCs w:val="0"/>
        </w:rPr>
        <w:t>број __________</w:t>
      </w:r>
      <w:r w:rsidRPr="007708E9">
        <w:rPr>
          <w:b w:val="0"/>
        </w:rPr>
        <w:t xml:space="preserve"> од </w:t>
      </w:r>
      <w:r>
        <w:rPr>
          <w:b w:val="0"/>
        </w:rPr>
        <w:t>_________________</w:t>
      </w:r>
      <w:r w:rsidRPr="007708E9">
        <w:t xml:space="preserve"> </w:t>
      </w:r>
      <w:r w:rsidRPr="008E49CA">
        <w:rPr>
          <w:b w:val="0"/>
        </w:rPr>
        <w:t>године</w:t>
      </w:r>
      <w:r w:rsidRPr="008E49CA">
        <w:rPr>
          <w:b w:val="0"/>
          <w:bCs w:val="0"/>
        </w:rPr>
        <w:t>.</w:t>
      </w:r>
    </w:p>
    <w:p w:rsidR="001B052C" w:rsidRPr="008E49CA" w:rsidRDefault="001B052C" w:rsidP="001B052C">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1B052C" w:rsidRPr="008E49CA" w:rsidRDefault="001B052C" w:rsidP="001B052C">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1B052C" w:rsidRPr="008E49CA" w:rsidRDefault="001B052C" w:rsidP="001B052C">
      <w:pPr>
        <w:rPr>
          <w:noProof/>
        </w:rPr>
      </w:pPr>
    </w:p>
    <w:p w:rsidR="001B052C" w:rsidRPr="002D1531" w:rsidRDefault="001B052C" w:rsidP="001B052C">
      <w:pPr>
        <w:jc w:val="center"/>
        <w:rPr>
          <w:b/>
          <w:noProof/>
        </w:rPr>
      </w:pPr>
      <w:r w:rsidRPr="008E49CA">
        <w:rPr>
          <w:b/>
          <w:noProof/>
        </w:rPr>
        <w:t>Члан 3.</w:t>
      </w:r>
    </w:p>
    <w:p w:rsidR="001B052C" w:rsidRPr="00DF1436" w:rsidRDefault="001B052C" w:rsidP="001B052C">
      <w:pPr>
        <w:ind w:firstLine="720"/>
        <w:jc w:val="both"/>
        <w:rPr>
          <w:noProof/>
          <w:lang w:val="en-US"/>
        </w:rPr>
      </w:pPr>
      <w:r w:rsidRPr="009A1B59">
        <w:rPr>
          <w:noProof/>
        </w:rPr>
        <w:t xml:space="preserve">Добављач се обавезује да за време трајања овог уговора врши услугу сервиса и одржавања </w:t>
      </w:r>
      <w:r>
        <w:rPr>
          <w:noProof/>
        </w:rPr>
        <w:t>магнетне резонанце</w:t>
      </w:r>
      <w:r w:rsidRPr="009A1B59">
        <w:rPr>
          <w:noProof/>
        </w:rPr>
        <w:t xml:space="preserve"> произвођача „GE Healtcare“ кој</w:t>
      </w:r>
      <w:r w:rsidR="00A8069A">
        <w:rPr>
          <w:noProof/>
        </w:rPr>
        <w:t>а</w:t>
      </w:r>
      <w:r w:rsidRPr="009A1B59">
        <w:rPr>
          <w:noProof/>
        </w:rPr>
        <w:t xml:space="preserve"> се налаз</w:t>
      </w:r>
      <w:r w:rsidR="00A8069A">
        <w:rPr>
          <w:noProof/>
        </w:rPr>
        <w:t>и</w:t>
      </w:r>
      <w:r>
        <w:rPr>
          <w:noProof/>
        </w:rPr>
        <w:t xml:space="preserve"> у </w:t>
      </w:r>
      <w:r w:rsidR="00A8069A">
        <w:rPr>
          <w:noProof/>
        </w:rPr>
        <w:t>Центру за радиологију</w:t>
      </w:r>
      <w:r w:rsidRPr="009A1B59">
        <w:rPr>
          <w:noProof/>
        </w:rPr>
        <w:t xml:space="preserve"> на</w:t>
      </w:r>
      <w:r>
        <w:rPr>
          <w:noProof/>
        </w:rPr>
        <w:t xml:space="preserve">ручиоца, као и замену делова </w:t>
      </w:r>
      <w:r w:rsidR="00A8069A">
        <w:rPr>
          <w:noProof/>
        </w:rPr>
        <w:t>те магнетне резонанце</w:t>
      </w:r>
      <w:r>
        <w:rPr>
          <w:noProof/>
        </w:rPr>
        <w:t xml:space="preserve"> </w:t>
      </w:r>
      <w:r w:rsidRPr="009A1B59">
        <w:rPr>
          <w:noProof/>
        </w:rPr>
        <w:t>(у даљем тексту: опрема) за које се утврди да су неисправни</w:t>
      </w:r>
      <w:r>
        <w:rPr>
          <w:noProof/>
        </w:rPr>
        <w:t xml:space="preserve">, </w:t>
      </w:r>
      <w:r w:rsidRPr="00DF1436">
        <w:rPr>
          <w:noProof/>
        </w:rPr>
        <w:t>у свему према захтевима наручиоца и техничкој спецификацији тих услуга из конкурсне документације</w:t>
      </w:r>
      <w:r w:rsidRPr="00DF1436">
        <w:rPr>
          <w:noProof/>
          <w:lang w:val="en-US"/>
        </w:rPr>
        <w:t>.</w:t>
      </w:r>
    </w:p>
    <w:p w:rsidR="001B052C" w:rsidRDefault="001B052C" w:rsidP="001B052C">
      <w:pPr>
        <w:ind w:firstLine="720"/>
        <w:jc w:val="both"/>
        <w:rPr>
          <w:noProof/>
        </w:rPr>
      </w:pPr>
      <w:r>
        <w:rPr>
          <w:noProof/>
        </w:rPr>
        <w:t xml:space="preserve">Добављач се обавезује да услугу која је предмет овог уговора врши </w:t>
      </w:r>
      <w:r w:rsidRPr="006F0A7B">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Pr>
          <w:noProof/>
        </w:rPr>
        <w:t xml:space="preserve">, и то кроз редован годишњи сервис </w:t>
      </w:r>
      <w:r w:rsidRPr="00223425">
        <w:rPr>
          <w:noProof/>
        </w:rPr>
        <w:t xml:space="preserve">и неограничен број ванредних сервиса </w:t>
      </w:r>
      <w:r>
        <w:rPr>
          <w:noProof/>
        </w:rPr>
        <w:t>опреме који подразумевају</w:t>
      </w:r>
      <w:r w:rsidRPr="00223425">
        <w:rPr>
          <w:noProof/>
        </w:rPr>
        <w:t xml:space="preserve"> замену </w:t>
      </w:r>
      <w:r w:rsidRPr="00566034">
        <w:rPr>
          <w:bCs/>
          <w:noProof/>
        </w:rPr>
        <w:t>оригиналн</w:t>
      </w:r>
      <w:r>
        <w:rPr>
          <w:bCs/>
          <w:noProof/>
        </w:rPr>
        <w:t>их резервних</w:t>
      </w:r>
      <w:r w:rsidRPr="00566034">
        <w:rPr>
          <w:bCs/>
          <w:noProof/>
        </w:rPr>
        <w:t xml:space="preserve"> делов</w:t>
      </w:r>
      <w:r>
        <w:rPr>
          <w:bCs/>
          <w:noProof/>
        </w:rPr>
        <w:t>а</w:t>
      </w:r>
      <w:r w:rsidRPr="00223425">
        <w:rPr>
          <w:noProof/>
        </w:rPr>
        <w:t xml:space="preserve">, а </w:t>
      </w:r>
      <w:r>
        <w:rPr>
          <w:noProof/>
        </w:rPr>
        <w:t>до максималног износа цене услуге</w:t>
      </w:r>
      <w:r w:rsidRPr="00223425">
        <w:rPr>
          <w:noProof/>
        </w:rPr>
        <w:t xml:space="preserve"> наведен</w:t>
      </w:r>
      <w:r>
        <w:rPr>
          <w:noProof/>
        </w:rPr>
        <w:t>е</w:t>
      </w:r>
      <w:r w:rsidRPr="00223425">
        <w:rPr>
          <w:noProof/>
        </w:rPr>
        <w:t xml:space="preserve"> у члану 2. уговора.</w:t>
      </w:r>
    </w:p>
    <w:p w:rsidR="001B052C" w:rsidRDefault="001B052C" w:rsidP="001B052C">
      <w:pPr>
        <w:ind w:firstLine="720"/>
        <w:jc w:val="both"/>
        <w:rPr>
          <w:noProof/>
        </w:rPr>
      </w:pPr>
      <w:r w:rsidRPr="00977840">
        <w:rPr>
          <w:noProof/>
        </w:rPr>
        <w:lastRenderedPageBreak/>
        <w:t xml:space="preserve">Добављач се обавезује да се ради извршења услуге која је предмет овог уговора одазове на локацију где се налази опрема код наручиоца у року од </w:t>
      </w:r>
      <w:r w:rsidRPr="00A524F4">
        <w:rPr>
          <w:noProof/>
        </w:rPr>
        <w:t>24</w:t>
      </w:r>
      <w:r w:rsidRPr="00977840">
        <w:rPr>
          <w:noProof/>
        </w:rPr>
        <w:t xml:space="preserve"> часа од часа пријема позива наручиоца, упућеног телефоном на број </w:t>
      </w:r>
      <w:r>
        <w:rPr>
          <w:noProof/>
        </w:rPr>
        <w:t>____________</w:t>
      </w:r>
      <w:r w:rsidRPr="00977840">
        <w:rPr>
          <w:noProof/>
        </w:rPr>
        <w:t xml:space="preserve"> ил</w:t>
      </w:r>
      <w:r>
        <w:rPr>
          <w:noProof/>
        </w:rPr>
        <w:t>и електронском поштом на адресу___________________</w:t>
      </w:r>
      <w:r w:rsidRPr="00977840">
        <w:rPr>
          <w:noProof/>
        </w:rPr>
        <w:t xml:space="preserve">, и да предметну услугу у целости изврши у року од </w:t>
      </w:r>
      <w:r>
        <w:rPr>
          <w:noProof/>
        </w:rPr>
        <w:t xml:space="preserve">најдуже </w:t>
      </w:r>
      <w:r w:rsidR="008B60A3" w:rsidRPr="008B60A3">
        <w:rPr>
          <w:noProof/>
        </w:rPr>
        <w:t>15</w:t>
      </w:r>
      <w:r w:rsidRPr="008B60A3">
        <w:rPr>
          <w:noProof/>
        </w:rPr>
        <w:t xml:space="preserve"> дана</w:t>
      </w:r>
      <w:r w:rsidRPr="00977840">
        <w:rPr>
          <w:noProof/>
        </w:rPr>
        <w:t xml:space="preserve"> од дана одазивања на позив</w:t>
      </w:r>
      <w:r>
        <w:rPr>
          <w:noProof/>
        </w:rPr>
        <w:t>.</w:t>
      </w:r>
    </w:p>
    <w:p w:rsidR="001B052C" w:rsidRDefault="001B052C" w:rsidP="001B052C">
      <w:pPr>
        <w:ind w:firstLine="720"/>
        <w:jc w:val="both"/>
        <w:rPr>
          <w:noProof/>
        </w:rPr>
      </w:pPr>
      <w:r w:rsidRPr="00977840">
        <w:rPr>
          <w:noProof/>
        </w:rPr>
        <w:t>Добављач се обавезује да хитне услуге које су предмет овог уговора изврши у року од 24 часа о</w:t>
      </w:r>
      <w:r>
        <w:rPr>
          <w:noProof/>
        </w:rPr>
        <w:t>д часа пријема позива наручиоца.</w:t>
      </w:r>
    </w:p>
    <w:p w:rsidR="001B052C" w:rsidRPr="00573BE7" w:rsidRDefault="001B052C" w:rsidP="001B052C">
      <w:pPr>
        <w:ind w:firstLine="720"/>
        <w:jc w:val="both"/>
        <w:rPr>
          <w:noProof/>
        </w:rPr>
      </w:pPr>
      <w:r w:rsidRPr="00573BE7">
        <w:rPr>
          <w:noProof/>
        </w:rPr>
        <w:t xml:space="preserve">Добављач се обавезује да услугу која је предмет овог уговора у изузетним случајевима врши и ван седишта наручиоца, преузимањм и транспортом опреме </w:t>
      </w:r>
      <w:r>
        <w:rPr>
          <w:noProof/>
        </w:rPr>
        <w:t xml:space="preserve">или дела опреме </w:t>
      </w:r>
      <w:r w:rsidRPr="00573BE7">
        <w:rPr>
          <w:noProof/>
        </w:rPr>
        <w:t xml:space="preserve">у сервис добављача, уз обавезу да после извршене услуге и отклањања квара ту опрему </w:t>
      </w:r>
      <w:r>
        <w:rPr>
          <w:noProof/>
        </w:rPr>
        <w:t xml:space="preserve">или део опреме </w:t>
      </w:r>
      <w:r w:rsidRPr="00573BE7">
        <w:rPr>
          <w:noProof/>
        </w:rPr>
        <w:t>транспортује назад у седиште наручиоца, монтира је и пусти у рад на за то предвиђеној локацији.</w:t>
      </w:r>
    </w:p>
    <w:p w:rsidR="001B052C" w:rsidRPr="00573BE7" w:rsidRDefault="001B052C" w:rsidP="001B052C">
      <w:pPr>
        <w:ind w:firstLine="720"/>
        <w:jc w:val="both"/>
        <w:rPr>
          <w:noProof/>
        </w:rPr>
      </w:pPr>
      <w:r w:rsidRPr="00573BE7">
        <w:rPr>
          <w:noProof/>
        </w:rPr>
        <w:t xml:space="preserve">Добављачу приликом преузимања опреме </w:t>
      </w:r>
      <w:r>
        <w:rPr>
          <w:noProof/>
        </w:rPr>
        <w:t xml:space="preserve">или дела опреме </w:t>
      </w:r>
      <w:r w:rsidRPr="00573BE7">
        <w:rPr>
          <w:noProof/>
        </w:rPr>
        <w:t xml:space="preserve">ради извршења услуге која је предмет овог уговора наручиоц уручује Налог за сервис опреме </w:t>
      </w:r>
      <w:r>
        <w:rPr>
          <w:noProof/>
        </w:rPr>
        <w:t xml:space="preserve">или дела опреме </w:t>
      </w:r>
      <w:r w:rsidRPr="00573BE7">
        <w:rPr>
          <w:noProof/>
        </w:rPr>
        <w:t>који садржи назив и серијски број опреме, локацију у седишту наручиоца на којој се опрема налазила пре преузимања</w:t>
      </w:r>
      <w:r>
        <w:rPr>
          <w:noProof/>
        </w:rPr>
        <w:t>, датум и час преузимања опреме</w:t>
      </w:r>
      <w:r w:rsidRPr="00573BE7">
        <w:rPr>
          <w:noProof/>
        </w:rPr>
        <w:t>.</w:t>
      </w:r>
    </w:p>
    <w:p w:rsidR="001B052C" w:rsidRPr="004D3A5C" w:rsidRDefault="001B052C" w:rsidP="001B052C">
      <w:pPr>
        <w:ind w:firstLine="720"/>
        <w:jc w:val="both"/>
        <w:rPr>
          <w:noProof/>
        </w:rPr>
      </w:pPr>
      <w:r w:rsidRPr="004D3A5C">
        <w:rPr>
          <w:noProof/>
        </w:rPr>
        <w:t xml:space="preserve">Добављач се обавезује да је гарантни рок на сваки сервис и одржавање опреме </w:t>
      </w:r>
      <w:r>
        <w:rPr>
          <w:noProof/>
        </w:rPr>
        <w:t>_______ месеци (</w:t>
      </w:r>
      <w:r w:rsidRPr="0029455E">
        <w:rPr>
          <w:i/>
          <w:noProof/>
        </w:rPr>
        <w:t xml:space="preserve">најкраће </w:t>
      </w:r>
      <w:r w:rsidR="00A8069A">
        <w:rPr>
          <w:i/>
          <w:noProof/>
        </w:rPr>
        <w:t>12</w:t>
      </w:r>
      <w:r w:rsidRPr="0029455E">
        <w:rPr>
          <w:i/>
          <w:noProof/>
        </w:rPr>
        <w:t xml:space="preserve"> месеци</w:t>
      </w:r>
      <w:r>
        <w:rPr>
          <w:noProof/>
        </w:rPr>
        <w:t>)</w:t>
      </w:r>
      <w:r w:rsidRPr="004D3A5C">
        <w:rPr>
          <w:noProof/>
        </w:rPr>
        <w:t xml:space="preserve"> од дана извршеног сервиса и одржавања, а гарантни рок на сваки замењени део опреме </w:t>
      </w:r>
      <w:r>
        <w:rPr>
          <w:noProof/>
        </w:rPr>
        <w:t>_______ месеци (</w:t>
      </w:r>
      <w:r w:rsidRPr="0029455E">
        <w:rPr>
          <w:i/>
          <w:noProof/>
        </w:rPr>
        <w:t xml:space="preserve">најкраће </w:t>
      </w:r>
      <w:r w:rsidR="00A8069A">
        <w:rPr>
          <w:i/>
          <w:noProof/>
        </w:rPr>
        <w:t>12</w:t>
      </w:r>
      <w:r w:rsidRPr="0029455E">
        <w:rPr>
          <w:i/>
          <w:noProof/>
        </w:rPr>
        <w:t xml:space="preserve"> месеци</w:t>
      </w:r>
      <w:r>
        <w:rPr>
          <w:noProof/>
        </w:rPr>
        <w:t xml:space="preserve">) </w:t>
      </w:r>
      <w:r w:rsidRPr="004D3A5C">
        <w:rPr>
          <w:noProof/>
        </w:rPr>
        <w:t>од дана његове замене.</w:t>
      </w:r>
    </w:p>
    <w:p w:rsidR="00A8069A" w:rsidRPr="00A8069A" w:rsidRDefault="001B052C" w:rsidP="00A8069A">
      <w:pPr>
        <w:ind w:firstLine="720"/>
        <w:jc w:val="both"/>
        <w:rPr>
          <w:bCs/>
          <w:noProof/>
        </w:rPr>
      </w:pPr>
      <w:r w:rsidRPr="00F76B56">
        <w:rPr>
          <w:bCs/>
          <w:noProof/>
        </w:rPr>
        <w:t>Добављач се об</w:t>
      </w:r>
      <w:r>
        <w:rPr>
          <w:bCs/>
          <w:noProof/>
        </w:rPr>
        <w:t xml:space="preserve">авезује да после сваког сервиса, </w:t>
      </w:r>
      <w:r w:rsidRPr="00F76B56">
        <w:rPr>
          <w:bCs/>
          <w:noProof/>
        </w:rPr>
        <w:t>одржавања или замене дела опреме напише писани извештај о извршеној услузи, са спецификацијом извршене услуге</w:t>
      </w:r>
      <w:r>
        <w:rPr>
          <w:bCs/>
          <w:noProof/>
        </w:rPr>
        <w:t xml:space="preserve">, и евиденцијом извршене услуге у сервисну књижицу опреме, те да </w:t>
      </w:r>
      <w:r w:rsidRPr="004F455E">
        <w:rPr>
          <w:bCs/>
          <w:noProof/>
        </w:rPr>
        <w:t xml:space="preserve">лицу за праћење техничке реализације овог уговора </w:t>
      </w:r>
      <w:r w:rsidRPr="004F455E">
        <w:rPr>
          <w:bCs/>
          <w:noProof/>
          <w:lang w:val="sr-Cyrl-CS"/>
        </w:rPr>
        <w:t xml:space="preserve">из члана 8. овог уговора, путем поште или преко писарнице наручиоца, достави </w:t>
      </w:r>
      <w:r w:rsidRPr="004F455E">
        <w:rPr>
          <w:bCs/>
          <w:noProof/>
        </w:rPr>
        <w:t xml:space="preserve">писани, заведен и оверен </w:t>
      </w:r>
      <w:r w:rsidRPr="004F455E">
        <w:rPr>
          <w:bCs/>
          <w:noProof/>
          <w:lang w:val="sr-Cyrl-CS"/>
        </w:rPr>
        <w:t xml:space="preserve">радни налог </w:t>
      </w:r>
      <w:r w:rsidRPr="004F455E">
        <w:rPr>
          <w:bCs/>
          <w:noProof/>
        </w:rPr>
        <w:t>са техничким подацима, датумом, именом и презименом сервисера и корисника испуњеног штампаним словима и потписима</w:t>
      </w:r>
      <w:r w:rsidRPr="004F455E">
        <w:rPr>
          <w:bCs/>
          <w:noProof/>
          <w:lang w:val="sr-Cyrl-CS"/>
        </w:rPr>
        <w:t xml:space="preserve"> као и извештај о извршеној услузи,</w:t>
      </w:r>
      <w:r w:rsidRPr="004F455E">
        <w:rPr>
          <w:bCs/>
          <w:noProof/>
        </w:rPr>
        <w:t xml:space="preserve"> за сваку извршену услугу </w:t>
      </w:r>
      <w:r w:rsidRPr="004F455E">
        <w:rPr>
          <w:bCs/>
          <w:noProof/>
          <w:lang w:val="sr-Cyrl-CS"/>
        </w:rPr>
        <w:t>понаособ</w:t>
      </w:r>
      <w:r w:rsidRPr="00F76B56">
        <w:rPr>
          <w:bCs/>
          <w:noProof/>
        </w:rPr>
        <w:t>.</w:t>
      </w:r>
    </w:p>
    <w:p w:rsidR="001B052C" w:rsidRPr="00146D5C" w:rsidRDefault="001B052C" w:rsidP="001B052C">
      <w:pPr>
        <w:ind w:firstLine="720"/>
        <w:jc w:val="both"/>
        <w:rPr>
          <w:bCs/>
          <w:noProof/>
        </w:rPr>
      </w:pPr>
    </w:p>
    <w:p w:rsidR="001B052C" w:rsidRPr="00123417" w:rsidRDefault="001B052C" w:rsidP="001B052C">
      <w:pPr>
        <w:jc w:val="center"/>
        <w:rPr>
          <w:b/>
          <w:noProof/>
        </w:rPr>
      </w:pPr>
      <w:r w:rsidRPr="00566034">
        <w:rPr>
          <w:b/>
          <w:noProof/>
        </w:rPr>
        <w:t>Члан 4.</w:t>
      </w:r>
    </w:p>
    <w:p w:rsidR="001B052C" w:rsidRPr="00566034" w:rsidRDefault="001B052C" w:rsidP="001B052C">
      <w:pPr>
        <w:ind w:firstLine="720"/>
        <w:jc w:val="both"/>
        <w:rPr>
          <w:noProof/>
        </w:rPr>
      </w:pPr>
      <w:r w:rsidRPr="00566034">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1B052C" w:rsidRDefault="001B052C" w:rsidP="001B052C">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два дана</w:t>
      </w:r>
      <w:r w:rsidRPr="00566034">
        <w:rPr>
          <w:bCs/>
          <w:noProof/>
          <w:lang w:val="sr-Latn-CS"/>
        </w:rPr>
        <w:t xml:space="preserve"> од дана пријема писане рекламације наручиоца.</w:t>
      </w:r>
    </w:p>
    <w:p w:rsidR="001B052C" w:rsidRPr="008E49CA" w:rsidRDefault="001B052C" w:rsidP="001B052C">
      <w:pPr>
        <w:ind w:firstLine="720"/>
        <w:jc w:val="both"/>
        <w:rPr>
          <w:noProof/>
        </w:rPr>
      </w:pPr>
    </w:p>
    <w:p w:rsidR="001B052C" w:rsidRPr="002D1531" w:rsidRDefault="001B052C" w:rsidP="001B052C">
      <w:pPr>
        <w:jc w:val="center"/>
        <w:rPr>
          <w:b/>
          <w:noProof/>
        </w:rPr>
      </w:pPr>
      <w:r w:rsidRPr="008E49CA">
        <w:rPr>
          <w:b/>
          <w:noProof/>
        </w:rPr>
        <w:t>Члан 5.</w:t>
      </w:r>
    </w:p>
    <w:p w:rsidR="001B052C" w:rsidRPr="0081273E" w:rsidRDefault="001B052C" w:rsidP="001B052C">
      <w:pPr>
        <w:ind w:firstLine="720"/>
        <w:jc w:val="both"/>
        <w:rPr>
          <w:bCs/>
          <w:noProof/>
        </w:rPr>
      </w:pPr>
      <w:r w:rsidRPr="0081273E">
        <w:rPr>
          <w:noProof/>
        </w:rPr>
        <w:t>Наручилац се обавезује да ће уговорену накнаду за извршење услуге која је предмет овог уговора добављачу исплаћивати сукцесивно</w:t>
      </w:r>
      <w:r w:rsidR="00041F26">
        <w:rPr>
          <w:noProof/>
        </w:rPr>
        <w:t xml:space="preserve"> у дванаест једнаких месечних рата</w:t>
      </w:r>
      <w:r w:rsidRPr="0081273E">
        <w:rPr>
          <w:noProof/>
        </w:rPr>
        <w:t xml:space="preserve">, </w:t>
      </w:r>
      <w:r w:rsidR="00041F26">
        <w:rPr>
          <w:noProof/>
        </w:rPr>
        <w:t xml:space="preserve">с тим да прва рата доспева на плаћање </w:t>
      </w:r>
      <w:r w:rsidRPr="0081273E">
        <w:rPr>
          <w:bCs/>
          <w:noProof/>
        </w:rPr>
        <w:t>у року од _____ (</w:t>
      </w:r>
      <w:r w:rsidRPr="0081273E">
        <w:rPr>
          <w:bCs/>
          <w:i/>
          <w:noProof/>
        </w:rPr>
        <w:t xml:space="preserve">најкраће </w:t>
      </w:r>
      <w:r w:rsidR="00A8069A">
        <w:rPr>
          <w:bCs/>
          <w:i/>
          <w:noProof/>
        </w:rPr>
        <w:t>6</w:t>
      </w:r>
      <w:r w:rsidRPr="0081273E">
        <w:rPr>
          <w:bCs/>
          <w:i/>
          <w:noProof/>
        </w:rPr>
        <w:t>0 а најдуже 120 дана</w:t>
      </w:r>
      <w:r w:rsidRPr="0081273E">
        <w:rPr>
          <w:bCs/>
          <w:noProof/>
        </w:rPr>
        <w:t>) од дана када му добављач достави исправан рачун</w:t>
      </w:r>
      <w:r w:rsidRPr="0081273E">
        <w:rPr>
          <w:bCs/>
          <w:noProof/>
          <w:lang w:val="sr-Latn-CS"/>
        </w:rPr>
        <w:t>.</w:t>
      </w:r>
    </w:p>
    <w:p w:rsidR="001B052C" w:rsidRPr="008E49CA" w:rsidRDefault="001B052C" w:rsidP="001B052C">
      <w:pPr>
        <w:pStyle w:val="BodyTextIndent"/>
        <w:ind w:left="0" w:firstLine="0"/>
        <w:jc w:val="both"/>
        <w:rPr>
          <w:b w:val="0"/>
          <w:noProof/>
        </w:rPr>
      </w:pPr>
      <w:r w:rsidRPr="008E49CA">
        <w:rPr>
          <w:b w:val="0"/>
          <w:noProof/>
          <w:lang w:val="sr-Cyrl-CS"/>
        </w:rPr>
        <w:tab/>
        <w:t xml:space="preserve">Добављач се обавезује да </w:t>
      </w:r>
      <w:r>
        <w:rPr>
          <w:b w:val="0"/>
          <w:noProof/>
          <w:lang w:val="sr-Cyrl-CS"/>
        </w:rPr>
        <w:t xml:space="preserve">рачун </w:t>
      </w:r>
      <w:r w:rsidRPr="008E49CA">
        <w:rPr>
          <w:b w:val="0"/>
          <w:noProof/>
          <w:lang w:val="sr-Cyrl-CS"/>
        </w:rPr>
        <w:t xml:space="preserve">достави </w:t>
      </w:r>
      <w:r>
        <w:rPr>
          <w:b w:val="0"/>
          <w:noProof/>
          <w:lang w:val="sr-Cyrl-CS"/>
        </w:rPr>
        <w:t xml:space="preserve">наручиоцу </w:t>
      </w:r>
      <w:r w:rsidRPr="008E49CA">
        <w:rPr>
          <w:b w:val="0"/>
          <w:noProof/>
          <w:lang w:val="sr-Cyrl-CS"/>
        </w:rPr>
        <w:t xml:space="preserve">путем поште или преко писарнице наручиоца, адресирано на седиште наручиоца, </w:t>
      </w:r>
      <w:r w:rsidR="00BC4034">
        <w:rPr>
          <w:b w:val="0"/>
          <w:noProof/>
        </w:rPr>
        <w:t>Центар за радиологију</w:t>
      </w:r>
      <w:r w:rsidRPr="000F2B5C">
        <w:rPr>
          <w:b w:val="0"/>
          <w:noProof/>
          <w:lang w:val="sr-Cyrl-CS"/>
        </w:rPr>
        <w:t>.</w:t>
      </w:r>
    </w:p>
    <w:p w:rsidR="001B052C" w:rsidRDefault="001B052C" w:rsidP="001B052C">
      <w:pPr>
        <w:jc w:val="center"/>
        <w:rPr>
          <w:noProof/>
        </w:rPr>
      </w:pPr>
    </w:p>
    <w:p w:rsidR="001B052C" w:rsidRPr="00BA60CC" w:rsidRDefault="001B052C" w:rsidP="001B052C">
      <w:pPr>
        <w:jc w:val="center"/>
        <w:rPr>
          <w:b/>
          <w:noProof/>
          <w:lang w:val="sr-Cyrl-CS"/>
        </w:rPr>
      </w:pPr>
      <w:r w:rsidRPr="00375058">
        <w:rPr>
          <w:b/>
          <w:noProof/>
          <w:lang w:val="en-US"/>
        </w:rPr>
        <w:t>Члан 6.</w:t>
      </w:r>
    </w:p>
    <w:p w:rsidR="001B052C" w:rsidRPr="00375058" w:rsidRDefault="001B052C" w:rsidP="001B052C">
      <w:pPr>
        <w:jc w:val="both"/>
        <w:rPr>
          <w:noProof/>
          <w:lang w:val="en-US"/>
        </w:rPr>
      </w:pPr>
      <w:r w:rsidRPr="00375058">
        <w:rPr>
          <w:b/>
          <w:noProof/>
          <w:lang w:val="en-US"/>
        </w:rPr>
        <w:tab/>
      </w:r>
    </w:p>
    <w:p w:rsidR="001B052C" w:rsidRPr="0081273E" w:rsidRDefault="001B052C" w:rsidP="001B052C">
      <w:pPr>
        <w:ind w:firstLine="720"/>
        <w:jc w:val="both"/>
        <w:rPr>
          <w:noProof/>
        </w:rPr>
      </w:pPr>
      <w:r w:rsidRPr="0081273E">
        <w:rPr>
          <w:noProof/>
        </w:rPr>
        <w:lastRenderedPageBreak/>
        <w:t>Уговорне стране констатују да је добављач доставио наручиоцу следећа средства обезбеђења са овлашћењима за наплату:</w:t>
      </w:r>
    </w:p>
    <w:p w:rsidR="001B052C" w:rsidRPr="0081273E" w:rsidRDefault="001B052C" w:rsidP="001B052C">
      <w:pPr>
        <w:ind w:firstLine="720"/>
        <w:jc w:val="both"/>
        <w:rPr>
          <w:noProof/>
        </w:rPr>
      </w:pPr>
      <w:r w:rsidRPr="0081273E">
        <w:rPr>
          <w:noProof/>
        </w:rPr>
        <w:t>-</w:t>
      </w:r>
      <w:r w:rsidRPr="0081273E">
        <w:rPr>
          <w:b/>
          <w:noProof/>
        </w:rPr>
        <w:t>меницу за добро извршење посла</w:t>
      </w:r>
      <w:r w:rsidRPr="0081273E">
        <w:rPr>
          <w:noProof/>
        </w:rPr>
        <w:t xml:space="preserve"> у висини 10% од укупне вредности понуде без ПДВ-а, са роком важења најмање 10 дана дужим од дана до којег се добављач обавезао да ће извршити услуге које су предмет овог уговора, која је наплатива у случају да добављач извршава своје обавезе из уговора, али не на начин и у роковима предвиђеним уговором.</w:t>
      </w:r>
    </w:p>
    <w:p w:rsidR="001B052C" w:rsidRPr="0081273E" w:rsidRDefault="001B052C" w:rsidP="001B052C">
      <w:pPr>
        <w:ind w:firstLine="720"/>
        <w:jc w:val="both"/>
        <w:rPr>
          <w:b/>
          <w:noProof/>
        </w:rPr>
      </w:pPr>
      <w:r w:rsidRPr="0081273E">
        <w:rPr>
          <w:noProof/>
        </w:rPr>
        <w:t>-</w:t>
      </w:r>
      <w:r w:rsidRPr="0081273E">
        <w:rPr>
          <w:b/>
          <w:noProof/>
        </w:rPr>
        <w:t>меницу за отклањање недостатака у гарантном року</w:t>
      </w:r>
      <w:r w:rsidRPr="0081273E">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w:t>
      </w:r>
      <w:r w:rsidR="00A524F4">
        <w:rPr>
          <w:noProof/>
        </w:rPr>
        <w:t>7</w:t>
      </w:r>
      <w:r w:rsidRPr="0081273E">
        <w:rPr>
          <w:noProof/>
        </w:rPr>
        <w:t>. овог уговора до којег се добављач обавезао да отклања све недостатке у вези са услугама које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1B052C" w:rsidRDefault="001B052C" w:rsidP="001B052C">
      <w:pPr>
        <w:jc w:val="both"/>
        <w:rPr>
          <w:b/>
          <w:noProof/>
        </w:rPr>
      </w:pPr>
    </w:p>
    <w:p w:rsidR="001B052C" w:rsidRPr="002D1531" w:rsidRDefault="001B052C" w:rsidP="001B052C">
      <w:pPr>
        <w:jc w:val="center"/>
        <w:rPr>
          <w:b/>
          <w:noProof/>
        </w:rPr>
      </w:pPr>
      <w:r w:rsidRPr="008E49CA">
        <w:rPr>
          <w:b/>
          <w:noProof/>
        </w:rPr>
        <w:t xml:space="preserve">Члан </w:t>
      </w:r>
      <w:r>
        <w:rPr>
          <w:b/>
          <w:noProof/>
        </w:rPr>
        <w:t>7</w:t>
      </w:r>
      <w:r w:rsidRPr="008E49CA">
        <w:rPr>
          <w:b/>
          <w:noProof/>
        </w:rPr>
        <w:t>.</w:t>
      </w:r>
    </w:p>
    <w:p w:rsidR="001B052C" w:rsidRPr="00822CF1" w:rsidRDefault="001B052C" w:rsidP="001B052C">
      <w:pPr>
        <w:ind w:firstLine="720"/>
        <w:jc w:val="both"/>
        <w:rPr>
          <w:noProof/>
          <w:lang w:val="en-US"/>
        </w:rPr>
      </w:pPr>
      <w:r w:rsidRPr="008E49CA">
        <w:rPr>
          <w:noProof/>
        </w:rPr>
        <w:t xml:space="preserve">Уколико добављач не </w:t>
      </w:r>
      <w:r>
        <w:rPr>
          <w:noProof/>
        </w:rPr>
        <w:t xml:space="preserve">поступа </w:t>
      </w:r>
      <w:r w:rsidRPr="00822CF1">
        <w:rPr>
          <w:noProof/>
          <w:lang w:val="en-US"/>
        </w:rPr>
        <w:t>у складу са обавезама које је преузео закључењем овог уговора наручилац има право:</w:t>
      </w:r>
    </w:p>
    <w:p w:rsidR="001B052C" w:rsidRDefault="001B052C" w:rsidP="001B052C">
      <w:pPr>
        <w:ind w:firstLine="720"/>
        <w:jc w:val="both"/>
        <w:rPr>
          <w:noProof/>
        </w:rPr>
      </w:pPr>
      <w:r w:rsidRPr="008E49CA">
        <w:rPr>
          <w:noProof/>
        </w:rPr>
        <w:t xml:space="preserve">- да једнострано раскине овај уговор и да наплати </w:t>
      </w:r>
      <w:r>
        <w:rPr>
          <w:noProof/>
        </w:rPr>
        <w:t>средства обезбеђења из члана 6. овог уговора</w:t>
      </w:r>
      <w:r w:rsidRPr="008E49CA">
        <w:rPr>
          <w:noProof/>
        </w:rPr>
        <w:t>;</w:t>
      </w:r>
    </w:p>
    <w:p w:rsidR="001B052C" w:rsidRPr="008E49CA" w:rsidRDefault="001B052C" w:rsidP="001B052C">
      <w:pPr>
        <w:ind w:firstLine="720"/>
        <w:jc w:val="both"/>
        <w:rPr>
          <w:noProof/>
        </w:rPr>
      </w:pPr>
      <w:r w:rsidRPr="008E49CA">
        <w:rPr>
          <w:noProof/>
        </w:rPr>
        <w:t>- да овај уговор остави на снази и да уговорену цену умањи за 10%</w:t>
      </w:r>
    </w:p>
    <w:p w:rsidR="001B052C" w:rsidRPr="008E49CA" w:rsidRDefault="001B052C" w:rsidP="001B052C">
      <w:pPr>
        <w:jc w:val="both"/>
        <w:rPr>
          <w:noProof/>
        </w:rPr>
      </w:pPr>
    </w:p>
    <w:p w:rsidR="001B052C" w:rsidRPr="002D1531" w:rsidRDefault="001B052C" w:rsidP="001B052C">
      <w:pPr>
        <w:jc w:val="center"/>
        <w:rPr>
          <w:b/>
          <w:noProof/>
        </w:rPr>
      </w:pPr>
      <w:r w:rsidRPr="008E49CA">
        <w:rPr>
          <w:b/>
          <w:noProof/>
        </w:rPr>
        <w:t xml:space="preserve">Члан </w:t>
      </w:r>
      <w:r>
        <w:rPr>
          <w:b/>
          <w:noProof/>
        </w:rPr>
        <w:t>8</w:t>
      </w:r>
      <w:r w:rsidRPr="008E49CA">
        <w:rPr>
          <w:b/>
          <w:noProof/>
        </w:rPr>
        <w:t>.</w:t>
      </w:r>
    </w:p>
    <w:p w:rsidR="001B052C" w:rsidRPr="0081273E" w:rsidRDefault="001B052C" w:rsidP="001B052C">
      <w:pPr>
        <w:ind w:firstLine="720"/>
        <w:jc w:val="both"/>
        <w:rPr>
          <w:noProof/>
        </w:rPr>
      </w:pPr>
      <w:r w:rsidRPr="0081273E">
        <w:rPr>
          <w:noProof/>
        </w:rPr>
        <w:t>За праћење техничке реализације овог уговора у име наручиоца овлашћује се ___________________________, а за праћење реализације уговорних обавеза уговорних страна и финансијске реализацију овог уговора овлашћује се ___________________________.</w:t>
      </w:r>
    </w:p>
    <w:p w:rsidR="001B052C" w:rsidRDefault="001B052C" w:rsidP="001B052C">
      <w:pPr>
        <w:jc w:val="center"/>
        <w:rPr>
          <w:b/>
          <w:noProof/>
        </w:rPr>
      </w:pPr>
    </w:p>
    <w:p w:rsidR="001B052C" w:rsidRPr="00BA60CC" w:rsidRDefault="001B052C" w:rsidP="001B052C">
      <w:pPr>
        <w:jc w:val="center"/>
        <w:rPr>
          <w:b/>
          <w:noProof/>
          <w:lang w:val="sr-Cyrl-CS"/>
        </w:rPr>
      </w:pPr>
      <w:r w:rsidRPr="00570686">
        <w:rPr>
          <w:b/>
          <w:noProof/>
        </w:rPr>
        <w:t xml:space="preserve">Члан </w:t>
      </w:r>
      <w:r>
        <w:rPr>
          <w:b/>
          <w:noProof/>
        </w:rPr>
        <w:t>9</w:t>
      </w:r>
      <w:r w:rsidRPr="00570686">
        <w:rPr>
          <w:b/>
          <w:noProof/>
        </w:rPr>
        <w:t>.</w:t>
      </w:r>
    </w:p>
    <w:p w:rsidR="001B052C" w:rsidRDefault="001B052C" w:rsidP="001B052C">
      <w:pPr>
        <w:ind w:firstLine="720"/>
        <w:jc w:val="both"/>
        <w:rPr>
          <w:noProof/>
        </w:rPr>
      </w:pPr>
      <w:r w:rsidRPr="00D443EB">
        <w:rPr>
          <w:noProof/>
          <w:lang w:val="en-US"/>
        </w:rPr>
        <w:t>Уговорне стране су сагласне да се ближе одређење начина реализације овог уговора врш</w:t>
      </w:r>
      <w:r w:rsidRPr="00D443EB">
        <w:rPr>
          <w:noProof/>
        </w:rPr>
        <w:t>и</w:t>
      </w:r>
      <w:r w:rsidRPr="00D443EB">
        <w:rPr>
          <w:noProof/>
          <w:lang w:val="en-US"/>
        </w:rPr>
        <w:t xml:space="preserve"> путем протокола о спровођењу овог уговора закљученим између уговорних страна.</w:t>
      </w:r>
    </w:p>
    <w:p w:rsidR="001B052C" w:rsidRPr="00146D5C" w:rsidRDefault="001B052C" w:rsidP="001B052C">
      <w:pPr>
        <w:ind w:firstLine="720"/>
        <w:jc w:val="both"/>
        <w:rPr>
          <w:noProof/>
        </w:rPr>
      </w:pPr>
    </w:p>
    <w:p w:rsidR="001B052C" w:rsidRPr="002D1531" w:rsidRDefault="001B052C" w:rsidP="001B052C">
      <w:pPr>
        <w:jc w:val="center"/>
        <w:rPr>
          <w:b/>
          <w:noProof/>
        </w:rPr>
      </w:pPr>
      <w:r w:rsidRPr="00F76B56">
        <w:rPr>
          <w:b/>
          <w:noProof/>
        </w:rPr>
        <w:t xml:space="preserve">Члан </w:t>
      </w:r>
      <w:r>
        <w:rPr>
          <w:b/>
          <w:noProof/>
        </w:rPr>
        <w:t>10</w:t>
      </w:r>
      <w:r w:rsidRPr="00F76B56">
        <w:rPr>
          <w:b/>
          <w:noProof/>
        </w:rPr>
        <w:t>.</w:t>
      </w:r>
    </w:p>
    <w:p w:rsidR="001B052C" w:rsidRPr="00F76B56" w:rsidRDefault="001B052C" w:rsidP="001B052C">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 xml:space="preserve">дана док добављач за потребе наручиоца не изврши услуге које су предмет овог уговора до максималног износа из члана 2. </w:t>
      </w:r>
      <w:r w:rsidR="00A524F4">
        <w:rPr>
          <w:noProof/>
        </w:rPr>
        <w:t>овог уговора, односно најдуже годину дана од дана закључења овог уговора</w:t>
      </w:r>
      <w:r w:rsidRPr="00F65EFD">
        <w:rPr>
          <w:noProof/>
        </w:rPr>
        <w:t>.</w:t>
      </w:r>
    </w:p>
    <w:p w:rsidR="001B052C" w:rsidRPr="0008421E" w:rsidRDefault="001B052C" w:rsidP="001B052C">
      <w:pPr>
        <w:ind w:firstLine="720"/>
        <w:jc w:val="both"/>
        <w:rPr>
          <w:noProof/>
        </w:rPr>
      </w:pPr>
    </w:p>
    <w:p w:rsidR="001B052C" w:rsidRPr="002D1531" w:rsidRDefault="001B052C" w:rsidP="001B052C">
      <w:pPr>
        <w:jc w:val="center"/>
        <w:rPr>
          <w:b/>
          <w:noProof/>
        </w:rPr>
      </w:pPr>
      <w:r w:rsidRPr="008E49CA">
        <w:rPr>
          <w:b/>
          <w:noProof/>
        </w:rPr>
        <w:t xml:space="preserve">Члан </w:t>
      </w:r>
      <w:r>
        <w:rPr>
          <w:b/>
          <w:noProof/>
        </w:rPr>
        <w:t>11</w:t>
      </w:r>
      <w:r w:rsidRPr="008E49CA">
        <w:rPr>
          <w:b/>
          <w:noProof/>
        </w:rPr>
        <w:t>.</w:t>
      </w:r>
    </w:p>
    <w:p w:rsidR="001B052C" w:rsidRPr="008E49CA" w:rsidRDefault="001B052C" w:rsidP="001B052C">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B052C" w:rsidRPr="008E49CA" w:rsidRDefault="001B052C" w:rsidP="001B052C">
      <w:pPr>
        <w:ind w:firstLine="720"/>
        <w:jc w:val="both"/>
        <w:rPr>
          <w:noProof/>
        </w:rPr>
      </w:pPr>
    </w:p>
    <w:p w:rsidR="001B052C" w:rsidRPr="002D1531" w:rsidRDefault="001B052C" w:rsidP="001B052C">
      <w:pPr>
        <w:jc w:val="center"/>
        <w:rPr>
          <w:b/>
          <w:noProof/>
        </w:rPr>
      </w:pPr>
      <w:r w:rsidRPr="008E49CA">
        <w:rPr>
          <w:b/>
          <w:noProof/>
        </w:rPr>
        <w:t xml:space="preserve">Члан </w:t>
      </w:r>
      <w:r>
        <w:rPr>
          <w:b/>
          <w:noProof/>
        </w:rPr>
        <w:t>12</w:t>
      </w:r>
      <w:r w:rsidRPr="008E49CA">
        <w:rPr>
          <w:b/>
          <w:noProof/>
        </w:rPr>
        <w:t>.</w:t>
      </w:r>
    </w:p>
    <w:p w:rsidR="001B052C" w:rsidRPr="00A524F4" w:rsidRDefault="001B052C" w:rsidP="00A524F4">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1B052C" w:rsidRPr="0008421E" w:rsidRDefault="001B052C" w:rsidP="001B052C">
      <w:pPr>
        <w:jc w:val="center"/>
        <w:rPr>
          <w:noProof/>
          <w:highlight w:val="yellow"/>
        </w:rPr>
      </w:pPr>
    </w:p>
    <w:tbl>
      <w:tblPr>
        <w:tblW w:w="8677" w:type="dxa"/>
        <w:jc w:val="center"/>
        <w:tblLook w:val="0000" w:firstRow="0" w:lastRow="0" w:firstColumn="0" w:lastColumn="0" w:noHBand="0" w:noVBand="0"/>
      </w:tblPr>
      <w:tblGrid>
        <w:gridCol w:w="3532"/>
        <w:gridCol w:w="1794"/>
        <w:gridCol w:w="3351"/>
      </w:tblGrid>
      <w:tr w:rsidR="001B052C" w:rsidRPr="008E49CA" w:rsidTr="001B052C">
        <w:trPr>
          <w:trHeight w:val="404"/>
          <w:jc w:val="center"/>
        </w:trPr>
        <w:tc>
          <w:tcPr>
            <w:tcW w:w="3532" w:type="dxa"/>
            <w:vAlign w:val="center"/>
          </w:tcPr>
          <w:p w:rsidR="001B052C" w:rsidRPr="008E49CA" w:rsidRDefault="001B052C" w:rsidP="001B052C">
            <w:pPr>
              <w:jc w:val="center"/>
              <w:rPr>
                <w:noProof/>
              </w:rPr>
            </w:pPr>
            <w:r w:rsidRPr="008E49CA">
              <w:rPr>
                <w:noProof/>
              </w:rPr>
              <w:t>ЗА ДОБАВЉАЧА:</w:t>
            </w:r>
          </w:p>
        </w:tc>
        <w:tc>
          <w:tcPr>
            <w:tcW w:w="1794" w:type="dxa"/>
          </w:tcPr>
          <w:p w:rsidR="001B052C" w:rsidRPr="008E49CA" w:rsidRDefault="001B052C" w:rsidP="001B052C">
            <w:pPr>
              <w:rPr>
                <w:noProof/>
              </w:rPr>
            </w:pPr>
          </w:p>
        </w:tc>
        <w:tc>
          <w:tcPr>
            <w:tcW w:w="3351" w:type="dxa"/>
            <w:vAlign w:val="center"/>
          </w:tcPr>
          <w:p w:rsidR="001B052C" w:rsidRPr="008E49CA" w:rsidRDefault="001B052C" w:rsidP="001B052C">
            <w:pPr>
              <w:jc w:val="center"/>
              <w:rPr>
                <w:noProof/>
              </w:rPr>
            </w:pPr>
            <w:r w:rsidRPr="008E49CA">
              <w:rPr>
                <w:noProof/>
              </w:rPr>
              <w:t>ЗА НАРУЧИОЦА:</w:t>
            </w:r>
          </w:p>
        </w:tc>
      </w:tr>
      <w:tr w:rsidR="001B052C" w:rsidRPr="008E49CA" w:rsidTr="001B052C">
        <w:trPr>
          <w:trHeight w:val="417"/>
          <w:jc w:val="center"/>
        </w:trPr>
        <w:tc>
          <w:tcPr>
            <w:tcW w:w="3532" w:type="dxa"/>
            <w:vAlign w:val="center"/>
          </w:tcPr>
          <w:p w:rsidR="001B052C" w:rsidRPr="008E49CA" w:rsidRDefault="001B052C" w:rsidP="001B052C">
            <w:pPr>
              <w:jc w:val="center"/>
              <w:rPr>
                <w:noProof/>
              </w:rPr>
            </w:pPr>
          </w:p>
        </w:tc>
        <w:tc>
          <w:tcPr>
            <w:tcW w:w="1794" w:type="dxa"/>
          </w:tcPr>
          <w:p w:rsidR="001B052C" w:rsidRPr="008E49CA" w:rsidRDefault="001B052C" w:rsidP="001B052C">
            <w:pPr>
              <w:rPr>
                <w:noProof/>
              </w:rPr>
            </w:pPr>
            <w:r w:rsidRPr="008E49CA">
              <w:rPr>
                <w:noProof/>
              </w:rPr>
              <w:t xml:space="preserve">    </w:t>
            </w:r>
          </w:p>
        </w:tc>
        <w:tc>
          <w:tcPr>
            <w:tcW w:w="3351" w:type="dxa"/>
            <w:vAlign w:val="center"/>
          </w:tcPr>
          <w:p w:rsidR="001B052C" w:rsidRPr="008E49CA" w:rsidRDefault="001B052C" w:rsidP="001B052C">
            <w:pPr>
              <w:jc w:val="center"/>
              <w:rPr>
                <w:noProof/>
              </w:rPr>
            </w:pPr>
            <w:r w:rsidRPr="008E49CA">
              <w:rPr>
                <w:noProof/>
              </w:rPr>
              <w:t>ДИРЕКТОР</w:t>
            </w:r>
          </w:p>
        </w:tc>
      </w:tr>
      <w:tr w:rsidR="001B052C" w:rsidRPr="008E49CA" w:rsidTr="001B052C">
        <w:trPr>
          <w:trHeight w:val="404"/>
          <w:jc w:val="center"/>
        </w:trPr>
        <w:tc>
          <w:tcPr>
            <w:tcW w:w="3532" w:type="dxa"/>
            <w:vAlign w:val="bottom"/>
          </w:tcPr>
          <w:p w:rsidR="001B052C" w:rsidRPr="008E49CA" w:rsidRDefault="001B052C" w:rsidP="001B052C">
            <w:pPr>
              <w:jc w:val="center"/>
              <w:rPr>
                <w:noProof/>
              </w:rPr>
            </w:pPr>
            <w:r w:rsidRPr="008E49CA">
              <w:rPr>
                <w:noProof/>
              </w:rPr>
              <w:t>_____________________</w:t>
            </w:r>
          </w:p>
        </w:tc>
        <w:tc>
          <w:tcPr>
            <w:tcW w:w="1794" w:type="dxa"/>
            <w:vAlign w:val="bottom"/>
          </w:tcPr>
          <w:p w:rsidR="001B052C" w:rsidRPr="008E49CA" w:rsidRDefault="001B052C" w:rsidP="001B052C">
            <w:pPr>
              <w:jc w:val="center"/>
              <w:rPr>
                <w:noProof/>
              </w:rPr>
            </w:pPr>
          </w:p>
        </w:tc>
        <w:tc>
          <w:tcPr>
            <w:tcW w:w="3351" w:type="dxa"/>
            <w:vAlign w:val="bottom"/>
          </w:tcPr>
          <w:p w:rsidR="001B052C" w:rsidRPr="008E49CA" w:rsidRDefault="001B052C" w:rsidP="001B052C">
            <w:pPr>
              <w:jc w:val="center"/>
              <w:rPr>
                <w:noProof/>
              </w:rPr>
            </w:pPr>
            <w:r w:rsidRPr="008E49CA">
              <w:rPr>
                <w:noProof/>
              </w:rPr>
              <w:t>________________________</w:t>
            </w:r>
          </w:p>
        </w:tc>
      </w:tr>
    </w:tbl>
    <w:p w:rsidR="00A524F4" w:rsidRDefault="00A524F4" w:rsidP="00A524F4">
      <w:pPr>
        <w:pStyle w:val="Heading2"/>
        <w:numPr>
          <w:ilvl w:val="0"/>
          <w:numId w:val="5"/>
        </w:numPr>
        <w:ind w:left="0" w:firstLine="0"/>
        <w:rPr>
          <w:noProof/>
        </w:rPr>
      </w:pPr>
      <w:bookmarkStart w:id="17" w:name="_Toc375826010"/>
      <w:r w:rsidRPr="00AE1407">
        <w:rPr>
          <w:noProof/>
        </w:rPr>
        <w:lastRenderedPageBreak/>
        <w:t>МОДЕЛ УГОВОРА</w:t>
      </w:r>
      <w:r>
        <w:rPr>
          <w:noProof/>
        </w:rPr>
        <w:t xml:space="preserve"> </w:t>
      </w:r>
    </w:p>
    <w:p w:rsidR="00A524F4" w:rsidRPr="00AE1407" w:rsidRDefault="00A524F4" w:rsidP="00A524F4">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A524F4" w:rsidRPr="00AE1407" w:rsidRDefault="00A524F4" w:rsidP="00A524F4">
      <w:pPr>
        <w:jc w:val="center"/>
        <w:rPr>
          <w:noProof/>
        </w:rPr>
      </w:pPr>
    </w:p>
    <w:p w:rsidR="00A524F4" w:rsidRPr="00AE1407" w:rsidRDefault="00A524F4" w:rsidP="00A524F4">
      <w:pPr>
        <w:jc w:val="center"/>
        <w:rPr>
          <w:b/>
          <w:noProof/>
        </w:rPr>
      </w:pPr>
      <w:r w:rsidRPr="00AE1407">
        <w:rPr>
          <w:b/>
          <w:noProof/>
        </w:rPr>
        <w:t>УГОВОР</w:t>
      </w:r>
    </w:p>
    <w:p w:rsidR="00A524F4" w:rsidRPr="001B052C" w:rsidRDefault="00A524F4" w:rsidP="00A524F4">
      <w:pPr>
        <w:jc w:val="center"/>
        <w:rPr>
          <w:b/>
          <w:noProof/>
        </w:rPr>
      </w:pPr>
      <w:r w:rsidRPr="00AE1407">
        <w:rPr>
          <w:b/>
          <w:noProof/>
        </w:rPr>
        <w:t xml:space="preserve"> О </w:t>
      </w:r>
      <w:r w:rsidRPr="001B052C">
        <w:rPr>
          <w:b/>
          <w:noProof/>
        </w:rPr>
        <w:t xml:space="preserve">ЈАВНОЈ  НАБАВЦИ БРОЈ 14-14-О партија </w:t>
      </w:r>
      <w:r>
        <w:rPr>
          <w:b/>
          <w:noProof/>
        </w:rPr>
        <w:t>2</w:t>
      </w:r>
    </w:p>
    <w:p w:rsidR="00A524F4" w:rsidRPr="00AE1407" w:rsidRDefault="00A524F4" w:rsidP="00A524F4">
      <w:pPr>
        <w:rPr>
          <w:noProof/>
        </w:rPr>
      </w:pPr>
    </w:p>
    <w:p w:rsidR="00A524F4" w:rsidRPr="00AE1407" w:rsidRDefault="00A524F4" w:rsidP="00A524F4">
      <w:pPr>
        <w:rPr>
          <w:noProof/>
        </w:rPr>
      </w:pPr>
      <w:r w:rsidRPr="00AE1407">
        <w:rPr>
          <w:noProof/>
        </w:rPr>
        <w:t xml:space="preserve">Уговорне стране: </w:t>
      </w:r>
    </w:p>
    <w:p w:rsidR="00A524F4" w:rsidRPr="00AE1407" w:rsidRDefault="00A524F4" w:rsidP="00A524F4">
      <w:pPr>
        <w:rPr>
          <w:noProof/>
        </w:rPr>
      </w:pPr>
    </w:p>
    <w:p w:rsidR="00A524F4" w:rsidRPr="001B052C" w:rsidRDefault="00A524F4" w:rsidP="00A524F4">
      <w:pPr>
        <w:numPr>
          <w:ilvl w:val="0"/>
          <w:numId w:val="4"/>
        </w:numPr>
        <w:jc w:val="both"/>
        <w:rPr>
          <w:noProof/>
        </w:rPr>
      </w:pPr>
      <w:r w:rsidRPr="001B052C">
        <w:rPr>
          <w:noProof/>
        </w:rPr>
        <w:t>КЛИНИЧКИ ЦЕНТАР ВОЈВОДИНЕ,  ул. Хајдук Вељкова бр. 1, Нови Сад, ПИБ:.......................... Матични број: ........................................</w:t>
      </w:r>
    </w:p>
    <w:p w:rsidR="00A524F4" w:rsidRPr="001B052C" w:rsidRDefault="00A524F4" w:rsidP="00A524F4">
      <w:pPr>
        <w:ind w:left="720"/>
        <w:jc w:val="both"/>
        <w:rPr>
          <w:noProof/>
        </w:rPr>
      </w:pPr>
      <w:r w:rsidRPr="001B052C">
        <w:rPr>
          <w:noProof/>
        </w:rPr>
        <w:t>Број рачуна: ............................................ Назив банке:......................................,</w:t>
      </w:r>
    </w:p>
    <w:p w:rsidR="00A524F4" w:rsidRPr="001B052C" w:rsidRDefault="00A524F4" w:rsidP="00A524F4">
      <w:pPr>
        <w:ind w:left="720"/>
        <w:jc w:val="both"/>
        <w:rPr>
          <w:noProof/>
        </w:rPr>
      </w:pPr>
      <w:r w:rsidRPr="001B052C">
        <w:rPr>
          <w:noProof/>
        </w:rPr>
        <w:t>Телефон:............................Телефакс:....................................</w:t>
      </w:r>
    </w:p>
    <w:p w:rsidR="00A524F4" w:rsidRPr="00AE1407" w:rsidRDefault="00A524F4" w:rsidP="00A524F4">
      <w:pPr>
        <w:ind w:left="720"/>
        <w:jc w:val="both"/>
        <w:rPr>
          <w:noProof/>
        </w:rPr>
      </w:pPr>
      <w:r w:rsidRPr="001B052C">
        <w:rPr>
          <w:noProof/>
        </w:rPr>
        <w:t>(у даљем тексту: наручилац), кога заступа проф. др  Драган Драшковић.</w:t>
      </w:r>
    </w:p>
    <w:p w:rsidR="00A524F4" w:rsidRPr="00AE1407" w:rsidRDefault="00A524F4" w:rsidP="00A524F4">
      <w:pPr>
        <w:jc w:val="both"/>
        <w:rPr>
          <w:noProof/>
        </w:rPr>
      </w:pPr>
    </w:p>
    <w:p w:rsidR="00A524F4" w:rsidRPr="00AE1407" w:rsidRDefault="00A524F4" w:rsidP="00A524F4">
      <w:pPr>
        <w:numPr>
          <w:ilvl w:val="0"/>
          <w:numId w:val="4"/>
        </w:numPr>
        <w:jc w:val="both"/>
        <w:rPr>
          <w:noProof/>
        </w:rPr>
      </w:pPr>
      <w:r w:rsidRPr="00AE1407">
        <w:rPr>
          <w:noProof/>
        </w:rPr>
        <w:t>____________________________________________________________________,</w:t>
      </w:r>
    </w:p>
    <w:p w:rsidR="00A524F4" w:rsidRPr="00AE1407" w:rsidRDefault="00A524F4" w:rsidP="00A524F4">
      <w:pPr>
        <w:jc w:val="center"/>
      </w:pPr>
      <w:r w:rsidRPr="00AE1407">
        <w:rPr>
          <w:noProof/>
        </w:rPr>
        <w:t>(</w:t>
      </w:r>
      <w:r w:rsidRPr="00AE1407">
        <w:rPr>
          <w:i/>
          <w:noProof/>
        </w:rPr>
        <w:t>назив и адреса)</w:t>
      </w:r>
    </w:p>
    <w:p w:rsidR="00A524F4" w:rsidRPr="00AE1407" w:rsidRDefault="00A524F4" w:rsidP="00A524F4">
      <w:pPr>
        <w:ind w:left="720"/>
        <w:jc w:val="both"/>
        <w:rPr>
          <w:noProof/>
        </w:rPr>
      </w:pPr>
      <w:r w:rsidRPr="00AE1407">
        <w:rPr>
          <w:noProof/>
        </w:rPr>
        <w:t>ПИБ:.......................... Матични број: ........................................</w:t>
      </w:r>
    </w:p>
    <w:p w:rsidR="00A524F4" w:rsidRPr="00AE1407" w:rsidRDefault="00A524F4" w:rsidP="00A524F4">
      <w:pPr>
        <w:ind w:left="720"/>
        <w:jc w:val="both"/>
        <w:rPr>
          <w:noProof/>
        </w:rPr>
      </w:pPr>
      <w:r w:rsidRPr="00AE1407">
        <w:rPr>
          <w:noProof/>
        </w:rPr>
        <w:t>Број рачуна: ............................................ Назив банке:......................................,</w:t>
      </w:r>
    </w:p>
    <w:p w:rsidR="00A524F4" w:rsidRPr="00AE1407" w:rsidRDefault="00A524F4" w:rsidP="00A524F4">
      <w:pPr>
        <w:ind w:left="720"/>
        <w:jc w:val="both"/>
        <w:rPr>
          <w:noProof/>
        </w:rPr>
      </w:pPr>
      <w:r w:rsidRPr="00AE1407">
        <w:rPr>
          <w:noProof/>
        </w:rPr>
        <w:t>Телефон:............................Телефакс:......................................</w:t>
      </w:r>
    </w:p>
    <w:p w:rsidR="00A524F4" w:rsidRPr="00AE1407" w:rsidRDefault="00A524F4" w:rsidP="00A524F4">
      <w:pPr>
        <w:ind w:left="720"/>
        <w:jc w:val="both"/>
        <w:rPr>
          <w:noProof/>
        </w:rPr>
      </w:pPr>
      <w:r w:rsidRPr="00AE1407">
        <w:rPr>
          <w:noProof/>
        </w:rPr>
        <w:t>(у даљем тексту: добављач), кога заступа ________________________________ .</w:t>
      </w:r>
    </w:p>
    <w:p w:rsidR="00A524F4" w:rsidRPr="00AE1407" w:rsidRDefault="00A524F4" w:rsidP="00A524F4">
      <w:pPr>
        <w:ind w:left="1440" w:firstLine="720"/>
        <w:jc w:val="both"/>
        <w:rPr>
          <w:noProof/>
          <w:sz w:val="16"/>
          <w:szCs w:val="16"/>
        </w:rPr>
      </w:pPr>
    </w:p>
    <w:p w:rsidR="00A524F4" w:rsidRPr="00AE1407" w:rsidRDefault="00A524F4" w:rsidP="00A524F4">
      <w:pPr>
        <w:ind w:left="1440" w:firstLine="720"/>
        <w:jc w:val="both"/>
        <w:rPr>
          <w:noProof/>
          <w:sz w:val="16"/>
          <w:szCs w:val="16"/>
        </w:rPr>
      </w:pPr>
    </w:p>
    <w:p w:rsidR="00A524F4" w:rsidRPr="002D1531" w:rsidRDefault="00A524F4" w:rsidP="00A524F4">
      <w:pPr>
        <w:jc w:val="center"/>
        <w:rPr>
          <w:b/>
          <w:noProof/>
        </w:rPr>
      </w:pPr>
      <w:r w:rsidRPr="008E49CA">
        <w:rPr>
          <w:b/>
          <w:noProof/>
        </w:rPr>
        <w:t>Члан 1.</w:t>
      </w:r>
    </w:p>
    <w:p w:rsidR="00A524F4" w:rsidRPr="0081273E" w:rsidRDefault="00A524F4" w:rsidP="00A524F4">
      <w:pPr>
        <w:ind w:firstLine="720"/>
        <w:jc w:val="both"/>
        <w:rPr>
          <w:noProof/>
          <w:lang w:val="sr-Latn-CS"/>
        </w:rPr>
      </w:pPr>
      <w:r w:rsidRPr="00CD76DC">
        <w:rPr>
          <w:noProof/>
          <w:lang w:val="sr-Latn-CS"/>
        </w:rPr>
        <w:t>Предмет овог уговора је</w:t>
      </w:r>
      <w:r w:rsidRPr="00CD76DC">
        <w:rPr>
          <w:noProof/>
          <w:lang w:val="sr-Cyrl-CS"/>
        </w:rPr>
        <w:t xml:space="preserve"> </w:t>
      </w:r>
      <w:r w:rsidRPr="008D68F9">
        <w:rPr>
          <w:noProof/>
        </w:rPr>
        <w:t>набавка услуге</w:t>
      </w:r>
      <w:r w:rsidRPr="00CD76DC">
        <w:rPr>
          <w:b/>
          <w:noProof/>
        </w:rPr>
        <w:t xml:space="preserve"> – </w:t>
      </w:r>
      <w:r w:rsidR="000039DF" w:rsidRPr="000039DF">
        <w:rPr>
          <w:b/>
          <w:noProof/>
        </w:rPr>
        <w:t xml:space="preserve">унапређења постојећег софтвера </w:t>
      </w:r>
      <w:r w:rsidR="000039DF" w:rsidRPr="001B052C">
        <w:rPr>
          <w:b/>
          <w:noProof/>
        </w:rPr>
        <w:t>магнетне резонанце произвођача „GE Healthcare“</w:t>
      </w:r>
      <w:r w:rsidR="000039DF" w:rsidRPr="000039DF">
        <w:rPr>
          <w:b/>
          <w:noProof/>
        </w:rPr>
        <w:t xml:space="preserve"> додатним опцијама</w:t>
      </w:r>
      <w:r w:rsidRPr="00003EC1">
        <w:rPr>
          <w:b/>
          <w:noProof/>
        </w:rPr>
        <w:t>, за потребе Клиничког центра</w:t>
      </w:r>
      <w:r>
        <w:rPr>
          <w:b/>
          <w:noProof/>
        </w:rPr>
        <w:t xml:space="preserve"> </w:t>
      </w:r>
      <w:r w:rsidRPr="00003EC1">
        <w:rPr>
          <w:b/>
          <w:noProof/>
        </w:rPr>
        <w:t>Војводине</w:t>
      </w:r>
      <w:r>
        <w:rPr>
          <w:b/>
          <w:noProof/>
        </w:rPr>
        <w:t xml:space="preserve"> </w:t>
      </w:r>
      <w:r w:rsidRPr="00044DE8">
        <w:rPr>
          <w:b/>
          <w:noProof/>
        </w:rPr>
        <w:t>–</w:t>
      </w:r>
      <w:r w:rsidRPr="00CD76DC">
        <w:rPr>
          <w:noProof/>
          <w:lang w:val="sr-Cyrl-CS"/>
        </w:rPr>
        <w:t xml:space="preserve"> која је тражена </w:t>
      </w:r>
      <w:r w:rsidRPr="0081273E">
        <w:rPr>
          <w:noProof/>
          <w:lang w:val="sr-Cyrl-CS"/>
        </w:rPr>
        <w:t xml:space="preserve">у </w:t>
      </w:r>
      <w:r w:rsidRPr="0081273E">
        <w:rPr>
          <w:noProof/>
        </w:rPr>
        <w:t>позиву за подношење понуда упућеном у отвореном</w:t>
      </w:r>
      <w:r w:rsidRPr="0081273E">
        <w:rPr>
          <w:noProof/>
          <w:lang w:val="sr-Cyrl-CS"/>
        </w:rPr>
        <w:t xml:space="preserve"> поступку јавне набавке</w:t>
      </w:r>
      <w:r w:rsidRPr="0081273E">
        <w:rPr>
          <w:noProof/>
          <w:lang w:val="sr-Latn-CS"/>
        </w:rPr>
        <w:t xml:space="preserve"> </w:t>
      </w:r>
      <w:r w:rsidRPr="0081273E">
        <w:rPr>
          <w:noProof/>
        </w:rPr>
        <w:t>број</w:t>
      </w:r>
      <w:r w:rsidRPr="0081273E">
        <w:rPr>
          <w:noProof/>
          <w:lang w:val="sr-Latn-CS"/>
        </w:rPr>
        <w:t xml:space="preserve"> </w:t>
      </w:r>
      <w:r>
        <w:rPr>
          <w:noProof/>
        </w:rPr>
        <w:t>14</w:t>
      </w:r>
      <w:r w:rsidRPr="0081273E">
        <w:rPr>
          <w:noProof/>
        </w:rPr>
        <w:t>-1</w:t>
      </w:r>
      <w:r>
        <w:rPr>
          <w:noProof/>
        </w:rPr>
        <w:t>4</w:t>
      </w:r>
      <w:r w:rsidRPr="0081273E">
        <w:rPr>
          <w:noProof/>
        </w:rPr>
        <w:t>-О</w:t>
      </w:r>
      <w:r>
        <w:rPr>
          <w:noProof/>
        </w:rPr>
        <w:t xml:space="preserve">, партија </w:t>
      </w:r>
      <w:r w:rsidR="000039DF">
        <w:rPr>
          <w:noProof/>
        </w:rPr>
        <w:t>2</w:t>
      </w:r>
      <w:r w:rsidRPr="0081273E">
        <w:rPr>
          <w:noProof/>
          <w:lang w:val="sr-Latn-CS"/>
        </w:rPr>
        <w:t>.</w:t>
      </w:r>
    </w:p>
    <w:p w:rsidR="00A524F4" w:rsidRPr="00AB36BC" w:rsidRDefault="00A524F4" w:rsidP="00A524F4">
      <w:pPr>
        <w:ind w:firstLine="720"/>
        <w:jc w:val="both"/>
        <w:rPr>
          <w:noProof/>
        </w:rPr>
      </w:pPr>
    </w:p>
    <w:p w:rsidR="00A524F4" w:rsidRPr="002D1531" w:rsidRDefault="00A524F4" w:rsidP="00A524F4">
      <w:pPr>
        <w:tabs>
          <w:tab w:val="left" w:pos="3750"/>
        </w:tabs>
        <w:jc w:val="center"/>
        <w:rPr>
          <w:b/>
          <w:noProof/>
        </w:rPr>
      </w:pPr>
      <w:r w:rsidRPr="008E49CA">
        <w:rPr>
          <w:b/>
          <w:noProof/>
        </w:rPr>
        <w:t>Члан 2.</w:t>
      </w:r>
    </w:p>
    <w:p w:rsidR="00A524F4" w:rsidRPr="007708E9" w:rsidRDefault="00A524F4" w:rsidP="00A524F4">
      <w:pPr>
        <w:pStyle w:val="BodyTextIndent"/>
        <w:ind w:left="0" w:firstLine="741"/>
        <w:jc w:val="both"/>
        <w:rPr>
          <w:lang w:val="sr-Cyrl-CS"/>
        </w:rPr>
      </w:pPr>
      <w:r w:rsidRPr="008E49CA">
        <w:rPr>
          <w:b w:val="0"/>
        </w:rPr>
        <w:t xml:space="preserve">Добављач се обавезује да услугу која је предмет овог уговора изврши у свему према својој понуди </w:t>
      </w:r>
      <w:r>
        <w:rPr>
          <w:b w:val="0"/>
          <w:bCs w:val="0"/>
        </w:rPr>
        <w:t>број __________</w:t>
      </w:r>
      <w:r w:rsidRPr="007708E9">
        <w:rPr>
          <w:b w:val="0"/>
        </w:rPr>
        <w:t xml:space="preserve"> од </w:t>
      </w:r>
      <w:r>
        <w:rPr>
          <w:b w:val="0"/>
        </w:rPr>
        <w:t>_________________</w:t>
      </w:r>
      <w:r w:rsidRPr="007708E9">
        <w:t xml:space="preserve"> </w:t>
      </w:r>
      <w:r w:rsidRPr="008E49CA">
        <w:rPr>
          <w:b w:val="0"/>
        </w:rPr>
        <w:t>године</w:t>
      </w:r>
      <w:r w:rsidRPr="008E49CA">
        <w:rPr>
          <w:b w:val="0"/>
          <w:bCs w:val="0"/>
        </w:rPr>
        <w:t>.</w:t>
      </w:r>
    </w:p>
    <w:p w:rsidR="00A524F4" w:rsidRPr="008E49CA" w:rsidRDefault="00A524F4" w:rsidP="00A524F4">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524F4" w:rsidRPr="008E49CA" w:rsidRDefault="00A524F4" w:rsidP="00A524F4">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A524F4" w:rsidRPr="008E49CA" w:rsidRDefault="00A524F4" w:rsidP="00A524F4">
      <w:pPr>
        <w:rPr>
          <w:noProof/>
        </w:rPr>
      </w:pPr>
    </w:p>
    <w:p w:rsidR="00A524F4" w:rsidRPr="002D1531" w:rsidRDefault="00A524F4" w:rsidP="00A524F4">
      <w:pPr>
        <w:jc w:val="center"/>
        <w:rPr>
          <w:b/>
          <w:noProof/>
        </w:rPr>
      </w:pPr>
      <w:r w:rsidRPr="008E49CA">
        <w:rPr>
          <w:b/>
          <w:noProof/>
        </w:rPr>
        <w:t>Члан 3.</w:t>
      </w:r>
    </w:p>
    <w:p w:rsidR="00A524F4" w:rsidRPr="00DF1436" w:rsidRDefault="00A524F4" w:rsidP="00A524F4">
      <w:pPr>
        <w:ind w:firstLine="720"/>
        <w:jc w:val="both"/>
        <w:rPr>
          <w:noProof/>
          <w:lang w:val="en-US"/>
        </w:rPr>
      </w:pPr>
      <w:r w:rsidRPr="009A1B59">
        <w:rPr>
          <w:noProof/>
        </w:rPr>
        <w:t xml:space="preserve">Добављач се обавезује да за време трајања овог уговора </w:t>
      </w:r>
      <w:r w:rsidR="00B15632">
        <w:rPr>
          <w:noProof/>
        </w:rPr>
        <w:t xml:space="preserve">а за </w:t>
      </w:r>
      <w:r w:rsidR="00B15632" w:rsidRPr="000039DF">
        <w:rPr>
          <w:noProof/>
        </w:rPr>
        <w:t>потребе</w:t>
      </w:r>
      <w:r w:rsidR="00B15632" w:rsidRPr="00003EC1">
        <w:rPr>
          <w:b/>
          <w:noProof/>
        </w:rPr>
        <w:t xml:space="preserve"> </w:t>
      </w:r>
      <w:r w:rsidR="00B15632" w:rsidRPr="009A1B59">
        <w:rPr>
          <w:noProof/>
        </w:rPr>
        <w:t>на</w:t>
      </w:r>
      <w:r w:rsidR="00B15632">
        <w:rPr>
          <w:noProof/>
        </w:rPr>
        <w:t>ручиоца</w:t>
      </w:r>
      <w:r w:rsidR="00B15632" w:rsidRPr="009A1B59">
        <w:rPr>
          <w:noProof/>
        </w:rPr>
        <w:t xml:space="preserve"> </w:t>
      </w:r>
      <w:r w:rsidRPr="009A1B59">
        <w:rPr>
          <w:noProof/>
        </w:rPr>
        <w:t xml:space="preserve">врши услугу </w:t>
      </w:r>
      <w:r w:rsidR="000039DF" w:rsidRPr="000039DF">
        <w:rPr>
          <w:noProof/>
        </w:rPr>
        <w:t xml:space="preserve">унапређења постојећег софтвера магнетне резонанце произвођача „GE Healthcare“ додатним опцијама, </w:t>
      </w:r>
      <w:r w:rsidRPr="00DF1436">
        <w:rPr>
          <w:noProof/>
        </w:rPr>
        <w:t>у свему према захтевима наручиоца и техничкој спецификацији тих услуга из конкурсне документације</w:t>
      </w:r>
      <w:r w:rsidRPr="00DF1436">
        <w:rPr>
          <w:noProof/>
          <w:lang w:val="en-US"/>
        </w:rPr>
        <w:t>.</w:t>
      </w:r>
    </w:p>
    <w:p w:rsidR="00A524F4" w:rsidRDefault="00A524F4" w:rsidP="00A524F4">
      <w:pPr>
        <w:ind w:firstLine="720"/>
        <w:jc w:val="both"/>
        <w:rPr>
          <w:noProof/>
        </w:rPr>
      </w:pPr>
      <w:r>
        <w:rPr>
          <w:noProof/>
        </w:rPr>
        <w:t xml:space="preserve">Добављач се обавезује да услугу која је предмет овог уговора врши </w:t>
      </w:r>
      <w:r w:rsidRPr="006F0A7B">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sidRPr="00223425">
        <w:rPr>
          <w:noProof/>
        </w:rPr>
        <w:t xml:space="preserve">, а </w:t>
      </w:r>
      <w:r>
        <w:rPr>
          <w:noProof/>
        </w:rPr>
        <w:t>до максималног износа цене услуге</w:t>
      </w:r>
      <w:r w:rsidRPr="00223425">
        <w:rPr>
          <w:noProof/>
        </w:rPr>
        <w:t xml:space="preserve"> наведен</w:t>
      </w:r>
      <w:r>
        <w:rPr>
          <w:noProof/>
        </w:rPr>
        <w:t>е</w:t>
      </w:r>
      <w:r w:rsidRPr="00223425">
        <w:rPr>
          <w:noProof/>
        </w:rPr>
        <w:t xml:space="preserve"> у члану 2. уговора.</w:t>
      </w:r>
    </w:p>
    <w:p w:rsidR="00A524F4" w:rsidRDefault="00A524F4" w:rsidP="00A524F4">
      <w:pPr>
        <w:ind w:firstLine="720"/>
        <w:jc w:val="both"/>
        <w:rPr>
          <w:noProof/>
        </w:rPr>
      </w:pPr>
      <w:r w:rsidRPr="00977840">
        <w:rPr>
          <w:noProof/>
        </w:rPr>
        <w:t xml:space="preserve">Добављач се обавезује да се ради извршења услуге која је предмет овог уговора одазове на локацију где се налази опрема код наручиоца у року од </w:t>
      </w:r>
      <w:r w:rsidRPr="00B15632">
        <w:rPr>
          <w:noProof/>
        </w:rPr>
        <w:t>24</w:t>
      </w:r>
      <w:r w:rsidRPr="00977840">
        <w:rPr>
          <w:noProof/>
        </w:rPr>
        <w:t xml:space="preserve"> часа од часа пријема позива наручиоца, упућеног телефоном на број </w:t>
      </w:r>
      <w:r>
        <w:rPr>
          <w:noProof/>
        </w:rPr>
        <w:t>____________</w:t>
      </w:r>
      <w:r w:rsidRPr="00977840">
        <w:rPr>
          <w:noProof/>
        </w:rPr>
        <w:t xml:space="preserve"> ил</w:t>
      </w:r>
      <w:r>
        <w:rPr>
          <w:noProof/>
        </w:rPr>
        <w:t xml:space="preserve">и </w:t>
      </w:r>
      <w:r>
        <w:rPr>
          <w:noProof/>
        </w:rPr>
        <w:lastRenderedPageBreak/>
        <w:t>електронском поштом на адресу___________________</w:t>
      </w:r>
      <w:r w:rsidRPr="00977840">
        <w:rPr>
          <w:noProof/>
        </w:rPr>
        <w:t xml:space="preserve">, и да предметну услугу у целости изврши у року од </w:t>
      </w:r>
      <w:r>
        <w:rPr>
          <w:noProof/>
        </w:rPr>
        <w:t xml:space="preserve">најдуже </w:t>
      </w:r>
      <w:r w:rsidR="00B15632">
        <w:rPr>
          <w:noProof/>
        </w:rPr>
        <w:t>15</w:t>
      </w:r>
      <w:r w:rsidRPr="00977840">
        <w:rPr>
          <w:noProof/>
        </w:rPr>
        <w:t xml:space="preserve"> дана од дана одазивања на позив</w:t>
      </w:r>
      <w:r>
        <w:rPr>
          <w:noProof/>
        </w:rPr>
        <w:t>.</w:t>
      </w:r>
    </w:p>
    <w:p w:rsidR="00A524F4" w:rsidRPr="004D3A5C" w:rsidRDefault="00A524F4" w:rsidP="00A524F4">
      <w:pPr>
        <w:ind w:firstLine="720"/>
        <w:jc w:val="both"/>
        <w:rPr>
          <w:noProof/>
        </w:rPr>
      </w:pPr>
      <w:r w:rsidRPr="004D3A5C">
        <w:rPr>
          <w:noProof/>
        </w:rPr>
        <w:t xml:space="preserve">Добављач се обавезује да је гарантни рок на </w:t>
      </w:r>
      <w:r w:rsidR="00B15632">
        <w:rPr>
          <w:noProof/>
        </w:rPr>
        <w:t xml:space="preserve">услугу која је предмет овог уговора </w:t>
      </w:r>
      <w:r>
        <w:rPr>
          <w:noProof/>
        </w:rPr>
        <w:t>_______ месеци (</w:t>
      </w:r>
      <w:r w:rsidRPr="0029455E">
        <w:rPr>
          <w:i/>
          <w:noProof/>
        </w:rPr>
        <w:t xml:space="preserve">најкраће </w:t>
      </w:r>
      <w:r>
        <w:rPr>
          <w:i/>
          <w:noProof/>
        </w:rPr>
        <w:t>12</w:t>
      </w:r>
      <w:r w:rsidRPr="0029455E">
        <w:rPr>
          <w:i/>
          <w:noProof/>
        </w:rPr>
        <w:t xml:space="preserve"> месеци</w:t>
      </w:r>
      <w:r>
        <w:rPr>
          <w:noProof/>
        </w:rPr>
        <w:t>)</w:t>
      </w:r>
      <w:r w:rsidRPr="004D3A5C">
        <w:rPr>
          <w:noProof/>
        </w:rPr>
        <w:t xml:space="preserve"> од дана извршен</w:t>
      </w:r>
      <w:r w:rsidR="00B15632">
        <w:rPr>
          <w:noProof/>
        </w:rPr>
        <w:t>е</w:t>
      </w:r>
      <w:r w:rsidRPr="004D3A5C">
        <w:rPr>
          <w:noProof/>
        </w:rPr>
        <w:t xml:space="preserve"> </w:t>
      </w:r>
      <w:r w:rsidR="00B15632">
        <w:rPr>
          <w:noProof/>
        </w:rPr>
        <w:t>услуге</w:t>
      </w:r>
      <w:r w:rsidRPr="004D3A5C">
        <w:rPr>
          <w:noProof/>
        </w:rPr>
        <w:t>.</w:t>
      </w:r>
    </w:p>
    <w:p w:rsidR="00A524F4" w:rsidRPr="00A8069A" w:rsidRDefault="00A524F4" w:rsidP="00A524F4">
      <w:pPr>
        <w:ind w:firstLine="720"/>
        <w:jc w:val="both"/>
        <w:rPr>
          <w:bCs/>
          <w:noProof/>
        </w:rPr>
      </w:pPr>
      <w:r w:rsidRPr="00F76B56">
        <w:rPr>
          <w:bCs/>
          <w:noProof/>
        </w:rPr>
        <w:t>Добављач се об</w:t>
      </w:r>
      <w:r>
        <w:rPr>
          <w:bCs/>
          <w:noProof/>
        </w:rPr>
        <w:t xml:space="preserve">авезује да после </w:t>
      </w:r>
      <w:r w:rsidR="00C37102">
        <w:rPr>
          <w:bCs/>
          <w:noProof/>
        </w:rPr>
        <w:t>извршења услуге која је предмет овог уговора</w:t>
      </w:r>
      <w:r w:rsidRPr="00F76B56">
        <w:rPr>
          <w:bCs/>
          <w:noProof/>
        </w:rPr>
        <w:t xml:space="preserve"> напише писани извештај о извршеној услузи, са спецификацијом извршене услуге</w:t>
      </w:r>
      <w:r>
        <w:rPr>
          <w:bCs/>
          <w:noProof/>
        </w:rPr>
        <w:t xml:space="preserve">, те да </w:t>
      </w:r>
      <w:r w:rsidR="00C37102">
        <w:rPr>
          <w:bCs/>
          <w:noProof/>
        </w:rPr>
        <w:t xml:space="preserve">исти достави </w:t>
      </w:r>
      <w:r w:rsidRPr="004F455E">
        <w:rPr>
          <w:bCs/>
          <w:noProof/>
        </w:rPr>
        <w:t xml:space="preserve">лицу за праћење техничке реализације овог уговора </w:t>
      </w:r>
      <w:r w:rsidRPr="004F455E">
        <w:rPr>
          <w:bCs/>
          <w:noProof/>
          <w:lang w:val="sr-Cyrl-CS"/>
        </w:rPr>
        <w:t>из члана 8. овог уговора,</w:t>
      </w:r>
      <w:r w:rsidR="00C37102">
        <w:rPr>
          <w:bCs/>
          <w:noProof/>
          <w:lang w:val="sr-Cyrl-CS"/>
        </w:rPr>
        <w:t xml:space="preserve"> након чега ће се сачинити записник о извршеној услузи</w:t>
      </w:r>
      <w:r w:rsidR="0008121C">
        <w:rPr>
          <w:bCs/>
          <w:noProof/>
          <w:lang w:val="sr-Cyrl-CS"/>
        </w:rPr>
        <w:t xml:space="preserve"> која је предмет овог уговора</w:t>
      </w:r>
      <w:r w:rsidRPr="00F76B56">
        <w:rPr>
          <w:bCs/>
          <w:noProof/>
        </w:rPr>
        <w:t>.</w:t>
      </w:r>
    </w:p>
    <w:p w:rsidR="00A524F4" w:rsidRPr="00146D5C" w:rsidRDefault="00A524F4" w:rsidP="00A524F4">
      <w:pPr>
        <w:ind w:firstLine="720"/>
        <w:jc w:val="both"/>
        <w:rPr>
          <w:bCs/>
          <w:noProof/>
        </w:rPr>
      </w:pPr>
    </w:p>
    <w:p w:rsidR="00A524F4" w:rsidRPr="00123417" w:rsidRDefault="00A524F4" w:rsidP="00A524F4">
      <w:pPr>
        <w:jc w:val="center"/>
        <w:rPr>
          <w:b/>
          <w:noProof/>
        </w:rPr>
      </w:pPr>
      <w:r w:rsidRPr="00566034">
        <w:rPr>
          <w:b/>
          <w:noProof/>
        </w:rPr>
        <w:t>Члан 4.</w:t>
      </w:r>
    </w:p>
    <w:p w:rsidR="00A524F4" w:rsidRPr="00566034" w:rsidRDefault="00A524F4" w:rsidP="00A524F4">
      <w:pPr>
        <w:ind w:firstLine="720"/>
        <w:jc w:val="both"/>
        <w:rPr>
          <w:noProof/>
        </w:rPr>
      </w:pPr>
      <w:r w:rsidRPr="00566034">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A524F4" w:rsidRDefault="00A524F4" w:rsidP="00A524F4">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два дана</w:t>
      </w:r>
      <w:r w:rsidRPr="00566034">
        <w:rPr>
          <w:bCs/>
          <w:noProof/>
          <w:lang w:val="sr-Latn-CS"/>
        </w:rPr>
        <w:t xml:space="preserve"> од дана пријема писане рекламације наручиоца.</w:t>
      </w:r>
    </w:p>
    <w:p w:rsidR="00A524F4" w:rsidRPr="008E49CA" w:rsidRDefault="00A524F4" w:rsidP="00A524F4">
      <w:pPr>
        <w:ind w:firstLine="720"/>
        <w:jc w:val="both"/>
        <w:rPr>
          <w:noProof/>
        </w:rPr>
      </w:pPr>
    </w:p>
    <w:p w:rsidR="00A524F4" w:rsidRPr="002D1531" w:rsidRDefault="00A524F4" w:rsidP="00A524F4">
      <w:pPr>
        <w:jc w:val="center"/>
        <w:rPr>
          <w:b/>
          <w:noProof/>
        </w:rPr>
      </w:pPr>
      <w:r w:rsidRPr="008E49CA">
        <w:rPr>
          <w:b/>
          <w:noProof/>
        </w:rPr>
        <w:t>Члан 5.</w:t>
      </w:r>
    </w:p>
    <w:p w:rsidR="00A524F4" w:rsidRPr="0081273E" w:rsidRDefault="00A524F4" w:rsidP="00A524F4">
      <w:pPr>
        <w:ind w:firstLine="720"/>
        <w:jc w:val="both"/>
        <w:rPr>
          <w:bCs/>
          <w:noProof/>
        </w:rPr>
      </w:pPr>
      <w:r w:rsidRPr="0081273E">
        <w:rPr>
          <w:noProof/>
        </w:rPr>
        <w:t xml:space="preserve">Наручилац се обавезује да ће уговорену накнаду за извршење услуге која је предмет овог уговора добављачу </w:t>
      </w:r>
      <w:r w:rsidR="0008121C">
        <w:rPr>
          <w:noProof/>
        </w:rPr>
        <w:t>исплатити</w:t>
      </w:r>
      <w:r w:rsidRPr="0081273E">
        <w:rPr>
          <w:noProof/>
        </w:rPr>
        <w:t xml:space="preserve"> </w:t>
      </w:r>
      <w:r w:rsidRPr="0081273E">
        <w:rPr>
          <w:bCs/>
          <w:noProof/>
        </w:rPr>
        <w:t>у року од _____ (</w:t>
      </w:r>
      <w:r w:rsidRPr="0081273E">
        <w:rPr>
          <w:bCs/>
          <w:i/>
          <w:noProof/>
        </w:rPr>
        <w:t xml:space="preserve">најкраће </w:t>
      </w:r>
      <w:r>
        <w:rPr>
          <w:bCs/>
          <w:i/>
          <w:noProof/>
        </w:rPr>
        <w:t>6</w:t>
      </w:r>
      <w:r w:rsidRPr="0081273E">
        <w:rPr>
          <w:bCs/>
          <w:i/>
          <w:noProof/>
        </w:rPr>
        <w:t>0 а најдуже 120 дана</w:t>
      </w:r>
      <w:r w:rsidRPr="0081273E">
        <w:rPr>
          <w:bCs/>
          <w:noProof/>
        </w:rPr>
        <w:t xml:space="preserve">) од дана када му добављач достави исправан рачун за услугe којe је извршио, </w:t>
      </w:r>
      <w:r w:rsidRPr="0081273E">
        <w:rPr>
          <w:bCs/>
          <w:noProof/>
          <w:lang w:val="sr-Latn-CS"/>
        </w:rPr>
        <w:t xml:space="preserve">о чему потврду даје овлашћено лице из члана </w:t>
      </w:r>
      <w:r w:rsidRPr="0081273E">
        <w:rPr>
          <w:bCs/>
          <w:noProof/>
        </w:rPr>
        <w:t>8</w:t>
      </w:r>
      <w:r w:rsidRPr="0081273E">
        <w:rPr>
          <w:bCs/>
          <w:noProof/>
          <w:lang w:val="sr-Latn-CS"/>
        </w:rPr>
        <w:t>. овог уговора</w:t>
      </w:r>
      <w:r w:rsidR="0008121C">
        <w:rPr>
          <w:bCs/>
          <w:noProof/>
        </w:rPr>
        <w:t>, као и записник о извршеној услузи која је предмет овог уговора из члана 3. овог уговора</w:t>
      </w:r>
      <w:r w:rsidRPr="0081273E">
        <w:rPr>
          <w:bCs/>
          <w:noProof/>
          <w:lang w:val="sr-Latn-CS"/>
        </w:rPr>
        <w:t>.</w:t>
      </w:r>
    </w:p>
    <w:p w:rsidR="00A524F4" w:rsidRPr="008E49CA" w:rsidRDefault="00A524F4" w:rsidP="00A524F4">
      <w:pPr>
        <w:pStyle w:val="BodyTextIndent"/>
        <w:ind w:left="0" w:firstLine="0"/>
        <w:jc w:val="both"/>
        <w:rPr>
          <w:b w:val="0"/>
          <w:noProof/>
        </w:rPr>
      </w:pPr>
      <w:r w:rsidRPr="008E49CA">
        <w:rPr>
          <w:b w:val="0"/>
          <w:noProof/>
          <w:lang w:val="sr-Cyrl-CS"/>
        </w:rPr>
        <w:tab/>
        <w:t xml:space="preserve">Добављач се обавезује да </w:t>
      </w:r>
      <w:r>
        <w:rPr>
          <w:b w:val="0"/>
          <w:noProof/>
          <w:lang w:val="sr-Cyrl-CS"/>
        </w:rPr>
        <w:t xml:space="preserve">рачун </w:t>
      </w:r>
      <w:r w:rsidRPr="008E49CA">
        <w:rPr>
          <w:b w:val="0"/>
          <w:bCs w:val="0"/>
          <w:noProof/>
        </w:rPr>
        <w:t>о извршеној услузи</w:t>
      </w:r>
      <w:r w:rsidR="0008121C">
        <w:rPr>
          <w:b w:val="0"/>
          <w:bCs w:val="0"/>
          <w:noProof/>
        </w:rPr>
        <w:t xml:space="preserve"> и записник из претходног става</w:t>
      </w:r>
      <w:r w:rsidRPr="008E49CA">
        <w:rPr>
          <w:b w:val="0"/>
          <w:noProof/>
          <w:lang w:val="sr-Cyrl-CS"/>
        </w:rPr>
        <w:t xml:space="preserve"> достави </w:t>
      </w:r>
      <w:r>
        <w:rPr>
          <w:b w:val="0"/>
          <w:noProof/>
          <w:lang w:val="sr-Cyrl-CS"/>
        </w:rPr>
        <w:t xml:space="preserve">наручиоцу </w:t>
      </w:r>
      <w:r w:rsidRPr="008E49CA">
        <w:rPr>
          <w:b w:val="0"/>
          <w:noProof/>
          <w:lang w:val="sr-Cyrl-CS"/>
        </w:rPr>
        <w:t xml:space="preserve">путем поште или преко писарнице наручиоца, адресирано на седиште наручиоца, </w:t>
      </w:r>
      <w:r w:rsidR="00BC4034">
        <w:rPr>
          <w:b w:val="0"/>
          <w:noProof/>
          <w:lang w:val="sr-Cyrl-CS"/>
        </w:rPr>
        <w:t>Центар за радиологију</w:t>
      </w:r>
      <w:r w:rsidRPr="000F2B5C">
        <w:rPr>
          <w:b w:val="0"/>
          <w:noProof/>
          <w:lang w:val="sr-Cyrl-CS"/>
        </w:rPr>
        <w:t>.</w:t>
      </w:r>
    </w:p>
    <w:p w:rsidR="00A524F4" w:rsidRDefault="00A524F4" w:rsidP="00A524F4">
      <w:pPr>
        <w:jc w:val="center"/>
        <w:rPr>
          <w:noProof/>
        </w:rPr>
      </w:pPr>
    </w:p>
    <w:p w:rsidR="00A524F4" w:rsidRPr="0008121C" w:rsidRDefault="00A524F4" w:rsidP="0008121C">
      <w:pPr>
        <w:jc w:val="center"/>
        <w:rPr>
          <w:b/>
          <w:noProof/>
          <w:lang w:val="sr-Cyrl-CS"/>
        </w:rPr>
      </w:pPr>
      <w:r w:rsidRPr="00375058">
        <w:rPr>
          <w:b/>
          <w:noProof/>
          <w:lang w:val="en-US"/>
        </w:rPr>
        <w:t>Члан 6.</w:t>
      </w:r>
    </w:p>
    <w:p w:rsidR="00A524F4" w:rsidRPr="0081273E" w:rsidRDefault="00A524F4" w:rsidP="00A524F4">
      <w:pPr>
        <w:ind w:firstLine="720"/>
        <w:jc w:val="both"/>
        <w:rPr>
          <w:noProof/>
        </w:rPr>
      </w:pPr>
      <w:r w:rsidRPr="0081273E">
        <w:rPr>
          <w:noProof/>
        </w:rPr>
        <w:t>Уговорне стране констатују да је добављач доставио наручиоцу следећа средства обезбеђења са овлашћењима за наплату:</w:t>
      </w:r>
    </w:p>
    <w:p w:rsidR="00A524F4" w:rsidRPr="0081273E" w:rsidRDefault="00A524F4" w:rsidP="00A524F4">
      <w:pPr>
        <w:ind w:firstLine="720"/>
        <w:jc w:val="both"/>
        <w:rPr>
          <w:noProof/>
        </w:rPr>
      </w:pPr>
      <w:r w:rsidRPr="0081273E">
        <w:rPr>
          <w:noProof/>
        </w:rPr>
        <w:t>-</w:t>
      </w:r>
      <w:r w:rsidRPr="0081273E">
        <w:rPr>
          <w:b/>
          <w:noProof/>
        </w:rPr>
        <w:t>меницу за добро извршење посла</w:t>
      </w:r>
      <w:r w:rsidRPr="0081273E">
        <w:rPr>
          <w:noProof/>
        </w:rPr>
        <w:t xml:space="preserve"> у висини 10% од укупне вредности понуде без ПДВ-а, са роком важења најмање 10 дана дужим од дана до којег се добављач обавезао да ће извршити услуге које су предмет овог уговора, која је наплатива у случају да добављач извршава своје обавезе из уговора, али не на начин и у роковима предвиђеним уговором.</w:t>
      </w:r>
    </w:p>
    <w:p w:rsidR="00A524F4" w:rsidRPr="0081273E" w:rsidRDefault="00A524F4" w:rsidP="00A524F4">
      <w:pPr>
        <w:ind w:firstLine="720"/>
        <w:jc w:val="both"/>
        <w:rPr>
          <w:b/>
          <w:noProof/>
        </w:rPr>
      </w:pPr>
      <w:r w:rsidRPr="0081273E">
        <w:rPr>
          <w:noProof/>
        </w:rPr>
        <w:t>-</w:t>
      </w:r>
      <w:r w:rsidRPr="0081273E">
        <w:rPr>
          <w:b/>
          <w:noProof/>
        </w:rPr>
        <w:t>меницу за отклањање недостатака у гарантном року</w:t>
      </w:r>
      <w:r w:rsidRPr="0081273E">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w:t>
      </w:r>
      <w:r w:rsidR="0008121C">
        <w:rPr>
          <w:noProof/>
        </w:rPr>
        <w:t>4</w:t>
      </w:r>
      <w:r w:rsidRPr="0081273E">
        <w:rPr>
          <w:noProof/>
        </w:rPr>
        <w:t>. овог уговора до којег се добављач обавезао да отклања све недостатке у вези са услугама које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A524F4" w:rsidRDefault="00A524F4" w:rsidP="00A524F4">
      <w:pPr>
        <w:jc w:val="both"/>
        <w:rPr>
          <w:b/>
          <w:noProof/>
        </w:rPr>
      </w:pPr>
    </w:p>
    <w:p w:rsidR="00A524F4" w:rsidRPr="002D1531" w:rsidRDefault="00A524F4" w:rsidP="00A524F4">
      <w:pPr>
        <w:jc w:val="center"/>
        <w:rPr>
          <w:b/>
          <w:noProof/>
        </w:rPr>
      </w:pPr>
      <w:r w:rsidRPr="008E49CA">
        <w:rPr>
          <w:b/>
          <w:noProof/>
        </w:rPr>
        <w:t xml:space="preserve">Члан </w:t>
      </w:r>
      <w:r>
        <w:rPr>
          <w:b/>
          <w:noProof/>
        </w:rPr>
        <w:t>7</w:t>
      </w:r>
      <w:r w:rsidRPr="008E49CA">
        <w:rPr>
          <w:b/>
          <w:noProof/>
        </w:rPr>
        <w:t>.</w:t>
      </w:r>
    </w:p>
    <w:p w:rsidR="00A524F4" w:rsidRPr="00822CF1" w:rsidRDefault="00A524F4" w:rsidP="00A524F4">
      <w:pPr>
        <w:ind w:firstLine="720"/>
        <w:jc w:val="both"/>
        <w:rPr>
          <w:noProof/>
          <w:lang w:val="en-US"/>
        </w:rPr>
      </w:pPr>
      <w:r w:rsidRPr="008E49CA">
        <w:rPr>
          <w:noProof/>
        </w:rPr>
        <w:t xml:space="preserve">Уколико добављач не </w:t>
      </w:r>
      <w:r>
        <w:rPr>
          <w:noProof/>
        </w:rPr>
        <w:t xml:space="preserve">поступа </w:t>
      </w:r>
      <w:r w:rsidRPr="00822CF1">
        <w:rPr>
          <w:noProof/>
          <w:lang w:val="en-US"/>
        </w:rPr>
        <w:t>у складу са обавезама које је преузео закључењем овог уговора наручилац има право:</w:t>
      </w:r>
    </w:p>
    <w:p w:rsidR="00A524F4" w:rsidRDefault="00A524F4" w:rsidP="00A524F4">
      <w:pPr>
        <w:ind w:firstLine="720"/>
        <w:jc w:val="both"/>
        <w:rPr>
          <w:noProof/>
        </w:rPr>
      </w:pPr>
      <w:r w:rsidRPr="008E49CA">
        <w:rPr>
          <w:noProof/>
        </w:rPr>
        <w:lastRenderedPageBreak/>
        <w:t xml:space="preserve">- да једнострано раскине овај уговор и да наплати </w:t>
      </w:r>
      <w:r>
        <w:rPr>
          <w:noProof/>
        </w:rPr>
        <w:t>средства обезбеђења из члана 6. овог уговора</w:t>
      </w:r>
      <w:r w:rsidRPr="008E49CA">
        <w:rPr>
          <w:noProof/>
        </w:rPr>
        <w:t>;</w:t>
      </w:r>
    </w:p>
    <w:p w:rsidR="00A524F4" w:rsidRPr="008E49CA" w:rsidRDefault="00A524F4" w:rsidP="00A524F4">
      <w:pPr>
        <w:ind w:firstLine="720"/>
        <w:jc w:val="both"/>
        <w:rPr>
          <w:noProof/>
        </w:rPr>
      </w:pPr>
      <w:r w:rsidRPr="008E49CA">
        <w:rPr>
          <w:noProof/>
        </w:rPr>
        <w:t>- да овај уговор остави на снази и да уговорену цену умањи за 10%</w:t>
      </w:r>
    </w:p>
    <w:p w:rsidR="00A524F4" w:rsidRPr="008E49CA" w:rsidRDefault="00A524F4" w:rsidP="00A524F4">
      <w:pPr>
        <w:jc w:val="both"/>
        <w:rPr>
          <w:noProof/>
        </w:rPr>
      </w:pPr>
    </w:p>
    <w:p w:rsidR="00A524F4" w:rsidRPr="002D1531" w:rsidRDefault="00A524F4" w:rsidP="00A524F4">
      <w:pPr>
        <w:jc w:val="center"/>
        <w:rPr>
          <w:b/>
          <w:noProof/>
        </w:rPr>
      </w:pPr>
      <w:r w:rsidRPr="008E49CA">
        <w:rPr>
          <w:b/>
          <w:noProof/>
        </w:rPr>
        <w:t xml:space="preserve">Члан </w:t>
      </w:r>
      <w:r>
        <w:rPr>
          <w:b/>
          <w:noProof/>
        </w:rPr>
        <w:t>8</w:t>
      </w:r>
      <w:r w:rsidRPr="008E49CA">
        <w:rPr>
          <w:b/>
          <w:noProof/>
        </w:rPr>
        <w:t>.</w:t>
      </w:r>
    </w:p>
    <w:p w:rsidR="00A524F4" w:rsidRPr="0081273E" w:rsidRDefault="00A524F4" w:rsidP="00A524F4">
      <w:pPr>
        <w:ind w:firstLine="720"/>
        <w:jc w:val="both"/>
        <w:rPr>
          <w:noProof/>
        </w:rPr>
      </w:pPr>
      <w:r w:rsidRPr="0081273E">
        <w:rPr>
          <w:noProof/>
        </w:rPr>
        <w:t>За праћење техничке реализације овог уговора у име наручиоца овлашћује се ___________________________, а за праћење реализације уговорних обавеза уговорних страна и финансијске реализацију овог уговора овлашћује се ___________________________.</w:t>
      </w:r>
    </w:p>
    <w:p w:rsidR="00A524F4" w:rsidRDefault="00A524F4" w:rsidP="00A524F4">
      <w:pPr>
        <w:jc w:val="center"/>
        <w:rPr>
          <w:b/>
          <w:noProof/>
        </w:rPr>
      </w:pPr>
    </w:p>
    <w:p w:rsidR="00A524F4" w:rsidRPr="00BA60CC" w:rsidRDefault="00A524F4" w:rsidP="00A524F4">
      <w:pPr>
        <w:jc w:val="center"/>
        <w:rPr>
          <w:b/>
          <w:noProof/>
          <w:lang w:val="sr-Cyrl-CS"/>
        </w:rPr>
      </w:pPr>
      <w:r w:rsidRPr="00570686">
        <w:rPr>
          <w:b/>
          <w:noProof/>
        </w:rPr>
        <w:t xml:space="preserve">Члан </w:t>
      </w:r>
      <w:r>
        <w:rPr>
          <w:b/>
          <w:noProof/>
        </w:rPr>
        <w:t>9</w:t>
      </w:r>
      <w:r w:rsidRPr="00570686">
        <w:rPr>
          <w:b/>
          <w:noProof/>
        </w:rPr>
        <w:t>.</w:t>
      </w:r>
    </w:p>
    <w:p w:rsidR="00A524F4" w:rsidRDefault="00A524F4" w:rsidP="00A524F4">
      <w:pPr>
        <w:ind w:firstLine="720"/>
        <w:jc w:val="both"/>
        <w:rPr>
          <w:noProof/>
        </w:rPr>
      </w:pPr>
      <w:r w:rsidRPr="00D443EB">
        <w:rPr>
          <w:noProof/>
          <w:lang w:val="en-US"/>
        </w:rPr>
        <w:t>Уговорне стране су сагласне да се ближе одређење начина реализације овог уговора врш</w:t>
      </w:r>
      <w:r w:rsidRPr="00D443EB">
        <w:rPr>
          <w:noProof/>
        </w:rPr>
        <w:t>и</w:t>
      </w:r>
      <w:r w:rsidRPr="00D443EB">
        <w:rPr>
          <w:noProof/>
          <w:lang w:val="en-US"/>
        </w:rPr>
        <w:t xml:space="preserve"> путем протокола о спровођењу овог уговора закљученим између уговорних страна.</w:t>
      </w:r>
    </w:p>
    <w:p w:rsidR="00A524F4" w:rsidRPr="00146D5C" w:rsidRDefault="00A524F4" w:rsidP="00A524F4">
      <w:pPr>
        <w:ind w:firstLine="720"/>
        <w:jc w:val="both"/>
        <w:rPr>
          <w:noProof/>
        </w:rPr>
      </w:pPr>
    </w:p>
    <w:p w:rsidR="00A524F4" w:rsidRPr="002D1531" w:rsidRDefault="00A524F4" w:rsidP="00A524F4">
      <w:pPr>
        <w:jc w:val="center"/>
        <w:rPr>
          <w:b/>
          <w:noProof/>
        </w:rPr>
      </w:pPr>
      <w:r w:rsidRPr="00F76B56">
        <w:rPr>
          <w:b/>
          <w:noProof/>
        </w:rPr>
        <w:t xml:space="preserve">Члан </w:t>
      </w:r>
      <w:r>
        <w:rPr>
          <w:b/>
          <w:noProof/>
        </w:rPr>
        <w:t>10</w:t>
      </w:r>
      <w:r w:rsidRPr="00F76B56">
        <w:rPr>
          <w:b/>
          <w:noProof/>
        </w:rPr>
        <w:t>.</w:t>
      </w:r>
    </w:p>
    <w:p w:rsidR="00A524F4" w:rsidRPr="00F76B56" w:rsidRDefault="00A524F4" w:rsidP="00A524F4">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r w:rsidRPr="00F65EFD">
        <w:rPr>
          <w:noProof/>
        </w:rPr>
        <w:t>.</w:t>
      </w:r>
    </w:p>
    <w:p w:rsidR="00A524F4" w:rsidRPr="0008421E" w:rsidRDefault="00A524F4" w:rsidP="00A524F4">
      <w:pPr>
        <w:ind w:firstLine="720"/>
        <w:jc w:val="both"/>
        <w:rPr>
          <w:noProof/>
        </w:rPr>
      </w:pPr>
    </w:p>
    <w:p w:rsidR="00A524F4" w:rsidRPr="002D1531" w:rsidRDefault="00A524F4" w:rsidP="00A524F4">
      <w:pPr>
        <w:jc w:val="center"/>
        <w:rPr>
          <w:b/>
          <w:noProof/>
        </w:rPr>
      </w:pPr>
      <w:r w:rsidRPr="008E49CA">
        <w:rPr>
          <w:b/>
          <w:noProof/>
        </w:rPr>
        <w:t xml:space="preserve">Члан </w:t>
      </w:r>
      <w:r>
        <w:rPr>
          <w:b/>
          <w:noProof/>
        </w:rPr>
        <w:t>11</w:t>
      </w:r>
      <w:r w:rsidRPr="008E49CA">
        <w:rPr>
          <w:b/>
          <w:noProof/>
        </w:rPr>
        <w:t>.</w:t>
      </w:r>
    </w:p>
    <w:p w:rsidR="00A524F4" w:rsidRPr="008E49CA" w:rsidRDefault="00A524F4" w:rsidP="00A524F4">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524F4" w:rsidRPr="008E49CA" w:rsidRDefault="00A524F4" w:rsidP="00A524F4">
      <w:pPr>
        <w:ind w:firstLine="720"/>
        <w:jc w:val="both"/>
        <w:rPr>
          <w:noProof/>
        </w:rPr>
      </w:pPr>
    </w:p>
    <w:p w:rsidR="00A524F4" w:rsidRPr="002D1531" w:rsidRDefault="00A524F4" w:rsidP="00A524F4">
      <w:pPr>
        <w:jc w:val="center"/>
        <w:rPr>
          <w:b/>
          <w:noProof/>
        </w:rPr>
      </w:pPr>
      <w:r w:rsidRPr="008E49CA">
        <w:rPr>
          <w:b/>
          <w:noProof/>
        </w:rPr>
        <w:t xml:space="preserve">Члан </w:t>
      </w:r>
      <w:r>
        <w:rPr>
          <w:b/>
          <w:noProof/>
        </w:rPr>
        <w:t>12</w:t>
      </w:r>
      <w:r w:rsidRPr="008E49CA">
        <w:rPr>
          <w:b/>
          <w:noProof/>
        </w:rPr>
        <w:t>.</w:t>
      </w:r>
    </w:p>
    <w:p w:rsidR="00A524F4" w:rsidRPr="00A524F4" w:rsidRDefault="00A524F4" w:rsidP="00A524F4">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A524F4" w:rsidRPr="0008421E" w:rsidRDefault="00A524F4" w:rsidP="00A524F4">
      <w:pPr>
        <w:jc w:val="center"/>
        <w:rPr>
          <w:noProof/>
          <w:highlight w:val="yellow"/>
        </w:rPr>
      </w:pPr>
    </w:p>
    <w:tbl>
      <w:tblPr>
        <w:tblW w:w="8677" w:type="dxa"/>
        <w:jc w:val="center"/>
        <w:tblLook w:val="0000" w:firstRow="0" w:lastRow="0" w:firstColumn="0" w:lastColumn="0" w:noHBand="0" w:noVBand="0"/>
      </w:tblPr>
      <w:tblGrid>
        <w:gridCol w:w="3532"/>
        <w:gridCol w:w="1794"/>
        <w:gridCol w:w="3351"/>
      </w:tblGrid>
      <w:tr w:rsidR="00A524F4" w:rsidRPr="008E49CA" w:rsidTr="00A524F4">
        <w:trPr>
          <w:trHeight w:val="404"/>
          <w:jc w:val="center"/>
        </w:trPr>
        <w:tc>
          <w:tcPr>
            <w:tcW w:w="3532" w:type="dxa"/>
            <w:vAlign w:val="center"/>
          </w:tcPr>
          <w:p w:rsidR="00A524F4" w:rsidRPr="008E49CA" w:rsidRDefault="00A524F4" w:rsidP="00A524F4">
            <w:pPr>
              <w:jc w:val="center"/>
              <w:rPr>
                <w:noProof/>
              </w:rPr>
            </w:pPr>
            <w:r w:rsidRPr="008E49CA">
              <w:rPr>
                <w:noProof/>
              </w:rPr>
              <w:t>ЗА ДОБАВЉАЧА:</w:t>
            </w:r>
          </w:p>
        </w:tc>
        <w:tc>
          <w:tcPr>
            <w:tcW w:w="1794" w:type="dxa"/>
          </w:tcPr>
          <w:p w:rsidR="00A524F4" w:rsidRPr="008E49CA" w:rsidRDefault="00A524F4" w:rsidP="00A524F4">
            <w:pPr>
              <w:rPr>
                <w:noProof/>
              </w:rPr>
            </w:pPr>
          </w:p>
        </w:tc>
        <w:tc>
          <w:tcPr>
            <w:tcW w:w="3351" w:type="dxa"/>
            <w:vAlign w:val="center"/>
          </w:tcPr>
          <w:p w:rsidR="00A524F4" w:rsidRPr="008E49CA" w:rsidRDefault="00A524F4" w:rsidP="00A524F4">
            <w:pPr>
              <w:jc w:val="center"/>
              <w:rPr>
                <w:noProof/>
              </w:rPr>
            </w:pPr>
            <w:r w:rsidRPr="008E49CA">
              <w:rPr>
                <w:noProof/>
              </w:rPr>
              <w:t>ЗА НАРУЧИОЦА:</w:t>
            </w:r>
          </w:p>
        </w:tc>
      </w:tr>
      <w:tr w:rsidR="00A524F4" w:rsidRPr="008E49CA" w:rsidTr="00A524F4">
        <w:trPr>
          <w:trHeight w:val="417"/>
          <w:jc w:val="center"/>
        </w:trPr>
        <w:tc>
          <w:tcPr>
            <w:tcW w:w="3532" w:type="dxa"/>
            <w:vAlign w:val="center"/>
          </w:tcPr>
          <w:p w:rsidR="00A524F4" w:rsidRPr="008E49CA" w:rsidRDefault="00A524F4" w:rsidP="00A524F4">
            <w:pPr>
              <w:jc w:val="center"/>
              <w:rPr>
                <w:noProof/>
              </w:rPr>
            </w:pPr>
          </w:p>
        </w:tc>
        <w:tc>
          <w:tcPr>
            <w:tcW w:w="1794" w:type="dxa"/>
          </w:tcPr>
          <w:p w:rsidR="00A524F4" w:rsidRPr="008E49CA" w:rsidRDefault="00A524F4" w:rsidP="00A524F4">
            <w:pPr>
              <w:rPr>
                <w:noProof/>
              </w:rPr>
            </w:pPr>
            <w:r w:rsidRPr="008E49CA">
              <w:rPr>
                <w:noProof/>
              </w:rPr>
              <w:t xml:space="preserve">    </w:t>
            </w:r>
          </w:p>
        </w:tc>
        <w:tc>
          <w:tcPr>
            <w:tcW w:w="3351" w:type="dxa"/>
            <w:vAlign w:val="center"/>
          </w:tcPr>
          <w:p w:rsidR="00A524F4" w:rsidRPr="008E49CA" w:rsidRDefault="00A524F4" w:rsidP="00A524F4">
            <w:pPr>
              <w:jc w:val="center"/>
              <w:rPr>
                <w:noProof/>
              </w:rPr>
            </w:pPr>
            <w:r w:rsidRPr="008E49CA">
              <w:rPr>
                <w:noProof/>
              </w:rPr>
              <w:t>ДИРЕКТОР</w:t>
            </w:r>
          </w:p>
        </w:tc>
      </w:tr>
      <w:tr w:rsidR="00A524F4" w:rsidRPr="008E49CA" w:rsidTr="00A524F4">
        <w:trPr>
          <w:trHeight w:val="404"/>
          <w:jc w:val="center"/>
        </w:trPr>
        <w:tc>
          <w:tcPr>
            <w:tcW w:w="3532" w:type="dxa"/>
            <w:vAlign w:val="bottom"/>
          </w:tcPr>
          <w:p w:rsidR="00A524F4" w:rsidRPr="008E49CA" w:rsidRDefault="00A524F4" w:rsidP="00A524F4">
            <w:pPr>
              <w:jc w:val="center"/>
              <w:rPr>
                <w:noProof/>
              </w:rPr>
            </w:pPr>
            <w:r w:rsidRPr="008E49CA">
              <w:rPr>
                <w:noProof/>
              </w:rPr>
              <w:t>_____________________</w:t>
            </w:r>
          </w:p>
        </w:tc>
        <w:tc>
          <w:tcPr>
            <w:tcW w:w="1794" w:type="dxa"/>
            <w:vAlign w:val="bottom"/>
          </w:tcPr>
          <w:p w:rsidR="00A524F4" w:rsidRPr="008E49CA" w:rsidRDefault="00A524F4" w:rsidP="00A524F4">
            <w:pPr>
              <w:jc w:val="center"/>
              <w:rPr>
                <w:noProof/>
              </w:rPr>
            </w:pPr>
          </w:p>
        </w:tc>
        <w:tc>
          <w:tcPr>
            <w:tcW w:w="3351" w:type="dxa"/>
            <w:vAlign w:val="bottom"/>
          </w:tcPr>
          <w:p w:rsidR="00A524F4" w:rsidRPr="008E49CA" w:rsidRDefault="00A524F4" w:rsidP="00A524F4">
            <w:pPr>
              <w:jc w:val="center"/>
              <w:rPr>
                <w:noProof/>
              </w:rPr>
            </w:pPr>
            <w:r w:rsidRPr="008E49CA">
              <w:rPr>
                <w:noProof/>
              </w:rPr>
              <w:t>________________________</w:t>
            </w:r>
          </w:p>
        </w:tc>
      </w:tr>
    </w:tbl>
    <w:p w:rsidR="004C64D9" w:rsidRDefault="004C64D9">
      <w:r>
        <w:br w:type="page"/>
      </w:r>
    </w:p>
    <w:tbl>
      <w:tblPr>
        <w:tblW w:w="8677" w:type="dxa"/>
        <w:jc w:val="center"/>
        <w:tblLook w:val="0000" w:firstRow="0" w:lastRow="0" w:firstColumn="0" w:lastColumn="0" w:noHBand="0" w:noVBand="0"/>
      </w:tblPr>
      <w:tblGrid>
        <w:gridCol w:w="3532"/>
        <w:gridCol w:w="1794"/>
        <w:gridCol w:w="3351"/>
      </w:tblGrid>
      <w:tr w:rsidR="004C64D9" w:rsidRPr="008E49CA" w:rsidTr="00A524F4">
        <w:trPr>
          <w:trHeight w:val="404"/>
          <w:jc w:val="center"/>
        </w:trPr>
        <w:tc>
          <w:tcPr>
            <w:tcW w:w="3532" w:type="dxa"/>
            <w:vAlign w:val="bottom"/>
          </w:tcPr>
          <w:p w:rsidR="004C64D9" w:rsidRPr="008E49CA" w:rsidRDefault="004C64D9" w:rsidP="00A524F4">
            <w:pPr>
              <w:jc w:val="center"/>
              <w:rPr>
                <w:noProof/>
              </w:rPr>
            </w:pPr>
          </w:p>
        </w:tc>
        <w:tc>
          <w:tcPr>
            <w:tcW w:w="1794" w:type="dxa"/>
            <w:vAlign w:val="bottom"/>
          </w:tcPr>
          <w:p w:rsidR="004C64D9" w:rsidRPr="008E49CA" w:rsidRDefault="004C64D9" w:rsidP="00A524F4">
            <w:pPr>
              <w:jc w:val="center"/>
              <w:rPr>
                <w:noProof/>
              </w:rPr>
            </w:pPr>
          </w:p>
        </w:tc>
        <w:tc>
          <w:tcPr>
            <w:tcW w:w="3351" w:type="dxa"/>
            <w:vAlign w:val="bottom"/>
          </w:tcPr>
          <w:p w:rsidR="004C64D9" w:rsidRPr="008E49CA" w:rsidRDefault="004C64D9" w:rsidP="00A524F4">
            <w:pPr>
              <w:jc w:val="center"/>
              <w:rPr>
                <w:noProof/>
              </w:rPr>
            </w:pPr>
          </w:p>
        </w:tc>
      </w:tr>
    </w:tbl>
    <w:p w:rsidR="00A524F4" w:rsidRPr="00A524F4" w:rsidRDefault="00A524F4" w:rsidP="00A524F4">
      <w:pPr>
        <w:rPr>
          <w:noProof/>
        </w:rPr>
      </w:pPr>
    </w:p>
    <w:p w:rsidR="002D5B2C" w:rsidRPr="00AE1407" w:rsidRDefault="002D5B2C" w:rsidP="00A524F4">
      <w:pPr>
        <w:pStyle w:val="Heading2"/>
        <w:numPr>
          <w:ilvl w:val="0"/>
          <w:numId w:val="5"/>
        </w:numPr>
        <w:ind w:left="0" w:firstLine="0"/>
        <w:rPr>
          <w:noProof/>
        </w:rPr>
      </w:pPr>
      <w:r w:rsidRPr="00AE1407">
        <w:rPr>
          <w:noProof/>
        </w:rPr>
        <w:t>ИЗЈАВА О НЕЗАВИСНОЈ ПОНУДИ</w:t>
      </w:r>
      <w:bookmarkEnd w:id="17"/>
    </w:p>
    <w:p w:rsidR="00AA413D" w:rsidRPr="00AE1407" w:rsidRDefault="00AA413D" w:rsidP="00A524F4">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У 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w:t>
      </w:r>
      <w:r w:rsidR="00A23F31" w:rsidRPr="00C05533">
        <w:t xml:space="preserve">набавке </w:t>
      </w:r>
      <w:r w:rsidR="009D3FE5" w:rsidRPr="00C05533">
        <w:t xml:space="preserve"> </w:t>
      </w:r>
      <w:r w:rsidR="009D3FE5" w:rsidRPr="00C05533">
        <w:rPr>
          <w:noProof/>
        </w:rPr>
        <w:t>сервис</w:t>
      </w:r>
      <w:r w:rsidR="00A46838">
        <w:rPr>
          <w:noProof/>
        </w:rPr>
        <w:t xml:space="preserve"> и одржавање </w:t>
      </w:r>
      <w:r w:rsidR="009D3FE5" w:rsidRPr="00C05533">
        <w:rPr>
          <w:noProof/>
        </w:rPr>
        <w:t xml:space="preserve"> магнетне резонанце произвођача  </w:t>
      </w:r>
      <w:r w:rsidR="005C5997" w:rsidRPr="00C05533">
        <w:rPr>
          <w:noProof/>
        </w:rPr>
        <w:t xml:space="preserve">и </w:t>
      </w:r>
      <w:r w:rsidR="00C05533">
        <w:rPr>
          <w:noProof/>
        </w:rPr>
        <w:t>у</w:t>
      </w:r>
      <w:r w:rsidR="0072018C">
        <w:rPr>
          <w:noProof/>
        </w:rPr>
        <w:t xml:space="preserve">напређење постојећег софтвера, за </w:t>
      </w:r>
      <w:r w:rsidR="00C05533">
        <w:rPr>
          <w:noProof/>
        </w:rPr>
        <w:t xml:space="preserve">партију 1. </w:t>
      </w:r>
      <w:proofErr w:type="gramStart"/>
      <w:r w:rsidR="00A46838" w:rsidRPr="00C05533">
        <w:rPr>
          <w:noProof/>
        </w:rPr>
        <w:t>С</w:t>
      </w:r>
      <w:r w:rsidR="00C05533" w:rsidRPr="00C05533">
        <w:rPr>
          <w:noProof/>
        </w:rPr>
        <w:t>ервис</w:t>
      </w:r>
      <w:r w:rsidR="00A46838">
        <w:rPr>
          <w:noProof/>
        </w:rPr>
        <w:t xml:space="preserve"> и одржавање </w:t>
      </w:r>
      <w:r w:rsidR="00C05533" w:rsidRPr="00C05533">
        <w:rPr>
          <w:noProof/>
        </w:rPr>
        <w:t xml:space="preserve"> магнетне резонанце произвођача „GE Healthcare“ </w:t>
      </w:r>
      <w:r w:rsidR="009D3FE5" w:rsidRPr="00C05533">
        <w:rPr>
          <w:noProof/>
        </w:rPr>
        <w:t>за потребе Центра за радиологију, Клиничког центра Војводине</w:t>
      </w:r>
      <w:r w:rsidR="00A23F31" w:rsidRPr="00C05533">
        <w:t>,</w:t>
      </w:r>
      <w:r w:rsidR="00A23F31" w:rsidRPr="00AE1407">
        <w:t xml:space="preserve"> </w:t>
      </w:r>
      <w:r w:rsidR="00C05533">
        <w:t xml:space="preserve">број </w:t>
      </w:r>
      <w:r w:rsidR="00565342">
        <w:t xml:space="preserve">14-14-О,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32438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C05533" w:rsidRPr="00AE1407" w:rsidRDefault="00C05533" w:rsidP="004C64D9">
      <w:pPr>
        <w:pStyle w:val="Heading2"/>
        <w:numPr>
          <w:ilvl w:val="0"/>
          <w:numId w:val="5"/>
        </w:numPr>
        <w:ind w:left="0" w:firstLine="0"/>
        <w:rPr>
          <w:noProof/>
        </w:rPr>
      </w:pPr>
      <w:bookmarkStart w:id="18" w:name="_Toc375826011"/>
      <w:r w:rsidRPr="00AE1407">
        <w:rPr>
          <w:noProof/>
        </w:rPr>
        <w:lastRenderedPageBreak/>
        <w:t>ИЗЈАВА О НЕЗАВИСНОЈ ПОНУДИ</w:t>
      </w:r>
    </w:p>
    <w:p w:rsidR="00C05533" w:rsidRPr="00AE1407" w:rsidRDefault="00C05533" w:rsidP="00C05533">
      <w:pPr>
        <w:jc w:val="center"/>
        <w:rPr>
          <w:b/>
          <w:noProof/>
        </w:rPr>
      </w:pPr>
    </w:p>
    <w:p w:rsidR="00C05533" w:rsidRPr="00AE1407" w:rsidRDefault="00C05533" w:rsidP="00C05533">
      <w:pPr>
        <w:jc w:val="both"/>
        <w:rPr>
          <w:noProof/>
        </w:rPr>
      </w:pPr>
    </w:p>
    <w:p w:rsidR="00C05533" w:rsidRPr="00AE1407" w:rsidRDefault="00C05533" w:rsidP="00C05533">
      <w:pPr>
        <w:ind w:firstLine="720"/>
        <w:jc w:val="both"/>
        <w:rPr>
          <w:noProof/>
        </w:rPr>
      </w:pPr>
      <w:r w:rsidRPr="00AE1407">
        <w:rPr>
          <w:noProof/>
        </w:rPr>
        <w:t>У са чланом 26. Закона о јавним набавкама („Сл. гласник РС” бр. 124/2012), као заступник понуђача дајем:</w:t>
      </w:r>
    </w:p>
    <w:p w:rsidR="00C05533" w:rsidRPr="00AE1407" w:rsidRDefault="00C05533" w:rsidP="00C05533">
      <w:pPr>
        <w:tabs>
          <w:tab w:val="left" w:pos="6028"/>
        </w:tabs>
        <w:autoSpaceDE w:val="0"/>
        <w:ind w:left="360"/>
        <w:rPr>
          <w:bCs/>
          <w:iCs/>
        </w:rPr>
      </w:pPr>
    </w:p>
    <w:p w:rsidR="00C05533" w:rsidRPr="00AE1407" w:rsidRDefault="00C05533" w:rsidP="00C05533">
      <w:pPr>
        <w:tabs>
          <w:tab w:val="left" w:pos="6028"/>
        </w:tabs>
        <w:autoSpaceDE w:val="0"/>
        <w:ind w:left="360"/>
        <w:rPr>
          <w:bCs/>
          <w:iCs/>
        </w:rPr>
      </w:pPr>
    </w:p>
    <w:p w:rsidR="00C05533" w:rsidRPr="00AE1407" w:rsidRDefault="00C05533" w:rsidP="00C05533">
      <w:pPr>
        <w:tabs>
          <w:tab w:val="left" w:pos="6028"/>
        </w:tabs>
        <w:autoSpaceDE w:val="0"/>
        <w:ind w:left="360"/>
        <w:rPr>
          <w:bCs/>
          <w:iCs/>
        </w:rPr>
      </w:pPr>
    </w:p>
    <w:p w:rsidR="00C05533" w:rsidRPr="00AE1407" w:rsidRDefault="00C05533" w:rsidP="00C05533">
      <w:pPr>
        <w:tabs>
          <w:tab w:val="left" w:pos="6028"/>
        </w:tabs>
        <w:autoSpaceDE w:val="0"/>
        <w:ind w:left="360"/>
        <w:rPr>
          <w:bCs/>
          <w:iCs/>
        </w:rPr>
      </w:pPr>
    </w:p>
    <w:p w:rsidR="00C05533" w:rsidRPr="00AE1407" w:rsidRDefault="00C05533" w:rsidP="00C05533">
      <w:pPr>
        <w:tabs>
          <w:tab w:val="left" w:pos="6028"/>
        </w:tabs>
        <w:autoSpaceDE w:val="0"/>
        <w:ind w:left="360"/>
        <w:rPr>
          <w:bCs/>
          <w:iCs/>
        </w:rPr>
      </w:pPr>
    </w:p>
    <w:p w:rsidR="00C05533" w:rsidRPr="00AE1407" w:rsidRDefault="00C05533" w:rsidP="00C05533">
      <w:pPr>
        <w:tabs>
          <w:tab w:val="left" w:pos="6028"/>
        </w:tabs>
        <w:autoSpaceDE w:val="0"/>
        <w:ind w:left="360"/>
        <w:rPr>
          <w:bCs/>
          <w:iCs/>
        </w:rPr>
      </w:pPr>
    </w:p>
    <w:p w:rsidR="00C05533" w:rsidRPr="00AE1407" w:rsidRDefault="00C05533" w:rsidP="00C05533">
      <w:pPr>
        <w:tabs>
          <w:tab w:val="left" w:pos="6028"/>
        </w:tabs>
        <w:autoSpaceDE w:val="0"/>
        <w:ind w:left="360"/>
        <w:rPr>
          <w:bCs/>
          <w:iCs/>
        </w:rPr>
      </w:pPr>
    </w:p>
    <w:p w:rsidR="00C05533" w:rsidRPr="00AE1407" w:rsidRDefault="00C05533" w:rsidP="00C05533">
      <w:pPr>
        <w:tabs>
          <w:tab w:val="left" w:pos="6028"/>
        </w:tabs>
        <w:autoSpaceDE w:val="0"/>
        <w:ind w:left="360"/>
        <w:rPr>
          <w:bCs/>
          <w:iCs/>
        </w:rPr>
      </w:pPr>
    </w:p>
    <w:p w:rsidR="00C05533" w:rsidRPr="00AE1407" w:rsidRDefault="00C05533" w:rsidP="00C05533">
      <w:pPr>
        <w:tabs>
          <w:tab w:val="left" w:pos="6028"/>
        </w:tabs>
        <w:autoSpaceDE w:val="0"/>
        <w:ind w:left="360"/>
        <w:rPr>
          <w:bCs/>
          <w:iCs/>
        </w:rPr>
      </w:pPr>
    </w:p>
    <w:p w:rsidR="00C05533" w:rsidRPr="00AE1407" w:rsidRDefault="00C05533" w:rsidP="00C05533">
      <w:pPr>
        <w:tabs>
          <w:tab w:val="left" w:pos="6028"/>
        </w:tabs>
        <w:autoSpaceDE w:val="0"/>
        <w:ind w:left="360"/>
        <w:rPr>
          <w:bCs/>
          <w:iCs/>
        </w:rPr>
      </w:pPr>
    </w:p>
    <w:p w:rsidR="00C05533" w:rsidRPr="00AE1407" w:rsidRDefault="00C05533" w:rsidP="00C05533">
      <w:pPr>
        <w:tabs>
          <w:tab w:val="left" w:pos="6028"/>
        </w:tabs>
        <w:autoSpaceDE w:val="0"/>
        <w:ind w:left="360"/>
        <w:jc w:val="center"/>
        <w:rPr>
          <w:b/>
          <w:bCs/>
          <w:iCs/>
        </w:rPr>
      </w:pPr>
      <w:r w:rsidRPr="00AE1407">
        <w:rPr>
          <w:b/>
          <w:bCs/>
          <w:iCs/>
        </w:rPr>
        <w:t>ИЗЈАВУ</w:t>
      </w:r>
    </w:p>
    <w:p w:rsidR="00C05533" w:rsidRPr="00AE1407" w:rsidRDefault="00C05533" w:rsidP="00C05533">
      <w:pPr>
        <w:tabs>
          <w:tab w:val="left" w:pos="6028"/>
        </w:tabs>
        <w:autoSpaceDE w:val="0"/>
        <w:ind w:left="360"/>
        <w:jc w:val="center"/>
        <w:rPr>
          <w:b/>
          <w:bCs/>
          <w:iCs/>
        </w:rPr>
      </w:pPr>
      <w:r w:rsidRPr="00AE1407">
        <w:rPr>
          <w:b/>
          <w:bCs/>
          <w:iCs/>
        </w:rPr>
        <w:t>О НЕЗАВИСНОЈ ПОНУДИ</w:t>
      </w:r>
    </w:p>
    <w:p w:rsidR="00C05533" w:rsidRPr="00AE1407" w:rsidRDefault="00C05533" w:rsidP="00C05533">
      <w:pPr>
        <w:tabs>
          <w:tab w:val="left" w:pos="6028"/>
        </w:tabs>
        <w:autoSpaceDE w:val="0"/>
        <w:ind w:left="360"/>
        <w:jc w:val="center"/>
        <w:rPr>
          <w:b/>
          <w:bCs/>
          <w:iCs/>
        </w:rPr>
      </w:pPr>
    </w:p>
    <w:p w:rsidR="00C05533" w:rsidRPr="00AE1407" w:rsidRDefault="00C05533" w:rsidP="00C05533">
      <w:pPr>
        <w:tabs>
          <w:tab w:val="left" w:pos="6028"/>
        </w:tabs>
        <w:autoSpaceDE w:val="0"/>
        <w:ind w:left="360"/>
        <w:jc w:val="center"/>
        <w:rPr>
          <w:b/>
          <w:bCs/>
          <w:iCs/>
        </w:rPr>
      </w:pPr>
    </w:p>
    <w:p w:rsidR="00C05533" w:rsidRPr="00AE1407" w:rsidRDefault="00C05533" w:rsidP="00C05533">
      <w:pPr>
        <w:tabs>
          <w:tab w:val="left" w:pos="6028"/>
        </w:tabs>
        <w:autoSpaceDE w:val="0"/>
        <w:ind w:left="360"/>
        <w:jc w:val="center"/>
        <w:rPr>
          <w:b/>
          <w:bCs/>
          <w:iCs/>
        </w:rPr>
      </w:pPr>
    </w:p>
    <w:p w:rsidR="00C05533" w:rsidRPr="00AE1407" w:rsidRDefault="00C05533" w:rsidP="00C05533">
      <w:pPr>
        <w:ind w:firstLine="720"/>
        <w:jc w:val="both"/>
        <w:rPr>
          <w:noProof/>
        </w:rPr>
      </w:pPr>
      <w:proofErr w:type="gramStart"/>
      <w:r w:rsidRPr="00AE1407">
        <w:rPr>
          <w:noProof/>
        </w:rPr>
        <w:t xml:space="preserve">Понуђач </w:t>
      </w:r>
      <w:r w:rsidRPr="00AE1407">
        <w:t>.....................................................................................</w:t>
      </w:r>
      <w:proofErr w:type="gramEnd"/>
      <w:r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 xml:space="preserve">у поступку јавне </w:t>
      </w:r>
      <w:r w:rsidRPr="00C05533">
        <w:t xml:space="preserve">набавке  </w:t>
      </w:r>
      <w:r w:rsidRPr="00C05533">
        <w:rPr>
          <w:noProof/>
        </w:rPr>
        <w:t>сервис</w:t>
      </w:r>
      <w:r w:rsidR="00A46838">
        <w:rPr>
          <w:noProof/>
        </w:rPr>
        <w:t xml:space="preserve"> и одржавање </w:t>
      </w:r>
      <w:r w:rsidRPr="00C05533">
        <w:rPr>
          <w:noProof/>
        </w:rPr>
        <w:t xml:space="preserve">магнетне резонанце и </w:t>
      </w:r>
      <w:r w:rsidR="00D30183">
        <w:rPr>
          <w:noProof/>
        </w:rPr>
        <w:t>у</w:t>
      </w:r>
      <w:r w:rsidRPr="00C05533">
        <w:rPr>
          <w:noProof/>
        </w:rPr>
        <w:t>напређење</w:t>
      </w:r>
      <w:r>
        <w:rPr>
          <w:noProof/>
        </w:rPr>
        <w:t xml:space="preserve"> постојећег софтвера, за партију 2. </w:t>
      </w:r>
      <w:proofErr w:type="gramStart"/>
      <w:r>
        <w:rPr>
          <w:noProof/>
        </w:rPr>
        <w:t>Унапређење постојећег софтвера</w:t>
      </w:r>
      <w:r w:rsidR="00A40557">
        <w:rPr>
          <w:noProof/>
        </w:rPr>
        <w:t xml:space="preserve"> додатним опцијама</w:t>
      </w:r>
      <w:r>
        <w:rPr>
          <w:noProof/>
        </w:rPr>
        <w:t xml:space="preserve">, </w:t>
      </w:r>
      <w:r w:rsidRPr="00C05533">
        <w:rPr>
          <w:noProof/>
        </w:rPr>
        <w:t>за потребе Центра за радиологију, Клиничког центра Војводине</w:t>
      </w:r>
      <w:r w:rsidRPr="00C05533">
        <w:t>,</w:t>
      </w:r>
      <w:r w:rsidRPr="00AE1407">
        <w:t xml:space="preserve"> </w:t>
      </w:r>
      <w:r>
        <w:t xml:space="preserve">број 14-14-О,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C05533" w:rsidRPr="00AE1407" w:rsidRDefault="00C05533" w:rsidP="00C05533">
      <w:pPr>
        <w:tabs>
          <w:tab w:val="left" w:pos="6028"/>
        </w:tabs>
        <w:autoSpaceDE w:val="0"/>
        <w:ind w:left="360"/>
        <w:rPr>
          <w:bCs/>
          <w:iCs/>
        </w:rPr>
      </w:pPr>
    </w:p>
    <w:p w:rsidR="00C05533" w:rsidRPr="00AE1407" w:rsidRDefault="00C05533" w:rsidP="00C05533">
      <w:pPr>
        <w:tabs>
          <w:tab w:val="left" w:pos="6028"/>
        </w:tabs>
        <w:autoSpaceDE w:val="0"/>
        <w:ind w:left="360"/>
        <w:rPr>
          <w:bCs/>
          <w:iCs/>
        </w:rPr>
      </w:pPr>
    </w:p>
    <w:p w:rsidR="00C05533" w:rsidRPr="00AE1407" w:rsidRDefault="00C05533" w:rsidP="00C05533">
      <w:pPr>
        <w:tabs>
          <w:tab w:val="left" w:pos="6028"/>
        </w:tabs>
        <w:autoSpaceDE w:val="0"/>
        <w:ind w:left="360"/>
        <w:rPr>
          <w:bCs/>
          <w:iCs/>
        </w:rPr>
      </w:pPr>
    </w:p>
    <w:p w:rsidR="00C05533" w:rsidRPr="00AE1407" w:rsidRDefault="00C05533" w:rsidP="00C05533">
      <w:pPr>
        <w:tabs>
          <w:tab w:val="left" w:pos="6028"/>
        </w:tabs>
        <w:autoSpaceDE w:val="0"/>
        <w:ind w:left="360"/>
        <w:rPr>
          <w:bCs/>
          <w:iCs/>
        </w:rPr>
      </w:pPr>
    </w:p>
    <w:p w:rsidR="00C05533" w:rsidRPr="00AE1407" w:rsidRDefault="00C05533" w:rsidP="00C05533">
      <w:pPr>
        <w:tabs>
          <w:tab w:val="left" w:pos="6028"/>
        </w:tabs>
        <w:autoSpaceDE w:val="0"/>
        <w:ind w:left="360"/>
        <w:rPr>
          <w:bCs/>
          <w:iCs/>
        </w:rPr>
      </w:pPr>
    </w:p>
    <w:p w:rsidR="00C05533" w:rsidRPr="00AE1407" w:rsidRDefault="00C05533" w:rsidP="00C05533">
      <w:pPr>
        <w:tabs>
          <w:tab w:val="left" w:pos="6028"/>
        </w:tabs>
        <w:autoSpaceDE w:val="0"/>
        <w:ind w:left="360"/>
        <w:rPr>
          <w:bCs/>
          <w:iCs/>
        </w:rPr>
      </w:pPr>
    </w:p>
    <w:p w:rsidR="00C05533" w:rsidRPr="00AE1407" w:rsidRDefault="00C05533" w:rsidP="00C05533">
      <w:pPr>
        <w:tabs>
          <w:tab w:val="left" w:pos="6028"/>
        </w:tabs>
        <w:autoSpaceDE w:val="0"/>
        <w:ind w:left="360"/>
        <w:rPr>
          <w:bCs/>
          <w:iCs/>
        </w:rPr>
      </w:pPr>
    </w:p>
    <w:p w:rsidR="00C05533" w:rsidRPr="00AE1407" w:rsidRDefault="00C05533" w:rsidP="00C05533">
      <w:pPr>
        <w:tabs>
          <w:tab w:val="left" w:pos="6028"/>
        </w:tabs>
        <w:autoSpaceDE w:val="0"/>
        <w:ind w:left="360"/>
        <w:rPr>
          <w:bCs/>
          <w:iCs/>
        </w:rPr>
      </w:pPr>
    </w:p>
    <w:p w:rsidR="00C05533" w:rsidRPr="00AE1407" w:rsidRDefault="00C05533" w:rsidP="00C05533">
      <w:pPr>
        <w:tabs>
          <w:tab w:val="left" w:pos="6028"/>
        </w:tabs>
        <w:autoSpaceDE w:val="0"/>
        <w:ind w:left="360"/>
        <w:rPr>
          <w:bCs/>
          <w:iCs/>
        </w:rPr>
      </w:pPr>
    </w:p>
    <w:p w:rsidR="00C05533" w:rsidRPr="00AE1407" w:rsidRDefault="00C05533" w:rsidP="00C05533">
      <w:pPr>
        <w:tabs>
          <w:tab w:val="left" w:pos="6028"/>
        </w:tabs>
        <w:autoSpaceDE w:val="0"/>
        <w:ind w:left="360"/>
        <w:rPr>
          <w:bCs/>
          <w:iCs/>
        </w:rPr>
      </w:pPr>
    </w:p>
    <w:p w:rsidR="00C05533" w:rsidRPr="00AE1407" w:rsidRDefault="00C05533" w:rsidP="00C05533">
      <w:pPr>
        <w:jc w:val="both"/>
        <w:rPr>
          <w:b/>
          <w:noProof/>
        </w:rPr>
      </w:pPr>
    </w:p>
    <w:p w:rsidR="00C05533" w:rsidRPr="00AE1407" w:rsidRDefault="00324384" w:rsidP="00C05533">
      <w:pPr>
        <w:jc w:val="both"/>
        <w:rPr>
          <w:noProof/>
        </w:rPr>
      </w:pPr>
      <w:r>
        <w:rPr>
          <w:noProof/>
          <w:lang w:val="en-US"/>
        </w:rPr>
        <w:pict>
          <v:shape id="_x0000_s1041" type="#_x0000_t32" style="position:absolute;left:0;text-align:left;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42" type="#_x0000_t32" style="position:absolute;left:0;text-align:left;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C05533" w:rsidRPr="00AE1407" w:rsidRDefault="00C05533" w:rsidP="00C05533">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C05533" w:rsidRPr="00AE1407" w:rsidRDefault="00C05533" w:rsidP="00C05533">
      <w:pPr>
        <w:jc w:val="both"/>
        <w:rPr>
          <w:noProof/>
        </w:rPr>
      </w:pPr>
    </w:p>
    <w:p w:rsidR="00C05533" w:rsidRPr="00AE1407" w:rsidRDefault="00C05533" w:rsidP="00C05533">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C05533" w:rsidRPr="00AE1407" w:rsidRDefault="00C05533" w:rsidP="00C05533">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C05533" w:rsidRPr="00AE1407" w:rsidRDefault="00C05533" w:rsidP="00C05533">
      <w:pPr>
        <w:rPr>
          <w:noProof/>
        </w:rPr>
      </w:pPr>
      <w:r w:rsidRPr="00AE1407">
        <w:rPr>
          <w:noProof/>
        </w:rPr>
        <w:br w:type="page"/>
      </w:r>
    </w:p>
    <w:p w:rsidR="00D30183" w:rsidRPr="004C64D9" w:rsidRDefault="00D30183" w:rsidP="004C64D9">
      <w:pPr>
        <w:pStyle w:val="Heading2"/>
        <w:numPr>
          <w:ilvl w:val="0"/>
          <w:numId w:val="5"/>
        </w:numPr>
        <w:ind w:left="0" w:firstLine="0"/>
      </w:pPr>
      <w:r w:rsidRPr="00AE1407">
        <w:lastRenderedPageBreak/>
        <w:t>ОБРАЗАЦ ИЗЈАВЕ О ПОШТОВАЊУ ОБАВЕЗА</w:t>
      </w:r>
      <w:r w:rsidR="004C64D9">
        <w:t xml:space="preserve"> </w:t>
      </w:r>
      <w:r w:rsidRPr="004C64D9">
        <w:rPr>
          <w:sz w:val="24"/>
        </w:rPr>
        <w:t>ИЗ ЧЛ. 75. СТ. 2. ЗАКОНА О ЈАВНИМ НАБАВКАМА</w:t>
      </w:r>
    </w:p>
    <w:p w:rsidR="00D30183" w:rsidRPr="00AE1407" w:rsidRDefault="00D30183" w:rsidP="00D30183">
      <w:pPr>
        <w:tabs>
          <w:tab w:val="left" w:pos="6028"/>
        </w:tabs>
        <w:autoSpaceDE w:val="0"/>
        <w:ind w:left="360"/>
        <w:rPr>
          <w:b/>
          <w:bCs/>
          <w:iCs/>
          <w:lang w:val="ru-RU"/>
        </w:rPr>
      </w:pPr>
    </w:p>
    <w:p w:rsidR="00D30183" w:rsidRPr="00AE1407" w:rsidRDefault="00D30183" w:rsidP="00D30183">
      <w:pPr>
        <w:tabs>
          <w:tab w:val="left" w:pos="6028"/>
        </w:tabs>
        <w:autoSpaceDE w:val="0"/>
        <w:ind w:left="360"/>
        <w:rPr>
          <w:bCs/>
          <w:iCs/>
          <w:lang w:val="ru-RU"/>
        </w:rPr>
      </w:pPr>
    </w:p>
    <w:p w:rsidR="00D30183" w:rsidRPr="00AE1407" w:rsidRDefault="00D30183" w:rsidP="00D30183">
      <w:pPr>
        <w:tabs>
          <w:tab w:val="left" w:pos="709"/>
        </w:tabs>
        <w:autoSpaceDE w:val="0"/>
        <w:jc w:val="both"/>
        <w:rPr>
          <w:bCs/>
          <w:iCs/>
        </w:rPr>
      </w:pPr>
      <w:r w:rsidRPr="00AE1407">
        <w:rPr>
          <w:bCs/>
          <w:iCs/>
        </w:rPr>
        <w:tab/>
      </w:r>
      <w:proofErr w:type="gramStart"/>
      <w:r w:rsidRPr="00AE1407">
        <w:rPr>
          <w:bCs/>
          <w:iCs/>
        </w:rPr>
        <w:t>У са чланом 75.</w:t>
      </w:r>
      <w:proofErr w:type="gramEnd"/>
      <w:r w:rsidRPr="00AE1407">
        <w:rPr>
          <w:bCs/>
          <w:iCs/>
        </w:rPr>
        <w:t xml:space="preserve"> </w:t>
      </w:r>
      <w:proofErr w:type="gramStart"/>
      <w:r w:rsidRPr="00AE1407">
        <w:rPr>
          <w:bCs/>
          <w:iCs/>
        </w:rPr>
        <w:t>став</w:t>
      </w:r>
      <w:proofErr w:type="gramEnd"/>
      <w:r w:rsidRPr="00AE1407">
        <w:rPr>
          <w:bCs/>
          <w:iCs/>
        </w:rPr>
        <w:t xml:space="preserve"> 2. Закона о јавним набавкама („Сл. гласник РС” бр. 124/2012), као заступник понуђача дајем:</w:t>
      </w:r>
    </w:p>
    <w:p w:rsidR="00D30183" w:rsidRPr="00AE1407" w:rsidRDefault="00D30183" w:rsidP="00D30183">
      <w:pPr>
        <w:tabs>
          <w:tab w:val="left" w:pos="6028"/>
        </w:tabs>
        <w:autoSpaceDE w:val="0"/>
        <w:ind w:left="360"/>
        <w:rPr>
          <w:bCs/>
          <w:iCs/>
        </w:rPr>
      </w:pPr>
    </w:p>
    <w:p w:rsidR="00D30183" w:rsidRPr="00AE1407" w:rsidRDefault="00D30183" w:rsidP="00D30183">
      <w:pPr>
        <w:tabs>
          <w:tab w:val="left" w:pos="6028"/>
        </w:tabs>
        <w:autoSpaceDE w:val="0"/>
        <w:ind w:left="360"/>
        <w:rPr>
          <w:bCs/>
          <w:iCs/>
        </w:rPr>
      </w:pPr>
    </w:p>
    <w:p w:rsidR="00D30183" w:rsidRPr="00AE1407" w:rsidRDefault="00D30183" w:rsidP="00D30183">
      <w:pPr>
        <w:tabs>
          <w:tab w:val="left" w:pos="6028"/>
        </w:tabs>
        <w:autoSpaceDE w:val="0"/>
        <w:ind w:left="360"/>
        <w:rPr>
          <w:bCs/>
          <w:iCs/>
        </w:rPr>
      </w:pPr>
    </w:p>
    <w:p w:rsidR="00D30183" w:rsidRPr="00AE1407" w:rsidRDefault="00D30183" w:rsidP="00D30183">
      <w:pPr>
        <w:tabs>
          <w:tab w:val="left" w:pos="6028"/>
        </w:tabs>
        <w:autoSpaceDE w:val="0"/>
        <w:ind w:left="360"/>
        <w:rPr>
          <w:bCs/>
          <w:iCs/>
        </w:rPr>
      </w:pPr>
    </w:p>
    <w:p w:rsidR="00D30183" w:rsidRPr="00AE1407" w:rsidRDefault="00D30183" w:rsidP="00D30183">
      <w:pPr>
        <w:tabs>
          <w:tab w:val="left" w:pos="6028"/>
        </w:tabs>
        <w:autoSpaceDE w:val="0"/>
        <w:ind w:left="360"/>
        <w:rPr>
          <w:bCs/>
          <w:iCs/>
        </w:rPr>
      </w:pPr>
    </w:p>
    <w:p w:rsidR="00D30183" w:rsidRPr="00AE1407" w:rsidRDefault="00D30183" w:rsidP="00D30183">
      <w:pPr>
        <w:tabs>
          <w:tab w:val="left" w:pos="6028"/>
        </w:tabs>
        <w:autoSpaceDE w:val="0"/>
        <w:ind w:left="360"/>
        <w:rPr>
          <w:bCs/>
          <w:iCs/>
        </w:rPr>
      </w:pPr>
    </w:p>
    <w:p w:rsidR="00D30183" w:rsidRPr="00AE1407" w:rsidRDefault="00D30183" w:rsidP="00D30183">
      <w:pPr>
        <w:tabs>
          <w:tab w:val="left" w:pos="6028"/>
        </w:tabs>
        <w:autoSpaceDE w:val="0"/>
        <w:ind w:left="360"/>
        <w:rPr>
          <w:bCs/>
          <w:iCs/>
        </w:rPr>
      </w:pPr>
    </w:p>
    <w:p w:rsidR="00D30183" w:rsidRPr="00AE1407" w:rsidRDefault="00D30183" w:rsidP="00D30183">
      <w:pPr>
        <w:tabs>
          <w:tab w:val="left" w:pos="6028"/>
        </w:tabs>
        <w:autoSpaceDE w:val="0"/>
        <w:ind w:left="360"/>
        <w:rPr>
          <w:bCs/>
          <w:iCs/>
        </w:rPr>
      </w:pPr>
    </w:p>
    <w:p w:rsidR="00D30183" w:rsidRPr="00AE1407" w:rsidRDefault="00D30183" w:rsidP="00D30183">
      <w:pPr>
        <w:tabs>
          <w:tab w:val="left" w:pos="6028"/>
        </w:tabs>
        <w:autoSpaceDE w:val="0"/>
        <w:ind w:left="360"/>
        <w:rPr>
          <w:bCs/>
          <w:iCs/>
        </w:rPr>
      </w:pPr>
    </w:p>
    <w:p w:rsidR="00D30183" w:rsidRPr="00AE1407" w:rsidRDefault="00D30183" w:rsidP="00D30183">
      <w:pPr>
        <w:tabs>
          <w:tab w:val="left" w:pos="6028"/>
        </w:tabs>
        <w:autoSpaceDE w:val="0"/>
        <w:ind w:left="360"/>
        <w:rPr>
          <w:bCs/>
          <w:iCs/>
        </w:rPr>
      </w:pPr>
    </w:p>
    <w:p w:rsidR="00D30183" w:rsidRPr="00AE1407" w:rsidRDefault="00D30183" w:rsidP="00D30183">
      <w:pPr>
        <w:tabs>
          <w:tab w:val="left" w:pos="6028"/>
        </w:tabs>
        <w:autoSpaceDE w:val="0"/>
        <w:ind w:left="360"/>
        <w:jc w:val="center"/>
        <w:rPr>
          <w:b/>
          <w:bCs/>
          <w:iCs/>
        </w:rPr>
      </w:pPr>
      <w:r w:rsidRPr="00AE1407">
        <w:rPr>
          <w:b/>
          <w:bCs/>
          <w:iCs/>
        </w:rPr>
        <w:t>ИЗЈАВУ</w:t>
      </w:r>
    </w:p>
    <w:p w:rsidR="00D30183" w:rsidRPr="00AE1407" w:rsidRDefault="00D30183" w:rsidP="00D30183">
      <w:pPr>
        <w:tabs>
          <w:tab w:val="left" w:pos="6028"/>
        </w:tabs>
        <w:autoSpaceDE w:val="0"/>
        <w:ind w:left="360"/>
        <w:jc w:val="center"/>
        <w:rPr>
          <w:bCs/>
          <w:iCs/>
        </w:rPr>
      </w:pPr>
    </w:p>
    <w:p w:rsidR="00D30183" w:rsidRPr="00AE1407" w:rsidRDefault="00D30183" w:rsidP="00D30183">
      <w:pPr>
        <w:tabs>
          <w:tab w:val="left" w:pos="6028"/>
        </w:tabs>
        <w:autoSpaceDE w:val="0"/>
        <w:ind w:left="360"/>
        <w:jc w:val="center"/>
        <w:rPr>
          <w:bCs/>
          <w:iCs/>
        </w:rPr>
      </w:pPr>
    </w:p>
    <w:p w:rsidR="00D30183" w:rsidRPr="00AE1407" w:rsidRDefault="00D30183" w:rsidP="00D30183">
      <w:pPr>
        <w:tabs>
          <w:tab w:val="left" w:pos="6028"/>
        </w:tabs>
        <w:autoSpaceDE w:val="0"/>
        <w:ind w:left="360"/>
        <w:jc w:val="center"/>
        <w:rPr>
          <w:bCs/>
          <w:iCs/>
        </w:rPr>
      </w:pPr>
    </w:p>
    <w:p w:rsidR="00D30183" w:rsidRPr="00AE1407" w:rsidRDefault="00D30183" w:rsidP="00D30183">
      <w:pPr>
        <w:tabs>
          <w:tab w:val="left" w:pos="6028"/>
        </w:tabs>
        <w:autoSpaceDE w:val="0"/>
        <w:ind w:left="360"/>
        <w:jc w:val="both"/>
        <w:rPr>
          <w:bCs/>
          <w:iCs/>
        </w:rPr>
      </w:pPr>
      <w:r w:rsidRPr="00AE1407">
        <w:rPr>
          <w:bCs/>
          <w:iCs/>
        </w:rPr>
        <w:t>Понуђач</w:t>
      </w:r>
      <w:r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 xml:space="preserve">у поступку јавне набавке </w:t>
      </w:r>
      <w:r w:rsidRPr="00D30183">
        <w:t xml:space="preserve">набавке </w:t>
      </w:r>
      <w:r w:rsidR="00A46838">
        <w:t>–</w:t>
      </w:r>
      <w:r w:rsidRPr="00D30183">
        <w:t xml:space="preserve"> </w:t>
      </w:r>
      <w:r w:rsidRPr="00C05533">
        <w:rPr>
          <w:noProof/>
        </w:rPr>
        <w:t>сервис</w:t>
      </w:r>
      <w:r w:rsidR="00A46838">
        <w:rPr>
          <w:noProof/>
        </w:rPr>
        <w:t xml:space="preserve"> и одржавање </w:t>
      </w:r>
      <w:r w:rsidRPr="00C05533">
        <w:rPr>
          <w:noProof/>
        </w:rPr>
        <w:t xml:space="preserve">магнетне резонанце произвођача  и </w:t>
      </w:r>
      <w:r>
        <w:rPr>
          <w:noProof/>
        </w:rPr>
        <w:t xml:space="preserve">унапређење постојећег софтвера, за партију 1. </w:t>
      </w:r>
      <w:r w:rsidR="00A46838" w:rsidRPr="00C05533">
        <w:rPr>
          <w:noProof/>
        </w:rPr>
        <w:t>С</w:t>
      </w:r>
      <w:r w:rsidRPr="00C05533">
        <w:rPr>
          <w:noProof/>
        </w:rPr>
        <w:t>ервис</w:t>
      </w:r>
      <w:r w:rsidR="00A46838">
        <w:rPr>
          <w:noProof/>
        </w:rPr>
        <w:t xml:space="preserve"> и одржавање </w:t>
      </w:r>
      <w:r w:rsidRPr="00C05533">
        <w:rPr>
          <w:noProof/>
        </w:rPr>
        <w:t xml:space="preserve"> магнетне резонанце произвођача „GE Healthcare“ за потребе Центра за радиологију, Клиничког центра Војводине</w:t>
      </w:r>
      <w:r w:rsidRPr="00C05533">
        <w:t>,</w:t>
      </w:r>
      <w:r w:rsidRPr="00AE1407">
        <w:t xml:space="preserve"> </w:t>
      </w:r>
      <w:r>
        <w:t xml:space="preserve">број 14-14-О, </w:t>
      </w:r>
      <w:r w:rsidRPr="00AE1407">
        <w:t>,</w:t>
      </w:r>
      <w:r w:rsidRPr="00AE1407">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D30183" w:rsidRPr="00AE1407" w:rsidRDefault="00D30183" w:rsidP="00D30183">
      <w:pPr>
        <w:tabs>
          <w:tab w:val="left" w:pos="6028"/>
        </w:tabs>
        <w:autoSpaceDE w:val="0"/>
        <w:ind w:left="360"/>
        <w:rPr>
          <w:bCs/>
          <w:iCs/>
        </w:rPr>
      </w:pPr>
    </w:p>
    <w:p w:rsidR="00D30183" w:rsidRPr="00AE1407" w:rsidRDefault="00D30183" w:rsidP="00D30183">
      <w:pPr>
        <w:tabs>
          <w:tab w:val="left" w:pos="6028"/>
        </w:tabs>
        <w:autoSpaceDE w:val="0"/>
        <w:ind w:left="360"/>
        <w:rPr>
          <w:bCs/>
          <w:iCs/>
        </w:rPr>
      </w:pPr>
    </w:p>
    <w:p w:rsidR="00D30183" w:rsidRPr="00AE1407" w:rsidRDefault="00D30183" w:rsidP="00D30183">
      <w:pPr>
        <w:tabs>
          <w:tab w:val="left" w:pos="6028"/>
        </w:tabs>
        <w:autoSpaceDE w:val="0"/>
        <w:ind w:left="360"/>
        <w:rPr>
          <w:bCs/>
          <w:iCs/>
        </w:rPr>
      </w:pPr>
    </w:p>
    <w:p w:rsidR="00D30183" w:rsidRPr="00AE1407" w:rsidRDefault="00D30183" w:rsidP="00D30183">
      <w:pPr>
        <w:tabs>
          <w:tab w:val="left" w:pos="6028"/>
        </w:tabs>
        <w:autoSpaceDE w:val="0"/>
        <w:ind w:left="360"/>
        <w:rPr>
          <w:bCs/>
          <w:iCs/>
        </w:rPr>
      </w:pPr>
    </w:p>
    <w:p w:rsidR="00D30183" w:rsidRPr="00AE1407" w:rsidRDefault="00D30183" w:rsidP="00D30183">
      <w:pPr>
        <w:tabs>
          <w:tab w:val="left" w:pos="6028"/>
        </w:tabs>
        <w:autoSpaceDE w:val="0"/>
        <w:ind w:left="360"/>
        <w:rPr>
          <w:bCs/>
          <w:iCs/>
        </w:rPr>
      </w:pPr>
    </w:p>
    <w:p w:rsidR="00D30183" w:rsidRPr="00AE1407" w:rsidRDefault="00D30183" w:rsidP="00D30183">
      <w:pPr>
        <w:tabs>
          <w:tab w:val="left" w:pos="6028"/>
        </w:tabs>
        <w:autoSpaceDE w:val="0"/>
        <w:ind w:left="360"/>
        <w:rPr>
          <w:bCs/>
          <w:iCs/>
        </w:rPr>
      </w:pPr>
    </w:p>
    <w:p w:rsidR="00D30183" w:rsidRPr="00AE1407" w:rsidRDefault="00D30183" w:rsidP="00D30183">
      <w:pPr>
        <w:tabs>
          <w:tab w:val="left" w:pos="6028"/>
        </w:tabs>
        <w:autoSpaceDE w:val="0"/>
        <w:ind w:left="360"/>
        <w:rPr>
          <w:bCs/>
          <w:iCs/>
        </w:rPr>
      </w:pPr>
    </w:p>
    <w:p w:rsidR="00D30183" w:rsidRPr="00AE1407" w:rsidRDefault="00D30183" w:rsidP="00D30183">
      <w:pPr>
        <w:tabs>
          <w:tab w:val="left" w:pos="6028"/>
        </w:tabs>
        <w:autoSpaceDE w:val="0"/>
        <w:ind w:left="360"/>
        <w:rPr>
          <w:bCs/>
          <w:iCs/>
        </w:rPr>
      </w:pPr>
    </w:p>
    <w:p w:rsidR="00D30183" w:rsidRPr="00AE1407" w:rsidRDefault="00D30183" w:rsidP="00D30183">
      <w:pPr>
        <w:tabs>
          <w:tab w:val="left" w:pos="6028"/>
        </w:tabs>
        <w:autoSpaceDE w:val="0"/>
        <w:ind w:left="360"/>
        <w:rPr>
          <w:bCs/>
          <w:iCs/>
        </w:rPr>
      </w:pPr>
    </w:p>
    <w:p w:rsidR="00D30183" w:rsidRPr="00AE1407" w:rsidRDefault="00D30183" w:rsidP="00D30183">
      <w:pPr>
        <w:tabs>
          <w:tab w:val="left" w:pos="6028"/>
        </w:tabs>
        <w:autoSpaceDE w:val="0"/>
        <w:ind w:left="360"/>
        <w:rPr>
          <w:bCs/>
          <w:iCs/>
        </w:rPr>
      </w:pPr>
    </w:p>
    <w:p w:rsidR="00D30183" w:rsidRPr="00AE1407" w:rsidRDefault="00D30183" w:rsidP="00D30183">
      <w:pPr>
        <w:jc w:val="both"/>
        <w:rPr>
          <w:b/>
          <w:noProof/>
        </w:rPr>
      </w:pPr>
    </w:p>
    <w:p w:rsidR="00D30183" w:rsidRPr="00AE1407" w:rsidRDefault="00324384" w:rsidP="00D30183">
      <w:pPr>
        <w:jc w:val="both"/>
        <w:rPr>
          <w:noProof/>
        </w:rPr>
      </w:pPr>
      <w:r>
        <w:rPr>
          <w:noProof/>
          <w:lang w:val="en-US"/>
        </w:rPr>
        <w:pict>
          <v:shape id="_x0000_s1046" type="#_x0000_t32" style="position:absolute;left:0;text-align:left;margin-left:323.6pt;margin-top:12.9pt;width:115.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47" type="#_x0000_t32" style="position:absolute;left:0;text-align:left;margin-left:-4.9pt;margin-top:12.9pt;width:115.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D30183" w:rsidRPr="00AE1407" w:rsidRDefault="00D30183" w:rsidP="00D30183">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D30183" w:rsidRPr="00AE1407" w:rsidRDefault="00D30183" w:rsidP="00D30183">
      <w:pPr>
        <w:jc w:val="both"/>
        <w:rPr>
          <w:noProof/>
        </w:rPr>
      </w:pPr>
    </w:p>
    <w:p w:rsidR="00D30183" w:rsidRPr="00AE1407" w:rsidRDefault="00D30183" w:rsidP="00D30183">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D30183" w:rsidRDefault="00D30183" w:rsidP="00D30183"/>
    <w:p w:rsidR="00D30183" w:rsidRDefault="00D30183" w:rsidP="00D30183"/>
    <w:p w:rsidR="00D30183" w:rsidRDefault="00D30183" w:rsidP="00D30183"/>
    <w:p w:rsidR="00D30183" w:rsidRDefault="00D30183" w:rsidP="00D30183"/>
    <w:p w:rsidR="00D30183" w:rsidRDefault="00D30183" w:rsidP="00D30183"/>
    <w:p w:rsidR="00D30183" w:rsidRDefault="00D30183" w:rsidP="00D30183"/>
    <w:p w:rsidR="00D30183" w:rsidRPr="00D30183" w:rsidRDefault="00D30183" w:rsidP="00D30183"/>
    <w:p w:rsidR="0072089F" w:rsidRPr="00AE1407" w:rsidRDefault="0072089F" w:rsidP="004C64D9">
      <w:pPr>
        <w:pStyle w:val="Heading2"/>
        <w:numPr>
          <w:ilvl w:val="0"/>
          <w:numId w:val="5"/>
        </w:numPr>
        <w:ind w:left="0" w:firstLine="0"/>
      </w:pPr>
      <w:r w:rsidRPr="00AE1407">
        <w:lastRenderedPageBreak/>
        <w:t>ОБРАЗАЦ ИЗЈАВЕ О ПОШТОВАЊУ ОБАВЕЗА</w:t>
      </w:r>
      <w:bookmarkEnd w:id="18"/>
    </w:p>
    <w:p w:rsidR="0072089F" w:rsidRPr="00AE1407" w:rsidRDefault="0072089F" w:rsidP="004C64D9">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565342" w:rsidRPr="00D30183">
        <w:t xml:space="preserve">набавке </w:t>
      </w:r>
      <w:r w:rsidR="00A46838">
        <w:t>–</w:t>
      </w:r>
      <w:r w:rsidR="00565342" w:rsidRPr="00D30183">
        <w:t xml:space="preserve"> </w:t>
      </w:r>
      <w:r w:rsidR="00D30183" w:rsidRPr="00D30183">
        <w:rPr>
          <w:noProof/>
        </w:rPr>
        <w:t>сервис</w:t>
      </w:r>
      <w:r w:rsidR="00A46838">
        <w:rPr>
          <w:noProof/>
        </w:rPr>
        <w:t xml:space="preserve"> и одржавање </w:t>
      </w:r>
      <w:r w:rsidR="00D30183" w:rsidRPr="00C05533">
        <w:rPr>
          <w:noProof/>
        </w:rPr>
        <w:t xml:space="preserve">магнетне резонанце и </w:t>
      </w:r>
      <w:r w:rsidR="00D30183">
        <w:rPr>
          <w:noProof/>
        </w:rPr>
        <w:t>у</w:t>
      </w:r>
      <w:r w:rsidR="00D30183" w:rsidRPr="00C05533">
        <w:rPr>
          <w:noProof/>
        </w:rPr>
        <w:t>напређење</w:t>
      </w:r>
      <w:r w:rsidR="00D30183">
        <w:rPr>
          <w:noProof/>
        </w:rPr>
        <w:t xml:space="preserve"> постојећег софтвера, за партију 2. Унапређење постојећег софтвера</w:t>
      </w:r>
      <w:r w:rsidR="00A40557">
        <w:rPr>
          <w:noProof/>
        </w:rPr>
        <w:t xml:space="preserve"> додатним опцијама</w:t>
      </w:r>
      <w:r w:rsidR="00D30183">
        <w:rPr>
          <w:noProof/>
        </w:rPr>
        <w:t xml:space="preserve">, </w:t>
      </w:r>
      <w:r w:rsidR="00D30183" w:rsidRPr="00C05533">
        <w:rPr>
          <w:noProof/>
        </w:rPr>
        <w:t>за потребе Центра за радиологију, Клиничког центра Војводине</w:t>
      </w:r>
      <w:r w:rsidR="00D30183" w:rsidRPr="00C05533">
        <w:t>,</w:t>
      </w:r>
      <w:r w:rsidR="00D30183" w:rsidRPr="00AE1407">
        <w:t xml:space="preserve"> </w:t>
      </w:r>
      <w:r w:rsidR="00D30183">
        <w:t xml:space="preserve">број 14-14-О, </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324384"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4C64D9">
      <w:pPr>
        <w:pStyle w:val="Heading2"/>
        <w:numPr>
          <w:ilvl w:val="0"/>
          <w:numId w:val="5"/>
        </w:numPr>
        <w:ind w:left="0" w:firstLine="0"/>
        <w:rPr>
          <w:noProof/>
        </w:rPr>
      </w:pPr>
      <w:bookmarkStart w:id="19" w:name="_Toc375826012"/>
      <w:r w:rsidRPr="00AE1407">
        <w:rPr>
          <w:noProof/>
        </w:rPr>
        <w:lastRenderedPageBreak/>
        <w:t>ОБРАЗАЦ СТРУКТУРЕ ПОНУЂЕНЕ ЦЕНЕ</w:t>
      </w:r>
      <w:bookmarkEnd w:id="19"/>
    </w:p>
    <w:p w:rsidR="00D30183" w:rsidRPr="00D30183" w:rsidRDefault="00D30183" w:rsidP="00B819C7">
      <w:pPr>
        <w:jc w:val="center"/>
        <w:rPr>
          <w:b/>
          <w:noProof/>
          <w:u w:val="single"/>
        </w:rPr>
      </w:pPr>
      <w:r w:rsidRPr="00D30183">
        <w:rPr>
          <w:b/>
          <w:noProof/>
          <w:u w:val="single"/>
        </w:rPr>
        <w:t>За партију 1.</w:t>
      </w:r>
    </w:p>
    <w:p w:rsidR="00D30183" w:rsidRDefault="00D30183" w:rsidP="00B819C7">
      <w:pPr>
        <w:jc w:val="center"/>
        <w:rPr>
          <w:b/>
          <w:noProof/>
        </w:rPr>
      </w:pPr>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F36234">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F36234">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D30183" w:rsidRPr="00AE1407" w:rsidRDefault="00D30183" w:rsidP="004C64D9">
      <w:pPr>
        <w:pStyle w:val="Heading2"/>
        <w:numPr>
          <w:ilvl w:val="0"/>
          <w:numId w:val="5"/>
        </w:numPr>
        <w:ind w:left="0" w:firstLine="0"/>
        <w:rPr>
          <w:noProof/>
        </w:rPr>
      </w:pPr>
      <w:bookmarkStart w:id="20" w:name="_Toc375826013"/>
      <w:r w:rsidRPr="00AE1407">
        <w:rPr>
          <w:noProof/>
        </w:rPr>
        <w:lastRenderedPageBreak/>
        <w:t>ОБРАЗАЦ СТРУКТУРЕ ПОНУЂЕНЕ ЦЕНЕ</w:t>
      </w:r>
    </w:p>
    <w:p w:rsidR="00D30183" w:rsidRPr="00D30183" w:rsidRDefault="00D30183" w:rsidP="00D30183">
      <w:pPr>
        <w:jc w:val="center"/>
        <w:rPr>
          <w:b/>
          <w:noProof/>
          <w:u w:val="single"/>
        </w:rPr>
      </w:pPr>
      <w:r w:rsidRPr="00D30183">
        <w:rPr>
          <w:b/>
          <w:noProof/>
          <w:u w:val="single"/>
        </w:rPr>
        <w:t xml:space="preserve">За партију </w:t>
      </w:r>
      <w:r>
        <w:rPr>
          <w:b/>
          <w:noProof/>
          <w:u w:val="single"/>
        </w:rPr>
        <w:t>2</w:t>
      </w:r>
      <w:r w:rsidRPr="00D30183">
        <w:rPr>
          <w:b/>
          <w:noProof/>
          <w:u w:val="single"/>
        </w:rPr>
        <w:t>.</w:t>
      </w:r>
    </w:p>
    <w:p w:rsidR="00D30183" w:rsidRDefault="00D30183" w:rsidP="00D30183">
      <w:pPr>
        <w:jc w:val="center"/>
        <w:rPr>
          <w:b/>
          <w:noProof/>
        </w:rPr>
      </w:pPr>
    </w:p>
    <w:p w:rsidR="00D30183" w:rsidRPr="00AE1407" w:rsidRDefault="00D30183" w:rsidP="00D30183">
      <w:pPr>
        <w:jc w:val="center"/>
        <w:rPr>
          <w:b/>
          <w:noProof/>
        </w:rPr>
      </w:pPr>
      <w:r w:rsidRPr="00AE1407">
        <w:rPr>
          <w:b/>
          <w:noProof/>
        </w:rPr>
        <w:t>(са упутством о попуњавању)</w:t>
      </w:r>
    </w:p>
    <w:p w:rsidR="00D30183" w:rsidRPr="00AE1407" w:rsidRDefault="00D30183" w:rsidP="00D30183">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D30183" w:rsidRPr="00AE1407" w:rsidTr="00D24413">
        <w:tc>
          <w:tcPr>
            <w:tcW w:w="1535" w:type="dxa"/>
            <w:vAlign w:val="center"/>
          </w:tcPr>
          <w:p w:rsidR="00D30183" w:rsidRPr="00AE1407" w:rsidRDefault="00D30183" w:rsidP="00D24413">
            <w:pPr>
              <w:jc w:val="center"/>
              <w:rPr>
                <w:b/>
                <w:noProof/>
                <w:sz w:val="22"/>
                <w:szCs w:val="22"/>
              </w:rPr>
            </w:pPr>
            <w:r w:rsidRPr="00AE1407">
              <w:rPr>
                <w:b/>
                <w:noProof/>
                <w:sz w:val="22"/>
                <w:szCs w:val="22"/>
              </w:rPr>
              <w:t>Редни број</w:t>
            </w:r>
          </w:p>
        </w:tc>
        <w:tc>
          <w:tcPr>
            <w:tcW w:w="1535" w:type="dxa"/>
            <w:vAlign w:val="center"/>
          </w:tcPr>
          <w:p w:rsidR="00D30183" w:rsidRPr="00AE1407" w:rsidRDefault="00D30183" w:rsidP="00D24413">
            <w:pPr>
              <w:jc w:val="center"/>
              <w:rPr>
                <w:b/>
                <w:noProof/>
                <w:sz w:val="22"/>
                <w:szCs w:val="22"/>
              </w:rPr>
            </w:pPr>
            <w:r w:rsidRPr="00AE1407">
              <w:rPr>
                <w:b/>
                <w:noProof/>
                <w:sz w:val="22"/>
                <w:szCs w:val="22"/>
              </w:rPr>
              <w:t>Јединична цена без ПДВ-а</w:t>
            </w:r>
          </w:p>
        </w:tc>
        <w:tc>
          <w:tcPr>
            <w:tcW w:w="1535" w:type="dxa"/>
            <w:vAlign w:val="center"/>
          </w:tcPr>
          <w:p w:rsidR="00D30183" w:rsidRPr="00AE1407" w:rsidRDefault="00D30183" w:rsidP="00D24413">
            <w:pPr>
              <w:jc w:val="center"/>
              <w:rPr>
                <w:b/>
                <w:noProof/>
                <w:sz w:val="22"/>
                <w:szCs w:val="22"/>
              </w:rPr>
            </w:pPr>
            <w:r w:rsidRPr="00AE1407">
              <w:rPr>
                <w:b/>
                <w:noProof/>
                <w:sz w:val="22"/>
                <w:szCs w:val="22"/>
              </w:rPr>
              <w:t>Јединична цена са ПДВ-ом</w:t>
            </w:r>
          </w:p>
        </w:tc>
        <w:tc>
          <w:tcPr>
            <w:tcW w:w="1535" w:type="dxa"/>
            <w:vAlign w:val="center"/>
          </w:tcPr>
          <w:p w:rsidR="00D30183" w:rsidRPr="00AE1407" w:rsidRDefault="00D30183" w:rsidP="00D24413">
            <w:pPr>
              <w:jc w:val="center"/>
              <w:rPr>
                <w:b/>
                <w:noProof/>
                <w:sz w:val="22"/>
                <w:szCs w:val="22"/>
              </w:rPr>
            </w:pPr>
            <w:r w:rsidRPr="00AE1407">
              <w:rPr>
                <w:b/>
                <w:noProof/>
                <w:sz w:val="22"/>
                <w:szCs w:val="22"/>
              </w:rPr>
              <w:t>Укупна цена без ПДВ-а</w:t>
            </w:r>
          </w:p>
        </w:tc>
        <w:tc>
          <w:tcPr>
            <w:tcW w:w="1536" w:type="dxa"/>
            <w:vAlign w:val="center"/>
          </w:tcPr>
          <w:p w:rsidR="00D30183" w:rsidRPr="00AE1407" w:rsidRDefault="00D30183" w:rsidP="00D24413">
            <w:pPr>
              <w:jc w:val="center"/>
              <w:rPr>
                <w:b/>
                <w:noProof/>
                <w:sz w:val="22"/>
                <w:szCs w:val="22"/>
              </w:rPr>
            </w:pPr>
            <w:r w:rsidRPr="00AE1407">
              <w:rPr>
                <w:b/>
                <w:noProof/>
                <w:sz w:val="22"/>
                <w:szCs w:val="22"/>
              </w:rPr>
              <w:t>Укупна цена са ПДВ-ом</w:t>
            </w:r>
          </w:p>
        </w:tc>
        <w:tc>
          <w:tcPr>
            <w:tcW w:w="1536" w:type="dxa"/>
            <w:vAlign w:val="center"/>
          </w:tcPr>
          <w:p w:rsidR="00D30183" w:rsidRPr="00AE1407" w:rsidRDefault="00D30183" w:rsidP="00D24413">
            <w:pPr>
              <w:jc w:val="center"/>
              <w:rPr>
                <w:b/>
                <w:noProof/>
                <w:sz w:val="22"/>
                <w:szCs w:val="22"/>
              </w:rPr>
            </w:pPr>
            <w:r w:rsidRPr="00AE1407">
              <w:rPr>
                <w:b/>
                <w:noProof/>
                <w:sz w:val="22"/>
                <w:szCs w:val="22"/>
              </w:rPr>
              <w:t>Процентуално учешће (одређене врсте) трошкова</w:t>
            </w:r>
          </w:p>
        </w:tc>
      </w:tr>
      <w:tr w:rsidR="00D30183" w:rsidRPr="00AE1407" w:rsidTr="00D24413">
        <w:tc>
          <w:tcPr>
            <w:tcW w:w="1535" w:type="dxa"/>
            <w:vAlign w:val="center"/>
          </w:tcPr>
          <w:p w:rsidR="00D30183" w:rsidRPr="00AE1407" w:rsidRDefault="00D30183" w:rsidP="00D24413">
            <w:pPr>
              <w:jc w:val="center"/>
              <w:rPr>
                <w:b/>
                <w:noProof/>
                <w:sz w:val="22"/>
                <w:szCs w:val="22"/>
              </w:rPr>
            </w:pPr>
            <w:r w:rsidRPr="00AE1407">
              <w:rPr>
                <w:b/>
                <w:noProof/>
                <w:sz w:val="22"/>
                <w:szCs w:val="22"/>
              </w:rPr>
              <w:t>1.</w:t>
            </w: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r>
      <w:tr w:rsidR="00D30183" w:rsidRPr="00AE1407" w:rsidTr="00D24413">
        <w:tc>
          <w:tcPr>
            <w:tcW w:w="1535" w:type="dxa"/>
            <w:vAlign w:val="center"/>
          </w:tcPr>
          <w:p w:rsidR="00D30183" w:rsidRPr="00AE1407" w:rsidRDefault="00D30183" w:rsidP="00D24413">
            <w:pPr>
              <w:jc w:val="center"/>
              <w:rPr>
                <w:b/>
                <w:noProof/>
                <w:sz w:val="22"/>
                <w:szCs w:val="22"/>
              </w:rPr>
            </w:pPr>
            <w:r w:rsidRPr="00AE1407">
              <w:rPr>
                <w:b/>
                <w:noProof/>
                <w:sz w:val="22"/>
                <w:szCs w:val="22"/>
              </w:rPr>
              <w:t>2.</w:t>
            </w: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r>
      <w:tr w:rsidR="00D30183" w:rsidRPr="00AE1407" w:rsidTr="00D24413">
        <w:tc>
          <w:tcPr>
            <w:tcW w:w="1535" w:type="dxa"/>
            <w:vAlign w:val="center"/>
          </w:tcPr>
          <w:p w:rsidR="00D30183" w:rsidRPr="00AE1407" w:rsidRDefault="00D30183" w:rsidP="00D24413">
            <w:pPr>
              <w:jc w:val="center"/>
              <w:rPr>
                <w:b/>
                <w:noProof/>
                <w:sz w:val="22"/>
                <w:szCs w:val="22"/>
              </w:rPr>
            </w:pPr>
            <w:r w:rsidRPr="00AE1407">
              <w:rPr>
                <w:b/>
                <w:noProof/>
                <w:sz w:val="22"/>
                <w:szCs w:val="22"/>
              </w:rPr>
              <w:t>3.</w:t>
            </w: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r>
      <w:tr w:rsidR="00D30183" w:rsidRPr="00AE1407" w:rsidTr="00D24413">
        <w:tc>
          <w:tcPr>
            <w:tcW w:w="1535" w:type="dxa"/>
            <w:vAlign w:val="center"/>
          </w:tcPr>
          <w:p w:rsidR="00D30183" w:rsidRPr="00AE1407" w:rsidRDefault="00D30183" w:rsidP="00D24413">
            <w:pPr>
              <w:jc w:val="center"/>
              <w:rPr>
                <w:b/>
                <w:noProof/>
                <w:sz w:val="22"/>
                <w:szCs w:val="22"/>
              </w:rPr>
            </w:pPr>
            <w:r w:rsidRPr="00AE1407">
              <w:rPr>
                <w:b/>
                <w:noProof/>
                <w:sz w:val="22"/>
                <w:szCs w:val="22"/>
              </w:rPr>
              <w:t>4.</w:t>
            </w: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r>
      <w:tr w:rsidR="00D30183" w:rsidRPr="00AE1407" w:rsidTr="00D24413">
        <w:tc>
          <w:tcPr>
            <w:tcW w:w="1535" w:type="dxa"/>
            <w:vAlign w:val="center"/>
          </w:tcPr>
          <w:p w:rsidR="00D30183" w:rsidRPr="00AE1407" w:rsidRDefault="00D30183" w:rsidP="00D24413">
            <w:pPr>
              <w:jc w:val="center"/>
              <w:rPr>
                <w:b/>
                <w:noProof/>
                <w:sz w:val="22"/>
                <w:szCs w:val="22"/>
              </w:rPr>
            </w:pPr>
            <w:r w:rsidRPr="00AE1407">
              <w:rPr>
                <w:b/>
                <w:noProof/>
                <w:sz w:val="22"/>
                <w:szCs w:val="22"/>
              </w:rPr>
              <w:t>5.</w:t>
            </w: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r>
      <w:tr w:rsidR="00D30183" w:rsidRPr="00AE1407" w:rsidTr="00D24413">
        <w:tc>
          <w:tcPr>
            <w:tcW w:w="1535" w:type="dxa"/>
            <w:vAlign w:val="center"/>
          </w:tcPr>
          <w:p w:rsidR="00D30183" w:rsidRPr="00AE1407" w:rsidRDefault="00D30183" w:rsidP="00D24413">
            <w:pPr>
              <w:jc w:val="center"/>
              <w:rPr>
                <w:b/>
                <w:noProof/>
                <w:sz w:val="22"/>
                <w:szCs w:val="22"/>
              </w:rPr>
            </w:pPr>
            <w:r w:rsidRPr="00AE1407">
              <w:rPr>
                <w:b/>
                <w:noProof/>
                <w:sz w:val="22"/>
                <w:szCs w:val="22"/>
              </w:rPr>
              <w:t>6.</w:t>
            </w: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r>
      <w:tr w:rsidR="00D30183" w:rsidRPr="00AE1407" w:rsidTr="00D24413">
        <w:tc>
          <w:tcPr>
            <w:tcW w:w="1535" w:type="dxa"/>
            <w:vAlign w:val="center"/>
          </w:tcPr>
          <w:p w:rsidR="00D30183" w:rsidRPr="00AE1407" w:rsidRDefault="00D30183" w:rsidP="00D24413">
            <w:pPr>
              <w:jc w:val="center"/>
              <w:rPr>
                <w:b/>
                <w:noProof/>
                <w:sz w:val="22"/>
                <w:szCs w:val="22"/>
              </w:rPr>
            </w:pPr>
            <w:r w:rsidRPr="00AE1407">
              <w:rPr>
                <w:b/>
                <w:noProof/>
                <w:sz w:val="22"/>
                <w:szCs w:val="22"/>
              </w:rPr>
              <w:t>7.</w:t>
            </w: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r>
      <w:tr w:rsidR="00D30183" w:rsidRPr="00AE1407" w:rsidTr="00D24413">
        <w:tc>
          <w:tcPr>
            <w:tcW w:w="1535" w:type="dxa"/>
            <w:vAlign w:val="center"/>
          </w:tcPr>
          <w:p w:rsidR="00D30183" w:rsidRPr="00AE1407" w:rsidRDefault="00D30183" w:rsidP="00D24413">
            <w:pPr>
              <w:jc w:val="center"/>
              <w:rPr>
                <w:b/>
                <w:noProof/>
                <w:sz w:val="22"/>
                <w:szCs w:val="22"/>
              </w:rPr>
            </w:pPr>
            <w:r w:rsidRPr="00AE1407">
              <w:rPr>
                <w:b/>
                <w:noProof/>
                <w:sz w:val="22"/>
                <w:szCs w:val="22"/>
              </w:rPr>
              <w:t>8.</w:t>
            </w: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r>
      <w:tr w:rsidR="00D30183" w:rsidRPr="00AE1407" w:rsidTr="00D24413">
        <w:tc>
          <w:tcPr>
            <w:tcW w:w="1535" w:type="dxa"/>
            <w:vAlign w:val="center"/>
          </w:tcPr>
          <w:p w:rsidR="00D30183" w:rsidRPr="00AE1407" w:rsidRDefault="00D30183" w:rsidP="00D24413">
            <w:pPr>
              <w:jc w:val="center"/>
              <w:rPr>
                <w:b/>
                <w:noProof/>
                <w:sz w:val="22"/>
                <w:szCs w:val="22"/>
              </w:rPr>
            </w:pPr>
            <w:r w:rsidRPr="00AE1407">
              <w:rPr>
                <w:b/>
                <w:noProof/>
                <w:sz w:val="22"/>
                <w:szCs w:val="22"/>
              </w:rPr>
              <w:t>9.</w:t>
            </w: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r>
      <w:tr w:rsidR="00D30183" w:rsidRPr="00AE1407" w:rsidTr="00D24413">
        <w:tc>
          <w:tcPr>
            <w:tcW w:w="1535" w:type="dxa"/>
            <w:vAlign w:val="center"/>
          </w:tcPr>
          <w:p w:rsidR="00D30183" w:rsidRPr="00AE1407" w:rsidRDefault="00D30183" w:rsidP="00D24413">
            <w:pPr>
              <w:jc w:val="center"/>
              <w:rPr>
                <w:b/>
                <w:noProof/>
                <w:sz w:val="22"/>
                <w:szCs w:val="22"/>
              </w:rPr>
            </w:pPr>
            <w:r w:rsidRPr="00AE1407">
              <w:rPr>
                <w:b/>
                <w:noProof/>
                <w:sz w:val="22"/>
                <w:szCs w:val="22"/>
              </w:rPr>
              <w:t>10.</w:t>
            </w: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5"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c>
          <w:tcPr>
            <w:tcW w:w="1536" w:type="dxa"/>
            <w:vAlign w:val="center"/>
          </w:tcPr>
          <w:p w:rsidR="00D30183" w:rsidRPr="00AE1407" w:rsidRDefault="00D30183" w:rsidP="00D24413">
            <w:pPr>
              <w:jc w:val="center"/>
              <w:rPr>
                <w:b/>
                <w:noProof/>
                <w:sz w:val="22"/>
                <w:szCs w:val="22"/>
              </w:rPr>
            </w:pPr>
          </w:p>
        </w:tc>
      </w:tr>
    </w:tbl>
    <w:p w:rsidR="00D30183" w:rsidRPr="00AE1407" w:rsidRDefault="00D30183" w:rsidP="00D30183">
      <w:pPr>
        <w:jc w:val="center"/>
        <w:rPr>
          <w:b/>
          <w:noProof/>
        </w:rPr>
      </w:pPr>
    </w:p>
    <w:p w:rsidR="00D30183" w:rsidRPr="00AE1407" w:rsidRDefault="00D30183" w:rsidP="00D30183">
      <w:pPr>
        <w:jc w:val="center"/>
        <w:rPr>
          <w:b/>
          <w:noProof/>
        </w:rPr>
      </w:pPr>
    </w:p>
    <w:p w:rsidR="00D30183" w:rsidRPr="00AE1407" w:rsidRDefault="00D30183" w:rsidP="00D30183">
      <w:pPr>
        <w:jc w:val="center"/>
        <w:rPr>
          <w:b/>
          <w:noProof/>
        </w:rPr>
      </w:pPr>
    </w:p>
    <w:p w:rsidR="00D30183" w:rsidRPr="00AE1407" w:rsidRDefault="00D30183" w:rsidP="00D30183">
      <w:pPr>
        <w:jc w:val="both"/>
        <w:rPr>
          <w:noProof/>
          <w:u w:val="single"/>
        </w:rPr>
      </w:pPr>
      <w:r w:rsidRPr="00AE1407">
        <w:rPr>
          <w:noProof/>
          <w:u w:val="single"/>
        </w:rPr>
        <w:t>Напомена:</w:t>
      </w:r>
    </w:p>
    <w:p w:rsidR="00D30183" w:rsidRPr="00AE1407" w:rsidRDefault="00D30183" w:rsidP="00D30183">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D30183" w:rsidRPr="00AE1407" w:rsidRDefault="00D30183" w:rsidP="00D30183">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D30183" w:rsidRPr="00AE1407" w:rsidRDefault="00D30183" w:rsidP="00D30183">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D30183" w:rsidRPr="00AE1407" w:rsidTr="00D24413">
        <w:trPr>
          <w:trHeight w:val="312"/>
        </w:trPr>
        <w:tc>
          <w:tcPr>
            <w:tcW w:w="3383" w:type="dxa"/>
            <w:tcBorders>
              <w:top w:val="nil"/>
              <w:left w:val="nil"/>
              <w:bottom w:val="single" w:sz="4" w:space="0" w:color="auto"/>
              <w:right w:val="nil"/>
            </w:tcBorders>
          </w:tcPr>
          <w:p w:rsidR="00D30183" w:rsidRPr="00AE1407" w:rsidRDefault="00D30183" w:rsidP="00D24413">
            <w:pPr>
              <w:rPr>
                <w:noProof/>
                <w:highlight w:val="yellow"/>
              </w:rPr>
            </w:pPr>
          </w:p>
        </w:tc>
        <w:tc>
          <w:tcPr>
            <w:tcW w:w="3338" w:type="dxa"/>
          </w:tcPr>
          <w:p w:rsidR="00D30183" w:rsidRPr="00AE1407" w:rsidRDefault="00D30183" w:rsidP="00D24413">
            <w:pPr>
              <w:rPr>
                <w:noProof/>
                <w:highlight w:val="yellow"/>
              </w:rPr>
            </w:pPr>
          </w:p>
        </w:tc>
        <w:tc>
          <w:tcPr>
            <w:tcW w:w="2744" w:type="dxa"/>
            <w:tcBorders>
              <w:top w:val="nil"/>
              <w:left w:val="nil"/>
              <w:bottom w:val="single" w:sz="4" w:space="0" w:color="auto"/>
              <w:right w:val="nil"/>
            </w:tcBorders>
          </w:tcPr>
          <w:p w:rsidR="00D30183" w:rsidRPr="00AE1407" w:rsidRDefault="00D30183" w:rsidP="00D24413">
            <w:pPr>
              <w:rPr>
                <w:noProof/>
                <w:highlight w:val="yellow"/>
              </w:rPr>
            </w:pPr>
          </w:p>
        </w:tc>
      </w:tr>
      <w:tr w:rsidR="00D30183" w:rsidRPr="00AE1407" w:rsidTr="00D24413">
        <w:trPr>
          <w:trHeight w:val="293"/>
        </w:trPr>
        <w:tc>
          <w:tcPr>
            <w:tcW w:w="3383" w:type="dxa"/>
            <w:tcBorders>
              <w:top w:val="single" w:sz="4" w:space="0" w:color="auto"/>
              <w:left w:val="nil"/>
              <w:bottom w:val="nil"/>
              <w:right w:val="nil"/>
            </w:tcBorders>
            <w:hideMark/>
          </w:tcPr>
          <w:p w:rsidR="00D30183" w:rsidRPr="00AE1407" w:rsidRDefault="00D30183" w:rsidP="00D24413">
            <w:pPr>
              <w:jc w:val="center"/>
              <w:rPr>
                <w:noProof/>
                <w:highlight w:val="yellow"/>
              </w:rPr>
            </w:pPr>
            <w:r w:rsidRPr="00AE1407">
              <w:rPr>
                <w:noProof/>
              </w:rPr>
              <w:t>НАЗИВ ПОНУЂАЧА</w:t>
            </w:r>
          </w:p>
        </w:tc>
        <w:tc>
          <w:tcPr>
            <w:tcW w:w="3338" w:type="dxa"/>
            <w:hideMark/>
          </w:tcPr>
          <w:p w:rsidR="00D30183" w:rsidRPr="00AE1407" w:rsidRDefault="00D30183" w:rsidP="00D24413">
            <w:pPr>
              <w:jc w:val="center"/>
              <w:rPr>
                <w:noProof/>
              </w:rPr>
            </w:pPr>
            <w:r w:rsidRPr="00AE1407">
              <w:rPr>
                <w:noProof/>
              </w:rPr>
              <w:t>М.П.</w:t>
            </w:r>
          </w:p>
        </w:tc>
        <w:tc>
          <w:tcPr>
            <w:tcW w:w="2744" w:type="dxa"/>
            <w:tcBorders>
              <w:top w:val="single" w:sz="4" w:space="0" w:color="auto"/>
              <w:left w:val="nil"/>
              <w:bottom w:val="nil"/>
              <w:right w:val="nil"/>
            </w:tcBorders>
            <w:hideMark/>
          </w:tcPr>
          <w:p w:rsidR="00D30183" w:rsidRPr="00AE1407" w:rsidRDefault="00D30183" w:rsidP="00D24413">
            <w:pPr>
              <w:jc w:val="center"/>
              <w:rPr>
                <w:noProof/>
                <w:highlight w:val="yellow"/>
              </w:rPr>
            </w:pPr>
            <w:r w:rsidRPr="00AE1407">
              <w:rPr>
                <w:noProof/>
              </w:rPr>
              <w:t>ПОТПИС ПОНУЂАЧА</w:t>
            </w:r>
          </w:p>
        </w:tc>
      </w:tr>
    </w:tbl>
    <w:p w:rsidR="00D30183" w:rsidRPr="00AE1407" w:rsidRDefault="00D30183" w:rsidP="00D30183">
      <w:pPr>
        <w:rPr>
          <w:b/>
          <w:noProof/>
        </w:rPr>
      </w:pPr>
      <w:r w:rsidRPr="00AE1407">
        <w:rPr>
          <w:b/>
          <w:noProof/>
        </w:rPr>
        <w:br w:type="page"/>
      </w:r>
    </w:p>
    <w:p w:rsidR="00B819C7" w:rsidRPr="00AE1407" w:rsidRDefault="00B819C7" w:rsidP="004C64D9">
      <w:pPr>
        <w:pStyle w:val="Heading2"/>
        <w:numPr>
          <w:ilvl w:val="0"/>
          <w:numId w:val="5"/>
        </w:numPr>
        <w:ind w:left="0" w:firstLine="0"/>
        <w:rPr>
          <w:noProof/>
        </w:rPr>
      </w:pPr>
      <w:r w:rsidRPr="00AE1407">
        <w:rPr>
          <w:noProof/>
        </w:rPr>
        <w:lastRenderedPageBreak/>
        <w:t>ОБРАЗАЦ ТРОШКОВА ПРИПРЕМЕ ПОНУДЕ</w:t>
      </w:r>
      <w:bookmarkEnd w:id="20"/>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F50012">
      <w:pPr>
        <w:pStyle w:val="Heading2"/>
        <w:numPr>
          <w:ilvl w:val="0"/>
          <w:numId w:val="5"/>
        </w:numPr>
        <w:rPr>
          <w:noProof/>
        </w:rPr>
        <w:sectPr w:rsidR="0006401C" w:rsidRPr="00AE1407" w:rsidSect="0006401C">
          <w:headerReference w:type="default" r:id="rId12"/>
          <w:footerReference w:type="even" r:id="rId13"/>
          <w:footerReference w:type="default" r:id="rId14"/>
          <w:pgSz w:w="11906" w:h="16838"/>
          <w:pgMar w:top="1418" w:right="1418" w:bottom="1418" w:left="1418" w:header="709" w:footer="709" w:gutter="0"/>
          <w:cols w:space="708"/>
          <w:docGrid w:linePitch="360"/>
        </w:sectPr>
      </w:pPr>
    </w:p>
    <w:p w:rsidR="002D5B2C" w:rsidRPr="00AE1407" w:rsidRDefault="002D5B2C" w:rsidP="004C64D9">
      <w:pPr>
        <w:pStyle w:val="Heading2"/>
        <w:numPr>
          <w:ilvl w:val="0"/>
          <w:numId w:val="5"/>
        </w:numPr>
        <w:ind w:left="0" w:firstLine="0"/>
        <w:rPr>
          <w:noProof/>
        </w:rPr>
      </w:pPr>
      <w:bookmarkStart w:id="21" w:name="_Toc375826014"/>
      <w:r w:rsidRPr="00AE1407">
        <w:rPr>
          <w:noProof/>
        </w:rPr>
        <w:lastRenderedPageBreak/>
        <w:t>ОБРАЗАЦ ПОНУДЕ</w:t>
      </w:r>
      <w:bookmarkEnd w:id="21"/>
      <w:r w:rsidR="007B3F1B">
        <w:rPr>
          <w:noProof/>
        </w:rPr>
        <w:t xml:space="preserve"> ЗА ПАРТИЈУ I</w:t>
      </w:r>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565342" w:rsidRDefault="005E2923" w:rsidP="005E2923">
            <w:pPr>
              <w:jc w:val="right"/>
              <w:rPr>
                <w:noProof/>
              </w:rPr>
            </w:pPr>
            <w:r w:rsidRPr="00565342">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7B3F1B" w:rsidRPr="00A40557" w:rsidRDefault="00A40557" w:rsidP="00324384">
            <w:pPr>
              <w:rPr>
                <w:b/>
                <w:noProof/>
              </w:rPr>
            </w:pPr>
            <w:r w:rsidRPr="00A40557">
              <w:rPr>
                <w:noProof/>
              </w:rPr>
              <w:t>Се</w:t>
            </w:r>
            <w:r w:rsidR="00D30183" w:rsidRPr="00A40557">
              <w:rPr>
                <w:noProof/>
              </w:rPr>
              <w:t>рвис</w:t>
            </w:r>
            <w:r w:rsidR="00A46838">
              <w:rPr>
                <w:noProof/>
              </w:rPr>
              <w:t xml:space="preserve"> и одржавање </w:t>
            </w:r>
            <w:r w:rsidR="00D30183" w:rsidRPr="00A40557">
              <w:rPr>
                <w:noProof/>
              </w:rPr>
              <w:t xml:space="preserve"> магнетне резонанце  и унапређење постојећег софтвера,</w:t>
            </w:r>
            <w:r w:rsidRPr="00A40557">
              <w:rPr>
                <w:noProof/>
              </w:rPr>
              <w:t xml:space="preserve"> за потребе Центра за радиологију, Клиничког центра Војводине,</w:t>
            </w:r>
            <w:r w:rsidR="00D30183" w:rsidRPr="00A40557">
              <w:rPr>
                <w:noProof/>
              </w:rPr>
              <w:t xml:space="preserve"> за партију 1. </w:t>
            </w:r>
            <w:r w:rsidR="00A46838" w:rsidRPr="00A40557">
              <w:rPr>
                <w:noProof/>
              </w:rPr>
              <w:t>С</w:t>
            </w:r>
            <w:r w:rsidR="00D30183" w:rsidRPr="00A40557">
              <w:rPr>
                <w:noProof/>
              </w:rPr>
              <w:t>ервис</w:t>
            </w:r>
            <w:r w:rsidR="00A46838">
              <w:rPr>
                <w:noProof/>
              </w:rPr>
              <w:t xml:space="preserve"> </w:t>
            </w:r>
            <w:r w:rsidR="00D472A5">
              <w:rPr>
                <w:noProof/>
              </w:rPr>
              <w:t xml:space="preserve">и одржавање </w:t>
            </w:r>
            <w:r w:rsidR="00D30183" w:rsidRPr="00A40557">
              <w:rPr>
                <w:noProof/>
              </w:rPr>
              <w:t>магнетне резонанце произвођача „GE Healthcare“</w:t>
            </w:r>
            <w:r w:rsidRPr="00A40557">
              <w:rPr>
                <w:noProof/>
              </w:rPr>
              <w:t>,</w:t>
            </w:r>
            <w:r w:rsidR="00565342" w:rsidRPr="00A40557">
              <w:t xml:space="preserve"> број 14-14-О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65342">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A40557">
              <w:rPr>
                <w:noProof/>
              </w:rPr>
              <w:t xml:space="preserve">не може бити краћи од </w:t>
            </w:r>
            <w:r w:rsidR="00565342" w:rsidRPr="00A40557">
              <w:rPr>
                <w:noProof/>
              </w:rPr>
              <w:t>6</w:t>
            </w:r>
            <w:r w:rsidRPr="00A40557">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4057B4" w:rsidRDefault="005E2923" w:rsidP="005E2923">
            <w:pPr>
              <w:rPr>
                <w:noProof/>
              </w:rPr>
            </w:pPr>
            <w:r w:rsidRPr="004057B4">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4057B4" w:rsidRDefault="00B21387" w:rsidP="00B21387">
            <w:pPr>
              <w:rPr>
                <w:noProof/>
              </w:rPr>
            </w:pPr>
            <w:r w:rsidRPr="004057B4">
              <w:rPr>
                <w:noProof/>
              </w:rPr>
              <w:t xml:space="preserve">Рок извршења </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4057B4" w:rsidRDefault="00B21387" w:rsidP="00B21387">
            <w:pPr>
              <w:rPr>
                <w:noProof/>
              </w:rPr>
            </w:pPr>
            <w:r w:rsidRPr="004057B4">
              <w:rPr>
                <w:noProof/>
              </w:rPr>
              <w:t>Гарантни рок на извршену услугу</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4057B4" w:rsidRDefault="00B21387" w:rsidP="00B21387">
            <w:pPr>
              <w:rPr>
                <w:noProof/>
              </w:rPr>
            </w:pPr>
            <w:r w:rsidRPr="004057B4">
              <w:rPr>
                <w:noProof/>
              </w:rPr>
              <w:t xml:space="preserve">Гарантни рок на уграђене делове </w:t>
            </w:r>
          </w:p>
        </w:tc>
        <w:tc>
          <w:tcPr>
            <w:tcW w:w="10065" w:type="dxa"/>
            <w:gridSpan w:val="5"/>
          </w:tcPr>
          <w:p w:rsidR="00F82B85" w:rsidRPr="00AE1407" w:rsidRDefault="00F82B85" w:rsidP="005E2923">
            <w:pPr>
              <w:rPr>
                <w:b/>
                <w:noProof/>
              </w:rPr>
            </w:pPr>
          </w:p>
        </w:tc>
      </w:tr>
    </w:tbl>
    <w:p w:rsidR="005E2923" w:rsidRDefault="005E2923" w:rsidP="002D5B2C">
      <w:pPr>
        <w:pStyle w:val="BodyText"/>
        <w:rPr>
          <w:noProof/>
          <w:szCs w:val="24"/>
          <w:lang w:val="sr-Cyrl-RS"/>
        </w:rPr>
      </w:pPr>
    </w:p>
    <w:p w:rsidR="00324384" w:rsidRPr="00324384" w:rsidRDefault="00324384" w:rsidP="002D5B2C">
      <w:pPr>
        <w:pStyle w:val="BodyText"/>
        <w:rPr>
          <w:noProof/>
          <w:szCs w:val="24"/>
          <w:lang w:val="sr-Cyrl-RS"/>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4055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324384" w:rsidRDefault="0049524C">
            <w:pPr>
              <w:autoSpaceDE w:val="0"/>
              <w:autoSpaceDN w:val="0"/>
              <w:adjustRightInd w:val="0"/>
              <w:jc w:val="center"/>
              <w:rPr>
                <w:noProof/>
              </w:rPr>
            </w:pPr>
            <w:r w:rsidRPr="00324384">
              <w:rPr>
                <w:noProof/>
              </w:rPr>
              <w:t>Произвођач</w:t>
            </w:r>
          </w:p>
          <w:p w:rsidR="0049524C" w:rsidRPr="00324384" w:rsidRDefault="0049524C">
            <w:pPr>
              <w:autoSpaceDE w:val="0"/>
              <w:autoSpaceDN w:val="0"/>
              <w:adjustRightInd w:val="0"/>
              <w:jc w:val="center"/>
              <w:rPr>
                <w:noProof/>
              </w:rPr>
            </w:pPr>
            <w:r w:rsidRPr="00324384">
              <w:rPr>
                <w:noProof/>
              </w:rPr>
              <w:t>(за ставке за које је то могуће попунити)</w:t>
            </w:r>
          </w:p>
        </w:tc>
        <w:tc>
          <w:tcPr>
            <w:tcW w:w="1984" w:type="dxa"/>
            <w:vAlign w:val="center"/>
          </w:tcPr>
          <w:p w:rsidR="0049524C" w:rsidRPr="00A40557" w:rsidRDefault="0049524C">
            <w:pPr>
              <w:autoSpaceDE w:val="0"/>
              <w:autoSpaceDN w:val="0"/>
              <w:adjustRightInd w:val="0"/>
              <w:jc w:val="center"/>
              <w:rPr>
                <w:noProof/>
              </w:rPr>
            </w:pPr>
            <w:r w:rsidRPr="00A40557">
              <w:rPr>
                <w:noProof/>
              </w:rPr>
              <w:t>Напомена</w:t>
            </w:r>
          </w:p>
          <w:p w:rsidR="0049524C" w:rsidRPr="00A40557" w:rsidRDefault="0049524C">
            <w:pPr>
              <w:autoSpaceDE w:val="0"/>
              <w:autoSpaceDN w:val="0"/>
              <w:adjustRightInd w:val="0"/>
              <w:jc w:val="center"/>
              <w:rPr>
                <w:noProof/>
              </w:rPr>
            </w:pPr>
            <w:r w:rsidRPr="00A40557">
              <w:rPr>
                <w:noProof/>
              </w:rPr>
              <w:t>(уколико их понуђач има за одређене ставке)</w:t>
            </w:r>
          </w:p>
        </w:tc>
      </w:tr>
      <w:tr w:rsidR="005E2923" w:rsidRPr="00AE1407" w:rsidTr="005F53E4">
        <w:trPr>
          <w:trHeight w:val="288"/>
        </w:trPr>
        <w:tc>
          <w:tcPr>
            <w:tcW w:w="569" w:type="dxa"/>
          </w:tcPr>
          <w:p w:rsidR="005E2923" w:rsidRPr="00AE1407" w:rsidRDefault="005E2923" w:rsidP="005E2923">
            <w:pPr>
              <w:autoSpaceDE w:val="0"/>
              <w:autoSpaceDN w:val="0"/>
              <w:adjustRightInd w:val="0"/>
              <w:jc w:val="center"/>
              <w:rPr>
                <w:b/>
                <w:noProof/>
              </w:rPr>
            </w:pPr>
            <w:r w:rsidRPr="00AE1407">
              <w:rPr>
                <w:b/>
                <w:noProof/>
              </w:rPr>
              <w:t>I</w:t>
            </w:r>
          </w:p>
        </w:tc>
        <w:tc>
          <w:tcPr>
            <w:tcW w:w="300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324384" w:rsidRDefault="005E2923" w:rsidP="005E2923">
            <w:pPr>
              <w:autoSpaceDE w:val="0"/>
              <w:autoSpaceDN w:val="0"/>
              <w:adjustRightInd w:val="0"/>
              <w:jc w:val="center"/>
              <w:rPr>
                <w:noProof/>
              </w:rPr>
            </w:pPr>
            <w:r w:rsidRPr="00324384">
              <w:rPr>
                <w:noProof/>
              </w:rPr>
              <w:t>8</w:t>
            </w:r>
          </w:p>
        </w:tc>
        <w:tc>
          <w:tcPr>
            <w:tcW w:w="1984" w:type="dxa"/>
          </w:tcPr>
          <w:p w:rsidR="005E2923" w:rsidRPr="00AE1407" w:rsidRDefault="005E2923" w:rsidP="005E2923">
            <w:pPr>
              <w:autoSpaceDE w:val="0"/>
              <w:autoSpaceDN w:val="0"/>
              <w:adjustRightInd w:val="0"/>
              <w:jc w:val="center"/>
              <w:rPr>
                <w:noProof/>
              </w:rPr>
            </w:pPr>
            <w:r w:rsidRPr="00AE1407">
              <w:rPr>
                <w:noProof/>
              </w:rPr>
              <w:t>9</w:t>
            </w: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B21387" w:rsidRDefault="00B21387" w:rsidP="00D472A5">
            <w:pPr>
              <w:autoSpaceDE w:val="0"/>
              <w:autoSpaceDN w:val="0"/>
              <w:adjustRightInd w:val="0"/>
              <w:rPr>
                <w:noProof/>
              </w:rPr>
            </w:pPr>
            <w:r>
              <w:rPr>
                <w:noProof/>
              </w:rPr>
              <w:t>Сервис</w:t>
            </w:r>
            <w:r w:rsidR="00D472A5">
              <w:rPr>
                <w:noProof/>
              </w:rPr>
              <w:t xml:space="preserve"> и одржавање </w:t>
            </w:r>
            <w:r>
              <w:rPr>
                <w:noProof/>
              </w:rPr>
              <w:t xml:space="preserve"> магнетне </w:t>
            </w:r>
            <w:r w:rsidRPr="00A40557">
              <w:rPr>
                <w:noProof/>
              </w:rPr>
              <w:t>резонанце произвођача „GE Healthcare“, за</w:t>
            </w:r>
            <w:r>
              <w:rPr>
                <w:noProof/>
              </w:rPr>
              <w:t xml:space="preserve"> период од једне године</w:t>
            </w:r>
          </w:p>
        </w:tc>
        <w:tc>
          <w:tcPr>
            <w:tcW w:w="1134" w:type="dxa"/>
          </w:tcPr>
          <w:p w:rsidR="005E2923" w:rsidRPr="00AE1407" w:rsidRDefault="005E2923" w:rsidP="005E2923">
            <w:pPr>
              <w:autoSpaceDE w:val="0"/>
              <w:autoSpaceDN w:val="0"/>
              <w:adjustRightInd w:val="0"/>
              <w:jc w:val="center"/>
              <w:rPr>
                <w:noProof/>
                <w:highlight w:val="yellow"/>
                <w:lang w:val="en-US"/>
              </w:rPr>
            </w:pPr>
            <w:r w:rsidRPr="00A40557">
              <w:rPr>
                <w:noProof/>
                <w:lang w:val="en-US"/>
              </w:rPr>
              <w:t>ком</w:t>
            </w:r>
          </w:p>
        </w:tc>
        <w:tc>
          <w:tcPr>
            <w:tcW w:w="1227" w:type="dxa"/>
          </w:tcPr>
          <w:p w:rsidR="005E2923" w:rsidRPr="00B21387" w:rsidRDefault="00B21387" w:rsidP="005E2923">
            <w:pPr>
              <w:autoSpaceDE w:val="0"/>
              <w:autoSpaceDN w:val="0"/>
              <w:adjustRightInd w:val="0"/>
              <w:jc w:val="center"/>
              <w:rPr>
                <w:noProof/>
              </w:rPr>
            </w:pPr>
            <w:r>
              <w:rPr>
                <w:noProof/>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324384"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rPr>
            </w:pPr>
            <w:r w:rsidRPr="00AE1407">
              <w:rPr>
                <w:b/>
                <w:bCs/>
                <w:noProof/>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IV</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7B3F1B" w:rsidRPr="00AE1407" w:rsidRDefault="007B3F1B" w:rsidP="004C64D9">
      <w:pPr>
        <w:pStyle w:val="Heading2"/>
        <w:numPr>
          <w:ilvl w:val="0"/>
          <w:numId w:val="5"/>
        </w:numPr>
        <w:ind w:left="0" w:firstLine="0"/>
        <w:rPr>
          <w:noProof/>
        </w:rPr>
      </w:pPr>
      <w:r w:rsidRPr="00AE1407">
        <w:rPr>
          <w:noProof/>
        </w:rPr>
        <w:lastRenderedPageBreak/>
        <w:t>ОБРАЗАЦ ПОНУДЕ</w:t>
      </w:r>
      <w:r>
        <w:rPr>
          <w:noProof/>
        </w:rPr>
        <w:t xml:space="preserve"> ЗА ПАРТИЈУ II</w:t>
      </w:r>
    </w:p>
    <w:p w:rsidR="007B3F1B" w:rsidRPr="00AE1407" w:rsidRDefault="007B3F1B" w:rsidP="007B3F1B">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B3F1B" w:rsidRPr="00AE1407" w:rsidTr="003A5987">
        <w:trPr>
          <w:trHeight w:val="856"/>
        </w:trPr>
        <w:tc>
          <w:tcPr>
            <w:tcW w:w="5245" w:type="dxa"/>
            <w:tcBorders>
              <w:right w:val="single" w:sz="4" w:space="0" w:color="auto"/>
            </w:tcBorders>
            <w:vAlign w:val="center"/>
          </w:tcPr>
          <w:p w:rsidR="007B3F1B" w:rsidRPr="00565342" w:rsidRDefault="007B3F1B" w:rsidP="003A5987">
            <w:pPr>
              <w:jc w:val="right"/>
              <w:rPr>
                <w:noProof/>
              </w:rPr>
            </w:pPr>
            <w:r w:rsidRPr="00565342">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A40557" w:rsidRDefault="00A40557" w:rsidP="00A40557">
            <w:pPr>
              <w:jc w:val="center"/>
              <w:rPr>
                <w:noProof/>
              </w:rPr>
            </w:pPr>
            <w:r>
              <w:rPr>
                <w:noProof/>
              </w:rPr>
              <w:t>С</w:t>
            </w:r>
            <w:r w:rsidRPr="00D30183">
              <w:rPr>
                <w:noProof/>
              </w:rPr>
              <w:t>ервис</w:t>
            </w:r>
            <w:r w:rsidR="00D472A5">
              <w:rPr>
                <w:noProof/>
              </w:rPr>
              <w:t xml:space="preserve"> и одржавање </w:t>
            </w:r>
            <w:r w:rsidRPr="00C05533">
              <w:rPr>
                <w:noProof/>
              </w:rPr>
              <w:t xml:space="preserve">магнетне резонанце и </w:t>
            </w:r>
            <w:r>
              <w:rPr>
                <w:noProof/>
              </w:rPr>
              <w:t>у</w:t>
            </w:r>
            <w:r w:rsidRPr="00C05533">
              <w:rPr>
                <w:noProof/>
              </w:rPr>
              <w:t>напређење</w:t>
            </w:r>
            <w:r>
              <w:rPr>
                <w:noProof/>
              </w:rPr>
              <w:t xml:space="preserve"> постојећег софтвера, </w:t>
            </w:r>
          </w:p>
          <w:p w:rsidR="00A40557" w:rsidRDefault="00A40557" w:rsidP="00A40557">
            <w:pPr>
              <w:jc w:val="center"/>
              <w:rPr>
                <w:noProof/>
              </w:rPr>
            </w:pPr>
            <w:r>
              <w:rPr>
                <w:noProof/>
              </w:rPr>
              <w:t xml:space="preserve">за партију 2. Унапређење постојећег софтвера додатним опцијама, </w:t>
            </w:r>
          </w:p>
          <w:p w:rsidR="00A40557" w:rsidRDefault="00A40557" w:rsidP="00A40557">
            <w:pPr>
              <w:jc w:val="center"/>
            </w:pPr>
            <w:r w:rsidRPr="00C05533">
              <w:rPr>
                <w:noProof/>
              </w:rPr>
              <w:t>за потребе Центра за радиологију, Клиничког центра Војводине</w:t>
            </w:r>
            <w:r w:rsidRPr="00C05533">
              <w:t>,</w:t>
            </w:r>
            <w:r w:rsidRPr="00AE1407">
              <w:t xml:space="preserve"> </w:t>
            </w:r>
          </w:p>
          <w:p w:rsidR="007B3F1B" w:rsidRPr="007B3F1B" w:rsidRDefault="00A40557" w:rsidP="00A40557">
            <w:pPr>
              <w:jc w:val="center"/>
              <w:rPr>
                <w:b/>
                <w:noProof/>
              </w:rPr>
            </w:pPr>
            <w:r>
              <w:t>број 14-14-О</w:t>
            </w:r>
          </w:p>
        </w:tc>
      </w:tr>
      <w:tr w:rsidR="007B3F1B" w:rsidRPr="00AE1407" w:rsidTr="003A5987">
        <w:tc>
          <w:tcPr>
            <w:tcW w:w="5245" w:type="dxa"/>
          </w:tcPr>
          <w:p w:rsidR="007B3F1B" w:rsidRPr="00AE1407" w:rsidRDefault="007B3F1B" w:rsidP="003A5987">
            <w:pPr>
              <w:jc w:val="right"/>
              <w:rPr>
                <w:noProof/>
              </w:rPr>
            </w:pPr>
            <w:r w:rsidRPr="00AE1407">
              <w:rPr>
                <w:noProof/>
              </w:rPr>
              <w:t>Број понуде</w:t>
            </w:r>
          </w:p>
        </w:tc>
        <w:tc>
          <w:tcPr>
            <w:tcW w:w="3402" w:type="dxa"/>
            <w:gridSpan w:val="2"/>
            <w:tcBorders>
              <w:top w:val="inset" w:sz="6" w:space="0" w:color="auto"/>
            </w:tcBorders>
          </w:tcPr>
          <w:p w:rsidR="007B3F1B" w:rsidRPr="00AE1407" w:rsidRDefault="007B3F1B" w:rsidP="003A5987">
            <w:pPr>
              <w:jc w:val="right"/>
              <w:rPr>
                <w:noProof/>
              </w:rPr>
            </w:pPr>
          </w:p>
        </w:tc>
        <w:tc>
          <w:tcPr>
            <w:tcW w:w="2977" w:type="dxa"/>
            <w:tcBorders>
              <w:top w:val="inset" w:sz="6" w:space="0" w:color="auto"/>
            </w:tcBorders>
          </w:tcPr>
          <w:p w:rsidR="007B3F1B" w:rsidRPr="00AE1407" w:rsidRDefault="007B3F1B" w:rsidP="003A5987">
            <w:pPr>
              <w:jc w:val="right"/>
              <w:rPr>
                <w:noProof/>
              </w:rPr>
            </w:pPr>
            <w:r w:rsidRPr="00AE1407">
              <w:rPr>
                <w:noProof/>
              </w:rPr>
              <w:t>Датум понуде</w:t>
            </w:r>
          </w:p>
        </w:tc>
        <w:tc>
          <w:tcPr>
            <w:tcW w:w="3686" w:type="dxa"/>
            <w:gridSpan w:val="2"/>
            <w:tcBorders>
              <w:top w:val="inset" w:sz="6" w:space="0" w:color="auto"/>
            </w:tcBorders>
          </w:tcPr>
          <w:p w:rsidR="007B3F1B" w:rsidRPr="00AE1407" w:rsidRDefault="007B3F1B" w:rsidP="003A5987">
            <w:pPr>
              <w:jc w:val="right"/>
              <w:rPr>
                <w:b/>
                <w:noProof/>
              </w:rPr>
            </w:pPr>
          </w:p>
        </w:tc>
      </w:tr>
      <w:tr w:rsidR="007B3F1B" w:rsidRPr="00AE1407" w:rsidTr="003A5987">
        <w:tc>
          <w:tcPr>
            <w:tcW w:w="15310" w:type="dxa"/>
            <w:gridSpan w:val="6"/>
          </w:tcPr>
          <w:p w:rsidR="007B3F1B" w:rsidRPr="00AE1407" w:rsidRDefault="007B3F1B" w:rsidP="003A5987">
            <w:pPr>
              <w:jc w:val="center"/>
              <w:rPr>
                <w:b/>
                <w:noProof/>
              </w:rPr>
            </w:pPr>
            <w:r w:rsidRPr="00AE1407">
              <w:rPr>
                <w:b/>
                <w:noProof/>
              </w:rPr>
              <w:br w:type="page"/>
              <w:t>Општи подаци о понуђачу</w:t>
            </w:r>
          </w:p>
        </w:tc>
      </w:tr>
      <w:tr w:rsidR="007B3F1B" w:rsidRPr="00AE1407" w:rsidTr="003A5987">
        <w:tc>
          <w:tcPr>
            <w:tcW w:w="5245" w:type="dxa"/>
          </w:tcPr>
          <w:p w:rsidR="007B3F1B" w:rsidRPr="00AE1407" w:rsidRDefault="007B3F1B" w:rsidP="003A5987">
            <w:pPr>
              <w:rPr>
                <w:b/>
                <w:noProof/>
              </w:rPr>
            </w:pPr>
            <w:r w:rsidRPr="00AE1407">
              <w:rPr>
                <w:noProof/>
              </w:rPr>
              <w:t>Пословно име или скраћени назив из одговарајућег регистра</w:t>
            </w:r>
          </w:p>
        </w:tc>
        <w:tc>
          <w:tcPr>
            <w:tcW w:w="10065" w:type="dxa"/>
            <w:gridSpan w:val="5"/>
          </w:tcPr>
          <w:p w:rsidR="007B3F1B" w:rsidRPr="00AE1407" w:rsidRDefault="007B3F1B" w:rsidP="003A5987">
            <w:pPr>
              <w:rPr>
                <w:b/>
                <w:noProof/>
              </w:rPr>
            </w:pPr>
          </w:p>
        </w:tc>
      </w:tr>
      <w:tr w:rsidR="007B3F1B" w:rsidRPr="00AE1407" w:rsidTr="003A5987">
        <w:tc>
          <w:tcPr>
            <w:tcW w:w="5245" w:type="dxa"/>
          </w:tcPr>
          <w:p w:rsidR="007B3F1B" w:rsidRPr="00AE1407" w:rsidRDefault="007B3F1B" w:rsidP="003A5987">
            <w:pPr>
              <w:rPr>
                <w:b/>
                <w:noProof/>
              </w:rPr>
            </w:pPr>
            <w:r w:rsidRPr="00AE1407">
              <w:rPr>
                <w:noProof/>
              </w:rPr>
              <w:t>Адреса седишта</w:t>
            </w:r>
          </w:p>
        </w:tc>
        <w:tc>
          <w:tcPr>
            <w:tcW w:w="10065" w:type="dxa"/>
            <w:gridSpan w:val="5"/>
          </w:tcPr>
          <w:p w:rsidR="007B3F1B" w:rsidRPr="00AE1407" w:rsidRDefault="007B3F1B" w:rsidP="003A5987">
            <w:pPr>
              <w:rPr>
                <w:b/>
                <w:noProof/>
              </w:rPr>
            </w:pPr>
          </w:p>
        </w:tc>
      </w:tr>
      <w:tr w:rsidR="007B3F1B" w:rsidRPr="00AE1407" w:rsidTr="003A5987">
        <w:tc>
          <w:tcPr>
            <w:tcW w:w="5245" w:type="dxa"/>
          </w:tcPr>
          <w:p w:rsidR="007B3F1B" w:rsidRPr="00AE1407" w:rsidRDefault="007B3F1B" w:rsidP="003A5987">
            <w:pPr>
              <w:rPr>
                <w:noProof/>
              </w:rPr>
            </w:pPr>
            <w:r w:rsidRPr="00AE1407">
              <w:rPr>
                <w:noProof/>
              </w:rPr>
              <w:t>Име особе за контакт</w:t>
            </w:r>
          </w:p>
        </w:tc>
        <w:tc>
          <w:tcPr>
            <w:tcW w:w="3402" w:type="dxa"/>
            <w:gridSpan w:val="2"/>
          </w:tcPr>
          <w:p w:rsidR="007B3F1B" w:rsidRPr="00AE1407" w:rsidRDefault="007B3F1B" w:rsidP="003A5987">
            <w:pPr>
              <w:rPr>
                <w:b/>
                <w:noProof/>
              </w:rPr>
            </w:pPr>
          </w:p>
        </w:tc>
        <w:tc>
          <w:tcPr>
            <w:tcW w:w="3508" w:type="dxa"/>
            <w:gridSpan w:val="2"/>
          </w:tcPr>
          <w:p w:rsidR="007B3F1B" w:rsidRPr="00AE1407" w:rsidRDefault="007B3F1B" w:rsidP="003A5987">
            <w:pPr>
              <w:jc w:val="right"/>
              <w:rPr>
                <w:b/>
                <w:noProof/>
              </w:rPr>
            </w:pPr>
            <w:r w:rsidRPr="00AE1407">
              <w:rPr>
                <w:noProof/>
              </w:rPr>
              <w:t xml:space="preserve">Матични број </w:t>
            </w:r>
          </w:p>
        </w:tc>
        <w:tc>
          <w:tcPr>
            <w:tcW w:w="3155" w:type="dxa"/>
          </w:tcPr>
          <w:p w:rsidR="007B3F1B" w:rsidRPr="00AE1407" w:rsidRDefault="007B3F1B" w:rsidP="003A5987">
            <w:pPr>
              <w:jc w:val="right"/>
              <w:rPr>
                <w:b/>
                <w:noProof/>
              </w:rPr>
            </w:pPr>
          </w:p>
        </w:tc>
      </w:tr>
      <w:tr w:rsidR="007B3F1B" w:rsidRPr="00AE1407" w:rsidTr="003A5987">
        <w:tc>
          <w:tcPr>
            <w:tcW w:w="5245" w:type="dxa"/>
          </w:tcPr>
          <w:p w:rsidR="007B3F1B" w:rsidRPr="00AE1407" w:rsidRDefault="007B3F1B" w:rsidP="003A5987">
            <w:pPr>
              <w:rPr>
                <w:b/>
                <w:noProof/>
              </w:rPr>
            </w:pPr>
            <w:r w:rsidRPr="00AE1407">
              <w:rPr>
                <w:noProof/>
              </w:rPr>
              <w:t>Телефон/факс</w:t>
            </w:r>
          </w:p>
        </w:tc>
        <w:tc>
          <w:tcPr>
            <w:tcW w:w="3402" w:type="dxa"/>
            <w:gridSpan w:val="2"/>
          </w:tcPr>
          <w:p w:rsidR="007B3F1B" w:rsidRPr="00AE1407" w:rsidRDefault="007B3F1B" w:rsidP="003A5987">
            <w:pPr>
              <w:rPr>
                <w:b/>
                <w:noProof/>
              </w:rPr>
            </w:pPr>
          </w:p>
        </w:tc>
        <w:tc>
          <w:tcPr>
            <w:tcW w:w="3508" w:type="dxa"/>
            <w:gridSpan w:val="2"/>
          </w:tcPr>
          <w:p w:rsidR="007B3F1B" w:rsidRPr="00AE1407" w:rsidRDefault="007B3F1B" w:rsidP="003A5987">
            <w:pPr>
              <w:jc w:val="right"/>
              <w:rPr>
                <w:b/>
                <w:noProof/>
              </w:rPr>
            </w:pPr>
            <w:r w:rsidRPr="00AE1407">
              <w:rPr>
                <w:noProof/>
              </w:rPr>
              <w:t>Порески идентификациони број</w:t>
            </w:r>
          </w:p>
        </w:tc>
        <w:tc>
          <w:tcPr>
            <w:tcW w:w="3155" w:type="dxa"/>
          </w:tcPr>
          <w:p w:rsidR="007B3F1B" w:rsidRPr="00AE1407" w:rsidRDefault="007B3F1B" w:rsidP="003A5987">
            <w:pPr>
              <w:jc w:val="right"/>
              <w:rPr>
                <w:b/>
                <w:noProof/>
              </w:rPr>
            </w:pPr>
          </w:p>
        </w:tc>
      </w:tr>
      <w:tr w:rsidR="007B3F1B" w:rsidRPr="00AE1407" w:rsidTr="003A5987">
        <w:tc>
          <w:tcPr>
            <w:tcW w:w="5245" w:type="dxa"/>
          </w:tcPr>
          <w:p w:rsidR="007B3F1B" w:rsidRPr="00AE1407" w:rsidRDefault="007B3F1B" w:rsidP="003A5987">
            <w:pPr>
              <w:rPr>
                <w:b/>
                <w:noProof/>
              </w:rPr>
            </w:pPr>
            <w:r w:rsidRPr="00AE1407">
              <w:rPr>
                <w:noProof/>
              </w:rPr>
              <w:t>Е-маил</w:t>
            </w:r>
          </w:p>
        </w:tc>
        <w:tc>
          <w:tcPr>
            <w:tcW w:w="3402" w:type="dxa"/>
            <w:gridSpan w:val="2"/>
          </w:tcPr>
          <w:p w:rsidR="007B3F1B" w:rsidRPr="00AE1407" w:rsidRDefault="007B3F1B" w:rsidP="003A5987">
            <w:pPr>
              <w:rPr>
                <w:b/>
                <w:noProof/>
              </w:rPr>
            </w:pPr>
          </w:p>
        </w:tc>
        <w:tc>
          <w:tcPr>
            <w:tcW w:w="3508" w:type="dxa"/>
            <w:gridSpan w:val="2"/>
          </w:tcPr>
          <w:p w:rsidR="007B3F1B" w:rsidRPr="00AE1407" w:rsidRDefault="007B3F1B" w:rsidP="003A5987">
            <w:pPr>
              <w:jc w:val="right"/>
              <w:rPr>
                <w:noProof/>
              </w:rPr>
            </w:pPr>
            <w:r w:rsidRPr="00AE1407">
              <w:rPr>
                <w:noProof/>
              </w:rPr>
              <w:t>Регистарски број</w:t>
            </w:r>
          </w:p>
        </w:tc>
        <w:tc>
          <w:tcPr>
            <w:tcW w:w="3155" w:type="dxa"/>
          </w:tcPr>
          <w:p w:rsidR="007B3F1B" w:rsidRPr="00AE1407" w:rsidRDefault="007B3F1B" w:rsidP="003A5987">
            <w:pPr>
              <w:jc w:val="right"/>
              <w:rPr>
                <w:b/>
                <w:noProof/>
              </w:rPr>
            </w:pPr>
          </w:p>
        </w:tc>
      </w:tr>
      <w:tr w:rsidR="007B3F1B" w:rsidRPr="00AE1407" w:rsidTr="003A5987">
        <w:tc>
          <w:tcPr>
            <w:tcW w:w="5245" w:type="dxa"/>
          </w:tcPr>
          <w:p w:rsidR="007B3F1B" w:rsidRPr="00AE1407" w:rsidRDefault="007B3F1B" w:rsidP="003A5987">
            <w:pPr>
              <w:rPr>
                <w:noProof/>
              </w:rPr>
            </w:pPr>
            <w:r w:rsidRPr="00AE1407">
              <w:rPr>
                <w:noProof/>
              </w:rPr>
              <w:t>Овлашћено лице, које ће потписати Уговор</w:t>
            </w:r>
          </w:p>
        </w:tc>
        <w:tc>
          <w:tcPr>
            <w:tcW w:w="3402" w:type="dxa"/>
            <w:gridSpan w:val="2"/>
          </w:tcPr>
          <w:p w:rsidR="007B3F1B" w:rsidRPr="00AE1407" w:rsidRDefault="007B3F1B" w:rsidP="003A5987">
            <w:pPr>
              <w:rPr>
                <w:b/>
                <w:noProof/>
              </w:rPr>
            </w:pPr>
          </w:p>
        </w:tc>
        <w:tc>
          <w:tcPr>
            <w:tcW w:w="3508" w:type="dxa"/>
            <w:gridSpan w:val="2"/>
          </w:tcPr>
          <w:p w:rsidR="007B3F1B" w:rsidRPr="00AE1407" w:rsidRDefault="007B3F1B" w:rsidP="003A5987">
            <w:pPr>
              <w:jc w:val="right"/>
              <w:rPr>
                <w:noProof/>
              </w:rPr>
            </w:pPr>
            <w:r w:rsidRPr="00AE1407">
              <w:rPr>
                <w:noProof/>
              </w:rPr>
              <w:t>Шифра делатности</w:t>
            </w:r>
          </w:p>
        </w:tc>
        <w:tc>
          <w:tcPr>
            <w:tcW w:w="3155" w:type="dxa"/>
          </w:tcPr>
          <w:p w:rsidR="007B3F1B" w:rsidRPr="00AE1407" w:rsidRDefault="007B3F1B" w:rsidP="003A5987">
            <w:pPr>
              <w:jc w:val="right"/>
              <w:rPr>
                <w:b/>
                <w:noProof/>
              </w:rPr>
            </w:pPr>
          </w:p>
        </w:tc>
      </w:tr>
      <w:tr w:rsidR="007B3F1B" w:rsidRPr="00AE1407" w:rsidTr="003A5987">
        <w:trPr>
          <w:trHeight w:val="828"/>
        </w:trPr>
        <w:tc>
          <w:tcPr>
            <w:tcW w:w="5245" w:type="dxa"/>
          </w:tcPr>
          <w:p w:rsidR="007B3F1B" w:rsidRPr="00AE1407" w:rsidRDefault="007B3F1B" w:rsidP="003A5987">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A40557">
              <w:rPr>
                <w:noProof/>
              </w:rPr>
              <w:t>који не може бити краћи од 60 дана</w:t>
            </w:r>
          </w:p>
        </w:tc>
        <w:tc>
          <w:tcPr>
            <w:tcW w:w="3402" w:type="dxa"/>
            <w:gridSpan w:val="2"/>
          </w:tcPr>
          <w:p w:rsidR="007B3F1B" w:rsidRPr="00AE1407" w:rsidRDefault="007B3F1B" w:rsidP="003A5987">
            <w:pPr>
              <w:rPr>
                <w:b/>
                <w:noProof/>
              </w:rPr>
            </w:pPr>
          </w:p>
        </w:tc>
        <w:tc>
          <w:tcPr>
            <w:tcW w:w="3508" w:type="dxa"/>
            <w:gridSpan w:val="2"/>
          </w:tcPr>
          <w:p w:rsidR="007B3F1B" w:rsidRPr="00AE1407" w:rsidRDefault="007B3F1B" w:rsidP="003A5987">
            <w:pPr>
              <w:jc w:val="right"/>
              <w:rPr>
                <w:noProof/>
              </w:rPr>
            </w:pPr>
            <w:r w:rsidRPr="00AE1407">
              <w:rPr>
                <w:noProof/>
              </w:rPr>
              <w:t>Жиро рачун и назив банке</w:t>
            </w:r>
          </w:p>
        </w:tc>
        <w:tc>
          <w:tcPr>
            <w:tcW w:w="3155" w:type="dxa"/>
          </w:tcPr>
          <w:p w:rsidR="007B3F1B" w:rsidRPr="00AE1407" w:rsidRDefault="007B3F1B" w:rsidP="003A5987">
            <w:pPr>
              <w:jc w:val="right"/>
              <w:rPr>
                <w:b/>
                <w:noProof/>
              </w:rPr>
            </w:pPr>
          </w:p>
        </w:tc>
      </w:tr>
      <w:tr w:rsidR="007B3F1B" w:rsidRPr="00AE1407" w:rsidTr="003A5987">
        <w:tc>
          <w:tcPr>
            <w:tcW w:w="15310" w:type="dxa"/>
            <w:gridSpan w:val="6"/>
          </w:tcPr>
          <w:p w:rsidR="007B3F1B" w:rsidRPr="00AE1407" w:rsidRDefault="007B3F1B" w:rsidP="003A5987">
            <w:pPr>
              <w:jc w:val="center"/>
              <w:rPr>
                <w:b/>
                <w:noProof/>
              </w:rPr>
            </w:pPr>
            <w:r w:rsidRPr="00AE1407">
              <w:rPr>
                <w:b/>
                <w:noProof/>
              </w:rPr>
              <w:t>Остали подаци које наручилац сматра релевантним за закључење уговора</w:t>
            </w:r>
          </w:p>
        </w:tc>
      </w:tr>
      <w:tr w:rsidR="007B3F1B" w:rsidRPr="00AE1407" w:rsidTr="003A5987">
        <w:tc>
          <w:tcPr>
            <w:tcW w:w="5245" w:type="dxa"/>
            <w:vMerge w:val="restart"/>
            <w:vAlign w:val="center"/>
          </w:tcPr>
          <w:p w:rsidR="007B3F1B" w:rsidRPr="00AE1407" w:rsidRDefault="007B3F1B" w:rsidP="003A5987">
            <w:pPr>
              <w:rPr>
                <w:noProof/>
              </w:rPr>
            </w:pPr>
            <w:r w:rsidRPr="00AE1407">
              <w:rPr>
                <w:noProof/>
              </w:rPr>
              <w:t>Начин подношења понуде (заокружити)</w:t>
            </w:r>
          </w:p>
        </w:tc>
        <w:tc>
          <w:tcPr>
            <w:tcW w:w="426" w:type="dxa"/>
          </w:tcPr>
          <w:p w:rsidR="007B3F1B" w:rsidRPr="00AE1407" w:rsidRDefault="007B3F1B" w:rsidP="003A5987">
            <w:pPr>
              <w:rPr>
                <w:noProof/>
              </w:rPr>
            </w:pPr>
            <w:r w:rsidRPr="00AE1407">
              <w:rPr>
                <w:noProof/>
              </w:rPr>
              <w:t>а</w:t>
            </w:r>
          </w:p>
        </w:tc>
        <w:tc>
          <w:tcPr>
            <w:tcW w:w="9639" w:type="dxa"/>
            <w:gridSpan w:val="4"/>
          </w:tcPr>
          <w:p w:rsidR="007B3F1B" w:rsidRPr="00AE1407" w:rsidRDefault="007B3F1B" w:rsidP="003A5987">
            <w:pPr>
              <w:rPr>
                <w:noProof/>
              </w:rPr>
            </w:pPr>
            <w:r w:rsidRPr="00AE1407">
              <w:rPr>
                <w:noProof/>
              </w:rPr>
              <w:t>Самостална понуда</w:t>
            </w:r>
          </w:p>
        </w:tc>
      </w:tr>
      <w:tr w:rsidR="007B3F1B" w:rsidRPr="00AE1407" w:rsidTr="003A5987">
        <w:tc>
          <w:tcPr>
            <w:tcW w:w="5245" w:type="dxa"/>
            <w:vMerge/>
          </w:tcPr>
          <w:p w:rsidR="007B3F1B" w:rsidRPr="00AE1407" w:rsidRDefault="007B3F1B" w:rsidP="003A5987">
            <w:pPr>
              <w:rPr>
                <w:b/>
                <w:noProof/>
              </w:rPr>
            </w:pPr>
          </w:p>
        </w:tc>
        <w:tc>
          <w:tcPr>
            <w:tcW w:w="426" w:type="dxa"/>
          </w:tcPr>
          <w:p w:rsidR="007B3F1B" w:rsidRPr="00AE1407" w:rsidRDefault="007B3F1B" w:rsidP="003A5987">
            <w:pPr>
              <w:rPr>
                <w:noProof/>
              </w:rPr>
            </w:pPr>
            <w:r w:rsidRPr="00AE1407">
              <w:rPr>
                <w:noProof/>
              </w:rPr>
              <w:t>б</w:t>
            </w:r>
          </w:p>
        </w:tc>
        <w:tc>
          <w:tcPr>
            <w:tcW w:w="9639" w:type="dxa"/>
            <w:gridSpan w:val="4"/>
          </w:tcPr>
          <w:p w:rsidR="007B3F1B" w:rsidRPr="00AE1407" w:rsidRDefault="007B3F1B" w:rsidP="003A5987">
            <w:pPr>
              <w:rPr>
                <w:noProof/>
              </w:rPr>
            </w:pPr>
            <w:r w:rsidRPr="00AE1407">
              <w:rPr>
                <w:noProof/>
              </w:rPr>
              <w:t>Заједничка понуда</w:t>
            </w:r>
          </w:p>
        </w:tc>
      </w:tr>
      <w:tr w:rsidR="007B3F1B" w:rsidRPr="00AE1407" w:rsidTr="003A5987">
        <w:tc>
          <w:tcPr>
            <w:tcW w:w="5245" w:type="dxa"/>
            <w:vMerge/>
          </w:tcPr>
          <w:p w:rsidR="007B3F1B" w:rsidRPr="00AE1407" w:rsidRDefault="007B3F1B" w:rsidP="003A5987">
            <w:pPr>
              <w:rPr>
                <w:b/>
                <w:noProof/>
              </w:rPr>
            </w:pPr>
          </w:p>
        </w:tc>
        <w:tc>
          <w:tcPr>
            <w:tcW w:w="426" w:type="dxa"/>
          </w:tcPr>
          <w:p w:rsidR="007B3F1B" w:rsidRPr="00AE1407" w:rsidRDefault="007B3F1B" w:rsidP="003A5987">
            <w:pPr>
              <w:rPr>
                <w:noProof/>
              </w:rPr>
            </w:pPr>
            <w:r w:rsidRPr="00AE1407">
              <w:rPr>
                <w:noProof/>
              </w:rPr>
              <w:t>в</w:t>
            </w:r>
          </w:p>
        </w:tc>
        <w:tc>
          <w:tcPr>
            <w:tcW w:w="9639" w:type="dxa"/>
            <w:gridSpan w:val="4"/>
          </w:tcPr>
          <w:p w:rsidR="007B3F1B" w:rsidRPr="00AE1407" w:rsidRDefault="007B3F1B" w:rsidP="003A5987">
            <w:pPr>
              <w:rPr>
                <w:noProof/>
              </w:rPr>
            </w:pPr>
            <w:r w:rsidRPr="00AE1407">
              <w:rPr>
                <w:noProof/>
              </w:rPr>
              <w:t>Понуда са подизвођачем</w:t>
            </w:r>
          </w:p>
        </w:tc>
      </w:tr>
      <w:tr w:rsidR="007B3F1B" w:rsidRPr="00AE1407" w:rsidTr="003A5987">
        <w:trPr>
          <w:trHeight w:val="614"/>
        </w:trPr>
        <w:tc>
          <w:tcPr>
            <w:tcW w:w="5245" w:type="dxa"/>
          </w:tcPr>
          <w:p w:rsidR="007B3F1B" w:rsidRPr="00AE1407" w:rsidRDefault="007B3F1B" w:rsidP="003A5987">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7B3F1B" w:rsidRPr="00AE1407" w:rsidRDefault="007B3F1B" w:rsidP="003A5987">
            <w:pPr>
              <w:rPr>
                <w:b/>
                <w:noProof/>
              </w:rPr>
            </w:pPr>
            <w:r w:rsidRPr="00AE1407">
              <w:rPr>
                <w:noProof/>
              </w:rPr>
              <w:t xml:space="preserve"> </w:t>
            </w:r>
          </w:p>
        </w:tc>
      </w:tr>
      <w:tr w:rsidR="007B3F1B" w:rsidRPr="00AE1407" w:rsidTr="003A5987">
        <w:trPr>
          <w:trHeight w:val="614"/>
        </w:trPr>
        <w:tc>
          <w:tcPr>
            <w:tcW w:w="5245" w:type="dxa"/>
          </w:tcPr>
          <w:p w:rsidR="007B3F1B" w:rsidRPr="00AE1407" w:rsidRDefault="007B3F1B" w:rsidP="003A5987">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7B3F1B" w:rsidRPr="00AE1407" w:rsidRDefault="007B3F1B" w:rsidP="003A5987">
            <w:pPr>
              <w:rPr>
                <w:b/>
                <w:noProof/>
              </w:rPr>
            </w:pPr>
          </w:p>
        </w:tc>
      </w:tr>
      <w:tr w:rsidR="007B3F1B" w:rsidRPr="00AE1407" w:rsidTr="003A5987">
        <w:trPr>
          <w:trHeight w:val="293"/>
        </w:trPr>
        <w:tc>
          <w:tcPr>
            <w:tcW w:w="5245" w:type="dxa"/>
          </w:tcPr>
          <w:p w:rsidR="007B3F1B" w:rsidRPr="00A40557" w:rsidRDefault="007B3F1B" w:rsidP="003A5987">
            <w:pPr>
              <w:rPr>
                <w:noProof/>
              </w:rPr>
            </w:pPr>
            <w:r w:rsidRPr="00A40557">
              <w:rPr>
                <w:noProof/>
              </w:rPr>
              <w:t>Начин и услови плаћања</w:t>
            </w:r>
          </w:p>
        </w:tc>
        <w:tc>
          <w:tcPr>
            <w:tcW w:w="10065" w:type="dxa"/>
            <w:gridSpan w:val="5"/>
          </w:tcPr>
          <w:p w:rsidR="007B3F1B" w:rsidRPr="00AE1407" w:rsidRDefault="007B3F1B" w:rsidP="003A5987">
            <w:pPr>
              <w:rPr>
                <w:b/>
                <w:noProof/>
              </w:rPr>
            </w:pPr>
          </w:p>
        </w:tc>
      </w:tr>
      <w:tr w:rsidR="007B3F1B" w:rsidRPr="00AE1407" w:rsidTr="003A5987">
        <w:trPr>
          <w:trHeight w:val="283"/>
        </w:trPr>
        <w:tc>
          <w:tcPr>
            <w:tcW w:w="5245" w:type="dxa"/>
          </w:tcPr>
          <w:p w:rsidR="007B3F1B" w:rsidRPr="00A40557" w:rsidRDefault="007B3F1B" w:rsidP="003A5987">
            <w:pPr>
              <w:rPr>
                <w:noProof/>
              </w:rPr>
            </w:pPr>
            <w:r w:rsidRPr="00A40557">
              <w:rPr>
                <w:noProof/>
              </w:rPr>
              <w:t xml:space="preserve">Рок извршења </w:t>
            </w:r>
          </w:p>
        </w:tc>
        <w:tc>
          <w:tcPr>
            <w:tcW w:w="10065" w:type="dxa"/>
            <w:gridSpan w:val="5"/>
          </w:tcPr>
          <w:p w:rsidR="007B3F1B" w:rsidRPr="00AE1407" w:rsidRDefault="007B3F1B" w:rsidP="003A5987">
            <w:pPr>
              <w:rPr>
                <w:b/>
                <w:noProof/>
              </w:rPr>
            </w:pPr>
          </w:p>
        </w:tc>
      </w:tr>
      <w:tr w:rsidR="007B3F1B" w:rsidRPr="00AE1407" w:rsidTr="003A5987">
        <w:trPr>
          <w:trHeight w:val="283"/>
        </w:trPr>
        <w:tc>
          <w:tcPr>
            <w:tcW w:w="5245" w:type="dxa"/>
          </w:tcPr>
          <w:p w:rsidR="007B3F1B" w:rsidRPr="00A40557" w:rsidRDefault="007B3F1B" w:rsidP="003A5987">
            <w:pPr>
              <w:rPr>
                <w:noProof/>
              </w:rPr>
            </w:pPr>
            <w:r w:rsidRPr="00A40557">
              <w:rPr>
                <w:noProof/>
              </w:rPr>
              <w:t>Гарантни рок на извршену услугу</w:t>
            </w:r>
          </w:p>
        </w:tc>
        <w:tc>
          <w:tcPr>
            <w:tcW w:w="10065" w:type="dxa"/>
            <w:gridSpan w:val="5"/>
          </w:tcPr>
          <w:p w:rsidR="007B3F1B" w:rsidRPr="00AE1407" w:rsidRDefault="007B3F1B" w:rsidP="003A5987">
            <w:pPr>
              <w:rPr>
                <w:b/>
                <w:noProof/>
              </w:rPr>
            </w:pPr>
          </w:p>
        </w:tc>
      </w:tr>
      <w:tr w:rsidR="007B3F1B" w:rsidRPr="00AE1407" w:rsidTr="003A5987">
        <w:trPr>
          <w:trHeight w:val="283"/>
        </w:trPr>
        <w:tc>
          <w:tcPr>
            <w:tcW w:w="5245" w:type="dxa"/>
          </w:tcPr>
          <w:p w:rsidR="007B3F1B" w:rsidRPr="004057B4" w:rsidRDefault="007B3F1B" w:rsidP="003A5987">
            <w:pPr>
              <w:rPr>
                <w:noProof/>
                <w:color w:val="FF0000"/>
              </w:rPr>
            </w:pPr>
          </w:p>
        </w:tc>
        <w:tc>
          <w:tcPr>
            <w:tcW w:w="10065" w:type="dxa"/>
            <w:gridSpan w:val="5"/>
          </w:tcPr>
          <w:p w:rsidR="007B3F1B" w:rsidRPr="00AE1407" w:rsidRDefault="007B3F1B" w:rsidP="003A5987">
            <w:pPr>
              <w:rPr>
                <w:b/>
                <w:noProof/>
              </w:rPr>
            </w:pPr>
          </w:p>
        </w:tc>
      </w:tr>
    </w:tbl>
    <w:p w:rsidR="007B3F1B" w:rsidRPr="00AE1407" w:rsidRDefault="007B3F1B" w:rsidP="007B3F1B">
      <w:pPr>
        <w:pStyle w:val="BodyText"/>
        <w:rPr>
          <w:noProof/>
          <w:szCs w:val="24"/>
        </w:rPr>
      </w:pPr>
    </w:p>
    <w:p w:rsidR="007B3F1B" w:rsidRPr="00AE1407" w:rsidRDefault="007B3F1B" w:rsidP="007B3F1B">
      <w:pPr>
        <w:pStyle w:val="BodyText"/>
        <w:rPr>
          <w:noProof/>
          <w:szCs w:val="24"/>
        </w:rPr>
      </w:pPr>
    </w:p>
    <w:p w:rsidR="007B3F1B" w:rsidRPr="00AE1407" w:rsidRDefault="007B3F1B" w:rsidP="007B3F1B">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7B3F1B" w:rsidRPr="00AE1407" w:rsidTr="003A5987">
        <w:trPr>
          <w:trHeight w:val="262"/>
        </w:trPr>
        <w:tc>
          <w:tcPr>
            <w:tcW w:w="569" w:type="dxa"/>
            <w:vAlign w:val="center"/>
          </w:tcPr>
          <w:p w:rsidR="007B3F1B" w:rsidRPr="00AE1407" w:rsidRDefault="007B3F1B" w:rsidP="003A5987">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7B3F1B" w:rsidRPr="00AE1407" w:rsidRDefault="007B3F1B" w:rsidP="003A5987">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7B3F1B" w:rsidRPr="00AE1407" w:rsidRDefault="007B3F1B" w:rsidP="003A5987">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7B3F1B" w:rsidRPr="00AE1407" w:rsidRDefault="007B3F1B" w:rsidP="003A5987">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7B3F1B" w:rsidRPr="00AE1407" w:rsidRDefault="007B3F1B" w:rsidP="003A5987">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7B3F1B" w:rsidRPr="000504BD" w:rsidRDefault="007B3F1B" w:rsidP="003A5987">
            <w:pPr>
              <w:pStyle w:val="BodyText"/>
              <w:jc w:val="center"/>
              <w:rPr>
                <w:noProof/>
                <w:sz w:val="22"/>
                <w:szCs w:val="22"/>
              </w:rPr>
            </w:pPr>
            <w:r>
              <w:rPr>
                <w:noProof/>
                <w:sz w:val="22"/>
                <w:szCs w:val="22"/>
              </w:rPr>
              <w:t>Стопа</w:t>
            </w:r>
          </w:p>
          <w:p w:rsidR="007B3F1B" w:rsidRPr="00AE1407" w:rsidRDefault="007B3F1B" w:rsidP="003A5987">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7B3F1B" w:rsidRPr="00AE1407" w:rsidRDefault="007B3F1B" w:rsidP="003A5987">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7B3F1B" w:rsidRPr="00324384" w:rsidRDefault="007B3F1B" w:rsidP="003A5987">
            <w:pPr>
              <w:autoSpaceDE w:val="0"/>
              <w:autoSpaceDN w:val="0"/>
              <w:adjustRightInd w:val="0"/>
              <w:jc w:val="center"/>
              <w:rPr>
                <w:noProof/>
              </w:rPr>
            </w:pPr>
            <w:r w:rsidRPr="00324384">
              <w:rPr>
                <w:noProof/>
              </w:rPr>
              <w:t>Произвођач</w:t>
            </w:r>
          </w:p>
          <w:p w:rsidR="007B3F1B" w:rsidRPr="00AE1407" w:rsidRDefault="007B3F1B" w:rsidP="003A5987">
            <w:pPr>
              <w:autoSpaceDE w:val="0"/>
              <w:autoSpaceDN w:val="0"/>
              <w:adjustRightInd w:val="0"/>
              <w:jc w:val="center"/>
              <w:rPr>
                <w:noProof/>
                <w:highlight w:val="yellow"/>
              </w:rPr>
            </w:pPr>
            <w:r w:rsidRPr="00324384">
              <w:rPr>
                <w:noProof/>
              </w:rPr>
              <w:t>(за ставке за које је то могуће попунити)</w:t>
            </w:r>
          </w:p>
        </w:tc>
        <w:tc>
          <w:tcPr>
            <w:tcW w:w="1984" w:type="dxa"/>
            <w:vAlign w:val="center"/>
          </w:tcPr>
          <w:p w:rsidR="007B3F1B" w:rsidRPr="004057B4" w:rsidRDefault="007B3F1B" w:rsidP="003A5987">
            <w:pPr>
              <w:autoSpaceDE w:val="0"/>
              <w:autoSpaceDN w:val="0"/>
              <w:adjustRightInd w:val="0"/>
              <w:jc w:val="center"/>
              <w:rPr>
                <w:noProof/>
              </w:rPr>
            </w:pPr>
            <w:r w:rsidRPr="004057B4">
              <w:rPr>
                <w:noProof/>
              </w:rPr>
              <w:t>Напомена</w:t>
            </w:r>
          </w:p>
          <w:p w:rsidR="007B3F1B" w:rsidRPr="004057B4" w:rsidRDefault="007B3F1B" w:rsidP="003A5987">
            <w:pPr>
              <w:autoSpaceDE w:val="0"/>
              <w:autoSpaceDN w:val="0"/>
              <w:adjustRightInd w:val="0"/>
              <w:jc w:val="center"/>
              <w:rPr>
                <w:noProof/>
              </w:rPr>
            </w:pPr>
            <w:r w:rsidRPr="004057B4">
              <w:rPr>
                <w:noProof/>
              </w:rPr>
              <w:t>(уколико их понуђач има за одређене ставке)</w:t>
            </w:r>
          </w:p>
        </w:tc>
      </w:tr>
      <w:tr w:rsidR="007B3F1B" w:rsidRPr="00AE1407" w:rsidTr="003A5987">
        <w:trPr>
          <w:trHeight w:val="288"/>
        </w:trPr>
        <w:tc>
          <w:tcPr>
            <w:tcW w:w="569" w:type="dxa"/>
          </w:tcPr>
          <w:p w:rsidR="007B3F1B" w:rsidRPr="00AE1407" w:rsidRDefault="007B3F1B" w:rsidP="003A5987">
            <w:pPr>
              <w:autoSpaceDE w:val="0"/>
              <w:autoSpaceDN w:val="0"/>
              <w:adjustRightInd w:val="0"/>
              <w:jc w:val="center"/>
              <w:rPr>
                <w:b/>
                <w:noProof/>
              </w:rPr>
            </w:pPr>
            <w:r w:rsidRPr="00AE1407">
              <w:rPr>
                <w:b/>
                <w:noProof/>
              </w:rPr>
              <w:t>I</w:t>
            </w:r>
          </w:p>
        </w:tc>
        <w:tc>
          <w:tcPr>
            <w:tcW w:w="3005" w:type="dxa"/>
          </w:tcPr>
          <w:p w:rsidR="007B3F1B" w:rsidRPr="00AE1407" w:rsidRDefault="007B3F1B" w:rsidP="003A5987">
            <w:pPr>
              <w:autoSpaceDE w:val="0"/>
              <w:autoSpaceDN w:val="0"/>
              <w:adjustRightInd w:val="0"/>
              <w:jc w:val="center"/>
              <w:rPr>
                <w:noProof/>
                <w:lang w:val="en-US"/>
              </w:rPr>
            </w:pPr>
            <w:r w:rsidRPr="00AE1407">
              <w:rPr>
                <w:noProof/>
                <w:lang w:val="en-US"/>
              </w:rPr>
              <w:t>2</w:t>
            </w:r>
          </w:p>
        </w:tc>
        <w:tc>
          <w:tcPr>
            <w:tcW w:w="1134" w:type="dxa"/>
          </w:tcPr>
          <w:p w:rsidR="007B3F1B" w:rsidRPr="00AE1407" w:rsidRDefault="007B3F1B" w:rsidP="003A5987">
            <w:pPr>
              <w:autoSpaceDE w:val="0"/>
              <w:autoSpaceDN w:val="0"/>
              <w:adjustRightInd w:val="0"/>
              <w:jc w:val="center"/>
              <w:rPr>
                <w:noProof/>
                <w:lang w:val="en-US"/>
              </w:rPr>
            </w:pPr>
            <w:r w:rsidRPr="00AE1407">
              <w:rPr>
                <w:noProof/>
                <w:lang w:val="en-US"/>
              </w:rPr>
              <w:t>3</w:t>
            </w:r>
          </w:p>
        </w:tc>
        <w:tc>
          <w:tcPr>
            <w:tcW w:w="1227" w:type="dxa"/>
          </w:tcPr>
          <w:p w:rsidR="007B3F1B" w:rsidRPr="00AE1407" w:rsidRDefault="007B3F1B" w:rsidP="003A5987">
            <w:pPr>
              <w:autoSpaceDE w:val="0"/>
              <w:autoSpaceDN w:val="0"/>
              <w:adjustRightInd w:val="0"/>
              <w:jc w:val="center"/>
              <w:rPr>
                <w:noProof/>
                <w:lang w:val="en-US"/>
              </w:rPr>
            </w:pPr>
            <w:r w:rsidRPr="00AE1407">
              <w:rPr>
                <w:noProof/>
                <w:lang w:val="en-US"/>
              </w:rPr>
              <w:t>4</w:t>
            </w:r>
          </w:p>
        </w:tc>
        <w:tc>
          <w:tcPr>
            <w:tcW w:w="2410" w:type="dxa"/>
          </w:tcPr>
          <w:p w:rsidR="007B3F1B" w:rsidRPr="00AE1407" w:rsidRDefault="007B3F1B" w:rsidP="003A5987">
            <w:pPr>
              <w:autoSpaceDE w:val="0"/>
              <w:autoSpaceDN w:val="0"/>
              <w:adjustRightInd w:val="0"/>
              <w:jc w:val="center"/>
              <w:rPr>
                <w:noProof/>
                <w:lang w:val="en-US"/>
              </w:rPr>
            </w:pPr>
            <w:r w:rsidRPr="00AE1407">
              <w:rPr>
                <w:noProof/>
                <w:lang w:val="en-US"/>
              </w:rPr>
              <w:t>5</w:t>
            </w:r>
          </w:p>
        </w:tc>
        <w:tc>
          <w:tcPr>
            <w:tcW w:w="1417" w:type="dxa"/>
          </w:tcPr>
          <w:p w:rsidR="007B3F1B" w:rsidRPr="00AE1407" w:rsidRDefault="007B3F1B" w:rsidP="003A5987">
            <w:pPr>
              <w:autoSpaceDE w:val="0"/>
              <w:autoSpaceDN w:val="0"/>
              <w:adjustRightInd w:val="0"/>
              <w:jc w:val="center"/>
              <w:rPr>
                <w:noProof/>
                <w:lang w:val="en-US"/>
              </w:rPr>
            </w:pPr>
            <w:r w:rsidRPr="00AE1407">
              <w:rPr>
                <w:noProof/>
                <w:lang w:val="en-US"/>
              </w:rPr>
              <w:t>6</w:t>
            </w:r>
          </w:p>
        </w:tc>
        <w:tc>
          <w:tcPr>
            <w:tcW w:w="1608" w:type="dxa"/>
          </w:tcPr>
          <w:p w:rsidR="007B3F1B" w:rsidRPr="00AE1407" w:rsidRDefault="007B3F1B" w:rsidP="003A5987">
            <w:pPr>
              <w:autoSpaceDE w:val="0"/>
              <w:autoSpaceDN w:val="0"/>
              <w:adjustRightInd w:val="0"/>
              <w:jc w:val="center"/>
              <w:rPr>
                <w:noProof/>
                <w:lang w:val="en-US"/>
              </w:rPr>
            </w:pPr>
            <w:r w:rsidRPr="00AE1407">
              <w:rPr>
                <w:noProof/>
                <w:lang w:val="en-US"/>
              </w:rPr>
              <w:t>7</w:t>
            </w:r>
          </w:p>
        </w:tc>
        <w:tc>
          <w:tcPr>
            <w:tcW w:w="1984" w:type="dxa"/>
          </w:tcPr>
          <w:p w:rsidR="007B3F1B" w:rsidRPr="00AE1407" w:rsidRDefault="007B3F1B" w:rsidP="003A5987">
            <w:pPr>
              <w:autoSpaceDE w:val="0"/>
              <w:autoSpaceDN w:val="0"/>
              <w:adjustRightInd w:val="0"/>
              <w:jc w:val="center"/>
              <w:rPr>
                <w:noProof/>
              </w:rPr>
            </w:pPr>
            <w:r w:rsidRPr="00AE1407">
              <w:rPr>
                <w:noProof/>
              </w:rPr>
              <w:t>8</w:t>
            </w:r>
          </w:p>
        </w:tc>
        <w:tc>
          <w:tcPr>
            <w:tcW w:w="1984" w:type="dxa"/>
          </w:tcPr>
          <w:p w:rsidR="007B3F1B" w:rsidRPr="00AE1407" w:rsidRDefault="007B3F1B" w:rsidP="003A5987">
            <w:pPr>
              <w:autoSpaceDE w:val="0"/>
              <w:autoSpaceDN w:val="0"/>
              <w:adjustRightInd w:val="0"/>
              <w:jc w:val="center"/>
              <w:rPr>
                <w:noProof/>
              </w:rPr>
            </w:pPr>
            <w:r w:rsidRPr="00AE1407">
              <w:rPr>
                <w:noProof/>
              </w:rPr>
              <w:t>9</w:t>
            </w:r>
          </w:p>
        </w:tc>
      </w:tr>
      <w:tr w:rsidR="007B3F1B" w:rsidRPr="00AE1407" w:rsidTr="003A5987">
        <w:trPr>
          <w:trHeight w:val="420"/>
        </w:trPr>
        <w:tc>
          <w:tcPr>
            <w:tcW w:w="569" w:type="dxa"/>
          </w:tcPr>
          <w:p w:rsidR="007B3F1B" w:rsidRPr="007B3F1B" w:rsidRDefault="007B3F1B" w:rsidP="003A5987">
            <w:pPr>
              <w:autoSpaceDE w:val="0"/>
              <w:autoSpaceDN w:val="0"/>
              <w:adjustRightInd w:val="0"/>
              <w:jc w:val="center"/>
              <w:rPr>
                <w:noProof/>
              </w:rPr>
            </w:pPr>
            <w:r>
              <w:rPr>
                <w:noProof/>
              </w:rPr>
              <w:t>1</w:t>
            </w:r>
          </w:p>
        </w:tc>
        <w:tc>
          <w:tcPr>
            <w:tcW w:w="3005" w:type="dxa"/>
          </w:tcPr>
          <w:p w:rsidR="007B3F1B" w:rsidRDefault="00C426E6" w:rsidP="00C426E6">
            <w:pPr>
              <w:autoSpaceDE w:val="0"/>
              <w:autoSpaceDN w:val="0"/>
              <w:adjustRightInd w:val="0"/>
              <w:rPr>
                <w:noProof/>
              </w:rPr>
            </w:pPr>
            <w:r>
              <w:rPr>
                <w:noProof/>
              </w:rPr>
              <w:t>Унапређење постојећег софтвера додатним опцијама -</w:t>
            </w:r>
            <w:r w:rsidR="005C5997">
              <w:rPr>
                <w:noProof/>
              </w:rPr>
              <w:t xml:space="preserve"> </w:t>
            </w:r>
            <w:r w:rsidR="007B3F1B" w:rsidRPr="007436E3">
              <w:rPr>
                <w:noProof/>
              </w:rPr>
              <w:t xml:space="preserve"> апликативн</w:t>
            </w:r>
            <w:r>
              <w:rPr>
                <w:noProof/>
              </w:rPr>
              <w:t>и</w:t>
            </w:r>
            <w:r w:rsidR="007B3F1B" w:rsidRPr="007436E3">
              <w:rPr>
                <w:noProof/>
              </w:rPr>
              <w:t xml:space="preserve"> софтвер за систем MR GE Healthcare 1,5T HDX ECHOSPEED by GE Healthcare (IDEAL, 3D CUBE, INHANSE, SWAN)</w:t>
            </w:r>
          </w:p>
        </w:tc>
        <w:tc>
          <w:tcPr>
            <w:tcW w:w="1134" w:type="dxa"/>
          </w:tcPr>
          <w:p w:rsidR="007B3F1B" w:rsidRPr="005C5997" w:rsidRDefault="005C5997" w:rsidP="003A5987">
            <w:pPr>
              <w:autoSpaceDE w:val="0"/>
              <w:autoSpaceDN w:val="0"/>
              <w:adjustRightInd w:val="0"/>
              <w:jc w:val="center"/>
              <w:rPr>
                <w:noProof/>
                <w:highlight w:val="yellow"/>
              </w:rPr>
            </w:pPr>
            <w:r w:rsidRPr="00324384">
              <w:rPr>
                <w:noProof/>
              </w:rPr>
              <w:t>ком</w:t>
            </w:r>
          </w:p>
        </w:tc>
        <w:tc>
          <w:tcPr>
            <w:tcW w:w="1227" w:type="dxa"/>
          </w:tcPr>
          <w:p w:rsidR="007B3F1B" w:rsidRDefault="005C5997" w:rsidP="003A5987">
            <w:pPr>
              <w:autoSpaceDE w:val="0"/>
              <w:autoSpaceDN w:val="0"/>
              <w:adjustRightInd w:val="0"/>
              <w:jc w:val="center"/>
              <w:rPr>
                <w:noProof/>
              </w:rPr>
            </w:pPr>
            <w:r>
              <w:rPr>
                <w:noProof/>
              </w:rPr>
              <w:t>1</w:t>
            </w:r>
          </w:p>
        </w:tc>
        <w:tc>
          <w:tcPr>
            <w:tcW w:w="2410" w:type="dxa"/>
          </w:tcPr>
          <w:p w:rsidR="007B3F1B" w:rsidRPr="00AE1407" w:rsidRDefault="007B3F1B" w:rsidP="003A5987">
            <w:pPr>
              <w:autoSpaceDE w:val="0"/>
              <w:autoSpaceDN w:val="0"/>
              <w:adjustRightInd w:val="0"/>
              <w:jc w:val="center"/>
              <w:rPr>
                <w:noProof/>
                <w:lang w:val="en-US"/>
              </w:rPr>
            </w:pPr>
          </w:p>
        </w:tc>
        <w:tc>
          <w:tcPr>
            <w:tcW w:w="1417" w:type="dxa"/>
          </w:tcPr>
          <w:p w:rsidR="007B3F1B" w:rsidRPr="00AE1407" w:rsidRDefault="007B3F1B" w:rsidP="003A5987">
            <w:pPr>
              <w:autoSpaceDE w:val="0"/>
              <w:autoSpaceDN w:val="0"/>
              <w:adjustRightInd w:val="0"/>
              <w:jc w:val="right"/>
              <w:rPr>
                <w:noProof/>
                <w:lang w:val="en-US"/>
              </w:rPr>
            </w:pPr>
          </w:p>
        </w:tc>
        <w:tc>
          <w:tcPr>
            <w:tcW w:w="1608" w:type="dxa"/>
          </w:tcPr>
          <w:p w:rsidR="007B3F1B" w:rsidRPr="00AE1407" w:rsidRDefault="007B3F1B" w:rsidP="003A5987">
            <w:pPr>
              <w:autoSpaceDE w:val="0"/>
              <w:autoSpaceDN w:val="0"/>
              <w:adjustRightInd w:val="0"/>
              <w:jc w:val="right"/>
              <w:rPr>
                <w:noProof/>
                <w:lang w:val="en-US"/>
              </w:rPr>
            </w:pPr>
          </w:p>
        </w:tc>
        <w:tc>
          <w:tcPr>
            <w:tcW w:w="1984" w:type="dxa"/>
          </w:tcPr>
          <w:p w:rsidR="007B3F1B" w:rsidRPr="00AE1407" w:rsidRDefault="007B3F1B" w:rsidP="003A5987">
            <w:pPr>
              <w:autoSpaceDE w:val="0"/>
              <w:autoSpaceDN w:val="0"/>
              <w:adjustRightInd w:val="0"/>
              <w:jc w:val="right"/>
              <w:rPr>
                <w:noProof/>
                <w:lang w:val="en-US"/>
              </w:rPr>
            </w:pPr>
          </w:p>
        </w:tc>
        <w:tc>
          <w:tcPr>
            <w:tcW w:w="1984" w:type="dxa"/>
          </w:tcPr>
          <w:p w:rsidR="007B3F1B" w:rsidRPr="00AE1407" w:rsidRDefault="007B3F1B" w:rsidP="003A5987">
            <w:pPr>
              <w:autoSpaceDE w:val="0"/>
              <w:autoSpaceDN w:val="0"/>
              <w:adjustRightInd w:val="0"/>
              <w:jc w:val="right"/>
              <w:rPr>
                <w:noProof/>
                <w:lang w:val="en-US"/>
              </w:rPr>
            </w:pPr>
          </w:p>
        </w:tc>
      </w:tr>
      <w:tr w:rsidR="007B3F1B" w:rsidRPr="00AE1407" w:rsidTr="003A5987">
        <w:trPr>
          <w:trHeight w:val="274"/>
        </w:trPr>
        <w:tc>
          <w:tcPr>
            <w:tcW w:w="569" w:type="dxa"/>
          </w:tcPr>
          <w:p w:rsidR="007B3F1B" w:rsidRPr="00AE1407" w:rsidRDefault="007B3F1B" w:rsidP="003A5987">
            <w:pPr>
              <w:autoSpaceDE w:val="0"/>
              <w:autoSpaceDN w:val="0"/>
              <w:adjustRightInd w:val="0"/>
              <w:jc w:val="center"/>
              <w:rPr>
                <w:b/>
                <w:bCs/>
                <w:noProof/>
              </w:rPr>
            </w:pPr>
            <w:r w:rsidRPr="00AE1407">
              <w:rPr>
                <w:b/>
                <w:bCs/>
                <w:noProof/>
              </w:rPr>
              <w:t>II</w:t>
            </w:r>
          </w:p>
        </w:tc>
        <w:tc>
          <w:tcPr>
            <w:tcW w:w="7776" w:type="dxa"/>
            <w:gridSpan w:val="4"/>
          </w:tcPr>
          <w:p w:rsidR="007B3F1B" w:rsidRPr="00AE1407" w:rsidRDefault="007B3F1B" w:rsidP="003A5987">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7B3F1B" w:rsidRPr="00AE1407" w:rsidRDefault="007B3F1B" w:rsidP="003A5987">
            <w:pPr>
              <w:autoSpaceDE w:val="0"/>
              <w:autoSpaceDN w:val="0"/>
              <w:adjustRightInd w:val="0"/>
              <w:jc w:val="right"/>
              <w:rPr>
                <w:b/>
                <w:bCs/>
                <w:noProof/>
                <w:lang w:val="en-US"/>
              </w:rPr>
            </w:pPr>
          </w:p>
        </w:tc>
      </w:tr>
      <w:tr w:rsidR="007B3F1B" w:rsidRPr="00AE1407" w:rsidTr="003A5987">
        <w:trPr>
          <w:trHeight w:val="274"/>
        </w:trPr>
        <w:tc>
          <w:tcPr>
            <w:tcW w:w="569" w:type="dxa"/>
          </w:tcPr>
          <w:p w:rsidR="007B3F1B" w:rsidRPr="00AE1407" w:rsidRDefault="007B3F1B" w:rsidP="003A5987">
            <w:pPr>
              <w:autoSpaceDE w:val="0"/>
              <w:autoSpaceDN w:val="0"/>
              <w:adjustRightInd w:val="0"/>
              <w:jc w:val="center"/>
              <w:rPr>
                <w:b/>
                <w:bCs/>
                <w:noProof/>
                <w:lang w:val="en-US"/>
              </w:rPr>
            </w:pPr>
            <w:r w:rsidRPr="00AE1407">
              <w:rPr>
                <w:b/>
                <w:bCs/>
                <w:noProof/>
                <w:lang w:val="en-US"/>
              </w:rPr>
              <w:t>III</w:t>
            </w:r>
          </w:p>
        </w:tc>
        <w:tc>
          <w:tcPr>
            <w:tcW w:w="7776" w:type="dxa"/>
            <w:gridSpan w:val="4"/>
          </w:tcPr>
          <w:p w:rsidR="007B3F1B" w:rsidRPr="00AE1407" w:rsidRDefault="007B3F1B" w:rsidP="003A5987">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7B3F1B" w:rsidRPr="00AE1407" w:rsidRDefault="007B3F1B" w:rsidP="003A5987">
            <w:pPr>
              <w:autoSpaceDE w:val="0"/>
              <w:autoSpaceDN w:val="0"/>
              <w:adjustRightInd w:val="0"/>
              <w:jc w:val="right"/>
              <w:rPr>
                <w:b/>
                <w:bCs/>
                <w:noProof/>
                <w:lang w:val="en-US"/>
              </w:rPr>
            </w:pPr>
          </w:p>
        </w:tc>
      </w:tr>
      <w:tr w:rsidR="007B3F1B" w:rsidRPr="00AE1407" w:rsidTr="003A5987">
        <w:trPr>
          <w:trHeight w:val="274"/>
        </w:trPr>
        <w:tc>
          <w:tcPr>
            <w:tcW w:w="569" w:type="dxa"/>
          </w:tcPr>
          <w:p w:rsidR="007B3F1B" w:rsidRPr="00AE1407" w:rsidRDefault="007B3F1B" w:rsidP="003A5987">
            <w:pPr>
              <w:autoSpaceDE w:val="0"/>
              <w:autoSpaceDN w:val="0"/>
              <w:adjustRightInd w:val="0"/>
              <w:jc w:val="center"/>
              <w:rPr>
                <w:b/>
                <w:bCs/>
                <w:noProof/>
                <w:lang w:val="en-US"/>
              </w:rPr>
            </w:pPr>
            <w:r w:rsidRPr="00AE1407">
              <w:rPr>
                <w:b/>
                <w:bCs/>
                <w:noProof/>
                <w:lang w:val="en-US"/>
              </w:rPr>
              <w:t>IV</w:t>
            </w:r>
          </w:p>
        </w:tc>
        <w:tc>
          <w:tcPr>
            <w:tcW w:w="7776" w:type="dxa"/>
            <w:gridSpan w:val="4"/>
          </w:tcPr>
          <w:p w:rsidR="007B3F1B" w:rsidRPr="00AE1407" w:rsidRDefault="007B3F1B" w:rsidP="003A5987">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7B3F1B" w:rsidRPr="00AE1407" w:rsidRDefault="007B3F1B" w:rsidP="003A5987">
            <w:pPr>
              <w:autoSpaceDE w:val="0"/>
              <w:autoSpaceDN w:val="0"/>
              <w:adjustRightInd w:val="0"/>
              <w:jc w:val="right"/>
              <w:rPr>
                <w:b/>
                <w:bCs/>
                <w:noProof/>
                <w:lang w:val="en-US"/>
              </w:rPr>
            </w:pPr>
          </w:p>
        </w:tc>
      </w:tr>
    </w:tbl>
    <w:p w:rsidR="007B3F1B" w:rsidRPr="00AE1407" w:rsidRDefault="007B3F1B" w:rsidP="007B3F1B">
      <w:pPr>
        <w:pStyle w:val="BodyText"/>
        <w:rPr>
          <w:noProof/>
          <w:szCs w:val="24"/>
        </w:rPr>
      </w:pPr>
    </w:p>
    <w:p w:rsidR="007B3F1B" w:rsidRPr="00AE1407" w:rsidRDefault="007B3F1B" w:rsidP="007B3F1B">
      <w:pPr>
        <w:pStyle w:val="BodyText"/>
        <w:ind w:left="6480"/>
        <w:rPr>
          <w:noProof/>
          <w:szCs w:val="24"/>
        </w:rPr>
      </w:pPr>
    </w:p>
    <w:p w:rsidR="007B3F1B" w:rsidRPr="00AE1407" w:rsidRDefault="007B3F1B" w:rsidP="007B3F1B">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7B3F1B" w:rsidRPr="00AE1407" w:rsidRDefault="007B3F1B" w:rsidP="007B3F1B">
      <w:pPr>
        <w:pStyle w:val="BodyText"/>
        <w:rPr>
          <w:noProof/>
          <w:szCs w:val="24"/>
        </w:rPr>
      </w:pPr>
    </w:p>
    <w:p w:rsidR="007B3F1B" w:rsidRPr="00AE1407" w:rsidRDefault="007B3F1B" w:rsidP="007B3F1B">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7B3F1B" w:rsidRPr="00AE1407" w:rsidRDefault="007B3F1B" w:rsidP="007B3F1B">
      <w:pPr>
        <w:rPr>
          <w:noProof/>
        </w:rPr>
      </w:pPr>
      <w:r w:rsidRPr="00AE1407">
        <w:rPr>
          <w:noProof/>
        </w:rPr>
        <w:br w:type="page"/>
      </w:r>
    </w:p>
    <w:p w:rsidR="00D574CB" w:rsidRPr="00AE1407" w:rsidRDefault="00D574CB">
      <w:pPr>
        <w:rPr>
          <w:noProof/>
        </w:rPr>
      </w:pPr>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F50012">
            <w:pPr>
              <w:pStyle w:val="Heading2"/>
              <w:numPr>
                <w:ilvl w:val="0"/>
                <w:numId w:val="5"/>
              </w:numPr>
              <w:rPr>
                <w:noProof/>
              </w:rPr>
            </w:pPr>
            <w:r w:rsidRPr="00AE1407">
              <w:rPr>
                <w:noProof/>
              </w:rPr>
              <w:br w:type="page"/>
            </w:r>
            <w:bookmarkStart w:id="22" w:name="_Toc375826015"/>
            <w:r w:rsidRPr="00AE1407">
              <w:rPr>
                <w:noProof/>
              </w:rPr>
              <w:t>ОПШТИ ПОДАЦИ О ПОНУЂАЧУ ИЗ ГРУПЕ ПОНУЂАЧА</w:t>
            </w:r>
            <w:bookmarkEnd w:id="22"/>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F50012">
            <w:pPr>
              <w:pStyle w:val="Heading2"/>
              <w:numPr>
                <w:ilvl w:val="0"/>
                <w:numId w:val="5"/>
              </w:numPr>
              <w:rPr>
                <w:noProof/>
              </w:rPr>
            </w:pPr>
            <w:r w:rsidRPr="00AE1407">
              <w:rPr>
                <w:noProof/>
              </w:rPr>
              <w:lastRenderedPageBreak/>
              <w:br w:type="page"/>
            </w:r>
            <w:bookmarkStart w:id="23" w:name="_Toc375826016"/>
            <w:r w:rsidRPr="00AE1407">
              <w:rPr>
                <w:noProof/>
              </w:rPr>
              <w:t>ОПШТИ ПОДАЦИ О ПОДИЗВОЂАЧИМА</w:t>
            </w:r>
            <w:bookmarkEnd w:id="23"/>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617" w:rsidRDefault="00F52617">
      <w:r>
        <w:separator/>
      </w:r>
    </w:p>
  </w:endnote>
  <w:endnote w:type="continuationSeparator" w:id="0">
    <w:p w:rsidR="00F52617" w:rsidRDefault="00F5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17" w:rsidRDefault="00F5261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2617" w:rsidRDefault="00F5261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F52617" w:rsidRDefault="00F52617">
            <w:pPr>
              <w:pStyle w:val="Footer"/>
              <w:jc w:val="center"/>
            </w:pPr>
            <w:r>
              <w:t xml:space="preserve">Страна </w:t>
            </w:r>
            <w:r>
              <w:rPr>
                <w:b/>
              </w:rPr>
              <w:fldChar w:fldCharType="begin"/>
            </w:r>
            <w:r>
              <w:rPr>
                <w:b/>
              </w:rPr>
              <w:instrText xml:space="preserve"> PAGE </w:instrText>
            </w:r>
            <w:r>
              <w:rPr>
                <w:b/>
              </w:rPr>
              <w:fldChar w:fldCharType="separate"/>
            </w:r>
            <w:r w:rsidR="00EE35E4">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EE35E4">
              <w:rPr>
                <w:b/>
                <w:noProof/>
              </w:rPr>
              <w:t>39</w:t>
            </w:r>
            <w:r>
              <w:rPr>
                <w:b/>
              </w:rPr>
              <w:fldChar w:fldCharType="end"/>
            </w:r>
          </w:p>
        </w:sdtContent>
      </w:sdt>
    </w:sdtContent>
  </w:sdt>
  <w:p w:rsidR="00F52617" w:rsidRPr="00CF2211" w:rsidRDefault="00F5261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617" w:rsidRDefault="00F52617">
      <w:r>
        <w:separator/>
      </w:r>
    </w:p>
  </w:footnote>
  <w:footnote w:type="continuationSeparator" w:id="0">
    <w:p w:rsidR="00F52617" w:rsidRDefault="00F52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17" w:rsidRPr="00884492" w:rsidRDefault="00F5261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EC54AF6"/>
    <w:multiLevelType w:val="hybridMultilevel"/>
    <w:tmpl w:val="A60809E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E1730"/>
    <w:multiLevelType w:val="hybridMultilevel"/>
    <w:tmpl w:val="CFC8D1E6"/>
    <w:lvl w:ilvl="0" w:tplc="6896A19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
    <w:nsid w:val="334D585B"/>
    <w:multiLevelType w:val="hybridMultilevel"/>
    <w:tmpl w:val="EB22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109AD"/>
    <w:multiLevelType w:val="hybridMultilevel"/>
    <w:tmpl w:val="DA0224A8"/>
    <w:lvl w:ilvl="0" w:tplc="36388A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58A2F9A"/>
    <w:multiLevelType w:val="hybridMultilevel"/>
    <w:tmpl w:val="3B64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92604"/>
    <w:multiLevelType w:val="hybridMultilevel"/>
    <w:tmpl w:val="A828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E045E"/>
    <w:multiLevelType w:val="hybridMultilevel"/>
    <w:tmpl w:val="041CE716"/>
    <w:lvl w:ilvl="0" w:tplc="F838006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F486769"/>
    <w:multiLevelType w:val="hybridMultilevel"/>
    <w:tmpl w:val="CAB0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58CA1479"/>
    <w:multiLevelType w:val="hybridMultilevel"/>
    <w:tmpl w:val="3B64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771AA5"/>
    <w:multiLevelType w:val="hybridMultilevel"/>
    <w:tmpl w:val="D832845C"/>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764A10"/>
    <w:multiLevelType w:val="hybridMultilevel"/>
    <w:tmpl w:val="3BDCB8D8"/>
    <w:lvl w:ilvl="0" w:tplc="36388A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8BC35C6"/>
    <w:multiLevelType w:val="hybridMultilevel"/>
    <w:tmpl w:val="F85A1E10"/>
    <w:lvl w:ilvl="0" w:tplc="911458E0">
      <w:start w:val="1"/>
      <w:numFmt w:val="decimal"/>
      <w:lvlText w:val="%1."/>
      <w:lvlJc w:val="left"/>
      <w:pPr>
        <w:ind w:left="2520" w:hanging="360"/>
      </w:pPr>
      <w:rPr>
        <w:rFonts w:hint="default"/>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A1414B3"/>
    <w:multiLevelType w:val="hybridMultilevel"/>
    <w:tmpl w:val="3B64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1"/>
  </w:num>
  <w:num w:numId="8">
    <w:abstractNumId w:val="17"/>
  </w:num>
  <w:num w:numId="9">
    <w:abstractNumId w:val="14"/>
  </w:num>
  <w:num w:numId="10">
    <w:abstractNumId w:val="6"/>
  </w:num>
  <w:num w:numId="11">
    <w:abstractNumId w:val="20"/>
  </w:num>
  <w:num w:numId="12">
    <w:abstractNumId w:val="12"/>
  </w:num>
  <w:num w:numId="13">
    <w:abstractNumId w:val="23"/>
  </w:num>
  <w:num w:numId="14">
    <w:abstractNumId w:val="18"/>
  </w:num>
  <w:num w:numId="15">
    <w:abstractNumId w:val="11"/>
  </w:num>
  <w:num w:numId="16">
    <w:abstractNumId w:val="21"/>
  </w:num>
  <w:num w:numId="17">
    <w:abstractNumId w:val="5"/>
  </w:num>
  <w:num w:numId="18">
    <w:abstractNumId w:val="7"/>
  </w:num>
  <w:num w:numId="19">
    <w:abstractNumId w:val="15"/>
  </w:num>
  <w:num w:numId="20">
    <w:abstractNumId w:val="13"/>
  </w:num>
  <w:num w:numId="2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7068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39DF"/>
    <w:rsid w:val="000051F9"/>
    <w:rsid w:val="0000565D"/>
    <w:rsid w:val="00013588"/>
    <w:rsid w:val="00014202"/>
    <w:rsid w:val="000146CB"/>
    <w:rsid w:val="00016094"/>
    <w:rsid w:val="000160FA"/>
    <w:rsid w:val="000209CB"/>
    <w:rsid w:val="00021588"/>
    <w:rsid w:val="00022193"/>
    <w:rsid w:val="00023F04"/>
    <w:rsid w:val="00024A8D"/>
    <w:rsid w:val="00026332"/>
    <w:rsid w:val="00032804"/>
    <w:rsid w:val="00034280"/>
    <w:rsid w:val="00035680"/>
    <w:rsid w:val="0004035E"/>
    <w:rsid w:val="00041F26"/>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121C"/>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9F8"/>
    <w:rsid w:val="000C3B23"/>
    <w:rsid w:val="000C456A"/>
    <w:rsid w:val="000C484F"/>
    <w:rsid w:val="000C53A4"/>
    <w:rsid w:val="000D1A2B"/>
    <w:rsid w:val="000D205E"/>
    <w:rsid w:val="000D2152"/>
    <w:rsid w:val="000D27A5"/>
    <w:rsid w:val="000D421F"/>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2D49"/>
    <w:rsid w:val="00103B3A"/>
    <w:rsid w:val="001068C1"/>
    <w:rsid w:val="001110B0"/>
    <w:rsid w:val="001114FD"/>
    <w:rsid w:val="0011312E"/>
    <w:rsid w:val="00120CB5"/>
    <w:rsid w:val="00124AC5"/>
    <w:rsid w:val="00126017"/>
    <w:rsid w:val="00126DDE"/>
    <w:rsid w:val="00127AFC"/>
    <w:rsid w:val="00130BBA"/>
    <w:rsid w:val="00130D9E"/>
    <w:rsid w:val="0013476C"/>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75B24"/>
    <w:rsid w:val="00180D5E"/>
    <w:rsid w:val="00182F69"/>
    <w:rsid w:val="0018368C"/>
    <w:rsid w:val="00184B3F"/>
    <w:rsid w:val="00184FE2"/>
    <w:rsid w:val="001852F0"/>
    <w:rsid w:val="001859ED"/>
    <w:rsid w:val="00187DFD"/>
    <w:rsid w:val="0019170F"/>
    <w:rsid w:val="00191EBE"/>
    <w:rsid w:val="00193C2F"/>
    <w:rsid w:val="0019503C"/>
    <w:rsid w:val="00197B6D"/>
    <w:rsid w:val="001A2234"/>
    <w:rsid w:val="001A553D"/>
    <w:rsid w:val="001A6417"/>
    <w:rsid w:val="001A70E5"/>
    <w:rsid w:val="001A73E6"/>
    <w:rsid w:val="001B052C"/>
    <w:rsid w:val="001B0651"/>
    <w:rsid w:val="001B1A6F"/>
    <w:rsid w:val="001B2CEB"/>
    <w:rsid w:val="001B4E69"/>
    <w:rsid w:val="001C2363"/>
    <w:rsid w:val="001C2F29"/>
    <w:rsid w:val="001C5928"/>
    <w:rsid w:val="001C5AE8"/>
    <w:rsid w:val="001C66D6"/>
    <w:rsid w:val="001C66FB"/>
    <w:rsid w:val="001D089F"/>
    <w:rsid w:val="001D1B33"/>
    <w:rsid w:val="001D229D"/>
    <w:rsid w:val="001D3DC5"/>
    <w:rsid w:val="001D56B3"/>
    <w:rsid w:val="001E0172"/>
    <w:rsid w:val="001E1F79"/>
    <w:rsid w:val="001E1FCE"/>
    <w:rsid w:val="001E49EF"/>
    <w:rsid w:val="001F3061"/>
    <w:rsid w:val="001F30AB"/>
    <w:rsid w:val="001F4DC8"/>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14B0"/>
    <w:rsid w:val="0023307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4384"/>
    <w:rsid w:val="00325999"/>
    <w:rsid w:val="0032705B"/>
    <w:rsid w:val="0033133B"/>
    <w:rsid w:val="00335232"/>
    <w:rsid w:val="003379D9"/>
    <w:rsid w:val="00343F79"/>
    <w:rsid w:val="00344FFC"/>
    <w:rsid w:val="00345F39"/>
    <w:rsid w:val="00346AD8"/>
    <w:rsid w:val="00361A55"/>
    <w:rsid w:val="00361F4C"/>
    <w:rsid w:val="0036575E"/>
    <w:rsid w:val="003707FD"/>
    <w:rsid w:val="00371CF2"/>
    <w:rsid w:val="003743CE"/>
    <w:rsid w:val="00375C8C"/>
    <w:rsid w:val="0038171D"/>
    <w:rsid w:val="00383726"/>
    <w:rsid w:val="00384989"/>
    <w:rsid w:val="00385D2E"/>
    <w:rsid w:val="003870B9"/>
    <w:rsid w:val="003877DA"/>
    <w:rsid w:val="00390F8C"/>
    <w:rsid w:val="0039144E"/>
    <w:rsid w:val="00395D57"/>
    <w:rsid w:val="00396DEA"/>
    <w:rsid w:val="003A1C36"/>
    <w:rsid w:val="003A2832"/>
    <w:rsid w:val="003A4D18"/>
    <w:rsid w:val="003A5987"/>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DAF"/>
    <w:rsid w:val="00404E7D"/>
    <w:rsid w:val="00405755"/>
    <w:rsid w:val="004057B4"/>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B08"/>
    <w:rsid w:val="00444D7B"/>
    <w:rsid w:val="004477D9"/>
    <w:rsid w:val="00450705"/>
    <w:rsid w:val="00450CB5"/>
    <w:rsid w:val="0045110F"/>
    <w:rsid w:val="0045125B"/>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376"/>
    <w:rsid w:val="004B4CC7"/>
    <w:rsid w:val="004B5745"/>
    <w:rsid w:val="004B5F4E"/>
    <w:rsid w:val="004B6792"/>
    <w:rsid w:val="004B75D4"/>
    <w:rsid w:val="004B7E01"/>
    <w:rsid w:val="004C1CBB"/>
    <w:rsid w:val="004C1DE3"/>
    <w:rsid w:val="004C2CAE"/>
    <w:rsid w:val="004C2EFF"/>
    <w:rsid w:val="004C64D9"/>
    <w:rsid w:val="004D15BB"/>
    <w:rsid w:val="004D2E66"/>
    <w:rsid w:val="004E6AE0"/>
    <w:rsid w:val="004E6C40"/>
    <w:rsid w:val="004F1942"/>
    <w:rsid w:val="004F2BAB"/>
    <w:rsid w:val="005036B2"/>
    <w:rsid w:val="00507218"/>
    <w:rsid w:val="005073AC"/>
    <w:rsid w:val="00510329"/>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342"/>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B79F5"/>
    <w:rsid w:val="005C0554"/>
    <w:rsid w:val="005C088E"/>
    <w:rsid w:val="005C2276"/>
    <w:rsid w:val="005C22ED"/>
    <w:rsid w:val="005C3F6E"/>
    <w:rsid w:val="005C52C2"/>
    <w:rsid w:val="005C5997"/>
    <w:rsid w:val="005D1AC8"/>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0C5B"/>
    <w:rsid w:val="00631512"/>
    <w:rsid w:val="00633103"/>
    <w:rsid w:val="00635601"/>
    <w:rsid w:val="0063608E"/>
    <w:rsid w:val="00636BFF"/>
    <w:rsid w:val="0063713D"/>
    <w:rsid w:val="0063783E"/>
    <w:rsid w:val="00641993"/>
    <w:rsid w:val="00641BBB"/>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18C"/>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36E3"/>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6F48"/>
    <w:rsid w:val="007A4B1A"/>
    <w:rsid w:val="007A50D5"/>
    <w:rsid w:val="007A5E26"/>
    <w:rsid w:val="007B0302"/>
    <w:rsid w:val="007B0529"/>
    <w:rsid w:val="007B247F"/>
    <w:rsid w:val="007B286E"/>
    <w:rsid w:val="007B3C20"/>
    <w:rsid w:val="007B3F1B"/>
    <w:rsid w:val="007B61A3"/>
    <w:rsid w:val="007C044D"/>
    <w:rsid w:val="007C049E"/>
    <w:rsid w:val="007C0D7F"/>
    <w:rsid w:val="007C1080"/>
    <w:rsid w:val="007C1157"/>
    <w:rsid w:val="007C2906"/>
    <w:rsid w:val="007C298F"/>
    <w:rsid w:val="007C4820"/>
    <w:rsid w:val="007C4E8F"/>
    <w:rsid w:val="007C63B3"/>
    <w:rsid w:val="007C70BD"/>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4462"/>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2DC1"/>
    <w:rsid w:val="008432A6"/>
    <w:rsid w:val="008443CB"/>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56A5"/>
    <w:rsid w:val="00896C1C"/>
    <w:rsid w:val="00897104"/>
    <w:rsid w:val="008A2B5F"/>
    <w:rsid w:val="008A3722"/>
    <w:rsid w:val="008A5342"/>
    <w:rsid w:val="008A7A5D"/>
    <w:rsid w:val="008A7D29"/>
    <w:rsid w:val="008B0F07"/>
    <w:rsid w:val="008B2366"/>
    <w:rsid w:val="008B2367"/>
    <w:rsid w:val="008B4934"/>
    <w:rsid w:val="008B55B5"/>
    <w:rsid w:val="008B56E7"/>
    <w:rsid w:val="008B60A3"/>
    <w:rsid w:val="008B7475"/>
    <w:rsid w:val="008B7E0F"/>
    <w:rsid w:val="008C2139"/>
    <w:rsid w:val="008C27F4"/>
    <w:rsid w:val="008C32BF"/>
    <w:rsid w:val="008C4398"/>
    <w:rsid w:val="008C5EDA"/>
    <w:rsid w:val="008C6BE8"/>
    <w:rsid w:val="008C6FF3"/>
    <w:rsid w:val="008D0134"/>
    <w:rsid w:val="008D133B"/>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10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47E2"/>
    <w:rsid w:val="0097486B"/>
    <w:rsid w:val="00977B14"/>
    <w:rsid w:val="009806A0"/>
    <w:rsid w:val="009821B1"/>
    <w:rsid w:val="009834A1"/>
    <w:rsid w:val="00984324"/>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3FE5"/>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6F8"/>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557"/>
    <w:rsid w:val="00A4062A"/>
    <w:rsid w:val="00A41A71"/>
    <w:rsid w:val="00A41ECC"/>
    <w:rsid w:val="00A438B0"/>
    <w:rsid w:val="00A46838"/>
    <w:rsid w:val="00A50CD2"/>
    <w:rsid w:val="00A524F4"/>
    <w:rsid w:val="00A55F46"/>
    <w:rsid w:val="00A57148"/>
    <w:rsid w:val="00A609E6"/>
    <w:rsid w:val="00A60C3F"/>
    <w:rsid w:val="00A60C65"/>
    <w:rsid w:val="00A62AED"/>
    <w:rsid w:val="00A64FE4"/>
    <w:rsid w:val="00A66BD9"/>
    <w:rsid w:val="00A674BF"/>
    <w:rsid w:val="00A71AAE"/>
    <w:rsid w:val="00A74612"/>
    <w:rsid w:val="00A76C12"/>
    <w:rsid w:val="00A76D82"/>
    <w:rsid w:val="00A8069A"/>
    <w:rsid w:val="00A80D66"/>
    <w:rsid w:val="00A83ACC"/>
    <w:rsid w:val="00A878F3"/>
    <w:rsid w:val="00A91757"/>
    <w:rsid w:val="00A91AD5"/>
    <w:rsid w:val="00A946B0"/>
    <w:rsid w:val="00A9587C"/>
    <w:rsid w:val="00A97095"/>
    <w:rsid w:val="00A9751C"/>
    <w:rsid w:val="00AA147A"/>
    <w:rsid w:val="00AA16A0"/>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2F19"/>
    <w:rsid w:val="00B151EB"/>
    <w:rsid w:val="00B15632"/>
    <w:rsid w:val="00B1757D"/>
    <w:rsid w:val="00B21387"/>
    <w:rsid w:val="00B21B0B"/>
    <w:rsid w:val="00B22F22"/>
    <w:rsid w:val="00B25B57"/>
    <w:rsid w:val="00B27444"/>
    <w:rsid w:val="00B3273F"/>
    <w:rsid w:val="00B32748"/>
    <w:rsid w:val="00B35A30"/>
    <w:rsid w:val="00B36ABA"/>
    <w:rsid w:val="00B4168E"/>
    <w:rsid w:val="00B4252C"/>
    <w:rsid w:val="00B43707"/>
    <w:rsid w:val="00B438CF"/>
    <w:rsid w:val="00B44F16"/>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914DF"/>
    <w:rsid w:val="00B9363F"/>
    <w:rsid w:val="00B9509F"/>
    <w:rsid w:val="00B95E0E"/>
    <w:rsid w:val="00B962F7"/>
    <w:rsid w:val="00B96A03"/>
    <w:rsid w:val="00BA0293"/>
    <w:rsid w:val="00BA48C3"/>
    <w:rsid w:val="00BA58E9"/>
    <w:rsid w:val="00BA5C73"/>
    <w:rsid w:val="00BA65A5"/>
    <w:rsid w:val="00BA7D14"/>
    <w:rsid w:val="00BB129B"/>
    <w:rsid w:val="00BB1639"/>
    <w:rsid w:val="00BB1D6B"/>
    <w:rsid w:val="00BB1E5A"/>
    <w:rsid w:val="00BB2126"/>
    <w:rsid w:val="00BB235F"/>
    <w:rsid w:val="00BB33C6"/>
    <w:rsid w:val="00BB65CA"/>
    <w:rsid w:val="00BC17D3"/>
    <w:rsid w:val="00BC1F06"/>
    <w:rsid w:val="00BC2577"/>
    <w:rsid w:val="00BC4034"/>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BF76E2"/>
    <w:rsid w:val="00C026E9"/>
    <w:rsid w:val="00C03049"/>
    <w:rsid w:val="00C05533"/>
    <w:rsid w:val="00C10109"/>
    <w:rsid w:val="00C10E7C"/>
    <w:rsid w:val="00C11CD0"/>
    <w:rsid w:val="00C1215A"/>
    <w:rsid w:val="00C1280A"/>
    <w:rsid w:val="00C12CAF"/>
    <w:rsid w:val="00C1633E"/>
    <w:rsid w:val="00C17451"/>
    <w:rsid w:val="00C177D7"/>
    <w:rsid w:val="00C17C5F"/>
    <w:rsid w:val="00C203B1"/>
    <w:rsid w:val="00C20AB0"/>
    <w:rsid w:val="00C20E93"/>
    <w:rsid w:val="00C21A19"/>
    <w:rsid w:val="00C21BB7"/>
    <w:rsid w:val="00C224B6"/>
    <w:rsid w:val="00C24A98"/>
    <w:rsid w:val="00C25410"/>
    <w:rsid w:val="00C26EAC"/>
    <w:rsid w:val="00C31E0B"/>
    <w:rsid w:val="00C33671"/>
    <w:rsid w:val="00C33D64"/>
    <w:rsid w:val="00C34E07"/>
    <w:rsid w:val="00C37102"/>
    <w:rsid w:val="00C402BD"/>
    <w:rsid w:val="00C4081E"/>
    <w:rsid w:val="00C426E6"/>
    <w:rsid w:val="00C4355E"/>
    <w:rsid w:val="00C45F93"/>
    <w:rsid w:val="00C4793E"/>
    <w:rsid w:val="00C47AC1"/>
    <w:rsid w:val="00C47AD3"/>
    <w:rsid w:val="00C51414"/>
    <w:rsid w:val="00C51B99"/>
    <w:rsid w:val="00C551C4"/>
    <w:rsid w:val="00C55405"/>
    <w:rsid w:val="00C56267"/>
    <w:rsid w:val="00C57822"/>
    <w:rsid w:val="00C61E86"/>
    <w:rsid w:val="00C61F18"/>
    <w:rsid w:val="00C62675"/>
    <w:rsid w:val="00C71082"/>
    <w:rsid w:val="00C74E33"/>
    <w:rsid w:val="00C74F94"/>
    <w:rsid w:val="00C75834"/>
    <w:rsid w:val="00C768FC"/>
    <w:rsid w:val="00C80267"/>
    <w:rsid w:val="00C82A65"/>
    <w:rsid w:val="00C83E7E"/>
    <w:rsid w:val="00C861A6"/>
    <w:rsid w:val="00C863A4"/>
    <w:rsid w:val="00C86D04"/>
    <w:rsid w:val="00C934EB"/>
    <w:rsid w:val="00C94BA5"/>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D6ADA"/>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4413"/>
    <w:rsid w:val="00D24D31"/>
    <w:rsid w:val="00D2510E"/>
    <w:rsid w:val="00D273B0"/>
    <w:rsid w:val="00D27E53"/>
    <w:rsid w:val="00D30183"/>
    <w:rsid w:val="00D31DCE"/>
    <w:rsid w:val="00D33099"/>
    <w:rsid w:val="00D33674"/>
    <w:rsid w:val="00D33B5F"/>
    <w:rsid w:val="00D34530"/>
    <w:rsid w:val="00D34EF0"/>
    <w:rsid w:val="00D4174B"/>
    <w:rsid w:val="00D42217"/>
    <w:rsid w:val="00D43274"/>
    <w:rsid w:val="00D43809"/>
    <w:rsid w:val="00D45C42"/>
    <w:rsid w:val="00D472A5"/>
    <w:rsid w:val="00D5072E"/>
    <w:rsid w:val="00D514D0"/>
    <w:rsid w:val="00D51945"/>
    <w:rsid w:val="00D51E52"/>
    <w:rsid w:val="00D52298"/>
    <w:rsid w:val="00D52A97"/>
    <w:rsid w:val="00D54E90"/>
    <w:rsid w:val="00D55C45"/>
    <w:rsid w:val="00D574CB"/>
    <w:rsid w:val="00D577F8"/>
    <w:rsid w:val="00D63BB9"/>
    <w:rsid w:val="00D63D21"/>
    <w:rsid w:val="00D70543"/>
    <w:rsid w:val="00D72FE5"/>
    <w:rsid w:val="00D764AC"/>
    <w:rsid w:val="00D76B9F"/>
    <w:rsid w:val="00D76DA2"/>
    <w:rsid w:val="00D81915"/>
    <w:rsid w:val="00D836BC"/>
    <w:rsid w:val="00D83B5B"/>
    <w:rsid w:val="00D862AF"/>
    <w:rsid w:val="00D86480"/>
    <w:rsid w:val="00D90F8B"/>
    <w:rsid w:val="00D94B26"/>
    <w:rsid w:val="00D94F2C"/>
    <w:rsid w:val="00D979E7"/>
    <w:rsid w:val="00DA0767"/>
    <w:rsid w:val="00DA1157"/>
    <w:rsid w:val="00DA3F3C"/>
    <w:rsid w:val="00DA5FE9"/>
    <w:rsid w:val="00DA6C36"/>
    <w:rsid w:val="00DA6D52"/>
    <w:rsid w:val="00DA6DE2"/>
    <w:rsid w:val="00DA7692"/>
    <w:rsid w:val="00DA78CD"/>
    <w:rsid w:val="00DB0D79"/>
    <w:rsid w:val="00DB0E6E"/>
    <w:rsid w:val="00DB4412"/>
    <w:rsid w:val="00DB78F7"/>
    <w:rsid w:val="00DC06EC"/>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6F0F"/>
    <w:rsid w:val="00E20C0C"/>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0FCE"/>
    <w:rsid w:val="00E91B76"/>
    <w:rsid w:val="00E920B5"/>
    <w:rsid w:val="00E92670"/>
    <w:rsid w:val="00E94176"/>
    <w:rsid w:val="00E9534E"/>
    <w:rsid w:val="00E9554A"/>
    <w:rsid w:val="00E96C35"/>
    <w:rsid w:val="00E973A1"/>
    <w:rsid w:val="00EA07C6"/>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DFD"/>
    <w:rsid w:val="00ED01C3"/>
    <w:rsid w:val="00ED0386"/>
    <w:rsid w:val="00ED2588"/>
    <w:rsid w:val="00ED2D2C"/>
    <w:rsid w:val="00ED39EB"/>
    <w:rsid w:val="00ED3B60"/>
    <w:rsid w:val="00ED5D87"/>
    <w:rsid w:val="00ED5E53"/>
    <w:rsid w:val="00ED610F"/>
    <w:rsid w:val="00ED6396"/>
    <w:rsid w:val="00ED7988"/>
    <w:rsid w:val="00EE0F92"/>
    <w:rsid w:val="00EE1AE7"/>
    <w:rsid w:val="00EE2BE5"/>
    <w:rsid w:val="00EE307C"/>
    <w:rsid w:val="00EE35E4"/>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234"/>
    <w:rsid w:val="00F36BF0"/>
    <w:rsid w:val="00F37E17"/>
    <w:rsid w:val="00F40284"/>
    <w:rsid w:val="00F41267"/>
    <w:rsid w:val="00F436AB"/>
    <w:rsid w:val="00F43DE8"/>
    <w:rsid w:val="00F4446D"/>
    <w:rsid w:val="00F4524E"/>
    <w:rsid w:val="00F45875"/>
    <w:rsid w:val="00F45E63"/>
    <w:rsid w:val="00F478FC"/>
    <w:rsid w:val="00F47C7F"/>
    <w:rsid w:val="00F50012"/>
    <w:rsid w:val="00F52617"/>
    <w:rsid w:val="00F53DC9"/>
    <w:rsid w:val="00F557B9"/>
    <w:rsid w:val="00F6082C"/>
    <w:rsid w:val="00F6167C"/>
    <w:rsid w:val="00F63ECB"/>
    <w:rsid w:val="00F650D4"/>
    <w:rsid w:val="00F67BDA"/>
    <w:rsid w:val="00F733FB"/>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6B21"/>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0689"/>
    <o:shapelayout v:ext="edit">
      <o:idmap v:ext="edit" data="1"/>
      <o:rules v:ext="edit">
        <o:r id="V:Rule9" type="connector" idref="#_x0000_s1042"/>
        <o:r id="V:Rule10" type="connector" idref="#_x0000_s1047"/>
        <o:r id="V:Rule11" type="connector" idref="#_x0000_s1039"/>
        <o:r id="V:Rule12" type="connector" idref="#_x0000_s1038"/>
        <o:r id="V:Rule13" type="connector" idref="#_x0000_s1046"/>
        <o:r id="V:Rule14" type="connector" idref="#_x0000_s1041"/>
        <o:r id="V:Rule15" type="connector" idref="#Straight Arrow Connector 3"/>
        <o:r id="V:Rule16"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Heading2Char">
    <w:name w:val="Heading 2 Char"/>
    <w:basedOn w:val="DefaultParagraphFont"/>
    <w:link w:val="Heading2"/>
    <w:rsid w:val="00C05533"/>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60081"/>
    <w:rsid w:val="00095614"/>
    <w:rsid w:val="00122B92"/>
    <w:rsid w:val="001945BC"/>
    <w:rsid w:val="001A7E4C"/>
    <w:rsid w:val="001C6B21"/>
    <w:rsid w:val="0020106B"/>
    <w:rsid w:val="002074D5"/>
    <w:rsid w:val="002B1190"/>
    <w:rsid w:val="002C02DE"/>
    <w:rsid w:val="00327CC6"/>
    <w:rsid w:val="00342777"/>
    <w:rsid w:val="00362572"/>
    <w:rsid w:val="003B29A3"/>
    <w:rsid w:val="00414658"/>
    <w:rsid w:val="004B2731"/>
    <w:rsid w:val="004B3CE2"/>
    <w:rsid w:val="00536B77"/>
    <w:rsid w:val="005564EA"/>
    <w:rsid w:val="0058462F"/>
    <w:rsid w:val="005A5F0C"/>
    <w:rsid w:val="005B16AB"/>
    <w:rsid w:val="005E3D3E"/>
    <w:rsid w:val="005E7551"/>
    <w:rsid w:val="00613D6B"/>
    <w:rsid w:val="006638B0"/>
    <w:rsid w:val="00670498"/>
    <w:rsid w:val="006C4369"/>
    <w:rsid w:val="006D3C7F"/>
    <w:rsid w:val="00722DD2"/>
    <w:rsid w:val="007670C7"/>
    <w:rsid w:val="007E4B9D"/>
    <w:rsid w:val="008A0631"/>
    <w:rsid w:val="008F29C2"/>
    <w:rsid w:val="008F32FB"/>
    <w:rsid w:val="008F5780"/>
    <w:rsid w:val="009E5A1C"/>
    <w:rsid w:val="009F0AFF"/>
    <w:rsid w:val="00A16B28"/>
    <w:rsid w:val="00A77D1F"/>
    <w:rsid w:val="00A93C93"/>
    <w:rsid w:val="00A963E4"/>
    <w:rsid w:val="00AC2F13"/>
    <w:rsid w:val="00B07D9D"/>
    <w:rsid w:val="00B61906"/>
    <w:rsid w:val="00B93A1D"/>
    <w:rsid w:val="00BA70DB"/>
    <w:rsid w:val="00C45E0B"/>
    <w:rsid w:val="00C4766B"/>
    <w:rsid w:val="00C65B98"/>
    <w:rsid w:val="00DB3BAA"/>
    <w:rsid w:val="00E7225A"/>
    <w:rsid w:val="00E868D7"/>
    <w:rsid w:val="00ED0CD4"/>
    <w:rsid w:val="00ED7DDE"/>
    <w:rsid w:val="00F11906"/>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91B6-B05E-422E-A95E-1FEF0BE3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39</Pages>
  <Words>9260</Words>
  <Characters>55774</Characters>
  <Application>Microsoft Office Word</Application>
  <DocSecurity>0</DocSecurity>
  <Lines>464</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64905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77</cp:revision>
  <cp:lastPrinted>2014-01-22T09:28:00Z</cp:lastPrinted>
  <dcterms:created xsi:type="dcterms:W3CDTF">2013-08-15T08:37:00Z</dcterms:created>
  <dcterms:modified xsi:type="dcterms:W3CDTF">2014-02-21T14:00:00Z</dcterms:modified>
</cp:coreProperties>
</file>