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205393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Default="0020539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77818D7A3304273ADB38DC17413F87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A125C">
            <w:rPr>
              <w:noProof/>
            </w:rPr>
            <w:t>Услуге</w:t>
          </w:r>
        </w:sdtContent>
      </w:sdt>
      <w:r w:rsidRPr="008A125C">
        <w:rPr>
          <w:noProof/>
        </w:rPr>
        <w:t xml:space="preserve"> бр. </w:t>
      </w:r>
      <w:r>
        <w:rPr>
          <w:noProof/>
        </w:rPr>
        <w:t>38-14</w:t>
      </w:r>
      <w:r w:rsidRPr="008A125C">
        <w:rPr>
          <w:noProof/>
        </w:rPr>
        <w:t xml:space="preserve">-M – </w:t>
      </w:r>
      <w:r w:rsidRPr="008A125C">
        <w:t>Услуге заступања КЦВ пред судовима</w:t>
      </w:r>
      <w:r>
        <w:t xml:space="preserve">; </w:t>
      </w:r>
      <w:r w:rsidRPr="00A0422A">
        <w:t>79100000 Правне услуге</w:t>
      </w:r>
      <w: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205393" w:rsidRPr="004E0132" w:rsidRDefault="00205393" w:rsidP="00205393">
      <w:pPr>
        <w:jc w:val="both"/>
      </w:pPr>
      <w:r>
        <w:rPr>
          <w:lang w:val="hr-HR"/>
        </w:rPr>
        <w:t xml:space="preserve">Процењена вредност набавке, </w:t>
      </w:r>
      <w:r>
        <w:t>на годишњем нивоу</w:t>
      </w:r>
      <w:r>
        <w:rPr>
          <w:lang w:val="hr-HR"/>
        </w:rPr>
        <w:t>, без ПДВ-а износи</w:t>
      </w:r>
      <w:r w:rsidRPr="008A44C0">
        <w:rPr>
          <w:lang w:val="hr-HR"/>
        </w:rPr>
        <w:t xml:space="preserve"> 3.000.000,00 </w:t>
      </w:r>
      <w:r w:rsidRPr="008A44C0">
        <w:t>дин.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8F2376" w:rsidRDefault="0020718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8F2376">
        <w:rPr>
          <w:lang/>
        </w:rPr>
        <w:t>2.990.000,00</w:t>
      </w:r>
      <w:r w:rsidRPr="008F2376">
        <w:t xml:space="preserve"> </w:t>
      </w:r>
      <w:r w:rsidR="007C7C7C" w:rsidRPr="008F2376">
        <w:rPr>
          <w:rFonts w:eastAsiaTheme="minorHAnsi"/>
          <w:lang w:val="sr-Latn-CS"/>
        </w:rPr>
        <w:t xml:space="preserve">динара </w:t>
      </w:r>
      <w:r w:rsidR="007C7C7C" w:rsidRPr="008F2376">
        <w:rPr>
          <w:rFonts w:eastAsiaTheme="minorHAnsi"/>
        </w:rPr>
        <w:t>без ПДВ-а</w:t>
      </w:r>
      <w:r w:rsidR="007C7C7C" w:rsidRPr="008F2376">
        <w:rPr>
          <w:rFonts w:eastAsiaTheme="minorHAnsi"/>
          <w:lang w:val="sr-Latn-CS"/>
        </w:rPr>
        <w:t xml:space="preserve">, односно </w:t>
      </w:r>
      <w:r w:rsidRPr="008F2376">
        <w:rPr>
          <w:lang/>
        </w:rPr>
        <w:t>2.990.000,00</w:t>
      </w:r>
      <w:r w:rsidRPr="008F2376">
        <w:t xml:space="preserve"> </w:t>
      </w:r>
      <w:r w:rsidR="007C7C7C" w:rsidRPr="008F2376">
        <w:rPr>
          <w:rFonts w:eastAsiaTheme="minorHAnsi"/>
          <w:lang w:val="sr-Latn-CS"/>
        </w:rPr>
        <w:t>динара са ПДВ-ом</w:t>
      </w:r>
      <w:r w:rsidR="007C7C7C" w:rsidRPr="008F237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07180" w:rsidRPr="00207180" w:rsidRDefault="00207180" w:rsidP="00207180">
      <w:pPr>
        <w:jc w:val="both"/>
        <w:rPr>
          <w:bCs/>
          <w:iCs/>
          <w:lang/>
        </w:rPr>
      </w:pPr>
      <w:r w:rsidRPr="00207180">
        <w:rPr>
          <w:iCs/>
          <w:lang/>
        </w:rPr>
        <w:t>Е</w:t>
      </w:r>
      <w:r w:rsidRPr="00207180">
        <w:rPr>
          <w:iCs/>
        </w:rPr>
        <w:t>кономски најповољнија понуда</w:t>
      </w:r>
      <w:r w:rsidRPr="00207180">
        <w:rPr>
          <w:iCs/>
          <w:lang/>
        </w:rPr>
        <w:t>.</w:t>
      </w:r>
    </w:p>
    <w:p w:rsidR="00D81468" w:rsidRPr="008F2376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A52B71" w:rsidRDefault="00A52B7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52B71" w:rsidTr="0051556D">
        <w:tc>
          <w:tcPr>
            <w:tcW w:w="2843" w:type="dxa"/>
          </w:tcPr>
          <w:p w:rsidR="00A52B71" w:rsidRDefault="00A52B7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1718B8">
              <w:rPr>
                <w:lang/>
              </w:rPr>
              <w:t>2.990.000,00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1718B8">
              <w:rPr>
                <w:lang/>
              </w:rPr>
              <w:t>2.990.000,00</w:t>
            </w:r>
          </w:p>
        </w:tc>
      </w:tr>
      <w:tr w:rsidR="00A52B71" w:rsidTr="0051556D">
        <w:tc>
          <w:tcPr>
            <w:tcW w:w="2843" w:type="dxa"/>
          </w:tcPr>
          <w:p w:rsidR="00A52B71" w:rsidRDefault="00A52B7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1718B8">
              <w:rPr>
                <w:lang/>
              </w:rPr>
              <w:t>2.990.000,00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1718B8">
              <w:rPr>
                <w:lang/>
              </w:rPr>
              <w:t>2.990.000,00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52B71" w:rsidTr="0051556D">
        <w:tc>
          <w:tcPr>
            <w:tcW w:w="2843" w:type="dxa"/>
          </w:tcPr>
          <w:p w:rsidR="00A52B71" w:rsidRDefault="00A52B7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A97DBE">
              <w:rPr>
                <w:lang/>
              </w:rPr>
              <w:t>2.990.000,00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A97DBE">
              <w:rPr>
                <w:lang/>
              </w:rPr>
              <w:t>2.990.000,00</w:t>
            </w:r>
          </w:p>
        </w:tc>
      </w:tr>
      <w:tr w:rsidR="00A52B71" w:rsidTr="0051556D">
        <w:tc>
          <w:tcPr>
            <w:tcW w:w="2843" w:type="dxa"/>
          </w:tcPr>
          <w:p w:rsidR="00A52B71" w:rsidRDefault="00A52B71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A97DBE">
              <w:rPr>
                <w:lang/>
              </w:rPr>
              <w:t>2.990.000,00</w:t>
            </w:r>
          </w:p>
        </w:tc>
        <w:tc>
          <w:tcPr>
            <w:tcW w:w="2843" w:type="dxa"/>
          </w:tcPr>
          <w:p w:rsidR="00A52B71" w:rsidRDefault="00A52B71" w:rsidP="00A52B71">
            <w:pPr>
              <w:jc w:val="center"/>
            </w:pPr>
            <w:r w:rsidRPr="00A97DBE">
              <w:rPr>
                <w:lang/>
              </w:rPr>
              <w:t>2.990.000,00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A52B71" w:rsidRPr="008F2376" w:rsidRDefault="00A52B7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F2376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F2376" w:rsidRDefault="00A52B71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F2376">
        <w:rPr>
          <w:rFonts w:eastAsiaTheme="minorHAnsi"/>
          <w:lang/>
        </w:rPr>
        <w:t>28.04.2014.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05393" w:rsidRPr="008F2376" w:rsidRDefault="0020539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F2376">
        <w:rPr>
          <w:rFonts w:eastAsiaTheme="minorHAnsi"/>
          <w:lang w:val="en-US"/>
        </w:rPr>
        <w:t>29.04.2014.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8F2376" w:rsidRDefault="00D277D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8F2376">
        <w:rPr>
          <w:noProof/>
          <w:lang/>
        </w:rPr>
        <w:t>САЊА ЂОКИЋ, адвокат, Радничка 10, Нови Сад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8F2376" w:rsidRDefault="0020718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</w:rPr>
        <w:t>Уговорне стране у</w:t>
      </w:r>
      <w:r w:rsidRPr="00F76B56">
        <w:rPr>
          <w:noProof/>
        </w:rPr>
        <w:t>говор закључуј</w:t>
      </w:r>
      <w:r>
        <w:rPr>
          <w:noProof/>
        </w:rPr>
        <w:t>у</w:t>
      </w:r>
      <w:r w:rsidRPr="00F76B56">
        <w:rPr>
          <w:noProof/>
        </w:rPr>
        <w:t xml:space="preserve"> до </w:t>
      </w:r>
      <w:r>
        <w:rPr>
          <w:noProof/>
        </w:rPr>
        <w:t>дана док добављач за потребе наручиоца не изврши услуге које су предмет уговора до максималног износа из уговора, односно најдуже годину дана од дана закључења уговора</w:t>
      </w:r>
      <w:r w:rsidR="008F2376">
        <w:rPr>
          <w:noProof/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80" w:rsidRDefault="00207180" w:rsidP="00302D20">
      <w:r>
        <w:separator/>
      </w:r>
    </w:p>
  </w:endnote>
  <w:endnote w:type="continuationSeparator" w:id="0">
    <w:p w:rsidR="00207180" w:rsidRDefault="00207180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0" w:rsidRDefault="002071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0" w:rsidRDefault="002071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0" w:rsidRDefault="00207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80" w:rsidRDefault="00207180" w:rsidP="00302D20">
      <w:r>
        <w:separator/>
      </w:r>
    </w:p>
  </w:footnote>
  <w:footnote w:type="continuationSeparator" w:id="0">
    <w:p w:rsidR="00207180" w:rsidRDefault="00207180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0" w:rsidRDefault="002071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0" w:rsidRDefault="00207180" w:rsidP="00302D20">
    <w:pPr>
      <w:pStyle w:val="Heading1"/>
      <w:jc w:val="center"/>
      <w:rPr>
        <w:sz w:val="32"/>
      </w:rPr>
    </w:pPr>
    <w:r w:rsidRPr="00E962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0352562" r:id="rId2"/>
      </w:pict>
    </w:r>
    <w:r>
      <w:rPr>
        <w:sz w:val="32"/>
        <w:lang w:val="sr-Cyrl-CS"/>
      </w:rPr>
      <w:t>КЛИНИЧКИ ЦЕНТАР ВОЈВОДИНЕ</w:t>
    </w:r>
  </w:p>
  <w:p w:rsidR="00207180" w:rsidRDefault="00207180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07180" w:rsidRDefault="00207180" w:rsidP="00302D20">
    <w:pPr>
      <w:jc w:val="center"/>
      <w:rPr>
        <w:sz w:val="8"/>
        <w:lang w:val="hr-HR"/>
      </w:rPr>
    </w:pPr>
  </w:p>
  <w:p w:rsidR="00207180" w:rsidRDefault="00207180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07180" w:rsidRDefault="00207180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07180" w:rsidRDefault="0020718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07180" w:rsidRPr="00302D20" w:rsidRDefault="00207180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E9622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80" w:rsidRDefault="00207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393"/>
    <w:rsid w:val="00205DB8"/>
    <w:rsid w:val="00207180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8F2376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52B71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277D8"/>
    <w:rsid w:val="00D306CC"/>
    <w:rsid w:val="00D41888"/>
    <w:rsid w:val="00D748E3"/>
    <w:rsid w:val="00D81468"/>
    <w:rsid w:val="00DB36E9"/>
    <w:rsid w:val="00DC24A0"/>
    <w:rsid w:val="00DF74BA"/>
    <w:rsid w:val="00E37D8A"/>
    <w:rsid w:val="00E54041"/>
    <w:rsid w:val="00E60E38"/>
    <w:rsid w:val="00E9622C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77818D7A3304273ADB38DC17413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AFE0-BF53-4DCD-BC22-84C30B81E39B}"/>
      </w:docPartPr>
      <w:docPartBody>
        <w:p w:rsidR="00A2684D" w:rsidRDefault="00A2684D" w:rsidP="00A2684D">
          <w:pPr>
            <w:pStyle w:val="F77818D7A3304273ADB38DC17413F87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A268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4D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77818D7A3304273ADB38DC17413F877">
    <w:name w:val="F77818D7A3304273ADB38DC17413F877"/>
    <w:rsid w:val="00A268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52</cp:revision>
  <dcterms:created xsi:type="dcterms:W3CDTF">2013-04-12T07:18:00Z</dcterms:created>
  <dcterms:modified xsi:type="dcterms:W3CDTF">2014-04-30T06:43:00Z</dcterms:modified>
</cp:coreProperties>
</file>