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E018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04D90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04D90">
        <w:rPr>
          <w:rFonts w:eastAsiaTheme="minorHAnsi"/>
        </w:rPr>
        <w:t xml:space="preserve">27-14-П, партија </w:t>
      </w:r>
      <w:r w:rsidR="00804D90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B62F6" w:rsidRPr="000B62F6">
        <w:rPr>
          <w:lang w:val="sr-Cyrl-CS"/>
        </w:rPr>
        <w:t>набавка регистрованих лекова са Листе лекова</w:t>
      </w:r>
      <w:r w:rsidR="000B62F6">
        <w:rPr>
          <w:lang w:val="sr-Cyrl-CS"/>
        </w:rPr>
        <w:t xml:space="preserve"> - </w:t>
      </w:r>
      <w:r w:rsidR="00804D90" w:rsidRPr="00804D90">
        <w:rPr>
          <w:lang w:val="sr-Cyrl-CS"/>
        </w:rPr>
        <w:t>propofol 20 ml (10mg/ml)</w:t>
      </w:r>
      <w:r w:rsidR="000B62F6">
        <w:rPr>
          <w:lang w:val="sr-Cyrl-CS"/>
        </w:rPr>
        <w:t>,</w:t>
      </w:r>
      <w:r w:rsidR="000B62F6" w:rsidRPr="000B62F6">
        <w:rPr>
          <w:lang w:val="sr-Cyrl-CS"/>
        </w:rPr>
        <w:t xml:space="preserve"> за потребе Клиничког центра Војводине</w:t>
      </w:r>
    </w:p>
    <w:p w:rsidR="00F37553" w:rsidRDefault="000B62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– Фармацеутски производи</w:t>
      </w:r>
    </w:p>
    <w:p w:rsidR="000B62F6" w:rsidRPr="00886451" w:rsidRDefault="000B62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04D90">
        <w:rPr>
          <w:lang/>
        </w:rPr>
        <w:t>3.454.500,00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804D90">
        <w:rPr>
          <w:lang/>
        </w:rPr>
        <w:t>3.800.045,00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4D9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04D90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04D90">
        <w:t>4.746.000,00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04D90">
        <w:rPr>
          <w:lang/>
        </w:rPr>
        <w:t>3.454.500,00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804D90" w:rsidRPr="00FA2360" w:rsidRDefault="00804D90" w:rsidP="00804D9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>
        <w:t>4.746.000,00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CC7921" w:rsidRPr="00FA2360" w:rsidRDefault="00804D90" w:rsidP="00804D9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Најнижа: </w:t>
      </w:r>
      <w:r>
        <w:rPr>
          <w:lang/>
        </w:rPr>
        <w:t>3.454.500,00</w:t>
      </w:r>
      <w:r>
        <w:rPr>
          <w:lang w:val="sr-Cyrl-CS"/>
        </w:rPr>
        <w:t xml:space="preserve"> 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B62F6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0B62F6">
        <w:rPr>
          <w:rFonts w:eastAsiaTheme="minorHAnsi"/>
        </w:rPr>
        <w:t>2</w:t>
      </w:r>
      <w:r w:rsidR="000B62F6">
        <w:rPr>
          <w:rFonts w:eastAsiaTheme="minorHAnsi"/>
          <w:lang w:val="en-US"/>
        </w:rPr>
        <w:t>.201</w:t>
      </w:r>
      <w:r w:rsidR="000B62F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4D90">
        <w:rPr>
          <w:rFonts w:eastAsiaTheme="minorHAnsi"/>
          <w:lang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0B62F6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0B62F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04D9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04D90">
        <w:rPr>
          <w:lang/>
        </w:rPr>
        <w:t>„</w:t>
      </w:r>
      <w:r w:rsidRPr="00804D90">
        <w:t>Б.Браун Адриа РСРБ“ д.о.о.</w:t>
      </w:r>
      <w:r w:rsidRPr="00790DA6">
        <w:t xml:space="preserve">, </w:t>
      </w:r>
      <w:r>
        <w:rPr>
          <w:lang/>
        </w:rPr>
        <w:t xml:space="preserve">ул. </w:t>
      </w:r>
      <w:r w:rsidRPr="00790DA6">
        <w:t>Ђорђа Станојевића 14,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0B62F6">
        <w:rPr>
          <w:rFonts w:eastAsiaTheme="minorHAnsi"/>
          <w:lang w:val="sr-Cyrl-CS"/>
        </w:rPr>
        <w:t>6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B62F6"/>
    <w:rsid w:val="000E018D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04D90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C404E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AB457E"/>
    <w:rsid w:val="00B12F6A"/>
    <w:rsid w:val="00BD58A4"/>
    <w:rsid w:val="00BF096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2014-03-17T12:12:00Z</dcterms:modified>
</cp:coreProperties>
</file>