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0.55pt" o:ole="">
                  <v:imagedata r:id="rId9" o:title=""/>
                </v:shape>
                <o:OLEObject Type="Embed" ProgID="PBrush" ShapeID="_x0000_i1025" DrawAspect="Content" ObjectID="_1455600710"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1786338"/>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674A9F">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81B97" w:rsidRPr="00C81B97" w:rsidRDefault="00C81B97" w:rsidP="002D5B2C">
      <w:pPr>
        <w:pStyle w:val="Footer"/>
        <w:jc w:val="center"/>
        <w:rPr>
          <w:b/>
          <w:noProof/>
        </w:rPr>
      </w:pPr>
      <w:r w:rsidRPr="00C81B97">
        <w:rPr>
          <w:b/>
          <w:noProof/>
        </w:rPr>
        <w:t xml:space="preserve"> Услуга одржавањ</w:t>
      </w:r>
      <w:r w:rsidR="0020239D">
        <w:rPr>
          <w:b/>
          <w:noProof/>
        </w:rPr>
        <w:t>a</w:t>
      </w:r>
      <w:r w:rsidRPr="00C81B97">
        <w:rPr>
          <w:b/>
          <w:noProof/>
        </w:rPr>
        <w:t xml:space="preserve"> постојећег програмског информационог система </w:t>
      </w:r>
    </w:p>
    <w:p w:rsidR="005B4BDC" w:rsidRPr="00C81B97" w:rsidRDefault="00C81B97" w:rsidP="002D5B2C">
      <w:pPr>
        <w:pStyle w:val="Footer"/>
        <w:jc w:val="center"/>
        <w:rPr>
          <w:b/>
          <w:highlight w:val="yellow"/>
          <w:lang w:val="sr-Cyrl-BA"/>
        </w:rPr>
      </w:pPr>
      <w:r w:rsidRPr="00C81B97">
        <w:rPr>
          <w:b/>
          <w:noProof/>
        </w:rPr>
        <w:t>Клиничког центра Војводине</w:t>
      </w:r>
      <w:r w:rsidRPr="00C81B97">
        <w:rPr>
          <w:b/>
          <w:highlight w:val="yellow"/>
          <w:lang w:val="sr-Cyrl-CS"/>
        </w:rPr>
        <w:t xml:space="preserve"> </w:t>
      </w:r>
    </w:p>
    <w:p w:rsidR="00C74F94" w:rsidRPr="00C81B97" w:rsidRDefault="00C74F94" w:rsidP="002D5B2C">
      <w:pPr>
        <w:pStyle w:val="Footer"/>
        <w:jc w:val="center"/>
        <w:rPr>
          <w:b/>
          <w:noProof/>
          <w:highlight w:val="yellow"/>
        </w:rPr>
      </w:pPr>
    </w:p>
    <w:p w:rsidR="00406B71" w:rsidRDefault="00674A9F"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C81B97" w:rsidRPr="00C81B97" w:rsidRDefault="00C81B97" w:rsidP="00406B71">
      <w:pPr>
        <w:pStyle w:val="Footer"/>
        <w:tabs>
          <w:tab w:val="left" w:pos="720"/>
        </w:tabs>
        <w:jc w:val="center"/>
        <w:rPr>
          <w:b/>
          <w:noProof/>
        </w:rPr>
      </w:pPr>
    </w:p>
    <w:p w:rsidR="002D5B2C" w:rsidRPr="00C81B97" w:rsidRDefault="002D5B2C" w:rsidP="002D5B2C">
      <w:pPr>
        <w:pStyle w:val="Footer"/>
        <w:tabs>
          <w:tab w:val="left" w:pos="720"/>
        </w:tabs>
        <w:jc w:val="center"/>
        <w:rPr>
          <w:b/>
          <w:noProof/>
        </w:rPr>
      </w:pPr>
      <w:r w:rsidRPr="00C81B97">
        <w:rPr>
          <w:b/>
          <w:noProof/>
        </w:rPr>
        <w:t xml:space="preserve">БРОЈ </w:t>
      </w:r>
      <w:r w:rsidR="00C81B97" w:rsidRPr="00C81B97">
        <w:rPr>
          <w:b/>
          <w:noProof/>
        </w:rPr>
        <w:t>45</w:t>
      </w:r>
      <w:r w:rsidR="00C81B97">
        <w:rPr>
          <w:b/>
          <w:noProof/>
        </w:rPr>
        <w:t>-14-М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C81B97">
        <w:rPr>
          <w:b/>
          <w:noProof/>
        </w:rPr>
        <w:t>Нови Сад</w:t>
      </w:r>
      <w:r w:rsidR="005B4BDC" w:rsidRPr="00C81B97">
        <w:rPr>
          <w:b/>
          <w:noProof/>
        </w:rPr>
        <w:t xml:space="preserve">, </w:t>
      </w:r>
      <w:r w:rsidR="002E14DA" w:rsidRPr="00C81B97">
        <w:rPr>
          <w:b/>
          <w:noProof/>
        </w:rPr>
        <w:t>2014</w:t>
      </w:r>
      <w:r w:rsidR="00E23EAC" w:rsidRPr="00C81B9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C81B97" w:rsidRPr="00C81B97" w:rsidRDefault="00674A9F" w:rsidP="00C81B97">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81B97" w:rsidRPr="00C81B97">
            <w:rPr>
              <w:b/>
              <w:noProof/>
            </w:rPr>
            <w:t>у поступку јавне набавке мале вредности</w:t>
          </w:r>
        </w:sdtContent>
      </w:sdt>
      <w:r w:rsidR="000C3B23" w:rsidRPr="00C81B9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81B97">
            <w:rPr>
              <w:b/>
              <w:noProof/>
            </w:rPr>
            <w:t>услуга</w:t>
          </w:r>
        </w:sdtContent>
      </w:sdt>
      <w:r w:rsidR="00F9313D" w:rsidRPr="00C81B97">
        <w:rPr>
          <w:b/>
          <w:noProof/>
        </w:rPr>
        <w:t xml:space="preserve"> бр </w:t>
      </w:r>
      <w:r w:rsidR="00C81B97" w:rsidRPr="00C81B97">
        <w:rPr>
          <w:b/>
          <w:noProof/>
        </w:rPr>
        <w:t>45-14-М</w:t>
      </w:r>
      <w:r w:rsidR="00150683" w:rsidRPr="00C81B97">
        <w:rPr>
          <w:b/>
          <w:noProof/>
        </w:rPr>
        <w:t xml:space="preserve"> - </w:t>
      </w:r>
      <w:r w:rsidR="00C81B97" w:rsidRPr="00C81B97">
        <w:rPr>
          <w:b/>
          <w:noProof/>
        </w:rPr>
        <w:t xml:space="preserve">одржавање постојећег програмског информационог система </w:t>
      </w:r>
    </w:p>
    <w:p w:rsidR="00C81B97" w:rsidRPr="00C81B97" w:rsidRDefault="00C81B97" w:rsidP="00C81B97">
      <w:pPr>
        <w:pStyle w:val="Footer"/>
        <w:jc w:val="center"/>
        <w:rPr>
          <w:b/>
          <w:highlight w:val="yellow"/>
          <w:lang w:val="sr-Cyrl-BA"/>
        </w:rPr>
      </w:pPr>
      <w:r w:rsidRPr="00C81B97">
        <w:rPr>
          <w:b/>
          <w:noProof/>
        </w:rPr>
        <w:t>Клиничког центра Војводине</w:t>
      </w:r>
      <w:r w:rsidRPr="00C81B97">
        <w:rPr>
          <w:b/>
          <w:highlight w:val="yellow"/>
          <w:lang w:val="sr-Cyrl-CS"/>
        </w:rPr>
        <w:t xml:space="preserve"> </w:t>
      </w:r>
    </w:p>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8617C8" w:rsidRDefault="0018498D">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81786338" w:history="1">
            <w:r w:rsidR="008617C8" w:rsidRPr="00030E5D">
              <w:rPr>
                <w:rStyle w:val="Hyperlink"/>
              </w:rPr>
              <w:t>КЛИНИЧКИ ЦЕНТАР ВОЈВОДИНЕ</w:t>
            </w:r>
            <w:r w:rsidR="008617C8">
              <w:rPr>
                <w:webHidden/>
              </w:rPr>
              <w:tab/>
            </w:r>
            <w:r w:rsidR="008617C8">
              <w:rPr>
                <w:webHidden/>
              </w:rPr>
              <w:fldChar w:fldCharType="begin"/>
            </w:r>
            <w:r w:rsidR="008617C8">
              <w:rPr>
                <w:webHidden/>
              </w:rPr>
              <w:instrText xml:space="preserve"> PAGEREF _Toc381786338 \h </w:instrText>
            </w:r>
            <w:r w:rsidR="008617C8">
              <w:rPr>
                <w:webHidden/>
              </w:rPr>
            </w:r>
            <w:r w:rsidR="008617C8">
              <w:rPr>
                <w:webHidden/>
              </w:rPr>
              <w:fldChar w:fldCharType="separate"/>
            </w:r>
            <w:r w:rsidR="00620940">
              <w:rPr>
                <w:webHidden/>
              </w:rPr>
              <w:t>1</w:t>
            </w:r>
            <w:r w:rsidR="008617C8">
              <w:rPr>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39" w:history="1">
            <w:r w:rsidR="008617C8" w:rsidRPr="00030E5D">
              <w:rPr>
                <w:rStyle w:val="Hyperlink"/>
                <w:noProof/>
              </w:rPr>
              <w:t>1.</w:t>
            </w:r>
            <w:r w:rsidR="008617C8">
              <w:rPr>
                <w:rFonts w:asciiTheme="minorHAnsi" w:eastAsiaTheme="minorEastAsia" w:hAnsiTheme="minorHAnsi" w:cstheme="minorBidi"/>
                <w:noProof/>
                <w:sz w:val="22"/>
                <w:szCs w:val="22"/>
                <w:lang w:val="en-US"/>
              </w:rPr>
              <w:tab/>
            </w:r>
            <w:r w:rsidR="008617C8" w:rsidRPr="00030E5D">
              <w:rPr>
                <w:rStyle w:val="Hyperlink"/>
                <w:noProof/>
              </w:rPr>
              <w:t>ОПШТИ ПОДАЦИ О НАБАВЦИ</w:t>
            </w:r>
            <w:r w:rsidR="008617C8">
              <w:rPr>
                <w:noProof/>
                <w:webHidden/>
              </w:rPr>
              <w:tab/>
            </w:r>
            <w:r w:rsidR="008617C8">
              <w:rPr>
                <w:noProof/>
                <w:webHidden/>
              </w:rPr>
              <w:fldChar w:fldCharType="begin"/>
            </w:r>
            <w:r w:rsidR="008617C8">
              <w:rPr>
                <w:noProof/>
                <w:webHidden/>
              </w:rPr>
              <w:instrText xml:space="preserve"> PAGEREF _Toc381786339 \h </w:instrText>
            </w:r>
            <w:r w:rsidR="008617C8">
              <w:rPr>
                <w:noProof/>
                <w:webHidden/>
              </w:rPr>
            </w:r>
            <w:r w:rsidR="008617C8">
              <w:rPr>
                <w:noProof/>
                <w:webHidden/>
              </w:rPr>
              <w:fldChar w:fldCharType="separate"/>
            </w:r>
            <w:r w:rsidR="00620940">
              <w:rPr>
                <w:noProof/>
                <w:webHidden/>
              </w:rPr>
              <w:t>3</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0" w:history="1">
            <w:r w:rsidR="008617C8" w:rsidRPr="00030E5D">
              <w:rPr>
                <w:rStyle w:val="Hyperlink"/>
                <w:noProof/>
                <w:lang w:val="sl-SI"/>
              </w:rPr>
              <w:t>2.</w:t>
            </w:r>
            <w:r w:rsidR="008617C8">
              <w:rPr>
                <w:rFonts w:asciiTheme="minorHAnsi" w:eastAsiaTheme="minorEastAsia" w:hAnsiTheme="minorHAnsi" w:cstheme="minorBidi"/>
                <w:noProof/>
                <w:sz w:val="22"/>
                <w:szCs w:val="22"/>
                <w:lang w:val="en-US"/>
              </w:rPr>
              <w:tab/>
            </w:r>
            <w:r w:rsidR="008617C8" w:rsidRPr="00030E5D">
              <w:rPr>
                <w:rStyle w:val="Hyperlink"/>
                <w:noProof/>
              </w:rPr>
              <w:t>ПОДАЦИ О ПРЕДМЕТУ ЈАВНЕ НАБАВКЕ</w:t>
            </w:r>
            <w:r w:rsidR="008617C8">
              <w:rPr>
                <w:noProof/>
                <w:webHidden/>
              </w:rPr>
              <w:tab/>
            </w:r>
            <w:r w:rsidR="008617C8">
              <w:rPr>
                <w:noProof/>
                <w:webHidden/>
              </w:rPr>
              <w:fldChar w:fldCharType="begin"/>
            </w:r>
            <w:r w:rsidR="008617C8">
              <w:rPr>
                <w:noProof/>
                <w:webHidden/>
              </w:rPr>
              <w:instrText xml:space="preserve"> PAGEREF _Toc381786340 \h </w:instrText>
            </w:r>
            <w:r w:rsidR="008617C8">
              <w:rPr>
                <w:noProof/>
                <w:webHidden/>
              </w:rPr>
            </w:r>
            <w:r w:rsidR="008617C8">
              <w:rPr>
                <w:noProof/>
                <w:webHidden/>
              </w:rPr>
              <w:fldChar w:fldCharType="separate"/>
            </w:r>
            <w:r w:rsidR="00620940">
              <w:rPr>
                <w:noProof/>
                <w:webHidden/>
              </w:rPr>
              <w:t>4</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1" w:history="1">
            <w:r w:rsidR="008617C8" w:rsidRPr="00030E5D">
              <w:rPr>
                <w:rStyle w:val="Hyperlink"/>
                <w:noProof/>
              </w:rPr>
              <w:t>3.</w:t>
            </w:r>
            <w:r w:rsidR="008617C8">
              <w:rPr>
                <w:rFonts w:asciiTheme="minorHAnsi" w:eastAsiaTheme="minorEastAsia" w:hAnsiTheme="minorHAnsi" w:cstheme="minorBidi"/>
                <w:noProof/>
                <w:sz w:val="22"/>
                <w:szCs w:val="22"/>
                <w:lang w:val="en-US"/>
              </w:rPr>
              <w:tab/>
            </w:r>
            <w:r w:rsidR="008617C8" w:rsidRPr="00030E5D">
              <w:rPr>
                <w:rStyle w:val="Hyperlink"/>
                <w:noProof/>
              </w:rPr>
              <w:t>ОПИС ПРЕДМЕТА ЈАВНЕ НАБАВКЕ</w:t>
            </w:r>
            <w:r w:rsidR="008617C8">
              <w:rPr>
                <w:noProof/>
                <w:webHidden/>
              </w:rPr>
              <w:tab/>
            </w:r>
            <w:r w:rsidR="008617C8">
              <w:rPr>
                <w:noProof/>
                <w:webHidden/>
              </w:rPr>
              <w:fldChar w:fldCharType="begin"/>
            </w:r>
            <w:r w:rsidR="008617C8">
              <w:rPr>
                <w:noProof/>
                <w:webHidden/>
              </w:rPr>
              <w:instrText xml:space="preserve"> PAGEREF _Toc381786341 \h </w:instrText>
            </w:r>
            <w:r w:rsidR="008617C8">
              <w:rPr>
                <w:noProof/>
                <w:webHidden/>
              </w:rPr>
            </w:r>
            <w:r w:rsidR="008617C8">
              <w:rPr>
                <w:noProof/>
                <w:webHidden/>
              </w:rPr>
              <w:fldChar w:fldCharType="separate"/>
            </w:r>
            <w:r w:rsidR="00620940">
              <w:rPr>
                <w:noProof/>
                <w:webHidden/>
              </w:rPr>
              <w:t>5</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2" w:history="1">
            <w:r w:rsidR="008617C8" w:rsidRPr="00030E5D">
              <w:rPr>
                <w:rStyle w:val="Hyperlink"/>
                <w:noProof/>
              </w:rPr>
              <w:t>4.</w:t>
            </w:r>
            <w:r w:rsidR="008617C8">
              <w:rPr>
                <w:rFonts w:asciiTheme="minorHAnsi" w:eastAsiaTheme="minorEastAsia" w:hAnsiTheme="minorHAnsi" w:cstheme="minorBidi"/>
                <w:noProof/>
                <w:sz w:val="22"/>
                <w:szCs w:val="22"/>
                <w:lang w:val="en-US"/>
              </w:rPr>
              <w:tab/>
            </w:r>
            <w:r w:rsidR="008617C8" w:rsidRPr="00030E5D">
              <w:rPr>
                <w:rStyle w:val="Hyperlink"/>
                <w:noProof/>
              </w:rPr>
              <w:t xml:space="preserve">ТЕХНИЧКА ДОКУМЕНТАЦИЈА </w:t>
            </w:r>
            <w:r w:rsidR="008617C8" w:rsidRPr="00030E5D">
              <w:rPr>
                <w:rStyle w:val="Hyperlink"/>
                <w:bCs/>
                <w:iCs/>
                <w:noProof/>
              </w:rPr>
              <w:t>ПРЕДМЕТА ЈАВНЕ НАБАВКЕ</w:t>
            </w:r>
            <w:r w:rsidR="008617C8">
              <w:rPr>
                <w:noProof/>
                <w:webHidden/>
              </w:rPr>
              <w:tab/>
            </w:r>
            <w:r w:rsidR="008617C8">
              <w:rPr>
                <w:noProof/>
                <w:webHidden/>
              </w:rPr>
              <w:fldChar w:fldCharType="begin"/>
            </w:r>
            <w:r w:rsidR="008617C8">
              <w:rPr>
                <w:noProof/>
                <w:webHidden/>
              </w:rPr>
              <w:instrText xml:space="preserve"> PAGEREF _Toc381786342 \h </w:instrText>
            </w:r>
            <w:r w:rsidR="008617C8">
              <w:rPr>
                <w:noProof/>
                <w:webHidden/>
              </w:rPr>
            </w:r>
            <w:r w:rsidR="008617C8">
              <w:rPr>
                <w:noProof/>
                <w:webHidden/>
              </w:rPr>
              <w:fldChar w:fldCharType="separate"/>
            </w:r>
            <w:r w:rsidR="00620940">
              <w:rPr>
                <w:noProof/>
                <w:webHidden/>
              </w:rPr>
              <w:t>11</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3" w:history="1">
            <w:r w:rsidR="008617C8" w:rsidRPr="00030E5D">
              <w:rPr>
                <w:rStyle w:val="Hyperlink"/>
                <w:noProof/>
              </w:rPr>
              <w:t>5.</w:t>
            </w:r>
            <w:r w:rsidR="008617C8">
              <w:rPr>
                <w:rFonts w:asciiTheme="minorHAnsi" w:eastAsiaTheme="minorEastAsia" w:hAnsiTheme="minorHAnsi" w:cstheme="minorBidi"/>
                <w:noProof/>
                <w:sz w:val="22"/>
                <w:szCs w:val="22"/>
                <w:lang w:val="en-US"/>
              </w:rPr>
              <w:tab/>
            </w:r>
            <w:r w:rsidR="008617C8" w:rsidRPr="00030E5D">
              <w:rPr>
                <w:rStyle w:val="Hyperlink"/>
                <w:noProof/>
              </w:rPr>
              <w:t>УСЛОВИ ЗА УЧЕШЋЕ У ПОСТУПКУ ЈАВНЕ НАБАВКЕ ИЗ ЧЛ. 75. И 76. ЗАКОНА И УПУТСТВО КАКО СЕ ДОКАЗУЈЕ ИСПУЊЕНОСТ ТИХ УСЛОВА</w:t>
            </w:r>
            <w:r w:rsidR="008617C8">
              <w:rPr>
                <w:noProof/>
                <w:webHidden/>
              </w:rPr>
              <w:tab/>
            </w:r>
            <w:r w:rsidR="008617C8">
              <w:rPr>
                <w:noProof/>
                <w:webHidden/>
              </w:rPr>
              <w:fldChar w:fldCharType="begin"/>
            </w:r>
            <w:r w:rsidR="008617C8">
              <w:rPr>
                <w:noProof/>
                <w:webHidden/>
              </w:rPr>
              <w:instrText xml:space="preserve"> PAGEREF _Toc381786343 \h </w:instrText>
            </w:r>
            <w:r w:rsidR="008617C8">
              <w:rPr>
                <w:noProof/>
                <w:webHidden/>
              </w:rPr>
            </w:r>
            <w:r w:rsidR="008617C8">
              <w:rPr>
                <w:noProof/>
                <w:webHidden/>
              </w:rPr>
              <w:fldChar w:fldCharType="separate"/>
            </w:r>
            <w:r w:rsidR="00620940">
              <w:rPr>
                <w:noProof/>
                <w:webHidden/>
              </w:rPr>
              <w:t>12</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4" w:history="1">
            <w:r w:rsidR="008617C8" w:rsidRPr="00030E5D">
              <w:rPr>
                <w:rStyle w:val="Hyperlink"/>
                <w:noProof/>
              </w:rPr>
              <w:t>6.</w:t>
            </w:r>
            <w:r w:rsidR="008617C8">
              <w:rPr>
                <w:rFonts w:asciiTheme="minorHAnsi" w:eastAsiaTheme="minorEastAsia" w:hAnsiTheme="minorHAnsi" w:cstheme="minorBidi"/>
                <w:noProof/>
                <w:sz w:val="22"/>
                <w:szCs w:val="22"/>
                <w:lang w:val="en-US"/>
              </w:rPr>
              <w:tab/>
            </w:r>
            <w:r w:rsidR="008617C8" w:rsidRPr="00030E5D">
              <w:rPr>
                <w:rStyle w:val="Hyperlink"/>
                <w:noProof/>
              </w:rPr>
              <w:t>УПУТСТВО ПОНУЂАЧИМА КАКО ДА САЧИНЕ ПОНУДУ</w:t>
            </w:r>
            <w:r w:rsidR="008617C8">
              <w:rPr>
                <w:noProof/>
                <w:webHidden/>
              </w:rPr>
              <w:tab/>
            </w:r>
            <w:r w:rsidR="008617C8">
              <w:rPr>
                <w:noProof/>
                <w:webHidden/>
              </w:rPr>
              <w:fldChar w:fldCharType="begin"/>
            </w:r>
            <w:r w:rsidR="008617C8">
              <w:rPr>
                <w:noProof/>
                <w:webHidden/>
              </w:rPr>
              <w:instrText xml:space="preserve"> PAGEREF _Toc381786344 \h </w:instrText>
            </w:r>
            <w:r w:rsidR="008617C8">
              <w:rPr>
                <w:noProof/>
                <w:webHidden/>
              </w:rPr>
            </w:r>
            <w:r w:rsidR="008617C8">
              <w:rPr>
                <w:noProof/>
                <w:webHidden/>
              </w:rPr>
              <w:fldChar w:fldCharType="separate"/>
            </w:r>
            <w:r w:rsidR="00620940">
              <w:rPr>
                <w:noProof/>
                <w:webHidden/>
              </w:rPr>
              <w:t>16</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5" w:history="1">
            <w:r w:rsidR="008617C8" w:rsidRPr="00030E5D">
              <w:rPr>
                <w:rStyle w:val="Hyperlink"/>
                <w:noProof/>
              </w:rPr>
              <w:t>7.</w:t>
            </w:r>
            <w:r w:rsidR="008617C8">
              <w:rPr>
                <w:rFonts w:asciiTheme="minorHAnsi" w:eastAsiaTheme="minorEastAsia" w:hAnsiTheme="minorHAnsi" w:cstheme="minorBidi"/>
                <w:noProof/>
                <w:sz w:val="22"/>
                <w:szCs w:val="22"/>
                <w:lang w:val="en-US"/>
              </w:rPr>
              <w:tab/>
            </w:r>
            <w:r w:rsidR="008617C8" w:rsidRPr="00030E5D">
              <w:rPr>
                <w:rStyle w:val="Hyperlink"/>
                <w:noProof/>
              </w:rPr>
              <w:t>МОДЕЛ УГОВОРА</w:t>
            </w:r>
            <w:r w:rsidR="008617C8">
              <w:rPr>
                <w:noProof/>
                <w:webHidden/>
              </w:rPr>
              <w:tab/>
            </w:r>
            <w:r w:rsidR="008617C8">
              <w:rPr>
                <w:noProof/>
                <w:webHidden/>
              </w:rPr>
              <w:fldChar w:fldCharType="begin"/>
            </w:r>
            <w:r w:rsidR="008617C8">
              <w:rPr>
                <w:noProof/>
                <w:webHidden/>
              </w:rPr>
              <w:instrText xml:space="preserve"> PAGEREF _Toc381786345 \h </w:instrText>
            </w:r>
            <w:r w:rsidR="008617C8">
              <w:rPr>
                <w:noProof/>
                <w:webHidden/>
              </w:rPr>
            </w:r>
            <w:r w:rsidR="008617C8">
              <w:rPr>
                <w:noProof/>
                <w:webHidden/>
              </w:rPr>
              <w:fldChar w:fldCharType="separate"/>
            </w:r>
            <w:r w:rsidR="00620940">
              <w:rPr>
                <w:noProof/>
                <w:webHidden/>
              </w:rPr>
              <w:t>24</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6" w:history="1">
            <w:r w:rsidR="008617C8" w:rsidRPr="00030E5D">
              <w:rPr>
                <w:rStyle w:val="Hyperlink"/>
                <w:noProof/>
              </w:rPr>
              <w:t>8.</w:t>
            </w:r>
            <w:r w:rsidR="008617C8">
              <w:rPr>
                <w:rFonts w:asciiTheme="minorHAnsi" w:eastAsiaTheme="minorEastAsia" w:hAnsiTheme="minorHAnsi" w:cstheme="minorBidi"/>
                <w:noProof/>
                <w:sz w:val="22"/>
                <w:szCs w:val="22"/>
                <w:lang w:val="en-US"/>
              </w:rPr>
              <w:tab/>
            </w:r>
            <w:r w:rsidR="008617C8" w:rsidRPr="00030E5D">
              <w:rPr>
                <w:rStyle w:val="Hyperlink"/>
                <w:noProof/>
              </w:rPr>
              <w:t>ИЗЈАВА О НЕЗАВИСНОЈ ПОНУДИ</w:t>
            </w:r>
            <w:r w:rsidR="008617C8">
              <w:rPr>
                <w:noProof/>
                <w:webHidden/>
              </w:rPr>
              <w:tab/>
            </w:r>
            <w:r w:rsidR="008617C8">
              <w:rPr>
                <w:noProof/>
                <w:webHidden/>
              </w:rPr>
              <w:fldChar w:fldCharType="begin"/>
            </w:r>
            <w:r w:rsidR="008617C8">
              <w:rPr>
                <w:noProof/>
                <w:webHidden/>
              </w:rPr>
              <w:instrText xml:space="preserve"> PAGEREF _Toc381786346 \h </w:instrText>
            </w:r>
            <w:r w:rsidR="008617C8">
              <w:rPr>
                <w:noProof/>
                <w:webHidden/>
              </w:rPr>
            </w:r>
            <w:r w:rsidR="008617C8">
              <w:rPr>
                <w:noProof/>
                <w:webHidden/>
              </w:rPr>
              <w:fldChar w:fldCharType="separate"/>
            </w:r>
            <w:r w:rsidR="00620940">
              <w:rPr>
                <w:noProof/>
                <w:webHidden/>
              </w:rPr>
              <w:t>27</w:t>
            </w:r>
            <w:r w:rsidR="008617C8">
              <w:rPr>
                <w:noProof/>
                <w:webHidden/>
              </w:rPr>
              <w:fldChar w:fldCharType="end"/>
            </w:r>
          </w:hyperlink>
        </w:p>
        <w:p w:rsidR="008617C8" w:rsidRDefault="00674A9F">
          <w:pPr>
            <w:pStyle w:val="TOC2"/>
            <w:tabs>
              <w:tab w:val="left" w:pos="660"/>
              <w:tab w:val="right" w:leader="dot" w:pos="9060"/>
            </w:tabs>
            <w:rPr>
              <w:rFonts w:asciiTheme="minorHAnsi" w:eastAsiaTheme="minorEastAsia" w:hAnsiTheme="minorHAnsi" w:cstheme="minorBidi"/>
              <w:noProof/>
              <w:sz w:val="22"/>
              <w:szCs w:val="22"/>
              <w:lang w:val="en-US"/>
            </w:rPr>
          </w:pPr>
          <w:hyperlink w:anchor="_Toc381786347" w:history="1">
            <w:r w:rsidR="008617C8" w:rsidRPr="00030E5D">
              <w:rPr>
                <w:rStyle w:val="Hyperlink"/>
                <w:noProof/>
              </w:rPr>
              <w:t>9.</w:t>
            </w:r>
            <w:r w:rsidR="008617C8">
              <w:rPr>
                <w:rFonts w:asciiTheme="minorHAnsi" w:eastAsiaTheme="minorEastAsia" w:hAnsiTheme="minorHAnsi" w:cstheme="minorBidi"/>
                <w:noProof/>
                <w:sz w:val="22"/>
                <w:szCs w:val="22"/>
                <w:lang w:val="en-US"/>
              </w:rPr>
              <w:tab/>
            </w:r>
            <w:r w:rsidR="008617C8" w:rsidRPr="00030E5D">
              <w:rPr>
                <w:rStyle w:val="Hyperlink"/>
                <w:noProof/>
              </w:rPr>
              <w:t>ОБРАЗАЦ ИЗЈАВЕ О ПОШТОВАЊУ ОБАВЕЗА</w:t>
            </w:r>
            <w:r w:rsidR="008617C8">
              <w:rPr>
                <w:noProof/>
                <w:webHidden/>
              </w:rPr>
              <w:tab/>
            </w:r>
            <w:r w:rsidR="008617C8">
              <w:rPr>
                <w:noProof/>
                <w:webHidden/>
              </w:rPr>
              <w:fldChar w:fldCharType="begin"/>
            </w:r>
            <w:r w:rsidR="008617C8">
              <w:rPr>
                <w:noProof/>
                <w:webHidden/>
              </w:rPr>
              <w:instrText xml:space="preserve"> PAGEREF _Toc381786347 \h </w:instrText>
            </w:r>
            <w:r w:rsidR="008617C8">
              <w:rPr>
                <w:noProof/>
                <w:webHidden/>
              </w:rPr>
            </w:r>
            <w:r w:rsidR="008617C8">
              <w:rPr>
                <w:noProof/>
                <w:webHidden/>
              </w:rPr>
              <w:fldChar w:fldCharType="separate"/>
            </w:r>
            <w:r w:rsidR="00620940">
              <w:rPr>
                <w:noProof/>
                <w:webHidden/>
              </w:rPr>
              <w:t>28</w:t>
            </w:r>
            <w:r w:rsidR="008617C8">
              <w:rPr>
                <w:noProof/>
                <w:webHidden/>
              </w:rPr>
              <w:fldChar w:fldCharType="end"/>
            </w:r>
          </w:hyperlink>
        </w:p>
        <w:p w:rsidR="008617C8" w:rsidRDefault="00674A9F">
          <w:pPr>
            <w:pStyle w:val="TOC2"/>
            <w:tabs>
              <w:tab w:val="left" w:pos="880"/>
              <w:tab w:val="right" w:leader="dot" w:pos="9060"/>
            </w:tabs>
            <w:rPr>
              <w:rFonts w:asciiTheme="minorHAnsi" w:eastAsiaTheme="minorEastAsia" w:hAnsiTheme="minorHAnsi" w:cstheme="minorBidi"/>
              <w:noProof/>
              <w:sz w:val="22"/>
              <w:szCs w:val="22"/>
              <w:lang w:val="en-US"/>
            </w:rPr>
          </w:pPr>
          <w:hyperlink w:anchor="_Toc381786348" w:history="1">
            <w:r w:rsidR="008617C8" w:rsidRPr="00030E5D">
              <w:rPr>
                <w:rStyle w:val="Hyperlink"/>
                <w:noProof/>
              </w:rPr>
              <w:t>10.</w:t>
            </w:r>
            <w:r w:rsidR="008617C8">
              <w:rPr>
                <w:rFonts w:asciiTheme="minorHAnsi" w:eastAsiaTheme="minorEastAsia" w:hAnsiTheme="minorHAnsi" w:cstheme="minorBidi"/>
                <w:noProof/>
                <w:sz w:val="22"/>
                <w:szCs w:val="22"/>
                <w:lang w:val="en-US"/>
              </w:rPr>
              <w:tab/>
            </w:r>
            <w:r w:rsidR="008617C8" w:rsidRPr="00030E5D">
              <w:rPr>
                <w:rStyle w:val="Hyperlink"/>
                <w:noProof/>
              </w:rPr>
              <w:t>ОБРАЗАЦ СТРУКТУРЕ ПОНУЂЕНЕ ЦЕНЕ</w:t>
            </w:r>
            <w:r w:rsidR="008617C8">
              <w:rPr>
                <w:noProof/>
                <w:webHidden/>
              </w:rPr>
              <w:tab/>
            </w:r>
            <w:r w:rsidR="008617C8">
              <w:rPr>
                <w:noProof/>
                <w:webHidden/>
              </w:rPr>
              <w:fldChar w:fldCharType="begin"/>
            </w:r>
            <w:r w:rsidR="008617C8">
              <w:rPr>
                <w:noProof/>
                <w:webHidden/>
              </w:rPr>
              <w:instrText xml:space="preserve"> PAGEREF _Toc381786348 \h </w:instrText>
            </w:r>
            <w:r w:rsidR="008617C8">
              <w:rPr>
                <w:noProof/>
                <w:webHidden/>
              </w:rPr>
            </w:r>
            <w:r w:rsidR="008617C8">
              <w:rPr>
                <w:noProof/>
                <w:webHidden/>
              </w:rPr>
              <w:fldChar w:fldCharType="separate"/>
            </w:r>
            <w:r w:rsidR="00620940">
              <w:rPr>
                <w:noProof/>
                <w:webHidden/>
              </w:rPr>
              <w:t>29</w:t>
            </w:r>
            <w:r w:rsidR="008617C8">
              <w:rPr>
                <w:noProof/>
                <w:webHidden/>
              </w:rPr>
              <w:fldChar w:fldCharType="end"/>
            </w:r>
          </w:hyperlink>
        </w:p>
        <w:p w:rsidR="008617C8" w:rsidRDefault="00674A9F">
          <w:pPr>
            <w:pStyle w:val="TOC2"/>
            <w:tabs>
              <w:tab w:val="left" w:pos="880"/>
              <w:tab w:val="right" w:leader="dot" w:pos="9060"/>
            </w:tabs>
            <w:rPr>
              <w:rFonts w:asciiTheme="minorHAnsi" w:eastAsiaTheme="minorEastAsia" w:hAnsiTheme="minorHAnsi" w:cstheme="minorBidi"/>
              <w:noProof/>
              <w:sz w:val="22"/>
              <w:szCs w:val="22"/>
              <w:lang w:val="en-US"/>
            </w:rPr>
          </w:pPr>
          <w:hyperlink w:anchor="_Toc381786349" w:history="1">
            <w:r w:rsidR="008617C8" w:rsidRPr="00030E5D">
              <w:rPr>
                <w:rStyle w:val="Hyperlink"/>
                <w:noProof/>
              </w:rPr>
              <w:t>11.</w:t>
            </w:r>
            <w:r w:rsidR="008617C8">
              <w:rPr>
                <w:rFonts w:asciiTheme="minorHAnsi" w:eastAsiaTheme="minorEastAsia" w:hAnsiTheme="minorHAnsi" w:cstheme="minorBidi"/>
                <w:noProof/>
                <w:sz w:val="22"/>
                <w:szCs w:val="22"/>
                <w:lang w:val="en-US"/>
              </w:rPr>
              <w:tab/>
            </w:r>
            <w:r w:rsidR="008617C8" w:rsidRPr="00030E5D">
              <w:rPr>
                <w:rStyle w:val="Hyperlink"/>
                <w:noProof/>
              </w:rPr>
              <w:t>ОБРАЗАЦ ТРОШКОВА ПРИПРЕМЕ ПОНУДЕ</w:t>
            </w:r>
            <w:r w:rsidR="008617C8">
              <w:rPr>
                <w:noProof/>
                <w:webHidden/>
              </w:rPr>
              <w:tab/>
            </w:r>
            <w:r w:rsidR="008617C8">
              <w:rPr>
                <w:noProof/>
                <w:webHidden/>
              </w:rPr>
              <w:fldChar w:fldCharType="begin"/>
            </w:r>
            <w:r w:rsidR="008617C8">
              <w:rPr>
                <w:noProof/>
                <w:webHidden/>
              </w:rPr>
              <w:instrText xml:space="preserve"> PAGEREF _Toc381786349 \h </w:instrText>
            </w:r>
            <w:r w:rsidR="008617C8">
              <w:rPr>
                <w:noProof/>
                <w:webHidden/>
              </w:rPr>
            </w:r>
            <w:r w:rsidR="008617C8">
              <w:rPr>
                <w:noProof/>
                <w:webHidden/>
              </w:rPr>
              <w:fldChar w:fldCharType="separate"/>
            </w:r>
            <w:r w:rsidR="00620940">
              <w:rPr>
                <w:noProof/>
                <w:webHidden/>
              </w:rPr>
              <w:t>30</w:t>
            </w:r>
            <w:r w:rsidR="008617C8">
              <w:rPr>
                <w:noProof/>
                <w:webHidden/>
              </w:rPr>
              <w:fldChar w:fldCharType="end"/>
            </w:r>
          </w:hyperlink>
        </w:p>
        <w:p w:rsidR="008617C8" w:rsidRDefault="00674A9F">
          <w:pPr>
            <w:pStyle w:val="TOC2"/>
            <w:tabs>
              <w:tab w:val="left" w:pos="880"/>
              <w:tab w:val="right" w:leader="dot" w:pos="9060"/>
            </w:tabs>
            <w:rPr>
              <w:rFonts w:asciiTheme="minorHAnsi" w:eastAsiaTheme="minorEastAsia" w:hAnsiTheme="minorHAnsi" w:cstheme="minorBidi"/>
              <w:noProof/>
              <w:sz w:val="22"/>
              <w:szCs w:val="22"/>
              <w:lang w:val="en-US"/>
            </w:rPr>
          </w:pPr>
          <w:hyperlink w:anchor="_Toc381786350" w:history="1">
            <w:r w:rsidR="008617C8" w:rsidRPr="00030E5D">
              <w:rPr>
                <w:rStyle w:val="Hyperlink"/>
                <w:noProof/>
              </w:rPr>
              <w:t>12.</w:t>
            </w:r>
            <w:r w:rsidR="008617C8">
              <w:rPr>
                <w:rFonts w:asciiTheme="minorHAnsi" w:eastAsiaTheme="minorEastAsia" w:hAnsiTheme="minorHAnsi" w:cstheme="minorBidi"/>
                <w:noProof/>
                <w:sz w:val="22"/>
                <w:szCs w:val="22"/>
                <w:lang w:val="en-US"/>
              </w:rPr>
              <w:tab/>
            </w:r>
            <w:r w:rsidR="008617C8" w:rsidRPr="00030E5D">
              <w:rPr>
                <w:rStyle w:val="Hyperlink"/>
                <w:noProof/>
              </w:rPr>
              <w:t>ОБРАЗАЦ ПОНУДЕ</w:t>
            </w:r>
            <w:r w:rsidR="008617C8">
              <w:rPr>
                <w:noProof/>
                <w:webHidden/>
              </w:rPr>
              <w:tab/>
            </w:r>
            <w:r w:rsidR="008617C8">
              <w:rPr>
                <w:noProof/>
                <w:webHidden/>
              </w:rPr>
              <w:fldChar w:fldCharType="begin"/>
            </w:r>
            <w:r w:rsidR="008617C8">
              <w:rPr>
                <w:noProof/>
                <w:webHidden/>
              </w:rPr>
              <w:instrText xml:space="preserve"> PAGEREF _Toc381786350 \h </w:instrText>
            </w:r>
            <w:r w:rsidR="008617C8">
              <w:rPr>
                <w:noProof/>
                <w:webHidden/>
              </w:rPr>
            </w:r>
            <w:r w:rsidR="008617C8">
              <w:rPr>
                <w:noProof/>
                <w:webHidden/>
              </w:rPr>
              <w:fldChar w:fldCharType="separate"/>
            </w:r>
            <w:r w:rsidR="00620940">
              <w:rPr>
                <w:noProof/>
                <w:webHidden/>
              </w:rPr>
              <w:t>31</w:t>
            </w:r>
            <w:r w:rsidR="008617C8">
              <w:rPr>
                <w:noProof/>
                <w:webHidden/>
              </w:rPr>
              <w:fldChar w:fldCharType="end"/>
            </w:r>
          </w:hyperlink>
        </w:p>
        <w:p w:rsidR="008617C8" w:rsidRDefault="00674A9F">
          <w:pPr>
            <w:pStyle w:val="TOC2"/>
            <w:tabs>
              <w:tab w:val="left" w:pos="880"/>
              <w:tab w:val="right" w:leader="dot" w:pos="9060"/>
            </w:tabs>
            <w:rPr>
              <w:rFonts w:asciiTheme="minorHAnsi" w:eastAsiaTheme="minorEastAsia" w:hAnsiTheme="minorHAnsi" w:cstheme="minorBidi"/>
              <w:noProof/>
              <w:sz w:val="22"/>
              <w:szCs w:val="22"/>
              <w:lang w:val="en-US"/>
            </w:rPr>
          </w:pPr>
          <w:hyperlink w:anchor="_Toc381786351" w:history="1">
            <w:r w:rsidR="008617C8" w:rsidRPr="00030E5D">
              <w:rPr>
                <w:rStyle w:val="Hyperlink"/>
                <w:noProof/>
              </w:rPr>
              <w:t>13.</w:t>
            </w:r>
            <w:r w:rsidR="008617C8">
              <w:rPr>
                <w:rFonts w:asciiTheme="minorHAnsi" w:eastAsiaTheme="minorEastAsia" w:hAnsiTheme="minorHAnsi" w:cstheme="minorBidi"/>
                <w:noProof/>
                <w:sz w:val="22"/>
                <w:szCs w:val="22"/>
                <w:lang w:val="en-US"/>
              </w:rPr>
              <w:tab/>
            </w:r>
            <w:r w:rsidR="008617C8" w:rsidRPr="00030E5D">
              <w:rPr>
                <w:rStyle w:val="Hyperlink"/>
                <w:noProof/>
              </w:rPr>
              <w:t>ОПШТИ ПОДАЦИ О ПОНУЂАЧУ ИЗ ГРУПЕ ПОНУЂАЧА</w:t>
            </w:r>
            <w:r w:rsidR="008617C8">
              <w:rPr>
                <w:noProof/>
                <w:webHidden/>
              </w:rPr>
              <w:tab/>
            </w:r>
            <w:r w:rsidR="008617C8">
              <w:rPr>
                <w:noProof/>
                <w:webHidden/>
              </w:rPr>
              <w:fldChar w:fldCharType="begin"/>
            </w:r>
            <w:r w:rsidR="008617C8">
              <w:rPr>
                <w:noProof/>
                <w:webHidden/>
              </w:rPr>
              <w:instrText xml:space="preserve"> PAGEREF _Toc381786351 \h </w:instrText>
            </w:r>
            <w:r w:rsidR="008617C8">
              <w:rPr>
                <w:noProof/>
                <w:webHidden/>
              </w:rPr>
            </w:r>
            <w:r w:rsidR="008617C8">
              <w:rPr>
                <w:noProof/>
                <w:webHidden/>
              </w:rPr>
              <w:fldChar w:fldCharType="separate"/>
            </w:r>
            <w:r w:rsidR="00620940">
              <w:rPr>
                <w:noProof/>
                <w:webHidden/>
              </w:rPr>
              <w:t>33</w:t>
            </w:r>
            <w:r w:rsidR="008617C8">
              <w:rPr>
                <w:noProof/>
                <w:webHidden/>
              </w:rPr>
              <w:fldChar w:fldCharType="end"/>
            </w:r>
          </w:hyperlink>
        </w:p>
        <w:p w:rsidR="008617C8" w:rsidRDefault="00674A9F">
          <w:pPr>
            <w:pStyle w:val="TOC2"/>
            <w:tabs>
              <w:tab w:val="left" w:pos="880"/>
              <w:tab w:val="right" w:leader="dot" w:pos="9060"/>
            </w:tabs>
            <w:rPr>
              <w:rFonts w:asciiTheme="minorHAnsi" w:eastAsiaTheme="minorEastAsia" w:hAnsiTheme="minorHAnsi" w:cstheme="minorBidi"/>
              <w:noProof/>
              <w:sz w:val="22"/>
              <w:szCs w:val="22"/>
              <w:lang w:val="en-US"/>
            </w:rPr>
          </w:pPr>
          <w:hyperlink w:anchor="_Toc381786352" w:history="1">
            <w:r w:rsidR="008617C8" w:rsidRPr="00030E5D">
              <w:rPr>
                <w:rStyle w:val="Hyperlink"/>
                <w:noProof/>
              </w:rPr>
              <w:t>14.</w:t>
            </w:r>
            <w:r w:rsidR="008617C8">
              <w:rPr>
                <w:rFonts w:asciiTheme="minorHAnsi" w:eastAsiaTheme="minorEastAsia" w:hAnsiTheme="minorHAnsi" w:cstheme="minorBidi"/>
                <w:noProof/>
                <w:sz w:val="22"/>
                <w:szCs w:val="22"/>
                <w:lang w:val="en-US"/>
              </w:rPr>
              <w:tab/>
            </w:r>
            <w:r w:rsidR="008617C8" w:rsidRPr="00030E5D">
              <w:rPr>
                <w:rStyle w:val="Hyperlink"/>
                <w:noProof/>
              </w:rPr>
              <w:t>ОПШТИ ПОДАЦИ О ПОДИЗВОЂАЧИМА</w:t>
            </w:r>
            <w:r w:rsidR="008617C8">
              <w:rPr>
                <w:noProof/>
                <w:webHidden/>
              </w:rPr>
              <w:tab/>
            </w:r>
            <w:r w:rsidR="008617C8">
              <w:rPr>
                <w:noProof/>
                <w:webHidden/>
              </w:rPr>
              <w:fldChar w:fldCharType="begin"/>
            </w:r>
            <w:r w:rsidR="008617C8">
              <w:rPr>
                <w:noProof/>
                <w:webHidden/>
              </w:rPr>
              <w:instrText xml:space="preserve"> PAGEREF _Toc381786352 \h </w:instrText>
            </w:r>
            <w:r w:rsidR="008617C8">
              <w:rPr>
                <w:noProof/>
                <w:webHidden/>
              </w:rPr>
            </w:r>
            <w:r w:rsidR="008617C8">
              <w:rPr>
                <w:noProof/>
                <w:webHidden/>
              </w:rPr>
              <w:fldChar w:fldCharType="separate"/>
            </w:r>
            <w:r w:rsidR="00620940">
              <w:rPr>
                <w:noProof/>
                <w:webHidden/>
              </w:rPr>
              <w:t>34</w:t>
            </w:r>
            <w:r w:rsidR="008617C8">
              <w:rPr>
                <w:noProof/>
                <w:webHidden/>
              </w:rPr>
              <w:fldChar w:fldCharType="end"/>
            </w:r>
          </w:hyperlink>
        </w:p>
        <w:p w:rsidR="00DD3983" w:rsidRPr="00AE1407" w:rsidRDefault="0018498D">
          <w:r w:rsidRPr="00AE1407">
            <w:fldChar w:fldCharType="end"/>
          </w:r>
        </w:p>
      </w:sdtContent>
    </w:sdt>
    <w:p w:rsidR="002D5B2C" w:rsidRPr="00AE1407" w:rsidRDefault="002D5B2C" w:rsidP="006D6D29">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1786339"/>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C81B9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81B97">
                  <w:t>поступку јавне набавке мале вредности</w:t>
                </w:r>
              </w:sdtContent>
            </w:sdt>
            <w:r w:rsidRPr="00C81B97">
              <w:rPr>
                <w:lang w:val="sr-Cyrl-CS"/>
              </w:rPr>
              <w:t xml:space="preserve">, </w:t>
            </w:r>
            <w:r w:rsidRPr="00C81B97">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674A9F" w:rsidP="006F75C8">
            <w:pPr>
              <w:pStyle w:val="Foote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81B97" w:rsidRPr="00C81B97">
                  <w:rPr>
                    <w:noProof/>
                  </w:rPr>
                  <w:t>Услуге</w:t>
                </w:r>
              </w:sdtContent>
            </w:sdt>
            <w:r w:rsidR="009B29BE" w:rsidRPr="00C81B97">
              <w:t xml:space="preserve"> </w:t>
            </w:r>
            <w:proofErr w:type="gramStart"/>
            <w:r w:rsidR="009B29BE" w:rsidRPr="00C81B97">
              <w:t>бр</w:t>
            </w:r>
            <w:proofErr w:type="gramEnd"/>
            <w:r w:rsidR="009B29BE" w:rsidRPr="00C81B97">
              <w:rPr>
                <w:lang w:val="ru-RU"/>
              </w:rPr>
              <w:t>.</w:t>
            </w:r>
            <w:r w:rsidR="009B29BE" w:rsidRPr="00C81B97">
              <w:t xml:space="preserve"> </w:t>
            </w:r>
            <w:r w:rsidR="00C81B97" w:rsidRPr="00C81B97">
              <w:t>45-14</w:t>
            </w:r>
            <w:r w:rsidR="009B29BE" w:rsidRPr="00C81B97">
              <w:t>-M</w:t>
            </w:r>
            <w:r w:rsidR="009B29BE" w:rsidRPr="00C81B97">
              <w:rPr>
                <w:i/>
                <w:iCs/>
              </w:rPr>
              <w:t xml:space="preserve"> </w:t>
            </w:r>
            <w:r w:rsidR="009B29BE" w:rsidRPr="00C81B97">
              <w:t xml:space="preserve">- </w:t>
            </w:r>
            <w:r w:rsidR="00C81B97" w:rsidRPr="00C81B97">
              <w:rPr>
                <w:noProof/>
              </w:rPr>
              <w:t>одржавање постојећег програмског информационог система Клиничког центра Војводине</w:t>
            </w:r>
            <w:r w:rsidR="00C81B97" w:rsidRPr="00C81B97">
              <w:rPr>
                <w:highlight w:val="yellow"/>
                <w:lang w:val="sr-Cyrl-CS"/>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6D6D29">
            <w:pPr>
              <w:pStyle w:val="ListParagraph"/>
              <w:numPr>
                <w:ilvl w:val="0"/>
                <w:numId w:val="3"/>
              </w:numPr>
              <w:rPr>
                <w:noProof/>
              </w:rPr>
            </w:pPr>
            <w:r w:rsidRPr="00AE1407">
              <w:rPr>
                <w:noProof/>
              </w:rPr>
              <w:t>У питању је резервисана јавна набавка</w:t>
            </w:r>
          </w:p>
          <w:p w:rsidR="002D5B2C" w:rsidRPr="00AE1407" w:rsidRDefault="002D5B2C" w:rsidP="006D6D29">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6D6D29">
      <w:pPr>
        <w:pStyle w:val="Heading2"/>
        <w:numPr>
          <w:ilvl w:val="0"/>
          <w:numId w:val="5"/>
        </w:numPr>
        <w:rPr>
          <w:noProof/>
          <w:lang w:val="sl-SI"/>
        </w:rPr>
      </w:pPr>
      <w:bookmarkStart w:id="11" w:name="_Toc381786340"/>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C81B97">
            <w:pPr>
              <w:rPr>
                <w:noProof/>
                <w:lang w:val="sr-Latn-CS"/>
              </w:rPr>
            </w:pPr>
            <w:r w:rsidRPr="00C81B97">
              <w:t xml:space="preserve">Предмет јавне набавке </w:t>
            </w:r>
            <w:sdt>
              <w:sdtPr>
                <w:rPr>
                  <w:noProof/>
                </w:rPr>
                <w:alias w:val="врста"/>
                <w:tag w:val="добара"/>
                <w:id w:val="-348335888"/>
                <w:dropDownList>
                  <w:listItem w:displayText="Добра" w:value="Добра"/>
                  <w:listItem w:displayText="Услуге" w:value="Услуге"/>
                  <w:listItem w:displayText="Радови" w:value="Радови"/>
                </w:dropDownList>
              </w:sdtPr>
              <w:sdtEndPr/>
              <w:sdtContent>
                <w:r w:rsidR="00C81B97" w:rsidRPr="00C81B97">
                  <w:rPr>
                    <w:noProof/>
                  </w:rPr>
                  <w:t>Услуге</w:t>
                </w:r>
              </w:sdtContent>
            </w:sdt>
            <w:r w:rsidR="00C81B97" w:rsidRPr="00C81B97">
              <w:t xml:space="preserve"> бр</w:t>
            </w:r>
            <w:r w:rsidR="00C81B97" w:rsidRPr="00C81B97">
              <w:rPr>
                <w:lang w:val="ru-RU"/>
              </w:rPr>
              <w:t>.</w:t>
            </w:r>
            <w:r w:rsidR="00C81B97" w:rsidRPr="00C81B97">
              <w:t xml:space="preserve"> 45-14-M</w:t>
            </w:r>
            <w:r w:rsidR="00C81B97" w:rsidRPr="00C81B97">
              <w:rPr>
                <w:i/>
                <w:iCs/>
              </w:rPr>
              <w:t xml:space="preserve"> </w:t>
            </w:r>
            <w:r w:rsidR="00F526B7">
              <w:t>–</w:t>
            </w:r>
            <w:r w:rsidR="00C81B97" w:rsidRPr="00C81B97">
              <w:t xml:space="preserve"> </w:t>
            </w:r>
            <w:r w:rsidR="00F526B7">
              <w:t xml:space="preserve">је </w:t>
            </w:r>
            <w:r w:rsidR="00C81B97" w:rsidRPr="00C81B97">
              <w:rPr>
                <w:noProof/>
              </w:rPr>
              <w:t>одржавање постојећег програмског информационог система Клиничког центра Војводине</w:t>
            </w:r>
            <w:r w:rsidR="00C81B97" w:rsidRPr="00C81B97">
              <w:rPr>
                <w:highlight w:val="yellow"/>
                <w:lang w:val="sr-Cyrl-CS"/>
              </w:rPr>
              <w:t xml:space="preserve"> </w:t>
            </w:r>
            <w:r w:rsidR="00C81B97">
              <w:rPr>
                <w:highlight w:val="yellow"/>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FD0B0F" w:rsidP="00FD0B0F">
            <w:pPr>
              <w:rPr>
                <w:noProof/>
              </w:rPr>
            </w:pPr>
            <w:r>
              <w:rPr>
                <w:noProof/>
              </w:rPr>
              <w:t>Услуга од</w:t>
            </w:r>
            <w:r w:rsidR="00C81B97" w:rsidRPr="00C81B97">
              <w:rPr>
                <w:noProof/>
              </w:rPr>
              <w:t xml:space="preserve">ржавање постојећег програмског информационог система Клиничког центра </w:t>
            </w:r>
            <w:r w:rsidR="00C81B97" w:rsidRPr="001C5F5E">
              <w:rPr>
                <w:noProof/>
              </w:rPr>
              <w:t>Војводине</w:t>
            </w:r>
            <w:r w:rsidR="001C5F5E">
              <w:rPr>
                <w:noProof/>
              </w:rPr>
              <w:t>;</w:t>
            </w:r>
            <w:r w:rsidR="00C81B97" w:rsidRPr="001C5F5E">
              <w:rPr>
                <w:lang w:val="sr-Cyrl-CS"/>
              </w:rPr>
              <w:t xml:space="preserve"> </w:t>
            </w:r>
            <w:r w:rsidR="001C5F5E" w:rsidRPr="001C5F5E">
              <w:rPr>
                <w:noProof/>
              </w:rPr>
              <w:t>72267000</w:t>
            </w:r>
            <w:r w:rsidR="001C5F5E">
              <w:rPr>
                <w:noProof/>
              </w:rPr>
              <w:t xml:space="preserve"> услуге одржавање и поправке софтвера </w:t>
            </w:r>
            <w:r w:rsidR="00C81B97">
              <w:rPr>
                <w:highlight w:val="yellow"/>
                <w:lang w:val="sr-Cyrl-CS"/>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9A5352" w:rsidRPr="00C81B97">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C81B97">
        <w:rPr>
          <w:b/>
          <w:iCs/>
        </w:rPr>
        <w:t>Н</w:t>
      </w:r>
      <w:r w:rsidRPr="00C81B97">
        <w:rPr>
          <w:b/>
          <w:iCs/>
          <w:lang w:val="sr-Cyrl-CS"/>
        </w:rPr>
        <w:t xml:space="preserve">аручилац </w:t>
      </w:r>
      <w:r w:rsidR="0024459E" w:rsidRPr="00C81B97">
        <w:rPr>
          <w:b/>
          <w:iCs/>
        </w:rPr>
        <w:t>не спроводи</w:t>
      </w:r>
      <w:r w:rsidR="00C81B97">
        <w:rPr>
          <w:b/>
          <w:iCs/>
        </w:rPr>
        <w:t xml:space="preserve"> </w:t>
      </w:r>
      <w:r w:rsidRPr="00C81B97">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6D6D29">
      <w:pPr>
        <w:pStyle w:val="Heading2"/>
        <w:numPr>
          <w:ilvl w:val="0"/>
          <w:numId w:val="5"/>
        </w:numPr>
        <w:rPr>
          <w:noProof/>
        </w:rPr>
      </w:pPr>
      <w:bookmarkStart w:id="12" w:name="_Toc381786341"/>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C81B97" w:rsidRPr="00AE1407" w:rsidRDefault="001F30AB" w:rsidP="00C81B97">
            <w:pPr>
              <w:suppressAutoHyphens/>
              <w:spacing w:line="100" w:lineRule="atLeast"/>
              <w:jc w:val="both"/>
            </w:pPr>
            <w:r w:rsidRPr="00C81B97">
              <w:rPr>
                <w:lang w:val="sr-Cyrl-BA"/>
              </w:rPr>
              <w:t xml:space="preserve">Предмет ове јавне набавке је </w:t>
            </w:r>
            <w:r w:rsidR="00C81B97" w:rsidRPr="00C81B97">
              <w:rPr>
                <w:noProof/>
              </w:rPr>
              <w:t>одржавање постојећег програмског информационог система Клиничког центра Војводине</w:t>
            </w:r>
            <w:r w:rsidR="00C81B97" w:rsidRPr="00C81B97">
              <w:rPr>
                <w:lang w:val="sr-Cyrl-CS"/>
              </w:rPr>
              <w:t xml:space="preserve">. </w:t>
            </w:r>
          </w:p>
          <w:p w:rsidR="001F30AB" w:rsidRPr="006D6D29" w:rsidRDefault="001F30AB" w:rsidP="001F30AB">
            <w:pPr>
              <w:suppressAutoHyphens/>
              <w:spacing w:line="100" w:lineRule="atLeast"/>
              <w:jc w:val="both"/>
              <w:rPr>
                <w:b/>
                <w:color w:val="FF0000"/>
              </w:rPr>
            </w:pPr>
          </w:p>
        </w:tc>
      </w:tr>
    </w:tbl>
    <w:p w:rsidR="00C81B97" w:rsidRPr="005C3A11" w:rsidRDefault="008464F7" w:rsidP="00C81B97">
      <w:pPr>
        <w:spacing w:line="276" w:lineRule="auto"/>
        <w:rPr>
          <w:color w:val="000000"/>
        </w:rPr>
      </w:pPr>
      <w:r>
        <w:rPr>
          <w:color w:val="000000"/>
          <w:lang w:val="sr-Cyrl-RS"/>
        </w:rPr>
        <w:t>Техничке карактеристике</w:t>
      </w:r>
      <w:r w:rsidR="00C81B97" w:rsidRPr="00C81B97">
        <w:rPr>
          <w:color w:val="000000"/>
          <w:lang w:val="sr-Latn-CS"/>
        </w:rPr>
        <w:t xml:space="preserve"> </w:t>
      </w:r>
      <w:r w:rsidR="00C81B97">
        <w:rPr>
          <w:color w:val="000000"/>
          <w:lang w:val="sr-Latn-CS"/>
        </w:rPr>
        <w:t>Информационог</w:t>
      </w:r>
      <w:r w:rsidR="00C81B97" w:rsidRPr="00C81B97">
        <w:rPr>
          <w:color w:val="000000"/>
          <w:lang w:val="sr-Latn-CS"/>
        </w:rPr>
        <w:t xml:space="preserve"> </w:t>
      </w:r>
      <w:r w:rsidR="00C81B97">
        <w:rPr>
          <w:color w:val="000000"/>
          <w:lang w:val="sr-Latn-CS"/>
        </w:rPr>
        <w:t>система</w:t>
      </w:r>
      <w:r w:rsidR="00C81B97" w:rsidRPr="00C81B97">
        <w:rPr>
          <w:color w:val="000000"/>
          <w:lang w:val="sr-Latn-CS"/>
        </w:rPr>
        <w:t xml:space="preserve">  </w:t>
      </w:r>
      <w:r w:rsidR="00C81B97">
        <w:rPr>
          <w:color w:val="000000"/>
          <w:lang w:val="sr-Latn-CS"/>
        </w:rPr>
        <w:t>Клиничког</w:t>
      </w:r>
      <w:r w:rsidR="00C81B97" w:rsidRPr="00C81B97">
        <w:rPr>
          <w:color w:val="000000"/>
          <w:lang w:val="sr-Latn-CS"/>
        </w:rPr>
        <w:t xml:space="preserve"> </w:t>
      </w:r>
      <w:r w:rsidR="00C81B97">
        <w:rPr>
          <w:color w:val="000000"/>
          <w:lang w:val="sr-Latn-CS"/>
        </w:rPr>
        <w:t>центра</w:t>
      </w:r>
      <w:r w:rsidR="00C81B97" w:rsidRPr="00C81B97">
        <w:rPr>
          <w:color w:val="000000"/>
          <w:lang w:val="sr-Latn-CS"/>
        </w:rPr>
        <w:t xml:space="preserve"> </w:t>
      </w:r>
      <w:r w:rsidR="00C81B97">
        <w:rPr>
          <w:color w:val="000000"/>
          <w:lang w:val="sr-Latn-CS"/>
        </w:rPr>
        <w:t>Војводине</w:t>
      </w:r>
      <w:r w:rsidR="00C81B97" w:rsidRPr="00C81B97">
        <w:rPr>
          <w:color w:val="000000"/>
          <w:lang w:val="sr-Latn-CS"/>
        </w:rPr>
        <w:t xml:space="preserve"> (</w:t>
      </w:r>
      <w:r w:rsidR="00C81B97">
        <w:rPr>
          <w:color w:val="000000"/>
          <w:lang w:val="sr-Latn-CS"/>
        </w:rPr>
        <w:t>Информациони</w:t>
      </w:r>
      <w:r w:rsidR="00C81B97" w:rsidRPr="00C81B97">
        <w:rPr>
          <w:color w:val="000000"/>
          <w:lang w:val="sr-Latn-CS"/>
        </w:rPr>
        <w:t xml:space="preserve"> </w:t>
      </w:r>
      <w:r w:rsidR="00C81B97">
        <w:rPr>
          <w:color w:val="000000"/>
          <w:lang w:val="sr-Latn-CS"/>
        </w:rPr>
        <w:t>Систем</w:t>
      </w:r>
      <w:r w:rsidR="00C81B97" w:rsidRPr="00C81B97">
        <w:rPr>
          <w:color w:val="000000"/>
          <w:lang w:val="sr-Latn-CS"/>
        </w:rPr>
        <w:t>-</w:t>
      </w:r>
      <w:r w:rsidR="00C81B97">
        <w:rPr>
          <w:color w:val="000000"/>
          <w:lang w:val="sr-Latn-CS"/>
        </w:rPr>
        <w:t>КЦВ</w:t>
      </w:r>
      <w:r w:rsidR="00C81B97" w:rsidRPr="00C81B97">
        <w:rPr>
          <w:color w:val="000000"/>
          <w:lang w:val="sr-Latn-CS"/>
        </w:rPr>
        <w:t xml:space="preserve"> </w:t>
      </w:r>
      <w:r w:rsidR="00C81B97">
        <w:rPr>
          <w:color w:val="000000"/>
          <w:lang w:val="sr-Latn-CS"/>
        </w:rPr>
        <w:t>скраћено</w:t>
      </w:r>
      <w:r w:rsidR="00C81B97" w:rsidRPr="00C81B97">
        <w:rPr>
          <w:color w:val="000000"/>
          <w:lang w:val="sr-Latn-CS"/>
        </w:rPr>
        <w:t xml:space="preserve"> </w:t>
      </w:r>
      <w:r w:rsidR="00C81B97">
        <w:rPr>
          <w:color w:val="000000"/>
          <w:lang w:val="sr-Latn-CS"/>
        </w:rPr>
        <w:t>у</w:t>
      </w:r>
      <w:r w:rsidR="00C81B97" w:rsidRPr="00C81B97">
        <w:rPr>
          <w:color w:val="000000"/>
          <w:lang w:val="sr-Latn-CS"/>
        </w:rPr>
        <w:t xml:space="preserve"> </w:t>
      </w:r>
      <w:r w:rsidR="00C81B97">
        <w:rPr>
          <w:color w:val="000000"/>
          <w:lang w:val="sr-Latn-CS"/>
        </w:rPr>
        <w:t>тексту</w:t>
      </w:r>
      <w:r w:rsidR="00C81B97" w:rsidRPr="00C81B97">
        <w:rPr>
          <w:color w:val="000000"/>
          <w:lang w:val="sr-Latn-CS"/>
        </w:rPr>
        <w:t>)</w:t>
      </w:r>
      <w:r w:rsidR="005C3A11">
        <w:rPr>
          <w:color w:val="000000"/>
        </w:rPr>
        <w:t>:</w:t>
      </w:r>
    </w:p>
    <w:p w:rsidR="00C81B97" w:rsidRPr="00C81B97" w:rsidRDefault="00C81B97" w:rsidP="00C81B97">
      <w:pPr>
        <w:spacing w:line="276" w:lineRule="auto"/>
        <w:rPr>
          <w:color w:val="000000"/>
        </w:rPr>
      </w:pPr>
    </w:p>
    <w:p w:rsidR="00C81B97" w:rsidRPr="00C81B97" w:rsidRDefault="00C81B97" w:rsidP="006D6D29">
      <w:pPr>
        <w:numPr>
          <w:ilvl w:val="0"/>
          <w:numId w:val="11"/>
        </w:numPr>
        <w:spacing w:line="276" w:lineRule="auto"/>
        <w:ind w:hanging="359"/>
        <w:rPr>
          <w:color w:val="000000"/>
          <w:lang w:val="en-US"/>
        </w:rPr>
      </w:pPr>
      <w:r>
        <w:rPr>
          <w:color w:val="000000"/>
          <w:lang w:val="en-US"/>
        </w:rPr>
        <w:t>Архитектура</w:t>
      </w:r>
      <w:r w:rsidRPr="00C81B97">
        <w:rPr>
          <w:color w:val="000000"/>
          <w:lang w:val="en-US"/>
        </w:rPr>
        <w:t xml:space="preserve"> </w:t>
      </w:r>
      <w:r>
        <w:rPr>
          <w:color w:val="000000"/>
          <w:lang w:val="en-US"/>
        </w:rPr>
        <w:t>система</w:t>
      </w:r>
    </w:p>
    <w:p w:rsidR="00C81B97" w:rsidRPr="00C81B97" w:rsidRDefault="00C81B97" w:rsidP="00C81B97">
      <w:pPr>
        <w:spacing w:line="276" w:lineRule="auto"/>
        <w:rPr>
          <w:color w:val="000000"/>
          <w:lang w:val="en-US"/>
        </w:rPr>
      </w:pPr>
      <w:r w:rsidRPr="00C81B97">
        <w:rPr>
          <w:color w:val="000000"/>
          <w:lang w:val="en-US"/>
        </w:rPr>
        <w:tab/>
      </w:r>
      <w:r w:rsidRPr="00C81B97">
        <w:rPr>
          <w:color w:val="000000"/>
          <w:lang w:val="en-US"/>
        </w:rPr>
        <w:tab/>
      </w:r>
    </w:p>
    <w:p w:rsidR="00C81B97" w:rsidRPr="00C81B97" w:rsidRDefault="00C81B97" w:rsidP="00C81B97">
      <w:pPr>
        <w:spacing w:line="276" w:lineRule="auto"/>
        <w:ind w:firstLine="720"/>
        <w:rPr>
          <w:lang w:val="en-US"/>
        </w:rPr>
      </w:pPr>
      <w:proofErr w:type="gramStart"/>
      <w:r>
        <w:rPr>
          <w:lang w:val="en-US"/>
        </w:rPr>
        <w:t>Информациони</w:t>
      </w:r>
      <w:r w:rsidRPr="00C81B97">
        <w:rPr>
          <w:lang w:val="en-US"/>
        </w:rPr>
        <w:t xml:space="preserve"> </w:t>
      </w:r>
      <w:r>
        <w:rPr>
          <w:lang w:val="en-US"/>
        </w:rPr>
        <w:t>систем</w:t>
      </w:r>
      <w:r w:rsidRPr="00C81B97">
        <w:rPr>
          <w:lang w:val="en-US"/>
        </w:rPr>
        <w:t xml:space="preserve"> </w:t>
      </w:r>
      <w:r>
        <w:rPr>
          <w:lang w:val="en-US"/>
        </w:rPr>
        <w:t>К</w:t>
      </w:r>
      <w:r w:rsidR="005C3A11">
        <w:t>Ц</w:t>
      </w:r>
      <w:r>
        <w:rPr>
          <w:lang w:val="en-US"/>
        </w:rPr>
        <w:t>В</w:t>
      </w:r>
      <w:r w:rsidR="005C3A11">
        <w:t xml:space="preserve"> с</w:t>
      </w:r>
      <w:r>
        <w:rPr>
          <w:lang w:val="en-US"/>
        </w:rPr>
        <w:t>е</w:t>
      </w:r>
      <w:r w:rsidRPr="00C81B97">
        <w:rPr>
          <w:lang w:val="en-US"/>
        </w:rPr>
        <w:t xml:space="preserve"> </w:t>
      </w:r>
      <w:r>
        <w:rPr>
          <w:lang w:val="en-US"/>
        </w:rPr>
        <w:t>базира</w:t>
      </w:r>
      <w:r w:rsidRPr="00C81B97">
        <w:rPr>
          <w:lang w:val="en-US"/>
        </w:rPr>
        <w:t xml:space="preserve"> </w:t>
      </w:r>
      <w:r>
        <w:rPr>
          <w:lang w:val="en-US"/>
        </w:rPr>
        <w:t>на</w:t>
      </w:r>
      <w:r w:rsidRPr="00C81B97">
        <w:rPr>
          <w:lang w:val="en-US"/>
        </w:rPr>
        <w:t xml:space="preserve"> </w:t>
      </w:r>
      <w:r>
        <w:rPr>
          <w:iCs/>
          <w:lang w:val="en-US"/>
        </w:rPr>
        <w:t>дистрибуираној</w:t>
      </w:r>
      <w:r w:rsidRPr="00C81B97">
        <w:rPr>
          <w:lang w:val="en-US"/>
        </w:rPr>
        <w:t xml:space="preserve"> </w:t>
      </w:r>
      <w:r>
        <w:rPr>
          <w:iCs/>
          <w:lang w:val="en-US"/>
        </w:rPr>
        <w:t>клијент</w:t>
      </w:r>
      <w:r w:rsidRPr="00C81B97">
        <w:rPr>
          <w:iCs/>
          <w:lang w:val="en-US"/>
        </w:rPr>
        <w:t>-</w:t>
      </w:r>
      <w:r>
        <w:rPr>
          <w:iCs/>
          <w:lang w:val="en-US"/>
        </w:rPr>
        <w:t>сервер</w:t>
      </w:r>
      <w:r w:rsidRPr="00C81B97">
        <w:rPr>
          <w:lang w:val="en-US"/>
        </w:rPr>
        <w:t xml:space="preserve"> </w:t>
      </w:r>
      <w:r>
        <w:rPr>
          <w:lang w:val="en-US"/>
        </w:rPr>
        <w:t>ар</w:t>
      </w:r>
      <w:r w:rsidR="000A72B5">
        <w:t>хит</w:t>
      </w:r>
      <w:r>
        <w:rPr>
          <w:lang w:val="en-US"/>
        </w:rPr>
        <w:t>ектури</w:t>
      </w:r>
      <w:r w:rsidRPr="00C81B97">
        <w:rPr>
          <w:lang w:val="en-US"/>
        </w:rPr>
        <w:t>.</w:t>
      </w:r>
      <w:proofErr w:type="gramEnd"/>
      <w:r w:rsidRPr="00C81B97">
        <w:rPr>
          <w:lang w:val="en-US"/>
        </w:rPr>
        <w:t xml:space="preserve"> </w:t>
      </w:r>
      <w:proofErr w:type="gramStart"/>
      <w:r>
        <w:rPr>
          <w:lang w:val="en-US"/>
        </w:rPr>
        <w:t>КЦВ</w:t>
      </w:r>
      <w:r w:rsidRPr="00C81B97">
        <w:rPr>
          <w:lang w:val="en-US"/>
        </w:rPr>
        <w:t xml:space="preserve"> </w:t>
      </w:r>
      <w:r>
        <w:rPr>
          <w:lang w:val="en-US"/>
        </w:rPr>
        <w:t>нема</w:t>
      </w:r>
      <w:r w:rsidRPr="00C81B97">
        <w:rPr>
          <w:lang w:val="en-US"/>
        </w:rPr>
        <w:t xml:space="preserve"> </w:t>
      </w:r>
      <w:r>
        <w:rPr>
          <w:lang w:val="en-US"/>
        </w:rPr>
        <w:t>централни</w:t>
      </w:r>
      <w:r w:rsidRPr="00C81B97">
        <w:rPr>
          <w:lang w:val="en-US"/>
        </w:rPr>
        <w:t xml:space="preserve"> </w:t>
      </w:r>
      <w:r>
        <w:rPr>
          <w:lang w:val="en-US"/>
        </w:rPr>
        <w:t>систем</w:t>
      </w:r>
      <w:r w:rsidRPr="00C81B97">
        <w:rPr>
          <w:lang w:val="en-US"/>
        </w:rPr>
        <w:t xml:space="preserve">, </w:t>
      </w:r>
      <w:r>
        <w:rPr>
          <w:lang w:val="en-US"/>
        </w:rPr>
        <w:t>ве</w:t>
      </w:r>
      <w:r w:rsidR="000A72B5">
        <w:t>ћ</w:t>
      </w:r>
      <w:r w:rsidRPr="00C81B97">
        <w:rPr>
          <w:lang w:val="en-US"/>
        </w:rPr>
        <w:t xml:space="preserve"> </w:t>
      </w:r>
      <w:r>
        <w:rPr>
          <w:lang w:val="en-US"/>
        </w:rPr>
        <w:t>локације</w:t>
      </w:r>
      <w:r w:rsidRPr="00C81B97">
        <w:rPr>
          <w:lang w:val="en-US"/>
        </w:rPr>
        <w:t xml:space="preserve"> </w:t>
      </w:r>
      <w:r>
        <w:rPr>
          <w:lang w:val="en-US"/>
        </w:rPr>
        <w:t>на</w:t>
      </w:r>
      <w:r w:rsidRPr="00C81B97">
        <w:rPr>
          <w:lang w:val="en-US"/>
        </w:rPr>
        <w:t xml:space="preserve"> </w:t>
      </w:r>
      <w:r>
        <w:rPr>
          <w:lang w:val="en-US"/>
        </w:rPr>
        <w:t>којима</w:t>
      </w:r>
      <w:r w:rsidRPr="00C81B97">
        <w:rPr>
          <w:lang w:val="en-US"/>
        </w:rPr>
        <w:t xml:space="preserve"> </w:t>
      </w:r>
      <w:r>
        <w:rPr>
          <w:lang w:val="en-US"/>
        </w:rPr>
        <w:t>се</w:t>
      </w:r>
      <w:r w:rsidRPr="00C81B97">
        <w:rPr>
          <w:lang w:val="en-US"/>
        </w:rPr>
        <w:t xml:space="preserve"> </w:t>
      </w:r>
      <w:r>
        <w:rPr>
          <w:lang w:val="en-US"/>
        </w:rPr>
        <w:t>аутономно</w:t>
      </w:r>
      <w:r w:rsidRPr="00C81B97">
        <w:rPr>
          <w:lang w:val="en-US"/>
        </w:rPr>
        <w:t xml:space="preserve"> </w:t>
      </w:r>
      <w:r>
        <w:rPr>
          <w:lang w:val="en-US"/>
        </w:rPr>
        <w:t>извршавају</w:t>
      </w:r>
      <w:r w:rsidRPr="00C81B97">
        <w:rPr>
          <w:lang w:val="en-US"/>
        </w:rPr>
        <w:t xml:space="preserve"> </w:t>
      </w:r>
      <w:r>
        <w:rPr>
          <w:lang w:val="en-US"/>
        </w:rPr>
        <w:t>процеси</w:t>
      </w:r>
      <w:r w:rsidRPr="00C81B97">
        <w:rPr>
          <w:lang w:val="en-US"/>
        </w:rPr>
        <w:t xml:space="preserve"> </w:t>
      </w:r>
      <w:r>
        <w:rPr>
          <w:lang w:val="en-US"/>
        </w:rPr>
        <w:t>са</w:t>
      </w:r>
      <w:r w:rsidRPr="00C81B97">
        <w:rPr>
          <w:lang w:val="en-US"/>
        </w:rPr>
        <w:t xml:space="preserve"> </w:t>
      </w:r>
      <w:r>
        <w:rPr>
          <w:lang w:val="en-US"/>
        </w:rPr>
        <w:t>међусобном</w:t>
      </w:r>
      <w:r w:rsidRPr="00C81B97">
        <w:rPr>
          <w:lang w:val="en-US"/>
        </w:rPr>
        <w:t xml:space="preserve"> </w:t>
      </w:r>
      <w:r>
        <w:rPr>
          <w:lang w:val="en-US"/>
        </w:rPr>
        <w:t>синхронизацијом</w:t>
      </w:r>
      <w:r w:rsidRPr="00C81B97">
        <w:rPr>
          <w:lang w:val="en-US"/>
        </w:rPr>
        <w:t xml:space="preserve"> </w:t>
      </w:r>
      <w:r>
        <w:rPr>
          <w:lang w:val="en-US"/>
        </w:rPr>
        <w:t>података</w:t>
      </w:r>
      <w:r w:rsidRPr="00C81B97">
        <w:rPr>
          <w:lang w:val="en-US"/>
        </w:rPr>
        <w:t>.</w:t>
      </w:r>
      <w:proofErr w:type="gramEnd"/>
      <w:r w:rsidRPr="00C81B97">
        <w:rPr>
          <w:lang w:val="en-US"/>
        </w:rPr>
        <w:t xml:space="preserve"> </w:t>
      </w:r>
      <w:proofErr w:type="gramStart"/>
      <w:r>
        <w:rPr>
          <w:lang w:val="en-US"/>
        </w:rPr>
        <w:t>Ти</w:t>
      </w:r>
      <w:r w:rsidRPr="00C81B97">
        <w:rPr>
          <w:lang w:val="en-US"/>
        </w:rPr>
        <w:t xml:space="preserve"> </w:t>
      </w:r>
      <w:r>
        <w:rPr>
          <w:lang w:val="en-US"/>
        </w:rPr>
        <w:t>процеси</w:t>
      </w:r>
      <w:r w:rsidRPr="00C81B97">
        <w:rPr>
          <w:lang w:val="en-US"/>
        </w:rPr>
        <w:t xml:space="preserve"> </w:t>
      </w:r>
      <w:r>
        <w:rPr>
          <w:lang w:val="en-US"/>
        </w:rPr>
        <w:t>се</w:t>
      </w:r>
      <w:r w:rsidRPr="00C81B97">
        <w:rPr>
          <w:lang w:val="en-US"/>
        </w:rPr>
        <w:t xml:space="preserve"> </w:t>
      </w:r>
      <w:r>
        <w:rPr>
          <w:lang w:val="en-US"/>
        </w:rPr>
        <w:t>извршају</w:t>
      </w:r>
      <w:r w:rsidRPr="00C81B97">
        <w:rPr>
          <w:lang w:val="en-US"/>
        </w:rPr>
        <w:t xml:space="preserve"> </w:t>
      </w:r>
      <w:r>
        <w:rPr>
          <w:lang w:val="en-US"/>
        </w:rPr>
        <w:t>кроз</w:t>
      </w:r>
      <w:r w:rsidRPr="00C81B97">
        <w:rPr>
          <w:lang w:val="en-US"/>
        </w:rPr>
        <w:t xml:space="preserve"> </w:t>
      </w:r>
      <w:r>
        <w:rPr>
          <w:lang w:val="en-US"/>
        </w:rPr>
        <w:t>клијенте</w:t>
      </w:r>
      <w:r w:rsidRPr="00C81B97">
        <w:rPr>
          <w:lang w:val="en-US"/>
        </w:rPr>
        <w:t xml:space="preserve"> (</w:t>
      </w:r>
      <w:r>
        <w:rPr>
          <w:lang w:val="en-US"/>
        </w:rPr>
        <w:t>апликативни</w:t>
      </w:r>
      <w:r w:rsidRPr="00C81B97">
        <w:rPr>
          <w:lang w:val="en-US"/>
        </w:rPr>
        <w:t xml:space="preserve"> </w:t>
      </w:r>
      <w:r>
        <w:rPr>
          <w:lang w:val="en-US"/>
        </w:rPr>
        <w:t>модули</w:t>
      </w:r>
      <w:r w:rsidRPr="00C81B97">
        <w:rPr>
          <w:lang w:val="en-US"/>
        </w:rPr>
        <w:t xml:space="preserve">) </w:t>
      </w:r>
      <w:r>
        <w:rPr>
          <w:lang w:val="en-US"/>
        </w:rPr>
        <w:t>за</w:t>
      </w:r>
      <w:r w:rsidRPr="00C81B97">
        <w:rPr>
          <w:lang w:val="en-US"/>
        </w:rPr>
        <w:t xml:space="preserve"> </w:t>
      </w:r>
      <w:r>
        <w:rPr>
          <w:lang w:val="en-US"/>
        </w:rPr>
        <w:t>унос</w:t>
      </w:r>
      <w:r w:rsidRPr="00C81B97">
        <w:rPr>
          <w:lang w:val="en-US"/>
        </w:rPr>
        <w:t xml:space="preserve"> </w:t>
      </w:r>
      <w:r>
        <w:rPr>
          <w:lang w:val="en-US"/>
        </w:rPr>
        <w:t>и</w:t>
      </w:r>
      <w:r w:rsidRPr="00C81B97">
        <w:rPr>
          <w:lang w:val="en-US"/>
        </w:rPr>
        <w:t xml:space="preserve"> </w:t>
      </w:r>
      <w:r>
        <w:rPr>
          <w:lang w:val="en-US"/>
        </w:rPr>
        <w:t>презентацију</w:t>
      </w:r>
      <w:r w:rsidRPr="00C81B97">
        <w:rPr>
          <w:lang w:val="en-US"/>
        </w:rPr>
        <w:t xml:space="preserve"> </w:t>
      </w:r>
      <w:r>
        <w:rPr>
          <w:lang w:val="en-US"/>
        </w:rPr>
        <w:t>података</w:t>
      </w:r>
      <w:r w:rsidRPr="00C81B97">
        <w:rPr>
          <w:lang w:val="en-US"/>
        </w:rPr>
        <w:t xml:space="preserve">, </w:t>
      </w:r>
      <w:r>
        <w:rPr>
          <w:lang w:val="en-US"/>
        </w:rPr>
        <w:t>и</w:t>
      </w:r>
      <w:r w:rsidRPr="00C81B97">
        <w:rPr>
          <w:lang w:val="en-US"/>
        </w:rPr>
        <w:t xml:space="preserve"> </w:t>
      </w:r>
      <w:r>
        <w:rPr>
          <w:lang w:val="en-US"/>
        </w:rPr>
        <w:t>сервере</w:t>
      </w:r>
      <w:r w:rsidRPr="00C81B97">
        <w:rPr>
          <w:lang w:val="en-US"/>
        </w:rPr>
        <w:t xml:space="preserve"> </w:t>
      </w:r>
      <w:r>
        <w:rPr>
          <w:lang w:val="en-US"/>
        </w:rPr>
        <w:t>за</w:t>
      </w:r>
      <w:r w:rsidRPr="00C81B97">
        <w:rPr>
          <w:lang w:val="en-US"/>
        </w:rPr>
        <w:t xml:space="preserve"> </w:t>
      </w:r>
      <w:r>
        <w:rPr>
          <w:lang w:val="en-US"/>
        </w:rPr>
        <w:t>складиштење</w:t>
      </w:r>
      <w:r w:rsidRPr="00C81B97">
        <w:rPr>
          <w:lang w:val="en-US"/>
        </w:rPr>
        <w:t xml:space="preserve"> </w:t>
      </w:r>
      <w:r>
        <w:rPr>
          <w:lang w:val="en-US"/>
        </w:rPr>
        <w:t>и</w:t>
      </w:r>
      <w:r w:rsidRPr="00C81B97">
        <w:rPr>
          <w:lang w:val="en-US"/>
        </w:rPr>
        <w:t xml:space="preserve"> </w:t>
      </w:r>
      <w:r>
        <w:rPr>
          <w:lang w:val="en-US"/>
        </w:rPr>
        <w:t>обраду</w:t>
      </w:r>
      <w:r w:rsidRPr="00C81B97">
        <w:rPr>
          <w:lang w:val="en-US"/>
        </w:rPr>
        <w:t xml:space="preserve"> </w:t>
      </w:r>
      <w:r>
        <w:rPr>
          <w:lang w:val="en-US"/>
        </w:rPr>
        <w:t>података</w:t>
      </w:r>
      <w:r w:rsidRPr="00C81B97">
        <w:rPr>
          <w:lang w:val="en-US"/>
        </w:rPr>
        <w:t xml:space="preserve"> (SQLserver).</w:t>
      </w:r>
      <w:proofErr w:type="gramEnd"/>
      <w:r w:rsidRPr="00C81B97">
        <w:rPr>
          <w:lang w:val="en-US"/>
        </w:rPr>
        <w:t xml:space="preserve"> </w:t>
      </w:r>
    </w:p>
    <w:p w:rsidR="00C81B97" w:rsidRPr="00C81B97" w:rsidRDefault="00C81B97" w:rsidP="00C81B97">
      <w:pPr>
        <w:spacing w:line="276" w:lineRule="auto"/>
        <w:rPr>
          <w:color w:val="000000"/>
          <w:lang w:val="en-US"/>
        </w:rPr>
      </w:pPr>
    </w:p>
    <w:p w:rsidR="00C81B97" w:rsidRPr="00C81B97" w:rsidRDefault="00C81B97" w:rsidP="006D6D29">
      <w:pPr>
        <w:numPr>
          <w:ilvl w:val="0"/>
          <w:numId w:val="12"/>
        </w:numPr>
        <w:spacing w:line="276" w:lineRule="auto"/>
        <w:ind w:hanging="359"/>
        <w:rPr>
          <w:color w:val="000000"/>
          <w:lang w:val="en-US"/>
        </w:rPr>
      </w:pPr>
      <w:r>
        <w:rPr>
          <w:color w:val="000000"/>
          <w:lang w:val="en-US"/>
        </w:rPr>
        <w:t>Топологија</w:t>
      </w:r>
      <w:r w:rsidRPr="00C81B97">
        <w:rPr>
          <w:color w:val="000000"/>
          <w:lang w:val="en-US"/>
        </w:rPr>
        <w:t xml:space="preserve"> </w:t>
      </w:r>
      <w:r>
        <w:rPr>
          <w:color w:val="000000"/>
          <w:lang w:val="en-US"/>
        </w:rPr>
        <w:t>система</w:t>
      </w:r>
    </w:p>
    <w:p w:rsidR="00C81B97" w:rsidRPr="00C81B97" w:rsidRDefault="00C81B97" w:rsidP="00C81B97">
      <w:pPr>
        <w:spacing w:line="276" w:lineRule="auto"/>
        <w:rPr>
          <w:color w:val="000000"/>
          <w:lang w:val="en-US"/>
        </w:rPr>
      </w:pPr>
      <w:r w:rsidRPr="00C81B97">
        <w:rPr>
          <w:color w:val="000000"/>
          <w:lang w:val="en-US"/>
        </w:rPr>
        <w:tab/>
      </w:r>
      <w:r w:rsidRPr="00C81B97">
        <w:rPr>
          <w:color w:val="000000"/>
          <w:lang w:val="en-US"/>
        </w:rPr>
        <w:tab/>
      </w:r>
    </w:p>
    <w:p w:rsidR="00C81B97" w:rsidRPr="00C81B97" w:rsidRDefault="00C81B97" w:rsidP="00C81B97">
      <w:pPr>
        <w:spacing w:line="276" w:lineRule="auto"/>
        <w:rPr>
          <w:color w:val="000000"/>
          <w:lang w:val="en-US"/>
        </w:rPr>
      </w:pPr>
      <w:r w:rsidRPr="00C81B97">
        <w:rPr>
          <w:color w:val="000000"/>
          <w:lang w:val="en-US"/>
        </w:rPr>
        <w:tab/>
      </w:r>
      <w:r>
        <w:rPr>
          <w:color w:val="000000"/>
          <w:lang w:val="en-US"/>
        </w:rPr>
        <w:t>Постоје</w:t>
      </w:r>
      <w:r w:rsidRPr="00C81B97">
        <w:rPr>
          <w:color w:val="000000"/>
          <w:lang w:val="en-US"/>
        </w:rPr>
        <w:t xml:space="preserve"> </w:t>
      </w:r>
      <w:r>
        <w:rPr>
          <w:color w:val="000000"/>
          <w:lang w:val="en-US"/>
        </w:rPr>
        <w:t>два</w:t>
      </w:r>
      <w:r w:rsidRPr="00C81B97">
        <w:rPr>
          <w:color w:val="000000"/>
          <w:lang w:val="en-US"/>
        </w:rPr>
        <w:t xml:space="preserve"> </w:t>
      </w:r>
      <w:r>
        <w:rPr>
          <w:color w:val="000000"/>
          <w:lang w:val="en-US"/>
        </w:rPr>
        <w:t>аспекта</w:t>
      </w:r>
      <w:r w:rsidRPr="00C81B97">
        <w:rPr>
          <w:color w:val="000000"/>
          <w:lang w:val="en-US"/>
        </w:rPr>
        <w:t xml:space="preserve"> </w:t>
      </w:r>
      <w:r>
        <w:rPr>
          <w:color w:val="000000"/>
          <w:lang w:val="en-US"/>
        </w:rPr>
        <w:t>топологије</w:t>
      </w:r>
      <w:r w:rsidRPr="00C81B97">
        <w:rPr>
          <w:color w:val="000000"/>
          <w:lang w:val="en-US"/>
        </w:rPr>
        <w:t xml:space="preserve"> </w:t>
      </w:r>
      <w:r>
        <w:rPr>
          <w:color w:val="000000"/>
          <w:lang w:val="en-US"/>
        </w:rPr>
        <w:t>система</w:t>
      </w:r>
      <w:r w:rsidRPr="00C81B97">
        <w:rPr>
          <w:color w:val="000000"/>
          <w:lang w:val="en-US"/>
        </w:rPr>
        <w:t xml:space="preserve">: </w:t>
      </w:r>
      <w:r>
        <w:rPr>
          <w:color w:val="000000"/>
          <w:lang w:val="en-US"/>
        </w:rPr>
        <w:t>просторни</w:t>
      </w:r>
      <w:r w:rsidRPr="00C81B97">
        <w:rPr>
          <w:color w:val="000000"/>
          <w:lang w:val="en-US"/>
        </w:rPr>
        <w:t xml:space="preserve"> </w:t>
      </w:r>
      <w:r>
        <w:rPr>
          <w:color w:val="000000"/>
          <w:lang w:val="en-US"/>
        </w:rPr>
        <w:t>и</w:t>
      </w:r>
      <w:r w:rsidRPr="00C81B97">
        <w:rPr>
          <w:color w:val="000000"/>
          <w:lang w:val="en-US"/>
        </w:rPr>
        <w:t xml:space="preserve"> </w:t>
      </w:r>
      <w:r>
        <w:rPr>
          <w:color w:val="000000"/>
          <w:lang w:val="en-US"/>
        </w:rPr>
        <w:t>апликативни</w:t>
      </w:r>
      <w:r w:rsidRPr="00C81B97">
        <w:rPr>
          <w:color w:val="000000"/>
          <w:lang w:val="en-US"/>
        </w:rPr>
        <w:t xml:space="preserve">. </w:t>
      </w:r>
      <w:proofErr w:type="gramStart"/>
      <w:r>
        <w:rPr>
          <w:color w:val="000000"/>
          <w:lang w:val="en-US"/>
        </w:rPr>
        <w:t>Просторну</w:t>
      </w:r>
      <w:r w:rsidRPr="00C81B97">
        <w:rPr>
          <w:color w:val="000000"/>
          <w:lang w:val="en-US"/>
        </w:rPr>
        <w:t xml:space="preserve"> </w:t>
      </w:r>
      <w:r>
        <w:rPr>
          <w:color w:val="000000"/>
          <w:lang w:val="en-US"/>
        </w:rPr>
        <w:t>топологију</w:t>
      </w:r>
      <w:r w:rsidRPr="00C81B97">
        <w:rPr>
          <w:color w:val="000000"/>
          <w:lang w:val="en-US"/>
        </w:rPr>
        <w:t xml:space="preserve"> </w:t>
      </w:r>
      <w:r>
        <w:rPr>
          <w:color w:val="000000"/>
          <w:lang w:val="en-US"/>
        </w:rPr>
        <w:t>представљају</w:t>
      </w:r>
      <w:r w:rsidRPr="00C81B97">
        <w:rPr>
          <w:color w:val="000000"/>
          <w:lang w:val="en-US"/>
        </w:rPr>
        <w:t xml:space="preserve"> </w:t>
      </w:r>
      <w:r>
        <w:rPr>
          <w:color w:val="000000"/>
          <w:lang w:val="en-US"/>
        </w:rPr>
        <w:t>локације</w:t>
      </w:r>
      <w:r w:rsidRPr="00C81B97">
        <w:rPr>
          <w:color w:val="000000"/>
          <w:lang w:val="en-US"/>
        </w:rPr>
        <w:t xml:space="preserve"> (</w:t>
      </w:r>
      <w:r>
        <w:rPr>
          <w:color w:val="000000"/>
          <w:lang w:val="en-US"/>
        </w:rPr>
        <w:t>објекти</w:t>
      </w:r>
      <w:r w:rsidRPr="00C81B97">
        <w:rPr>
          <w:color w:val="000000"/>
          <w:lang w:val="en-US"/>
        </w:rPr>
        <w:t xml:space="preserve">, </w:t>
      </w:r>
      <w:r>
        <w:rPr>
          <w:color w:val="000000"/>
          <w:lang w:val="en-US"/>
        </w:rPr>
        <w:t>одељења</w:t>
      </w:r>
      <w:r w:rsidRPr="00C81B97">
        <w:rPr>
          <w:color w:val="000000"/>
          <w:lang w:val="en-US"/>
        </w:rPr>
        <w:t xml:space="preserve">) </w:t>
      </w:r>
      <w:r>
        <w:rPr>
          <w:color w:val="000000"/>
          <w:lang w:val="en-US"/>
        </w:rPr>
        <w:t>на</w:t>
      </w:r>
      <w:r w:rsidRPr="00C81B97">
        <w:rPr>
          <w:color w:val="000000"/>
          <w:lang w:val="en-US"/>
        </w:rPr>
        <w:t xml:space="preserve"> </w:t>
      </w:r>
      <w:r>
        <w:rPr>
          <w:color w:val="000000"/>
          <w:lang w:val="en-US"/>
        </w:rPr>
        <w:t>којима</w:t>
      </w:r>
      <w:r w:rsidRPr="00C81B97">
        <w:rPr>
          <w:color w:val="000000"/>
          <w:lang w:val="en-US"/>
        </w:rPr>
        <w:t xml:space="preserve"> </w:t>
      </w:r>
      <w:r>
        <w:rPr>
          <w:color w:val="000000"/>
          <w:lang w:val="en-US"/>
        </w:rPr>
        <w:t>постоји</w:t>
      </w:r>
      <w:r w:rsidRPr="00C81B97">
        <w:rPr>
          <w:color w:val="000000"/>
          <w:lang w:val="en-US"/>
        </w:rPr>
        <w:t xml:space="preserve"> </w:t>
      </w:r>
      <w:r>
        <w:rPr>
          <w:color w:val="000000"/>
          <w:lang w:val="en-US"/>
        </w:rPr>
        <w:t>инстанца</w:t>
      </w:r>
      <w:r w:rsidRPr="00C81B97">
        <w:rPr>
          <w:color w:val="000000"/>
          <w:lang w:val="en-US"/>
        </w:rPr>
        <w:t xml:space="preserve"> </w:t>
      </w:r>
      <w:r>
        <w:rPr>
          <w:color w:val="000000"/>
          <w:lang w:val="en-US"/>
        </w:rPr>
        <w:t>система</w:t>
      </w:r>
      <w:r w:rsidRPr="00C81B97">
        <w:rPr>
          <w:color w:val="000000"/>
          <w:lang w:val="en-US"/>
        </w:rPr>
        <w:t xml:space="preserve"> - </w:t>
      </w:r>
      <w:r>
        <w:rPr>
          <w:color w:val="000000"/>
          <w:lang w:val="en-US"/>
        </w:rPr>
        <w:t>сервер</w:t>
      </w:r>
      <w:r w:rsidRPr="00C81B97">
        <w:rPr>
          <w:color w:val="000000"/>
          <w:lang w:val="en-US"/>
        </w:rPr>
        <w:t xml:space="preserve"> </w:t>
      </w:r>
      <w:r>
        <w:rPr>
          <w:color w:val="000000"/>
          <w:lang w:val="en-US"/>
        </w:rPr>
        <w:t>базе</w:t>
      </w:r>
      <w:r w:rsidRPr="00C81B97">
        <w:rPr>
          <w:color w:val="000000"/>
          <w:lang w:val="en-US"/>
        </w:rPr>
        <w:t xml:space="preserve"> </w:t>
      </w:r>
      <w:r>
        <w:rPr>
          <w:color w:val="000000"/>
          <w:lang w:val="en-US"/>
        </w:rPr>
        <w:t>података</w:t>
      </w:r>
      <w:r w:rsidRPr="00C81B97">
        <w:rPr>
          <w:color w:val="000000"/>
          <w:lang w:val="en-US"/>
        </w:rPr>
        <w:t>.</w:t>
      </w:r>
      <w:proofErr w:type="gramEnd"/>
      <w:r w:rsidRPr="00C81B97">
        <w:rPr>
          <w:color w:val="000000"/>
          <w:lang w:val="en-US"/>
        </w:rPr>
        <w:t xml:space="preserve"> </w:t>
      </w:r>
      <w:proofErr w:type="gramStart"/>
      <w:r>
        <w:rPr>
          <w:color w:val="000000"/>
          <w:lang w:val="en-US"/>
        </w:rPr>
        <w:t>Организациону</w:t>
      </w:r>
      <w:r w:rsidRPr="00C81B97">
        <w:rPr>
          <w:color w:val="000000"/>
          <w:lang w:val="en-US"/>
        </w:rPr>
        <w:t xml:space="preserve"> </w:t>
      </w:r>
      <w:r>
        <w:rPr>
          <w:color w:val="000000"/>
          <w:lang w:val="en-US"/>
        </w:rPr>
        <w:t>топологију</w:t>
      </w:r>
      <w:r w:rsidRPr="00C81B97">
        <w:rPr>
          <w:color w:val="000000"/>
          <w:lang w:val="en-US"/>
        </w:rPr>
        <w:t xml:space="preserve"> </w:t>
      </w:r>
      <w:r>
        <w:rPr>
          <w:color w:val="000000"/>
          <w:lang w:val="en-US"/>
        </w:rPr>
        <w:t>представља</w:t>
      </w:r>
      <w:r w:rsidRPr="00C81B97">
        <w:rPr>
          <w:color w:val="000000"/>
          <w:lang w:val="en-US"/>
        </w:rPr>
        <w:t xml:space="preserve"> </w:t>
      </w:r>
      <w:r>
        <w:rPr>
          <w:color w:val="000000"/>
          <w:lang w:val="en-US"/>
        </w:rPr>
        <w:t>сет</w:t>
      </w:r>
      <w:r w:rsidRPr="00C81B97">
        <w:rPr>
          <w:color w:val="000000"/>
          <w:lang w:val="en-US"/>
        </w:rPr>
        <w:t xml:space="preserve"> </w:t>
      </w:r>
      <w:r>
        <w:rPr>
          <w:color w:val="000000"/>
          <w:lang w:val="en-US"/>
        </w:rPr>
        <w:t>апликативних</w:t>
      </w:r>
      <w:r w:rsidRPr="00C81B97">
        <w:rPr>
          <w:color w:val="000000"/>
          <w:lang w:val="en-US"/>
        </w:rPr>
        <w:t xml:space="preserve"> </w:t>
      </w:r>
      <w:r>
        <w:rPr>
          <w:color w:val="000000"/>
          <w:lang w:val="en-US"/>
        </w:rPr>
        <w:t>модула</w:t>
      </w:r>
      <w:r w:rsidRPr="00C81B97">
        <w:rPr>
          <w:color w:val="000000"/>
          <w:lang w:val="en-US"/>
        </w:rPr>
        <w:t xml:space="preserve"> </w:t>
      </w:r>
      <w:r>
        <w:rPr>
          <w:color w:val="000000"/>
          <w:lang w:val="en-US"/>
        </w:rPr>
        <w:t>који</w:t>
      </w:r>
      <w:r w:rsidRPr="00C81B97">
        <w:rPr>
          <w:color w:val="000000"/>
          <w:lang w:val="en-US"/>
        </w:rPr>
        <w:t xml:space="preserve"> </w:t>
      </w:r>
      <w:r>
        <w:rPr>
          <w:color w:val="000000"/>
          <w:lang w:val="en-US"/>
        </w:rPr>
        <w:t>се</w:t>
      </w:r>
      <w:r w:rsidRPr="00C81B97">
        <w:rPr>
          <w:color w:val="000000"/>
          <w:lang w:val="en-US"/>
        </w:rPr>
        <w:t xml:space="preserve"> </w:t>
      </w:r>
      <w:r>
        <w:rPr>
          <w:color w:val="000000"/>
          <w:lang w:val="en-US"/>
        </w:rPr>
        <w:t>користе</w:t>
      </w:r>
      <w:r w:rsidRPr="00C81B97">
        <w:rPr>
          <w:color w:val="000000"/>
          <w:lang w:val="en-US"/>
        </w:rPr>
        <w:t xml:space="preserve"> </w:t>
      </w:r>
      <w:r>
        <w:rPr>
          <w:color w:val="000000"/>
          <w:lang w:val="en-US"/>
        </w:rPr>
        <w:t>на</w:t>
      </w:r>
      <w:r w:rsidRPr="00C81B97">
        <w:rPr>
          <w:color w:val="000000"/>
          <w:lang w:val="en-US"/>
        </w:rPr>
        <w:t xml:space="preserve"> </w:t>
      </w:r>
      <w:r>
        <w:rPr>
          <w:color w:val="000000"/>
          <w:lang w:val="en-US"/>
        </w:rPr>
        <w:t>тој</w:t>
      </w:r>
      <w:r w:rsidRPr="00C81B97">
        <w:rPr>
          <w:color w:val="000000"/>
          <w:lang w:val="en-US"/>
        </w:rPr>
        <w:t xml:space="preserve"> </w:t>
      </w:r>
      <w:r>
        <w:rPr>
          <w:color w:val="000000"/>
          <w:lang w:val="en-US"/>
        </w:rPr>
        <w:t>локацији</w:t>
      </w:r>
      <w:r w:rsidRPr="00C81B97">
        <w:rPr>
          <w:color w:val="000000"/>
          <w:lang w:val="en-US"/>
        </w:rPr>
        <w:t>.</w:t>
      </w:r>
      <w:proofErr w:type="gramEnd"/>
    </w:p>
    <w:p w:rsidR="00C81B97" w:rsidRPr="00C81B97" w:rsidRDefault="00C81B97" w:rsidP="00C81B97">
      <w:pPr>
        <w:spacing w:line="276" w:lineRule="auto"/>
        <w:rPr>
          <w:color w:val="000000"/>
          <w:lang w:val="en-US"/>
        </w:rPr>
      </w:pPr>
    </w:p>
    <w:p w:rsidR="00C81B97" w:rsidRPr="00C81B97" w:rsidRDefault="00C81B97" w:rsidP="006D6D29">
      <w:pPr>
        <w:numPr>
          <w:ilvl w:val="0"/>
          <w:numId w:val="10"/>
        </w:numPr>
        <w:spacing w:line="276" w:lineRule="auto"/>
        <w:ind w:hanging="359"/>
        <w:rPr>
          <w:color w:val="000000"/>
          <w:lang w:val="en-US"/>
        </w:rPr>
      </w:pPr>
      <w:r>
        <w:rPr>
          <w:color w:val="000000"/>
          <w:lang w:val="en-US"/>
        </w:rPr>
        <w:t>Апликативни</w:t>
      </w:r>
      <w:r w:rsidRPr="00C81B97">
        <w:rPr>
          <w:color w:val="000000"/>
          <w:lang w:val="en-US"/>
        </w:rPr>
        <w:t xml:space="preserve"> </w:t>
      </w:r>
      <w:r>
        <w:rPr>
          <w:color w:val="000000"/>
          <w:lang w:val="en-US"/>
        </w:rPr>
        <w:t>модули</w:t>
      </w:r>
      <w:r w:rsidRPr="00C81B97">
        <w:rPr>
          <w:color w:val="000000"/>
          <w:lang w:val="en-US"/>
        </w:rPr>
        <w:t xml:space="preserve"> - </w:t>
      </w:r>
      <w:r>
        <w:rPr>
          <w:color w:val="000000"/>
          <w:lang w:val="en-US"/>
        </w:rPr>
        <w:t>програми</w:t>
      </w:r>
    </w:p>
    <w:p w:rsidR="00C81B97" w:rsidRPr="00C81B97" w:rsidRDefault="00C81B97" w:rsidP="00C81B97">
      <w:pPr>
        <w:spacing w:line="276" w:lineRule="auto"/>
        <w:rPr>
          <w:color w:val="000000"/>
          <w:lang w:val="en-US"/>
        </w:rPr>
      </w:pPr>
      <w:r w:rsidRPr="00C81B97">
        <w:rPr>
          <w:color w:val="000000"/>
          <w:lang w:val="en-US"/>
        </w:rPr>
        <w:tab/>
      </w:r>
    </w:p>
    <w:p w:rsidR="00C81B97" w:rsidRPr="00C81B97" w:rsidRDefault="00C81B97" w:rsidP="00C81B97">
      <w:pPr>
        <w:spacing w:line="276" w:lineRule="auto"/>
        <w:rPr>
          <w:color w:val="000000"/>
          <w:lang w:val="en-US"/>
        </w:rPr>
      </w:pPr>
      <w:r w:rsidRPr="00C81B97">
        <w:rPr>
          <w:color w:val="000000"/>
          <w:lang w:val="fr-FR"/>
        </w:rPr>
        <w:tab/>
      </w:r>
      <w:r>
        <w:rPr>
          <w:color w:val="000000"/>
          <w:lang w:val="fr-FR"/>
        </w:rPr>
        <w:t>Апликативни</w:t>
      </w:r>
      <w:r w:rsidRPr="00C81B97">
        <w:rPr>
          <w:color w:val="000000"/>
          <w:lang w:val="fr-FR"/>
        </w:rPr>
        <w:t xml:space="preserve"> </w:t>
      </w:r>
      <w:r>
        <w:rPr>
          <w:color w:val="000000"/>
          <w:lang w:val="fr-FR"/>
        </w:rPr>
        <w:t>модули</w:t>
      </w:r>
      <w:r w:rsidRPr="00C81B97">
        <w:rPr>
          <w:color w:val="000000"/>
          <w:lang w:val="fr-FR"/>
        </w:rPr>
        <w:t xml:space="preserve"> </w:t>
      </w:r>
      <w:r>
        <w:rPr>
          <w:color w:val="000000"/>
          <w:lang w:val="fr-FR"/>
        </w:rPr>
        <w:t>су</w:t>
      </w:r>
      <w:r w:rsidRPr="00C81B97">
        <w:rPr>
          <w:color w:val="000000"/>
          <w:lang w:val="fr-FR"/>
        </w:rPr>
        <w:t xml:space="preserve"> </w:t>
      </w:r>
      <w:r>
        <w:rPr>
          <w:color w:val="000000"/>
          <w:lang w:val="fr-FR"/>
        </w:rPr>
        <w:t>поједина</w:t>
      </w:r>
      <w:r w:rsidR="000A72B5">
        <w:rPr>
          <w:color w:val="000000"/>
        </w:rPr>
        <w:t>ч</w:t>
      </w:r>
      <w:r>
        <w:rPr>
          <w:color w:val="000000"/>
          <w:lang w:val="fr-FR"/>
        </w:rPr>
        <w:t>не</w:t>
      </w:r>
      <w:r w:rsidRPr="00C81B97">
        <w:rPr>
          <w:color w:val="000000"/>
          <w:lang w:val="fr-FR"/>
        </w:rPr>
        <w:t xml:space="preserve"> </w:t>
      </w:r>
      <w:r>
        <w:rPr>
          <w:color w:val="000000"/>
          <w:lang w:val="fr-FR"/>
        </w:rPr>
        <w:t>апликације</w:t>
      </w:r>
      <w:r w:rsidRPr="00C81B97">
        <w:rPr>
          <w:color w:val="000000"/>
          <w:lang w:val="fr-FR"/>
        </w:rPr>
        <w:t xml:space="preserve"> (exe). </w:t>
      </w:r>
      <w:r>
        <w:rPr>
          <w:color w:val="000000"/>
          <w:lang w:val="fr-FR"/>
        </w:rPr>
        <w:t>Прате</w:t>
      </w:r>
      <w:r w:rsidRPr="00C81B97">
        <w:rPr>
          <w:color w:val="000000"/>
          <w:lang w:val="fr-FR"/>
        </w:rPr>
        <w:t xml:space="preserve"> </w:t>
      </w:r>
      <w:r>
        <w:rPr>
          <w:color w:val="000000"/>
          <w:lang w:val="fr-FR"/>
        </w:rPr>
        <w:t>организациону</w:t>
      </w:r>
      <w:r w:rsidRPr="00C81B97">
        <w:rPr>
          <w:color w:val="000000"/>
          <w:lang w:val="fr-FR"/>
        </w:rPr>
        <w:t xml:space="preserve"> </w:t>
      </w:r>
      <w:r>
        <w:rPr>
          <w:color w:val="000000"/>
          <w:lang w:val="fr-FR"/>
        </w:rPr>
        <w:t>структуру</w:t>
      </w:r>
      <w:r w:rsidRPr="00C81B97">
        <w:rPr>
          <w:color w:val="000000"/>
          <w:lang w:val="fr-FR"/>
        </w:rPr>
        <w:t xml:space="preserve">, </w:t>
      </w:r>
      <w:r>
        <w:rPr>
          <w:color w:val="000000"/>
          <w:lang w:val="fr-FR"/>
        </w:rPr>
        <w:t>што</w:t>
      </w:r>
      <w:r w:rsidRPr="00C81B97">
        <w:rPr>
          <w:color w:val="000000"/>
          <w:lang w:val="fr-FR"/>
        </w:rPr>
        <w:t xml:space="preserve"> </w:t>
      </w:r>
      <w:r>
        <w:rPr>
          <w:color w:val="000000"/>
          <w:lang w:val="fr-FR"/>
        </w:rPr>
        <w:t>у</w:t>
      </w:r>
      <w:r w:rsidRPr="00C81B97">
        <w:rPr>
          <w:color w:val="000000"/>
          <w:lang w:val="fr-FR"/>
        </w:rPr>
        <w:t xml:space="preserve"> </w:t>
      </w:r>
      <w:r>
        <w:rPr>
          <w:color w:val="000000"/>
          <w:lang w:val="fr-FR"/>
        </w:rPr>
        <w:t>пракси</w:t>
      </w:r>
      <w:r w:rsidRPr="00C81B97">
        <w:rPr>
          <w:color w:val="000000"/>
          <w:lang w:val="fr-FR"/>
        </w:rPr>
        <w:t xml:space="preserve"> </w:t>
      </w:r>
      <w:r>
        <w:rPr>
          <w:color w:val="000000"/>
          <w:lang w:val="fr-FR"/>
        </w:rPr>
        <w:t>значи</w:t>
      </w:r>
      <w:r w:rsidRPr="00C81B97">
        <w:rPr>
          <w:color w:val="000000"/>
          <w:lang w:val="fr-FR"/>
        </w:rPr>
        <w:t xml:space="preserve"> </w:t>
      </w:r>
      <w:r>
        <w:rPr>
          <w:color w:val="000000"/>
          <w:lang w:val="fr-FR"/>
        </w:rPr>
        <w:t>да</w:t>
      </w:r>
      <w:r w:rsidRPr="00C81B97">
        <w:rPr>
          <w:color w:val="000000"/>
          <w:lang w:val="fr-FR"/>
        </w:rPr>
        <w:t xml:space="preserve"> </w:t>
      </w:r>
      <w:r>
        <w:rPr>
          <w:color w:val="000000"/>
          <w:lang w:val="fr-FR"/>
        </w:rPr>
        <w:t>свака</w:t>
      </w:r>
      <w:r w:rsidRPr="00C81B97">
        <w:rPr>
          <w:color w:val="000000"/>
          <w:lang w:val="fr-FR"/>
        </w:rPr>
        <w:t xml:space="preserve"> </w:t>
      </w:r>
      <w:r>
        <w:rPr>
          <w:color w:val="000000"/>
          <w:lang w:val="fr-FR"/>
        </w:rPr>
        <w:t>служба</w:t>
      </w:r>
      <w:r w:rsidRPr="00C81B97">
        <w:rPr>
          <w:color w:val="000000"/>
          <w:lang w:val="fr-FR"/>
        </w:rPr>
        <w:t xml:space="preserve"> </w:t>
      </w:r>
      <w:r>
        <w:rPr>
          <w:color w:val="000000"/>
          <w:lang w:val="fr-FR"/>
        </w:rPr>
        <w:t>унутар</w:t>
      </w:r>
      <w:r w:rsidRPr="00C81B97">
        <w:rPr>
          <w:color w:val="000000"/>
          <w:lang w:val="fr-FR"/>
        </w:rPr>
        <w:t xml:space="preserve"> </w:t>
      </w:r>
      <w:r>
        <w:rPr>
          <w:color w:val="000000"/>
          <w:lang w:val="fr-FR"/>
        </w:rPr>
        <w:t>КЦВ</w:t>
      </w:r>
      <w:r w:rsidRPr="00C81B97">
        <w:rPr>
          <w:color w:val="000000"/>
          <w:lang w:val="fr-FR"/>
        </w:rPr>
        <w:t xml:space="preserve"> </w:t>
      </w:r>
      <w:r>
        <w:rPr>
          <w:color w:val="000000"/>
          <w:lang w:val="fr-FR"/>
        </w:rPr>
        <w:t>има</w:t>
      </w:r>
      <w:r w:rsidRPr="00C81B97">
        <w:rPr>
          <w:color w:val="000000"/>
          <w:lang w:val="fr-FR"/>
        </w:rPr>
        <w:t xml:space="preserve"> </w:t>
      </w:r>
      <w:r>
        <w:rPr>
          <w:color w:val="000000"/>
          <w:lang w:val="fr-FR"/>
        </w:rPr>
        <w:t>свој</w:t>
      </w:r>
      <w:r w:rsidRPr="00C81B97">
        <w:rPr>
          <w:color w:val="000000"/>
          <w:lang w:val="fr-FR"/>
        </w:rPr>
        <w:t xml:space="preserve"> </w:t>
      </w:r>
      <w:r>
        <w:rPr>
          <w:color w:val="000000"/>
          <w:lang w:val="fr-FR"/>
        </w:rPr>
        <w:t>засебан</w:t>
      </w:r>
      <w:r w:rsidRPr="00C81B97">
        <w:rPr>
          <w:color w:val="000000"/>
          <w:lang w:val="fr-FR"/>
        </w:rPr>
        <w:t xml:space="preserve"> </w:t>
      </w:r>
      <w:r>
        <w:rPr>
          <w:color w:val="000000"/>
          <w:lang w:val="fr-FR"/>
        </w:rPr>
        <w:t>модул</w:t>
      </w:r>
      <w:r w:rsidRPr="00C81B97">
        <w:rPr>
          <w:color w:val="000000"/>
          <w:lang w:val="fr-FR"/>
        </w:rPr>
        <w:t xml:space="preserve">. </w:t>
      </w:r>
      <w:r>
        <w:rPr>
          <w:color w:val="000000"/>
          <w:lang w:val="fr-FR"/>
        </w:rPr>
        <w:t>Тиме</w:t>
      </w:r>
      <w:r w:rsidRPr="00C81B97">
        <w:rPr>
          <w:color w:val="000000"/>
          <w:lang w:val="fr-FR"/>
        </w:rPr>
        <w:t xml:space="preserve"> </w:t>
      </w:r>
      <w:r>
        <w:rPr>
          <w:color w:val="000000"/>
          <w:lang w:val="fr-FR"/>
        </w:rPr>
        <w:t>се</w:t>
      </w:r>
      <w:r w:rsidRPr="00C81B97">
        <w:rPr>
          <w:color w:val="000000"/>
          <w:lang w:val="fr-FR"/>
        </w:rPr>
        <w:t xml:space="preserve"> </w:t>
      </w:r>
      <w:r>
        <w:rPr>
          <w:color w:val="000000"/>
          <w:lang w:val="fr-FR"/>
        </w:rPr>
        <w:t>онемогућава</w:t>
      </w:r>
      <w:r w:rsidRPr="00C81B97">
        <w:rPr>
          <w:color w:val="000000"/>
          <w:lang w:val="fr-FR"/>
        </w:rPr>
        <w:t xml:space="preserve"> </w:t>
      </w:r>
      <w:r>
        <w:rPr>
          <w:color w:val="000000"/>
          <w:lang w:val="fr-FR"/>
        </w:rPr>
        <w:t>неовлашћен</w:t>
      </w:r>
      <w:r w:rsidRPr="00C81B97">
        <w:rPr>
          <w:color w:val="000000"/>
          <w:lang w:val="fr-FR"/>
        </w:rPr>
        <w:t xml:space="preserve"> </w:t>
      </w:r>
      <w:r>
        <w:rPr>
          <w:color w:val="000000"/>
          <w:lang w:val="fr-FR"/>
        </w:rPr>
        <w:t>приступ</w:t>
      </w:r>
      <w:r w:rsidRPr="00C81B97">
        <w:rPr>
          <w:color w:val="000000"/>
          <w:lang w:val="fr-FR"/>
        </w:rPr>
        <w:t xml:space="preserve"> </w:t>
      </w:r>
      <w:r>
        <w:rPr>
          <w:color w:val="000000"/>
          <w:lang w:val="fr-FR"/>
        </w:rPr>
        <w:t>подацима</w:t>
      </w:r>
      <w:r w:rsidRPr="00C81B97">
        <w:rPr>
          <w:color w:val="000000"/>
          <w:lang w:val="fr-FR"/>
        </w:rPr>
        <w:t xml:space="preserve"> </w:t>
      </w:r>
      <w:r>
        <w:rPr>
          <w:color w:val="000000"/>
          <w:lang w:val="fr-FR"/>
        </w:rPr>
        <w:t>који</w:t>
      </w:r>
      <w:r w:rsidRPr="00C81B97">
        <w:rPr>
          <w:color w:val="000000"/>
          <w:lang w:val="fr-FR"/>
        </w:rPr>
        <w:t xml:space="preserve"> </w:t>
      </w:r>
      <w:r>
        <w:rPr>
          <w:color w:val="000000"/>
          <w:lang w:val="fr-FR"/>
        </w:rPr>
        <w:t>су</w:t>
      </w:r>
      <w:r w:rsidRPr="00C81B97">
        <w:rPr>
          <w:color w:val="000000"/>
          <w:lang w:val="fr-FR"/>
        </w:rPr>
        <w:t xml:space="preserve"> </w:t>
      </w:r>
      <w:r>
        <w:rPr>
          <w:color w:val="000000"/>
          <w:lang w:val="fr-FR"/>
        </w:rPr>
        <w:t>у</w:t>
      </w:r>
      <w:r w:rsidRPr="00C81B97">
        <w:rPr>
          <w:color w:val="000000"/>
          <w:lang w:val="fr-FR"/>
        </w:rPr>
        <w:t xml:space="preserve"> </w:t>
      </w:r>
      <w:r>
        <w:rPr>
          <w:color w:val="000000"/>
          <w:lang w:val="fr-FR"/>
        </w:rPr>
        <w:t>надлежности</w:t>
      </w:r>
      <w:r w:rsidRPr="00C81B97">
        <w:rPr>
          <w:color w:val="000000"/>
          <w:lang w:val="fr-FR"/>
        </w:rPr>
        <w:t xml:space="preserve"> </w:t>
      </w:r>
      <w:r>
        <w:rPr>
          <w:color w:val="000000"/>
          <w:lang w:val="fr-FR"/>
        </w:rPr>
        <w:t>других</w:t>
      </w:r>
      <w:r w:rsidRPr="00C81B97">
        <w:rPr>
          <w:color w:val="000000"/>
          <w:lang w:val="fr-FR"/>
        </w:rPr>
        <w:t xml:space="preserve"> </w:t>
      </w:r>
      <w:r>
        <w:rPr>
          <w:color w:val="000000"/>
          <w:lang w:val="fr-FR"/>
        </w:rPr>
        <w:t>служби</w:t>
      </w:r>
      <w:r w:rsidRPr="00C81B97">
        <w:rPr>
          <w:color w:val="000000"/>
          <w:lang w:val="fr-FR"/>
        </w:rPr>
        <w:t xml:space="preserve">. </w:t>
      </w:r>
      <w:proofErr w:type="gramStart"/>
      <w:r>
        <w:rPr>
          <w:color w:val="000000"/>
          <w:lang w:val="en-US"/>
        </w:rPr>
        <w:t>Сви</w:t>
      </w:r>
      <w:r w:rsidRPr="00C81B97">
        <w:rPr>
          <w:color w:val="000000"/>
          <w:lang w:val="en-US"/>
        </w:rPr>
        <w:t xml:space="preserve"> </w:t>
      </w:r>
      <w:r>
        <w:rPr>
          <w:color w:val="000000"/>
          <w:lang w:val="en-US"/>
        </w:rPr>
        <w:t>модули</w:t>
      </w:r>
      <w:r w:rsidRPr="00C81B97">
        <w:rPr>
          <w:color w:val="000000"/>
          <w:lang w:val="en-US"/>
        </w:rPr>
        <w:t xml:space="preserve"> </w:t>
      </w:r>
      <w:r>
        <w:rPr>
          <w:color w:val="000000"/>
          <w:lang w:val="en-US"/>
        </w:rPr>
        <w:t>су</w:t>
      </w:r>
      <w:r w:rsidRPr="00C81B97">
        <w:rPr>
          <w:color w:val="000000"/>
          <w:lang w:val="en-US"/>
        </w:rPr>
        <w:t xml:space="preserve"> Windows </w:t>
      </w:r>
      <w:r>
        <w:rPr>
          <w:color w:val="000000"/>
          <w:lang w:val="en-US"/>
        </w:rPr>
        <w:t>апликације</w:t>
      </w:r>
      <w:r w:rsidRPr="00C81B97">
        <w:rPr>
          <w:color w:val="000000"/>
          <w:lang w:val="en-US"/>
        </w:rPr>
        <w:t xml:space="preserve"> </w:t>
      </w:r>
      <w:r>
        <w:rPr>
          <w:color w:val="000000"/>
          <w:lang w:val="en-US"/>
        </w:rPr>
        <w:t>израђене</w:t>
      </w:r>
      <w:r w:rsidRPr="00C81B97">
        <w:rPr>
          <w:color w:val="000000"/>
          <w:lang w:val="en-US"/>
        </w:rPr>
        <w:t xml:space="preserve"> Borland Delphi </w:t>
      </w:r>
      <w:r>
        <w:rPr>
          <w:color w:val="000000"/>
          <w:lang w:val="en-US"/>
        </w:rPr>
        <w:t>развојним</w:t>
      </w:r>
      <w:r w:rsidRPr="00C81B97">
        <w:rPr>
          <w:color w:val="000000"/>
          <w:lang w:val="en-US"/>
        </w:rPr>
        <w:t xml:space="preserve"> </w:t>
      </w:r>
      <w:r>
        <w:rPr>
          <w:color w:val="000000"/>
          <w:lang w:val="en-US"/>
        </w:rPr>
        <w:t>алатом</w:t>
      </w:r>
      <w:r w:rsidRPr="00C81B97">
        <w:rPr>
          <w:color w:val="000000"/>
          <w:lang w:val="en-US"/>
        </w:rPr>
        <w:t>.</w:t>
      </w:r>
      <w:proofErr w:type="gramEnd"/>
    </w:p>
    <w:p w:rsidR="00C81B97" w:rsidRPr="00C81B97" w:rsidRDefault="00C81B97" w:rsidP="00C81B97">
      <w:pPr>
        <w:spacing w:line="276" w:lineRule="auto"/>
        <w:rPr>
          <w:color w:val="000000"/>
          <w:lang w:val="en-US"/>
        </w:rPr>
      </w:pPr>
    </w:p>
    <w:p w:rsidR="00C81B97" w:rsidRPr="00C81B97" w:rsidRDefault="00C81B97" w:rsidP="006D6D29">
      <w:pPr>
        <w:numPr>
          <w:ilvl w:val="0"/>
          <w:numId w:val="9"/>
        </w:numPr>
        <w:spacing w:line="276" w:lineRule="auto"/>
        <w:ind w:hanging="359"/>
        <w:rPr>
          <w:color w:val="000000"/>
          <w:lang w:val="en-US"/>
        </w:rPr>
      </w:pPr>
      <w:r w:rsidRPr="00C81B97">
        <w:rPr>
          <w:color w:val="000000"/>
          <w:lang w:val="en-US"/>
        </w:rPr>
        <w:t xml:space="preserve">SQL </w:t>
      </w:r>
      <w:r>
        <w:rPr>
          <w:color w:val="000000"/>
          <w:lang w:val="en-US"/>
        </w:rPr>
        <w:t>сервер</w:t>
      </w:r>
      <w:r w:rsidRPr="00C81B97">
        <w:rPr>
          <w:color w:val="000000"/>
          <w:lang w:val="en-US"/>
        </w:rPr>
        <w:t xml:space="preserve"> </w:t>
      </w:r>
      <w:r>
        <w:rPr>
          <w:color w:val="000000"/>
          <w:lang w:val="en-US"/>
        </w:rPr>
        <w:t>и</w:t>
      </w:r>
      <w:r w:rsidRPr="00C81B97">
        <w:rPr>
          <w:color w:val="000000"/>
          <w:lang w:val="en-US"/>
        </w:rPr>
        <w:t xml:space="preserve"> </w:t>
      </w:r>
      <w:r>
        <w:rPr>
          <w:color w:val="000000"/>
          <w:lang w:val="en-US"/>
        </w:rPr>
        <w:t>база</w:t>
      </w:r>
      <w:r w:rsidRPr="00C81B97">
        <w:rPr>
          <w:color w:val="000000"/>
          <w:lang w:val="en-US"/>
        </w:rPr>
        <w:t xml:space="preserve"> </w:t>
      </w:r>
      <w:r>
        <w:rPr>
          <w:color w:val="000000"/>
          <w:lang w:val="en-US"/>
        </w:rPr>
        <w:t>података</w:t>
      </w:r>
    </w:p>
    <w:p w:rsidR="00C81B97" w:rsidRPr="00C81B97" w:rsidRDefault="00C81B97" w:rsidP="00C81B97">
      <w:pPr>
        <w:spacing w:line="276" w:lineRule="auto"/>
        <w:rPr>
          <w:color w:val="000000"/>
          <w:lang w:val="en-US"/>
        </w:rPr>
      </w:pPr>
      <w:r w:rsidRPr="00C81B97">
        <w:rPr>
          <w:color w:val="000000"/>
          <w:lang w:val="en-US"/>
        </w:rPr>
        <w:tab/>
      </w:r>
      <w:r w:rsidRPr="00C81B97">
        <w:rPr>
          <w:color w:val="000000"/>
          <w:lang w:val="en-US"/>
        </w:rPr>
        <w:tab/>
      </w:r>
    </w:p>
    <w:p w:rsidR="00C81B97" w:rsidRDefault="00C81B97" w:rsidP="00C81B97">
      <w:pPr>
        <w:spacing w:line="276" w:lineRule="auto"/>
        <w:rPr>
          <w:color w:val="000000"/>
        </w:rPr>
      </w:pPr>
      <w:r w:rsidRPr="00C81B97">
        <w:rPr>
          <w:color w:val="000000"/>
          <w:lang w:val="en-US"/>
        </w:rPr>
        <w:tab/>
      </w:r>
      <w:proofErr w:type="gramStart"/>
      <w:r>
        <w:rPr>
          <w:color w:val="000000"/>
          <w:lang w:val="en-US"/>
        </w:rPr>
        <w:t>Информациони</w:t>
      </w:r>
      <w:r w:rsidRPr="00C81B97">
        <w:rPr>
          <w:color w:val="000000"/>
          <w:lang w:val="en-US"/>
        </w:rPr>
        <w:t xml:space="preserve"> </w:t>
      </w:r>
      <w:r>
        <w:rPr>
          <w:color w:val="000000"/>
          <w:lang w:val="en-US"/>
        </w:rPr>
        <w:t>систем</w:t>
      </w:r>
      <w:r w:rsidRPr="00C81B97">
        <w:rPr>
          <w:color w:val="000000"/>
          <w:lang w:val="en-US"/>
        </w:rPr>
        <w:t xml:space="preserve"> </w:t>
      </w:r>
      <w:r>
        <w:rPr>
          <w:color w:val="000000"/>
          <w:lang w:val="en-US"/>
        </w:rPr>
        <w:t>КЦВ</w:t>
      </w:r>
      <w:r w:rsidRPr="00C81B97">
        <w:rPr>
          <w:color w:val="000000"/>
          <w:lang w:val="en-US"/>
        </w:rPr>
        <w:t xml:space="preserve"> </w:t>
      </w:r>
      <w:r>
        <w:rPr>
          <w:color w:val="000000"/>
          <w:lang w:val="en-US"/>
        </w:rPr>
        <w:t>је</w:t>
      </w:r>
      <w:r w:rsidRPr="00C81B97">
        <w:rPr>
          <w:color w:val="000000"/>
          <w:lang w:val="en-US"/>
        </w:rPr>
        <w:t xml:space="preserve"> </w:t>
      </w:r>
      <w:r>
        <w:rPr>
          <w:color w:val="000000"/>
          <w:lang w:val="en-US"/>
        </w:rPr>
        <w:t>реализован</w:t>
      </w:r>
      <w:r w:rsidRPr="00C81B97">
        <w:rPr>
          <w:color w:val="000000"/>
          <w:lang w:val="en-US"/>
        </w:rPr>
        <w:t xml:space="preserve"> </w:t>
      </w:r>
      <w:r>
        <w:rPr>
          <w:color w:val="000000"/>
          <w:lang w:val="en-US"/>
        </w:rPr>
        <w:t>употребом</w:t>
      </w:r>
      <w:r w:rsidRPr="00C81B97">
        <w:rPr>
          <w:color w:val="000000"/>
          <w:lang w:val="en-US"/>
        </w:rPr>
        <w:t xml:space="preserve"> SQL </w:t>
      </w:r>
      <w:r>
        <w:rPr>
          <w:color w:val="000000"/>
          <w:lang w:val="en-US"/>
        </w:rPr>
        <w:t>сервера</w:t>
      </w:r>
      <w:r w:rsidRPr="00C81B97">
        <w:rPr>
          <w:color w:val="000000"/>
          <w:lang w:val="en-US"/>
        </w:rPr>
        <w:t xml:space="preserve"> </w:t>
      </w:r>
      <w:r>
        <w:rPr>
          <w:color w:val="000000"/>
          <w:lang w:val="en-US"/>
        </w:rPr>
        <w:t>под</w:t>
      </w:r>
      <w:r w:rsidRPr="00C81B97">
        <w:rPr>
          <w:color w:val="000000"/>
          <w:lang w:val="en-US"/>
        </w:rPr>
        <w:t xml:space="preserve"> </w:t>
      </w:r>
      <w:r>
        <w:rPr>
          <w:color w:val="000000"/>
          <w:lang w:val="en-US"/>
        </w:rPr>
        <w:t>називом</w:t>
      </w:r>
      <w:r w:rsidRPr="00C81B97">
        <w:rPr>
          <w:color w:val="000000"/>
          <w:lang w:val="en-US"/>
        </w:rPr>
        <w:t xml:space="preserve"> “Sybase SQL Anywhere”.</w:t>
      </w:r>
      <w:proofErr w:type="gramEnd"/>
      <w:r w:rsidRPr="00C81B97">
        <w:rPr>
          <w:color w:val="000000"/>
          <w:lang w:val="en-US"/>
        </w:rPr>
        <w:t xml:space="preserve"> </w:t>
      </w:r>
      <w:r w:rsidR="0019739D">
        <w:rPr>
          <w:color w:val="000000"/>
          <w:lang w:val="en-US"/>
        </w:rPr>
        <w:t>Чињеница</w:t>
      </w:r>
      <w:r w:rsidRPr="00C81B97">
        <w:rPr>
          <w:color w:val="000000"/>
          <w:lang w:val="en-US"/>
        </w:rPr>
        <w:t xml:space="preserve"> </w:t>
      </w:r>
      <w:r w:rsidR="0019739D">
        <w:rPr>
          <w:color w:val="000000"/>
          <w:lang w:val="en-US"/>
        </w:rPr>
        <w:t>да</w:t>
      </w:r>
      <w:r w:rsidRPr="00C81B97">
        <w:rPr>
          <w:color w:val="000000"/>
          <w:lang w:val="en-US"/>
        </w:rPr>
        <w:t xml:space="preserve"> </w:t>
      </w:r>
      <w:r w:rsidR="0019739D">
        <w:rPr>
          <w:color w:val="000000"/>
          <w:lang w:val="en-US"/>
        </w:rPr>
        <w:t>овај</w:t>
      </w:r>
      <w:r w:rsidRPr="00C81B97">
        <w:rPr>
          <w:color w:val="000000"/>
          <w:lang w:val="en-US"/>
        </w:rPr>
        <w:t xml:space="preserve"> </w:t>
      </w:r>
      <w:r w:rsidR="0019739D">
        <w:rPr>
          <w:color w:val="000000"/>
          <w:lang w:val="en-US"/>
        </w:rPr>
        <w:t>производ</w:t>
      </w:r>
      <w:r w:rsidRPr="00C81B97">
        <w:rPr>
          <w:color w:val="000000"/>
          <w:lang w:val="en-US"/>
        </w:rPr>
        <w:t xml:space="preserve"> </w:t>
      </w:r>
      <w:r w:rsidR="0019739D">
        <w:rPr>
          <w:color w:val="000000"/>
          <w:lang w:val="en-US"/>
        </w:rPr>
        <w:t>има</w:t>
      </w:r>
      <w:r w:rsidRPr="00C81B97">
        <w:rPr>
          <w:color w:val="000000"/>
          <w:lang w:val="en-US"/>
        </w:rPr>
        <w:t xml:space="preserve"> </w:t>
      </w:r>
      <w:r w:rsidR="0019739D">
        <w:rPr>
          <w:color w:val="000000"/>
          <w:lang w:val="en-US"/>
        </w:rPr>
        <w:t>идентичне</w:t>
      </w:r>
      <w:r w:rsidRPr="00C81B97">
        <w:rPr>
          <w:color w:val="000000"/>
          <w:lang w:val="en-US"/>
        </w:rPr>
        <w:t xml:space="preserve"> </w:t>
      </w:r>
      <w:r w:rsidR="0019739D">
        <w:rPr>
          <w:color w:val="000000"/>
          <w:lang w:val="en-US"/>
        </w:rPr>
        <w:t>функционалности</w:t>
      </w:r>
      <w:r w:rsidRPr="00C81B97">
        <w:rPr>
          <w:color w:val="000000"/>
          <w:lang w:val="en-US"/>
        </w:rPr>
        <w:t xml:space="preserve"> </w:t>
      </w:r>
      <w:r w:rsidR="0019739D">
        <w:rPr>
          <w:color w:val="000000"/>
          <w:lang w:val="en-US"/>
        </w:rPr>
        <w:t>када</w:t>
      </w:r>
      <w:r w:rsidRPr="00C81B97">
        <w:rPr>
          <w:color w:val="000000"/>
          <w:lang w:val="en-US"/>
        </w:rPr>
        <w:t xml:space="preserve"> </w:t>
      </w:r>
      <w:r w:rsidR="0019739D">
        <w:rPr>
          <w:color w:val="000000"/>
          <w:lang w:val="en-US"/>
        </w:rPr>
        <w:t>ради</w:t>
      </w:r>
      <w:r w:rsidRPr="00C81B97">
        <w:rPr>
          <w:color w:val="000000"/>
          <w:lang w:val="en-US"/>
        </w:rPr>
        <w:t xml:space="preserve"> </w:t>
      </w:r>
      <w:r w:rsidR="0019739D">
        <w:rPr>
          <w:color w:val="000000"/>
          <w:lang w:val="en-US"/>
        </w:rPr>
        <w:t>и</w:t>
      </w:r>
      <w:r w:rsidRPr="00C81B97">
        <w:rPr>
          <w:color w:val="000000"/>
          <w:lang w:val="en-US"/>
        </w:rPr>
        <w:t xml:space="preserve"> </w:t>
      </w:r>
      <w:r w:rsidR="0019739D">
        <w:rPr>
          <w:color w:val="000000"/>
          <w:lang w:val="en-US"/>
        </w:rPr>
        <w:t>на</w:t>
      </w:r>
      <w:r w:rsidRPr="00C81B97">
        <w:rPr>
          <w:color w:val="000000"/>
          <w:lang w:val="en-US"/>
        </w:rPr>
        <w:t xml:space="preserve"> </w:t>
      </w:r>
      <w:r w:rsidR="0019739D">
        <w:rPr>
          <w:color w:val="000000"/>
          <w:lang w:val="en-US"/>
        </w:rPr>
        <w:t>појединачном</w:t>
      </w:r>
      <w:r w:rsidRPr="00C81B97">
        <w:rPr>
          <w:color w:val="000000"/>
          <w:lang w:val="en-US"/>
        </w:rPr>
        <w:t xml:space="preserve"> </w:t>
      </w:r>
      <w:r w:rsidR="0019739D">
        <w:rPr>
          <w:color w:val="000000"/>
          <w:lang w:val="en-US"/>
        </w:rPr>
        <w:t>рачунару</w:t>
      </w:r>
      <w:r w:rsidRPr="00C81B97">
        <w:rPr>
          <w:color w:val="000000"/>
          <w:lang w:val="en-US"/>
        </w:rPr>
        <w:t xml:space="preserve"> </w:t>
      </w:r>
      <w:r w:rsidR="0019739D">
        <w:rPr>
          <w:color w:val="000000"/>
          <w:lang w:val="en-US"/>
        </w:rPr>
        <w:t>и</w:t>
      </w:r>
      <w:r w:rsidRPr="00C81B97">
        <w:rPr>
          <w:color w:val="000000"/>
          <w:lang w:val="en-US"/>
        </w:rPr>
        <w:t xml:space="preserve"> </w:t>
      </w:r>
      <w:r w:rsidR="0019739D">
        <w:rPr>
          <w:color w:val="000000"/>
          <w:lang w:val="en-US"/>
        </w:rPr>
        <w:t>на</w:t>
      </w:r>
      <w:r w:rsidRPr="00C81B97">
        <w:rPr>
          <w:color w:val="000000"/>
          <w:lang w:val="en-US"/>
        </w:rPr>
        <w:t xml:space="preserve"> </w:t>
      </w:r>
      <w:r w:rsidR="0019739D">
        <w:rPr>
          <w:color w:val="000000"/>
          <w:lang w:val="en-US"/>
        </w:rPr>
        <w:t>серверу</w:t>
      </w:r>
      <w:r w:rsidRPr="00C81B97">
        <w:rPr>
          <w:color w:val="000000"/>
          <w:lang w:val="en-US"/>
        </w:rPr>
        <w:t xml:space="preserve"> </w:t>
      </w:r>
      <w:r w:rsidR="0019739D">
        <w:rPr>
          <w:color w:val="000000"/>
          <w:lang w:val="en-US"/>
        </w:rPr>
        <w:t>омогућила</w:t>
      </w:r>
      <w:r w:rsidRPr="00C81B97">
        <w:rPr>
          <w:color w:val="000000"/>
          <w:lang w:val="en-US"/>
        </w:rPr>
        <w:t xml:space="preserve"> </w:t>
      </w:r>
      <w:r w:rsidR="0019739D">
        <w:rPr>
          <w:color w:val="000000"/>
          <w:lang w:val="en-US"/>
        </w:rPr>
        <w:t>да</w:t>
      </w:r>
      <w:r w:rsidRPr="00C81B97">
        <w:rPr>
          <w:color w:val="000000"/>
          <w:lang w:val="en-US"/>
        </w:rPr>
        <w:t xml:space="preserve"> </w:t>
      </w:r>
      <w:r w:rsidR="0019739D">
        <w:rPr>
          <w:color w:val="000000"/>
          <w:lang w:val="en-US"/>
        </w:rPr>
        <w:t>се</w:t>
      </w:r>
      <w:r w:rsidRPr="00C81B97">
        <w:rPr>
          <w:color w:val="000000"/>
          <w:lang w:val="en-US"/>
        </w:rPr>
        <w:t xml:space="preserve"> </w:t>
      </w:r>
      <w:r w:rsidR="0019739D">
        <w:rPr>
          <w:color w:val="000000"/>
          <w:lang w:val="en-US"/>
        </w:rPr>
        <w:t>превазиђе</w:t>
      </w:r>
      <w:r w:rsidRPr="00C81B97">
        <w:rPr>
          <w:color w:val="000000"/>
          <w:lang w:val="en-US"/>
        </w:rPr>
        <w:t xml:space="preserve"> </w:t>
      </w:r>
      <w:r w:rsidR="0019739D">
        <w:rPr>
          <w:color w:val="000000"/>
          <w:lang w:val="en-US"/>
        </w:rPr>
        <w:t>проблем</w:t>
      </w:r>
      <w:r w:rsidRPr="00C81B97">
        <w:rPr>
          <w:color w:val="000000"/>
          <w:lang w:val="en-US"/>
        </w:rPr>
        <w:t xml:space="preserve"> </w:t>
      </w:r>
      <w:r w:rsidR="0019739D">
        <w:rPr>
          <w:color w:val="000000"/>
          <w:lang w:val="en-US"/>
        </w:rPr>
        <w:t>непостојања</w:t>
      </w:r>
      <w:r w:rsidRPr="00C81B97">
        <w:rPr>
          <w:color w:val="000000"/>
          <w:lang w:val="en-US"/>
        </w:rPr>
        <w:t xml:space="preserve"> </w:t>
      </w:r>
      <w:r w:rsidR="0019739D">
        <w:rPr>
          <w:color w:val="000000"/>
          <w:lang w:val="en-US"/>
        </w:rPr>
        <w:t>комплетне</w:t>
      </w:r>
      <w:r w:rsidRPr="00C81B97">
        <w:rPr>
          <w:color w:val="000000"/>
          <w:lang w:val="en-US"/>
        </w:rPr>
        <w:t xml:space="preserve"> </w:t>
      </w:r>
      <w:r w:rsidR="0019739D">
        <w:rPr>
          <w:color w:val="000000"/>
          <w:lang w:val="en-US"/>
        </w:rPr>
        <w:t>мрежне</w:t>
      </w:r>
      <w:r w:rsidRPr="00C81B97">
        <w:rPr>
          <w:color w:val="000000"/>
          <w:lang w:val="en-US"/>
        </w:rPr>
        <w:t xml:space="preserve"> </w:t>
      </w:r>
      <w:r w:rsidR="0019739D">
        <w:rPr>
          <w:color w:val="000000"/>
          <w:lang w:val="en-US"/>
        </w:rPr>
        <w:t>инфраструктуре</w:t>
      </w:r>
      <w:r w:rsidRPr="00C81B97">
        <w:rPr>
          <w:color w:val="000000"/>
          <w:lang w:val="en-US"/>
        </w:rPr>
        <w:t xml:space="preserve"> </w:t>
      </w:r>
      <w:proofErr w:type="gramStart"/>
      <w:r w:rsidR="0019739D">
        <w:rPr>
          <w:color w:val="000000"/>
          <w:lang w:val="en-US"/>
        </w:rPr>
        <w:t>КЦВ</w:t>
      </w:r>
      <w:r w:rsidRPr="00C81B97">
        <w:rPr>
          <w:color w:val="000000"/>
          <w:lang w:val="en-US"/>
        </w:rPr>
        <w:t xml:space="preserve">  </w:t>
      </w:r>
      <w:r w:rsidR="0019739D">
        <w:rPr>
          <w:color w:val="000000"/>
          <w:lang w:val="en-US"/>
        </w:rPr>
        <w:t>и</w:t>
      </w:r>
      <w:proofErr w:type="gramEnd"/>
      <w:r w:rsidRPr="00C81B97">
        <w:rPr>
          <w:color w:val="000000"/>
          <w:lang w:val="en-US"/>
        </w:rPr>
        <w:t xml:space="preserve"> </w:t>
      </w:r>
      <w:r w:rsidR="0019739D">
        <w:rPr>
          <w:color w:val="000000"/>
          <w:lang w:val="en-US"/>
        </w:rPr>
        <w:t>да</w:t>
      </w:r>
      <w:r w:rsidRPr="00C81B97">
        <w:rPr>
          <w:color w:val="000000"/>
          <w:lang w:val="en-US"/>
        </w:rPr>
        <w:t xml:space="preserve"> </w:t>
      </w:r>
      <w:r w:rsidR="0019739D">
        <w:rPr>
          <w:color w:val="000000"/>
          <w:lang w:val="en-US"/>
        </w:rPr>
        <w:t>се</w:t>
      </w:r>
      <w:r w:rsidRPr="00C81B97">
        <w:rPr>
          <w:color w:val="000000"/>
          <w:lang w:val="en-US"/>
        </w:rPr>
        <w:t xml:space="preserve"> </w:t>
      </w:r>
      <w:r w:rsidR="0019739D">
        <w:rPr>
          <w:color w:val="000000"/>
          <w:lang w:val="en-US"/>
        </w:rPr>
        <w:t>на</w:t>
      </w:r>
      <w:r w:rsidRPr="00C81B97">
        <w:rPr>
          <w:color w:val="000000"/>
          <w:lang w:val="en-US"/>
        </w:rPr>
        <w:t xml:space="preserve"> </w:t>
      </w:r>
      <w:r w:rsidR="0019739D">
        <w:rPr>
          <w:color w:val="000000"/>
          <w:lang w:val="en-US"/>
        </w:rPr>
        <w:t>свим</w:t>
      </w:r>
      <w:r w:rsidRPr="00C81B97">
        <w:rPr>
          <w:color w:val="000000"/>
          <w:lang w:val="en-US"/>
        </w:rPr>
        <w:t xml:space="preserve"> </w:t>
      </w:r>
      <w:r w:rsidR="0019739D">
        <w:rPr>
          <w:color w:val="000000"/>
          <w:lang w:val="en-US"/>
        </w:rPr>
        <w:t>локацијама</w:t>
      </w:r>
      <w:r w:rsidRPr="00C81B97">
        <w:rPr>
          <w:color w:val="000000"/>
          <w:lang w:val="en-US"/>
        </w:rPr>
        <w:t xml:space="preserve"> </w:t>
      </w:r>
      <w:r w:rsidR="0019739D">
        <w:rPr>
          <w:color w:val="000000"/>
          <w:lang w:val="en-US"/>
        </w:rPr>
        <w:t>користи</w:t>
      </w:r>
      <w:r w:rsidRPr="00C81B97">
        <w:rPr>
          <w:color w:val="000000"/>
          <w:lang w:val="en-US"/>
        </w:rPr>
        <w:t xml:space="preserve"> </w:t>
      </w:r>
      <w:r w:rsidR="0019739D">
        <w:rPr>
          <w:color w:val="000000"/>
          <w:lang w:val="en-US"/>
        </w:rPr>
        <w:t>исти</w:t>
      </w:r>
      <w:r w:rsidRPr="00C81B97">
        <w:rPr>
          <w:color w:val="000000"/>
          <w:lang w:val="en-US"/>
        </w:rPr>
        <w:t xml:space="preserve"> </w:t>
      </w:r>
      <w:r w:rsidR="0019739D">
        <w:rPr>
          <w:color w:val="000000"/>
          <w:lang w:val="en-US"/>
        </w:rPr>
        <w:t>програм</w:t>
      </w:r>
      <w:r w:rsidRPr="00C81B97">
        <w:rPr>
          <w:color w:val="000000"/>
          <w:lang w:val="en-US"/>
        </w:rPr>
        <w:t xml:space="preserve"> </w:t>
      </w:r>
      <w:r w:rsidR="0019739D">
        <w:rPr>
          <w:color w:val="000000"/>
          <w:lang w:val="en-US"/>
        </w:rPr>
        <w:t>и</w:t>
      </w:r>
      <w:r w:rsidRPr="00C81B97">
        <w:rPr>
          <w:color w:val="000000"/>
          <w:lang w:val="en-US"/>
        </w:rPr>
        <w:t xml:space="preserve"> </w:t>
      </w:r>
      <w:r w:rsidR="0019739D">
        <w:rPr>
          <w:color w:val="000000"/>
          <w:lang w:val="en-US"/>
        </w:rPr>
        <w:t>база</w:t>
      </w:r>
      <w:r w:rsidRPr="00C81B97">
        <w:rPr>
          <w:color w:val="000000"/>
          <w:lang w:val="en-US"/>
        </w:rPr>
        <w:t xml:space="preserve"> </w:t>
      </w:r>
      <w:r w:rsidR="0019739D">
        <w:rPr>
          <w:color w:val="000000"/>
          <w:lang w:val="en-US"/>
        </w:rPr>
        <w:t>података</w:t>
      </w:r>
      <w:r w:rsidRPr="00C81B97">
        <w:rPr>
          <w:color w:val="000000"/>
          <w:lang w:val="en-US"/>
        </w:rPr>
        <w:t xml:space="preserve">. </w:t>
      </w:r>
    </w:p>
    <w:p w:rsidR="000A72B5" w:rsidRDefault="001B049C" w:rsidP="00C81B97">
      <w:pPr>
        <w:spacing w:line="276" w:lineRule="auto"/>
        <w:rPr>
          <w:color w:val="000000"/>
        </w:rPr>
      </w:pPr>
      <w:r>
        <w:rPr>
          <w:color w:val="000000"/>
        </w:rPr>
        <w:t xml:space="preserve"> </w:t>
      </w:r>
    </w:p>
    <w:p w:rsidR="005C3A11" w:rsidRDefault="005C3A11" w:rsidP="00C81B97">
      <w:pPr>
        <w:spacing w:line="276" w:lineRule="auto"/>
        <w:rPr>
          <w:color w:val="000000"/>
        </w:rPr>
      </w:pPr>
    </w:p>
    <w:p w:rsidR="005C3A11" w:rsidRPr="000A72B5" w:rsidRDefault="005C3A11" w:rsidP="00C81B97">
      <w:pPr>
        <w:spacing w:line="276" w:lineRule="auto"/>
        <w:rPr>
          <w:color w:val="000000"/>
        </w:rPr>
      </w:pPr>
    </w:p>
    <w:p w:rsidR="00C81B97" w:rsidRPr="00C81B97" w:rsidRDefault="00C81B97" w:rsidP="00C81B97">
      <w:pPr>
        <w:spacing w:line="276" w:lineRule="auto"/>
        <w:rPr>
          <w:color w:val="000000"/>
          <w:lang w:val="en-US"/>
        </w:rPr>
      </w:pPr>
    </w:p>
    <w:p w:rsidR="0019739D" w:rsidRPr="0019739D" w:rsidRDefault="0019739D" w:rsidP="006D6D29">
      <w:pPr>
        <w:numPr>
          <w:ilvl w:val="0"/>
          <w:numId w:val="13"/>
        </w:numPr>
        <w:spacing w:line="276" w:lineRule="auto"/>
        <w:ind w:hanging="359"/>
        <w:rPr>
          <w:color w:val="000000"/>
          <w:lang w:val="en-US"/>
        </w:rPr>
      </w:pPr>
      <w:r>
        <w:rPr>
          <w:color w:val="000000"/>
          <w:lang w:val="en-US"/>
        </w:rPr>
        <w:lastRenderedPageBreak/>
        <w:t>Спецификација</w:t>
      </w:r>
      <w:r w:rsidRPr="0019739D">
        <w:rPr>
          <w:color w:val="000000"/>
          <w:lang w:val="en-US"/>
        </w:rPr>
        <w:t xml:space="preserve"> </w:t>
      </w:r>
      <w:r>
        <w:rPr>
          <w:color w:val="000000"/>
          <w:lang w:val="en-US"/>
        </w:rPr>
        <w:t>апликативних</w:t>
      </w:r>
      <w:r w:rsidRPr="0019739D">
        <w:rPr>
          <w:color w:val="000000"/>
          <w:lang w:val="en-US"/>
        </w:rPr>
        <w:t xml:space="preserve"> </w:t>
      </w:r>
      <w:r>
        <w:rPr>
          <w:color w:val="000000"/>
          <w:lang w:val="en-US"/>
        </w:rPr>
        <w:t>модула</w:t>
      </w:r>
    </w:p>
    <w:p w:rsidR="0019739D" w:rsidRPr="0019739D" w:rsidRDefault="0019739D" w:rsidP="0019739D">
      <w:pPr>
        <w:spacing w:line="276" w:lineRule="auto"/>
        <w:rPr>
          <w:color w:val="000000"/>
          <w:lang w:val="en-U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37"/>
        <w:gridCol w:w="992"/>
        <w:gridCol w:w="6231"/>
      </w:tblGrid>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Апликативни</w:t>
            </w:r>
            <w:r w:rsidRPr="0019739D">
              <w:rPr>
                <w:b/>
                <w:color w:val="000000"/>
                <w:lang w:val="en-US"/>
              </w:rPr>
              <w:t xml:space="preserve"> </w:t>
            </w:r>
            <w:r>
              <w:rPr>
                <w:b/>
                <w:color w:val="000000"/>
                <w:lang w:val="en-US"/>
              </w:rPr>
              <w:t>модул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Код</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Кратак</w:t>
            </w:r>
            <w:r w:rsidRPr="0019739D">
              <w:rPr>
                <w:b/>
                <w:color w:val="000000"/>
                <w:lang w:val="en-US"/>
              </w:rPr>
              <w:t xml:space="preserve"> </w:t>
            </w:r>
            <w:r>
              <w:rPr>
                <w:b/>
                <w:color w:val="000000"/>
                <w:lang w:val="en-US"/>
              </w:rPr>
              <w:t>опис</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Финансијско</w:t>
            </w:r>
            <w:r w:rsidRPr="0019739D">
              <w:rPr>
                <w:color w:val="000000"/>
                <w:lang w:val="en-US"/>
              </w:rPr>
              <w:t xml:space="preserve"> </w:t>
            </w:r>
            <w:r>
              <w:rPr>
                <w:color w:val="000000"/>
                <w:lang w:val="en-US"/>
              </w:rPr>
              <w:t>књиговодство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FIN</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Буџетско</w:t>
            </w:r>
            <w:r w:rsidRPr="0019739D">
              <w:rPr>
                <w:color w:val="000000"/>
                <w:lang w:val="en-US"/>
              </w:rPr>
              <w:t xml:space="preserve"> </w:t>
            </w:r>
            <w:r>
              <w:rPr>
                <w:color w:val="000000"/>
                <w:lang w:val="en-US"/>
              </w:rPr>
              <w:t>књиговодство</w:t>
            </w:r>
            <w:r w:rsidRPr="0019739D">
              <w:rPr>
                <w:color w:val="000000"/>
                <w:lang w:val="en-US"/>
              </w:rPr>
              <w:t xml:space="preserve">, </w:t>
            </w:r>
            <w:r>
              <w:rPr>
                <w:color w:val="000000"/>
                <w:lang w:val="en-US"/>
              </w:rPr>
              <w:t>главна</w:t>
            </w:r>
            <w:r w:rsidRPr="0019739D">
              <w:rPr>
                <w:color w:val="000000"/>
                <w:lang w:val="en-US"/>
              </w:rPr>
              <w:t xml:space="preserve"> </w:t>
            </w:r>
            <w:r>
              <w:rPr>
                <w:color w:val="000000"/>
                <w:lang w:val="en-US"/>
              </w:rPr>
              <w:t>књига</w:t>
            </w:r>
            <w:r w:rsidRPr="0019739D">
              <w:rPr>
                <w:color w:val="000000"/>
                <w:lang w:val="en-US"/>
              </w:rPr>
              <w:t xml:space="preserve">, </w:t>
            </w:r>
            <w:r>
              <w:rPr>
                <w:color w:val="000000"/>
                <w:lang w:val="en-US"/>
              </w:rPr>
              <w:t>аналитика</w:t>
            </w:r>
            <w:r w:rsidRPr="0019739D">
              <w:rPr>
                <w:color w:val="000000"/>
                <w:lang w:val="en-US"/>
              </w:rPr>
              <w:t xml:space="preserve"> </w:t>
            </w:r>
            <w:r>
              <w:rPr>
                <w:color w:val="000000"/>
                <w:lang w:val="en-US"/>
              </w:rPr>
              <w:t>купаца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добављача</w:t>
            </w:r>
            <w:r w:rsidRPr="0019739D">
              <w:rPr>
                <w:color w:val="000000"/>
                <w:lang w:val="en-US"/>
              </w:rPr>
              <w:t xml:space="preserve">, </w:t>
            </w:r>
            <w:r>
              <w:rPr>
                <w:color w:val="000000"/>
                <w:lang w:val="en-US"/>
              </w:rPr>
              <w:t>израда</w:t>
            </w:r>
            <w:r w:rsidRPr="0019739D">
              <w:rPr>
                <w:color w:val="000000"/>
                <w:lang w:val="en-US"/>
              </w:rPr>
              <w:t xml:space="preserve"> </w:t>
            </w:r>
            <w:r>
              <w:rPr>
                <w:color w:val="000000"/>
                <w:lang w:val="en-US"/>
              </w:rPr>
              <w:t>рачуноводствених</w:t>
            </w:r>
            <w:r w:rsidRPr="0019739D">
              <w:rPr>
                <w:color w:val="000000"/>
                <w:lang w:val="en-US"/>
              </w:rPr>
              <w:t xml:space="preserve"> </w:t>
            </w:r>
            <w:r>
              <w:rPr>
                <w:color w:val="000000"/>
                <w:lang w:val="en-US"/>
              </w:rPr>
              <w:t>извештаја</w:t>
            </w:r>
            <w:r w:rsidRPr="0019739D">
              <w:rPr>
                <w:color w:val="000000"/>
                <w:lang w:val="en-US"/>
              </w:rPr>
              <w:t xml:space="preserve">, </w:t>
            </w:r>
            <w:r>
              <w:rPr>
                <w:color w:val="000000"/>
                <w:lang w:val="en-US"/>
              </w:rPr>
              <w:t>преузимање</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из</w:t>
            </w:r>
            <w:r w:rsidRPr="0019739D">
              <w:rPr>
                <w:color w:val="000000"/>
                <w:lang w:val="en-US"/>
              </w:rPr>
              <w:t xml:space="preserve"> </w:t>
            </w:r>
            <w:r>
              <w:rPr>
                <w:color w:val="000000"/>
                <w:lang w:val="en-US"/>
              </w:rPr>
              <w:t>других</w:t>
            </w:r>
            <w:r w:rsidRPr="0019739D">
              <w:rPr>
                <w:color w:val="000000"/>
                <w:lang w:val="en-US"/>
              </w:rPr>
              <w:t xml:space="preserve"> </w:t>
            </w:r>
            <w:r>
              <w:rPr>
                <w:color w:val="000000"/>
                <w:lang w:val="en-US"/>
              </w:rPr>
              <w:t>модула</w:t>
            </w:r>
            <w:r w:rsidRPr="0019739D">
              <w:rPr>
                <w:color w:val="000000"/>
                <w:lang w:val="en-US"/>
              </w:rPr>
              <w:t xml:space="preserve"> (MAT, FKT, FKTP, FOB...)</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Ликвидатура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FOB</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Ванбилансна</w:t>
            </w:r>
            <w:r w:rsidRPr="0019739D">
              <w:rPr>
                <w:color w:val="000000"/>
                <w:lang w:val="en-US"/>
              </w:rPr>
              <w:t xml:space="preserve"> </w:t>
            </w:r>
            <w:r>
              <w:rPr>
                <w:color w:val="000000"/>
                <w:lang w:val="en-US"/>
              </w:rPr>
              <w:t>евиденција</w:t>
            </w:r>
            <w:r w:rsidRPr="0019739D">
              <w:rPr>
                <w:color w:val="000000"/>
                <w:lang w:val="en-US"/>
              </w:rPr>
              <w:t xml:space="preserve"> </w:t>
            </w:r>
            <w:r>
              <w:rPr>
                <w:color w:val="000000"/>
                <w:lang w:val="en-US"/>
              </w:rPr>
              <w:t>свих</w:t>
            </w:r>
            <w:r w:rsidRPr="0019739D">
              <w:rPr>
                <w:color w:val="000000"/>
                <w:lang w:val="en-US"/>
              </w:rPr>
              <w:t xml:space="preserve"> </w:t>
            </w:r>
            <w:r>
              <w:rPr>
                <w:color w:val="000000"/>
                <w:lang w:val="en-US"/>
              </w:rPr>
              <w:t>финансијских</w:t>
            </w:r>
            <w:r w:rsidRPr="0019739D">
              <w:rPr>
                <w:color w:val="000000"/>
                <w:lang w:val="en-US"/>
              </w:rPr>
              <w:t xml:space="preserve"> </w:t>
            </w:r>
            <w:r>
              <w:rPr>
                <w:color w:val="000000"/>
                <w:lang w:val="en-US"/>
              </w:rPr>
              <w:t>обавеза</w:t>
            </w:r>
            <w:r w:rsidRPr="0019739D">
              <w:rPr>
                <w:color w:val="000000"/>
                <w:lang w:val="en-US"/>
              </w:rPr>
              <w:t xml:space="preserve"> </w:t>
            </w:r>
            <w:r>
              <w:rPr>
                <w:color w:val="000000"/>
                <w:lang w:val="en-US"/>
              </w:rPr>
              <w:t>КЦВ</w:t>
            </w:r>
            <w:r w:rsidRPr="0019739D">
              <w:rPr>
                <w:color w:val="000000"/>
                <w:lang w:val="en-US"/>
              </w:rPr>
              <w:t xml:space="preserve">, </w:t>
            </w:r>
            <w:r>
              <w:rPr>
                <w:color w:val="000000"/>
                <w:lang w:val="en-US"/>
              </w:rPr>
              <w:t>платни</w:t>
            </w:r>
            <w:r w:rsidRPr="0019739D">
              <w:rPr>
                <w:color w:val="000000"/>
                <w:lang w:val="en-US"/>
              </w:rPr>
              <w:t xml:space="preserve"> </w:t>
            </w:r>
            <w:r>
              <w:rPr>
                <w:color w:val="000000"/>
                <w:lang w:val="en-US"/>
              </w:rPr>
              <w:t>промет</w:t>
            </w:r>
            <w:r w:rsidRPr="0019739D">
              <w:rPr>
                <w:color w:val="000000"/>
                <w:lang w:val="en-US"/>
              </w:rPr>
              <w:t xml:space="preserve">, </w:t>
            </w:r>
            <w:r>
              <w:rPr>
                <w:color w:val="000000"/>
                <w:lang w:val="en-US"/>
              </w:rPr>
              <w:t>праћење</w:t>
            </w:r>
            <w:r w:rsidRPr="0019739D">
              <w:rPr>
                <w:color w:val="000000"/>
                <w:lang w:val="en-US"/>
              </w:rPr>
              <w:t xml:space="preserve"> </w:t>
            </w:r>
            <w:r>
              <w:rPr>
                <w:color w:val="000000"/>
                <w:lang w:val="en-US"/>
              </w:rPr>
              <w:t>промета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стања</w:t>
            </w:r>
            <w:r w:rsidRPr="0019739D">
              <w:rPr>
                <w:color w:val="000000"/>
                <w:lang w:val="en-US"/>
              </w:rPr>
              <w:t xml:space="preserve"> </w:t>
            </w:r>
            <w:r>
              <w:rPr>
                <w:color w:val="000000"/>
                <w:lang w:val="en-US"/>
              </w:rPr>
              <w:t>на</w:t>
            </w:r>
            <w:r w:rsidRPr="0019739D">
              <w:rPr>
                <w:color w:val="000000"/>
                <w:lang w:val="en-US"/>
              </w:rPr>
              <w:t xml:space="preserve"> </w:t>
            </w:r>
            <w:r>
              <w:rPr>
                <w:color w:val="000000"/>
                <w:lang w:val="en-US"/>
              </w:rPr>
              <w:t>текућим</w:t>
            </w:r>
            <w:r w:rsidRPr="0019739D">
              <w:rPr>
                <w:color w:val="000000"/>
                <w:lang w:val="en-US"/>
              </w:rPr>
              <w:t xml:space="preserve"> </w:t>
            </w:r>
            <w:r>
              <w:rPr>
                <w:color w:val="000000"/>
                <w:lang w:val="en-US"/>
              </w:rPr>
              <w:t>рачунима</w:t>
            </w:r>
            <w:r w:rsidRPr="0019739D">
              <w:rPr>
                <w:color w:val="000000"/>
                <w:lang w:val="en-US"/>
              </w:rPr>
              <w:t xml:space="preserve"> </w:t>
            </w:r>
            <w:r>
              <w:rPr>
                <w:color w:val="000000"/>
                <w:lang w:val="en-US"/>
              </w:rPr>
              <w:t>по</w:t>
            </w:r>
            <w:r w:rsidRPr="0019739D">
              <w:rPr>
                <w:color w:val="000000"/>
                <w:lang w:val="en-US"/>
              </w:rPr>
              <w:t xml:space="preserve"> </w:t>
            </w:r>
            <w:r>
              <w:rPr>
                <w:color w:val="000000"/>
                <w:lang w:val="en-US"/>
              </w:rPr>
              <w:t>наменама</w:t>
            </w:r>
            <w:r w:rsidRPr="0019739D">
              <w:rPr>
                <w:color w:val="000000"/>
                <w:lang w:val="en-US"/>
              </w:rPr>
              <w:t xml:space="preserve"> </w:t>
            </w:r>
            <w:r>
              <w:rPr>
                <w:color w:val="000000"/>
                <w:lang w:val="en-US"/>
              </w:rPr>
              <w:t>средстава</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Материјално</w:t>
            </w:r>
            <w:r w:rsidRPr="0019739D">
              <w:rPr>
                <w:color w:val="000000"/>
                <w:lang w:val="en-US"/>
              </w:rPr>
              <w:t xml:space="preserve"> </w:t>
            </w:r>
            <w:r>
              <w:rPr>
                <w:color w:val="000000"/>
                <w:lang w:val="en-US"/>
              </w:rPr>
              <w:t>књиговодство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MAT</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Књиговодствено</w:t>
            </w:r>
            <w:r w:rsidRPr="0019739D">
              <w:rPr>
                <w:color w:val="000000"/>
                <w:lang w:val="en-US"/>
              </w:rPr>
              <w:t xml:space="preserve"> </w:t>
            </w:r>
            <w:r>
              <w:rPr>
                <w:color w:val="000000"/>
                <w:lang w:val="en-US"/>
              </w:rPr>
              <w:t>праћење</w:t>
            </w:r>
            <w:r w:rsidRPr="0019739D">
              <w:rPr>
                <w:color w:val="000000"/>
                <w:lang w:val="en-US"/>
              </w:rPr>
              <w:t xml:space="preserve"> </w:t>
            </w:r>
            <w:r>
              <w:rPr>
                <w:color w:val="000000"/>
                <w:lang w:val="en-US"/>
              </w:rPr>
              <w:t>промета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залиха</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магацинима</w:t>
            </w:r>
            <w:r w:rsidRPr="0019739D">
              <w:rPr>
                <w:color w:val="000000"/>
                <w:lang w:val="en-US"/>
              </w:rPr>
              <w:t xml:space="preserve">, </w:t>
            </w:r>
            <w:r>
              <w:rPr>
                <w:color w:val="000000"/>
                <w:lang w:val="en-US"/>
              </w:rPr>
              <w:t>обрада</w:t>
            </w:r>
            <w:r w:rsidRPr="0019739D">
              <w:rPr>
                <w:color w:val="000000"/>
                <w:lang w:val="en-US"/>
              </w:rPr>
              <w:t xml:space="preserve"> </w:t>
            </w:r>
            <w:r>
              <w:rPr>
                <w:color w:val="000000"/>
                <w:lang w:val="en-US"/>
              </w:rPr>
              <w:t>улазних</w:t>
            </w:r>
            <w:r w:rsidRPr="0019739D">
              <w:rPr>
                <w:color w:val="000000"/>
                <w:lang w:val="en-US"/>
              </w:rPr>
              <w:t xml:space="preserve"> </w:t>
            </w:r>
            <w:r>
              <w:rPr>
                <w:color w:val="000000"/>
                <w:lang w:val="en-US"/>
              </w:rPr>
              <w:t>рачуна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свих</w:t>
            </w:r>
            <w:r w:rsidRPr="0019739D">
              <w:rPr>
                <w:color w:val="000000"/>
                <w:lang w:val="en-US"/>
              </w:rPr>
              <w:t xml:space="preserve"> </w:t>
            </w:r>
            <w:r>
              <w:rPr>
                <w:color w:val="000000"/>
                <w:lang w:val="en-US"/>
              </w:rPr>
              <w:t>осталих</w:t>
            </w:r>
            <w:r w:rsidRPr="0019739D">
              <w:rPr>
                <w:color w:val="000000"/>
                <w:lang w:val="en-US"/>
              </w:rPr>
              <w:t xml:space="preserve"> </w:t>
            </w:r>
            <w:r>
              <w:rPr>
                <w:color w:val="000000"/>
                <w:lang w:val="en-US"/>
              </w:rPr>
              <w:t>докумената</w:t>
            </w:r>
            <w:r w:rsidRPr="0019739D">
              <w:rPr>
                <w:color w:val="000000"/>
                <w:lang w:val="en-US"/>
              </w:rPr>
              <w:t xml:space="preserve"> </w:t>
            </w:r>
            <w:r>
              <w:rPr>
                <w:color w:val="000000"/>
                <w:lang w:val="en-US"/>
              </w:rPr>
              <w:t>који</w:t>
            </w:r>
            <w:r w:rsidRPr="0019739D">
              <w:rPr>
                <w:color w:val="000000"/>
                <w:lang w:val="en-US"/>
              </w:rPr>
              <w:t xml:space="preserve"> </w:t>
            </w:r>
            <w:r>
              <w:rPr>
                <w:color w:val="000000"/>
                <w:lang w:val="en-US"/>
              </w:rPr>
              <w:t>се</w:t>
            </w:r>
            <w:r w:rsidRPr="0019739D">
              <w:rPr>
                <w:color w:val="000000"/>
                <w:lang w:val="en-US"/>
              </w:rPr>
              <w:t xml:space="preserve"> </w:t>
            </w:r>
            <w:r>
              <w:rPr>
                <w:color w:val="000000"/>
                <w:lang w:val="en-US"/>
              </w:rPr>
              <w:t>односе</w:t>
            </w:r>
            <w:r w:rsidRPr="0019739D">
              <w:rPr>
                <w:color w:val="000000"/>
                <w:lang w:val="en-US"/>
              </w:rPr>
              <w:t xml:space="preserve"> </w:t>
            </w:r>
            <w:r>
              <w:rPr>
                <w:color w:val="000000"/>
                <w:lang w:val="en-US"/>
              </w:rPr>
              <w:t>на</w:t>
            </w:r>
            <w:r w:rsidRPr="0019739D">
              <w:rPr>
                <w:color w:val="000000"/>
                <w:lang w:val="en-US"/>
              </w:rPr>
              <w:t xml:space="preserve"> </w:t>
            </w:r>
            <w:r>
              <w:rPr>
                <w:color w:val="000000"/>
                <w:lang w:val="en-US"/>
              </w:rPr>
              <w:t>промет</w:t>
            </w:r>
            <w:r w:rsidRPr="0019739D">
              <w:rPr>
                <w:color w:val="000000"/>
                <w:lang w:val="en-US"/>
              </w:rPr>
              <w:t xml:space="preserve"> </w:t>
            </w:r>
            <w:r>
              <w:rPr>
                <w:color w:val="000000"/>
                <w:lang w:val="en-US"/>
              </w:rPr>
              <w:t>медицинских</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немедицинских</w:t>
            </w:r>
            <w:r w:rsidRPr="0019739D">
              <w:rPr>
                <w:color w:val="000000"/>
                <w:lang w:val="en-US"/>
              </w:rPr>
              <w:t xml:space="preserve"> </w:t>
            </w:r>
            <w:r>
              <w:rPr>
                <w:color w:val="000000"/>
                <w:lang w:val="en-US"/>
              </w:rPr>
              <w:t>материјала</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Апотека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Магацинско</w:t>
            </w:r>
            <w:r w:rsidRPr="0019739D">
              <w:rPr>
                <w:color w:val="000000"/>
                <w:lang w:val="en-US"/>
              </w:rPr>
              <w:t xml:space="preserve"> </w:t>
            </w:r>
            <w:r>
              <w:rPr>
                <w:color w:val="000000"/>
                <w:lang w:val="en-US"/>
              </w:rPr>
              <w:t>праћење</w:t>
            </w:r>
            <w:r w:rsidRPr="0019739D">
              <w:rPr>
                <w:color w:val="000000"/>
                <w:lang w:val="en-US"/>
              </w:rPr>
              <w:t xml:space="preserve"> </w:t>
            </w:r>
            <w:r>
              <w:rPr>
                <w:color w:val="000000"/>
                <w:lang w:val="en-US"/>
              </w:rPr>
              <w:t>промета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залиха</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централној</w:t>
            </w:r>
            <w:r w:rsidRPr="0019739D">
              <w:rPr>
                <w:color w:val="000000"/>
                <w:lang w:val="en-US"/>
              </w:rPr>
              <w:t xml:space="preserve">, </w:t>
            </w:r>
            <w:r>
              <w:rPr>
                <w:color w:val="000000"/>
                <w:lang w:val="en-US"/>
              </w:rPr>
              <w:t>клиничким</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одељенским</w:t>
            </w:r>
            <w:r w:rsidRPr="0019739D">
              <w:rPr>
                <w:color w:val="000000"/>
                <w:lang w:val="en-US"/>
              </w:rPr>
              <w:t xml:space="preserve"> </w:t>
            </w:r>
            <w:r>
              <w:rPr>
                <w:color w:val="000000"/>
                <w:lang w:val="en-US"/>
              </w:rPr>
              <w:t>апотекама</w:t>
            </w:r>
            <w:r w:rsidRPr="0019739D">
              <w:rPr>
                <w:color w:val="000000"/>
                <w:lang w:val="en-US"/>
              </w:rPr>
              <w:t xml:space="preserve">, </w:t>
            </w:r>
            <w:r>
              <w:rPr>
                <w:color w:val="000000"/>
                <w:lang w:val="en-US"/>
              </w:rPr>
              <w:t>обрада</w:t>
            </w:r>
            <w:r w:rsidRPr="0019739D">
              <w:rPr>
                <w:color w:val="000000"/>
                <w:lang w:val="en-US"/>
              </w:rPr>
              <w:t xml:space="preserve"> </w:t>
            </w:r>
            <w:r>
              <w:rPr>
                <w:color w:val="000000"/>
                <w:lang w:val="en-US"/>
              </w:rPr>
              <w:t>улазних</w:t>
            </w:r>
            <w:r w:rsidRPr="0019739D">
              <w:rPr>
                <w:color w:val="000000"/>
                <w:lang w:val="en-US"/>
              </w:rPr>
              <w:t xml:space="preserve"> </w:t>
            </w:r>
            <w:r>
              <w:rPr>
                <w:color w:val="000000"/>
                <w:lang w:val="en-US"/>
              </w:rPr>
              <w:t>рачуна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свих</w:t>
            </w:r>
            <w:r w:rsidRPr="0019739D">
              <w:rPr>
                <w:color w:val="000000"/>
                <w:lang w:val="en-US"/>
              </w:rPr>
              <w:t xml:space="preserve"> </w:t>
            </w:r>
            <w:r>
              <w:rPr>
                <w:color w:val="000000"/>
                <w:lang w:val="en-US"/>
              </w:rPr>
              <w:t>осталих</w:t>
            </w:r>
            <w:r w:rsidRPr="0019739D">
              <w:rPr>
                <w:color w:val="000000"/>
                <w:lang w:val="en-US"/>
              </w:rPr>
              <w:t xml:space="preserve"> </w:t>
            </w:r>
            <w:r>
              <w:rPr>
                <w:color w:val="000000"/>
                <w:lang w:val="en-US"/>
              </w:rPr>
              <w:t>докумената</w:t>
            </w:r>
            <w:r w:rsidRPr="0019739D">
              <w:rPr>
                <w:color w:val="000000"/>
                <w:lang w:val="en-US"/>
              </w:rPr>
              <w:t xml:space="preserve"> </w:t>
            </w:r>
            <w:r>
              <w:rPr>
                <w:color w:val="000000"/>
                <w:lang w:val="en-US"/>
              </w:rPr>
              <w:t>који</w:t>
            </w:r>
            <w:r w:rsidRPr="0019739D">
              <w:rPr>
                <w:color w:val="000000"/>
                <w:lang w:val="en-US"/>
              </w:rPr>
              <w:t xml:space="preserve"> </w:t>
            </w:r>
            <w:r>
              <w:rPr>
                <w:color w:val="000000"/>
                <w:lang w:val="en-US"/>
              </w:rPr>
              <w:t>се</w:t>
            </w:r>
            <w:r w:rsidRPr="0019739D">
              <w:rPr>
                <w:color w:val="000000"/>
                <w:lang w:val="en-US"/>
              </w:rPr>
              <w:t xml:space="preserve"> </w:t>
            </w:r>
            <w:r>
              <w:rPr>
                <w:color w:val="000000"/>
                <w:lang w:val="en-US"/>
              </w:rPr>
              <w:t>односе</w:t>
            </w:r>
            <w:r w:rsidRPr="0019739D">
              <w:rPr>
                <w:color w:val="000000"/>
                <w:lang w:val="en-US"/>
              </w:rPr>
              <w:t xml:space="preserve"> </w:t>
            </w:r>
            <w:r>
              <w:rPr>
                <w:color w:val="000000"/>
                <w:lang w:val="en-US"/>
              </w:rPr>
              <w:t>на</w:t>
            </w:r>
            <w:r w:rsidRPr="0019739D">
              <w:rPr>
                <w:color w:val="000000"/>
                <w:lang w:val="en-US"/>
              </w:rPr>
              <w:t xml:space="preserve"> </w:t>
            </w:r>
            <w:r>
              <w:rPr>
                <w:color w:val="000000"/>
                <w:lang w:val="en-US"/>
              </w:rPr>
              <w:t>промет</w:t>
            </w:r>
            <w:r w:rsidRPr="0019739D">
              <w:rPr>
                <w:color w:val="000000"/>
                <w:lang w:val="en-US"/>
              </w:rPr>
              <w:t xml:space="preserve"> </w:t>
            </w:r>
            <w:r>
              <w:rPr>
                <w:color w:val="000000"/>
                <w:lang w:val="en-US"/>
              </w:rPr>
              <w:t>лекова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санитетског</w:t>
            </w:r>
            <w:r w:rsidRPr="0019739D">
              <w:rPr>
                <w:color w:val="000000"/>
                <w:lang w:val="en-US"/>
              </w:rPr>
              <w:t xml:space="preserve"> </w:t>
            </w:r>
            <w:r>
              <w:rPr>
                <w:color w:val="000000"/>
                <w:lang w:val="en-US"/>
              </w:rPr>
              <w:t>материјала</w:t>
            </w:r>
            <w:r w:rsidRPr="0019739D">
              <w:rPr>
                <w:color w:val="000000"/>
                <w:lang w:val="en-US"/>
              </w:rPr>
              <w:t xml:space="preserve">, </w:t>
            </w:r>
            <w:r>
              <w:rPr>
                <w:color w:val="000000"/>
                <w:lang w:val="en-US"/>
              </w:rPr>
              <w:t>праћење</w:t>
            </w:r>
            <w:r w:rsidRPr="0019739D">
              <w:rPr>
                <w:color w:val="000000"/>
                <w:lang w:val="en-US"/>
              </w:rPr>
              <w:t xml:space="preserve"> </w:t>
            </w:r>
            <w:r>
              <w:rPr>
                <w:color w:val="000000"/>
                <w:lang w:val="en-US"/>
              </w:rPr>
              <w:t>реализације</w:t>
            </w:r>
            <w:r w:rsidRPr="0019739D">
              <w:rPr>
                <w:color w:val="000000"/>
                <w:lang w:val="en-US"/>
              </w:rPr>
              <w:t xml:space="preserve"> </w:t>
            </w:r>
            <w:r>
              <w:rPr>
                <w:color w:val="000000"/>
                <w:lang w:val="en-US"/>
              </w:rPr>
              <w:t>уговора</w:t>
            </w:r>
            <w:r w:rsidRPr="0019739D">
              <w:rPr>
                <w:color w:val="000000"/>
                <w:lang w:val="en-US"/>
              </w:rPr>
              <w:t xml:space="preserve"> </w:t>
            </w:r>
            <w:r>
              <w:rPr>
                <w:color w:val="000000"/>
                <w:lang w:val="en-US"/>
              </w:rPr>
              <w:t>о</w:t>
            </w:r>
            <w:r w:rsidRPr="0019739D">
              <w:rPr>
                <w:color w:val="000000"/>
                <w:lang w:val="en-US"/>
              </w:rPr>
              <w:t xml:space="preserve"> </w:t>
            </w:r>
            <w:r>
              <w:rPr>
                <w:color w:val="000000"/>
                <w:lang w:val="en-US"/>
              </w:rPr>
              <w:t>јавним</w:t>
            </w:r>
            <w:r w:rsidRPr="0019739D">
              <w:rPr>
                <w:color w:val="000000"/>
                <w:lang w:val="en-US"/>
              </w:rPr>
              <w:t xml:space="preserve"> </w:t>
            </w:r>
            <w:r>
              <w:rPr>
                <w:color w:val="000000"/>
                <w:lang w:val="en-US"/>
              </w:rPr>
              <w:t>набавкама</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Основна</w:t>
            </w:r>
            <w:r w:rsidRPr="0019739D">
              <w:rPr>
                <w:color w:val="000000"/>
                <w:lang w:val="en-US"/>
              </w:rPr>
              <w:t xml:space="preserve"> </w:t>
            </w:r>
            <w:r>
              <w:rPr>
                <w:color w:val="000000"/>
                <w:lang w:val="en-US"/>
              </w:rPr>
              <w:t>средства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OSN</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Књиговодствено</w:t>
            </w:r>
            <w:r w:rsidRPr="0019739D">
              <w:rPr>
                <w:color w:val="000000"/>
                <w:lang w:val="en-US"/>
              </w:rPr>
              <w:t xml:space="preserve"> </w:t>
            </w:r>
            <w:r>
              <w:rPr>
                <w:color w:val="000000"/>
                <w:lang w:val="en-US"/>
              </w:rPr>
              <w:t>праћење</w:t>
            </w:r>
            <w:r w:rsidRPr="0019739D">
              <w:rPr>
                <w:color w:val="000000"/>
                <w:lang w:val="en-US"/>
              </w:rPr>
              <w:t xml:space="preserve"> </w:t>
            </w:r>
            <w:r>
              <w:rPr>
                <w:color w:val="000000"/>
                <w:lang w:val="en-US"/>
              </w:rPr>
              <w:t>промета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залиха</w:t>
            </w:r>
            <w:r w:rsidRPr="0019739D">
              <w:rPr>
                <w:color w:val="000000"/>
                <w:lang w:val="en-US"/>
              </w:rPr>
              <w:t xml:space="preserve"> </w:t>
            </w:r>
            <w:r>
              <w:rPr>
                <w:color w:val="000000"/>
                <w:lang w:val="en-US"/>
              </w:rPr>
              <w:t>основних</w:t>
            </w:r>
            <w:r w:rsidRPr="0019739D">
              <w:rPr>
                <w:color w:val="000000"/>
                <w:lang w:val="en-US"/>
              </w:rPr>
              <w:t xml:space="preserve"> </w:t>
            </w:r>
            <w:r>
              <w:rPr>
                <w:color w:val="000000"/>
                <w:lang w:val="en-US"/>
              </w:rPr>
              <w:t>средстава</w:t>
            </w:r>
            <w:r w:rsidRPr="0019739D">
              <w:rPr>
                <w:color w:val="000000"/>
                <w:lang w:val="en-US"/>
              </w:rPr>
              <w:t xml:space="preserve"> </w:t>
            </w:r>
            <w:r>
              <w:rPr>
                <w:color w:val="000000"/>
                <w:lang w:val="en-US"/>
              </w:rPr>
              <w:t>усклађено</w:t>
            </w:r>
            <w:r w:rsidRPr="0019739D">
              <w:rPr>
                <w:color w:val="000000"/>
                <w:lang w:val="en-US"/>
              </w:rPr>
              <w:t xml:space="preserve"> </w:t>
            </w:r>
            <w:r>
              <w:rPr>
                <w:color w:val="000000"/>
                <w:lang w:val="en-US"/>
              </w:rPr>
              <w:t>по</w:t>
            </w:r>
            <w:r w:rsidRPr="0019739D">
              <w:rPr>
                <w:color w:val="000000"/>
                <w:lang w:val="en-US"/>
              </w:rPr>
              <w:t xml:space="preserve"> </w:t>
            </w:r>
            <w:r>
              <w:rPr>
                <w:color w:val="000000"/>
                <w:lang w:val="en-US"/>
              </w:rPr>
              <w:t>номенклатури</w:t>
            </w:r>
            <w:r w:rsidRPr="0019739D">
              <w:rPr>
                <w:color w:val="000000"/>
                <w:lang w:val="en-US"/>
              </w:rPr>
              <w:t xml:space="preserve"> </w:t>
            </w:r>
            <w:r>
              <w:rPr>
                <w:color w:val="000000"/>
                <w:lang w:val="en-US"/>
              </w:rPr>
              <w:t>републичког</w:t>
            </w:r>
            <w:r w:rsidRPr="0019739D">
              <w:rPr>
                <w:color w:val="000000"/>
                <w:lang w:val="en-US"/>
              </w:rPr>
              <w:t xml:space="preserve"> </w:t>
            </w:r>
            <w:r>
              <w:rPr>
                <w:color w:val="000000"/>
                <w:lang w:val="en-US"/>
              </w:rPr>
              <w:t>министарства</w:t>
            </w:r>
            <w:r w:rsidRPr="0019739D">
              <w:rPr>
                <w:color w:val="000000"/>
                <w:lang w:val="en-US"/>
              </w:rPr>
              <w:t xml:space="preserve">, </w:t>
            </w:r>
            <w:r>
              <w:rPr>
                <w:color w:val="000000"/>
                <w:lang w:val="en-US"/>
              </w:rPr>
              <w:t>законски</w:t>
            </w:r>
            <w:r w:rsidRPr="0019739D">
              <w:rPr>
                <w:color w:val="000000"/>
                <w:lang w:val="en-US"/>
              </w:rPr>
              <w:t xml:space="preserve"> </w:t>
            </w:r>
            <w:r>
              <w:rPr>
                <w:color w:val="000000"/>
                <w:lang w:val="en-US"/>
              </w:rPr>
              <w:t>обрачун</w:t>
            </w:r>
            <w:r w:rsidRPr="0019739D">
              <w:rPr>
                <w:color w:val="000000"/>
                <w:lang w:val="en-US"/>
              </w:rPr>
              <w:t xml:space="preserve"> </w:t>
            </w:r>
            <w:r>
              <w:rPr>
                <w:color w:val="000000"/>
                <w:lang w:val="en-US"/>
              </w:rPr>
              <w:t>амортизације</w:t>
            </w:r>
            <w:r w:rsidRPr="0019739D">
              <w:rPr>
                <w:color w:val="000000"/>
                <w:lang w:val="en-US"/>
              </w:rPr>
              <w:t xml:space="preserve">, </w:t>
            </w:r>
            <w:r>
              <w:rPr>
                <w:color w:val="000000"/>
                <w:lang w:val="en-US"/>
              </w:rPr>
              <w:t>расходовање</w:t>
            </w:r>
            <w:r w:rsidRPr="0019739D">
              <w:rPr>
                <w:color w:val="000000"/>
                <w:lang w:val="en-US"/>
              </w:rPr>
              <w:t xml:space="preserve"> </w:t>
            </w:r>
            <w:r>
              <w:rPr>
                <w:color w:val="000000"/>
                <w:lang w:val="en-US"/>
              </w:rPr>
              <w:t>ОС</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Фактурисање</w:t>
            </w:r>
            <w:r w:rsidRPr="0019739D">
              <w:rPr>
                <w:color w:val="000000"/>
                <w:lang w:val="en-US"/>
              </w:rPr>
              <w:t xml:space="preserve"> - </w:t>
            </w:r>
            <w:r>
              <w:rPr>
                <w:color w:val="000000"/>
                <w:lang w:val="en-US"/>
              </w:rPr>
              <w:t>остало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FKTP</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Фактурисање</w:t>
            </w:r>
            <w:r w:rsidRPr="0019739D">
              <w:rPr>
                <w:color w:val="000000"/>
                <w:lang w:val="en-US"/>
              </w:rPr>
              <w:t xml:space="preserve"> </w:t>
            </w:r>
            <w:r>
              <w:rPr>
                <w:color w:val="000000"/>
                <w:lang w:val="en-US"/>
              </w:rPr>
              <w:t>услуга</w:t>
            </w:r>
            <w:r w:rsidRPr="0019739D">
              <w:rPr>
                <w:color w:val="000000"/>
                <w:lang w:val="en-US"/>
              </w:rPr>
              <w:t xml:space="preserve"> </w:t>
            </w:r>
            <w:r>
              <w:rPr>
                <w:color w:val="000000"/>
                <w:lang w:val="en-US"/>
              </w:rPr>
              <w:t>ван</w:t>
            </w:r>
            <w:r w:rsidRPr="0019739D">
              <w:rPr>
                <w:color w:val="000000"/>
                <w:lang w:val="en-US"/>
              </w:rPr>
              <w:t xml:space="preserve"> </w:t>
            </w:r>
            <w:r>
              <w:rPr>
                <w:color w:val="000000"/>
                <w:lang w:val="en-US"/>
              </w:rPr>
              <w:t>система</w:t>
            </w:r>
            <w:r w:rsidRPr="0019739D">
              <w:rPr>
                <w:color w:val="000000"/>
                <w:lang w:val="en-US"/>
              </w:rPr>
              <w:t xml:space="preserve"> </w:t>
            </w:r>
            <w:r>
              <w:rPr>
                <w:color w:val="000000"/>
                <w:lang w:val="en-US"/>
              </w:rPr>
              <w:t>здравствене</w:t>
            </w:r>
            <w:r w:rsidRPr="0019739D">
              <w:rPr>
                <w:color w:val="000000"/>
                <w:lang w:val="en-US"/>
              </w:rPr>
              <w:t xml:space="preserve"> </w:t>
            </w:r>
            <w:r>
              <w:rPr>
                <w:color w:val="000000"/>
                <w:lang w:val="en-US"/>
              </w:rPr>
              <w:t>заштите</w:t>
            </w:r>
            <w:r w:rsidRPr="0019739D">
              <w:rPr>
                <w:color w:val="000000"/>
                <w:lang w:val="en-US"/>
              </w:rPr>
              <w:t xml:space="preserve"> </w:t>
            </w:r>
            <w:r>
              <w:rPr>
                <w:color w:val="000000"/>
                <w:lang w:val="en-US"/>
              </w:rPr>
              <w:t>пружених</w:t>
            </w:r>
            <w:r w:rsidRPr="0019739D">
              <w:rPr>
                <w:color w:val="000000"/>
                <w:lang w:val="en-US"/>
              </w:rPr>
              <w:t xml:space="preserve"> </w:t>
            </w:r>
            <w:r>
              <w:rPr>
                <w:color w:val="000000"/>
                <w:lang w:val="en-US"/>
              </w:rPr>
              <w:t>другим</w:t>
            </w:r>
            <w:r w:rsidRPr="0019739D">
              <w:rPr>
                <w:color w:val="000000"/>
                <w:lang w:val="en-US"/>
              </w:rPr>
              <w:t xml:space="preserve"> </w:t>
            </w:r>
            <w:r>
              <w:rPr>
                <w:color w:val="000000"/>
                <w:lang w:val="en-US"/>
              </w:rPr>
              <w:t>лицима</w:t>
            </w:r>
            <w:r w:rsidRPr="0019739D">
              <w:rPr>
                <w:color w:val="000000"/>
                <w:lang w:val="en-US"/>
              </w:rPr>
              <w:t xml:space="preserve">. </w:t>
            </w:r>
            <w:r>
              <w:rPr>
                <w:color w:val="000000"/>
                <w:lang w:val="en-US"/>
              </w:rPr>
              <w:t>Допунски</w:t>
            </w:r>
            <w:r w:rsidRPr="0019739D">
              <w:rPr>
                <w:color w:val="000000"/>
                <w:lang w:val="en-US"/>
              </w:rPr>
              <w:t xml:space="preserve"> </w:t>
            </w:r>
            <w:r>
              <w:rPr>
                <w:color w:val="000000"/>
                <w:lang w:val="en-US"/>
              </w:rPr>
              <w:t>рад</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Фискална</w:t>
            </w:r>
            <w:r w:rsidRPr="0019739D">
              <w:rPr>
                <w:color w:val="000000"/>
                <w:lang w:val="en-US"/>
              </w:rPr>
              <w:t xml:space="preserve"> </w:t>
            </w:r>
            <w:r>
              <w:rPr>
                <w:color w:val="000000"/>
                <w:lang w:val="en-US"/>
              </w:rPr>
              <w:t>каса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FSK</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Евиденција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издавање</w:t>
            </w:r>
            <w:r w:rsidRPr="0019739D">
              <w:rPr>
                <w:color w:val="000000"/>
                <w:lang w:val="en-US"/>
              </w:rPr>
              <w:t xml:space="preserve"> </w:t>
            </w:r>
            <w:r>
              <w:rPr>
                <w:color w:val="000000"/>
                <w:lang w:val="en-US"/>
              </w:rPr>
              <w:t>фискалних</w:t>
            </w:r>
            <w:r w:rsidRPr="0019739D">
              <w:rPr>
                <w:color w:val="000000"/>
                <w:lang w:val="en-US"/>
              </w:rPr>
              <w:t xml:space="preserve"> </w:t>
            </w:r>
            <w:r>
              <w:rPr>
                <w:color w:val="000000"/>
                <w:lang w:val="en-US"/>
              </w:rPr>
              <w:t>рачуна</w:t>
            </w:r>
            <w:r w:rsidRPr="0019739D">
              <w:rPr>
                <w:color w:val="000000"/>
                <w:lang w:val="en-US"/>
              </w:rPr>
              <w:t xml:space="preserve"> </w:t>
            </w:r>
            <w:r>
              <w:rPr>
                <w:color w:val="000000"/>
                <w:lang w:val="en-US"/>
              </w:rPr>
              <w:t>кроз</w:t>
            </w:r>
            <w:r w:rsidRPr="0019739D">
              <w:rPr>
                <w:color w:val="000000"/>
                <w:lang w:val="en-US"/>
              </w:rPr>
              <w:t xml:space="preserve"> </w:t>
            </w:r>
            <w:r>
              <w:rPr>
                <w:color w:val="000000"/>
                <w:lang w:val="en-US"/>
              </w:rPr>
              <w:t>програм</w:t>
            </w:r>
            <w:r w:rsidRPr="0019739D">
              <w:rPr>
                <w:color w:val="000000"/>
                <w:lang w:val="en-US"/>
              </w:rPr>
              <w:t xml:space="preserve"> </w:t>
            </w:r>
            <w:r>
              <w:rPr>
                <w:color w:val="000000"/>
                <w:lang w:val="en-US"/>
              </w:rPr>
              <w:t>уз</w:t>
            </w:r>
            <w:r w:rsidRPr="0019739D">
              <w:rPr>
                <w:color w:val="000000"/>
                <w:lang w:val="en-US"/>
              </w:rPr>
              <w:t xml:space="preserve"> </w:t>
            </w:r>
            <w:r>
              <w:rPr>
                <w:color w:val="000000"/>
                <w:lang w:val="en-US"/>
              </w:rPr>
              <w:t>употребу</w:t>
            </w:r>
            <w:r w:rsidRPr="0019739D">
              <w:rPr>
                <w:color w:val="000000"/>
                <w:lang w:val="en-US"/>
              </w:rPr>
              <w:t xml:space="preserve"> </w:t>
            </w:r>
            <w:r>
              <w:rPr>
                <w:color w:val="000000"/>
                <w:lang w:val="en-US"/>
              </w:rPr>
              <w:t>фискалног</w:t>
            </w:r>
            <w:r w:rsidRPr="0019739D">
              <w:rPr>
                <w:color w:val="000000"/>
                <w:lang w:val="en-US"/>
              </w:rPr>
              <w:t xml:space="preserve"> </w:t>
            </w:r>
            <w:r>
              <w:rPr>
                <w:color w:val="000000"/>
                <w:lang w:val="en-US"/>
              </w:rPr>
              <w:t>штампача</w:t>
            </w:r>
            <w:r w:rsidRPr="0019739D">
              <w:rPr>
                <w:color w:val="000000"/>
                <w:lang w:val="en-US"/>
              </w:rPr>
              <w:t xml:space="preserve"> Galeb FP-550</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Фактурисање</w:t>
            </w:r>
            <w:r w:rsidRPr="0019739D">
              <w:rPr>
                <w:color w:val="000000"/>
                <w:lang w:val="en-US"/>
              </w:rPr>
              <w:t xml:space="preserve"> </w:t>
            </w:r>
            <w:r>
              <w:rPr>
                <w:color w:val="000000"/>
                <w:lang w:val="en-US"/>
              </w:rPr>
              <w:t>трошкова</w:t>
            </w:r>
            <w:r w:rsidRPr="0019739D">
              <w:rPr>
                <w:color w:val="000000"/>
                <w:lang w:val="en-US"/>
              </w:rPr>
              <w:t xml:space="preserve"> </w:t>
            </w:r>
            <w:r>
              <w:rPr>
                <w:color w:val="000000"/>
                <w:lang w:val="en-US"/>
              </w:rPr>
              <w:t>лечења</w:t>
            </w:r>
            <w:r w:rsidRPr="0019739D">
              <w:rPr>
                <w:color w:val="000000"/>
                <w:lang w:val="en-US"/>
              </w:rPr>
              <w:t xml:space="preserve"> </w:t>
            </w:r>
            <w:r>
              <w:rPr>
                <w:color w:val="000000"/>
                <w:lang w:val="en-US"/>
              </w:rPr>
              <w:t>пацијената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Евиденција</w:t>
            </w:r>
            <w:r w:rsidRPr="0019739D">
              <w:rPr>
                <w:color w:val="000000"/>
                <w:lang w:val="en-US"/>
              </w:rPr>
              <w:t xml:space="preserve"> </w:t>
            </w:r>
            <w:r>
              <w:rPr>
                <w:color w:val="000000"/>
                <w:lang w:val="en-US"/>
              </w:rPr>
              <w:t>стационарних</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амбулантних</w:t>
            </w:r>
            <w:r w:rsidRPr="0019739D">
              <w:rPr>
                <w:color w:val="000000"/>
                <w:lang w:val="en-US"/>
              </w:rPr>
              <w:t xml:space="preserve"> </w:t>
            </w:r>
            <w:r>
              <w:rPr>
                <w:color w:val="000000"/>
                <w:lang w:val="en-US"/>
              </w:rPr>
              <w:t>матичних</w:t>
            </w:r>
            <w:r w:rsidRPr="0019739D">
              <w:rPr>
                <w:color w:val="000000"/>
                <w:lang w:val="en-US"/>
              </w:rPr>
              <w:t xml:space="preserve"> </w:t>
            </w:r>
            <w:r>
              <w:rPr>
                <w:color w:val="000000"/>
                <w:lang w:val="en-US"/>
              </w:rPr>
              <w:t>листова</w:t>
            </w:r>
            <w:r w:rsidRPr="0019739D">
              <w:rPr>
                <w:color w:val="000000"/>
                <w:lang w:val="en-US"/>
              </w:rPr>
              <w:t xml:space="preserve">, </w:t>
            </w:r>
            <w:r>
              <w:rPr>
                <w:color w:val="000000"/>
                <w:lang w:val="en-US"/>
              </w:rPr>
              <w:t>пружених</w:t>
            </w:r>
            <w:r w:rsidRPr="0019739D">
              <w:rPr>
                <w:color w:val="000000"/>
                <w:lang w:val="en-US"/>
              </w:rPr>
              <w:t xml:space="preserve"> </w:t>
            </w:r>
            <w:r>
              <w:rPr>
                <w:color w:val="000000"/>
                <w:lang w:val="en-US"/>
              </w:rPr>
              <w:t>услуга</w:t>
            </w:r>
            <w:r w:rsidRPr="0019739D">
              <w:rPr>
                <w:color w:val="000000"/>
                <w:lang w:val="en-US"/>
              </w:rPr>
              <w:t xml:space="preserve">, </w:t>
            </w:r>
            <w:r>
              <w:rPr>
                <w:color w:val="000000"/>
                <w:lang w:val="en-US"/>
              </w:rPr>
              <w:t>утрошених</w:t>
            </w:r>
            <w:r w:rsidRPr="0019739D">
              <w:rPr>
                <w:color w:val="000000"/>
                <w:lang w:val="en-US"/>
              </w:rPr>
              <w:t xml:space="preserve"> </w:t>
            </w:r>
            <w:r>
              <w:rPr>
                <w:color w:val="000000"/>
                <w:lang w:val="en-US"/>
              </w:rPr>
              <w:t>лекова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материјала</w:t>
            </w:r>
            <w:r w:rsidRPr="0019739D">
              <w:rPr>
                <w:color w:val="000000"/>
                <w:lang w:val="en-US"/>
              </w:rPr>
              <w:t xml:space="preserve">, </w:t>
            </w:r>
            <w:r>
              <w:rPr>
                <w:color w:val="000000"/>
                <w:lang w:val="en-US"/>
              </w:rPr>
              <w:t>фактурисање</w:t>
            </w:r>
            <w:r w:rsidRPr="0019739D">
              <w:rPr>
                <w:color w:val="000000"/>
                <w:lang w:val="en-US"/>
              </w:rPr>
              <w:t xml:space="preserve"> </w:t>
            </w:r>
            <w:r>
              <w:rPr>
                <w:color w:val="000000"/>
                <w:lang w:val="en-US"/>
              </w:rPr>
              <w:t>према</w:t>
            </w:r>
            <w:r w:rsidRPr="0019739D">
              <w:rPr>
                <w:color w:val="000000"/>
                <w:lang w:val="en-US"/>
              </w:rPr>
              <w:t xml:space="preserve"> </w:t>
            </w:r>
            <w:r>
              <w:rPr>
                <w:color w:val="000000"/>
                <w:lang w:val="en-US"/>
              </w:rPr>
              <w:t>РФЗО</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другим</w:t>
            </w:r>
            <w:r w:rsidRPr="0019739D">
              <w:rPr>
                <w:color w:val="000000"/>
                <w:lang w:val="en-US"/>
              </w:rPr>
              <w:t xml:space="preserve"> </w:t>
            </w:r>
            <w:r>
              <w:rPr>
                <w:color w:val="000000"/>
                <w:lang w:val="en-US"/>
              </w:rPr>
              <w:t>лицима</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систему</w:t>
            </w:r>
            <w:r w:rsidRPr="0019739D">
              <w:rPr>
                <w:color w:val="000000"/>
                <w:lang w:val="en-US"/>
              </w:rPr>
              <w:t xml:space="preserve"> </w:t>
            </w:r>
            <w:r>
              <w:rPr>
                <w:color w:val="000000"/>
                <w:lang w:val="en-US"/>
              </w:rPr>
              <w:t>здравствене</w:t>
            </w:r>
            <w:r w:rsidRPr="0019739D">
              <w:rPr>
                <w:color w:val="000000"/>
                <w:lang w:val="en-US"/>
              </w:rPr>
              <w:t xml:space="preserve"> </w:t>
            </w:r>
            <w:r>
              <w:rPr>
                <w:color w:val="000000"/>
                <w:lang w:val="en-US"/>
              </w:rPr>
              <w:t>заштите</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Евиденција</w:t>
            </w:r>
            <w:r w:rsidRPr="0019739D">
              <w:rPr>
                <w:color w:val="000000"/>
                <w:lang w:val="en-US"/>
              </w:rPr>
              <w:t xml:space="preserve"> </w:t>
            </w:r>
            <w:r>
              <w:rPr>
                <w:color w:val="000000"/>
                <w:lang w:val="en-US"/>
              </w:rPr>
              <w:t>медицинске</w:t>
            </w:r>
            <w:r w:rsidRPr="0019739D">
              <w:rPr>
                <w:color w:val="000000"/>
                <w:lang w:val="en-US"/>
              </w:rPr>
              <w:t xml:space="preserve"> </w:t>
            </w:r>
            <w:r>
              <w:rPr>
                <w:color w:val="000000"/>
                <w:lang w:val="en-US"/>
              </w:rPr>
              <w:t>документације</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HOSP</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Издавање</w:t>
            </w:r>
            <w:r w:rsidRPr="0019739D">
              <w:rPr>
                <w:color w:val="000000"/>
                <w:lang w:val="en-US"/>
              </w:rPr>
              <w:t xml:space="preserve"> </w:t>
            </w:r>
            <w:r>
              <w:rPr>
                <w:color w:val="000000"/>
                <w:lang w:val="en-US"/>
              </w:rPr>
              <w:t>медицинске</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током</w:t>
            </w:r>
            <w:r w:rsidRPr="0019739D">
              <w:rPr>
                <w:color w:val="000000"/>
                <w:lang w:val="en-US"/>
              </w:rPr>
              <w:t xml:space="preserve"> </w:t>
            </w:r>
            <w:r>
              <w:rPr>
                <w:color w:val="000000"/>
                <w:lang w:val="en-US"/>
              </w:rPr>
              <w:t>боравка</w:t>
            </w:r>
            <w:r w:rsidRPr="0019739D">
              <w:rPr>
                <w:color w:val="000000"/>
                <w:lang w:val="en-US"/>
              </w:rPr>
              <w:t xml:space="preserve"> </w:t>
            </w:r>
            <w:r>
              <w:rPr>
                <w:color w:val="000000"/>
                <w:lang w:val="en-US"/>
              </w:rPr>
              <w:t>пацијената</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КЦВ</w:t>
            </w:r>
            <w:r w:rsidRPr="0019739D">
              <w:rPr>
                <w:color w:val="000000"/>
                <w:lang w:val="en-US"/>
              </w:rPr>
              <w:t xml:space="preserve">, </w:t>
            </w:r>
            <w:r>
              <w:rPr>
                <w:color w:val="000000"/>
                <w:lang w:val="en-US"/>
              </w:rPr>
              <w:t>извештај</w:t>
            </w:r>
            <w:r w:rsidRPr="0019739D">
              <w:rPr>
                <w:color w:val="000000"/>
                <w:lang w:val="en-US"/>
              </w:rPr>
              <w:t xml:space="preserve"> </w:t>
            </w:r>
            <w:r>
              <w:rPr>
                <w:color w:val="000000"/>
                <w:lang w:val="en-US"/>
              </w:rPr>
              <w:t>лекара</w:t>
            </w:r>
            <w:r w:rsidRPr="0019739D">
              <w:rPr>
                <w:color w:val="000000"/>
                <w:lang w:val="en-US"/>
              </w:rPr>
              <w:t xml:space="preserve"> </w:t>
            </w:r>
            <w:r>
              <w:rPr>
                <w:color w:val="000000"/>
                <w:lang w:val="en-US"/>
              </w:rPr>
              <w:t>специјалисте</w:t>
            </w:r>
            <w:r w:rsidRPr="0019739D">
              <w:rPr>
                <w:color w:val="000000"/>
                <w:lang w:val="en-US"/>
              </w:rPr>
              <w:t xml:space="preserve">, </w:t>
            </w:r>
            <w:r>
              <w:rPr>
                <w:color w:val="000000"/>
                <w:lang w:val="en-US"/>
              </w:rPr>
              <w:t>анамнеза</w:t>
            </w:r>
            <w:r w:rsidRPr="0019739D">
              <w:rPr>
                <w:color w:val="000000"/>
                <w:lang w:val="en-US"/>
              </w:rPr>
              <w:t xml:space="preserve">, </w:t>
            </w:r>
            <w:r>
              <w:rPr>
                <w:color w:val="000000"/>
                <w:lang w:val="en-US"/>
              </w:rPr>
              <w:t>декурзуси</w:t>
            </w:r>
            <w:r w:rsidRPr="0019739D">
              <w:rPr>
                <w:color w:val="000000"/>
                <w:lang w:val="en-US"/>
              </w:rPr>
              <w:t xml:space="preserve">, </w:t>
            </w:r>
            <w:r>
              <w:rPr>
                <w:color w:val="000000"/>
                <w:lang w:val="en-US"/>
              </w:rPr>
              <w:t>операционе</w:t>
            </w:r>
            <w:r w:rsidRPr="0019739D">
              <w:rPr>
                <w:color w:val="000000"/>
                <w:lang w:val="en-US"/>
              </w:rPr>
              <w:t xml:space="preserve"> </w:t>
            </w:r>
            <w:r>
              <w:rPr>
                <w:color w:val="000000"/>
                <w:lang w:val="en-US"/>
              </w:rPr>
              <w:t>листе</w:t>
            </w:r>
            <w:r w:rsidRPr="0019739D">
              <w:rPr>
                <w:color w:val="000000"/>
                <w:lang w:val="en-US"/>
              </w:rPr>
              <w:t xml:space="preserve">, </w:t>
            </w:r>
            <w:r>
              <w:rPr>
                <w:color w:val="000000"/>
                <w:lang w:val="en-US"/>
              </w:rPr>
              <w:t>отпусне</w:t>
            </w:r>
            <w:r w:rsidRPr="0019739D">
              <w:rPr>
                <w:color w:val="000000"/>
                <w:lang w:val="en-US"/>
              </w:rPr>
              <w:t xml:space="preserve"> </w:t>
            </w:r>
            <w:r>
              <w:rPr>
                <w:color w:val="000000"/>
                <w:lang w:val="en-US"/>
              </w:rPr>
              <w:t>листе</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Радиологија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RDI</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Специјализован</w:t>
            </w:r>
            <w:r w:rsidRPr="0019739D">
              <w:rPr>
                <w:color w:val="000000"/>
                <w:lang w:val="en-US"/>
              </w:rPr>
              <w:t xml:space="preserve"> </w:t>
            </w:r>
            <w:r>
              <w:rPr>
                <w:color w:val="000000"/>
                <w:lang w:val="en-US"/>
              </w:rPr>
              <w:t>модул</w:t>
            </w:r>
            <w:r w:rsidRPr="0019739D">
              <w:rPr>
                <w:color w:val="000000"/>
                <w:lang w:val="en-US"/>
              </w:rPr>
              <w:t xml:space="preserve"> </w:t>
            </w:r>
            <w:r>
              <w:rPr>
                <w:color w:val="000000"/>
                <w:lang w:val="en-US"/>
              </w:rPr>
              <w:t>за</w:t>
            </w:r>
            <w:r w:rsidRPr="0019739D">
              <w:rPr>
                <w:color w:val="000000"/>
                <w:lang w:val="en-US"/>
              </w:rPr>
              <w:t xml:space="preserve"> </w:t>
            </w:r>
            <w:r>
              <w:rPr>
                <w:color w:val="000000"/>
                <w:lang w:val="en-US"/>
              </w:rPr>
              <w:t>евиденцију</w:t>
            </w:r>
            <w:r w:rsidRPr="0019739D">
              <w:rPr>
                <w:color w:val="000000"/>
                <w:lang w:val="en-US"/>
              </w:rPr>
              <w:t xml:space="preserve"> </w:t>
            </w:r>
            <w:r>
              <w:rPr>
                <w:color w:val="000000"/>
                <w:lang w:val="en-US"/>
              </w:rPr>
              <w:t>пацијената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израду</w:t>
            </w:r>
            <w:r w:rsidRPr="0019739D">
              <w:rPr>
                <w:color w:val="000000"/>
                <w:lang w:val="en-US"/>
              </w:rPr>
              <w:t xml:space="preserve"> </w:t>
            </w:r>
            <w:r>
              <w:rPr>
                <w:color w:val="000000"/>
                <w:lang w:val="en-US"/>
              </w:rPr>
              <w:t>извештаја</w:t>
            </w:r>
            <w:r w:rsidRPr="0019739D">
              <w:rPr>
                <w:color w:val="000000"/>
                <w:lang w:val="en-US"/>
              </w:rPr>
              <w:t xml:space="preserve"> </w:t>
            </w:r>
            <w:r>
              <w:rPr>
                <w:color w:val="000000"/>
                <w:lang w:val="en-US"/>
              </w:rPr>
              <w:t>о</w:t>
            </w:r>
            <w:r w:rsidRPr="0019739D">
              <w:rPr>
                <w:color w:val="000000"/>
                <w:lang w:val="en-US"/>
              </w:rPr>
              <w:t xml:space="preserve"> </w:t>
            </w:r>
            <w:r>
              <w:rPr>
                <w:color w:val="000000"/>
                <w:lang w:val="en-US"/>
              </w:rPr>
              <w:t>извршеним</w:t>
            </w:r>
            <w:r w:rsidRPr="0019739D">
              <w:rPr>
                <w:color w:val="000000"/>
                <w:lang w:val="en-US"/>
              </w:rPr>
              <w:t xml:space="preserve"> </w:t>
            </w:r>
            <w:r>
              <w:rPr>
                <w:color w:val="000000"/>
                <w:lang w:val="en-US"/>
              </w:rPr>
              <w:t>дијагностичким</w:t>
            </w:r>
            <w:r w:rsidRPr="0019739D">
              <w:rPr>
                <w:color w:val="000000"/>
                <w:lang w:val="en-US"/>
              </w:rPr>
              <w:t xml:space="preserve"> </w:t>
            </w:r>
            <w:r>
              <w:rPr>
                <w:color w:val="000000"/>
                <w:lang w:val="en-US"/>
              </w:rPr>
              <w:t>процедурама</w:t>
            </w:r>
            <w:r w:rsidRPr="0019739D">
              <w:rPr>
                <w:color w:val="000000"/>
                <w:lang w:val="en-US"/>
              </w:rPr>
              <w:t xml:space="preserve"> </w:t>
            </w:r>
            <w:r>
              <w:rPr>
                <w:color w:val="000000"/>
                <w:lang w:val="en-US"/>
              </w:rPr>
              <w:t>на</w:t>
            </w:r>
            <w:r w:rsidRPr="0019739D">
              <w:rPr>
                <w:color w:val="000000"/>
                <w:lang w:val="en-US"/>
              </w:rPr>
              <w:t xml:space="preserve"> </w:t>
            </w:r>
            <w:r>
              <w:rPr>
                <w:color w:val="000000"/>
                <w:lang w:val="en-US"/>
              </w:rPr>
              <w:t>Институту</w:t>
            </w:r>
            <w:r w:rsidRPr="0019739D">
              <w:rPr>
                <w:color w:val="000000"/>
                <w:lang w:val="en-US"/>
              </w:rPr>
              <w:t xml:space="preserve"> </w:t>
            </w:r>
            <w:r>
              <w:rPr>
                <w:color w:val="000000"/>
                <w:lang w:val="en-US"/>
              </w:rPr>
              <w:t>за</w:t>
            </w:r>
            <w:r w:rsidRPr="0019739D">
              <w:rPr>
                <w:color w:val="000000"/>
                <w:lang w:val="en-US"/>
              </w:rPr>
              <w:t xml:space="preserve"> </w:t>
            </w:r>
            <w:r>
              <w:rPr>
                <w:color w:val="000000"/>
                <w:lang w:val="en-US"/>
              </w:rPr>
              <w:t>радиологију</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Обрачун</w:t>
            </w:r>
            <w:r w:rsidRPr="0019739D">
              <w:rPr>
                <w:color w:val="000000"/>
                <w:lang w:val="en-US"/>
              </w:rPr>
              <w:t xml:space="preserve"> </w:t>
            </w:r>
            <w:r>
              <w:rPr>
                <w:color w:val="000000"/>
                <w:lang w:val="en-US"/>
              </w:rPr>
              <w:t>зарада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LD</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Обрачун</w:t>
            </w:r>
            <w:r w:rsidRPr="0019739D">
              <w:rPr>
                <w:color w:val="000000"/>
                <w:lang w:val="en-US"/>
              </w:rPr>
              <w:t xml:space="preserve"> </w:t>
            </w:r>
            <w:r>
              <w:rPr>
                <w:color w:val="000000"/>
                <w:lang w:val="en-US"/>
              </w:rPr>
              <w:t>примања</w:t>
            </w:r>
            <w:r w:rsidRPr="0019739D">
              <w:rPr>
                <w:color w:val="000000"/>
                <w:lang w:val="en-US"/>
              </w:rPr>
              <w:t xml:space="preserve"> </w:t>
            </w:r>
            <w:r>
              <w:rPr>
                <w:color w:val="000000"/>
                <w:lang w:val="en-US"/>
              </w:rPr>
              <w:t>запослених</w:t>
            </w:r>
            <w:r w:rsidRPr="0019739D">
              <w:rPr>
                <w:color w:val="000000"/>
                <w:lang w:val="en-US"/>
              </w:rPr>
              <w:t xml:space="preserve"> </w:t>
            </w:r>
            <w:r>
              <w:rPr>
                <w:color w:val="000000"/>
                <w:lang w:val="en-US"/>
              </w:rPr>
              <w:t>радника</w:t>
            </w:r>
            <w:r w:rsidRPr="0019739D">
              <w:rPr>
                <w:color w:val="000000"/>
                <w:lang w:val="en-US"/>
              </w:rPr>
              <w:t xml:space="preserve"> </w:t>
            </w:r>
            <w:r>
              <w:rPr>
                <w:color w:val="000000"/>
                <w:lang w:val="en-US"/>
              </w:rPr>
              <w:t>који</w:t>
            </w:r>
            <w:r w:rsidRPr="0019739D">
              <w:rPr>
                <w:color w:val="000000"/>
                <w:lang w:val="en-US"/>
              </w:rPr>
              <w:t xml:space="preserve"> </w:t>
            </w:r>
            <w:r>
              <w:rPr>
                <w:color w:val="000000"/>
                <w:lang w:val="en-US"/>
              </w:rPr>
              <w:t>имају</w:t>
            </w:r>
            <w:r w:rsidRPr="0019739D">
              <w:rPr>
                <w:color w:val="000000"/>
                <w:lang w:val="en-US"/>
              </w:rPr>
              <w:t xml:space="preserve"> </w:t>
            </w:r>
            <w:r>
              <w:rPr>
                <w:color w:val="000000"/>
                <w:lang w:val="en-US"/>
              </w:rPr>
              <w:t>третман</w:t>
            </w:r>
            <w:r w:rsidRPr="0019739D">
              <w:rPr>
                <w:color w:val="000000"/>
                <w:lang w:val="en-US"/>
              </w:rPr>
              <w:t xml:space="preserve"> </w:t>
            </w:r>
            <w:r>
              <w:rPr>
                <w:color w:val="000000"/>
                <w:lang w:val="en-US"/>
              </w:rPr>
              <w:t>зараде</w:t>
            </w:r>
            <w:r w:rsidRPr="0019739D">
              <w:rPr>
                <w:color w:val="000000"/>
                <w:lang w:val="en-US"/>
              </w:rPr>
              <w:t xml:space="preserve">, </w:t>
            </w:r>
            <w:r>
              <w:rPr>
                <w:color w:val="000000"/>
                <w:lang w:val="en-US"/>
              </w:rPr>
              <w:t>израда</w:t>
            </w:r>
            <w:r w:rsidRPr="0019739D">
              <w:rPr>
                <w:color w:val="000000"/>
                <w:lang w:val="en-US"/>
              </w:rPr>
              <w:t xml:space="preserve"> </w:t>
            </w:r>
            <w:r>
              <w:rPr>
                <w:color w:val="000000"/>
                <w:lang w:val="en-US"/>
              </w:rPr>
              <w:t>електронске</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по</w:t>
            </w:r>
            <w:r w:rsidRPr="0019739D">
              <w:rPr>
                <w:color w:val="000000"/>
                <w:lang w:val="en-US"/>
              </w:rPr>
              <w:t xml:space="preserve"> </w:t>
            </w:r>
            <w:r>
              <w:rPr>
                <w:color w:val="000000"/>
                <w:lang w:val="en-US"/>
              </w:rPr>
              <w:t>захтеву</w:t>
            </w:r>
            <w:r w:rsidRPr="0019739D">
              <w:rPr>
                <w:color w:val="000000"/>
                <w:lang w:val="en-US"/>
              </w:rPr>
              <w:t xml:space="preserve"> </w:t>
            </w:r>
            <w:r>
              <w:rPr>
                <w:color w:val="000000"/>
                <w:lang w:val="en-US"/>
              </w:rPr>
              <w:lastRenderedPageBreak/>
              <w:t>филијале</w:t>
            </w:r>
            <w:r w:rsidRPr="0019739D">
              <w:rPr>
                <w:color w:val="000000"/>
                <w:lang w:val="en-US"/>
              </w:rPr>
              <w:t xml:space="preserve"> </w:t>
            </w:r>
            <w:r>
              <w:rPr>
                <w:color w:val="000000"/>
                <w:lang w:val="en-US"/>
              </w:rPr>
              <w:t>РФЗО</w:t>
            </w:r>
            <w:r w:rsidRPr="0019739D">
              <w:rPr>
                <w:color w:val="000000"/>
                <w:lang w:val="en-US"/>
              </w:rPr>
              <w:t xml:space="preserve">, </w:t>
            </w:r>
            <w:r>
              <w:rPr>
                <w:color w:val="000000"/>
                <w:lang w:val="en-US"/>
              </w:rPr>
              <w:t>републичких</w:t>
            </w:r>
            <w:r w:rsidRPr="0019739D">
              <w:rPr>
                <w:color w:val="000000"/>
                <w:lang w:val="en-US"/>
              </w:rPr>
              <w:t xml:space="preserve"> </w:t>
            </w:r>
            <w:r>
              <w:rPr>
                <w:color w:val="000000"/>
                <w:lang w:val="en-US"/>
              </w:rPr>
              <w:t>пореских</w:t>
            </w:r>
            <w:r w:rsidRPr="0019739D">
              <w:rPr>
                <w:color w:val="000000"/>
                <w:lang w:val="en-US"/>
              </w:rPr>
              <w:t xml:space="preserve"> </w:t>
            </w:r>
            <w:r>
              <w:rPr>
                <w:color w:val="000000"/>
                <w:lang w:val="en-US"/>
              </w:rPr>
              <w:t>органа</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lastRenderedPageBreak/>
              <w:t>Обрачун</w:t>
            </w:r>
            <w:r w:rsidRPr="0019739D">
              <w:rPr>
                <w:color w:val="000000"/>
                <w:lang w:val="en-US"/>
              </w:rPr>
              <w:t xml:space="preserve"> </w:t>
            </w:r>
            <w:r>
              <w:rPr>
                <w:color w:val="000000"/>
                <w:lang w:val="en-US"/>
              </w:rPr>
              <w:t>других</w:t>
            </w:r>
            <w:r w:rsidRPr="0019739D">
              <w:rPr>
                <w:color w:val="000000"/>
                <w:lang w:val="en-US"/>
              </w:rPr>
              <w:t xml:space="preserve"> </w:t>
            </w:r>
            <w:r>
              <w:rPr>
                <w:color w:val="000000"/>
                <w:lang w:val="en-US"/>
              </w:rPr>
              <w:t>личних</w:t>
            </w:r>
            <w:r w:rsidRPr="0019739D">
              <w:rPr>
                <w:color w:val="000000"/>
                <w:lang w:val="en-US"/>
              </w:rPr>
              <w:t xml:space="preserve"> </w:t>
            </w:r>
            <w:r>
              <w:rPr>
                <w:color w:val="000000"/>
                <w:lang w:val="en-US"/>
              </w:rPr>
              <w:t>примања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DLP</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Обрачун</w:t>
            </w:r>
            <w:r w:rsidRPr="0019739D">
              <w:rPr>
                <w:color w:val="000000"/>
                <w:lang w:val="en-US"/>
              </w:rPr>
              <w:t xml:space="preserve"> </w:t>
            </w:r>
            <w:r>
              <w:rPr>
                <w:color w:val="000000"/>
                <w:lang w:val="en-US"/>
              </w:rPr>
              <w:t>примања</w:t>
            </w:r>
            <w:r w:rsidRPr="0019739D">
              <w:rPr>
                <w:color w:val="000000"/>
                <w:lang w:val="en-US"/>
              </w:rPr>
              <w:t xml:space="preserve"> </w:t>
            </w:r>
            <w:r>
              <w:rPr>
                <w:color w:val="000000"/>
                <w:lang w:val="en-US"/>
              </w:rPr>
              <w:t>запослених</w:t>
            </w:r>
            <w:r w:rsidRPr="0019739D">
              <w:rPr>
                <w:color w:val="000000"/>
                <w:lang w:val="en-US"/>
              </w:rPr>
              <w:t xml:space="preserve"> </w:t>
            </w:r>
            <w:r>
              <w:rPr>
                <w:color w:val="000000"/>
                <w:lang w:val="en-US"/>
              </w:rPr>
              <w:t>радника</w:t>
            </w:r>
            <w:r w:rsidRPr="0019739D">
              <w:rPr>
                <w:color w:val="000000"/>
                <w:lang w:val="en-US"/>
              </w:rPr>
              <w:t xml:space="preserve"> </w:t>
            </w:r>
            <w:r>
              <w:rPr>
                <w:color w:val="000000"/>
                <w:lang w:val="en-US"/>
              </w:rPr>
              <w:t>који</w:t>
            </w:r>
            <w:r w:rsidRPr="0019739D">
              <w:rPr>
                <w:color w:val="000000"/>
                <w:lang w:val="en-US"/>
              </w:rPr>
              <w:t xml:space="preserve"> </w:t>
            </w:r>
            <w:r>
              <w:rPr>
                <w:color w:val="000000"/>
                <w:lang w:val="en-US"/>
              </w:rPr>
              <w:t>немају</w:t>
            </w:r>
            <w:r w:rsidRPr="0019739D">
              <w:rPr>
                <w:color w:val="000000"/>
                <w:lang w:val="en-US"/>
              </w:rPr>
              <w:t xml:space="preserve"> </w:t>
            </w:r>
            <w:r>
              <w:rPr>
                <w:color w:val="000000"/>
                <w:lang w:val="en-US"/>
              </w:rPr>
              <w:t>третман</w:t>
            </w:r>
            <w:r w:rsidRPr="0019739D">
              <w:rPr>
                <w:color w:val="000000"/>
                <w:lang w:val="en-US"/>
              </w:rPr>
              <w:t xml:space="preserve"> </w:t>
            </w:r>
            <w:r>
              <w:rPr>
                <w:color w:val="000000"/>
                <w:lang w:val="en-US"/>
              </w:rPr>
              <w:t>зараде</w:t>
            </w:r>
            <w:r w:rsidRPr="0019739D">
              <w:rPr>
                <w:color w:val="000000"/>
                <w:lang w:val="en-US"/>
              </w:rPr>
              <w:t xml:space="preserve"> (</w:t>
            </w:r>
            <w:r>
              <w:rPr>
                <w:color w:val="000000"/>
                <w:lang w:val="en-US"/>
              </w:rPr>
              <w:t>превоз</w:t>
            </w:r>
            <w:r w:rsidRPr="0019739D">
              <w:rPr>
                <w:color w:val="000000"/>
                <w:lang w:val="en-US"/>
              </w:rPr>
              <w:t xml:space="preserve">, </w:t>
            </w:r>
            <w:r>
              <w:rPr>
                <w:color w:val="000000"/>
                <w:lang w:val="en-US"/>
              </w:rPr>
              <w:t>јубиларне</w:t>
            </w:r>
            <w:r w:rsidRPr="0019739D">
              <w:rPr>
                <w:color w:val="000000"/>
                <w:lang w:val="en-US"/>
              </w:rPr>
              <w:t xml:space="preserve"> </w:t>
            </w:r>
            <w:r>
              <w:rPr>
                <w:color w:val="000000"/>
                <w:lang w:val="en-US"/>
              </w:rPr>
              <w:t>награде</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сл</w:t>
            </w:r>
            <w:r w:rsidRPr="0019739D">
              <w:rPr>
                <w:color w:val="000000"/>
                <w:lang w:val="en-US"/>
              </w:rPr>
              <w:t xml:space="preserve">.),  </w:t>
            </w:r>
            <w:r>
              <w:rPr>
                <w:color w:val="000000"/>
                <w:lang w:val="en-US"/>
              </w:rPr>
              <w:t>израда</w:t>
            </w:r>
            <w:r w:rsidRPr="0019739D">
              <w:rPr>
                <w:color w:val="000000"/>
                <w:lang w:val="en-US"/>
              </w:rPr>
              <w:t xml:space="preserve"> </w:t>
            </w:r>
            <w:r>
              <w:rPr>
                <w:color w:val="000000"/>
                <w:lang w:val="en-US"/>
              </w:rPr>
              <w:t>електронске</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по</w:t>
            </w:r>
            <w:r w:rsidRPr="0019739D">
              <w:rPr>
                <w:color w:val="000000"/>
                <w:lang w:val="en-US"/>
              </w:rPr>
              <w:t xml:space="preserve"> </w:t>
            </w:r>
            <w:r>
              <w:rPr>
                <w:color w:val="000000"/>
                <w:lang w:val="en-US"/>
              </w:rPr>
              <w:t>захтеву</w:t>
            </w:r>
            <w:r w:rsidRPr="0019739D">
              <w:rPr>
                <w:color w:val="000000"/>
                <w:lang w:val="en-US"/>
              </w:rPr>
              <w:t xml:space="preserve"> </w:t>
            </w:r>
            <w:r>
              <w:rPr>
                <w:color w:val="000000"/>
                <w:lang w:val="en-US"/>
              </w:rPr>
              <w:t>републичких</w:t>
            </w:r>
            <w:r w:rsidRPr="0019739D">
              <w:rPr>
                <w:color w:val="000000"/>
                <w:lang w:val="en-US"/>
              </w:rPr>
              <w:t xml:space="preserve"> </w:t>
            </w:r>
            <w:r>
              <w:rPr>
                <w:color w:val="000000"/>
                <w:lang w:val="en-US"/>
              </w:rPr>
              <w:t>пореских</w:t>
            </w:r>
            <w:r w:rsidRPr="0019739D">
              <w:rPr>
                <w:color w:val="000000"/>
                <w:lang w:val="en-US"/>
              </w:rPr>
              <w:t xml:space="preserve"> </w:t>
            </w:r>
            <w:r>
              <w:rPr>
                <w:color w:val="000000"/>
                <w:lang w:val="en-US"/>
              </w:rPr>
              <w:t>органа</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Обрачун</w:t>
            </w:r>
            <w:r w:rsidRPr="0019739D">
              <w:rPr>
                <w:color w:val="000000"/>
                <w:lang w:val="en-US"/>
              </w:rPr>
              <w:t xml:space="preserve"> </w:t>
            </w:r>
            <w:r>
              <w:rPr>
                <w:color w:val="000000"/>
                <w:lang w:val="en-US"/>
              </w:rPr>
              <w:t>додатних</w:t>
            </w:r>
            <w:r w:rsidRPr="0019739D">
              <w:rPr>
                <w:color w:val="000000"/>
                <w:lang w:val="en-US"/>
              </w:rPr>
              <w:t xml:space="preserve"> </w:t>
            </w:r>
            <w:r>
              <w:rPr>
                <w:color w:val="000000"/>
                <w:lang w:val="en-US"/>
              </w:rPr>
              <w:t>примања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DP</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Обрачун</w:t>
            </w:r>
            <w:r w:rsidRPr="0019739D">
              <w:rPr>
                <w:color w:val="000000"/>
                <w:lang w:val="en-US"/>
              </w:rPr>
              <w:t xml:space="preserve"> </w:t>
            </w:r>
            <w:r>
              <w:rPr>
                <w:color w:val="000000"/>
                <w:lang w:val="en-US"/>
              </w:rPr>
              <w:t>примања</w:t>
            </w:r>
            <w:r w:rsidRPr="0019739D">
              <w:rPr>
                <w:color w:val="000000"/>
                <w:lang w:val="en-US"/>
              </w:rPr>
              <w:t xml:space="preserve"> </w:t>
            </w:r>
            <w:r>
              <w:rPr>
                <w:color w:val="000000"/>
                <w:lang w:val="en-US"/>
              </w:rPr>
              <w:t>ван</w:t>
            </w:r>
            <w:r w:rsidRPr="0019739D">
              <w:rPr>
                <w:color w:val="000000"/>
                <w:lang w:val="en-US"/>
              </w:rPr>
              <w:t xml:space="preserve"> </w:t>
            </w:r>
            <w:r>
              <w:rPr>
                <w:color w:val="000000"/>
                <w:lang w:val="en-US"/>
              </w:rPr>
              <w:t>радног</w:t>
            </w:r>
            <w:r w:rsidRPr="0019739D">
              <w:rPr>
                <w:color w:val="000000"/>
                <w:lang w:val="en-US"/>
              </w:rPr>
              <w:t xml:space="preserve"> </w:t>
            </w:r>
            <w:r>
              <w:rPr>
                <w:color w:val="000000"/>
                <w:lang w:val="en-US"/>
              </w:rPr>
              <w:t>односа</w:t>
            </w:r>
            <w:r w:rsidRPr="0019739D">
              <w:rPr>
                <w:color w:val="000000"/>
                <w:lang w:val="en-US"/>
              </w:rPr>
              <w:t xml:space="preserve"> (</w:t>
            </w:r>
            <w:r>
              <w:rPr>
                <w:color w:val="000000"/>
                <w:lang w:val="en-US"/>
              </w:rPr>
              <w:t>уговори</w:t>
            </w:r>
            <w:r w:rsidRPr="0019739D">
              <w:rPr>
                <w:color w:val="000000"/>
                <w:lang w:val="en-US"/>
              </w:rPr>
              <w:t xml:space="preserve"> </w:t>
            </w:r>
            <w:r>
              <w:rPr>
                <w:color w:val="000000"/>
                <w:lang w:val="en-US"/>
              </w:rPr>
              <w:t>о</w:t>
            </w:r>
            <w:r w:rsidRPr="0019739D">
              <w:rPr>
                <w:color w:val="000000"/>
                <w:lang w:val="en-US"/>
              </w:rPr>
              <w:t xml:space="preserve"> </w:t>
            </w:r>
            <w:r>
              <w:rPr>
                <w:color w:val="000000"/>
                <w:lang w:val="en-US"/>
              </w:rPr>
              <w:t>делу</w:t>
            </w:r>
            <w:r w:rsidRPr="0019739D">
              <w:rPr>
                <w:color w:val="000000"/>
                <w:lang w:val="en-US"/>
              </w:rPr>
              <w:t xml:space="preserve">, </w:t>
            </w:r>
            <w:r>
              <w:rPr>
                <w:color w:val="000000"/>
                <w:lang w:val="en-US"/>
              </w:rPr>
              <w:t>ауторски</w:t>
            </w:r>
            <w:r w:rsidRPr="0019739D">
              <w:rPr>
                <w:color w:val="000000"/>
                <w:lang w:val="en-US"/>
              </w:rPr>
              <w:t xml:space="preserve"> </w:t>
            </w:r>
            <w:r>
              <w:rPr>
                <w:color w:val="000000"/>
                <w:lang w:val="en-US"/>
              </w:rPr>
              <w:t>хонорари</w:t>
            </w:r>
            <w:r w:rsidRPr="0019739D">
              <w:rPr>
                <w:color w:val="000000"/>
                <w:lang w:val="en-US"/>
              </w:rPr>
              <w:t xml:space="preserve">, </w:t>
            </w:r>
            <w:r>
              <w:rPr>
                <w:color w:val="000000"/>
                <w:lang w:val="en-US"/>
              </w:rPr>
              <w:t>допунски</w:t>
            </w:r>
            <w:r w:rsidRPr="0019739D">
              <w:rPr>
                <w:color w:val="000000"/>
                <w:lang w:val="en-US"/>
              </w:rPr>
              <w:t xml:space="preserve"> </w:t>
            </w:r>
            <w:r>
              <w:rPr>
                <w:color w:val="000000"/>
                <w:lang w:val="en-US"/>
              </w:rPr>
              <w:t>рад</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остало</w:t>
            </w:r>
            <w:r w:rsidRPr="0019739D">
              <w:rPr>
                <w:color w:val="000000"/>
                <w:lang w:val="en-US"/>
              </w:rPr>
              <w:t>)</w:t>
            </w:r>
          </w:p>
        </w:tc>
      </w:tr>
      <w:tr w:rsidR="0019739D" w:rsidRPr="0019739D" w:rsidTr="0019739D">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Кадровска</w:t>
            </w:r>
            <w:r w:rsidRPr="0019739D">
              <w:rPr>
                <w:color w:val="000000"/>
                <w:lang w:val="en-US"/>
              </w:rPr>
              <w:t xml:space="preserve"> </w:t>
            </w:r>
            <w:r>
              <w:rPr>
                <w:color w:val="000000"/>
                <w:lang w:val="en-US"/>
              </w:rPr>
              <w:t>евиденција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KADR</w:t>
            </w:r>
          </w:p>
        </w:tc>
        <w:tc>
          <w:tcPr>
            <w:tcW w:w="6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Кадровска</w:t>
            </w:r>
            <w:r w:rsidRPr="0019739D">
              <w:rPr>
                <w:color w:val="000000"/>
                <w:lang w:val="en-US"/>
              </w:rPr>
              <w:t xml:space="preserve"> </w:t>
            </w:r>
            <w:r>
              <w:rPr>
                <w:color w:val="000000"/>
                <w:lang w:val="en-US"/>
              </w:rPr>
              <w:t>евиденција</w:t>
            </w:r>
            <w:r w:rsidRPr="0019739D">
              <w:rPr>
                <w:color w:val="000000"/>
                <w:lang w:val="en-US"/>
              </w:rPr>
              <w:t xml:space="preserve"> </w:t>
            </w:r>
            <w:r>
              <w:rPr>
                <w:color w:val="000000"/>
                <w:lang w:val="en-US"/>
              </w:rPr>
              <w:t>запослених</w:t>
            </w:r>
            <w:r w:rsidRPr="0019739D">
              <w:rPr>
                <w:color w:val="000000"/>
                <w:lang w:val="en-US"/>
              </w:rPr>
              <w:t xml:space="preserve"> </w:t>
            </w:r>
            <w:r>
              <w:rPr>
                <w:color w:val="000000"/>
                <w:lang w:val="en-US"/>
              </w:rPr>
              <w:t>лица</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КЦВ</w:t>
            </w:r>
            <w:r w:rsidRPr="0019739D">
              <w:rPr>
                <w:color w:val="000000"/>
                <w:lang w:val="en-US"/>
              </w:rPr>
              <w:t xml:space="preserve">, </w:t>
            </w:r>
            <w:r>
              <w:rPr>
                <w:color w:val="000000"/>
                <w:lang w:val="en-US"/>
              </w:rPr>
              <w:t>израда</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уговори</w:t>
            </w:r>
            <w:r w:rsidRPr="0019739D">
              <w:rPr>
                <w:color w:val="000000"/>
                <w:lang w:val="en-US"/>
              </w:rPr>
              <w:t xml:space="preserve"> </w:t>
            </w:r>
            <w:r>
              <w:rPr>
                <w:color w:val="000000"/>
                <w:lang w:val="en-US"/>
              </w:rPr>
              <w:t>о</w:t>
            </w:r>
            <w:r w:rsidRPr="0019739D">
              <w:rPr>
                <w:color w:val="000000"/>
                <w:lang w:val="en-US"/>
              </w:rPr>
              <w:t xml:space="preserve"> </w:t>
            </w:r>
            <w:r>
              <w:rPr>
                <w:color w:val="000000"/>
                <w:lang w:val="en-US"/>
              </w:rPr>
              <w:t>раду</w:t>
            </w:r>
            <w:r w:rsidRPr="0019739D">
              <w:rPr>
                <w:color w:val="000000"/>
                <w:lang w:val="en-US"/>
              </w:rPr>
              <w:t xml:space="preserve">, </w:t>
            </w:r>
            <w:r>
              <w:rPr>
                <w:color w:val="000000"/>
                <w:lang w:val="en-US"/>
              </w:rPr>
              <w:t>анекси</w:t>
            </w:r>
            <w:r w:rsidRPr="0019739D">
              <w:rPr>
                <w:color w:val="000000"/>
                <w:lang w:val="en-US"/>
              </w:rPr>
              <w:t xml:space="preserve">, </w:t>
            </w:r>
            <w:r>
              <w:rPr>
                <w:color w:val="000000"/>
                <w:lang w:val="en-US"/>
              </w:rPr>
              <w:t>решења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сл</w:t>
            </w:r>
            <w:r w:rsidRPr="0019739D">
              <w:rPr>
                <w:color w:val="000000"/>
                <w:lang w:val="en-US"/>
              </w:rPr>
              <w:t>.)</w:t>
            </w:r>
          </w:p>
        </w:tc>
      </w:tr>
    </w:tbl>
    <w:p w:rsidR="0019739D" w:rsidRPr="0019739D" w:rsidRDefault="0019739D" w:rsidP="0019739D">
      <w:pPr>
        <w:spacing w:line="276" w:lineRule="auto"/>
        <w:rPr>
          <w:color w:val="000000"/>
          <w:lang w:val="en-US"/>
        </w:rPr>
      </w:pPr>
    </w:p>
    <w:p w:rsidR="0019739D" w:rsidRPr="0019739D" w:rsidRDefault="0019739D" w:rsidP="006D6D29">
      <w:pPr>
        <w:numPr>
          <w:ilvl w:val="0"/>
          <w:numId w:val="14"/>
        </w:numPr>
        <w:spacing w:line="276" w:lineRule="auto"/>
        <w:ind w:hanging="359"/>
        <w:rPr>
          <w:color w:val="000000"/>
          <w:lang w:val="en-US"/>
        </w:rPr>
      </w:pPr>
      <w:r>
        <w:rPr>
          <w:color w:val="000000"/>
          <w:lang w:val="en-US"/>
        </w:rPr>
        <w:t>Списак</w:t>
      </w:r>
      <w:r w:rsidRPr="0019739D">
        <w:rPr>
          <w:color w:val="000000"/>
          <w:lang w:val="en-US"/>
        </w:rPr>
        <w:t xml:space="preserve"> </w:t>
      </w:r>
      <w:r>
        <w:rPr>
          <w:color w:val="000000"/>
          <w:lang w:val="en-US"/>
        </w:rPr>
        <w:t>комуникационих</w:t>
      </w:r>
      <w:r w:rsidRPr="0019739D">
        <w:rPr>
          <w:color w:val="000000"/>
          <w:lang w:val="en-US"/>
        </w:rPr>
        <w:t xml:space="preserve"> </w:t>
      </w:r>
      <w:r>
        <w:rPr>
          <w:color w:val="000000"/>
          <w:lang w:val="en-US"/>
        </w:rPr>
        <w:t>модула</w:t>
      </w:r>
    </w:p>
    <w:p w:rsidR="0019739D" w:rsidRPr="0019739D" w:rsidRDefault="0019739D" w:rsidP="0019739D">
      <w:pPr>
        <w:spacing w:line="276" w:lineRule="auto"/>
        <w:rPr>
          <w:color w:val="000000"/>
          <w:lang w:val="en-US"/>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5"/>
        <w:gridCol w:w="7491"/>
      </w:tblGrid>
      <w:tr w:rsidR="0019739D" w:rsidRPr="0019739D" w:rsidTr="0019739D">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Намена</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Опис</w:t>
            </w:r>
          </w:p>
        </w:tc>
      </w:tr>
      <w:tr w:rsidR="0019739D" w:rsidRPr="0019739D" w:rsidTr="0019739D">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Апотека</w:t>
            </w:r>
            <w:r w:rsidRPr="0019739D">
              <w:rPr>
                <w:color w:val="000000"/>
                <w:lang w:val="en-US"/>
              </w:rPr>
              <w:t xml:space="preserve"> - </w:t>
            </w:r>
            <w:r>
              <w:rPr>
                <w:color w:val="000000"/>
                <w:lang w:val="en-US"/>
              </w:rPr>
              <w:t>књиговодство</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Пренос</w:t>
            </w:r>
            <w:r w:rsidRPr="0019739D">
              <w:rPr>
                <w:color w:val="000000"/>
                <w:lang w:val="en-US"/>
              </w:rPr>
              <w:t xml:space="preserve"> </w:t>
            </w:r>
            <w:r>
              <w:rPr>
                <w:color w:val="000000"/>
                <w:lang w:val="en-US"/>
              </w:rPr>
              <w:t>шифарника</w:t>
            </w:r>
            <w:r w:rsidRPr="0019739D">
              <w:rPr>
                <w:color w:val="000000"/>
                <w:lang w:val="en-US"/>
              </w:rPr>
              <w:t xml:space="preserve"> </w:t>
            </w:r>
            <w:r>
              <w:rPr>
                <w:color w:val="000000"/>
                <w:lang w:val="en-US"/>
              </w:rPr>
              <w:t>материјала</w:t>
            </w:r>
            <w:r w:rsidRPr="0019739D">
              <w:rPr>
                <w:color w:val="000000"/>
                <w:lang w:val="en-US"/>
              </w:rPr>
              <w:t xml:space="preserve"> </w:t>
            </w:r>
            <w:r>
              <w:rPr>
                <w:color w:val="000000"/>
                <w:lang w:val="en-US"/>
              </w:rPr>
              <w:t>из</w:t>
            </w:r>
            <w:r w:rsidRPr="0019739D">
              <w:rPr>
                <w:color w:val="000000"/>
                <w:lang w:val="en-US"/>
              </w:rPr>
              <w:t xml:space="preserve"> </w:t>
            </w:r>
            <w:r>
              <w:rPr>
                <w:color w:val="000000"/>
                <w:lang w:val="en-US"/>
              </w:rPr>
              <w:t>модула</w:t>
            </w:r>
            <w:r w:rsidRPr="0019739D">
              <w:rPr>
                <w:color w:val="000000"/>
                <w:lang w:val="en-US"/>
              </w:rPr>
              <w:t xml:space="preserve"> </w:t>
            </w:r>
            <w:smartTag w:uri="urn:schemas-microsoft-com:office:smarttags" w:element="place">
              <w:r w:rsidRPr="0019739D">
                <w:rPr>
                  <w:color w:val="000000"/>
                  <w:lang w:val="en-US"/>
                </w:rPr>
                <w:t>APO</w:t>
              </w:r>
            </w:smartTag>
            <w:r w:rsidRPr="0019739D">
              <w:rPr>
                <w:color w:val="000000"/>
                <w:lang w:val="en-US"/>
              </w:rPr>
              <w:t xml:space="preserve"> u MAT i FKT. </w:t>
            </w:r>
            <w:r>
              <w:rPr>
                <w:color w:val="000000"/>
                <w:lang w:val="en-US"/>
              </w:rPr>
              <w:t>Формирање</w:t>
            </w:r>
            <w:r w:rsidRPr="0019739D">
              <w:rPr>
                <w:color w:val="000000"/>
                <w:lang w:val="en-US"/>
              </w:rPr>
              <w:t xml:space="preserve"> </w:t>
            </w:r>
            <w:r>
              <w:rPr>
                <w:color w:val="000000"/>
                <w:lang w:val="en-US"/>
              </w:rPr>
              <w:t>ценовника</w:t>
            </w:r>
            <w:r w:rsidRPr="0019739D">
              <w:rPr>
                <w:color w:val="000000"/>
                <w:lang w:val="en-US"/>
              </w:rPr>
              <w:t xml:space="preserve"> FKT </w:t>
            </w:r>
            <w:r>
              <w:rPr>
                <w:color w:val="000000"/>
                <w:lang w:val="en-US"/>
              </w:rPr>
              <w:t>на</w:t>
            </w:r>
            <w:r w:rsidRPr="0019739D">
              <w:rPr>
                <w:color w:val="000000"/>
                <w:lang w:val="en-US"/>
              </w:rPr>
              <w:t xml:space="preserve"> </w:t>
            </w:r>
            <w:r>
              <w:rPr>
                <w:color w:val="000000"/>
                <w:lang w:val="en-US"/>
              </w:rPr>
              <w:t>основу</w:t>
            </w:r>
            <w:r w:rsidRPr="0019739D">
              <w:rPr>
                <w:color w:val="000000"/>
                <w:lang w:val="en-US"/>
              </w:rPr>
              <w:t xml:space="preserve"> </w:t>
            </w:r>
            <w:r>
              <w:rPr>
                <w:color w:val="000000"/>
                <w:lang w:val="en-US"/>
              </w:rPr>
              <w:t>промета</w:t>
            </w:r>
            <w:r w:rsidRPr="0019739D">
              <w:rPr>
                <w:color w:val="000000"/>
                <w:lang w:val="en-US"/>
              </w:rPr>
              <w:t xml:space="preserve"> </w:t>
            </w:r>
            <w:r>
              <w:rPr>
                <w:color w:val="000000"/>
                <w:lang w:val="en-US"/>
              </w:rPr>
              <w:t>у</w:t>
            </w:r>
            <w:r w:rsidRPr="0019739D">
              <w:rPr>
                <w:color w:val="000000"/>
                <w:lang w:val="en-US"/>
              </w:rPr>
              <w:t xml:space="preserve"> </w:t>
            </w:r>
            <w:smartTag w:uri="urn:schemas-microsoft-com:office:smarttags" w:element="place">
              <w:r w:rsidRPr="0019739D">
                <w:rPr>
                  <w:color w:val="000000"/>
                  <w:lang w:val="en-US"/>
                </w:rPr>
                <w:t>APO</w:t>
              </w:r>
            </w:smartTag>
            <w:r w:rsidRPr="0019739D">
              <w:rPr>
                <w:color w:val="000000"/>
                <w:lang w:val="en-US"/>
              </w:rPr>
              <w:t xml:space="preserve">. </w:t>
            </w:r>
            <w:r>
              <w:rPr>
                <w:color w:val="000000"/>
                <w:lang w:val="en-US"/>
              </w:rPr>
              <w:t>Пренос</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из</w:t>
            </w:r>
            <w:r w:rsidRPr="0019739D">
              <w:rPr>
                <w:color w:val="000000"/>
                <w:lang w:val="en-US"/>
              </w:rPr>
              <w:t xml:space="preserve"> </w:t>
            </w:r>
            <w:smartTag w:uri="urn:schemas-microsoft-com:office:smarttags" w:element="place">
              <w:r w:rsidRPr="0019739D">
                <w:rPr>
                  <w:color w:val="000000"/>
                  <w:lang w:val="en-US"/>
                </w:rPr>
                <w:t>APO</w:t>
              </w:r>
            </w:smartTag>
            <w:r w:rsidRPr="0019739D">
              <w:rPr>
                <w:color w:val="000000"/>
                <w:lang w:val="en-US"/>
              </w:rPr>
              <w:t xml:space="preserve"> u MAT. </w:t>
            </w:r>
            <w:r>
              <w:rPr>
                <w:color w:val="000000"/>
                <w:lang w:val="en-US"/>
              </w:rPr>
              <w:t>Комуникација</w:t>
            </w:r>
            <w:r w:rsidRPr="0019739D">
              <w:rPr>
                <w:color w:val="000000"/>
                <w:lang w:val="en-US"/>
              </w:rPr>
              <w:t xml:space="preserve"> </w:t>
            </w:r>
            <w:r>
              <w:rPr>
                <w:color w:val="000000"/>
                <w:lang w:val="en-US"/>
              </w:rPr>
              <w:t>се</w:t>
            </w:r>
            <w:r w:rsidRPr="0019739D">
              <w:rPr>
                <w:color w:val="000000"/>
                <w:lang w:val="en-US"/>
              </w:rPr>
              <w:t xml:space="preserve"> </w:t>
            </w:r>
            <w:r>
              <w:rPr>
                <w:color w:val="000000"/>
                <w:lang w:val="en-US"/>
              </w:rPr>
              <w:t>врши</w:t>
            </w:r>
            <w:r w:rsidRPr="0019739D">
              <w:rPr>
                <w:color w:val="000000"/>
                <w:lang w:val="en-US"/>
              </w:rPr>
              <w:t xml:space="preserve"> </w:t>
            </w:r>
            <w:r>
              <w:rPr>
                <w:color w:val="000000"/>
                <w:lang w:val="en-US"/>
              </w:rPr>
              <w:t>са</w:t>
            </w:r>
            <w:r w:rsidRPr="0019739D">
              <w:rPr>
                <w:color w:val="000000"/>
                <w:lang w:val="en-US"/>
              </w:rPr>
              <w:t xml:space="preserve"> </w:t>
            </w:r>
            <w:r>
              <w:rPr>
                <w:color w:val="000000"/>
                <w:lang w:val="en-US"/>
              </w:rPr>
              <w:t>раздвојених</w:t>
            </w:r>
            <w:r w:rsidRPr="0019739D">
              <w:rPr>
                <w:color w:val="000000"/>
                <w:lang w:val="en-US"/>
              </w:rPr>
              <w:t xml:space="preserve"> </w:t>
            </w:r>
            <w:r>
              <w:rPr>
                <w:color w:val="000000"/>
                <w:lang w:val="en-US"/>
              </w:rPr>
              <w:t>локација</w:t>
            </w:r>
            <w:r w:rsidRPr="0019739D">
              <w:rPr>
                <w:color w:val="000000"/>
                <w:lang w:val="en-US"/>
              </w:rPr>
              <w:t xml:space="preserve"> (</w:t>
            </w:r>
            <w:r>
              <w:rPr>
                <w:color w:val="000000"/>
                <w:lang w:val="en-US"/>
              </w:rPr>
              <w:t>Централна</w:t>
            </w:r>
            <w:r w:rsidRPr="0019739D">
              <w:rPr>
                <w:color w:val="000000"/>
                <w:lang w:val="en-US"/>
              </w:rPr>
              <w:t xml:space="preserve"> </w:t>
            </w:r>
            <w:r>
              <w:rPr>
                <w:color w:val="000000"/>
                <w:lang w:val="en-US"/>
              </w:rPr>
              <w:t>апотека</w:t>
            </w:r>
            <w:r w:rsidRPr="0019739D">
              <w:rPr>
                <w:color w:val="000000"/>
                <w:lang w:val="en-US"/>
              </w:rPr>
              <w:t xml:space="preserve"> =&gt; </w:t>
            </w:r>
            <w:r>
              <w:rPr>
                <w:color w:val="000000"/>
                <w:lang w:val="en-US"/>
              </w:rPr>
              <w:t>Сектор</w:t>
            </w:r>
            <w:r w:rsidRPr="0019739D">
              <w:rPr>
                <w:color w:val="000000"/>
                <w:lang w:val="en-US"/>
              </w:rPr>
              <w:t xml:space="preserve"> </w:t>
            </w:r>
            <w:r>
              <w:rPr>
                <w:color w:val="000000"/>
                <w:lang w:val="en-US"/>
              </w:rPr>
              <w:t>за</w:t>
            </w:r>
            <w:r w:rsidRPr="0019739D">
              <w:rPr>
                <w:color w:val="000000"/>
                <w:lang w:val="en-US"/>
              </w:rPr>
              <w:t xml:space="preserve"> </w:t>
            </w:r>
            <w:r>
              <w:rPr>
                <w:color w:val="000000"/>
                <w:lang w:val="en-US"/>
              </w:rPr>
              <w:t>финансије</w:t>
            </w:r>
            <w:r w:rsidRPr="0019739D">
              <w:rPr>
                <w:color w:val="000000"/>
                <w:lang w:val="en-US"/>
              </w:rPr>
              <w:t>)</w:t>
            </w:r>
          </w:p>
        </w:tc>
      </w:tr>
      <w:tr w:rsidR="0019739D" w:rsidRPr="0019739D" w:rsidTr="0019739D">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Апотека</w:t>
            </w:r>
            <w:r w:rsidRPr="0019739D">
              <w:rPr>
                <w:color w:val="000000"/>
                <w:lang w:val="en-US"/>
              </w:rPr>
              <w:t xml:space="preserve"> - </w:t>
            </w:r>
            <w:r>
              <w:rPr>
                <w:color w:val="000000"/>
                <w:lang w:val="en-US"/>
              </w:rPr>
              <w:t>апотека</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Пренос</w:t>
            </w:r>
            <w:r w:rsidRPr="0019739D">
              <w:rPr>
                <w:color w:val="000000"/>
                <w:lang w:val="en-US"/>
              </w:rPr>
              <w:t xml:space="preserve"> </w:t>
            </w:r>
            <w:r>
              <w:rPr>
                <w:color w:val="000000"/>
                <w:lang w:val="en-US"/>
              </w:rPr>
              <w:t>шифарника</w:t>
            </w:r>
            <w:r w:rsidRPr="0019739D">
              <w:rPr>
                <w:color w:val="000000"/>
                <w:lang w:val="en-US"/>
              </w:rPr>
              <w:t xml:space="preserve"> </w:t>
            </w:r>
            <w:r>
              <w:rPr>
                <w:color w:val="000000"/>
                <w:lang w:val="en-US"/>
              </w:rPr>
              <w:t>из</w:t>
            </w:r>
            <w:r w:rsidRPr="0019739D">
              <w:rPr>
                <w:color w:val="000000"/>
                <w:lang w:val="en-US"/>
              </w:rPr>
              <w:t xml:space="preserve"> </w:t>
            </w:r>
            <w:r>
              <w:rPr>
                <w:color w:val="000000"/>
                <w:lang w:val="en-US"/>
              </w:rPr>
              <w:t>Централне</w:t>
            </w:r>
            <w:r w:rsidRPr="0019739D">
              <w:rPr>
                <w:color w:val="000000"/>
                <w:lang w:val="en-US"/>
              </w:rPr>
              <w:t xml:space="preserve"> </w:t>
            </w:r>
            <w:r>
              <w:rPr>
                <w:color w:val="000000"/>
                <w:lang w:val="en-US"/>
              </w:rPr>
              <w:t>апотеке</w:t>
            </w:r>
            <w:r w:rsidRPr="0019739D">
              <w:rPr>
                <w:color w:val="000000"/>
                <w:lang w:val="en-US"/>
              </w:rPr>
              <w:t xml:space="preserve"> </w:t>
            </w:r>
            <w:r>
              <w:rPr>
                <w:color w:val="000000"/>
                <w:lang w:val="en-US"/>
              </w:rPr>
              <w:t>КЦВ</w:t>
            </w:r>
            <w:r w:rsidRPr="0019739D">
              <w:rPr>
                <w:color w:val="000000"/>
                <w:lang w:val="en-US"/>
              </w:rPr>
              <w:t xml:space="preserve"> </w:t>
            </w:r>
            <w:r>
              <w:rPr>
                <w:color w:val="000000"/>
                <w:lang w:val="en-US"/>
              </w:rPr>
              <w:t>према</w:t>
            </w:r>
            <w:r w:rsidRPr="0019739D">
              <w:rPr>
                <w:color w:val="000000"/>
                <w:lang w:val="en-US"/>
              </w:rPr>
              <w:t xml:space="preserve"> </w:t>
            </w:r>
            <w:r>
              <w:rPr>
                <w:color w:val="000000"/>
                <w:lang w:val="en-US"/>
              </w:rPr>
              <w:t>клиничким</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одељенским</w:t>
            </w:r>
            <w:r w:rsidRPr="0019739D">
              <w:rPr>
                <w:color w:val="000000"/>
                <w:lang w:val="en-US"/>
              </w:rPr>
              <w:t xml:space="preserve"> </w:t>
            </w:r>
            <w:r>
              <w:rPr>
                <w:color w:val="000000"/>
                <w:lang w:val="en-US"/>
              </w:rPr>
              <w:t>апотекама</w:t>
            </w:r>
            <w:r w:rsidRPr="0019739D">
              <w:rPr>
                <w:color w:val="000000"/>
                <w:lang w:val="en-US"/>
              </w:rPr>
              <w:t xml:space="preserve">. </w:t>
            </w:r>
            <w:r>
              <w:rPr>
                <w:color w:val="000000"/>
                <w:lang w:val="en-US"/>
              </w:rPr>
              <w:t>Пренос</w:t>
            </w:r>
            <w:r w:rsidRPr="0019739D">
              <w:rPr>
                <w:color w:val="000000"/>
                <w:lang w:val="en-US"/>
              </w:rPr>
              <w:t xml:space="preserve"> </w:t>
            </w:r>
            <w:r>
              <w:rPr>
                <w:color w:val="000000"/>
                <w:lang w:val="en-US"/>
              </w:rPr>
              <w:t>електронске</w:t>
            </w:r>
            <w:r w:rsidRPr="0019739D">
              <w:rPr>
                <w:color w:val="000000"/>
                <w:lang w:val="en-US"/>
              </w:rPr>
              <w:t xml:space="preserve"> </w:t>
            </w:r>
            <w:r>
              <w:rPr>
                <w:color w:val="000000"/>
                <w:lang w:val="en-US"/>
              </w:rPr>
              <w:t>документације</w:t>
            </w:r>
            <w:r w:rsidRPr="0019739D">
              <w:rPr>
                <w:color w:val="000000"/>
                <w:lang w:val="en-US"/>
              </w:rPr>
              <w:t xml:space="preserve"> </w:t>
            </w:r>
            <w:r>
              <w:rPr>
                <w:color w:val="000000"/>
                <w:lang w:val="en-US"/>
              </w:rPr>
              <w:t>из</w:t>
            </w:r>
            <w:r w:rsidRPr="0019739D">
              <w:rPr>
                <w:color w:val="000000"/>
                <w:lang w:val="en-US"/>
              </w:rPr>
              <w:t xml:space="preserve"> </w:t>
            </w:r>
            <w:r>
              <w:rPr>
                <w:color w:val="000000"/>
                <w:lang w:val="en-US"/>
              </w:rPr>
              <w:t>клиничких</w:t>
            </w:r>
            <w:r w:rsidRPr="0019739D">
              <w:rPr>
                <w:color w:val="000000"/>
                <w:lang w:val="en-US"/>
              </w:rPr>
              <w:t xml:space="preserve"> </w:t>
            </w:r>
            <w:r>
              <w:rPr>
                <w:color w:val="000000"/>
                <w:lang w:val="en-US"/>
              </w:rPr>
              <w:t>апотека</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централну</w:t>
            </w:r>
            <w:r w:rsidRPr="0019739D">
              <w:rPr>
                <w:color w:val="000000"/>
                <w:lang w:val="en-US"/>
              </w:rPr>
              <w:t xml:space="preserve">. </w:t>
            </w:r>
            <w:r>
              <w:rPr>
                <w:color w:val="000000"/>
                <w:lang w:val="en-US"/>
              </w:rPr>
              <w:t>Комуникација</w:t>
            </w:r>
            <w:r w:rsidRPr="0019739D">
              <w:rPr>
                <w:color w:val="000000"/>
                <w:lang w:val="en-US"/>
              </w:rPr>
              <w:t xml:space="preserve"> </w:t>
            </w:r>
            <w:r>
              <w:rPr>
                <w:color w:val="000000"/>
                <w:lang w:val="en-US"/>
              </w:rPr>
              <w:t>се</w:t>
            </w:r>
            <w:r w:rsidRPr="0019739D">
              <w:rPr>
                <w:color w:val="000000"/>
                <w:lang w:val="en-US"/>
              </w:rPr>
              <w:t xml:space="preserve"> </w:t>
            </w:r>
            <w:r>
              <w:rPr>
                <w:color w:val="000000"/>
                <w:lang w:val="en-US"/>
              </w:rPr>
              <w:t>врши</w:t>
            </w:r>
            <w:r w:rsidRPr="0019739D">
              <w:rPr>
                <w:color w:val="000000"/>
                <w:lang w:val="en-US"/>
              </w:rPr>
              <w:t xml:space="preserve"> </w:t>
            </w:r>
            <w:r>
              <w:rPr>
                <w:color w:val="000000"/>
                <w:lang w:val="en-US"/>
              </w:rPr>
              <w:t>са</w:t>
            </w:r>
            <w:r w:rsidRPr="0019739D">
              <w:rPr>
                <w:color w:val="000000"/>
                <w:lang w:val="en-US"/>
              </w:rPr>
              <w:t xml:space="preserve"> </w:t>
            </w:r>
            <w:r>
              <w:rPr>
                <w:color w:val="000000"/>
                <w:lang w:val="en-US"/>
              </w:rPr>
              <w:t>раздвојених</w:t>
            </w:r>
            <w:r w:rsidRPr="0019739D">
              <w:rPr>
                <w:color w:val="000000"/>
                <w:lang w:val="en-US"/>
              </w:rPr>
              <w:t xml:space="preserve"> </w:t>
            </w:r>
            <w:r>
              <w:rPr>
                <w:color w:val="000000"/>
                <w:lang w:val="en-US"/>
              </w:rPr>
              <w:t>локација</w:t>
            </w:r>
            <w:r w:rsidRPr="0019739D">
              <w:rPr>
                <w:color w:val="000000"/>
                <w:lang w:val="en-US"/>
              </w:rPr>
              <w:t xml:space="preserve">. </w:t>
            </w:r>
          </w:p>
        </w:tc>
      </w:tr>
      <w:tr w:rsidR="0019739D" w:rsidRPr="0019739D" w:rsidTr="0019739D">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 FKT</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fr-FR"/>
              </w:rPr>
            </w:pPr>
            <w:r>
              <w:rPr>
                <w:color w:val="000000"/>
                <w:lang w:val="en-US"/>
              </w:rPr>
              <w:t>Пренос</w:t>
            </w:r>
            <w:r w:rsidRPr="0019739D">
              <w:rPr>
                <w:color w:val="000000"/>
                <w:lang w:val="en-US"/>
              </w:rPr>
              <w:t xml:space="preserve"> </w:t>
            </w:r>
            <w:r>
              <w:rPr>
                <w:color w:val="000000"/>
                <w:lang w:val="en-US"/>
              </w:rPr>
              <w:t>свих</w:t>
            </w:r>
            <w:r w:rsidRPr="0019739D">
              <w:rPr>
                <w:color w:val="000000"/>
                <w:lang w:val="en-US"/>
              </w:rPr>
              <w:t xml:space="preserve"> </w:t>
            </w:r>
            <w:r>
              <w:rPr>
                <w:color w:val="000000"/>
                <w:lang w:val="en-US"/>
              </w:rPr>
              <w:t>шифарника</w:t>
            </w:r>
            <w:r w:rsidRPr="0019739D">
              <w:rPr>
                <w:color w:val="000000"/>
                <w:lang w:val="en-US"/>
              </w:rPr>
              <w:t xml:space="preserve">, </w:t>
            </w:r>
            <w:r>
              <w:rPr>
                <w:color w:val="000000"/>
                <w:lang w:val="en-US"/>
              </w:rPr>
              <w:t>ценовника</w:t>
            </w:r>
            <w:r w:rsidRPr="0019739D">
              <w:rPr>
                <w:color w:val="000000"/>
                <w:lang w:val="en-US"/>
              </w:rPr>
              <w:t xml:space="preserve"> </w:t>
            </w:r>
            <w:r>
              <w:rPr>
                <w:color w:val="000000"/>
                <w:lang w:val="en-US"/>
              </w:rPr>
              <w:t>из</w:t>
            </w:r>
            <w:r w:rsidRPr="0019739D">
              <w:rPr>
                <w:color w:val="000000"/>
                <w:lang w:val="en-US"/>
              </w:rPr>
              <w:t xml:space="preserve"> </w:t>
            </w:r>
            <w:r>
              <w:rPr>
                <w:color w:val="000000"/>
                <w:lang w:val="en-US"/>
              </w:rPr>
              <w:t>Службе</w:t>
            </w:r>
            <w:r w:rsidRPr="0019739D">
              <w:rPr>
                <w:color w:val="000000"/>
                <w:lang w:val="en-US"/>
              </w:rPr>
              <w:t xml:space="preserve"> </w:t>
            </w:r>
            <w:r>
              <w:rPr>
                <w:color w:val="000000"/>
                <w:lang w:val="en-US"/>
              </w:rPr>
              <w:t>за</w:t>
            </w:r>
            <w:r w:rsidRPr="0019739D">
              <w:rPr>
                <w:color w:val="000000"/>
                <w:lang w:val="en-US"/>
              </w:rPr>
              <w:t xml:space="preserve"> </w:t>
            </w:r>
            <w:r>
              <w:rPr>
                <w:color w:val="000000"/>
                <w:lang w:val="en-US"/>
              </w:rPr>
              <w:t>фактурисање</w:t>
            </w:r>
            <w:r w:rsidRPr="0019739D">
              <w:rPr>
                <w:color w:val="000000"/>
                <w:lang w:val="en-US"/>
              </w:rPr>
              <w:t xml:space="preserve"> </w:t>
            </w:r>
            <w:r>
              <w:rPr>
                <w:color w:val="000000"/>
                <w:lang w:val="en-US"/>
              </w:rPr>
              <w:t>на</w:t>
            </w:r>
            <w:r w:rsidRPr="0019739D">
              <w:rPr>
                <w:color w:val="000000"/>
                <w:lang w:val="en-US"/>
              </w:rPr>
              <w:t xml:space="preserve"> </w:t>
            </w:r>
            <w:r>
              <w:rPr>
                <w:color w:val="000000"/>
                <w:lang w:val="en-US"/>
              </w:rPr>
              <w:t>све</w:t>
            </w:r>
            <w:r w:rsidRPr="0019739D">
              <w:rPr>
                <w:color w:val="000000"/>
                <w:lang w:val="en-US"/>
              </w:rPr>
              <w:t xml:space="preserve"> </w:t>
            </w:r>
            <w:r>
              <w:rPr>
                <w:color w:val="000000"/>
                <w:lang w:val="en-US"/>
              </w:rPr>
              <w:t>локације</w:t>
            </w:r>
            <w:r w:rsidRPr="0019739D">
              <w:rPr>
                <w:color w:val="000000"/>
                <w:lang w:val="en-US"/>
              </w:rPr>
              <w:t xml:space="preserve"> </w:t>
            </w:r>
            <w:r>
              <w:rPr>
                <w:color w:val="000000"/>
                <w:lang w:val="en-US"/>
              </w:rPr>
              <w:t>на</w:t>
            </w:r>
            <w:r w:rsidRPr="0019739D">
              <w:rPr>
                <w:color w:val="000000"/>
                <w:lang w:val="en-US"/>
              </w:rPr>
              <w:t xml:space="preserve"> </w:t>
            </w:r>
            <w:r>
              <w:rPr>
                <w:color w:val="000000"/>
                <w:lang w:val="en-US"/>
              </w:rPr>
              <w:t>којима</w:t>
            </w:r>
            <w:r w:rsidRPr="0019739D">
              <w:rPr>
                <w:color w:val="000000"/>
                <w:lang w:val="en-US"/>
              </w:rPr>
              <w:t xml:space="preserve"> </w:t>
            </w:r>
            <w:r>
              <w:rPr>
                <w:color w:val="000000"/>
                <w:lang w:val="en-US"/>
              </w:rPr>
              <w:t>се</w:t>
            </w:r>
            <w:r w:rsidRPr="0019739D">
              <w:rPr>
                <w:color w:val="000000"/>
                <w:lang w:val="en-US"/>
              </w:rPr>
              <w:t xml:space="preserve"> </w:t>
            </w:r>
            <w:r>
              <w:rPr>
                <w:color w:val="000000"/>
                <w:lang w:val="en-US"/>
              </w:rPr>
              <w:t>користи</w:t>
            </w:r>
            <w:r w:rsidRPr="0019739D">
              <w:rPr>
                <w:color w:val="000000"/>
                <w:lang w:val="en-US"/>
              </w:rPr>
              <w:t xml:space="preserve"> FKT </w:t>
            </w:r>
            <w:r>
              <w:rPr>
                <w:color w:val="000000"/>
                <w:lang w:val="en-US"/>
              </w:rPr>
              <w:t>модул</w:t>
            </w:r>
            <w:r w:rsidRPr="0019739D">
              <w:rPr>
                <w:color w:val="000000"/>
                <w:lang w:val="en-US"/>
              </w:rPr>
              <w:t xml:space="preserve">. </w:t>
            </w:r>
            <w:r>
              <w:rPr>
                <w:color w:val="000000"/>
                <w:lang w:val="fr-FR"/>
              </w:rPr>
              <w:t>У</w:t>
            </w:r>
            <w:r w:rsidRPr="0019739D">
              <w:rPr>
                <w:color w:val="000000"/>
                <w:lang w:val="fr-FR"/>
              </w:rPr>
              <w:t xml:space="preserve"> </w:t>
            </w:r>
            <w:r>
              <w:rPr>
                <w:color w:val="000000"/>
                <w:lang w:val="fr-FR"/>
              </w:rPr>
              <w:t>супротном</w:t>
            </w:r>
            <w:r w:rsidRPr="0019739D">
              <w:rPr>
                <w:color w:val="000000"/>
                <w:lang w:val="fr-FR"/>
              </w:rPr>
              <w:t xml:space="preserve"> </w:t>
            </w:r>
            <w:r>
              <w:rPr>
                <w:color w:val="000000"/>
                <w:lang w:val="fr-FR"/>
              </w:rPr>
              <w:t>смеру</w:t>
            </w:r>
            <w:r w:rsidRPr="0019739D">
              <w:rPr>
                <w:color w:val="000000"/>
                <w:lang w:val="fr-FR"/>
              </w:rPr>
              <w:t xml:space="preserve"> </w:t>
            </w:r>
            <w:r>
              <w:rPr>
                <w:color w:val="000000"/>
                <w:lang w:val="fr-FR"/>
              </w:rPr>
              <w:t>се</w:t>
            </w:r>
            <w:r w:rsidRPr="0019739D">
              <w:rPr>
                <w:color w:val="000000"/>
                <w:lang w:val="fr-FR"/>
              </w:rPr>
              <w:t xml:space="preserve"> </w:t>
            </w:r>
            <w:r>
              <w:rPr>
                <w:color w:val="000000"/>
                <w:lang w:val="fr-FR"/>
              </w:rPr>
              <w:t>преносе</w:t>
            </w:r>
            <w:r w:rsidRPr="0019739D">
              <w:rPr>
                <w:color w:val="000000"/>
                <w:lang w:val="fr-FR"/>
              </w:rPr>
              <w:t xml:space="preserve"> </w:t>
            </w:r>
            <w:r>
              <w:rPr>
                <w:color w:val="000000"/>
                <w:lang w:val="fr-FR"/>
              </w:rPr>
              <w:t>сви</w:t>
            </w:r>
            <w:r w:rsidRPr="0019739D">
              <w:rPr>
                <w:color w:val="000000"/>
                <w:lang w:val="fr-FR"/>
              </w:rPr>
              <w:t xml:space="preserve"> </w:t>
            </w:r>
            <w:r>
              <w:rPr>
                <w:color w:val="000000"/>
                <w:lang w:val="fr-FR"/>
              </w:rPr>
              <w:t>подаци</w:t>
            </w:r>
            <w:r w:rsidRPr="0019739D">
              <w:rPr>
                <w:color w:val="000000"/>
                <w:lang w:val="fr-FR"/>
              </w:rPr>
              <w:t xml:space="preserve"> </w:t>
            </w:r>
            <w:r>
              <w:rPr>
                <w:color w:val="000000"/>
                <w:lang w:val="fr-FR"/>
              </w:rPr>
              <w:t>унети</w:t>
            </w:r>
            <w:r w:rsidRPr="0019739D">
              <w:rPr>
                <w:color w:val="000000"/>
                <w:lang w:val="fr-FR"/>
              </w:rPr>
              <w:t xml:space="preserve"> </w:t>
            </w:r>
            <w:r>
              <w:rPr>
                <w:color w:val="000000"/>
                <w:lang w:val="fr-FR"/>
              </w:rPr>
              <w:t>на</w:t>
            </w:r>
            <w:r w:rsidRPr="0019739D">
              <w:rPr>
                <w:color w:val="000000"/>
                <w:lang w:val="fr-FR"/>
              </w:rPr>
              <w:t xml:space="preserve"> </w:t>
            </w:r>
            <w:r>
              <w:rPr>
                <w:color w:val="000000"/>
                <w:lang w:val="fr-FR"/>
              </w:rPr>
              <w:t>тим</w:t>
            </w:r>
            <w:r w:rsidRPr="0019739D">
              <w:rPr>
                <w:color w:val="000000"/>
                <w:lang w:val="fr-FR"/>
              </w:rPr>
              <w:t xml:space="preserve"> </w:t>
            </w:r>
            <w:r>
              <w:rPr>
                <w:color w:val="000000"/>
                <w:lang w:val="fr-FR"/>
              </w:rPr>
              <w:t>локацијама</w:t>
            </w:r>
            <w:r w:rsidRPr="0019739D">
              <w:rPr>
                <w:color w:val="000000"/>
                <w:lang w:val="fr-FR"/>
              </w:rPr>
              <w:t>.</w:t>
            </w:r>
          </w:p>
        </w:tc>
      </w:tr>
      <w:tr w:rsidR="0019739D" w:rsidRPr="0019739D" w:rsidTr="0019739D">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РФЗО</w:t>
            </w:r>
            <w:r w:rsidRPr="0019739D">
              <w:rPr>
                <w:color w:val="000000"/>
                <w:lang w:val="en-US"/>
              </w:rPr>
              <w:t xml:space="preserve"> - </w:t>
            </w:r>
            <w:r>
              <w:rPr>
                <w:color w:val="000000"/>
                <w:lang w:val="en-US"/>
              </w:rPr>
              <w:t>КЦВ</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Пријем</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прилагођење</w:t>
            </w:r>
            <w:r w:rsidRPr="0019739D">
              <w:rPr>
                <w:color w:val="000000"/>
                <w:lang w:val="en-US"/>
              </w:rPr>
              <w:t xml:space="preserve"> </w:t>
            </w:r>
            <w:r>
              <w:rPr>
                <w:color w:val="000000"/>
                <w:lang w:val="en-US"/>
              </w:rPr>
              <w:t>свих</w:t>
            </w:r>
            <w:r w:rsidRPr="0019739D">
              <w:rPr>
                <w:color w:val="000000"/>
                <w:lang w:val="en-US"/>
              </w:rPr>
              <w:t xml:space="preserve"> </w:t>
            </w:r>
            <w:r>
              <w:rPr>
                <w:color w:val="000000"/>
                <w:lang w:val="en-US"/>
              </w:rPr>
              <w:t>номенклатура</w:t>
            </w:r>
            <w:r w:rsidRPr="0019739D">
              <w:rPr>
                <w:color w:val="000000"/>
                <w:lang w:val="en-US"/>
              </w:rPr>
              <w:t xml:space="preserve"> </w:t>
            </w:r>
            <w:r>
              <w:rPr>
                <w:color w:val="000000"/>
                <w:lang w:val="en-US"/>
              </w:rPr>
              <w:t>које</w:t>
            </w:r>
            <w:r w:rsidRPr="0019739D">
              <w:rPr>
                <w:color w:val="000000"/>
                <w:lang w:val="en-US"/>
              </w:rPr>
              <w:t xml:space="preserve"> </w:t>
            </w:r>
            <w:r>
              <w:rPr>
                <w:color w:val="000000"/>
                <w:lang w:val="en-US"/>
              </w:rPr>
              <w:t>прописује</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у</w:t>
            </w:r>
            <w:r w:rsidRPr="0019739D">
              <w:rPr>
                <w:color w:val="000000"/>
                <w:lang w:val="en-US"/>
              </w:rPr>
              <w:t xml:space="preserve"> </w:t>
            </w:r>
            <w:r>
              <w:rPr>
                <w:color w:val="000000"/>
                <w:lang w:val="en-US"/>
              </w:rPr>
              <w:t>електронском</w:t>
            </w:r>
            <w:r w:rsidRPr="0019739D">
              <w:rPr>
                <w:color w:val="000000"/>
                <w:lang w:val="en-US"/>
              </w:rPr>
              <w:t xml:space="preserve"> </w:t>
            </w:r>
            <w:r>
              <w:rPr>
                <w:color w:val="000000"/>
                <w:lang w:val="en-US"/>
              </w:rPr>
              <w:t>облику</w:t>
            </w:r>
            <w:r w:rsidRPr="0019739D">
              <w:rPr>
                <w:color w:val="000000"/>
                <w:lang w:val="en-US"/>
              </w:rPr>
              <w:t xml:space="preserve"> </w:t>
            </w:r>
            <w:r>
              <w:rPr>
                <w:color w:val="000000"/>
                <w:lang w:val="en-US"/>
              </w:rPr>
              <w:t>објављује</w:t>
            </w:r>
            <w:r w:rsidRPr="0019739D">
              <w:rPr>
                <w:color w:val="000000"/>
                <w:lang w:val="en-US"/>
              </w:rPr>
              <w:t xml:space="preserve"> </w:t>
            </w:r>
            <w:r>
              <w:rPr>
                <w:color w:val="000000"/>
                <w:lang w:val="en-US"/>
              </w:rPr>
              <w:t>РФЗО</w:t>
            </w:r>
            <w:r w:rsidRPr="0019739D">
              <w:rPr>
                <w:color w:val="000000"/>
                <w:lang w:val="en-US"/>
              </w:rPr>
              <w:t xml:space="preserve"> </w:t>
            </w:r>
            <w:r>
              <w:rPr>
                <w:color w:val="000000"/>
                <w:lang w:val="en-US"/>
              </w:rPr>
              <w:t>за</w:t>
            </w:r>
            <w:r w:rsidRPr="0019739D">
              <w:rPr>
                <w:color w:val="000000"/>
                <w:lang w:val="en-US"/>
              </w:rPr>
              <w:t xml:space="preserve"> </w:t>
            </w:r>
            <w:r>
              <w:rPr>
                <w:color w:val="000000"/>
                <w:lang w:val="en-US"/>
              </w:rPr>
              <w:t>потребе</w:t>
            </w:r>
            <w:r w:rsidRPr="0019739D">
              <w:rPr>
                <w:color w:val="000000"/>
                <w:lang w:val="en-US"/>
              </w:rPr>
              <w:t xml:space="preserve"> </w:t>
            </w:r>
            <w:r>
              <w:rPr>
                <w:color w:val="000000"/>
                <w:lang w:val="en-US"/>
              </w:rPr>
              <w:t>издавања</w:t>
            </w:r>
            <w:r w:rsidRPr="0019739D">
              <w:rPr>
                <w:color w:val="000000"/>
                <w:lang w:val="en-US"/>
              </w:rPr>
              <w:t xml:space="preserve"> </w:t>
            </w:r>
            <w:r>
              <w:rPr>
                <w:color w:val="000000"/>
                <w:lang w:val="en-US"/>
              </w:rPr>
              <w:t>електронске</w:t>
            </w:r>
            <w:r w:rsidRPr="0019739D">
              <w:rPr>
                <w:color w:val="000000"/>
                <w:lang w:val="en-US"/>
              </w:rPr>
              <w:t xml:space="preserve"> </w:t>
            </w:r>
            <w:r>
              <w:rPr>
                <w:color w:val="000000"/>
                <w:lang w:val="en-US"/>
              </w:rPr>
              <w:t>фактуре</w:t>
            </w:r>
            <w:r w:rsidRPr="0019739D">
              <w:rPr>
                <w:color w:val="000000"/>
                <w:lang w:val="en-US"/>
              </w:rPr>
              <w:t>.</w:t>
            </w:r>
          </w:p>
        </w:tc>
      </w:tr>
      <w:tr w:rsidR="00D10A5B" w:rsidRPr="005241B0" w:rsidTr="00D10A5B">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Pr="005241B0" w:rsidRDefault="00D10A5B" w:rsidP="00D10A5B">
            <w:pPr>
              <w:rPr>
                <w:color w:val="000000"/>
              </w:rPr>
            </w:pPr>
            <w:r>
              <w:rPr>
                <w:color w:val="000000"/>
              </w:rPr>
              <w:t>КЦВ – РИНО</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Pr="005241B0" w:rsidRDefault="00D10A5B" w:rsidP="00D10A5B">
            <w:pPr>
              <w:rPr>
                <w:color w:val="000000"/>
              </w:rPr>
            </w:pPr>
            <w:r>
              <w:rPr>
                <w:color w:val="000000"/>
              </w:rPr>
              <w:t>Пренос података у Регистар измирења новчаних обавеза који се налази у Управи за трезор. Подаци се шаљу у електронској форми. Пријем података Управе за трезор о извршеним плаћањима.</w:t>
            </w:r>
          </w:p>
        </w:tc>
      </w:tr>
      <w:tr w:rsidR="00D10A5B" w:rsidTr="00D10A5B">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Default="00D10A5B" w:rsidP="00D10A5B">
            <w:pPr>
              <w:rPr>
                <w:color w:val="000000"/>
              </w:rPr>
            </w:pPr>
            <w:r>
              <w:rPr>
                <w:color w:val="000000"/>
              </w:rPr>
              <w:t>КЦВ – РЕГЗАП</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Default="00D10A5B" w:rsidP="00D10A5B">
            <w:pPr>
              <w:rPr>
                <w:color w:val="000000"/>
              </w:rPr>
            </w:pPr>
            <w:r>
              <w:rPr>
                <w:color w:val="000000"/>
              </w:rPr>
              <w:t>Пренос података у Регистар запослених. Подаци се шаљу у електронској форми, на основу извршених обрада у апликацијама за зараде и друга лична примања.</w:t>
            </w:r>
          </w:p>
        </w:tc>
      </w:tr>
      <w:tr w:rsidR="00D10A5B" w:rsidTr="00D10A5B">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Default="00D10A5B" w:rsidP="00D10A5B">
            <w:pPr>
              <w:rPr>
                <w:color w:val="000000"/>
              </w:rPr>
            </w:pPr>
            <w:r>
              <w:rPr>
                <w:color w:val="000000"/>
              </w:rPr>
              <w:t>КЦВ – Пореска управа</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Default="00D10A5B" w:rsidP="00D10A5B">
            <w:pPr>
              <w:rPr>
                <w:color w:val="000000"/>
              </w:rPr>
            </w:pPr>
            <w:r>
              <w:rPr>
                <w:color w:val="000000"/>
              </w:rPr>
              <w:t>Подношење пореских пријава о исплаћеним зарадама и другим личним примањима. Пријаве се подносе у електронском формату по захтеву Пореске управе</w:t>
            </w:r>
          </w:p>
        </w:tc>
      </w:tr>
      <w:tr w:rsidR="00D10A5B" w:rsidTr="00D10A5B">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Default="00D10A5B" w:rsidP="00D10A5B">
            <w:pPr>
              <w:rPr>
                <w:color w:val="000000"/>
              </w:rPr>
            </w:pPr>
            <w:r>
              <w:rPr>
                <w:color w:val="000000"/>
              </w:rPr>
              <w:t>Провера података о пацијентима</w:t>
            </w:r>
          </w:p>
        </w:tc>
        <w:tc>
          <w:tcPr>
            <w:tcW w:w="7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5B" w:rsidRDefault="00D10A5B" w:rsidP="00D10A5B">
            <w:pPr>
              <w:rPr>
                <w:color w:val="000000"/>
              </w:rPr>
            </w:pPr>
            <w:r>
              <w:rPr>
                <w:color w:val="000000"/>
              </w:rPr>
              <w:t xml:space="preserve">Комуникациони модул који обезбеђује проверу података о пацијентима који долазе на лечење у КЦВ. </w:t>
            </w:r>
          </w:p>
        </w:tc>
      </w:tr>
    </w:tbl>
    <w:p w:rsidR="0019739D" w:rsidRPr="0019739D" w:rsidRDefault="0019739D" w:rsidP="006D6D29">
      <w:pPr>
        <w:numPr>
          <w:ilvl w:val="0"/>
          <w:numId w:val="15"/>
        </w:numPr>
        <w:spacing w:line="276" w:lineRule="auto"/>
        <w:ind w:hanging="359"/>
        <w:rPr>
          <w:color w:val="000000"/>
          <w:lang w:val="en-US"/>
        </w:rPr>
      </w:pPr>
      <w:r>
        <w:rPr>
          <w:color w:val="000000"/>
          <w:lang w:val="en-US"/>
        </w:rPr>
        <w:lastRenderedPageBreak/>
        <w:t>Списак</w:t>
      </w:r>
      <w:r w:rsidRPr="0019739D">
        <w:rPr>
          <w:color w:val="000000"/>
          <w:lang w:val="en-US"/>
        </w:rPr>
        <w:t xml:space="preserve"> </w:t>
      </w:r>
      <w:r>
        <w:rPr>
          <w:color w:val="000000"/>
          <w:lang w:val="en-US"/>
        </w:rPr>
        <w:t>локација</w:t>
      </w:r>
      <w:r w:rsidRPr="0019739D">
        <w:rPr>
          <w:color w:val="000000"/>
          <w:lang w:val="en-US"/>
        </w:rPr>
        <w:t xml:space="preserve"> </w:t>
      </w:r>
      <w:r>
        <w:rPr>
          <w:color w:val="000000"/>
          <w:lang w:val="en-US"/>
        </w:rPr>
        <w:t>са</w:t>
      </w:r>
      <w:r w:rsidRPr="0019739D">
        <w:rPr>
          <w:color w:val="000000"/>
          <w:lang w:val="en-US"/>
        </w:rPr>
        <w:t xml:space="preserve"> </w:t>
      </w:r>
      <w:r>
        <w:rPr>
          <w:color w:val="000000"/>
          <w:lang w:val="en-US"/>
        </w:rPr>
        <w:t>инсталираним</w:t>
      </w:r>
      <w:r w:rsidRPr="0019739D">
        <w:rPr>
          <w:color w:val="000000"/>
          <w:lang w:val="en-US"/>
        </w:rPr>
        <w:t xml:space="preserve"> </w:t>
      </w:r>
      <w:r>
        <w:rPr>
          <w:color w:val="000000"/>
          <w:lang w:val="en-US"/>
        </w:rPr>
        <w:t>модулима</w:t>
      </w:r>
    </w:p>
    <w:p w:rsidR="0019739D" w:rsidRPr="0019739D" w:rsidRDefault="0019739D" w:rsidP="0019739D">
      <w:pPr>
        <w:spacing w:line="276" w:lineRule="auto"/>
        <w:ind w:left="361"/>
        <w:rPr>
          <w:color w:val="000000"/>
          <w:lang w:val="en-US"/>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2412"/>
        <w:gridCol w:w="1800"/>
        <w:gridCol w:w="2876"/>
      </w:tblGrid>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Локација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Модули</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jc w:val="center"/>
              <w:rPr>
                <w:b/>
                <w:color w:val="000000"/>
                <w:lang w:val="en-US"/>
              </w:rPr>
            </w:pPr>
            <w:r>
              <w:rPr>
                <w:b/>
                <w:color w:val="000000"/>
                <w:lang w:val="en-US"/>
              </w:rPr>
              <w:t>Структура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Стара</w:t>
            </w:r>
            <w:r w:rsidRPr="0019739D">
              <w:rPr>
                <w:color w:val="000000"/>
                <w:lang w:val="en-US"/>
              </w:rPr>
              <w:t xml:space="preserve"> </w:t>
            </w:r>
            <w:r>
              <w:rPr>
                <w:color w:val="000000"/>
                <w:lang w:val="en-US"/>
              </w:rPr>
              <w:t>поликллиника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Сектор</w:t>
            </w:r>
            <w:r w:rsidRPr="0019739D">
              <w:rPr>
                <w:color w:val="000000"/>
                <w:lang w:val="en-US"/>
              </w:rPr>
              <w:t xml:space="preserve"> </w:t>
            </w:r>
            <w:r>
              <w:rPr>
                <w:color w:val="000000"/>
                <w:lang w:val="en-US"/>
              </w:rPr>
              <w:t>за</w:t>
            </w:r>
            <w:r w:rsidRPr="0019739D">
              <w:rPr>
                <w:color w:val="000000"/>
                <w:lang w:val="en-US"/>
              </w:rPr>
              <w:t xml:space="preserve"> </w:t>
            </w:r>
            <w:r>
              <w:rPr>
                <w:color w:val="000000"/>
                <w:lang w:val="en-US"/>
              </w:rPr>
              <w:t>финансије</w:t>
            </w:r>
            <w:r w:rsidRPr="0019739D">
              <w:rPr>
                <w:color w:val="000000"/>
                <w:lang w:val="en-US"/>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fr-FR"/>
              </w:rPr>
            </w:pPr>
            <w:r w:rsidRPr="0019739D">
              <w:rPr>
                <w:color w:val="000000"/>
                <w:lang w:val="fr-FR"/>
              </w:rPr>
              <w:t xml:space="preserve">FIN, FOB, MAT, OSN, FKT, FKTP </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+ 40 </w:t>
            </w:r>
            <w:r>
              <w:rPr>
                <w:color w:val="000000"/>
                <w:lang w:val="en-US"/>
              </w:rPr>
              <w:t>клијената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Главна</w:t>
            </w:r>
            <w:r w:rsidRPr="0019739D">
              <w:rPr>
                <w:color w:val="000000"/>
                <w:lang w:val="en-US"/>
              </w:rPr>
              <w:t xml:space="preserve"> </w:t>
            </w:r>
            <w:r>
              <w:rPr>
                <w:color w:val="000000"/>
                <w:lang w:val="en-US"/>
              </w:rPr>
              <w:t>благајна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FSK</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Обрачун</w:t>
            </w:r>
            <w:r w:rsidRPr="0019739D">
              <w:rPr>
                <w:color w:val="000000"/>
                <w:lang w:val="en-US"/>
              </w:rPr>
              <w:t xml:space="preserve"> </w:t>
            </w:r>
            <w:r>
              <w:rPr>
                <w:color w:val="000000"/>
                <w:lang w:val="en-US"/>
              </w:rPr>
              <w:t>зарада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LD, DLP, DP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+ 8 </w:t>
            </w:r>
            <w:r>
              <w:rPr>
                <w:color w:val="000000"/>
                <w:lang w:val="en-US"/>
              </w:rPr>
              <w:t>клијената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Стара</w:t>
            </w:r>
            <w:r w:rsidRPr="0019739D">
              <w:rPr>
                <w:color w:val="000000"/>
                <w:lang w:val="en-US"/>
              </w:rPr>
              <w:t xml:space="preserve"> </w:t>
            </w:r>
            <w:r>
              <w:rPr>
                <w:color w:val="000000"/>
                <w:lang w:val="en-US"/>
              </w:rPr>
              <w:t>поликлиника</w:t>
            </w:r>
            <w:r w:rsidRPr="0019739D">
              <w:rPr>
                <w:color w:val="000000"/>
                <w:lang w:val="en-US"/>
              </w:rPr>
              <w:t xml:space="preserve"> - </w:t>
            </w:r>
            <w:r>
              <w:rPr>
                <w:color w:val="000000"/>
                <w:lang w:val="en-US"/>
              </w:rPr>
              <w:t>лабораторија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Клиничка</w:t>
            </w:r>
            <w:r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Стара</w:t>
            </w:r>
            <w:r w:rsidRPr="0019739D">
              <w:rPr>
                <w:color w:val="000000"/>
                <w:lang w:val="en-US"/>
              </w:rPr>
              <w:t xml:space="preserve"> </w:t>
            </w:r>
            <w:r>
              <w:rPr>
                <w:color w:val="000000"/>
                <w:lang w:val="en-US"/>
              </w:rPr>
              <w:t>поликлиника</w:t>
            </w:r>
            <w:r w:rsidRPr="0019739D">
              <w:rPr>
                <w:color w:val="000000"/>
                <w:lang w:val="en-US"/>
              </w:rPr>
              <w:t xml:space="preserve"> - </w:t>
            </w:r>
            <w:r>
              <w:rPr>
                <w:color w:val="000000"/>
                <w:lang w:val="en-US"/>
              </w:rPr>
              <w:t>радиологија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Радиологија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RDI, FKT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+ 15 </w:t>
            </w:r>
            <w:r>
              <w:rPr>
                <w:color w:val="000000"/>
                <w:lang w:val="en-US"/>
              </w:rPr>
              <w:t>клијената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Клиничка</w:t>
            </w:r>
            <w:r w:rsidRPr="0019739D">
              <w:rPr>
                <w:color w:val="000000"/>
                <w:lang w:val="en-US"/>
              </w:rPr>
              <w:t xml:space="preserve"> </w:t>
            </w:r>
            <w:r>
              <w:rPr>
                <w:color w:val="000000"/>
                <w:lang w:val="en-US"/>
              </w:rPr>
              <w:t>и</w:t>
            </w:r>
            <w:r w:rsidRPr="0019739D">
              <w:rPr>
                <w:color w:val="000000"/>
                <w:lang w:val="en-US"/>
              </w:rPr>
              <w:t xml:space="preserve"> </w:t>
            </w:r>
            <w:r>
              <w:rPr>
                <w:color w:val="000000"/>
                <w:lang w:val="en-US"/>
              </w:rPr>
              <w:t>одељенска</w:t>
            </w:r>
            <w:r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2 x </w:t>
            </w:r>
            <w:r>
              <w:rPr>
                <w:color w:val="000000"/>
                <w:lang w:val="en-US"/>
              </w:rPr>
              <w:t>Сервер</w:t>
            </w:r>
            <w:r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Централна</w:t>
            </w:r>
            <w:r w:rsidRPr="0019739D">
              <w:rPr>
                <w:color w:val="000000"/>
                <w:lang w:val="en-US"/>
              </w:rPr>
              <w:t xml:space="preserve"> </w:t>
            </w:r>
            <w:r>
              <w:rPr>
                <w:color w:val="000000"/>
                <w:lang w:val="en-US"/>
              </w:rPr>
              <w:t>апотека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Централна</w:t>
            </w:r>
            <w:r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+ 10 </w:t>
            </w:r>
            <w:r>
              <w:rPr>
                <w:color w:val="000000"/>
                <w:lang w:val="en-US"/>
              </w:rPr>
              <w:t>клијената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Набавна</w:t>
            </w:r>
            <w:r w:rsidRPr="0019739D">
              <w:rPr>
                <w:color w:val="000000"/>
                <w:lang w:val="en-US"/>
              </w:rPr>
              <w:t xml:space="preserve"> </w:t>
            </w:r>
            <w:r>
              <w:rPr>
                <w:color w:val="000000"/>
                <w:lang w:val="en-US"/>
              </w:rPr>
              <w:t>служба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MAT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+ 10 </w:t>
            </w:r>
            <w:r>
              <w:rPr>
                <w:color w:val="000000"/>
                <w:lang w:val="en-US"/>
              </w:rPr>
              <w:t>клијената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Судска</w:t>
            </w:r>
            <w:r w:rsidRPr="0019739D">
              <w:rPr>
                <w:color w:val="000000"/>
                <w:lang w:val="en-US"/>
              </w:rPr>
              <w:t xml:space="preserve"> </w:t>
            </w:r>
            <w:r>
              <w:rPr>
                <w:color w:val="000000"/>
                <w:lang w:val="en-US"/>
              </w:rPr>
              <w:t>медина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Фактурна</w:t>
            </w:r>
            <w:r w:rsidRPr="0019739D">
              <w:rPr>
                <w:color w:val="000000"/>
                <w:lang w:val="en-US"/>
              </w:rPr>
              <w:t xml:space="preserve"> </w:t>
            </w:r>
            <w:r>
              <w:rPr>
                <w:color w:val="000000"/>
                <w:lang w:val="en-US"/>
              </w:rPr>
              <w:t>служба</w:t>
            </w:r>
            <w:r w:rsidRPr="0019739D">
              <w:rPr>
                <w:color w:val="000000"/>
                <w:lang w:val="en-US"/>
              </w:rPr>
              <w:t xml:space="preserve">, </w:t>
            </w:r>
            <w:r>
              <w:rPr>
                <w:color w:val="000000"/>
                <w:lang w:val="en-US"/>
              </w:rPr>
              <w:t>Клиничка</w:t>
            </w:r>
            <w:r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FKT, FKTP, </w:t>
            </w: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Патологија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Фактурна</w:t>
            </w:r>
            <w:r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Поликлиника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Допунски</w:t>
            </w:r>
            <w:r w:rsidRPr="0019739D">
              <w:rPr>
                <w:color w:val="000000"/>
                <w:lang w:val="en-US"/>
              </w:rPr>
              <w:t xml:space="preserve"> </w:t>
            </w:r>
            <w:r>
              <w:rPr>
                <w:color w:val="000000"/>
                <w:lang w:val="en-US"/>
              </w:rPr>
              <w:t>рад</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FKTP, FSK</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Pr>
                <w:color w:val="000000"/>
                <w:lang w:val="en-US"/>
              </w:rPr>
              <w:t>Сервер</w:t>
            </w:r>
            <w:r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19  </w:t>
            </w:r>
            <w:r>
              <w:rPr>
                <w:color w:val="000000"/>
                <w:lang w:val="en-US"/>
              </w:rPr>
              <w:t>одељења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19 </w:t>
            </w:r>
            <w:r w:rsidR="006D6D29">
              <w:rPr>
                <w:color w:val="000000"/>
                <w:lang w:val="en-US"/>
              </w:rPr>
              <w:t>Сервер</w:t>
            </w:r>
            <w:r w:rsidRPr="0019739D">
              <w:rPr>
                <w:color w:val="000000"/>
                <w:lang w:val="en-US"/>
              </w:rPr>
              <w:t>-</w:t>
            </w:r>
            <w:r w:rsidR="006D6D29">
              <w:rPr>
                <w:color w:val="000000"/>
                <w:lang w:val="en-US"/>
              </w:rPr>
              <w:t>станица</w:t>
            </w:r>
            <w:r w:rsidRPr="0019739D">
              <w:rPr>
                <w:color w:val="000000"/>
                <w:lang w:val="en-US"/>
              </w:rPr>
              <w:t xml:space="preserve"> (</w:t>
            </w:r>
            <w:r w:rsidR="006D6D29">
              <w:rPr>
                <w:color w:val="000000"/>
                <w:lang w:val="en-US"/>
              </w:rPr>
              <w:t>на</w:t>
            </w:r>
            <w:r w:rsidRPr="0019739D">
              <w:rPr>
                <w:color w:val="000000"/>
                <w:lang w:val="en-US"/>
              </w:rPr>
              <w:t xml:space="preserve"> </w:t>
            </w:r>
            <w:r w:rsidR="006D6D29">
              <w:rPr>
                <w:color w:val="000000"/>
                <w:lang w:val="en-US"/>
              </w:rPr>
              <w:t>сваком</w:t>
            </w:r>
            <w:r w:rsidRPr="0019739D">
              <w:rPr>
                <w:color w:val="000000"/>
                <w:lang w:val="en-US"/>
              </w:rPr>
              <w:t xml:space="preserve"> </w:t>
            </w:r>
            <w:r w:rsidR="006D6D29">
              <w:rPr>
                <w:color w:val="000000"/>
                <w:lang w:val="en-US"/>
              </w:rPr>
              <w:t>одељењу</w:t>
            </w:r>
            <w:r w:rsidRPr="0019739D">
              <w:rPr>
                <w:color w:val="000000"/>
                <w:lang w:val="en-US"/>
              </w:rPr>
              <w:t xml:space="preserve">) </w:t>
            </w:r>
            <w:r w:rsidR="006D6D29">
              <w:rPr>
                <w:color w:val="000000"/>
                <w:lang w:val="en-US"/>
              </w:rPr>
              <w:t>и</w:t>
            </w:r>
            <w:r w:rsidRPr="0019739D">
              <w:rPr>
                <w:color w:val="000000"/>
                <w:lang w:val="en-US"/>
              </w:rPr>
              <w:t xml:space="preserve"> </w:t>
            </w:r>
            <w:r w:rsidR="006D6D29">
              <w:rPr>
                <w:color w:val="000000"/>
                <w:lang w:val="en-US"/>
              </w:rPr>
              <w:t>различитим</w:t>
            </w:r>
            <w:r w:rsidRPr="0019739D">
              <w:rPr>
                <w:color w:val="000000"/>
                <w:lang w:val="en-US"/>
              </w:rPr>
              <w:t xml:space="preserve"> </w:t>
            </w:r>
            <w:r w:rsidR="006D6D29">
              <w:rPr>
                <w:color w:val="000000"/>
                <w:lang w:val="en-US"/>
              </w:rPr>
              <w:t>бројем</w:t>
            </w:r>
            <w:r w:rsidRPr="0019739D">
              <w:rPr>
                <w:color w:val="000000"/>
                <w:lang w:val="en-US"/>
              </w:rPr>
              <w:t xml:space="preserve"> </w:t>
            </w:r>
            <w:r w:rsidR="006D6D29">
              <w:rPr>
                <w:color w:val="000000"/>
                <w:lang w:val="en-US"/>
              </w:rPr>
              <w:t>клијената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Ургентни</w:t>
            </w:r>
            <w:r w:rsidR="0019739D" w:rsidRPr="0019739D">
              <w:rPr>
                <w:color w:val="000000"/>
                <w:lang w:val="en-US"/>
              </w:rPr>
              <w:t xml:space="preserve"> </w:t>
            </w:r>
            <w:r>
              <w:rPr>
                <w:color w:val="000000"/>
                <w:lang w:val="en-US"/>
              </w:rPr>
              <w:t>центар</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1 </w:t>
            </w:r>
            <w:r w:rsidR="006D6D29">
              <w:rPr>
                <w:color w:val="000000"/>
                <w:lang w:val="en-US"/>
              </w:rPr>
              <w:t>Сервер</w:t>
            </w:r>
            <w:r w:rsidRPr="0019739D">
              <w:rPr>
                <w:color w:val="000000"/>
                <w:lang w:val="en-US"/>
              </w:rPr>
              <w:t xml:space="preserve"> </w:t>
            </w:r>
            <w:r w:rsidR="006D6D29">
              <w:rPr>
                <w:color w:val="000000"/>
                <w:lang w:val="en-US"/>
              </w:rPr>
              <w:t>за</w:t>
            </w:r>
            <w:r w:rsidRPr="0019739D">
              <w:rPr>
                <w:color w:val="000000"/>
                <w:lang w:val="en-US"/>
              </w:rPr>
              <w:t xml:space="preserve"> </w:t>
            </w:r>
            <w:r w:rsidR="006D6D29">
              <w:rPr>
                <w:color w:val="000000"/>
                <w:lang w:val="en-US"/>
              </w:rPr>
              <w:t>УЦ</w:t>
            </w:r>
            <w:r w:rsidRPr="0019739D">
              <w:rPr>
                <w:color w:val="000000"/>
                <w:lang w:val="en-US"/>
              </w:rPr>
              <w:t xml:space="preserve"> </w:t>
            </w:r>
            <w:r w:rsidR="006D6D29">
              <w:rPr>
                <w:color w:val="000000"/>
                <w:lang w:val="en-US"/>
              </w:rPr>
              <w:t>и</w:t>
            </w:r>
            <w:r w:rsidRPr="0019739D">
              <w:rPr>
                <w:color w:val="000000"/>
                <w:lang w:val="en-US"/>
              </w:rPr>
              <w:t xml:space="preserve"> 80 </w:t>
            </w:r>
            <w:r w:rsidR="006D6D29">
              <w:rPr>
                <w:color w:val="000000"/>
                <w:lang w:val="en-US"/>
              </w:rPr>
              <w:t>радних</w:t>
            </w:r>
            <w:r w:rsidRPr="0019739D">
              <w:rPr>
                <w:color w:val="000000"/>
                <w:lang w:val="en-US"/>
              </w:rPr>
              <w:t xml:space="preserve"> </w:t>
            </w:r>
            <w:r w:rsidR="006D6D29">
              <w:rPr>
                <w:color w:val="000000"/>
                <w:lang w:val="en-US"/>
              </w:rPr>
              <w:t>места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APO</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2 </w:t>
            </w:r>
            <w:r w:rsidR="006D6D29">
              <w:rPr>
                <w:color w:val="000000"/>
                <w:lang w:val="en-US"/>
              </w:rPr>
              <w:t>клијента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Одељенске</w:t>
            </w:r>
            <w:r w:rsidR="0019739D" w:rsidRPr="0019739D">
              <w:rPr>
                <w:color w:val="000000"/>
                <w:lang w:val="en-US"/>
              </w:rPr>
              <w:t xml:space="preserve"> </w:t>
            </w:r>
            <w:r>
              <w:rPr>
                <w:color w:val="000000"/>
                <w:lang w:val="en-US"/>
              </w:rPr>
              <w:t>апотеке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APO</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 xml:space="preserve">8 </w:t>
            </w:r>
            <w:r w:rsidR="006D6D29">
              <w:rPr>
                <w:color w:val="000000"/>
                <w:lang w:val="en-US"/>
              </w:rPr>
              <w:t>апотека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Медицинске</w:t>
            </w:r>
            <w:r w:rsidR="0019739D" w:rsidRPr="0019739D">
              <w:rPr>
                <w:color w:val="000000"/>
                <w:lang w:val="en-US"/>
              </w:rPr>
              <w:t xml:space="preserve"> </w:t>
            </w:r>
            <w:r>
              <w:rPr>
                <w:color w:val="000000"/>
                <w:lang w:val="en-US"/>
              </w:rPr>
              <w:t>службе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FKT</w:t>
            </w:r>
            <w:r w:rsidR="0019739D" w:rsidRPr="0019739D">
              <w:rPr>
                <w:color w:val="000000"/>
                <w:lang w:val="en-US"/>
              </w:rPr>
              <w:t xml:space="preserve">, </w:t>
            </w:r>
            <w:r>
              <w:rPr>
                <w:color w:val="000000"/>
                <w:lang w:val="en-US"/>
              </w:rPr>
              <w:t>HOSP</w:t>
            </w:r>
            <w:r w:rsidR="0019739D" w:rsidRPr="0019739D">
              <w:rPr>
                <w:color w:val="000000"/>
                <w:lang w:val="en-US"/>
              </w:rPr>
              <w:t xml:space="preserve">, </w:t>
            </w:r>
            <w:r>
              <w:rPr>
                <w:color w:val="000000"/>
                <w:lang w:val="en-US"/>
              </w:rPr>
              <w:t>FKTP</w:t>
            </w:r>
            <w:r w:rsidR="0019739D" w:rsidRPr="0019739D">
              <w:rPr>
                <w:color w:val="000000"/>
                <w:lang w:val="en-US"/>
              </w:rPr>
              <w:t xml:space="preserve">, </w:t>
            </w:r>
            <w:r>
              <w:rPr>
                <w:color w:val="000000"/>
                <w:lang w:val="en-US"/>
              </w:rPr>
              <w:t>RDI</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fr-FR"/>
              </w:rPr>
            </w:pPr>
            <w:r>
              <w:rPr>
                <w:color w:val="000000"/>
                <w:lang w:val="fr-FR"/>
              </w:rPr>
              <w:t>Сва</w:t>
            </w:r>
            <w:r w:rsidR="0019739D" w:rsidRPr="0019739D">
              <w:rPr>
                <w:color w:val="000000"/>
                <w:lang w:val="fr-FR"/>
              </w:rPr>
              <w:t xml:space="preserve"> </w:t>
            </w:r>
            <w:r>
              <w:rPr>
                <w:color w:val="000000"/>
                <w:lang w:val="fr-FR"/>
              </w:rPr>
              <w:t>радна</w:t>
            </w:r>
            <w:r w:rsidR="0019739D" w:rsidRPr="0019739D">
              <w:rPr>
                <w:color w:val="000000"/>
                <w:lang w:val="fr-FR"/>
              </w:rPr>
              <w:t xml:space="preserve"> </w:t>
            </w:r>
            <w:r>
              <w:rPr>
                <w:color w:val="000000"/>
                <w:lang w:val="fr-FR"/>
              </w:rPr>
              <w:t>места</w:t>
            </w:r>
            <w:r w:rsidR="0019739D" w:rsidRPr="0019739D">
              <w:rPr>
                <w:color w:val="000000"/>
                <w:lang w:val="fr-FR"/>
              </w:rPr>
              <w:t xml:space="preserve"> </w:t>
            </w:r>
            <w:r>
              <w:rPr>
                <w:color w:val="000000"/>
                <w:lang w:val="fr-FR"/>
              </w:rPr>
              <w:t>у</w:t>
            </w:r>
            <w:r w:rsidR="0019739D" w:rsidRPr="0019739D">
              <w:rPr>
                <w:color w:val="000000"/>
                <w:lang w:val="fr-FR"/>
              </w:rPr>
              <w:t xml:space="preserve"> </w:t>
            </w:r>
            <w:r>
              <w:rPr>
                <w:color w:val="000000"/>
                <w:lang w:val="fr-FR"/>
              </w:rPr>
              <w:t>УЦ</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Хируршка</w:t>
            </w:r>
            <w:r w:rsidR="0019739D" w:rsidRPr="0019739D">
              <w:rPr>
                <w:color w:val="000000"/>
                <w:lang w:val="en-US"/>
              </w:rPr>
              <w:t xml:space="preserve"> </w:t>
            </w:r>
            <w:r>
              <w:rPr>
                <w:color w:val="000000"/>
                <w:lang w:val="en-US"/>
              </w:rPr>
              <w:t>апотека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r w:rsidR="0019739D" w:rsidRPr="0019739D">
              <w:rPr>
                <w:color w:val="000000"/>
                <w:lang w:val="en-US"/>
              </w:rPr>
              <w:t xml:space="preserve"> </w:t>
            </w:r>
            <w:r>
              <w:rPr>
                <w:color w:val="000000"/>
                <w:lang w:val="en-US"/>
              </w:rPr>
              <w:t>за</w:t>
            </w:r>
            <w:r w:rsidR="0019739D" w:rsidRPr="0019739D">
              <w:rPr>
                <w:color w:val="000000"/>
                <w:lang w:val="en-US"/>
              </w:rPr>
              <w:t xml:space="preserve"> </w:t>
            </w:r>
            <w:r>
              <w:rPr>
                <w:color w:val="000000"/>
                <w:lang w:val="en-US"/>
              </w:rPr>
              <w:t>хируршке</w:t>
            </w:r>
            <w:r w:rsidR="0019739D" w:rsidRPr="0019739D">
              <w:rPr>
                <w:color w:val="000000"/>
                <w:lang w:val="en-US"/>
              </w:rPr>
              <w:t xml:space="preserve"> </w:t>
            </w:r>
            <w:r>
              <w:rPr>
                <w:color w:val="000000"/>
                <w:lang w:val="en-US"/>
              </w:rPr>
              <w:t>клинике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w:t>
            </w:r>
            <w:r>
              <w:rPr>
                <w:color w:val="000000"/>
                <w:lang w:val="en-US"/>
              </w:rPr>
              <w:t>станица</w:t>
            </w:r>
            <w:r w:rsidR="0019739D" w:rsidRPr="0019739D">
              <w:rPr>
                <w:color w:val="000000"/>
                <w:lang w:val="en-US"/>
              </w:rPr>
              <w:t xml:space="preserve"> + 3 </w:t>
            </w:r>
            <w:r>
              <w:rPr>
                <w:color w:val="000000"/>
                <w:lang w:val="en-US"/>
              </w:rPr>
              <w:t>клијента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Абдоминална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r w:rsidR="00D10A5B">
              <w:rPr>
                <w:color w:val="000000"/>
                <w:lang w:val="en-US"/>
              </w:rPr>
              <w:t xml:space="preserve">, </w:t>
            </w:r>
            <w:r w:rsidR="00D10A5B">
              <w:rPr>
                <w:color w:val="000000"/>
                <w:lang w:val="en-US"/>
              </w:rPr>
              <w:lastRenderedPageBreak/>
              <w:t>HOSP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E8662B">
            <w:pPr>
              <w:rPr>
                <w:color w:val="000000"/>
                <w:lang w:val="en-US"/>
              </w:rPr>
            </w:pPr>
            <w:r>
              <w:rPr>
                <w:color w:val="000000"/>
                <w:lang w:val="en-US"/>
              </w:rPr>
              <w:lastRenderedPageBreak/>
              <w:t>Сервер</w:t>
            </w:r>
            <w:r w:rsidR="0019739D" w:rsidRPr="0019739D">
              <w:rPr>
                <w:color w:val="000000"/>
                <w:lang w:val="en-US"/>
              </w:rPr>
              <w:t xml:space="preserve"> </w:t>
            </w:r>
            <w:r>
              <w:rPr>
                <w:color w:val="000000"/>
                <w:lang w:val="en-US"/>
              </w:rPr>
              <w:t>станица</w:t>
            </w:r>
            <w:r w:rsidR="0019739D" w:rsidRPr="0019739D">
              <w:rPr>
                <w:color w:val="000000"/>
                <w:lang w:val="en-US"/>
              </w:rPr>
              <w:t xml:space="preserve"> + </w:t>
            </w:r>
            <w:r w:rsidR="00E8662B">
              <w:rPr>
                <w:color w:val="000000"/>
                <w:lang w:val="en-US"/>
              </w:rPr>
              <w:t>10</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lastRenderedPageBreak/>
              <w:t>Реанимација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Васкуларна</w:t>
            </w:r>
            <w:r w:rsidR="0019739D" w:rsidRPr="0019739D">
              <w:rPr>
                <w:color w:val="000000"/>
                <w:lang w:val="en-US"/>
              </w:rPr>
              <w:t xml:space="preserve"> </w:t>
            </w:r>
            <w:r>
              <w:rPr>
                <w:color w:val="000000"/>
                <w:lang w:val="en-US"/>
              </w:rPr>
              <w:t>хирургија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w:t>
            </w:r>
            <w:r>
              <w:rPr>
                <w:color w:val="000000"/>
                <w:lang w:val="en-US"/>
              </w:rPr>
              <w:t>станица</w:t>
            </w:r>
            <w:r w:rsidR="0019739D" w:rsidRPr="0019739D">
              <w:rPr>
                <w:color w:val="000000"/>
                <w:lang w:val="en-US"/>
              </w:rPr>
              <w:t xml:space="preserve"> + 1</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Неурохирургија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w:t>
            </w:r>
            <w:r>
              <w:rPr>
                <w:color w:val="000000"/>
                <w:lang w:val="en-US"/>
              </w:rPr>
              <w:t>станица</w:t>
            </w:r>
            <w:r w:rsidR="0019739D" w:rsidRPr="0019739D">
              <w:rPr>
                <w:color w:val="000000"/>
                <w:lang w:val="en-US"/>
              </w:rPr>
              <w:t xml:space="preserve"> + 1</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Нуклеарна</w:t>
            </w:r>
            <w:r w:rsidR="0019739D" w:rsidRPr="0019739D">
              <w:rPr>
                <w:color w:val="000000"/>
                <w:lang w:val="en-US"/>
              </w:rPr>
              <w:t xml:space="preserve"> </w:t>
            </w:r>
            <w:r>
              <w:rPr>
                <w:color w:val="000000"/>
                <w:lang w:val="en-US"/>
              </w:rPr>
              <w:t>медицина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Урологија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 HOSP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+ 5</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Пластична</w:t>
            </w:r>
            <w:r w:rsidR="0019739D" w:rsidRPr="0019739D">
              <w:rPr>
                <w:color w:val="000000"/>
                <w:lang w:val="en-US"/>
              </w:rPr>
              <w:t xml:space="preserve"> </w:t>
            </w:r>
            <w:r>
              <w:rPr>
                <w:color w:val="000000"/>
                <w:lang w:val="en-US"/>
              </w:rPr>
              <w:t>хирургија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A59A2">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w:t>
            </w:r>
            <w:r w:rsidR="001A59A2">
              <w:rPr>
                <w:color w:val="000000"/>
                <w:lang w:val="en-US"/>
              </w:rPr>
              <w:t>5</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Максилофацијална</w:t>
            </w:r>
            <w:r w:rsidR="0019739D" w:rsidRPr="0019739D">
              <w:rPr>
                <w:color w:val="000000"/>
                <w:lang w:val="en-US"/>
              </w:rPr>
              <w:t xml:space="preserve"> </w:t>
            </w:r>
            <w:r>
              <w:rPr>
                <w:color w:val="000000"/>
                <w:lang w:val="en-US"/>
              </w:rPr>
              <w:t>хир</w:t>
            </w:r>
            <w:r w:rsidR="0019739D" w:rsidRPr="0019739D">
              <w:rPr>
                <w:color w:val="000000"/>
                <w:lang w:val="en-US"/>
              </w:rPr>
              <w:t>.</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+ 1</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Дијализа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Зграда</w:t>
            </w:r>
            <w:r w:rsidR="0019739D" w:rsidRPr="0019739D">
              <w:rPr>
                <w:color w:val="000000"/>
                <w:lang w:val="en-US"/>
              </w:rPr>
              <w:t xml:space="preserve"> “</w:t>
            </w:r>
            <w:r>
              <w:rPr>
                <w:color w:val="000000"/>
                <w:lang w:val="en-US"/>
              </w:rPr>
              <w:t>интерне</w:t>
            </w:r>
            <w:r w:rsidR="0019739D" w:rsidRPr="0019739D">
              <w:rPr>
                <w:color w:val="000000"/>
                <w:lang w:val="en-US"/>
              </w:rPr>
              <w:t>”</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+ 3</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fr-FR"/>
              </w:rPr>
            </w:pPr>
            <w:r>
              <w:rPr>
                <w:color w:val="000000"/>
                <w:lang w:val="fr-FR"/>
              </w:rPr>
              <w:t>Клиничка</w:t>
            </w:r>
            <w:r w:rsidR="0019739D" w:rsidRPr="0019739D">
              <w:rPr>
                <w:color w:val="000000"/>
                <w:lang w:val="fr-FR"/>
              </w:rPr>
              <w:t xml:space="preserve"> </w:t>
            </w:r>
            <w:r>
              <w:rPr>
                <w:color w:val="000000"/>
                <w:lang w:val="fr-FR"/>
              </w:rPr>
              <w:t>апотека</w:t>
            </w:r>
            <w:r w:rsidR="0019739D" w:rsidRPr="0019739D">
              <w:rPr>
                <w:color w:val="000000"/>
                <w:lang w:val="fr-FR"/>
              </w:rPr>
              <w:t xml:space="preserve"> </w:t>
            </w:r>
            <w:r>
              <w:rPr>
                <w:color w:val="000000"/>
                <w:lang w:val="fr-FR"/>
              </w:rPr>
              <w:t>за</w:t>
            </w:r>
            <w:r w:rsidR="0019739D" w:rsidRPr="0019739D">
              <w:rPr>
                <w:color w:val="000000"/>
                <w:lang w:val="fr-FR"/>
              </w:rPr>
              <w:t xml:space="preserve"> </w:t>
            </w:r>
            <w:r>
              <w:rPr>
                <w:color w:val="000000"/>
                <w:lang w:val="fr-FR"/>
              </w:rPr>
              <w:t>интерне</w:t>
            </w:r>
            <w:r w:rsidR="0019739D" w:rsidRPr="0019739D">
              <w:rPr>
                <w:color w:val="000000"/>
                <w:lang w:val="fr-FR"/>
              </w:rPr>
              <w:t xml:space="preserve"> </w:t>
            </w:r>
            <w:r>
              <w:rPr>
                <w:color w:val="000000"/>
                <w:lang w:val="fr-FR"/>
              </w:rPr>
              <w:t>клинике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Ортопедија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+ 3</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Кожно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r w:rsidR="001A59A2">
              <w:rPr>
                <w:color w:val="000000"/>
                <w:lang w:val="en-US"/>
              </w:rPr>
              <w:t>, HOSP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A59A2">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w:t>
            </w:r>
            <w:r w:rsidR="001A59A2">
              <w:rPr>
                <w:color w:val="000000"/>
                <w:lang w:val="en-US"/>
              </w:rPr>
              <w:t>10</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Инфективно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+ 2</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Амбулатна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СРВ</w:t>
            </w:r>
            <w:r w:rsidR="0019739D" w:rsidRPr="0019739D">
              <w:rPr>
                <w:color w:val="000000"/>
                <w:lang w:val="en-US"/>
              </w:rPr>
              <w:t xml:space="preserve"> + 4</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ОРЛ</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+ 1</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Очно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+ 2 </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Неурологија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Психијатрија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lastRenderedPageBreak/>
              <w:t>Рехабилитација</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Кадровско</w:t>
            </w:r>
            <w:r w:rsidR="0019739D" w:rsidRPr="0019739D">
              <w:rPr>
                <w:color w:val="000000"/>
                <w:lang w:val="en-US"/>
              </w:rPr>
              <w:t xml:space="preserve"> </w:t>
            </w:r>
            <w:r>
              <w:rPr>
                <w:color w:val="000000"/>
                <w:lang w:val="en-US"/>
              </w:rPr>
              <w:t>и</w:t>
            </w:r>
            <w:r w:rsidR="0019739D" w:rsidRPr="0019739D">
              <w:rPr>
                <w:color w:val="000000"/>
                <w:lang w:val="en-US"/>
              </w:rPr>
              <w:t xml:space="preserve"> </w:t>
            </w:r>
            <w:r>
              <w:rPr>
                <w:color w:val="000000"/>
                <w:lang w:val="en-US"/>
              </w:rPr>
              <w:t>правно</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Кадровска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KADR</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СРВ</w:t>
            </w:r>
            <w:r w:rsidR="0019739D" w:rsidRPr="0019739D">
              <w:rPr>
                <w:color w:val="000000"/>
                <w:lang w:val="en-US"/>
              </w:rPr>
              <w:t xml:space="preserve"> + 6</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ГАК</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Фактурна</w:t>
            </w:r>
            <w:r w:rsidR="0019739D" w:rsidRPr="0019739D">
              <w:rPr>
                <w:color w:val="000000"/>
                <w:lang w:val="en-US"/>
              </w:rPr>
              <w:t xml:space="preserve"> </w:t>
            </w:r>
            <w:r>
              <w:rPr>
                <w:color w:val="000000"/>
                <w:lang w:val="en-US"/>
              </w:rPr>
              <w:t>служба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r w:rsidRPr="0019739D">
              <w:rPr>
                <w:color w:val="000000"/>
                <w:lang w:val="en-US"/>
              </w:rPr>
              <w:t>FKT, FKTP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r w:rsidR="0019739D" w:rsidRPr="0019739D">
              <w:rPr>
                <w:color w:val="000000"/>
                <w:lang w:val="en-US"/>
              </w:rPr>
              <w:t xml:space="preserve"> + 4</w:t>
            </w:r>
          </w:p>
        </w:tc>
      </w:tr>
      <w:tr w:rsidR="0019739D" w:rsidRPr="0019739D" w:rsidTr="0019739D">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Клиничка</w:t>
            </w:r>
            <w:r w:rsidR="0019739D" w:rsidRPr="0019739D">
              <w:rPr>
                <w:color w:val="000000"/>
                <w:lang w:val="en-US"/>
              </w:rPr>
              <w:t xml:space="preserve"> </w:t>
            </w:r>
            <w:r>
              <w:rPr>
                <w:color w:val="000000"/>
                <w:lang w:val="en-US"/>
              </w:rPr>
              <w:t>апотека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19739D" w:rsidP="0019739D">
            <w:pPr>
              <w:rPr>
                <w:color w:val="000000"/>
                <w:lang w:val="en-US"/>
              </w:rPr>
            </w:pPr>
            <w:smartTag w:uri="urn:schemas-microsoft-com:office:smarttags" w:element="place">
              <w:r w:rsidRPr="0019739D">
                <w:rPr>
                  <w:color w:val="000000"/>
                  <w:lang w:val="en-US"/>
                </w:rPr>
                <w:t>APO</w:t>
              </w:r>
            </w:smartTag>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39D" w:rsidRPr="0019739D" w:rsidRDefault="006D6D29" w:rsidP="0019739D">
            <w:pPr>
              <w:rPr>
                <w:color w:val="000000"/>
                <w:lang w:val="en-US"/>
              </w:rPr>
            </w:pPr>
            <w:r>
              <w:rPr>
                <w:color w:val="000000"/>
                <w:lang w:val="en-US"/>
              </w:rPr>
              <w:t>Сервер</w:t>
            </w:r>
            <w:r w:rsidR="0019739D" w:rsidRPr="0019739D">
              <w:rPr>
                <w:color w:val="000000"/>
                <w:lang w:val="en-US"/>
              </w:rPr>
              <w:t xml:space="preserve"> - </w:t>
            </w:r>
            <w:r>
              <w:rPr>
                <w:color w:val="000000"/>
                <w:lang w:val="en-US"/>
              </w:rPr>
              <w:t>станица</w:t>
            </w:r>
          </w:p>
        </w:tc>
      </w:tr>
    </w:tbl>
    <w:p w:rsidR="0019739D" w:rsidRPr="0019739D" w:rsidRDefault="0019739D" w:rsidP="0019739D">
      <w:pPr>
        <w:jc w:val="both"/>
        <w:rPr>
          <w:b/>
          <w:bCs/>
          <w:lang w:val="sr-Latn-CS"/>
        </w:rPr>
      </w:pPr>
    </w:p>
    <w:p w:rsidR="0019739D" w:rsidRPr="0019739D" w:rsidRDefault="0019739D" w:rsidP="0019739D">
      <w:pPr>
        <w:ind w:firstLine="360"/>
        <w:jc w:val="both"/>
        <w:rPr>
          <w:b/>
          <w:bCs/>
          <w:lang w:val="sr-Latn-CS"/>
        </w:rPr>
      </w:pPr>
    </w:p>
    <w:p w:rsidR="0019739D" w:rsidRPr="00F526B7" w:rsidRDefault="006D6D29" w:rsidP="0019739D">
      <w:pPr>
        <w:ind w:firstLine="360"/>
        <w:jc w:val="both"/>
        <w:rPr>
          <w:bCs/>
          <w:lang w:val="sr-Latn-CS"/>
        </w:rPr>
      </w:pPr>
      <w:r w:rsidRPr="00F526B7">
        <w:rPr>
          <w:bCs/>
          <w:lang w:val="sr-Latn-CS"/>
        </w:rPr>
        <w:t>Услуга</w:t>
      </w:r>
      <w:r w:rsidR="0019739D" w:rsidRPr="00F526B7">
        <w:rPr>
          <w:bCs/>
          <w:lang w:val="sr-Latn-CS"/>
        </w:rPr>
        <w:t xml:space="preserve">  </w:t>
      </w:r>
      <w:r w:rsidRPr="00F526B7">
        <w:rPr>
          <w:bCs/>
          <w:lang w:val="sr-Latn-CS"/>
        </w:rPr>
        <w:t>одржавања</w:t>
      </w:r>
      <w:r w:rsidR="0019739D" w:rsidRPr="00F526B7">
        <w:rPr>
          <w:bCs/>
          <w:lang w:val="sr-Latn-CS"/>
        </w:rPr>
        <w:t xml:space="preserve"> </w:t>
      </w:r>
      <w:r w:rsidRPr="00F526B7">
        <w:rPr>
          <w:bCs/>
          <w:lang w:val="sr-Latn-CS"/>
        </w:rPr>
        <w:t>постојећег</w:t>
      </w:r>
      <w:r w:rsidR="0019739D" w:rsidRPr="00F526B7">
        <w:rPr>
          <w:bCs/>
          <w:lang w:val="sr-Latn-CS"/>
        </w:rPr>
        <w:t xml:space="preserve"> </w:t>
      </w:r>
      <w:r w:rsidRPr="00F526B7">
        <w:rPr>
          <w:bCs/>
          <w:lang w:val="sr-Latn-CS"/>
        </w:rPr>
        <w:t>програмског</w:t>
      </w:r>
      <w:r w:rsidR="0019739D" w:rsidRPr="00F526B7">
        <w:rPr>
          <w:bCs/>
          <w:lang w:val="sr-Latn-CS"/>
        </w:rPr>
        <w:t xml:space="preserve"> </w:t>
      </w:r>
      <w:r w:rsidRPr="00F526B7">
        <w:rPr>
          <w:bCs/>
          <w:lang w:val="sr-Latn-CS"/>
        </w:rPr>
        <w:t>ин</w:t>
      </w:r>
      <w:r w:rsidR="00F526B7" w:rsidRPr="00F526B7">
        <w:rPr>
          <w:bCs/>
        </w:rPr>
        <w:t>ф</w:t>
      </w:r>
      <w:r w:rsidRPr="00F526B7">
        <w:rPr>
          <w:bCs/>
          <w:lang w:val="sr-Latn-CS"/>
        </w:rPr>
        <w:t>ормационог</w:t>
      </w:r>
      <w:r w:rsidR="0019739D" w:rsidRPr="00F526B7">
        <w:rPr>
          <w:bCs/>
          <w:lang w:val="sr-Latn-CS"/>
        </w:rPr>
        <w:t xml:space="preserve"> </w:t>
      </w:r>
      <w:r w:rsidRPr="00F526B7">
        <w:rPr>
          <w:bCs/>
          <w:lang w:val="sr-Latn-CS"/>
        </w:rPr>
        <w:t>система</w:t>
      </w:r>
      <w:r w:rsidR="0019739D" w:rsidRPr="00F526B7">
        <w:rPr>
          <w:bCs/>
          <w:lang w:val="sr-Latn-CS"/>
        </w:rPr>
        <w:t xml:space="preserve"> </w:t>
      </w:r>
      <w:r w:rsidRPr="00F526B7">
        <w:rPr>
          <w:bCs/>
          <w:lang w:val="sr-Latn-CS"/>
        </w:rPr>
        <w:t>Клиничког</w:t>
      </w:r>
      <w:r w:rsidR="0019739D" w:rsidRPr="00F526B7">
        <w:rPr>
          <w:bCs/>
          <w:lang w:val="sr-Latn-CS"/>
        </w:rPr>
        <w:t xml:space="preserve"> </w:t>
      </w:r>
      <w:r w:rsidRPr="00F526B7">
        <w:rPr>
          <w:bCs/>
          <w:lang w:val="sr-Latn-CS"/>
        </w:rPr>
        <w:t>центра</w:t>
      </w:r>
      <w:r w:rsidR="0019739D" w:rsidRPr="00F526B7">
        <w:rPr>
          <w:bCs/>
          <w:lang w:val="sr-Latn-CS"/>
        </w:rPr>
        <w:t xml:space="preserve"> </w:t>
      </w:r>
      <w:r w:rsidRPr="00F526B7">
        <w:rPr>
          <w:bCs/>
          <w:lang w:val="sr-Latn-CS"/>
        </w:rPr>
        <w:t>Војводине</w:t>
      </w:r>
      <w:r w:rsidR="0019739D" w:rsidRPr="00F526B7">
        <w:rPr>
          <w:bCs/>
          <w:lang w:val="sr-Latn-CS"/>
        </w:rPr>
        <w:t xml:space="preserve"> </w:t>
      </w:r>
      <w:r w:rsidRPr="00F526B7">
        <w:rPr>
          <w:bCs/>
          <w:lang w:val="sr-Latn-CS"/>
        </w:rPr>
        <w:t>обухвата</w:t>
      </w:r>
      <w:r w:rsidR="0019739D" w:rsidRPr="00F526B7">
        <w:rPr>
          <w:bCs/>
          <w:lang w:val="sr-Latn-CS"/>
        </w:rPr>
        <w:t>:</w:t>
      </w:r>
    </w:p>
    <w:p w:rsidR="0019739D" w:rsidRPr="00F526B7" w:rsidRDefault="0019739D" w:rsidP="0019739D">
      <w:pPr>
        <w:jc w:val="both"/>
        <w:rPr>
          <w:bCs/>
          <w:lang w:val="sr-Latn-CS"/>
        </w:rPr>
      </w:pPr>
    </w:p>
    <w:p w:rsidR="0019739D" w:rsidRPr="00F526B7" w:rsidRDefault="006D6D29" w:rsidP="006D6D29">
      <w:pPr>
        <w:numPr>
          <w:ilvl w:val="0"/>
          <w:numId w:val="16"/>
        </w:numPr>
        <w:jc w:val="both"/>
        <w:rPr>
          <w:bCs/>
          <w:lang w:val="sr-Latn-CS"/>
        </w:rPr>
      </w:pPr>
      <w:r w:rsidRPr="00F526B7">
        <w:rPr>
          <w:bCs/>
          <w:lang w:val="sr-Latn-CS"/>
        </w:rPr>
        <w:t>Услуге</w:t>
      </w:r>
      <w:r w:rsidR="0019739D" w:rsidRPr="00F526B7">
        <w:rPr>
          <w:bCs/>
          <w:lang w:val="sr-Latn-CS"/>
        </w:rPr>
        <w:t xml:space="preserve"> </w:t>
      </w:r>
      <w:r w:rsidRPr="00F526B7">
        <w:rPr>
          <w:bCs/>
          <w:lang w:val="sr-Latn-CS"/>
        </w:rPr>
        <w:t>адаптације</w:t>
      </w:r>
      <w:r w:rsidR="0019739D" w:rsidRPr="00F526B7">
        <w:rPr>
          <w:bCs/>
          <w:lang w:val="sr-Latn-CS"/>
        </w:rPr>
        <w:t xml:space="preserve"> </w:t>
      </w:r>
      <w:r w:rsidRPr="00F526B7">
        <w:rPr>
          <w:bCs/>
          <w:lang w:val="sr-Latn-CS"/>
        </w:rPr>
        <w:t>софтверског</w:t>
      </w:r>
      <w:r w:rsidR="0019739D" w:rsidRPr="00F526B7">
        <w:rPr>
          <w:bCs/>
          <w:lang w:val="sr-Latn-CS"/>
        </w:rPr>
        <w:t xml:space="preserve"> </w:t>
      </w:r>
      <w:r w:rsidRPr="00F526B7">
        <w:rPr>
          <w:bCs/>
          <w:lang w:val="sr-Latn-CS"/>
        </w:rPr>
        <w:t>решења</w:t>
      </w:r>
      <w:r w:rsidR="0019739D" w:rsidRPr="00F526B7">
        <w:rPr>
          <w:bCs/>
          <w:lang w:val="sr-Latn-CS"/>
        </w:rPr>
        <w:t xml:space="preserve"> </w:t>
      </w:r>
      <w:r w:rsidRPr="00F526B7">
        <w:rPr>
          <w:bCs/>
          <w:lang w:val="sr-Latn-CS"/>
        </w:rPr>
        <w:t>по</w:t>
      </w:r>
      <w:r w:rsidR="0019739D" w:rsidRPr="00F526B7">
        <w:rPr>
          <w:bCs/>
          <w:lang w:val="sr-Latn-CS"/>
        </w:rPr>
        <w:t xml:space="preserve"> </w:t>
      </w:r>
      <w:r w:rsidRPr="00F526B7">
        <w:rPr>
          <w:bCs/>
          <w:lang w:val="sr-Latn-CS"/>
        </w:rPr>
        <w:t>захтеву</w:t>
      </w:r>
      <w:r w:rsidR="0019739D" w:rsidRPr="00F526B7">
        <w:rPr>
          <w:bCs/>
          <w:lang w:val="sr-Latn-CS"/>
        </w:rPr>
        <w:t xml:space="preserve"> </w:t>
      </w:r>
      <w:r w:rsidRPr="00F526B7">
        <w:rPr>
          <w:bCs/>
          <w:lang w:val="sr-Latn-CS"/>
        </w:rPr>
        <w:t>корисника</w:t>
      </w:r>
      <w:r w:rsidR="00F526B7" w:rsidRPr="00F526B7">
        <w:rPr>
          <w:bCs/>
        </w:rPr>
        <w:t xml:space="preserve"> у циљу побољшања квалитета и брзине рада</w:t>
      </w:r>
      <w:r w:rsidR="00B367EE">
        <w:rPr>
          <w:bCs/>
          <w:lang w:val="sr-Cyrl-RS"/>
        </w:rPr>
        <w:t xml:space="preserve"> и о</w:t>
      </w:r>
      <w:r w:rsidR="00F526B7" w:rsidRPr="00F526B7">
        <w:rPr>
          <w:bCs/>
        </w:rPr>
        <w:t>тклањање уочених грешака у раду програма</w:t>
      </w:r>
      <w:r w:rsidR="005C3A11">
        <w:rPr>
          <w:bCs/>
        </w:rPr>
        <w:t>.</w:t>
      </w:r>
    </w:p>
    <w:p w:rsidR="0019739D" w:rsidRPr="00F526B7" w:rsidRDefault="006D6D29" w:rsidP="006D6D29">
      <w:pPr>
        <w:numPr>
          <w:ilvl w:val="0"/>
          <w:numId w:val="16"/>
        </w:numPr>
        <w:jc w:val="both"/>
        <w:rPr>
          <w:bCs/>
          <w:lang w:val="sr-Latn-CS"/>
        </w:rPr>
      </w:pPr>
      <w:r w:rsidRPr="00F526B7">
        <w:rPr>
          <w:bCs/>
          <w:lang w:val="sr-Latn-CS"/>
        </w:rPr>
        <w:t>Услуге</w:t>
      </w:r>
      <w:r w:rsidR="0019739D" w:rsidRPr="00F526B7">
        <w:rPr>
          <w:bCs/>
          <w:lang w:val="sr-Latn-CS"/>
        </w:rPr>
        <w:t xml:space="preserve"> </w:t>
      </w:r>
      <w:r w:rsidRPr="00F526B7">
        <w:rPr>
          <w:bCs/>
          <w:lang w:val="sr-Latn-CS"/>
        </w:rPr>
        <w:t>адаптације</w:t>
      </w:r>
      <w:r w:rsidR="0019739D" w:rsidRPr="00F526B7">
        <w:rPr>
          <w:bCs/>
          <w:lang w:val="sr-Latn-CS"/>
        </w:rPr>
        <w:t xml:space="preserve"> </w:t>
      </w:r>
      <w:r w:rsidRPr="00F526B7">
        <w:rPr>
          <w:bCs/>
          <w:lang w:val="sr-Latn-CS"/>
        </w:rPr>
        <w:t>софтверског</w:t>
      </w:r>
      <w:r w:rsidR="0019739D" w:rsidRPr="00F526B7">
        <w:rPr>
          <w:bCs/>
          <w:lang w:val="sr-Latn-CS"/>
        </w:rPr>
        <w:t xml:space="preserve"> </w:t>
      </w:r>
      <w:r w:rsidRPr="00F526B7">
        <w:rPr>
          <w:bCs/>
          <w:lang w:val="sr-Latn-CS"/>
        </w:rPr>
        <w:t>решења</w:t>
      </w:r>
      <w:r w:rsidR="0019739D" w:rsidRPr="00F526B7">
        <w:rPr>
          <w:bCs/>
          <w:lang w:val="sr-Latn-CS"/>
        </w:rPr>
        <w:t xml:space="preserve"> </w:t>
      </w:r>
      <w:r w:rsidRPr="00F526B7">
        <w:rPr>
          <w:bCs/>
          <w:lang w:val="sr-Latn-CS"/>
        </w:rPr>
        <w:t>услед</w:t>
      </w:r>
      <w:r w:rsidR="0019739D" w:rsidRPr="00F526B7">
        <w:rPr>
          <w:bCs/>
          <w:lang w:val="sr-Latn-CS"/>
        </w:rPr>
        <w:t xml:space="preserve"> </w:t>
      </w:r>
      <w:r w:rsidRPr="00F526B7">
        <w:rPr>
          <w:bCs/>
          <w:lang w:val="sr-Latn-CS"/>
        </w:rPr>
        <w:t>измена</w:t>
      </w:r>
      <w:r w:rsidR="0019739D" w:rsidRPr="00F526B7">
        <w:rPr>
          <w:bCs/>
          <w:lang w:val="sr-Latn-CS"/>
        </w:rPr>
        <w:t xml:space="preserve"> </w:t>
      </w:r>
      <w:r w:rsidRPr="00F526B7">
        <w:rPr>
          <w:bCs/>
          <w:lang w:val="sr-Latn-CS"/>
        </w:rPr>
        <w:t>законских</w:t>
      </w:r>
      <w:r w:rsidR="0019739D" w:rsidRPr="00F526B7">
        <w:rPr>
          <w:bCs/>
          <w:lang w:val="sr-Latn-CS"/>
        </w:rPr>
        <w:t xml:space="preserve"> </w:t>
      </w:r>
      <w:r w:rsidRPr="00F526B7">
        <w:rPr>
          <w:bCs/>
          <w:lang w:val="sr-Latn-CS"/>
        </w:rPr>
        <w:t>прописа</w:t>
      </w:r>
      <w:r w:rsidR="00F526B7" w:rsidRPr="00F526B7">
        <w:rPr>
          <w:bCs/>
        </w:rPr>
        <w:t xml:space="preserve"> које не захтевају израду нових апликативних и комуникационих модула</w:t>
      </w:r>
      <w:r w:rsidR="0019739D" w:rsidRPr="00F526B7">
        <w:rPr>
          <w:bCs/>
          <w:lang w:val="sr-Latn-CS"/>
        </w:rPr>
        <w:t xml:space="preserve">. </w:t>
      </w:r>
    </w:p>
    <w:p w:rsidR="0019739D" w:rsidRPr="00F526B7" w:rsidRDefault="006D6D29" w:rsidP="006D6D29">
      <w:pPr>
        <w:numPr>
          <w:ilvl w:val="0"/>
          <w:numId w:val="16"/>
        </w:numPr>
        <w:jc w:val="both"/>
        <w:rPr>
          <w:bCs/>
          <w:lang w:val="sr-Latn-CS"/>
        </w:rPr>
      </w:pPr>
      <w:r w:rsidRPr="00F526B7">
        <w:rPr>
          <w:bCs/>
          <w:lang w:val="sr-Latn-CS"/>
        </w:rPr>
        <w:t>Услуге</w:t>
      </w:r>
      <w:r w:rsidR="0019739D" w:rsidRPr="00F526B7">
        <w:rPr>
          <w:bCs/>
          <w:lang w:val="sr-Latn-CS"/>
        </w:rPr>
        <w:t xml:space="preserve"> </w:t>
      </w:r>
      <w:r w:rsidRPr="00F526B7">
        <w:rPr>
          <w:bCs/>
          <w:lang w:val="sr-Latn-CS"/>
        </w:rPr>
        <w:t>провере</w:t>
      </w:r>
      <w:r w:rsidR="0019739D" w:rsidRPr="00F526B7">
        <w:rPr>
          <w:bCs/>
          <w:lang w:val="sr-Latn-CS"/>
        </w:rPr>
        <w:t xml:space="preserve"> </w:t>
      </w:r>
      <w:r w:rsidRPr="00F526B7">
        <w:rPr>
          <w:bCs/>
          <w:lang w:val="sr-Latn-CS"/>
        </w:rPr>
        <w:t>рада</w:t>
      </w:r>
      <w:r w:rsidR="0019739D" w:rsidRPr="00F526B7">
        <w:rPr>
          <w:bCs/>
          <w:lang w:val="sr-Latn-CS"/>
        </w:rPr>
        <w:t xml:space="preserve"> </w:t>
      </w:r>
      <w:r w:rsidRPr="00F526B7">
        <w:rPr>
          <w:bCs/>
          <w:lang w:val="sr-Latn-CS"/>
        </w:rPr>
        <w:t>и</w:t>
      </w:r>
      <w:r w:rsidR="0019739D" w:rsidRPr="00F526B7">
        <w:rPr>
          <w:bCs/>
          <w:lang w:val="sr-Latn-CS"/>
        </w:rPr>
        <w:t xml:space="preserve"> </w:t>
      </w:r>
      <w:r w:rsidRPr="00F526B7">
        <w:rPr>
          <w:bCs/>
          <w:lang w:val="sr-Latn-CS"/>
        </w:rPr>
        <w:t>одржавање</w:t>
      </w:r>
      <w:r w:rsidR="0019739D" w:rsidRPr="00F526B7">
        <w:rPr>
          <w:bCs/>
          <w:lang w:val="sr-Latn-CS"/>
        </w:rPr>
        <w:t xml:space="preserve"> </w:t>
      </w:r>
      <w:r w:rsidRPr="00F526B7">
        <w:rPr>
          <w:bCs/>
          <w:lang w:val="sr-Latn-CS"/>
        </w:rPr>
        <w:t>постојећег</w:t>
      </w:r>
      <w:r w:rsidR="0019739D" w:rsidRPr="00F526B7">
        <w:rPr>
          <w:bCs/>
          <w:lang w:val="sr-Latn-CS"/>
        </w:rPr>
        <w:t xml:space="preserve"> </w:t>
      </w:r>
      <w:r w:rsidRPr="00F526B7">
        <w:rPr>
          <w:bCs/>
          <w:lang w:val="sr-Latn-CS"/>
        </w:rPr>
        <w:t>Информационог</w:t>
      </w:r>
      <w:r w:rsidR="0019739D" w:rsidRPr="00F526B7">
        <w:rPr>
          <w:bCs/>
          <w:lang w:val="sr-Latn-CS"/>
        </w:rPr>
        <w:t xml:space="preserve"> </w:t>
      </w:r>
      <w:r w:rsidRPr="00F526B7">
        <w:rPr>
          <w:bCs/>
          <w:lang w:val="sr-Latn-CS"/>
        </w:rPr>
        <w:t>система</w:t>
      </w:r>
      <w:r w:rsidR="0019739D" w:rsidRPr="00F526B7">
        <w:rPr>
          <w:bCs/>
          <w:lang w:val="sr-Latn-CS"/>
        </w:rPr>
        <w:t>.</w:t>
      </w:r>
    </w:p>
    <w:p w:rsidR="0019739D" w:rsidRPr="00F526B7" w:rsidRDefault="006D6D29" w:rsidP="006D6D29">
      <w:pPr>
        <w:numPr>
          <w:ilvl w:val="0"/>
          <w:numId w:val="16"/>
        </w:numPr>
        <w:jc w:val="both"/>
        <w:rPr>
          <w:bCs/>
          <w:lang w:val="sr-Latn-CS"/>
        </w:rPr>
      </w:pPr>
      <w:r w:rsidRPr="00F526B7">
        <w:rPr>
          <w:bCs/>
          <w:lang w:val="sr-Latn-CS"/>
        </w:rPr>
        <w:t>Теренска</w:t>
      </w:r>
      <w:r w:rsidR="0019739D" w:rsidRPr="00F526B7">
        <w:rPr>
          <w:bCs/>
          <w:lang w:val="sr-Latn-CS"/>
        </w:rPr>
        <w:t xml:space="preserve"> </w:t>
      </w:r>
      <w:r w:rsidRPr="00F526B7">
        <w:rPr>
          <w:bCs/>
          <w:lang w:val="sr-Latn-CS"/>
        </w:rPr>
        <w:t>подршка</w:t>
      </w:r>
      <w:r w:rsidR="0019739D" w:rsidRPr="00F526B7">
        <w:rPr>
          <w:bCs/>
          <w:lang w:val="sr-Latn-CS"/>
        </w:rPr>
        <w:t xml:space="preserve"> (</w:t>
      </w:r>
      <w:r w:rsidRPr="00F526B7">
        <w:rPr>
          <w:bCs/>
          <w:lang w:val="sr-Latn-CS"/>
        </w:rPr>
        <w:t>пренос</w:t>
      </w:r>
      <w:r w:rsidR="0019739D" w:rsidRPr="00F526B7">
        <w:rPr>
          <w:bCs/>
          <w:lang w:val="sr-Latn-CS"/>
        </w:rPr>
        <w:t xml:space="preserve"> </w:t>
      </w:r>
      <w:r w:rsidRPr="00F526B7">
        <w:rPr>
          <w:bCs/>
          <w:lang w:val="sr-Latn-CS"/>
        </w:rPr>
        <w:t>и</w:t>
      </w:r>
      <w:r w:rsidR="0019739D" w:rsidRPr="00F526B7">
        <w:rPr>
          <w:bCs/>
          <w:lang w:val="sr-Latn-CS"/>
        </w:rPr>
        <w:t xml:space="preserve"> </w:t>
      </w:r>
      <w:r w:rsidRPr="00F526B7">
        <w:rPr>
          <w:bCs/>
          <w:lang w:val="sr-Latn-CS"/>
        </w:rPr>
        <w:t>удрживања</w:t>
      </w:r>
      <w:r w:rsidR="0019739D" w:rsidRPr="00F526B7">
        <w:rPr>
          <w:bCs/>
          <w:lang w:val="sr-Latn-CS"/>
        </w:rPr>
        <w:t xml:space="preserve"> </w:t>
      </w:r>
      <w:r w:rsidRPr="00F526B7">
        <w:rPr>
          <w:bCs/>
          <w:lang w:val="sr-Latn-CS"/>
        </w:rPr>
        <w:t>података</w:t>
      </w:r>
      <w:r w:rsidR="0019739D" w:rsidRPr="00F526B7">
        <w:rPr>
          <w:bCs/>
          <w:lang w:val="sr-Latn-CS"/>
        </w:rPr>
        <w:t xml:space="preserve">) </w:t>
      </w:r>
      <w:r w:rsidRPr="00F526B7">
        <w:rPr>
          <w:bCs/>
          <w:lang w:val="sr-Latn-CS"/>
        </w:rPr>
        <w:t>на</w:t>
      </w:r>
      <w:r w:rsidR="0019739D" w:rsidRPr="00F526B7">
        <w:rPr>
          <w:bCs/>
          <w:lang w:val="sr-Latn-CS"/>
        </w:rPr>
        <w:t xml:space="preserve"> </w:t>
      </w:r>
      <w:r w:rsidRPr="00F526B7">
        <w:rPr>
          <w:bCs/>
          <w:lang w:val="sr-Latn-CS"/>
        </w:rPr>
        <w:t>локацијама</w:t>
      </w:r>
      <w:r w:rsidR="0019739D" w:rsidRPr="00F526B7">
        <w:rPr>
          <w:bCs/>
          <w:lang w:val="sr-Latn-CS"/>
        </w:rPr>
        <w:t xml:space="preserve"> </w:t>
      </w:r>
      <w:r w:rsidRPr="00F526B7">
        <w:rPr>
          <w:bCs/>
          <w:lang w:val="sr-Latn-CS"/>
        </w:rPr>
        <w:t>корисника</w:t>
      </w:r>
      <w:r w:rsidR="0019739D" w:rsidRPr="00F526B7">
        <w:rPr>
          <w:bCs/>
          <w:lang w:val="sr-Latn-CS"/>
        </w:rPr>
        <w:t xml:space="preserve"> </w:t>
      </w:r>
      <w:r w:rsidRPr="00F526B7">
        <w:rPr>
          <w:bCs/>
          <w:lang w:val="sr-Latn-CS"/>
        </w:rPr>
        <w:t>информационог</w:t>
      </w:r>
      <w:r w:rsidR="0019739D" w:rsidRPr="00F526B7">
        <w:rPr>
          <w:bCs/>
          <w:lang w:val="sr-Latn-CS"/>
        </w:rPr>
        <w:t xml:space="preserve"> </w:t>
      </w:r>
      <w:r w:rsidRPr="00F526B7">
        <w:rPr>
          <w:bCs/>
          <w:lang w:val="sr-Latn-CS"/>
        </w:rPr>
        <w:t>система</w:t>
      </w:r>
      <w:r w:rsidR="0019739D" w:rsidRPr="00F526B7">
        <w:rPr>
          <w:bCs/>
          <w:lang w:val="sr-Latn-CS"/>
        </w:rPr>
        <w:t xml:space="preserve">. </w:t>
      </w:r>
    </w:p>
    <w:p w:rsidR="00F526B7" w:rsidRPr="00F526B7" w:rsidRDefault="006D6D29" w:rsidP="006D6D29">
      <w:pPr>
        <w:numPr>
          <w:ilvl w:val="0"/>
          <w:numId w:val="16"/>
        </w:numPr>
        <w:jc w:val="both"/>
        <w:rPr>
          <w:bCs/>
          <w:lang w:val="sr-Latn-CS"/>
        </w:rPr>
      </w:pPr>
      <w:r w:rsidRPr="00F526B7">
        <w:rPr>
          <w:bCs/>
          <w:lang w:val="sr-Latn-CS"/>
        </w:rPr>
        <w:t>Услуге</w:t>
      </w:r>
      <w:r w:rsidR="0019739D" w:rsidRPr="00F526B7">
        <w:rPr>
          <w:bCs/>
          <w:lang w:val="sr-Latn-CS"/>
        </w:rPr>
        <w:t xml:space="preserve"> </w:t>
      </w:r>
      <w:r w:rsidRPr="00F526B7">
        <w:rPr>
          <w:bCs/>
          <w:lang w:val="sr-Latn-CS"/>
        </w:rPr>
        <w:t>адаптације</w:t>
      </w:r>
      <w:r w:rsidR="0019739D" w:rsidRPr="00F526B7">
        <w:rPr>
          <w:bCs/>
          <w:lang w:val="sr-Latn-CS"/>
        </w:rPr>
        <w:t xml:space="preserve"> </w:t>
      </w:r>
      <w:r w:rsidR="00F526B7" w:rsidRPr="00F526B7">
        <w:rPr>
          <w:bCs/>
        </w:rPr>
        <w:t xml:space="preserve">постојећих комуинкационих модула за размену података са надлежним институцијама услед измене структуре података и процедуре достављања података. </w:t>
      </w:r>
    </w:p>
    <w:p w:rsidR="0019739D" w:rsidRPr="00F526B7" w:rsidRDefault="006D6D29" w:rsidP="006D6D29">
      <w:pPr>
        <w:numPr>
          <w:ilvl w:val="0"/>
          <w:numId w:val="16"/>
        </w:numPr>
        <w:jc w:val="both"/>
        <w:rPr>
          <w:bCs/>
          <w:lang w:val="sr-Latn-CS"/>
        </w:rPr>
      </w:pPr>
      <w:r w:rsidRPr="00F526B7">
        <w:rPr>
          <w:bCs/>
          <w:lang w:val="sr-Latn-CS"/>
        </w:rPr>
        <w:t>Телефонска</w:t>
      </w:r>
      <w:r w:rsidR="0019739D" w:rsidRPr="00F526B7">
        <w:rPr>
          <w:bCs/>
          <w:lang w:val="sr-Latn-CS"/>
        </w:rPr>
        <w:t xml:space="preserve"> </w:t>
      </w:r>
      <w:r w:rsidRPr="00F526B7">
        <w:rPr>
          <w:bCs/>
          <w:lang w:val="sr-Latn-CS"/>
        </w:rPr>
        <w:t>подршка</w:t>
      </w:r>
      <w:r w:rsidR="0019739D" w:rsidRPr="00F526B7">
        <w:rPr>
          <w:bCs/>
          <w:lang w:val="sr-Latn-CS"/>
        </w:rPr>
        <w:t xml:space="preserve"> </w:t>
      </w:r>
      <w:r w:rsidRPr="00F526B7">
        <w:rPr>
          <w:bCs/>
          <w:lang w:val="sr-Latn-CS"/>
        </w:rPr>
        <w:t>корисницима</w:t>
      </w:r>
      <w:r w:rsidR="0019739D" w:rsidRPr="00F526B7">
        <w:rPr>
          <w:bCs/>
          <w:lang w:val="sr-Latn-CS"/>
        </w:rPr>
        <w:t xml:space="preserve"> </w:t>
      </w:r>
      <w:r w:rsidRPr="00F526B7">
        <w:rPr>
          <w:bCs/>
          <w:lang w:val="sr-Latn-CS"/>
        </w:rPr>
        <w:t>информационог</w:t>
      </w:r>
      <w:r w:rsidR="0019739D" w:rsidRPr="00F526B7">
        <w:rPr>
          <w:bCs/>
          <w:lang w:val="sr-Latn-CS"/>
        </w:rPr>
        <w:t xml:space="preserve"> </w:t>
      </w:r>
      <w:r w:rsidRPr="00F526B7">
        <w:rPr>
          <w:bCs/>
          <w:lang w:val="sr-Latn-CS"/>
        </w:rPr>
        <w:t>система</w:t>
      </w:r>
      <w:r w:rsidR="005C3A11">
        <w:rPr>
          <w:bCs/>
        </w:rPr>
        <w:t>.</w:t>
      </w:r>
    </w:p>
    <w:p w:rsidR="0019739D" w:rsidRPr="00F526B7" w:rsidRDefault="006D6D29" w:rsidP="006D6D29">
      <w:pPr>
        <w:numPr>
          <w:ilvl w:val="0"/>
          <w:numId w:val="16"/>
        </w:numPr>
        <w:jc w:val="both"/>
        <w:rPr>
          <w:bCs/>
          <w:lang w:val="sr-Latn-CS"/>
        </w:rPr>
      </w:pPr>
      <w:r w:rsidRPr="00F526B7">
        <w:rPr>
          <w:bCs/>
          <w:lang w:val="sr-Latn-CS"/>
        </w:rPr>
        <w:t>Техничка</w:t>
      </w:r>
      <w:r w:rsidR="0019739D" w:rsidRPr="00F526B7">
        <w:rPr>
          <w:bCs/>
          <w:lang w:val="sr-Latn-CS"/>
        </w:rPr>
        <w:t xml:space="preserve"> </w:t>
      </w:r>
      <w:r w:rsidRPr="00F526B7">
        <w:rPr>
          <w:bCs/>
          <w:lang w:val="sr-Latn-CS"/>
        </w:rPr>
        <w:t>подршка</w:t>
      </w:r>
      <w:r w:rsidR="0019739D" w:rsidRPr="00F526B7">
        <w:rPr>
          <w:bCs/>
          <w:lang w:val="sr-Latn-CS"/>
        </w:rPr>
        <w:t xml:space="preserve"> </w:t>
      </w:r>
      <w:r w:rsidRPr="00F526B7">
        <w:rPr>
          <w:bCs/>
          <w:lang w:val="sr-Latn-CS"/>
        </w:rPr>
        <w:t>корисницима</w:t>
      </w:r>
      <w:r w:rsidR="0019739D" w:rsidRPr="00F526B7">
        <w:rPr>
          <w:bCs/>
          <w:lang w:val="sr-Latn-CS"/>
        </w:rPr>
        <w:t xml:space="preserve"> </w:t>
      </w:r>
      <w:r w:rsidRPr="00F526B7">
        <w:rPr>
          <w:bCs/>
          <w:lang w:val="sr-Latn-CS"/>
        </w:rPr>
        <w:t>путем</w:t>
      </w:r>
      <w:r w:rsidR="0019739D" w:rsidRPr="00F526B7">
        <w:rPr>
          <w:bCs/>
          <w:lang w:val="sr-Latn-CS"/>
        </w:rPr>
        <w:t xml:space="preserve"> </w:t>
      </w:r>
      <w:r w:rsidRPr="00F526B7">
        <w:rPr>
          <w:bCs/>
          <w:lang w:val="sr-Latn-CS"/>
        </w:rPr>
        <w:t>интернет</w:t>
      </w:r>
      <w:r w:rsidR="0019739D" w:rsidRPr="00F526B7">
        <w:rPr>
          <w:bCs/>
          <w:lang w:val="sr-Latn-CS"/>
        </w:rPr>
        <w:t xml:space="preserve"> </w:t>
      </w:r>
      <w:r w:rsidRPr="00F526B7">
        <w:rPr>
          <w:bCs/>
          <w:lang w:val="sr-Latn-CS"/>
        </w:rPr>
        <w:t>везе</w:t>
      </w:r>
      <w:r w:rsidR="005C3A11">
        <w:rPr>
          <w:bCs/>
        </w:rPr>
        <w:t>.</w:t>
      </w:r>
      <w:r w:rsidR="0019739D" w:rsidRPr="00F526B7">
        <w:rPr>
          <w:bCs/>
          <w:lang w:val="sr-Latn-CS"/>
        </w:rPr>
        <w:t xml:space="preserve"> </w:t>
      </w:r>
    </w:p>
    <w:p w:rsidR="00F526B7" w:rsidRPr="00F526B7" w:rsidRDefault="00F526B7" w:rsidP="006D6D29">
      <w:pPr>
        <w:numPr>
          <w:ilvl w:val="0"/>
          <w:numId w:val="16"/>
        </w:numPr>
        <w:jc w:val="both"/>
        <w:rPr>
          <w:bCs/>
          <w:lang w:val="sr-Latn-CS"/>
        </w:rPr>
      </w:pPr>
      <w:r w:rsidRPr="00F526B7">
        <w:rPr>
          <w:bCs/>
        </w:rPr>
        <w:t>Консултантске услуге у примени законске регулативе које се односе на области у којима се примењује информациони систем</w:t>
      </w:r>
      <w:r w:rsidR="005C3A11">
        <w:rPr>
          <w:bCs/>
        </w:rPr>
        <w:t>.</w:t>
      </w:r>
    </w:p>
    <w:p w:rsidR="0019739D" w:rsidRDefault="0019739D"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6D6D29" w:rsidRDefault="006D6D29" w:rsidP="0019739D">
      <w:pPr>
        <w:jc w:val="both"/>
        <w:rPr>
          <w:b/>
          <w:bCs/>
        </w:rPr>
      </w:pPr>
    </w:p>
    <w:p w:rsidR="0019739D" w:rsidRPr="0019739D" w:rsidRDefault="0019739D" w:rsidP="0019739D">
      <w:pPr>
        <w:jc w:val="both"/>
        <w:rPr>
          <w:b/>
          <w:bCs/>
          <w:lang w:val="sr-Latn-CS"/>
        </w:rPr>
      </w:pPr>
    </w:p>
    <w:p w:rsidR="00E43FAE" w:rsidRPr="00AE1407" w:rsidRDefault="00E43FAE" w:rsidP="006D6D29">
      <w:pPr>
        <w:pStyle w:val="Heading2"/>
        <w:numPr>
          <w:ilvl w:val="0"/>
          <w:numId w:val="5"/>
        </w:numPr>
      </w:pPr>
      <w:bookmarkStart w:id="13" w:name="_Toc381786342"/>
      <w:r w:rsidRPr="00AE1407">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3A5A28" w:rsidRPr="00AE1407" w:rsidRDefault="001F30AB" w:rsidP="003A5A28">
            <w:pPr>
              <w:jc w:val="both"/>
            </w:pPr>
            <w:r w:rsidRPr="003A5A28">
              <w:rPr>
                <w:bCs/>
                <w:iCs/>
              </w:rPr>
              <w:t>Н</w:t>
            </w:r>
            <w:r w:rsidRPr="003A5A28">
              <w:t xml:space="preserve">аручилац </w:t>
            </w:r>
            <w:r w:rsidR="003A5A28" w:rsidRPr="003A5A28">
              <w:rPr>
                <w:lang w:val="sr-Cyrl-RS"/>
              </w:rPr>
              <w:t xml:space="preserve">не </w:t>
            </w:r>
            <w:r w:rsidRPr="003A5A28">
              <w:t xml:space="preserve">захтева да понуђачи доставе </w:t>
            </w:r>
            <w:r w:rsidR="00D45C42" w:rsidRPr="003A5A28">
              <w:t>техничку документаци</w:t>
            </w:r>
            <w:r w:rsidR="003A5A28">
              <w:t>ју предмета јавне набавке</w:t>
            </w:r>
            <w:r w:rsidR="003A5A28" w:rsidRPr="003A5A28">
              <w:rPr>
                <w:lang w:val="sr-Cyrl-RS"/>
              </w:rPr>
              <w:t>.</w:t>
            </w:r>
          </w:p>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6D6D29">
      <w:pPr>
        <w:pStyle w:val="Heading2"/>
        <w:numPr>
          <w:ilvl w:val="0"/>
          <w:numId w:val="5"/>
        </w:numPr>
        <w:rPr>
          <w:noProof/>
        </w:rPr>
      </w:pPr>
      <w:bookmarkStart w:id="14" w:name="_Toc381786343"/>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19739D" w:rsidRDefault="0019739D" w:rsidP="0019739D">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w:t>
      </w:r>
    </w:p>
    <w:p w:rsidR="006B3C53" w:rsidRPr="00AE1407" w:rsidRDefault="0019739D" w:rsidP="006B3C53">
      <w:pPr>
        <w:spacing w:before="100" w:beforeAutospacing="1" w:line="210" w:lineRule="atLeast"/>
        <w:ind w:firstLine="360"/>
        <w:jc w:val="both"/>
        <w:rPr>
          <w:b/>
          <w:noProof/>
        </w:rPr>
      </w:pPr>
      <w:r>
        <w:rPr>
          <w:noProof/>
        </w:rPr>
        <w:t xml:space="preserve">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6D6D2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6D6D2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6D6D2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w:t>
            </w:r>
            <w:r w:rsidRPr="00AE1407">
              <w:rPr>
                <w:noProof/>
              </w:rPr>
              <w:lastRenderedPageBreak/>
              <w:t>предвиђена посебним 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DF0CFD" w:rsidTr="00CA2087">
        <w:trPr>
          <w:trHeight w:val="848"/>
        </w:trPr>
        <w:tc>
          <w:tcPr>
            <w:tcW w:w="9512" w:type="dxa"/>
            <w:gridSpan w:val="4"/>
            <w:vAlign w:val="center"/>
          </w:tcPr>
          <w:p w:rsidR="00CA2087" w:rsidRPr="00DF0CFD" w:rsidRDefault="00CA2087" w:rsidP="00CB26A0">
            <w:pPr>
              <w:pStyle w:val="ListParagraph"/>
              <w:ind w:left="0" w:firstLine="48"/>
              <w:jc w:val="center"/>
              <w:rPr>
                <w:b/>
                <w:noProof/>
              </w:rPr>
            </w:pPr>
            <w:r w:rsidRPr="00DF0CFD">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DF0CFD" w:rsidRDefault="00CA2087" w:rsidP="00A324FE">
            <w:pPr>
              <w:pStyle w:val="ListParagraph"/>
              <w:ind w:left="405"/>
              <w:rPr>
                <w:noProof/>
              </w:rPr>
            </w:pPr>
            <w:r w:rsidRPr="00DF0CFD">
              <w:rPr>
                <w:noProof/>
              </w:rPr>
              <w:t>6.</w:t>
            </w:r>
          </w:p>
          <w:p w:rsidR="00CA2087" w:rsidRPr="00DF0CFD" w:rsidRDefault="00CA2087" w:rsidP="00A324FE">
            <w:pPr>
              <w:pStyle w:val="ListParagraph"/>
              <w:ind w:left="405"/>
              <w:rPr>
                <w:noProof/>
              </w:rPr>
            </w:pPr>
          </w:p>
          <w:p w:rsidR="00CA2087" w:rsidRPr="00DF0CFD" w:rsidRDefault="00CA2087" w:rsidP="00A324FE">
            <w:pPr>
              <w:pStyle w:val="ListParagraph"/>
              <w:ind w:left="405"/>
              <w:rPr>
                <w:noProof/>
              </w:rPr>
            </w:pPr>
          </w:p>
        </w:tc>
        <w:tc>
          <w:tcPr>
            <w:tcW w:w="2797" w:type="dxa"/>
            <w:gridSpan w:val="2"/>
          </w:tcPr>
          <w:p w:rsidR="00CA2087" w:rsidRPr="00DF0CFD" w:rsidRDefault="00CA2087" w:rsidP="00417DFD">
            <w:pPr>
              <w:rPr>
                <w:noProof/>
              </w:rPr>
            </w:pPr>
            <w:r w:rsidRPr="00DF0CFD">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w:t>
            </w:r>
            <w:r w:rsidR="00406D56">
              <w:rPr>
                <w:noProof/>
                <w:lang w:val="sr-Cyrl-RS"/>
              </w:rPr>
              <w:t xml:space="preserve"> 0</w:t>
            </w:r>
            <w:r w:rsidR="00674A9F">
              <w:rPr>
                <w:noProof/>
                <w:lang w:val="sr-Latn-RS"/>
              </w:rPr>
              <w:t>6</w:t>
            </w:r>
            <w:r w:rsidR="00406D56">
              <w:rPr>
                <w:noProof/>
                <w:lang w:val="sr-Cyrl-RS"/>
              </w:rPr>
              <w:t>.09.2013. д</w:t>
            </w:r>
            <w:r w:rsidRPr="00DF0CFD">
              <w:rPr>
                <w:noProof/>
              </w:rPr>
              <w:t>о</w:t>
            </w:r>
            <w:r w:rsidR="00406D56">
              <w:rPr>
                <w:noProof/>
                <w:lang w:val="sr-Cyrl-RS"/>
              </w:rPr>
              <w:t xml:space="preserve"> 0</w:t>
            </w:r>
            <w:r w:rsidR="00674A9F">
              <w:rPr>
                <w:noProof/>
                <w:lang w:val="sr-Latn-RS"/>
              </w:rPr>
              <w:t>6</w:t>
            </w:r>
            <w:r w:rsidR="00406D56">
              <w:rPr>
                <w:noProof/>
                <w:lang w:val="sr-Cyrl-RS"/>
              </w:rPr>
              <w:t>.03.2014.</w:t>
            </w:r>
            <w:r w:rsidRPr="00DF0CFD">
              <w:rPr>
                <w:noProof/>
              </w:rPr>
              <w:t xml:space="preserve"> године и да је остварио најмање </w:t>
            </w:r>
            <w:r w:rsidR="00683CE4" w:rsidRPr="00DF0CFD">
              <w:rPr>
                <w:noProof/>
              </w:rPr>
              <w:t>5</w:t>
            </w:r>
            <w:r w:rsidRPr="00DF0CFD">
              <w:rPr>
                <w:noProof/>
              </w:rPr>
              <w:t xml:space="preserve">.000.000,00 дин. прихода у </w:t>
            </w:r>
            <w:r w:rsidR="00683CE4" w:rsidRPr="00DF0CFD">
              <w:rPr>
                <w:noProof/>
              </w:rPr>
              <w:t xml:space="preserve">свакој од </w:t>
            </w:r>
            <w:r w:rsidRPr="00DF0CFD">
              <w:rPr>
                <w:noProof/>
              </w:rPr>
              <w:t>последње две године.</w:t>
            </w:r>
          </w:p>
          <w:p w:rsidR="00CA2087" w:rsidRPr="00DF0CFD" w:rsidRDefault="00CA2087" w:rsidP="00417DFD">
            <w:pPr>
              <w:rPr>
                <w:noProof/>
              </w:rPr>
            </w:pPr>
          </w:p>
        </w:tc>
        <w:tc>
          <w:tcPr>
            <w:tcW w:w="5914" w:type="dxa"/>
          </w:tcPr>
          <w:p w:rsidR="00CA2087" w:rsidRPr="00DF0CFD" w:rsidRDefault="00CA2087" w:rsidP="00417DFD">
            <w:pPr>
              <w:jc w:val="both"/>
              <w:rPr>
                <w:b/>
                <w:noProof/>
              </w:rPr>
            </w:pPr>
            <w:r w:rsidRPr="00DF0CFD">
              <w:rPr>
                <w:b/>
                <w:noProof/>
              </w:rPr>
              <w:t>Доказ за правно лице/предузетника/физичко лице:</w:t>
            </w:r>
          </w:p>
          <w:p w:rsidR="00CA2087" w:rsidRPr="00DF0CFD" w:rsidRDefault="00CA2087" w:rsidP="00417DFD">
            <w:pPr>
              <w:rPr>
                <w:noProof/>
              </w:rPr>
            </w:pPr>
          </w:p>
          <w:p w:rsidR="00CA2087" w:rsidRPr="00DF0CFD" w:rsidRDefault="00CA2087" w:rsidP="00417DFD">
            <w:pPr>
              <w:rPr>
                <w:noProof/>
              </w:rPr>
            </w:pPr>
            <w:r w:rsidRPr="00DF0CFD">
              <w:rPr>
                <w:noProof/>
              </w:rPr>
              <w:t xml:space="preserve">Потврда НБС о броју дана неликвидности за период од          </w:t>
            </w:r>
            <w:r w:rsidR="008617C8">
              <w:rPr>
                <w:noProof/>
              </w:rPr>
              <w:t>0</w:t>
            </w:r>
            <w:r w:rsidR="00674A9F">
              <w:rPr>
                <w:noProof/>
              </w:rPr>
              <w:t>6</w:t>
            </w:r>
            <w:r w:rsidR="008617C8">
              <w:rPr>
                <w:noProof/>
              </w:rPr>
              <w:t>.09.2013.</w:t>
            </w:r>
            <w:r w:rsidRPr="00DF0CFD">
              <w:rPr>
                <w:noProof/>
                <w:lang w:val="sr-Cyrl-BA"/>
              </w:rPr>
              <w:t xml:space="preserve"> </w:t>
            </w:r>
            <w:r w:rsidRPr="00DF0CFD">
              <w:rPr>
                <w:noProof/>
              </w:rPr>
              <w:t xml:space="preserve"> </w:t>
            </w:r>
            <w:r w:rsidR="00406D56">
              <w:rPr>
                <w:noProof/>
                <w:lang w:val="sr-Cyrl-RS"/>
              </w:rPr>
              <w:t>д</w:t>
            </w:r>
            <w:r w:rsidRPr="00DF0CFD">
              <w:rPr>
                <w:noProof/>
                <w:lang w:val="sr-Cyrl-BA"/>
              </w:rPr>
              <w:t>о</w:t>
            </w:r>
            <w:r w:rsidR="00406D56">
              <w:rPr>
                <w:noProof/>
                <w:lang w:val="sr-Cyrl-BA"/>
              </w:rPr>
              <w:t xml:space="preserve"> 0</w:t>
            </w:r>
            <w:r w:rsidR="00674A9F">
              <w:rPr>
                <w:noProof/>
                <w:lang w:val="sr-Latn-RS"/>
              </w:rPr>
              <w:t>6</w:t>
            </w:r>
            <w:r w:rsidR="00406D56">
              <w:rPr>
                <w:noProof/>
                <w:lang w:val="sr-Cyrl-BA"/>
              </w:rPr>
              <w:t>.03.2014.</w:t>
            </w:r>
            <w:r w:rsidRPr="00DF0CFD">
              <w:rPr>
                <w:noProof/>
              </w:rPr>
              <w:t xml:space="preserve">. године. </w:t>
            </w:r>
          </w:p>
          <w:p w:rsidR="00CA2087" w:rsidRPr="00DF0CFD" w:rsidRDefault="00CA2087" w:rsidP="00CA2087">
            <w:pPr>
              <w:rPr>
                <w:noProof/>
              </w:rPr>
            </w:pPr>
            <w:r w:rsidRPr="00DF0CFD">
              <w:rPr>
                <w:noProof/>
              </w:rPr>
              <w:t xml:space="preserve">Потврду издаје: </w:t>
            </w:r>
          </w:p>
          <w:p w:rsidR="00CA2087" w:rsidRPr="00DF0CFD" w:rsidRDefault="00CA2087" w:rsidP="00CA2087">
            <w:pPr>
              <w:rPr>
                <w:noProof/>
              </w:rPr>
            </w:pPr>
            <w:r w:rsidRPr="00DF0CF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DF0CFD" w:rsidRDefault="00CA2087" w:rsidP="00683CE4">
            <w:pPr>
              <w:rPr>
                <w:noProof/>
              </w:rPr>
            </w:pPr>
            <w:r w:rsidRPr="00DF0CF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683CE4" w:rsidRPr="00DF0CFD">
              <w:rPr>
                <w:noProof/>
              </w:rPr>
              <w:t>2</w:t>
            </w:r>
            <w:r w:rsidRPr="00DF0CFD">
              <w:rPr>
                <w:noProof/>
              </w:rPr>
              <w:t>. и 201</w:t>
            </w:r>
            <w:r w:rsidR="00683CE4" w:rsidRPr="00DF0CFD">
              <w:rPr>
                <w:noProof/>
              </w:rPr>
              <w:t>3</w:t>
            </w:r>
            <w:r w:rsidRPr="00DF0CFD">
              <w:rPr>
                <w:noProof/>
              </w:rPr>
              <w:t>.год.). Потенцијални понуђачи којима још није завршен Извештај о бонитету за 201</w:t>
            </w:r>
            <w:r w:rsidR="00683CE4" w:rsidRPr="00DF0CFD">
              <w:rPr>
                <w:noProof/>
              </w:rPr>
              <w:t>3</w:t>
            </w:r>
            <w:r w:rsidRPr="00DF0CFD">
              <w:rPr>
                <w:noProof/>
              </w:rPr>
              <w:t>. годину, морају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DF0CFD" w:rsidRDefault="00CA2087" w:rsidP="00683CE4">
            <w:r w:rsidRPr="00DF0CFD">
              <w:rPr>
                <w:lang w:val="sr-Latn-CS"/>
              </w:rPr>
              <w:t>Понуђач располаже довољним техничким и кадровским капацитетом- понуђач има минимум једно</w:t>
            </w:r>
            <w:r w:rsidRPr="00DF0CFD">
              <w:t xml:space="preserve"> лице</w:t>
            </w:r>
            <w:r w:rsidRPr="00DF0CFD">
              <w:rPr>
                <w:lang w:val="sr-Latn-CS"/>
              </w:rPr>
              <w:t xml:space="preserve"> запослено на пословима који су у непосредној вези са предметом јавне набавке кој</w:t>
            </w:r>
            <w:r w:rsidRPr="00DF0CFD">
              <w:t>е</w:t>
            </w:r>
            <w:r w:rsidRPr="00DF0CFD">
              <w:rPr>
                <w:lang w:val="sr-Latn-CS"/>
              </w:rPr>
              <w:t xml:space="preserve"> ће бити одговорно за извршење уговора.</w:t>
            </w:r>
          </w:p>
        </w:tc>
        <w:tc>
          <w:tcPr>
            <w:tcW w:w="5914" w:type="dxa"/>
            <w:vAlign w:val="center"/>
          </w:tcPr>
          <w:p w:rsidR="00CA2087" w:rsidRPr="00DF0CFD" w:rsidRDefault="00CA2087" w:rsidP="00417DFD">
            <w:r w:rsidRPr="00DF0CFD">
              <w:rPr>
                <w:lang w:val="sr-Latn-CS"/>
              </w:rPr>
              <w:t xml:space="preserve">Изјава понуђача о кључном техничком особљу и другим експертима који раде за понуђача, </w:t>
            </w:r>
            <w:r w:rsidR="00683CE4" w:rsidRPr="00DF0CFD">
              <w:t>са наведеним</w:t>
            </w:r>
            <w:r w:rsidR="00DF0CFD" w:rsidRPr="00DF0CFD">
              <w:t xml:space="preserve"> бројевима контакт телефона,</w:t>
            </w:r>
            <w:r w:rsidR="00683CE4" w:rsidRPr="00DF0CFD">
              <w:t xml:space="preserve"> </w:t>
            </w:r>
            <w:r w:rsidRPr="00DF0CFD">
              <w:rPr>
                <w:lang w:val="sr-Latn-CS"/>
              </w:rPr>
              <w:t>који ће бити одговорни за извршење уговора</w:t>
            </w:r>
            <w:r w:rsidRPr="00DF0CFD">
              <w:t>.</w:t>
            </w:r>
          </w:p>
        </w:tc>
      </w:tr>
    </w:tbl>
    <w:p w:rsidR="002D5B2C" w:rsidRPr="00AE1407" w:rsidRDefault="002D5B2C" w:rsidP="002D5B2C">
      <w:pPr>
        <w:rPr>
          <w:noProof/>
        </w:rPr>
      </w:pPr>
    </w:p>
    <w:p w:rsidR="002D5B2C" w:rsidRPr="00AE1407" w:rsidRDefault="004B101C" w:rsidP="006D6D29">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6D6D29">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6D6D29">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F0CFD">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6D6D29">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w:t>
      </w:r>
      <w:r w:rsidRPr="00AE1407">
        <w:rPr>
          <w:bCs/>
          <w:iCs/>
          <w:lang w:val="sr-Cyrl-CS"/>
        </w:rPr>
        <w:lastRenderedPageBreak/>
        <w:t xml:space="preserve">Закона, а доказ из члана 75. став 1. тач. 5) Закона, за део набавке који ће понуђач извршити преко подизвођача.  </w:t>
      </w:r>
    </w:p>
    <w:p w:rsidR="00937994" w:rsidRPr="00AE1407" w:rsidRDefault="00937994" w:rsidP="006D6D29">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6D6D29">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6D6D29">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6D6D29">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6D6D29">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6D6D29">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6D6D29">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6D6D29">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4A9F" w:rsidRDefault="00674A9F" w:rsidP="00674A9F">
      <w:pPr>
        <w:rPr>
          <w:b/>
          <w:noProof/>
        </w:rPr>
      </w:pPr>
    </w:p>
    <w:p w:rsidR="00674A9F" w:rsidRDefault="00674A9F" w:rsidP="00674A9F">
      <w:pPr>
        <w:rPr>
          <w:b/>
          <w:noProof/>
        </w:rPr>
      </w:pPr>
    </w:p>
    <w:p w:rsidR="00674A9F" w:rsidRDefault="00674A9F" w:rsidP="00674A9F">
      <w:pPr>
        <w:rPr>
          <w:b/>
          <w:noProof/>
        </w:rPr>
      </w:pPr>
    </w:p>
    <w:p w:rsidR="00674A9F" w:rsidRDefault="00674A9F" w:rsidP="00674A9F">
      <w:pPr>
        <w:rPr>
          <w:b/>
          <w:noProof/>
        </w:rPr>
      </w:pPr>
    </w:p>
    <w:p w:rsidR="00674A9F" w:rsidRDefault="00674A9F" w:rsidP="00674A9F">
      <w:pPr>
        <w:rPr>
          <w:b/>
          <w:noProof/>
        </w:rPr>
      </w:pPr>
    </w:p>
    <w:p w:rsidR="00674A9F" w:rsidRDefault="00674A9F" w:rsidP="00674A9F">
      <w:pPr>
        <w:rPr>
          <w:b/>
          <w:noProof/>
        </w:rPr>
      </w:pPr>
    </w:p>
    <w:p w:rsidR="00674A9F" w:rsidRPr="00674A9F" w:rsidRDefault="00674A9F" w:rsidP="00674A9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4"/>
        <w:gridCol w:w="3096"/>
      </w:tblGrid>
      <w:tr w:rsidR="00674A9F" w:rsidTr="007D3406">
        <w:tc>
          <w:tcPr>
            <w:tcW w:w="3096" w:type="dxa"/>
          </w:tcPr>
          <w:p w:rsidR="00674A9F" w:rsidRPr="00D04B5F" w:rsidRDefault="00674A9F" w:rsidP="007D3406">
            <w:pPr>
              <w:rPr>
                <w:b/>
                <w:noProof/>
              </w:rPr>
            </w:pPr>
            <w:r>
              <w:rPr>
                <w:b/>
                <w:noProof/>
              </w:rPr>
              <w:t>________________________</w:t>
            </w:r>
          </w:p>
        </w:tc>
        <w:tc>
          <w:tcPr>
            <w:tcW w:w="3094" w:type="dxa"/>
          </w:tcPr>
          <w:p w:rsidR="00674A9F" w:rsidRDefault="00674A9F" w:rsidP="007D3406">
            <w:pPr>
              <w:rPr>
                <w:b/>
                <w:noProof/>
              </w:rPr>
            </w:pPr>
          </w:p>
        </w:tc>
        <w:tc>
          <w:tcPr>
            <w:tcW w:w="3096" w:type="dxa"/>
          </w:tcPr>
          <w:p w:rsidR="00674A9F" w:rsidRPr="00D04B5F" w:rsidRDefault="00674A9F" w:rsidP="007D3406">
            <w:pPr>
              <w:rPr>
                <w:b/>
                <w:noProof/>
              </w:rPr>
            </w:pPr>
            <w:r>
              <w:rPr>
                <w:b/>
                <w:noProof/>
              </w:rPr>
              <w:t>________________________</w:t>
            </w:r>
          </w:p>
        </w:tc>
      </w:tr>
      <w:tr w:rsidR="00674A9F" w:rsidTr="007D3406">
        <w:tc>
          <w:tcPr>
            <w:tcW w:w="3096" w:type="dxa"/>
          </w:tcPr>
          <w:p w:rsidR="00674A9F" w:rsidRPr="00D51DCD" w:rsidRDefault="00674A9F" w:rsidP="007D3406">
            <w:pPr>
              <w:jc w:val="center"/>
              <w:rPr>
                <w:noProof/>
              </w:rPr>
            </w:pPr>
            <w:r w:rsidRPr="00D51DCD">
              <w:rPr>
                <w:noProof/>
              </w:rPr>
              <w:t>ДАТУМ</w:t>
            </w:r>
          </w:p>
        </w:tc>
        <w:tc>
          <w:tcPr>
            <w:tcW w:w="3094" w:type="dxa"/>
          </w:tcPr>
          <w:p w:rsidR="00674A9F" w:rsidRPr="00D51DCD" w:rsidRDefault="00674A9F" w:rsidP="007D3406">
            <w:pPr>
              <w:jc w:val="center"/>
              <w:rPr>
                <w:noProof/>
              </w:rPr>
            </w:pPr>
            <w:r w:rsidRPr="00D51DCD">
              <w:rPr>
                <w:noProof/>
              </w:rPr>
              <w:t>М.П.</w:t>
            </w:r>
          </w:p>
        </w:tc>
        <w:tc>
          <w:tcPr>
            <w:tcW w:w="3096" w:type="dxa"/>
          </w:tcPr>
          <w:p w:rsidR="00674A9F" w:rsidRPr="00D51DCD" w:rsidRDefault="00674A9F" w:rsidP="007D3406">
            <w:pPr>
              <w:jc w:val="center"/>
              <w:rPr>
                <w:noProof/>
              </w:rPr>
            </w:pPr>
            <w:r w:rsidRPr="00D51DCD">
              <w:rPr>
                <w:noProof/>
              </w:rPr>
              <w:t>ПОТПИС</w:t>
            </w:r>
          </w:p>
        </w:tc>
      </w:tr>
    </w:tbl>
    <w:p w:rsidR="00674A9F" w:rsidRPr="00674A9F" w:rsidRDefault="00674A9F" w:rsidP="00674A9F">
      <w:pPr>
        <w:pStyle w:val="ListParagraph"/>
        <w:numPr>
          <w:ilvl w:val="0"/>
          <w:numId w:val="1"/>
        </w:numPr>
        <w:rPr>
          <w:b/>
          <w:noProof/>
        </w:rPr>
      </w:pPr>
      <w:r w:rsidRPr="00674A9F">
        <w:rPr>
          <w:b/>
          <w:noProof/>
        </w:rPr>
        <w:br w:type="page"/>
      </w:r>
    </w:p>
    <w:p w:rsidR="00B60424" w:rsidRPr="00AE1407" w:rsidRDefault="00B60424">
      <w:pPr>
        <w:rPr>
          <w:b/>
          <w:noProof/>
        </w:rPr>
      </w:pPr>
      <w:bookmarkStart w:id="15" w:name="_GoBack"/>
      <w:bookmarkEnd w:id="15"/>
    </w:p>
    <w:p w:rsidR="002D5B2C" w:rsidRPr="00AE1407" w:rsidRDefault="002D5B2C" w:rsidP="006D6D29">
      <w:pPr>
        <w:pStyle w:val="Heading2"/>
        <w:numPr>
          <w:ilvl w:val="0"/>
          <w:numId w:val="5"/>
        </w:numPr>
        <w:rPr>
          <w:noProof/>
        </w:rPr>
      </w:pPr>
      <w:bookmarkStart w:id="16" w:name="_Toc381786344"/>
      <w:r w:rsidRPr="00AE1407">
        <w:rPr>
          <w:noProof/>
        </w:rPr>
        <w:t>УПУТСТВО П</w:t>
      </w:r>
      <w:r w:rsidR="00343F79" w:rsidRPr="00AE1407">
        <w:rPr>
          <w:noProof/>
        </w:rPr>
        <w:t>ОНУЂАЧИМА КАКО ДА САЧИНЕ ПОНУДУ</w:t>
      </w:r>
      <w:bookmarkEnd w:id="1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6D6D29">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6D6D29" w:rsidRDefault="00A878F3" w:rsidP="00A878F3">
      <w:pPr>
        <w:jc w:val="both"/>
        <w:rPr>
          <w:b/>
          <w:bCs/>
          <w:i/>
          <w:iCs/>
        </w:rPr>
      </w:pPr>
      <w:r w:rsidRPr="006D6D29">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6D6D29">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6D6D29">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6D6D29">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6D6D29">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6D6D29">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6D6D29">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913382" w:rsidRDefault="00913382" w:rsidP="00913382">
      <w:pPr>
        <w:jc w:val="both"/>
        <w:rPr>
          <w:lang w:val="sr-Cyrl-RS"/>
        </w:rPr>
      </w:pPr>
      <w:r w:rsidRPr="009E4D2C">
        <w:t>Наручилац захтева да плаћање буде у једнаки</w:t>
      </w:r>
      <w:r w:rsidR="00B367EE">
        <w:rPr>
          <w:lang w:val="sr-Cyrl-RS"/>
        </w:rPr>
        <w:t>м</w:t>
      </w:r>
      <w:r w:rsidRPr="009E4D2C">
        <w:t xml:space="preserve"> месечни</w:t>
      </w:r>
      <w:r w:rsidR="00B367EE">
        <w:rPr>
          <w:lang w:val="sr-Cyrl-RS"/>
        </w:rPr>
        <w:t>м</w:t>
      </w:r>
      <w:r w:rsidRPr="009E4D2C">
        <w:t xml:space="preserve"> рата</w:t>
      </w:r>
      <w:r w:rsidR="00B367EE">
        <w:rPr>
          <w:lang w:val="sr-Cyrl-RS"/>
        </w:rPr>
        <w:t>ма</w:t>
      </w:r>
      <w:r w:rsidRPr="009E4D2C">
        <w:t>, сa рoкoм oдлoжeнoг плaћaњa oд нajкрaћe 30 a нajдужe 120 дaнa oд дaтумa дoстaвe испрaвнoг рaчунa</w:t>
      </w:r>
      <w:r w:rsidR="00DF0CFD">
        <w:t>.</w:t>
      </w:r>
    </w:p>
    <w:p w:rsidR="000A73EF" w:rsidRPr="000A73EF" w:rsidRDefault="000A73EF" w:rsidP="00913382">
      <w:pPr>
        <w:jc w:val="both"/>
        <w:rPr>
          <w:lang w:val="sr-Cyrl-RS"/>
        </w:rPr>
      </w:pPr>
      <w:r w:rsidRPr="009E4D2C">
        <w:t>Наручилац захтева да</w:t>
      </w:r>
      <w:r>
        <w:rPr>
          <w:lang w:val="sr-Cyrl-RS"/>
        </w:rPr>
        <w:t xml:space="preserve"> се износ једнаке месечне рате израчуна тако што ће се укупан износ понуђене цене поделити са бројем преосталих целих месеци од датума закључења уговора</w:t>
      </w:r>
      <w:r w:rsidR="00C47573">
        <w:rPr>
          <w:lang w:val="sr-Cyrl-RS"/>
        </w:rPr>
        <w:t xml:space="preserve"> </w:t>
      </w:r>
      <w:r>
        <w:rPr>
          <w:lang w:val="sr-Cyrl-RS"/>
        </w:rPr>
        <w:t xml:space="preserve">до краја 2014год. </w:t>
      </w:r>
    </w:p>
    <w:p w:rsidR="00913382" w:rsidRPr="008A7A5D" w:rsidRDefault="00913382" w:rsidP="00913382">
      <w:pPr>
        <w:jc w:val="both"/>
        <w:rPr>
          <w:iCs/>
        </w:rPr>
      </w:pPr>
      <w:r w:rsidRPr="006147D5">
        <w:rPr>
          <w:iCs/>
        </w:rPr>
        <w:t>Плаћање се врши уплатом на рачун понуђача.</w:t>
      </w:r>
    </w:p>
    <w:p w:rsidR="00913382" w:rsidRPr="006147D5" w:rsidRDefault="00913382" w:rsidP="00913382">
      <w:pPr>
        <w:jc w:val="both"/>
        <w:rPr>
          <w:iCs/>
        </w:rPr>
      </w:pPr>
      <w:r w:rsidRPr="006147D5">
        <w:rPr>
          <w:iCs/>
        </w:rPr>
        <w:t>Понуђачу није дозвољено да захтева аванс.</w:t>
      </w:r>
    </w:p>
    <w:p w:rsidR="00913382" w:rsidRPr="006147D5" w:rsidRDefault="00913382" w:rsidP="00913382">
      <w:pPr>
        <w:jc w:val="both"/>
        <w:rPr>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FD0B0F" w:rsidRDefault="00FD0B0F" w:rsidP="00A878F3">
      <w:pPr>
        <w:jc w:val="both"/>
        <w:rPr>
          <w:iCs/>
        </w:rPr>
      </w:pPr>
      <w:r w:rsidRPr="00DF0CFD">
        <w:rPr>
          <w:iCs/>
        </w:rPr>
        <w:t xml:space="preserve">Наручилац </w:t>
      </w:r>
      <w:r w:rsidR="00DF0CFD" w:rsidRPr="00DF0CFD">
        <w:rPr>
          <w:iCs/>
        </w:rPr>
        <w:t>нема</w:t>
      </w:r>
      <w:r w:rsidRPr="00DF0CFD">
        <w:rPr>
          <w:iCs/>
        </w:rPr>
        <w:t xml:space="preserve"> захтева </w:t>
      </w:r>
      <w:r w:rsidR="00DF0CFD" w:rsidRPr="00DF0CFD">
        <w:rPr>
          <w:iCs/>
        </w:rPr>
        <w:t xml:space="preserve">у погледу </w:t>
      </w:r>
      <w:r w:rsidRPr="00DF0CFD">
        <w:rPr>
          <w:iCs/>
        </w:rPr>
        <w:t>гарантн</w:t>
      </w:r>
      <w:r w:rsidR="00DF0CFD" w:rsidRPr="00DF0CFD">
        <w:rPr>
          <w:iCs/>
        </w:rPr>
        <w:t>ог</w:t>
      </w:r>
      <w:r w:rsidRPr="00DF0CFD">
        <w:rPr>
          <w:iCs/>
        </w:rPr>
        <w:t xml:space="preserve"> рок</w:t>
      </w:r>
      <w:r w:rsidR="00DF0CFD" w:rsidRPr="00DF0CFD">
        <w:rPr>
          <w:iCs/>
        </w:rPr>
        <w:t>а</w:t>
      </w:r>
      <w:r w:rsidRPr="00DF0CFD">
        <w:rPr>
          <w:iCs/>
        </w:rPr>
        <w:t xml:space="preserve"> на извршену услугу</w:t>
      </w:r>
      <w:r w:rsidR="00DF0CFD" w:rsidRPr="00DF0CFD">
        <w:rPr>
          <w:iCs/>
        </w:rPr>
        <w:t>.</w:t>
      </w:r>
      <w:r>
        <w:rPr>
          <w:iCs/>
        </w:rPr>
        <w:t xml:space="preserve"> </w:t>
      </w:r>
    </w:p>
    <w:p w:rsidR="00FD0B0F" w:rsidRDefault="00FD0B0F" w:rsidP="00A878F3">
      <w:pPr>
        <w:jc w:val="both"/>
        <w:rPr>
          <w:iCs/>
        </w:rPr>
      </w:pPr>
    </w:p>
    <w:p w:rsidR="00FD0B0F" w:rsidRPr="005B0FAB" w:rsidRDefault="00A878F3" w:rsidP="00FD0B0F">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w:t>
      </w:r>
      <w:r w:rsidRPr="00DF0CFD">
        <w:rPr>
          <w:b/>
          <w:iCs/>
          <w:u w:val="single"/>
        </w:rPr>
        <w:t>ођења радова)</w:t>
      </w:r>
    </w:p>
    <w:p w:rsidR="00FD0B0F" w:rsidRPr="00DF0CFD" w:rsidRDefault="00FD0B0F" w:rsidP="00FD0B0F">
      <w:pPr>
        <w:jc w:val="both"/>
        <w:rPr>
          <w:noProof/>
        </w:rPr>
      </w:pPr>
      <w:r w:rsidRPr="00DF0CFD">
        <w:rPr>
          <w:noProof/>
        </w:rPr>
        <w:t>Рок одзива понуђача ради извршења услуге не може да буде дужи од 12 часова, од момента пријема захтева наручиоца.</w:t>
      </w:r>
    </w:p>
    <w:p w:rsidR="00D273B0" w:rsidRPr="00AE1407" w:rsidRDefault="00D273B0" w:rsidP="00D273B0">
      <w:pPr>
        <w:jc w:val="both"/>
        <w:rPr>
          <w:noProof/>
          <w:lang w:val="sr-Cyrl-CS"/>
        </w:rPr>
      </w:pPr>
      <w:r w:rsidRPr="00DF0CFD">
        <w:rPr>
          <w:bCs/>
          <w:lang w:val="sr-Cyrl-CS"/>
        </w:rPr>
        <w:t xml:space="preserve">Рок </w:t>
      </w:r>
      <w:r w:rsidR="00DF0CFD" w:rsidRPr="00DF0CFD">
        <w:rPr>
          <w:noProof/>
        </w:rPr>
        <w:t>одзива понуђача</w:t>
      </w:r>
      <w:r w:rsidRPr="00DF0CFD">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060BEB" w:rsidRDefault="00060BEB" w:rsidP="00060BEB">
      <w:pPr>
        <w:spacing w:line="276" w:lineRule="auto"/>
        <w:rPr>
          <w:iCs/>
        </w:rPr>
      </w:pPr>
    </w:p>
    <w:p w:rsidR="00060BEB" w:rsidRPr="00913382" w:rsidRDefault="00A878F3" w:rsidP="00060BEB">
      <w:pPr>
        <w:spacing w:line="276" w:lineRule="auto"/>
        <w:rPr>
          <w:color w:val="000000"/>
        </w:rPr>
      </w:pPr>
      <w:r w:rsidRPr="00AE1407">
        <w:rPr>
          <w:iCs/>
        </w:rPr>
        <w:t xml:space="preserve">Место </w:t>
      </w:r>
      <w:r w:rsidR="00060BEB">
        <w:rPr>
          <w:iCs/>
        </w:rPr>
        <w:t xml:space="preserve">извршења услуге су </w:t>
      </w:r>
      <w:r w:rsidR="00060BEB">
        <w:rPr>
          <w:color w:val="000000"/>
          <w:lang w:val="en-US"/>
        </w:rPr>
        <w:t>локациј</w:t>
      </w:r>
      <w:r w:rsidR="00060BEB">
        <w:rPr>
          <w:color w:val="000000"/>
        </w:rPr>
        <w:t>е</w:t>
      </w:r>
      <w:r w:rsidR="00060BEB" w:rsidRPr="0019739D">
        <w:rPr>
          <w:color w:val="000000"/>
          <w:lang w:val="en-US"/>
        </w:rPr>
        <w:t xml:space="preserve"> </w:t>
      </w:r>
      <w:r w:rsidR="00060BEB">
        <w:rPr>
          <w:color w:val="000000"/>
          <w:lang w:val="en-US"/>
        </w:rPr>
        <w:t>са</w:t>
      </w:r>
      <w:r w:rsidR="00060BEB" w:rsidRPr="0019739D">
        <w:rPr>
          <w:color w:val="000000"/>
          <w:lang w:val="en-US"/>
        </w:rPr>
        <w:t xml:space="preserve"> </w:t>
      </w:r>
      <w:r w:rsidR="00060BEB">
        <w:rPr>
          <w:color w:val="000000"/>
          <w:lang w:val="en-US"/>
        </w:rPr>
        <w:t>инсталираним</w:t>
      </w:r>
      <w:r w:rsidR="00060BEB" w:rsidRPr="0019739D">
        <w:rPr>
          <w:color w:val="000000"/>
          <w:lang w:val="en-US"/>
        </w:rPr>
        <w:t xml:space="preserve"> </w:t>
      </w:r>
      <w:r w:rsidR="00060BEB">
        <w:rPr>
          <w:color w:val="000000"/>
          <w:lang w:val="en-US"/>
        </w:rPr>
        <w:t>модулима</w:t>
      </w:r>
      <w:r w:rsidR="00913382">
        <w:rPr>
          <w:color w:val="000000"/>
        </w:rPr>
        <w:t>, Клиничког центра Војводине.</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од </w:t>
      </w:r>
      <w:r w:rsidR="00147B96" w:rsidRPr="00060BEB">
        <w:rPr>
          <w:iCs/>
        </w:rPr>
        <w:t>6</w:t>
      </w:r>
      <w:r w:rsidRPr="00060BEB">
        <w:rPr>
          <w:iCs/>
        </w:rPr>
        <w:t>0 дана</w:t>
      </w:r>
      <w:r w:rsidRPr="00AE1407">
        <w:rPr>
          <w:iCs/>
        </w:rPr>
        <w:t xml:space="preserve"> од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A878F3" w:rsidP="00A878F3">
      <w:pPr>
        <w:jc w:val="both"/>
        <w:rPr>
          <w:iCs/>
        </w:rPr>
      </w:pPr>
      <w:r w:rsidRPr="00AE1407">
        <w:rPr>
          <w:iCs/>
        </w:rPr>
        <w:lastRenderedPageBreak/>
        <w:t>Понуђач који прихвати захтев за продужење рока важења понуде на може мењати понуду.</w:t>
      </w:r>
    </w:p>
    <w:p w:rsidR="006F75C8" w:rsidRPr="00AE1407" w:rsidRDefault="006F75C8" w:rsidP="00A878F3">
      <w:pPr>
        <w:jc w:val="both"/>
        <w:rPr>
          <w:b/>
          <w:bCs/>
          <w:i/>
          <w:iCs/>
        </w:rPr>
      </w:pPr>
    </w:p>
    <w:p w:rsidR="00A878F3" w:rsidRDefault="00A878F3" w:rsidP="00A878F3">
      <w:pPr>
        <w:jc w:val="both"/>
        <w:rPr>
          <w:b/>
          <w:u w:val="single"/>
        </w:rPr>
      </w:pPr>
      <w:r w:rsidRPr="00AE1407">
        <w:rPr>
          <w:b/>
          <w:u w:val="single"/>
        </w:rPr>
        <w:t>9.5. Други захтеви</w:t>
      </w:r>
    </w:p>
    <w:p w:rsidR="006F75C8" w:rsidRDefault="006F75C8" w:rsidP="006F75C8">
      <w:pPr>
        <w:jc w:val="both"/>
        <w:rPr>
          <w:noProof/>
          <w:lang w:val="en-US"/>
        </w:rPr>
      </w:pPr>
      <w:r w:rsidRPr="006F75C8">
        <w:rPr>
          <w:noProof/>
        </w:rPr>
        <w:t xml:space="preserve">Због специфичне делатности Клиничког центра, од понуђача се посебно захтева да обезбеди  једно лице које </w:t>
      </w:r>
      <w:r w:rsidR="004271AE">
        <w:rPr>
          <w:noProof/>
        </w:rPr>
        <w:t xml:space="preserve">ће бити доступно за </w:t>
      </w:r>
      <w:r w:rsidR="004271AE">
        <w:rPr>
          <w:noProof/>
          <w:lang w:val="sr-Cyrl-RS"/>
        </w:rPr>
        <w:t xml:space="preserve">телефонску и </w:t>
      </w:r>
      <w:r w:rsidRPr="006F75C8">
        <w:rPr>
          <w:noProof/>
        </w:rPr>
        <w:t xml:space="preserve">техничку подршку </w:t>
      </w:r>
      <w:r w:rsidR="004271AE" w:rsidRPr="006F75C8">
        <w:rPr>
          <w:noProof/>
        </w:rPr>
        <w:t>путем интернет везе</w:t>
      </w:r>
      <w:r w:rsidR="004271AE">
        <w:rPr>
          <w:noProof/>
          <w:lang w:val="sr-Cyrl-RS"/>
        </w:rPr>
        <w:t>,</w:t>
      </w:r>
      <w:r w:rsidR="004271AE" w:rsidRPr="006F75C8">
        <w:rPr>
          <w:noProof/>
        </w:rPr>
        <w:t xml:space="preserve"> постојећег информационог система Наручиоца</w:t>
      </w:r>
      <w:r w:rsidRPr="006F75C8">
        <w:rPr>
          <w:noProof/>
        </w:rPr>
        <w:t xml:space="preserve">, током 24 часа сваког дана у години. </w:t>
      </w:r>
    </w:p>
    <w:p w:rsidR="006F75C8" w:rsidRPr="006F75C8" w:rsidRDefault="006F75C8" w:rsidP="006F75C8">
      <w:pPr>
        <w:jc w:val="both"/>
        <w:rPr>
          <w:noProof/>
          <w:lang w:val="en-U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060BEB" w:rsidRDefault="00A878F3" w:rsidP="00A878F3">
      <w:pPr>
        <w:jc w:val="both"/>
      </w:pPr>
      <w:r w:rsidRPr="00060BEB">
        <w:rPr>
          <w:iCs/>
        </w:rPr>
        <w:t>Цена је фиксна и не може се мењати.</w:t>
      </w:r>
      <w:r w:rsidRPr="00060BEB">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FD0B0F" w:rsidRDefault="00247002" w:rsidP="002C4BE3">
      <w:pPr>
        <w:pStyle w:val="ListParagraph"/>
        <w:ind w:left="87"/>
        <w:jc w:val="both"/>
        <w:rPr>
          <w:noProof/>
        </w:rPr>
      </w:pPr>
      <w:r w:rsidRPr="00FD0B0F">
        <w:rPr>
          <w:noProof/>
        </w:rPr>
        <w:t>Понуђач који је изабран као најповољнији је дужан да, приликом потписивања уговора, достави:</w:t>
      </w:r>
    </w:p>
    <w:p w:rsidR="002C4BE3" w:rsidRPr="00FD0B0F" w:rsidRDefault="00247002" w:rsidP="006D6D29">
      <w:pPr>
        <w:pStyle w:val="ListParagraph"/>
        <w:numPr>
          <w:ilvl w:val="0"/>
          <w:numId w:val="8"/>
        </w:numPr>
        <w:jc w:val="both"/>
        <w:rPr>
          <w:noProof/>
        </w:rPr>
      </w:pPr>
      <w:r w:rsidRPr="00FD0B0F">
        <w:rPr>
          <w:b/>
        </w:rPr>
        <w:t>регистровану бланко меницу и менично овлашћење</w:t>
      </w:r>
      <w:r w:rsidRPr="00FD0B0F">
        <w:rPr>
          <w:b/>
          <w:noProof/>
        </w:rPr>
        <w:t xml:space="preserve"> за извршење уговорне обавезе</w:t>
      </w:r>
      <w:r w:rsidRPr="00FD0B0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D0B0F" w:rsidRDefault="00247002" w:rsidP="00247002">
      <w:pPr>
        <w:pStyle w:val="ListParagraph"/>
        <w:ind w:left="87" w:firstLine="453"/>
        <w:jc w:val="both"/>
        <w:rPr>
          <w:noProof/>
        </w:rPr>
      </w:pPr>
    </w:p>
    <w:p w:rsidR="00247002" w:rsidRPr="00FD0B0F" w:rsidRDefault="00247002" w:rsidP="00287498">
      <w:pPr>
        <w:pStyle w:val="ListParagraph"/>
        <w:ind w:left="87"/>
        <w:jc w:val="both"/>
        <w:rPr>
          <w:rFonts w:eastAsia="TimesNewRomanPSMT"/>
          <w:bCs/>
          <w:iCs/>
          <w:lang w:val="sr-Cyrl-CS"/>
        </w:rPr>
      </w:pPr>
      <w:r w:rsidRPr="00FD0B0F">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D0B0F"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FD0B0F">
        <w:rPr>
          <w:noProof/>
        </w:rPr>
        <w:t xml:space="preserve">Понуђач је дужан да достави и </w:t>
      </w:r>
      <w:r w:rsidRPr="00FD0B0F">
        <w:rPr>
          <w:b/>
          <w:noProof/>
        </w:rPr>
        <w:t xml:space="preserve">копију извода из Регистра </w:t>
      </w:r>
      <w:r w:rsidRPr="00FD0B0F">
        <w:rPr>
          <w:noProof/>
        </w:rPr>
        <w:t xml:space="preserve"> </w:t>
      </w:r>
      <w:r w:rsidRPr="00FD0B0F">
        <w:rPr>
          <w:b/>
          <w:noProof/>
        </w:rPr>
        <w:t>меница и овлашћења</w:t>
      </w:r>
      <w:r w:rsidRPr="00FD0B0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highlight w:val="green"/>
        </w:rPr>
      </w:pPr>
    </w:p>
    <w:p w:rsidR="00247002" w:rsidRPr="002C4BE3" w:rsidRDefault="00247002" w:rsidP="002C4BE3">
      <w:pPr>
        <w:jc w:val="both"/>
      </w:pPr>
      <w:r w:rsidRPr="002C4BE3">
        <w:t xml:space="preserve">Средство обезбеђења траје најмање </w:t>
      </w:r>
      <w:r w:rsidRPr="00FD0B0F">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6D6D29">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6D6D29">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6D6D29">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6D6D29">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AE1407">
        <w:rPr>
          <w:bCs/>
        </w:rPr>
        <w:t>Комуникација у поступку јавне набавке врши се искључиво на начин одређен чланом 20. Закона.</w:t>
      </w:r>
    </w:p>
    <w:p w:rsidR="006F75C8" w:rsidRDefault="006F75C8" w:rsidP="00A878F3">
      <w:pPr>
        <w:jc w:val="both"/>
        <w:rPr>
          <w:bCs/>
        </w:rPr>
      </w:pPr>
    </w:p>
    <w:p w:rsidR="006F75C8" w:rsidRDefault="006F75C8" w:rsidP="00A878F3">
      <w:pPr>
        <w:jc w:val="both"/>
        <w:rPr>
          <w:bCs/>
        </w:rPr>
      </w:pPr>
    </w:p>
    <w:p w:rsidR="006F75C8" w:rsidRPr="00AE1407" w:rsidRDefault="006F75C8" w:rsidP="00A878F3">
      <w:pPr>
        <w:jc w:val="both"/>
      </w:pP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F0CFD" w:rsidRDefault="00A878F3" w:rsidP="00A878F3">
      <w:pPr>
        <w:jc w:val="both"/>
      </w:pPr>
    </w:p>
    <w:p w:rsidR="00A878F3" w:rsidRPr="00DF0CFD" w:rsidRDefault="00A878F3" w:rsidP="00A878F3">
      <w:pPr>
        <w:jc w:val="both"/>
        <w:rPr>
          <w:b/>
          <w:bCs/>
          <w:i/>
          <w:iCs/>
        </w:rPr>
      </w:pPr>
      <w:r w:rsidRPr="00DF0CFD">
        <w:t xml:space="preserve">Избор најповољније понуде ће се извршити применом критеријума </w:t>
      </w:r>
      <w:r w:rsidR="009C505A" w:rsidRPr="00DF0CFD">
        <w:rPr>
          <w:b/>
          <w:bCs/>
        </w:rPr>
        <w:t>„</w:t>
      </w:r>
      <w:r w:rsidR="00FD0B0F" w:rsidRPr="00DF0CFD">
        <w:rPr>
          <w:b/>
          <w:bCs/>
        </w:rPr>
        <w:t>најнижа понуђена цена</w:t>
      </w:r>
      <w:r w:rsidR="006D7665" w:rsidRPr="00DF0CFD">
        <w:rPr>
          <w:b/>
          <w:i/>
          <w:iCs/>
        </w:rPr>
        <w:t>“</w:t>
      </w:r>
      <w:r w:rsidR="000F1172" w:rsidRPr="00DF0CFD">
        <w:rPr>
          <w:b/>
          <w:i/>
          <w:iCs/>
        </w:rPr>
        <w:t>.</w:t>
      </w:r>
      <w:r w:rsidRPr="00DF0CFD">
        <w:rPr>
          <w:b/>
          <w:bCs/>
        </w:rPr>
        <w:t xml:space="preserve"> </w:t>
      </w:r>
    </w:p>
    <w:p w:rsidR="00A878F3" w:rsidRPr="00DF0CFD" w:rsidRDefault="00A878F3" w:rsidP="00A878F3">
      <w:pPr>
        <w:jc w:val="both"/>
      </w:pPr>
    </w:p>
    <w:p w:rsidR="00A878F3" w:rsidRPr="00DF0CFD" w:rsidRDefault="00A878F3" w:rsidP="00A878F3">
      <w:pPr>
        <w:jc w:val="both"/>
        <w:rPr>
          <w:b/>
          <w:bCs/>
        </w:rPr>
      </w:pPr>
      <w:r w:rsidRPr="00DF0CFD">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F0CFD" w:rsidRDefault="00A878F3" w:rsidP="00A878F3">
      <w:pPr>
        <w:jc w:val="both"/>
        <w:rPr>
          <w:b/>
          <w:bCs/>
        </w:rPr>
      </w:pPr>
    </w:p>
    <w:p w:rsidR="00971CE4" w:rsidRPr="00DF0CFD" w:rsidRDefault="00971CE4" w:rsidP="00971CE4">
      <w:pPr>
        <w:jc w:val="both"/>
        <w:rPr>
          <w:b/>
          <w:bCs/>
          <w:highlight w:val="yellow"/>
        </w:rPr>
      </w:pPr>
      <w:r w:rsidRPr="00DF0CFD">
        <w:rPr>
          <w:iCs/>
        </w:rPr>
        <w:t xml:space="preserve">Уколико две или више понуда имају исту најнижу понуђену цену, као најповољнија биће изабрана понуда оног понуђача </w:t>
      </w:r>
      <w:r w:rsidRPr="00DF0CFD">
        <w:rPr>
          <w:noProof/>
        </w:rPr>
        <w:t>који понуди дужи рок одложеног плаћања.</w:t>
      </w:r>
      <w:r w:rsidR="00FD0B0F">
        <w:rPr>
          <w:noProof/>
          <w:highlight w:val="yellow"/>
        </w:rPr>
        <w:t xml:space="preserve"> </w:t>
      </w:r>
    </w:p>
    <w:p w:rsidR="00A878F3" w:rsidRDefault="00A878F3" w:rsidP="00A878F3">
      <w:pPr>
        <w:jc w:val="both"/>
        <w:rPr>
          <w:b/>
          <w:bCs/>
          <w:highlight w:val="green"/>
          <w:lang w:val="en-US"/>
        </w:rPr>
      </w:pPr>
    </w:p>
    <w:p w:rsidR="006F75C8" w:rsidRDefault="006F75C8" w:rsidP="00A878F3">
      <w:pPr>
        <w:jc w:val="both"/>
        <w:rPr>
          <w:b/>
          <w:bCs/>
          <w:highlight w:val="green"/>
          <w:lang w:val="en-US"/>
        </w:rPr>
      </w:pPr>
    </w:p>
    <w:p w:rsidR="006F75C8" w:rsidRPr="006F75C8" w:rsidRDefault="006F75C8" w:rsidP="00A878F3">
      <w:pPr>
        <w:jc w:val="both"/>
        <w:rPr>
          <w:b/>
          <w:bCs/>
          <w:highlight w:val="green"/>
          <w:lang w:val="en-U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D0B0F" w:rsidRDefault="00A878F3" w:rsidP="00A878F3">
      <w:pPr>
        <w:pStyle w:val="ListParagraph"/>
        <w:ind w:left="0"/>
        <w:jc w:val="both"/>
        <w:rPr>
          <w:rFonts w:eastAsia="TimesNewRomanPSMT"/>
          <w:bCs/>
        </w:rPr>
      </w:pPr>
      <w:r w:rsidRPr="00FD0B0F">
        <w:rPr>
          <w:rFonts w:eastAsia="TimesNewRomanPSMT"/>
          <w:bCs/>
        </w:rPr>
        <w:t xml:space="preserve">Подносилац захтева је дужан да на рачун буџета Републике Србије уплати таксу у изнoсу од </w:t>
      </w:r>
      <w:r w:rsidR="00FD0B0F" w:rsidRPr="00FD0B0F">
        <w:rPr>
          <w:rFonts w:eastAsia="TimesNewRomanPSMT"/>
          <w:bCs/>
        </w:rPr>
        <w:t>8</w:t>
      </w:r>
      <w:r w:rsidRPr="00FD0B0F">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D0B0F" w:rsidRDefault="00A878F3" w:rsidP="00A878F3">
      <w:pPr>
        <w:pStyle w:val="ListParagraph"/>
        <w:ind w:left="0"/>
        <w:jc w:val="both"/>
        <w:rPr>
          <w:rFonts w:eastAsia="TimesNewRomanPSMT"/>
          <w:bCs/>
        </w:rPr>
      </w:pPr>
      <w:r w:rsidRPr="00FD0B0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FD0B0F">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DF0CFD" w:rsidRPr="00DF0CFD" w:rsidRDefault="00DF0CFD"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6D6D29">
      <w:pPr>
        <w:pStyle w:val="Heading2"/>
        <w:numPr>
          <w:ilvl w:val="0"/>
          <w:numId w:val="5"/>
        </w:numPr>
        <w:rPr>
          <w:noProof/>
        </w:rPr>
      </w:pPr>
      <w:bookmarkStart w:id="17" w:name="_Toc381786345"/>
      <w:r w:rsidRPr="00AE1407">
        <w:rPr>
          <w:noProof/>
        </w:rPr>
        <w:lastRenderedPageBreak/>
        <w:t>МОДЕЛ УГОВОРА</w:t>
      </w:r>
      <w:bookmarkEnd w:id="17"/>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CF05C9" w:rsidRPr="006F75C8" w:rsidRDefault="00CF05C9" w:rsidP="00B819C7">
      <w:pPr>
        <w:jc w:val="center"/>
        <w:rPr>
          <w:noProof/>
          <w:lang w:val="en-US"/>
        </w:rPr>
      </w:pPr>
    </w:p>
    <w:p w:rsidR="00B819C7" w:rsidRPr="00AE1407" w:rsidRDefault="00B819C7" w:rsidP="00B819C7">
      <w:pPr>
        <w:jc w:val="center"/>
        <w:rPr>
          <w:b/>
          <w:noProof/>
        </w:rPr>
      </w:pPr>
      <w:r w:rsidRPr="00AE1407">
        <w:rPr>
          <w:b/>
          <w:noProof/>
        </w:rPr>
        <w:t>УГОВОР</w:t>
      </w:r>
    </w:p>
    <w:p w:rsidR="00B819C7" w:rsidRPr="0045048C" w:rsidRDefault="00B819C7" w:rsidP="00B819C7">
      <w:pPr>
        <w:jc w:val="center"/>
        <w:rPr>
          <w:b/>
          <w:noProof/>
        </w:rPr>
      </w:pPr>
      <w:r w:rsidRPr="00AE1407">
        <w:rPr>
          <w:b/>
          <w:noProof/>
        </w:rPr>
        <w:t xml:space="preserve"> О ЈАВНОЈ  НАБАВЦИ </w:t>
      </w:r>
      <w:r w:rsidRPr="0045048C">
        <w:rPr>
          <w:b/>
          <w:noProof/>
        </w:rPr>
        <w:t xml:space="preserve">БРОЈ </w:t>
      </w:r>
      <w:r w:rsidR="0045048C">
        <w:rPr>
          <w:b/>
          <w:noProof/>
        </w:rPr>
        <w:t>45-14-М</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420613" w:rsidRPr="00D32E82" w:rsidRDefault="00420613" w:rsidP="00420613">
      <w:pPr>
        <w:numPr>
          <w:ilvl w:val="0"/>
          <w:numId w:val="4"/>
        </w:numPr>
        <w:jc w:val="both"/>
        <w:rPr>
          <w:noProof/>
        </w:rPr>
      </w:pPr>
      <w:r w:rsidRPr="00D32E82">
        <w:rPr>
          <w:b/>
          <w:noProof/>
        </w:rPr>
        <w:t>КЛИНИЧКИ ЦЕНТАР ВОЈВОДИНЕ</w:t>
      </w:r>
      <w:r w:rsidRPr="00D32E82">
        <w:rPr>
          <w:noProof/>
        </w:rPr>
        <w:t xml:space="preserve">,  ул. Хајдук Вељкова бр. 1, Нови Сад, </w:t>
      </w:r>
    </w:p>
    <w:p w:rsidR="00420613" w:rsidRPr="00D32E82" w:rsidRDefault="00420613" w:rsidP="00420613">
      <w:pPr>
        <w:ind w:left="720"/>
        <w:jc w:val="both"/>
        <w:rPr>
          <w:noProof/>
        </w:rPr>
      </w:pPr>
      <w:r w:rsidRPr="00D32E82">
        <w:rPr>
          <w:noProof/>
        </w:rPr>
        <w:t>ПИБ: 101696893 Матични број: 08664161.</w:t>
      </w:r>
    </w:p>
    <w:p w:rsidR="00420613" w:rsidRPr="00D32E82" w:rsidRDefault="00420613" w:rsidP="0042061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420613" w:rsidRPr="00D32E82" w:rsidRDefault="00420613" w:rsidP="00420613">
      <w:pPr>
        <w:ind w:left="720"/>
        <w:jc w:val="both"/>
        <w:rPr>
          <w:noProof/>
        </w:rPr>
      </w:pPr>
      <w:r w:rsidRPr="00D32E82">
        <w:rPr>
          <w:noProof/>
        </w:rPr>
        <w:t xml:space="preserve">(у даљем тексту: наручилац), кога заступа проф. др  </w:t>
      </w:r>
      <w:r>
        <w:rPr>
          <w:noProof/>
        </w:rPr>
        <w:t xml:space="preserve">сци. мед. </w:t>
      </w:r>
      <w:r w:rsidRPr="00D32E82">
        <w:rPr>
          <w:noProof/>
        </w:rPr>
        <w:t>Драган Драшковић.</w:t>
      </w:r>
    </w:p>
    <w:p w:rsidR="00B819C7" w:rsidRPr="00AE1407" w:rsidRDefault="00B819C7" w:rsidP="00B819C7">
      <w:pPr>
        <w:jc w:val="both"/>
        <w:rPr>
          <w:noProof/>
        </w:rPr>
      </w:pPr>
    </w:p>
    <w:p w:rsidR="00B819C7" w:rsidRPr="00AE1407" w:rsidRDefault="00B819C7" w:rsidP="006D6D29">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45048C" w:rsidRPr="0045048C" w:rsidRDefault="0045048C" w:rsidP="0009079B">
      <w:pPr>
        <w:jc w:val="both"/>
        <w:rPr>
          <w:noProof/>
          <w:sz w:val="16"/>
          <w:szCs w:val="16"/>
        </w:rPr>
      </w:pPr>
    </w:p>
    <w:p w:rsidR="00F87489" w:rsidRPr="000C0A3C" w:rsidRDefault="00F87489" w:rsidP="00B819C7">
      <w:pPr>
        <w:ind w:left="1440" w:firstLine="720"/>
        <w:jc w:val="both"/>
        <w:rPr>
          <w:noProof/>
          <w:sz w:val="16"/>
          <w:szCs w:val="16"/>
        </w:rPr>
      </w:pPr>
    </w:p>
    <w:p w:rsidR="00B819C7" w:rsidRDefault="00B819C7" w:rsidP="0009079B">
      <w:pPr>
        <w:jc w:val="center"/>
        <w:rPr>
          <w:b/>
          <w:noProof/>
        </w:rPr>
      </w:pPr>
      <w:r w:rsidRPr="00AE1407">
        <w:rPr>
          <w:b/>
          <w:noProof/>
        </w:rPr>
        <w:t>Члан 1.</w:t>
      </w:r>
    </w:p>
    <w:p w:rsidR="00555487" w:rsidRPr="00555487" w:rsidRDefault="00555487" w:rsidP="0009079B">
      <w:pPr>
        <w:jc w:val="center"/>
        <w:rPr>
          <w:b/>
          <w:noProof/>
        </w:rPr>
      </w:pPr>
    </w:p>
    <w:p w:rsidR="00F87489" w:rsidRPr="006F75C8" w:rsidRDefault="00B819C7" w:rsidP="0009079B">
      <w:pPr>
        <w:suppressAutoHyphens/>
        <w:spacing w:line="100" w:lineRule="atLeast"/>
        <w:jc w:val="both"/>
        <w:rPr>
          <w:lang w:val="sr-Latn-CS"/>
        </w:rPr>
      </w:pPr>
      <w:r w:rsidRPr="00AE1407">
        <w:rPr>
          <w:noProof/>
        </w:rPr>
        <w:tab/>
        <w:t xml:space="preserve">Предмет овог уговора је </w:t>
      </w:r>
      <w:r w:rsidRPr="00AE1407">
        <w:t xml:space="preserve">набавка </w:t>
      </w:r>
      <w:r w:rsidR="00B679A3">
        <w:t>услуга</w:t>
      </w:r>
      <w:r w:rsidRPr="00AE1407">
        <w:rPr>
          <w:lang w:val="sr-Cyrl-CS"/>
        </w:rPr>
        <w:t xml:space="preserve"> </w:t>
      </w:r>
      <w:r w:rsidR="00B679A3">
        <w:rPr>
          <w:lang w:val="sr-Cyrl-BA"/>
        </w:rPr>
        <w:t>-</w:t>
      </w:r>
      <w:r w:rsidR="00B679A3" w:rsidRPr="00C513CA">
        <w:rPr>
          <w:b/>
          <w:noProof/>
        </w:rPr>
        <w:t>одржавање постојећег програмског информационог система Клиничког центра Војводине</w:t>
      </w:r>
      <w:r w:rsidR="00B679A3" w:rsidRPr="00C81B97">
        <w:rPr>
          <w:lang w:val="sr-Cyrl-CS"/>
        </w:rPr>
        <w:t xml:space="preserve"> </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поступ</w:t>
      </w:r>
      <w:r w:rsidRPr="00AE1407">
        <w:t>ку</w:t>
      </w:r>
      <w:r w:rsidRPr="00AE1407">
        <w:rPr>
          <w:lang w:val="sr-Latn-CS"/>
        </w:rPr>
        <w:t xml:space="preserve"> јавне набавке</w:t>
      </w:r>
      <w:r w:rsidR="00B679A3">
        <w:t xml:space="preserve"> мале вредности</w:t>
      </w:r>
      <w:r w:rsidRPr="00AE1407">
        <w:rPr>
          <w:lang w:val="sr-Latn-CS"/>
        </w:rPr>
        <w:t xml:space="preserve"> број </w:t>
      </w:r>
      <w:r w:rsidR="00B679A3" w:rsidRPr="00C513CA">
        <w:rPr>
          <w:b/>
        </w:rPr>
        <w:t>45-14-М</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
    <w:p w:rsidR="00555487" w:rsidRDefault="00B819C7" w:rsidP="0009079B">
      <w:pPr>
        <w:jc w:val="center"/>
        <w:rPr>
          <w:b/>
          <w:noProof/>
        </w:rPr>
      </w:pPr>
      <w:r w:rsidRPr="00AE1407">
        <w:rPr>
          <w:b/>
          <w:noProof/>
        </w:rPr>
        <w:t>Члан 2.</w:t>
      </w:r>
    </w:p>
    <w:p w:rsidR="00B819C7" w:rsidRPr="0009079B" w:rsidRDefault="00B819C7" w:rsidP="0009079B">
      <w:pPr>
        <w:jc w:val="center"/>
        <w:rPr>
          <w:b/>
          <w:noProof/>
        </w:rPr>
      </w:pPr>
      <w:r w:rsidRPr="00AE1407">
        <w:rPr>
          <w:b/>
          <w:noProof/>
        </w:rPr>
        <w:t xml:space="preserve"> </w:t>
      </w:r>
    </w:p>
    <w:p w:rsidR="004C300A" w:rsidRDefault="004C300A" w:rsidP="004C300A">
      <w:pPr>
        <w:pStyle w:val="BodyTextIndent"/>
        <w:ind w:left="0" w:firstLine="741"/>
        <w:jc w:val="both"/>
        <w:rPr>
          <w:b w:val="0"/>
          <w:noProof/>
        </w:rPr>
      </w:pPr>
      <w:r>
        <w:rPr>
          <w:b w:val="0"/>
          <w:noProof/>
        </w:rPr>
        <w:t>Добављач</w:t>
      </w:r>
      <w:r w:rsidR="00B819C7" w:rsidRPr="00AE1407">
        <w:rPr>
          <w:b w:val="0"/>
          <w:noProof/>
        </w:rPr>
        <w:t xml:space="preserve"> се обаве</w:t>
      </w:r>
      <w:r w:rsidR="00B679A3">
        <w:rPr>
          <w:b w:val="0"/>
          <w:noProof/>
        </w:rPr>
        <w:t xml:space="preserve">зује да наручиоцу </w:t>
      </w:r>
      <w:r w:rsidR="005B0FAB">
        <w:rPr>
          <w:b w:val="0"/>
          <w:noProof/>
        </w:rPr>
        <w:t xml:space="preserve">изврши </w:t>
      </w:r>
      <w:r w:rsidR="00B679A3">
        <w:rPr>
          <w:b w:val="0"/>
          <w:noProof/>
        </w:rPr>
        <w:t xml:space="preserve"> услугу која је</w:t>
      </w:r>
      <w:r w:rsidR="00B819C7" w:rsidRPr="00AE1407">
        <w:rPr>
          <w:b w:val="0"/>
          <w:noProof/>
        </w:rPr>
        <w:t xml:space="preserve"> предмет овог уговора у свему према својој понуди број __________ од ___________ године која је саставни део овог уговора.</w:t>
      </w:r>
    </w:p>
    <w:p w:rsidR="004C300A" w:rsidRPr="008E49CA" w:rsidRDefault="004C300A" w:rsidP="004C300A">
      <w:pPr>
        <w:pStyle w:val="BodyTextIndent"/>
        <w:ind w:left="0" w:firstLine="741"/>
        <w:jc w:val="both"/>
        <w:rPr>
          <w:b w:val="0"/>
        </w:rPr>
      </w:pPr>
      <w:r w:rsidRPr="004C300A">
        <w:rPr>
          <w:b w:val="0"/>
          <w:bCs w:val="0"/>
        </w:rPr>
        <w:t xml:space="preserve"> </w:t>
      </w: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C300A" w:rsidRPr="008E49CA" w:rsidRDefault="004C300A" w:rsidP="004C300A">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555487" w:rsidRPr="000C0A3C" w:rsidRDefault="00555487" w:rsidP="006F75C8">
      <w:pPr>
        <w:pStyle w:val="BodyTextIndent"/>
        <w:ind w:left="0" w:firstLine="0"/>
        <w:jc w:val="both"/>
        <w:rPr>
          <w:b w:val="0"/>
          <w:noProof/>
        </w:rPr>
      </w:pPr>
    </w:p>
    <w:p w:rsidR="004C300A" w:rsidRDefault="004C300A" w:rsidP="004C300A">
      <w:pPr>
        <w:pStyle w:val="BodyTextIndent"/>
        <w:tabs>
          <w:tab w:val="left" w:pos="4019"/>
        </w:tabs>
        <w:ind w:left="0" w:firstLine="720"/>
        <w:jc w:val="both"/>
        <w:rPr>
          <w:noProof/>
        </w:rPr>
      </w:pPr>
      <w:r>
        <w:rPr>
          <w:b w:val="0"/>
          <w:noProof/>
        </w:rPr>
        <w:tab/>
      </w:r>
      <w:r w:rsidR="006F75C8">
        <w:rPr>
          <w:b w:val="0"/>
          <w:noProof/>
          <w:lang w:val="en-US"/>
        </w:rPr>
        <w:t xml:space="preserve">  </w:t>
      </w:r>
      <w:r w:rsidRPr="004C300A">
        <w:rPr>
          <w:noProof/>
        </w:rPr>
        <w:t>Члан 3.</w:t>
      </w:r>
    </w:p>
    <w:p w:rsidR="00555487" w:rsidRDefault="00555487" w:rsidP="004C300A">
      <w:pPr>
        <w:pStyle w:val="BodyTextIndent"/>
        <w:tabs>
          <w:tab w:val="left" w:pos="4019"/>
        </w:tabs>
        <w:ind w:left="0" w:firstLine="720"/>
        <w:jc w:val="both"/>
        <w:rPr>
          <w:noProof/>
        </w:rPr>
      </w:pPr>
    </w:p>
    <w:p w:rsidR="008912D8" w:rsidRDefault="004C300A" w:rsidP="008912D8">
      <w:pPr>
        <w:ind w:firstLine="720"/>
        <w:jc w:val="both"/>
        <w:rPr>
          <w:noProof/>
        </w:rPr>
      </w:pPr>
      <w:r w:rsidRPr="008912D8">
        <w:rPr>
          <w:noProof/>
        </w:rPr>
        <w:t xml:space="preserve">Добављач се обавезује да </w:t>
      </w:r>
      <w:r w:rsidR="006F75C8">
        <w:rPr>
          <w:noProof/>
        </w:rPr>
        <w:t xml:space="preserve">ће </w:t>
      </w:r>
      <w:r w:rsidRPr="008912D8">
        <w:rPr>
          <w:noProof/>
        </w:rPr>
        <w:t xml:space="preserve">за време трајања овог уговора вршити услуге </w:t>
      </w:r>
      <w:r w:rsidR="008912D8" w:rsidRPr="008912D8">
        <w:rPr>
          <w:noProof/>
        </w:rPr>
        <w:t>одржавања</w:t>
      </w:r>
      <w:r w:rsidRPr="008912D8">
        <w:rPr>
          <w:noProof/>
        </w:rPr>
        <w:t xml:space="preserve"> постојећег програмског информационог система Клиничког центра Војводине</w:t>
      </w:r>
      <w:r w:rsidR="008912D8" w:rsidRPr="008912D8">
        <w:rPr>
          <w:noProof/>
        </w:rPr>
        <w:t xml:space="preserve"> у свему према захтевима наручиоца</w:t>
      </w:r>
      <w:r w:rsidR="008912D8">
        <w:rPr>
          <w:noProof/>
        </w:rPr>
        <w:t>, као</w:t>
      </w:r>
      <w:r w:rsidR="008912D8" w:rsidRPr="00DF1436">
        <w:rPr>
          <w:noProof/>
        </w:rPr>
        <w:t xml:space="preserve"> и техничкој спецификацији тих услуга из конкурсне документације</w:t>
      </w:r>
      <w:r w:rsidR="004271AE">
        <w:rPr>
          <w:noProof/>
        </w:rPr>
        <w:t>.</w:t>
      </w:r>
    </w:p>
    <w:p w:rsidR="00D11656" w:rsidRDefault="008912D8" w:rsidP="00D11656">
      <w:pPr>
        <w:ind w:firstLine="720"/>
        <w:jc w:val="both"/>
        <w:rPr>
          <w:noProof/>
          <w:lang w:val="en-US"/>
        </w:rPr>
      </w:pPr>
      <w:r>
        <w:rPr>
          <w:lang w:val="sr-Cyrl-CS"/>
        </w:rPr>
        <w:t xml:space="preserve">Добављач се обавезује да ће услуге које су предмет овог уговора вршити на начин из претходног става, сем у хитним и ванредним случајевима када ће услуге које су предмет овог уговора вршити хитно и без одлагања најкасније у року од ____ часова </w:t>
      </w:r>
      <w:r>
        <w:rPr>
          <w:lang w:val="sr-Cyrl-CS"/>
        </w:rPr>
        <w:lastRenderedPageBreak/>
        <w:t>(</w:t>
      </w:r>
      <w:r w:rsidRPr="00B058A7">
        <w:rPr>
          <w:i/>
          <w:lang w:val="sr-Cyrl-CS"/>
        </w:rPr>
        <w:t>најкраће један а најдуже 24 часа</w:t>
      </w:r>
      <w:r>
        <w:rPr>
          <w:lang w:val="sr-Cyrl-CS"/>
        </w:rPr>
        <w:t xml:space="preserve">) од часа пријема позива наручиоца упућеног </w:t>
      </w:r>
      <w:r w:rsidRPr="008E49CA">
        <w:rPr>
          <w:noProof/>
        </w:rPr>
        <w:t>телефоном на број _________________</w:t>
      </w:r>
      <w:r>
        <w:rPr>
          <w:noProof/>
        </w:rPr>
        <w:t xml:space="preserve"> </w:t>
      </w:r>
      <w:r w:rsidRPr="008E49CA">
        <w:rPr>
          <w:noProof/>
        </w:rPr>
        <w:t>или електронском поштом на ад</w:t>
      </w:r>
      <w:r>
        <w:rPr>
          <w:noProof/>
        </w:rPr>
        <w:t>ресу ___________________</w:t>
      </w:r>
      <w:r>
        <w:rPr>
          <w:noProof/>
          <w:lang w:val="sr-Cyrl-CS"/>
        </w:rPr>
        <w:t>.</w:t>
      </w:r>
    </w:p>
    <w:p w:rsidR="00CF05C9" w:rsidRPr="006F75C8" w:rsidRDefault="006F75C8" w:rsidP="00D11656">
      <w:pPr>
        <w:ind w:firstLine="720"/>
        <w:jc w:val="both"/>
        <w:rPr>
          <w:b/>
          <w:noProof/>
        </w:rPr>
      </w:pPr>
      <w:r w:rsidRPr="006F75C8">
        <w:rPr>
          <w:noProof/>
        </w:rPr>
        <w:t>Добављач се обавезује</w:t>
      </w:r>
      <w:r w:rsidR="00CF05C9" w:rsidRPr="006F75C8">
        <w:rPr>
          <w:noProof/>
        </w:rPr>
        <w:t xml:space="preserve"> да обезбеди једно лице које ће бити доступно за телефонску и техничку подршку путем интерне везе, постојећег информационог система наручиоца током 24 часа сваког дана у години.</w:t>
      </w:r>
    </w:p>
    <w:p w:rsidR="00F367A0" w:rsidRPr="000C0A3C" w:rsidRDefault="00F367A0" w:rsidP="00F367A0">
      <w:pPr>
        <w:pStyle w:val="BodyTextIndent"/>
        <w:ind w:left="0" w:firstLine="0"/>
        <w:jc w:val="both"/>
        <w:rPr>
          <w:b w:val="0"/>
          <w:noProof/>
        </w:rPr>
      </w:pPr>
    </w:p>
    <w:p w:rsidR="00F367A0" w:rsidRDefault="00F367A0" w:rsidP="00F367A0">
      <w:pPr>
        <w:jc w:val="center"/>
        <w:rPr>
          <w:b/>
          <w:noProof/>
        </w:rPr>
      </w:pPr>
      <w:r>
        <w:rPr>
          <w:b/>
          <w:noProof/>
        </w:rPr>
        <w:t>Члан 4</w:t>
      </w:r>
      <w:r w:rsidRPr="00AE1407">
        <w:rPr>
          <w:b/>
          <w:noProof/>
        </w:rPr>
        <w:t>.</w:t>
      </w:r>
    </w:p>
    <w:p w:rsidR="00F367A0" w:rsidRDefault="00F367A0" w:rsidP="00F367A0">
      <w:pPr>
        <w:jc w:val="center"/>
        <w:rPr>
          <w:b/>
          <w:noProof/>
        </w:rPr>
      </w:pPr>
    </w:p>
    <w:p w:rsidR="00F367A0" w:rsidRDefault="00F367A0" w:rsidP="00F367A0">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w:t>
      </w:r>
      <w:r>
        <w:rPr>
          <w:noProof/>
        </w:rPr>
        <w:t>у једнаки</w:t>
      </w:r>
      <w:r w:rsidR="00B367EE">
        <w:rPr>
          <w:noProof/>
          <w:lang w:val="sr-Cyrl-RS"/>
        </w:rPr>
        <w:t>м</w:t>
      </w:r>
      <w:r>
        <w:rPr>
          <w:noProof/>
        </w:rPr>
        <w:t xml:space="preserve"> месечни</w:t>
      </w:r>
      <w:r w:rsidR="00B367EE">
        <w:rPr>
          <w:noProof/>
          <w:lang w:val="sr-Cyrl-RS"/>
        </w:rPr>
        <w:t>м</w:t>
      </w:r>
      <w:r>
        <w:rPr>
          <w:noProof/>
        </w:rPr>
        <w:t xml:space="preserve"> рата</w:t>
      </w:r>
      <w:r w:rsidR="00B367EE">
        <w:rPr>
          <w:noProof/>
          <w:lang w:val="sr-Cyrl-RS"/>
        </w:rPr>
        <w:t>ма</w:t>
      </w:r>
      <w:r w:rsidRPr="004B5B90">
        <w:rPr>
          <w:noProof/>
        </w:rPr>
        <w:t xml:space="preserve">, </w:t>
      </w:r>
      <w:r>
        <w:rPr>
          <w:noProof/>
        </w:rPr>
        <w:t xml:space="preserve">са </w:t>
      </w:r>
      <w:r>
        <w:rPr>
          <w:bCs/>
          <w:noProof/>
        </w:rPr>
        <w:t>рок</w:t>
      </w:r>
      <w:r w:rsidR="006F75C8">
        <w:rPr>
          <w:bCs/>
          <w:noProof/>
        </w:rPr>
        <w:t>ом одложеног плаћања</w:t>
      </w:r>
      <w:r>
        <w:rPr>
          <w:bCs/>
          <w:noProof/>
        </w:rPr>
        <w:t xml:space="preserve"> </w:t>
      </w:r>
      <w:r w:rsidRPr="004B5B90">
        <w:rPr>
          <w:bCs/>
          <w:noProof/>
        </w:rPr>
        <w:t xml:space="preserve">од </w:t>
      </w:r>
      <w:r>
        <w:rPr>
          <w:bCs/>
          <w:noProof/>
        </w:rPr>
        <w:t xml:space="preserve">_____ дана </w:t>
      </w:r>
      <w:r>
        <w:rPr>
          <w:bCs/>
          <w:i/>
          <w:noProof/>
        </w:rPr>
        <w:t xml:space="preserve">(најкраће 30 </w:t>
      </w:r>
      <w:r w:rsidRPr="00D70738">
        <w:rPr>
          <w:bCs/>
          <w:i/>
          <w:noProof/>
        </w:rPr>
        <w:t>дана</w:t>
      </w:r>
      <w:r>
        <w:rPr>
          <w:bCs/>
          <w:i/>
          <w:noProof/>
        </w:rPr>
        <w:t xml:space="preserve"> а најдуже 120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w:t>
      </w:r>
      <w:r>
        <w:rPr>
          <w:bCs/>
          <w:noProof/>
        </w:rPr>
        <w:t xml:space="preserve">,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F367A0" w:rsidRDefault="00F367A0" w:rsidP="00B367EE">
      <w:pPr>
        <w:rPr>
          <w:noProof/>
          <w:lang w:val="en-US"/>
        </w:rPr>
      </w:pPr>
      <w:r w:rsidRPr="008E49CA">
        <w:rPr>
          <w:noProof/>
          <w:lang w:val="sr-Cyrl-CS"/>
        </w:rPr>
        <w:tab/>
        <w:t xml:space="preserve">Добављач се обавезује да </w:t>
      </w:r>
      <w:r>
        <w:rPr>
          <w:noProof/>
          <w:lang w:val="sr-Cyrl-CS"/>
        </w:rPr>
        <w:t>рачун</w:t>
      </w:r>
      <w:r w:rsidR="00B367EE">
        <w:rPr>
          <w:noProof/>
          <w:lang w:val="sr-Cyrl-CS"/>
        </w:rPr>
        <w:t xml:space="preserve">е </w:t>
      </w:r>
      <w:r w:rsidRPr="008E49CA">
        <w:rPr>
          <w:noProof/>
          <w:lang w:val="sr-Cyrl-CS"/>
        </w:rPr>
        <w:t xml:space="preserve">достави путем поште </w:t>
      </w:r>
      <w:r w:rsidRPr="000D2EC4">
        <w:rPr>
          <w:noProof/>
          <w:lang w:val="sr-Cyrl-CS"/>
        </w:rPr>
        <w:t xml:space="preserve">или </w:t>
      </w:r>
      <w:r>
        <w:rPr>
          <w:noProof/>
          <w:lang w:val="sr-Cyrl-CS"/>
        </w:rPr>
        <w:t xml:space="preserve">лично а </w:t>
      </w:r>
      <w:r w:rsidR="00B367EE">
        <w:rPr>
          <w:noProof/>
          <w:lang w:val="sr-Cyrl-CS"/>
        </w:rPr>
        <w:t xml:space="preserve">преко писарнице наручиоца, </w:t>
      </w:r>
      <w:r w:rsidRPr="000D2EC4">
        <w:rPr>
          <w:noProof/>
          <w:lang w:val="sr-Cyrl-CS"/>
        </w:rPr>
        <w:t>а</w:t>
      </w:r>
      <w:r>
        <w:rPr>
          <w:noProof/>
          <w:lang w:val="sr-Cyrl-CS"/>
        </w:rPr>
        <w:t>дресирано на седиште наручиоца</w:t>
      </w:r>
      <w:r w:rsidR="0060469F">
        <w:rPr>
          <w:noProof/>
          <w:lang w:val="sr-Cyrl-CS"/>
        </w:rPr>
        <w:t>.</w:t>
      </w:r>
    </w:p>
    <w:p w:rsidR="00F367A0" w:rsidRPr="009F716B" w:rsidRDefault="00F367A0" w:rsidP="00F367A0">
      <w:pPr>
        <w:jc w:val="center"/>
        <w:rPr>
          <w:b/>
          <w:noProof/>
          <w:lang w:val="en-US"/>
        </w:rPr>
      </w:pPr>
    </w:p>
    <w:p w:rsidR="00F367A0" w:rsidRDefault="006F75C8" w:rsidP="006F75C8">
      <w:pPr>
        <w:ind w:firstLine="720"/>
        <w:rPr>
          <w:b/>
          <w:noProof/>
          <w:lang w:val="en-US"/>
        </w:rPr>
      </w:pPr>
      <w:r>
        <w:rPr>
          <w:b/>
          <w:noProof/>
        </w:rPr>
        <w:t xml:space="preserve">                                                         </w:t>
      </w:r>
      <w:r w:rsidR="00F367A0" w:rsidRPr="00D11656">
        <w:rPr>
          <w:b/>
          <w:noProof/>
        </w:rPr>
        <w:t xml:space="preserve">Члан </w:t>
      </w:r>
      <w:r w:rsidR="00F367A0">
        <w:rPr>
          <w:b/>
          <w:noProof/>
        </w:rPr>
        <w:t xml:space="preserve"> </w:t>
      </w:r>
      <w:r w:rsidR="00F367A0">
        <w:rPr>
          <w:b/>
          <w:noProof/>
          <w:lang w:val="en-US"/>
        </w:rPr>
        <w:t>5</w:t>
      </w:r>
      <w:r w:rsidR="00F367A0" w:rsidRPr="00D11656">
        <w:rPr>
          <w:b/>
          <w:noProof/>
        </w:rPr>
        <w:t>.</w:t>
      </w:r>
    </w:p>
    <w:p w:rsidR="00F367A0" w:rsidRPr="00F367A0" w:rsidRDefault="00F367A0" w:rsidP="00F367A0">
      <w:pPr>
        <w:ind w:firstLine="720"/>
        <w:jc w:val="center"/>
        <w:rPr>
          <w:b/>
          <w:noProof/>
          <w:lang w:val="en-US"/>
        </w:rPr>
      </w:pPr>
    </w:p>
    <w:p w:rsidR="00F367A0" w:rsidRPr="00AE1407" w:rsidRDefault="00F367A0" w:rsidP="00F367A0">
      <w:pPr>
        <w:pStyle w:val="BodyTextIndent"/>
        <w:ind w:left="0" w:firstLine="720"/>
        <w:jc w:val="both"/>
        <w:rPr>
          <w:b w:val="0"/>
          <w:noProof/>
          <w:lang w:val="en-GB"/>
        </w:rPr>
      </w:pPr>
      <w:r w:rsidRPr="00AE1407">
        <w:rPr>
          <w:b w:val="0"/>
          <w:noProof/>
        </w:rPr>
        <w:t xml:space="preserve">Добављач се обавезује да квалитет </w:t>
      </w:r>
      <w:r>
        <w:rPr>
          <w:b w:val="0"/>
          <w:noProof/>
        </w:rPr>
        <w:t>услуга које</w:t>
      </w:r>
      <w:r w:rsidRPr="00AE1407">
        <w:rPr>
          <w:b w:val="0"/>
          <w:noProof/>
        </w:rPr>
        <w:t xml:space="preserve"> су предмет овог уговора одговара стандардима и прописима републике Србије и Европске Уни</w:t>
      </w:r>
      <w:r>
        <w:rPr>
          <w:b w:val="0"/>
          <w:noProof/>
        </w:rPr>
        <w:t>је</w:t>
      </w:r>
      <w:r w:rsidRPr="00AE1407">
        <w:rPr>
          <w:b w:val="0"/>
          <w:noProof/>
        </w:rPr>
        <w:t>.</w:t>
      </w:r>
    </w:p>
    <w:p w:rsidR="00F367A0" w:rsidRPr="008E49CA" w:rsidRDefault="00F367A0" w:rsidP="00F367A0">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D11656" w:rsidRPr="006F75C8" w:rsidRDefault="00D11656" w:rsidP="00D11656"/>
    <w:p w:rsidR="00F367A0" w:rsidRDefault="00F367A0" w:rsidP="00F367A0">
      <w:pPr>
        <w:jc w:val="center"/>
        <w:rPr>
          <w:b/>
          <w:noProof/>
        </w:rPr>
      </w:pPr>
      <w:r w:rsidRPr="00375058">
        <w:rPr>
          <w:b/>
          <w:noProof/>
          <w:lang w:val="en-US"/>
        </w:rPr>
        <w:t>Члан 6.</w:t>
      </w:r>
    </w:p>
    <w:p w:rsidR="00CF05C9" w:rsidRPr="00CF05C9" w:rsidRDefault="00CF05C9" w:rsidP="00F367A0">
      <w:pPr>
        <w:jc w:val="center"/>
        <w:rPr>
          <w:b/>
          <w:noProof/>
        </w:rPr>
      </w:pPr>
    </w:p>
    <w:p w:rsidR="00F367A0" w:rsidRPr="00375058" w:rsidRDefault="00F367A0" w:rsidP="00F367A0">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F367A0" w:rsidRPr="00F9496A" w:rsidRDefault="00F367A0" w:rsidP="00F367A0">
      <w:pPr>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CF05C9" w:rsidRDefault="00CF05C9" w:rsidP="00F367A0">
      <w:pPr>
        <w:rPr>
          <w:noProof/>
          <w:lang w:val="sr-Cyrl-CS"/>
        </w:rPr>
      </w:pPr>
    </w:p>
    <w:p w:rsidR="00F367A0" w:rsidRDefault="00F367A0" w:rsidP="00F367A0">
      <w:pPr>
        <w:jc w:val="center"/>
        <w:rPr>
          <w:b/>
          <w:noProof/>
        </w:rPr>
      </w:pPr>
      <w:r w:rsidRPr="008E49CA">
        <w:rPr>
          <w:b/>
          <w:noProof/>
        </w:rPr>
        <w:t xml:space="preserve">Члан </w:t>
      </w:r>
      <w:r>
        <w:rPr>
          <w:b/>
          <w:noProof/>
        </w:rPr>
        <w:t>7</w:t>
      </w:r>
      <w:r w:rsidRPr="008E49CA">
        <w:rPr>
          <w:b/>
          <w:noProof/>
        </w:rPr>
        <w:t>.</w:t>
      </w:r>
    </w:p>
    <w:p w:rsidR="00CF05C9" w:rsidRPr="00CF05C9" w:rsidRDefault="00CF05C9" w:rsidP="00F367A0">
      <w:pPr>
        <w:jc w:val="center"/>
        <w:rPr>
          <w:b/>
          <w:noProof/>
        </w:rPr>
      </w:pPr>
    </w:p>
    <w:p w:rsidR="00F367A0" w:rsidRPr="00527541" w:rsidRDefault="00F367A0" w:rsidP="00F367A0">
      <w:pPr>
        <w:ind w:firstLine="720"/>
        <w:jc w:val="both"/>
        <w:rPr>
          <w:noProof/>
        </w:rPr>
      </w:pPr>
      <w:r w:rsidRPr="00527541">
        <w:rPr>
          <w:noProof/>
        </w:rPr>
        <w:t xml:space="preserve">Уколико добављач </w:t>
      </w:r>
      <w:r w:rsidRPr="00527541">
        <w:rPr>
          <w:noProof/>
          <w:lang w:val="en-US"/>
        </w:rPr>
        <w:t>не поступа у складу са обавезама које је преузео закључењем овог уговора наручилац има право:</w:t>
      </w:r>
    </w:p>
    <w:p w:rsidR="00F367A0" w:rsidRDefault="00F367A0" w:rsidP="00F367A0">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F367A0" w:rsidRPr="008E49CA" w:rsidRDefault="00F367A0" w:rsidP="00F367A0">
      <w:pPr>
        <w:ind w:firstLine="720"/>
        <w:jc w:val="both"/>
        <w:rPr>
          <w:noProof/>
        </w:rPr>
      </w:pPr>
      <w:r w:rsidRPr="008E49CA">
        <w:rPr>
          <w:noProof/>
        </w:rPr>
        <w:t>- да овај уговор остави на снази и да уговорену цену умањи за 10%</w:t>
      </w:r>
    </w:p>
    <w:p w:rsidR="00F367A0" w:rsidRPr="008E49CA" w:rsidRDefault="00F367A0" w:rsidP="00F367A0">
      <w:pPr>
        <w:jc w:val="both"/>
        <w:rPr>
          <w:noProof/>
        </w:rPr>
      </w:pPr>
    </w:p>
    <w:p w:rsidR="00F367A0" w:rsidRDefault="00F367A0" w:rsidP="00F367A0">
      <w:pPr>
        <w:jc w:val="center"/>
        <w:rPr>
          <w:b/>
          <w:noProof/>
        </w:rPr>
      </w:pPr>
      <w:r w:rsidRPr="008E49CA">
        <w:rPr>
          <w:b/>
          <w:noProof/>
        </w:rPr>
        <w:t xml:space="preserve">Члан </w:t>
      </w:r>
      <w:r>
        <w:rPr>
          <w:b/>
          <w:noProof/>
        </w:rPr>
        <w:t>8</w:t>
      </w:r>
      <w:r w:rsidRPr="008E49CA">
        <w:rPr>
          <w:b/>
          <w:noProof/>
        </w:rPr>
        <w:t>.</w:t>
      </w:r>
    </w:p>
    <w:p w:rsidR="00F367A0" w:rsidRPr="0044354D" w:rsidRDefault="00F367A0" w:rsidP="00F367A0">
      <w:pPr>
        <w:jc w:val="center"/>
        <w:rPr>
          <w:b/>
          <w:noProof/>
        </w:rPr>
      </w:pPr>
    </w:p>
    <w:p w:rsidR="00F367A0" w:rsidRDefault="00F367A0" w:rsidP="00F367A0">
      <w:pPr>
        <w:ind w:firstLine="720"/>
        <w:jc w:val="both"/>
        <w:rPr>
          <w:noProof/>
        </w:rPr>
      </w:pPr>
      <w:r w:rsidRPr="008E49CA">
        <w:rPr>
          <w:noProof/>
        </w:rPr>
        <w:t xml:space="preserve">За праћење реализације </w:t>
      </w:r>
      <w:r>
        <w:rPr>
          <w:noProof/>
        </w:rPr>
        <w:t>и извршења уговорних обавеза уговорних страна</w:t>
      </w:r>
      <w:r w:rsidRPr="008E49CA">
        <w:rPr>
          <w:noProof/>
        </w:rPr>
        <w:t xml:space="preserve">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F367A0" w:rsidRDefault="00F367A0" w:rsidP="00F367A0">
      <w:pPr>
        <w:ind w:firstLine="720"/>
        <w:jc w:val="both"/>
        <w:rPr>
          <w:noProof/>
        </w:rPr>
      </w:pPr>
    </w:p>
    <w:p w:rsidR="00F367A0" w:rsidRDefault="00F367A0" w:rsidP="006F75C8">
      <w:pPr>
        <w:rPr>
          <w:noProof/>
        </w:rPr>
      </w:pPr>
    </w:p>
    <w:p w:rsidR="000C0A3C" w:rsidRPr="006F75C8" w:rsidRDefault="000C0A3C" w:rsidP="006F75C8">
      <w:pPr>
        <w:rPr>
          <w:noProof/>
        </w:rPr>
      </w:pPr>
    </w:p>
    <w:p w:rsidR="00F367A0" w:rsidRDefault="00F367A0" w:rsidP="00F367A0">
      <w:pPr>
        <w:jc w:val="center"/>
        <w:rPr>
          <w:b/>
          <w:noProof/>
        </w:rPr>
      </w:pPr>
      <w:r w:rsidRPr="00570686">
        <w:rPr>
          <w:b/>
          <w:noProof/>
        </w:rPr>
        <w:lastRenderedPageBreak/>
        <w:t xml:space="preserve">Члан </w:t>
      </w:r>
      <w:r>
        <w:rPr>
          <w:b/>
          <w:noProof/>
        </w:rPr>
        <w:t>9</w:t>
      </w:r>
      <w:r w:rsidRPr="00570686">
        <w:rPr>
          <w:b/>
          <w:noProof/>
        </w:rPr>
        <w:t>.</w:t>
      </w:r>
    </w:p>
    <w:p w:rsidR="000C0A3C" w:rsidRPr="000C0A3C" w:rsidRDefault="000C0A3C" w:rsidP="00F367A0">
      <w:pPr>
        <w:jc w:val="center"/>
        <w:rPr>
          <w:b/>
          <w:noProof/>
        </w:rPr>
      </w:pPr>
    </w:p>
    <w:p w:rsidR="00F367A0" w:rsidRPr="00570686" w:rsidRDefault="00F367A0" w:rsidP="00F367A0">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F367A0" w:rsidRDefault="00F367A0" w:rsidP="00F367A0">
      <w:pPr>
        <w:ind w:firstLine="720"/>
        <w:jc w:val="both"/>
        <w:rPr>
          <w:b/>
          <w:noProof/>
        </w:rPr>
      </w:pPr>
    </w:p>
    <w:p w:rsidR="00F367A0" w:rsidRDefault="006F75C8" w:rsidP="00F367A0">
      <w:pPr>
        <w:jc w:val="center"/>
        <w:rPr>
          <w:b/>
          <w:noProof/>
        </w:rPr>
      </w:pPr>
      <w:r>
        <w:rPr>
          <w:b/>
          <w:noProof/>
        </w:rPr>
        <w:t xml:space="preserve">  </w:t>
      </w:r>
      <w:r w:rsidR="00F367A0" w:rsidRPr="00F76B56">
        <w:rPr>
          <w:b/>
          <w:noProof/>
        </w:rPr>
        <w:t xml:space="preserve">Члан </w:t>
      </w:r>
      <w:r w:rsidR="00F367A0">
        <w:rPr>
          <w:b/>
          <w:noProof/>
        </w:rPr>
        <w:t>10</w:t>
      </w:r>
      <w:r w:rsidR="00F367A0" w:rsidRPr="00F76B56">
        <w:rPr>
          <w:b/>
          <w:noProof/>
        </w:rPr>
        <w:t>.</w:t>
      </w:r>
    </w:p>
    <w:p w:rsidR="000C0A3C" w:rsidRPr="000C0A3C" w:rsidRDefault="000C0A3C" w:rsidP="00F367A0">
      <w:pPr>
        <w:jc w:val="center"/>
        <w:rPr>
          <w:b/>
          <w:noProof/>
        </w:rPr>
      </w:pPr>
    </w:p>
    <w:p w:rsidR="00F367A0" w:rsidRPr="0044354D" w:rsidRDefault="00F367A0" w:rsidP="00F367A0">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w:t>
      </w:r>
      <w:r w:rsidRPr="006F75C8">
        <w:rPr>
          <w:noProof/>
        </w:rPr>
        <w:t xml:space="preserve">на период </w:t>
      </w:r>
      <w:r w:rsidR="00C47573">
        <w:rPr>
          <w:noProof/>
          <w:lang w:val="sr-Cyrl-RS"/>
        </w:rPr>
        <w:t>до 31.12.2014год.</w:t>
      </w:r>
    </w:p>
    <w:p w:rsidR="00F367A0" w:rsidRPr="0008421E" w:rsidRDefault="00F367A0" w:rsidP="00F367A0">
      <w:pPr>
        <w:ind w:firstLine="720"/>
        <w:jc w:val="both"/>
        <w:rPr>
          <w:noProof/>
        </w:rPr>
      </w:pPr>
    </w:p>
    <w:p w:rsidR="00F367A0" w:rsidRDefault="006F75C8" w:rsidP="00F367A0">
      <w:pPr>
        <w:jc w:val="center"/>
        <w:rPr>
          <w:b/>
          <w:noProof/>
        </w:rPr>
      </w:pPr>
      <w:r>
        <w:rPr>
          <w:b/>
          <w:noProof/>
        </w:rPr>
        <w:t xml:space="preserve">  </w:t>
      </w:r>
      <w:r w:rsidR="00F367A0" w:rsidRPr="008E49CA">
        <w:rPr>
          <w:b/>
          <w:noProof/>
        </w:rPr>
        <w:t xml:space="preserve">Члан </w:t>
      </w:r>
      <w:r w:rsidR="00F367A0">
        <w:rPr>
          <w:b/>
          <w:noProof/>
        </w:rPr>
        <w:t>11</w:t>
      </w:r>
      <w:r w:rsidR="00F367A0" w:rsidRPr="008E49CA">
        <w:rPr>
          <w:b/>
          <w:noProof/>
        </w:rPr>
        <w:t>.</w:t>
      </w:r>
    </w:p>
    <w:p w:rsidR="000C0A3C" w:rsidRPr="000C0A3C" w:rsidRDefault="000C0A3C" w:rsidP="00F367A0">
      <w:pPr>
        <w:jc w:val="center"/>
        <w:rPr>
          <w:b/>
          <w:noProof/>
        </w:rPr>
      </w:pPr>
    </w:p>
    <w:p w:rsidR="00F367A0" w:rsidRPr="008E49CA" w:rsidRDefault="00F367A0" w:rsidP="00F367A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367A0" w:rsidRPr="008E49CA" w:rsidRDefault="00F367A0" w:rsidP="00F367A0">
      <w:pPr>
        <w:ind w:firstLine="720"/>
        <w:jc w:val="both"/>
        <w:rPr>
          <w:noProof/>
        </w:rPr>
      </w:pPr>
    </w:p>
    <w:p w:rsidR="00F367A0" w:rsidRDefault="006F75C8" w:rsidP="00F367A0">
      <w:pPr>
        <w:jc w:val="center"/>
        <w:rPr>
          <w:b/>
          <w:noProof/>
        </w:rPr>
      </w:pPr>
      <w:r>
        <w:rPr>
          <w:b/>
          <w:noProof/>
        </w:rPr>
        <w:t xml:space="preserve">  </w:t>
      </w:r>
      <w:r w:rsidR="00F367A0" w:rsidRPr="008E49CA">
        <w:rPr>
          <w:b/>
          <w:noProof/>
        </w:rPr>
        <w:t xml:space="preserve">Члан </w:t>
      </w:r>
      <w:r w:rsidR="00F367A0">
        <w:rPr>
          <w:b/>
          <w:noProof/>
        </w:rPr>
        <w:t>12</w:t>
      </w:r>
      <w:r w:rsidR="00F367A0" w:rsidRPr="008E49CA">
        <w:rPr>
          <w:b/>
          <w:noProof/>
        </w:rPr>
        <w:t>.</w:t>
      </w:r>
    </w:p>
    <w:p w:rsidR="000C0A3C" w:rsidRPr="000C0A3C" w:rsidRDefault="000C0A3C" w:rsidP="00F367A0">
      <w:pPr>
        <w:jc w:val="center"/>
        <w:rPr>
          <w:b/>
          <w:noProof/>
        </w:rPr>
      </w:pPr>
    </w:p>
    <w:p w:rsidR="00F367A0" w:rsidRPr="008E49CA" w:rsidRDefault="00F367A0" w:rsidP="000C0A3C">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F367A0" w:rsidRDefault="00F367A0" w:rsidP="00F367A0">
      <w:pPr>
        <w:rPr>
          <w:noProof/>
          <w:highlight w:val="yellow"/>
        </w:rPr>
      </w:pPr>
    </w:p>
    <w:p w:rsidR="00F367A0" w:rsidRPr="000C0A3C" w:rsidRDefault="00F367A0" w:rsidP="00F367A0">
      <w:pPr>
        <w:jc w:val="center"/>
        <w:rPr>
          <w:noProof/>
          <w:highlight w:val="yellow"/>
        </w:rPr>
      </w:pPr>
    </w:p>
    <w:tbl>
      <w:tblPr>
        <w:tblW w:w="8677" w:type="dxa"/>
        <w:jc w:val="center"/>
        <w:tblLook w:val="0000" w:firstRow="0" w:lastRow="0" w:firstColumn="0" w:lastColumn="0" w:noHBand="0" w:noVBand="0"/>
      </w:tblPr>
      <w:tblGrid>
        <w:gridCol w:w="3532"/>
        <w:gridCol w:w="949"/>
        <w:gridCol w:w="4196"/>
      </w:tblGrid>
      <w:tr w:rsidR="00F367A0" w:rsidRPr="008E49CA" w:rsidTr="006F75C8">
        <w:trPr>
          <w:trHeight w:val="404"/>
          <w:jc w:val="center"/>
        </w:trPr>
        <w:tc>
          <w:tcPr>
            <w:tcW w:w="3532" w:type="dxa"/>
            <w:vAlign w:val="center"/>
          </w:tcPr>
          <w:p w:rsidR="00F367A0" w:rsidRPr="008E49CA" w:rsidRDefault="00F367A0" w:rsidP="006F75C8">
            <w:pPr>
              <w:jc w:val="center"/>
              <w:rPr>
                <w:noProof/>
              </w:rPr>
            </w:pPr>
            <w:r w:rsidRPr="008E49CA">
              <w:rPr>
                <w:noProof/>
              </w:rPr>
              <w:t>ЗА ДОБАВЉАЧА:</w:t>
            </w:r>
          </w:p>
        </w:tc>
        <w:tc>
          <w:tcPr>
            <w:tcW w:w="949" w:type="dxa"/>
          </w:tcPr>
          <w:p w:rsidR="00F367A0" w:rsidRPr="008E49CA" w:rsidRDefault="00F367A0" w:rsidP="006F75C8">
            <w:pPr>
              <w:rPr>
                <w:noProof/>
              </w:rPr>
            </w:pPr>
          </w:p>
        </w:tc>
        <w:tc>
          <w:tcPr>
            <w:tcW w:w="4196" w:type="dxa"/>
            <w:vAlign w:val="center"/>
          </w:tcPr>
          <w:p w:rsidR="00F367A0" w:rsidRPr="008E49CA" w:rsidRDefault="00F367A0" w:rsidP="006F75C8">
            <w:pPr>
              <w:jc w:val="center"/>
              <w:rPr>
                <w:noProof/>
              </w:rPr>
            </w:pPr>
            <w:r w:rsidRPr="008E49CA">
              <w:rPr>
                <w:noProof/>
              </w:rPr>
              <w:t>ЗА НАРУЧИОЦА:</w:t>
            </w:r>
          </w:p>
        </w:tc>
      </w:tr>
      <w:tr w:rsidR="00F367A0" w:rsidRPr="008E49CA" w:rsidTr="006F75C8">
        <w:trPr>
          <w:trHeight w:val="417"/>
          <w:jc w:val="center"/>
        </w:trPr>
        <w:tc>
          <w:tcPr>
            <w:tcW w:w="3532" w:type="dxa"/>
            <w:vAlign w:val="center"/>
          </w:tcPr>
          <w:p w:rsidR="00F367A0" w:rsidRPr="008E49CA" w:rsidRDefault="00F367A0" w:rsidP="006F75C8">
            <w:pPr>
              <w:jc w:val="center"/>
              <w:rPr>
                <w:noProof/>
              </w:rPr>
            </w:pPr>
          </w:p>
        </w:tc>
        <w:tc>
          <w:tcPr>
            <w:tcW w:w="949" w:type="dxa"/>
          </w:tcPr>
          <w:p w:rsidR="00F367A0" w:rsidRPr="008E49CA" w:rsidRDefault="00F367A0" w:rsidP="006F75C8">
            <w:pPr>
              <w:rPr>
                <w:noProof/>
              </w:rPr>
            </w:pPr>
            <w:r w:rsidRPr="008E49CA">
              <w:rPr>
                <w:noProof/>
              </w:rPr>
              <w:t xml:space="preserve">    </w:t>
            </w:r>
          </w:p>
        </w:tc>
        <w:tc>
          <w:tcPr>
            <w:tcW w:w="4196" w:type="dxa"/>
            <w:vAlign w:val="center"/>
          </w:tcPr>
          <w:p w:rsidR="00F367A0" w:rsidRPr="008E49CA" w:rsidRDefault="00F367A0" w:rsidP="006F75C8">
            <w:pPr>
              <w:jc w:val="center"/>
              <w:rPr>
                <w:noProof/>
              </w:rPr>
            </w:pPr>
            <w:r w:rsidRPr="008E49CA">
              <w:rPr>
                <w:noProof/>
              </w:rPr>
              <w:t>ДИРЕКТОР</w:t>
            </w:r>
          </w:p>
        </w:tc>
      </w:tr>
      <w:tr w:rsidR="00F367A0" w:rsidRPr="008E49CA" w:rsidTr="006F75C8">
        <w:trPr>
          <w:trHeight w:val="404"/>
          <w:jc w:val="center"/>
        </w:trPr>
        <w:tc>
          <w:tcPr>
            <w:tcW w:w="3532" w:type="dxa"/>
            <w:vAlign w:val="bottom"/>
          </w:tcPr>
          <w:p w:rsidR="00F367A0" w:rsidRPr="008E49CA" w:rsidRDefault="00F367A0" w:rsidP="006F75C8">
            <w:pPr>
              <w:jc w:val="center"/>
              <w:rPr>
                <w:noProof/>
              </w:rPr>
            </w:pPr>
            <w:r w:rsidRPr="008E49CA">
              <w:rPr>
                <w:noProof/>
              </w:rPr>
              <w:t>_____________________</w:t>
            </w:r>
          </w:p>
        </w:tc>
        <w:tc>
          <w:tcPr>
            <w:tcW w:w="949" w:type="dxa"/>
            <w:vAlign w:val="bottom"/>
          </w:tcPr>
          <w:p w:rsidR="00F367A0" w:rsidRPr="008E49CA" w:rsidRDefault="00F367A0" w:rsidP="006F75C8">
            <w:pPr>
              <w:jc w:val="center"/>
              <w:rPr>
                <w:noProof/>
              </w:rPr>
            </w:pPr>
          </w:p>
        </w:tc>
        <w:tc>
          <w:tcPr>
            <w:tcW w:w="4196" w:type="dxa"/>
            <w:vAlign w:val="bottom"/>
          </w:tcPr>
          <w:p w:rsidR="00F367A0" w:rsidRPr="008E49CA" w:rsidRDefault="00F367A0" w:rsidP="006F75C8">
            <w:pPr>
              <w:jc w:val="center"/>
              <w:rPr>
                <w:noProof/>
              </w:rPr>
            </w:pPr>
            <w:r w:rsidRPr="008E49CA">
              <w:rPr>
                <w:noProof/>
              </w:rPr>
              <w:t>________________________</w:t>
            </w:r>
          </w:p>
        </w:tc>
      </w:tr>
      <w:tr w:rsidR="00F367A0" w:rsidRPr="008E49CA" w:rsidTr="006F75C8">
        <w:trPr>
          <w:trHeight w:val="417"/>
          <w:jc w:val="center"/>
        </w:trPr>
        <w:tc>
          <w:tcPr>
            <w:tcW w:w="3532" w:type="dxa"/>
            <w:vAlign w:val="center"/>
          </w:tcPr>
          <w:p w:rsidR="00F367A0" w:rsidRPr="008E49CA" w:rsidRDefault="00F367A0" w:rsidP="006F75C8">
            <w:pPr>
              <w:ind w:left="180"/>
              <w:jc w:val="center"/>
              <w:rPr>
                <w:i/>
                <w:noProof/>
              </w:rPr>
            </w:pPr>
          </w:p>
        </w:tc>
        <w:tc>
          <w:tcPr>
            <w:tcW w:w="949" w:type="dxa"/>
          </w:tcPr>
          <w:p w:rsidR="00F367A0" w:rsidRPr="008E49CA" w:rsidRDefault="00F367A0" w:rsidP="006F75C8">
            <w:pPr>
              <w:ind w:left="180"/>
              <w:rPr>
                <w:i/>
                <w:noProof/>
              </w:rPr>
            </w:pPr>
          </w:p>
        </w:tc>
        <w:tc>
          <w:tcPr>
            <w:tcW w:w="4196" w:type="dxa"/>
            <w:vAlign w:val="center"/>
          </w:tcPr>
          <w:p w:rsidR="00F367A0" w:rsidRPr="008E49CA" w:rsidRDefault="00F367A0" w:rsidP="006F75C8">
            <w:pPr>
              <w:jc w:val="center"/>
              <w:rPr>
                <w:i/>
                <w:noProof/>
              </w:rPr>
            </w:pPr>
            <w:r w:rsidRPr="008E49CA">
              <w:rPr>
                <w:i/>
                <w:noProof/>
              </w:rPr>
              <w:t>Проф. др</w:t>
            </w:r>
            <w:r w:rsidR="000C0A3C">
              <w:rPr>
                <w:i/>
                <w:noProof/>
              </w:rPr>
              <w:t xml:space="preserve"> </w:t>
            </w:r>
            <w:r w:rsidRPr="008E49CA">
              <w:rPr>
                <w:i/>
                <w:noProof/>
              </w:rPr>
              <w:t xml:space="preserve"> Драган Драшковић</w:t>
            </w:r>
          </w:p>
        </w:tc>
      </w:tr>
    </w:tbl>
    <w:p w:rsidR="00F367A0" w:rsidRDefault="00F367A0" w:rsidP="00F367A0"/>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D11656" w:rsidRDefault="00D11656" w:rsidP="00D11656"/>
    <w:p w:rsidR="00D11656" w:rsidRPr="000C0A3C" w:rsidRDefault="00D11656" w:rsidP="00D11656"/>
    <w:p w:rsidR="00D11656" w:rsidRPr="00D11656" w:rsidRDefault="00D11656" w:rsidP="00D11656"/>
    <w:p w:rsidR="00B819C7" w:rsidRPr="00CF05C9" w:rsidRDefault="00B819C7" w:rsidP="00CF05C9">
      <w:pPr>
        <w:jc w:val="both"/>
        <w:rPr>
          <w:b/>
          <w:noProof/>
        </w:rPr>
      </w:pPr>
    </w:p>
    <w:p w:rsidR="002D5B2C" w:rsidRPr="00AE1407" w:rsidRDefault="002D5B2C" w:rsidP="006D6D29">
      <w:pPr>
        <w:pStyle w:val="Heading2"/>
        <w:numPr>
          <w:ilvl w:val="0"/>
          <w:numId w:val="5"/>
        </w:numPr>
        <w:rPr>
          <w:noProof/>
        </w:rPr>
      </w:pPr>
      <w:bookmarkStart w:id="18" w:name="_Toc381786346"/>
      <w:r w:rsidRPr="00AE1407">
        <w:rPr>
          <w:noProof/>
        </w:rPr>
        <w:t>ИЗЈАВА О НЕЗАВИСНОЈ ПОНУДИ</w:t>
      </w:r>
      <w:bookmarkEnd w:id="1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60BEB">
        <w:t>у</w:t>
      </w:r>
      <w:r w:rsidR="00060BEB">
        <w:rPr>
          <w:noProof/>
        </w:rPr>
        <w:t>слуга од</w:t>
      </w:r>
      <w:r w:rsidR="00060BEB" w:rsidRPr="00C81B97">
        <w:rPr>
          <w:noProof/>
        </w:rPr>
        <w:t xml:space="preserve">ржавање постојећег програмског информационог система Клиничког центра </w:t>
      </w:r>
      <w:r w:rsidR="00060BEB" w:rsidRPr="001C5F5E">
        <w:rPr>
          <w:noProof/>
        </w:rPr>
        <w:t>Војводине</w:t>
      </w:r>
      <w:r w:rsidR="00060BEB">
        <w:rPr>
          <w:noProof/>
        </w:rPr>
        <w:t>,</w:t>
      </w:r>
      <w:r w:rsidR="00A23F31" w:rsidRPr="00AE1407">
        <w:rPr>
          <w:i/>
          <w:lang w:val="sr-Cyrl-CS"/>
        </w:rPr>
        <w:t xml:space="preserve"> </w:t>
      </w:r>
      <w:r w:rsidR="00A23F31" w:rsidRPr="00AE1407">
        <w:rPr>
          <w:lang w:val="sr-Cyrl-CS"/>
        </w:rPr>
        <w:t>б</w:t>
      </w:r>
      <w:r w:rsidR="00A23F31" w:rsidRPr="00AE1407">
        <w:t xml:space="preserve">р. </w:t>
      </w:r>
      <w:r w:rsidR="00060BEB">
        <w:t>45-14-М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42923"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6D6D29">
      <w:pPr>
        <w:pStyle w:val="Heading2"/>
        <w:numPr>
          <w:ilvl w:val="0"/>
          <w:numId w:val="5"/>
        </w:numPr>
      </w:pPr>
      <w:bookmarkStart w:id="19" w:name="_Toc381786347"/>
      <w:r w:rsidRPr="00AE1407">
        <w:lastRenderedPageBreak/>
        <w:t>ОБРАЗАЦ ИЗЈАВЕ О ПОШТОВАЊУ ОБАВЕЗА</w:t>
      </w:r>
      <w:bookmarkEnd w:id="19"/>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060BEB">
        <w:t>у</w:t>
      </w:r>
      <w:r w:rsidR="00060BEB">
        <w:rPr>
          <w:noProof/>
        </w:rPr>
        <w:t>слуга од</w:t>
      </w:r>
      <w:r w:rsidR="00060BEB" w:rsidRPr="00C81B97">
        <w:rPr>
          <w:noProof/>
        </w:rPr>
        <w:t xml:space="preserve">ржавање постојећег програмског информационог система Клиничког центра </w:t>
      </w:r>
      <w:r w:rsidR="00060BEB" w:rsidRPr="001C5F5E">
        <w:rPr>
          <w:noProof/>
        </w:rPr>
        <w:t>Војводине</w:t>
      </w:r>
      <w:r w:rsidR="00060BEB">
        <w:rPr>
          <w:noProof/>
        </w:rPr>
        <w:t>,</w:t>
      </w:r>
      <w:r w:rsidR="00060BEB" w:rsidRPr="00AE1407">
        <w:rPr>
          <w:i/>
          <w:lang w:val="sr-Cyrl-CS"/>
        </w:rPr>
        <w:t xml:space="preserve"> </w:t>
      </w:r>
      <w:r w:rsidR="00060BEB" w:rsidRPr="00AE1407">
        <w:rPr>
          <w:lang w:val="sr-Cyrl-CS"/>
        </w:rPr>
        <w:t>б</w:t>
      </w:r>
      <w:r w:rsidR="00060BEB" w:rsidRPr="00AE1407">
        <w:t xml:space="preserve">р. </w:t>
      </w:r>
      <w:r w:rsidR="00060BEB">
        <w:t>45-14-М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42923"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6D6D29">
      <w:pPr>
        <w:pStyle w:val="Heading2"/>
        <w:numPr>
          <w:ilvl w:val="0"/>
          <w:numId w:val="5"/>
        </w:numPr>
        <w:rPr>
          <w:noProof/>
        </w:rPr>
      </w:pPr>
      <w:bookmarkStart w:id="20" w:name="_Toc381786348"/>
      <w:r w:rsidRPr="00AE1407">
        <w:rPr>
          <w:noProof/>
        </w:rPr>
        <w:lastRenderedPageBreak/>
        <w:t>ОБРАЗАЦ СТРУКТУРЕ ПОНУЂЕНЕ ЦЕНЕ</w:t>
      </w:r>
      <w:bookmarkEnd w:id="2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6D6D29">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6D6D29">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6D6D29">
      <w:pPr>
        <w:pStyle w:val="Heading2"/>
        <w:numPr>
          <w:ilvl w:val="0"/>
          <w:numId w:val="5"/>
        </w:numPr>
        <w:rPr>
          <w:noProof/>
        </w:rPr>
      </w:pPr>
      <w:bookmarkStart w:id="21" w:name="_Toc381786349"/>
      <w:r w:rsidRPr="00AE1407">
        <w:rPr>
          <w:noProof/>
        </w:rPr>
        <w:lastRenderedPageBreak/>
        <w:t>ОБРАЗАЦ ТРОШКОВА ПРИПРЕМЕ ПОНУДЕ</w:t>
      </w:r>
      <w:bookmarkEnd w:id="2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6D6D29">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6D6D29">
      <w:pPr>
        <w:pStyle w:val="Heading2"/>
        <w:numPr>
          <w:ilvl w:val="0"/>
          <w:numId w:val="5"/>
        </w:numPr>
        <w:rPr>
          <w:noProof/>
        </w:rPr>
      </w:pPr>
      <w:bookmarkStart w:id="22" w:name="_Toc381786350"/>
      <w:r w:rsidRPr="00AE1407">
        <w:rPr>
          <w:noProof/>
        </w:rPr>
        <w:lastRenderedPageBreak/>
        <w:t>ОБРАЗАЦ ПОНУДЕ</w:t>
      </w:r>
      <w:bookmarkEnd w:id="2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6D6D29" w:rsidRDefault="005E2923" w:rsidP="005E2923">
            <w:pPr>
              <w:jc w:val="right"/>
              <w:rPr>
                <w:noProof/>
              </w:rPr>
            </w:pPr>
            <w:r w:rsidRPr="006D6D2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D6D29" w:rsidRPr="006D6D29" w:rsidRDefault="006D6D29" w:rsidP="006D6D29">
            <w:pPr>
              <w:jc w:val="center"/>
              <w:rPr>
                <w:noProof/>
              </w:rPr>
            </w:pPr>
            <w:r w:rsidRPr="006D6D29">
              <w:rPr>
                <w:noProof/>
              </w:rPr>
              <w:t xml:space="preserve">Услуга одржавања постојећег програмског информационог система </w:t>
            </w:r>
          </w:p>
          <w:p w:rsidR="005E2923" w:rsidRPr="006D6D29" w:rsidRDefault="006D6D29" w:rsidP="006D6D29">
            <w:pPr>
              <w:jc w:val="center"/>
              <w:rPr>
                <w:noProof/>
              </w:rPr>
            </w:pPr>
            <w:r w:rsidRPr="006D6D29">
              <w:rPr>
                <w:noProof/>
              </w:rPr>
              <w:t>Клиничког центра Војводине,</w:t>
            </w:r>
            <w:r w:rsidRPr="006D6D29">
              <w:rPr>
                <w:lang w:val="sr-Cyrl-CS"/>
              </w:rPr>
              <w:t xml:space="preserve"> број 45-14-М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6D6D29">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6D6D29">
              <w:rPr>
                <w:noProof/>
              </w:rPr>
              <w:t xml:space="preserve">не може бити краћи од </w:t>
            </w:r>
            <w:r w:rsidR="006D6D29" w:rsidRPr="006D6D29">
              <w:rPr>
                <w:noProof/>
              </w:rPr>
              <w:t>6</w:t>
            </w:r>
            <w:r w:rsidRPr="006D6D2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060BEB" w:rsidRDefault="005E2923" w:rsidP="005E2923">
            <w:pPr>
              <w:rPr>
                <w:noProof/>
              </w:rPr>
            </w:pPr>
            <w:r w:rsidRPr="00060BEB">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DF0CFD" w:rsidRDefault="009902E2" w:rsidP="009902E2">
            <w:pPr>
              <w:rPr>
                <w:noProof/>
              </w:rPr>
            </w:pPr>
            <w:r w:rsidRPr="00DF0CFD">
              <w:rPr>
                <w:noProof/>
              </w:rPr>
              <w:t>Рок одзива понуђача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060BEB" w:rsidRDefault="005E2923" w:rsidP="00060BEB">
            <w:pPr>
              <w:rPr>
                <w:noProof/>
              </w:rPr>
            </w:pPr>
            <w:r w:rsidRPr="00060BEB">
              <w:rPr>
                <w:noProof/>
              </w:rPr>
              <w:t>Рок извршења</w:t>
            </w:r>
            <w:r w:rsidR="00DA6C36" w:rsidRPr="00060BEB">
              <w:rPr>
                <w:noProof/>
              </w:rPr>
              <w:t xml:space="preserve"> </w:t>
            </w:r>
            <w:r w:rsidR="00060BEB">
              <w:rPr>
                <w:noProof/>
              </w:rPr>
              <w:t xml:space="preserve">услуге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C47573" w:rsidRDefault="00C47573" w:rsidP="00F82B85">
            <w:pPr>
              <w:rPr>
                <w:noProof/>
                <w:lang w:val="sr-Cyrl-RS"/>
              </w:rPr>
            </w:pPr>
            <w:r>
              <w:rPr>
                <w:noProof/>
                <w:lang w:val="sr-Cyrl-RS"/>
              </w:rPr>
              <w:t xml:space="preserve">Друго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060BEB" w:rsidRDefault="00F82B85" w:rsidP="005E2923">
            <w:pPr>
              <w:rPr>
                <w:noProof/>
              </w:rPr>
            </w:pP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73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991"/>
        <w:gridCol w:w="2790"/>
        <w:gridCol w:w="1980"/>
        <w:gridCol w:w="2340"/>
        <w:gridCol w:w="3060"/>
      </w:tblGrid>
      <w:tr w:rsidR="008464F7" w:rsidRPr="00AE1407" w:rsidTr="008464F7">
        <w:trPr>
          <w:trHeight w:val="262"/>
        </w:trPr>
        <w:tc>
          <w:tcPr>
            <w:tcW w:w="569" w:type="dxa"/>
            <w:vAlign w:val="center"/>
          </w:tcPr>
          <w:p w:rsidR="008464F7" w:rsidRPr="00AE1407" w:rsidRDefault="008464F7" w:rsidP="005E2923">
            <w:pPr>
              <w:autoSpaceDE w:val="0"/>
              <w:autoSpaceDN w:val="0"/>
              <w:adjustRightInd w:val="0"/>
              <w:jc w:val="center"/>
              <w:rPr>
                <w:noProof/>
                <w:sz w:val="22"/>
                <w:szCs w:val="22"/>
                <w:lang w:val="en-US"/>
              </w:rPr>
            </w:pPr>
            <w:r w:rsidRPr="00AE1407">
              <w:rPr>
                <w:noProof/>
                <w:sz w:val="22"/>
                <w:szCs w:val="22"/>
              </w:rPr>
              <w:t>Р.БР</w:t>
            </w:r>
          </w:p>
        </w:tc>
        <w:tc>
          <w:tcPr>
            <w:tcW w:w="3991" w:type="dxa"/>
            <w:vAlign w:val="center"/>
          </w:tcPr>
          <w:p w:rsidR="008464F7" w:rsidRPr="00AE1407" w:rsidRDefault="008464F7" w:rsidP="005E2923">
            <w:pPr>
              <w:autoSpaceDE w:val="0"/>
              <w:autoSpaceDN w:val="0"/>
              <w:adjustRightInd w:val="0"/>
              <w:jc w:val="center"/>
              <w:rPr>
                <w:noProof/>
                <w:sz w:val="22"/>
                <w:szCs w:val="22"/>
                <w:lang w:val="en-US"/>
              </w:rPr>
            </w:pPr>
            <w:r w:rsidRPr="00AE1407">
              <w:rPr>
                <w:noProof/>
                <w:sz w:val="22"/>
                <w:szCs w:val="22"/>
                <w:lang w:val="en-US"/>
              </w:rPr>
              <w:t>Назив</w:t>
            </w:r>
          </w:p>
        </w:tc>
        <w:tc>
          <w:tcPr>
            <w:tcW w:w="2790" w:type="dxa"/>
            <w:vAlign w:val="center"/>
          </w:tcPr>
          <w:p w:rsidR="008464F7" w:rsidRPr="00AE1407" w:rsidRDefault="008464F7"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980" w:type="dxa"/>
            <w:vAlign w:val="center"/>
          </w:tcPr>
          <w:p w:rsidR="008464F7" w:rsidRPr="000504BD" w:rsidRDefault="008464F7" w:rsidP="005E2923">
            <w:pPr>
              <w:pStyle w:val="BodyText"/>
              <w:jc w:val="center"/>
              <w:rPr>
                <w:noProof/>
                <w:sz w:val="22"/>
                <w:szCs w:val="22"/>
              </w:rPr>
            </w:pPr>
            <w:r>
              <w:rPr>
                <w:noProof/>
                <w:sz w:val="22"/>
                <w:szCs w:val="22"/>
              </w:rPr>
              <w:t>Стопа</w:t>
            </w:r>
          </w:p>
          <w:p w:rsidR="008464F7" w:rsidRPr="00AE1407" w:rsidRDefault="008464F7" w:rsidP="005E2923">
            <w:pPr>
              <w:autoSpaceDE w:val="0"/>
              <w:autoSpaceDN w:val="0"/>
              <w:adjustRightInd w:val="0"/>
              <w:jc w:val="center"/>
              <w:rPr>
                <w:noProof/>
                <w:sz w:val="22"/>
                <w:szCs w:val="22"/>
                <w:lang w:val="en-US"/>
              </w:rPr>
            </w:pPr>
            <w:r w:rsidRPr="00AE1407">
              <w:rPr>
                <w:noProof/>
                <w:sz w:val="22"/>
                <w:szCs w:val="22"/>
              </w:rPr>
              <w:t>ПДВ-а</w:t>
            </w:r>
          </w:p>
        </w:tc>
        <w:tc>
          <w:tcPr>
            <w:tcW w:w="2340" w:type="dxa"/>
            <w:vAlign w:val="center"/>
          </w:tcPr>
          <w:p w:rsidR="008464F7" w:rsidRPr="00AE1407" w:rsidRDefault="008464F7" w:rsidP="005E2923">
            <w:pPr>
              <w:autoSpaceDE w:val="0"/>
              <w:autoSpaceDN w:val="0"/>
              <w:adjustRightInd w:val="0"/>
              <w:jc w:val="center"/>
              <w:rPr>
                <w:noProof/>
                <w:lang w:val="en-US"/>
              </w:rPr>
            </w:pPr>
            <w:r w:rsidRPr="00AE1407">
              <w:rPr>
                <w:noProof/>
                <w:lang w:val="en-US"/>
              </w:rPr>
              <w:t>Укупна цена без ПДВ-а</w:t>
            </w:r>
          </w:p>
        </w:tc>
        <w:tc>
          <w:tcPr>
            <w:tcW w:w="3060" w:type="dxa"/>
            <w:vAlign w:val="center"/>
          </w:tcPr>
          <w:p w:rsidR="008464F7" w:rsidRPr="00060BEB" w:rsidRDefault="008464F7" w:rsidP="00060BEB">
            <w:pPr>
              <w:autoSpaceDE w:val="0"/>
              <w:autoSpaceDN w:val="0"/>
              <w:adjustRightInd w:val="0"/>
              <w:jc w:val="center"/>
              <w:rPr>
                <w:noProof/>
              </w:rPr>
            </w:pPr>
            <w:r w:rsidRPr="00060BEB">
              <w:rPr>
                <w:noProof/>
              </w:rPr>
              <w:t>Напомена</w:t>
            </w:r>
          </w:p>
          <w:p w:rsidR="008464F7" w:rsidRPr="00060BEB" w:rsidRDefault="008464F7">
            <w:pPr>
              <w:autoSpaceDE w:val="0"/>
              <w:autoSpaceDN w:val="0"/>
              <w:adjustRightInd w:val="0"/>
              <w:jc w:val="center"/>
              <w:rPr>
                <w:noProof/>
              </w:rPr>
            </w:pPr>
            <w:r w:rsidRPr="00060BEB">
              <w:rPr>
                <w:noProof/>
              </w:rPr>
              <w:t>(уколико их понуђач има за одређене ставке</w:t>
            </w:r>
            <w:r>
              <w:rPr>
                <w:noProof/>
              </w:rPr>
              <w:t>)</w:t>
            </w:r>
          </w:p>
        </w:tc>
      </w:tr>
      <w:tr w:rsidR="008464F7" w:rsidRPr="00AE1407" w:rsidTr="008464F7">
        <w:trPr>
          <w:trHeight w:val="420"/>
        </w:trPr>
        <w:tc>
          <w:tcPr>
            <w:tcW w:w="569" w:type="dxa"/>
          </w:tcPr>
          <w:p w:rsidR="008464F7" w:rsidRDefault="008464F7" w:rsidP="005E2923">
            <w:pPr>
              <w:autoSpaceDE w:val="0"/>
              <w:autoSpaceDN w:val="0"/>
              <w:adjustRightInd w:val="0"/>
              <w:jc w:val="center"/>
              <w:rPr>
                <w:noProof/>
                <w:lang w:val="sr-Cyrl-RS"/>
              </w:rPr>
            </w:pPr>
          </w:p>
          <w:p w:rsidR="008464F7" w:rsidRPr="008464F7" w:rsidRDefault="008464F7" w:rsidP="005E2923">
            <w:pPr>
              <w:autoSpaceDE w:val="0"/>
              <w:autoSpaceDN w:val="0"/>
              <w:adjustRightInd w:val="0"/>
              <w:jc w:val="center"/>
              <w:rPr>
                <w:noProof/>
                <w:lang w:val="sr-Cyrl-RS"/>
              </w:rPr>
            </w:pPr>
            <w:r>
              <w:rPr>
                <w:noProof/>
                <w:lang w:val="sr-Cyrl-RS"/>
              </w:rPr>
              <w:t>1.</w:t>
            </w:r>
          </w:p>
        </w:tc>
        <w:tc>
          <w:tcPr>
            <w:tcW w:w="3991" w:type="dxa"/>
            <w:vAlign w:val="center"/>
          </w:tcPr>
          <w:p w:rsidR="008464F7" w:rsidRDefault="008464F7" w:rsidP="00060BEB">
            <w:r>
              <w:t>Услуга одржавања постојећег програмског информационог система Клиничког центра Војводине</w:t>
            </w:r>
          </w:p>
        </w:tc>
        <w:tc>
          <w:tcPr>
            <w:tcW w:w="2790" w:type="dxa"/>
            <w:vAlign w:val="center"/>
          </w:tcPr>
          <w:p w:rsidR="008464F7" w:rsidRPr="00AE1407" w:rsidRDefault="008464F7" w:rsidP="005E2923">
            <w:pPr>
              <w:autoSpaceDE w:val="0"/>
              <w:autoSpaceDN w:val="0"/>
              <w:adjustRightInd w:val="0"/>
              <w:jc w:val="center"/>
              <w:rPr>
                <w:noProof/>
                <w:lang w:val="en-US"/>
              </w:rPr>
            </w:pPr>
          </w:p>
        </w:tc>
        <w:tc>
          <w:tcPr>
            <w:tcW w:w="1980" w:type="dxa"/>
          </w:tcPr>
          <w:p w:rsidR="008464F7" w:rsidRPr="00AE1407" w:rsidRDefault="008464F7" w:rsidP="005E2923">
            <w:pPr>
              <w:autoSpaceDE w:val="0"/>
              <w:autoSpaceDN w:val="0"/>
              <w:adjustRightInd w:val="0"/>
              <w:jc w:val="right"/>
              <w:rPr>
                <w:noProof/>
                <w:lang w:val="en-US"/>
              </w:rPr>
            </w:pPr>
          </w:p>
        </w:tc>
        <w:tc>
          <w:tcPr>
            <w:tcW w:w="2340" w:type="dxa"/>
          </w:tcPr>
          <w:p w:rsidR="008464F7" w:rsidRPr="00AE1407" w:rsidRDefault="008464F7" w:rsidP="005E2923">
            <w:pPr>
              <w:autoSpaceDE w:val="0"/>
              <w:autoSpaceDN w:val="0"/>
              <w:adjustRightInd w:val="0"/>
              <w:jc w:val="right"/>
              <w:rPr>
                <w:noProof/>
                <w:lang w:val="en-US"/>
              </w:rPr>
            </w:pPr>
          </w:p>
        </w:tc>
        <w:tc>
          <w:tcPr>
            <w:tcW w:w="3060" w:type="dxa"/>
          </w:tcPr>
          <w:p w:rsidR="008464F7" w:rsidRPr="00AE1407" w:rsidRDefault="008464F7" w:rsidP="005E2923">
            <w:pPr>
              <w:autoSpaceDE w:val="0"/>
              <w:autoSpaceDN w:val="0"/>
              <w:adjustRightInd w:val="0"/>
              <w:jc w:val="right"/>
              <w:rPr>
                <w:noProof/>
                <w:lang w:val="en-US"/>
              </w:rPr>
            </w:pPr>
          </w:p>
        </w:tc>
      </w:tr>
      <w:tr w:rsidR="003F42A0" w:rsidRPr="00AE1407" w:rsidTr="008464F7">
        <w:trPr>
          <w:trHeight w:val="274"/>
        </w:trPr>
        <w:tc>
          <w:tcPr>
            <w:tcW w:w="569" w:type="dxa"/>
          </w:tcPr>
          <w:p w:rsidR="003F42A0" w:rsidRPr="008464F7" w:rsidRDefault="003F42A0" w:rsidP="005E2923">
            <w:pPr>
              <w:autoSpaceDE w:val="0"/>
              <w:autoSpaceDN w:val="0"/>
              <w:adjustRightInd w:val="0"/>
              <w:jc w:val="center"/>
              <w:rPr>
                <w:b/>
                <w:bCs/>
                <w:noProof/>
                <w:lang w:val="sr-Cyrl-RS"/>
              </w:rPr>
            </w:pPr>
          </w:p>
        </w:tc>
        <w:tc>
          <w:tcPr>
            <w:tcW w:w="6781" w:type="dxa"/>
            <w:gridSpan w:val="2"/>
          </w:tcPr>
          <w:p w:rsidR="003F42A0" w:rsidRPr="00AE1407" w:rsidRDefault="003F42A0"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380" w:type="dxa"/>
            <w:gridSpan w:val="3"/>
          </w:tcPr>
          <w:p w:rsidR="003F42A0" w:rsidRPr="00AE1407" w:rsidRDefault="003F42A0" w:rsidP="005E2923">
            <w:pPr>
              <w:autoSpaceDE w:val="0"/>
              <w:autoSpaceDN w:val="0"/>
              <w:adjustRightInd w:val="0"/>
              <w:jc w:val="right"/>
              <w:rPr>
                <w:b/>
                <w:bCs/>
                <w:noProof/>
                <w:lang w:val="en-US"/>
              </w:rPr>
            </w:pPr>
          </w:p>
        </w:tc>
      </w:tr>
      <w:tr w:rsidR="003F42A0" w:rsidRPr="00AE1407" w:rsidTr="008464F7">
        <w:trPr>
          <w:trHeight w:val="274"/>
        </w:trPr>
        <w:tc>
          <w:tcPr>
            <w:tcW w:w="569" w:type="dxa"/>
          </w:tcPr>
          <w:p w:rsidR="003F42A0" w:rsidRPr="008464F7" w:rsidRDefault="003F42A0" w:rsidP="005E2923">
            <w:pPr>
              <w:autoSpaceDE w:val="0"/>
              <w:autoSpaceDN w:val="0"/>
              <w:adjustRightInd w:val="0"/>
              <w:jc w:val="center"/>
              <w:rPr>
                <w:b/>
                <w:bCs/>
                <w:noProof/>
                <w:lang w:val="sr-Cyrl-RS"/>
              </w:rPr>
            </w:pPr>
          </w:p>
        </w:tc>
        <w:tc>
          <w:tcPr>
            <w:tcW w:w="6781" w:type="dxa"/>
            <w:gridSpan w:val="2"/>
          </w:tcPr>
          <w:p w:rsidR="003F42A0" w:rsidRPr="00AE1407" w:rsidRDefault="003F42A0"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80" w:type="dxa"/>
            <w:gridSpan w:val="3"/>
          </w:tcPr>
          <w:p w:rsidR="003F42A0" w:rsidRPr="00AE1407" w:rsidRDefault="003F42A0" w:rsidP="005E2923">
            <w:pPr>
              <w:autoSpaceDE w:val="0"/>
              <w:autoSpaceDN w:val="0"/>
              <w:adjustRightInd w:val="0"/>
              <w:jc w:val="right"/>
              <w:rPr>
                <w:b/>
                <w:bCs/>
                <w:noProof/>
                <w:lang w:val="en-US"/>
              </w:rPr>
            </w:pPr>
          </w:p>
        </w:tc>
      </w:tr>
      <w:tr w:rsidR="003F42A0" w:rsidRPr="00AE1407" w:rsidTr="008464F7">
        <w:trPr>
          <w:trHeight w:val="274"/>
        </w:trPr>
        <w:tc>
          <w:tcPr>
            <w:tcW w:w="569" w:type="dxa"/>
          </w:tcPr>
          <w:p w:rsidR="003F42A0" w:rsidRPr="008464F7" w:rsidRDefault="003F42A0" w:rsidP="008464F7">
            <w:pPr>
              <w:autoSpaceDE w:val="0"/>
              <w:autoSpaceDN w:val="0"/>
              <w:adjustRightInd w:val="0"/>
              <w:rPr>
                <w:b/>
                <w:bCs/>
                <w:noProof/>
                <w:lang w:val="sr-Cyrl-RS"/>
              </w:rPr>
            </w:pPr>
          </w:p>
        </w:tc>
        <w:tc>
          <w:tcPr>
            <w:tcW w:w="6781" w:type="dxa"/>
            <w:gridSpan w:val="2"/>
          </w:tcPr>
          <w:p w:rsidR="003F42A0" w:rsidRPr="00AE1407" w:rsidRDefault="003F42A0"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80" w:type="dxa"/>
            <w:gridSpan w:val="3"/>
          </w:tcPr>
          <w:p w:rsidR="003F42A0" w:rsidRPr="00AE1407" w:rsidRDefault="003F42A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Default="00531A8A">
      <w:pPr>
        <w:rPr>
          <w:noProof/>
          <w:lang w:val="sr-Cyrl-RS"/>
        </w:rPr>
      </w:pPr>
    </w:p>
    <w:p w:rsidR="00C47573" w:rsidRDefault="00C47573">
      <w:pPr>
        <w:rPr>
          <w:noProof/>
          <w:lang w:val="sr-Cyrl-RS"/>
        </w:rPr>
      </w:pPr>
    </w:p>
    <w:p w:rsidR="00C47573" w:rsidRDefault="00C47573">
      <w:pPr>
        <w:rPr>
          <w:noProof/>
          <w:lang w:val="sr-Cyrl-RS"/>
        </w:rPr>
      </w:pPr>
      <w:r>
        <w:rPr>
          <w:noProof/>
          <w:lang w:val="sr-Cyrl-RS"/>
        </w:rPr>
        <w:t>НАПОМЕНЕ ПОНУЂАЧА: ____________________________________________________________________________________________________________________</w:t>
      </w:r>
    </w:p>
    <w:p w:rsidR="00C47573" w:rsidRDefault="00C47573">
      <w:pPr>
        <w:rPr>
          <w:noProof/>
          <w:lang w:val="sr-Cyrl-RS"/>
        </w:rPr>
      </w:pPr>
    </w:p>
    <w:p w:rsidR="00C47573" w:rsidRDefault="00C47573">
      <w:pPr>
        <w:rPr>
          <w:noProof/>
          <w:lang w:val="sr-Cyrl-RS"/>
        </w:rPr>
      </w:pPr>
      <w:r>
        <w:rPr>
          <w:noProof/>
          <w:lang w:val="sr-Cyrl-RS"/>
        </w:rPr>
        <w:t>____________________________________________________________________________________________________________________</w:t>
      </w:r>
    </w:p>
    <w:p w:rsidR="00C47573" w:rsidRDefault="00C47573">
      <w:pPr>
        <w:rPr>
          <w:noProof/>
          <w:lang w:val="sr-Cyrl-RS"/>
        </w:rPr>
      </w:pPr>
    </w:p>
    <w:p w:rsidR="00C47573" w:rsidRDefault="00C47573">
      <w:pPr>
        <w:rPr>
          <w:noProof/>
          <w:lang w:val="sr-Cyrl-RS"/>
        </w:rPr>
      </w:pPr>
      <w:r>
        <w:rPr>
          <w:noProof/>
          <w:lang w:val="sr-Cyrl-RS"/>
        </w:rPr>
        <w:t>____________________________________________________________________________________________________________________</w:t>
      </w:r>
    </w:p>
    <w:p w:rsidR="00C47573" w:rsidRDefault="00C47573">
      <w:pPr>
        <w:rPr>
          <w:noProof/>
          <w:lang w:val="sr-Cyrl-RS"/>
        </w:rPr>
      </w:pPr>
    </w:p>
    <w:p w:rsidR="00C47573" w:rsidRDefault="00C47573">
      <w:pPr>
        <w:rPr>
          <w:noProof/>
          <w:lang w:val="sr-Cyrl-RS"/>
        </w:rPr>
      </w:pPr>
    </w:p>
    <w:p w:rsidR="008464F7" w:rsidRDefault="008464F7">
      <w:pPr>
        <w:rPr>
          <w:noProof/>
          <w:lang w:val="sr-Cyrl-RS"/>
        </w:rPr>
      </w:pPr>
    </w:p>
    <w:p w:rsidR="008464F7" w:rsidRDefault="008464F7">
      <w:pPr>
        <w:rPr>
          <w:noProof/>
          <w:lang w:val="sr-Cyrl-RS"/>
        </w:rPr>
      </w:pPr>
    </w:p>
    <w:p w:rsidR="00C47573" w:rsidRDefault="00C47573">
      <w:pPr>
        <w:rPr>
          <w:noProof/>
          <w:lang w:val="sr-Cyrl-RS"/>
        </w:rPr>
      </w:pPr>
    </w:p>
    <w:p w:rsidR="00C47573" w:rsidRDefault="00C47573">
      <w:pPr>
        <w:rPr>
          <w:noProof/>
          <w:lang w:val="sr-Cyrl-RS"/>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6D6D29">
            <w:pPr>
              <w:pStyle w:val="Heading2"/>
              <w:numPr>
                <w:ilvl w:val="0"/>
                <w:numId w:val="5"/>
              </w:numPr>
              <w:rPr>
                <w:noProof/>
              </w:rPr>
            </w:pPr>
            <w:r w:rsidRPr="00AE1407">
              <w:rPr>
                <w:noProof/>
              </w:rPr>
              <w:lastRenderedPageBreak/>
              <w:br w:type="page"/>
            </w:r>
            <w:bookmarkStart w:id="23" w:name="_Toc381786351"/>
            <w:r w:rsidRPr="00AE1407">
              <w:rPr>
                <w:noProof/>
              </w:rPr>
              <w:t>ОПШТИ ПОДАЦИ О ПОНУЂАЧУ ИЗ ГРУПЕ ПОНУЂАЧА</w:t>
            </w:r>
            <w:bookmarkEnd w:id="23"/>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6D6D29">
            <w:pPr>
              <w:pStyle w:val="Heading2"/>
              <w:numPr>
                <w:ilvl w:val="0"/>
                <w:numId w:val="5"/>
              </w:numPr>
              <w:rPr>
                <w:noProof/>
              </w:rPr>
            </w:pPr>
            <w:r w:rsidRPr="00AE1407">
              <w:rPr>
                <w:noProof/>
              </w:rPr>
              <w:lastRenderedPageBreak/>
              <w:br w:type="page"/>
            </w:r>
            <w:bookmarkStart w:id="24" w:name="_Toc381786352"/>
            <w:r w:rsidRPr="00AE1407">
              <w:rPr>
                <w:noProof/>
              </w:rPr>
              <w:t>ОПШТИ ПОДАЦИ О ПОДИЗВОЂАЧИМА</w:t>
            </w:r>
            <w:bookmarkEnd w:id="24"/>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FE" w:rsidRDefault="007D02FE">
      <w:r>
        <w:separator/>
      </w:r>
    </w:p>
  </w:endnote>
  <w:endnote w:type="continuationSeparator" w:id="0">
    <w:p w:rsidR="007D02FE" w:rsidRDefault="007D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5C" w:rsidRDefault="00206D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D5C" w:rsidRDefault="00206D5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06D5C" w:rsidRDefault="00206D5C">
            <w:pPr>
              <w:pStyle w:val="Footer"/>
              <w:jc w:val="center"/>
            </w:pPr>
            <w:r>
              <w:t xml:space="preserve">Страна </w:t>
            </w:r>
            <w:r>
              <w:rPr>
                <w:b/>
              </w:rPr>
              <w:fldChar w:fldCharType="begin"/>
            </w:r>
            <w:r>
              <w:rPr>
                <w:b/>
              </w:rPr>
              <w:instrText xml:space="preserve"> PAGE </w:instrText>
            </w:r>
            <w:r>
              <w:rPr>
                <w:b/>
              </w:rPr>
              <w:fldChar w:fldCharType="separate"/>
            </w:r>
            <w:r w:rsidR="00674A9F">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674A9F">
              <w:rPr>
                <w:b/>
                <w:noProof/>
              </w:rPr>
              <w:t>34</w:t>
            </w:r>
            <w:r>
              <w:rPr>
                <w:b/>
              </w:rPr>
              <w:fldChar w:fldCharType="end"/>
            </w:r>
          </w:p>
        </w:sdtContent>
      </w:sdt>
    </w:sdtContent>
  </w:sdt>
  <w:p w:rsidR="00206D5C" w:rsidRPr="00CF2211" w:rsidRDefault="00206D5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FE" w:rsidRDefault="007D02FE">
      <w:r>
        <w:separator/>
      </w:r>
    </w:p>
  </w:footnote>
  <w:footnote w:type="continuationSeparator" w:id="0">
    <w:p w:rsidR="007D02FE" w:rsidRDefault="007D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5C" w:rsidRPr="00884492" w:rsidRDefault="00206D5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5852F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350A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8">
    <w:nsid w:val="29B8279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2E3D1044"/>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45337"/>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5">
    <w:nsid w:val="7011191F"/>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44439E"/>
    <w:multiLevelType w:val="hybridMultilevel"/>
    <w:tmpl w:val="A418C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6596A"/>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5"/>
  </w:num>
  <w:num w:numId="2">
    <w:abstractNumId w:val="16"/>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
  </w:num>
  <w:num w:numId="8">
    <w:abstractNumId w:val="12"/>
  </w:num>
  <w:num w:numId="9">
    <w:abstractNumId w:val="7"/>
  </w:num>
  <w:num w:numId="10">
    <w:abstractNumId w:val="18"/>
  </w:num>
  <w:num w:numId="11">
    <w:abstractNumId w:val="4"/>
  </w:num>
  <w:num w:numId="12">
    <w:abstractNumId w:val="8"/>
  </w:num>
  <w:num w:numId="13">
    <w:abstractNumId w:val="15"/>
  </w:num>
  <w:num w:numId="14">
    <w:abstractNumId w:val="14"/>
  </w:num>
  <w:num w:numId="15">
    <w:abstractNumId w:val="10"/>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0BEB"/>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79B"/>
    <w:rsid w:val="00090EC4"/>
    <w:rsid w:val="00092A9E"/>
    <w:rsid w:val="00092CF5"/>
    <w:rsid w:val="0009333A"/>
    <w:rsid w:val="00094047"/>
    <w:rsid w:val="0009576F"/>
    <w:rsid w:val="0009629E"/>
    <w:rsid w:val="00097582"/>
    <w:rsid w:val="000A27D8"/>
    <w:rsid w:val="000A517E"/>
    <w:rsid w:val="000A5764"/>
    <w:rsid w:val="000A5B4B"/>
    <w:rsid w:val="000A72B5"/>
    <w:rsid w:val="000A73EF"/>
    <w:rsid w:val="000B2B16"/>
    <w:rsid w:val="000B2D0E"/>
    <w:rsid w:val="000B4E1C"/>
    <w:rsid w:val="000B4FA1"/>
    <w:rsid w:val="000B735A"/>
    <w:rsid w:val="000B7D6A"/>
    <w:rsid w:val="000C03AC"/>
    <w:rsid w:val="000C0A3C"/>
    <w:rsid w:val="000C2296"/>
    <w:rsid w:val="000C2AAF"/>
    <w:rsid w:val="000C3B23"/>
    <w:rsid w:val="000C484F"/>
    <w:rsid w:val="000C53A4"/>
    <w:rsid w:val="000D1A2B"/>
    <w:rsid w:val="000D205E"/>
    <w:rsid w:val="000D27A5"/>
    <w:rsid w:val="000D4F64"/>
    <w:rsid w:val="000D7B22"/>
    <w:rsid w:val="000E0BC4"/>
    <w:rsid w:val="000E2592"/>
    <w:rsid w:val="000E264B"/>
    <w:rsid w:val="000E3627"/>
    <w:rsid w:val="000F0736"/>
    <w:rsid w:val="000F0E13"/>
    <w:rsid w:val="000F10D6"/>
    <w:rsid w:val="000F1172"/>
    <w:rsid w:val="000F6223"/>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2923"/>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98D"/>
    <w:rsid w:val="00184B3F"/>
    <w:rsid w:val="00184FE2"/>
    <w:rsid w:val="001852F0"/>
    <w:rsid w:val="001859ED"/>
    <w:rsid w:val="00187DFD"/>
    <w:rsid w:val="0019170F"/>
    <w:rsid w:val="00191EBE"/>
    <w:rsid w:val="00193C2F"/>
    <w:rsid w:val="0019503C"/>
    <w:rsid w:val="0019739D"/>
    <w:rsid w:val="00197B6D"/>
    <w:rsid w:val="001A10B9"/>
    <w:rsid w:val="001A2234"/>
    <w:rsid w:val="001A553D"/>
    <w:rsid w:val="001A59A2"/>
    <w:rsid w:val="001A6417"/>
    <w:rsid w:val="001A70E5"/>
    <w:rsid w:val="001A73E6"/>
    <w:rsid w:val="001B049C"/>
    <w:rsid w:val="001B0651"/>
    <w:rsid w:val="001B1A6F"/>
    <w:rsid w:val="001B2CEB"/>
    <w:rsid w:val="001B4E69"/>
    <w:rsid w:val="001C2363"/>
    <w:rsid w:val="001C5F5E"/>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39D"/>
    <w:rsid w:val="00202B65"/>
    <w:rsid w:val="00202BB7"/>
    <w:rsid w:val="002032A3"/>
    <w:rsid w:val="00203319"/>
    <w:rsid w:val="00203E02"/>
    <w:rsid w:val="00206D5C"/>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1C17"/>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2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2A0"/>
    <w:rsid w:val="003F4D38"/>
    <w:rsid w:val="003F5A22"/>
    <w:rsid w:val="00401A5E"/>
    <w:rsid w:val="00404727"/>
    <w:rsid w:val="00404E7D"/>
    <w:rsid w:val="00405755"/>
    <w:rsid w:val="00406A96"/>
    <w:rsid w:val="00406B71"/>
    <w:rsid w:val="00406D56"/>
    <w:rsid w:val="0040708B"/>
    <w:rsid w:val="0040720E"/>
    <w:rsid w:val="004076C7"/>
    <w:rsid w:val="00411B5E"/>
    <w:rsid w:val="004120EF"/>
    <w:rsid w:val="00412E09"/>
    <w:rsid w:val="00417713"/>
    <w:rsid w:val="00417DFD"/>
    <w:rsid w:val="00420613"/>
    <w:rsid w:val="00421C27"/>
    <w:rsid w:val="00422146"/>
    <w:rsid w:val="0042284D"/>
    <w:rsid w:val="00423282"/>
    <w:rsid w:val="0042490B"/>
    <w:rsid w:val="00424C5F"/>
    <w:rsid w:val="0042537B"/>
    <w:rsid w:val="00426B77"/>
    <w:rsid w:val="004271AE"/>
    <w:rsid w:val="00430EA8"/>
    <w:rsid w:val="00434E1C"/>
    <w:rsid w:val="004355E0"/>
    <w:rsid w:val="00436BF7"/>
    <w:rsid w:val="00440B08"/>
    <w:rsid w:val="00444D7B"/>
    <w:rsid w:val="004477D9"/>
    <w:rsid w:val="0045048C"/>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57F4"/>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300A"/>
    <w:rsid w:val="004D15BB"/>
    <w:rsid w:val="004D2E66"/>
    <w:rsid w:val="004E4BEF"/>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487"/>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0FAB"/>
    <w:rsid w:val="005B14F9"/>
    <w:rsid w:val="005B369B"/>
    <w:rsid w:val="005B40B1"/>
    <w:rsid w:val="005B4B4C"/>
    <w:rsid w:val="005B4BDC"/>
    <w:rsid w:val="005B62D0"/>
    <w:rsid w:val="005B70E5"/>
    <w:rsid w:val="005C0554"/>
    <w:rsid w:val="005C088E"/>
    <w:rsid w:val="005C2276"/>
    <w:rsid w:val="005C22ED"/>
    <w:rsid w:val="005C3A11"/>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469F"/>
    <w:rsid w:val="00606507"/>
    <w:rsid w:val="00607C1D"/>
    <w:rsid w:val="00611B06"/>
    <w:rsid w:val="0061239C"/>
    <w:rsid w:val="00612786"/>
    <w:rsid w:val="00614796"/>
    <w:rsid w:val="00614F42"/>
    <w:rsid w:val="006163ED"/>
    <w:rsid w:val="0061743F"/>
    <w:rsid w:val="006175EF"/>
    <w:rsid w:val="00620940"/>
    <w:rsid w:val="0062102B"/>
    <w:rsid w:val="006222A6"/>
    <w:rsid w:val="00622C23"/>
    <w:rsid w:val="006247F3"/>
    <w:rsid w:val="00626D96"/>
    <w:rsid w:val="006272E3"/>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4A9F"/>
    <w:rsid w:val="00675FAD"/>
    <w:rsid w:val="0068219F"/>
    <w:rsid w:val="00683CE4"/>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6D29"/>
    <w:rsid w:val="006D7665"/>
    <w:rsid w:val="006E2CCA"/>
    <w:rsid w:val="006E550A"/>
    <w:rsid w:val="006E621F"/>
    <w:rsid w:val="006F5E85"/>
    <w:rsid w:val="006F6E6A"/>
    <w:rsid w:val="006F75C8"/>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02FE"/>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4F7"/>
    <w:rsid w:val="00846556"/>
    <w:rsid w:val="0084685A"/>
    <w:rsid w:val="00847DBE"/>
    <w:rsid w:val="00852CB7"/>
    <w:rsid w:val="00853139"/>
    <w:rsid w:val="00853A88"/>
    <w:rsid w:val="00855918"/>
    <w:rsid w:val="008600C9"/>
    <w:rsid w:val="00860F3A"/>
    <w:rsid w:val="008617C8"/>
    <w:rsid w:val="00862360"/>
    <w:rsid w:val="00862AD1"/>
    <w:rsid w:val="00863193"/>
    <w:rsid w:val="00863674"/>
    <w:rsid w:val="00863CE3"/>
    <w:rsid w:val="008707BC"/>
    <w:rsid w:val="008718B8"/>
    <w:rsid w:val="00871D6F"/>
    <w:rsid w:val="00876E68"/>
    <w:rsid w:val="0087724B"/>
    <w:rsid w:val="00882F61"/>
    <w:rsid w:val="00883093"/>
    <w:rsid w:val="00887301"/>
    <w:rsid w:val="008912D8"/>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8F6D0A"/>
    <w:rsid w:val="009003A8"/>
    <w:rsid w:val="009003B1"/>
    <w:rsid w:val="00902BCD"/>
    <w:rsid w:val="00904C9B"/>
    <w:rsid w:val="00904DD1"/>
    <w:rsid w:val="00907596"/>
    <w:rsid w:val="009114E3"/>
    <w:rsid w:val="00911521"/>
    <w:rsid w:val="00912D41"/>
    <w:rsid w:val="00913382"/>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03BD"/>
    <w:rsid w:val="00951643"/>
    <w:rsid w:val="00953B49"/>
    <w:rsid w:val="0095766D"/>
    <w:rsid w:val="009577EB"/>
    <w:rsid w:val="009609E3"/>
    <w:rsid w:val="0096195D"/>
    <w:rsid w:val="00962E58"/>
    <w:rsid w:val="009651F9"/>
    <w:rsid w:val="00966749"/>
    <w:rsid w:val="00967D1C"/>
    <w:rsid w:val="00970C41"/>
    <w:rsid w:val="00971CE4"/>
    <w:rsid w:val="00973789"/>
    <w:rsid w:val="00973C90"/>
    <w:rsid w:val="00977B14"/>
    <w:rsid w:val="009806A0"/>
    <w:rsid w:val="009821B1"/>
    <w:rsid w:val="009834A1"/>
    <w:rsid w:val="009902E2"/>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EAB"/>
    <w:rsid w:val="009F147F"/>
    <w:rsid w:val="009F22AF"/>
    <w:rsid w:val="009F3326"/>
    <w:rsid w:val="009F5FA6"/>
    <w:rsid w:val="009F716B"/>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182"/>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7EE"/>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679A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573"/>
    <w:rsid w:val="00C4793E"/>
    <w:rsid w:val="00C47AC1"/>
    <w:rsid w:val="00C513CA"/>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B9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0194"/>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597C"/>
    <w:rsid w:val="00CE68C3"/>
    <w:rsid w:val="00CF05C9"/>
    <w:rsid w:val="00CF0F2D"/>
    <w:rsid w:val="00CF2211"/>
    <w:rsid w:val="00CF512A"/>
    <w:rsid w:val="00CF61CF"/>
    <w:rsid w:val="00D024B5"/>
    <w:rsid w:val="00D0292B"/>
    <w:rsid w:val="00D038A4"/>
    <w:rsid w:val="00D05D26"/>
    <w:rsid w:val="00D10A5B"/>
    <w:rsid w:val="00D1165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5450"/>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CFD"/>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8662B"/>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7A0"/>
    <w:rsid w:val="00F36BF0"/>
    <w:rsid w:val="00F37E17"/>
    <w:rsid w:val="00F40284"/>
    <w:rsid w:val="00F41267"/>
    <w:rsid w:val="00F436AB"/>
    <w:rsid w:val="00F43DE8"/>
    <w:rsid w:val="00F4446D"/>
    <w:rsid w:val="00F4524E"/>
    <w:rsid w:val="00F45E63"/>
    <w:rsid w:val="00F478FC"/>
    <w:rsid w:val="00F47C7F"/>
    <w:rsid w:val="00F526B7"/>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87489"/>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B0F"/>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3D3E"/>
    <w:rsid w:val="00012E19"/>
    <w:rsid w:val="0001674E"/>
    <w:rsid w:val="00095614"/>
    <w:rsid w:val="00122B92"/>
    <w:rsid w:val="001945BC"/>
    <w:rsid w:val="001B146B"/>
    <w:rsid w:val="001C6B21"/>
    <w:rsid w:val="0020106B"/>
    <w:rsid w:val="002359E3"/>
    <w:rsid w:val="002C02DE"/>
    <w:rsid w:val="002D6061"/>
    <w:rsid w:val="00342777"/>
    <w:rsid w:val="003A7421"/>
    <w:rsid w:val="003B29A3"/>
    <w:rsid w:val="0040556F"/>
    <w:rsid w:val="00417C25"/>
    <w:rsid w:val="004878A7"/>
    <w:rsid w:val="004B2731"/>
    <w:rsid w:val="0052374A"/>
    <w:rsid w:val="00536B77"/>
    <w:rsid w:val="00551BC2"/>
    <w:rsid w:val="005564EA"/>
    <w:rsid w:val="0058462F"/>
    <w:rsid w:val="005E3D3E"/>
    <w:rsid w:val="005E7551"/>
    <w:rsid w:val="00613D6B"/>
    <w:rsid w:val="00670498"/>
    <w:rsid w:val="006D3C7F"/>
    <w:rsid w:val="007E4B9D"/>
    <w:rsid w:val="008E4E59"/>
    <w:rsid w:val="008F5780"/>
    <w:rsid w:val="009549EE"/>
    <w:rsid w:val="009D5E40"/>
    <w:rsid w:val="009F0AFF"/>
    <w:rsid w:val="00A151E4"/>
    <w:rsid w:val="00A77D1F"/>
    <w:rsid w:val="00A93C93"/>
    <w:rsid w:val="00AC2F13"/>
    <w:rsid w:val="00AE4D0C"/>
    <w:rsid w:val="00B61906"/>
    <w:rsid w:val="00BA70DB"/>
    <w:rsid w:val="00C233A4"/>
    <w:rsid w:val="00C45E0B"/>
    <w:rsid w:val="00C4766B"/>
    <w:rsid w:val="00C65B98"/>
    <w:rsid w:val="00C91F80"/>
    <w:rsid w:val="00CE64DE"/>
    <w:rsid w:val="00D7563C"/>
    <w:rsid w:val="00DB3BAA"/>
    <w:rsid w:val="00E7225A"/>
    <w:rsid w:val="00E868D7"/>
    <w:rsid w:val="00E9138D"/>
    <w:rsid w:val="00ED0CD4"/>
    <w:rsid w:val="00ED7DDE"/>
    <w:rsid w:val="00F80E4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9E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934D2F65275B4012A56D2A703A1F17AD">
    <w:name w:val="934D2F65275B4012A56D2A703A1F17AD"/>
    <w:rsid w:val="009549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1C82-F522-4958-BEC2-6FBB7C80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7780</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52028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2014-03-05T12:02:00Z</cp:lastPrinted>
  <dcterms:created xsi:type="dcterms:W3CDTF">2014-03-05T13:48:00Z</dcterms:created>
  <dcterms:modified xsi:type="dcterms:W3CDTF">2014-03-06T07:45:00Z</dcterms:modified>
</cp:coreProperties>
</file>