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5B5D4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B5D48">
            <w:t>Услуге</w:t>
          </w:r>
        </w:sdtContent>
      </w:sdt>
    </w:p>
    <w:p w:rsidR="005B5D48" w:rsidRDefault="005B5D4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B5D48" w:rsidRPr="005B5D48" w:rsidRDefault="00C135DD" w:rsidP="005B5D48">
      <w:pPr>
        <w:pStyle w:val="Footer"/>
        <w:rPr>
          <w:noProof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5B5D48" w:rsidRPr="005B5D48">
        <w:rPr>
          <w:noProof/>
        </w:rPr>
        <w:t xml:space="preserve"> </w:t>
      </w:r>
      <w:sdt>
        <w:sdtPr>
          <w:rPr>
            <w:noProof/>
          </w:rPr>
          <w:alias w:val="предмет"/>
          <w:tag w:val="предмет"/>
          <w:id w:val="3440277"/>
          <w:placeholder>
            <w:docPart w:val="322D4D74A5D2479BA519AB72E110BCB2"/>
          </w:placeholder>
          <w:dropDownList>
            <w:listItem w:displayText="услуга" w:value="услуга"/>
            <w:listItem w:displayText="добара" w:value="добара"/>
            <w:listItem w:displayText="радова" w:value="радова"/>
          </w:dropDownList>
        </w:sdtPr>
        <w:sdtContent>
          <w:r w:rsidR="005B5D48" w:rsidRPr="005B5D48">
            <w:rPr>
              <w:noProof/>
            </w:rPr>
            <w:t>услуга</w:t>
          </w:r>
        </w:sdtContent>
      </w:sdt>
      <w:r w:rsidR="005B5D48" w:rsidRPr="005B5D48">
        <w:rPr>
          <w:noProof/>
        </w:rPr>
        <w:t xml:space="preserve"> </w:t>
      </w:r>
      <w:r w:rsidR="005B5D48" w:rsidRPr="005B5D48">
        <w:rPr>
          <w:noProof/>
          <w:lang w:val="sr-Cyrl-RS"/>
        </w:rPr>
        <w:t xml:space="preserve"> </w:t>
      </w:r>
      <w:r w:rsidR="005B5D48" w:rsidRPr="005B5D48">
        <w:rPr>
          <w:noProof/>
        </w:rPr>
        <w:t xml:space="preserve">бр 37-14-О – </w:t>
      </w:r>
      <w:r w:rsidR="005B5D48" w:rsidRPr="005B5D48">
        <w:rPr>
          <w:noProof/>
          <w:lang w:val="sr-Cyrl-RS"/>
        </w:rPr>
        <w:t>Се</w:t>
      </w:r>
      <w:r w:rsidR="005B5D48" w:rsidRPr="005B5D48">
        <w:rPr>
          <w:noProof/>
        </w:rPr>
        <w:t xml:space="preserve">ривисирање, одржавање </w:t>
      </w:r>
      <w:r w:rsidR="005B5D48" w:rsidRPr="005B5D48">
        <w:rPr>
          <w:noProof/>
          <w:lang w:val="sr-Cyrl-RS"/>
        </w:rPr>
        <w:t xml:space="preserve">и замена резервних делова </w:t>
      </w:r>
      <w:r w:rsidR="005B5D48" w:rsidRPr="005B5D48">
        <w:rPr>
          <w:noProof/>
        </w:rPr>
        <w:t>медицинске опреме, и то: РТГ и ултразвучних апарата произвођача „Shimadzu“, мамографског апарата произвођача „Planmed“ и ултразвучних апарата произвођача „Аloka“,</w:t>
      </w:r>
      <w:r w:rsidR="005B5D48" w:rsidRPr="005B5D48">
        <w:rPr>
          <w:noProof/>
          <w:lang w:val="sr-Cyrl-RS"/>
        </w:rPr>
        <w:t xml:space="preserve"> као и набавка и уградња РТГ цеви за РТГ апарат </w:t>
      </w:r>
      <w:r w:rsidR="005B5D48" w:rsidRPr="005B5D48">
        <w:rPr>
          <w:noProof/>
          <w:lang w:val="sr-Latn-RS"/>
        </w:rPr>
        <w:t>– Shimadzu Sonial Vision Safire</w:t>
      </w:r>
      <w:r w:rsidR="005B5D48" w:rsidRPr="005B5D48">
        <w:rPr>
          <w:noProof/>
          <w:lang w:val="sr-Cyrl-RS"/>
        </w:rPr>
        <w:t>се</w:t>
      </w:r>
      <w:r w:rsidR="005B5D48">
        <w:rPr>
          <w:noProof/>
          <w:lang w:val="sr-Latn-RS"/>
        </w:rPr>
        <w:t xml:space="preserve">, </w:t>
      </w:r>
      <w:r w:rsidR="005B5D48" w:rsidRPr="005B5D48">
        <w:rPr>
          <w:noProof/>
        </w:rPr>
        <w:t xml:space="preserve">за потребе Клиничког центра Војводине </w:t>
      </w:r>
    </w:p>
    <w:p w:rsidR="00D748E3" w:rsidRPr="00647558" w:rsidRDefault="00D748E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5B5D48" w:rsidRDefault="005B5D4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B5D48">
        <w:fldChar w:fldCharType="begin"/>
      </w:r>
      <w:r w:rsidR="005B5D48">
        <w:instrText xml:space="preserve"> HYPERLINK "http://www.kcv.rs" </w:instrText>
      </w:r>
      <w:r w:rsidR="005B5D4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B5D4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5B5D48">
      <w:pPr>
        <w:pStyle w:val="Footer"/>
        <w:rPr>
          <w:noProof/>
        </w:rPr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5B5D48">
        <w:t xml:space="preserve"> 37-14-O - </w:t>
      </w:r>
      <w:r w:rsidR="005B5D48" w:rsidRPr="005B5D48">
        <w:rPr>
          <w:noProof/>
          <w:lang w:val="sr-Cyrl-RS"/>
        </w:rPr>
        <w:t>Се</w:t>
      </w:r>
      <w:r w:rsidR="005B5D48" w:rsidRPr="005B5D48">
        <w:rPr>
          <w:noProof/>
        </w:rPr>
        <w:t xml:space="preserve">ривисирање, одржавање </w:t>
      </w:r>
      <w:r w:rsidR="005B5D48" w:rsidRPr="005B5D48">
        <w:rPr>
          <w:noProof/>
          <w:lang w:val="sr-Cyrl-RS"/>
        </w:rPr>
        <w:t xml:space="preserve">и замена резервних делова </w:t>
      </w:r>
      <w:r w:rsidR="005B5D48" w:rsidRPr="005B5D48">
        <w:rPr>
          <w:noProof/>
        </w:rPr>
        <w:t>медицинске опреме, и то: РТГ и ултразвучних апарата произвођача „Shimadzu“, мамографског апарата произвођача „Planmed“ и ултразвучних апарата произвођача „Аloka“,</w:t>
      </w:r>
      <w:r w:rsidR="005B5D48" w:rsidRPr="005B5D48">
        <w:rPr>
          <w:noProof/>
          <w:lang w:val="sr-Cyrl-RS"/>
        </w:rPr>
        <w:t xml:space="preserve"> као и набавка и уградња РТГ цеви за РТГ апарат </w:t>
      </w:r>
      <w:r w:rsidR="005B5D48" w:rsidRPr="005B5D48">
        <w:rPr>
          <w:noProof/>
          <w:lang w:val="sr-Latn-RS"/>
        </w:rPr>
        <w:t>– Shimadzu Sonial Vision Safire</w:t>
      </w:r>
      <w:r w:rsidR="005B5D48" w:rsidRPr="005B5D48">
        <w:rPr>
          <w:noProof/>
          <w:lang w:val="sr-Cyrl-RS"/>
        </w:rPr>
        <w:t>се</w:t>
      </w:r>
      <w:r w:rsidR="005B5D48">
        <w:rPr>
          <w:noProof/>
          <w:lang w:val="sr-Latn-RS"/>
        </w:rPr>
        <w:t xml:space="preserve">, </w:t>
      </w:r>
      <w:r w:rsidR="005B5D48" w:rsidRPr="005B5D48">
        <w:rPr>
          <w:noProof/>
        </w:rPr>
        <w:t xml:space="preserve">за потребе Клиничког центра Војводине 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5B5D48">
        <w:rPr>
          <w:lang w:val="en-US"/>
        </w:rPr>
        <w:t>22.04.2014.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5B5D48">
        <w:t>до</w:t>
      </w:r>
      <w:proofErr w:type="spellEnd"/>
      <w:r w:rsidRPr="005B5D48">
        <w:t xml:space="preserve"> 08,00 </w:t>
      </w:r>
      <w:proofErr w:type="spellStart"/>
      <w:r w:rsidRPr="005B5D48">
        <w:t>часова</w:t>
      </w:r>
      <w:proofErr w:type="spellEnd"/>
      <w:r w:rsidRPr="005B5D4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B5D48">
        <w:rPr>
          <w:lang w:val="sr-Latn-CS"/>
        </w:rPr>
        <w:t xml:space="preserve"> 22.04.2014.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5B5D48">
        <w:t>10,00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5D48">
        <w:t>Одлука</w:t>
      </w:r>
      <w:proofErr w:type="spellEnd"/>
      <w:r w:rsidRPr="005B5D48">
        <w:t xml:space="preserve"> о </w:t>
      </w:r>
      <w:proofErr w:type="spellStart"/>
      <w:r w:rsidRPr="005B5D48">
        <w:t>додели</w:t>
      </w:r>
      <w:proofErr w:type="spellEnd"/>
      <w:r w:rsidRPr="005B5D48">
        <w:t xml:space="preserve"> </w:t>
      </w:r>
      <w:proofErr w:type="spellStart"/>
      <w:r w:rsidRPr="005B5D48">
        <w:t>уговора</w:t>
      </w:r>
      <w:proofErr w:type="spellEnd"/>
      <w:r w:rsidRPr="005B5D48">
        <w:t xml:space="preserve"> </w:t>
      </w:r>
      <w:proofErr w:type="spellStart"/>
      <w:r w:rsidRPr="005B5D48">
        <w:t>биће</w:t>
      </w:r>
      <w:proofErr w:type="spellEnd"/>
      <w:r w:rsidRPr="005B5D48">
        <w:t xml:space="preserve"> </w:t>
      </w:r>
      <w:proofErr w:type="spellStart"/>
      <w:r w:rsidRPr="005B5D48">
        <w:t>донета</w:t>
      </w:r>
      <w:proofErr w:type="spellEnd"/>
      <w:r w:rsidRPr="005B5D48">
        <w:t xml:space="preserve"> у </w:t>
      </w:r>
      <w:proofErr w:type="spellStart"/>
      <w:r w:rsidRPr="005B5D48">
        <w:t>року</w:t>
      </w:r>
      <w:proofErr w:type="spellEnd"/>
      <w:r w:rsidRPr="005B5D48">
        <w:t xml:space="preserve"> </w:t>
      </w:r>
      <w:proofErr w:type="spellStart"/>
      <w:r w:rsidR="00715255" w:rsidRPr="005B5D48">
        <w:t>од</w:t>
      </w:r>
      <w:proofErr w:type="spellEnd"/>
      <w:r w:rsidR="00715255" w:rsidRPr="005B5D48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B5D4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B5D4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5B5D48">
        <w:rPr>
          <w:lang w:val="sr-Cyrl-CS"/>
        </w:rPr>
        <w:t xml:space="preserve">Милованка Влајков, дипл. екон., 021/487-22-27, </w:t>
      </w:r>
      <w:r w:rsidRPr="005B5D48">
        <w:rPr>
          <w:lang w:val="hr-HR"/>
        </w:rPr>
        <w:t xml:space="preserve">за административна </w:t>
      </w:r>
      <w:proofErr w:type="spellStart"/>
      <w:r w:rsidRPr="005B5D48">
        <w:t>питања</w:t>
      </w:r>
      <w:proofErr w:type="spellEnd"/>
      <w:r w:rsidRPr="005B5D48">
        <w:t xml:space="preserve">, </w:t>
      </w:r>
      <w:r w:rsidRPr="005B5D48">
        <w:rPr>
          <w:lang w:val="hr-HR"/>
        </w:rPr>
        <w:t>а за правна питања Миљана Бугарски, мастер правник, тел</w:t>
      </w:r>
      <w:r w:rsidR="009B0554" w:rsidRPr="005B5D48">
        <w:rPr>
          <w:lang w:val="hr-HR"/>
        </w:rPr>
        <w:t>.: 021/487-22-11</w:t>
      </w:r>
      <w:r w:rsidRPr="005B5D48">
        <w:rPr>
          <w:lang w:val="hr-HR"/>
        </w:rPr>
        <w:t>.</w:t>
      </w:r>
      <w:bookmarkStart w:id="0" w:name="_GoBack"/>
      <w:bookmarkEnd w:id="0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5B5D4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739465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5B5D4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5B5D4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B5D48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2D4D74A5D2479BA519AB72E110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B57F-DB33-4C38-8831-A8D4CFCE5629}"/>
      </w:docPartPr>
      <w:docPartBody>
        <w:p w:rsidR="00000000" w:rsidRDefault="00A07016" w:rsidP="00A07016">
          <w:pPr>
            <w:pStyle w:val="322D4D74A5D2479BA519AB72E110BCB2"/>
          </w:pPr>
          <w:r w:rsidRPr="006A1E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754E54"/>
    <w:rsid w:val="00985A2D"/>
    <w:rsid w:val="00A07016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16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322D4D74A5D2479BA519AB72E110BCB2">
    <w:name w:val="322D4D74A5D2479BA519AB72E110BCB2"/>
    <w:rsid w:val="00A070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2014-03-19T12:05:00Z</dcterms:modified>
</cp:coreProperties>
</file>