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  <w:lang w:val="sr-Cyrl-RS"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</w:t>
      </w:r>
      <w:r w:rsidR="00FE77D0">
        <w:rPr>
          <w:b/>
          <w:bCs/>
        </w:rPr>
        <w:t>2</w:t>
      </w:r>
    </w:p>
    <w:p w:rsidR="00766B61" w:rsidRPr="00766B61" w:rsidRDefault="00766B61" w:rsidP="00274CDE">
      <w:pPr>
        <w:jc w:val="center"/>
        <w:rPr>
          <w:b/>
          <w:bCs/>
          <w:lang w:val="sr-Cyrl-RS"/>
        </w:rPr>
      </w:pPr>
    </w:p>
    <w:p w:rsidR="00766B61" w:rsidRDefault="00766B61" w:rsidP="00766B61">
      <w:pPr>
        <w:rPr>
          <w:color w:val="222222"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>
        <w:rPr>
          <w:rFonts w:eastAsiaTheme="minorHAnsi"/>
          <w:b/>
          <w:bCs/>
          <w:lang w:val="sr-Latn-RS"/>
        </w:rPr>
        <w:t>документације</w:t>
      </w:r>
      <w:r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>
        <w:rPr>
          <w:rFonts w:eastAsiaTheme="minorHAnsi"/>
          <w:b/>
          <w:bCs/>
          <w:lang w:val="sr-Latn-RS"/>
        </w:rPr>
        <w:t xml:space="preserve"> </w:t>
      </w:r>
      <w:r w:rsidR="00B41BCE">
        <w:rPr>
          <w:rFonts w:eastAsiaTheme="minorHAnsi"/>
          <w:b/>
          <w:bCs/>
          <w:lang w:val="sr-Latn-RS"/>
        </w:rPr>
        <w:t>80</w:t>
      </w:r>
      <w:r w:rsidRPr="0054240C">
        <w:rPr>
          <w:noProof/>
        </w:rPr>
        <w:t>-1</w:t>
      </w:r>
      <w:r>
        <w:rPr>
          <w:noProof/>
          <w:lang w:val="sr-Cyrl-RS"/>
        </w:rPr>
        <w:t>4</w:t>
      </w:r>
      <w:r w:rsidRPr="0054240C">
        <w:rPr>
          <w:noProof/>
        </w:rPr>
        <w:t>-</w:t>
      </w:r>
      <w:r>
        <w:rPr>
          <w:noProof/>
          <w:lang w:val="sr-Cyrl-RS"/>
        </w:rPr>
        <w:t>М</w:t>
      </w:r>
      <w:r w:rsidRPr="0054240C">
        <w:rPr>
          <w:noProof/>
        </w:rPr>
        <w:t xml:space="preserve"> – </w:t>
      </w:r>
      <w:r w:rsidR="00B41BCE">
        <w:rPr>
          <w:noProof/>
          <w:lang w:val="sr-Cyrl-RS"/>
        </w:rPr>
        <w:t>Набавка душека за болесничке кревете за потребе Клиничког центра Војводине</w:t>
      </w:r>
      <w:r w:rsidR="00B41BCE" w:rsidRPr="00E12472">
        <w:rPr>
          <w:noProof/>
        </w:rPr>
        <w:t xml:space="preserve"> </w:t>
      </w:r>
      <w:r w:rsidRPr="00766B61">
        <w:rPr>
          <w:color w:val="222222"/>
        </w:rPr>
        <w:t xml:space="preserve"> </w:t>
      </w:r>
    </w:p>
    <w:p w:rsidR="00FE77D0" w:rsidRDefault="00FE77D0" w:rsidP="00FE77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66FF"/>
          <w:sz w:val="20"/>
          <w:szCs w:val="20"/>
        </w:rPr>
      </w:pPr>
      <w:r>
        <w:rPr>
          <w:rFonts w:ascii="Calibri" w:hAnsi="Calibri" w:cs="Calibri"/>
          <w:color w:val="0070C0"/>
        </w:rPr>
        <w:t> </w:t>
      </w:r>
    </w:p>
    <w:p w:rsidR="00FE77D0" w:rsidRPr="00FE77D0" w:rsidRDefault="00FE77D0" w:rsidP="00FE77D0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 w:rsidRPr="00FE77D0">
        <w:rPr>
          <w:lang w:val="sr-Cyrl-BA"/>
        </w:rPr>
        <w:t>1.</w:t>
      </w:r>
      <w:r w:rsidRPr="00FE77D0">
        <w:rPr>
          <w:sz w:val="14"/>
          <w:szCs w:val="14"/>
          <w:lang w:val="sr-Cyrl-BA"/>
        </w:rPr>
        <w:t>     </w:t>
      </w:r>
      <w:r w:rsidRPr="00FE77D0">
        <w:rPr>
          <w:rStyle w:val="apple-converted-space"/>
          <w:sz w:val="14"/>
          <w:szCs w:val="14"/>
          <w:lang w:val="sr-Cyrl-BA"/>
        </w:rPr>
        <w:t> </w:t>
      </w:r>
      <w:r w:rsidRPr="00FE77D0">
        <w:rPr>
          <w:lang w:val="sr-Cyrl-BA"/>
        </w:rPr>
        <w:t>Да ли можемо уместо доказа за доказивање испуњености обавезних услова по члану 75 и 77 Закона о јавним набавкама (ЗЈН) да доставимо неоверену фотокопију Решења о упису понуђача у Регистар понуђача у складу са чланом 78 ЗЈН? Наиме, у члану 78 ЗЈН пише: „Лице уписано у регистар понуђача није дужно да приликом подношења понуде, односно пријаве доказује испуњеност обавезних услова“. Истинитост података можете проверити на интернет страници Агенције за привредне регистре Србије (АПР) претрагом Регистра понуђача.</w:t>
      </w:r>
    </w:p>
    <w:p w:rsidR="00FE77D0" w:rsidRPr="00FE77D0" w:rsidRDefault="00FE77D0" w:rsidP="00FE77D0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 w:rsidRPr="00FE77D0">
        <w:rPr>
          <w:lang w:val="sr-Cyrl-BA"/>
        </w:rPr>
        <w:t>2.</w:t>
      </w:r>
      <w:r w:rsidRPr="00FE77D0">
        <w:rPr>
          <w:sz w:val="14"/>
          <w:szCs w:val="14"/>
          <w:lang w:val="sr-Cyrl-BA"/>
        </w:rPr>
        <w:t>     </w:t>
      </w:r>
      <w:r w:rsidRPr="00FE77D0">
        <w:rPr>
          <w:rStyle w:val="apple-converted-space"/>
          <w:sz w:val="14"/>
          <w:szCs w:val="14"/>
          <w:lang w:val="sr-Cyrl-BA"/>
        </w:rPr>
        <w:t> </w:t>
      </w:r>
      <w:r w:rsidRPr="00FE77D0">
        <w:rPr>
          <w:lang w:val="sr-Cyrl-BA"/>
        </w:rPr>
        <w:t>Зашто нисте тражили Решење агенције за лекове и медицинска средства Србије (АЛИМС) о регистрацији медицинског средства ако знате да је врста душека који сте тражили антидекубитни душек тј. медицинско средство које подлеже регистрацији?</w:t>
      </w:r>
    </w:p>
    <w:p w:rsidR="00FE77D0" w:rsidRPr="00FE77D0" w:rsidRDefault="00FE77D0" w:rsidP="00FE77D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E77D0">
        <w:rPr>
          <w:lang w:val="sr-Cyrl-BA"/>
        </w:rPr>
        <w:t> </w:t>
      </w:r>
    </w:p>
    <w:p w:rsidR="00FE77D0" w:rsidRPr="00FE77D0" w:rsidRDefault="00FE77D0" w:rsidP="00FE77D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FE77D0">
        <w:t>Молимо</w:t>
      </w:r>
      <w:proofErr w:type="spellEnd"/>
      <w:r w:rsidRPr="00FE77D0">
        <w:t xml:space="preserve"> </w:t>
      </w:r>
      <w:proofErr w:type="spellStart"/>
      <w:r w:rsidRPr="00FE77D0">
        <w:t>Вас</w:t>
      </w:r>
      <w:proofErr w:type="spellEnd"/>
      <w:r w:rsidRPr="00FE77D0">
        <w:t xml:space="preserve"> </w:t>
      </w:r>
      <w:proofErr w:type="spellStart"/>
      <w:r w:rsidRPr="00FE77D0">
        <w:t>да</w:t>
      </w:r>
      <w:proofErr w:type="spellEnd"/>
      <w:r w:rsidRPr="00FE77D0">
        <w:t xml:space="preserve"> </w:t>
      </w:r>
      <w:proofErr w:type="spellStart"/>
      <w:r w:rsidRPr="00FE77D0">
        <w:t>ове</w:t>
      </w:r>
      <w:proofErr w:type="spellEnd"/>
      <w:r w:rsidRPr="00FE77D0">
        <w:t> </w:t>
      </w:r>
      <w:proofErr w:type="spellStart"/>
      <w:r w:rsidRPr="00FE77D0">
        <w:t>пропусте</w:t>
      </w:r>
      <w:proofErr w:type="spellEnd"/>
      <w:r w:rsidRPr="00FE77D0">
        <w:t xml:space="preserve"> </w:t>
      </w:r>
      <w:proofErr w:type="spellStart"/>
      <w:r w:rsidRPr="00FE77D0">
        <w:t>исправите</w:t>
      </w:r>
      <w:proofErr w:type="spellEnd"/>
      <w:r w:rsidRPr="00FE77D0">
        <w:t xml:space="preserve"> и у </w:t>
      </w:r>
      <w:proofErr w:type="spellStart"/>
      <w:r w:rsidRPr="00FE77D0">
        <w:t>том</w:t>
      </w:r>
      <w:proofErr w:type="spellEnd"/>
      <w:r w:rsidRPr="00FE77D0">
        <w:t xml:space="preserve"> </w:t>
      </w:r>
      <w:proofErr w:type="spellStart"/>
      <w:r w:rsidRPr="00FE77D0">
        <w:t>смислу</w:t>
      </w:r>
      <w:proofErr w:type="spellEnd"/>
      <w:r w:rsidRPr="00FE77D0">
        <w:t xml:space="preserve"> </w:t>
      </w:r>
      <w:proofErr w:type="spellStart"/>
      <w:r w:rsidRPr="00FE77D0">
        <w:t>измените</w:t>
      </w:r>
      <w:proofErr w:type="spellEnd"/>
      <w:r w:rsidRPr="00FE77D0">
        <w:t xml:space="preserve"> </w:t>
      </w:r>
      <w:proofErr w:type="spellStart"/>
      <w:r w:rsidRPr="00FE77D0">
        <w:t>конкурсну</w:t>
      </w:r>
      <w:proofErr w:type="spellEnd"/>
      <w:r w:rsidRPr="00FE77D0">
        <w:t xml:space="preserve"> </w:t>
      </w:r>
      <w:proofErr w:type="spellStart"/>
      <w:r w:rsidRPr="00FE77D0">
        <w:t>документацију</w:t>
      </w:r>
      <w:proofErr w:type="spellEnd"/>
      <w:r w:rsidRPr="00FE77D0">
        <w:t> </w:t>
      </w:r>
      <w:proofErr w:type="spellStart"/>
      <w:r w:rsidRPr="00FE77D0">
        <w:t>како</w:t>
      </w:r>
      <w:proofErr w:type="spellEnd"/>
      <w:r w:rsidRPr="00FE77D0">
        <w:t xml:space="preserve"> </w:t>
      </w:r>
      <w:proofErr w:type="spellStart"/>
      <w:r w:rsidRPr="00FE77D0">
        <w:t>би</w:t>
      </w:r>
      <w:proofErr w:type="spellEnd"/>
      <w:r w:rsidRPr="00FE77D0">
        <w:t> </w:t>
      </w:r>
      <w:proofErr w:type="spellStart"/>
      <w:r w:rsidRPr="00FE77D0">
        <w:t>понуђачима</w:t>
      </w:r>
      <w:proofErr w:type="spellEnd"/>
      <w:r w:rsidRPr="00FE77D0">
        <w:t xml:space="preserve"> </w:t>
      </w:r>
      <w:proofErr w:type="spellStart"/>
      <w:r w:rsidRPr="00FE77D0">
        <w:t>омогућили</w:t>
      </w:r>
      <w:proofErr w:type="spellEnd"/>
      <w:r w:rsidRPr="00FE77D0">
        <w:t xml:space="preserve"> </w:t>
      </w:r>
      <w:proofErr w:type="spellStart"/>
      <w:r w:rsidRPr="00FE77D0">
        <w:t>да</w:t>
      </w:r>
      <w:proofErr w:type="spellEnd"/>
      <w:r w:rsidRPr="00FE77D0">
        <w:t xml:space="preserve"> </w:t>
      </w:r>
      <w:proofErr w:type="spellStart"/>
      <w:r w:rsidRPr="00FE77D0">
        <w:t>што</w:t>
      </w:r>
      <w:proofErr w:type="spellEnd"/>
      <w:r w:rsidRPr="00FE77D0">
        <w:t xml:space="preserve"> </w:t>
      </w:r>
      <w:proofErr w:type="spellStart"/>
      <w:r w:rsidRPr="00FE77D0">
        <w:t>квалитетније</w:t>
      </w:r>
      <w:proofErr w:type="spellEnd"/>
      <w:r w:rsidRPr="00FE77D0">
        <w:t xml:space="preserve"> </w:t>
      </w:r>
      <w:proofErr w:type="spellStart"/>
      <w:r w:rsidRPr="00FE77D0">
        <w:t>припреме</w:t>
      </w:r>
      <w:proofErr w:type="spellEnd"/>
      <w:r w:rsidRPr="00FE77D0">
        <w:t xml:space="preserve"> </w:t>
      </w:r>
      <w:proofErr w:type="spellStart"/>
      <w:r w:rsidRPr="00FE77D0">
        <w:t>конкурсну</w:t>
      </w:r>
      <w:proofErr w:type="spellEnd"/>
      <w:r w:rsidRPr="00FE77D0">
        <w:t xml:space="preserve"> </w:t>
      </w:r>
      <w:proofErr w:type="spellStart"/>
      <w:r w:rsidRPr="00FE77D0">
        <w:t>документацију</w:t>
      </w:r>
      <w:proofErr w:type="spellEnd"/>
      <w:r w:rsidRPr="00FE77D0">
        <w:t>.</w:t>
      </w:r>
      <w:proofErr w:type="gramEnd"/>
      <w:r w:rsidRPr="00FE77D0">
        <w:t xml:space="preserve"> </w:t>
      </w:r>
      <w:proofErr w:type="spellStart"/>
      <w:proofErr w:type="gramStart"/>
      <w:r w:rsidRPr="00FE77D0">
        <w:t>Молимо</w:t>
      </w:r>
      <w:proofErr w:type="spellEnd"/>
      <w:r w:rsidRPr="00FE77D0">
        <w:t xml:space="preserve"> </w:t>
      </w:r>
      <w:proofErr w:type="spellStart"/>
      <w:r w:rsidRPr="00FE77D0">
        <w:t>вас</w:t>
      </w:r>
      <w:proofErr w:type="spellEnd"/>
      <w:r w:rsidRPr="00FE77D0">
        <w:t xml:space="preserve"> </w:t>
      </w:r>
      <w:proofErr w:type="spellStart"/>
      <w:r w:rsidRPr="00FE77D0">
        <w:t>да</w:t>
      </w:r>
      <w:proofErr w:type="spellEnd"/>
      <w:r w:rsidRPr="00FE77D0">
        <w:t xml:space="preserve"> </w:t>
      </w:r>
      <w:proofErr w:type="spellStart"/>
      <w:r w:rsidRPr="00FE77D0">
        <w:t>нам</w:t>
      </w:r>
      <w:proofErr w:type="spellEnd"/>
      <w:r w:rsidRPr="00FE77D0">
        <w:t xml:space="preserve"> </w:t>
      </w:r>
      <w:proofErr w:type="spellStart"/>
      <w:r w:rsidRPr="00FE77D0">
        <w:t>чим</w:t>
      </w:r>
      <w:proofErr w:type="spellEnd"/>
      <w:r w:rsidRPr="00FE77D0">
        <w:t xml:space="preserve"> </w:t>
      </w:r>
      <w:proofErr w:type="spellStart"/>
      <w:r w:rsidRPr="00FE77D0">
        <w:t>пре</w:t>
      </w:r>
      <w:proofErr w:type="spellEnd"/>
      <w:r w:rsidRPr="00FE77D0">
        <w:t xml:space="preserve"> </w:t>
      </w:r>
      <w:proofErr w:type="spellStart"/>
      <w:r w:rsidRPr="00FE77D0">
        <w:t>одговорите</w:t>
      </w:r>
      <w:proofErr w:type="spellEnd"/>
      <w:r w:rsidRPr="00FE77D0">
        <w:t xml:space="preserve"> </w:t>
      </w:r>
      <w:proofErr w:type="spellStart"/>
      <w:r w:rsidRPr="00FE77D0">
        <w:t>на</w:t>
      </w:r>
      <w:proofErr w:type="spellEnd"/>
      <w:r w:rsidRPr="00FE77D0">
        <w:t xml:space="preserve"> </w:t>
      </w:r>
      <w:proofErr w:type="spellStart"/>
      <w:r w:rsidRPr="00FE77D0">
        <w:t>постављена</w:t>
      </w:r>
      <w:proofErr w:type="spellEnd"/>
      <w:r w:rsidRPr="00FE77D0">
        <w:t xml:space="preserve"> </w:t>
      </w:r>
      <w:proofErr w:type="spellStart"/>
      <w:r w:rsidRPr="00FE77D0">
        <w:t>питања</w:t>
      </w:r>
      <w:proofErr w:type="spellEnd"/>
      <w:r w:rsidRPr="00FE77D0">
        <w:t>.</w:t>
      </w:r>
      <w:proofErr w:type="gramEnd"/>
      <w:r w:rsidRPr="00FE77D0">
        <w:t xml:space="preserve"> </w:t>
      </w:r>
      <w:proofErr w:type="spellStart"/>
      <w:proofErr w:type="gramStart"/>
      <w:r w:rsidRPr="00FE77D0">
        <w:t>Потврдите</w:t>
      </w:r>
      <w:proofErr w:type="spellEnd"/>
      <w:r w:rsidRPr="00FE77D0">
        <w:t xml:space="preserve"> </w:t>
      </w:r>
      <w:proofErr w:type="spellStart"/>
      <w:r w:rsidRPr="00FE77D0">
        <w:t>пријем</w:t>
      </w:r>
      <w:proofErr w:type="spellEnd"/>
      <w:r w:rsidRPr="00FE77D0">
        <w:t xml:space="preserve"> </w:t>
      </w:r>
      <w:proofErr w:type="spellStart"/>
      <w:r w:rsidRPr="00FE77D0">
        <w:t>мејла</w:t>
      </w:r>
      <w:proofErr w:type="spellEnd"/>
      <w:r w:rsidRPr="00FE77D0">
        <w:t>.</w:t>
      </w:r>
      <w:proofErr w:type="gramEnd"/>
    </w:p>
    <w:p w:rsidR="00766B61" w:rsidRPr="00FE77D0" w:rsidRDefault="00766B61" w:rsidP="00766B61">
      <w:pPr>
        <w:shd w:val="clear" w:color="auto" w:fill="FFFFFF"/>
        <w:rPr>
          <w:color w:val="222222"/>
        </w:rPr>
      </w:pPr>
      <w:r w:rsidRPr="00FE77D0">
        <w:rPr>
          <w:color w:val="222222"/>
        </w:rPr>
        <w:t> </w:t>
      </w:r>
    </w:p>
    <w:p w:rsidR="00043CA7" w:rsidRPr="00FE77D0" w:rsidRDefault="00043CA7" w:rsidP="002F3E7B"/>
    <w:p w:rsidR="00DD2517" w:rsidRDefault="00FE77D0" w:rsidP="004527A2">
      <w:pPr>
        <w:jc w:val="both"/>
        <w:rPr>
          <w:b/>
          <w:noProof/>
          <w:lang w:val="sr-Cyrl-RS"/>
        </w:rPr>
      </w:pPr>
      <w:r w:rsidRPr="00FE77D0">
        <w:rPr>
          <w:b/>
          <w:noProof/>
          <w:lang w:val="sr-Cyrl-RS"/>
        </w:rPr>
        <w:t>Појашњење Наручиоца</w:t>
      </w:r>
      <w:r>
        <w:rPr>
          <w:b/>
          <w:noProof/>
          <w:lang w:val="sr-Cyrl-RS"/>
        </w:rPr>
        <w:t>:</w:t>
      </w:r>
    </w:p>
    <w:p w:rsidR="00FE77D0" w:rsidRDefault="00FE77D0" w:rsidP="004527A2">
      <w:pPr>
        <w:jc w:val="both"/>
        <w:rPr>
          <w:b/>
          <w:noProof/>
          <w:lang w:val="sr-Cyrl-RS"/>
        </w:rPr>
      </w:pPr>
    </w:p>
    <w:p w:rsidR="00FE77D0" w:rsidRDefault="00FE77D0" w:rsidP="004527A2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Одговор на 1. Питање: </w:t>
      </w:r>
    </w:p>
    <w:p w:rsidR="00FE77D0" w:rsidRDefault="00FE77D0" w:rsidP="00FE77D0">
      <w:pPr>
        <w:pStyle w:val="ListParagraph"/>
        <w:ind w:left="0"/>
        <w:jc w:val="both"/>
        <w:rPr>
          <w:noProof/>
          <w:lang w:val="sr-Cyrl-RS"/>
        </w:rPr>
      </w:pPr>
    </w:p>
    <w:p w:rsidR="00FE77D0" w:rsidRPr="00E8617D" w:rsidRDefault="00FE77D0" w:rsidP="00FE77D0">
      <w:pPr>
        <w:pStyle w:val="ListParagraph"/>
        <w:ind w:left="0"/>
        <w:jc w:val="both"/>
        <w:rPr>
          <w:bCs/>
          <w:iCs/>
          <w:noProof/>
        </w:rPr>
      </w:pPr>
      <w:r w:rsidRPr="00FE77D0">
        <w:rPr>
          <w:noProof/>
          <w:lang w:val="sr-Cyrl-RS"/>
        </w:rPr>
        <w:t>Да,</w:t>
      </w:r>
      <w:r>
        <w:rPr>
          <w:b/>
          <w:noProof/>
          <w:lang w:val="sr-Cyrl-RS"/>
        </w:rPr>
        <w:t xml:space="preserve"> </w:t>
      </w:r>
      <w:r>
        <w:rPr>
          <w:color w:val="222222"/>
          <w:shd w:val="clear" w:color="auto" w:fill="FFFFFF"/>
          <w:lang w:val="sr-Cyrl-CS"/>
        </w:rPr>
        <w:t>Довољна је</w:t>
      </w:r>
      <w:r w:rsidRPr="007E391C">
        <w:rPr>
          <w:color w:val="222222"/>
          <w:shd w:val="clear" w:color="auto" w:fill="FFFFFF"/>
          <w:lang w:val="sr-Cyrl-CS"/>
        </w:rPr>
        <w:t xml:space="preserve"> фотокопија Решења </w:t>
      </w:r>
      <w:r>
        <w:rPr>
          <w:color w:val="222222"/>
          <w:shd w:val="clear" w:color="auto" w:fill="FFFFFF"/>
          <w:lang w:val="sr-Cyrl-CS"/>
        </w:rPr>
        <w:t xml:space="preserve">АПР-а о упису понуђача у Регистар понуђача којом исти доказује да испуњава обавезне услове </w:t>
      </w:r>
      <w:r w:rsidRPr="007E391C">
        <w:rPr>
          <w:lang w:val="sr-Cyrl-CS"/>
        </w:rPr>
        <w:t>из члана 75. став 1. тач. 1) до 4)</w:t>
      </w:r>
      <w:r>
        <w:rPr>
          <w:lang w:val="sr-Cyrl-CS"/>
        </w:rPr>
        <w:t xml:space="preserve"> ЗЈН.</w:t>
      </w:r>
      <w:r w:rsidRPr="007E391C">
        <w:rPr>
          <w:bCs/>
          <w:iCs/>
          <w:noProof/>
          <w:lang w:val="sr-Cyrl-CS"/>
        </w:rPr>
        <w:t xml:space="preserve"> </w:t>
      </w:r>
    </w:p>
    <w:p w:rsidR="00FE77D0" w:rsidRDefault="00FE77D0" w:rsidP="00FE77D0">
      <w:pPr>
        <w:ind w:firstLine="720"/>
        <w:jc w:val="both"/>
        <w:rPr>
          <w:lang w:val="sr-Cyrl-CS"/>
        </w:rPr>
      </w:pPr>
      <w:r w:rsidRPr="00E8617D">
        <w:rPr>
          <w:bCs/>
          <w:iCs/>
          <w:noProof/>
          <w:lang w:val="sr-Cyrl-CS"/>
        </w:rPr>
        <w:t xml:space="preserve">Уколико понуђач достави </w:t>
      </w:r>
      <w:r w:rsidRPr="00E8617D">
        <w:rPr>
          <w:color w:val="222222"/>
          <w:shd w:val="clear" w:color="auto" w:fill="FFFFFF"/>
          <w:lang w:val="sr-Cyrl-CS"/>
        </w:rPr>
        <w:t xml:space="preserve">Решења АПР-а о упису у Регистар понуђача не треба достављати свој регистар (нити извод из истог), пошто </w:t>
      </w:r>
      <w:r>
        <w:rPr>
          <w:color w:val="222222"/>
          <w:shd w:val="clear" w:color="auto" w:fill="FFFFFF"/>
          <w:lang w:val="sr-Cyrl-CS"/>
        </w:rPr>
        <w:t>достављањем</w:t>
      </w:r>
      <w:r w:rsidRPr="00E8617D">
        <w:rPr>
          <w:color w:val="222222"/>
          <w:shd w:val="clear" w:color="auto" w:fill="FFFFFF"/>
          <w:lang w:val="sr-Cyrl-CS"/>
        </w:rPr>
        <w:t xml:space="preserve"> Решење АПР-а о упису у Рег</w:t>
      </w:r>
      <w:r>
        <w:rPr>
          <w:color w:val="222222"/>
          <w:shd w:val="clear" w:color="auto" w:fill="FFFFFF"/>
          <w:lang w:val="sr-Cyrl-CS"/>
        </w:rPr>
        <w:t xml:space="preserve">истар понуђача већ доказао да </w:t>
      </w:r>
      <w:r w:rsidRPr="00E8617D">
        <w:rPr>
          <w:color w:val="222222"/>
          <w:shd w:val="clear" w:color="auto" w:fill="FFFFFF"/>
          <w:lang w:val="sr-Cyrl-CS"/>
        </w:rPr>
        <w:t xml:space="preserve">испуњава све обавезне услове </w:t>
      </w:r>
      <w:r w:rsidRPr="00E8617D">
        <w:rPr>
          <w:lang w:val="sr-Cyrl-CS"/>
        </w:rPr>
        <w:t>из члана 75. став 1. тач. 1) до 4) ЗЈН, па и услов који се тиче регистрације код надлежног органа.</w:t>
      </w:r>
    </w:p>
    <w:p w:rsidR="00FE77D0" w:rsidRPr="00CD7D0F" w:rsidRDefault="00FE77D0" w:rsidP="00FE77D0">
      <w:pPr>
        <w:ind w:firstLine="720"/>
        <w:jc w:val="both"/>
        <w:rPr>
          <w:lang w:val="sr-Cyrl-CS"/>
        </w:rPr>
      </w:pPr>
    </w:p>
    <w:p w:rsidR="00EE7A62" w:rsidRDefault="00EE7A62" w:rsidP="00EE7A62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Одговор на </w:t>
      </w:r>
      <w:r>
        <w:rPr>
          <w:b/>
          <w:noProof/>
          <w:lang w:val="sr-Latn-RS"/>
        </w:rPr>
        <w:t>2</w:t>
      </w:r>
      <w:r>
        <w:rPr>
          <w:b/>
          <w:noProof/>
          <w:lang w:val="sr-Cyrl-RS"/>
        </w:rPr>
        <w:t xml:space="preserve">. Питање: </w:t>
      </w:r>
    </w:p>
    <w:p w:rsidR="00EE7A62" w:rsidRDefault="00EE7A62" w:rsidP="00EE7A62">
      <w:pPr>
        <w:jc w:val="both"/>
        <w:rPr>
          <w:b/>
          <w:noProof/>
          <w:lang w:val="sr-Cyrl-RS"/>
        </w:rPr>
      </w:pPr>
    </w:p>
    <w:p w:rsidR="00EE7A62" w:rsidRPr="00EE7A62" w:rsidRDefault="00EE7A62" w:rsidP="00EE7A62">
      <w:pPr>
        <w:jc w:val="both"/>
        <w:rPr>
          <w:b/>
          <w:noProof/>
          <w:lang w:val="sr-Cyrl-RS"/>
        </w:rPr>
      </w:pPr>
      <w:r w:rsidRPr="00EE7A62">
        <w:rPr>
          <w:noProof/>
          <w:lang w:val="sr-Cyrl-RS"/>
        </w:rPr>
        <w:t>Наручилац у самој конкурсној документцаији у техничким карактеристикама –опису душека није навео да тражи антидекубитне душеке, па из тог разлога није ни тражио Решење агенције за лекове и медицинска средства Србије</w:t>
      </w:r>
      <w:r>
        <w:rPr>
          <w:b/>
          <w:noProof/>
          <w:lang w:val="sr-Cyrl-RS"/>
        </w:rPr>
        <w:t xml:space="preserve"> .</w:t>
      </w:r>
    </w:p>
    <w:p w:rsidR="00FE77D0" w:rsidRPr="00FE77D0" w:rsidRDefault="00FE77D0" w:rsidP="004527A2">
      <w:pPr>
        <w:jc w:val="both"/>
        <w:rPr>
          <w:b/>
          <w:noProof/>
          <w:lang w:val="sr-Cyrl-RS"/>
        </w:rPr>
      </w:pPr>
    </w:p>
    <w:p w:rsidR="00EE7A62" w:rsidRDefault="00EE7A62" w:rsidP="009501E3">
      <w:pPr>
        <w:jc w:val="right"/>
        <w:rPr>
          <w:b/>
          <w:bCs/>
          <w:lang w:val="sr-Cyrl-RS"/>
        </w:rPr>
      </w:pPr>
    </w:p>
    <w:p w:rsidR="00274CDE" w:rsidRDefault="00E10AD5" w:rsidP="009501E3">
      <w:pPr>
        <w:jc w:val="right"/>
        <w:rPr>
          <w:b/>
          <w:bCs/>
          <w:lang w:val="sr-Cyrl-RS"/>
        </w:rPr>
      </w:pPr>
      <w:r w:rsidRPr="00FE77D0">
        <w:rPr>
          <w:b/>
          <w:bCs/>
        </w:rPr>
        <w:t xml:space="preserve">С </w:t>
      </w:r>
      <w:proofErr w:type="spellStart"/>
      <w:r w:rsidRPr="00FE77D0">
        <w:rPr>
          <w:b/>
          <w:bCs/>
        </w:rPr>
        <w:t>поштовањем</w:t>
      </w:r>
      <w:proofErr w:type="spellEnd"/>
      <w:r w:rsidRPr="00FE77D0">
        <w:rPr>
          <w:b/>
          <w:bCs/>
        </w:rPr>
        <w:t>,</w:t>
      </w:r>
    </w:p>
    <w:p w:rsidR="00DB36E9" w:rsidRDefault="00E10AD5" w:rsidP="00EE7A62">
      <w:pPr>
        <w:jc w:val="right"/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набавку</w:t>
      </w:r>
      <w:proofErr w:type="spellEnd"/>
      <w:r>
        <w:rPr>
          <w:b/>
          <w:bCs/>
        </w:rPr>
        <w:t xml:space="preserve"> </w:t>
      </w:r>
      <w:r w:rsidR="00B41BCE">
        <w:rPr>
          <w:b/>
          <w:bCs/>
          <w:lang w:val="sr-Latn-RS"/>
        </w:rPr>
        <w:t>80</w:t>
      </w:r>
      <w:r w:rsidR="006749F3">
        <w:rPr>
          <w:b/>
          <w:bCs/>
        </w:rPr>
        <w:t>-14-</w:t>
      </w:r>
      <w:r w:rsidR="00766B61">
        <w:rPr>
          <w:b/>
          <w:bCs/>
          <w:lang w:val="sr-Cyrl-RS"/>
        </w:rPr>
        <w:t>М</w:t>
      </w:r>
      <w:r w:rsidR="009455F2">
        <w:rPr>
          <w:lang w:val="sr-Latn-CS"/>
        </w:rPr>
        <w:t xml:space="preserve">   </w:t>
      </w:r>
      <w:bookmarkStart w:id="0" w:name="_GoBack"/>
      <w:bookmarkEnd w:id="0"/>
      <w:r w:rsidR="009455F2">
        <w:rPr>
          <w:lang w:val="sr-Latn-CS"/>
        </w:rPr>
        <w:t xml:space="preserve">                   </w:t>
      </w:r>
    </w:p>
    <w:sectPr w:rsidR="00DB36E9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0" w:rsidRDefault="00FE77D0" w:rsidP="0075004E">
      <w:r>
        <w:separator/>
      </w:r>
    </w:p>
  </w:endnote>
  <w:endnote w:type="continuationSeparator" w:id="0">
    <w:p w:rsidR="00FE77D0" w:rsidRDefault="00FE77D0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0" w:rsidRDefault="00FE77D0" w:rsidP="0075004E">
      <w:r>
        <w:separator/>
      </w:r>
    </w:p>
  </w:footnote>
  <w:footnote w:type="continuationSeparator" w:id="0">
    <w:p w:rsidR="00FE77D0" w:rsidRDefault="00FE77D0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FE77D0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77D0" w:rsidRDefault="00EE7A62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77D0" w:rsidRDefault="00FE77D0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FE77D0" w:rsidRDefault="00FE77D0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FE77D0" w:rsidRDefault="00FE77D0" w:rsidP="002F3E7B">
          <w:pPr>
            <w:rPr>
              <w:sz w:val="8"/>
              <w:szCs w:val="8"/>
              <w:lang w:val="hr-HR"/>
            </w:rPr>
          </w:pPr>
        </w:p>
        <w:p w:rsidR="00FE77D0" w:rsidRPr="009F571F" w:rsidRDefault="00FE77D0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FE77D0" w:rsidRDefault="00FE77D0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FE77D0" w:rsidRDefault="00FE77D0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FE77D0" w:rsidRDefault="00FE77D0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FE77D0" w:rsidRPr="003C5901" w:rsidRDefault="00FE77D0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B54A6"/>
    <w:rsid w:val="000C181D"/>
    <w:rsid w:val="00100FF5"/>
    <w:rsid w:val="00101D26"/>
    <w:rsid w:val="0010366B"/>
    <w:rsid w:val="001246CF"/>
    <w:rsid w:val="00135075"/>
    <w:rsid w:val="001413B5"/>
    <w:rsid w:val="0014757F"/>
    <w:rsid w:val="00247A92"/>
    <w:rsid w:val="00257504"/>
    <w:rsid w:val="00274CDE"/>
    <w:rsid w:val="00291332"/>
    <w:rsid w:val="002D3171"/>
    <w:rsid w:val="002E5990"/>
    <w:rsid w:val="002E5C22"/>
    <w:rsid w:val="002F389D"/>
    <w:rsid w:val="002F3C53"/>
    <w:rsid w:val="002F3E7B"/>
    <w:rsid w:val="00316FE2"/>
    <w:rsid w:val="00356ED9"/>
    <w:rsid w:val="00363348"/>
    <w:rsid w:val="00364E19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81609"/>
    <w:rsid w:val="004A038A"/>
    <w:rsid w:val="004D04E4"/>
    <w:rsid w:val="004F1728"/>
    <w:rsid w:val="004F2BE8"/>
    <w:rsid w:val="00504D02"/>
    <w:rsid w:val="00504E06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32229"/>
    <w:rsid w:val="006373CF"/>
    <w:rsid w:val="00642E3A"/>
    <w:rsid w:val="00652B7F"/>
    <w:rsid w:val="00660A30"/>
    <w:rsid w:val="00670A7E"/>
    <w:rsid w:val="006749F3"/>
    <w:rsid w:val="006C1BF6"/>
    <w:rsid w:val="006E0765"/>
    <w:rsid w:val="006F16E1"/>
    <w:rsid w:val="006F1EE8"/>
    <w:rsid w:val="007008F6"/>
    <w:rsid w:val="00700B17"/>
    <w:rsid w:val="007153FA"/>
    <w:rsid w:val="00722711"/>
    <w:rsid w:val="0075004E"/>
    <w:rsid w:val="00766B61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35C92"/>
    <w:rsid w:val="00847410"/>
    <w:rsid w:val="00847D85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5D92"/>
    <w:rsid w:val="009B42D4"/>
    <w:rsid w:val="009D3A42"/>
    <w:rsid w:val="009D3AE7"/>
    <w:rsid w:val="009D5AE9"/>
    <w:rsid w:val="009F64F1"/>
    <w:rsid w:val="00A12C7E"/>
    <w:rsid w:val="00A223F7"/>
    <w:rsid w:val="00A63851"/>
    <w:rsid w:val="00A92B8F"/>
    <w:rsid w:val="00AD2AB5"/>
    <w:rsid w:val="00AD4FEC"/>
    <w:rsid w:val="00AD71E6"/>
    <w:rsid w:val="00B24477"/>
    <w:rsid w:val="00B301AC"/>
    <w:rsid w:val="00B31537"/>
    <w:rsid w:val="00B41BCE"/>
    <w:rsid w:val="00B41DCF"/>
    <w:rsid w:val="00B43005"/>
    <w:rsid w:val="00B63818"/>
    <w:rsid w:val="00B67C75"/>
    <w:rsid w:val="00B83A7C"/>
    <w:rsid w:val="00BB56B8"/>
    <w:rsid w:val="00BB6B46"/>
    <w:rsid w:val="00BC3F63"/>
    <w:rsid w:val="00BD51F3"/>
    <w:rsid w:val="00BD7006"/>
    <w:rsid w:val="00C30EA6"/>
    <w:rsid w:val="00C5790B"/>
    <w:rsid w:val="00C61BEC"/>
    <w:rsid w:val="00C74299"/>
    <w:rsid w:val="00C85878"/>
    <w:rsid w:val="00CA02FC"/>
    <w:rsid w:val="00CA58C2"/>
    <w:rsid w:val="00CC4697"/>
    <w:rsid w:val="00CD1ACE"/>
    <w:rsid w:val="00CD77D4"/>
    <w:rsid w:val="00CF43E2"/>
    <w:rsid w:val="00D41888"/>
    <w:rsid w:val="00D745DF"/>
    <w:rsid w:val="00DB36E9"/>
    <w:rsid w:val="00DC24A0"/>
    <w:rsid w:val="00DD2517"/>
    <w:rsid w:val="00DD31F3"/>
    <w:rsid w:val="00E10AD5"/>
    <w:rsid w:val="00E15173"/>
    <w:rsid w:val="00E37D8A"/>
    <w:rsid w:val="00E60E38"/>
    <w:rsid w:val="00E815C6"/>
    <w:rsid w:val="00E9387D"/>
    <w:rsid w:val="00ED257E"/>
    <w:rsid w:val="00EE69EC"/>
    <w:rsid w:val="00EE7A62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C2AAB"/>
    <w:rsid w:val="00FD64D9"/>
    <w:rsid w:val="00FE77D0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F707C-D9FA-4F68-8FA0-30C2DC4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35</cp:revision>
  <dcterms:created xsi:type="dcterms:W3CDTF">2014-04-05T17:00:00Z</dcterms:created>
  <dcterms:modified xsi:type="dcterms:W3CDTF">2014-04-30T08:45:00Z</dcterms:modified>
</cp:coreProperties>
</file>