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22"/>
        <w:tblOverlap w:val="never"/>
        <w:tblW w:w="9538" w:type="dxa"/>
        <w:tblBorders>
          <w:bottom w:val="single" w:sz="4" w:space="0" w:color="auto"/>
        </w:tblBorders>
        <w:tblLayout w:type="fixed"/>
        <w:tblLook w:val="04A0" w:firstRow="1" w:lastRow="0" w:firstColumn="1" w:lastColumn="0" w:noHBand="0" w:noVBand="1"/>
      </w:tblPr>
      <w:tblGrid>
        <w:gridCol w:w="1475"/>
        <w:gridCol w:w="8063"/>
      </w:tblGrid>
      <w:tr w:rsidR="00D51C2B" w:rsidRPr="00642226" w:rsidTr="00D51C2B">
        <w:trPr>
          <w:trHeight w:val="1110"/>
        </w:trPr>
        <w:tc>
          <w:tcPr>
            <w:tcW w:w="1475" w:type="dxa"/>
            <w:tcBorders>
              <w:top w:val="nil"/>
              <w:left w:val="nil"/>
              <w:bottom w:val="single" w:sz="4" w:space="0" w:color="auto"/>
              <w:right w:val="nil"/>
            </w:tcBorders>
            <w:hideMark/>
          </w:tcPr>
          <w:p w:rsidR="00D51C2B" w:rsidRPr="00642226" w:rsidRDefault="00D51C2B" w:rsidP="00D51C2B">
            <w:r w:rsidRPr="00642226">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4pt" o:ole="">
                  <v:imagedata r:id="rId9" o:title=""/>
                </v:shape>
                <o:OLEObject Type="Embed" ProgID="PBrush" ShapeID="_x0000_i1025" DrawAspect="Content" ObjectID="_1460280869" r:id="rId10"/>
              </w:object>
            </w:r>
          </w:p>
        </w:tc>
        <w:tc>
          <w:tcPr>
            <w:tcW w:w="8063" w:type="dxa"/>
            <w:tcBorders>
              <w:top w:val="nil"/>
              <w:left w:val="nil"/>
              <w:bottom w:val="single" w:sz="4" w:space="0" w:color="auto"/>
              <w:right w:val="nil"/>
            </w:tcBorders>
          </w:tcPr>
          <w:p w:rsidR="00D51C2B" w:rsidRPr="00642226" w:rsidRDefault="00D51C2B" w:rsidP="00D51C2B">
            <w:pPr>
              <w:pStyle w:val="Heading1"/>
              <w:jc w:val="center"/>
              <w:rPr>
                <w:rFonts w:eastAsiaTheme="minorEastAsia"/>
                <w:sz w:val="32"/>
              </w:rPr>
            </w:pPr>
            <w:bookmarkStart w:id="0" w:name="_Toc364158540"/>
            <w:bookmarkStart w:id="1" w:name="_Toc386445868"/>
            <w:r w:rsidRPr="00642226">
              <w:rPr>
                <w:rFonts w:eastAsiaTheme="minorEastAsia"/>
                <w:sz w:val="32"/>
                <w:lang w:val="sr-Cyrl-CS"/>
              </w:rPr>
              <w:t>КЛИНИЧКИ ЦЕНТАР ВОЈВОДИНЕ</w:t>
            </w:r>
            <w:bookmarkEnd w:id="0"/>
            <w:bookmarkEnd w:id="1"/>
          </w:p>
          <w:p w:rsidR="00D51C2B" w:rsidRPr="00642226" w:rsidRDefault="00D51C2B" w:rsidP="00D51C2B">
            <w:pPr>
              <w:jc w:val="center"/>
              <w:rPr>
                <w:sz w:val="32"/>
                <w:lang w:val="hr-HR"/>
              </w:rPr>
            </w:pPr>
            <w:r w:rsidRPr="00642226">
              <w:rPr>
                <w:b/>
                <w:sz w:val="32"/>
                <w:lang w:val="hr-HR"/>
              </w:rPr>
              <w:t>KLINIČKI CENTAR VOJVODIN</w:t>
            </w:r>
            <w:r w:rsidRPr="00642226">
              <w:rPr>
                <w:sz w:val="32"/>
                <w:lang w:val="hr-HR"/>
              </w:rPr>
              <w:t>E</w:t>
            </w:r>
          </w:p>
          <w:p w:rsidR="00D51C2B" w:rsidRPr="00642226" w:rsidRDefault="00D51C2B" w:rsidP="00D51C2B">
            <w:pPr>
              <w:jc w:val="center"/>
              <w:rPr>
                <w:sz w:val="8"/>
                <w:lang w:val="hr-HR"/>
              </w:rPr>
            </w:pPr>
          </w:p>
          <w:p w:rsidR="00D51C2B" w:rsidRPr="00642226" w:rsidRDefault="00D51C2B" w:rsidP="00D51C2B">
            <w:pPr>
              <w:jc w:val="center"/>
              <w:rPr>
                <w:rFonts w:ascii="Lucida Sans Unicode" w:hAnsi="Lucida Sans Unicode" w:cs="Lucida Sans Unicode"/>
                <w:sz w:val="18"/>
                <w:szCs w:val="20"/>
              </w:rPr>
            </w:pPr>
            <w:r w:rsidRPr="00642226">
              <w:rPr>
                <w:rFonts w:ascii="Lucida Sans Unicode" w:hAnsi="Lucida Sans Unicode" w:cs="Lucida Sans Unicode"/>
                <w:sz w:val="18"/>
                <w:szCs w:val="20"/>
              </w:rPr>
              <w:t>21000 Novi Sad, Hajduk Veljkova 1</w:t>
            </w:r>
          </w:p>
          <w:p w:rsidR="00D51C2B" w:rsidRPr="00642226" w:rsidRDefault="00D51C2B" w:rsidP="00D51C2B">
            <w:pPr>
              <w:jc w:val="center"/>
              <w:rPr>
                <w:rFonts w:ascii="Lucida Sans Unicode" w:hAnsi="Lucida Sans Unicode" w:cs="Lucida Sans Unicode"/>
                <w:sz w:val="18"/>
                <w:szCs w:val="20"/>
              </w:rPr>
            </w:pPr>
            <w:r w:rsidRPr="00642226">
              <w:rPr>
                <w:rFonts w:ascii="Lucida Sans Unicode" w:hAnsi="Lucida Sans Unicode" w:cs="Lucida Sans Unicode"/>
                <w:sz w:val="18"/>
                <w:szCs w:val="20"/>
                <w:lang w:val="hr-HR"/>
              </w:rPr>
              <w:t xml:space="preserve">telefon: </w:t>
            </w:r>
            <w:r w:rsidRPr="00642226">
              <w:rPr>
                <w:rFonts w:ascii="Lucida Sans Unicode" w:hAnsi="Lucida Sans Unicode" w:cs="Lucida Sans Unicode"/>
                <w:sz w:val="18"/>
                <w:szCs w:val="20"/>
              </w:rPr>
              <w:t>+381 21/484 3 484</w:t>
            </w:r>
          </w:p>
          <w:p w:rsidR="00D51C2B" w:rsidRPr="00642226" w:rsidRDefault="00C130C1" w:rsidP="00D51C2B">
            <w:pPr>
              <w:jc w:val="center"/>
              <w:rPr>
                <w:rFonts w:ascii="Lucida Sans Unicode" w:hAnsi="Lucida Sans Unicode" w:cs="Lucida Sans Unicode"/>
                <w:sz w:val="18"/>
                <w:szCs w:val="20"/>
                <w:lang w:val="sl-SI"/>
              </w:rPr>
            </w:pPr>
            <w:hyperlink r:id="rId11" w:history="1">
              <w:r w:rsidR="00D51C2B" w:rsidRPr="00642226">
                <w:rPr>
                  <w:rStyle w:val="Hyperlink"/>
                  <w:rFonts w:ascii="Lucida Sans Unicode" w:hAnsi="Lucida Sans Unicode" w:cs="Lucida Sans Unicode"/>
                  <w:sz w:val="18"/>
                  <w:szCs w:val="20"/>
                  <w:lang w:val="sl-SI"/>
                </w:rPr>
                <w:t>www.kcv.rs</w:t>
              </w:r>
            </w:hyperlink>
            <w:r w:rsidR="00D51C2B" w:rsidRPr="00642226">
              <w:rPr>
                <w:rFonts w:ascii="Lucida Sans Unicode" w:hAnsi="Lucida Sans Unicode" w:cs="Lucida Sans Unicode"/>
                <w:sz w:val="18"/>
                <w:szCs w:val="20"/>
                <w:lang w:val="sl-SI"/>
              </w:rPr>
              <w:t xml:space="preserve">, e-mail: </w:t>
            </w:r>
            <w:hyperlink r:id="rId12" w:history="1">
              <w:r w:rsidR="00D51C2B" w:rsidRPr="00642226">
                <w:rPr>
                  <w:rStyle w:val="Hyperlink"/>
                  <w:rFonts w:ascii="Lucida Sans Unicode" w:hAnsi="Lucida Sans Unicode" w:cs="Lucida Sans Unicode"/>
                  <w:sz w:val="18"/>
                  <w:szCs w:val="20"/>
                  <w:lang w:val="sl-SI"/>
                </w:rPr>
                <w:t>uprava@kcv.rs</w:t>
              </w:r>
            </w:hyperlink>
          </w:p>
          <w:p w:rsidR="00D51C2B" w:rsidRPr="00642226" w:rsidRDefault="00D51C2B" w:rsidP="00D51C2B">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D51C2B" w:rsidP="00D51C2B">
      <w:pPr>
        <w:pStyle w:val="Footer"/>
        <w:tabs>
          <w:tab w:val="clear" w:pos="4320"/>
          <w:tab w:val="clear" w:pos="8640"/>
          <w:tab w:val="left" w:pos="2196"/>
        </w:tabs>
        <w:rPr>
          <w:b/>
          <w:noProof/>
        </w:rPr>
      </w:pPr>
      <w:r>
        <w:rPr>
          <w:b/>
          <w:noProof/>
        </w:rPr>
        <w:tab/>
      </w: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7B0F75" w:rsidRPr="007B0F75" w:rsidRDefault="007B0F75" w:rsidP="00631232">
      <w:pPr>
        <w:pStyle w:val="Footer"/>
        <w:tabs>
          <w:tab w:val="left" w:pos="720"/>
        </w:tabs>
        <w:jc w:val="center"/>
        <w:rPr>
          <w:b/>
          <w:bCs/>
          <w:noProof/>
          <w:lang w:val="sr-Latn-RS"/>
        </w:rPr>
      </w:pPr>
      <w:r w:rsidRPr="007B0F75">
        <w:rPr>
          <w:b/>
          <w:bCs/>
          <w:lang w:val="sr-Cyrl-RS"/>
        </w:rPr>
        <w:t>Набавка горива (Е</w:t>
      </w:r>
      <w:r w:rsidRPr="007B0F75">
        <w:rPr>
          <w:b/>
          <w:bCs/>
          <w:lang w:val="sr-Latn-CS"/>
        </w:rPr>
        <w:t xml:space="preserve">vro dizela i benzina 95  okt.) </w:t>
      </w:r>
      <w:r w:rsidRPr="007B0F75">
        <w:rPr>
          <w:b/>
          <w:bCs/>
          <w:lang w:val="sr-Cyrl-RS"/>
        </w:rPr>
        <w:t>за</w:t>
      </w:r>
      <w:r w:rsidRPr="007B0F75">
        <w:rPr>
          <w:b/>
          <w:bCs/>
          <w:noProof/>
          <w:lang w:val="sr-Cyrl-RS"/>
        </w:rPr>
        <w:t xml:space="preserve"> потребе Клиничког центра Војводине.</w:t>
      </w:r>
    </w:p>
    <w:p w:rsidR="007B0F75" w:rsidRDefault="007B0F75" w:rsidP="00631232">
      <w:pPr>
        <w:pStyle w:val="Footer"/>
        <w:tabs>
          <w:tab w:val="left" w:pos="720"/>
        </w:tabs>
        <w:jc w:val="center"/>
        <w:rPr>
          <w:b/>
          <w:highlight w:val="yellow"/>
        </w:rPr>
      </w:pPr>
    </w:p>
    <w:p w:rsidR="00631232" w:rsidRPr="007B0F75" w:rsidRDefault="00631232" w:rsidP="00631232">
      <w:pPr>
        <w:pStyle w:val="Footer"/>
        <w:tabs>
          <w:tab w:val="left" w:pos="720"/>
        </w:tabs>
        <w:jc w:val="center"/>
        <w:rPr>
          <w:b/>
        </w:rPr>
      </w:pPr>
      <w:r w:rsidRPr="007B0F75">
        <w:rPr>
          <w:b/>
        </w:rPr>
        <w:t>ПРЕГОВАРАЧКИ ПОСТУПАК БЕЗ ОБЈАВЉИВАЊА ПОЗИВА ЗА ПОДНОШЕЊЕ ПОНУДА</w:t>
      </w:r>
    </w:p>
    <w:p w:rsidR="00631232" w:rsidRPr="007B0F75" w:rsidRDefault="00631232" w:rsidP="00631232">
      <w:pPr>
        <w:pStyle w:val="Footer"/>
        <w:jc w:val="center"/>
        <w:rPr>
          <w:b/>
        </w:rPr>
      </w:pPr>
      <w:r w:rsidRPr="007B0F75">
        <w:rPr>
          <w:b/>
        </w:rPr>
        <w:t>БРОЈ</w:t>
      </w:r>
      <w:r w:rsidR="007B0F75">
        <w:rPr>
          <w:b/>
        </w:rPr>
        <w:t xml:space="preserve"> 82-14</w:t>
      </w:r>
      <w:r w:rsidRPr="007B0F75">
        <w:rPr>
          <w:b/>
        </w:rPr>
        <w:t>-П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Pr="004F7010" w:rsidRDefault="002D5B2C" w:rsidP="002D5B2C">
      <w:pPr>
        <w:pStyle w:val="Footer"/>
        <w:tabs>
          <w:tab w:val="left" w:pos="720"/>
        </w:tabs>
        <w:jc w:val="center"/>
        <w:rPr>
          <w:b/>
          <w:noProof/>
        </w:rPr>
      </w:pPr>
      <w:r w:rsidRPr="007B0F75">
        <w:rPr>
          <w:b/>
          <w:noProof/>
        </w:rPr>
        <w:t>Нови Сад</w:t>
      </w:r>
      <w:r w:rsidR="005B4BDC" w:rsidRPr="007B0F75">
        <w:rPr>
          <w:b/>
          <w:noProof/>
        </w:rPr>
        <w:t xml:space="preserve">, </w:t>
      </w:r>
      <w:r w:rsidR="002010F4" w:rsidRPr="007B0F75">
        <w:rPr>
          <w:b/>
          <w:noProof/>
        </w:rPr>
        <w:t>2014</w:t>
      </w:r>
      <w:r w:rsidR="004F7010" w:rsidRPr="007B0F75">
        <w:rPr>
          <w:b/>
          <w:noProof/>
        </w:rPr>
        <w:t>. година</w:t>
      </w:r>
    </w:p>
    <w:p w:rsidR="00B60424" w:rsidRDefault="00B60424">
      <w:pPr>
        <w:rPr>
          <w:b/>
          <w:noProof/>
        </w:rPr>
      </w:pPr>
      <w:r>
        <w:rPr>
          <w:b/>
          <w:noProof/>
        </w:rPr>
        <w:br w:type="page"/>
      </w:r>
    </w:p>
    <w:p w:rsidR="00631232" w:rsidRPr="00150683" w:rsidRDefault="00631232" w:rsidP="00631232">
      <w:pPr>
        <w:ind w:firstLine="720"/>
        <w:jc w:val="both"/>
        <w:rPr>
          <w:rFonts w:eastAsia="TimesNewRomanPSMT"/>
        </w:rPr>
      </w:pPr>
      <w:bookmarkStart w:id="2" w:name="_Toc354658137"/>
      <w:bookmarkStart w:id="3" w:name="_Toc354658270"/>
      <w:bookmarkStart w:id="4" w:name="_Toc354658304"/>
      <w:bookmarkStart w:id="5"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noProof/>
        </w:rPr>
      </w:pPr>
      <w:r w:rsidRPr="00150683">
        <w:rPr>
          <w:b/>
          <w:noProof/>
        </w:rPr>
        <w:t>КОНКУРСНА ДОКУМЕНТАЦИЈА</w:t>
      </w:r>
    </w:p>
    <w:p w:rsidR="00631232" w:rsidRPr="00150683" w:rsidRDefault="00631232" w:rsidP="00631232">
      <w:pPr>
        <w:jc w:val="center"/>
        <w:rPr>
          <w:b/>
          <w:noProof/>
        </w:rPr>
      </w:pPr>
    </w:p>
    <w:p w:rsidR="00631232" w:rsidRPr="00150683" w:rsidRDefault="00631232" w:rsidP="00631232">
      <w:pPr>
        <w:jc w:val="center"/>
        <w:rPr>
          <w:b/>
          <w:noProof/>
          <w:highlight w:val="yellow"/>
        </w:rPr>
      </w:pPr>
      <w:r w:rsidRPr="007B0F75">
        <w:rPr>
          <w:b/>
          <w:noProof/>
        </w:rPr>
        <w:t xml:space="preserve">у </w:t>
      </w:r>
      <w:r w:rsidRPr="007B0F75">
        <w:rPr>
          <w:b/>
          <w:bCs/>
          <w:noProof/>
          <w:lang w:val="sr-Cyrl-CS"/>
        </w:rPr>
        <w:t>преговарачком поступку без објављивања позива за подношење понуда</w:t>
      </w:r>
      <w:r w:rsidRPr="007B0F75">
        <w:rPr>
          <w:b/>
          <w:noProof/>
        </w:rPr>
        <w:t xml:space="preserve"> јавне набавке добара бр </w:t>
      </w:r>
      <w:r w:rsidR="007B0F75" w:rsidRPr="007B0F75">
        <w:rPr>
          <w:b/>
          <w:noProof/>
        </w:rPr>
        <w:t>82-14</w:t>
      </w:r>
      <w:r w:rsidRPr="007B0F75">
        <w:rPr>
          <w:b/>
          <w:noProof/>
        </w:rPr>
        <w:t xml:space="preserve">-П - </w:t>
      </w:r>
      <w:r w:rsidR="007B0F75" w:rsidRPr="007B0F75">
        <w:rPr>
          <w:bCs/>
          <w:lang w:val="sr-Cyrl-RS"/>
        </w:rPr>
        <w:t>Набавка горива (Е</w:t>
      </w:r>
      <w:r w:rsidR="007B0F75" w:rsidRPr="007B0F75">
        <w:rPr>
          <w:bCs/>
          <w:lang w:val="sr-Latn-CS"/>
        </w:rPr>
        <w:t xml:space="preserve">vro dizela i benzina </w:t>
      </w:r>
      <w:proofErr w:type="gramStart"/>
      <w:r w:rsidR="007B0F75" w:rsidRPr="007B0F75">
        <w:rPr>
          <w:bCs/>
          <w:lang w:val="sr-Latn-CS"/>
        </w:rPr>
        <w:t>95  okt</w:t>
      </w:r>
      <w:proofErr w:type="gramEnd"/>
      <w:r w:rsidR="007B0F75" w:rsidRPr="007B0F75">
        <w:rPr>
          <w:bCs/>
          <w:lang w:val="sr-Latn-CS"/>
        </w:rPr>
        <w:t xml:space="preserve">.) </w:t>
      </w:r>
      <w:r w:rsidR="007B0F75" w:rsidRPr="007B0F75">
        <w:rPr>
          <w:bCs/>
          <w:lang w:val="sr-Cyrl-RS"/>
        </w:rPr>
        <w:t>за</w:t>
      </w:r>
      <w:r w:rsidR="007B0F75" w:rsidRPr="007B0F75">
        <w:rPr>
          <w:bCs/>
          <w:noProof/>
          <w:lang w:val="sr-Cyrl-RS"/>
        </w:rPr>
        <w:t xml:space="preserve"> потребе Клиничког</w:t>
      </w:r>
      <w:r w:rsidR="007B0F75" w:rsidRPr="00C00ADB">
        <w:rPr>
          <w:bCs/>
          <w:noProof/>
          <w:lang w:val="sr-Cyrl-RS"/>
        </w:rPr>
        <w:t xml:space="preserve"> центра Војводине.</w:t>
      </w:r>
    </w:p>
    <w:p w:rsidR="000C3B23" w:rsidRPr="00F9313D" w:rsidRDefault="000C3B23" w:rsidP="000C3B23"/>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2C1DB9" w:rsidRDefault="006A51B1">
          <w:pPr>
            <w:pStyle w:val="TOC1"/>
            <w:rPr>
              <w:rFonts w:asciiTheme="minorHAnsi" w:eastAsiaTheme="minorEastAsia" w:hAnsiTheme="minorHAnsi" w:cstheme="minorBidi"/>
              <w:sz w:val="22"/>
              <w:szCs w:val="22"/>
              <w:lang w:val="sr-Latn-RS" w:eastAsia="sr-Latn-RS"/>
            </w:rPr>
          </w:pPr>
          <w:r>
            <w:fldChar w:fldCharType="begin"/>
          </w:r>
          <w:r w:rsidR="00DD3983">
            <w:instrText xml:space="preserve"> TOC \o "1-3" \h \z \u </w:instrText>
          </w:r>
          <w:r>
            <w:fldChar w:fldCharType="separate"/>
          </w:r>
          <w:hyperlink w:anchor="_Toc386445868" w:history="1">
            <w:r w:rsidR="002C1DB9" w:rsidRPr="00E91889">
              <w:rPr>
                <w:rStyle w:val="Hyperlink"/>
              </w:rPr>
              <w:t>КЛИНИЧКИ ЦЕНТАР ВОЈВОДИНЕ</w:t>
            </w:r>
            <w:r w:rsidR="002C1DB9">
              <w:rPr>
                <w:webHidden/>
              </w:rPr>
              <w:tab/>
            </w:r>
            <w:r w:rsidR="002C1DB9">
              <w:rPr>
                <w:webHidden/>
              </w:rPr>
              <w:fldChar w:fldCharType="begin"/>
            </w:r>
            <w:r w:rsidR="002C1DB9">
              <w:rPr>
                <w:webHidden/>
              </w:rPr>
              <w:instrText xml:space="preserve"> PAGEREF _Toc386445868 \h </w:instrText>
            </w:r>
            <w:r w:rsidR="002C1DB9">
              <w:rPr>
                <w:webHidden/>
              </w:rPr>
            </w:r>
            <w:r w:rsidR="002C1DB9">
              <w:rPr>
                <w:webHidden/>
              </w:rPr>
              <w:fldChar w:fldCharType="separate"/>
            </w:r>
            <w:r w:rsidR="002C1DB9">
              <w:rPr>
                <w:webHidden/>
              </w:rPr>
              <w:t>1</w:t>
            </w:r>
            <w:r w:rsidR="002C1DB9">
              <w:rPr>
                <w:webHidden/>
              </w:rPr>
              <w:fldChar w:fldCharType="end"/>
            </w:r>
          </w:hyperlink>
        </w:p>
        <w:p w:rsidR="002C1DB9" w:rsidRDefault="00C130C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445869" w:history="1">
            <w:r w:rsidR="002C1DB9" w:rsidRPr="00E91889">
              <w:rPr>
                <w:rStyle w:val="Hyperlink"/>
                <w:noProof/>
              </w:rPr>
              <w:t>1.</w:t>
            </w:r>
            <w:r w:rsidR="002C1DB9">
              <w:rPr>
                <w:rFonts w:asciiTheme="minorHAnsi" w:eastAsiaTheme="minorEastAsia" w:hAnsiTheme="minorHAnsi" w:cstheme="minorBidi"/>
                <w:noProof/>
                <w:sz w:val="22"/>
                <w:szCs w:val="22"/>
                <w:lang w:val="sr-Latn-RS" w:eastAsia="sr-Latn-RS"/>
              </w:rPr>
              <w:tab/>
            </w:r>
            <w:r w:rsidR="002C1DB9" w:rsidRPr="00E91889">
              <w:rPr>
                <w:rStyle w:val="Hyperlink"/>
                <w:noProof/>
              </w:rPr>
              <w:t>ОПШТИ ПОДАЦИ О НАБАВЦИ</w:t>
            </w:r>
            <w:r w:rsidR="002C1DB9">
              <w:rPr>
                <w:noProof/>
                <w:webHidden/>
              </w:rPr>
              <w:tab/>
            </w:r>
            <w:r w:rsidR="002C1DB9">
              <w:rPr>
                <w:noProof/>
                <w:webHidden/>
              </w:rPr>
              <w:fldChar w:fldCharType="begin"/>
            </w:r>
            <w:r w:rsidR="002C1DB9">
              <w:rPr>
                <w:noProof/>
                <w:webHidden/>
              </w:rPr>
              <w:instrText xml:space="preserve"> PAGEREF _Toc386445869 \h </w:instrText>
            </w:r>
            <w:r w:rsidR="002C1DB9">
              <w:rPr>
                <w:noProof/>
                <w:webHidden/>
              </w:rPr>
            </w:r>
            <w:r w:rsidR="002C1DB9">
              <w:rPr>
                <w:noProof/>
                <w:webHidden/>
              </w:rPr>
              <w:fldChar w:fldCharType="separate"/>
            </w:r>
            <w:r w:rsidR="002C1DB9">
              <w:rPr>
                <w:noProof/>
                <w:webHidden/>
              </w:rPr>
              <w:t>3</w:t>
            </w:r>
            <w:r w:rsidR="002C1DB9">
              <w:rPr>
                <w:noProof/>
                <w:webHidden/>
              </w:rPr>
              <w:fldChar w:fldCharType="end"/>
            </w:r>
          </w:hyperlink>
        </w:p>
        <w:p w:rsidR="002C1DB9" w:rsidRDefault="00C130C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445870" w:history="1">
            <w:r w:rsidR="002C1DB9" w:rsidRPr="00E91889">
              <w:rPr>
                <w:rStyle w:val="Hyperlink"/>
                <w:noProof/>
                <w:lang w:val="sl-SI"/>
              </w:rPr>
              <w:t>2.</w:t>
            </w:r>
            <w:r w:rsidR="002C1DB9">
              <w:rPr>
                <w:rFonts w:asciiTheme="minorHAnsi" w:eastAsiaTheme="minorEastAsia" w:hAnsiTheme="minorHAnsi" w:cstheme="minorBidi"/>
                <w:noProof/>
                <w:sz w:val="22"/>
                <w:szCs w:val="22"/>
                <w:lang w:val="sr-Latn-RS" w:eastAsia="sr-Latn-RS"/>
              </w:rPr>
              <w:tab/>
            </w:r>
            <w:r w:rsidR="002C1DB9" w:rsidRPr="00E91889">
              <w:rPr>
                <w:rStyle w:val="Hyperlink"/>
                <w:noProof/>
              </w:rPr>
              <w:t>ПОДАЦИ О ПРЕДМЕТУ ЈАВНЕ НАБАВКЕ</w:t>
            </w:r>
            <w:r w:rsidR="002C1DB9">
              <w:rPr>
                <w:noProof/>
                <w:webHidden/>
              </w:rPr>
              <w:tab/>
            </w:r>
            <w:r w:rsidR="002C1DB9">
              <w:rPr>
                <w:noProof/>
                <w:webHidden/>
              </w:rPr>
              <w:fldChar w:fldCharType="begin"/>
            </w:r>
            <w:r w:rsidR="002C1DB9">
              <w:rPr>
                <w:noProof/>
                <w:webHidden/>
              </w:rPr>
              <w:instrText xml:space="preserve"> PAGEREF _Toc386445870 \h </w:instrText>
            </w:r>
            <w:r w:rsidR="002C1DB9">
              <w:rPr>
                <w:noProof/>
                <w:webHidden/>
              </w:rPr>
            </w:r>
            <w:r w:rsidR="002C1DB9">
              <w:rPr>
                <w:noProof/>
                <w:webHidden/>
              </w:rPr>
              <w:fldChar w:fldCharType="separate"/>
            </w:r>
            <w:r w:rsidR="002C1DB9">
              <w:rPr>
                <w:noProof/>
                <w:webHidden/>
              </w:rPr>
              <w:t>4</w:t>
            </w:r>
            <w:r w:rsidR="002C1DB9">
              <w:rPr>
                <w:noProof/>
                <w:webHidden/>
              </w:rPr>
              <w:fldChar w:fldCharType="end"/>
            </w:r>
          </w:hyperlink>
        </w:p>
        <w:p w:rsidR="002C1DB9" w:rsidRDefault="00C130C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445871" w:history="1">
            <w:r w:rsidR="002C1DB9" w:rsidRPr="00E91889">
              <w:rPr>
                <w:rStyle w:val="Hyperlink"/>
                <w:noProof/>
              </w:rPr>
              <w:t>3.</w:t>
            </w:r>
            <w:r w:rsidR="002C1DB9">
              <w:rPr>
                <w:rFonts w:asciiTheme="minorHAnsi" w:eastAsiaTheme="minorEastAsia" w:hAnsiTheme="minorHAnsi" w:cstheme="minorBidi"/>
                <w:noProof/>
                <w:sz w:val="22"/>
                <w:szCs w:val="22"/>
                <w:lang w:val="sr-Latn-RS" w:eastAsia="sr-Latn-RS"/>
              </w:rPr>
              <w:tab/>
            </w:r>
            <w:r w:rsidR="002C1DB9" w:rsidRPr="00E91889">
              <w:rPr>
                <w:rStyle w:val="Hyperlink"/>
                <w:noProof/>
              </w:rPr>
              <w:t>ОПИС ПРЕДМЕТА ЈАВНЕ НАБАВКЕ</w:t>
            </w:r>
            <w:r w:rsidR="002C1DB9">
              <w:rPr>
                <w:noProof/>
                <w:webHidden/>
              </w:rPr>
              <w:tab/>
            </w:r>
            <w:r w:rsidR="002C1DB9">
              <w:rPr>
                <w:noProof/>
                <w:webHidden/>
              </w:rPr>
              <w:fldChar w:fldCharType="begin"/>
            </w:r>
            <w:r w:rsidR="002C1DB9">
              <w:rPr>
                <w:noProof/>
                <w:webHidden/>
              </w:rPr>
              <w:instrText xml:space="preserve"> PAGEREF _Toc386445871 \h </w:instrText>
            </w:r>
            <w:r w:rsidR="002C1DB9">
              <w:rPr>
                <w:noProof/>
                <w:webHidden/>
              </w:rPr>
            </w:r>
            <w:r w:rsidR="002C1DB9">
              <w:rPr>
                <w:noProof/>
                <w:webHidden/>
              </w:rPr>
              <w:fldChar w:fldCharType="separate"/>
            </w:r>
            <w:r w:rsidR="002C1DB9">
              <w:rPr>
                <w:noProof/>
                <w:webHidden/>
              </w:rPr>
              <w:t>5</w:t>
            </w:r>
            <w:r w:rsidR="002C1DB9">
              <w:rPr>
                <w:noProof/>
                <w:webHidden/>
              </w:rPr>
              <w:fldChar w:fldCharType="end"/>
            </w:r>
          </w:hyperlink>
        </w:p>
        <w:p w:rsidR="002C1DB9" w:rsidRDefault="00C130C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445872" w:history="1">
            <w:r w:rsidR="002C1DB9" w:rsidRPr="00E91889">
              <w:rPr>
                <w:rStyle w:val="Hyperlink"/>
                <w:noProof/>
              </w:rPr>
              <w:t>4.</w:t>
            </w:r>
            <w:r w:rsidR="002C1DB9">
              <w:rPr>
                <w:rFonts w:asciiTheme="minorHAnsi" w:eastAsiaTheme="minorEastAsia" w:hAnsiTheme="minorHAnsi" w:cstheme="minorBidi"/>
                <w:noProof/>
                <w:sz w:val="22"/>
                <w:szCs w:val="22"/>
                <w:lang w:val="sr-Latn-RS" w:eastAsia="sr-Latn-RS"/>
              </w:rPr>
              <w:tab/>
            </w:r>
            <w:r w:rsidR="002C1DB9" w:rsidRPr="00E91889">
              <w:rPr>
                <w:rStyle w:val="Hyperlink"/>
                <w:noProof/>
              </w:rPr>
              <w:t>УСЛОВИ ЗА УЧЕШЋЕ У ПОСТУПКУ ЈАВНЕ НАБАВКЕ ИЗ ЧЛ. 75. И 76. ЗАКОНА И УПУТСТВО КАКО СЕ ДОКАЗУЈЕ ИСПУЊЕНОСТ ТИХ УСЛОВА</w:t>
            </w:r>
            <w:r w:rsidR="002C1DB9">
              <w:rPr>
                <w:noProof/>
                <w:webHidden/>
              </w:rPr>
              <w:tab/>
            </w:r>
            <w:r w:rsidR="002C1DB9">
              <w:rPr>
                <w:noProof/>
                <w:webHidden/>
              </w:rPr>
              <w:fldChar w:fldCharType="begin"/>
            </w:r>
            <w:r w:rsidR="002C1DB9">
              <w:rPr>
                <w:noProof/>
                <w:webHidden/>
              </w:rPr>
              <w:instrText xml:space="preserve"> PAGEREF _Toc386445872 \h </w:instrText>
            </w:r>
            <w:r w:rsidR="002C1DB9">
              <w:rPr>
                <w:noProof/>
                <w:webHidden/>
              </w:rPr>
            </w:r>
            <w:r w:rsidR="002C1DB9">
              <w:rPr>
                <w:noProof/>
                <w:webHidden/>
              </w:rPr>
              <w:fldChar w:fldCharType="separate"/>
            </w:r>
            <w:r w:rsidR="002C1DB9">
              <w:rPr>
                <w:noProof/>
                <w:webHidden/>
              </w:rPr>
              <w:t>6</w:t>
            </w:r>
            <w:r w:rsidR="002C1DB9">
              <w:rPr>
                <w:noProof/>
                <w:webHidden/>
              </w:rPr>
              <w:fldChar w:fldCharType="end"/>
            </w:r>
          </w:hyperlink>
        </w:p>
        <w:p w:rsidR="002C1DB9" w:rsidRDefault="00C130C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445873" w:history="1">
            <w:r w:rsidR="002C1DB9" w:rsidRPr="00E91889">
              <w:rPr>
                <w:rStyle w:val="Hyperlink"/>
                <w:noProof/>
              </w:rPr>
              <w:t>5.</w:t>
            </w:r>
            <w:r w:rsidR="002C1DB9">
              <w:rPr>
                <w:rFonts w:asciiTheme="minorHAnsi" w:eastAsiaTheme="minorEastAsia" w:hAnsiTheme="minorHAnsi" w:cstheme="minorBidi"/>
                <w:noProof/>
                <w:sz w:val="22"/>
                <w:szCs w:val="22"/>
                <w:lang w:val="sr-Latn-RS" w:eastAsia="sr-Latn-RS"/>
              </w:rPr>
              <w:tab/>
            </w:r>
            <w:r w:rsidR="002C1DB9" w:rsidRPr="00E91889">
              <w:rPr>
                <w:rStyle w:val="Hyperlink"/>
                <w:noProof/>
              </w:rPr>
              <w:t>ЕЛЕМЕНТИ УГОВОРА О КОЈИМА ЋЕ СЕ ПРЕГОВАРАТИ И НАЧИН ПРЕГОВАРАЊА</w:t>
            </w:r>
            <w:r w:rsidR="002C1DB9">
              <w:rPr>
                <w:noProof/>
                <w:webHidden/>
              </w:rPr>
              <w:tab/>
            </w:r>
            <w:r w:rsidR="002C1DB9">
              <w:rPr>
                <w:noProof/>
                <w:webHidden/>
              </w:rPr>
              <w:fldChar w:fldCharType="begin"/>
            </w:r>
            <w:r w:rsidR="002C1DB9">
              <w:rPr>
                <w:noProof/>
                <w:webHidden/>
              </w:rPr>
              <w:instrText xml:space="preserve"> PAGEREF _Toc386445873 \h </w:instrText>
            </w:r>
            <w:r w:rsidR="002C1DB9">
              <w:rPr>
                <w:noProof/>
                <w:webHidden/>
              </w:rPr>
            </w:r>
            <w:r w:rsidR="002C1DB9">
              <w:rPr>
                <w:noProof/>
                <w:webHidden/>
              </w:rPr>
              <w:fldChar w:fldCharType="separate"/>
            </w:r>
            <w:r w:rsidR="002C1DB9">
              <w:rPr>
                <w:noProof/>
                <w:webHidden/>
              </w:rPr>
              <w:t>12</w:t>
            </w:r>
            <w:r w:rsidR="002C1DB9">
              <w:rPr>
                <w:noProof/>
                <w:webHidden/>
              </w:rPr>
              <w:fldChar w:fldCharType="end"/>
            </w:r>
          </w:hyperlink>
        </w:p>
        <w:p w:rsidR="002C1DB9" w:rsidRPr="002C1DB9" w:rsidRDefault="00C130C1" w:rsidP="002C1DB9">
          <w:pPr>
            <w:pStyle w:val="TOC1"/>
            <w:ind w:firstLine="240"/>
            <w:rPr>
              <w:rFonts w:asciiTheme="minorHAnsi" w:eastAsiaTheme="minorEastAsia" w:hAnsiTheme="minorHAnsi" w:cstheme="minorBidi"/>
              <w:sz w:val="22"/>
              <w:szCs w:val="22"/>
              <w:lang w:val="sr-Cyrl-RS" w:eastAsia="sr-Latn-RS"/>
            </w:rPr>
          </w:pPr>
          <w:hyperlink w:anchor="_Toc386445874" w:history="1">
            <w:r w:rsidR="002C1DB9">
              <w:rPr>
                <w:rStyle w:val="Hyperlink"/>
                <w:lang w:val="sr-Cyrl-RS"/>
              </w:rPr>
              <w:t>ПРИЛОГ БР.1</w:t>
            </w:r>
            <w:r w:rsidR="002C1DB9" w:rsidRPr="00E91889">
              <w:rPr>
                <w:rStyle w:val="Hyperlink"/>
                <w:lang w:val="sr-Latn-CS"/>
              </w:rPr>
              <w:t>...........................................................................</w:t>
            </w:r>
            <w:r w:rsidR="002C1DB9">
              <w:rPr>
                <w:webHidden/>
              </w:rPr>
              <w:tab/>
            </w:r>
            <w:r w:rsidR="002C1DB9">
              <w:rPr>
                <w:webHidden/>
              </w:rPr>
              <w:fldChar w:fldCharType="begin"/>
            </w:r>
            <w:r w:rsidR="002C1DB9">
              <w:rPr>
                <w:webHidden/>
              </w:rPr>
              <w:instrText xml:space="preserve"> PAGEREF _Toc386445874 \h </w:instrText>
            </w:r>
            <w:r w:rsidR="002C1DB9">
              <w:rPr>
                <w:webHidden/>
              </w:rPr>
            </w:r>
            <w:r w:rsidR="002C1DB9">
              <w:rPr>
                <w:webHidden/>
              </w:rPr>
              <w:fldChar w:fldCharType="separate"/>
            </w:r>
            <w:r w:rsidR="002C1DB9">
              <w:rPr>
                <w:webHidden/>
              </w:rPr>
              <w:t>1</w:t>
            </w:r>
            <w:r w:rsidR="002C1DB9">
              <w:rPr>
                <w:webHidden/>
              </w:rPr>
              <w:fldChar w:fldCharType="end"/>
            </w:r>
          </w:hyperlink>
          <w:r w:rsidR="002C1DB9" w:rsidRPr="002C1DB9">
            <w:rPr>
              <w:rStyle w:val="Hyperlink"/>
              <w:color w:val="auto"/>
              <w:u w:val="none"/>
              <w:lang w:val="sr-Cyrl-RS"/>
            </w:rPr>
            <w:t>3</w:t>
          </w:r>
        </w:p>
        <w:p w:rsidR="002C1DB9" w:rsidRPr="002C1DB9" w:rsidRDefault="002C1DB9">
          <w:pPr>
            <w:pStyle w:val="TOC2"/>
            <w:tabs>
              <w:tab w:val="right" w:leader="dot" w:pos="9060"/>
            </w:tabs>
            <w:rPr>
              <w:rFonts w:asciiTheme="minorHAnsi" w:eastAsiaTheme="minorEastAsia" w:hAnsiTheme="minorHAnsi" w:cstheme="minorBidi"/>
              <w:noProof/>
              <w:sz w:val="22"/>
              <w:szCs w:val="22"/>
              <w:lang w:val="sr-Latn-RS" w:eastAsia="sr-Latn-RS"/>
            </w:rPr>
          </w:pPr>
          <w:r w:rsidRPr="002C1DB9">
            <w:rPr>
              <w:rStyle w:val="Hyperlink"/>
              <w:noProof/>
              <w:color w:val="auto"/>
              <w:u w:val="none"/>
              <w:lang w:val="sr-Cyrl-RS"/>
            </w:rPr>
            <w:t>ПРИЛОГ БР.2 ....................................................................................................................14</w:t>
          </w:r>
        </w:p>
        <w:p w:rsidR="002C1DB9" w:rsidRDefault="00C130C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445876" w:history="1">
            <w:r w:rsidR="002C1DB9" w:rsidRPr="00E91889">
              <w:rPr>
                <w:rStyle w:val="Hyperlink"/>
                <w:noProof/>
              </w:rPr>
              <w:t>6.</w:t>
            </w:r>
            <w:r w:rsidR="002C1DB9">
              <w:rPr>
                <w:rFonts w:asciiTheme="minorHAnsi" w:eastAsiaTheme="minorEastAsia" w:hAnsiTheme="minorHAnsi" w:cstheme="minorBidi"/>
                <w:noProof/>
                <w:sz w:val="22"/>
                <w:szCs w:val="22"/>
                <w:lang w:val="sr-Latn-RS" w:eastAsia="sr-Latn-RS"/>
              </w:rPr>
              <w:tab/>
            </w:r>
            <w:r w:rsidR="002C1DB9" w:rsidRPr="00E91889">
              <w:rPr>
                <w:rStyle w:val="Hyperlink"/>
                <w:noProof/>
              </w:rPr>
              <w:t>УПУТСТВО ПОНУЂАЧИМА КАКО ДА САЧИНЕ ПОНУДУ</w:t>
            </w:r>
            <w:r w:rsidR="002C1DB9">
              <w:rPr>
                <w:noProof/>
                <w:webHidden/>
              </w:rPr>
              <w:tab/>
            </w:r>
            <w:r w:rsidR="002C1DB9">
              <w:rPr>
                <w:noProof/>
                <w:webHidden/>
              </w:rPr>
              <w:fldChar w:fldCharType="begin"/>
            </w:r>
            <w:r w:rsidR="002C1DB9">
              <w:rPr>
                <w:noProof/>
                <w:webHidden/>
              </w:rPr>
              <w:instrText xml:space="preserve"> PAGEREF _Toc386445876 \h </w:instrText>
            </w:r>
            <w:r w:rsidR="002C1DB9">
              <w:rPr>
                <w:noProof/>
                <w:webHidden/>
              </w:rPr>
            </w:r>
            <w:r w:rsidR="002C1DB9">
              <w:rPr>
                <w:noProof/>
                <w:webHidden/>
              </w:rPr>
              <w:fldChar w:fldCharType="separate"/>
            </w:r>
            <w:r w:rsidR="002C1DB9">
              <w:rPr>
                <w:noProof/>
                <w:webHidden/>
              </w:rPr>
              <w:t>16</w:t>
            </w:r>
            <w:r w:rsidR="002C1DB9">
              <w:rPr>
                <w:noProof/>
                <w:webHidden/>
              </w:rPr>
              <w:fldChar w:fldCharType="end"/>
            </w:r>
          </w:hyperlink>
        </w:p>
        <w:p w:rsidR="002C1DB9" w:rsidRDefault="00C130C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445877" w:history="1">
            <w:r w:rsidR="002C1DB9" w:rsidRPr="00E91889">
              <w:rPr>
                <w:rStyle w:val="Hyperlink"/>
                <w:noProof/>
              </w:rPr>
              <w:t>7.</w:t>
            </w:r>
            <w:r w:rsidR="002C1DB9">
              <w:rPr>
                <w:rFonts w:asciiTheme="minorHAnsi" w:eastAsiaTheme="minorEastAsia" w:hAnsiTheme="minorHAnsi" w:cstheme="minorBidi"/>
                <w:noProof/>
                <w:sz w:val="22"/>
                <w:szCs w:val="22"/>
                <w:lang w:val="sr-Latn-RS" w:eastAsia="sr-Latn-RS"/>
              </w:rPr>
              <w:tab/>
            </w:r>
            <w:r w:rsidR="002C1DB9" w:rsidRPr="00E91889">
              <w:rPr>
                <w:rStyle w:val="Hyperlink"/>
                <w:noProof/>
              </w:rPr>
              <w:t>РАЗРАДА КРИТЕРИЈУМА</w:t>
            </w:r>
            <w:r w:rsidR="002C1DB9">
              <w:rPr>
                <w:noProof/>
                <w:webHidden/>
              </w:rPr>
              <w:tab/>
            </w:r>
            <w:r w:rsidR="002C1DB9">
              <w:rPr>
                <w:noProof/>
                <w:webHidden/>
              </w:rPr>
              <w:fldChar w:fldCharType="begin"/>
            </w:r>
            <w:r w:rsidR="002C1DB9">
              <w:rPr>
                <w:noProof/>
                <w:webHidden/>
              </w:rPr>
              <w:instrText xml:space="preserve"> PAGEREF _Toc386445877 \h </w:instrText>
            </w:r>
            <w:r w:rsidR="002C1DB9">
              <w:rPr>
                <w:noProof/>
                <w:webHidden/>
              </w:rPr>
            </w:r>
            <w:r w:rsidR="002C1DB9">
              <w:rPr>
                <w:noProof/>
                <w:webHidden/>
              </w:rPr>
              <w:fldChar w:fldCharType="separate"/>
            </w:r>
            <w:r w:rsidR="002C1DB9">
              <w:rPr>
                <w:noProof/>
                <w:webHidden/>
              </w:rPr>
              <w:t>25</w:t>
            </w:r>
            <w:r w:rsidR="002C1DB9">
              <w:rPr>
                <w:noProof/>
                <w:webHidden/>
              </w:rPr>
              <w:fldChar w:fldCharType="end"/>
            </w:r>
          </w:hyperlink>
        </w:p>
        <w:p w:rsidR="002C1DB9" w:rsidRDefault="002C1DB9">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445879" w:history="1">
            <w:r w:rsidRPr="00E91889">
              <w:rPr>
                <w:rStyle w:val="Hyperlink"/>
                <w:noProof/>
              </w:rPr>
              <w:t>8.</w:t>
            </w:r>
            <w:r>
              <w:rPr>
                <w:rFonts w:asciiTheme="minorHAnsi" w:eastAsiaTheme="minorEastAsia" w:hAnsiTheme="minorHAnsi" w:cstheme="minorBidi"/>
                <w:noProof/>
                <w:sz w:val="22"/>
                <w:szCs w:val="22"/>
                <w:lang w:val="sr-Latn-RS" w:eastAsia="sr-Latn-RS"/>
              </w:rPr>
              <w:tab/>
            </w:r>
            <w:r w:rsidRPr="00E91889">
              <w:rPr>
                <w:rStyle w:val="Hyperlink"/>
                <w:noProof/>
              </w:rPr>
              <w:t>ИЗЈАВА О НЕЗАВИСНОЈ ПОНУДИ</w:t>
            </w:r>
            <w:r>
              <w:rPr>
                <w:noProof/>
                <w:webHidden/>
              </w:rPr>
              <w:tab/>
            </w:r>
            <w:r>
              <w:rPr>
                <w:noProof/>
                <w:webHidden/>
              </w:rPr>
              <w:fldChar w:fldCharType="begin"/>
            </w:r>
            <w:r>
              <w:rPr>
                <w:noProof/>
                <w:webHidden/>
              </w:rPr>
              <w:instrText xml:space="preserve"> PAGEREF _Toc386445879 \h </w:instrText>
            </w:r>
            <w:r>
              <w:rPr>
                <w:noProof/>
                <w:webHidden/>
              </w:rPr>
            </w:r>
            <w:r>
              <w:rPr>
                <w:noProof/>
                <w:webHidden/>
              </w:rPr>
              <w:fldChar w:fldCharType="separate"/>
            </w:r>
            <w:r>
              <w:rPr>
                <w:noProof/>
                <w:webHidden/>
              </w:rPr>
              <w:t>26</w:t>
            </w:r>
            <w:r>
              <w:rPr>
                <w:noProof/>
                <w:webHidden/>
              </w:rPr>
              <w:fldChar w:fldCharType="end"/>
            </w:r>
          </w:hyperlink>
        </w:p>
        <w:p w:rsidR="002C1DB9" w:rsidRDefault="00C130C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445880" w:history="1">
            <w:r w:rsidR="002C1DB9" w:rsidRPr="00E91889">
              <w:rPr>
                <w:rStyle w:val="Hyperlink"/>
                <w:noProof/>
              </w:rPr>
              <w:t>9.</w:t>
            </w:r>
            <w:r w:rsidR="002C1DB9">
              <w:rPr>
                <w:rFonts w:asciiTheme="minorHAnsi" w:eastAsiaTheme="minorEastAsia" w:hAnsiTheme="minorHAnsi" w:cstheme="minorBidi"/>
                <w:noProof/>
                <w:sz w:val="22"/>
                <w:szCs w:val="22"/>
                <w:lang w:val="sr-Latn-RS" w:eastAsia="sr-Latn-RS"/>
              </w:rPr>
              <w:tab/>
            </w:r>
            <w:r w:rsidR="002C1DB9" w:rsidRPr="00E91889">
              <w:rPr>
                <w:rStyle w:val="Hyperlink"/>
                <w:noProof/>
              </w:rPr>
              <w:t>ОБРАЗАЦ ИЗЈАВЕ О ПОШТОВАЊУ ОБАВЕЗА</w:t>
            </w:r>
            <w:r w:rsidR="002C1DB9">
              <w:rPr>
                <w:noProof/>
                <w:webHidden/>
              </w:rPr>
              <w:tab/>
            </w:r>
            <w:r w:rsidR="002C1DB9">
              <w:rPr>
                <w:noProof/>
                <w:webHidden/>
              </w:rPr>
              <w:fldChar w:fldCharType="begin"/>
            </w:r>
            <w:r w:rsidR="002C1DB9">
              <w:rPr>
                <w:noProof/>
                <w:webHidden/>
              </w:rPr>
              <w:instrText xml:space="preserve"> PAGEREF _Toc386445880 \h </w:instrText>
            </w:r>
            <w:r w:rsidR="002C1DB9">
              <w:rPr>
                <w:noProof/>
                <w:webHidden/>
              </w:rPr>
            </w:r>
            <w:r w:rsidR="002C1DB9">
              <w:rPr>
                <w:noProof/>
                <w:webHidden/>
              </w:rPr>
              <w:fldChar w:fldCharType="separate"/>
            </w:r>
            <w:r w:rsidR="002C1DB9">
              <w:rPr>
                <w:noProof/>
                <w:webHidden/>
              </w:rPr>
              <w:t>27</w:t>
            </w:r>
            <w:r w:rsidR="002C1DB9">
              <w:rPr>
                <w:noProof/>
                <w:webHidden/>
              </w:rPr>
              <w:fldChar w:fldCharType="end"/>
            </w:r>
          </w:hyperlink>
        </w:p>
        <w:p w:rsidR="002C1DB9" w:rsidRDefault="00C130C1">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6445881" w:history="1">
            <w:r w:rsidR="002C1DB9" w:rsidRPr="00E91889">
              <w:rPr>
                <w:rStyle w:val="Hyperlink"/>
                <w:noProof/>
              </w:rPr>
              <w:t>10.</w:t>
            </w:r>
            <w:r w:rsidR="002C1DB9">
              <w:rPr>
                <w:rFonts w:asciiTheme="minorHAnsi" w:eastAsiaTheme="minorEastAsia" w:hAnsiTheme="minorHAnsi" w:cstheme="minorBidi"/>
                <w:noProof/>
                <w:sz w:val="22"/>
                <w:szCs w:val="22"/>
                <w:lang w:val="sr-Latn-RS" w:eastAsia="sr-Latn-RS"/>
              </w:rPr>
              <w:tab/>
            </w:r>
            <w:r w:rsidR="002C1DB9" w:rsidRPr="00E91889">
              <w:rPr>
                <w:rStyle w:val="Hyperlink"/>
                <w:noProof/>
              </w:rPr>
              <w:t>ОБРАЗАЦ СТРУКТУРЕ ПОНУЂЕНЕ ЦЕНЕ</w:t>
            </w:r>
            <w:r w:rsidR="002C1DB9">
              <w:rPr>
                <w:noProof/>
                <w:webHidden/>
              </w:rPr>
              <w:tab/>
            </w:r>
            <w:r w:rsidR="002C1DB9">
              <w:rPr>
                <w:noProof/>
                <w:webHidden/>
              </w:rPr>
              <w:fldChar w:fldCharType="begin"/>
            </w:r>
            <w:r w:rsidR="002C1DB9">
              <w:rPr>
                <w:noProof/>
                <w:webHidden/>
              </w:rPr>
              <w:instrText xml:space="preserve"> PAGEREF _Toc386445881 \h </w:instrText>
            </w:r>
            <w:r w:rsidR="002C1DB9">
              <w:rPr>
                <w:noProof/>
                <w:webHidden/>
              </w:rPr>
            </w:r>
            <w:r w:rsidR="002C1DB9">
              <w:rPr>
                <w:noProof/>
                <w:webHidden/>
              </w:rPr>
              <w:fldChar w:fldCharType="separate"/>
            </w:r>
            <w:r w:rsidR="002C1DB9">
              <w:rPr>
                <w:noProof/>
                <w:webHidden/>
              </w:rPr>
              <w:t>28</w:t>
            </w:r>
            <w:r w:rsidR="002C1DB9">
              <w:rPr>
                <w:noProof/>
                <w:webHidden/>
              </w:rPr>
              <w:fldChar w:fldCharType="end"/>
            </w:r>
          </w:hyperlink>
        </w:p>
        <w:p w:rsidR="002C1DB9" w:rsidRDefault="00C130C1">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6445882" w:history="1">
            <w:r w:rsidR="002C1DB9" w:rsidRPr="00E91889">
              <w:rPr>
                <w:rStyle w:val="Hyperlink"/>
                <w:noProof/>
              </w:rPr>
              <w:t>11.</w:t>
            </w:r>
            <w:r w:rsidR="002C1DB9">
              <w:rPr>
                <w:rFonts w:asciiTheme="minorHAnsi" w:eastAsiaTheme="minorEastAsia" w:hAnsiTheme="minorHAnsi" w:cstheme="minorBidi"/>
                <w:noProof/>
                <w:sz w:val="22"/>
                <w:szCs w:val="22"/>
                <w:lang w:val="sr-Latn-RS" w:eastAsia="sr-Latn-RS"/>
              </w:rPr>
              <w:tab/>
            </w:r>
            <w:r w:rsidR="002C1DB9" w:rsidRPr="00E91889">
              <w:rPr>
                <w:rStyle w:val="Hyperlink"/>
                <w:noProof/>
              </w:rPr>
              <w:t>ОБРАЗАЦ ТРОШКОВА ПРИПРЕМЕ ПОНУДЕ</w:t>
            </w:r>
            <w:r w:rsidR="002C1DB9">
              <w:rPr>
                <w:noProof/>
                <w:webHidden/>
              </w:rPr>
              <w:tab/>
            </w:r>
            <w:r w:rsidR="002C1DB9">
              <w:rPr>
                <w:noProof/>
                <w:webHidden/>
              </w:rPr>
              <w:fldChar w:fldCharType="begin"/>
            </w:r>
            <w:r w:rsidR="002C1DB9">
              <w:rPr>
                <w:noProof/>
                <w:webHidden/>
              </w:rPr>
              <w:instrText xml:space="preserve"> PAGEREF _Toc386445882 \h </w:instrText>
            </w:r>
            <w:r w:rsidR="002C1DB9">
              <w:rPr>
                <w:noProof/>
                <w:webHidden/>
              </w:rPr>
            </w:r>
            <w:r w:rsidR="002C1DB9">
              <w:rPr>
                <w:noProof/>
                <w:webHidden/>
              </w:rPr>
              <w:fldChar w:fldCharType="separate"/>
            </w:r>
            <w:r w:rsidR="002C1DB9">
              <w:rPr>
                <w:noProof/>
                <w:webHidden/>
              </w:rPr>
              <w:t>29</w:t>
            </w:r>
            <w:r w:rsidR="002C1DB9">
              <w:rPr>
                <w:noProof/>
                <w:webHidden/>
              </w:rPr>
              <w:fldChar w:fldCharType="end"/>
            </w:r>
          </w:hyperlink>
        </w:p>
        <w:p w:rsidR="002C1DB9" w:rsidRDefault="00C130C1">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6445883" w:history="1">
            <w:r w:rsidR="002C1DB9" w:rsidRPr="00E91889">
              <w:rPr>
                <w:rStyle w:val="Hyperlink"/>
                <w:noProof/>
              </w:rPr>
              <w:t>12.</w:t>
            </w:r>
            <w:r w:rsidR="002C1DB9">
              <w:rPr>
                <w:rFonts w:asciiTheme="minorHAnsi" w:eastAsiaTheme="minorEastAsia" w:hAnsiTheme="minorHAnsi" w:cstheme="minorBidi"/>
                <w:noProof/>
                <w:sz w:val="22"/>
                <w:szCs w:val="22"/>
                <w:lang w:val="sr-Latn-RS" w:eastAsia="sr-Latn-RS"/>
              </w:rPr>
              <w:tab/>
            </w:r>
            <w:r w:rsidR="002C1DB9" w:rsidRPr="00E91889">
              <w:rPr>
                <w:rStyle w:val="Hyperlink"/>
                <w:noProof/>
              </w:rPr>
              <w:t>ОБРАЗАЦ ПОНУДЕ</w:t>
            </w:r>
            <w:r w:rsidR="002C1DB9">
              <w:rPr>
                <w:noProof/>
                <w:webHidden/>
              </w:rPr>
              <w:tab/>
            </w:r>
            <w:r w:rsidR="002C1DB9">
              <w:rPr>
                <w:noProof/>
                <w:webHidden/>
              </w:rPr>
              <w:fldChar w:fldCharType="begin"/>
            </w:r>
            <w:r w:rsidR="002C1DB9">
              <w:rPr>
                <w:noProof/>
                <w:webHidden/>
              </w:rPr>
              <w:instrText xml:space="preserve"> PAGEREF _Toc386445883 \h </w:instrText>
            </w:r>
            <w:r w:rsidR="002C1DB9">
              <w:rPr>
                <w:noProof/>
                <w:webHidden/>
              </w:rPr>
            </w:r>
            <w:r w:rsidR="002C1DB9">
              <w:rPr>
                <w:noProof/>
                <w:webHidden/>
              </w:rPr>
              <w:fldChar w:fldCharType="separate"/>
            </w:r>
            <w:r w:rsidR="002C1DB9">
              <w:rPr>
                <w:noProof/>
                <w:webHidden/>
              </w:rPr>
              <w:t>30</w:t>
            </w:r>
            <w:r w:rsidR="002C1DB9">
              <w:rPr>
                <w:noProof/>
                <w:webHidden/>
              </w:rPr>
              <w:fldChar w:fldCharType="end"/>
            </w:r>
          </w:hyperlink>
        </w:p>
        <w:p w:rsidR="002C1DB9" w:rsidRDefault="00C130C1">
          <w:pPr>
            <w:pStyle w:val="TOC1"/>
            <w:tabs>
              <w:tab w:val="left" w:pos="660"/>
            </w:tabs>
            <w:rPr>
              <w:rFonts w:asciiTheme="minorHAnsi" w:eastAsiaTheme="minorEastAsia" w:hAnsiTheme="minorHAnsi" w:cstheme="minorBidi"/>
              <w:sz w:val="22"/>
              <w:szCs w:val="22"/>
              <w:lang w:val="sr-Latn-RS" w:eastAsia="sr-Latn-RS"/>
            </w:rPr>
          </w:pPr>
          <w:hyperlink w:anchor="_Toc386445884" w:history="1">
            <w:r w:rsidR="002C1DB9" w:rsidRPr="00E91889">
              <w:rPr>
                <w:rStyle w:val="Hyperlink"/>
              </w:rPr>
              <w:t>13.</w:t>
            </w:r>
            <w:r w:rsidR="002C1DB9">
              <w:rPr>
                <w:rFonts w:asciiTheme="minorHAnsi" w:eastAsiaTheme="minorEastAsia" w:hAnsiTheme="minorHAnsi" w:cstheme="minorBidi"/>
                <w:sz w:val="22"/>
                <w:szCs w:val="22"/>
                <w:lang w:val="sr-Latn-RS" w:eastAsia="sr-Latn-RS"/>
              </w:rPr>
              <w:tab/>
            </w:r>
            <w:r w:rsidR="002C1DB9" w:rsidRPr="00E91889">
              <w:rPr>
                <w:rStyle w:val="Hyperlink"/>
              </w:rPr>
              <w:t>ОПШТИ ПОДАЦИ О ПОНУЂАЧУ ИЗ ГРУПЕ ПОНУЂАЧА</w:t>
            </w:r>
            <w:r w:rsidR="002C1DB9">
              <w:rPr>
                <w:webHidden/>
              </w:rPr>
              <w:tab/>
            </w:r>
            <w:r w:rsidR="002C1DB9">
              <w:rPr>
                <w:webHidden/>
              </w:rPr>
              <w:fldChar w:fldCharType="begin"/>
            </w:r>
            <w:r w:rsidR="002C1DB9">
              <w:rPr>
                <w:webHidden/>
              </w:rPr>
              <w:instrText xml:space="preserve"> PAGEREF _Toc386445884 \h </w:instrText>
            </w:r>
            <w:r w:rsidR="002C1DB9">
              <w:rPr>
                <w:webHidden/>
              </w:rPr>
            </w:r>
            <w:r w:rsidR="002C1DB9">
              <w:rPr>
                <w:webHidden/>
              </w:rPr>
              <w:fldChar w:fldCharType="separate"/>
            </w:r>
            <w:r w:rsidR="002C1DB9">
              <w:rPr>
                <w:webHidden/>
              </w:rPr>
              <w:t>32</w:t>
            </w:r>
            <w:r w:rsidR="002C1DB9">
              <w:rPr>
                <w:webHidden/>
              </w:rPr>
              <w:fldChar w:fldCharType="end"/>
            </w:r>
          </w:hyperlink>
        </w:p>
        <w:p w:rsidR="002C1DB9" w:rsidRDefault="00C130C1">
          <w:pPr>
            <w:pStyle w:val="TOC1"/>
            <w:tabs>
              <w:tab w:val="left" w:pos="660"/>
            </w:tabs>
            <w:rPr>
              <w:rFonts w:asciiTheme="minorHAnsi" w:eastAsiaTheme="minorEastAsia" w:hAnsiTheme="minorHAnsi" w:cstheme="minorBidi"/>
              <w:sz w:val="22"/>
              <w:szCs w:val="22"/>
              <w:lang w:val="sr-Latn-RS" w:eastAsia="sr-Latn-RS"/>
            </w:rPr>
          </w:pPr>
          <w:hyperlink w:anchor="_Toc386445885" w:history="1">
            <w:r w:rsidR="002C1DB9" w:rsidRPr="00E91889">
              <w:rPr>
                <w:rStyle w:val="Hyperlink"/>
              </w:rPr>
              <w:t>14.</w:t>
            </w:r>
            <w:r w:rsidR="002C1DB9">
              <w:rPr>
                <w:rFonts w:asciiTheme="minorHAnsi" w:eastAsiaTheme="minorEastAsia" w:hAnsiTheme="minorHAnsi" w:cstheme="minorBidi"/>
                <w:sz w:val="22"/>
                <w:szCs w:val="22"/>
                <w:lang w:val="sr-Latn-RS" w:eastAsia="sr-Latn-RS"/>
              </w:rPr>
              <w:tab/>
            </w:r>
            <w:r w:rsidR="002C1DB9" w:rsidRPr="00E91889">
              <w:rPr>
                <w:rStyle w:val="Hyperlink"/>
              </w:rPr>
              <w:t>ОПШТИ ПОДАЦИ О ПОДИЗВОЂАЧИМА</w:t>
            </w:r>
            <w:r w:rsidR="002C1DB9">
              <w:rPr>
                <w:webHidden/>
              </w:rPr>
              <w:tab/>
            </w:r>
            <w:r w:rsidR="002C1DB9">
              <w:rPr>
                <w:webHidden/>
              </w:rPr>
              <w:fldChar w:fldCharType="begin"/>
            </w:r>
            <w:r w:rsidR="002C1DB9">
              <w:rPr>
                <w:webHidden/>
              </w:rPr>
              <w:instrText xml:space="preserve"> PAGEREF _Toc386445885 \h </w:instrText>
            </w:r>
            <w:r w:rsidR="002C1DB9">
              <w:rPr>
                <w:webHidden/>
              </w:rPr>
            </w:r>
            <w:r w:rsidR="002C1DB9">
              <w:rPr>
                <w:webHidden/>
              </w:rPr>
              <w:fldChar w:fldCharType="separate"/>
            </w:r>
            <w:r w:rsidR="002C1DB9">
              <w:rPr>
                <w:webHidden/>
              </w:rPr>
              <w:t>33</w:t>
            </w:r>
            <w:r w:rsidR="002C1DB9">
              <w:rPr>
                <w:webHidden/>
              </w:rPr>
              <w:fldChar w:fldCharType="end"/>
            </w:r>
          </w:hyperlink>
        </w:p>
        <w:p w:rsidR="00DD3983" w:rsidRDefault="006A51B1">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6" w:name="_Toc354658139"/>
      <w:bookmarkStart w:id="7" w:name="_Toc354658271"/>
      <w:bookmarkStart w:id="8" w:name="_Toc354658305"/>
      <w:bookmarkStart w:id="9" w:name="_Toc354658399"/>
      <w:bookmarkStart w:id="10" w:name="_Toc386445869"/>
      <w:r w:rsidRPr="002D5B2C">
        <w:rPr>
          <w:noProof/>
        </w:rPr>
        <w:lastRenderedPageBreak/>
        <w:t>ОПШТИ ПОДАЦИ О НАБАВЦИ</w:t>
      </w:r>
      <w:bookmarkEnd w:id="6"/>
      <w:bookmarkEnd w:id="7"/>
      <w:bookmarkEnd w:id="8"/>
      <w:bookmarkEnd w:id="9"/>
      <w:bookmarkEnd w:id="10"/>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631232" w:rsidRPr="00631232" w:rsidRDefault="00631232" w:rsidP="00631232">
            <w:pPr>
              <w:jc w:val="both"/>
            </w:pPr>
            <w:r w:rsidRPr="00631232">
              <w:t xml:space="preserve">Предметна јавна набавка се спроводи у у </w:t>
            </w:r>
            <w:r w:rsidRPr="00631232">
              <w:rPr>
                <w:lang w:val="sr-Cyrl-CS"/>
              </w:rPr>
              <w:t xml:space="preserve">преговарачком поступку без објављивања позива за подношење понуда, </w:t>
            </w:r>
            <w:r w:rsidRPr="00631232">
              <w:t xml:space="preserve">у складу са Законом и подзаконским актима којима се уређују јавне набавке. </w:t>
            </w:r>
          </w:p>
          <w:p w:rsidR="00631232" w:rsidRPr="00631232" w:rsidRDefault="00631232" w:rsidP="00631232">
            <w:pPr>
              <w:jc w:val="both"/>
            </w:pPr>
            <w:r w:rsidRPr="00631232">
              <w:t>Основ за п</w:t>
            </w:r>
            <w:r w:rsidR="007B0F75">
              <w:t xml:space="preserve">римену преговарачког поступка </w:t>
            </w:r>
            <w:r w:rsidR="007B0F75">
              <w:rPr>
                <w:lang w:val="sr-Cyrl-RS"/>
              </w:rPr>
              <w:t xml:space="preserve">без </w:t>
            </w:r>
            <w:r w:rsidR="007B0F75">
              <w:t>објављивањ</w:t>
            </w:r>
            <w:r w:rsidR="007B0F75">
              <w:rPr>
                <w:lang w:val="sr-Cyrl-RS"/>
              </w:rPr>
              <w:t>а</w:t>
            </w:r>
            <w:r w:rsidRPr="00631232">
              <w:t xml:space="preserve"> позива за подношење понуда:</w:t>
            </w:r>
          </w:p>
          <w:p w:rsidR="00631232" w:rsidRPr="00341067" w:rsidRDefault="00341067" w:rsidP="00631232">
            <w:pPr>
              <w:jc w:val="both"/>
              <w:rPr>
                <w:lang w:val="en-US"/>
              </w:rPr>
            </w:pPr>
            <w:r>
              <w:rPr>
                <w:lang w:val="sr-Cyrl-RS"/>
              </w:rPr>
              <w:t xml:space="preserve">- </w:t>
            </w:r>
            <w:r w:rsidR="00631232" w:rsidRPr="00341067">
              <w:rPr>
                <w:lang w:val="en-US"/>
              </w:rPr>
              <w:t>ако због изузетне хитности проузроковане ванредним околностима или</w:t>
            </w:r>
            <w:r w:rsidR="00631232" w:rsidRPr="00341067">
              <w:t xml:space="preserve"> </w:t>
            </w:r>
            <w:r w:rsidR="00631232" w:rsidRPr="00341067">
              <w:rPr>
                <w:lang w:val="en-US"/>
              </w:rPr>
              <w:t>непредвиђеним догађајима, чије наступање ни у ком случају не зависи од воље наручиоца,</w:t>
            </w:r>
            <w:r w:rsidR="00631232" w:rsidRPr="00341067">
              <w:t xml:space="preserve"> </w:t>
            </w:r>
            <w:r w:rsidR="00631232" w:rsidRPr="00341067">
              <w:rPr>
                <w:lang w:val="en-US"/>
              </w:rPr>
              <w:t>наручилац није могао да поступи у роковима одређеним за отворени или рестриктивни</w:t>
            </w:r>
          </w:p>
          <w:p w:rsidR="00631232" w:rsidRPr="00341067" w:rsidRDefault="00631232" w:rsidP="00631232">
            <w:pPr>
              <w:jc w:val="both"/>
              <w:rPr>
                <w:lang w:val="en-US"/>
              </w:rPr>
            </w:pPr>
            <w:proofErr w:type="gramStart"/>
            <w:r w:rsidRPr="00341067">
              <w:rPr>
                <w:lang w:val="en-US"/>
              </w:rPr>
              <w:t>поступак</w:t>
            </w:r>
            <w:proofErr w:type="gramEnd"/>
            <w:r w:rsidRPr="00341067">
              <w:rPr>
                <w:lang w:val="en-US"/>
              </w:rPr>
              <w:t>. Околности које оправдавају хитност не могу бити у било каквој вези са</w:t>
            </w:r>
          </w:p>
          <w:p w:rsidR="002D5B2C" w:rsidRPr="00341067" w:rsidRDefault="00631232" w:rsidP="00341067">
            <w:pPr>
              <w:jc w:val="both"/>
              <w:rPr>
                <w:noProof/>
                <w:lang w:val="sr-Cyrl-RS"/>
              </w:rPr>
            </w:pPr>
            <w:r w:rsidRPr="00341067">
              <w:rPr>
                <w:lang w:val="en-US"/>
              </w:rPr>
              <w:t>наручиоцем;</w:t>
            </w:r>
            <w:r w:rsidR="00341067">
              <w:rPr>
                <w:lang w:val="sr-Cyrl-RS"/>
              </w:rPr>
              <w:t xml:space="preserve"> </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C130C1" w:rsidP="00341067">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1B53FD" w:rsidRPr="00341067">
                  <w:rPr>
                    <w:noProof/>
                  </w:rPr>
                  <w:t>Добра</w:t>
                </w:r>
              </w:sdtContent>
            </w:sdt>
            <w:r w:rsidR="001B53FD" w:rsidRPr="00341067">
              <w:t xml:space="preserve"> </w:t>
            </w:r>
            <w:proofErr w:type="gramStart"/>
            <w:r w:rsidR="001B53FD" w:rsidRPr="00341067">
              <w:t>бр</w:t>
            </w:r>
            <w:proofErr w:type="gramEnd"/>
            <w:r w:rsidR="001B53FD" w:rsidRPr="00341067">
              <w:rPr>
                <w:lang w:val="ru-RU"/>
              </w:rPr>
              <w:t>.</w:t>
            </w:r>
            <w:r w:rsidR="001B53FD" w:rsidRPr="00341067">
              <w:t xml:space="preserve"> </w:t>
            </w:r>
            <w:r w:rsidR="00341067" w:rsidRPr="00341067">
              <w:rPr>
                <w:lang w:val="sr-Cyrl-RS"/>
              </w:rPr>
              <w:t>82</w:t>
            </w:r>
            <w:r w:rsidR="00341067" w:rsidRPr="00341067">
              <w:t>-1</w:t>
            </w:r>
            <w:r w:rsidR="00341067" w:rsidRPr="00341067">
              <w:rPr>
                <w:lang w:val="sr-Cyrl-RS"/>
              </w:rPr>
              <w:t>4</w:t>
            </w:r>
            <w:r w:rsidR="001B53FD" w:rsidRPr="00341067">
              <w:t>-</w:t>
            </w:r>
            <w:r w:rsidR="00341067" w:rsidRPr="00341067">
              <w:rPr>
                <w:lang w:val="sr-Cyrl-RS"/>
              </w:rPr>
              <w:t>П</w:t>
            </w:r>
            <w:r w:rsidR="001B53FD" w:rsidRPr="00341067">
              <w:rPr>
                <w:i/>
                <w:iCs/>
              </w:rPr>
              <w:t xml:space="preserve"> </w:t>
            </w:r>
            <w:r w:rsidR="001B53FD" w:rsidRPr="00341067">
              <w:t xml:space="preserve">- </w:t>
            </w:r>
            <w:r w:rsidR="00341067" w:rsidRPr="00341067">
              <w:rPr>
                <w:bCs/>
                <w:lang w:val="sr-Cyrl-RS"/>
              </w:rPr>
              <w:t>Набавка</w:t>
            </w:r>
            <w:r w:rsidR="00341067" w:rsidRPr="00C00ADB">
              <w:rPr>
                <w:bCs/>
                <w:lang w:val="sr-Cyrl-RS"/>
              </w:rPr>
              <w:t xml:space="preserve"> горива</w:t>
            </w:r>
            <w:r w:rsidR="00341067">
              <w:rPr>
                <w:bCs/>
                <w:lang w:val="sr-Cyrl-RS"/>
              </w:rPr>
              <w:t xml:space="preserve"> </w:t>
            </w:r>
            <w:r w:rsidR="00341067" w:rsidRPr="00C00ADB">
              <w:rPr>
                <w:bCs/>
                <w:lang w:val="sr-Cyrl-RS"/>
              </w:rPr>
              <w:t>(Е</w:t>
            </w:r>
            <w:r w:rsidR="00341067" w:rsidRPr="00C00ADB">
              <w:rPr>
                <w:bCs/>
                <w:lang w:val="sr-Latn-CS"/>
              </w:rPr>
              <w:t xml:space="preserve">vro dizela i benzina 95  okt.) </w:t>
            </w:r>
            <w:r w:rsidR="00341067" w:rsidRPr="00C00ADB">
              <w:rPr>
                <w:bCs/>
                <w:lang w:val="sr-Cyrl-RS"/>
              </w:rPr>
              <w:t>за</w:t>
            </w:r>
            <w:r w:rsidR="00341067" w:rsidRPr="00C00ADB">
              <w:rPr>
                <w:bCs/>
                <w:noProof/>
                <w:lang w:val="sr-Cyrl-RS"/>
              </w:rPr>
              <w:t xml:space="preserve"> потребе Клиничког центра Војводине.</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2D5B2C" w:rsidRPr="002D5B2C" w:rsidRDefault="001366BB" w:rsidP="00341067">
            <w:pPr>
              <w:jc w:val="both"/>
              <w:rPr>
                <w:noProof/>
              </w:rPr>
            </w:pPr>
            <w:r w:rsidRPr="00FD3521">
              <w:rPr>
                <w:lang w:val="sr-Cyrl-CS"/>
              </w:rPr>
              <w:t xml:space="preserve">Поступак јавне набавке се спроводи ради </w:t>
            </w:r>
            <w:r w:rsidRPr="00341067">
              <w:rPr>
                <w:lang w:val="sr-Cyrl-CS"/>
              </w:rPr>
              <w:t>закључења 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EB257A">
            <w:pPr>
              <w:rPr>
                <w:b/>
                <w:noProof/>
              </w:rPr>
            </w:pPr>
            <w:r w:rsidRPr="00CD4064">
              <w:rPr>
                <w:b/>
                <w:noProof/>
              </w:rPr>
              <w:t>Телефон</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1" w:name="_Toc386445870"/>
      <w:r w:rsidRPr="002D5B2C">
        <w:rPr>
          <w:noProof/>
        </w:rPr>
        <w:lastRenderedPageBreak/>
        <w:t>ПОДАЦИ О ПРЕДМЕТУ ЈАВНЕ НАБАВК</w:t>
      </w:r>
      <w:r w:rsidR="00AD0C56">
        <w:rPr>
          <w:noProof/>
        </w:rPr>
        <w:t>Е</w:t>
      </w:r>
      <w:bookmarkEnd w:id="11"/>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341067" w:rsidRDefault="004D2E66" w:rsidP="00341067">
            <w:pPr>
              <w:rPr>
                <w:noProof/>
                <w:lang w:val="sr-Latn-CS"/>
              </w:rPr>
            </w:pPr>
            <w:r w:rsidRPr="00341067">
              <w:t xml:space="preserve">Предмет јавне набавке </w:t>
            </w:r>
            <w:r w:rsidRPr="00341067">
              <w:rPr>
                <w:b/>
                <w:noProof/>
              </w:rPr>
              <w:t>добара</w:t>
            </w:r>
            <w:r w:rsidRPr="00341067">
              <w:t xml:space="preserve"> бр</w:t>
            </w:r>
            <w:r w:rsidRPr="00341067">
              <w:rPr>
                <w:lang w:val="ru-RU"/>
              </w:rPr>
              <w:t>.</w:t>
            </w:r>
            <w:r w:rsidRPr="00341067">
              <w:t xml:space="preserve"> </w:t>
            </w:r>
            <w:r w:rsidR="00341067" w:rsidRPr="00341067">
              <w:rPr>
                <w:lang w:val="sr-Cyrl-RS"/>
              </w:rPr>
              <w:t>82</w:t>
            </w:r>
            <w:r w:rsidRPr="00341067">
              <w:t>-1</w:t>
            </w:r>
            <w:r w:rsidR="00341067" w:rsidRPr="00341067">
              <w:rPr>
                <w:lang w:val="sr-Cyrl-RS"/>
              </w:rPr>
              <w:t>4</w:t>
            </w:r>
            <w:r w:rsidR="00341067" w:rsidRPr="00341067">
              <w:t>-</w:t>
            </w:r>
            <w:r w:rsidR="00341067" w:rsidRPr="00341067">
              <w:rPr>
                <w:lang w:val="sr-Cyrl-RS"/>
              </w:rPr>
              <w:t>П</w:t>
            </w:r>
            <w:r w:rsidRPr="00341067">
              <w:rPr>
                <w:i/>
                <w:iCs/>
              </w:rPr>
              <w:t xml:space="preserve"> </w:t>
            </w:r>
            <w:r w:rsidRPr="00341067">
              <w:t xml:space="preserve">је </w:t>
            </w:r>
            <w:r w:rsidR="00341067" w:rsidRPr="00341067">
              <w:rPr>
                <w:bCs/>
                <w:lang w:val="sr-Cyrl-RS"/>
              </w:rPr>
              <w:t>Набавка горива (Е</w:t>
            </w:r>
            <w:r w:rsidR="00341067" w:rsidRPr="00341067">
              <w:rPr>
                <w:bCs/>
                <w:lang w:val="sr-Latn-CS"/>
              </w:rPr>
              <w:t xml:space="preserve">vro dizela i benzina 95  okt.) </w:t>
            </w:r>
            <w:r w:rsidR="00341067" w:rsidRPr="00341067">
              <w:rPr>
                <w:bCs/>
                <w:lang w:val="sr-Cyrl-RS"/>
              </w:rPr>
              <w:t>за</w:t>
            </w:r>
            <w:r w:rsidR="00341067" w:rsidRPr="00341067">
              <w:rPr>
                <w:bCs/>
                <w:noProof/>
                <w:lang w:val="sr-Cyrl-RS"/>
              </w:rPr>
              <w:t xml:space="preserve"> потребе Клиничког центра Војводине.</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341067" w:rsidRDefault="00341067" w:rsidP="00341067">
            <w:pPr>
              <w:jc w:val="both"/>
              <w:rPr>
                <w:noProof/>
                <w:lang w:val="sr-Cyrl-RS"/>
              </w:rPr>
            </w:pPr>
            <w:r>
              <w:rPr>
                <w:noProof/>
                <w:lang w:val="sr-Cyrl-RS"/>
              </w:rPr>
              <w:t>Безоловни бензин 09132100</w:t>
            </w:r>
          </w:p>
          <w:p w:rsidR="00AD0C56" w:rsidRPr="00FC5FB6" w:rsidRDefault="00341067" w:rsidP="00341067">
            <w:pPr>
              <w:rPr>
                <w:noProof/>
              </w:rPr>
            </w:pPr>
            <w:r>
              <w:rPr>
                <w:noProof/>
                <w:lang w:val="sr-Cyrl-RS"/>
              </w:rPr>
              <w:t>Дизел гориво 09134200</w:t>
            </w:r>
          </w:p>
        </w:tc>
      </w:tr>
    </w:tbl>
    <w:p w:rsidR="009A5352" w:rsidRDefault="009A5352">
      <w:pPr>
        <w:rPr>
          <w:b/>
          <w:noProof/>
        </w:rPr>
      </w:pPr>
    </w:p>
    <w:p w:rsidR="004D2E66" w:rsidRPr="00C21A19" w:rsidRDefault="00C21A19">
      <w:pPr>
        <w:rPr>
          <w:b/>
          <w:noProof/>
        </w:rPr>
      </w:pPr>
      <w:r>
        <w:rPr>
          <w:b/>
          <w:noProof/>
        </w:rPr>
        <w:t xml:space="preserve">Предмет јавне </w:t>
      </w:r>
      <w:r w:rsidRPr="00341067">
        <w:rPr>
          <w:b/>
          <w:noProof/>
        </w:rPr>
        <w:t xml:space="preserve">набавке </w:t>
      </w:r>
      <w:r w:rsidR="009A5352" w:rsidRPr="00341067">
        <w:rPr>
          <w:b/>
          <w:noProof/>
        </w:rPr>
        <w:t>није  обликован</w:t>
      </w:r>
      <w:r w:rsidR="009A5352">
        <w:rPr>
          <w:b/>
          <w:noProof/>
        </w:rPr>
        <w:t xml:space="preserve"> по партијама</w:t>
      </w:r>
      <w:r>
        <w:rPr>
          <w:b/>
          <w:noProof/>
        </w:rPr>
        <w:t>.</w:t>
      </w:r>
    </w:p>
    <w:p w:rsidR="007B247F" w:rsidRPr="007B247F" w:rsidRDefault="007B247F" w:rsidP="00646779">
      <w:pPr>
        <w:rPr>
          <w:b/>
          <w:noProof/>
        </w:rPr>
      </w:pPr>
    </w:p>
    <w:p w:rsidR="00646779" w:rsidRPr="009A5352" w:rsidRDefault="007B247F" w:rsidP="00646779">
      <w:pPr>
        <w:rPr>
          <w:b/>
          <w:noProof/>
        </w:rPr>
      </w:pPr>
      <w:proofErr w:type="gramStart"/>
      <w:r w:rsidRPr="00341067">
        <w:rPr>
          <w:b/>
          <w:iCs/>
        </w:rPr>
        <w:t>Н</w:t>
      </w:r>
      <w:r w:rsidRPr="00341067">
        <w:rPr>
          <w:b/>
          <w:iCs/>
          <w:lang w:val="sr-Cyrl-CS"/>
        </w:rPr>
        <w:t xml:space="preserve">аручилац </w:t>
      </w:r>
      <w:r w:rsidR="00341067" w:rsidRPr="00341067">
        <w:rPr>
          <w:b/>
          <w:iCs/>
        </w:rPr>
        <w:t>не спроводи</w:t>
      </w:r>
      <w:r w:rsidRPr="00341067">
        <w:rPr>
          <w:b/>
          <w:iCs/>
          <w:lang w:val="sr-Cyrl-CS"/>
        </w:rPr>
        <w:t xml:space="preserve"> поступак јавне набавке ради закључења оквирног споразума</w:t>
      </w:r>
      <w:r w:rsidR="009A5352" w:rsidRPr="00341067">
        <w:rPr>
          <w:b/>
          <w:iCs/>
          <w:lang w:val="sr-Cyrl-CS"/>
        </w:rPr>
        <w:t>.</w:t>
      </w:r>
      <w:proofErr w:type="gramEnd"/>
    </w:p>
    <w:p w:rsidR="00AD0C56" w:rsidRDefault="00AD0C56">
      <w:pPr>
        <w:rPr>
          <w:b/>
          <w:noProof/>
        </w:rPr>
      </w:pPr>
      <w:r>
        <w:rPr>
          <w:b/>
          <w:noProof/>
        </w:rPr>
        <w:br w:type="page"/>
      </w:r>
    </w:p>
    <w:p w:rsidR="00E43FAE" w:rsidRDefault="00E43FAE" w:rsidP="00E43FAE">
      <w:pPr>
        <w:pStyle w:val="Heading2"/>
        <w:numPr>
          <w:ilvl w:val="0"/>
          <w:numId w:val="30"/>
        </w:numPr>
        <w:rPr>
          <w:noProof/>
        </w:rPr>
      </w:pPr>
      <w:bookmarkStart w:id="12" w:name="_Toc386445871"/>
      <w:r>
        <w:rPr>
          <w:noProof/>
        </w:rPr>
        <w:lastRenderedPageBreak/>
        <w:t>ОПИС ПРЕДМЕТА ЈАВНЕ НАБАВКЕ</w:t>
      </w:r>
      <w:bookmarkEnd w:id="12"/>
    </w:p>
    <w:p w:rsidR="00E43FAE" w:rsidRDefault="00E43FAE" w:rsidP="00E43FAE">
      <w:pPr>
        <w:jc w:val="center"/>
        <w:rPr>
          <w:i/>
          <w:noProof/>
          <w:lang w:val="sr-Cyrl-RS"/>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571C6C" w:rsidRPr="00571C6C" w:rsidRDefault="00571C6C" w:rsidP="00E43FAE">
      <w:pPr>
        <w:jc w:val="center"/>
        <w:rPr>
          <w:i/>
          <w:noProof/>
          <w:lang w:val="sr-Cyrl-RS"/>
        </w:rPr>
      </w:pPr>
    </w:p>
    <w:p w:rsidR="00571C6C" w:rsidRPr="003F3C8D" w:rsidRDefault="00571C6C" w:rsidP="00571C6C">
      <w:pPr>
        <w:tabs>
          <w:tab w:val="left" w:pos="2552"/>
        </w:tabs>
        <w:ind w:left="360"/>
        <w:jc w:val="both"/>
        <w:rPr>
          <w:lang w:val="sr-Latn-CS"/>
        </w:rPr>
      </w:pPr>
      <w:r>
        <w:rPr>
          <w:lang w:val="sr-Latn-CS"/>
        </w:rPr>
        <w:t>Наручилац</w:t>
      </w:r>
      <w:r w:rsidRPr="003F3C8D">
        <w:rPr>
          <w:lang w:val="sr-Latn-CS"/>
        </w:rPr>
        <w:t xml:space="preserve"> </w:t>
      </w:r>
      <w:r w:rsidRPr="00BB5DA4">
        <w:rPr>
          <w:lang w:val="sr-Latn-CS"/>
        </w:rPr>
        <w:t xml:space="preserve">ће </w:t>
      </w:r>
      <w:r w:rsidR="00BB5DA4">
        <w:rPr>
          <w:lang w:val="sr-Cyrl-RS"/>
        </w:rPr>
        <w:t xml:space="preserve">сукцесивно </w:t>
      </w:r>
      <w:r w:rsidR="00C130C1">
        <w:rPr>
          <w:lang w:val="sr-Cyrl-RS"/>
        </w:rPr>
        <w:t xml:space="preserve">уклоико има средстава </w:t>
      </w:r>
      <w:r w:rsidR="00BB5DA4">
        <w:rPr>
          <w:lang w:val="sr-Cyrl-RS"/>
        </w:rPr>
        <w:t xml:space="preserve">по потреби </w:t>
      </w:r>
      <w:r w:rsidRPr="00BB5DA4">
        <w:rPr>
          <w:lang w:val="sr-Cyrl-RS"/>
        </w:rPr>
        <w:t>авансно уплаћивати</w:t>
      </w:r>
      <w:r w:rsidRPr="003F3C8D">
        <w:rPr>
          <w:lang w:val="sr-Cyrl-RS"/>
        </w:rPr>
        <w:t xml:space="preserve"> </w:t>
      </w:r>
      <w:r>
        <w:rPr>
          <w:lang w:val="sr-Cyrl-RS"/>
        </w:rPr>
        <w:t>на</w:t>
      </w:r>
      <w:r w:rsidRPr="003F3C8D">
        <w:rPr>
          <w:lang w:val="sr-Cyrl-RS"/>
        </w:rPr>
        <w:t xml:space="preserve"> </w:t>
      </w:r>
      <w:r>
        <w:rPr>
          <w:lang w:val="sr-Cyrl-RS"/>
        </w:rPr>
        <w:t>рачун</w:t>
      </w:r>
      <w:r w:rsidRPr="003F3C8D">
        <w:rPr>
          <w:lang w:val="sr-Cyrl-RS"/>
        </w:rPr>
        <w:t xml:space="preserve"> </w:t>
      </w:r>
      <w:r>
        <w:rPr>
          <w:lang w:val="sr-Cyrl-RS"/>
        </w:rPr>
        <w:t>Понуђача</w:t>
      </w:r>
      <w:r w:rsidRPr="003F3C8D">
        <w:t>,</w:t>
      </w:r>
      <w:r w:rsidRPr="003F3C8D">
        <w:rPr>
          <w:lang w:val="sr-Latn-CS"/>
        </w:rPr>
        <w:t xml:space="preserve"> </w:t>
      </w:r>
      <w:r>
        <w:rPr>
          <w:lang w:val="sr-Latn-CS"/>
        </w:rPr>
        <w:t>месечно</w:t>
      </w:r>
      <w:r w:rsidRPr="003F3C8D">
        <w:rPr>
          <w:lang w:val="sr-Latn-CS"/>
        </w:rPr>
        <w:t xml:space="preserve">, </w:t>
      </w:r>
      <w:r>
        <w:rPr>
          <w:lang w:val="sr-Latn-CS"/>
        </w:rPr>
        <w:t>износ</w:t>
      </w:r>
      <w:r w:rsidRPr="003F3C8D">
        <w:rPr>
          <w:lang w:val="sr-Latn-CS"/>
        </w:rPr>
        <w:t xml:space="preserve"> </w:t>
      </w:r>
      <w:r>
        <w:rPr>
          <w:lang w:val="sr-Latn-CS"/>
        </w:rPr>
        <w:t>који</w:t>
      </w:r>
      <w:r w:rsidRPr="003F3C8D">
        <w:rPr>
          <w:lang w:val="sr-Latn-CS"/>
        </w:rPr>
        <w:t xml:space="preserve"> </w:t>
      </w:r>
      <w:r>
        <w:rPr>
          <w:lang w:val="sr-Latn-CS"/>
        </w:rPr>
        <w:t>одговара</w:t>
      </w:r>
      <w:r w:rsidRPr="003F3C8D">
        <w:rPr>
          <w:lang w:val="sr-Latn-CS"/>
        </w:rPr>
        <w:t xml:space="preserve"> </w:t>
      </w:r>
      <w:r>
        <w:rPr>
          <w:lang w:val="sr-Latn-CS"/>
        </w:rPr>
        <w:t>вредности</w:t>
      </w:r>
      <w:r w:rsidRPr="003F3C8D">
        <w:rPr>
          <w:lang w:val="sr-Latn-CS"/>
        </w:rPr>
        <w:t xml:space="preserve"> </w:t>
      </w:r>
      <w:r>
        <w:rPr>
          <w:lang w:val="sr-Latn-CS"/>
        </w:rPr>
        <w:t>картица</w:t>
      </w:r>
      <w:r w:rsidRPr="003F3C8D">
        <w:rPr>
          <w:lang w:val="sr-Latn-CS"/>
        </w:rPr>
        <w:t xml:space="preserve"> </w:t>
      </w:r>
      <w:r>
        <w:rPr>
          <w:lang w:val="sr-Latn-CS"/>
        </w:rPr>
        <w:t>које</w:t>
      </w:r>
      <w:r w:rsidRPr="003F3C8D">
        <w:rPr>
          <w:lang w:val="sr-Latn-CS"/>
        </w:rPr>
        <w:t xml:space="preserve"> </w:t>
      </w:r>
      <w:r>
        <w:rPr>
          <w:lang w:val="sr-Latn-CS"/>
        </w:rPr>
        <w:t>се</w:t>
      </w:r>
      <w:r w:rsidRPr="003F3C8D">
        <w:rPr>
          <w:lang w:val="sr-Latn-CS"/>
        </w:rPr>
        <w:t xml:space="preserve"> </w:t>
      </w:r>
      <w:r>
        <w:rPr>
          <w:lang w:val="sr-Latn-CS"/>
        </w:rPr>
        <w:t>наручују</w:t>
      </w:r>
      <w:r w:rsidRPr="003F3C8D">
        <w:rPr>
          <w:lang w:val="sr-Latn-CS"/>
        </w:rPr>
        <w:t xml:space="preserve"> </w:t>
      </w:r>
      <w:r>
        <w:rPr>
          <w:lang w:val="sr-Latn-CS"/>
        </w:rPr>
        <w:t>и</w:t>
      </w:r>
      <w:r w:rsidRPr="003F3C8D">
        <w:rPr>
          <w:lang w:val="sr-Latn-CS"/>
        </w:rPr>
        <w:t xml:space="preserve"> </w:t>
      </w:r>
      <w:r>
        <w:rPr>
          <w:lang w:val="sr-Latn-CS"/>
        </w:rPr>
        <w:t>који</w:t>
      </w:r>
      <w:r w:rsidRPr="003F3C8D">
        <w:rPr>
          <w:lang w:val="sr-Latn-CS"/>
        </w:rPr>
        <w:t xml:space="preserve"> </w:t>
      </w:r>
      <w:r>
        <w:rPr>
          <w:lang w:val="sr-Latn-CS"/>
        </w:rPr>
        <w:t>служе</w:t>
      </w:r>
      <w:r w:rsidRPr="003F3C8D">
        <w:rPr>
          <w:lang w:val="sr-Latn-CS"/>
        </w:rPr>
        <w:t xml:space="preserve"> </w:t>
      </w:r>
      <w:r>
        <w:rPr>
          <w:lang w:val="sr-Latn-CS"/>
        </w:rPr>
        <w:t>као</w:t>
      </w:r>
      <w:r w:rsidRPr="003F3C8D">
        <w:rPr>
          <w:lang w:val="sr-Latn-CS"/>
        </w:rPr>
        <w:t xml:space="preserve"> </w:t>
      </w:r>
      <w:r>
        <w:rPr>
          <w:lang w:val="sr-Latn-CS"/>
        </w:rPr>
        <w:t>средство</w:t>
      </w:r>
      <w:r w:rsidRPr="003F3C8D">
        <w:rPr>
          <w:lang w:val="sr-Latn-CS"/>
        </w:rPr>
        <w:t xml:space="preserve"> </w:t>
      </w:r>
      <w:r>
        <w:rPr>
          <w:lang w:val="sr-Latn-CS"/>
        </w:rPr>
        <w:t>којим</w:t>
      </w:r>
      <w:r w:rsidRPr="003F3C8D">
        <w:rPr>
          <w:lang w:val="sr-Latn-CS"/>
        </w:rPr>
        <w:t xml:space="preserve"> </w:t>
      </w:r>
      <w:r>
        <w:rPr>
          <w:lang w:val="sr-Latn-CS"/>
        </w:rPr>
        <w:t>се</w:t>
      </w:r>
      <w:r w:rsidRPr="003F3C8D">
        <w:rPr>
          <w:lang w:val="sr-Latn-CS"/>
        </w:rPr>
        <w:t xml:space="preserve"> </w:t>
      </w:r>
      <w:r>
        <w:rPr>
          <w:lang w:val="sr-Latn-CS"/>
        </w:rPr>
        <w:t>купљена</w:t>
      </w:r>
      <w:r w:rsidRPr="003F3C8D">
        <w:rPr>
          <w:lang w:val="sr-Latn-CS"/>
        </w:rPr>
        <w:t xml:space="preserve"> </w:t>
      </w:r>
      <w:r>
        <w:rPr>
          <w:lang w:val="sr-Latn-CS"/>
        </w:rPr>
        <w:t>добра</w:t>
      </w:r>
      <w:r w:rsidRPr="003F3C8D">
        <w:rPr>
          <w:lang w:val="sr-Latn-CS"/>
        </w:rPr>
        <w:t xml:space="preserve"> </w:t>
      </w:r>
      <w:r>
        <w:rPr>
          <w:lang w:val="sr-Latn-CS"/>
        </w:rPr>
        <w:t>плаћају</w:t>
      </w:r>
      <w:r w:rsidRPr="003F3C8D">
        <w:rPr>
          <w:lang w:val="sr-Latn-CS"/>
        </w:rPr>
        <w:t>.</w:t>
      </w:r>
      <w:r w:rsidRPr="003F3C8D">
        <w:rPr>
          <w:bCs/>
          <w:szCs w:val="20"/>
          <w:lang w:val="sr-Latn-CS"/>
        </w:rPr>
        <w:t xml:space="preserve"> </w:t>
      </w:r>
      <w:r>
        <w:rPr>
          <w:bCs/>
          <w:szCs w:val="20"/>
          <w:lang w:val="sr-Latn-CS"/>
        </w:rPr>
        <w:t>Картице</w:t>
      </w:r>
      <w:r w:rsidRPr="003F3C8D">
        <w:rPr>
          <w:bCs/>
          <w:szCs w:val="20"/>
          <w:lang w:val="sr-Latn-CS"/>
        </w:rPr>
        <w:t xml:space="preserve"> </w:t>
      </w:r>
      <w:r>
        <w:rPr>
          <w:bCs/>
          <w:szCs w:val="20"/>
          <w:lang w:val="sr-Latn-CS"/>
        </w:rPr>
        <w:t>ће</w:t>
      </w:r>
      <w:r w:rsidRPr="003F3C8D">
        <w:rPr>
          <w:bCs/>
          <w:szCs w:val="20"/>
          <w:lang w:val="sr-Latn-CS"/>
        </w:rPr>
        <w:t xml:space="preserve"> </w:t>
      </w:r>
      <w:r>
        <w:rPr>
          <w:bCs/>
          <w:szCs w:val="20"/>
          <w:lang w:val="sr-Latn-CS"/>
        </w:rPr>
        <w:t>бити</w:t>
      </w:r>
      <w:r w:rsidRPr="003F3C8D">
        <w:rPr>
          <w:bCs/>
          <w:szCs w:val="20"/>
          <w:lang w:val="sr-Latn-CS"/>
        </w:rPr>
        <w:t xml:space="preserve"> </w:t>
      </w:r>
      <w:r>
        <w:rPr>
          <w:bCs/>
          <w:szCs w:val="20"/>
          <w:lang w:val="sr-Latn-CS"/>
        </w:rPr>
        <w:t>израђене</w:t>
      </w:r>
      <w:r w:rsidRPr="003F3C8D">
        <w:rPr>
          <w:bCs/>
          <w:szCs w:val="20"/>
          <w:lang w:val="sr-Latn-CS"/>
        </w:rPr>
        <w:t xml:space="preserve"> </w:t>
      </w:r>
      <w:r>
        <w:rPr>
          <w:bCs/>
          <w:szCs w:val="20"/>
          <w:lang w:val="sr-Latn-CS"/>
        </w:rPr>
        <w:t>на</w:t>
      </w:r>
      <w:r w:rsidRPr="003F3C8D">
        <w:rPr>
          <w:bCs/>
          <w:szCs w:val="20"/>
          <w:lang w:val="sr-Latn-CS"/>
        </w:rPr>
        <w:t xml:space="preserve"> </w:t>
      </w:r>
      <w:r>
        <w:rPr>
          <w:bCs/>
          <w:szCs w:val="20"/>
          <w:lang w:val="sr-Latn-CS"/>
        </w:rPr>
        <w:t>име</w:t>
      </w:r>
      <w:r w:rsidRPr="003F3C8D">
        <w:rPr>
          <w:bCs/>
          <w:szCs w:val="20"/>
          <w:lang w:val="sr-Latn-CS"/>
        </w:rPr>
        <w:t xml:space="preserve"> </w:t>
      </w:r>
      <w:r>
        <w:rPr>
          <w:bCs/>
          <w:szCs w:val="20"/>
          <w:lang w:val="sr-Latn-CS"/>
        </w:rPr>
        <w:t>Наручиоца</w:t>
      </w:r>
      <w:r w:rsidRPr="003F3C8D">
        <w:rPr>
          <w:bCs/>
          <w:szCs w:val="20"/>
          <w:lang w:val="sr-Latn-CS"/>
        </w:rPr>
        <w:t xml:space="preserve"> </w:t>
      </w:r>
      <w:r>
        <w:rPr>
          <w:bCs/>
          <w:szCs w:val="20"/>
          <w:lang w:val="sr-Latn-CS"/>
        </w:rPr>
        <w:t>или</w:t>
      </w:r>
      <w:r w:rsidRPr="003F3C8D">
        <w:rPr>
          <w:bCs/>
          <w:szCs w:val="20"/>
          <w:lang w:val="sr-Latn-CS"/>
        </w:rPr>
        <w:t xml:space="preserve"> </w:t>
      </w:r>
      <w:r>
        <w:rPr>
          <w:bCs/>
          <w:szCs w:val="20"/>
          <w:lang w:val="sr-Latn-CS"/>
        </w:rPr>
        <w:t>на</w:t>
      </w:r>
      <w:r w:rsidRPr="003F3C8D">
        <w:rPr>
          <w:bCs/>
          <w:szCs w:val="20"/>
          <w:lang w:val="sr-Latn-CS"/>
        </w:rPr>
        <w:t xml:space="preserve"> </w:t>
      </w:r>
      <w:r>
        <w:rPr>
          <w:bCs/>
          <w:szCs w:val="20"/>
          <w:lang w:val="sr-Latn-CS"/>
        </w:rPr>
        <w:t>регистрациони</w:t>
      </w:r>
      <w:r w:rsidRPr="003F3C8D">
        <w:rPr>
          <w:bCs/>
          <w:szCs w:val="20"/>
          <w:lang w:val="sr-Latn-CS"/>
        </w:rPr>
        <w:t xml:space="preserve"> </w:t>
      </w:r>
      <w:r>
        <w:rPr>
          <w:bCs/>
          <w:szCs w:val="20"/>
          <w:lang w:val="sr-Latn-CS"/>
        </w:rPr>
        <w:t>број</w:t>
      </w:r>
      <w:r w:rsidRPr="003F3C8D">
        <w:rPr>
          <w:bCs/>
          <w:szCs w:val="20"/>
          <w:lang w:val="sr-Latn-CS"/>
        </w:rPr>
        <w:t xml:space="preserve"> </w:t>
      </w:r>
      <w:r>
        <w:rPr>
          <w:bCs/>
          <w:szCs w:val="20"/>
          <w:lang w:val="sr-Latn-CS"/>
        </w:rPr>
        <w:t>возила</w:t>
      </w:r>
      <w:r w:rsidRPr="003F3C8D">
        <w:rPr>
          <w:bCs/>
          <w:szCs w:val="20"/>
          <w:lang w:val="sr-Latn-CS"/>
        </w:rPr>
        <w:t xml:space="preserve">, </w:t>
      </w:r>
      <w:r>
        <w:rPr>
          <w:bCs/>
          <w:szCs w:val="20"/>
          <w:lang w:val="sr-Latn-CS"/>
        </w:rPr>
        <w:t>и</w:t>
      </w:r>
      <w:r w:rsidRPr="003F3C8D">
        <w:rPr>
          <w:bCs/>
          <w:szCs w:val="20"/>
          <w:lang w:val="sr-Latn-CS"/>
        </w:rPr>
        <w:t xml:space="preserve"> </w:t>
      </w:r>
      <w:r>
        <w:rPr>
          <w:bCs/>
          <w:szCs w:val="20"/>
          <w:lang w:val="sr-Latn-CS"/>
        </w:rPr>
        <w:t>обавезно</w:t>
      </w:r>
      <w:r w:rsidRPr="003F3C8D">
        <w:rPr>
          <w:bCs/>
          <w:szCs w:val="20"/>
          <w:lang w:val="sr-Latn-CS"/>
        </w:rPr>
        <w:t xml:space="preserve"> </w:t>
      </w:r>
      <w:r>
        <w:rPr>
          <w:bCs/>
          <w:szCs w:val="20"/>
          <w:lang w:val="sr-Latn-CS"/>
        </w:rPr>
        <w:t>морају</w:t>
      </w:r>
      <w:r w:rsidRPr="003F3C8D">
        <w:rPr>
          <w:bCs/>
          <w:szCs w:val="20"/>
          <w:lang w:val="sr-Latn-CS"/>
        </w:rPr>
        <w:t xml:space="preserve"> </w:t>
      </w:r>
      <w:r>
        <w:rPr>
          <w:bCs/>
          <w:szCs w:val="20"/>
          <w:lang w:val="sr-Latn-CS"/>
        </w:rPr>
        <w:t>имати</w:t>
      </w:r>
      <w:r w:rsidRPr="003F3C8D">
        <w:rPr>
          <w:bCs/>
          <w:szCs w:val="20"/>
          <w:lang w:val="sr-Latn-CS"/>
        </w:rPr>
        <w:t xml:space="preserve"> </w:t>
      </w:r>
      <w:r>
        <w:rPr>
          <w:bCs/>
          <w:szCs w:val="20"/>
          <w:lang w:val="sr-Latn-CS"/>
        </w:rPr>
        <w:t>ПИН</w:t>
      </w:r>
      <w:r w:rsidRPr="003F3C8D">
        <w:rPr>
          <w:bCs/>
          <w:szCs w:val="20"/>
          <w:lang w:val="sr-Latn-CS"/>
        </w:rPr>
        <w:t xml:space="preserve"> </w:t>
      </w:r>
      <w:r>
        <w:rPr>
          <w:bCs/>
          <w:szCs w:val="20"/>
          <w:lang w:val="sr-Latn-CS"/>
        </w:rPr>
        <w:t>КОД</w:t>
      </w:r>
      <w:r w:rsidRPr="003F3C8D">
        <w:rPr>
          <w:bCs/>
          <w:szCs w:val="20"/>
          <w:lang w:val="sr-Latn-CS"/>
        </w:rPr>
        <w:t xml:space="preserve"> </w:t>
      </w:r>
      <w:r>
        <w:rPr>
          <w:bCs/>
          <w:szCs w:val="20"/>
          <w:lang w:val="sr-Latn-CS"/>
        </w:rPr>
        <w:t>за</w:t>
      </w:r>
      <w:r w:rsidRPr="003F3C8D">
        <w:rPr>
          <w:bCs/>
          <w:szCs w:val="20"/>
          <w:lang w:val="sr-Latn-CS"/>
        </w:rPr>
        <w:t xml:space="preserve"> </w:t>
      </w:r>
      <w:r>
        <w:rPr>
          <w:bCs/>
          <w:szCs w:val="20"/>
          <w:lang w:val="sr-Latn-CS"/>
        </w:rPr>
        <w:t>коришћење</w:t>
      </w:r>
      <w:r w:rsidRPr="003F3C8D">
        <w:rPr>
          <w:bCs/>
          <w:szCs w:val="20"/>
          <w:lang w:val="sr-Latn-CS"/>
        </w:rPr>
        <w:t xml:space="preserve"> </w:t>
      </w:r>
      <w:r>
        <w:rPr>
          <w:bCs/>
          <w:szCs w:val="20"/>
          <w:lang w:val="sr-Latn-CS"/>
        </w:rPr>
        <w:t>и</w:t>
      </w:r>
      <w:r w:rsidRPr="003F3C8D">
        <w:rPr>
          <w:bCs/>
          <w:szCs w:val="20"/>
          <w:lang w:val="sr-Latn-CS"/>
        </w:rPr>
        <w:t xml:space="preserve"> </w:t>
      </w:r>
      <w:r>
        <w:rPr>
          <w:bCs/>
          <w:szCs w:val="20"/>
          <w:lang w:val="sr-Latn-CS"/>
        </w:rPr>
        <w:t>заштиту</w:t>
      </w:r>
      <w:r w:rsidRPr="003F3C8D">
        <w:rPr>
          <w:bCs/>
          <w:szCs w:val="20"/>
          <w:lang w:val="sr-Latn-CS"/>
        </w:rPr>
        <w:t xml:space="preserve"> </w:t>
      </w:r>
      <w:r>
        <w:rPr>
          <w:bCs/>
          <w:szCs w:val="20"/>
          <w:lang w:val="sr-Latn-CS"/>
        </w:rPr>
        <w:t>картице</w:t>
      </w:r>
      <w:r w:rsidRPr="003F3C8D">
        <w:rPr>
          <w:bCs/>
          <w:szCs w:val="20"/>
          <w:lang w:val="sr-Latn-CS"/>
        </w:rPr>
        <w:t xml:space="preserve">. </w:t>
      </w:r>
      <w:r>
        <w:rPr>
          <w:bCs/>
          <w:szCs w:val="20"/>
          <w:lang w:val="sr-Latn-CS"/>
        </w:rPr>
        <w:t>Изабрани</w:t>
      </w:r>
      <w:r w:rsidRPr="003F3C8D">
        <w:rPr>
          <w:bCs/>
          <w:szCs w:val="20"/>
          <w:lang w:val="sr-Latn-CS"/>
        </w:rPr>
        <w:t xml:space="preserve"> </w:t>
      </w:r>
      <w:r>
        <w:rPr>
          <w:bCs/>
          <w:szCs w:val="20"/>
          <w:lang w:val="sr-Latn-CS"/>
        </w:rPr>
        <w:t>понуђач ће приликом испоруке картица</w:t>
      </w:r>
      <w:r w:rsidRPr="003F3C8D">
        <w:rPr>
          <w:bCs/>
          <w:szCs w:val="20"/>
          <w:lang w:val="sr-Latn-CS"/>
        </w:rPr>
        <w:t xml:space="preserve"> </w:t>
      </w:r>
      <w:r>
        <w:rPr>
          <w:bCs/>
          <w:szCs w:val="20"/>
          <w:lang w:val="sr-Latn-CS"/>
        </w:rPr>
        <w:t>доставити</w:t>
      </w:r>
      <w:r w:rsidRPr="003F3C8D">
        <w:rPr>
          <w:bCs/>
          <w:szCs w:val="20"/>
          <w:lang w:val="sr-Latn-CS"/>
        </w:rPr>
        <w:t xml:space="preserve"> </w:t>
      </w:r>
      <w:r>
        <w:rPr>
          <w:bCs/>
          <w:szCs w:val="20"/>
          <w:lang w:val="sr-Latn-CS"/>
        </w:rPr>
        <w:t>за</w:t>
      </w:r>
      <w:r w:rsidRPr="003F3C8D">
        <w:rPr>
          <w:bCs/>
          <w:szCs w:val="20"/>
          <w:lang w:val="sr-Latn-CS"/>
        </w:rPr>
        <w:t xml:space="preserve"> </w:t>
      </w:r>
      <w:r>
        <w:rPr>
          <w:bCs/>
          <w:szCs w:val="20"/>
          <w:lang w:val="sr-Latn-CS"/>
        </w:rPr>
        <w:t>сваку</w:t>
      </w:r>
      <w:r w:rsidRPr="003F3C8D">
        <w:rPr>
          <w:bCs/>
          <w:szCs w:val="20"/>
          <w:lang w:val="sr-Latn-CS"/>
        </w:rPr>
        <w:t xml:space="preserve"> </w:t>
      </w:r>
      <w:r>
        <w:rPr>
          <w:bCs/>
          <w:szCs w:val="20"/>
          <w:lang w:val="sr-Latn-CS"/>
        </w:rPr>
        <w:t>картицу</w:t>
      </w:r>
      <w:r w:rsidRPr="003F3C8D">
        <w:rPr>
          <w:bCs/>
          <w:szCs w:val="20"/>
          <w:lang w:val="sr-Latn-CS"/>
        </w:rPr>
        <w:t xml:space="preserve"> </w:t>
      </w:r>
      <w:r>
        <w:rPr>
          <w:bCs/>
          <w:szCs w:val="20"/>
          <w:lang w:val="sr-Latn-CS"/>
        </w:rPr>
        <w:t>ковертиран</w:t>
      </w:r>
      <w:r w:rsidRPr="003F3C8D">
        <w:rPr>
          <w:bCs/>
          <w:szCs w:val="20"/>
          <w:lang w:val="sr-Latn-CS"/>
        </w:rPr>
        <w:t xml:space="preserve"> </w:t>
      </w:r>
      <w:r>
        <w:rPr>
          <w:bCs/>
          <w:szCs w:val="20"/>
          <w:lang w:val="sr-Latn-CS"/>
        </w:rPr>
        <w:t>ПИН</w:t>
      </w:r>
      <w:r w:rsidRPr="003F3C8D">
        <w:rPr>
          <w:bCs/>
          <w:szCs w:val="20"/>
          <w:lang w:val="sr-Latn-CS"/>
        </w:rPr>
        <w:t xml:space="preserve"> </w:t>
      </w:r>
      <w:r>
        <w:rPr>
          <w:bCs/>
          <w:szCs w:val="20"/>
          <w:lang w:val="sr-Latn-CS"/>
        </w:rPr>
        <w:t>КОД</w:t>
      </w:r>
      <w:r w:rsidRPr="003F3C8D">
        <w:rPr>
          <w:bCs/>
          <w:szCs w:val="20"/>
          <w:lang w:val="sr-Latn-CS"/>
        </w:rPr>
        <w:t xml:space="preserve">. </w:t>
      </w:r>
    </w:p>
    <w:p w:rsidR="00571C6C" w:rsidRPr="003F3C8D" w:rsidRDefault="00571C6C" w:rsidP="00571C6C">
      <w:pPr>
        <w:ind w:left="360" w:firstLine="360"/>
        <w:jc w:val="both"/>
        <w:rPr>
          <w:lang w:val="sr-Latn-CS"/>
        </w:rPr>
      </w:pPr>
      <w:r>
        <w:rPr>
          <w:lang w:val="sr-Latn-CS"/>
        </w:rPr>
        <w:t>Изабрани</w:t>
      </w:r>
      <w:r w:rsidRPr="003F3C8D">
        <w:rPr>
          <w:lang w:val="sr-Latn-CS"/>
        </w:rPr>
        <w:t xml:space="preserve"> </w:t>
      </w:r>
      <w:r>
        <w:rPr>
          <w:lang w:val="sr-Latn-CS"/>
        </w:rPr>
        <w:t>Понуђач</w:t>
      </w:r>
      <w:r w:rsidRPr="003F3C8D">
        <w:rPr>
          <w:lang w:val="sr-Latn-CS"/>
        </w:rPr>
        <w:t xml:space="preserve"> </w:t>
      </w:r>
      <w:r>
        <w:rPr>
          <w:lang w:val="sr-Latn-CS"/>
        </w:rPr>
        <w:t>је</w:t>
      </w:r>
      <w:r w:rsidRPr="003F3C8D">
        <w:rPr>
          <w:lang w:val="sr-Latn-CS"/>
        </w:rPr>
        <w:t xml:space="preserve"> </w:t>
      </w:r>
      <w:r>
        <w:rPr>
          <w:lang w:val="sr-Latn-CS"/>
        </w:rPr>
        <w:t>дужан</w:t>
      </w:r>
      <w:r w:rsidRPr="003F3C8D">
        <w:rPr>
          <w:lang w:val="sr-Latn-CS"/>
        </w:rPr>
        <w:t xml:space="preserve"> </w:t>
      </w:r>
      <w:r>
        <w:rPr>
          <w:lang w:val="sr-Latn-CS"/>
        </w:rPr>
        <w:t>да</w:t>
      </w:r>
      <w:r w:rsidRPr="003F3C8D">
        <w:rPr>
          <w:lang w:val="sr-Latn-CS"/>
        </w:rPr>
        <w:t xml:space="preserve"> </w:t>
      </w:r>
      <w:r>
        <w:rPr>
          <w:lang w:val="sr-Latn-CS"/>
        </w:rPr>
        <w:t>испоручи</w:t>
      </w:r>
      <w:r w:rsidRPr="003F3C8D">
        <w:rPr>
          <w:lang w:val="sr-Latn-CS"/>
        </w:rPr>
        <w:t xml:space="preserve"> </w:t>
      </w:r>
      <w:r>
        <w:rPr>
          <w:lang w:val="sr-Latn-CS"/>
        </w:rPr>
        <w:t>картице</w:t>
      </w:r>
      <w:r w:rsidRPr="003F3C8D">
        <w:rPr>
          <w:lang w:val="sr-Latn-CS"/>
        </w:rPr>
        <w:t xml:space="preserve"> </w:t>
      </w:r>
      <w:r>
        <w:rPr>
          <w:lang w:val="sr-Latn-CS"/>
        </w:rPr>
        <w:t>заједно</w:t>
      </w:r>
      <w:r w:rsidRPr="003F3C8D">
        <w:rPr>
          <w:lang w:val="sr-Latn-CS"/>
        </w:rPr>
        <w:t xml:space="preserve"> </w:t>
      </w:r>
      <w:r>
        <w:rPr>
          <w:lang w:val="sr-Latn-CS"/>
        </w:rPr>
        <w:t>са</w:t>
      </w:r>
      <w:r w:rsidRPr="003F3C8D">
        <w:rPr>
          <w:lang w:val="sr-Latn-CS"/>
        </w:rPr>
        <w:t xml:space="preserve"> </w:t>
      </w:r>
      <w:r>
        <w:rPr>
          <w:lang w:val="sr-Latn-CS"/>
        </w:rPr>
        <w:t>ковертираним</w:t>
      </w:r>
      <w:r w:rsidRPr="003F3C8D">
        <w:rPr>
          <w:lang w:val="sr-Latn-CS"/>
        </w:rPr>
        <w:t xml:space="preserve"> </w:t>
      </w:r>
      <w:r>
        <w:rPr>
          <w:lang w:val="sr-Latn-CS"/>
        </w:rPr>
        <w:t>ПИН</w:t>
      </w:r>
      <w:r w:rsidRPr="003F3C8D">
        <w:rPr>
          <w:lang w:val="sr-Latn-CS"/>
        </w:rPr>
        <w:t xml:space="preserve"> </w:t>
      </w:r>
      <w:r>
        <w:rPr>
          <w:lang w:val="sr-Latn-CS"/>
        </w:rPr>
        <w:t>кодом</w:t>
      </w:r>
      <w:r w:rsidRPr="003F3C8D">
        <w:rPr>
          <w:lang w:val="sr-Latn-CS"/>
        </w:rPr>
        <w:t xml:space="preserve"> </w:t>
      </w:r>
      <w:r>
        <w:rPr>
          <w:lang w:val="sr-Latn-CS"/>
        </w:rPr>
        <w:t>у</w:t>
      </w:r>
      <w:r w:rsidRPr="003F3C8D">
        <w:rPr>
          <w:lang w:val="sr-Latn-CS"/>
        </w:rPr>
        <w:t xml:space="preserve"> </w:t>
      </w:r>
      <w:r>
        <w:rPr>
          <w:lang w:val="sr-Latn-CS"/>
        </w:rPr>
        <w:t>року</w:t>
      </w:r>
      <w:r w:rsidRPr="003F3C8D">
        <w:rPr>
          <w:lang w:val="sr-Latn-CS"/>
        </w:rPr>
        <w:t xml:space="preserve"> </w:t>
      </w:r>
      <w:r>
        <w:rPr>
          <w:lang w:val="sr-Latn-CS"/>
        </w:rPr>
        <w:t>не</w:t>
      </w:r>
      <w:r w:rsidRPr="003F3C8D">
        <w:rPr>
          <w:lang w:val="sr-Latn-CS"/>
        </w:rPr>
        <w:t xml:space="preserve"> </w:t>
      </w:r>
      <w:r>
        <w:rPr>
          <w:lang w:val="sr-Latn-CS"/>
        </w:rPr>
        <w:t>дужем</w:t>
      </w:r>
      <w:r w:rsidRPr="003F3C8D">
        <w:rPr>
          <w:lang w:val="sr-Latn-CS"/>
        </w:rPr>
        <w:t xml:space="preserve"> </w:t>
      </w:r>
      <w:r>
        <w:rPr>
          <w:lang w:val="sr-Latn-CS"/>
        </w:rPr>
        <w:t>од</w:t>
      </w:r>
      <w:r w:rsidRPr="003F3C8D">
        <w:rPr>
          <w:lang w:val="sr-Latn-CS"/>
        </w:rPr>
        <w:t xml:space="preserve"> </w:t>
      </w:r>
      <w:r w:rsidR="00BD2C44">
        <w:rPr>
          <w:lang w:val="sr-Cyrl-RS"/>
        </w:rPr>
        <w:t>5</w:t>
      </w:r>
      <w:r w:rsidRPr="003F3C8D">
        <w:rPr>
          <w:lang w:val="sr-Latn-CS"/>
        </w:rPr>
        <w:t xml:space="preserve"> </w:t>
      </w:r>
      <w:r>
        <w:rPr>
          <w:lang w:val="sr-Latn-CS"/>
        </w:rPr>
        <w:t>дана</w:t>
      </w:r>
      <w:r w:rsidRPr="003F3C8D">
        <w:rPr>
          <w:lang w:val="sr-Latn-CS"/>
        </w:rPr>
        <w:t xml:space="preserve"> </w:t>
      </w:r>
      <w:r>
        <w:rPr>
          <w:lang w:val="sr-Latn-CS"/>
        </w:rPr>
        <w:t>од</w:t>
      </w:r>
      <w:r w:rsidRPr="003F3C8D">
        <w:rPr>
          <w:lang w:val="sr-Latn-CS"/>
        </w:rPr>
        <w:t xml:space="preserve"> </w:t>
      </w:r>
      <w:r>
        <w:rPr>
          <w:lang w:val="sr-Latn-CS"/>
        </w:rPr>
        <w:t>потписивања</w:t>
      </w:r>
      <w:r w:rsidRPr="003F3C8D">
        <w:rPr>
          <w:lang w:val="sr-Latn-CS"/>
        </w:rPr>
        <w:t xml:space="preserve"> </w:t>
      </w:r>
      <w:r>
        <w:rPr>
          <w:lang w:val="sr-Latn-CS"/>
        </w:rPr>
        <w:t>Уговора</w:t>
      </w:r>
      <w:r w:rsidRPr="003F3C8D">
        <w:rPr>
          <w:lang w:val="sr-Latn-CS"/>
        </w:rPr>
        <w:t xml:space="preserve"> </w:t>
      </w:r>
      <w:r>
        <w:rPr>
          <w:lang w:val="sr-Latn-CS"/>
        </w:rPr>
        <w:t>и</w:t>
      </w:r>
      <w:r w:rsidRPr="003F3C8D">
        <w:rPr>
          <w:lang w:val="sr-Latn-CS"/>
        </w:rPr>
        <w:t xml:space="preserve"> </w:t>
      </w:r>
      <w:r>
        <w:rPr>
          <w:lang w:val="sr-Latn-CS"/>
        </w:rPr>
        <w:t>преузимања</w:t>
      </w:r>
      <w:r w:rsidRPr="003F3C8D">
        <w:rPr>
          <w:lang w:val="sr-Latn-CS"/>
        </w:rPr>
        <w:t xml:space="preserve"> </w:t>
      </w:r>
      <w:r>
        <w:rPr>
          <w:lang w:val="sr-Latn-CS"/>
        </w:rPr>
        <w:t>спецификације</w:t>
      </w:r>
      <w:r w:rsidRPr="003F3C8D">
        <w:rPr>
          <w:lang w:val="sr-Latn-CS"/>
        </w:rPr>
        <w:t xml:space="preserve"> </w:t>
      </w:r>
      <w:r>
        <w:rPr>
          <w:lang w:val="sr-Latn-CS"/>
        </w:rPr>
        <w:t>возила</w:t>
      </w:r>
      <w:r w:rsidRPr="003F3C8D">
        <w:rPr>
          <w:lang w:val="sr-Latn-CS"/>
        </w:rPr>
        <w:t>.</w:t>
      </w:r>
    </w:p>
    <w:p w:rsidR="00571C6C" w:rsidRPr="003F3C8D" w:rsidRDefault="00571C6C" w:rsidP="00571C6C">
      <w:pPr>
        <w:ind w:left="399" w:firstLine="342"/>
        <w:jc w:val="both"/>
        <w:rPr>
          <w:bCs/>
          <w:szCs w:val="20"/>
          <w:lang w:val="sr-Latn-CS"/>
        </w:rPr>
      </w:pPr>
      <w:r>
        <w:rPr>
          <w:bCs/>
          <w:lang w:val="sr-Latn-CS"/>
        </w:rPr>
        <w:t>Наручилац</w:t>
      </w:r>
      <w:r w:rsidRPr="003F3C8D">
        <w:rPr>
          <w:bCs/>
          <w:lang w:val="sr-Latn-CS"/>
        </w:rPr>
        <w:t xml:space="preserve"> </w:t>
      </w:r>
      <w:r>
        <w:rPr>
          <w:bCs/>
          <w:lang w:val="sr-Latn-CS"/>
        </w:rPr>
        <w:t>захтева</w:t>
      </w:r>
      <w:r w:rsidRPr="003F3C8D">
        <w:rPr>
          <w:bCs/>
          <w:lang w:val="sr-Latn-CS"/>
        </w:rPr>
        <w:t xml:space="preserve"> </w:t>
      </w:r>
      <w:r>
        <w:rPr>
          <w:bCs/>
          <w:lang w:val="sr-Latn-CS"/>
        </w:rPr>
        <w:t>да</w:t>
      </w:r>
      <w:r w:rsidR="00BD2C44">
        <w:rPr>
          <w:bCs/>
          <w:lang w:val="sr-Cyrl-RS"/>
        </w:rPr>
        <w:t xml:space="preserve"> </w:t>
      </w:r>
      <w:r>
        <w:rPr>
          <w:bCs/>
          <w:lang w:val="sr-Latn-CS"/>
        </w:rPr>
        <w:t>се</w:t>
      </w:r>
      <w:r w:rsidRPr="003F3C8D">
        <w:rPr>
          <w:bCs/>
          <w:lang w:val="sr-Latn-CS"/>
        </w:rPr>
        <w:t xml:space="preserve"> </w:t>
      </w:r>
      <w:r>
        <w:rPr>
          <w:bCs/>
          <w:lang w:val="sr-Latn-CS"/>
        </w:rPr>
        <w:t>укупна</w:t>
      </w:r>
      <w:r w:rsidRPr="003F3C8D">
        <w:rPr>
          <w:bCs/>
          <w:lang w:val="sr-Latn-CS"/>
        </w:rPr>
        <w:t xml:space="preserve"> </w:t>
      </w:r>
      <w:r>
        <w:rPr>
          <w:bCs/>
          <w:lang w:val="sr-Latn-CS"/>
        </w:rPr>
        <w:t>количина</w:t>
      </w:r>
      <w:r w:rsidRPr="003F3C8D">
        <w:rPr>
          <w:bCs/>
          <w:lang w:val="sr-Latn-CS"/>
        </w:rPr>
        <w:t xml:space="preserve"> </w:t>
      </w:r>
      <w:r>
        <w:rPr>
          <w:bCs/>
          <w:lang w:val="sr-Latn-CS"/>
        </w:rPr>
        <w:t>и</w:t>
      </w:r>
      <w:r w:rsidRPr="003F3C8D">
        <w:rPr>
          <w:bCs/>
          <w:lang w:val="sr-Latn-CS"/>
        </w:rPr>
        <w:t xml:space="preserve"> </w:t>
      </w:r>
      <w:r>
        <w:rPr>
          <w:bCs/>
          <w:lang w:val="sr-Latn-CS"/>
        </w:rPr>
        <w:t>врста</w:t>
      </w:r>
      <w:r w:rsidRPr="003F3C8D">
        <w:rPr>
          <w:bCs/>
          <w:lang w:val="sr-Latn-CS"/>
        </w:rPr>
        <w:t xml:space="preserve"> </w:t>
      </w:r>
      <w:r>
        <w:rPr>
          <w:bCs/>
          <w:lang w:val="sr-Latn-CS"/>
        </w:rPr>
        <w:t>добара</w:t>
      </w:r>
      <w:r w:rsidRPr="003F3C8D">
        <w:rPr>
          <w:bCs/>
          <w:lang w:val="sr-Latn-CS"/>
        </w:rPr>
        <w:t xml:space="preserve">, </w:t>
      </w:r>
      <w:r>
        <w:rPr>
          <w:bCs/>
          <w:lang w:val="sr-Latn-CS"/>
        </w:rPr>
        <w:t>испоручује</w:t>
      </w:r>
      <w:r w:rsidRPr="003F3C8D">
        <w:rPr>
          <w:bCs/>
          <w:lang w:val="sr-Latn-CS"/>
        </w:rPr>
        <w:t xml:space="preserve"> </w:t>
      </w:r>
      <w:r>
        <w:rPr>
          <w:bCs/>
          <w:lang w:val="sr-Latn-CS"/>
        </w:rPr>
        <w:t>сукцесивно</w:t>
      </w:r>
      <w:r w:rsidRPr="003F3C8D">
        <w:rPr>
          <w:bCs/>
          <w:lang w:val="sr-Latn-CS"/>
        </w:rPr>
        <w:t xml:space="preserve"> </w:t>
      </w:r>
      <w:r>
        <w:rPr>
          <w:bCs/>
          <w:lang w:val="sr-Latn-CS"/>
        </w:rPr>
        <w:t>у</w:t>
      </w:r>
      <w:r w:rsidRPr="003F3C8D">
        <w:rPr>
          <w:bCs/>
          <w:lang w:val="sr-Latn-CS"/>
        </w:rPr>
        <w:t xml:space="preserve"> </w:t>
      </w:r>
      <w:r>
        <w:rPr>
          <w:bCs/>
          <w:lang w:val="sr-Latn-CS"/>
        </w:rPr>
        <w:t>складу</w:t>
      </w:r>
      <w:r w:rsidRPr="003F3C8D">
        <w:rPr>
          <w:bCs/>
          <w:lang w:val="sr-Latn-CS"/>
        </w:rPr>
        <w:t xml:space="preserve"> </w:t>
      </w:r>
      <w:r>
        <w:rPr>
          <w:bCs/>
          <w:lang w:val="sr-Latn-CS"/>
        </w:rPr>
        <w:t>са</w:t>
      </w:r>
      <w:r w:rsidRPr="003F3C8D">
        <w:rPr>
          <w:bCs/>
          <w:lang w:val="sr-Latn-CS"/>
        </w:rPr>
        <w:t xml:space="preserve"> </w:t>
      </w:r>
      <w:r>
        <w:rPr>
          <w:bCs/>
          <w:lang w:val="sr-Latn-CS"/>
        </w:rPr>
        <w:t>потребама</w:t>
      </w:r>
      <w:r w:rsidRPr="003F3C8D">
        <w:rPr>
          <w:bCs/>
          <w:lang w:val="sr-Latn-CS"/>
        </w:rPr>
        <w:t xml:space="preserve"> </w:t>
      </w:r>
      <w:r>
        <w:rPr>
          <w:bCs/>
          <w:lang w:val="sr-Latn-CS"/>
        </w:rPr>
        <w:t>Наручиоца</w:t>
      </w:r>
      <w:r w:rsidRPr="003F3C8D">
        <w:rPr>
          <w:bCs/>
          <w:lang w:val="sr-Latn-CS"/>
        </w:rPr>
        <w:t xml:space="preserve"> </w:t>
      </w:r>
      <w:r>
        <w:rPr>
          <w:bCs/>
          <w:lang w:val="sr-Latn-CS"/>
        </w:rPr>
        <w:t>на</w:t>
      </w:r>
      <w:r w:rsidRPr="003F3C8D">
        <w:rPr>
          <w:bCs/>
          <w:lang w:val="sr-Latn-CS"/>
        </w:rPr>
        <w:t xml:space="preserve"> </w:t>
      </w:r>
      <w:r>
        <w:rPr>
          <w:bCs/>
          <w:lang w:val="sr-Latn-CS"/>
        </w:rPr>
        <w:t>свим</w:t>
      </w:r>
      <w:r w:rsidRPr="003F3C8D">
        <w:rPr>
          <w:bCs/>
          <w:lang w:val="sr-Latn-CS"/>
        </w:rPr>
        <w:t xml:space="preserve"> </w:t>
      </w:r>
      <w:r>
        <w:rPr>
          <w:bCs/>
          <w:lang w:val="sr-Latn-CS"/>
        </w:rPr>
        <w:t>бензинским</w:t>
      </w:r>
      <w:r w:rsidRPr="003F3C8D">
        <w:rPr>
          <w:bCs/>
          <w:lang w:val="sr-Latn-CS"/>
        </w:rPr>
        <w:t xml:space="preserve"> </w:t>
      </w:r>
      <w:r>
        <w:rPr>
          <w:bCs/>
          <w:lang w:val="sr-Latn-CS"/>
        </w:rPr>
        <w:t>станицама</w:t>
      </w:r>
      <w:r w:rsidRPr="003F3C8D">
        <w:rPr>
          <w:bCs/>
          <w:lang w:val="sr-Latn-CS"/>
        </w:rPr>
        <w:t xml:space="preserve"> - </w:t>
      </w:r>
      <w:r>
        <w:rPr>
          <w:bCs/>
          <w:lang w:val="sr-Latn-CS"/>
        </w:rPr>
        <w:t>малопродајним</w:t>
      </w:r>
      <w:r w:rsidRPr="003F3C8D">
        <w:rPr>
          <w:bCs/>
          <w:lang w:val="sr-Latn-CS"/>
        </w:rPr>
        <w:t xml:space="preserve"> </w:t>
      </w:r>
      <w:r>
        <w:rPr>
          <w:bCs/>
          <w:lang w:val="sr-Latn-CS"/>
        </w:rPr>
        <w:t>објектима</w:t>
      </w:r>
      <w:r w:rsidRPr="003F3C8D">
        <w:rPr>
          <w:bCs/>
          <w:lang w:val="sr-Latn-CS"/>
        </w:rPr>
        <w:t xml:space="preserve"> </w:t>
      </w:r>
      <w:r>
        <w:rPr>
          <w:bCs/>
          <w:lang w:val="sr-Latn-CS"/>
        </w:rPr>
        <w:t>Понуђача</w:t>
      </w:r>
      <w:r w:rsidRPr="003F3C8D">
        <w:rPr>
          <w:bCs/>
          <w:lang w:val="sr-Latn-CS"/>
        </w:rPr>
        <w:t xml:space="preserve">, </w:t>
      </w:r>
      <w:r>
        <w:rPr>
          <w:bCs/>
          <w:lang w:val="sr-Latn-CS"/>
        </w:rPr>
        <w:t>на</w:t>
      </w:r>
      <w:r w:rsidRPr="003F3C8D">
        <w:rPr>
          <w:bCs/>
          <w:lang w:val="sr-Latn-CS"/>
        </w:rPr>
        <w:t xml:space="preserve"> </w:t>
      </w:r>
      <w:r>
        <w:rPr>
          <w:bCs/>
          <w:lang w:val="sr-Latn-CS"/>
        </w:rPr>
        <w:t>територији</w:t>
      </w:r>
      <w:r w:rsidRPr="003F3C8D">
        <w:rPr>
          <w:bCs/>
          <w:lang w:val="sr-Latn-CS"/>
        </w:rPr>
        <w:t xml:space="preserve"> </w:t>
      </w:r>
      <w:r>
        <w:rPr>
          <w:bCs/>
          <w:lang w:val="sr-Latn-CS"/>
        </w:rPr>
        <w:t>Републике</w:t>
      </w:r>
      <w:r w:rsidRPr="003F3C8D">
        <w:rPr>
          <w:bCs/>
          <w:lang w:val="sr-Latn-CS"/>
        </w:rPr>
        <w:t xml:space="preserve"> </w:t>
      </w:r>
      <w:r>
        <w:rPr>
          <w:bCs/>
          <w:lang w:val="sr-Latn-CS"/>
        </w:rPr>
        <w:t>Србије</w:t>
      </w:r>
      <w:r w:rsidRPr="003F3C8D">
        <w:rPr>
          <w:bCs/>
          <w:lang w:val="sr-Latn-CS"/>
        </w:rPr>
        <w:t xml:space="preserve"> </w:t>
      </w:r>
      <w:r>
        <w:rPr>
          <w:bCs/>
          <w:lang w:val="sr-Latn-CS"/>
        </w:rPr>
        <w:t>и</w:t>
      </w:r>
      <w:r w:rsidRPr="003F3C8D">
        <w:rPr>
          <w:bCs/>
          <w:lang w:val="sr-Latn-CS"/>
        </w:rPr>
        <w:t xml:space="preserve"> </w:t>
      </w:r>
      <w:r>
        <w:rPr>
          <w:bCs/>
          <w:lang w:val="sr-Latn-CS"/>
        </w:rPr>
        <w:t>у</w:t>
      </w:r>
      <w:r w:rsidRPr="003F3C8D">
        <w:rPr>
          <w:bCs/>
          <w:lang w:val="sr-Latn-CS"/>
        </w:rPr>
        <w:t xml:space="preserve"> </w:t>
      </w:r>
      <w:r>
        <w:rPr>
          <w:bCs/>
          <w:lang w:val="sr-Latn-CS"/>
        </w:rPr>
        <w:t>Новом</w:t>
      </w:r>
      <w:r w:rsidRPr="003F3C8D">
        <w:rPr>
          <w:bCs/>
          <w:lang w:val="sr-Latn-CS"/>
        </w:rPr>
        <w:t xml:space="preserve"> </w:t>
      </w:r>
      <w:r>
        <w:rPr>
          <w:bCs/>
          <w:lang w:val="sr-Latn-CS"/>
        </w:rPr>
        <w:t>Саду</w:t>
      </w:r>
      <w:r w:rsidRPr="003F3C8D">
        <w:rPr>
          <w:bCs/>
          <w:lang w:val="sr-Latn-CS"/>
        </w:rPr>
        <w:t xml:space="preserve">, </w:t>
      </w:r>
      <w:r>
        <w:rPr>
          <w:bCs/>
          <w:lang w:val="sr-Latn-CS"/>
        </w:rPr>
        <w:t>с</w:t>
      </w:r>
      <w:r w:rsidRPr="003F3C8D">
        <w:rPr>
          <w:bCs/>
          <w:lang w:val="sr-Latn-CS"/>
        </w:rPr>
        <w:t xml:space="preserve"> </w:t>
      </w:r>
      <w:r>
        <w:rPr>
          <w:bCs/>
          <w:lang w:val="sr-Latn-CS"/>
        </w:rPr>
        <w:t>тим</w:t>
      </w:r>
      <w:r w:rsidRPr="003F3C8D">
        <w:rPr>
          <w:bCs/>
          <w:lang w:val="sr-Latn-CS"/>
        </w:rPr>
        <w:t xml:space="preserve"> </w:t>
      </w:r>
      <w:r>
        <w:rPr>
          <w:bCs/>
          <w:lang w:val="sr-Latn-CS"/>
        </w:rPr>
        <w:t>да</w:t>
      </w:r>
      <w:r w:rsidRPr="003F3C8D">
        <w:rPr>
          <w:bCs/>
          <w:lang w:val="sr-Latn-CS"/>
        </w:rPr>
        <w:t xml:space="preserve"> </w:t>
      </w:r>
      <w:r>
        <w:rPr>
          <w:bCs/>
          <w:lang w:val="sr-Latn-CS"/>
        </w:rPr>
        <w:t>прва</w:t>
      </w:r>
      <w:r w:rsidRPr="003F3C8D">
        <w:rPr>
          <w:bCs/>
          <w:lang w:val="sr-Latn-CS"/>
        </w:rPr>
        <w:t xml:space="preserve"> </w:t>
      </w:r>
      <w:r>
        <w:rPr>
          <w:bCs/>
          <w:lang w:val="sr-Latn-CS"/>
        </w:rPr>
        <w:t>најближа</w:t>
      </w:r>
      <w:r w:rsidRPr="003F3C8D">
        <w:rPr>
          <w:bCs/>
          <w:lang w:val="sr-Latn-CS"/>
        </w:rPr>
        <w:t xml:space="preserve"> </w:t>
      </w:r>
      <w:r>
        <w:rPr>
          <w:bCs/>
          <w:lang w:val="sr-Latn-CS"/>
        </w:rPr>
        <w:t>бензинска</w:t>
      </w:r>
      <w:r w:rsidRPr="003F3C8D">
        <w:rPr>
          <w:bCs/>
          <w:lang w:val="sr-Latn-CS"/>
        </w:rPr>
        <w:t xml:space="preserve"> </w:t>
      </w:r>
      <w:r>
        <w:rPr>
          <w:bCs/>
          <w:lang w:val="sr-Latn-CS"/>
        </w:rPr>
        <w:t>станица</w:t>
      </w:r>
      <w:r w:rsidRPr="003F3C8D">
        <w:rPr>
          <w:bCs/>
          <w:lang w:val="sr-Latn-CS"/>
        </w:rPr>
        <w:t xml:space="preserve"> </w:t>
      </w:r>
      <w:r>
        <w:rPr>
          <w:bCs/>
          <w:lang w:val="sr-Latn-CS"/>
        </w:rPr>
        <w:t>Понуђача</w:t>
      </w:r>
      <w:r w:rsidRPr="003F3C8D">
        <w:rPr>
          <w:bCs/>
          <w:lang w:val="sr-Latn-CS"/>
        </w:rPr>
        <w:t xml:space="preserve"> </w:t>
      </w:r>
      <w:r>
        <w:rPr>
          <w:bCs/>
          <w:lang w:val="sr-Latn-CS"/>
        </w:rPr>
        <w:t>буде</w:t>
      </w:r>
      <w:r w:rsidRPr="003F3C8D">
        <w:rPr>
          <w:bCs/>
          <w:lang w:val="sr-Latn-CS"/>
        </w:rPr>
        <w:t xml:space="preserve"> </w:t>
      </w:r>
      <w:r>
        <w:rPr>
          <w:bCs/>
          <w:lang w:val="sr-Latn-CS"/>
        </w:rPr>
        <w:t>удаљена</w:t>
      </w:r>
      <w:r w:rsidRPr="003F3C8D">
        <w:rPr>
          <w:bCs/>
          <w:lang w:val="sr-Latn-CS"/>
        </w:rPr>
        <w:t xml:space="preserve"> </w:t>
      </w:r>
      <w:r>
        <w:rPr>
          <w:bCs/>
          <w:lang w:val="sr-Latn-CS"/>
        </w:rPr>
        <w:t>до</w:t>
      </w:r>
      <w:r w:rsidRPr="003F3C8D">
        <w:rPr>
          <w:bCs/>
          <w:lang w:val="sr-Latn-CS"/>
        </w:rPr>
        <w:t xml:space="preserve"> 4 </w:t>
      </w:r>
      <w:r>
        <w:rPr>
          <w:bCs/>
          <w:lang w:val="sr-Latn-CS"/>
        </w:rPr>
        <w:t>км</w:t>
      </w:r>
      <w:r w:rsidRPr="003F3C8D">
        <w:rPr>
          <w:bCs/>
          <w:lang w:val="sr-Latn-CS"/>
        </w:rPr>
        <w:t xml:space="preserve"> </w:t>
      </w:r>
      <w:r>
        <w:rPr>
          <w:bCs/>
          <w:lang w:val="sr-Latn-CS"/>
        </w:rPr>
        <w:t>од</w:t>
      </w:r>
      <w:r w:rsidRPr="003F3C8D">
        <w:rPr>
          <w:bCs/>
          <w:lang w:val="sr-Latn-CS"/>
        </w:rPr>
        <w:t xml:space="preserve"> </w:t>
      </w:r>
      <w:r>
        <w:rPr>
          <w:bCs/>
          <w:lang w:val="sr-Latn-CS"/>
        </w:rPr>
        <w:t>седишта</w:t>
      </w:r>
      <w:r w:rsidRPr="003F3C8D">
        <w:rPr>
          <w:bCs/>
          <w:lang w:val="sr-Latn-CS"/>
        </w:rPr>
        <w:t xml:space="preserve"> </w:t>
      </w:r>
      <w:r>
        <w:rPr>
          <w:bCs/>
          <w:lang w:val="sr-Latn-CS"/>
        </w:rPr>
        <w:t xml:space="preserve">Наручиоца </w:t>
      </w:r>
      <w:r w:rsidRPr="003F3C8D">
        <w:rPr>
          <w:bCs/>
          <w:lang w:val="sr-Latn-CS"/>
        </w:rPr>
        <w:t>(</w:t>
      </w:r>
      <w:r>
        <w:rPr>
          <w:bCs/>
          <w:lang w:val="sr-Latn-CS"/>
        </w:rPr>
        <w:t>Хајдук</w:t>
      </w:r>
      <w:r w:rsidRPr="003F3C8D">
        <w:rPr>
          <w:bCs/>
          <w:lang w:val="sr-Latn-CS"/>
        </w:rPr>
        <w:t xml:space="preserve"> </w:t>
      </w:r>
      <w:r>
        <w:rPr>
          <w:bCs/>
          <w:lang w:val="sr-Latn-CS"/>
        </w:rPr>
        <w:t>Вељкова</w:t>
      </w:r>
      <w:r w:rsidRPr="003F3C8D">
        <w:rPr>
          <w:bCs/>
          <w:lang w:val="sr-Latn-CS"/>
        </w:rPr>
        <w:t xml:space="preserve"> </w:t>
      </w:r>
      <w:r>
        <w:rPr>
          <w:bCs/>
          <w:lang w:val="sr-Latn-CS"/>
        </w:rPr>
        <w:t>бр</w:t>
      </w:r>
      <w:r w:rsidRPr="003F3C8D">
        <w:rPr>
          <w:bCs/>
          <w:lang w:val="sr-Latn-CS"/>
        </w:rPr>
        <w:t xml:space="preserve">.1, </w:t>
      </w:r>
      <w:r>
        <w:rPr>
          <w:bCs/>
          <w:lang w:val="sr-Latn-CS"/>
        </w:rPr>
        <w:t>Нови</w:t>
      </w:r>
      <w:r w:rsidRPr="003F3C8D">
        <w:rPr>
          <w:bCs/>
          <w:lang w:val="sr-Latn-CS"/>
        </w:rPr>
        <w:t xml:space="preserve"> </w:t>
      </w:r>
      <w:r>
        <w:rPr>
          <w:bCs/>
          <w:lang w:val="sr-Latn-CS"/>
        </w:rPr>
        <w:t>Сад</w:t>
      </w:r>
      <w:r w:rsidRPr="003F3C8D">
        <w:rPr>
          <w:bCs/>
          <w:lang w:val="sr-Latn-CS"/>
        </w:rPr>
        <w:t xml:space="preserve">). </w:t>
      </w:r>
    </w:p>
    <w:p w:rsidR="00571C6C" w:rsidRPr="002C1DB9" w:rsidRDefault="00571C6C" w:rsidP="00571C6C">
      <w:pPr>
        <w:ind w:left="342"/>
        <w:jc w:val="both"/>
        <w:rPr>
          <w:lang w:val="sr-Latn-CS"/>
        </w:rPr>
      </w:pPr>
      <w:r w:rsidRPr="003F3C8D">
        <w:rPr>
          <w:lang w:val="sr-Latn-CS"/>
        </w:rPr>
        <w:t xml:space="preserve">  </w:t>
      </w:r>
      <w:r w:rsidRPr="003F3C8D">
        <w:rPr>
          <w:lang w:val="sr-Latn-CS"/>
        </w:rPr>
        <w:tab/>
        <w:t xml:space="preserve"> </w:t>
      </w:r>
      <w:r>
        <w:rPr>
          <w:lang w:val="sr-Latn-CS"/>
        </w:rPr>
        <w:t>Понуђач</w:t>
      </w:r>
      <w:r w:rsidRPr="003F3C8D">
        <w:rPr>
          <w:lang w:val="sr-Latn-CS"/>
        </w:rPr>
        <w:t xml:space="preserve">  </w:t>
      </w:r>
      <w:r>
        <w:rPr>
          <w:lang w:val="sr-Latn-CS"/>
        </w:rPr>
        <w:t>мора</w:t>
      </w:r>
      <w:r w:rsidRPr="003F3C8D">
        <w:rPr>
          <w:lang w:val="sr-Latn-CS"/>
        </w:rPr>
        <w:t xml:space="preserve"> </w:t>
      </w:r>
      <w:r>
        <w:rPr>
          <w:lang w:val="sr-Latn-CS"/>
        </w:rPr>
        <w:t>доставити</w:t>
      </w:r>
      <w:r w:rsidRPr="003F3C8D">
        <w:rPr>
          <w:lang w:val="sr-Latn-CS"/>
        </w:rPr>
        <w:t xml:space="preserve"> </w:t>
      </w:r>
      <w:r>
        <w:rPr>
          <w:lang w:val="sr-Latn-CS"/>
        </w:rPr>
        <w:t>списак</w:t>
      </w:r>
      <w:r w:rsidRPr="003F3C8D">
        <w:rPr>
          <w:lang w:val="sr-Latn-CS"/>
        </w:rPr>
        <w:t xml:space="preserve"> </w:t>
      </w:r>
      <w:r>
        <w:rPr>
          <w:lang w:val="sr-Latn-CS"/>
        </w:rPr>
        <w:t>свих</w:t>
      </w:r>
      <w:r w:rsidRPr="003F3C8D">
        <w:rPr>
          <w:lang w:val="sr-Latn-CS"/>
        </w:rPr>
        <w:t xml:space="preserve"> </w:t>
      </w:r>
      <w:r>
        <w:rPr>
          <w:lang w:val="sr-Latn-CS"/>
        </w:rPr>
        <w:t>бензинских</w:t>
      </w:r>
      <w:r w:rsidRPr="003F3C8D">
        <w:rPr>
          <w:lang w:val="sr-Latn-CS"/>
        </w:rPr>
        <w:t xml:space="preserve"> </w:t>
      </w:r>
      <w:r>
        <w:rPr>
          <w:lang w:val="sr-Latn-CS"/>
        </w:rPr>
        <w:t>станица</w:t>
      </w:r>
      <w:r w:rsidRPr="003F3C8D">
        <w:rPr>
          <w:lang w:val="sr-Latn-CS"/>
        </w:rPr>
        <w:t xml:space="preserve"> </w:t>
      </w:r>
      <w:r>
        <w:rPr>
          <w:lang w:val="sr-Latn-CS"/>
        </w:rPr>
        <w:t>са</w:t>
      </w:r>
      <w:r w:rsidRPr="003F3C8D">
        <w:rPr>
          <w:lang w:val="sr-Latn-CS"/>
        </w:rPr>
        <w:t xml:space="preserve"> </w:t>
      </w:r>
      <w:r>
        <w:rPr>
          <w:lang w:val="sr-Latn-CS"/>
        </w:rPr>
        <w:t>њиховим</w:t>
      </w:r>
      <w:r w:rsidRPr="003F3C8D">
        <w:rPr>
          <w:lang w:val="sr-Latn-CS"/>
        </w:rPr>
        <w:t xml:space="preserve"> </w:t>
      </w:r>
      <w:r>
        <w:rPr>
          <w:lang w:val="sr-Latn-CS"/>
        </w:rPr>
        <w:t>адресама</w:t>
      </w:r>
      <w:r w:rsidRPr="003F3C8D">
        <w:rPr>
          <w:lang w:val="sr-Latn-CS"/>
        </w:rPr>
        <w:t xml:space="preserve"> </w:t>
      </w:r>
      <w:r>
        <w:rPr>
          <w:lang w:val="sr-Latn-CS"/>
        </w:rPr>
        <w:t>и</w:t>
      </w:r>
      <w:r w:rsidRPr="003F3C8D">
        <w:rPr>
          <w:lang w:val="sr-Latn-CS"/>
        </w:rPr>
        <w:t xml:space="preserve"> </w:t>
      </w:r>
      <w:r>
        <w:rPr>
          <w:lang w:val="sr-Latn-CS"/>
        </w:rPr>
        <w:t>називом</w:t>
      </w:r>
      <w:r w:rsidRPr="003F3C8D">
        <w:rPr>
          <w:lang w:val="sr-Latn-CS"/>
        </w:rPr>
        <w:t xml:space="preserve"> </w:t>
      </w:r>
      <w:r>
        <w:rPr>
          <w:lang w:val="sr-Latn-CS"/>
        </w:rPr>
        <w:t>места</w:t>
      </w:r>
      <w:r w:rsidRPr="003F3C8D">
        <w:rPr>
          <w:lang w:val="sr-Latn-CS"/>
        </w:rPr>
        <w:t xml:space="preserve"> </w:t>
      </w:r>
      <w:r>
        <w:rPr>
          <w:lang w:val="sr-Latn-CS"/>
        </w:rPr>
        <w:t>где</w:t>
      </w:r>
      <w:r w:rsidRPr="003F3C8D">
        <w:rPr>
          <w:lang w:val="sr-Latn-CS"/>
        </w:rPr>
        <w:t xml:space="preserve"> </w:t>
      </w:r>
      <w:r>
        <w:rPr>
          <w:lang w:val="sr-Latn-CS"/>
        </w:rPr>
        <w:t>се</w:t>
      </w:r>
      <w:r w:rsidRPr="003F3C8D">
        <w:rPr>
          <w:lang w:val="sr-Latn-CS"/>
        </w:rPr>
        <w:t xml:space="preserve"> </w:t>
      </w:r>
      <w:r>
        <w:rPr>
          <w:lang w:val="sr-Latn-CS"/>
        </w:rPr>
        <w:t>налазе</w:t>
      </w:r>
      <w:r w:rsidRPr="003F3C8D">
        <w:rPr>
          <w:lang w:val="sr-Latn-CS"/>
        </w:rPr>
        <w:t xml:space="preserve"> </w:t>
      </w:r>
      <w:r w:rsidRPr="002C1DB9">
        <w:rPr>
          <w:lang w:val="sr-Latn-CS"/>
        </w:rPr>
        <w:t>– Прилог бр. 1 на страни 1</w:t>
      </w:r>
      <w:r w:rsidR="00FA3A55" w:rsidRPr="002C1DB9">
        <w:rPr>
          <w:lang w:val="sr-Cyrl-RS"/>
        </w:rPr>
        <w:t>3/33</w:t>
      </w:r>
      <w:r w:rsidRPr="002C1DB9">
        <w:rPr>
          <w:lang w:val="sr-Latn-CS"/>
        </w:rPr>
        <w:t xml:space="preserve"> конкурсне докуменатције. </w:t>
      </w:r>
    </w:p>
    <w:p w:rsidR="00571C6C" w:rsidRPr="003F3C8D" w:rsidRDefault="00571C6C" w:rsidP="00571C6C">
      <w:pPr>
        <w:ind w:left="342" w:firstLine="378"/>
        <w:jc w:val="both"/>
        <w:rPr>
          <w:lang w:val="sr-Latn-CS"/>
        </w:rPr>
      </w:pPr>
      <w:r w:rsidRPr="002C1DB9">
        <w:rPr>
          <w:lang w:val="sr-Latn-CS"/>
        </w:rPr>
        <w:t>Приликом потписивања Уговора, Наручилац ће доставити спецификацију возила са регистрационим бројем возила која ће бити саставни део уговора (Прилог бр. 3). Уколико током трајања Уговора настане потреба за израдом нове дебитне картица за ново возило или дође до неке промене у вези издатих картица, Наручилац ће у писаној форми обавестити Понуђача.</w:t>
      </w:r>
      <w:r w:rsidRPr="003F3C8D">
        <w:rPr>
          <w:lang w:val="sr-Latn-CS"/>
        </w:rPr>
        <w:t xml:space="preserve"> </w:t>
      </w:r>
    </w:p>
    <w:p w:rsidR="00EC371D" w:rsidRPr="003F361B" w:rsidRDefault="00EC371D" w:rsidP="008744A4">
      <w:pPr>
        <w:pStyle w:val="BodyTextIndent"/>
        <w:ind w:left="0" w:firstLine="720"/>
        <w:jc w:val="both"/>
        <w:rPr>
          <w:b w:val="0"/>
        </w:rPr>
      </w:pPr>
    </w:p>
    <w:p w:rsidR="00FA3A55" w:rsidRPr="00292B83" w:rsidRDefault="00FA3A55" w:rsidP="00FA3A55">
      <w:pPr>
        <w:pStyle w:val="BodyText"/>
        <w:ind w:left="399" w:firstLine="513"/>
        <w:rPr>
          <w:bCs/>
          <w:lang w:val="sr-Latn-CS"/>
        </w:rPr>
      </w:pPr>
      <w:r>
        <w:rPr>
          <w:bCs/>
          <w:lang w:val="sr-Latn-CS"/>
        </w:rPr>
        <w:t>Сва</w:t>
      </w:r>
      <w:r w:rsidRPr="00292B83">
        <w:rPr>
          <w:bCs/>
          <w:lang w:val="sr-Latn-CS"/>
        </w:rPr>
        <w:t xml:space="preserve"> </w:t>
      </w:r>
      <w:r>
        <w:rPr>
          <w:bCs/>
          <w:lang w:val="sr-Latn-CS"/>
        </w:rPr>
        <w:t>понуђена</w:t>
      </w:r>
      <w:r w:rsidRPr="00292B83">
        <w:rPr>
          <w:bCs/>
          <w:lang w:val="sr-Latn-CS"/>
        </w:rPr>
        <w:t xml:space="preserve"> </w:t>
      </w:r>
      <w:r>
        <w:rPr>
          <w:bCs/>
          <w:lang w:val="sr-Latn-CS"/>
        </w:rPr>
        <w:t>добра</w:t>
      </w:r>
      <w:r w:rsidRPr="00292B83">
        <w:rPr>
          <w:bCs/>
          <w:lang w:val="sr-Latn-CS"/>
        </w:rPr>
        <w:t xml:space="preserve"> </w:t>
      </w:r>
      <w:r>
        <w:rPr>
          <w:bCs/>
          <w:lang w:val="sr-Latn-CS"/>
        </w:rPr>
        <w:t>морају</w:t>
      </w:r>
      <w:r w:rsidRPr="00292B83">
        <w:rPr>
          <w:bCs/>
          <w:lang w:val="sr-Latn-CS"/>
        </w:rPr>
        <w:t xml:space="preserve"> </w:t>
      </w:r>
      <w:r>
        <w:rPr>
          <w:bCs/>
          <w:lang w:val="sr-Latn-CS"/>
        </w:rPr>
        <w:t>бити</w:t>
      </w:r>
      <w:r w:rsidRPr="00292B83">
        <w:rPr>
          <w:bCs/>
          <w:lang w:val="sr-Latn-CS"/>
        </w:rPr>
        <w:t xml:space="preserve"> </w:t>
      </w:r>
      <w:r>
        <w:rPr>
          <w:bCs/>
          <w:lang w:val="sr-Latn-CS"/>
        </w:rPr>
        <w:t>у</w:t>
      </w:r>
      <w:r w:rsidRPr="00292B83">
        <w:rPr>
          <w:bCs/>
          <w:lang w:val="sr-Latn-CS"/>
        </w:rPr>
        <w:t xml:space="preserve"> </w:t>
      </w:r>
      <w:r>
        <w:rPr>
          <w:bCs/>
          <w:lang w:val="sr-Latn-CS"/>
        </w:rPr>
        <w:t>складу</w:t>
      </w:r>
      <w:r w:rsidRPr="00292B83">
        <w:rPr>
          <w:bCs/>
          <w:lang w:val="sr-Latn-CS"/>
        </w:rPr>
        <w:t xml:space="preserve"> </w:t>
      </w:r>
      <w:r>
        <w:rPr>
          <w:bCs/>
          <w:lang w:val="sr-Latn-CS"/>
        </w:rPr>
        <w:t>са</w:t>
      </w:r>
      <w:r w:rsidRPr="00292B83">
        <w:rPr>
          <w:bCs/>
          <w:lang w:val="sr-Latn-CS"/>
        </w:rPr>
        <w:t xml:space="preserve"> </w:t>
      </w:r>
      <w:r>
        <w:rPr>
          <w:lang w:val="sr-Latn-CS"/>
        </w:rPr>
        <w:t>Законом</w:t>
      </w:r>
      <w:r w:rsidRPr="00292B83">
        <w:rPr>
          <w:lang w:val="sr-Latn-CS"/>
        </w:rPr>
        <w:t xml:space="preserve"> </w:t>
      </w:r>
      <w:r>
        <w:rPr>
          <w:lang w:val="sr-Latn-CS"/>
        </w:rPr>
        <w:t>о</w:t>
      </w:r>
      <w:r w:rsidRPr="00292B83">
        <w:rPr>
          <w:lang w:val="sr-Latn-CS"/>
        </w:rPr>
        <w:t xml:space="preserve"> </w:t>
      </w:r>
      <w:r>
        <w:rPr>
          <w:lang w:val="sr-Latn-CS"/>
        </w:rPr>
        <w:t>енергетици</w:t>
      </w:r>
      <w:r w:rsidRPr="00292B83">
        <w:rPr>
          <w:lang w:val="sr-Latn-CS"/>
        </w:rPr>
        <w:t xml:space="preserve"> („</w:t>
      </w:r>
      <w:r>
        <w:rPr>
          <w:lang w:val="sr-Latn-CS"/>
        </w:rPr>
        <w:t>Сл</w:t>
      </w:r>
      <w:r w:rsidRPr="00292B83">
        <w:rPr>
          <w:lang w:val="sr-Latn-CS"/>
        </w:rPr>
        <w:t xml:space="preserve">. </w:t>
      </w:r>
      <w:r>
        <w:rPr>
          <w:lang w:val="sr-Latn-CS"/>
        </w:rPr>
        <w:t>Гласник</w:t>
      </w:r>
      <w:r w:rsidRPr="00292B83">
        <w:rPr>
          <w:lang w:val="sr-Latn-CS"/>
        </w:rPr>
        <w:t xml:space="preserve"> </w:t>
      </w:r>
      <w:r>
        <w:rPr>
          <w:lang w:val="sr-Latn-CS"/>
        </w:rPr>
        <w:t>Републике</w:t>
      </w:r>
      <w:r w:rsidRPr="00292B83">
        <w:rPr>
          <w:lang w:val="sr-Latn-CS"/>
        </w:rPr>
        <w:t xml:space="preserve"> </w:t>
      </w:r>
      <w:r>
        <w:rPr>
          <w:lang w:val="sr-Latn-CS"/>
        </w:rPr>
        <w:t>Србије</w:t>
      </w:r>
      <w:r w:rsidRPr="00292B83">
        <w:rPr>
          <w:lang w:val="sr-Latn-CS"/>
        </w:rPr>
        <w:t xml:space="preserve">“, </w:t>
      </w:r>
      <w:r>
        <w:rPr>
          <w:lang w:val="sr-Latn-CS"/>
        </w:rPr>
        <w:t>бр</w:t>
      </w:r>
      <w:r w:rsidRPr="00292B83">
        <w:rPr>
          <w:lang w:val="sr-Latn-CS"/>
        </w:rPr>
        <w:t xml:space="preserve">. 57/2011, 80/2011 - </w:t>
      </w:r>
      <w:r>
        <w:rPr>
          <w:lang w:val="sr-Latn-CS"/>
        </w:rPr>
        <w:t>исправка</w:t>
      </w:r>
      <w:r w:rsidRPr="00292B83">
        <w:rPr>
          <w:lang w:val="sr-Latn-CS"/>
        </w:rPr>
        <w:t xml:space="preserve">), </w:t>
      </w:r>
      <w:r>
        <w:rPr>
          <w:lang w:val="sr-Latn-CS"/>
        </w:rPr>
        <w:t>Правилником</w:t>
      </w:r>
      <w:r w:rsidRPr="00292B83">
        <w:rPr>
          <w:lang w:val="sr-Latn-CS"/>
        </w:rPr>
        <w:t xml:space="preserve"> </w:t>
      </w:r>
      <w:r>
        <w:rPr>
          <w:lang w:val="sr-Latn-CS"/>
        </w:rPr>
        <w:t>о</w:t>
      </w:r>
      <w:r w:rsidRPr="00292B83">
        <w:rPr>
          <w:lang w:val="sr-Latn-CS"/>
        </w:rPr>
        <w:t xml:space="preserve"> </w:t>
      </w:r>
      <w:r>
        <w:rPr>
          <w:lang w:val="sr-Latn-CS"/>
        </w:rPr>
        <w:t>техничким</w:t>
      </w:r>
      <w:r w:rsidRPr="00292B83">
        <w:rPr>
          <w:lang w:val="sr-Latn-CS"/>
        </w:rPr>
        <w:t xml:space="preserve"> </w:t>
      </w:r>
      <w:r>
        <w:rPr>
          <w:lang w:val="sr-Latn-CS"/>
        </w:rPr>
        <w:t>и</w:t>
      </w:r>
      <w:r w:rsidRPr="00292B83">
        <w:rPr>
          <w:lang w:val="sr-Latn-CS"/>
        </w:rPr>
        <w:t xml:space="preserve"> </w:t>
      </w:r>
      <w:r>
        <w:rPr>
          <w:lang w:val="sr-Latn-CS"/>
        </w:rPr>
        <w:t>другим</w:t>
      </w:r>
      <w:r w:rsidRPr="00292B83">
        <w:rPr>
          <w:lang w:val="sr-Latn-CS"/>
        </w:rPr>
        <w:t xml:space="preserve"> </w:t>
      </w:r>
      <w:r>
        <w:rPr>
          <w:lang w:val="sr-Latn-CS"/>
        </w:rPr>
        <w:t>захтевима</w:t>
      </w:r>
      <w:r w:rsidRPr="00292B83">
        <w:rPr>
          <w:lang w:val="sr-Latn-CS"/>
        </w:rPr>
        <w:t xml:space="preserve"> </w:t>
      </w:r>
      <w:r>
        <w:rPr>
          <w:lang w:val="sr-Latn-CS"/>
        </w:rPr>
        <w:t>за</w:t>
      </w:r>
      <w:r w:rsidRPr="00292B83">
        <w:rPr>
          <w:lang w:val="sr-Latn-CS"/>
        </w:rPr>
        <w:t xml:space="preserve"> </w:t>
      </w:r>
      <w:r>
        <w:rPr>
          <w:lang w:val="sr-Latn-CS"/>
        </w:rPr>
        <w:t>течна</w:t>
      </w:r>
      <w:r w:rsidRPr="00292B83">
        <w:rPr>
          <w:lang w:val="sr-Latn-CS"/>
        </w:rPr>
        <w:t xml:space="preserve"> </w:t>
      </w:r>
      <w:r>
        <w:rPr>
          <w:lang w:val="sr-Latn-CS"/>
        </w:rPr>
        <w:t>горива</w:t>
      </w:r>
      <w:r w:rsidRPr="00292B83">
        <w:rPr>
          <w:lang w:val="sr-Latn-CS"/>
        </w:rPr>
        <w:t xml:space="preserve"> </w:t>
      </w:r>
      <w:r>
        <w:rPr>
          <w:lang w:val="sr-Latn-CS"/>
        </w:rPr>
        <w:t>нафтног</w:t>
      </w:r>
      <w:r w:rsidRPr="00292B83">
        <w:rPr>
          <w:lang w:val="sr-Latn-CS"/>
        </w:rPr>
        <w:t xml:space="preserve"> </w:t>
      </w:r>
      <w:r>
        <w:rPr>
          <w:lang w:val="sr-Latn-CS"/>
        </w:rPr>
        <w:t>порекла</w:t>
      </w:r>
      <w:r w:rsidRPr="00292B83">
        <w:rPr>
          <w:lang w:val="sr-Latn-CS"/>
        </w:rPr>
        <w:t xml:space="preserve"> („</w:t>
      </w:r>
      <w:r>
        <w:rPr>
          <w:lang w:val="sr-Latn-CS"/>
        </w:rPr>
        <w:t>Сл</w:t>
      </w:r>
      <w:r w:rsidRPr="00292B83">
        <w:rPr>
          <w:lang w:val="sr-Latn-CS"/>
        </w:rPr>
        <w:t xml:space="preserve">. </w:t>
      </w:r>
      <w:r>
        <w:rPr>
          <w:lang w:val="sr-Latn-CS"/>
        </w:rPr>
        <w:t>Гласник</w:t>
      </w:r>
      <w:r w:rsidRPr="00292B83">
        <w:rPr>
          <w:lang w:val="sr-Latn-CS"/>
        </w:rPr>
        <w:t xml:space="preserve"> </w:t>
      </w:r>
      <w:r>
        <w:rPr>
          <w:lang w:val="sr-Latn-CS"/>
        </w:rPr>
        <w:t>РС</w:t>
      </w:r>
      <w:r w:rsidRPr="00292B83">
        <w:rPr>
          <w:lang w:val="sr-Latn-CS"/>
        </w:rPr>
        <w:t xml:space="preserve">“, </w:t>
      </w:r>
      <w:r>
        <w:rPr>
          <w:lang w:val="sr-Latn-CS"/>
        </w:rPr>
        <w:t>број</w:t>
      </w:r>
      <w:r w:rsidRPr="00292B83">
        <w:rPr>
          <w:lang w:val="sr-Latn-CS"/>
        </w:rPr>
        <w:t xml:space="preserve"> 64/2011) </w:t>
      </w:r>
      <w:r>
        <w:rPr>
          <w:lang w:val="sr-Latn-CS"/>
        </w:rPr>
        <w:t>и</w:t>
      </w:r>
      <w:r w:rsidRPr="00292B83">
        <w:rPr>
          <w:lang w:val="sr-Latn-CS"/>
        </w:rPr>
        <w:t xml:space="preserve"> </w:t>
      </w:r>
      <w:r>
        <w:rPr>
          <w:lang w:val="sr-Latn-CS"/>
        </w:rPr>
        <w:t>другим</w:t>
      </w:r>
      <w:r w:rsidRPr="00292B83">
        <w:rPr>
          <w:lang w:val="sr-Latn-CS"/>
        </w:rPr>
        <w:t xml:space="preserve"> </w:t>
      </w:r>
      <w:r>
        <w:rPr>
          <w:lang w:val="sr-Latn-CS"/>
        </w:rPr>
        <w:t>прописима</w:t>
      </w:r>
      <w:r w:rsidRPr="00292B83">
        <w:rPr>
          <w:lang w:val="sr-Latn-CS"/>
        </w:rPr>
        <w:t xml:space="preserve">  </w:t>
      </w:r>
      <w:r>
        <w:rPr>
          <w:lang w:val="sr-Latn-CS"/>
        </w:rPr>
        <w:t>који</w:t>
      </w:r>
      <w:r w:rsidRPr="00292B83">
        <w:rPr>
          <w:lang w:val="sr-Latn-CS"/>
        </w:rPr>
        <w:t xml:space="preserve"> </w:t>
      </w:r>
      <w:r>
        <w:rPr>
          <w:lang w:val="sr-Latn-CS"/>
        </w:rPr>
        <w:t>важе</w:t>
      </w:r>
      <w:r w:rsidRPr="00292B83">
        <w:rPr>
          <w:lang w:val="sr-Latn-CS"/>
        </w:rPr>
        <w:t xml:space="preserve"> </w:t>
      </w:r>
      <w:r>
        <w:rPr>
          <w:lang w:val="sr-Latn-CS"/>
        </w:rPr>
        <w:t>у</w:t>
      </w:r>
      <w:r w:rsidRPr="00292B83">
        <w:rPr>
          <w:lang w:val="sr-Latn-CS"/>
        </w:rPr>
        <w:t xml:space="preserve"> </w:t>
      </w:r>
      <w:r>
        <w:rPr>
          <w:lang w:val="sr-Latn-CS"/>
        </w:rPr>
        <w:t>Републици</w:t>
      </w:r>
      <w:r w:rsidRPr="00292B83">
        <w:rPr>
          <w:lang w:val="sr-Latn-CS"/>
        </w:rPr>
        <w:t xml:space="preserve"> </w:t>
      </w:r>
      <w:r>
        <w:rPr>
          <w:lang w:val="sr-Latn-CS"/>
        </w:rPr>
        <w:t>Србији</w:t>
      </w:r>
      <w:r w:rsidRPr="00292B83">
        <w:rPr>
          <w:lang w:val="sr-Latn-CS"/>
        </w:rPr>
        <w:t>.</w:t>
      </w:r>
    </w:p>
    <w:p w:rsidR="00EC371D" w:rsidRDefault="00EC371D" w:rsidP="008744A4">
      <w:pPr>
        <w:jc w:val="both"/>
        <w:rPr>
          <w:lang w:val="es-ES"/>
        </w:rPr>
      </w:pPr>
      <w:r>
        <w:rPr>
          <w:lang w:val="sr-Cyrl-CS"/>
        </w:rPr>
        <w:tab/>
      </w:r>
    </w:p>
    <w:p w:rsidR="00EC371D" w:rsidRDefault="00EC371D" w:rsidP="00EC371D">
      <w:pPr>
        <w:pStyle w:val="BodyText"/>
        <w:rPr>
          <w:lang w:val="es-ES"/>
        </w:rPr>
      </w:pPr>
    </w:p>
    <w:p w:rsidR="00EC371D" w:rsidRDefault="00EC371D" w:rsidP="00EC371D">
      <w:pPr>
        <w:pStyle w:val="BodyText"/>
        <w:rPr>
          <w:lang w:val="es-ES"/>
        </w:rPr>
      </w:pPr>
    </w:p>
    <w:p w:rsidR="00EC371D" w:rsidRPr="00A90707" w:rsidRDefault="00EC371D" w:rsidP="00EC371D">
      <w:pPr>
        <w:pStyle w:val="BodyText"/>
        <w:rPr>
          <w:lang w:val="es-ES"/>
        </w:rPr>
      </w:pPr>
    </w:p>
    <w:p w:rsidR="00571C6C" w:rsidRDefault="00571C6C" w:rsidP="00E43FAE">
      <w:pPr>
        <w:jc w:val="center"/>
        <w:rPr>
          <w:i/>
          <w:noProof/>
          <w:lang w:val="sr-Cyrl-RS"/>
        </w:rPr>
      </w:pPr>
    </w:p>
    <w:p w:rsidR="00571C6C" w:rsidRDefault="00571C6C" w:rsidP="00E43FAE">
      <w:pPr>
        <w:jc w:val="center"/>
        <w:rPr>
          <w:i/>
          <w:noProof/>
          <w:lang w:val="sr-Cyrl-RS"/>
        </w:rPr>
      </w:pPr>
    </w:p>
    <w:p w:rsidR="00571C6C" w:rsidRDefault="00571C6C" w:rsidP="00E43FAE">
      <w:pPr>
        <w:jc w:val="center"/>
        <w:rPr>
          <w:i/>
          <w:noProof/>
          <w:lang w:val="sr-Cyrl-RS"/>
        </w:rPr>
      </w:pPr>
    </w:p>
    <w:p w:rsidR="00571C6C" w:rsidRDefault="00571C6C" w:rsidP="00E43FAE">
      <w:pPr>
        <w:jc w:val="center"/>
        <w:rPr>
          <w:i/>
          <w:noProof/>
          <w:lang w:val="sr-Cyrl-RS"/>
        </w:rPr>
      </w:pPr>
    </w:p>
    <w:p w:rsidR="00571C6C" w:rsidRDefault="00571C6C" w:rsidP="00E43FAE">
      <w:pPr>
        <w:jc w:val="center"/>
        <w:rPr>
          <w:i/>
          <w:noProof/>
          <w:lang w:val="sr-Cyrl-RS"/>
        </w:rPr>
      </w:pPr>
    </w:p>
    <w:p w:rsidR="00571C6C" w:rsidRDefault="00571C6C" w:rsidP="00E43FAE">
      <w:pPr>
        <w:jc w:val="center"/>
        <w:rPr>
          <w:i/>
          <w:noProof/>
          <w:lang w:val="sr-Cyrl-RS"/>
        </w:rPr>
      </w:pPr>
    </w:p>
    <w:p w:rsidR="00571C6C" w:rsidRDefault="00571C6C" w:rsidP="00E43FAE">
      <w:pPr>
        <w:jc w:val="center"/>
        <w:rPr>
          <w:i/>
          <w:noProof/>
          <w:lang w:val="sr-Cyrl-RS"/>
        </w:rPr>
      </w:pPr>
    </w:p>
    <w:p w:rsidR="00571C6C" w:rsidRDefault="00571C6C" w:rsidP="00E43FAE">
      <w:pPr>
        <w:jc w:val="center"/>
        <w:rPr>
          <w:i/>
          <w:noProof/>
          <w:lang w:val="sr-Cyrl-RS"/>
        </w:rPr>
      </w:pPr>
    </w:p>
    <w:p w:rsidR="00571C6C" w:rsidRDefault="00571C6C" w:rsidP="00E43FAE">
      <w:pPr>
        <w:jc w:val="center"/>
        <w:rPr>
          <w:i/>
          <w:noProof/>
          <w:lang w:val="sr-Cyrl-RS"/>
        </w:rPr>
      </w:pPr>
    </w:p>
    <w:p w:rsidR="00571C6C" w:rsidRDefault="00571C6C" w:rsidP="00E43FAE">
      <w:pPr>
        <w:jc w:val="center"/>
        <w:rPr>
          <w:i/>
          <w:noProof/>
          <w:lang w:val="sr-Cyrl-RS"/>
        </w:rPr>
      </w:pPr>
    </w:p>
    <w:p w:rsidR="00571C6C" w:rsidRDefault="00571C6C" w:rsidP="00E43FAE">
      <w:pPr>
        <w:jc w:val="center"/>
        <w:rPr>
          <w:i/>
          <w:noProof/>
          <w:lang w:val="sr-Cyrl-RS"/>
        </w:rPr>
      </w:pPr>
    </w:p>
    <w:p w:rsidR="00571C6C" w:rsidRDefault="00571C6C" w:rsidP="00E43FAE">
      <w:pPr>
        <w:jc w:val="center"/>
        <w:rPr>
          <w:i/>
          <w:noProof/>
          <w:lang w:val="sr-Cyrl-RS"/>
        </w:rPr>
      </w:pPr>
    </w:p>
    <w:p w:rsidR="00571C6C" w:rsidRDefault="00571C6C" w:rsidP="00E43FAE">
      <w:pPr>
        <w:jc w:val="center"/>
        <w:rPr>
          <w:i/>
          <w:noProof/>
          <w:lang w:val="sr-Cyrl-RS"/>
        </w:rPr>
      </w:pPr>
    </w:p>
    <w:p w:rsidR="00571C6C" w:rsidRDefault="00571C6C" w:rsidP="00E43FAE">
      <w:pPr>
        <w:jc w:val="center"/>
        <w:rPr>
          <w:i/>
          <w:noProof/>
          <w:lang w:val="sr-Cyrl-RS"/>
        </w:rPr>
      </w:pPr>
    </w:p>
    <w:p w:rsidR="00127AFC" w:rsidRPr="00AD0C56" w:rsidRDefault="002D5B2C" w:rsidP="000C3B23">
      <w:pPr>
        <w:pStyle w:val="Heading2"/>
        <w:numPr>
          <w:ilvl w:val="0"/>
          <w:numId w:val="30"/>
        </w:numPr>
        <w:rPr>
          <w:noProof/>
        </w:rPr>
      </w:pPr>
      <w:bookmarkStart w:id="13" w:name="_Toc386445872"/>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7F49B0" w:rsidRPr="00517D72" w:rsidRDefault="007F49B0" w:rsidP="007F49B0">
      <w:pPr>
        <w:spacing w:before="100" w:beforeAutospacing="1" w:line="210" w:lineRule="atLeast"/>
        <w:ind w:left="360"/>
        <w:jc w:val="both"/>
        <w:rPr>
          <w:noProof/>
        </w:rPr>
      </w:pPr>
      <w:r>
        <w:rPr>
          <w:noProof/>
        </w:rPr>
        <w:t xml:space="preserve">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 </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7F49B0" w:rsidRPr="00AE1407" w:rsidTr="00BB5DA4">
        <w:trPr>
          <w:trHeight w:val="972"/>
        </w:trPr>
        <w:tc>
          <w:tcPr>
            <w:tcW w:w="801" w:type="dxa"/>
            <w:vAlign w:val="center"/>
          </w:tcPr>
          <w:p w:rsidR="007F49B0" w:rsidRPr="00AE1407" w:rsidRDefault="007F49B0" w:rsidP="00BB5DA4">
            <w:pPr>
              <w:jc w:val="center"/>
              <w:rPr>
                <w:noProof/>
              </w:rPr>
            </w:pPr>
            <w:r w:rsidRPr="00AE1407">
              <w:rPr>
                <w:noProof/>
              </w:rPr>
              <w:t>Бр.</w:t>
            </w:r>
          </w:p>
        </w:tc>
        <w:tc>
          <w:tcPr>
            <w:tcW w:w="2900" w:type="dxa"/>
            <w:vAlign w:val="center"/>
          </w:tcPr>
          <w:p w:rsidR="007F49B0" w:rsidRPr="00AE1407" w:rsidRDefault="007F49B0" w:rsidP="00BB5DA4">
            <w:pPr>
              <w:jc w:val="center"/>
              <w:rPr>
                <w:noProof/>
              </w:rPr>
            </w:pPr>
            <w:r w:rsidRPr="00AE1407">
              <w:rPr>
                <w:noProof/>
              </w:rPr>
              <w:t>УСЛОВИ</w:t>
            </w:r>
          </w:p>
        </w:tc>
        <w:tc>
          <w:tcPr>
            <w:tcW w:w="4209" w:type="dxa"/>
            <w:gridSpan w:val="3"/>
            <w:vAlign w:val="center"/>
          </w:tcPr>
          <w:p w:rsidR="007F49B0" w:rsidRPr="00AE1407" w:rsidRDefault="007F49B0" w:rsidP="00BB5DA4">
            <w:pPr>
              <w:jc w:val="center"/>
              <w:rPr>
                <w:noProof/>
              </w:rPr>
            </w:pPr>
            <w:r w:rsidRPr="00AE1407">
              <w:rPr>
                <w:noProof/>
              </w:rPr>
              <w:t>ДОКАЗИ</w:t>
            </w:r>
          </w:p>
        </w:tc>
        <w:tc>
          <w:tcPr>
            <w:tcW w:w="1708" w:type="dxa"/>
            <w:gridSpan w:val="2"/>
          </w:tcPr>
          <w:p w:rsidR="007F49B0" w:rsidRPr="005B07C0" w:rsidRDefault="007F49B0" w:rsidP="00BB5DA4">
            <w:pPr>
              <w:jc w:val="center"/>
              <w:rPr>
                <w:noProof/>
              </w:rPr>
            </w:pPr>
            <w:r>
              <w:rPr>
                <w:noProof/>
              </w:rPr>
              <w:t>ПОНУЂАЧ ПОПУЊАВА СА ДА ИЛИ НЕ</w:t>
            </w:r>
          </w:p>
        </w:tc>
      </w:tr>
      <w:tr w:rsidR="007F49B0" w:rsidRPr="00AE1407" w:rsidTr="00BB5DA4">
        <w:trPr>
          <w:trHeight w:val="505"/>
        </w:trPr>
        <w:tc>
          <w:tcPr>
            <w:tcW w:w="9618" w:type="dxa"/>
            <w:gridSpan w:val="7"/>
          </w:tcPr>
          <w:p w:rsidR="007F49B0" w:rsidRPr="00AE1407" w:rsidRDefault="007F49B0" w:rsidP="00BB5DA4">
            <w:pPr>
              <w:rPr>
                <w:b/>
                <w:noProof/>
              </w:rPr>
            </w:pPr>
            <w:r w:rsidRPr="00AE1407">
              <w:rPr>
                <w:b/>
                <w:noProof/>
              </w:rPr>
              <w:t>ОБАВЕЗНИ УСЛОВИ ЗА УЧЕШЋЕ У ПОСТУПКУ ЈАВНЕ НАБАВКЕ ИЗ ЧЛАНА 75. ЗАКОНА</w:t>
            </w:r>
          </w:p>
        </w:tc>
      </w:tr>
      <w:tr w:rsidR="007F49B0" w:rsidRPr="00AE1407" w:rsidTr="00BB5DA4">
        <w:trPr>
          <w:trHeight w:val="505"/>
        </w:trPr>
        <w:tc>
          <w:tcPr>
            <w:tcW w:w="801" w:type="dxa"/>
            <w:vAlign w:val="center"/>
          </w:tcPr>
          <w:p w:rsidR="007F49B0" w:rsidRPr="00AE1407" w:rsidRDefault="007F49B0" w:rsidP="00BB5DA4">
            <w:pPr>
              <w:rPr>
                <w:noProof/>
              </w:rPr>
            </w:pPr>
            <w:r w:rsidRPr="00AE1407">
              <w:rPr>
                <w:noProof/>
              </w:rPr>
              <w:t>1.</w:t>
            </w:r>
          </w:p>
        </w:tc>
        <w:tc>
          <w:tcPr>
            <w:tcW w:w="3183" w:type="dxa"/>
            <w:gridSpan w:val="3"/>
          </w:tcPr>
          <w:p w:rsidR="007F49B0" w:rsidRPr="00AE1407" w:rsidRDefault="007F49B0" w:rsidP="00BB5DA4">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7F49B0" w:rsidRPr="00AE1407" w:rsidRDefault="007F49B0" w:rsidP="00BB5DA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7F49B0" w:rsidRPr="00AE1407" w:rsidRDefault="007F49B0" w:rsidP="00BB5DA4">
            <w:pPr>
              <w:jc w:val="both"/>
              <w:rPr>
                <w:noProof/>
              </w:rPr>
            </w:pPr>
          </w:p>
        </w:tc>
      </w:tr>
      <w:tr w:rsidR="007F49B0" w:rsidRPr="00AE1407" w:rsidTr="00BB5DA4">
        <w:trPr>
          <w:trHeight w:val="458"/>
        </w:trPr>
        <w:tc>
          <w:tcPr>
            <w:tcW w:w="801" w:type="dxa"/>
            <w:vAlign w:val="center"/>
          </w:tcPr>
          <w:p w:rsidR="007F49B0" w:rsidRPr="00AE1407" w:rsidRDefault="007F49B0" w:rsidP="00BB5DA4">
            <w:pPr>
              <w:rPr>
                <w:noProof/>
              </w:rPr>
            </w:pPr>
            <w:r w:rsidRPr="00AE1407">
              <w:rPr>
                <w:noProof/>
              </w:rPr>
              <w:t>2.</w:t>
            </w:r>
          </w:p>
        </w:tc>
        <w:tc>
          <w:tcPr>
            <w:tcW w:w="3183" w:type="dxa"/>
            <w:gridSpan w:val="3"/>
            <w:vAlign w:val="center"/>
          </w:tcPr>
          <w:p w:rsidR="007F49B0" w:rsidRPr="00AE1407" w:rsidRDefault="007F49B0" w:rsidP="00BB5DA4">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7F49B0" w:rsidRPr="00AE1407" w:rsidRDefault="007F49B0" w:rsidP="00BB5DA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7F49B0" w:rsidRPr="00AE1407" w:rsidRDefault="007F49B0" w:rsidP="007F49B0">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F49B0" w:rsidRPr="00AE1407" w:rsidRDefault="007F49B0" w:rsidP="007F49B0">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F49B0" w:rsidRPr="005B07C0" w:rsidRDefault="007F49B0" w:rsidP="007F49B0">
            <w:pPr>
              <w:pStyle w:val="Default"/>
              <w:numPr>
                <w:ilvl w:val="0"/>
                <w:numId w:val="31"/>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F49B0" w:rsidRPr="00AE1407" w:rsidRDefault="007F49B0" w:rsidP="00BB5DA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7F49B0" w:rsidRPr="00AE1407" w:rsidRDefault="007F49B0" w:rsidP="00BB5D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7F49B0" w:rsidRPr="00AE1407" w:rsidRDefault="007F49B0" w:rsidP="00BB5D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7F49B0" w:rsidRPr="00AE1407" w:rsidRDefault="007F49B0" w:rsidP="00BB5D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7F49B0" w:rsidRPr="00AE1407" w:rsidRDefault="007F49B0" w:rsidP="00BB5DA4">
            <w:pPr>
              <w:pStyle w:val="Default"/>
              <w:jc w:val="both"/>
              <w:rPr>
                <w:rFonts w:ascii="Times New Roman" w:hAnsi="Times New Roman" w:cs="Times New Roman"/>
                <w:iCs/>
                <w:color w:val="auto"/>
              </w:rPr>
            </w:pPr>
          </w:p>
        </w:tc>
      </w:tr>
      <w:tr w:rsidR="007F49B0" w:rsidRPr="00AE1407" w:rsidTr="00BB5DA4">
        <w:trPr>
          <w:trHeight w:val="416"/>
        </w:trPr>
        <w:tc>
          <w:tcPr>
            <w:tcW w:w="801" w:type="dxa"/>
            <w:vAlign w:val="center"/>
          </w:tcPr>
          <w:p w:rsidR="007F49B0" w:rsidRPr="00AE1407" w:rsidRDefault="007F49B0" w:rsidP="00BB5DA4">
            <w:pPr>
              <w:rPr>
                <w:noProof/>
              </w:rPr>
            </w:pPr>
            <w:r w:rsidRPr="00AE1407">
              <w:rPr>
                <w:noProof/>
              </w:rPr>
              <w:lastRenderedPageBreak/>
              <w:t>3.</w:t>
            </w:r>
          </w:p>
        </w:tc>
        <w:tc>
          <w:tcPr>
            <w:tcW w:w="3183" w:type="dxa"/>
            <w:gridSpan w:val="3"/>
            <w:vAlign w:val="center"/>
          </w:tcPr>
          <w:p w:rsidR="007F49B0" w:rsidRPr="00AE1407" w:rsidRDefault="007F49B0" w:rsidP="00BB5DA4">
            <w:pPr>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7F49B0" w:rsidRPr="00AE1407" w:rsidRDefault="007F49B0" w:rsidP="00BB5D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7F49B0" w:rsidRPr="00AE1407" w:rsidRDefault="007F49B0" w:rsidP="00BB5DA4">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7F49B0" w:rsidRPr="00AE1407" w:rsidRDefault="007F49B0" w:rsidP="00BB5DA4">
            <w:pPr>
              <w:jc w:val="both"/>
              <w:rPr>
                <w:iCs/>
              </w:rPr>
            </w:pPr>
            <w:r w:rsidRPr="00AE1407">
              <w:rPr>
                <w:iCs/>
              </w:rPr>
              <w:t xml:space="preserve">Доказ за </w:t>
            </w:r>
            <w:r w:rsidRPr="00AE1407">
              <w:rPr>
                <w:b/>
                <w:bCs/>
              </w:rPr>
              <w:t>предузетника</w:t>
            </w:r>
            <w:r w:rsidRPr="00AE1407">
              <w:rPr>
                <w:iCs/>
              </w:rPr>
              <w:t xml:space="preserve">: </w:t>
            </w:r>
          </w:p>
          <w:p w:rsidR="007F49B0" w:rsidRPr="00AE1407" w:rsidRDefault="007F49B0" w:rsidP="00BB5DA4">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w:t>
            </w:r>
            <w:r w:rsidRPr="00AE1407">
              <w:rPr>
                <w:rFonts w:ascii="Times New Roman" w:hAnsi="Times New Roman" w:cs="Times New Roman"/>
                <w:color w:val="auto"/>
              </w:rPr>
              <w:lastRenderedPageBreak/>
              <w:t>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7F49B0" w:rsidRPr="00AE1407" w:rsidRDefault="007F49B0" w:rsidP="00BB5D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7F49B0" w:rsidRPr="00AE1407" w:rsidRDefault="007F49B0" w:rsidP="00BB5DA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523" w:type="dxa"/>
          </w:tcPr>
          <w:p w:rsidR="007F49B0" w:rsidRPr="00AE1407" w:rsidRDefault="007F49B0" w:rsidP="00BB5DA4">
            <w:pPr>
              <w:pStyle w:val="Default"/>
              <w:jc w:val="both"/>
              <w:rPr>
                <w:rFonts w:ascii="Times New Roman" w:hAnsi="Times New Roman" w:cs="Times New Roman"/>
                <w:iCs/>
                <w:color w:val="auto"/>
              </w:rPr>
            </w:pPr>
          </w:p>
        </w:tc>
      </w:tr>
      <w:tr w:rsidR="007F49B0" w:rsidRPr="00AE1407" w:rsidTr="00BB5DA4">
        <w:trPr>
          <w:trHeight w:val="789"/>
        </w:trPr>
        <w:tc>
          <w:tcPr>
            <w:tcW w:w="801" w:type="dxa"/>
            <w:vAlign w:val="center"/>
          </w:tcPr>
          <w:p w:rsidR="007F49B0" w:rsidRPr="00AE1407" w:rsidRDefault="007F49B0" w:rsidP="00BB5DA4">
            <w:pPr>
              <w:rPr>
                <w:noProof/>
              </w:rPr>
            </w:pPr>
            <w:r w:rsidRPr="00AE1407">
              <w:rPr>
                <w:noProof/>
              </w:rPr>
              <w:lastRenderedPageBreak/>
              <w:t>4.</w:t>
            </w:r>
          </w:p>
        </w:tc>
        <w:tc>
          <w:tcPr>
            <w:tcW w:w="3183" w:type="dxa"/>
            <w:gridSpan w:val="3"/>
            <w:vAlign w:val="center"/>
          </w:tcPr>
          <w:p w:rsidR="007F49B0" w:rsidRPr="00AE1407" w:rsidRDefault="007F49B0" w:rsidP="00BB5DA4">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7F49B0" w:rsidRPr="00AE1407" w:rsidRDefault="007F49B0" w:rsidP="00BB5DA4">
            <w:pPr>
              <w:pStyle w:val="Default"/>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7F49B0" w:rsidRPr="00AE1407" w:rsidRDefault="007F49B0" w:rsidP="00BB5DA4">
            <w:pPr>
              <w:pStyle w:val="Default"/>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7F49B0" w:rsidRPr="00AE1407" w:rsidRDefault="007F49B0" w:rsidP="00BB5DA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7F49B0" w:rsidRPr="00AE1407" w:rsidRDefault="007F49B0" w:rsidP="00BB5DA4">
            <w:pPr>
              <w:pStyle w:val="Default"/>
              <w:rPr>
                <w:rFonts w:ascii="Times New Roman" w:hAnsi="Times New Roman" w:cs="Times New Roman"/>
                <w:iCs/>
                <w:color w:val="auto"/>
              </w:rPr>
            </w:pPr>
          </w:p>
        </w:tc>
      </w:tr>
      <w:tr w:rsidR="007F49B0" w:rsidRPr="00AE1407" w:rsidTr="00BB5DA4">
        <w:trPr>
          <w:trHeight w:val="789"/>
        </w:trPr>
        <w:tc>
          <w:tcPr>
            <w:tcW w:w="801" w:type="dxa"/>
            <w:vAlign w:val="center"/>
          </w:tcPr>
          <w:p w:rsidR="007F49B0" w:rsidRPr="00AE1407" w:rsidRDefault="007F49B0" w:rsidP="00BB5DA4">
            <w:pPr>
              <w:rPr>
                <w:noProof/>
              </w:rPr>
            </w:pPr>
            <w:r w:rsidRPr="00AE1407">
              <w:rPr>
                <w:noProof/>
              </w:rPr>
              <w:t>5.</w:t>
            </w:r>
          </w:p>
        </w:tc>
        <w:tc>
          <w:tcPr>
            <w:tcW w:w="3183" w:type="dxa"/>
            <w:gridSpan w:val="3"/>
          </w:tcPr>
          <w:p w:rsidR="007F49B0" w:rsidRPr="00AE1407" w:rsidRDefault="007F49B0" w:rsidP="00BB5DA4">
            <w:pPr>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7F49B0" w:rsidRPr="00AE1407" w:rsidRDefault="007F49B0" w:rsidP="00BB5DA4">
            <w:pPr>
              <w:rPr>
                <w:noProof/>
              </w:rPr>
            </w:pPr>
            <w:r w:rsidRPr="00AE1407">
              <w:rPr>
                <w:iCs/>
              </w:rPr>
              <w:t xml:space="preserve">Доказ за </w:t>
            </w:r>
            <w:r w:rsidRPr="00AE1407">
              <w:rPr>
                <w:b/>
                <w:iCs/>
              </w:rPr>
              <w:t>правно лице / предузетнике / физичка лица:</w:t>
            </w:r>
          </w:p>
          <w:p w:rsidR="007F49B0" w:rsidRPr="00AE1407" w:rsidRDefault="007F49B0" w:rsidP="00BB5DA4">
            <w:pPr>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7F49B0" w:rsidRPr="00AE1407" w:rsidRDefault="007F49B0" w:rsidP="00BB5DA4">
            <w:pPr>
              <w:rPr>
                <w:iCs/>
              </w:rPr>
            </w:pPr>
          </w:p>
        </w:tc>
      </w:tr>
      <w:tr w:rsidR="007F49B0" w:rsidRPr="00AE1407" w:rsidTr="00BB5DA4">
        <w:trPr>
          <w:trHeight w:val="848"/>
        </w:trPr>
        <w:tc>
          <w:tcPr>
            <w:tcW w:w="9618" w:type="dxa"/>
            <w:gridSpan w:val="7"/>
            <w:vAlign w:val="center"/>
          </w:tcPr>
          <w:p w:rsidR="007F49B0" w:rsidRPr="00AE1407" w:rsidRDefault="007F49B0" w:rsidP="00BB5DA4">
            <w:pPr>
              <w:pStyle w:val="ListParagraph"/>
              <w:ind w:left="0" w:firstLine="48"/>
              <w:rPr>
                <w:b/>
                <w:noProof/>
              </w:rPr>
            </w:pPr>
            <w:r w:rsidRPr="00AE1407">
              <w:rPr>
                <w:b/>
                <w:noProof/>
              </w:rPr>
              <w:t>ДОДАТНИ УСЛОВИ ЗА УЧЕШЋЕ У ПОСТУПКУ ЈАВНЕ НАБАВКЕ ИЗ ЧЛАНА 76. ЗАКОНА</w:t>
            </w:r>
          </w:p>
        </w:tc>
      </w:tr>
      <w:tr w:rsidR="007F49B0" w:rsidRPr="00AE1407" w:rsidTr="00BB5DA4">
        <w:trPr>
          <w:trHeight w:val="1121"/>
        </w:trPr>
        <w:tc>
          <w:tcPr>
            <w:tcW w:w="801" w:type="dxa"/>
            <w:shd w:val="clear" w:color="auto" w:fill="auto"/>
            <w:vAlign w:val="center"/>
          </w:tcPr>
          <w:p w:rsidR="007F49B0" w:rsidRPr="00B833F8" w:rsidRDefault="007F49B0" w:rsidP="00BB5DA4">
            <w:pPr>
              <w:pStyle w:val="ListParagraph"/>
              <w:ind w:left="405"/>
              <w:rPr>
                <w:noProof/>
              </w:rPr>
            </w:pPr>
            <w:r>
              <w:rPr>
                <w:noProof/>
                <w:lang w:val="sr-Cyrl-RS"/>
              </w:rPr>
              <w:t>6</w:t>
            </w:r>
            <w:r w:rsidRPr="00B833F8">
              <w:rPr>
                <w:noProof/>
              </w:rPr>
              <w:t>.</w:t>
            </w:r>
          </w:p>
          <w:p w:rsidR="007F49B0" w:rsidRPr="00B833F8" w:rsidRDefault="007F49B0" w:rsidP="00BB5DA4">
            <w:pPr>
              <w:pStyle w:val="ListParagraph"/>
              <w:ind w:left="405"/>
              <w:rPr>
                <w:noProof/>
              </w:rPr>
            </w:pPr>
          </w:p>
          <w:p w:rsidR="007F49B0" w:rsidRPr="00B833F8" w:rsidRDefault="007F49B0" w:rsidP="00BB5DA4">
            <w:pPr>
              <w:pStyle w:val="ListParagraph"/>
              <w:ind w:left="405"/>
              <w:rPr>
                <w:noProof/>
              </w:rPr>
            </w:pPr>
          </w:p>
          <w:p w:rsidR="007F49B0" w:rsidRPr="00B833F8" w:rsidRDefault="007F49B0" w:rsidP="00BB5DA4">
            <w:pPr>
              <w:pStyle w:val="ListParagraph"/>
              <w:ind w:left="405"/>
              <w:rPr>
                <w:noProof/>
              </w:rPr>
            </w:pPr>
          </w:p>
        </w:tc>
        <w:tc>
          <w:tcPr>
            <w:tcW w:w="3041" w:type="dxa"/>
            <w:gridSpan w:val="2"/>
            <w:shd w:val="clear" w:color="auto" w:fill="auto"/>
          </w:tcPr>
          <w:p w:rsidR="007F49B0" w:rsidRPr="00C130C1" w:rsidRDefault="007F49B0" w:rsidP="00BB5DA4">
            <w:pPr>
              <w:rPr>
                <w:noProof/>
              </w:rPr>
            </w:pPr>
            <w:r w:rsidRPr="00C130C1">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Pr="00C130C1">
              <w:rPr>
                <w:noProof/>
                <w:lang w:val="sr-Cyrl-BA"/>
              </w:rPr>
              <w:t>2</w:t>
            </w:r>
            <w:r w:rsidR="00C130C1" w:rsidRPr="00C130C1">
              <w:rPr>
                <w:noProof/>
                <w:lang w:val="sr-Cyrl-BA"/>
              </w:rPr>
              <w:t>9</w:t>
            </w:r>
            <w:r w:rsidRPr="00C130C1">
              <w:rPr>
                <w:noProof/>
                <w:lang w:val="sr-Cyrl-BA"/>
              </w:rPr>
              <w:t xml:space="preserve">.10.2013. </w:t>
            </w:r>
            <w:r w:rsidRPr="00C130C1">
              <w:rPr>
                <w:noProof/>
              </w:rPr>
              <w:t xml:space="preserve">до </w:t>
            </w:r>
            <w:r w:rsidRPr="00C130C1">
              <w:rPr>
                <w:noProof/>
                <w:lang w:val="sr-Cyrl-BA"/>
              </w:rPr>
              <w:t>2</w:t>
            </w:r>
            <w:r w:rsidR="00C130C1" w:rsidRPr="00C130C1">
              <w:rPr>
                <w:noProof/>
                <w:lang w:val="sr-Cyrl-BA"/>
              </w:rPr>
              <w:t>9</w:t>
            </w:r>
            <w:r w:rsidRPr="00C130C1">
              <w:rPr>
                <w:noProof/>
                <w:lang w:val="sr-Cyrl-BA"/>
              </w:rPr>
              <w:t>.04</w:t>
            </w:r>
            <w:r w:rsidRPr="00C130C1">
              <w:rPr>
                <w:noProof/>
              </w:rPr>
              <w:t>.201</w:t>
            </w:r>
            <w:r w:rsidRPr="00C130C1">
              <w:rPr>
                <w:noProof/>
                <w:lang w:val="sr-Cyrl-RS"/>
              </w:rPr>
              <w:t>4</w:t>
            </w:r>
            <w:r w:rsidRPr="00C130C1">
              <w:rPr>
                <w:noProof/>
              </w:rPr>
              <w:t xml:space="preserve">. године и да је остварио најмање </w:t>
            </w:r>
            <w:r w:rsidRPr="00C130C1">
              <w:rPr>
                <w:noProof/>
                <w:lang w:val="sr-Cyrl-RS"/>
              </w:rPr>
              <w:t>3</w:t>
            </w:r>
            <w:r w:rsidRPr="00C130C1">
              <w:rPr>
                <w:noProof/>
              </w:rPr>
              <w:t>.000.000,00 дин. пословног прихода за  предходн</w:t>
            </w:r>
            <w:r w:rsidRPr="00C130C1">
              <w:rPr>
                <w:noProof/>
                <w:lang w:val="sr-Cyrl-RS"/>
              </w:rPr>
              <w:t>е</w:t>
            </w:r>
            <w:r w:rsidRPr="00C130C1">
              <w:rPr>
                <w:noProof/>
              </w:rPr>
              <w:t xml:space="preserve"> </w:t>
            </w:r>
            <w:r w:rsidRPr="00C130C1">
              <w:rPr>
                <w:noProof/>
                <w:lang w:val="sr-Cyrl-RS"/>
              </w:rPr>
              <w:t>2</w:t>
            </w:r>
            <w:r w:rsidRPr="00C130C1">
              <w:rPr>
                <w:noProof/>
              </w:rPr>
              <w:t xml:space="preserve"> годин</w:t>
            </w:r>
            <w:r w:rsidRPr="00C130C1">
              <w:rPr>
                <w:noProof/>
                <w:lang w:val="sr-Cyrl-RS"/>
              </w:rPr>
              <w:t>е</w:t>
            </w:r>
            <w:r w:rsidRPr="00C130C1">
              <w:rPr>
                <w:noProof/>
              </w:rPr>
              <w:t>.</w:t>
            </w:r>
          </w:p>
          <w:p w:rsidR="007F49B0" w:rsidRPr="00C130C1" w:rsidRDefault="007F49B0" w:rsidP="00BB5DA4">
            <w:pPr>
              <w:rPr>
                <w:noProof/>
              </w:rPr>
            </w:pPr>
          </w:p>
        </w:tc>
        <w:tc>
          <w:tcPr>
            <w:tcW w:w="4068" w:type="dxa"/>
            <w:gridSpan w:val="2"/>
            <w:shd w:val="clear" w:color="auto" w:fill="auto"/>
          </w:tcPr>
          <w:p w:rsidR="007F49B0" w:rsidRPr="00C130C1" w:rsidRDefault="007F49B0" w:rsidP="00BB5DA4">
            <w:pPr>
              <w:jc w:val="both"/>
              <w:rPr>
                <w:b/>
                <w:noProof/>
              </w:rPr>
            </w:pPr>
            <w:r w:rsidRPr="00C130C1">
              <w:rPr>
                <w:b/>
                <w:noProof/>
              </w:rPr>
              <w:t>Доказ за правно лице/предузетника/физичко лице:</w:t>
            </w:r>
          </w:p>
          <w:p w:rsidR="007F49B0" w:rsidRPr="00C130C1" w:rsidRDefault="007F49B0" w:rsidP="00BB5DA4">
            <w:pPr>
              <w:rPr>
                <w:noProof/>
              </w:rPr>
            </w:pPr>
          </w:p>
          <w:p w:rsidR="007F49B0" w:rsidRPr="00C130C1" w:rsidRDefault="007F49B0" w:rsidP="00BB5DA4">
            <w:pPr>
              <w:rPr>
                <w:noProof/>
              </w:rPr>
            </w:pPr>
            <w:r w:rsidRPr="00C130C1">
              <w:rPr>
                <w:noProof/>
              </w:rPr>
              <w:t>Потврда НБС о броју дана неликвидности за период од</w:t>
            </w:r>
            <w:r w:rsidRPr="00C130C1">
              <w:rPr>
                <w:noProof/>
                <w:color w:val="FF0000"/>
              </w:rPr>
              <w:t xml:space="preserve">          </w:t>
            </w:r>
            <w:r w:rsidRPr="00C130C1">
              <w:rPr>
                <w:noProof/>
              </w:rPr>
              <w:t>2</w:t>
            </w:r>
            <w:r w:rsidR="00C130C1" w:rsidRPr="00C130C1">
              <w:rPr>
                <w:noProof/>
                <w:lang w:val="sr-Cyrl-RS"/>
              </w:rPr>
              <w:t>9</w:t>
            </w:r>
            <w:r w:rsidRPr="00C130C1">
              <w:rPr>
                <w:noProof/>
              </w:rPr>
              <w:t>.</w:t>
            </w:r>
            <w:r w:rsidRPr="00C130C1">
              <w:rPr>
                <w:noProof/>
                <w:lang w:val="sr-Cyrl-RS"/>
              </w:rPr>
              <w:t>10</w:t>
            </w:r>
            <w:r w:rsidRPr="00C130C1">
              <w:rPr>
                <w:noProof/>
              </w:rPr>
              <w:t>.2</w:t>
            </w:r>
            <w:r w:rsidRPr="00C130C1">
              <w:rPr>
                <w:noProof/>
                <w:lang w:val="sr-Cyrl-RS"/>
              </w:rPr>
              <w:t>01</w:t>
            </w:r>
            <w:r w:rsidR="00C130C1" w:rsidRPr="00C130C1">
              <w:rPr>
                <w:noProof/>
                <w:lang w:val="sr-Cyrl-RS"/>
              </w:rPr>
              <w:t>3</w:t>
            </w:r>
            <w:r w:rsidRPr="00C130C1">
              <w:rPr>
                <w:noProof/>
                <w:lang w:val="sr-Cyrl-BA"/>
              </w:rPr>
              <w:t xml:space="preserve">. </w:t>
            </w:r>
            <w:r w:rsidRPr="00C130C1">
              <w:rPr>
                <w:noProof/>
              </w:rPr>
              <w:t xml:space="preserve"> </w:t>
            </w:r>
            <w:r w:rsidRPr="00C130C1">
              <w:rPr>
                <w:noProof/>
                <w:lang w:val="sr-Cyrl-BA"/>
              </w:rPr>
              <w:t>до 2</w:t>
            </w:r>
            <w:r w:rsidR="00C130C1" w:rsidRPr="00C130C1">
              <w:rPr>
                <w:noProof/>
                <w:lang w:val="sr-Cyrl-BA"/>
              </w:rPr>
              <w:t>9</w:t>
            </w:r>
            <w:r w:rsidRPr="00C130C1">
              <w:rPr>
                <w:noProof/>
                <w:lang w:val="sr-Cyrl-BA"/>
              </w:rPr>
              <w:t>.04.2014</w:t>
            </w:r>
            <w:r w:rsidRPr="00C130C1">
              <w:rPr>
                <w:noProof/>
              </w:rPr>
              <w:t xml:space="preserve">. године. </w:t>
            </w:r>
          </w:p>
          <w:p w:rsidR="007F49B0" w:rsidRPr="00C130C1" w:rsidRDefault="007F49B0" w:rsidP="00BB5DA4">
            <w:pPr>
              <w:rPr>
                <w:noProof/>
              </w:rPr>
            </w:pPr>
            <w:r w:rsidRPr="00C130C1">
              <w:rPr>
                <w:noProof/>
              </w:rPr>
              <w:t xml:space="preserve">Потврду издаје: </w:t>
            </w:r>
          </w:p>
          <w:p w:rsidR="007F49B0" w:rsidRPr="00C130C1" w:rsidRDefault="007F49B0" w:rsidP="00BB5DA4">
            <w:pPr>
              <w:rPr>
                <w:noProof/>
              </w:rPr>
            </w:pPr>
            <w:r w:rsidRPr="00C130C1">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7F49B0" w:rsidRPr="00C130C1" w:rsidRDefault="007F49B0" w:rsidP="00BB5DA4">
            <w:pPr>
              <w:rPr>
                <w:noProof/>
              </w:rPr>
            </w:pPr>
            <w:r w:rsidRPr="00C130C1">
              <w:rPr>
                <w:noProof/>
              </w:rPr>
              <w:t xml:space="preserve">Извештај о бонитету НБС (или АПР) или понуђачеви биланси стања и </w:t>
            </w:r>
            <w:r w:rsidRPr="00C130C1">
              <w:rPr>
                <w:noProof/>
              </w:rPr>
              <w:lastRenderedPageBreak/>
              <w:t>биланси успеха, или изводи из тих биланса, за претходне две обрачунске године (201</w:t>
            </w:r>
            <w:r w:rsidRPr="00C130C1">
              <w:rPr>
                <w:noProof/>
                <w:lang w:val="sr-Cyrl-RS"/>
              </w:rPr>
              <w:t>2</w:t>
            </w:r>
            <w:r w:rsidRPr="00C130C1">
              <w:rPr>
                <w:noProof/>
              </w:rPr>
              <w:t>. и 201</w:t>
            </w:r>
            <w:r w:rsidRPr="00C130C1">
              <w:rPr>
                <w:noProof/>
                <w:lang w:val="sr-Cyrl-RS"/>
              </w:rPr>
              <w:t>3</w:t>
            </w:r>
            <w:r w:rsidRPr="00C130C1">
              <w:rPr>
                <w:noProof/>
              </w:rPr>
              <w:t>.год.). Потенцијални понуђачи којима још није завршен Извештај о бонитету за 201</w:t>
            </w:r>
            <w:r w:rsidRPr="00C130C1">
              <w:rPr>
                <w:noProof/>
                <w:lang w:val="sr-Cyrl-RS"/>
              </w:rPr>
              <w:t>3</w:t>
            </w:r>
            <w:r w:rsidRPr="00C130C1">
              <w:rPr>
                <w:noProof/>
              </w:rPr>
              <w:t>. годину, морају доставити фотокопије биланса стања и биланса успеха за ту годину.</w:t>
            </w:r>
          </w:p>
        </w:tc>
        <w:tc>
          <w:tcPr>
            <w:tcW w:w="1708" w:type="dxa"/>
            <w:gridSpan w:val="2"/>
          </w:tcPr>
          <w:p w:rsidR="007F49B0" w:rsidRPr="00F3712C" w:rsidRDefault="007F49B0" w:rsidP="00BB5DA4">
            <w:pPr>
              <w:rPr>
                <w:highlight w:val="yellow"/>
              </w:rPr>
            </w:pPr>
          </w:p>
        </w:tc>
      </w:tr>
      <w:tr w:rsidR="007F49B0" w:rsidRPr="00AE1407" w:rsidTr="00BB5DA4">
        <w:trPr>
          <w:trHeight w:val="1121"/>
        </w:trPr>
        <w:tc>
          <w:tcPr>
            <w:tcW w:w="801" w:type="dxa"/>
            <w:shd w:val="clear" w:color="auto" w:fill="auto"/>
            <w:vAlign w:val="center"/>
          </w:tcPr>
          <w:p w:rsidR="007F49B0" w:rsidRPr="007F49B0" w:rsidRDefault="007F49B0" w:rsidP="00BB5DA4">
            <w:pPr>
              <w:pStyle w:val="ListParagraph"/>
              <w:ind w:left="405"/>
              <w:rPr>
                <w:noProof/>
                <w:lang w:val="sr-Latn-RS"/>
              </w:rPr>
            </w:pPr>
            <w:r>
              <w:rPr>
                <w:noProof/>
                <w:lang w:val="sr-Latn-RS"/>
              </w:rPr>
              <w:lastRenderedPageBreak/>
              <w:t>7.</w:t>
            </w:r>
          </w:p>
        </w:tc>
        <w:tc>
          <w:tcPr>
            <w:tcW w:w="3041" w:type="dxa"/>
            <w:gridSpan w:val="2"/>
            <w:shd w:val="clear" w:color="auto" w:fill="auto"/>
          </w:tcPr>
          <w:p w:rsidR="007F49B0" w:rsidRPr="00FA3A55" w:rsidRDefault="007F49B0" w:rsidP="00BB5DA4">
            <w:pPr>
              <w:pStyle w:val="BodyText"/>
              <w:jc w:val="left"/>
              <w:rPr>
                <w:noProof/>
              </w:rPr>
            </w:pPr>
            <w:r w:rsidRPr="00FA3A55">
              <w:rPr>
                <w:lang w:val="sr-Latn-CS"/>
              </w:rPr>
              <w:t xml:space="preserve">Понуђач </w:t>
            </w:r>
            <w:r w:rsidRPr="00FA3A55">
              <w:rPr>
                <w:lang w:val="sr-Cyrl-RS"/>
              </w:rPr>
              <w:t>има обезбеђену:</w:t>
            </w:r>
            <w:r w:rsidRPr="00FA3A55">
              <w:rPr>
                <w:lang w:val="sr-Latn-CS"/>
              </w:rPr>
              <w:t xml:space="preserve"> лиценц</w:t>
            </w:r>
            <w:r w:rsidRPr="00FA3A55">
              <w:rPr>
                <w:lang w:val="sr-Cyrl-RS"/>
              </w:rPr>
              <w:t>у</w:t>
            </w:r>
            <w:r w:rsidRPr="00FA3A55">
              <w:rPr>
                <w:lang w:val="sr-Latn-CS"/>
              </w:rPr>
              <w:t xml:space="preserve"> за трговину нафтом и дериватима нафте и  лиценц</w:t>
            </w:r>
            <w:r w:rsidRPr="00FA3A55">
              <w:rPr>
                <w:lang w:val="sr-Cyrl-RS"/>
              </w:rPr>
              <w:t>у</w:t>
            </w:r>
            <w:r w:rsidRPr="00FA3A55">
              <w:rPr>
                <w:lang w:val="sr-Latn-CS"/>
              </w:rPr>
              <w:t xml:space="preserve"> за трговину </w:t>
            </w:r>
            <w:r w:rsidRPr="00FA3A55">
              <w:rPr>
                <w:lang w:val="sr-Cyrl-RS"/>
              </w:rPr>
              <w:t xml:space="preserve">моторним и другим горивима на станицама за снабдевање возила; </w:t>
            </w:r>
            <w:r w:rsidRPr="00FA3A55">
              <w:rPr>
                <w:lang w:val="sr-Latn-CS"/>
              </w:rPr>
              <w:t xml:space="preserve"> </w:t>
            </w:r>
          </w:p>
        </w:tc>
        <w:tc>
          <w:tcPr>
            <w:tcW w:w="4068" w:type="dxa"/>
            <w:gridSpan w:val="2"/>
            <w:shd w:val="clear" w:color="auto" w:fill="auto"/>
          </w:tcPr>
          <w:p w:rsidR="007F49B0" w:rsidRPr="00FA3A55" w:rsidRDefault="007F49B0" w:rsidP="00BB5DA4">
            <w:pPr>
              <w:jc w:val="both"/>
              <w:rPr>
                <w:lang w:val="sr-Cyrl-RS"/>
              </w:rPr>
            </w:pPr>
            <w:r w:rsidRPr="00FA3A55">
              <w:rPr>
                <w:lang w:val="sr-Cyrl-RS"/>
              </w:rPr>
              <w:t xml:space="preserve">Доставити фотокопију важеће  лиценце </w:t>
            </w:r>
            <w:r w:rsidRPr="00FA3A55">
              <w:rPr>
                <w:lang w:val="sr-Latn-CS"/>
              </w:rPr>
              <w:t>издате од стране Агенције за енергетику Републике Србије</w:t>
            </w:r>
            <w:r w:rsidRPr="00FA3A55">
              <w:rPr>
                <w:lang w:val="sr-Cyrl-RS"/>
              </w:rPr>
              <w:t>.</w:t>
            </w:r>
          </w:p>
          <w:p w:rsidR="007F49B0" w:rsidRPr="00FA3A55" w:rsidRDefault="007F49B0" w:rsidP="00BB5DA4">
            <w:pPr>
              <w:jc w:val="both"/>
              <w:rPr>
                <w:lang w:val="sr-Cyrl-RS"/>
              </w:rPr>
            </w:pPr>
          </w:p>
          <w:p w:rsidR="007F49B0" w:rsidRPr="00FA3A55" w:rsidRDefault="007F49B0" w:rsidP="00BB5DA4">
            <w:pPr>
              <w:jc w:val="both"/>
              <w:rPr>
                <w:b/>
                <w:noProof/>
                <w:lang w:val="sr-Cyrl-RS"/>
              </w:rPr>
            </w:pPr>
          </w:p>
        </w:tc>
        <w:tc>
          <w:tcPr>
            <w:tcW w:w="1708" w:type="dxa"/>
            <w:gridSpan w:val="2"/>
          </w:tcPr>
          <w:p w:rsidR="007F49B0" w:rsidRPr="00F3712C" w:rsidRDefault="007F49B0" w:rsidP="00BB5DA4">
            <w:pPr>
              <w:rPr>
                <w:highlight w:val="yellow"/>
              </w:rPr>
            </w:pPr>
          </w:p>
        </w:tc>
      </w:tr>
      <w:tr w:rsidR="007F49B0" w:rsidRPr="00AE1407" w:rsidTr="00BB5DA4">
        <w:trPr>
          <w:trHeight w:val="1121"/>
        </w:trPr>
        <w:tc>
          <w:tcPr>
            <w:tcW w:w="801" w:type="dxa"/>
            <w:shd w:val="clear" w:color="auto" w:fill="auto"/>
            <w:vAlign w:val="center"/>
          </w:tcPr>
          <w:p w:rsidR="007F49B0" w:rsidRPr="007F49B0" w:rsidRDefault="007F49B0" w:rsidP="00BB5DA4">
            <w:pPr>
              <w:pStyle w:val="ListParagraph"/>
              <w:ind w:left="405"/>
              <w:rPr>
                <w:noProof/>
                <w:lang w:val="sr-Latn-RS"/>
              </w:rPr>
            </w:pPr>
            <w:r>
              <w:rPr>
                <w:noProof/>
                <w:lang w:val="sr-Latn-RS"/>
              </w:rPr>
              <w:t>8.</w:t>
            </w:r>
          </w:p>
        </w:tc>
        <w:tc>
          <w:tcPr>
            <w:tcW w:w="3041" w:type="dxa"/>
            <w:gridSpan w:val="2"/>
            <w:shd w:val="clear" w:color="auto" w:fill="auto"/>
          </w:tcPr>
          <w:p w:rsidR="007F49B0" w:rsidRPr="00363601" w:rsidRDefault="007F49B0" w:rsidP="00BB5DA4">
            <w:pPr>
              <w:pStyle w:val="BodyText"/>
              <w:jc w:val="left"/>
              <w:rPr>
                <w:lang w:val="sr-Latn-CS"/>
              </w:rPr>
            </w:pPr>
            <w:r w:rsidRPr="00363601">
              <w:rPr>
                <w:lang w:val="sr-Cyrl-RS"/>
              </w:rPr>
              <w:t xml:space="preserve">Понуђач </w:t>
            </w:r>
            <w:r w:rsidRPr="00363601">
              <w:rPr>
                <w:lang w:val="sr-Latn-CS"/>
              </w:rPr>
              <w:t xml:space="preserve"> поседује систем евиденције испоруке горива, путем електронских ( дебитних ) картица.</w:t>
            </w:r>
          </w:p>
        </w:tc>
        <w:tc>
          <w:tcPr>
            <w:tcW w:w="4068" w:type="dxa"/>
            <w:gridSpan w:val="2"/>
            <w:shd w:val="clear" w:color="auto" w:fill="auto"/>
          </w:tcPr>
          <w:p w:rsidR="007F49B0" w:rsidRPr="00363601" w:rsidRDefault="007F49B0" w:rsidP="00BB5DA4">
            <w:pPr>
              <w:jc w:val="both"/>
              <w:rPr>
                <w:lang w:val="sr-Cyrl-RS"/>
              </w:rPr>
            </w:pPr>
            <w:r w:rsidRPr="00363601">
              <w:rPr>
                <w:lang w:val="sr-Latn-CS"/>
              </w:rPr>
              <w:t>Изјава понуђача, дата под пуном моралном, материјалном и кривичном одговорношћу ( потписана и печатом оверена ) којом потврђује да у моменту подношења понуде поседује систем евиденције испоруке горива, путем електронских ( дебитних ) картица.</w:t>
            </w:r>
          </w:p>
        </w:tc>
        <w:tc>
          <w:tcPr>
            <w:tcW w:w="1708" w:type="dxa"/>
            <w:gridSpan w:val="2"/>
          </w:tcPr>
          <w:p w:rsidR="007F49B0" w:rsidRPr="00F3712C" w:rsidRDefault="007F49B0" w:rsidP="00BB5DA4">
            <w:pPr>
              <w:rPr>
                <w:highlight w:val="yellow"/>
              </w:rPr>
            </w:pPr>
          </w:p>
        </w:tc>
      </w:tr>
      <w:tr w:rsidR="007F49B0" w:rsidRPr="00AE1407" w:rsidTr="00BB5DA4">
        <w:trPr>
          <w:trHeight w:val="1121"/>
        </w:trPr>
        <w:tc>
          <w:tcPr>
            <w:tcW w:w="801" w:type="dxa"/>
            <w:shd w:val="clear" w:color="auto" w:fill="auto"/>
            <w:vAlign w:val="center"/>
          </w:tcPr>
          <w:p w:rsidR="007F49B0" w:rsidRPr="007F49B0" w:rsidRDefault="007F49B0" w:rsidP="00BB5DA4">
            <w:pPr>
              <w:pStyle w:val="ListParagraph"/>
              <w:ind w:left="405"/>
              <w:rPr>
                <w:noProof/>
                <w:lang w:val="sr-Latn-RS"/>
              </w:rPr>
            </w:pPr>
            <w:r>
              <w:rPr>
                <w:noProof/>
                <w:lang w:val="sr-Latn-RS"/>
              </w:rPr>
              <w:t>9.</w:t>
            </w:r>
          </w:p>
        </w:tc>
        <w:tc>
          <w:tcPr>
            <w:tcW w:w="3041" w:type="dxa"/>
            <w:gridSpan w:val="2"/>
            <w:shd w:val="clear" w:color="auto" w:fill="auto"/>
          </w:tcPr>
          <w:p w:rsidR="007F49B0" w:rsidRPr="00363601" w:rsidRDefault="007F49B0" w:rsidP="00BB5DA4">
            <w:pPr>
              <w:pStyle w:val="BodyText"/>
              <w:jc w:val="left"/>
              <w:rPr>
                <w:lang w:val="sr-Cyrl-RS"/>
              </w:rPr>
            </w:pPr>
            <w:r w:rsidRPr="00363601">
              <w:rPr>
                <w:lang w:val="sr-Latn-CS"/>
              </w:rPr>
              <w:t xml:space="preserve">Понуђач </w:t>
            </w:r>
            <w:r w:rsidRPr="00363601">
              <w:rPr>
                <w:lang w:val="sr-Cyrl-RS"/>
              </w:rPr>
              <w:t xml:space="preserve">има </w:t>
            </w:r>
            <w:r w:rsidRPr="00363601">
              <w:rPr>
                <w:lang w:val="sr-Latn-CS"/>
              </w:rPr>
              <w:t xml:space="preserve"> сертификат за предметну јавну набавку којим се доказује квалитет и усклађеност производа са техничким и другим захтевима за течна горива нафтног порекла, и декларације о усаглашености производа за предмет јавне набавке</w:t>
            </w:r>
          </w:p>
        </w:tc>
        <w:tc>
          <w:tcPr>
            <w:tcW w:w="4068" w:type="dxa"/>
            <w:gridSpan w:val="2"/>
            <w:shd w:val="clear" w:color="auto" w:fill="auto"/>
          </w:tcPr>
          <w:p w:rsidR="007F49B0" w:rsidRPr="00363601" w:rsidRDefault="007F49B0" w:rsidP="00BB5DA4">
            <w:pPr>
              <w:jc w:val="both"/>
              <w:rPr>
                <w:lang w:val="sr-Cyrl-RS"/>
              </w:rPr>
            </w:pPr>
            <w:r w:rsidRPr="00363601">
              <w:rPr>
                <w:lang w:val="sr-Cyrl-RS"/>
              </w:rPr>
              <w:t>Доставити фотокопију важећег сертификата издато од стране акредитоване лабораторије.</w:t>
            </w:r>
          </w:p>
          <w:p w:rsidR="007F49B0" w:rsidRPr="00363601" w:rsidRDefault="007F49B0" w:rsidP="00BB5DA4">
            <w:pPr>
              <w:jc w:val="both"/>
              <w:rPr>
                <w:lang w:val="sr-Cyrl-RS"/>
              </w:rPr>
            </w:pPr>
            <w:r w:rsidRPr="00363601">
              <w:rPr>
                <w:lang w:val="sr-Cyrl-RS"/>
              </w:rPr>
              <w:t xml:space="preserve">Доставити фотокопију декларације </w:t>
            </w:r>
            <w:r w:rsidRPr="00363601">
              <w:rPr>
                <w:lang w:val="sr-Latn-CS"/>
              </w:rPr>
              <w:t>о усаглашености производа за предмет јавне набавке</w:t>
            </w:r>
            <w:r w:rsidRPr="00363601">
              <w:rPr>
                <w:lang w:val="sr-Cyrl-RS"/>
              </w:rPr>
              <w:t>.</w:t>
            </w:r>
          </w:p>
          <w:p w:rsidR="007F49B0" w:rsidRPr="00363601" w:rsidRDefault="007F49B0" w:rsidP="00BB5DA4">
            <w:pPr>
              <w:jc w:val="both"/>
              <w:rPr>
                <w:lang w:val="sr-Cyrl-RS"/>
              </w:rPr>
            </w:pPr>
          </w:p>
          <w:p w:rsidR="007F49B0" w:rsidRPr="00363601" w:rsidRDefault="007F49B0" w:rsidP="00BB5DA4">
            <w:pPr>
              <w:jc w:val="both"/>
              <w:rPr>
                <w:lang w:val="sr-Latn-CS"/>
              </w:rPr>
            </w:pPr>
          </w:p>
        </w:tc>
        <w:tc>
          <w:tcPr>
            <w:tcW w:w="1708" w:type="dxa"/>
            <w:gridSpan w:val="2"/>
          </w:tcPr>
          <w:p w:rsidR="007F49B0" w:rsidRPr="00F3712C" w:rsidRDefault="007F49B0" w:rsidP="00BB5DA4">
            <w:pPr>
              <w:rPr>
                <w:highlight w:val="yellow"/>
              </w:rPr>
            </w:pPr>
          </w:p>
        </w:tc>
      </w:tr>
      <w:tr w:rsidR="007F49B0" w:rsidRPr="00AE1407" w:rsidTr="00BB5DA4">
        <w:trPr>
          <w:trHeight w:val="1121"/>
        </w:trPr>
        <w:tc>
          <w:tcPr>
            <w:tcW w:w="801" w:type="dxa"/>
            <w:shd w:val="clear" w:color="auto" w:fill="auto"/>
            <w:vAlign w:val="center"/>
          </w:tcPr>
          <w:p w:rsidR="007F49B0" w:rsidRPr="007F49B0" w:rsidRDefault="007F49B0" w:rsidP="007F49B0">
            <w:pPr>
              <w:jc w:val="right"/>
              <w:rPr>
                <w:noProof/>
                <w:lang w:val="sr-Latn-RS"/>
              </w:rPr>
            </w:pPr>
            <w:r w:rsidRPr="007F49B0">
              <w:rPr>
                <w:noProof/>
                <w:lang w:val="sr-Latn-RS"/>
              </w:rPr>
              <w:t>10</w:t>
            </w:r>
            <w:r>
              <w:rPr>
                <w:noProof/>
                <w:lang w:val="sr-Latn-RS"/>
              </w:rPr>
              <w:t>.</w:t>
            </w:r>
          </w:p>
        </w:tc>
        <w:tc>
          <w:tcPr>
            <w:tcW w:w="3041" w:type="dxa"/>
            <w:gridSpan w:val="2"/>
            <w:shd w:val="clear" w:color="auto" w:fill="auto"/>
          </w:tcPr>
          <w:p w:rsidR="007F49B0" w:rsidRPr="00363601" w:rsidRDefault="007F49B0" w:rsidP="00BB5DA4">
            <w:pPr>
              <w:rPr>
                <w:lang w:val="sr-Latn-CS"/>
              </w:rPr>
            </w:pPr>
            <w:r w:rsidRPr="00363601">
              <w:rPr>
                <w:lang w:val="sr-Latn-CS"/>
              </w:rPr>
              <w:t xml:space="preserve">Понуђач располаже довољним техничким кадровским капацитетом- понуђач мора да има </w:t>
            </w:r>
            <w:r w:rsidRPr="00363601">
              <w:rPr>
                <w:lang w:val="sr-Cyrl-RS"/>
              </w:rPr>
              <w:t>најмање</w:t>
            </w:r>
            <w:r w:rsidRPr="00363601">
              <w:rPr>
                <w:lang w:val="sr-Latn-CS"/>
              </w:rPr>
              <w:t xml:space="preserve"> три возила( аутоцистерне)  за превоз  предмета јавне набавке и  </w:t>
            </w:r>
            <w:r w:rsidRPr="00363601">
              <w:rPr>
                <w:lang w:val="sr-Cyrl-RS"/>
              </w:rPr>
              <w:t>најмање</w:t>
            </w:r>
            <w:r w:rsidRPr="00363601">
              <w:rPr>
                <w:lang w:val="sr-Latn-CS"/>
              </w:rPr>
              <w:t xml:space="preserve">  три запослена који раде на пословима  који су у непосредној вези са предметом јавне набавке.</w:t>
            </w:r>
          </w:p>
        </w:tc>
        <w:tc>
          <w:tcPr>
            <w:tcW w:w="4068" w:type="dxa"/>
            <w:gridSpan w:val="2"/>
            <w:shd w:val="clear" w:color="auto" w:fill="auto"/>
          </w:tcPr>
          <w:p w:rsidR="007F49B0" w:rsidRPr="00363601" w:rsidRDefault="007F49B0" w:rsidP="00BB5DA4">
            <w:pPr>
              <w:jc w:val="both"/>
              <w:rPr>
                <w:lang w:val="sr-Latn-CS"/>
              </w:rPr>
            </w:pPr>
            <w:r w:rsidRPr="00363601">
              <w:rPr>
                <w:lang w:val="sr-Latn-CS"/>
              </w:rPr>
              <w:t xml:space="preserve">Изјава понуђача, дата под пуном моралном, материјалном и кривичном одговорношћу ( потписана и печатом оверена ) којом потврђује да у моменту подношења понуде поседује – користи 3 возила (аутоцистерне) за превоз предмета јавне набавке - саобраћајна дозвола  или други правни основ за поседовање – коришћење возила. Изјава понуђача, дата под пуном моралном, материјалном и кривичном одговорношћу ( потписана и печатом оверена ) којом потврђује да има </w:t>
            </w:r>
            <w:r w:rsidRPr="00363601">
              <w:rPr>
                <w:lang w:val="sr-Cyrl-RS"/>
              </w:rPr>
              <w:t>најмање</w:t>
            </w:r>
            <w:r w:rsidRPr="00363601">
              <w:rPr>
                <w:lang w:val="sr-Latn-CS"/>
              </w:rPr>
              <w:t xml:space="preserve"> 3 (три) запослена који раде на пословима </w:t>
            </w:r>
            <w:r w:rsidRPr="00363601">
              <w:rPr>
                <w:lang w:val="sr-Latn-CS"/>
              </w:rPr>
              <w:lastRenderedPageBreak/>
              <w:t>који су у непосредној вези са предметом јавне набавке.</w:t>
            </w:r>
          </w:p>
        </w:tc>
        <w:tc>
          <w:tcPr>
            <w:tcW w:w="1708" w:type="dxa"/>
            <w:gridSpan w:val="2"/>
          </w:tcPr>
          <w:p w:rsidR="007F49B0" w:rsidRPr="00F3712C" w:rsidRDefault="007F49B0" w:rsidP="00BB5DA4">
            <w:pPr>
              <w:rPr>
                <w:highlight w:val="yellow"/>
              </w:rPr>
            </w:pPr>
          </w:p>
        </w:tc>
      </w:tr>
    </w:tbl>
    <w:p w:rsidR="007F49B0" w:rsidRDefault="007F49B0" w:rsidP="007F49B0">
      <w:pPr>
        <w:pStyle w:val="ListParagraph"/>
        <w:ind w:left="405"/>
        <w:jc w:val="both"/>
        <w:rPr>
          <w:noProof/>
        </w:rPr>
      </w:pPr>
    </w:p>
    <w:p w:rsidR="007F49B0" w:rsidRPr="00083855" w:rsidRDefault="007F49B0" w:rsidP="007F49B0">
      <w:pPr>
        <w:pStyle w:val="ListParagraph"/>
        <w:numPr>
          <w:ilvl w:val="0"/>
          <w:numId w:val="2"/>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својим потписом потврђује законски заступник понуђача </w:t>
      </w:r>
      <w:r>
        <w:rPr>
          <w:noProof/>
          <w:lang w:val="sr-Cyrl-RS"/>
        </w:rPr>
        <w:t>овом</w:t>
      </w:r>
      <w:r w:rsidRPr="00083855">
        <w:rPr>
          <w:noProof/>
        </w:rPr>
        <w:t xml:space="preserve"> ИЗЈАВ</w:t>
      </w:r>
      <w:r>
        <w:rPr>
          <w:noProof/>
          <w:lang w:val="sr-Cyrl-RS"/>
        </w:rPr>
        <w:t>ОМ</w:t>
      </w:r>
      <w:r w:rsidRPr="00083855">
        <w:rPr>
          <w:noProof/>
        </w:rPr>
        <w:t>.</w:t>
      </w:r>
    </w:p>
    <w:p w:rsidR="00363601" w:rsidRPr="00083855" w:rsidRDefault="007F49B0" w:rsidP="00363601">
      <w:pPr>
        <w:pStyle w:val="ListParagraph"/>
        <w:numPr>
          <w:ilvl w:val="0"/>
          <w:numId w:val="2"/>
        </w:numPr>
        <w:jc w:val="both"/>
        <w:rPr>
          <w:noProof/>
        </w:rPr>
      </w:pPr>
      <w:r w:rsidRPr="00083855">
        <w:rPr>
          <w:noProof/>
        </w:rPr>
        <w:t xml:space="preserve">ДОДАТНИ УСЛОВИ ЗА УЧЕШЋЕ У ПОСТУПКУ ЈАВНЕ НАБАВКЕ ИЗ ЧЛАНА 76. ЗАКОНА о ЈН: </w:t>
      </w:r>
      <w:r w:rsidR="00363601" w:rsidRPr="00083855">
        <w:rPr>
          <w:noProof/>
          <w:lang w:val="sr-Cyrl-CS"/>
        </w:rPr>
        <w:t>Понуђач ће</w:t>
      </w:r>
      <w:r w:rsidR="00363601" w:rsidRPr="00083855">
        <w:rPr>
          <w:noProof/>
        </w:rPr>
        <w:t xml:space="preserve"> приложити доказ</w:t>
      </w:r>
      <w:r w:rsidR="00363601" w:rsidRPr="00083855">
        <w:rPr>
          <w:noProof/>
          <w:lang w:val="sr-Cyrl-CS"/>
        </w:rPr>
        <w:t xml:space="preserve"> з</w:t>
      </w:r>
      <w:r w:rsidR="00363601" w:rsidRPr="00083855">
        <w:rPr>
          <w:noProof/>
        </w:rPr>
        <w:t xml:space="preserve">а тачку </w:t>
      </w:r>
      <w:r w:rsidR="00363601">
        <w:rPr>
          <w:noProof/>
          <w:lang w:val="sr-Cyrl-RS"/>
        </w:rPr>
        <w:t>7</w:t>
      </w:r>
      <w:r w:rsidR="00363601">
        <w:rPr>
          <w:noProof/>
        </w:rPr>
        <w:t>,</w:t>
      </w:r>
      <w:r w:rsidR="00363601">
        <w:rPr>
          <w:noProof/>
          <w:lang w:val="sr-Cyrl-RS"/>
        </w:rPr>
        <w:t xml:space="preserve"> </w:t>
      </w:r>
      <w:r w:rsidR="00363601">
        <w:rPr>
          <w:noProof/>
        </w:rPr>
        <w:t>8,</w:t>
      </w:r>
      <w:r w:rsidR="00363601">
        <w:rPr>
          <w:noProof/>
          <w:lang w:val="sr-Cyrl-RS"/>
        </w:rPr>
        <w:t xml:space="preserve"> </w:t>
      </w:r>
      <w:r w:rsidR="00363601">
        <w:rPr>
          <w:noProof/>
        </w:rPr>
        <w:t>9</w:t>
      </w:r>
      <w:r w:rsidR="00363601">
        <w:rPr>
          <w:noProof/>
          <w:lang w:val="sr-Cyrl-RS"/>
        </w:rPr>
        <w:t xml:space="preserve">, 10 која је </w:t>
      </w:r>
      <w:r w:rsidR="00363601" w:rsidRPr="00083855">
        <w:rPr>
          <w:noProof/>
          <w:lang w:val="sr-Cyrl-CS"/>
        </w:rPr>
        <w:t xml:space="preserve"> предвиђена </w:t>
      </w:r>
      <w:r w:rsidR="00363601">
        <w:rPr>
          <w:noProof/>
          <w:lang w:val="sr-Cyrl-CS"/>
        </w:rPr>
        <w:t>з</w:t>
      </w:r>
      <w:r w:rsidR="00363601" w:rsidRPr="00083855">
        <w:rPr>
          <w:noProof/>
          <w:lang w:val="sr-Cyrl-CS"/>
        </w:rPr>
        <w:t>а предмет јавне набавке</w:t>
      </w:r>
      <w:r w:rsidR="00363601" w:rsidRPr="00083855">
        <w:rPr>
          <w:noProof/>
        </w:rPr>
        <w:t xml:space="preserve">, а </w:t>
      </w:r>
      <w:r w:rsidR="00363601">
        <w:rPr>
          <w:noProof/>
          <w:lang w:val="sr-Cyrl-RS"/>
        </w:rPr>
        <w:t>доказ за тачку 6.</w:t>
      </w:r>
      <w:r w:rsidR="00363601" w:rsidRPr="00083855">
        <w:rPr>
          <w:noProof/>
        </w:rPr>
        <w:t xml:space="preserve"> својим потписом потврђује законски заступник понуђача </w:t>
      </w:r>
      <w:r w:rsidR="00363601">
        <w:rPr>
          <w:noProof/>
          <w:lang w:val="sr-Cyrl-RS"/>
        </w:rPr>
        <w:t>овом</w:t>
      </w:r>
      <w:r w:rsidR="00363601" w:rsidRPr="00083855">
        <w:rPr>
          <w:noProof/>
        </w:rPr>
        <w:t xml:space="preserve"> ИЗЈАВ</w:t>
      </w:r>
      <w:r w:rsidR="00363601">
        <w:rPr>
          <w:noProof/>
          <w:lang w:val="sr-Cyrl-RS"/>
        </w:rPr>
        <w:t>ОМ</w:t>
      </w:r>
      <w:r w:rsidR="00363601" w:rsidRPr="00083855">
        <w:rPr>
          <w:noProof/>
        </w:rPr>
        <w:t>.</w:t>
      </w:r>
    </w:p>
    <w:p w:rsidR="007F49B0" w:rsidRPr="00517D72" w:rsidRDefault="007F49B0" w:rsidP="00363601">
      <w:pPr>
        <w:pStyle w:val="ListParagraph"/>
        <w:ind w:left="405"/>
        <w:jc w:val="both"/>
        <w:rPr>
          <w:noProof/>
        </w:rPr>
      </w:pPr>
    </w:p>
    <w:p w:rsidR="007F49B0" w:rsidRPr="00AE1407" w:rsidRDefault="007F49B0" w:rsidP="007F49B0">
      <w:pPr>
        <w:pStyle w:val="ListParagraph"/>
        <w:numPr>
          <w:ilvl w:val="0"/>
          <w:numId w:val="2"/>
        </w:numPr>
        <w:rPr>
          <w:noProof/>
        </w:rPr>
      </w:pPr>
      <w:r w:rsidRPr="001E5B07">
        <w:rPr>
          <w:noProof/>
        </w:rPr>
        <w:t>Докази из тачака 2. и 4. не могу бити старији од два месеца пре отварања понуда</w:t>
      </w:r>
      <w:r w:rsidRPr="00AE1407">
        <w:rPr>
          <w:noProof/>
        </w:rPr>
        <w:t>.</w:t>
      </w:r>
    </w:p>
    <w:p w:rsidR="007F49B0" w:rsidRPr="00825EC5" w:rsidRDefault="007F49B0" w:rsidP="007F49B0">
      <w:pPr>
        <w:pStyle w:val="ListParagraph"/>
        <w:numPr>
          <w:ilvl w:val="0"/>
          <w:numId w:val="2"/>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7F49B0" w:rsidRPr="00AE1407" w:rsidRDefault="007F49B0" w:rsidP="007F49B0">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7F49B0" w:rsidRPr="00AE1407" w:rsidRDefault="007F49B0" w:rsidP="007F49B0">
      <w:pPr>
        <w:pStyle w:val="ListParagraph"/>
        <w:ind w:left="405"/>
        <w:jc w:val="both"/>
        <w:rPr>
          <w:b/>
          <w:bCs/>
          <w:iCs/>
          <w:lang w:val="sr-Cyrl-CS"/>
        </w:rPr>
      </w:pPr>
      <w:r w:rsidRPr="00517D72">
        <w:rPr>
          <w:b/>
          <w:bCs/>
          <w:iCs/>
          <w:lang w:val="sr-Cyrl-CS"/>
        </w:rPr>
        <w:t>Додатне услове група понуђача испуњава заједно.</w:t>
      </w:r>
    </w:p>
    <w:p w:rsidR="007F49B0" w:rsidRPr="00AE1407" w:rsidRDefault="007F49B0" w:rsidP="007F49B0">
      <w:pPr>
        <w:pStyle w:val="ListParagraph"/>
        <w:ind w:left="405"/>
        <w:jc w:val="both"/>
        <w:rPr>
          <w:bCs/>
          <w:iCs/>
        </w:rPr>
      </w:pPr>
    </w:p>
    <w:p w:rsidR="007F49B0" w:rsidRPr="00AE1407" w:rsidRDefault="007F49B0" w:rsidP="007F49B0">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7F49B0" w:rsidRPr="00AE1407" w:rsidRDefault="007F49B0" w:rsidP="007F49B0">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F49B0" w:rsidRPr="00AE1407" w:rsidRDefault="007F49B0" w:rsidP="007F49B0">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7F49B0" w:rsidRPr="00AE1407" w:rsidRDefault="007F49B0" w:rsidP="007F49B0">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7F49B0" w:rsidRPr="00AE1407" w:rsidRDefault="007F49B0" w:rsidP="007F49B0">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F49B0" w:rsidRPr="00AE1407" w:rsidRDefault="007F49B0" w:rsidP="007F49B0">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F49B0" w:rsidRPr="00AE1407" w:rsidRDefault="007F49B0" w:rsidP="007F49B0">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49B0" w:rsidRPr="00AE1407" w:rsidRDefault="007F49B0" w:rsidP="007F49B0">
      <w:pPr>
        <w:pStyle w:val="ListParagraph"/>
        <w:numPr>
          <w:ilvl w:val="0"/>
          <w:numId w:val="2"/>
        </w:numPr>
        <w:tabs>
          <w:tab w:val="left" w:pos="680"/>
        </w:tabs>
        <w:jc w:val="both"/>
        <w:rPr>
          <w:rFonts w:eastAsia="TimesNewRomanPSMT"/>
          <w:b/>
          <w:bCs/>
        </w:rPr>
      </w:pPr>
      <w:r w:rsidRPr="00AE1407">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7F49B0" w:rsidRPr="00AE1407" w:rsidRDefault="007F49B0" w:rsidP="007F49B0">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bl>
      <w:tblPr>
        <w:tblStyle w:val="TableGrid"/>
        <w:tblpPr w:leftFromText="180" w:rightFromText="180" w:vertAnchor="text" w:horzAnchor="margin" w:tblpY="388"/>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7F49B0" w:rsidTr="00BB5DA4">
        <w:trPr>
          <w:trHeight w:val="312"/>
        </w:trPr>
        <w:tc>
          <w:tcPr>
            <w:tcW w:w="3383" w:type="dxa"/>
            <w:tcBorders>
              <w:top w:val="nil"/>
              <w:left w:val="nil"/>
              <w:bottom w:val="single" w:sz="4" w:space="0" w:color="auto"/>
              <w:right w:val="nil"/>
            </w:tcBorders>
          </w:tcPr>
          <w:p w:rsidR="007F49B0" w:rsidRPr="008D35FE" w:rsidRDefault="007F49B0" w:rsidP="00BB5DA4">
            <w:pPr>
              <w:ind w:left="45"/>
              <w:jc w:val="both"/>
              <w:rPr>
                <w:b/>
                <w:bCs/>
                <w:noProof/>
                <w:highlight w:val="yellow"/>
              </w:rPr>
            </w:pPr>
          </w:p>
        </w:tc>
        <w:tc>
          <w:tcPr>
            <w:tcW w:w="3338" w:type="dxa"/>
          </w:tcPr>
          <w:p w:rsidR="007F49B0" w:rsidRDefault="007F49B0" w:rsidP="00BB5DA4">
            <w:pPr>
              <w:rPr>
                <w:noProof/>
                <w:highlight w:val="yellow"/>
              </w:rPr>
            </w:pPr>
          </w:p>
        </w:tc>
        <w:tc>
          <w:tcPr>
            <w:tcW w:w="2744" w:type="dxa"/>
            <w:tcBorders>
              <w:top w:val="nil"/>
              <w:left w:val="nil"/>
              <w:bottom w:val="single" w:sz="4" w:space="0" w:color="auto"/>
              <w:right w:val="nil"/>
            </w:tcBorders>
          </w:tcPr>
          <w:p w:rsidR="007F49B0" w:rsidRDefault="007F49B0" w:rsidP="00BB5DA4">
            <w:pPr>
              <w:rPr>
                <w:noProof/>
                <w:highlight w:val="yellow"/>
              </w:rPr>
            </w:pPr>
          </w:p>
        </w:tc>
      </w:tr>
      <w:tr w:rsidR="007F49B0" w:rsidTr="00BB5DA4">
        <w:trPr>
          <w:trHeight w:val="293"/>
        </w:trPr>
        <w:tc>
          <w:tcPr>
            <w:tcW w:w="3383" w:type="dxa"/>
            <w:tcBorders>
              <w:top w:val="single" w:sz="4" w:space="0" w:color="auto"/>
              <w:left w:val="nil"/>
              <w:bottom w:val="nil"/>
              <w:right w:val="nil"/>
            </w:tcBorders>
            <w:hideMark/>
          </w:tcPr>
          <w:p w:rsidR="007F49B0" w:rsidRDefault="007F49B0" w:rsidP="00BB5DA4">
            <w:pPr>
              <w:jc w:val="center"/>
              <w:rPr>
                <w:noProof/>
                <w:highlight w:val="yellow"/>
              </w:rPr>
            </w:pPr>
            <w:r>
              <w:rPr>
                <w:noProof/>
              </w:rPr>
              <w:t>НАЗИВ ПОНУЂАЧА</w:t>
            </w:r>
          </w:p>
        </w:tc>
        <w:tc>
          <w:tcPr>
            <w:tcW w:w="3338" w:type="dxa"/>
            <w:hideMark/>
          </w:tcPr>
          <w:p w:rsidR="007F49B0" w:rsidRDefault="007F49B0" w:rsidP="00BB5DA4">
            <w:pPr>
              <w:jc w:val="center"/>
              <w:rPr>
                <w:noProof/>
              </w:rPr>
            </w:pPr>
            <w:r>
              <w:rPr>
                <w:noProof/>
              </w:rPr>
              <w:t>М.П.</w:t>
            </w:r>
          </w:p>
        </w:tc>
        <w:tc>
          <w:tcPr>
            <w:tcW w:w="2744" w:type="dxa"/>
            <w:tcBorders>
              <w:top w:val="single" w:sz="4" w:space="0" w:color="auto"/>
              <w:left w:val="nil"/>
              <w:bottom w:val="nil"/>
              <w:right w:val="nil"/>
            </w:tcBorders>
            <w:hideMark/>
          </w:tcPr>
          <w:p w:rsidR="007F49B0" w:rsidRDefault="007F49B0" w:rsidP="00BB5DA4">
            <w:pPr>
              <w:jc w:val="center"/>
              <w:rPr>
                <w:noProof/>
                <w:highlight w:val="yellow"/>
              </w:rPr>
            </w:pPr>
            <w:r>
              <w:rPr>
                <w:noProof/>
              </w:rPr>
              <w:t>ПОТПИС ПОНУЂАЧА</w:t>
            </w:r>
          </w:p>
        </w:tc>
      </w:tr>
    </w:tbl>
    <w:p w:rsidR="007F49B0" w:rsidRPr="00F12749" w:rsidRDefault="007F49B0" w:rsidP="007F49B0">
      <w:pPr>
        <w:tabs>
          <w:tab w:val="left" w:pos="680"/>
        </w:tabs>
        <w:jc w:val="both"/>
        <w:rPr>
          <w:b/>
          <w:noProof/>
          <w:lang w:val="sr-Cyrl-RS"/>
        </w:rPr>
      </w:pPr>
    </w:p>
    <w:p w:rsidR="007F49B0" w:rsidRDefault="007F49B0" w:rsidP="007F49B0">
      <w:pPr>
        <w:pStyle w:val="Heading2"/>
        <w:ind w:left="720"/>
        <w:jc w:val="left"/>
        <w:rPr>
          <w:noProof/>
        </w:rPr>
      </w:pPr>
    </w:p>
    <w:p w:rsidR="007F49B0" w:rsidRDefault="007F49B0" w:rsidP="007F49B0">
      <w:pPr>
        <w:rPr>
          <w:lang w:val="sr-Latn-CS"/>
        </w:rPr>
      </w:pPr>
    </w:p>
    <w:p w:rsidR="00B60424" w:rsidRDefault="00B60424">
      <w:pPr>
        <w:rPr>
          <w:b/>
          <w:noProof/>
        </w:rPr>
      </w:pPr>
      <w:r>
        <w:rPr>
          <w:b/>
          <w:noProof/>
        </w:rPr>
        <w:br w:type="page"/>
      </w:r>
    </w:p>
    <w:p w:rsidR="00631232" w:rsidRDefault="00631232" w:rsidP="000C3B23">
      <w:pPr>
        <w:pStyle w:val="Heading2"/>
        <w:numPr>
          <w:ilvl w:val="0"/>
          <w:numId w:val="30"/>
        </w:numPr>
        <w:rPr>
          <w:noProof/>
        </w:rPr>
      </w:pPr>
      <w:bookmarkStart w:id="14" w:name="_Toc386445873"/>
      <w:r w:rsidRPr="00631232">
        <w:rPr>
          <w:noProof/>
        </w:rPr>
        <w:lastRenderedPageBreak/>
        <w:t>ЕЛЕМЕНТИ УГОВОРА О КОЈИМА ЋЕ СЕ ПРЕГОВАРАТИ И НАЧИН ПРЕГОВАРАЊА</w:t>
      </w:r>
      <w:bookmarkEnd w:id="14"/>
    </w:p>
    <w:p w:rsidR="001C230F" w:rsidRPr="001C230F" w:rsidRDefault="001C230F" w:rsidP="001C230F"/>
    <w:p w:rsidR="0075182A" w:rsidRDefault="0075182A" w:rsidP="0075182A">
      <w:pPr>
        <w:rPr>
          <w:lang w:val="sr-Cyrl-CS"/>
        </w:rPr>
      </w:pPr>
    </w:p>
    <w:p w:rsidR="0075182A" w:rsidRPr="005E7B08" w:rsidRDefault="0075182A" w:rsidP="0075182A">
      <w:pPr>
        <w:rPr>
          <w:lang w:val="sr-Cyrl-CS"/>
        </w:rPr>
      </w:pPr>
      <w:r w:rsidRPr="005E7B08">
        <w:rPr>
          <w:lang w:val="sr-Cyrl-CS"/>
        </w:rPr>
        <w:t>Предмет преговарања ће бити</w:t>
      </w:r>
      <w:r>
        <w:rPr>
          <w:lang w:val="sr-Cyrl-CS"/>
        </w:rPr>
        <w:t xml:space="preserve"> елементи критеријума</w:t>
      </w:r>
      <w:r w:rsidRPr="005E7B08">
        <w:rPr>
          <w:lang w:val="sr-Cyrl-CS"/>
        </w:rPr>
        <w:t>:</w:t>
      </w:r>
    </w:p>
    <w:p w:rsidR="0075182A" w:rsidRDefault="0075182A" w:rsidP="0075182A">
      <w:pPr>
        <w:rPr>
          <w:lang w:val="sr-Cyrl-CS"/>
        </w:rPr>
      </w:pPr>
    </w:p>
    <w:p w:rsidR="0075182A" w:rsidRDefault="0075182A" w:rsidP="0075182A">
      <w:pPr>
        <w:rPr>
          <w:lang w:val="sr-Cyrl-CS"/>
        </w:rPr>
      </w:pPr>
    </w:p>
    <w:p w:rsidR="0075182A" w:rsidRPr="00400EB3" w:rsidRDefault="0075182A" w:rsidP="0075182A">
      <w:pPr>
        <w:pStyle w:val="Heading1"/>
        <w:autoSpaceDE w:val="0"/>
        <w:autoSpaceDN w:val="0"/>
        <w:adjustRightInd w:val="0"/>
        <w:rPr>
          <w:lang w:val="sr-Latn-CS"/>
        </w:rPr>
      </w:pPr>
      <w:bookmarkStart w:id="15" w:name="_Toc386445874"/>
      <w:r w:rsidRPr="00400EB3">
        <w:rPr>
          <w:lang w:val="sr-Latn-CS"/>
        </w:rPr>
        <w:t xml:space="preserve">1. </w:t>
      </w:r>
      <w:r>
        <w:rPr>
          <w:lang w:val="sr-Latn-CS"/>
        </w:rPr>
        <w:t>ЦЕНА</w:t>
      </w:r>
      <w:r w:rsidRPr="00400EB3">
        <w:rPr>
          <w:lang w:val="sr-Latn-CS"/>
        </w:rPr>
        <w:t xml:space="preserve"> .................................................</w:t>
      </w:r>
      <w:r>
        <w:rPr>
          <w:lang w:val="sr-Latn-CS"/>
        </w:rPr>
        <w:t>............................    до 50</w:t>
      </w:r>
      <w:r w:rsidRPr="00400EB3">
        <w:rPr>
          <w:lang w:val="sr-Latn-CS"/>
        </w:rPr>
        <w:t xml:space="preserve"> </w:t>
      </w:r>
      <w:r>
        <w:rPr>
          <w:lang w:val="sr-Latn-CS"/>
        </w:rPr>
        <w:t>пондера</w:t>
      </w:r>
      <w:r w:rsidRPr="00400EB3">
        <w:rPr>
          <w:lang w:val="sr-Latn-CS"/>
        </w:rPr>
        <w:t xml:space="preserve"> – </w:t>
      </w:r>
      <w:r>
        <w:rPr>
          <w:lang w:val="sr-Latn-CS"/>
        </w:rPr>
        <w:t>по</w:t>
      </w:r>
      <w:r w:rsidRPr="00400EB3">
        <w:rPr>
          <w:lang w:val="sr-Latn-CS"/>
        </w:rPr>
        <w:t xml:space="preserve"> </w:t>
      </w:r>
      <w:r>
        <w:rPr>
          <w:lang w:val="sr-Latn-CS"/>
        </w:rPr>
        <w:t>формули</w:t>
      </w:r>
      <w:bookmarkEnd w:id="15"/>
    </w:p>
    <w:p w:rsidR="0075182A" w:rsidRPr="00400EB3" w:rsidRDefault="0075182A" w:rsidP="0075182A">
      <w:pPr>
        <w:rPr>
          <w:lang w:val="sr-Latn-CS"/>
        </w:rPr>
      </w:pPr>
    </w:p>
    <w:p w:rsidR="0075182A" w:rsidRPr="00400EB3" w:rsidRDefault="0075182A" w:rsidP="0075182A">
      <w:pPr>
        <w:rPr>
          <w:lang w:val="sr-Latn-CS"/>
        </w:rPr>
      </w:pPr>
    </w:p>
    <w:p w:rsidR="0075182A" w:rsidRPr="00400EB3" w:rsidRDefault="0075182A" w:rsidP="0075182A">
      <w:pPr>
        <w:rPr>
          <w:lang w:val="sr-Latn-CS"/>
        </w:rPr>
      </w:pPr>
      <w:r w:rsidRPr="00400EB3">
        <w:rPr>
          <w:lang w:val="sr-Latn-CS"/>
        </w:rPr>
        <w:t xml:space="preserve"> </w:t>
      </w:r>
    </w:p>
    <w:p w:rsidR="0075182A" w:rsidRDefault="0075182A" w:rsidP="0075182A">
      <w:pPr>
        <w:rPr>
          <w:lang w:val="sr-Cyrl-RS"/>
        </w:rPr>
      </w:pPr>
      <w:r>
        <w:rPr>
          <w:lang w:val="sr-Latn-CS"/>
        </w:rPr>
        <w:tab/>
        <w:t xml:space="preserve">  </w:t>
      </w:r>
      <w:r>
        <w:rPr>
          <w:lang w:val="sr-Latn-CS"/>
        </w:rPr>
        <w:tab/>
      </w:r>
      <w:r>
        <w:rPr>
          <w:lang w:val="sr-Latn-CS"/>
        </w:rPr>
        <w:tab/>
      </w:r>
      <w:r>
        <w:rPr>
          <w:lang w:val="sr-Latn-CS"/>
        </w:rPr>
        <w:tab/>
        <w:t xml:space="preserve">                Најнижа</w:t>
      </w:r>
      <w:r w:rsidRPr="00400EB3">
        <w:rPr>
          <w:lang w:val="sr-Latn-CS"/>
        </w:rPr>
        <w:t xml:space="preserve"> </w:t>
      </w:r>
      <w:r>
        <w:rPr>
          <w:lang w:val="sr-Latn-CS"/>
        </w:rPr>
        <w:t>цена</w:t>
      </w:r>
      <w:r w:rsidRPr="00204C64">
        <w:rPr>
          <w:lang w:val="sr-Latn-CS"/>
        </w:rPr>
        <w:t>(</w:t>
      </w:r>
      <w:r>
        <w:rPr>
          <w:lang w:val="sr-Latn-CS"/>
        </w:rPr>
        <w:t>укупна</w:t>
      </w:r>
      <w:r w:rsidRPr="00204C64">
        <w:rPr>
          <w:lang w:val="sr-Latn-CS"/>
        </w:rPr>
        <w:t xml:space="preserve"> </w:t>
      </w:r>
      <w:r>
        <w:rPr>
          <w:lang w:val="sr-Latn-CS"/>
        </w:rPr>
        <w:t>вредност</w:t>
      </w:r>
      <w:r w:rsidRPr="00204C64">
        <w:rPr>
          <w:lang w:val="sr-Latn-CS"/>
        </w:rPr>
        <w:t xml:space="preserve"> </w:t>
      </w:r>
      <w:r>
        <w:rPr>
          <w:lang w:val="sr-Latn-CS"/>
        </w:rPr>
        <w:t>понуде без</w:t>
      </w:r>
      <w:r w:rsidRPr="00204C64">
        <w:rPr>
          <w:lang w:val="sr-Latn-CS"/>
        </w:rPr>
        <w:t xml:space="preserve"> </w:t>
      </w:r>
      <w:r>
        <w:rPr>
          <w:lang w:val="sr-Latn-CS"/>
        </w:rPr>
        <w:t>ПДВ</w:t>
      </w:r>
      <w:r w:rsidRPr="00204C64">
        <w:rPr>
          <w:lang w:val="sr-Latn-CS"/>
        </w:rPr>
        <w:t>-</w:t>
      </w:r>
      <w:r>
        <w:rPr>
          <w:lang w:val="sr-Latn-CS"/>
        </w:rPr>
        <w:t>а</w:t>
      </w:r>
      <w:r w:rsidRPr="00204C64">
        <w:rPr>
          <w:lang w:val="sr-Latn-CS"/>
        </w:rPr>
        <w:t>)</w:t>
      </w:r>
    </w:p>
    <w:p w:rsidR="0075182A" w:rsidRPr="00400EB3" w:rsidRDefault="0075182A" w:rsidP="0075182A">
      <w:pPr>
        <w:rPr>
          <w:lang w:val="sr-Latn-CS"/>
        </w:rPr>
      </w:pPr>
      <w:r>
        <w:rPr>
          <w:lang w:val="sr-Latn-CS"/>
        </w:rPr>
        <w:t xml:space="preserve"> Број</w:t>
      </w:r>
      <w:r w:rsidRPr="00400EB3">
        <w:rPr>
          <w:lang w:val="sr-Latn-CS"/>
        </w:rPr>
        <w:t xml:space="preserve"> </w:t>
      </w:r>
      <w:r>
        <w:rPr>
          <w:lang w:val="sr-Latn-CS"/>
        </w:rPr>
        <w:t>бодова</w:t>
      </w:r>
      <w:r w:rsidRPr="00400EB3">
        <w:rPr>
          <w:lang w:val="sr-Latn-CS"/>
        </w:rPr>
        <w:t xml:space="preserve"> </w:t>
      </w:r>
      <w:r>
        <w:rPr>
          <w:lang w:val="sr-Latn-CS"/>
        </w:rPr>
        <w:t>се</w:t>
      </w:r>
      <w:r w:rsidRPr="00400EB3">
        <w:rPr>
          <w:lang w:val="sr-Latn-CS"/>
        </w:rPr>
        <w:t xml:space="preserve"> </w:t>
      </w:r>
      <w:r>
        <w:rPr>
          <w:lang w:val="sr-Latn-CS"/>
        </w:rPr>
        <w:t>одређује</w:t>
      </w:r>
      <w:r w:rsidRPr="00400EB3">
        <w:rPr>
          <w:lang w:val="sr-Latn-CS"/>
        </w:rPr>
        <w:t xml:space="preserve"> </w:t>
      </w:r>
      <w:r>
        <w:rPr>
          <w:lang w:val="sr-Latn-CS"/>
        </w:rPr>
        <w:t>по</w:t>
      </w:r>
      <w:r w:rsidRPr="00400EB3">
        <w:rPr>
          <w:lang w:val="sr-Latn-CS"/>
        </w:rPr>
        <w:t xml:space="preserve"> </w:t>
      </w:r>
      <w:r>
        <w:rPr>
          <w:lang w:val="sr-Latn-CS"/>
        </w:rPr>
        <w:t>формули</w:t>
      </w:r>
      <w:r w:rsidRPr="00400EB3">
        <w:rPr>
          <w:lang w:val="sr-Latn-CS"/>
        </w:rPr>
        <w:t>=  --------------------------------</w:t>
      </w:r>
      <w:r>
        <w:rPr>
          <w:lang w:val="sr-Latn-CS"/>
        </w:rPr>
        <w:t>---------------------   x 5</w:t>
      </w:r>
      <w:r w:rsidRPr="00400EB3">
        <w:rPr>
          <w:lang w:val="sr-Latn-CS"/>
        </w:rPr>
        <w:t>0</w:t>
      </w:r>
    </w:p>
    <w:p w:rsidR="0075182A" w:rsidRPr="00204C64" w:rsidRDefault="0075182A" w:rsidP="0075182A">
      <w:pPr>
        <w:rPr>
          <w:lang w:val="sr-Latn-CS"/>
        </w:rPr>
      </w:pPr>
      <w:r>
        <w:rPr>
          <w:lang w:val="sr-Latn-CS"/>
        </w:rPr>
        <w:tab/>
        <w:t xml:space="preserve">  </w:t>
      </w:r>
      <w:r>
        <w:rPr>
          <w:lang w:val="sr-Latn-CS"/>
        </w:rPr>
        <w:tab/>
      </w:r>
      <w:r>
        <w:rPr>
          <w:lang w:val="sr-Latn-CS"/>
        </w:rPr>
        <w:tab/>
      </w:r>
      <w:r>
        <w:rPr>
          <w:lang w:val="sr-Latn-CS"/>
        </w:rPr>
        <w:tab/>
      </w:r>
      <w:r>
        <w:rPr>
          <w:lang w:val="sr-Latn-CS"/>
        </w:rPr>
        <w:tab/>
        <w:t xml:space="preserve">  Понуђена</w:t>
      </w:r>
      <w:r w:rsidRPr="00400EB3">
        <w:rPr>
          <w:lang w:val="sr-Latn-CS"/>
        </w:rPr>
        <w:t xml:space="preserve"> </w:t>
      </w:r>
      <w:r>
        <w:rPr>
          <w:lang w:val="sr-Latn-CS"/>
        </w:rPr>
        <w:t>цена</w:t>
      </w:r>
      <w:r w:rsidRPr="00204C64">
        <w:rPr>
          <w:lang w:val="sr-Latn-CS"/>
        </w:rPr>
        <w:t>(</w:t>
      </w:r>
      <w:r>
        <w:rPr>
          <w:lang w:val="sr-Latn-CS"/>
        </w:rPr>
        <w:t>укупна</w:t>
      </w:r>
      <w:r w:rsidRPr="00204C64">
        <w:rPr>
          <w:lang w:val="sr-Latn-CS"/>
        </w:rPr>
        <w:t xml:space="preserve"> </w:t>
      </w:r>
      <w:r>
        <w:rPr>
          <w:lang w:val="sr-Latn-CS"/>
        </w:rPr>
        <w:t>вредност</w:t>
      </w:r>
      <w:r w:rsidRPr="00204C64">
        <w:rPr>
          <w:lang w:val="sr-Latn-CS"/>
        </w:rPr>
        <w:t xml:space="preserve"> </w:t>
      </w:r>
      <w:r>
        <w:rPr>
          <w:lang w:val="sr-Latn-CS"/>
        </w:rPr>
        <w:t>понуде без</w:t>
      </w:r>
      <w:r w:rsidRPr="00204C64">
        <w:rPr>
          <w:lang w:val="sr-Latn-CS"/>
        </w:rPr>
        <w:t xml:space="preserve"> </w:t>
      </w:r>
      <w:r>
        <w:rPr>
          <w:lang w:val="sr-Latn-CS"/>
        </w:rPr>
        <w:t>ПДВ</w:t>
      </w:r>
      <w:r w:rsidRPr="00204C64">
        <w:rPr>
          <w:lang w:val="sr-Latn-CS"/>
        </w:rPr>
        <w:t>-</w:t>
      </w:r>
      <w:r>
        <w:rPr>
          <w:lang w:val="sr-Latn-CS"/>
        </w:rPr>
        <w:t>а</w:t>
      </w:r>
      <w:r w:rsidRPr="00204C64">
        <w:rPr>
          <w:lang w:val="sr-Latn-CS"/>
        </w:rPr>
        <w:t>)</w:t>
      </w:r>
    </w:p>
    <w:p w:rsidR="0075182A" w:rsidRPr="00400EB3" w:rsidRDefault="0075182A" w:rsidP="0075182A">
      <w:pPr>
        <w:rPr>
          <w:lang w:val="sr-Latn-CS"/>
        </w:rPr>
      </w:pPr>
    </w:p>
    <w:p w:rsidR="0075182A" w:rsidRPr="00400EB3" w:rsidRDefault="0075182A" w:rsidP="0075182A">
      <w:pPr>
        <w:rPr>
          <w:lang w:val="sr-Latn-CS"/>
        </w:rPr>
      </w:pPr>
    </w:p>
    <w:p w:rsidR="0075182A" w:rsidRPr="00400EB3" w:rsidRDefault="0075182A" w:rsidP="0075182A">
      <w:pPr>
        <w:rPr>
          <w:lang w:val="sr-Latn-CS"/>
        </w:rPr>
      </w:pPr>
    </w:p>
    <w:p w:rsidR="0075182A" w:rsidRPr="00400EB3" w:rsidRDefault="0075182A" w:rsidP="0075182A">
      <w:pPr>
        <w:widowControl w:val="0"/>
        <w:autoSpaceDE w:val="0"/>
        <w:autoSpaceDN w:val="0"/>
        <w:adjustRightInd w:val="0"/>
        <w:rPr>
          <w:lang w:val="sr-Latn-CS"/>
        </w:rPr>
      </w:pPr>
    </w:p>
    <w:p w:rsidR="0075182A" w:rsidRPr="00855A13" w:rsidRDefault="0075182A" w:rsidP="0075182A">
      <w:pPr>
        <w:rPr>
          <w:lang w:val="sr-Latn-CS"/>
        </w:rPr>
      </w:pPr>
    </w:p>
    <w:p w:rsidR="0075182A" w:rsidRDefault="0075182A" w:rsidP="0075182A">
      <w:pPr>
        <w:autoSpaceDE w:val="0"/>
        <w:autoSpaceDN w:val="0"/>
        <w:adjustRightInd w:val="0"/>
        <w:rPr>
          <w:lang w:val="sr-Latn-CS"/>
        </w:rPr>
      </w:pPr>
      <w:r>
        <w:rPr>
          <w:b/>
          <w:bCs/>
          <w:color w:val="000000"/>
          <w:szCs w:val="17"/>
          <w:lang w:val="sr-Latn-CS"/>
        </w:rPr>
        <w:t>2</w:t>
      </w:r>
      <w:r w:rsidRPr="00855A13">
        <w:rPr>
          <w:b/>
          <w:bCs/>
          <w:color w:val="000000"/>
          <w:szCs w:val="17"/>
          <w:lang w:val="sr-Latn-CS"/>
        </w:rPr>
        <w:t xml:space="preserve">. </w:t>
      </w:r>
      <w:r>
        <w:rPr>
          <w:b/>
          <w:bCs/>
          <w:color w:val="000000"/>
          <w:szCs w:val="17"/>
          <w:lang w:val="sr-Latn-CS"/>
        </w:rPr>
        <w:t xml:space="preserve"> РАЗВИЈЕНОСТ ПРОДАЈНЕ МРЕЖЕ НА ТЕРИТОРИЈИ РЕПУБЛИКЕ СРБИЈЕ (Број продајних места – бензинских пумпи) .......</w:t>
      </w:r>
      <w:r>
        <w:rPr>
          <w:b/>
          <w:bCs/>
          <w:color w:val="000000"/>
          <w:szCs w:val="17"/>
          <w:lang w:val="sr-Cyrl-RS"/>
        </w:rPr>
        <w:t>.</w:t>
      </w:r>
      <w:r>
        <w:rPr>
          <w:b/>
          <w:bCs/>
          <w:color w:val="000000"/>
          <w:szCs w:val="17"/>
          <w:lang w:val="sr-Latn-CS"/>
        </w:rPr>
        <w:t xml:space="preserve"> </w:t>
      </w:r>
      <w:r>
        <w:rPr>
          <w:b/>
          <w:bCs/>
          <w:szCs w:val="17"/>
          <w:lang w:val="sr-Latn-CS"/>
        </w:rPr>
        <w:t>до</w:t>
      </w:r>
      <w:r w:rsidRPr="00F624B7">
        <w:rPr>
          <w:b/>
          <w:bCs/>
          <w:szCs w:val="17"/>
          <w:lang w:val="sr-Latn-CS"/>
        </w:rPr>
        <w:t xml:space="preserve"> </w:t>
      </w:r>
      <w:r>
        <w:rPr>
          <w:b/>
          <w:bCs/>
          <w:szCs w:val="17"/>
          <w:lang w:val="sr-Latn-CS"/>
        </w:rPr>
        <w:t>50</w:t>
      </w:r>
      <w:r w:rsidRPr="00F624B7">
        <w:rPr>
          <w:b/>
          <w:bCs/>
          <w:szCs w:val="17"/>
          <w:lang w:val="sr-Latn-CS"/>
        </w:rPr>
        <w:t xml:space="preserve"> </w:t>
      </w:r>
      <w:r>
        <w:rPr>
          <w:lang w:val="sr-Latn-CS"/>
        </w:rPr>
        <w:t>пондера по формули</w:t>
      </w:r>
    </w:p>
    <w:p w:rsidR="0075182A" w:rsidRDefault="0075182A" w:rsidP="0075182A">
      <w:pPr>
        <w:autoSpaceDE w:val="0"/>
        <w:autoSpaceDN w:val="0"/>
        <w:adjustRightInd w:val="0"/>
        <w:rPr>
          <w:b/>
          <w:bCs/>
          <w:color w:val="000000"/>
          <w:szCs w:val="17"/>
          <w:lang w:val="sr-Latn-CS"/>
        </w:rPr>
      </w:pPr>
    </w:p>
    <w:p w:rsidR="0075182A" w:rsidRDefault="0075182A" w:rsidP="0075182A">
      <w:pPr>
        <w:autoSpaceDE w:val="0"/>
        <w:autoSpaceDN w:val="0"/>
        <w:adjustRightInd w:val="0"/>
        <w:rPr>
          <w:b/>
          <w:bCs/>
          <w:color w:val="000000"/>
          <w:szCs w:val="17"/>
          <w:lang w:val="sr-Latn-CS"/>
        </w:rPr>
      </w:pPr>
    </w:p>
    <w:p w:rsidR="0075182A" w:rsidRDefault="0075182A" w:rsidP="0075182A">
      <w:pPr>
        <w:autoSpaceDE w:val="0"/>
        <w:autoSpaceDN w:val="0"/>
        <w:adjustRightInd w:val="0"/>
        <w:rPr>
          <w:b/>
          <w:bCs/>
          <w:color w:val="000000"/>
          <w:szCs w:val="17"/>
          <w:lang w:val="sr-Latn-CS"/>
        </w:rPr>
      </w:pPr>
    </w:p>
    <w:p w:rsidR="0075182A" w:rsidRPr="003B1876" w:rsidRDefault="0075182A" w:rsidP="0075182A">
      <w:pPr>
        <w:rPr>
          <w:lang w:val="sr-Latn-CS"/>
        </w:rPr>
      </w:pPr>
      <w:r>
        <w:rPr>
          <w:lang w:val="sr-Latn-CS"/>
        </w:rPr>
        <w:tab/>
        <w:t xml:space="preserve">  </w:t>
      </w:r>
      <w:r>
        <w:rPr>
          <w:lang w:val="sr-Latn-CS"/>
        </w:rPr>
        <w:tab/>
      </w:r>
      <w:r>
        <w:rPr>
          <w:lang w:val="sr-Latn-CS"/>
        </w:rPr>
        <w:tab/>
      </w:r>
      <w:r>
        <w:rPr>
          <w:lang w:val="sr-Latn-CS"/>
        </w:rPr>
        <w:tab/>
      </w:r>
      <w:r>
        <w:rPr>
          <w:lang w:val="sr-Latn-CS"/>
        </w:rPr>
        <w:tab/>
        <w:t xml:space="preserve">Понуђени број </w:t>
      </w:r>
      <w:r w:rsidRPr="003B1876">
        <w:rPr>
          <w:lang w:val="sr-Latn-CS"/>
        </w:rPr>
        <w:t xml:space="preserve"> </w:t>
      </w:r>
      <w:r>
        <w:rPr>
          <w:lang w:val="sr-Latn-CS"/>
        </w:rPr>
        <w:t>бензинских пумпи на територији РС  Број</w:t>
      </w:r>
      <w:r w:rsidRPr="003B1876">
        <w:rPr>
          <w:lang w:val="sr-Latn-CS"/>
        </w:rPr>
        <w:t xml:space="preserve"> </w:t>
      </w:r>
      <w:r>
        <w:rPr>
          <w:lang w:val="sr-Latn-CS"/>
        </w:rPr>
        <w:t>бодова</w:t>
      </w:r>
      <w:r w:rsidRPr="003B1876">
        <w:rPr>
          <w:lang w:val="sr-Latn-CS"/>
        </w:rPr>
        <w:t xml:space="preserve"> </w:t>
      </w:r>
      <w:r>
        <w:rPr>
          <w:lang w:val="sr-Latn-CS"/>
        </w:rPr>
        <w:t>се</w:t>
      </w:r>
      <w:r w:rsidRPr="003B1876">
        <w:rPr>
          <w:lang w:val="sr-Latn-CS"/>
        </w:rPr>
        <w:t xml:space="preserve"> </w:t>
      </w:r>
      <w:r>
        <w:rPr>
          <w:lang w:val="sr-Latn-CS"/>
        </w:rPr>
        <w:t>одређује</w:t>
      </w:r>
      <w:r w:rsidRPr="003B1876">
        <w:rPr>
          <w:lang w:val="sr-Latn-CS"/>
        </w:rPr>
        <w:t xml:space="preserve"> </w:t>
      </w:r>
      <w:r>
        <w:rPr>
          <w:lang w:val="sr-Latn-CS"/>
        </w:rPr>
        <w:t>по</w:t>
      </w:r>
      <w:r w:rsidRPr="003B1876">
        <w:rPr>
          <w:lang w:val="sr-Latn-CS"/>
        </w:rPr>
        <w:t xml:space="preserve"> </w:t>
      </w:r>
      <w:r>
        <w:rPr>
          <w:lang w:val="sr-Latn-CS"/>
        </w:rPr>
        <w:t xml:space="preserve">формули </w:t>
      </w:r>
      <w:r w:rsidRPr="003B1876">
        <w:rPr>
          <w:lang w:val="sr-Latn-CS"/>
        </w:rPr>
        <w:t>=  ------------------</w:t>
      </w:r>
      <w:r>
        <w:rPr>
          <w:lang w:val="sr-Latn-CS"/>
        </w:rPr>
        <w:t>-------</w:t>
      </w:r>
      <w:r>
        <w:rPr>
          <w:lang w:val="sr-Cyrl-RS"/>
        </w:rPr>
        <w:t>-----</w:t>
      </w:r>
      <w:r>
        <w:rPr>
          <w:lang w:val="sr-Latn-CS"/>
        </w:rPr>
        <w:t>--------</w:t>
      </w:r>
      <w:r w:rsidRPr="003B1876">
        <w:rPr>
          <w:lang w:val="sr-Latn-CS"/>
        </w:rPr>
        <w:t xml:space="preserve">------------------- x </w:t>
      </w:r>
      <w:r>
        <w:rPr>
          <w:lang w:val="sr-Latn-CS"/>
        </w:rPr>
        <w:t>50</w:t>
      </w:r>
    </w:p>
    <w:p w:rsidR="0075182A" w:rsidRPr="00855A13" w:rsidRDefault="0075182A" w:rsidP="0075182A">
      <w:pPr>
        <w:rPr>
          <w:lang w:val="sr-Latn-CS"/>
        </w:rPr>
      </w:pPr>
      <w:r>
        <w:rPr>
          <w:lang w:val="sr-Latn-CS"/>
        </w:rPr>
        <w:tab/>
        <w:t xml:space="preserve">   </w:t>
      </w:r>
      <w:r>
        <w:rPr>
          <w:lang w:val="sr-Latn-CS"/>
        </w:rPr>
        <w:tab/>
      </w:r>
      <w:r>
        <w:rPr>
          <w:lang w:val="sr-Latn-CS"/>
        </w:rPr>
        <w:tab/>
      </w:r>
      <w:r>
        <w:rPr>
          <w:lang w:val="sr-Latn-CS"/>
        </w:rPr>
        <w:tab/>
      </w:r>
      <w:r>
        <w:rPr>
          <w:lang w:val="sr-Latn-CS"/>
        </w:rPr>
        <w:tab/>
        <w:t xml:space="preserve"> Највећи број </w:t>
      </w:r>
      <w:r w:rsidRPr="003B1876">
        <w:rPr>
          <w:lang w:val="sr-Latn-CS"/>
        </w:rPr>
        <w:t xml:space="preserve"> </w:t>
      </w:r>
      <w:r>
        <w:rPr>
          <w:lang w:val="sr-Latn-CS"/>
        </w:rPr>
        <w:t xml:space="preserve">бензинских пумпи на територији РС  </w:t>
      </w:r>
    </w:p>
    <w:p w:rsidR="0075182A" w:rsidRDefault="0075182A" w:rsidP="0075182A">
      <w:pPr>
        <w:widowControl w:val="0"/>
        <w:autoSpaceDE w:val="0"/>
        <w:autoSpaceDN w:val="0"/>
        <w:adjustRightInd w:val="0"/>
        <w:rPr>
          <w:lang w:val="sr-Latn-CS"/>
        </w:rPr>
      </w:pPr>
    </w:p>
    <w:p w:rsidR="0075182A" w:rsidRPr="00855A13" w:rsidRDefault="0075182A" w:rsidP="0075182A">
      <w:pPr>
        <w:rPr>
          <w:lang w:val="sr-Latn-CS"/>
        </w:rPr>
      </w:pPr>
    </w:p>
    <w:p w:rsidR="0075182A" w:rsidRPr="005E7B08" w:rsidRDefault="0075182A" w:rsidP="0075182A">
      <w:pPr>
        <w:rPr>
          <w:lang w:val="sr-Cyrl-CS"/>
        </w:rPr>
      </w:pPr>
    </w:p>
    <w:p w:rsidR="0075182A" w:rsidRDefault="0075182A" w:rsidP="0075182A">
      <w:pPr>
        <w:rPr>
          <w:lang w:val="sr-Cyrl-CS"/>
        </w:rPr>
      </w:pPr>
      <w:r>
        <w:rPr>
          <w:lang w:val="sr-Cyrl-CS"/>
        </w:rPr>
        <w:t xml:space="preserve">као </w:t>
      </w:r>
    </w:p>
    <w:p w:rsidR="0075182A" w:rsidRPr="005E7B08" w:rsidRDefault="0075182A" w:rsidP="0075182A">
      <w:pPr>
        <w:rPr>
          <w:lang w:val="sr-Cyrl-CS"/>
        </w:rPr>
      </w:pPr>
      <w:r>
        <w:rPr>
          <w:lang w:val="sr-Cyrl-CS"/>
        </w:rPr>
        <w:t xml:space="preserve">- </w:t>
      </w:r>
      <w:r w:rsidR="00FA3A55">
        <w:rPr>
          <w:lang w:val="sr-Cyrl-CS"/>
        </w:rPr>
        <w:t xml:space="preserve">услови и </w:t>
      </w:r>
      <w:r w:rsidR="00FA3A55" w:rsidRPr="00FA3A55">
        <w:rPr>
          <w:lang w:val="sr-Cyrl-CS"/>
        </w:rPr>
        <w:t>начин плаћања</w:t>
      </w:r>
      <w:r w:rsidR="00FA3A55">
        <w:rPr>
          <w:lang w:val="sr-Cyrl-CS"/>
        </w:rPr>
        <w:t xml:space="preserve"> </w:t>
      </w:r>
      <w:r w:rsidR="00FA3A55" w:rsidRPr="00FA3A55">
        <w:rPr>
          <w:lang w:val="sr-Cyrl-CS"/>
        </w:rPr>
        <w:t>(</w:t>
      </w:r>
      <w:r w:rsidRPr="00FA3A55">
        <w:rPr>
          <w:lang w:val="sr-Cyrl-CS"/>
        </w:rPr>
        <w:t xml:space="preserve">рок одложеног плаћања </w:t>
      </w:r>
      <w:r w:rsidR="00FA3A55" w:rsidRPr="00FA3A55">
        <w:rPr>
          <w:lang w:val="sr-Cyrl-CS"/>
        </w:rPr>
        <w:t>)</w:t>
      </w:r>
    </w:p>
    <w:p w:rsidR="0075182A" w:rsidRPr="005E7B08" w:rsidRDefault="0075182A" w:rsidP="0075182A">
      <w:pPr>
        <w:rPr>
          <w:lang w:val="sr-Cyrl-CS"/>
        </w:rPr>
      </w:pPr>
    </w:p>
    <w:p w:rsidR="0075182A" w:rsidRPr="005E7B08" w:rsidRDefault="0075182A" w:rsidP="0075182A"/>
    <w:p w:rsidR="0075182A" w:rsidRPr="005E7B08" w:rsidRDefault="0075182A" w:rsidP="0075182A">
      <w:pPr>
        <w:rPr>
          <w:lang w:val="sr-Cyrl-RS"/>
        </w:rPr>
      </w:pPr>
      <w:r w:rsidRPr="005E7B08">
        <w:t xml:space="preserve">Наручилац ће са </w:t>
      </w:r>
      <w:r w:rsidRPr="005E7B08">
        <w:rPr>
          <w:lang w:val="sr-Cyrl-RS"/>
        </w:rPr>
        <w:t xml:space="preserve">свим </w:t>
      </w:r>
      <w:r w:rsidRPr="005E7B08">
        <w:t>понуђач</w:t>
      </w:r>
      <w:r w:rsidRPr="005E7B08">
        <w:rPr>
          <w:lang w:val="sr-Cyrl-RS"/>
        </w:rPr>
        <w:t>има</w:t>
      </w:r>
      <w:r w:rsidRPr="005E7B08">
        <w:t xml:space="preserve"> преговарати:</w:t>
      </w:r>
    </w:p>
    <w:p w:rsidR="0075182A" w:rsidRPr="005E7B08" w:rsidRDefault="0075182A" w:rsidP="0075182A">
      <w:pPr>
        <w:rPr>
          <w:lang w:val="sr-Cyrl-RS"/>
        </w:rPr>
      </w:pPr>
    </w:p>
    <w:p w:rsidR="0075182A" w:rsidRPr="00FA3A55" w:rsidRDefault="00FA3A55" w:rsidP="0075182A">
      <w:pPr>
        <w:numPr>
          <w:ilvl w:val="0"/>
          <w:numId w:val="43"/>
        </w:numPr>
      </w:pPr>
      <w:r w:rsidRPr="00FA3A55">
        <w:rPr>
          <w:lang w:val="sr-Cyrl-RS"/>
        </w:rPr>
        <w:t>у</w:t>
      </w:r>
      <w:r w:rsidR="0075182A" w:rsidRPr="00FA3A55">
        <w:rPr>
          <w:lang w:val="sr-Cyrl-RS"/>
        </w:rPr>
        <w:t xml:space="preserve"> више кругова,</w:t>
      </w:r>
    </w:p>
    <w:p w:rsidR="0075182A" w:rsidRPr="00FA3A55" w:rsidRDefault="0075182A" w:rsidP="0075182A">
      <w:pPr>
        <w:numPr>
          <w:ilvl w:val="0"/>
          <w:numId w:val="43"/>
        </w:numPr>
      </w:pPr>
      <w:r w:rsidRPr="00FA3A55">
        <w:t>усменим путем</w:t>
      </w:r>
    </w:p>
    <w:p w:rsidR="0075182A" w:rsidRPr="00FA3A55" w:rsidRDefault="0075182A" w:rsidP="0075182A">
      <w:pPr>
        <w:numPr>
          <w:ilvl w:val="0"/>
          <w:numId w:val="43"/>
        </w:numPr>
      </w:pPr>
      <w:r w:rsidRPr="00FA3A55">
        <w:t>са сваким понуђачем одвојен</w:t>
      </w:r>
      <w:r w:rsidR="00FA3A55" w:rsidRPr="00FA3A55">
        <w:rPr>
          <w:lang w:val="sr-Cyrl-RS"/>
        </w:rPr>
        <w:t>о</w:t>
      </w:r>
      <w:r w:rsidRPr="00FA3A55">
        <w:t>/са свима заједно</w:t>
      </w:r>
    </w:p>
    <w:p w:rsidR="0075182A" w:rsidRPr="005E7B08" w:rsidRDefault="0075182A" w:rsidP="0075182A">
      <w:pPr>
        <w:ind w:left="720"/>
      </w:pPr>
    </w:p>
    <w:p w:rsidR="0075182A" w:rsidRPr="005E7B08" w:rsidRDefault="0075182A" w:rsidP="0075182A">
      <w:pPr>
        <w:ind w:left="720"/>
      </w:pPr>
    </w:p>
    <w:p w:rsidR="0075182A" w:rsidRPr="003D2182" w:rsidRDefault="0075182A" w:rsidP="0075182A">
      <w:proofErr w:type="gramStart"/>
      <w:r w:rsidRPr="005E7B08">
        <w:t>Наручилац ће у овом поступку водити записник о преговарању.</w:t>
      </w:r>
      <w:proofErr w:type="gramEnd"/>
    </w:p>
    <w:p w:rsidR="0075182A" w:rsidRPr="003D2182" w:rsidRDefault="0075182A" w:rsidP="0075182A"/>
    <w:p w:rsidR="008F77AB" w:rsidRDefault="008F77AB" w:rsidP="001C230F">
      <w:pPr>
        <w:rPr>
          <w:highlight w:val="yellow"/>
          <w:lang w:val="sr-Cyrl-RS"/>
        </w:rPr>
      </w:pPr>
    </w:p>
    <w:p w:rsidR="00631232" w:rsidRDefault="00631232" w:rsidP="00631232">
      <w:pPr>
        <w:rPr>
          <w:lang w:val="sr-Cyrl-RS"/>
        </w:rPr>
      </w:pPr>
    </w:p>
    <w:p w:rsidR="002844C1" w:rsidRDefault="002844C1" w:rsidP="00631232">
      <w:pPr>
        <w:rPr>
          <w:lang w:val="sr-Cyrl-RS"/>
        </w:rPr>
      </w:pPr>
    </w:p>
    <w:p w:rsidR="002844C1" w:rsidRDefault="002844C1" w:rsidP="00631232">
      <w:pPr>
        <w:rPr>
          <w:lang w:val="sr-Cyrl-RS"/>
        </w:rPr>
      </w:pPr>
    </w:p>
    <w:p w:rsidR="002844C1" w:rsidRDefault="002844C1" w:rsidP="00631232">
      <w:pPr>
        <w:rPr>
          <w:lang w:val="sr-Cyrl-RS"/>
        </w:rPr>
      </w:pPr>
    </w:p>
    <w:p w:rsidR="002844C1" w:rsidRDefault="002844C1" w:rsidP="00631232">
      <w:pPr>
        <w:rPr>
          <w:lang w:val="sr-Cyrl-RS"/>
        </w:rPr>
      </w:pPr>
    </w:p>
    <w:p w:rsidR="002844C1" w:rsidRDefault="002844C1" w:rsidP="00631232">
      <w:pPr>
        <w:rPr>
          <w:lang w:val="sr-Cyrl-RS"/>
        </w:rPr>
      </w:pPr>
    </w:p>
    <w:p w:rsidR="002844C1" w:rsidRDefault="002844C1" w:rsidP="00631232">
      <w:pPr>
        <w:rPr>
          <w:lang w:val="sr-Cyrl-RS"/>
        </w:rPr>
      </w:pPr>
      <w:r>
        <w:rPr>
          <w:lang w:val="sr-Cyrl-RS"/>
        </w:rPr>
        <w:lastRenderedPageBreak/>
        <w:t>Прилог бр. 1</w:t>
      </w:r>
    </w:p>
    <w:p w:rsidR="002844C1" w:rsidRDefault="002844C1" w:rsidP="002844C1">
      <w:pPr>
        <w:jc w:val="both"/>
        <w:rPr>
          <w:lang w:val="sr-Latn-CS"/>
        </w:rPr>
      </w:pPr>
    </w:p>
    <w:p w:rsidR="002844C1" w:rsidRDefault="002844C1" w:rsidP="002844C1">
      <w:pPr>
        <w:jc w:val="both"/>
        <w:rPr>
          <w:lang w:val="sr-Latn-CS"/>
        </w:rPr>
      </w:pPr>
      <w:r>
        <w:rPr>
          <w:lang w:val="sr-Latn-CS"/>
        </w:rPr>
        <w:t>Назив, адреса и место Понуђача: _________________________________</w:t>
      </w:r>
    </w:p>
    <w:p w:rsidR="002844C1" w:rsidRDefault="002844C1" w:rsidP="002844C1">
      <w:pPr>
        <w:jc w:val="both"/>
        <w:rPr>
          <w:lang w:val="sr-Latn-CS"/>
        </w:rPr>
      </w:pPr>
    </w:p>
    <w:p w:rsidR="002844C1" w:rsidRPr="00B1189C" w:rsidRDefault="002844C1" w:rsidP="002844C1">
      <w:pPr>
        <w:jc w:val="center"/>
        <w:rPr>
          <w:b/>
          <w:lang w:val="sr-Cyrl-CS"/>
        </w:rPr>
      </w:pPr>
      <w:r>
        <w:rPr>
          <w:b/>
          <w:lang w:val="sr-Cyrl-CS"/>
        </w:rPr>
        <w:t>ИЗЈАВА</w:t>
      </w:r>
      <w:r w:rsidRPr="00B1189C">
        <w:rPr>
          <w:b/>
          <w:lang w:val="sr-Cyrl-CS"/>
        </w:rPr>
        <w:t xml:space="preserve"> </w:t>
      </w:r>
      <w:r>
        <w:rPr>
          <w:b/>
          <w:lang w:val="sr-Cyrl-CS"/>
        </w:rPr>
        <w:t>ПОНУЂАЧА</w:t>
      </w:r>
      <w:r w:rsidRPr="00B1189C">
        <w:rPr>
          <w:b/>
          <w:lang w:val="sr-Cyrl-CS"/>
        </w:rPr>
        <w:t xml:space="preserve"> </w:t>
      </w:r>
      <w:r>
        <w:rPr>
          <w:b/>
          <w:lang w:val="sr-Cyrl-CS"/>
        </w:rPr>
        <w:t>О</w:t>
      </w:r>
      <w:r w:rsidRPr="00B1189C">
        <w:rPr>
          <w:b/>
          <w:lang w:val="sr-Cyrl-CS"/>
        </w:rPr>
        <w:t xml:space="preserve"> </w:t>
      </w:r>
      <w:r>
        <w:rPr>
          <w:b/>
          <w:lang w:val="sr-Cyrl-CS"/>
        </w:rPr>
        <w:t>ЛОКАЦИЈИ</w:t>
      </w:r>
      <w:r w:rsidRPr="00B1189C">
        <w:rPr>
          <w:b/>
          <w:lang w:val="sr-Cyrl-CS"/>
        </w:rPr>
        <w:t xml:space="preserve"> </w:t>
      </w:r>
      <w:r>
        <w:rPr>
          <w:b/>
          <w:lang w:val="sr-Cyrl-CS"/>
        </w:rPr>
        <w:t>И</w:t>
      </w:r>
      <w:r w:rsidRPr="00B1189C">
        <w:rPr>
          <w:b/>
          <w:lang w:val="sr-Cyrl-CS"/>
        </w:rPr>
        <w:t xml:space="preserve"> </w:t>
      </w:r>
      <w:r>
        <w:rPr>
          <w:b/>
          <w:lang w:val="sr-Cyrl-CS"/>
        </w:rPr>
        <w:t>БРОЈУ</w:t>
      </w:r>
      <w:r w:rsidRPr="00B1189C">
        <w:rPr>
          <w:b/>
          <w:lang w:val="sr-Cyrl-CS"/>
        </w:rPr>
        <w:t xml:space="preserve"> </w:t>
      </w:r>
      <w:r>
        <w:rPr>
          <w:b/>
          <w:lang w:val="sr-Latn-CS"/>
        </w:rPr>
        <w:t xml:space="preserve">БЕНЗИНСКИХ СТАНИЦА </w:t>
      </w:r>
    </w:p>
    <w:p w:rsidR="002844C1" w:rsidRPr="00B1189C" w:rsidRDefault="002844C1" w:rsidP="002844C1">
      <w:pPr>
        <w:jc w:val="center"/>
        <w:rPr>
          <w:b/>
          <w:lang w:val="sr-Cyrl-CS"/>
        </w:rPr>
      </w:pPr>
    </w:p>
    <w:p w:rsidR="002844C1" w:rsidRPr="00EE251F" w:rsidRDefault="002844C1" w:rsidP="002844C1">
      <w:pPr>
        <w:pStyle w:val="BodyText3"/>
        <w:ind w:firstLine="720"/>
        <w:rPr>
          <w:bCs/>
          <w:sz w:val="24"/>
          <w:szCs w:val="24"/>
        </w:rPr>
      </w:pPr>
      <w:r>
        <w:rPr>
          <w:bCs/>
          <w:sz w:val="24"/>
          <w:szCs w:val="24"/>
          <w:lang w:val="en-US"/>
        </w:rPr>
        <w:t>Изјављујем</w:t>
      </w:r>
      <w:r w:rsidRPr="007B08CE">
        <w:rPr>
          <w:bCs/>
          <w:sz w:val="24"/>
          <w:szCs w:val="24"/>
        </w:rPr>
        <w:t xml:space="preserve">, </w:t>
      </w:r>
      <w:r>
        <w:rPr>
          <w:bCs/>
          <w:sz w:val="24"/>
          <w:szCs w:val="24"/>
        </w:rPr>
        <w:t>под</w:t>
      </w:r>
      <w:r w:rsidRPr="007B08CE">
        <w:rPr>
          <w:bCs/>
          <w:sz w:val="24"/>
          <w:szCs w:val="24"/>
        </w:rPr>
        <w:t xml:space="preserve"> </w:t>
      </w:r>
      <w:r>
        <w:rPr>
          <w:bCs/>
          <w:sz w:val="24"/>
          <w:szCs w:val="24"/>
        </w:rPr>
        <w:t>пуном</w:t>
      </w:r>
      <w:r w:rsidRPr="007B08CE">
        <w:rPr>
          <w:bCs/>
          <w:sz w:val="24"/>
          <w:szCs w:val="24"/>
        </w:rPr>
        <w:t xml:space="preserve"> </w:t>
      </w:r>
      <w:r>
        <w:rPr>
          <w:bCs/>
          <w:sz w:val="24"/>
          <w:szCs w:val="24"/>
        </w:rPr>
        <w:t>моралном</w:t>
      </w:r>
      <w:r w:rsidRPr="007B08CE">
        <w:rPr>
          <w:bCs/>
          <w:sz w:val="24"/>
          <w:szCs w:val="24"/>
        </w:rPr>
        <w:t xml:space="preserve">, </w:t>
      </w:r>
      <w:r>
        <w:rPr>
          <w:bCs/>
          <w:sz w:val="24"/>
          <w:szCs w:val="24"/>
        </w:rPr>
        <w:t>материјалном</w:t>
      </w:r>
      <w:r w:rsidRPr="007B08CE">
        <w:rPr>
          <w:bCs/>
          <w:sz w:val="24"/>
          <w:szCs w:val="24"/>
        </w:rPr>
        <w:t xml:space="preserve"> </w:t>
      </w:r>
      <w:r>
        <w:rPr>
          <w:bCs/>
          <w:sz w:val="24"/>
          <w:szCs w:val="24"/>
        </w:rPr>
        <w:t>и</w:t>
      </w:r>
      <w:r w:rsidRPr="007B08CE">
        <w:rPr>
          <w:bCs/>
          <w:sz w:val="24"/>
          <w:szCs w:val="24"/>
        </w:rPr>
        <w:t xml:space="preserve"> </w:t>
      </w:r>
      <w:r>
        <w:rPr>
          <w:bCs/>
          <w:sz w:val="24"/>
          <w:szCs w:val="24"/>
        </w:rPr>
        <w:t>кривичном</w:t>
      </w:r>
      <w:r w:rsidRPr="007B08CE">
        <w:rPr>
          <w:bCs/>
          <w:sz w:val="24"/>
          <w:szCs w:val="24"/>
        </w:rPr>
        <w:t xml:space="preserve"> </w:t>
      </w:r>
      <w:r>
        <w:rPr>
          <w:bCs/>
          <w:sz w:val="24"/>
          <w:szCs w:val="24"/>
        </w:rPr>
        <w:t>одговорношћу</w:t>
      </w:r>
      <w:r w:rsidRPr="007B08CE">
        <w:rPr>
          <w:bCs/>
          <w:sz w:val="24"/>
          <w:szCs w:val="24"/>
        </w:rPr>
        <w:t xml:space="preserve"> </w:t>
      </w:r>
      <w:r>
        <w:rPr>
          <w:bCs/>
          <w:sz w:val="24"/>
          <w:szCs w:val="24"/>
        </w:rPr>
        <w:t>да</w:t>
      </w:r>
      <w:r w:rsidRPr="007B08CE">
        <w:rPr>
          <w:bCs/>
          <w:sz w:val="24"/>
          <w:szCs w:val="24"/>
        </w:rPr>
        <w:t xml:space="preserve"> </w:t>
      </w:r>
      <w:proofErr w:type="gramStart"/>
      <w:r>
        <w:rPr>
          <w:bCs/>
          <w:sz w:val="24"/>
          <w:szCs w:val="24"/>
        </w:rPr>
        <w:t>наше</w:t>
      </w:r>
      <w:r w:rsidRPr="007B08CE">
        <w:rPr>
          <w:bCs/>
          <w:sz w:val="24"/>
          <w:szCs w:val="24"/>
        </w:rPr>
        <w:t xml:space="preserve">  </w:t>
      </w:r>
      <w:r>
        <w:rPr>
          <w:bCs/>
          <w:sz w:val="24"/>
          <w:szCs w:val="24"/>
        </w:rPr>
        <w:t>предузеће</w:t>
      </w:r>
      <w:proofErr w:type="gramEnd"/>
      <w:r w:rsidRPr="007B08CE">
        <w:rPr>
          <w:bCs/>
          <w:sz w:val="24"/>
          <w:szCs w:val="24"/>
        </w:rPr>
        <w:t xml:space="preserve">,  </w:t>
      </w:r>
      <w:r>
        <w:rPr>
          <w:bCs/>
          <w:sz w:val="24"/>
          <w:szCs w:val="24"/>
        </w:rPr>
        <w:t>на</w:t>
      </w:r>
      <w:r w:rsidRPr="007B08CE">
        <w:rPr>
          <w:bCs/>
          <w:sz w:val="24"/>
          <w:szCs w:val="24"/>
        </w:rPr>
        <w:t xml:space="preserve"> </w:t>
      </w:r>
      <w:r w:rsidRPr="007B08CE">
        <w:rPr>
          <w:bCs/>
          <w:sz w:val="24"/>
          <w:szCs w:val="24"/>
          <w:lang w:val="sr-Cyrl-CS"/>
        </w:rPr>
        <w:t xml:space="preserve"> </w:t>
      </w:r>
      <w:r>
        <w:rPr>
          <w:bCs/>
          <w:sz w:val="24"/>
          <w:szCs w:val="24"/>
          <w:lang w:val="en-US"/>
        </w:rPr>
        <w:t>територији</w:t>
      </w:r>
      <w:r w:rsidRPr="007B08CE">
        <w:rPr>
          <w:bCs/>
          <w:sz w:val="24"/>
          <w:szCs w:val="24"/>
          <w:lang w:val="sr-Cyrl-CS"/>
        </w:rPr>
        <w:t xml:space="preserve"> </w:t>
      </w:r>
      <w:r>
        <w:rPr>
          <w:bCs/>
          <w:sz w:val="24"/>
          <w:szCs w:val="24"/>
          <w:lang w:val="en-US"/>
        </w:rPr>
        <w:t>Републике</w:t>
      </w:r>
      <w:r w:rsidRPr="007B08CE">
        <w:rPr>
          <w:bCs/>
          <w:sz w:val="24"/>
          <w:szCs w:val="24"/>
          <w:lang w:val="sr-Cyrl-CS"/>
        </w:rPr>
        <w:t xml:space="preserve"> </w:t>
      </w:r>
      <w:r>
        <w:rPr>
          <w:bCs/>
          <w:sz w:val="24"/>
          <w:szCs w:val="24"/>
          <w:lang w:val="en-US"/>
        </w:rPr>
        <w:t>Србије</w:t>
      </w:r>
      <w:r w:rsidRPr="007B08CE">
        <w:rPr>
          <w:bCs/>
          <w:sz w:val="24"/>
          <w:szCs w:val="24"/>
          <w:lang w:val="sr-Cyrl-CS"/>
        </w:rPr>
        <w:t xml:space="preserve"> </w:t>
      </w:r>
      <w:r>
        <w:rPr>
          <w:bCs/>
          <w:sz w:val="24"/>
          <w:szCs w:val="24"/>
          <w:lang w:val="en-US"/>
        </w:rPr>
        <w:t>поседује</w:t>
      </w:r>
      <w:r w:rsidRPr="007B08CE">
        <w:rPr>
          <w:bCs/>
          <w:sz w:val="24"/>
          <w:szCs w:val="24"/>
          <w:lang w:val="sr-Cyrl-CS"/>
        </w:rPr>
        <w:t xml:space="preserve"> </w:t>
      </w:r>
      <w:r>
        <w:rPr>
          <w:bCs/>
          <w:sz w:val="24"/>
          <w:szCs w:val="24"/>
        </w:rPr>
        <w:t>бензинске</w:t>
      </w:r>
      <w:r w:rsidRPr="007B08CE">
        <w:rPr>
          <w:bCs/>
          <w:sz w:val="24"/>
          <w:szCs w:val="24"/>
        </w:rPr>
        <w:t xml:space="preserve"> </w:t>
      </w:r>
      <w:r>
        <w:rPr>
          <w:bCs/>
          <w:sz w:val="24"/>
          <w:szCs w:val="24"/>
        </w:rPr>
        <w:t>станице</w:t>
      </w:r>
      <w:r w:rsidRPr="007B08CE">
        <w:rPr>
          <w:bCs/>
          <w:sz w:val="24"/>
          <w:szCs w:val="24"/>
          <w:lang w:val="sr-Cyrl-CS"/>
        </w:rPr>
        <w:t xml:space="preserve"> </w:t>
      </w:r>
      <w:r>
        <w:rPr>
          <w:bCs/>
          <w:sz w:val="24"/>
          <w:szCs w:val="24"/>
          <w:lang w:val="en-US"/>
        </w:rPr>
        <w:t>на</w:t>
      </w:r>
      <w:r w:rsidRPr="007B08CE">
        <w:rPr>
          <w:bCs/>
          <w:sz w:val="24"/>
          <w:szCs w:val="24"/>
          <w:lang w:val="sr-Cyrl-CS"/>
        </w:rPr>
        <w:t xml:space="preserve"> </w:t>
      </w:r>
      <w:r>
        <w:rPr>
          <w:bCs/>
          <w:sz w:val="24"/>
          <w:szCs w:val="24"/>
          <w:lang w:val="en-US"/>
        </w:rPr>
        <w:t>следе</w:t>
      </w:r>
      <w:r>
        <w:rPr>
          <w:bCs/>
          <w:sz w:val="24"/>
          <w:szCs w:val="24"/>
          <w:lang w:val="sr-Cyrl-CS"/>
        </w:rPr>
        <w:t>ћ</w:t>
      </w:r>
      <w:r>
        <w:rPr>
          <w:bCs/>
          <w:sz w:val="24"/>
          <w:szCs w:val="24"/>
          <w:lang w:val="en-US"/>
        </w:rPr>
        <w:t>им</w:t>
      </w:r>
      <w:r w:rsidRPr="007B08CE">
        <w:rPr>
          <w:bCs/>
          <w:sz w:val="24"/>
          <w:szCs w:val="24"/>
          <w:lang w:val="sr-Cyrl-CS"/>
        </w:rPr>
        <w:t xml:space="preserve"> </w:t>
      </w:r>
      <w:r>
        <w:rPr>
          <w:bCs/>
          <w:sz w:val="24"/>
          <w:szCs w:val="24"/>
          <w:lang w:val="en-US"/>
        </w:rPr>
        <w:t>локацијама</w:t>
      </w:r>
      <w:r>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889"/>
        <w:gridCol w:w="3420"/>
        <w:gridCol w:w="1800"/>
      </w:tblGrid>
      <w:tr w:rsidR="002844C1" w:rsidRPr="00B1189C" w:rsidTr="002844C1">
        <w:tc>
          <w:tcPr>
            <w:tcW w:w="639" w:type="dxa"/>
          </w:tcPr>
          <w:p w:rsidR="002844C1" w:rsidRPr="00B1189C" w:rsidRDefault="002844C1" w:rsidP="002844C1">
            <w:pPr>
              <w:pStyle w:val="Heading2"/>
            </w:pPr>
            <w:bookmarkStart w:id="16" w:name="_Toc386445875"/>
            <w:r>
              <w:t>Ред</w:t>
            </w:r>
            <w:bookmarkEnd w:id="16"/>
          </w:p>
          <w:p w:rsidR="002844C1" w:rsidRPr="00B1189C" w:rsidRDefault="002844C1" w:rsidP="002844C1">
            <w:pPr>
              <w:jc w:val="center"/>
              <w:rPr>
                <w:b/>
                <w:lang w:val="sr-Cyrl-CS"/>
              </w:rPr>
            </w:pPr>
            <w:r>
              <w:rPr>
                <w:b/>
                <w:lang w:val="sr-Cyrl-CS"/>
              </w:rPr>
              <w:t>бр</w:t>
            </w:r>
            <w:r w:rsidRPr="00B1189C">
              <w:rPr>
                <w:b/>
                <w:lang w:val="sr-Cyrl-CS"/>
              </w:rPr>
              <w:t>.</w:t>
            </w:r>
          </w:p>
        </w:tc>
        <w:tc>
          <w:tcPr>
            <w:tcW w:w="2889" w:type="dxa"/>
          </w:tcPr>
          <w:p w:rsidR="002844C1" w:rsidRPr="00B1189C" w:rsidRDefault="002844C1" w:rsidP="002844C1">
            <w:pPr>
              <w:jc w:val="center"/>
              <w:rPr>
                <w:b/>
                <w:lang w:val="sr-Cyrl-CS"/>
              </w:rPr>
            </w:pPr>
            <w:r>
              <w:rPr>
                <w:b/>
                <w:lang w:val="sr-Latn-CS"/>
              </w:rPr>
              <w:t xml:space="preserve"> Назив бензинске станице </w:t>
            </w:r>
          </w:p>
        </w:tc>
        <w:tc>
          <w:tcPr>
            <w:tcW w:w="3420" w:type="dxa"/>
          </w:tcPr>
          <w:p w:rsidR="002844C1" w:rsidRPr="00B1189C" w:rsidRDefault="002844C1" w:rsidP="002844C1">
            <w:pPr>
              <w:jc w:val="center"/>
              <w:rPr>
                <w:b/>
                <w:lang w:val="sr-Cyrl-CS"/>
              </w:rPr>
            </w:pPr>
            <w:r>
              <w:rPr>
                <w:b/>
                <w:lang w:val="sr-Cyrl-CS"/>
              </w:rPr>
              <w:t>А</w:t>
            </w:r>
            <w:r>
              <w:rPr>
                <w:b/>
                <w:lang w:val="sr-Latn-CS"/>
              </w:rPr>
              <w:t>дреса</w:t>
            </w:r>
          </w:p>
          <w:p w:rsidR="002844C1" w:rsidRPr="00B1189C" w:rsidRDefault="002844C1" w:rsidP="002844C1">
            <w:pPr>
              <w:jc w:val="center"/>
              <w:rPr>
                <w:b/>
                <w:lang w:val="sr-Cyrl-CS"/>
              </w:rPr>
            </w:pPr>
            <w:r w:rsidRPr="00B1189C">
              <w:rPr>
                <w:b/>
                <w:lang w:val="sr-Cyrl-CS"/>
              </w:rPr>
              <w:t>(</w:t>
            </w:r>
            <w:r>
              <w:rPr>
                <w:b/>
                <w:lang w:val="sr-Cyrl-CS"/>
              </w:rPr>
              <w:t>улица</w:t>
            </w:r>
            <w:r w:rsidRPr="00B1189C">
              <w:rPr>
                <w:b/>
                <w:lang w:val="sr-Cyrl-CS"/>
              </w:rPr>
              <w:t xml:space="preserve"> </w:t>
            </w:r>
            <w:r>
              <w:rPr>
                <w:b/>
                <w:lang w:val="sr-Cyrl-CS"/>
              </w:rPr>
              <w:t>и</w:t>
            </w:r>
            <w:r w:rsidRPr="00B1189C">
              <w:rPr>
                <w:b/>
                <w:lang w:val="sr-Cyrl-CS"/>
              </w:rPr>
              <w:t xml:space="preserve"> </w:t>
            </w:r>
            <w:r>
              <w:rPr>
                <w:b/>
                <w:lang w:val="sr-Cyrl-CS"/>
              </w:rPr>
              <w:t>број</w:t>
            </w:r>
            <w:r w:rsidRPr="00B1189C">
              <w:rPr>
                <w:b/>
                <w:lang w:val="sr-Cyrl-CS"/>
              </w:rPr>
              <w:t>)</w:t>
            </w:r>
          </w:p>
        </w:tc>
        <w:tc>
          <w:tcPr>
            <w:tcW w:w="1800" w:type="dxa"/>
          </w:tcPr>
          <w:p w:rsidR="002844C1" w:rsidRDefault="002844C1" w:rsidP="002844C1">
            <w:pPr>
              <w:jc w:val="center"/>
              <w:rPr>
                <w:b/>
                <w:lang w:val="sr-Cyrl-CS"/>
              </w:rPr>
            </w:pPr>
            <w:r>
              <w:rPr>
                <w:b/>
                <w:lang w:val="sr-Cyrl-CS"/>
              </w:rPr>
              <w:t>М</w:t>
            </w:r>
            <w:r>
              <w:rPr>
                <w:b/>
                <w:lang w:val="sr-Latn-CS"/>
              </w:rPr>
              <w:t>есто</w:t>
            </w: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1.</w:t>
            </w:r>
          </w:p>
        </w:tc>
        <w:tc>
          <w:tcPr>
            <w:tcW w:w="2889" w:type="dxa"/>
          </w:tcPr>
          <w:p w:rsidR="002844C1" w:rsidRPr="00B1189C" w:rsidRDefault="002844C1" w:rsidP="002844C1">
            <w:pPr>
              <w:rPr>
                <w:bCs/>
                <w:lang w:val="sr-Cyrl-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2.</w:t>
            </w:r>
          </w:p>
        </w:tc>
        <w:tc>
          <w:tcPr>
            <w:tcW w:w="2889" w:type="dxa"/>
          </w:tcPr>
          <w:p w:rsidR="002844C1" w:rsidRPr="00B1189C" w:rsidRDefault="002844C1" w:rsidP="002844C1">
            <w:pPr>
              <w:rPr>
                <w:bCs/>
                <w:lang w:val="sr-Cyrl-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3.</w:t>
            </w:r>
          </w:p>
        </w:tc>
        <w:tc>
          <w:tcPr>
            <w:tcW w:w="2889" w:type="dxa"/>
          </w:tcPr>
          <w:p w:rsidR="002844C1" w:rsidRPr="00B1189C" w:rsidRDefault="002844C1" w:rsidP="002844C1">
            <w:pPr>
              <w:pStyle w:val="a"/>
              <w:widowControl/>
              <w:rPr>
                <w:bCs/>
                <w:szCs w:val="24"/>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4.</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5.</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6.</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7.</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8.</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9.</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10.</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11.</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12.</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13.</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14.</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15.</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16.</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17.</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18.</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19.</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20.</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21.</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22.</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23.</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24.</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25.</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r w:rsidR="002844C1" w:rsidRPr="00B1189C" w:rsidTr="002844C1">
        <w:tc>
          <w:tcPr>
            <w:tcW w:w="639" w:type="dxa"/>
          </w:tcPr>
          <w:p w:rsidR="002844C1" w:rsidRPr="00B1189C" w:rsidRDefault="002844C1" w:rsidP="002844C1">
            <w:pPr>
              <w:jc w:val="center"/>
              <w:rPr>
                <w:b/>
                <w:lang w:val="sr-Cyrl-CS"/>
              </w:rPr>
            </w:pPr>
            <w:r w:rsidRPr="00B1189C">
              <w:rPr>
                <w:b/>
                <w:lang w:val="sr-Cyrl-CS"/>
              </w:rPr>
              <w:t>26.</w:t>
            </w:r>
          </w:p>
        </w:tc>
        <w:tc>
          <w:tcPr>
            <w:tcW w:w="2889" w:type="dxa"/>
          </w:tcPr>
          <w:p w:rsidR="002844C1" w:rsidRPr="00B1189C" w:rsidRDefault="002844C1" w:rsidP="002844C1">
            <w:pPr>
              <w:rPr>
                <w:bCs/>
              </w:rPr>
            </w:pPr>
          </w:p>
        </w:tc>
        <w:tc>
          <w:tcPr>
            <w:tcW w:w="3420" w:type="dxa"/>
          </w:tcPr>
          <w:p w:rsidR="002844C1" w:rsidRPr="00B1189C" w:rsidRDefault="002844C1" w:rsidP="002844C1">
            <w:pPr>
              <w:rPr>
                <w:bCs/>
              </w:rPr>
            </w:pPr>
          </w:p>
        </w:tc>
        <w:tc>
          <w:tcPr>
            <w:tcW w:w="1800" w:type="dxa"/>
          </w:tcPr>
          <w:p w:rsidR="002844C1" w:rsidRPr="00B1189C" w:rsidRDefault="002844C1" w:rsidP="002844C1">
            <w:pPr>
              <w:rPr>
                <w:bCs/>
              </w:rPr>
            </w:pPr>
          </w:p>
        </w:tc>
      </w:tr>
    </w:tbl>
    <w:p w:rsidR="002844C1" w:rsidRPr="00B1189C" w:rsidRDefault="002844C1" w:rsidP="002844C1">
      <w:pPr>
        <w:rPr>
          <w:bCs/>
          <w:lang w:val="sr-Cyrl-CS"/>
        </w:rPr>
      </w:pPr>
    </w:p>
    <w:p w:rsidR="002844C1" w:rsidRPr="00B1189C" w:rsidRDefault="002844C1" w:rsidP="002844C1">
      <w:pPr>
        <w:autoSpaceDE w:val="0"/>
        <w:autoSpaceDN w:val="0"/>
        <w:adjustRightInd w:val="0"/>
        <w:rPr>
          <w:rFonts w:ascii="TimesNewRoman,Bold" w:hAnsi="TimesNewRoman,Bold"/>
          <w:b/>
          <w:bCs/>
        </w:rPr>
      </w:pPr>
      <w:r>
        <w:rPr>
          <w:rFonts w:ascii="TimesNewRoman,Bold" w:hAnsi="TimesNewRoman,Bold"/>
          <w:b/>
          <w:bCs/>
        </w:rPr>
        <w:t>Место</w:t>
      </w:r>
      <w:r w:rsidRPr="00B1189C">
        <w:rPr>
          <w:rFonts w:ascii="TimesNewRoman,Bold" w:hAnsi="TimesNewRoman,Bold"/>
          <w:b/>
          <w:bCs/>
        </w:rPr>
        <w:t xml:space="preserve"> </w:t>
      </w:r>
      <w:r>
        <w:rPr>
          <w:rFonts w:ascii="TimesNewRoman,Bold" w:hAnsi="TimesNewRoman,Bold"/>
          <w:b/>
          <w:bCs/>
        </w:rPr>
        <w:t>и</w:t>
      </w:r>
      <w:r w:rsidRPr="00B1189C">
        <w:rPr>
          <w:rFonts w:ascii="TimesNewRoman,Bold" w:hAnsi="TimesNewRoman,Bold"/>
          <w:b/>
          <w:bCs/>
        </w:rPr>
        <w:t xml:space="preserve"> </w:t>
      </w:r>
      <w:r>
        <w:rPr>
          <w:rFonts w:ascii="TimesNewRoman,Bold" w:hAnsi="TimesNewRoman,Bold"/>
          <w:b/>
          <w:bCs/>
        </w:rPr>
        <w:t>датум</w:t>
      </w:r>
      <w:r w:rsidRPr="00B1189C">
        <w:rPr>
          <w:rFonts w:ascii="TimesNewRoman,Bold" w:hAnsi="TimesNewRoman,Bold"/>
          <w:b/>
          <w:bCs/>
        </w:rPr>
        <w:t xml:space="preserve"> </w:t>
      </w:r>
      <w:r w:rsidRPr="00B1189C">
        <w:rPr>
          <w:rFonts w:ascii="TimesNewRoman,Bold" w:hAnsi="TimesNewRoman,Bold"/>
          <w:b/>
          <w:bCs/>
          <w:lang w:val="sr-Cyrl-CS"/>
        </w:rPr>
        <w:t xml:space="preserve">                                                                                    </w:t>
      </w:r>
      <w:r>
        <w:rPr>
          <w:rFonts w:ascii="TimesNewRoman,Bold" w:hAnsi="TimesNewRoman,Bold"/>
          <w:b/>
          <w:bCs/>
        </w:rPr>
        <w:t>Понуђач</w:t>
      </w:r>
    </w:p>
    <w:p w:rsidR="002844C1" w:rsidRPr="00B1189C" w:rsidRDefault="002844C1" w:rsidP="002844C1">
      <w:pPr>
        <w:autoSpaceDE w:val="0"/>
        <w:autoSpaceDN w:val="0"/>
        <w:adjustRightInd w:val="0"/>
        <w:rPr>
          <w:rFonts w:ascii="TimesNewRoman,Bold" w:hAnsi="TimesNewRoman,Bold"/>
          <w:b/>
          <w:bCs/>
          <w:lang w:val="sr-Cyrl-CS"/>
        </w:rPr>
      </w:pPr>
      <w:r w:rsidRPr="00B1189C">
        <w:rPr>
          <w:rFonts w:ascii="TimesNewRoman,Bold" w:hAnsi="TimesNewRoman,Bold"/>
          <w:b/>
          <w:bCs/>
          <w:lang w:val="sr-Cyrl-CS"/>
        </w:rPr>
        <w:t xml:space="preserve">                                                                  </w:t>
      </w:r>
      <w:r>
        <w:rPr>
          <w:rFonts w:ascii="TimesNewRoman,Bold" w:hAnsi="TimesNewRoman,Bold"/>
          <w:b/>
          <w:bCs/>
          <w:lang w:val="sr-Cyrl-CS"/>
        </w:rPr>
        <w:t>М</w:t>
      </w:r>
      <w:r w:rsidRPr="00B1189C">
        <w:rPr>
          <w:rFonts w:ascii="TimesNewRoman,Bold" w:hAnsi="TimesNewRoman,Bold"/>
          <w:b/>
          <w:bCs/>
          <w:lang w:val="sr-Cyrl-CS"/>
        </w:rPr>
        <w:t>.</w:t>
      </w:r>
      <w:r>
        <w:rPr>
          <w:rFonts w:ascii="TimesNewRoman,Bold" w:hAnsi="TimesNewRoman,Bold"/>
          <w:b/>
          <w:bCs/>
          <w:lang w:val="sr-Cyrl-CS"/>
        </w:rPr>
        <w:t>П</w:t>
      </w:r>
      <w:r w:rsidRPr="00B1189C">
        <w:rPr>
          <w:rFonts w:ascii="TimesNewRoman,Bold" w:hAnsi="TimesNewRoman,Bold"/>
          <w:b/>
          <w:bCs/>
          <w:lang w:val="sr-Cyrl-CS"/>
        </w:rPr>
        <w:t>.</w:t>
      </w:r>
    </w:p>
    <w:p w:rsidR="002844C1" w:rsidRPr="00B1189C" w:rsidRDefault="002844C1" w:rsidP="002844C1">
      <w:pPr>
        <w:autoSpaceDE w:val="0"/>
        <w:autoSpaceDN w:val="0"/>
        <w:adjustRightInd w:val="0"/>
        <w:rPr>
          <w:rFonts w:ascii="TimesNewRoman" w:hAnsi="TimesNewRoman"/>
        </w:rPr>
      </w:pPr>
      <w:r w:rsidRPr="00B1189C">
        <w:rPr>
          <w:rFonts w:ascii="TimesNewRoman" w:hAnsi="TimesNewRoman"/>
        </w:rPr>
        <w:t>_____________________</w:t>
      </w:r>
      <w:r w:rsidRPr="00B1189C">
        <w:rPr>
          <w:rFonts w:ascii="TimesNewRoman" w:hAnsi="TimesNewRoman"/>
          <w:lang w:val="sr-Cyrl-CS"/>
        </w:rPr>
        <w:t xml:space="preserve">                                                     </w:t>
      </w:r>
      <w:r w:rsidRPr="00B1189C">
        <w:rPr>
          <w:rFonts w:ascii="TimesNewRoman" w:hAnsi="TimesNewRoman"/>
        </w:rPr>
        <w:t xml:space="preserve"> _______________________</w:t>
      </w:r>
    </w:p>
    <w:p w:rsidR="002844C1" w:rsidRPr="00B1189C" w:rsidRDefault="002844C1" w:rsidP="002844C1">
      <w:pPr>
        <w:autoSpaceDE w:val="0"/>
        <w:autoSpaceDN w:val="0"/>
        <w:adjustRightInd w:val="0"/>
        <w:rPr>
          <w:rFonts w:ascii="TimesNewRoman" w:hAnsi="TimesNewRoman"/>
          <w:lang w:val="sr-Cyrl-CS"/>
        </w:rPr>
      </w:pPr>
      <w:r w:rsidRPr="00B1189C">
        <w:rPr>
          <w:rFonts w:ascii="TimesNewRoman" w:hAnsi="TimesNewRoman"/>
          <w:lang w:val="sr-Cyrl-CS"/>
        </w:rPr>
        <w:t xml:space="preserve">                                                                 </w:t>
      </w:r>
      <w:proofErr w:type="gramStart"/>
      <w:r>
        <w:rPr>
          <w:rFonts w:ascii="TimesNewRoman" w:hAnsi="TimesNewRoman"/>
        </w:rPr>
        <w:t>печат</w:t>
      </w:r>
      <w:proofErr w:type="gramEnd"/>
      <w:r w:rsidRPr="00B1189C">
        <w:rPr>
          <w:rFonts w:ascii="TimesNewRoman" w:hAnsi="TimesNewRoman"/>
        </w:rPr>
        <w:t xml:space="preserve"> </w:t>
      </w:r>
      <w:r w:rsidRPr="00B1189C">
        <w:rPr>
          <w:rFonts w:ascii="TimesNewRoman" w:hAnsi="TimesNewRoman"/>
          <w:lang w:val="sr-Cyrl-CS"/>
        </w:rPr>
        <w:t xml:space="preserve">                        </w:t>
      </w:r>
      <w:r>
        <w:rPr>
          <w:rFonts w:ascii="TimesNewRoman" w:hAnsi="TimesNewRoman"/>
          <w:lang w:val="sr-Cyrl-CS"/>
        </w:rPr>
        <w:t>потпис</w:t>
      </w:r>
      <w:r w:rsidRPr="00B1189C">
        <w:rPr>
          <w:rFonts w:ascii="TimesNewRoman" w:hAnsi="TimesNewRoman"/>
          <w:lang w:val="sr-Cyrl-CS"/>
        </w:rPr>
        <w:t xml:space="preserve"> </w:t>
      </w:r>
      <w:r>
        <w:rPr>
          <w:rFonts w:ascii="TimesNewRoman" w:hAnsi="TimesNewRoman"/>
          <w:lang w:val="sr-Cyrl-CS"/>
        </w:rPr>
        <w:t>овлашћеног</w:t>
      </w:r>
      <w:r w:rsidRPr="00B1189C">
        <w:rPr>
          <w:rFonts w:ascii="TimesNewRoman" w:hAnsi="TimesNewRoman"/>
          <w:lang w:val="sr-Cyrl-CS"/>
        </w:rPr>
        <w:t xml:space="preserve"> </w:t>
      </w:r>
      <w:r>
        <w:rPr>
          <w:rFonts w:ascii="TimesNewRoman" w:hAnsi="TimesNewRoman"/>
          <w:lang w:val="sr-Cyrl-CS"/>
        </w:rPr>
        <w:t>лица</w:t>
      </w:r>
      <w:r w:rsidRPr="00B1189C">
        <w:rPr>
          <w:rFonts w:ascii="TimesNewRoman" w:hAnsi="TimesNewRoman"/>
          <w:lang w:val="sr-Cyrl-CS"/>
        </w:rPr>
        <w:t xml:space="preserve">                                                                        </w:t>
      </w:r>
    </w:p>
    <w:p w:rsidR="002844C1" w:rsidRPr="00B1189C" w:rsidRDefault="002844C1" w:rsidP="002844C1">
      <w:pPr>
        <w:rPr>
          <w:rFonts w:ascii="TimesNewRoman,BoldItalic" w:hAnsi="TimesNewRoman,BoldItalic"/>
          <w:b/>
          <w:bCs/>
          <w:i/>
          <w:iCs/>
          <w:lang w:val="sr-Cyrl-CS"/>
        </w:rPr>
      </w:pPr>
    </w:p>
    <w:p w:rsidR="002844C1" w:rsidRDefault="002844C1" w:rsidP="002844C1">
      <w:pPr>
        <w:jc w:val="both"/>
        <w:rPr>
          <w:iCs/>
          <w:lang w:val="sr-Cyrl-RS"/>
        </w:rPr>
      </w:pPr>
      <w:r>
        <w:rPr>
          <w:rFonts w:ascii="TimesNewRoman,BoldItalic" w:hAnsi="TimesNewRoman,BoldItalic"/>
          <w:b/>
          <w:bCs/>
          <w:i/>
          <w:iCs/>
          <w:lang w:val="sr-Cyrl-CS"/>
        </w:rPr>
        <w:t>Напомена</w:t>
      </w:r>
      <w:r w:rsidRPr="00D51957">
        <w:rPr>
          <w:rFonts w:ascii="TimesNewRoman,Italic" w:hAnsi="TimesNewRoman,Italic"/>
          <w:i/>
          <w:iCs/>
          <w:lang w:val="sr-Cyrl-CS"/>
        </w:rPr>
        <w:t xml:space="preserve">: </w:t>
      </w:r>
      <w:r>
        <w:rPr>
          <w:rFonts w:ascii="TimesNewRoman,Italic" w:hAnsi="TimesNewRoman,Italic"/>
          <w:iCs/>
          <w:lang w:val="sr-Cyrl-CS"/>
        </w:rPr>
        <w:t>Образац</w:t>
      </w:r>
      <w:r>
        <w:rPr>
          <w:iCs/>
          <w:lang w:val="sr-Latn-CS"/>
        </w:rPr>
        <w:t xml:space="preserve"> Изјаве </w:t>
      </w:r>
      <w:r w:rsidRPr="001311AA">
        <w:rPr>
          <w:rFonts w:ascii="TimesNewRoman,Italic" w:hAnsi="TimesNewRoman,Italic"/>
          <w:iCs/>
          <w:lang w:val="sr-Cyrl-CS"/>
        </w:rPr>
        <w:t xml:space="preserve"> </w:t>
      </w:r>
      <w:r>
        <w:rPr>
          <w:iCs/>
          <w:lang w:val="sr-Latn-CS"/>
        </w:rPr>
        <w:t xml:space="preserve">попуњава и </w:t>
      </w:r>
      <w:r>
        <w:rPr>
          <w:rFonts w:ascii="TimesNewRoman,Italic" w:hAnsi="TimesNewRoman,Italic"/>
          <w:iCs/>
          <w:lang w:val="sr-Cyrl-CS"/>
        </w:rPr>
        <w:t>оверава</w:t>
      </w:r>
      <w:r w:rsidRPr="001311AA">
        <w:rPr>
          <w:rFonts w:ascii="TimesNewRoman,Italic" w:hAnsi="TimesNewRoman,Italic"/>
          <w:iCs/>
          <w:lang w:val="sr-Cyrl-CS"/>
        </w:rPr>
        <w:t xml:space="preserve"> </w:t>
      </w:r>
      <w:r>
        <w:rPr>
          <w:rFonts w:ascii="TimesNewRoman,Italic" w:hAnsi="TimesNewRoman,Italic"/>
          <w:iCs/>
          <w:lang w:val="sr-Cyrl-CS"/>
        </w:rPr>
        <w:t>понуђач</w:t>
      </w:r>
      <w:r>
        <w:rPr>
          <w:iCs/>
          <w:lang w:val="sr-Latn-CS"/>
        </w:rPr>
        <w:t xml:space="preserve">, а </w:t>
      </w:r>
      <w:r>
        <w:rPr>
          <w:rFonts w:ascii="TimesNewRoman,Italic" w:hAnsi="TimesNewRoman,Italic"/>
          <w:iCs/>
          <w:lang w:val="sr-Cyrl-CS"/>
        </w:rPr>
        <w:t>у</w:t>
      </w:r>
      <w:r w:rsidRPr="001311AA">
        <w:rPr>
          <w:rFonts w:ascii="TimesNewRoman,Italic" w:hAnsi="TimesNewRoman,Italic"/>
          <w:iCs/>
          <w:lang w:val="sr-Cyrl-CS"/>
        </w:rPr>
        <w:t xml:space="preserve"> </w:t>
      </w:r>
      <w:r>
        <w:rPr>
          <w:rFonts w:ascii="TimesNewRoman,Italic" w:hAnsi="TimesNewRoman,Italic"/>
          <w:iCs/>
          <w:lang w:val="sr-Cyrl-CS"/>
        </w:rPr>
        <w:t>случају</w:t>
      </w:r>
      <w:r w:rsidRPr="001311AA">
        <w:rPr>
          <w:rFonts w:ascii="TimesNewRoman,Italic" w:hAnsi="TimesNewRoman,Italic"/>
          <w:iCs/>
          <w:lang w:val="sr-Cyrl-CS"/>
        </w:rPr>
        <w:t xml:space="preserve"> </w:t>
      </w:r>
      <w:r>
        <w:rPr>
          <w:rFonts w:ascii="TimesNewRoman,Italic" w:hAnsi="TimesNewRoman,Italic"/>
          <w:iCs/>
          <w:lang w:val="sr-Cyrl-CS"/>
        </w:rPr>
        <w:t>већег</w:t>
      </w:r>
      <w:r w:rsidRPr="001311AA">
        <w:rPr>
          <w:rFonts w:ascii="TimesNewRoman,Italic" w:hAnsi="TimesNewRoman,Italic"/>
          <w:iCs/>
          <w:lang w:val="sr-Cyrl-CS"/>
        </w:rPr>
        <w:t xml:space="preserve"> </w:t>
      </w:r>
      <w:r>
        <w:rPr>
          <w:rFonts w:ascii="TimesNewRoman,Italic" w:hAnsi="TimesNewRoman,Italic"/>
          <w:iCs/>
          <w:lang w:val="sr-Cyrl-CS"/>
        </w:rPr>
        <w:t>броја</w:t>
      </w:r>
      <w:r w:rsidRPr="001311AA">
        <w:rPr>
          <w:rFonts w:ascii="TimesNewRoman,Italic" w:hAnsi="TimesNewRoman,Italic"/>
          <w:iCs/>
          <w:lang w:val="sr-Cyrl-CS"/>
        </w:rPr>
        <w:t xml:space="preserve"> </w:t>
      </w:r>
      <w:r>
        <w:rPr>
          <w:iCs/>
          <w:lang w:val="sr-Latn-CS"/>
        </w:rPr>
        <w:t>бензинских станица -</w:t>
      </w:r>
      <w:r>
        <w:rPr>
          <w:rFonts w:ascii="TimesNewRoman,Italic" w:hAnsi="TimesNewRoman,Italic"/>
          <w:iCs/>
          <w:lang w:val="sr-Cyrl-CS"/>
        </w:rPr>
        <w:t>локација</w:t>
      </w:r>
      <w:r w:rsidRPr="001311AA">
        <w:rPr>
          <w:rFonts w:ascii="TimesNewRoman,Italic" w:hAnsi="TimesNewRoman,Italic"/>
          <w:iCs/>
          <w:lang w:val="sr-Cyrl-CS"/>
        </w:rPr>
        <w:t xml:space="preserve"> </w:t>
      </w:r>
      <w:r>
        <w:rPr>
          <w:rFonts w:ascii="TimesNewRoman,Italic" w:hAnsi="TimesNewRoman,Italic"/>
          <w:iCs/>
          <w:lang w:val="sr-Cyrl-CS"/>
        </w:rPr>
        <w:t>Образац</w:t>
      </w:r>
      <w:r w:rsidRPr="001311AA">
        <w:rPr>
          <w:rFonts w:ascii="TimesNewRoman,Italic" w:hAnsi="TimesNewRoman,Italic"/>
          <w:iCs/>
          <w:lang w:val="sr-Cyrl-CS"/>
        </w:rPr>
        <w:t xml:space="preserve"> </w:t>
      </w:r>
      <w:r>
        <w:rPr>
          <w:rFonts w:ascii="TimesNewRoman,Italic" w:hAnsi="TimesNewRoman,Italic"/>
          <w:iCs/>
          <w:lang w:val="sr-Cyrl-CS"/>
        </w:rPr>
        <w:t>фотокопирати</w:t>
      </w:r>
      <w:r>
        <w:rPr>
          <w:iCs/>
          <w:lang w:val="sr-Latn-CS"/>
        </w:rPr>
        <w:t>. Прилог бр. 1 је саставни део уговора</w:t>
      </w:r>
      <w:r>
        <w:rPr>
          <w:iCs/>
          <w:lang w:val="sr-Cyrl-RS"/>
        </w:rPr>
        <w:t>.</w:t>
      </w:r>
    </w:p>
    <w:p w:rsidR="002844C1" w:rsidRDefault="002844C1" w:rsidP="002844C1">
      <w:pPr>
        <w:jc w:val="both"/>
        <w:rPr>
          <w:i/>
          <w:iCs/>
          <w:lang w:val="sr-Cyrl-RS"/>
        </w:rPr>
      </w:pPr>
    </w:p>
    <w:p w:rsidR="002844C1" w:rsidRDefault="002844C1" w:rsidP="002844C1">
      <w:pPr>
        <w:jc w:val="both"/>
        <w:rPr>
          <w:i/>
          <w:iCs/>
          <w:lang w:val="sr-Cyrl-RS"/>
        </w:rPr>
      </w:pPr>
    </w:p>
    <w:p w:rsidR="002844C1" w:rsidRDefault="002844C1" w:rsidP="002844C1">
      <w:pPr>
        <w:jc w:val="both"/>
        <w:rPr>
          <w:lang w:val="sr-Latn-CS"/>
        </w:rPr>
      </w:pPr>
      <w:r>
        <w:rPr>
          <w:lang w:val="sr-Latn-CS"/>
        </w:rPr>
        <w:lastRenderedPageBreak/>
        <w:t>Назив, адреса и место Понуђача: _________________________________</w:t>
      </w:r>
    </w:p>
    <w:p w:rsidR="002844C1" w:rsidRDefault="002844C1" w:rsidP="002844C1">
      <w:pPr>
        <w:jc w:val="both"/>
        <w:rPr>
          <w:b/>
          <w:lang w:val="sr-Latn-CS"/>
        </w:rPr>
      </w:pPr>
    </w:p>
    <w:p w:rsidR="002844C1" w:rsidRDefault="002844C1" w:rsidP="002844C1">
      <w:pPr>
        <w:jc w:val="both"/>
        <w:rPr>
          <w:b/>
          <w:lang w:val="sr-Cyrl-RS"/>
        </w:rPr>
      </w:pPr>
      <w:r>
        <w:rPr>
          <w:b/>
          <w:lang w:val="sr-Latn-CS"/>
        </w:rPr>
        <w:t>Прилог</w:t>
      </w:r>
      <w:r w:rsidRPr="009332A2">
        <w:rPr>
          <w:b/>
          <w:lang w:val="sr-Latn-CS"/>
        </w:rPr>
        <w:t xml:space="preserve"> </w:t>
      </w:r>
      <w:r>
        <w:rPr>
          <w:b/>
          <w:lang w:val="sr-Latn-CS"/>
        </w:rPr>
        <w:t>бр</w:t>
      </w:r>
      <w:r w:rsidRPr="009332A2">
        <w:rPr>
          <w:b/>
          <w:lang w:val="sr-Latn-CS"/>
        </w:rPr>
        <w:t xml:space="preserve">. </w:t>
      </w:r>
      <w:r>
        <w:rPr>
          <w:b/>
          <w:lang w:val="sr-Cyrl-RS"/>
        </w:rPr>
        <w:t>2</w:t>
      </w:r>
      <w:r w:rsidRPr="009332A2">
        <w:rPr>
          <w:b/>
          <w:lang w:val="sr-Latn-CS"/>
        </w:rPr>
        <w:t xml:space="preserve"> </w:t>
      </w:r>
      <w:r w:rsidRPr="009332A2">
        <w:rPr>
          <w:b/>
          <w:lang w:val="sr-Cyrl-RS"/>
        </w:rPr>
        <w:t xml:space="preserve"> </w:t>
      </w:r>
    </w:p>
    <w:p w:rsidR="002844C1" w:rsidRDefault="002844C1" w:rsidP="002844C1">
      <w:pPr>
        <w:jc w:val="both"/>
        <w:rPr>
          <w:b/>
          <w:lang w:val="sr-Cyrl-RS"/>
        </w:rPr>
      </w:pPr>
    </w:p>
    <w:p w:rsidR="002844C1" w:rsidRPr="00A9540F" w:rsidRDefault="002844C1" w:rsidP="002844C1">
      <w:pPr>
        <w:jc w:val="both"/>
        <w:rPr>
          <w:b/>
          <w:i/>
          <w:lang w:val="sr-Cyrl-RS"/>
        </w:rPr>
      </w:pPr>
      <w:r>
        <w:rPr>
          <w:b/>
          <w:lang w:val="sr-Cyrl-RS"/>
        </w:rPr>
        <w:t xml:space="preserve">Посебне погодности – попусти које понуђач даје Наручиоцу за предмет јавне набавке </w:t>
      </w:r>
      <w:r w:rsidRPr="009332A2">
        <w:rPr>
          <w:b/>
          <w:lang w:val="sr-Cyrl-RS"/>
        </w:rPr>
        <w:t xml:space="preserve"> </w:t>
      </w:r>
      <w:r>
        <w:rPr>
          <w:b/>
          <w:lang w:val="sr-Cyrl-RS"/>
        </w:rPr>
        <w:t>на</w:t>
      </w:r>
      <w:r w:rsidRPr="009332A2">
        <w:rPr>
          <w:b/>
          <w:lang w:val="sr-Cyrl-RS"/>
        </w:rPr>
        <w:t xml:space="preserve"> </w:t>
      </w:r>
      <w:r>
        <w:rPr>
          <w:b/>
          <w:lang w:val="sr-Cyrl-RS"/>
        </w:rPr>
        <w:t>преузете</w:t>
      </w:r>
      <w:r w:rsidRPr="009332A2">
        <w:rPr>
          <w:b/>
          <w:lang w:val="sr-Cyrl-RS"/>
        </w:rPr>
        <w:t xml:space="preserve"> </w:t>
      </w:r>
      <w:r>
        <w:rPr>
          <w:b/>
          <w:lang w:val="sr-Cyrl-RS"/>
        </w:rPr>
        <w:t>количине</w:t>
      </w:r>
      <w:r w:rsidRPr="009332A2">
        <w:rPr>
          <w:b/>
          <w:lang w:val="sr-Cyrl-RS"/>
        </w:rPr>
        <w:t xml:space="preserve"> </w:t>
      </w:r>
      <w:r>
        <w:rPr>
          <w:b/>
          <w:lang w:val="sr-Cyrl-RS"/>
        </w:rPr>
        <w:t>нафтних</w:t>
      </w:r>
      <w:r w:rsidRPr="009332A2">
        <w:rPr>
          <w:b/>
          <w:lang w:val="sr-Cyrl-RS"/>
        </w:rPr>
        <w:t xml:space="preserve"> </w:t>
      </w:r>
      <w:r>
        <w:rPr>
          <w:b/>
          <w:lang w:val="sr-Cyrl-RS"/>
        </w:rPr>
        <w:t>деривата</w:t>
      </w:r>
      <w:r>
        <w:rPr>
          <w:b/>
        </w:rPr>
        <w:t xml:space="preserve"> и /</w:t>
      </w:r>
      <w:r>
        <w:rPr>
          <w:b/>
          <w:lang w:val="sr-Cyrl-RS"/>
        </w:rPr>
        <w:t>или</w:t>
      </w:r>
      <w:r w:rsidRPr="009332A2">
        <w:rPr>
          <w:b/>
          <w:lang w:val="sr-Cyrl-RS"/>
        </w:rPr>
        <w:t xml:space="preserve"> </w:t>
      </w:r>
      <w:r>
        <w:rPr>
          <w:b/>
          <w:lang w:val="sr-Cyrl-RS"/>
        </w:rPr>
        <w:t>авансне</w:t>
      </w:r>
      <w:r w:rsidRPr="009332A2">
        <w:rPr>
          <w:b/>
          <w:lang w:val="sr-Cyrl-RS"/>
        </w:rPr>
        <w:t xml:space="preserve"> </w:t>
      </w:r>
      <w:r>
        <w:rPr>
          <w:b/>
          <w:lang w:val="sr-Cyrl-RS"/>
        </w:rPr>
        <w:t>уплате</w:t>
      </w:r>
      <w:r w:rsidRPr="009332A2">
        <w:rPr>
          <w:b/>
          <w:lang w:val="sr-Cyrl-RS"/>
        </w:rPr>
        <w:t xml:space="preserve"> </w:t>
      </w:r>
      <w:r>
        <w:rPr>
          <w:b/>
          <w:lang w:val="sr-Cyrl-RS"/>
        </w:rPr>
        <w:t>износа</w:t>
      </w:r>
    </w:p>
    <w:p w:rsidR="002844C1" w:rsidRPr="007F2D6F" w:rsidRDefault="002844C1" w:rsidP="002844C1">
      <w:pPr>
        <w:jc w:val="both"/>
        <w:rPr>
          <w:lang w:val="sr-Cyrl-RS"/>
        </w:rPr>
      </w:pPr>
    </w:p>
    <w:p w:rsidR="002844C1" w:rsidRDefault="002844C1" w:rsidP="002844C1">
      <w:pPr>
        <w:jc w:val="both"/>
        <w:rPr>
          <w:lang w:val="sr-Latn-CS"/>
        </w:rPr>
      </w:pPr>
      <w:r>
        <w:rPr>
          <w:lang w:val="sr-Latn-CS"/>
        </w:rPr>
        <w:t>Уколико понуђач одобрава попуст на основу уговорених и преузетих количина нафтних деривата за предмет јавне набавке на месечном нивоу, за календарски месец исказати  попуст  у табели.</w:t>
      </w:r>
      <w:r w:rsidRPr="004C76D2">
        <w:rPr>
          <w:lang w:val="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772"/>
        <w:gridCol w:w="3240"/>
        <w:gridCol w:w="2160"/>
      </w:tblGrid>
      <w:tr w:rsidR="002844C1" w:rsidRPr="000C2313" w:rsidTr="002844C1">
        <w:tc>
          <w:tcPr>
            <w:tcW w:w="576" w:type="dxa"/>
          </w:tcPr>
          <w:p w:rsidR="002844C1" w:rsidRPr="000C2313" w:rsidRDefault="002844C1" w:rsidP="002844C1">
            <w:pPr>
              <w:jc w:val="both"/>
              <w:rPr>
                <w:lang w:val="sr-Latn-CS"/>
              </w:rPr>
            </w:pPr>
          </w:p>
        </w:tc>
        <w:tc>
          <w:tcPr>
            <w:tcW w:w="2772" w:type="dxa"/>
          </w:tcPr>
          <w:p w:rsidR="002844C1" w:rsidRPr="000C2313" w:rsidRDefault="002844C1" w:rsidP="002844C1">
            <w:pPr>
              <w:jc w:val="both"/>
              <w:rPr>
                <w:lang w:val="sr-Latn-CS"/>
              </w:rPr>
            </w:pPr>
            <w:r>
              <w:rPr>
                <w:lang w:val="sr-Latn-CS"/>
              </w:rPr>
              <w:t>Назив</w:t>
            </w:r>
            <w:r w:rsidRPr="000C2313">
              <w:rPr>
                <w:lang w:val="sr-Latn-CS"/>
              </w:rPr>
              <w:t xml:space="preserve"> </w:t>
            </w:r>
            <w:r>
              <w:rPr>
                <w:lang w:val="sr-Latn-CS"/>
              </w:rPr>
              <w:t>горива</w:t>
            </w:r>
          </w:p>
        </w:tc>
        <w:tc>
          <w:tcPr>
            <w:tcW w:w="3240" w:type="dxa"/>
          </w:tcPr>
          <w:p w:rsidR="002844C1" w:rsidRPr="000C2313" w:rsidRDefault="002844C1" w:rsidP="002844C1">
            <w:pPr>
              <w:jc w:val="both"/>
              <w:rPr>
                <w:lang w:val="sr-Latn-CS"/>
              </w:rPr>
            </w:pPr>
            <w:r>
              <w:rPr>
                <w:lang w:val="sr-Latn-CS"/>
              </w:rPr>
              <w:t>Месечна потрошња у</w:t>
            </w:r>
            <w:r w:rsidRPr="000C2313">
              <w:rPr>
                <w:lang w:val="sr-Latn-CS"/>
              </w:rPr>
              <w:t xml:space="preserve"> </w:t>
            </w:r>
            <w:r>
              <w:rPr>
                <w:lang w:val="sr-Latn-CS"/>
              </w:rPr>
              <w:t xml:space="preserve">литрама </w:t>
            </w:r>
          </w:p>
        </w:tc>
        <w:tc>
          <w:tcPr>
            <w:tcW w:w="2160" w:type="dxa"/>
          </w:tcPr>
          <w:p w:rsidR="002844C1" w:rsidRPr="000C2313" w:rsidRDefault="002844C1" w:rsidP="002844C1">
            <w:pPr>
              <w:jc w:val="both"/>
              <w:rPr>
                <w:lang w:val="sr-Latn-CS"/>
              </w:rPr>
            </w:pPr>
            <w:r>
              <w:rPr>
                <w:lang w:val="sr-Latn-CS"/>
              </w:rPr>
              <w:t>Количински</w:t>
            </w:r>
            <w:r w:rsidRPr="000C2313">
              <w:rPr>
                <w:lang w:val="sr-Latn-CS"/>
              </w:rPr>
              <w:t xml:space="preserve"> </w:t>
            </w:r>
            <w:r>
              <w:rPr>
                <w:lang w:val="sr-Latn-CS"/>
              </w:rPr>
              <w:t>рабат</w:t>
            </w:r>
            <w:r w:rsidRPr="000C2313">
              <w:rPr>
                <w:lang w:val="sr-Latn-CS"/>
              </w:rPr>
              <w:t xml:space="preserve"> </w:t>
            </w:r>
            <w:r>
              <w:rPr>
                <w:lang w:val="sr-Latn-CS"/>
              </w:rPr>
              <w:t>%</w:t>
            </w:r>
          </w:p>
        </w:tc>
      </w:tr>
      <w:tr w:rsidR="002844C1" w:rsidRPr="000C2313" w:rsidTr="002844C1">
        <w:tc>
          <w:tcPr>
            <w:tcW w:w="576" w:type="dxa"/>
          </w:tcPr>
          <w:p w:rsidR="002844C1" w:rsidRPr="000C2313" w:rsidRDefault="002844C1" w:rsidP="002844C1">
            <w:pPr>
              <w:jc w:val="both"/>
              <w:rPr>
                <w:lang w:val="sr-Latn-CS"/>
              </w:rPr>
            </w:pPr>
            <w:r w:rsidRPr="000C2313">
              <w:rPr>
                <w:lang w:val="sr-Latn-CS"/>
              </w:rPr>
              <w:t>1.</w:t>
            </w:r>
          </w:p>
        </w:tc>
        <w:tc>
          <w:tcPr>
            <w:tcW w:w="2772" w:type="dxa"/>
            <w:vMerge w:val="restart"/>
            <w:vAlign w:val="center"/>
          </w:tcPr>
          <w:p w:rsidR="002844C1" w:rsidRPr="000C2313" w:rsidRDefault="002844C1" w:rsidP="002844C1">
            <w:pPr>
              <w:jc w:val="center"/>
              <w:rPr>
                <w:lang w:val="sr-Latn-CS"/>
              </w:rPr>
            </w:pPr>
            <w:r w:rsidRPr="000C2313">
              <w:rPr>
                <w:lang w:val="sr-Latn-CS"/>
              </w:rPr>
              <w:t>Bezolov</w:t>
            </w:r>
            <w:r>
              <w:rPr>
                <w:lang w:val="sr-Latn-CS"/>
              </w:rPr>
              <w:t>ni motorni benzin premijum 95 okt</w:t>
            </w:r>
          </w:p>
        </w:tc>
        <w:tc>
          <w:tcPr>
            <w:tcW w:w="3240" w:type="dxa"/>
          </w:tcPr>
          <w:p w:rsidR="002844C1" w:rsidRPr="000C2313" w:rsidRDefault="002844C1" w:rsidP="002844C1">
            <w:pPr>
              <w:jc w:val="both"/>
              <w:rPr>
                <w:lang w:val="sr-Latn-CS"/>
              </w:rPr>
            </w:pPr>
          </w:p>
        </w:tc>
        <w:tc>
          <w:tcPr>
            <w:tcW w:w="2160" w:type="dxa"/>
          </w:tcPr>
          <w:p w:rsidR="002844C1" w:rsidRPr="000C2313" w:rsidRDefault="002844C1" w:rsidP="002844C1">
            <w:pPr>
              <w:jc w:val="both"/>
              <w:rPr>
                <w:lang w:val="sr-Latn-CS"/>
              </w:rPr>
            </w:pPr>
          </w:p>
        </w:tc>
      </w:tr>
      <w:tr w:rsidR="002844C1" w:rsidRPr="000C2313" w:rsidTr="002844C1">
        <w:tc>
          <w:tcPr>
            <w:tcW w:w="576" w:type="dxa"/>
          </w:tcPr>
          <w:p w:rsidR="002844C1" w:rsidRPr="000C2313" w:rsidRDefault="002844C1" w:rsidP="002844C1">
            <w:pPr>
              <w:jc w:val="both"/>
              <w:rPr>
                <w:lang w:val="sr-Latn-CS"/>
              </w:rPr>
            </w:pPr>
          </w:p>
        </w:tc>
        <w:tc>
          <w:tcPr>
            <w:tcW w:w="2772" w:type="dxa"/>
            <w:vMerge/>
          </w:tcPr>
          <w:p w:rsidR="002844C1" w:rsidRPr="000C2313" w:rsidRDefault="002844C1" w:rsidP="002844C1">
            <w:pPr>
              <w:jc w:val="both"/>
              <w:rPr>
                <w:lang w:val="sr-Latn-CS"/>
              </w:rPr>
            </w:pPr>
          </w:p>
        </w:tc>
        <w:tc>
          <w:tcPr>
            <w:tcW w:w="3240" w:type="dxa"/>
          </w:tcPr>
          <w:p w:rsidR="002844C1" w:rsidRPr="000C2313" w:rsidRDefault="002844C1" w:rsidP="002844C1">
            <w:pPr>
              <w:jc w:val="both"/>
              <w:rPr>
                <w:lang w:val="sr-Latn-CS"/>
              </w:rPr>
            </w:pPr>
          </w:p>
        </w:tc>
        <w:tc>
          <w:tcPr>
            <w:tcW w:w="2160" w:type="dxa"/>
          </w:tcPr>
          <w:p w:rsidR="002844C1" w:rsidRPr="000C2313" w:rsidRDefault="002844C1" w:rsidP="002844C1">
            <w:pPr>
              <w:jc w:val="both"/>
              <w:rPr>
                <w:lang w:val="sr-Latn-CS"/>
              </w:rPr>
            </w:pPr>
          </w:p>
        </w:tc>
      </w:tr>
      <w:tr w:rsidR="002844C1" w:rsidRPr="000C2313" w:rsidTr="002844C1">
        <w:tc>
          <w:tcPr>
            <w:tcW w:w="576" w:type="dxa"/>
          </w:tcPr>
          <w:p w:rsidR="002844C1" w:rsidRPr="000C2313" w:rsidRDefault="002844C1" w:rsidP="002844C1">
            <w:pPr>
              <w:jc w:val="both"/>
              <w:rPr>
                <w:lang w:val="sr-Latn-CS"/>
              </w:rPr>
            </w:pPr>
          </w:p>
        </w:tc>
        <w:tc>
          <w:tcPr>
            <w:tcW w:w="2772" w:type="dxa"/>
            <w:vMerge/>
          </w:tcPr>
          <w:p w:rsidR="002844C1" w:rsidRPr="000C2313" w:rsidRDefault="002844C1" w:rsidP="002844C1">
            <w:pPr>
              <w:jc w:val="both"/>
              <w:rPr>
                <w:lang w:val="sr-Latn-CS"/>
              </w:rPr>
            </w:pPr>
          </w:p>
        </w:tc>
        <w:tc>
          <w:tcPr>
            <w:tcW w:w="3240" w:type="dxa"/>
          </w:tcPr>
          <w:p w:rsidR="002844C1" w:rsidRPr="000C2313" w:rsidRDefault="002844C1" w:rsidP="002844C1">
            <w:pPr>
              <w:jc w:val="both"/>
              <w:rPr>
                <w:lang w:val="sr-Latn-CS"/>
              </w:rPr>
            </w:pPr>
          </w:p>
        </w:tc>
        <w:tc>
          <w:tcPr>
            <w:tcW w:w="2160" w:type="dxa"/>
          </w:tcPr>
          <w:p w:rsidR="002844C1" w:rsidRPr="000C2313" w:rsidRDefault="002844C1" w:rsidP="002844C1">
            <w:pPr>
              <w:jc w:val="both"/>
              <w:rPr>
                <w:lang w:val="sr-Latn-CS"/>
              </w:rPr>
            </w:pPr>
          </w:p>
        </w:tc>
      </w:tr>
      <w:tr w:rsidR="002844C1" w:rsidRPr="000C2313" w:rsidTr="002844C1">
        <w:tc>
          <w:tcPr>
            <w:tcW w:w="576" w:type="dxa"/>
          </w:tcPr>
          <w:p w:rsidR="002844C1" w:rsidRPr="000C2313" w:rsidRDefault="002844C1" w:rsidP="002844C1">
            <w:pPr>
              <w:jc w:val="both"/>
              <w:rPr>
                <w:lang w:val="sr-Latn-CS"/>
              </w:rPr>
            </w:pPr>
          </w:p>
        </w:tc>
        <w:tc>
          <w:tcPr>
            <w:tcW w:w="2772" w:type="dxa"/>
            <w:vMerge/>
          </w:tcPr>
          <w:p w:rsidR="002844C1" w:rsidRPr="000C2313" w:rsidRDefault="002844C1" w:rsidP="002844C1">
            <w:pPr>
              <w:jc w:val="both"/>
              <w:rPr>
                <w:lang w:val="sr-Latn-CS"/>
              </w:rPr>
            </w:pPr>
          </w:p>
        </w:tc>
        <w:tc>
          <w:tcPr>
            <w:tcW w:w="3240" w:type="dxa"/>
          </w:tcPr>
          <w:p w:rsidR="002844C1" w:rsidRPr="000C2313" w:rsidRDefault="002844C1" w:rsidP="002844C1">
            <w:pPr>
              <w:jc w:val="both"/>
              <w:rPr>
                <w:lang w:val="sr-Latn-CS"/>
              </w:rPr>
            </w:pPr>
          </w:p>
        </w:tc>
        <w:tc>
          <w:tcPr>
            <w:tcW w:w="2160" w:type="dxa"/>
          </w:tcPr>
          <w:p w:rsidR="002844C1" w:rsidRPr="000C2313" w:rsidRDefault="002844C1" w:rsidP="002844C1">
            <w:pPr>
              <w:jc w:val="both"/>
              <w:rPr>
                <w:lang w:val="sr-Latn-CS"/>
              </w:rPr>
            </w:pPr>
          </w:p>
        </w:tc>
      </w:tr>
      <w:tr w:rsidR="002844C1" w:rsidRPr="000C2313" w:rsidTr="002844C1">
        <w:tc>
          <w:tcPr>
            <w:tcW w:w="576" w:type="dxa"/>
          </w:tcPr>
          <w:p w:rsidR="002844C1" w:rsidRPr="000C2313" w:rsidRDefault="002844C1" w:rsidP="002844C1">
            <w:pPr>
              <w:jc w:val="both"/>
              <w:rPr>
                <w:lang w:val="sr-Latn-CS"/>
              </w:rPr>
            </w:pPr>
          </w:p>
        </w:tc>
        <w:tc>
          <w:tcPr>
            <w:tcW w:w="2772" w:type="dxa"/>
            <w:vMerge/>
          </w:tcPr>
          <w:p w:rsidR="002844C1" w:rsidRPr="000C2313" w:rsidRDefault="002844C1" w:rsidP="002844C1">
            <w:pPr>
              <w:jc w:val="both"/>
              <w:rPr>
                <w:lang w:val="sr-Latn-CS"/>
              </w:rPr>
            </w:pPr>
          </w:p>
        </w:tc>
        <w:tc>
          <w:tcPr>
            <w:tcW w:w="3240" w:type="dxa"/>
          </w:tcPr>
          <w:p w:rsidR="002844C1" w:rsidRPr="000C2313" w:rsidRDefault="002844C1" w:rsidP="002844C1">
            <w:pPr>
              <w:jc w:val="both"/>
              <w:rPr>
                <w:lang w:val="sr-Latn-CS"/>
              </w:rPr>
            </w:pPr>
          </w:p>
        </w:tc>
        <w:tc>
          <w:tcPr>
            <w:tcW w:w="2160" w:type="dxa"/>
          </w:tcPr>
          <w:p w:rsidR="002844C1" w:rsidRPr="000C2313" w:rsidRDefault="002844C1" w:rsidP="002844C1">
            <w:pPr>
              <w:jc w:val="both"/>
              <w:rPr>
                <w:lang w:val="sr-Latn-CS"/>
              </w:rPr>
            </w:pPr>
          </w:p>
        </w:tc>
      </w:tr>
      <w:tr w:rsidR="002844C1" w:rsidRPr="000C2313" w:rsidTr="002844C1">
        <w:tc>
          <w:tcPr>
            <w:tcW w:w="576" w:type="dxa"/>
          </w:tcPr>
          <w:p w:rsidR="002844C1" w:rsidRPr="000C2313" w:rsidRDefault="002844C1" w:rsidP="002844C1">
            <w:pPr>
              <w:jc w:val="both"/>
              <w:rPr>
                <w:lang w:val="sr-Latn-CS"/>
              </w:rPr>
            </w:pPr>
          </w:p>
        </w:tc>
        <w:tc>
          <w:tcPr>
            <w:tcW w:w="2772" w:type="dxa"/>
            <w:vMerge/>
          </w:tcPr>
          <w:p w:rsidR="002844C1" w:rsidRPr="000C2313" w:rsidRDefault="002844C1" w:rsidP="002844C1">
            <w:pPr>
              <w:jc w:val="both"/>
              <w:rPr>
                <w:lang w:val="sr-Latn-CS"/>
              </w:rPr>
            </w:pPr>
          </w:p>
        </w:tc>
        <w:tc>
          <w:tcPr>
            <w:tcW w:w="3240" w:type="dxa"/>
          </w:tcPr>
          <w:p w:rsidR="002844C1" w:rsidRPr="000C2313" w:rsidRDefault="002844C1" w:rsidP="002844C1">
            <w:pPr>
              <w:jc w:val="both"/>
              <w:rPr>
                <w:lang w:val="sr-Latn-CS"/>
              </w:rPr>
            </w:pPr>
          </w:p>
        </w:tc>
        <w:tc>
          <w:tcPr>
            <w:tcW w:w="2160" w:type="dxa"/>
          </w:tcPr>
          <w:p w:rsidR="002844C1" w:rsidRPr="000C2313" w:rsidRDefault="002844C1" w:rsidP="002844C1">
            <w:pPr>
              <w:jc w:val="both"/>
              <w:rPr>
                <w:lang w:val="sr-Latn-CS"/>
              </w:rPr>
            </w:pPr>
          </w:p>
        </w:tc>
      </w:tr>
      <w:tr w:rsidR="002844C1" w:rsidRPr="000C2313" w:rsidTr="002844C1">
        <w:tc>
          <w:tcPr>
            <w:tcW w:w="576" w:type="dxa"/>
          </w:tcPr>
          <w:p w:rsidR="002844C1" w:rsidRPr="000C2313" w:rsidRDefault="002844C1" w:rsidP="002844C1">
            <w:pPr>
              <w:jc w:val="both"/>
              <w:rPr>
                <w:lang w:val="sr-Latn-CS"/>
              </w:rPr>
            </w:pPr>
          </w:p>
        </w:tc>
        <w:tc>
          <w:tcPr>
            <w:tcW w:w="2772" w:type="dxa"/>
            <w:vMerge/>
          </w:tcPr>
          <w:p w:rsidR="002844C1" w:rsidRPr="000C2313" w:rsidRDefault="002844C1" w:rsidP="002844C1">
            <w:pPr>
              <w:jc w:val="both"/>
              <w:rPr>
                <w:lang w:val="sr-Latn-CS"/>
              </w:rPr>
            </w:pPr>
          </w:p>
        </w:tc>
        <w:tc>
          <w:tcPr>
            <w:tcW w:w="3240" w:type="dxa"/>
          </w:tcPr>
          <w:p w:rsidR="002844C1" w:rsidRPr="000C2313" w:rsidRDefault="002844C1" w:rsidP="002844C1">
            <w:pPr>
              <w:jc w:val="both"/>
              <w:rPr>
                <w:lang w:val="sr-Latn-CS"/>
              </w:rPr>
            </w:pPr>
          </w:p>
        </w:tc>
        <w:tc>
          <w:tcPr>
            <w:tcW w:w="2160" w:type="dxa"/>
          </w:tcPr>
          <w:p w:rsidR="002844C1" w:rsidRPr="000C2313" w:rsidRDefault="002844C1" w:rsidP="002844C1">
            <w:pPr>
              <w:jc w:val="both"/>
              <w:rPr>
                <w:lang w:val="sr-Latn-CS"/>
              </w:rPr>
            </w:pPr>
          </w:p>
        </w:tc>
      </w:tr>
      <w:tr w:rsidR="002844C1" w:rsidRPr="000C2313" w:rsidTr="002844C1">
        <w:tc>
          <w:tcPr>
            <w:tcW w:w="576" w:type="dxa"/>
          </w:tcPr>
          <w:p w:rsidR="002844C1" w:rsidRPr="000C2313" w:rsidRDefault="002844C1" w:rsidP="002844C1">
            <w:pPr>
              <w:jc w:val="both"/>
              <w:rPr>
                <w:lang w:val="sr-Latn-CS"/>
              </w:rPr>
            </w:pPr>
          </w:p>
        </w:tc>
        <w:tc>
          <w:tcPr>
            <w:tcW w:w="2772" w:type="dxa"/>
            <w:vMerge/>
          </w:tcPr>
          <w:p w:rsidR="002844C1" w:rsidRPr="000C2313" w:rsidRDefault="002844C1" w:rsidP="002844C1">
            <w:pPr>
              <w:jc w:val="both"/>
              <w:rPr>
                <w:lang w:val="sr-Latn-CS"/>
              </w:rPr>
            </w:pPr>
          </w:p>
        </w:tc>
        <w:tc>
          <w:tcPr>
            <w:tcW w:w="3240" w:type="dxa"/>
          </w:tcPr>
          <w:p w:rsidR="002844C1" w:rsidRPr="000C2313" w:rsidRDefault="002844C1" w:rsidP="002844C1">
            <w:pPr>
              <w:jc w:val="both"/>
              <w:rPr>
                <w:lang w:val="sr-Latn-CS"/>
              </w:rPr>
            </w:pPr>
          </w:p>
        </w:tc>
        <w:tc>
          <w:tcPr>
            <w:tcW w:w="2160" w:type="dxa"/>
          </w:tcPr>
          <w:p w:rsidR="002844C1" w:rsidRPr="000C2313" w:rsidRDefault="002844C1" w:rsidP="002844C1">
            <w:pPr>
              <w:jc w:val="both"/>
              <w:rPr>
                <w:lang w:val="sr-Latn-CS"/>
              </w:rPr>
            </w:pPr>
          </w:p>
        </w:tc>
      </w:tr>
      <w:tr w:rsidR="002844C1" w:rsidRPr="000C2313" w:rsidTr="002844C1">
        <w:tc>
          <w:tcPr>
            <w:tcW w:w="576" w:type="dxa"/>
          </w:tcPr>
          <w:p w:rsidR="002844C1" w:rsidRPr="000C2313" w:rsidRDefault="002844C1" w:rsidP="002844C1">
            <w:pPr>
              <w:jc w:val="both"/>
              <w:rPr>
                <w:lang w:val="sr-Latn-CS"/>
              </w:rPr>
            </w:pPr>
          </w:p>
        </w:tc>
        <w:tc>
          <w:tcPr>
            <w:tcW w:w="2772" w:type="dxa"/>
            <w:vMerge/>
          </w:tcPr>
          <w:p w:rsidR="002844C1" w:rsidRPr="000C2313" w:rsidRDefault="002844C1" w:rsidP="002844C1">
            <w:pPr>
              <w:jc w:val="both"/>
              <w:rPr>
                <w:lang w:val="sr-Latn-CS"/>
              </w:rPr>
            </w:pPr>
          </w:p>
        </w:tc>
        <w:tc>
          <w:tcPr>
            <w:tcW w:w="3240" w:type="dxa"/>
          </w:tcPr>
          <w:p w:rsidR="002844C1" w:rsidRPr="000C2313" w:rsidRDefault="002844C1" w:rsidP="002844C1">
            <w:pPr>
              <w:jc w:val="both"/>
              <w:rPr>
                <w:lang w:val="sr-Latn-CS"/>
              </w:rPr>
            </w:pPr>
          </w:p>
        </w:tc>
        <w:tc>
          <w:tcPr>
            <w:tcW w:w="2160" w:type="dxa"/>
          </w:tcPr>
          <w:p w:rsidR="002844C1" w:rsidRPr="000C2313" w:rsidRDefault="002844C1" w:rsidP="002844C1">
            <w:pPr>
              <w:jc w:val="both"/>
              <w:rPr>
                <w:lang w:val="sr-Latn-CS"/>
              </w:rPr>
            </w:pPr>
          </w:p>
        </w:tc>
      </w:tr>
      <w:tr w:rsidR="002844C1" w:rsidRPr="000C2313" w:rsidTr="002844C1">
        <w:tc>
          <w:tcPr>
            <w:tcW w:w="576" w:type="dxa"/>
          </w:tcPr>
          <w:p w:rsidR="002844C1" w:rsidRPr="000C2313" w:rsidRDefault="002844C1" w:rsidP="002844C1">
            <w:pPr>
              <w:jc w:val="both"/>
              <w:rPr>
                <w:lang w:val="sr-Latn-CS"/>
              </w:rPr>
            </w:pPr>
            <w:r w:rsidRPr="000C2313">
              <w:rPr>
                <w:lang w:val="sr-Latn-CS"/>
              </w:rPr>
              <w:t>2.</w:t>
            </w:r>
          </w:p>
        </w:tc>
        <w:tc>
          <w:tcPr>
            <w:tcW w:w="2772" w:type="dxa"/>
            <w:vMerge w:val="restart"/>
            <w:vAlign w:val="center"/>
          </w:tcPr>
          <w:p w:rsidR="002844C1" w:rsidRPr="000C2313" w:rsidRDefault="002844C1" w:rsidP="002844C1">
            <w:pPr>
              <w:jc w:val="center"/>
              <w:rPr>
                <w:lang w:val="sr-Latn-CS"/>
              </w:rPr>
            </w:pPr>
            <w:r w:rsidRPr="000C2313">
              <w:rPr>
                <w:lang w:val="sr-Latn-CS"/>
              </w:rPr>
              <w:t>Evro dizel</w:t>
            </w:r>
          </w:p>
        </w:tc>
        <w:tc>
          <w:tcPr>
            <w:tcW w:w="3240" w:type="dxa"/>
          </w:tcPr>
          <w:p w:rsidR="002844C1" w:rsidRPr="000C2313" w:rsidRDefault="002844C1" w:rsidP="002844C1">
            <w:pPr>
              <w:jc w:val="both"/>
              <w:rPr>
                <w:lang w:val="sr-Latn-CS"/>
              </w:rPr>
            </w:pPr>
          </w:p>
        </w:tc>
        <w:tc>
          <w:tcPr>
            <w:tcW w:w="2160" w:type="dxa"/>
          </w:tcPr>
          <w:p w:rsidR="002844C1" w:rsidRPr="000C2313" w:rsidRDefault="002844C1" w:rsidP="002844C1">
            <w:pPr>
              <w:jc w:val="both"/>
              <w:rPr>
                <w:lang w:val="sr-Latn-CS"/>
              </w:rPr>
            </w:pPr>
          </w:p>
        </w:tc>
      </w:tr>
      <w:tr w:rsidR="002844C1" w:rsidRPr="000C2313" w:rsidTr="002844C1">
        <w:tc>
          <w:tcPr>
            <w:tcW w:w="576" w:type="dxa"/>
          </w:tcPr>
          <w:p w:rsidR="002844C1" w:rsidRPr="000C2313" w:rsidRDefault="002844C1" w:rsidP="002844C1">
            <w:pPr>
              <w:jc w:val="both"/>
              <w:rPr>
                <w:lang w:val="sr-Latn-CS"/>
              </w:rPr>
            </w:pPr>
          </w:p>
        </w:tc>
        <w:tc>
          <w:tcPr>
            <w:tcW w:w="2772" w:type="dxa"/>
            <w:vMerge/>
          </w:tcPr>
          <w:p w:rsidR="002844C1" w:rsidRPr="000C2313" w:rsidRDefault="002844C1" w:rsidP="002844C1">
            <w:pPr>
              <w:jc w:val="both"/>
              <w:rPr>
                <w:lang w:val="sr-Latn-CS"/>
              </w:rPr>
            </w:pPr>
          </w:p>
        </w:tc>
        <w:tc>
          <w:tcPr>
            <w:tcW w:w="3240" w:type="dxa"/>
          </w:tcPr>
          <w:p w:rsidR="002844C1" w:rsidRPr="000C2313" w:rsidRDefault="002844C1" w:rsidP="002844C1">
            <w:pPr>
              <w:jc w:val="both"/>
              <w:rPr>
                <w:lang w:val="sr-Latn-CS"/>
              </w:rPr>
            </w:pPr>
          </w:p>
        </w:tc>
        <w:tc>
          <w:tcPr>
            <w:tcW w:w="2160" w:type="dxa"/>
          </w:tcPr>
          <w:p w:rsidR="002844C1" w:rsidRPr="000C2313" w:rsidRDefault="002844C1" w:rsidP="002844C1">
            <w:pPr>
              <w:jc w:val="both"/>
              <w:rPr>
                <w:lang w:val="sr-Latn-CS"/>
              </w:rPr>
            </w:pPr>
          </w:p>
        </w:tc>
      </w:tr>
      <w:tr w:rsidR="002844C1" w:rsidRPr="000C2313" w:rsidTr="002844C1">
        <w:tc>
          <w:tcPr>
            <w:tcW w:w="576" w:type="dxa"/>
          </w:tcPr>
          <w:p w:rsidR="002844C1" w:rsidRPr="000C2313" w:rsidRDefault="002844C1" w:rsidP="002844C1">
            <w:pPr>
              <w:jc w:val="both"/>
              <w:rPr>
                <w:lang w:val="sr-Latn-CS"/>
              </w:rPr>
            </w:pPr>
          </w:p>
        </w:tc>
        <w:tc>
          <w:tcPr>
            <w:tcW w:w="2772" w:type="dxa"/>
            <w:vMerge/>
          </w:tcPr>
          <w:p w:rsidR="002844C1" w:rsidRPr="000C2313" w:rsidRDefault="002844C1" w:rsidP="002844C1">
            <w:pPr>
              <w:jc w:val="both"/>
              <w:rPr>
                <w:lang w:val="sr-Latn-CS"/>
              </w:rPr>
            </w:pPr>
          </w:p>
        </w:tc>
        <w:tc>
          <w:tcPr>
            <w:tcW w:w="3240" w:type="dxa"/>
          </w:tcPr>
          <w:p w:rsidR="002844C1" w:rsidRPr="000C2313" w:rsidRDefault="002844C1" w:rsidP="002844C1">
            <w:pPr>
              <w:jc w:val="both"/>
              <w:rPr>
                <w:lang w:val="sr-Latn-CS"/>
              </w:rPr>
            </w:pPr>
          </w:p>
        </w:tc>
        <w:tc>
          <w:tcPr>
            <w:tcW w:w="2160" w:type="dxa"/>
          </w:tcPr>
          <w:p w:rsidR="002844C1" w:rsidRPr="000C2313" w:rsidRDefault="002844C1" w:rsidP="002844C1">
            <w:pPr>
              <w:jc w:val="both"/>
              <w:rPr>
                <w:lang w:val="sr-Latn-CS"/>
              </w:rPr>
            </w:pPr>
          </w:p>
        </w:tc>
      </w:tr>
      <w:tr w:rsidR="002844C1" w:rsidRPr="000C2313" w:rsidTr="002844C1">
        <w:tc>
          <w:tcPr>
            <w:tcW w:w="576" w:type="dxa"/>
          </w:tcPr>
          <w:p w:rsidR="002844C1" w:rsidRPr="000C2313" w:rsidRDefault="002844C1" w:rsidP="002844C1">
            <w:pPr>
              <w:jc w:val="both"/>
              <w:rPr>
                <w:lang w:val="sr-Latn-CS"/>
              </w:rPr>
            </w:pPr>
          </w:p>
        </w:tc>
        <w:tc>
          <w:tcPr>
            <w:tcW w:w="2772" w:type="dxa"/>
            <w:vMerge/>
          </w:tcPr>
          <w:p w:rsidR="002844C1" w:rsidRPr="000C2313" w:rsidRDefault="002844C1" w:rsidP="002844C1">
            <w:pPr>
              <w:jc w:val="both"/>
              <w:rPr>
                <w:lang w:val="sr-Latn-CS"/>
              </w:rPr>
            </w:pPr>
          </w:p>
        </w:tc>
        <w:tc>
          <w:tcPr>
            <w:tcW w:w="3240" w:type="dxa"/>
          </w:tcPr>
          <w:p w:rsidR="002844C1" w:rsidRPr="000C2313" w:rsidRDefault="002844C1" w:rsidP="002844C1">
            <w:pPr>
              <w:jc w:val="both"/>
              <w:rPr>
                <w:lang w:val="sr-Latn-CS"/>
              </w:rPr>
            </w:pPr>
          </w:p>
        </w:tc>
        <w:tc>
          <w:tcPr>
            <w:tcW w:w="2160" w:type="dxa"/>
          </w:tcPr>
          <w:p w:rsidR="002844C1" w:rsidRPr="000C2313" w:rsidRDefault="002844C1" w:rsidP="002844C1">
            <w:pPr>
              <w:jc w:val="both"/>
              <w:rPr>
                <w:lang w:val="sr-Latn-CS"/>
              </w:rPr>
            </w:pPr>
          </w:p>
        </w:tc>
      </w:tr>
      <w:tr w:rsidR="002844C1" w:rsidRPr="000C2313" w:rsidTr="002844C1">
        <w:tc>
          <w:tcPr>
            <w:tcW w:w="576" w:type="dxa"/>
          </w:tcPr>
          <w:p w:rsidR="002844C1" w:rsidRPr="000C2313" w:rsidRDefault="002844C1" w:rsidP="002844C1">
            <w:pPr>
              <w:jc w:val="both"/>
              <w:rPr>
                <w:lang w:val="sr-Latn-CS"/>
              </w:rPr>
            </w:pPr>
          </w:p>
        </w:tc>
        <w:tc>
          <w:tcPr>
            <w:tcW w:w="2772" w:type="dxa"/>
            <w:vMerge/>
          </w:tcPr>
          <w:p w:rsidR="002844C1" w:rsidRPr="000C2313" w:rsidRDefault="002844C1" w:rsidP="002844C1">
            <w:pPr>
              <w:jc w:val="both"/>
              <w:rPr>
                <w:lang w:val="sr-Latn-CS"/>
              </w:rPr>
            </w:pPr>
          </w:p>
        </w:tc>
        <w:tc>
          <w:tcPr>
            <w:tcW w:w="3240" w:type="dxa"/>
          </w:tcPr>
          <w:p w:rsidR="002844C1" w:rsidRPr="000C2313" w:rsidRDefault="002844C1" w:rsidP="002844C1">
            <w:pPr>
              <w:jc w:val="both"/>
              <w:rPr>
                <w:lang w:val="sr-Latn-CS"/>
              </w:rPr>
            </w:pPr>
          </w:p>
        </w:tc>
        <w:tc>
          <w:tcPr>
            <w:tcW w:w="2160" w:type="dxa"/>
          </w:tcPr>
          <w:p w:rsidR="002844C1" w:rsidRPr="000C2313" w:rsidRDefault="002844C1" w:rsidP="002844C1">
            <w:pPr>
              <w:jc w:val="both"/>
              <w:rPr>
                <w:lang w:val="sr-Latn-CS"/>
              </w:rPr>
            </w:pPr>
          </w:p>
        </w:tc>
      </w:tr>
      <w:tr w:rsidR="002844C1" w:rsidRPr="000C2313" w:rsidTr="002844C1">
        <w:tc>
          <w:tcPr>
            <w:tcW w:w="576" w:type="dxa"/>
          </w:tcPr>
          <w:p w:rsidR="002844C1" w:rsidRPr="000C2313" w:rsidRDefault="002844C1" w:rsidP="002844C1">
            <w:pPr>
              <w:jc w:val="both"/>
              <w:rPr>
                <w:lang w:val="sr-Latn-CS"/>
              </w:rPr>
            </w:pPr>
          </w:p>
        </w:tc>
        <w:tc>
          <w:tcPr>
            <w:tcW w:w="2772" w:type="dxa"/>
            <w:vMerge/>
          </w:tcPr>
          <w:p w:rsidR="002844C1" w:rsidRPr="000C2313" w:rsidRDefault="002844C1" w:rsidP="002844C1">
            <w:pPr>
              <w:jc w:val="both"/>
              <w:rPr>
                <w:lang w:val="sr-Latn-CS"/>
              </w:rPr>
            </w:pPr>
          </w:p>
        </w:tc>
        <w:tc>
          <w:tcPr>
            <w:tcW w:w="3240" w:type="dxa"/>
          </w:tcPr>
          <w:p w:rsidR="002844C1" w:rsidRPr="000C2313" w:rsidRDefault="002844C1" w:rsidP="002844C1">
            <w:pPr>
              <w:jc w:val="both"/>
              <w:rPr>
                <w:lang w:val="sr-Latn-CS"/>
              </w:rPr>
            </w:pPr>
          </w:p>
        </w:tc>
        <w:tc>
          <w:tcPr>
            <w:tcW w:w="2160" w:type="dxa"/>
          </w:tcPr>
          <w:p w:rsidR="002844C1" w:rsidRPr="000C2313" w:rsidRDefault="002844C1" w:rsidP="002844C1">
            <w:pPr>
              <w:jc w:val="both"/>
              <w:rPr>
                <w:lang w:val="sr-Latn-CS"/>
              </w:rPr>
            </w:pPr>
          </w:p>
        </w:tc>
      </w:tr>
      <w:tr w:rsidR="002844C1" w:rsidRPr="000C2313" w:rsidTr="002844C1">
        <w:tc>
          <w:tcPr>
            <w:tcW w:w="576" w:type="dxa"/>
          </w:tcPr>
          <w:p w:rsidR="002844C1" w:rsidRPr="000C2313" w:rsidRDefault="002844C1" w:rsidP="002844C1">
            <w:pPr>
              <w:jc w:val="both"/>
              <w:rPr>
                <w:lang w:val="sr-Latn-CS"/>
              </w:rPr>
            </w:pPr>
          </w:p>
        </w:tc>
        <w:tc>
          <w:tcPr>
            <w:tcW w:w="2772" w:type="dxa"/>
            <w:vMerge/>
          </w:tcPr>
          <w:p w:rsidR="002844C1" w:rsidRPr="000C2313" w:rsidRDefault="002844C1" w:rsidP="002844C1">
            <w:pPr>
              <w:jc w:val="both"/>
              <w:rPr>
                <w:lang w:val="sr-Latn-CS"/>
              </w:rPr>
            </w:pPr>
          </w:p>
        </w:tc>
        <w:tc>
          <w:tcPr>
            <w:tcW w:w="3240" w:type="dxa"/>
          </w:tcPr>
          <w:p w:rsidR="002844C1" w:rsidRPr="000C2313" w:rsidRDefault="002844C1" w:rsidP="002844C1">
            <w:pPr>
              <w:jc w:val="both"/>
              <w:rPr>
                <w:lang w:val="sr-Latn-CS"/>
              </w:rPr>
            </w:pPr>
          </w:p>
        </w:tc>
        <w:tc>
          <w:tcPr>
            <w:tcW w:w="2160" w:type="dxa"/>
          </w:tcPr>
          <w:p w:rsidR="002844C1" w:rsidRPr="000C2313" w:rsidRDefault="002844C1" w:rsidP="002844C1">
            <w:pPr>
              <w:jc w:val="both"/>
              <w:rPr>
                <w:lang w:val="sr-Latn-CS"/>
              </w:rPr>
            </w:pPr>
          </w:p>
        </w:tc>
      </w:tr>
      <w:tr w:rsidR="002844C1" w:rsidRPr="000C2313" w:rsidTr="002844C1">
        <w:tc>
          <w:tcPr>
            <w:tcW w:w="576" w:type="dxa"/>
          </w:tcPr>
          <w:p w:rsidR="002844C1" w:rsidRPr="000C2313" w:rsidRDefault="002844C1" w:rsidP="002844C1">
            <w:pPr>
              <w:jc w:val="both"/>
              <w:rPr>
                <w:lang w:val="sr-Latn-CS"/>
              </w:rPr>
            </w:pPr>
          </w:p>
        </w:tc>
        <w:tc>
          <w:tcPr>
            <w:tcW w:w="2772" w:type="dxa"/>
            <w:vMerge/>
          </w:tcPr>
          <w:p w:rsidR="002844C1" w:rsidRPr="000C2313" w:rsidRDefault="002844C1" w:rsidP="002844C1">
            <w:pPr>
              <w:jc w:val="both"/>
              <w:rPr>
                <w:lang w:val="sr-Latn-CS"/>
              </w:rPr>
            </w:pPr>
          </w:p>
        </w:tc>
        <w:tc>
          <w:tcPr>
            <w:tcW w:w="3240" w:type="dxa"/>
          </w:tcPr>
          <w:p w:rsidR="002844C1" w:rsidRPr="000C2313" w:rsidRDefault="002844C1" w:rsidP="002844C1">
            <w:pPr>
              <w:jc w:val="both"/>
              <w:rPr>
                <w:lang w:val="sr-Latn-CS"/>
              </w:rPr>
            </w:pPr>
          </w:p>
        </w:tc>
        <w:tc>
          <w:tcPr>
            <w:tcW w:w="2160" w:type="dxa"/>
          </w:tcPr>
          <w:p w:rsidR="002844C1" w:rsidRPr="000C2313" w:rsidRDefault="002844C1" w:rsidP="002844C1">
            <w:pPr>
              <w:jc w:val="both"/>
              <w:rPr>
                <w:lang w:val="sr-Latn-CS"/>
              </w:rPr>
            </w:pPr>
          </w:p>
        </w:tc>
      </w:tr>
      <w:tr w:rsidR="002844C1" w:rsidRPr="000C2313" w:rsidTr="002844C1">
        <w:tc>
          <w:tcPr>
            <w:tcW w:w="576" w:type="dxa"/>
          </w:tcPr>
          <w:p w:rsidR="002844C1" w:rsidRPr="000C2313" w:rsidRDefault="002844C1" w:rsidP="002844C1">
            <w:pPr>
              <w:jc w:val="both"/>
              <w:rPr>
                <w:lang w:val="sr-Latn-CS"/>
              </w:rPr>
            </w:pPr>
          </w:p>
        </w:tc>
        <w:tc>
          <w:tcPr>
            <w:tcW w:w="2772" w:type="dxa"/>
            <w:vMerge/>
          </w:tcPr>
          <w:p w:rsidR="002844C1" w:rsidRPr="000C2313" w:rsidRDefault="002844C1" w:rsidP="002844C1">
            <w:pPr>
              <w:jc w:val="both"/>
              <w:rPr>
                <w:lang w:val="sr-Latn-CS"/>
              </w:rPr>
            </w:pPr>
          </w:p>
        </w:tc>
        <w:tc>
          <w:tcPr>
            <w:tcW w:w="3240" w:type="dxa"/>
          </w:tcPr>
          <w:p w:rsidR="002844C1" w:rsidRPr="000C2313" w:rsidRDefault="002844C1" w:rsidP="002844C1">
            <w:pPr>
              <w:jc w:val="both"/>
              <w:rPr>
                <w:lang w:val="sr-Latn-CS"/>
              </w:rPr>
            </w:pPr>
          </w:p>
        </w:tc>
        <w:tc>
          <w:tcPr>
            <w:tcW w:w="2160" w:type="dxa"/>
          </w:tcPr>
          <w:p w:rsidR="002844C1" w:rsidRPr="000C2313" w:rsidRDefault="002844C1" w:rsidP="002844C1">
            <w:pPr>
              <w:jc w:val="both"/>
              <w:rPr>
                <w:lang w:val="sr-Latn-CS"/>
              </w:rPr>
            </w:pPr>
          </w:p>
        </w:tc>
      </w:tr>
    </w:tbl>
    <w:p w:rsidR="002844C1" w:rsidRDefault="002844C1" w:rsidP="002844C1">
      <w:pPr>
        <w:jc w:val="both"/>
        <w:rPr>
          <w:lang w:val="sr-Latn-CS"/>
        </w:rPr>
      </w:pPr>
    </w:p>
    <w:p w:rsidR="002844C1" w:rsidRDefault="002844C1" w:rsidP="002844C1">
      <w:pPr>
        <w:tabs>
          <w:tab w:val="num" w:pos="0"/>
        </w:tabs>
        <w:ind w:firstLine="360"/>
        <w:rPr>
          <w:b/>
          <w:lang w:val="sr-Latn-CS"/>
        </w:rPr>
      </w:pPr>
      <w:r>
        <w:rPr>
          <w:b/>
          <w:lang w:val="sr-Latn-CS"/>
        </w:rPr>
        <w:t>Понуђач</w:t>
      </w:r>
      <w:r w:rsidRPr="00677797">
        <w:rPr>
          <w:b/>
          <w:lang w:val="sr-Latn-CS"/>
        </w:rPr>
        <w:t xml:space="preserve"> </w:t>
      </w:r>
      <w:r>
        <w:rPr>
          <w:b/>
          <w:lang w:val="sr-Latn-CS"/>
        </w:rPr>
        <w:t>својим</w:t>
      </w:r>
      <w:r w:rsidRPr="00677797">
        <w:rPr>
          <w:b/>
          <w:lang w:val="sr-Latn-CS"/>
        </w:rPr>
        <w:t xml:space="preserve"> </w:t>
      </w:r>
      <w:r>
        <w:rPr>
          <w:b/>
          <w:lang w:val="sr-Latn-CS"/>
        </w:rPr>
        <w:t>печатом</w:t>
      </w:r>
      <w:r w:rsidRPr="00677797">
        <w:rPr>
          <w:b/>
          <w:lang w:val="sr-Latn-CS"/>
        </w:rPr>
        <w:t xml:space="preserve"> </w:t>
      </w:r>
      <w:r>
        <w:rPr>
          <w:b/>
          <w:lang w:val="sr-Latn-CS"/>
        </w:rPr>
        <w:t>и</w:t>
      </w:r>
      <w:r w:rsidRPr="00677797">
        <w:rPr>
          <w:b/>
          <w:lang w:val="sr-Latn-CS"/>
        </w:rPr>
        <w:t xml:space="preserve"> </w:t>
      </w:r>
      <w:r>
        <w:rPr>
          <w:b/>
          <w:lang w:val="sr-Latn-CS"/>
        </w:rPr>
        <w:t>потписом</w:t>
      </w:r>
      <w:r w:rsidRPr="00677797">
        <w:rPr>
          <w:b/>
          <w:lang w:val="sr-Latn-CS"/>
        </w:rPr>
        <w:t xml:space="preserve"> </w:t>
      </w:r>
      <w:r>
        <w:rPr>
          <w:b/>
          <w:lang w:val="sr-Latn-CS"/>
        </w:rPr>
        <w:t>потврђује</w:t>
      </w:r>
      <w:r w:rsidRPr="00677797">
        <w:rPr>
          <w:b/>
          <w:lang w:val="sr-Latn-CS"/>
        </w:rPr>
        <w:t xml:space="preserve"> </w:t>
      </w:r>
      <w:r>
        <w:rPr>
          <w:b/>
          <w:lang w:val="sr-Latn-CS"/>
        </w:rPr>
        <w:t>да</w:t>
      </w:r>
      <w:r w:rsidRPr="00677797">
        <w:rPr>
          <w:b/>
          <w:lang w:val="sr-Latn-CS"/>
        </w:rPr>
        <w:t xml:space="preserve"> </w:t>
      </w:r>
      <w:r>
        <w:rPr>
          <w:b/>
          <w:lang w:val="sr-Latn-CS"/>
        </w:rPr>
        <w:t>ће исказану скалу попуста испунити према Наручиоцу</w:t>
      </w:r>
      <w:r w:rsidRPr="007D4FCA">
        <w:rPr>
          <w:b/>
          <w:lang w:val="sr-Latn-CS"/>
        </w:rPr>
        <w:t>.</w:t>
      </w:r>
    </w:p>
    <w:p w:rsidR="002844C1" w:rsidRPr="000F44AA" w:rsidRDefault="002844C1" w:rsidP="002844C1">
      <w:pPr>
        <w:tabs>
          <w:tab w:val="num" w:pos="0"/>
        </w:tabs>
        <w:ind w:firstLine="360"/>
        <w:rPr>
          <w:b/>
          <w:lang w:val="sr-Latn-CS"/>
        </w:rPr>
      </w:pPr>
    </w:p>
    <w:p w:rsidR="002844C1" w:rsidRDefault="002844C1" w:rsidP="002844C1">
      <w:pPr>
        <w:tabs>
          <w:tab w:val="num" w:pos="0"/>
        </w:tabs>
        <w:ind w:firstLine="360"/>
        <w:rPr>
          <w:lang w:val="sr-Latn-CS"/>
        </w:rPr>
      </w:pPr>
      <w:r>
        <w:rPr>
          <w:lang w:val="sr-Latn-CS"/>
        </w:rPr>
        <w:t>Назив, седиште</w:t>
      </w:r>
      <w:r w:rsidRPr="00007F7C">
        <w:rPr>
          <w:lang w:val="sr-Latn-CS"/>
        </w:rPr>
        <w:t xml:space="preserve"> </w:t>
      </w:r>
      <w:r>
        <w:rPr>
          <w:lang w:val="sr-Latn-CS"/>
        </w:rPr>
        <w:t>и</w:t>
      </w:r>
      <w:r w:rsidRPr="00007F7C">
        <w:rPr>
          <w:lang w:val="sr-Latn-CS"/>
        </w:rPr>
        <w:t xml:space="preserve"> </w:t>
      </w:r>
      <w:r>
        <w:rPr>
          <w:lang w:val="sr-Latn-CS"/>
        </w:rPr>
        <w:t>адреса Понуђача</w:t>
      </w:r>
      <w:r w:rsidRPr="00007F7C">
        <w:rPr>
          <w:lang w:val="sr-Latn-CS"/>
        </w:rPr>
        <w:t xml:space="preserve">: </w:t>
      </w:r>
    </w:p>
    <w:p w:rsidR="002844C1" w:rsidRDefault="002844C1" w:rsidP="002844C1">
      <w:pPr>
        <w:tabs>
          <w:tab w:val="num" w:pos="0"/>
        </w:tabs>
        <w:ind w:firstLine="360"/>
        <w:rPr>
          <w:lang w:val="sr-Latn-CS"/>
        </w:rPr>
      </w:pPr>
      <w:r>
        <w:rPr>
          <w:lang w:val="sr-Latn-CS"/>
        </w:rPr>
        <w:t xml:space="preserve"> </w:t>
      </w:r>
      <w:r w:rsidRPr="00007F7C">
        <w:rPr>
          <w:lang w:val="sr-Latn-CS"/>
        </w:rPr>
        <w:t>______________</w:t>
      </w:r>
      <w:r>
        <w:rPr>
          <w:lang w:val="sr-Latn-CS"/>
        </w:rPr>
        <w:t>_____________________________</w:t>
      </w:r>
    </w:p>
    <w:p w:rsidR="002844C1" w:rsidRDefault="002844C1" w:rsidP="002844C1">
      <w:pPr>
        <w:tabs>
          <w:tab w:val="num" w:pos="0"/>
        </w:tabs>
        <w:ind w:firstLine="360"/>
        <w:rPr>
          <w:lang w:val="sr-Latn-CS"/>
        </w:rPr>
      </w:pPr>
    </w:p>
    <w:p w:rsidR="002844C1" w:rsidRPr="00007F7C" w:rsidRDefault="002844C1" w:rsidP="002844C1">
      <w:pPr>
        <w:tabs>
          <w:tab w:val="num" w:pos="0"/>
        </w:tabs>
        <w:rPr>
          <w:lang w:val="sr-Latn-CS"/>
        </w:rPr>
      </w:pPr>
    </w:p>
    <w:p w:rsidR="002844C1" w:rsidRDefault="002844C1" w:rsidP="002844C1">
      <w:pPr>
        <w:tabs>
          <w:tab w:val="num" w:pos="0"/>
        </w:tabs>
        <w:ind w:firstLine="360"/>
        <w:rPr>
          <w:lang w:val="sr-Latn-CS"/>
        </w:rPr>
      </w:pPr>
      <w:r w:rsidRPr="00007F7C">
        <w:rPr>
          <w:lang w:val="sr-Latn-CS"/>
        </w:rPr>
        <w:t xml:space="preserve">                                                                    </w:t>
      </w:r>
      <w:r>
        <w:rPr>
          <w:lang w:val="sr-Latn-CS"/>
        </w:rPr>
        <w:t>М</w:t>
      </w:r>
      <w:r w:rsidRPr="00007F7C">
        <w:rPr>
          <w:lang w:val="sr-Latn-CS"/>
        </w:rPr>
        <w:t>.</w:t>
      </w:r>
      <w:r>
        <w:rPr>
          <w:lang w:val="sr-Latn-CS"/>
        </w:rPr>
        <w:t>П</w:t>
      </w:r>
      <w:r w:rsidRPr="00007F7C">
        <w:rPr>
          <w:lang w:val="sr-Latn-CS"/>
        </w:rPr>
        <w:t>.            ___________________________</w:t>
      </w:r>
    </w:p>
    <w:p w:rsidR="002844C1" w:rsidRDefault="002844C1" w:rsidP="002844C1">
      <w:pPr>
        <w:tabs>
          <w:tab w:val="num" w:pos="0"/>
        </w:tabs>
        <w:ind w:firstLine="360"/>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 xml:space="preserve">   (Потпис овлашћеног лица)</w:t>
      </w:r>
    </w:p>
    <w:p w:rsidR="002844C1" w:rsidRDefault="002844C1" w:rsidP="002844C1">
      <w:pPr>
        <w:tabs>
          <w:tab w:val="num" w:pos="0"/>
        </w:tabs>
        <w:ind w:firstLine="360"/>
        <w:rPr>
          <w:lang w:val="sr-Latn-CS"/>
        </w:rPr>
      </w:pPr>
    </w:p>
    <w:p w:rsidR="002844C1" w:rsidRDefault="002844C1" w:rsidP="002844C1">
      <w:pPr>
        <w:tabs>
          <w:tab w:val="num" w:pos="0"/>
        </w:tabs>
        <w:ind w:firstLine="360"/>
        <w:rPr>
          <w:lang w:val="sr-Latn-CS"/>
        </w:rPr>
      </w:pPr>
    </w:p>
    <w:p w:rsidR="002844C1" w:rsidRPr="008A10C9" w:rsidRDefault="001F6EC5" w:rsidP="002844C1">
      <w:pPr>
        <w:jc w:val="both"/>
        <w:rPr>
          <w:lang w:val="sr-Latn-CS"/>
        </w:rPr>
      </w:pPr>
      <w:r>
        <w:rPr>
          <w:b/>
          <w:lang w:val="sr-Latn-CS"/>
        </w:rPr>
        <w:t>Напомена</w:t>
      </w:r>
      <w:r w:rsidR="002844C1" w:rsidRPr="008A10C9">
        <w:rPr>
          <w:lang w:val="sr-Latn-CS"/>
        </w:rPr>
        <w:t xml:space="preserve">: </w:t>
      </w:r>
    </w:p>
    <w:p w:rsidR="002844C1" w:rsidRPr="008A10C9" w:rsidRDefault="002844C1" w:rsidP="002844C1">
      <w:pPr>
        <w:jc w:val="both"/>
        <w:rPr>
          <w:lang w:val="sr-Latn-CS"/>
        </w:rPr>
      </w:pPr>
    </w:p>
    <w:p w:rsidR="002844C1" w:rsidRPr="00FA3A55" w:rsidRDefault="001F6EC5" w:rsidP="002844C1">
      <w:pPr>
        <w:numPr>
          <w:ilvl w:val="0"/>
          <w:numId w:val="47"/>
        </w:numPr>
        <w:jc w:val="both"/>
        <w:rPr>
          <w:lang w:val="sr-Latn-CS"/>
        </w:rPr>
      </w:pPr>
      <w:r w:rsidRPr="00FA3A55">
        <w:rPr>
          <w:lang w:val="sr-Latn-CS"/>
        </w:rPr>
        <w:t>Горе</w:t>
      </w:r>
      <w:r w:rsidR="002844C1" w:rsidRPr="00FA3A55">
        <w:rPr>
          <w:lang w:val="sr-Latn-CS"/>
        </w:rPr>
        <w:t xml:space="preserve"> </w:t>
      </w:r>
      <w:r w:rsidRPr="00FA3A55">
        <w:rPr>
          <w:lang w:val="sr-Latn-CS"/>
        </w:rPr>
        <w:t>наведену</w:t>
      </w:r>
      <w:r w:rsidR="002844C1" w:rsidRPr="00FA3A55">
        <w:rPr>
          <w:lang w:val="sr-Latn-CS"/>
        </w:rPr>
        <w:t xml:space="preserve"> </w:t>
      </w:r>
      <w:r w:rsidRPr="00FA3A55">
        <w:rPr>
          <w:lang w:val="sr-Latn-CS"/>
        </w:rPr>
        <w:t>табелу</w:t>
      </w:r>
      <w:r w:rsidR="002844C1" w:rsidRPr="00FA3A55">
        <w:rPr>
          <w:lang w:val="sr-Latn-CS"/>
        </w:rPr>
        <w:t xml:space="preserve"> </w:t>
      </w:r>
      <w:r w:rsidRPr="00FA3A55">
        <w:rPr>
          <w:lang w:val="sr-Latn-CS"/>
        </w:rPr>
        <w:t>понуђач</w:t>
      </w:r>
      <w:r w:rsidR="002844C1" w:rsidRPr="00FA3A55">
        <w:rPr>
          <w:lang w:val="sr-Latn-CS"/>
        </w:rPr>
        <w:t xml:space="preserve"> </w:t>
      </w:r>
      <w:r w:rsidRPr="00FA3A55">
        <w:rPr>
          <w:lang w:val="sr-Latn-CS"/>
        </w:rPr>
        <w:t>може</w:t>
      </w:r>
      <w:r w:rsidR="002844C1" w:rsidRPr="00FA3A55">
        <w:rPr>
          <w:lang w:val="sr-Latn-CS"/>
        </w:rPr>
        <w:t xml:space="preserve"> </w:t>
      </w:r>
      <w:r w:rsidRPr="00FA3A55">
        <w:rPr>
          <w:lang w:val="sr-Latn-CS"/>
        </w:rPr>
        <w:t>користити</w:t>
      </w:r>
      <w:r w:rsidR="002844C1" w:rsidRPr="00FA3A55">
        <w:rPr>
          <w:lang w:val="sr-Latn-CS"/>
        </w:rPr>
        <w:t xml:space="preserve"> </w:t>
      </w:r>
      <w:r w:rsidRPr="00FA3A55">
        <w:rPr>
          <w:lang w:val="sr-Latn-CS"/>
        </w:rPr>
        <w:t>као</w:t>
      </w:r>
      <w:r w:rsidR="002844C1" w:rsidRPr="00FA3A55">
        <w:rPr>
          <w:lang w:val="sr-Latn-CS"/>
        </w:rPr>
        <w:t xml:space="preserve"> </w:t>
      </w:r>
      <w:r w:rsidRPr="00FA3A55">
        <w:rPr>
          <w:lang w:val="sr-Latn-CS"/>
        </w:rPr>
        <w:t>модел</w:t>
      </w:r>
      <w:r w:rsidR="002844C1" w:rsidRPr="00FA3A55">
        <w:rPr>
          <w:lang w:val="sr-Latn-CS"/>
        </w:rPr>
        <w:t xml:space="preserve"> </w:t>
      </w:r>
      <w:r w:rsidRPr="00FA3A55">
        <w:rPr>
          <w:lang w:val="sr-Latn-CS"/>
        </w:rPr>
        <w:t>исказивања</w:t>
      </w:r>
      <w:r w:rsidR="002844C1" w:rsidRPr="00FA3A55">
        <w:rPr>
          <w:lang w:val="sr-Latn-CS"/>
        </w:rPr>
        <w:t xml:space="preserve"> </w:t>
      </w:r>
      <w:r w:rsidRPr="00FA3A55">
        <w:rPr>
          <w:lang w:val="sr-Latn-CS"/>
        </w:rPr>
        <w:t>попуста</w:t>
      </w:r>
      <w:r w:rsidR="002844C1" w:rsidRPr="00FA3A55">
        <w:rPr>
          <w:lang w:val="sr-Latn-CS"/>
        </w:rPr>
        <w:t xml:space="preserve"> </w:t>
      </w:r>
      <w:r w:rsidRPr="00FA3A55">
        <w:rPr>
          <w:lang w:val="sr-Latn-CS"/>
        </w:rPr>
        <w:t>на</w:t>
      </w:r>
      <w:r w:rsidR="002844C1" w:rsidRPr="00FA3A55">
        <w:rPr>
          <w:lang w:val="sr-Latn-CS"/>
        </w:rPr>
        <w:t xml:space="preserve"> </w:t>
      </w:r>
      <w:r w:rsidRPr="00FA3A55">
        <w:rPr>
          <w:lang w:val="sr-Latn-CS"/>
        </w:rPr>
        <w:t>основу</w:t>
      </w:r>
      <w:r w:rsidR="002844C1" w:rsidRPr="00FA3A55">
        <w:rPr>
          <w:lang w:val="sr-Latn-CS"/>
        </w:rPr>
        <w:t xml:space="preserve"> </w:t>
      </w:r>
      <w:r w:rsidRPr="00FA3A55">
        <w:rPr>
          <w:lang w:val="sr-Latn-CS"/>
        </w:rPr>
        <w:t>уговорених</w:t>
      </w:r>
      <w:r w:rsidR="002844C1" w:rsidRPr="00FA3A55">
        <w:rPr>
          <w:lang w:val="sr-Latn-CS"/>
        </w:rPr>
        <w:t xml:space="preserve"> </w:t>
      </w:r>
      <w:r w:rsidRPr="00FA3A55">
        <w:rPr>
          <w:lang w:val="sr-Latn-CS"/>
        </w:rPr>
        <w:t>и</w:t>
      </w:r>
      <w:r w:rsidR="002844C1" w:rsidRPr="00FA3A55">
        <w:rPr>
          <w:lang w:val="sr-Latn-CS"/>
        </w:rPr>
        <w:t xml:space="preserve"> </w:t>
      </w:r>
      <w:r w:rsidRPr="00FA3A55">
        <w:rPr>
          <w:lang w:val="sr-Latn-CS"/>
        </w:rPr>
        <w:t>преузетих</w:t>
      </w:r>
      <w:r w:rsidR="002844C1" w:rsidRPr="00FA3A55">
        <w:rPr>
          <w:lang w:val="sr-Latn-CS"/>
        </w:rPr>
        <w:t xml:space="preserve"> </w:t>
      </w:r>
      <w:r w:rsidRPr="00FA3A55">
        <w:rPr>
          <w:lang w:val="sr-Latn-CS"/>
        </w:rPr>
        <w:t>количина</w:t>
      </w:r>
      <w:r w:rsidR="002844C1" w:rsidRPr="00FA3A55">
        <w:rPr>
          <w:lang w:val="sr-Latn-CS"/>
        </w:rPr>
        <w:t xml:space="preserve"> </w:t>
      </w:r>
      <w:r w:rsidRPr="00FA3A55">
        <w:rPr>
          <w:lang w:val="sr-Latn-CS"/>
        </w:rPr>
        <w:t>нафтних</w:t>
      </w:r>
      <w:r w:rsidR="002844C1" w:rsidRPr="00FA3A55">
        <w:rPr>
          <w:lang w:val="sr-Latn-CS"/>
        </w:rPr>
        <w:t xml:space="preserve"> </w:t>
      </w:r>
      <w:r w:rsidRPr="00FA3A55">
        <w:rPr>
          <w:lang w:val="sr-Latn-CS"/>
        </w:rPr>
        <w:t>деривата</w:t>
      </w:r>
      <w:r w:rsidR="002844C1" w:rsidRPr="00FA3A55">
        <w:rPr>
          <w:lang w:val="sr-Latn-CS"/>
        </w:rPr>
        <w:t xml:space="preserve">  </w:t>
      </w:r>
      <w:r w:rsidRPr="00FA3A55">
        <w:rPr>
          <w:lang w:val="sr-Latn-CS"/>
        </w:rPr>
        <w:t>за</w:t>
      </w:r>
      <w:r w:rsidR="002844C1" w:rsidRPr="00FA3A55">
        <w:rPr>
          <w:lang w:val="sr-Latn-CS"/>
        </w:rPr>
        <w:t xml:space="preserve"> </w:t>
      </w:r>
      <w:r w:rsidRPr="00FA3A55">
        <w:rPr>
          <w:lang w:val="sr-Latn-CS"/>
        </w:rPr>
        <w:t>предмет</w:t>
      </w:r>
      <w:r w:rsidR="002844C1" w:rsidRPr="00FA3A55">
        <w:rPr>
          <w:lang w:val="sr-Latn-CS"/>
        </w:rPr>
        <w:t xml:space="preserve"> </w:t>
      </w:r>
      <w:r w:rsidRPr="00FA3A55">
        <w:rPr>
          <w:lang w:val="sr-Latn-CS"/>
        </w:rPr>
        <w:t>јавне</w:t>
      </w:r>
      <w:r w:rsidR="002844C1" w:rsidRPr="00FA3A55">
        <w:rPr>
          <w:lang w:val="sr-Latn-CS"/>
        </w:rPr>
        <w:t xml:space="preserve"> </w:t>
      </w:r>
      <w:r w:rsidRPr="00FA3A55">
        <w:rPr>
          <w:lang w:val="sr-Latn-CS"/>
        </w:rPr>
        <w:t>набавке</w:t>
      </w:r>
      <w:r w:rsidR="002844C1" w:rsidRPr="00FA3A55">
        <w:rPr>
          <w:lang w:val="sr-Latn-CS"/>
        </w:rPr>
        <w:t>.</w:t>
      </w:r>
    </w:p>
    <w:p w:rsidR="002844C1" w:rsidRPr="00FA3A55" w:rsidRDefault="001F6EC5" w:rsidP="002844C1">
      <w:pPr>
        <w:numPr>
          <w:ilvl w:val="0"/>
          <w:numId w:val="47"/>
        </w:numPr>
        <w:jc w:val="both"/>
        <w:rPr>
          <w:lang w:val="sr-Latn-CS"/>
        </w:rPr>
      </w:pPr>
      <w:r w:rsidRPr="00FA3A55">
        <w:rPr>
          <w:lang w:val="sr-Latn-CS"/>
        </w:rPr>
        <w:lastRenderedPageBreak/>
        <w:t>Понуђач</w:t>
      </w:r>
      <w:r w:rsidR="002844C1" w:rsidRPr="00FA3A55">
        <w:rPr>
          <w:lang w:val="sr-Latn-CS"/>
        </w:rPr>
        <w:t xml:space="preserve"> </w:t>
      </w:r>
      <w:r w:rsidRPr="00FA3A55">
        <w:rPr>
          <w:lang w:val="sr-Latn-CS"/>
        </w:rPr>
        <w:t>који</w:t>
      </w:r>
      <w:r w:rsidR="002844C1" w:rsidRPr="00FA3A55">
        <w:rPr>
          <w:lang w:val="sr-Latn-CS"/>
        </w:rPr>
        <w:t xml:space="preserve"> </w:t>
      </w:r>
      <w:r w:rsidRPr="00FA3A55">
        <w:rPr>
          <w:lang w:val="sr-Latn-CS"/>
        </w:rPr>
        <w:t>одобрава</w:t>
      </w:r>
      <w:r w:rsidR="002844C1" w:rsidRPr="00FA3A55">
        <w:rPr>
          <w:lang w:val="sr-Latn-CS"/>
        </w:rPr>
        <w:t xml:space="preserve"> </w:t>
      </w:r>
      <w:r w:rsidRPr="00FA3A55">
        <w:rPr>
          <w:lang w:val="sr-Latn-CS"/>
        </w:rPr>
        <w:t>попуст</w:t>
      </w:r>
      <w:r w:rsidR="002844C1" w:rsidRPr="00FA3A55">
        <w:rPr>
          <w:lang w:val="sr-Latn-CS"/>
        </w:rPr>
        <w:t xml:space="preserve"> </w:t>
      </w:r>
      <w:r w:rsidRPr="00FA3A55">
        <w:rPr>
          <w:lang w:val="sr-Latn-CS"/>
        </w:rPr>
        <w:t>исказан</w:t>
      </w:r>
      <w:r w:rsidR="002844C1" w:rsidRPr="00FA3A55">
        <w:rPr>
          <w:lang w:val="sr-Latn-CS"/>
        </w:rPr>
        <w:t xml:space="preserve"> </w:t>
      </w:r>
      <w:r w:rsidRPr="00FA3A55">
        <w:rPr>
          <w:lang w:val="sr-Latn-CS"/>
        </w:rPr>
        <w:t>на</w:t>
      </w:r>
      <w:r w:rsidR="002844C1" w:rsidRPr="00FA3A55">
        <w:rPr>
          <w:lang w:val="sr-Latn-CS"/>
        </w:rPr>
        <w:t xml:space="preserve"> </w:t>
      </w:r>
      <w:r w:rsidRPr="00FA3A55">
        <w:rPr>
          <w:lang w:val="sr-Latn-CS"/>
        </w:rPr>
        <w:t>другачији</w:t>
      </w:r>
      <w:r w:rsidR="002844C1" w:rsidRPr="00FA3A55">
        <w:rPr>
          <w:lang w:val="sr-Latn-CS"/>
        </w:rPr>
        <w:t xml:space="preserve"> </w:t>
      </w:r>
      <w:r w:rsidRPr="00FA3A55">
        <w:rPr>
          <w:lang w:val="sr-Latn-CS"/>
        </w:rPr>
        <w:t>начин</w:t>
      </w:r>
      <w:r w:rsidR="002844C1" w:rsidRPr="00FA3A55">
        <w:rPr>
          <w:lang w:val="sr-Latn-CS"/>
        </w:rPr>
        <w:t xml:space="preserve"> </w:t>
      </w:r>
      <w:r w:rsidRPr="00FA3A55">
        <w:rPr>
          <w:lang w:val="sr-Latn-CS"/>
        </w:rPr>
        <w:t>може</w:t>
      </w:r>
      <w:r w:rsidR="002844C1" w:rsidRPr="00FA3A55">
        <w:rPr>
          <w:lang w:val="sr-Latn-CS"/>
        </w:rPr>
        <w:t xml:space="preserve"> </w:t>
      </w:r>
      <w:r w:rsidRPr="00FA3A55">
        <w:rPr>
          <w:lang w:val="sr-Latn-CS"/>
        </w:rPr>
        <w:t>доставити</w:t>
      </w:r>
      <w:r w:rsidR="002844C1" w:rsidRPr="00FA3A55">
        <w:rPr>
          <w:lang w:val="sr-Latn-CS"/>
        </w:rPr>
        <w:t xml:space="preserve"> </w:t>
      </w:r>
      <w:r w:rsidRPr="00FA3A55">
        <w:rPr>
          <w:lang w:val="sr-Latn-CS"/>
        </w:rPr>
        <w:t>на</w:t>
      </w:r>
      <w:r w:rsidR="002844C1" w:rsidRPr="00FA3A55">
        <w:rPr>
          <w:lang w:val="sr-Latn-CS"/>
        </w:rPr>
        <w:t xml:space="preserve"> </w:t>
      </w:r>
      <w:r w:rsidRPr="00FA3A55">
        <w:rPr>
          <w:lang w:val="sr-Latn-CS"/>
        </w:rPr>
        <w:t>свом</w:t>
      </w:r>
      <w:r w:rsidR="002844C1" w:rsidRPr="00FA3A55">
        <w:rPr>
          <w:lang w:val="sr-Latn-CS"/>
        </w:rPr>
        <w:t xml:space="preserve"> </w:t>
      </w:r>
      <w:r w:rsidRPr="00FA3A55">
        <w:rPr>
          <w:lang w:val="sr-Latn-CS"/>
        </w:rPr>
        <w:t>примерку</w:t>
      </w:r>
      <w:r w:rsidR="002844C1" w:rsidRPr="00FA3A55">
        <w:rPr>
          <w:lang w:val="sr-Latn-CS"/>
        </w:rPr>
        <w:t xml:space="preserve"> </w:t>
      </w:r>
      <w:r w:rsidRPr="00FA3A55">
        <w:rPr>
          <w:lang w:val="sr-Latn-CS"/>
        </w:rPr>
        <w:t>попуст</w:t>
      </w:r>
      <w:r w:rsidR="002844C1" w:rsidRPr="00FA3A55">
        <w:rPr>
          <w:lang w:val="sr-Latn-CS"/>
        </w:rPr>
        <w:t xml:space="preserve">, </w:t>
      </w:r>
      <w:r w:rsidRPr="00FA3A55">
        <w:rPr>
          <w:lang w:val="sr-Latn-CS"/>
        </w:rPr>
        <w:t>у</w:t>
      </w:r>
      <w:r w:rsidR="002844C1" w:rsidRPr="00FA3A55">
        <w:rPr>
          <w:lang w:val="sr-Latn-CS"/>
        </w:rPr>
        <w:t xml:space="preserve"> </w:t>
      </w:r>
      <w:r w:rsidRPr="00FA3A55">
        <w:rPr>
          <w:lang w:val="sr-Latn-CS"/>
        </w:rPr>
        <w:t>којем</w:t>
      </w:r>
      <w:r w:rsidR="002844C1" w:rsidRPr="00FA3A55">
        <w:rPr>
          <w:lang w:val="sr-Latn-CS"/>
        </w:rPr>
        <w:t xml:space="preserve"> </w:t>
      </w:r>
      <w:r w:rsidRPr="00FA3A55">
        <w:rPr>
          <w:lang w:val="sr-Latn-CS"/>
        </w:rPr>
        <w:t>ће</w:t>
      </w:r>
      <w:r w:rsidR="002844C1" w:rsidRPr="00FA3A55">
        <w:rPr>
          <w:lang w:val="sr-Latn-CS"/>
        </w:rPr>
        <w:t xml:space="preserve"> </w:t>
      </w:r>
      <w:r w:rsidRPr="00FA3A55">
        <w:rPr>
          <w:lang w:val="sr-Latn-CS"/>
        </w:rPr>
        <w:t>навести</w:t>
      </w:r>
      <w:r w:rsidR="002844C1" w:rsidRPr="00FA3A55">
        <w:rPr>
          <w:lang w:val="sr-Latn-CS"/>
        </w:rPr>
        <w:t xml:space="preserve">  </w:t>
      </w:r>
      <w:r w:rsidRPr="00FA3A55">
        <w:rPr>
          <w:lang w:val="sr-Latn-CS"/>
        </w:rPr>
        <w:t>да</w:t>
      </w:r>
      <w:r w:rsidR="002844C1" w:rsidRPr="00FA3A55">
        <w:rPr>
          <w:lang w:val="sr-Latn-CS"/>
        </w:rPr>
        <w:t xml:space="preserve"> </w:t>
      </w:r>
      <w:r w:rsidRPr="00FA3A55">
        <w:rPr>
          <w:lang w:val="sr-Latn-CS"/>
        </w:rPr>
        <w:t>је</w:t>
      </w:r>
      <w:r w:rsidR="002844C1" w:rsidRPr="00FA3A55">
        <w:rPr>
          <w:lang w:val="sr-Latn-CS"/>
        </w:rPr>
        <w:t xml:space="preserve"> </w:t>
      </w:r>
      <w:r w:rsidRPr="00FA3A55">
        <w:rPr>
          <w:lang w:val="sr-Latn-CS"/>
        </w:rPr>
        <w:t>то</w:t>
      </w:r>
      <w:r w:rsidR="002844C1" w:rsidRPr="00FA3A55">
        <w:rPr>
          <w:lang w:val="sr-Latn-CS"/>
        </w:rPr>
        <w:t xml:space="preserve"> </w:t>
      </w:r>
      <w:r w:rsidRPr="00FA3A55">
        <w:rPr>
          <w:lang w:val="sr-Latn-CS"/>
        </w:rPr>
        <w:t>Прилог</w:t>
      </w:r>
      <w:r w:rsidR="002844C1" w:rsidRPr="00FA3A55">
        <w:rPr>
          <w:lang w:val="sr-Latn-CS"/>
        </w:rPr>
        <w:t xml:space="preserve"> </w:t>
      </w:r>
      <w:r w:rsidRPr="00FA3A55">
        <w:rPr>
          <w:lang w:val="sr-Latn-CS"/>
        </w:rPr>
        <w:t>бр</w:t>
      </w:r>
      <w:r w:rsidR="002844C1" w:rsidRPr="00FA3A55">
        <w:rPr>
          <w:lang w:val="sr-Latn-CS"/>
        </w:rPr>
        <w:t xml:space="preserve">. </w:t>
      </w:r>
      <w:r w:rsidRPr="00FA3A55">
        <w:rPr>
          <w:lang w:val="sr-Cyrl-RS"/>
        </w:rPr>
        <w:t>2</w:t>
      </w:r>
      <w:r w:rsidR="002844C1" w:rsidRPr="00FA3A55">
        <w:rPr>
          <w:lang w:val="sr-Latn-CS"/>
        </w:rPr>
        <w:t xml:space="preserve"> </w:t>
      </w:r>
      <w:r w:rsidRPr="00FA3A55">
        <w:rPr>
          <w:lang w:val="sr-Latn-CS"/>
        </w:rPr>
        <w:t>и</w:t>
      </w:r>
      <w:r w:rsidR="002844C1" w:rsidRPr="00FA3A55">
        <w:rPr>
          <w:lang w:val="sr-Latn-CS"/>
        </w:rPr>
        <w:t xml:space="preserve"> </w:t>
      </w:r>
      <w:r w:rsidRPr="00FA3A55">
        <w:rPr>
          <w:lang w:val="sr-Latn-CS"/>
        </w:rPr>
        <w:t>који</w:t>
      </w:r>
      <w:r w:rsidR="002844C1" w:rsidRPr="00FA3A55">
        <w:rPr>
          <w:lang w:val="sr-Latn-CS"/>
        </w:rPr>
        <w:t xml:space="preserve"> </w:t>
      </w:r>
      <w:r w:rsidRPr="00FA3A55">
        <w:rPr>
          <w:lang w:val="sr-Latn-CS"/>
        </w:rPr>
        <w:t>ће</w:t>
      </w:r>
      <w:r w:rsidR="002844C1" w:rsidRPr="00FA3A55">
        <w:rPr>
          <w:lang w:val="sr-Latn-CS"/>
        </w:rPr>
        <w:t xml:space="preserve"> </w:t>
      </w:r>
      <w:r w:rsidRPr="00FA3A55">
        <w:rPr>
          <w:lang w:val="sr-Latn-CS"/>
        </w:rPr>
        <w:t>попунити</w:t>
      </w:r>
      <w:r w:rsidR="002844C1" w:rsidRPr="00FA3A55">
        <w:rPr>
          <w:lang w:val="sr-Latn-CS"/>
        </w:rPr>
        <w:t xml:space="preserve">, </w:t>
      </w:r>
      <w:r w:rsidRPr="00FA3A55">
        <w:rPr>
          <w:lang w:val="sr-Latn-CS"/>
        </w:rPr>
        <w:t>потписати</w:t>
      </w:r>
      <w:r w:rsidR="002844C1" w:rsidRPr="00FA3A55">
        <w:rPr>
          <w:lang w:val="sr-Latn-CS"/>
        </w:rPr>
        <w:t xml:space="preserve"> </w:t>
      </w:r>
      <w:r w:rsidRPr="00FA3A55">
        <w:rPr>
          <w:lang w:val="sr-Latn-CS"/>
        </w:rPr>
        <w:t>и</w:t>
      </w:r>
      <w:r w:rsidR="002844C1" w:rsidRPr="00FA3A55">
        <w:rPr>
          <w:lang w:val="sr-Latn-CS"/>
        </w:rPr>
        <w:t xml:space="preserve"> </w:t>
      </w:r>
      <w:r w:rsidRPr="00FA3A55">
        <w:rPr>
          <w:lang w:val="sr-Latn-CS"/>
        </w:rPr>
        <w:t>оверити</w:t>
      </w:r>
      <w:r w:rsidR="002844C1" w:rsidRPr="00FA3A55">
        <w:rPr>
          <w:lang w:val="sr-Latn-CS"/>
        </w:rPr>
        <w:t xml:space="preserve"> </w:t>
      </w:r>
      <w:r w:rsidRPr="00FA3A55">
        <w:rPr>
          <w:lang w:val="sr-Latn-CS"/>
        </w:rPr>
        <w:t>од</w:t>
      </w:r>
      <w:r w:rsidR="002844C1" w:rsidRPr="00FA3A55">
        <w:rPr>
          <w:lang w:val="sr-Latn-CS"/>
        </w:rPr>
        <w:t xml:space="preserve"> </w:t>
      </w:r>
      <w:r w:rsidRPr="00FA3A55">
        <w:rPr>
          <w:lang w:val="sr-Latn-CS"/>
        </w:rPr>
        <w:t>стране</w:t>
      </w:r>
      <w:r w:rsidR="002844C1" w:rsidRPr="00FA3A55">
        <w:rPr>
          <w:lang w:val="sr-Latn-CS"/>
        </w:rPr>
        <w:t xml:space="preserve"> </w:t>
      </w:r>
      <w:r w:rsidRPr="00FA3A55">
        <w:rPr>
          <w:lang w:val="sr-Latn-CS"/>
        </w:rPr>
        <w:t>овлашћеног</w:t>
      </w:r>
      <w:r w:rsidR="002844C1" w:rsidRPr="00FA3A55">
        <w:rPr>
          <w:lang w:val="sr-Latn-CS"/>
        </w:rPr>
        <w:t xml:space="preserve"> </w:t>
      </w:r>
      <w:r w:rsidRPr="00FA3A55">
        <w:rPr>
          <w:lang w:val="sr-Latn-CS"/>
        </w:rPr>
        <w:t>лица</w:t>
      </w:r>
      <w:r w:rsidR="002844C1" w:rsidRPr="00FA3A55">
        <w:rPr>
          <w:lang w:val="sr-Latn-CS"/>
        </w:rPr>
        <w:t>.</w:t>
      </w:r>
    </w:p>
    <w:p w:rsidR="002844C1" w:rsidRPr="00FA3A55" w:rsidRDefault="001F6EC5" w:rsidP="002844C1">
      <w:pPr>
        <w:numPr>
          <w:ilvl w:val="0"/>
          <w:numId w:val="47"/>
        </w:numPr>
        <w:jc w:val="both"/>
        <w:rPr>
          <w:lang w:val="sr-Latn-CS"/>
        </w:rPr>
      </w:pPr>
      <w:r w:rsidRPr="00FA3A55">
        <w:rPr>
          <w:lang w:val="sr-Latn-CS"/>
        </w:rPr>
        <w:t>Уколико</w:t>
      </w:r>
      <w:r w:rsidR="002844C1" w:rsidRPr="00FA3A55">
        <w:rPr>
          <w:lang w:val="sr-Latn-CS"/>
        </w:rPr>
        <w:t xml:space="preserve"> </w:t>
      </w:r>
      <w:r w:rsidRPr="00FA3A55">
        <w:rPr>
          <w:lang w:val="sr-Latn-CS"/>
        </w:rPr>
        <w:t>понуђач</w:t>
      </w:r>
      <w:r w:rsidR="002844C1" w:rsidRPr="00FA3A55">
        <w:rPr>
          <w:lang w:val="sr-Latn-CS"/>
        </w:rPr>
        <w:t xml:space="preserve"> </w:t>
      </w:r>
      <w:r w:rsidRPr="00FA3A55">
        <w:rPr>
          <w:lang w:val="sr-Latn-CS"/>
        </w:rPr>
        <w:t>одобрава</w:t>
      </w:r>
      <w:r w:rsidR="002844C1" w:rsidRPr="00FA3A55">
        <w:rPr>
          <w:lang w:val="sr-Latn-CS"/>
        </w:rPr>
        <w:t xml:space="preserve"> </w:t>
      </w:r>
      <w:r w:rsidRPr="00FA3A55">
        <w:rPr>
          <w:lang w:val="sr-Latn-CS"/>
        </w:rPr>
        <w:t>попуст</w:t>
      </w:r>
      <w:r w:rsidR="002844C1" w:rsidRPr="00FA3A55">
        <w:rPr>
          <w:lang w:val="sr-Latn-CS"/>
        </w:rPr>
        <w:t xml:space="preserve"> </w:t>
      </w:r>
      <w:r w:rsidRPr="00FA3A55">
        <w:rPr>
          <w:lang w:val="sr-Latn-CS"/>
        </w:rPr>
        <w:t>за</w:t>
      </w:r>
      <w:r w:rsidR="002844C1" w:rsidRPr="00FA3A55">
        <w:rPr>
          <w:lang w:val="sr-Latn-CS"/>
        </w:rPr>
        <w:t xml:space="preserve"> </w:t>
      </w:r>
      <w:r w:rsidRPr="00FA3A55">
        <w:rPr>
          <w:lang w:val="sr-Latn-CS"/>
        </w:rPr>
        <w:t>авансно</w:t>
      </w:r>
      <w:r w:rsidR="002844C1" w:rsidRPr="00FA3A55">
        <w:rPr>
          <w:lang w:val="sr-Latn-CS"/>
        </w:rPr>
        <w:t xml:space="preserve"> </w:t>
      </w:r>
      <w:r w:rsidRPr="00FA3A55">
        <w:rPr>
          <w:lang w:val="sr-Latn-CS"/>
        </w:rPr>
        <w:t>плаћање</w:t>
      </w:r>
      <w:r w:rsidR="002844C1" w:rsidRPr="00FA3A55">
        <w:rPr>
          <w:lang w:val="sr-Latn-CS"/>
        </w:rPr>
        <w:t xml:space="preserve"> </w:t>
      </w:r>
      <w:r w:rsidRPr="00FA3A55">
        <w:rPr>
          <w:lang w:val="sr-Latn-CS"/>
        </w:rPr>
        <w:t>по</w:t>
      </w:r>
      <w:r w:rsidR="002844C1" w:rsidRPr="00FA3A55">
        <w:rPr>
          <w:lang w:val="sr-Latn-CS"/>
        </w:rPr>
        <w:t xml:space="preserve"> </w:t>
      </w:r>
      <w:r w:rsidRPr="00FA3A55">
        <w:rPr>
          <w:lang w:val="sr-Latn-CS"/>
        </w:rPr>
        <w:t>предрачуну</w:t>
      </w:r>
      <w:r w:rsidR="002844C1" w:rsidRPr="00FA3A55">
        <w:rPr>
          <w:lang w:val="sr-Latn-CS"/>
        </w:rPr>
        <w:t xml:space="preserve"> </w:t>
      </w:r>
      <w:r w:rsidRPr="00FA3A55">
        <w:rPr>
          <w:lang w:val="sr-Latn-CS"/>
        </w:rPr>
        <w:t>за</w:t>
      </w:r>
      <w:r w:rsidR="002844C1" w:rsidRPr="00FA3A55">
        <w:rPr>
          <w:lang w:val="sr-Latn-CS"/>
        </w:rPr>
        <w:t xml:space="preserve">  </w:t>
      </w:r>
      <w:r w:rsidRPr="00FA3A55">
        <w:rPr>
          <w:lang w:val="sr-Latn-CS"/>
        </w:rPr>
        <w:t>предмет</w:t>
      </w:r>
      <w:r w:rsidR="002844C1" w:rsidRPr="00FA3A55">
        <w:rPr>
          <w:lang w:val="sr-Latn-CS"/>
        </w:rPr>
        <w:t xml:space="preserve"> </w:t>
      </w:r>
      <w:r w:rsidRPr="00FA3A55">
        <w:rPr>
          <w:lang w:val="sr-Latn-CS"/>
        </w:rPr>
        <w:t>јавне</w:t>
      </w:r>
      <w:r w:rsidR="002844C1" w:rsidRPr="00FA3A55">
        <w:rPr>
          <w:lang w:val="sr-Latn-CS"/>
        </w:rPr>
        <w:t xml:space="preserve"> </w:t>
      </w:r>
      <w:r w:rsidRPr="00FA3A55">
        <w:rPr>
          <w:lang w:val="sr-Latn-CS"/>
        </w:rPr>
        <w:t>набавке</w:t>
      </w:r>
      <w:r w:rsidR="002844C1" w:rsidRPr="00FA3A55">
        <w:rPr>
          <w:lang w:val="sr-Latn-CS"/>
        </w:rPr>
        <w:t xml:space="preserve">, </w:t>
      </w:r>
      <w:r w:rsidRPr="00FA3A55">
        <w:rPr>
          <w:lang w:val="sr-Latn-CS"/>
        </w:rPr>
        <w:t>треба</w:t>
      </w:r>
      <w:r w:rsidR="002844C1" w:rsidRPr="00FA3A55">
        <w:rPr>
          <w:lang w:val="sr-Latn-CS"/>
        </w:rPr>
        <w:t xml:space="preserve"> </w:t>
      </w:r>
      <w:r w:rsidRPr="00FA3A55">
        <w:rPr>
          <w:lang w:val="sr-Latn-CS"/>
        </w:rPr>
        <w:t>да</w:t>
      </w:r>
      <w:r w:rsidR="002844C1" w:rsidRPr="00FA3A55">
        <w:rPr>
          <w:lang w:val="sr-Latn-CS"/>
        </w:rPr>
        <w:t xml:space="preserve"> </w:t>
      </w:r>
      <w:r w:rsidRPr="00FA3A55">
        <w:rPr>
          <w:lang w:val="sr-Latn-CS"/>
        </w:rPr>
        <w:t>га</w:t>
      </w:r>
      <w:r w:rsidR="002844C1" w:rsidRPr="00FA3A55">
        <w:rPr>
          <w:lang w:val="sr-Latn-CS"/>
        </w:rPr>
        <w:t xml:space="preserve"> </w:t>
      </w:r>
      <w:r w:rsidRPr="00FA3A55">
        <w:rPr>
          <w:lang w:val="sr-Latn-CS"/>
        </w:rPr>
        <w:t>искаже</w:t>
      </w:r>
      <w:r w:rsidR="002844C1" w:rsidRPr="00FA3A55">
        <w:rPr>
          <w:lang w:val="sr-Latn-CS"/>
        </w:rPr>
        <w:t xml:space="preserve"> </w:t>
      </w:r>
      <w:r w:rsidRPr="00FA3A55">
        <w:rPr>
          <w:lang w:val="sr-Latn-CS"/>
        </w:rPr>
        <w:t>на</w:t>
      </w:r>
      <w:r w:rsidR="002844C1" w:rsidRPr="00FA3A55">
        <w:rPr>
          <w:lang w:val="sr-Latn-CS"/>
        </w:rPr>
        <w:t xml:space="preserve"> </w:t>
      </w:r>
      <w:r w:rsidRPr="00FA3A55">
        <w:rPr>
          <w:lang w:val="sr-Latn-CS"/>
        </w:rPr>
        <w:t>свом</w:t>
      </w:r>
      <w:r w:rsidR="002844C1" w:rsidRPr="00FA3A55">
        <w:rPr>
          <w:lang w:val="sr-Latn-CS"/>
        </w:rPr>
        <w:t xml:space="preserve"> </w:t>
      </w:r>
      <w:r w:rsidRPr="00FA3A55">
        <w:rPr>
          <w:lang w:val="sr-Latn-CS"/>
        </w:rPr>
        <w:t>примерку</w:t>
      </w:r>
      <w:r w:rsidR="002844C1" w:rsidRPr="00FA3A55">
        <w:rPr>
          <w:lang w:val="sr-Latn-CS"/>
        </w:rPr>
        <w:t xml:space="preserve">, </w:t>
      </w:r>
      <w:r w:rsidRPr="00FA3A55">
        <w:rPr>
          <w:lang w:val="sr-Latn-CS"/>
        </w:rPr>
        <w:t>с</w:t>
      </w:r>
      <w:r w:rsidR="002844C1" w:rsidRPr="00FA3A55">
        <w:rPr>
          <w:lang w:val="sr-Latn-CS"/>
        </w:rPr>
        <w:t xml:space="preserve"> </w:t>
      </w:r>
      <w:r w:rsidRPr="00FA3A55">
        <w:rPr>
          <w:lang w:val="sr-Latn-CS"/>
        </w:rPr>
        <w:t>тим</w:t>
      </w:r>
      <w:r w:rsidR="002844C1" w:rsidRPr="00FA3A55">
        <w:rPr>
          <w:lang w:val="sr-Latn-CS"/>
        </w:rPr>
        <w:t xml:space="preserve"> </w:t>
      </w:r>
      <w:r w:rsidRPr="00FA3A55">
        <w:rPr>
          <w:lang w:val="sr-Latn-CS"/>
        </w:rPr>
        <w:t>да</w:t>
      </w:r>
      <w:r w:rsidR="002844C1" w:rsidRPr="00FA3A55">
        <w:rPr>
          <w:lang w:val="sr-Latn-CS"/>
        </w:rPr>
        <w:t xml:space="preserve"> </w:t>
      </w:r>
      <w:r w:rsidRPr="00FA3A55">
        <w:rPr>
          <w:lang w:val="sr-Latn-CS"/>
        </w:rPr>
        <w:t>наведе</w:t>
      </w:r>
      <w:r w:rsidR="002844C1" w:rsidRPr="00FA3A55">
        <w:rPr>
          <w:lang w:val="sr-Latn-CS"/>
        </w:rPr>
        <w:t xml:space="preserve"> </w:t>
      </w:r>
      <w:r w:rsidRPr="00FA3A55">
        <w:rPr>
          <w:lang w:val="sr-Latn-CS"/>
        </w:rPr>
        <w:t>да</w:t>
      </w:r>
      <w:r w:rsidR="002844C1" w:rsidRPr="00FA3A55">
        <w:rPr>
          <w:lang w:val="sr-Latn-CS"/>
        </w:rPr>
        <w:t xml:space="preserve"> </w:t>
      </w:r>
      <w:r w:rsidRPr="00FA3A55">
        <w:rPr>
          <w:lang w:val="sr-Latn-CS"/>
        </w:rPr>
        <w:t>је</w:t>
      </w:r>
      <w:r w:rsidR="002844C1" w:rsidRPr="00FA3A55">
        <w:rPr>
          <w:lang w:val="sr-Latn-CS"/>
        </w:rPr>
        <w:t xml:space="preserve"> </w:t>
      </w:r>
      <w:r w:rsidRPr="00FA3A55">
        <w:rPr>
          <w:lang w:val="sr-Latn-CS"/>
        </w:rPr>
        <w:t>то</w:t>
      </w:r>
      <w:r w:rsidR="002844C1" w:rsidRPr="00FA3A55">
        <w:rPr>
          <w:lang w:val="sr-Latn-CS"/>
        </w:rPr>
        <w:t xml:space="preserve"> </w:t>
      </w:r>
      <w:r w:rsidRPr="00FA3A55">
        <w:rPr>
          <w:lang w:val="sr-Latn-CS"/>
        </w:rPr>
        <w:t>прилог</w:t>
      </w:r>
      <w:r w:rsidR="002844C1" w:rsidRPr="00FA3A55">
        <w:rPr>
          <w:lang w:val="sr-Latn-CS"/>
        </w:rPr>
        <w:t xml:space="preserve"> </w:t>
      </w:r>
      <w:r w:rsidRPr="00FA3A55">
        <w:rPr>
          <w:lang w:val="sr-Latn-CS"/>
        </w:rPr>
        <w:t>бр</w:t>
      </w:r>
      <w:r w:rsidR="002844C1" w:rsidRPr="00FA3A55">
        <w:rPr>
          <w:lang w:val="sr-Latn-CS"/>
        </w:rPr>
        <w:t xml:space="preserve">. </w:t>
      </w:r>
      <w:r w:rsidRPr="00FA3A55">
        <w:rPr>
          <w:lang w:val="sr-Cyrl-RS"/>
        </w:rPr>
        <w:t>2</w:t>
      </w:r>
      <w:r w:rsidR="002844C1" w:rsidRPr="00FA3A55">
        <w:rPr>
          <w:lang w:val="sr-Latn-CS"/>
        </w:rPr>
        <w:t xml:space="preserve"> </w:t>
      </w:r>
      <w:r w:rsidRPr="00FA3A55">
        <w:rPr>
          <w:lang w:val="sr-Latn-CS"/>
        </w:rPr>
        <w:t>и</w:t>
      </w:r>
      <w:r w:rsidR="002844C1" w:rsidRPr="00FA3A55">
        <w:rPr>
          <w:lang w:val="sr-Latn-CS"/>
        </w:rPr>
        <w:t xml:space="preserve"> </w:t>
      </w:r>
      <w:r w:rsidRPr="00FA3A55">
        <w:rPr>
          <w:lang w:val="sr-Latn-CS"/>
        </w:rPr>
        <w:t>да</w:t>
      </w:r>
      <w:r w:rsidR="002844C1" w:rsidRPr="00FA3A55">
        <w:rPr>
          <w:lang w:val="sr-Latn-CS"/>
        </w:rPr>
        <w:t xml:space="preserve"> </w:t>
      </w:r>
      <w:r w:rsidRPr="00FA3A55">
        <w:rPr>
          <w:lang w:val="sr-Latn-CS"/>
        </w:rPr>
        <w:t>га</w:t>
      </w:r>
      <w:r w:rsidR="002844C1" w:rsidRPr="00FA3A55">
        <w:rPr>
          <w:lang w:val="sr-Latn-CS"/>
        </w:rPr>
        <w:t xml:space="preserve">  </w:t>
      </w:r>
      <w:r w:rsidRPr="00FA3A55">
        <w:rPr>
          <w:lang w:val="sr-Latn-CS"/>
        </w:rPr>
        <w:t>попуни</w:t>
      </w:r>
      <w:r w:rsidR="002844C1" w:rsidRPr="00FA3A55">
        <w:rPr>
          <w:lang w:val="sr-Latn-CS"/>
        </w:rPr>
        <w:t xml:space="preserve">, </w:t>
      </w:r>
      <w:r w:rsidRPr="00FA3A55">
        <w:rPr>
          <w:lang w:val="sr-Latn-CS"/>
        </w:rPr>
        <w:t>потпише</w:t>
      </w:r>
      <w:r w:rsidR="002844C1" w:rsidRPr="00FA3A55">
        <w:rPr>
          <w:lang w:val="sr-Latn-CS"/>
        </w:rPr>
        <w:t xml:space="preserve"> </w:t>
      </w:r>
      <w:r w:rsidRPr="00FA3A55">
        <w:rPr>
          <w:lang w:val="sr-Latn-CS"/>
        </w:rPr>
        <w:t>и</w:t>
      </w:r>
      <w:r w:rsidR="002844C1" w:rsidRPr="00FA3A55">
        <w:rPr>
          <w:lang w:val="sr-Latn-CS"/>
        </w:rPr>
        <w:t xml:space="preserve"> </w:t>
      </w:r>
      <w:r w:rsidRPr="00FA3A55">
        <w:rPr>
          <w:lang w:val="sr-Latn-CS"/>
        </w:rPr>
        <w:t>овери</w:t>
      </w:r>
      <w:r w:rsidR="002844C1" w:rsidRPr="00FA3A55">
        <w:rPr>
          <w:lang w:val="sr-Latn-CS"/>
        </w:rPr>
        <w:t xml:space="preserve"> </w:t>
      </w:r>
      <w:r w:rsidRPr="00FA3A55">
        <w:rPr>
          <w:lang w:val="sr-Latn-CS"/>
        </w:rPr>
        <w:t>од</w:t>
      </w:r>
      <w:r w:rsidR="002844C1" w:rsidRPr="00FA3A55">
        <w:rPr>
          <w:lang w:val="sr-Latn-CS"/>
        </w:rPr>
        <w:t xml:space="preserve"> </w:t>
      </w:r>
      <w:r w:rsidRPr="00FA3A55">
        <w:rPr>
          <w:lang w:val="sr-Latn-CS"/>
        </w:rPr>
        <w:t>стране</w:t>
      </w:r>
      <w:r w:rsidR="002844C1" w:rsidRPr="00FA3A55">
        <w:rPr>
          <w:lang w:val="sr-Latn-CS"/>
        </w:rPr>
        <w:t xml:space="preserve"> </w:t>
      </w:r>
      <w:r w:rsidRPr="00FA3A55">
        <w:rPr>
          <w:lang w:val="sr-Latn-CS"/>
        </w:rPr>
        <w:t>овлашћеног</w:t>
      </w:r>
      <w:r w:rsidR="002844C1" w:rsidRPr="00FA3A55">
        <w:rPr>
          <w:lang w:val="sr-Latn-CS"/>
        </w:rPr>
        <w:t xml:space="preserve"> </w:t>
      </w:r>
      <w:r w:rsidRPr="00FA3A55">
        <w:rPr>
          <w:lang w:val="sr-Latn-CS"/>
        </w:rPr>
        <w:t>лица</w:t>
      </w:r>
      <w:r w:rsidR="002844C1" w:rsidRPr="00FA3A55">
        <w:rPr>
          <w:lang w:val="sr-Latn-CS"/>
        </w:rPr>
        <w:t xml:space="preserve">.  </w:t>
      </w:r>
    </w:p>
    <w:p w:rsidR="001F6EC5" w:rsidRPr="00FA3A55" w:rsidRDefault="001F6EC5" w:rsidP="002844C1">
      <w:pPr>
        <w:numPr>
          <w:ilvl w:val="0"/>
          <w:numId w:val="46"/>
        </w:numPr>
        <w:jc w:val="both"/>
        <w:rPr>
          <w:lang w:val="sr-Latn-CS"/>
        </w:rPr>
      </w:pPr>
      <w:r w:rsidRPr="00FA3A55">
        <w:rPr>
          <w:lang w:val="sr-Latn-CS"/>
        </w:rPr>
        <w:t>Достављен</w:t>
      </w:r>
      <w:r w:rsidR="002844C1" w:rsidRPr="00FA3A55">
        <w:rPr>
          <w:lang w:val="sr-Latn-CS"/>
        </w:rPr>
        <w:t xml:space="preserve"> </w:t>
      </w:r>
      <w:r w:rsidRPr="00FA3A55">
        <w:rPr>
          <w:lang w:val="sr-Latn-CS"/>
        </w:rPr>
        <w:t>попуњен</w:t>
      </w:r>
      <w:r w:rsidR="002844C1" w:rsidRPr="00FA3A55">
        <w:rPr>
          <w:lang w:val="sr-Latn-CS"/>
        </w:rPr>
        <w:t xml:space="preserve">, </w:t>
      </w:r>
      <w:r w:rsidRPr="00FA3A55">
        <w:rPr>
          <w:lang w:val="sr-Latn-CS"/>
        </w:rPr>
        <w:t>потписан</w:t>
      </w:r>
      <w:r w:rsidR="002844C1" w:rsidRPr="00FA3A55">
        <w:rPr>
          <w:lang w:val="sr-Latn-CS"/>
        </w:rPr>
        <w:t xml:space="preserve"> </w:t>
      </w:r>
      <w:r w:rsidRPr="00FA3A55">
        <w:rPr>
          <w:lang w:val="sr-Latn-CS"/>
        </w:rPr>
        <w:t>и</w:t>
      </w:r>
      <w:r w:rsidR="002844C1" w:rsidRPr="00FA3A55">
        <w:rPr>
          <w:lang w:val="sr-Latn-CS"/>
        </w:rPr>
        <w:t xml:space="preserve"> </w:t>
      </w:r>
      <w:r w:rsidRPr="00FA3A55">
        <w:rPr>
          <w:lang w:val="sr-Latn-CS"/>
        </w:rPr>
        <w:t>оверен</w:t>
      </w:r>
      <w:r w:rsidR="002844C1" w:rsidRPr="00FA3A55">
        <w:rPr>
          <w:lang w:val="sr-Latn-CS"/>
        </w:rPr>
        <w:t xml:space="preserve"> </w:t>
      </w:r>
      <w:r w:rsidRPr="00FA3A55">
        <w:rPr>
          <w:lang w:val="sr-Latn-CS"/>
        </w:rPr>
        <w:t>прилог</w:t>
      </w:r>
      <w:r w:rsidR="002844C1" w:rsidRPr="00FA3A55">
        <w:rPr>
          <w:lang w:val="sr-Latn-CS"/>
        </w:rPr>
        <w:t xml:space="preserve"> </w:t>
      </w:r>
      <w:r w:rsidRPr="00FA3A55">
        <w:rPr>
          <w:lang w:val="sr-Latn-CS"/>
        </w:rPr>
        <w:t>бр</w:t>
      </w:r>
      <w:r w:rsidR="002844C1" w:rsidRPr="00FA3A55">
        <w:rPr>
          <w:lang w:val="sr-Latn-CS"/>
        </w:rPr>
        <w:t xml:space="preserve">. </w:t>
      </w:r>
      <w:r w:rsidRPr="00FA3A55">
        <w:rPr>
          <w:lang w:val="sr-Cyrl-RS"/>
        </w:rPr>
        <w:t>2</w:t>
      </w:r>
      <w:r w:rsidR="002844C1" w:rsidRPr="00FA3A55">
        <w:rPr>
          <w:lang w:val="sr-Latn-CS"/>
        </w:rPr>
        <w:t xml:space="preserve">. </w:t>
      </w:r>
      <w:r w:rsidRPr="00FA3A55">
        <w:rPr>
          <w:lang w:val="sr-Latn-CS"/>
        </w:rPr>
        <w:t>биће</w:t>
      </w:r>
      <w:r w:rsidR="002844C1" w:rsidRPr="00FA3A55">
        <w:rPr>
          <w:lang w:val="sr-Latn-CS"/>
        </w:rPr>
        <w:t xml:space="preserve"> </w:t>
      </w:r>
      <w:r w:rsidRPr="00FA3A55">
        <w:rPr>
          <w:lang w:val="sr-Latn-CS"/>
        </w:rPr>
        <w:t>саставни</w:t>
      </w:r>
      <w:r w:rsidR="002844C1" w:rsidRPr="00FA3A55">
        <w:rPr>
          <w:lang w:val="sr-Latn-CS"/>
        </w:rPr>
        <w:t xml:space="preserve"> </w:t>
      </w:r>
      <w:r w:rsidRPr="00FA3A55">
        <w:rPr>
          <w:lang w:val="sr-Latn-CS"/>
        </w:rPr>
        <w:t>део</w:t>
      </w:r>
      <w:r w:rsidR="002844C1" w:rsidRPr="00FA3A55">
        <w:rPr>
          <w:lang w:val="sr-Latn-CS"/>
        </w:rPr>
        <w:t xml:space="preserve"> </w:t>
      </w:r>
      <w:r w:rsidRPr="00FA3A55">
        <w:rPr>
          <w:lang w:val="sr-Latn-CS"/>
        </w:rPr>
        <w:t>уговора</w:t>
      </w:r>
      <w:r w:rsidRPr="00FA3A55">
        <w:rPr>
          <w:lang w:val="sr-Cyrl-RS"/>
        </w:rPr>
        <w:t>.</w:t>
      </w:r>
      <w:r w:rsidR="002844C1" w:rsidRPr="00FA3A55">
        <w:rPr>
          <w:lang w:val="sr-Latn-CS"/>
        </w:rPr>
        <w:t xml:space="preserve"> </w:t>
      </w:r>
    </w:p>
    <w:p w:rsidR="002844C1" w:rsidRPr="00FA3A55" w:rsidRDefault="001F6EC5" w:rsidP="002844C1">
      <w:pPr>
        <w:numPr>
          <w:ilvl w:val="0"/>
          <w:numId w:val="46"/>
        </w:numPr>
        <w:jc w:val="both"/>
        <w:rPr>
          <w:lang w:val="sr-Latn-CS"/>
        </w:rPr>
      </w:pPr>
      <w:r w:rsidRPr="00FA3A55">
        <w:rPr>
          <w:lang w:val="sr-Latn-CS"/>
        </w:rPr>
        <w:t>Уколико</w:t>
      </w:r>
      <w:r w:rsidR="002844C1" w:rsidRPr="00FA3A55">
        <w:rPr>
          <w:lang w:val="sr-Latn-CS"/>
        </w:rPr>
        <w:t xml:space="preserve"> </w:t>
      </w:r>
      <w:r w:rsidRPr="00FA3A55">
        <w:rPr>
          <w:lang w:val="sr-Latn-CS"/>
        </w:rPr>
        <w:t>понуђач</w:t>
      </w:r>
      <w:r w:rsidR="002844C1" w:rsidRPr="00FA3A55">
        <w:rPr>
          <w:lang w:val="sr-Latn-CS"/>
        </w:rPr>
        <w:t xml:space="preserve"> </w:t>
      </w:r>
      <w:r w:rsidRPr="00FA3A55">
        <w:rPr>
          <w:lang w:val="sr-Latn-CS"/>
        </w:rPr>
        <w:t>не</w:t>
      </w:r>
      <w:r w:rsidR="002844C1" w:rsidRPr="00FA3A55">
        <w:rPr>
          <w:lang w:val="sr-Latn-CS"/>
        </w:rPr>
        <w:t xml:space="preserve"> </w:t>
      </w:r>
      <w:r w:rsidRPr="00FA3A55">
        <w:rPr>
          <w:lang w:val="sr-Latn-CS"/>
        </w:rPr>
        <w:t>попуни</w:t>
      </w:r>
      <w:r w:rsidR="002844C1" w:rsidRPr="00FA3A55">
        <w:rPr>
          <w:lang w:val="sr-Latn-CS"/>
        </w:rPr>
        <w:t xml:space="preserve"> </w:t>
      </w:r>
      <w:r w:rsidRPr="00FA3A55">
        <w:rPr>
          <w:lang w:val="sr-Latn-CS"/>
        </w:rPr>
        <w:t>горе</w:t>
      </w:r>
      <w:r w:rsidR="002844C1" w:rsidRPr="00FA3A55">
        <w:rPr>
          <w:lang w:val="sr-Latn-CS"/>
        </w:rPr>
        <w:t xml:space="preserve"> </w:t>
      </w:r>
      <w:r w:rsidRPr="00FA3A55">
        <w:rPr>
          <w:lang w:val="sr-Latn-CS"/>
        </w:rPr>
        <w:t>наведени</w:t>
      </w:r>
      <w:r w:rsidR="002844C1" w:rsidRPr="00FA3A55">
        <w:rPr>
          <w:lang w:val="sr-Latn-CS"/>
        </w:rPr>
        <w:t xml:space="preserve"> </w:t>
      </w:r>
      <w:r w:rsidRPr="00FA3A55">
        <w:rPr>
          <w:lang w:val="sr-Latn-CS"/>
        </w:rPr>
        <w:t>примерак</w:t>
      </w:r>
      <w:r w:rsidR="002844C1" w:rsidRPr="00FA3A55">
        <w:rPr>
          <w:lang w:val="sr-Latn-CS"/>
        </w:rPr>
        <w:t xml:space="preserve"> </w:t>
      </w:r>
      <w:r w:rsidRPr="00FA3A55">
        <w:rPr>
          <w:lang w:val="sr-Latn-CS"/>
        </w:rPr>
        <w:t>попуста</w:t>
      </w:r>
      <w:r w:rsidR="002844C1" w:rsidRPr="00FA3A55">
        <w:rPr>
          <w:lang w:val="sr-Latn-CS"/>
        </w:rPr>
        <w:t xml:space="preserve"> (</w:t>
      </w:r>
      <w:r w:rsidRPr="00FA3A55">
        <w:rPr>
          <w:lang w:val="sr-Latn-CS"/>
        </w:rPr>
        <w:t>прилог</w:t>
      </w:r>
      <w:r w:rsidR="002844C1" w:rsidRPr="00FA3A55">
        <w:rPr>
          <w:lang w:val="sr-Latn-CS"/>
        </w:rPr>
        <w:t xml:space="preserve"> </w:t>
      </w:r>
      <w:r w:rsidRPr="00FA3A55">
        <w:rPr>
          <w:lang w:val="sr-Latn-CS"/>
        </w:rPr>
        <w:t>бр</w:t>
      </w:r>
      <w:r w:rsidR="002844C1" w:rsidRPr="00FA3A55">
        <w:rPr>
          <w:lang w:val="sr-Latn-CS"/>
        </w:rPr>
        <w:t xml:space="preserve">. </w:t>
      </w:r>
      <w:r w:rsidR="00BD2C44" w:rsidRPr="00FA3A55">
        <w:rPr>
          <w:lang w:val="sr-Cyrl-RS"/>
        </w:rPr>
        <w:t>2</w:t>
      </w:r>
      <w:r w:rsidR="002844C1" w:rsidRPr="00FA3A55">
        <w:rPr>
          <w:lang w:val="sr-Latn-CS"/>
        </w:rPr>
        <w:t xml:space="preserve">) </w:t>
      </w:r>
      <w:r w:rsidRPr="00FA3A55">
        <w:rPr>
          <w:lang w:val="sr-Latn-CS"/>
        </w:rPr>
        <w:t>или</w:t>
      </w:r>
      <w:r w:rsidR="002844C1" w:rsidRPr="00FA3A55">
        <w:rPr>
          <w:lang w:val="sr-Latn-CS"/>
        </w:rPr>
        <w:t xml:space="preserve"> </w:t>
      </w:r>
      <w:r w:rsidRPr="00FA3A55">
        <w:rPr>
          <w:lang w:val="sr-Latn-CS"/>
        </w:rPr>
        <w:t>не</w:t>
      </w:r>
      <w:r w:rsidR="002844C1" w:rsidRPr="00FA3A55">
        <w:rPr>
          <w:lang w:val="sr-Latn-CS"/>
        </w:rPr>
        <w:t xml:space="preserve"> </w:t>
      </w:r>
      <w:r w:rsidRPr="00FA3A55">
        <w:rPr>
          <w:lang w:val="sr-Latn-CS"/>
        </w:rPr>
        <w:t>достави</w:t>
      </w:r>
      <w:r w:rsidR="002844C1" w:rsidRPr="00FA3A55">
        <w:rPr>
          <w:lang w:val="sr-Latn-CS"/>
        </w:rPr>
        <w:t xml:space="preserve"> </w:t>
      </w:r>
      <w:r w:rsidRPr="00FA3A55">
        <w:rPr>
          <w:lang w:val="sr-Latn-CS"/>
        </w:rPr>
        <w:t>никакве</w:t>
      </w:r>
      <w:r w:rsidR="002844C1" w:rsidRPr="00FA3A55">
        <w:rPr>
          <w:lang w:val="sr-Latn-CS"/>
        </w:rPr>
        <w:t xml:space="preserve"> </w:t>
      </w:r>
      <w:r w:rsidRPr="00FA3A55">
        <w:rPr>
          <w:lang w:val="sr-Latn-CS"/>
        </w:rPr>
        <w:t>посебне</w:t>
      </w:r>
      <w:r w:rsidR="002844C1" w:rsidRPr="00FA3A55">
        <w:rPr>
          <w:lang w:val="sr-Latn-CS"/>
        </w:rPr>
        <w:t xml:space="preserve"> </w:t>
      </w:r>
      <w:r w:rsidRPr="00FA3A55">
        <w:rPr>
          <w:lang w:val="sr-Latn-CS"/>
        </w:rPr>
        <w:t>погодности</w:t>
      </w:r>
      <w:r w:rsidR="002844C1" w:rsidRPr="00FA3A55">
        <w:rPr>
          <w:lang w:val="sr-Latn-CS"/>
        </w:rPr>
        <w:t xml:space="preserve"> – </w:t>
      </w:r>
      <w:r w:rsidRPr="00FA3A55">
        <w:rPr>
          <w:lang w:val="sr-Latn-CS"/>
        </w:rPr>
        <w:t>попусте</w:t>
      </w:r>
      <w:r w:rsidR="002844C1" w:rsidRPr="00FA3A55">
        <w:rPr>
          <w:lang w:val="sr-Latn-CS"/>
        </w:rPr>
        <w:t xml:space="preserve"> </w:t>
      </w:r>
      <w:r w:rsidRPr="00FA3A55">
        <w:rPr>
          <w:lang w:val="sr-Latn-CS"/>
        </w:rPr>
        <w:t>за</w:t>
      </w:r>
      <w:r w:rsidR="002844C1" w:rsidRPr="00FA3A55">
        <w:rPr>
          <w:lang w:val="sr-Latn-CS"/>
        </w:rPr>
        <w:t xml:space="preserve"> </w:t>
      </w:r>
      <w:r w:rsidRPr="00FA3A55">
        <w:rPr>
          <w:lang w:val="sr-Latn-CS"/>
        </w:rPr>
        <w:t>предмет</w:t>
      </w:r>
      <w:r w:rsidR="002844C1" w:rsidRPr="00FA3A55">
        <w:rPr>
          <w:lang w:val="sr-Latn-CS"/>
        </w:rPr>
        <w:t xml:space="preserve"> </w:t>
      </w:r>
      <w:r w:rsidRPr="00FA3A55">
        <w:rPr>
          <w:lang w:val="sr-Latn-CS"/>
        </w:rPr>
        <w:t>јавне</w:t>
      </w:r>
      <w:r w:rsidR="002844C1" w:rsidRPr="00FA3A55">
        <w:rPr>
          <w:lang w:val="sr-Latn-CS"/>
        </w:rPr>
        <w:t xml:space="preserve"> </w:t>
      </w:r>
      <w:r w:rsidRPr="00FA3A55">
        <w:rPr>
          <w:lang w:val="sr-Latn-CS"/>
        </w:rPr>
        <w:t>набавке</w:t>
      </w:r>
      <w:r w:rsidR="002844C1" w:rsidRPr="00FA3A55">
        <w:rPr>
          <w:lang w:val="sr-Latn-CS"/>
        </w:rPr>
        <w:t xml:space="preserve">, </w:t>
      </w:r>
      <w:r w:rsidRPr="00FA3A55">
        <w:rPr>
          <w:lang w:val="sr-Latn-CS"/>
        </w:rPr>
        <w:t>Прилог</w:t>
      </w:r>
      <w:r w:rsidR="002844C1" w:rsidRPr="00FA3A55">
        <w:rPr>
          <w:lang w:val="sr-Latn-CS"/>
        </w:rPr>
        <w:t xml:space="preserve"> </w:t>
      </w:r>
      <w:r w:rsidRPr="00FA3A55">
        <w:rPr>
          <w:lang w:val="sr-Latn-CS"/>
        </w:rPr>
        <w:t>бр</w:t>
      </w:r>
      <w:r w:rsidR="002844C1" w:rsidRPr="00FA3A55">
        <w:rPr>
          <w:lang w:val="sr-Latn-CS"/>
        </w:rPr>
        <w:t xml:space="preserve">. </w:t>
      </w:r>
      <w:r w:rsidR="00BD2C44" w:rsidRPr="00FA3A55">
        <w:rPr>
          <w:lang w:val="sr-Cyrl-RS"/>
        </w:rPr>
        <w:t>2</w:t>
      </w:r>
      <w:r w:rsidR="002844C1" w:rsidRPr="00FA3A55">
        <w:rPr>
          <w:lang w:val="sr-Latn-CS"/>
        </w:rPr>
        <w:t xml:space="preserve"> . </w:t>
      </w:r>
      <w:r w:rsidRPr="00FA3A55">
        <w:rPr>
          <w:lang w:val="sr-Latn-CS"/>
        </w:rPr>
        <w:t>неће</w:t>
      </w:r>
      <w:r w:rsidR="002844C1" w:rsidRPr="00FA3A55">
        <w:rPr>
          <w:lang w:val="sr-Latn-CS"/>
        </w:rPr>
        <w:t xml:space="preserve"> </w:t>
      </w:r>
      <w:r w:rsidRPr="00FA3A55">
        <w:rPr>
          <w:lang w:val="sr-Latn-CS"/>
        </w:rPr>
        <w:t>бити</w:t>
      </w:r>
      <w:r w:rsidR="002844C1" w:rsidRPr="00FA3A55">
        <w:rPr>
          <w:lang w:val="sr-Latn-CS"/>
        </w:rPr>
        <w:t xml:space="preserve"> </w:t>
      </w:r>
      <w:r w:rsidRPr="00FA3A55">
        <w:rPr>
          <w:lang w:val="sr-Latn-CS"/>
        </w:rPr>
        <w:t>саставни</w:t>
      </w:r>
      <w:r w:rsidR="002844C1" w:rsidRPr="00FA3A55">
        <w:rPr>
          <w:lang w:val="sr-Latn-CS"/>
        </w:rPr>
        <w:t xml:space="preserve"> </w:t>
      </w:r>
      <w:r w:rsidRPr="00FA3A55">
        <w:rPr>
          <w:lang w:val="sr-Latn-CS"/>
        </w:rPr>
        <w:t>део</w:t>
      </w:r>
      <w:r w:rsidR="002844C1" w:rsidRPr="00FA3A55">
        <w:rPr>
          <w:lang w:val="sr-Latn-CS"/>
        </w:rPr>
        <w:t xml:space="preserve"> </w:t>
      </w:r>
      <w:r w:rsidRPr="00FA3A55">
        <w:rPr>
          <w:lang w:val="sr-Latn-CS"/>
        </w:rPr>
        <w:t>уговора</w:t>
      </w:r>
      <w:r w:rsidR="002844C1" w:rsidRPr="00FA3A55">
        <w:rPr>
          <w:lang w:val="sr-Latn-CS"/>
        </w:rPr>
        <w:t xml:space="preserve"> ( </w:t>
      </w:r>
      <w:r w:rsidRPr="00FA3A55">
        <w:rPr>
          <w:lang w:val="sr-Latn-CS"/>
        </w:rPr>
        <w:t>модела</w:t>
      </w:r>
      <w:r w:rsidR="002844C1" w:rsidRPr="00FA3A55">
        <w:rPr>
          <w:lang w:val="sr-Latn-CS"/>
        </w:rPr>
        <w:t xml:space="preserve"> </w:t>
      </w:r>
      <w:r w:rsidRPr="00FA3A55">
        <w:rPr>
          <w:lang w:val="sr-Latn-CS"/>
        </w:rPr>
        <w:t>уговора</w:t>
      </w:r>
      <w:r w:rsidR="002844C1" w:rsidRPr="00FA3A55">
        <w:rPr>
          <w:lang w:val="sr-Latn-CS"/>
        </w:rPr>
        <w:t xml:space="preserve">) </w:t>
      </w:r>
    </w:p>
    <w:p w:rsidR="002844C1" w:rsidRDefault="002844C1" w:rsidP="002844C1">
      <w:pPr>
        <w:jc w:val="both"/>
        <w:rPr>
          <w:lang w:val="sr-Latn-CS"/>
        </w:rPr>
      </w:pPr>
    </w:p>
    <w:p w:rsidR="002844C1" w:rsidRPr="002844C1" w:rsidRDefault="002844C1" w:rsidP="00631232">
      <w:pPr>
        <w:rPr>
          <w:lang w:val="sr-Cyrl-RS"/>
        </w:rPr>
      </w:pPr>
    </w:p>
    <w:p w:rsidR="00631232" w:rsidRPr="00631232" w:rsidRDefault="00631232" w:rsidP="00631232"/>
    <w:p w:rsidR="00631232" w:rsidRPr="00631232" w:rsidRDefault="00631232" w:rsidP="00631232"/>
    <w:p w:rsidR="00631232" w:rsidRPr="00631232" w:rsidRDefault="00631232" w:rsidP="00631232"/>
    <w:p w:rsidR="00631232" w:rsidRPr="00631232" w:rsidRDefault="00631232" w:rsidP="00631232"/>
    <w:p w:rsidR="006C08B2" w:rsidRDefault="006C08B2">
      <w:r>
        <w:br w:type="page"/>
      </w:r>
    </w:p>
    <w:p w:rsidR="002D5B2C" w:rsidRPr="00EF6B5E" w:rsidRDefault="002D5B2C" w:rsidP="000C3B23">
      <w:pPr>
        <w:pStyle w:val="Heading2"/>
        <w:numPr>
          <w:ilvl w:val="0"/>
          <w:numId w:val="30"/>
        </w:numPr>
        <w:rPr>
          <w:noProof/>
        </w:rPr>
      </w:pPr>
      <w:bookmarkStart w:id="17" w:name="_Toc386445876"/>
      <w:r w:rsidRPr="00EF6B5E">
        <w:rPr>
          <w:noProof/>
        </w:rPr>
        <w:lastRenderedPageBreak/>
        <w:t>УПУТСТВО П</w:t>
      </w:r>
      <w:r w:rsidR="00343F79">
        <w:rPr>
          <w:noProof/>
        </w:rPr>
        <w:t>ОНУЂАЧИМА КАКО ДА САЧИНЕ ПОНУДУ</w:t>
      </w:r>
      <w:bookmarkEnd w:id="17"/>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Default="00C21A19" w:rsidP="00C21A19">
      <w:pPr>
        <w:rPr>
          <w:noProof/>
          <w:lang w:val="sr-Cyrl-RS"/>
        </w:rPr>
      </w:pPr>
      <w:r w:rsidRPr="00C21A19">
        <w:rPr>
          <w:noProof/>
        </w:rPr>
        <w:t xml:space="preserve">Предмет јавне </w:t>
      </w:r>
      <w:r w:rsidRPr="008F77AB">
        <w:rPr>
          <w:noProof/>
        </w:rPr>
        <w:t>набавке није  обликован</w:t>
      </w:r>
      <w:r w:rsidRPr="00C21A19">
        <w:rPr>
          <w:noProof/>
        </w:rPr>
        <w:t xml:space="preserve"> по партијама.</w:t>
      </w:r>
    </w:p>
    <w:p w:rsidR="008F77AB" w:rsidRPr="008F77AB" w:rsidRDefault="008F77AB" w:rsidP="00C21A19">
      <w:pPr>
        <w:rPr>
          <w:noProof/>
          <w:lang w:val="sr-Cyrl-RS"/>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8F77AB" w:rsidRDefault="00A878F3" w:rsidP="00A878F3">
      <w:pPr>
        <w:jc w:val="both"/>
        <w:rPr>
          <w:b/>
          <w:bCs/>
          <w:i/>
          <w:iCs/>
        </w:rPr>
      </w:pPr>
      <w:proofErr w:type="gramStart"/>
      <w:r w:rsidRPr="008F77AB">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proofErr w:type="gramStart"/>
      <w:r w:rsidRPr="00EC12C4">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EC12C4" w:rsidRDefault="00A878F3" w:rsidP="00A878F3">
      <w:pPr>
        <w:jc w:val="both"/>
        <w:rPr>
          <w:rFonts w:eastAsia="TimesNewRomanPSMT"/>
          <w:bCs/>
          <w:iCs/>
        </w:rPr>
      </w:pPr>
      <w:proofErr w:type="gramStart"/>
      <w:r w:rsidRPr="00EC12C4">
        <w:t>Понуђач је дужан да јасно назначи који део понуде мења односно која документа накнадно доставља.</w:t>
      </w:r>
      <w:proofErr w:type="gramEnd"/>
      <w:r w:rsidRPr="00EC12C4">
        <w:t xml:space="preserve"> </w:t>
      </w:r>
    </w:p>
    <w:p w:rsidR="00FC5FB6" w:rsidRPr="00FC5FB6" w:rsidRDefault="008E47BA" w:rsidP="00FC5FB6">
      <w:pPr>
        <w:jc w:val="both"/>
        <w:rPr>
          <w:rFonts w:eastAsia="TimesNewRomanPSMT"/>
          <w:bCs/>
          <w:iCs/>
        </w:rPr>
      </w:pPr>
      <w:r w:rsidRPr="00EC12C4">
        <w:rPr>
          <w:rFonts w:eastAsia="TimesNewRomanPSMT"/>
          <w:bCs/>
          <w:iCs/>
        </w:rPr>
        <w:lastRenderedPageBreak/>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FC5FB6" w:rsidRPr="00FC5FB6">
        <w:rPr>
          <w:rFonts w:eastAsia="TimesNewRomanPSMT"/>
          <w:bCs/>
          <w:iCs/>
        </w:rPr>
        <w:t xml:space="preserve"> </w:t>
      </w:r>
      <w:r w:rsidR="00FC5FB6" w:rsidRPr="00FC5FB6">
        <w:rPr>
          <w:rFonts w:eastAsia="TimesNewRomanPSMT"/>
          <w:b/>
          <w:bCs/>
          <w:iCs/>
        </w:rPr>
        <w:t>21000 Нови 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FC5FB6" w:rsidRPr="00FC5FB6">
        <w:rPr>
          <w:rFonts w:eastAsia="TimesNewRomanPSMT"/>
          <w:bCs/>
          <w:iCs/>
          <w:lang w:val="ru-RU"/>
        </w:rPr>
        <w:t xml:space="preserve"> </w:t>
      </w:r>
      <w:r w:rsidR="00FC5FB6" w:rsidRPr="00FC5FB6">
        <w:rPr>
          <w:rFonts w:eastAsia="TimesNewRomanPSMT"/>
          <w:bCs/>
          <w:iCs/>
        </w:rPr>
        <w:t xml:space="preserve">конкурсне документације). </w:t>
      </w:r>
    </w:p>
    <w:p w:rsidR="008E47BA" w:rsidRPr="00EC12C4" w:rsidRDefault="008E47BA" w:rsidP="008E47BA">
      <w:pPr>
        <w:jc w:val="both"/>
        <w:rPr>
          <w:rFonts w:eastAsia="TimesNewRomanPSMT"/>
          <w:bCs/>
          <w:iCs/>
        </w:rPr>
      </w:pPr>
    </w:p>
    <w:p w:rsidR="00A878F3" w:rsidRPr="00EC12C4" w:rsidRDefault="00A878F3" w:rsidP="00A878F3">
      <w:pPr>
        <w:jc w:val="both"/>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EC12C4" w:rsidRDefault="00A878F3" w:rsidP="00A878F3">
      <w:pPr>
        <w:jc w:val="both"/>
        <w:rPr>
          <w:b/>
          <w:i/>
          <w:iCs/>
        </w:rPr>
      </w:pPr>
      <w:proofErr w:type="gramStart"/>
      <w:r w:rsidRPr="00EC12C4">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8B55B5" w:rsidRPr="008B55B5" w:rsidRDefault="008B55B5" w:rsidP="008B55B5">
      <w:pPr>
        <w:jc w:val="both"/>
        <w:rPr>
          <w:bCs/>
          <w:iCs/>
        </w:rPr>
      </w:pPr>
      <w:proofErr w:type="gramStart"/>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B55B5">
        <w:rPr>
          <w:bCs/>
          <w:iCs/>
        </w:rPr>
        <w:t xml:space="preserve"> </w:t>
      </w:r>
    </w:p>
    <w:p w:rsidR="008B55B5" w:rsidRPr="008B55B5" w:rsidRDefault="008B55B5" w:rsidP="008B55B5">
      <w:pPr>
        <w:jc w:val="both"/>
        <w:rPr>
          <w:iCs/>
        </w:rPr>
      </w:pPr>
      <w:proofErr w:type="gramStart"/>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w:t>
      </w:r>
      <w:proofErr w:type="gramEnd"/>
      <w:r w:rsidRPr="008B55B5">
        <w:rPr>
          <w:bCs/>
          <w:iCs/>
        </w:rPr>
        <w:t xml:space="preserve"> </w:t>
      </w:r>
      <w:proofErr w:type="gramStart"/>
      <w:r w:rsidRPr="008B55B5">
        <w:rPr>
          <w:bCs/>
          <w:iCs/>
        </w:rPr>
        <w:t>конкурсне</w:t>
      </w:r>
      <w:proofErr w:type="gramEnd"/>
      <w:r w:rsidRPr="008B55B5">
        <w:rPr>
          <w:bCs/>
          <w:iCs/>
        </w:rPr>
        <w:t xml:space="preserve"> документације, у складу са Упутством како се доказује испуњеност услова.</w:t>
      </w:r>
    </w:p>
    <w:p w:rsidR="008B55B5" w:rsidRPr="008B55B5" w:rsidRDefault="008B55B5" w:rsidP="008B55B5">
      <w:pPr>
        <w:jc w:val="both"/>
        <w:rPr>
          <w:iCs/>
        </w:rPr>
      </w:pPr>
      <w:proofErr w:type="gramStart"/>
      <w:r w:rsidRPr="008B55B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8B55B5" w:rsidRDefault="008B55B5" w:rsidP="008B55B5">
      <w:pPr>
        <w:jc w:val="both"/>
        <w:rPr>
          <w:iCs/>
        </w:rPr>
      </w:pPr>
      <w:proofErr w:type="gramStart"/>
      <w:r w:rsidRPr="008B55B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B55B5">
        <w:rPr>
          <w:iCs/>
        </w:rPr>
        <w:t xml:space="preserve"> </w:t>
      </w:r>
    </w:p>
    <w:p w:rsidR="00A878F3" w:rsidRPr="008B55B5" w:rsidRDefault="008B55B5" w:rsidP="00A878F3">
      <w:pPr>
        <w:jc w:val="both"/>
        <w:rPr>
          <w:iCs/>
        </w:rPr>
      </w:pPr>
      <w:proofErr w:type="gramStart"/>
      <w:r w:rsidRPr="008B55B5">
        <w:rPr>
          <w:iCs/>
        </w:rPr>
        <w:t>Наручилац не дозвољава пренос доспелих потраживања директно подизвођачу у смислу члана 80.</w:t>
      </w:r>
      <w:proofErr w:type="gramEnd"/>
      <w:r w:rsidRPr="008B55B5">
        <w:rPr>
          <w:iCs/>
        </w:rPr>
        <w:t xml:space="preserve"> </w:t>
      </w:r>
      <w:proofErr w:type="gramStart"/>
      <w:r w:rsidRPr="008B55B5">
        <w:rPr>
          <w:iCs/>
        </w:rPr>
        <w:t>став</w:t>
      </w:r>
      <w:proofErr w:type="gramEnd"/>
      <w:r w:rsidRPr="008B55B5">
        <w:rPr>
          <w:iCs/>
        </w:rPr>
        <w:t xml:space="preserve"> 9. </w:t>
      </w:r>
      <w:proofErr w:type="gramStart"/>
      <w:r w:rsidRPr="008B55B5">
        <w:rPr>
          <w:iCs/>
        </w:rP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8F77AB" w:rsidRPr="002C1DB9" w:rsidRDefault="008F77AB" w:rsidP="008F77AB">
      <w:pPr>
        <w:jc w:val="both"/>
        <w:rPr>
          <w:noProof/>
          <w:lang w:val="sr-Cyrl-RS"/>
        </w:rPr>
      </w:pPr>
      <w:r w:rsidRPr="002C1DB9">
        <w:rPr>
          <w:iCs/>
          <w:noProof/>
        </w:rPr>
        <w:t xml:space="preserve">Наручилац захтева да рок плаћања буде најкраће </w:t>
      </w:r>
      <w:r w:rsidRPr="002C1DB9">
        <w:rPr>
          <w:iCs/>
          <w:noProof/>
          <w:lang w:val="sr-Cyrl-RS"/>
        </w:rPr>
        <w:t>3</w:t>
      </w:r>
      <w:r w:rsidRPr="002C1DB9">
        <w:rPr>
          <w:iCs/>
          <w:noProof/>
        </w:rPr>
        <w:t>0  а најдуже 120 дана</w:t>
      </w:r>
      <w:r w:rsidRPr="002C1DB9">
        <w:rPr>
          <w:i/>
          <w:iCs/>
          <w:noProof/>
        </w:rPr>
        <w:t xml:space="preserve"> </w:t>
      </w:r>
      <w:r w:rsidRPr="002C1DB9">
        <w:rPr>
          <w:iCs/>
          <w:noProof/>
        </w:rPr>
        <w:t xml:space="preserve">од дана пријема исправног рачуна за </w:t>
      </w:r>
      <w:r w:rsidR="00087894" w:rsidRPr="002C1DB9">
        <w:rPr>
          <w:iCs/>
          <w:noProof/>
          <w:lang w:val="sr-Cyrl-RS"/>
        </w:rPr>
        <w:t>преузету</w:t>
      </w:r>
      <w:r w:rsidRPr="002C1DB9">
        <w:rPr>
          <w:iCs/>
          <w:noProof/>
        </w:rPr>
        <w:t xml:space="preserve"> количину и врсту добара</w:t>
      </w:r>
      <w:r w:rsidRPr="002C1DB9">
        <w:rPr>
          <w:noProof/>
        </w:rPr>
        <w:t xml:space="preserve">, коју понуђач доставља </w:t>
      </w:r>
      <w:r w:rsidRPr="002C1DB9">
        <w:rPr>
          <w:noProof/>
          <w:lang w:val="sr-Cyrl-CS"/>
        </w:rPr>
        <w:t>наручиоцу путем поште или преко писарнице наручиоца, адресирано на седиште наручиоца,</w:t>
      </w:r>
      <w:r w:rsidRPr="002C1DB9">
        <w:rPr>
          <w:noProof/>
        </w:rPr>
        <w:t xml:space="preserve"> ОЈ Сектор за економско-финансијске послове, Одељење за набавке, Служба за набавку и складиштење</w:t>
      </w:r>
      <w:r w:rsidR="00363601" w:rsidRPr="002C1DB9">
        <w:rPr>
          <w:noProof/>
          <w:lang w:val="sr-Cyrl-RS"/>
        </w:rPr>
        <w:t>.</w:t>
      </w:r>
      <w:r w:rsidR="00363601" w:rsidRPr="002C1DB9">
        <w:rPr>
          <w:noProof/>
        </w:rPr>
        <w:t xml:space="preserve"> Уколико понуђач даје посебне погодности – додатни попуст на основу авансне уплате, наручилац оставља могућност да изврши авансну уплату дела уговореног износа на рачун понуђача како би остварио попуст који нуди понуђач.</w:t>
      </w:r>
    </w:p>
    <w:p w:rsidR="008F77AB" w:rsidRPr="002C1DB9" w:rsidRDefault="008F77AB" w:rsidP="008F77AB">
      <w:pPr>
        <w:jc w:val="both"/>
        <w:rPr>
          <w:iCs/>
          <w:noProof/>
        </w:rPr>
      </w:pPr>
      <w:r w:rsidRPr="002C1DB9">
        <w:rPr>
          <w:iCs/>
          <w:noProof/>
        </w:rPr>
        <w:t>Плаћање се врши уплатом на рачун понуђача.</w:t>
      </w:r>
    </w:p>
    <w:p w:rsidR="008F77AB" w:rsidRPr="002C1DB9" w:rsidRDefault="00363601" w:rsidP="008F77AB">
      <w:pPr>
        <w:jc w:val="both"/>
        <w:rPr>
          <w:iCs/>
          <w:noProof/>
        </w:rPr>
      </w:pPr>
      <w:r w:rsidRPr="002C1DB9">
        <w:rPr>
          <w:iCs/>
          <w:noProof/>
        </w:rPr>
        <w:t xml:space="preserve">Понуђачу </w:t>
      </w:r>
      <w:r w:rsidR="008F77AB" w:rsidRPr="002C1DB9">
        <w:rPr>
          <w:iCs/>
          <w:noProof/>
        </w:rPr>
        <w:t>је дозвољено да захтева аванс</w:t>
      </w:r>
      <w:r w:rsidRPr="002C1DB9">
        <w:rPr>
          <w:iCs/>
          <w:noProof/>
          <w:lang w:val="sr-Cyrl-RS"/>
        </w:rPr>
        <w:t>, уколико даје посебне погодности-додатни попуст на основу авансне уплате</w:t>
      </w:r>
      <w:r w:rsidR="008F77AB" w:rsidRPr="002C1DB9">
        <w:rPr>
          <w:iCs/>
          <w:noProof/>
        </w:rPr>
        <w:t>.</w:t>
      </w:r>
    </w:p>
    <w:p w:rsidR="00087894" w:rsidRPr="00A90707" w:rsidRDefault="00A11428" w:rsidP="00087894">
      <w:pPr>
        <w:ind w:firstLine="630"/>
        <w:jc w:val="both"/>
        <w:rPr>
          <w:lang w:val="sr-Cyrl-RS"/>
        </w:rPr>
      </w:pPr>
      <w:r w:rsidRPr="002C1DB9">
        <w:rPr>
          <w:lang w:val="sr-Cyrl-RS"/>
        </w:rPr>
        <w:t>Наручилац</w:t>
      </w:r>
      <w:r w:rsidR="00087894" w:rsidRPr="002C1DB9">
        <w:rPr>
          <w:lang w:val="sr-Cyrl-RS"/>
        </w:rPr>
        <w:t xml:space="preserve"> </w:t>
      </w:r>
      <w:r w:rsidRPr="002C1DB9">
        <w:rPr>
          <w:lang w:val="sr-Cyrl-RS"/>
        </w:rPr>
        <w:t>ће</w:t>
      </w:r>
      <w:r w:rsidR="00087894" w:rsidRPr="002C1DB9">
        <w:t xml:space="preserve"> </w:t>
      </w:r>
      <w:r w:rsidRPr="002C1DB9">
        <w:t>у</w:t>
      </w:r>
      <w:r w:rsidR="00087894" w:rsidRPr="002C1DB9">
        <w:rPr>
          <w:lang w:val="sr-Cyrl-RS"/>
        </w:rPr>
        <w:t xml:space="preserve"> </w:t>
      </w:r>
      <w:r w:rsidRPr="002C1DB9">
        <w:rPr>
          <w:lang w:val="sr-Cyrl-RS"/>
        </w:rPr>
        <w:t>периоду</w:t>
      </w:r>
      <w:r w:rsidR="00087894" w:rsidRPr="002C1DB9">
        <w:rPr>
          <w:lang w:val="sr-Cyrl-RS"/>
        </w:rPr>
        <w:t xml:space="preserve"> </w:t>
      </w:r>
      <w:r w:rsidRPr="002C1DB9">
        <w:rPr>
          <w:lang w:val="sr-Cyrl-RS"/>
        </w:rPr>
        <w:t>важења</w:t>
      </w:r>
      <w:r w:rsidR="00087894" w:rsidRPr="002C1DB9">
        <w:rPr>
          <w:lang w:val="sr-Cyrl-RS"/>
        </w:rPr>
        <w:t xml:space="preserve"> </w:t>
      </w:r>
      <w:r w:rsidRPr="002C1DB9">
        <w:rPr>
          <w:lang w:val="sr-Cyrl-RS"/>
        </w:rPr>
        <w:t>овог</w:t>
      </w:r>
      <w:r w:rsidR="00087894" w:rsidRPr="002C1DB9">
        <w:rPr>
          <w:lang w:val="sr-Cyrl-RS"/>
        </w:rPr>
        <w:t xml:space="preserve"> </w:t>
      </w:r>
      <w:r w:rsidRPr="002C1DB9">
        <w:rPr>
          <w:lang w:val="sr-Cyrl-RS"/>
        </w:rPr>
        <w:t>Уговора</w:t>
      </w:r>
      <w:r w:rsidR="00087894" w:rsidRPr="002C1DB9">
        <w:rPr>
          <w:lang w:val="sr-Cyrl-RS"/>
        </w:rPr>
        <w:t xml:space="preserve">, </w:t>
      </w:r>
      <w:r w:rsidRPr="002C1DB9">
        <w:rPr>
          <w:lang w:val="sr-Cyrl-RS"/>
        </w:rPr>
        <w:t>сукцесивно</w:t>
      </w:r>
      <w:r w:rsidR="00087894" w:rsidRPr="002C1DB9">
        <w:rPr>
          <w:lang w:val="sr-Cyrl-RS"/>
        </w:rPr>
        <w:t xml:space="preserve"> </w:t>
      </w:r>
      <w:r w:rsidRPr="002C1DB9">
        <w:rPr>
          <w:lang w:val="sr-Cyrl-RS"/>
        </w:rPr>
        <w:t>по</w:t>
      </w:r>
      <w:r w:rsidR="00087894" w:rsidRPr="002C1DB9">
        <w:rPr>
          <w:lang w:val="sr-Cyrl-RS"/>
        </w:rPr>
        <w:t xml:space="preserve"> </w:t>
      </w:r>
      <w:r w:rsidRPr="002C1DB9">
        <w:rPr>
          <w:lang w:val="sr-Cyrl-RS"/>
        </w:rPr>
        <w:t>потреб</w:t>
      </w:r>
      <w:r w:rsidRPr="002C1DB9">
        <w:t>и</w:t>
      </w:r>
      <w:r w:rsidR="00087894" w:rsidRPr="002C1DB9">
        <w:t xml:space="preserve"> </w:t>
      </w:r>
      <w:r w:rsidRPr="002C1DB9">
        <w:rPr>
          <w:lang w:val="sr-Cyrl-RS"/>
        </w:rPr>
        <w:t>авансно</w:t>
      </w:r>
      <w:r w:rsidR="00087894" w:rsidRPr="00A90707">
        <w:rPr>
          <w:lang w:val="sr-Cyrl-RS"/>
        </w:rPr>
        <w:t xml:space="preserve"> </w:t>
      </w:r>
      <w:r>
        <w:rPr>
          <w:lang w:val="sr-Cyrl-RS"/>
        </w:rPr>
        <w:t>уплаћивати</w:t>
      </w:r>
      <w:r w:rsidR="00087894" w:rsidRPr="00A90707">
        <w:rPr>
          <w:lang w:val="sr-Cyrl-RS"/>
        </w:rPr>
        <w:t xml:space="preserve"> </w:t>
      </w:r>
      <w:r>
        <w:rPr>
          <w:lang w:val="sr-Cyrl-RS"/>
        </w:rPr>
        <w:t>на</w:t>
      </w:r>
      <w:r w:rsidR="00087894" w:rsidRPr="00A90707">
        <w:rPr>
          <w:lang w:val="sr-Cyrl-RS"/>
        </w:rPr>
        <w:t xml:space="preserve"> </w:t>
      </w:r>
      <w:r>
        <w:rPr>
          <w:lang w:val="sr-Cyrl-RS"/>
        </w:rPr>
        <w:t>рачун</w:t>
      </w:r>
      <w:r w:rsidR="00087894" w:rsidRPr="00A90707">
        <w:rPr>
          <w:lang w:val="sr-Cyrl-RS"/>
        </w:rPr>
        <w:t xml:space="preserve"> </w:t>
      </w:r>
      <w:r>
        <w:rPr>
          <w:lang w:val="sr-Cyrl-RS"/>
        </w:rPr>
        <w:t>Понуђача</w:t>
      </w:r>
      <w:r w:rsidR="00087894" w:rsidRPr="00A90707">
        <w:rPr>
          <w:lang w:val="sr-Cyrl-RS"/>
        </w:rPr>
        <w:t xml:space="preserve">, </w:t>
      </w:r>
      <w:r>
        <w:rPr>
          <w:lang w:val="sr-Cyrl-RS"/>
        </w:rPr>
        <w:t>износ</w:t>
      </w:r>
      <w:r w:rsidR="00087894" w:rsidRPr="00A90707">
        <w:rPr>
          <w:lang w:val="sr-Cyrl-RS"/>
        </w:rPr>
        <w:t xml:space="preserve"> </w:t>
      </w:r>
      <w:r>
        <w:rPr>
          <w:lang w:val="sr-Cyrl-RS"/>
        </w:rPr>
        <w:t>који</w:t>
      </w:r>
      <w:r w:rsidR="00087894" w:rsidRPr="00A90707">
        <w:rPr>
          <w:lang w:val="sr-Cyrl-RS"/>
        </w:rPr>
        <w:t xml:space="preserve"> </w:t>
      </w:r>
      <w:r>
        <w:rPr>
          <w:lang w:val="sr-Cyrl-RS"/>
        </w:rPr>
        <w:t>одговара</w:t>
      </w:r>
      <w:r w:rsidR="00087894" w:rsidRPr="00A90707">
        <w:rPr>
          <w:lang w:val="sr-Cyrl-RS"/>
        </w:rPr>
        <w:t xml:space="preserve"> </w:t>
      </w:r>
      <w:r>
        <w:rPr>
          <w:lang w:val="sr-Cyrl-RS"/>
        </w:rPr>
        <w:t>вредности</w:t>
      </w:r>
      <w:r w:rsidR="00087894" w:rsidRPr="00A90707">
        <w:rPr>
          <w:lang w:val="sr-Cyrl-RS"/>
        </w:rPr>
        <w:t xml:space="preserve">  </w:t>
      </w:r>
      <w:r>
        <w:rPr>
          <w:lang w:val="sr-Cyrl-RS"/>
        </w:rPr>
        <w:t>преузетих</w:t>
      </w:r>
      <w:r w:rsidR="00087894" w:rsidRPr="00A90707">
        <w:rPr>
          <w:lang w:val="sr-Cyrl-RS"/>
        </w:rPr>
        <w:t xml:space="preserve"> </w:t>
      </w:r>
      <w:r>
        <w:rPr>
          <w:lang w:val="sr-Cyrl-RS"/>
        </w:rPr>
        <w:t>дебитних</w:t>
      </w:r>
      <w:r w:rsidR="00087894" w:rsidRPr="00A90707">
        <w:rPr>
          <w:lang w:val="sr-Cyrl-RS"/>
        </w:rPr>
        <w:t xml:space="preserve"> </w:t>
      </w:r>
      <w:r>
        <w:rPr>
          <w:lang w:val="sr-Cyrl-RS"/>
        </w:rPr>
        <w:t>картица</w:t>
      </w:r>
      <w:r w:rsidR="00087894" w:rsidRPr="00A90707">
        <w:rPr>
          <w:lang w:val="sr-Cyrl-RS"/>
        </w:rPr>
        <w:t xml:space="preserve"> </w:t>
      </w:r>
      <w:r>
        <w:rPr>
          <w:lang w:val="sr-Cyrl-RS"/>
        </w:rPr>
        <w:t>за</w:t>
      </w:r>
      <w:r w:rsidR="00087894" w:rsidRPr="00A90707">
        <w:rPr>
          <w:lang w:val="sr-Cyrl-RS"/>
        </w:rPr>
        <w:t xml:space="preserve"> </w:t>
      </w:r>
      <w:r>
        <w:rPr>
          <w:lang w:val="sr-Cyrl-RS"/>
        </w:rPr>
        <w:t>гориво</w:t>
      </w:r>
      <w:r w:rsidR="00087894" w:rsidRPr="00A90707">
        <w:rPr>
          <w:lang w:val="sr-Cyrl-RS"/>
        </w:rPr>
        <w:t xml:space="preserve">, </w:t>
      </w:r>
      <w:r>
        <w:rPr>
          <w:lang w:val="sr-Cyrl-RS"/>
        </w:rPr>
        <w:t>које</w:t>
      </w:r>
      <w:r w:rsidR="00087894" w:rsidRPr="00A90707">
        <w:rPr>
          <w:lang w:val="sr-Cyrl-RS"/>
        </w:rPr>
        <w:t xml:space="preserve"> </w:t>
      </w:r>
      <w:r>
        <w:rPr>
          <w:lang w:val="sr-Cyrl-RS"/>
        </w:rPr>
        <w:t>служе</w:t>
      </w:r>
      <w:r w:rsidR="00087894" w:rsidRPr="00A90707">
        <w:rPr>
          <w:lang w:val="sr-Cyrl-RS"/>
        </w:rPr>
        <w:t xml:space="preserve"> </w:t>
      </w:r>
      <w:r>
        <w:rPr>
          <w:lang w:val="sr-Cyrl-RS"/>
        </w:rPr>
        <w:t>као</w:t>
      </w:r>
      <w:r w:rsidR="00087894" w:rsidRPr="00A90707">
        <w:rPr>
          <w:lang w:val="sr-Cyrl-RS"/>
        </w:rPr>
        <w:t xml:space="preserve"> </w:t>
      </w:r>
      <w:r>
        <w:rPr>
          <w:lang w:val="sr-Cyrl-RS"/>
        </w:rPr>
        <w:t>средство</w:t>
      </w:r>
      <w:r w:rsidR="00087894" w:rsidRPr="00A90707">
        <w:rPr>
          <w:lang w:val="sr-Cyrl-RS"/>
        </w:rPr>
        <w:t xml:space="preserve"> </w:t>
      </w:r>
      <w:r>
        <w:rPr>
          <w:lang w:val="sr-Cyrl-RS"/>
        </w:rPr>
        <w:t>којим</w:t>
      </w:r>
      <w:r w:rsidR="00087894" w:rsidRPr="00A90707">
        <w:rPr>
          <w:lang w:val="sr-Cyrl-RS"/>
        </w:rPr>
        <w:t xml:space="preserve"> </w:t>
      </w:r>
      <w:r>
        <w:rPr>
          <w:lang w:val="sr-Cyrl-RS"/>
        </w:rPr>
        <w:t>се</w:t>
      </w:r>
      <w:r w:rsidR="00087894" w:rsidRPr="00A90707">
        <w:rPr>
          <w:lang w:val="sr-Cyrl-RS"/>
        </w:rPr>
        <w:t xml:space="preserve"> </w:t>
      </w:r>
      <w:r>
        <w:rPr>
          <w:lang w:val="sr-Cyrl-RS"/>
        </w:rPr>
        <w:t>купљена</w:t>
      </w:r>
      <w:r w:rsidR="00087894" w:rsidRPr="00A90707">
        <w:rPr>
          <w:lang w:val="sr-Cyrl-RS"/>
        </w:rPr>
        <w:t xml:space="preserve"> </w:t>
      </w:r>
      <w:r>
        <w:rPr>
          <w:lang w:val="sr-Cyrl-RS"/>
        </w:rPr>
        <w:t>добра</w:t>
      </w:r>
      <w:r w:rsidR="00087894" w:rsidRPr="00A90707">
        <w:rPr>
          <w:lang w:val="sr-Cyrl-RS"/>
        </w:rPr>
        <w:t xml:space="preserve"> </w:t>
      </w:r>
      <w:r>
        <w:rPr>
          <w:lang w:val="sr-Cyrl-RS"/>
        </w:rPr>
        <w:t>плаћају</w:t>
      </w:r>
      <w:r w:rsidR="00087894" w:rsidRPr="00A90707">
        <w:rPr>
          <w:lang w:val="sr-Cyrl-RS"/>
        </w:rPr>
        <w:t xml:space="preserve">. </w:t>
      </w:r>
      <w:r>
        <w:rPr>
          <w:lang w:val="sr-Cyrl-RS"/>
        </w:rPr>
        <w:t>Дебитне</w:t>
      </w:r>
      <w:r w:rsidR="00087894" w:rsidRPr="00A90707">
        <w:rPr>
          <w:lang w:val="sr-Cyrl-RS"/>
        </w:rPr>
        <w:t xml:space="preserve"> </w:t>
      </w:r>
      <w:r>
        <w:rPr>
          <w:lang w:val="sr-Cyrl-RS"/>
        </w:rPr>
        <w:t>картице</w:t>
      </w:r>
      <w:r w:rsidR="00087894" w:rsidRPr="00A90707">
        <w:rPr>
          <w:lang w:val="sr-Cyrl-RS"/>
        </w:rPr>
        <w:t xml:space="preserve"> </w:t>
      </w:r>
      <w:r>
        <w:rPr>
          <w:lang w:val="sr-Cyrl-RS"/>
        </w:rPr>
        <w:t>морају</w:t>
      </w:r>
      <w:r w:rsidR="00087894" w:rsidRPr="00A90707">
        <w:rPr>
          <w:lang w:val="sr-Cyrl-RS"/>
        </w:rPr>
        <w:t xml:space="preserve"> </w:t>
      </w:r>
      <w:r>
        <w:rPr>
          <w:lang w:val="sr-Cyrl-RS"/>
        </w:rPr>
        <w:t>имат</w:t>
      </w:r>
      <w:r>
        <w:t>и</w:t>
      </w:r>
      <w:r w:rsidR="00087894" w:rsidRPr="00A90707">
        <w:rPr>
          <w:lang w:val="sr-Cyrl-RS"/>
        </w:rPr>
        <w:t xml:space="preserve"> </w:t>
      </w:r>
      <w:r>
        <w:rPr>
          <w:lang w:val="sr-Cyrl-RS"/>
        </w:rPr>
        <w:t>Пин</w:t>
      </w:r>
      <w:r w:rsidR="00087894" w:rsidRPr="00A90707">
        <w:rPr>
          <w:lang w:val="sr-Cyrl-RS"/>
        </w:rPr>
        <w:t xml:space="preserve"> </w:t>
      </w:r>
      <w:r>
        <w:rPr>
          <w:lang w:val="sr-Cyrl-RS"/>
        </w:rPr>
        <w:t>код</w:t>
      </w:r>
      <w:r w:rsidR="00087894" w:rsidRPr="00A90707">
        <w:rPr>
          <w:lang w:val="sr-Cyrl-RS"/>
        </w:rPr>
        <w:t xml:space="preserve">  </w:t>
      </w:r>
      <w:r>
        <w:rPr>
          <w:lang w:val="sr-Cyrl-RS"/>
        </w:rPr>
        <w:t>приликом</w:t>
      </w:r>
      <w:r w:rsidR="00087894" w:rsidRPr="00A90707">
        <w:rPr>
          <w:lang w:val="sr-Cyrl-RS"/>
        </w:rPr>
        <w:t xml:space="preserve"> </w:t>
      </w:r>
      <w:r>
        <w:rPr>
          <w:lang w:val="sr-Cyrl-RS"/>
        </w:rPr>
        <w:t>њихове</w:t>
      </w:r>
      <w:r w:rsidR="00087894" w:rsidRPr="00A90707">
        <w:rPr>
          <w:lang w:val="sr-Cyrl-RS"/>
        </w:rPr>
        <w:t xml:space="preserve"> </w:t>
      </w:r>
      <w:r>
        <w:rPr>
          <w:lang w:val="sr-Cyrl-RS"/>
        </w:rPr>
        <w:t>употребе</w:t>
      </w:r>
      <w:r w:rsidR="00087894" w:rsidRPr="00A90707">
        <w:rPr>
          <w:lang w:val="sr-Cyrl-RS"/>
        </w:rPr>
        <w:t xml:space="preserve"> </w:t>
      </w:r>
      <w:r>
        <w:rPr>
          <w:lang w:val="sr-Cyrl-RS"/>
        </w:rPr>
        <w:t>и</w:t>
      </w:r>
      <w:r w:rsidR="00087894" w:rsidRPr="00A90707">
        <w:rPr>
          <w:lang w:val="sr-Cyrl-RS"/>
        </w:rPr>
        <w:t xml:space="preserve"> </w:t>
      </w:r>
      <w:r>
        <w:rPr>
          <w:lang w:val="sr-Cyrl-RS"/>
        </w:rPr>
        <w:t>ради</w:t>
      </w:r>
      <w:r w:rsidR="00087894" w:rsidRPr="00A90707">
        <w:rPr>
          <w:lang w:val="sr-Cyrl-RS"/>
        </w:rPr>
        <w:t xml:space="preserve"> </w:t>
      </w:r>
      <w:r>
        <w:rPr>
          <w:lang w:val="sr-Cyrl-RS"/>
        </w:rPr>
        <w:t>заштите</w:t>
      </w:r>
      <w:r w:rsidR="00087894" w:rsidRPr="00A90707">
        <w:rPr>
          <w:lang w:val="sr-Cyrl-RS"/>
        </w:rPr>
        <w:t>.</w:t>
      </w:r>
    </w:p>
    <w:p w:rsidR="008B55B5" w:rsidRPr="008B55B5" w:rsidRDefault="00A11428" w:rsidP="00087894">
      <w:pPr>
        <w:jc w:val="both"/>
        <w:rPr>
          <w:b/>
          <w:bCs/>
          <w:i/>
          <w:iCs/>
          <w:highlight w:val="green"/>
        </w:rPr>
      </w:pPr>
      <w:r>
        <w:rPr>
          <w:lang w:val="sr-Latn-CS"/>
        </w:rPr>
        <w:t>Изабрани</w:t>
      </w:r>
      <w:r w:rsidR="00087894" w:rsidRPr="004F4BFD">
        <w:rPr>
          <w:lang w:val="sr-Latn-CS"/>
        </w:rPr>
        <w:t xml:space="preserve"> </w:t>
      </w:r>
      <w:r>
        <w:rPr>
          <w:lang w:val="sr-Latn-CS"/>
        </w:rPr>
        <w:t>Понуђач</w:t>
      </w:r>
      <w:r w:rsidR="00087894" w:rsidRPr="004F4BFD">
        <w:rPr>
          <w:lang w:val="sr-Latn-CS"/>
        </w:rPr>
        <w:t xml:space="preserve"> </w:t>
      </w:r>
      <w:r>
        <w:rPr>
          <w:lang w:val="sr-Latn-CS"/>
        </w:rPr>
        <w:t>је</w:t>
      </w:r>
      <w:r w:rsidR="00087894" w:rsidRPr="004F4BFD">
        <w:rPr>
          <w:lang w:val="sr-Latn-CS"/>
        </w:rPr>
        <w:t xml:space="preserve"> </w:t>
      </w:r>
      <w:r>
        <w:rPr>
          <w:lang w:val="sr-Latn-CS"/>
        </w:rPr>
        <w:t>дужан</w:t>
      </w:r>
      <w:r w:rsidR="00087894" w:rsidRPr="004F4BFD">
        <w:rPr>
          <w:lang w:val="sr-Latn-CS"/>
        </w:rPr>
        <w:t xml:space="preserve"> </w:t>
      </w:r>
      <w:r>
        <w:rPr>
          <w:lang w:val="sr-Latn-CS"/>
        </w:rPr>
        <w:t>да</w:t>
      </w:r>
      <w:r w:rsidR="00087894" w:rsidRPr="004F4BFD">
        <w:rPr>
          <w:lang w:val="sr-Latn-CS"/>
        </w:rPr>
        <w:t xml:space="preserve"> </w:t>
      </w:r>
      <w:r>
        <w:rPr>
          <w:lang w:val="sr-Latn-CS"/>
        </w:rPr>
        <w:t>испоручи</w:t>
      </w:r>
      <w:r w:rsidR="00087894" w:rsidRPr="004F4BFD">
        <w:rPr>
          <w:lang w:val="sr-Latn-CS"/>
        </w:rPr>
        <w:t xml:space="preserve"> </w:t>
      </w:r>
      <w:r>
        <w:rPr>
          <w:lang w:val="sr-Latn-CS"/>
        </w:rPr>
        <w:t>картице</w:t>
      </w:r>
      <w:r w:rsidR="00087894" w:rsidRPr="004F4BFD">
        <w:rPr>
          <w:lang w:val="sr-Latn-CS"/>
        </w:rPr>
        <w:t xml:space="preserve"> </w:t>
      </w:r>
      <w:r>
        <w:rPr>
          <w:lang w:val="sr-Latn-CS"/>
        </w:rPr>
        <w:t>заједно</w:t>
      </w:r>
      <w:r w:rsidR="00087894" w:rsidRPr="004F4BFD">
        <w:rPr>
          <w:lang w:val="sr-Latn-CS"/>
        </w:rPr>
        <w:t xml:space="preserve"> </w:t>
      </w:r>
      <w:r>
        <w:rPr>
          <w:lang w:val="sr-Latn-CS"/>
        </w:rPr>
        <w:t>са</w:t>
      </w:r>
      <w:r w:rsidR="00087894" w:rsidRPr="004F4BFD">
        <w:rPr>
          <w:lang w:val="sr-Latn-CS"/>
        </w:rPr>
        <w:t xml:space="preserve"> </w:t>
      </w:r>
      <w:r>
        <w:rPr>
          <w:lang w:val="sr-Latn-CS"/>
        </w:rPr>
        <w:t>ковертираним</w:t>
      </w:r>
      <w:r w:rsidR="00087894" w:rsidRPr="004F4BFD">
        <w:rPr>
          <w:lang w:val="sr-Latn-CS"/>
        </w:rPr>
        <w:t xml:space="preserve"> </w:t>
      </w:r>
      <w:r>
        <w:rPr>
          <w:lang w:val="sr-Latn-CS"/>
        </w:rPr>
        <w:t>ПИН</w:t>
      </w:r>
      <w:r w:rsidR="00087894" w:rsidRPr="004F4BFD">
        <w:rPr>
          <w:lang w:val="sr-Latn-CS"/>
        </w:rPr>
        <w:t xml:space="preserve"> </w:t>
      </w:r>
      <w:r>
        <w:rPr>
          <w:lang w:val="sr-Latn-CS"/>
        </w:rPr>
        <w:t>кодом</w:t>
      </w:r>
      <w:r w:rsidR="00087894" w:rsidRPr="004F4BFD">
        <w:rPr>
          <w:lang w:val="sr-Latn-CS"/>
        </w:rPr>
        <w:t xml:space="preserve"> </w:t>
      </w:r>
      <w:r>
        <w:rPr>
          <w:lang w:val="sr-Latn-CS"/>
        </w:rPr>
        <w:t>у</w:t>
      </w:r>
      <w:r w:rsidR="00087894" w:rsidRPr="004F4BFD">
        <w:rPr>
          <w:lang w:val="sr-Latn-CS"/>
        </w:rPr>
        <w:t xml:space="preserve"> </w:t>
      </w:r>
      <w:r>
        <w:rPr>
          <w:lang w:val="sr-Latn-CS"/>
        </w:rPr>
        <w:t>року</w:t>
      </w:r>
      <w:r w:rsidR="00087894" w:rsidRPr="004F4BFD">
        <w:rPr>
          <w:lang w:val="sr-Latn-CS"/>
        </w:rPr>
        <w:t xml:space="preserve"> </w:t>
      </w:r>
      <w:r>
        <w:rPr>
          <w:lang w:val="sr-Latn-CS"/>
        </w:rPr>
        <w:t>не</w:t>
      </w:r>
      <w:r w:rsidR="00087894" w:rsidRPr="004F4BFD">
        <w:rPr>
          <w:lang w:val="sr-Latn-CS"/>
        </w:rPr>
        <w:t xml:space="preserve"> </w:t>
      </w:r>
      <w:r>
        <w:rPr>
          <w:lang w:val="sr-Latn-CS"/>
        </w:rPr>
        <w:t>дужем</w:t>
      </w:r>
      <w:r w:rsidR="00087894" w:rsidRPr="004F4BFD">
        <w:rPr>
          <w:lang w:val="sr-Latn-CS"/>
        </w:rPr>
        <w:t xml:space="preserve"> </w:t>
      </w:r>
      <w:r>
        <w:rPr>
          <w:lang w:val="sr-Latn-CS"/>
        </w:rPr>
        <w:t>од</w:t>
      </w:r>
      <w:r w:rsidR="00087894" w:rsidRPr="004F4BFD">
        <w:rPr>
          <w:lang w:val="sr-Latn-CS"/>
        </w:rPr>
        <w:t xml:space="preserve"> </w:t>
      </w:r>
      <w:r w:rsidR="00FA3A55">
        <w:rPr>
          <w:lang w:val="sr-Cyrl-RS"/>
        </w:rPr>
        <w:t>5</w:t>
      </w:r>
      <w:r w:rsidR="00087894" w:rsidRPr="004F4BFD">
        <w:rPr>
          <w:lang w:val="sr-Latn-CS"/>
        </w:rPr>
        <w:t xml:space="preserve"> </w:t>
      </w:r>
      <w:r>
        <w:rPr>
          <w:lang w:val="sr-Latn-CS"/>
        </w:rPr>
        <w:t>дана</w:t>
      </w:r>
      <w:r w:rsidR="00087894" w:rsidRPr="004F4BFD">
        <w:rPr>
          <w:lang w:val="sr-Latn-CS"/>
        </w:rPr>
        <w:t xml:space="preserve"> </w:t>
      </w:r>
      <w:r>
        <w:rPr>
          <w:lang w:val="sr-Latn-CS"/>
        </w:rPr>
        <w:t>од</w:t>
      </w:r>
      <w:r w:rsidR="00087894" w:rsidRPr="004F4BFD">
        <w:rPr>
          <w:lang w:val="sr-Latn-CS"/>
        </w:rPr>
        <w:t xml:space="preserve"> </w:t>
      </w:r>
      <w:r>
        <w:rPr>
          <w:lang w:val="sr-Latn-CS"/>
        </w:rPr>
        <w:t>потписивања</w:t>
      </w:r>
      <w:r w:rsidR="00087894" w:rsidRPr="004F4BFD">
        <w:rPr>
          <w:lang w:val="sr-Latn-CS"/>
        </w:rPr>
        <w:t xml:space="preserve"> </w:t>
      </w:r>
      <w:r>
        <w:rPr>
          <w:lang w:val="sr-Latn-CS"/>
        </w:rPr>
        <w:t>Уговора</w:t>
      </w:r>
      <w:r w:rsidR="00087894" w:rsidRPr="004F4BFD">
        <w:rPr>
          <w:lang w:val="sr-Cyrl-RS"/>
        </w:rPr>
        <w:t xml:space="preserve">, </w:t>
      </w:r>
      <w:r>
        <w:rPr>
          <w:lang w:val="sr-Cyrl-RS"/>
        </w:rPr>
        <w:t>на</w:t>
      </w:r>
      <w:r w:rsidR="00087894" w:rsidRPr="004F4BFD">
        <w:rPr>
          <w:lang w:val="sr-Cyrl-RS"/>
        </w:rPr>
        <w:t xml:space="preserve"> </w:t>
      </w:r>
      <w:r>
        <w:rPr>
          <w:lang w:val="sr-Cyrl-RS"/>
        </w:rPr>
        <w:t>основу</w:t>
      </w:r>
      <w:r w:rsidR="00087894" w:rsidRPr="004F4BFD">
        <w:rPr>
          <w:lang w:val="sr-Cyrl-RS"/>
        </w:rPr>
        <w:t xml:space="preserve"> </w:t>
      </w:r>
      <w:r>
        <w:rPr>
          <w:lang w:val="sr-Cyrl-RS"/>
        </w:rPr>
        <w:t>Спецификациј</w:t>
      </w:r>
      <w:r>
        <w:t>е</w:t>
      </w:r>
      <w:r w:rsidR="00087894" w:rsidRPr="004F4BFD">
        <w:rPr>
          <w:lang w:val="sr-Cyrl-RS"/>
        </w:rPr>
        <w:t xml:space="preserve"> </w:t>
      </w:r>
      <w:r>
        <w:rPr>
          <w:lang w:val="sr-Cyrl-RS"/>
        </w:rPr>
        <w:t>возила</w:t>
      </w:r>
      <w:r w:rsidR="00087894" w:rsidRPr="004F4BFD">
        <w:rPr>
          <w:lang w:val="sr-Cyrl-RS"/>
        </w:rPr>
        <w:t xml:space="preserve"> </w:t>
      </w:r>
      <w:r>
        <w:rPr>
          <w:lang w:val="sr-Cyrl-RS"/>
        </w:rPr>
        <w:t>за</w:t>
      </w:r>
      <w:r w:rsidR="00087894" w:rsidRPr="004F4BFD">
        <w:rPr>
          <w:lang w:val="sr-Cyrl-RS"/>
        </w:rPr>
        <w:t xml:space="preserve"> </w:t>
      </w:r>
      <w:r>
        <w:rPr>
          <w:lang w:val="sr-Cyrl-RS"/>
        </w:rPr>
        <w:t>издавање</w:t>
      </w:r>
      <w:r w:rsidR="00087894" w:rsidRPr="004F4BFD">
        <w:rPr>
          <w:lang w:val="sr-Cyrl-RS"/>
        </w:rPr>
        <w:t xml:space="preserve"> </w:t>
      </w:r>
      <w:r>
        <w:rPr>
          <w:lang w:val="sr-Cyrl-RS"/>
        </w:rPr>
        <w:t>Картице</w:t>
      </w:r>
      <w:r w:rsidR="00087894" w:rsidRPr="00A90707">
        <w:rPr>
          <w:lang w:val="sr-Cyrl-RS"/>
        </w:rPr>
        <w:t xml:space="preserve"> </w:t>
      </w:r>
      <w:r>
        <w:rPr>
          <w:lang w:val="sr-Cyrl-RS"/>
        </w:rPr>
        <w:t>и</w:t>
      </w:r>
      <w:r w:rsidR="00087894" w:rsidRPr="00A90707">
        <w:rPr>
          <w:lang w:val="sr-Cyrl-RS"/>
        </w:rPr>
        <w:t xml:space="preserve"> </w:t>
      </w:r>
      <w:r>
        <w:rPr>
          <w:lang w:val="sr-Cyrl-RS"/>
        </w:rPr>
        <w:t>извршене</w:t>
      </w:r>
      <w:r w:rsidR="00087894" w:rsidRPr="00A90707">
        <w:rPr>
          <w:lang w:val="sr-Cyrl-RS"/>
        </w:rPr>
        <w:t xml:space="preserve"> </w:t>
      </w:r>
      <w:r>
        <w:rPr>
          <w:lang w:val="sr-Cyrl-RS"/>
        </w:rPr>
        <w:t>авансне</w:t>
      </w:r>
      <w:r w:rsidR="00087894" w:rsidRPr="00A90707">
        <w:rPr>
          <w:lang w:val="sr-Cyrl-RS"/>
        </w:rPr>
        <w:t xml:space="preserve"> </w:t>
      </w:r>
      <w:r>
        <w:rPr>
          <w:lang w:val="sr-Cyrl-RS"/>
        </w:rPr>
        <w:t>уплате</w:t>
      </w:r>
      <w:r w:rsidR="00087894" w:rsidRPr="00A90707">
        <w:rPr>
          <w:lang w:val="sr-Cyrl-RS"/>
        </w:rPr>
        <w:t xml:space="preserve"> </w:t>
      </w:r>
      <w:r>
        <w:rPr>
          <w:lang w:val="sr-Cyrl-RS"/>
        </w:rPr>
        <w:t>на</w:t>
      </w:r>
      <w:r w:rsidR="00087894" w:rsidRPr="00A90707">
        <w:rPr>
          <w:lang w:val="sr-Cyrl-RS"/>
        </w:rPr>
        <w:t xml:space="preserve"> </w:t>
      </w:r>
      <w:r>
        <w:rPr>
          <w:lang w:val="sr-Cyrl-RS"/>
        </w:rPr>
        <w:t>рачун</w:t>
      </w:r>
      <w:r w:rsidR="00087894" w:rsidRPr="00A90707">
        <w:rPr>
          <w:lang w:val="sr-Cyrl-RS"/>
        </w:rPr>
        <w:t xml:space="preserve"> </w:t>
      </w:r>
      <w:r>
        <w:rPr>
          <w:lang w:val="sr-Cyrl-RS"/>
        </w:rPr>
        <w:t>Понуђача</w:t>
      </w:r>
      <w:r w:rsidR="00FF61DA">
        <w:rPr>
          <w:lang w:val="sr-Cyrl-RS"/>
        </w:rPr>
        <w:t>.</w:t>
      </w: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FF61DA" w:rsidRPr="00FF61DA" w:rsidRDefault="00FB040D" w:rsidP="00FF61DA">
      <w:pPr>
        <w:pStyle w:val="BodyText"/>
        <w:ind w:firstLine="540"/>
        <w:rPr>
          <w:szCs w:val="24"/>
          <w:lang w:val="sr-Cyrl-RS"/>
        </w:rPr>
      </w:pPr>
      <w:r w:rsidRPr="008F77AB">
        <w:rPr>
          <w:iCs/>
        </w:rPr>
        <w:t xml:space="preserve">Наручилац </w:t>
      </w:r>
      <w:r w:rsidR="008744A4">
        <w:rPr>
          <w:iCs/>
          <w:lang w:val="sr-Cyrl-RS"/>
        </w:rPr>
        <w:t xml:space="preserve">захтева да </w:t>
      </w:r>
      <w:r w:rsidR="00FF61DA">
        <w:rPr>
          <w:iCs/>
          <w:lang w:val="sr-Cyrl-RS"/>
        </w:rPr>
        <w:t xml:space="preserve">понуђач обезбеди квалитет нафтних деривата  који мора да задовољи све захтеве стандарда </w:t>
      </w:r>
      <w:r w:rsidR="00FF61DA" w:rsidRPr="00FF61DA">
        <w:rPr>
          <w:szCs w:val="24"/>
        </w:rPr>
        <w:t>одређене Правилником о техничким и другим захтевима за течна горива нафтног порекла („Служебни гласник РС“ бр. 123/2012</w:t>
      </w:r>
      <w:r w:rsidR="00FF61DA" w:rsidRPr="00FF61DA">
        <w:rPr>
          <w:szCs w:val="24"/>
          <w:lang w:val="sr-Cyrl-RS"/>
        </w:rPr>
        <w:t>)</w:t>
      </w:r>
    </w:p>
    <w:p w:rsidR="00A878F3" w:rsidRDefault="00A878F3" w:rsidP="00A878F3">
      <w:pPr>
        <w:jc w:val="both"/>
        <w:rPr>
          <w:iCs/>
          <w:highlight w:val="green"/>
          <w:lang w:val="sr-Cyrl-RS"/>
        </w:rPr>
      </w:pPr>
    </w:p>
    <w:p w:rsidR="002C1DB9" w:rsidRDefault="002C1DB9" w:rsidP="00A878F3">
      <w:pPr>
        <w:jc w:val="both"/>
        <w:rPr>
          <w:iCs/>
          <w:highlight w:val="green"/>
          <w:lang w:val="sr-Cyrl-RS"/>
        </w:rPr>
      </w:pPr>
    </w:p>
    <w:p w:rsidR="002C1DB9" w:rsidRDefault="002C1DB9" w:rsidP="00A878F3">
      <w:pPr>
        <w:jc w:val="both"/>
        <w:rPr>
          <w:iCs/>
          <w:highlight w:val="green"/>
          <w:lang w:val="sr-Cyrl-RS"/>
        </w:rPr>
      </w:pPr>
    </w:p>
    <w:p w:rsidR="002C1DB9" w:rsidRDefault="002C1DB9" w:rsidP="00A878F3">
      <w:pPr>
        <w:jc w:val="both"/>
        <w:rPr>
          <w:iCs/>
          <w:highlight w:val="green"/>
          <w:lang w:val="sr-Cyrl-RS"/>
        </w:rPr>
      </w:pPr>
    </w:p>
    <w:p w:rsidR="002C1DB9" w:rsidRPr="002C1DB9" w:rsidRDefault="002C1DB9" w:rsidP="00A878F3">
      <w:pPr>
        <w:jc w:val="both"/>
        <w:rPr>
          <w:iCs/>
          <w:highlight w:val="green"/>
          <w:lang w:val="sr-Cyrl-RS"/>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8744A4" w:rsidRDefault="0065461F" w:rsidP="00D273B0">
      <w:pPr>
        <w:jc w:val="both"/>
        <w:rPr>
          <w:bCs/>
          <w:lang w:val="sr-Cyrl-RS"/>
        </w:rPr>
      </w:pPr>
      <w:r w:rsidRPr="0065461F">
        <w:rPr>
          <w:bCs/>
          <w:lang w:val="sr-Latn-CS"/>
        </w:rPr>
        <w:t xml:space="preserve">Место испоруке сви малопродајни објекти-бензинске станице широм Републике Србије. </w:t>
      </w:r>
      <w:r w:rsidR="00D273B0" w:rsidRPr="00D273B0">
        <w:rPr>
          <w:bCs/>
          <w:lang w:val="sr-Latn-CS"/>
        </w:rPr>
        <w:t xml:space="preserve">Наручилац захтева да  испорука </w:t>
      </w:r>
      <w:r w:rsidR="008744A4">
        <w:rPr>
          <w:bCs/>
          <w:lang w:val="sr-Cyrl-RS"/>
        </w:rPr>
        <w:t xml:space="preserve">нафтних деривата </w:t>
      </w:r>
      <w:r w:rsidR="00D273B0" w:rsidRPr="00D273B0">
        <w:rPr>
          <w:bCs/>
          <w:lang w:val="sr-Latn-CS"/>
        </w:rPr>
        <w:t xml:space="preserve">буде </w:t>
      </w:r>
      <w:r w:rsidR="008744A4">
        <w:rPr>
          <w:bCs/>
          <w:lang w:val="sr-Cyrl-RS"/>
        </w:rPr>
        <w:t>на свим бензинским станицама које Понуђач наведе у прилогу.</w:t>
      </w:r>
    </w:p>
    <w:p w:rsidR="008744A4" w:rsidRDefault="008744A4" w:rsidP="00D273B0">
      <w:pPr>
        <w:jc w:val="both"/>
        <w:rPr>
          <w:bCs/>
          <w:lang w:val="sr-Cyrl-RS"/>
        </w:rPr>
      </w:pPr>
    </w:p>
    <w:p w:rsidR="00A11428" w:rsidRPr="00A90707" w:rsidRDefault="00FF61DA" w:rsidP="00A11428">
      <w:pPr>
        <w:pStyle w:val="BodyText"/>
        <w:ind w:firstLine="540"/>
        <w:rPr>
          <w:szCs w:val="24"/>
          <w:lang w:val="sr-Cyrl-RS"/>
        </w:rPr>
      </w:pPr>
      <w:r>
        <w:rPr>
          <w:szCs w:val="24"/>
          <w:lang w:val="sr-Cyrl-RS"/>
        </w:rPr>
        <w:t>Картица</w:t>
      </w:r>
      <w:r w:rsidR="00A11428" w:rsidRPr="00A90707">
        <w:rPr>
          <w:szCs w:val="24"/>
          <w:lang w:val="sr-Cyrl-RS"/>
        </w:rPr>
        <w:t xml:space="preserve"> </w:t>
      </w:r>
      <w:r>
        <w:rPr>
          <w:szCs w:val="24"/>
          <w:lang w:val="sr-Cyrl-RS"/>
        </w:rPr>
        <w:t>је</w:t>
      </w:r>
      <w:r w:rsidR="00A11428" w:rsidRPr="00A90707">
        <w:rPr>
          <w:szCs w:val="24"/>
          <w:lang w:val="sr-Cyrl-RS"/>
        </w:rPr>
        <w:t xml:space="preserve"> </w:t>
      </w:r>
      <w:r>
        <w:rPr>
          <w:szCs w:val="24"/>
          <w:lang w:val="sr-Cyrl-RS"/>
        </w:rPr>
        <w:t>средство</w:t>
      </w:r>
      <w:r w:rsidR="00A11428" w:rsidRPr="00A90707">
        <w:rPr>
          <w:szCs w:val="24"/>
          <w:lang w:val="sr-Cyrl-RS"/>
        </w:rPr>
        <w:t xml:space="preserve"> </w:t>
      </w:r>
      <w:r>
        <w:rPr>
          <w:szCs w:val="24"/>
          <w:lang w:val="sr-Cyrl-RS"/>
        </w:rPr>
        <w:t>евидентирања</w:t>
      </w:r>
      <w:r w:rsidR="00A11428" w:rsidRPr="00A90707">
        <w:rPr>
          <w:szCs w:val="24"/>
          <w:lang w:val="sr-Cyrl-RS"/>
        </w:rPr>
        <w:t xml:space="preserve"> </w:t>
      </w:r>
      <w:r>
        <w:rPr>
          <w:szCs w:val="24"/>
          <w:lang w:val="sr-Cyrl-RS"/>
        </w:rPr>
        <w:t>купопродајних</w:t>
      </w:r>
      <w:r w:rsidR="00A11428" w:rsidRPr="00A90707">
        <w:rPr>
          <w:szCs w:val="24"/>
          <w:lang w:val="sr-Cyrl-RS"/>
        </w:rPr>
        <w:t xml:space="preserve"> </w:t>
      </w:r>
      <w:r>
        <w:rPr>
          <w:szCs w:val="24"/>
          <w:lang w:val="sr-Cyrl-RS"/>
        </w:rPr>
        <w:t>трансакција</w:t>
      </w:r>
      <w:r w:rsidR="00A11428" w:rsidRPr="00A90707">
        <w:rPr>
          <w:szCs w:val="24"/>
          <w:lang w:val="sr-Cyrl-RS"/>
        </w:rPr>
        <w:t xml:space="preserve"> </w:t>
      </w:r>
      <w:r>
        <w:rPr>
          <w:szCs w:val="24"/>
          <w:lang w:val="sr-Cyrl-RS"/>
        </w:rPr>
        <w:t>нафтних</w:t>
      </w:r>
      <w:r w:rsidR="00A11428" w:rsidRPr="00A90707">
        <w:rPr>
          <w:szCs w:val="24"/>
          <w:lang w:val="sr-Cyrl-RS"/>
        </w:rPr>
        <w:t xml:space="preserve"> </w:t>
      </w:r>
      <w:r>
        <w:rPr>
          <w:szCs w:val="24"/>
          <w:lang w:val="sr-Cyrl-RS"/>
        </w:rPr>
        <w:t>деривата</w:t>
      </w:r>
      <w:r w:rsidR="00A11428" w:rsidRPr="00A90707">
        <w:rPr>
          <w:szCs w:val="24"/>
          <w:lang w:val="sr-Cyrl-RS"/>
        </w:rPr>
        <w:t xml:space="preserve"> </w:t>
      </w:r>
      <w:r>
        <w:rPr>
          <w:szCs w:val="24"/>
          <w:lang w:val="sr-Cyrl-RS"/>
        </w:rPr>
        <w:t>које</w:t>
      </w:r>
      <w:r w:rsidR="00A11428" w:rsidRPr="00A90707">
        <w:rPr>
          <w:szCs w:val="24"/>
          <w:lang w:val="sr-Cyrl-RS"/>
        </w:rPr>
        <w:t xml:space="preserve"> </w:t>
      </w:r>
      <w:r>
        <w:rPr>
          <w:szCs w:val="24"/>
          <w:lang w:val="sr-Cyrl-RS"/>
        </w:rPr>
        <w:t>врши</w:t>
      </w:r>
      <w:r w:rsidR="00A11428" w:rsidRPr="00A90707">
        <w:rPr>
          <w:szCs w:val="24"/>
          <w:lang w:val="sr-Cyrl-RS"/>
        </w:rPr>
        <w:t xml:space="preserve"> </w:t>
      </w:r>
      <w:r>
        <w:rPr>
          <w:szCs w:val="24"/>
          <w:lang w:val="sr-Cyrl-RS"/>
        </w:rPr>
        <w:t>Наручилац</w:t>
      </w:r>
      <w:r w:rsidR="00A11428" w:rsidRPr="00A90707">
        <w:rPr>
          <w:szCs w:val="24"/>
          <w:lang w:val="sr-Cyrl-RS"/>
        </w:rPr>
        <w:t xml:space="preserve">. </w:t>
      </w:r>
      <w:r>
        <w:rPr>
          <w:lang w:val="sr-Cyrl-RS"/>
        </w:rPr>
        <w:t>Картице</w:t>
      </w:r>
      <w:r w:rsidR="00A11428" w:rsidRPr="0072350D">
        <w:rPr>
          <w:lang w:val="sr-Cyrl-RS"/>
        </w:rPr>
        <w:t xml:space="preserve"> </w:t>
      </w:r>
      <w:r>
        <w:rPr>
          <w:lang w:val="sr-Cyrl-RS"/>
        </w:rPr>
        <w:t>се</w:t>
      </w:r>
      <w:r w:rsidR="00A11428" w:rsidRPr="0072350D">
        <w:rPr>
          <w:lang w:val="sr-Cyrl-RS"/>
        </w:rPr>
        <w:t xml:space="preserve"> </w:t>
      </w:r>
      <w:r>
        <w:rPr>
          <w:lang w:val="sr-Cyrl-RS"/>
        </w:rPr>
        <w:t>издају</w:t>
      </w:r>
      <w:r w:rsidR="00A11428" w:rsidRPr="0072350D">
        <w:rPr>
          <w:lang w:val="sr-Cyrl-RS"/>
        </w:rPr>
        <w:t xml:space="preserve"> </w:t>
      </w:r>
      <w:r>
        <w:rPr>
          <w:lang w:val="sr-Cyrl-RS"/>
        </w:rPr>
        <w:t>Наручиоцу</w:t>
      </w:r>
      <w:r w:rsidR="00A11428" w:rsidRPr="0072350D">
        <w:rPr>
          <w:lang w:val="sr-Cyrl-RS"/>
        </w:rPr>
        <w:t xml:space="preserve"> </w:t>
      </w:r>
      <w:r>
        <w:rPr>
          <w:lang w:val="sr-Cyrl-RS"/>
        </w:rPr>
        <w:t>након</w:t>
      </w:r>
      <w:r w:rsidR="00A11428" w:rsidRPr="0072350D">
        <w:rPr>
          <w:lang w:val="sr-Cyrl-RS"/>
        </w:rPr>
        <w:t xml:space="preserve"> </w:t>
      </w:r>
      <w:r>
        <w:rPr>
          <w:lang w:val="sr-Cyrl-RS"/>
        </w:rPr>
        <w:t>потписивања</w:t>
      </w:r>
      <w:r w:rsidR="00A11428" w:rsidRPr="0072350D">
        <w:rPr>
          <w:lang w:val="sr-Cyrl-RS"/>
        </w:rPr>
        <w:t xml:space="preserve"> </w:t>
      </w:r>
      <w:r>
        <w:rPr>
          <w:lang w:val="sr-Cyrl-RS"/>
        </w:rPr>
        <w:t>уговора</w:t>
      </w:r>
      <w:r w:rsidR="00A11428" w:rsidRPr="0072350D">
        <w:rPr>
          <w:lang w:val="sr-Cyrl-RS"/>
        </w:rPr>
        <w:t xml:space="preserve"> </w:t>
      </w:r>
      <w:r>
        <w:rPr>
          <w:lang w:val="sr-Cyrl-RS"/>
        </w:rPr>
        <w:t>сагласно</w:t>
      </w:r>
      <w:r w:rsidR="00A11428" w:rsidRPr="0072350D">
        <w:rPr>
          <w:lang w:val="sr-Cyrl-RS"/>
        </w:rPr>
        <w:t xml:space="preserve">  </w:t>
      </w:r>
      <w:r>
        <w:rPr>
          <w:lang w:val="sr-Cyrl-RS"/>
        </w:rPr>
        <w:t>Спецификацији</w:t>
      </w:r>
      <w:r w:rsidR="00A11428" w:rsidRPr="0072350D">
        <w:rPr>
          <w:lang w:val="sr-Cyrl-RS"/>
        </w:rPr>
        <w:t xml:space="preserve"> </w:t>
      </w:r>
      <w:r>
        <w:rPr>
          <w:lang w:val="sr-Cyrl-RS"/>
        </w:rPr>
        <w:t>возила</w:t>
      </w:r>
      <w:r w:rsidR="00A11428" w:rsidRPr="0072350D">
        <w:rPr>
          <w:lang w:val="sr-Cyrl-RS"/>
        </w:rPr>
        <w:t xml:space="preserve"> </w:t>
      </w:r>
      <w:r>
        <w:rPr>
          <w:lang w:val="sr-Cyrl-RS"/>
        </w:rPr>
        <w:t>за</w:t>
      </w:r>
      <w:r w:rsidR="00A11428" w:rsidRPr="0072350D">
        <w:rPr>
          <w:lang w:val="sr-Cyrl-RS"/>
        </w:rPr>
        <w:t xml:space="preserve"> </w:t>
      </w:r>
      <w:r>
        <w:rPr>
          <w:lang w:val="sr-Cyrl-RS"/>
        </w:rPr>
        <w:t>издавање</w:t>
      </w:r>
      <w:r w:rsidR="00A11428" w:rsidRPr="0072350D">
        <w:rPr>
          <w:lang w:val="sr-Cyrl-RS"/>
        </w:rPr>
        <w:t xml:space="preserve"> </w:t>
      </w:r>
      <w:r>
        <w:rPr>
          <w:lang w:val="sr-Cyrl-RS"/>
        </w:rPr>
        <w:t>Картице</w:t>
      </w:r>
      <w:r w:rsidR="00A11428" w:rsidRPr="0072350D">
        <w:rPr>
          <w:lang w:val="sr-Cyrl-RS"/>
        </w:rPr>
        <w:t xml:space="preserve">, </w:t>
      </w:r>
      <w:r>
        <w:rPr>
          <w:lang w:val="sr-Cyrl-RS"/>
        </w:rPr>
        <w:t xml:space="preserve">који ће бити </w:t>
      </w:r>
      <w:r w:rsidR="00A11428" w:rsidRPr="0072350D">
        <w:rPr>
          <w:lang w:val="sr-Cyrl-RS"/>
        </w:rPr>
        <w:t xml:space="preserve"> </w:t>
      </w:r>
      <w:r>
        <w:rPr>
          <w:lang w:val="sr-Cyrl-RS"/>
        </w:rPr>
        <w:t>саставни</w:t>
      </w:r>
      <w:r w:rsidR="00A11428" w:rsidRPr="0072350D">
        <w:rPr>
          <w:lang w:val="sr-Cyrl-RS"/>
        </w:rPr>
        <w:t xml:space="preserve"> </w:t>
      </w:r>
      <w:r>
        <w:rPr>
          <w:lang w:val="sr-Cyrl-RS"/>
        </w:rPr>
        <w:t>део</w:t>
      </w:r>
      <w:r w:rsidR="00A11428" w:rsidRPr="0072350D">
        <w:rPr>
          <w:lang w:val="sr-Cyrl-RS"/>
        </w:rPr>
        <w:t xml:space="preserve"> </w:t>
      </w:r>
      <w:r>
        <w:rPr>
          <w:lang w:val="sr-Cyrl-RS"/>
        </w:rPr>
        <w:t>Уговора. Наручилац и понуђач ће да</w:t>
      </w:r>
      <w:r w:rsidR="00A11428" w:rsidRPr="00A90707">
        <w:rPr>
          <w:szCs w:val="24"/>
          <w:lang w:val="sr-Cyrl-RS"/>
        </w:rPr>
        <w:t xml:space="preserve"> </w:t>
      </w:r>
      <w:r>
        <w:rPr>
          <w:szCs w:val="24"/>
          <w:lang w:val="sr-Cyrl-RS"/>
        </w:rPr>
        <w:t>изврше</w:t>
      </w:r>
      <w:r w:rsidR="00A11428" w:rsidRPr="00A90707">
        <w:rPr>
          <w:szCs w:val="24"/>
          <w:lang w:val="sr-Cyrl-RS"/>
        </w:rPr>
        <w:t xml:space="preserve"> </w:t>
      </w:r>
      <w:r>
        <w:rPr>
          <w:szCs w:val="24"/>
          <w:lang w:val="sr-Cyrl-RS"/>
        </w:rPr>
        <w:t>примопредају</w:t>
      </w:r>
      <w:r w:rsidR="00A11428" w:rsidRPr="00A90707">
        <w:rPr>
          <w:szCs w:val="24"/>
          <w:lang w:val="sr-Cyrl-RS"/>
        </w:rPr>
        <w:t xml:space="preserve"> </w:t>
      </w:r>
      <w:r>
        <w:rPr>
          <w:szCs w:val="24"/>
          <w:lang w:val="sr-Cyrl-RS"/>
        </w:rPr>
        <w:t>Картица</w:t>
      </w:r>
      <w:r w:rsidR="00A11428">
        <w:rPr>
          <w:szCs w:val="24"/>
          <w:lang w:val="sr-Cyrl-RS"/>
        </w:rPr>
        <w:t xml:space="preserve"> </w:t>
      </w:r>
      <w:r>
        <w:rPr>
          <w:szCs w:val="24"/>
          <w:lang w:val="sr-Cyrl-RS"/>
        </w:rPr>
        <w:t>заједно</w:t>
      </w:r>
      <w:r w:rsidR="00A11428">
        <w:rPr>
          <w:szCs w:val="24"/>
          <w:lang w:val="sr-Cyrl-RS"/>
        </w:rPr>
        <w:t xml:space="preserve"> </w:t>
      </w:r>
      <w:r>
        <w:rPr>
          <w:szCs w:val="24"/>
          <w:lang w:val="sr-Cyrl-RS"/>
        </w:rPr>
        <w:t>са</w:t>
      </w:r>
      <w:r w:rsidR="00A11428">
        <w:rPr>
          <w:szCs w:val="24"/>
          <w:lang w:val="sr-Cyrl-RS"/>
        </w:rPr>
        <w:t xml:space="preserve"> </w:t>
      </w:r>
      <w:r>
        <w:rPr>
          <w:szCs w:val="24"/>
          <w:lang w:val="sr-Cyrl-RS"/>
        </w:rPr>
        <w:t>Пин</w:t>
      </w:r>
      <w:r w:rsidR="00A11428">
        <w:rPr>
          <w:szCs w:val="24"/>
          <w:lang w:val="sr-Cyrl-RS"/>
        </w:rPr>
        <w:t xml:space="preserve"> </w:t>
      </w:r>
      <w:r>
        <w:rPr>
          <w:szCs w:val="24"/>
          <w:lang w:val="sr-Cyrl-RS"/>
        </w:rPr>
        <w:t>кодом</w:t>
      </w:r>
      <w:r w:rsidR="00A11428" w:rsidRPr="00A90707">
        <w:rPr>
          <w:szCs w:val="24"/>
          <w:lang w:val="sr-Cyrl-RS"/>
        </w:rPr>
        <w:t xml:space="preserve">, </w:t>
      </w:r>
      <w:r>
        <w:rPr>
          <w:szCs w:val="24"/>
          <w:lang w:val="sr-Cyrl-RS"/>
        </w:rPr>
        <w:t>о</w:t>
      </w:r>
      <w:r w:rsidR="00A11428" w:rsidRPr="00A90707">
        <w:rPr>
          <w:szCs w:val="24"/>
          <w:lang w:val="sr-Cyrl-RS"/>
        </w:rPr>
        <w:t xml:space="preserve"> </w:t>
      </w:r>
      <w:r>
        <w:rPr>
          <w:szCs w:val="24"/>
          <w:lang w:val="sr-Cyrl-RS"/>
        </w:rPr>
        <w:t>чему</w:t>
      </w:r>
      <w:r w:rsidR="00A11428" w:rsidRPr="00A90707">
        <w:rPr>
          <w:szCs w:val="24"/>
          <w:lang w:val="sr-Cyrl-RS"/>
        </w:rPr>
        <w:t xml:space="preserve"> </w:t>
      </w:r>
      <w:r>
        <w:rPr>
          <w:szCs w:val="24"/>
          <w:lang w:val="sr-Cyrl-RS"/>
        </w:rPr>
        <w:t>ће саставити</w:t>
      </w:r>
      <w:r w:rsidR="00A11428" w:rsidRPr="00A90707">
        <w:rPr>
          <w:szCs w:val="24"/>
          <w:lang w:val="sr-Cyrl-RS"/>
        </w:rPr>
        <w:t xml:space="preserve"> </w:t>
      </w:r>
      <w:r>
        <w:rPr>
          <w:szCs w:val="24"/>
          <w:lang w:val="sr-Cyrl-RS"/>
        </w:rPr>
        <w:t>Записник</w:t>
      </w:r>
      <w:r w:rsidR="00A11428" w:rsidRPr="00A90707">
        <w:rPr>
          <w:szCs w:val="24"/>
          <w:lang w:val="sr-Cyrl-RS"/>
        </w:rPr>
        <w:t xml:space="preserve">  </w:t>
      </w:r>
      <w:r>
        <w:rPr>
          <w:szCs w:val="24"/>
          <w:lang w:val="sr-Cyrl-RS"/>
        </w:rPr>
        <w:t>о примопредаји и потписаће овлашћени</w:t>
      </w:r>
      <w:r w:rsidR="00A11428" w:rsidRPr="00A90707">
        <w:rPr>
          <w:szCs w:val="24"/>
          <w:lang w:val="sr-Cyrl-RS"/>
        </w:rPr>
        <w:t xml:space="preserve"> </w:t>
      </w:r>
      <w:r>
        <w:rPr>
          <w:szCs w:val="24"/>
          <w:lang w:val="sr-Cyrl-RS"/>
        </w:rPr>
        <w:t>представници</w:t>
      </w:r>
      <w:r w:rsidR="00A11428" w:rsidRPr="00A90707">
        <w:rPr>
          <w:szCs w:val="24"/>
          <w:lang w:val="sr-Cyrl-RS"/>
        </w:rPr>
        <w:t xml:space="preserve"> </w:t>
      </w:r>
      <w:r>
        <w:rPr>
          <w:szCs w:val="24"/>
          <w:lang w:val="sr-Cyrl-RS"/>
        </w:rPr>
        <w:t>обе</w:t>
      </w:r>
      <w:r w:rsidR="00A11428" w:rsidRPr="00A90707">
        <w:rPr>
          <w:szCs w:val="24"/>
          <w:lang w:val="sr-Cyrl-RS"/>
        </w:rPr>
        <w:t xml:space="preserve"> </w:t>
      </w:r>
      <w:r>
        <w:rPr>
          <w:szCs w:val="24"/>
          <w:lang w:val="sr-Cyrl-RS"/>
        </w:rPr>
        <w:t>стране</w:t>
      </w:r>
      <w:r w:rsidR="00A11428" w:rsidRPr="00A90707">
        <w:rPr>
          <w:szCs w:val="24"/>
          <w:lang w:val="sr-Cyrl-RS"/>
        </w:rPr>
        <w:t>.</w:t>
      </w:r>
    </w:p>
    <w:p w:rsidR="00A11428" w:rsidRPr="000E2613" w:rsidRDefault="00FF61DA" w:rsidP="00A11428">
      <w:pPr>
        <w:ind w:firstLine="720"/>
        <w:jc w:val="both"/>
        <w:rPr>
          <w:lang w:val="sl-SI"/>
        </w:rPr>
      </w:pPr>
      <w:r>
        <w:rPr>
          <w:lang w:val="sl-SI"/>
        </w:rPr>
        <w:t>Наручилац</w:t>
      </w:r>
      <w:r w:rsidR="00A11428" w:rsidRPr="000E2613">
        <w:rPr>
          <w:lang w:val="sl-SI"/>
        </w:rPr>
        <w:t xml:space="preserve"> </w:t>
      </w:r>
      <w:r>
        <w:rPr>
          <w:lang w:val="sl-SI"/>
        </w:rPr>
        <w:t>има</w:t>
      </w:r>
      <w:r w:rsidR="00A11428" w:rsidRPr="000E2613">
        <w:rPr>
          <w:lang w:val="sl-SI"/>
        </w:rPr>
        <w:t xml:space="preserve"> </w:t>
      </w:r>
      <w:r>
        <w:rPr>
          <w:lang w:val="sl-SI"/>
        </w:rPr>
        <w:t>право</w:t>
      </w:r>
      <w:r w:rsidR="00A11428" w:rsidRPr="000E2613">
        <w:rPr>
          <w:lang w:val="sl-SI"/>
        </w:rPr>
        <w:t xml:space="preserve"> </w:t>
      </w:r>
      <w:r>
        <w:rPr>
          <w:lang w:val="sl-SI"/>
        </w:rPr>
        <w:t>на</w:t>
      </w:r>
      <w:r w:rsidR="00A11428" w:rsidRPr="000E2613">
        <w:rPr>
          <w:lang w:val="sl-SI"/>
        </w:rPr>
        <w:t xml:space="preserve"> </w:t>
      </w:r>
      <w:r>
        <w:rPr>
          <w:lang w:val="sl-SI"/>
        </w:rPr>
        <w:t>рекламацију</w:t>
      </w:r>
      <w:r w:rsidR="00A11428" w:rsidRPr="000E2613">
        <w:rPr>
          <w:lang w:val="sl-SI"/>
        </w:rPr>
        <w:t xml:space="preserve"> </w:t>
      </w:r>
      <w:r>
        <w:rPr>
          <w:lang w:val="sl-SI"/>
        </w:rPr>
        <w:t>квалитета</w:t>
      </w:r>
      <w:r w:rsidR="00A11428">
        <w:rPr>
          <w:lang w:val="sl-SI"/>
        </w:rPr>
        <w:t xml:space="preserve"> </w:t>
      </w:r>
      <w:r>
        <w:rPr>
          <w:lang w:val="sl-SI"/>
        </w:rPr>
        <w:t>и</w:t>
      </w:r>
      <w:r w:rsidR="00A11428">
        <w:rPr>
          <w:lang w:val="sl-SI"/>
        </w:rPr>
        <w:t xml:space="preserve"> </w:t>
      </w:r>
      <w:r>
        <w:rPr>
          <w:lang w:val="sl-SI"/>
        </w:rPr>
        <w:t>количине</w:t>
      </w:r>
      <w:r w:rsidR="00A11428">
        <w:rPr>
          <w:lang w:val="sl-SI"/>
        </w:rPr>
        <w:t xml:space="preserve"> </w:t>
      </w:r>
      <w:r>
        <w:rPr>
          <w:lang w:val="sl-SI"/>
        </w:rPr>
        <w:t>преузете</w:t>
      </w:r>
      <w:r w:rsidR="00A11428">
        <w:rPr>
          <w:lang w:val="sl-SI"/>
        </w:rPr>
        <w:t xml:space="preserve"> </w:t>
      </w:r>
      <w:r>
        <w:rPr>
          <w:lang w:val="sl-SI"/>
        </w:rPr>
        <w:t>робе</w:t>
      </w:r>
      <w:r w:rsidR="00A11428">
        <w:rPr>
          <w:lang w:val="sl-SI"/>
        </w:rPr>
        <w:t xml:space="preserve">. </w:t>
      </w:r>
      <w:r>
        <w:rPr>
          <w:lang w:val="sl-SI"/>
        </w:rPr>
        <w:t>У</w:t>
      </w:r>
      <w:r w:rsidR="00A11428" w:rsidRPr="000E2613">
        <w:rPr>
          <w:lang w:val="sl-SI"/>
        </w:rPr>
        <w:t xml:space="preserve"> </w:t>
      </w:r>
      <w:r>
        <w:rPr>
          <w:lang w:val="sl-SI"/>
        </w:rPr>
        <w:t>случају</w:t>
      </w:r>
      <w:r w:rsidR="00A11428">
        <w:rPr>
          <w:lang w:val="sl-SI"/>
        </w:rPr>
        <w:t xml:space="preserve"> </w:t>
      </w:r>
      <w:r>
        <w:rPr>
          <w:lang w:val="sl-SI"/>
        </w:rPr>
        <w:t>рекламације</w:t>
      </w:r>
      <w:r w:rsidR="00A11428">
        <w:rPr>
          <w:lang w:val="sl-SI"/>
        </w:rPr>
        <w:t xml:space="preserve"> </w:t>
      </w:r>
      <w:r>
        <w:rPr>
          <w:lang w:val="sl-SI"/>
        </w:rPr>
        <w:t>на</w:t>
      </w:r>
      <w:r w:rsidR="00A11428">
        <w:rPr>
          <w:lang w:val="sl-SI"/>
        </w:rPr>
        <w:t xml:space="preserve"> </w:t>
      </w:r>
      <w:r>
        <w:rPr>
          <w:lang w:val="sl-SI"/>
        </w:rPr>
        <w:t>количину</w:t>
      </w:r>
      <w:r w:rsidR="00A11428">
        <w:rPr>
          <w:lang w:val="sl-SI"/>
        </w:rPr>
        <w:t xml:space="preserve"> </w:t>
      </w:r>
      <w:r>
        <w:rPr>
          <w:lang w:val="sl-SI"/>
        </w:rPr>
        <w:t>робе</w:t>
      </w:r>
      <w:r w:rsidR="00A11428">
        <w:rPr>
          <w:lang w:val="sl-SI"/>
        </w:rPr>
        <w:t xml:space="preserve">, </w:t>
      </w:r>
      <w:r>
        <w:rPr>
          <w:lang w:val="sl-SI"/>
        </w:rPr>
        <w:t>Наручилац</w:t>
      </w:r>
      <w:r w:rsidR="00A11428">
        <w:rPr>
          <w:lang w:val="sl-SI"/>
        </w:rPr>
        <w:t xml:space="preserve"> </w:t>
      </w:r>
      <w:r>
        <w:rPr>
          <w:lang w:val="sl-SI"/>
        </w:rPr>
        <w:t>је</w:t>
      </w:r>
      <w:r w:rsidR="00A11428">
        <w:rPr>
          <w:lang w:val="sl-SI"/>
        </w:rPr>
        <w:t xml:space="preserve"> </w:t>
      </w:r>
      <w:r>
        <w:rPr>
          <w:lang w:val="sl-SI"/>
        </w:rPr>
        <w:t>дужан</w:t>
      </w:r>
      <w:r w:rsidR="00A11428">
        <w:rPr>
          <w:lang w:val="sl-SI"/>
        </w:rPr>
        <w:t xml:space="preserve"> </w:t>
      </w:r>
      <w:r>
        <w:rPr>
          <w:lang w:val="sl-SI"/>
        </w:rPr>
        <w:t>да</w:t>
      </w:r>
      <w:r w:rsidR="00A11428" w:rsidRPr="000E2613">
        <w:rPr>
          <w:lang w:val="sl-SI"/>
        </w:rPr>
        <w:t xml:space="preserve"> </w:t>
      </w:r>
      <w:r>
        <w:rPr>
          <w:lang w:val="sl-SI"/>
        </w:rPr>
        <w:t>уложи</w:t>
      </w:r>
      <w:r w:rsidR="00A11428" w:rsidRPr="000E2613">
        <w:rPr>
          <w:lang w:val="sl-SI"/>
        </w:rPr>
        <w:t xml:space="preserve"> </w:t>
      </w:r>
      <w:r>
        <w:rPr>
          <w:lang w:val="sl-SI"/>
        </w:rPr>
        <w:t>приговор</w:t>
      </w:r>
      <w:r w:rsidR="00A11428" w:rsidRPr="000E2613">
        <w:rPr>
          <w:lang w:val="sl-SI"/>
        </w:rPr>
        <w:t xml:space="preserve"> </w:t>
      </w:r>
      <w:r>
        <w:rPr>
          <w:lang w:val="sl-SI"/>
        </w:rPr>
        <w:t>без</w:t>
      </w:r>
      <w:r w:rsidR="00A11428" w:rsidRPr="000E2613">
        <w:rPr>
          <w:lang w:val="sl-SI"/>
        </w:rPr>
        <w:t xml:space="preserve"> </w:t>
      </w:r>
      <w:r>
        <w:rPr>
          <w:lang w:val="sl-SI"/>
        </w:rPr>
        <w:t>одлагања</w:t>
      </w:r>
      <w:r w:rsidR="00A11428" w:rsidRPr="000E2613">
        <w:rPr>
          <w:lang w:val="sl-SI"/>
        </w:rPr>
        <w:t>,</w:t>
      </w:r>
      <w:r w:rsidR="00A11428">
        <w:rPr>
          <w:lang w:val="sl-SI"/>
        </w:rPr>
        <w:t xml:space="preserve"> </w:t>
      </w:r>
      <w:r>
        <w:rPr>
          <w:lang w:val="sl-SI"/>
        </w:rPr>
        <w:t>односно</w:t>
      </w:r>
      <w:r w:rsidR="00A11428" w:rsidRPr="000E2613">
        <w:rPr>
          <w:lang w:val="sl-SI"/>
        </w:rPr>
        <w:t xml:space="preserve"> </w:t>
      </w:r>
      <w:r>
        <w:rPr>
          <w:lang w:val="sl-SI"/>
        </w:rPr>
        <w:t>одмах</w:t>
      </w:r>
      <w:r w:rsidR="00A11428" w:rsidRPr="000E2613">
        <w:rPr>
          <w:lang w:val="sl-SI"/>
        </w:rPr>
        <w:t xml:space="preserve"> </w:t>
      </w:r>
      <w:r>
        <w:rPr>
          <w:lang w:val="sl-SI"/>
        </w:rPr>
        <w:t>приликом</w:t>
      </w:r>
      <w:r w:rsidR="00A11428" w:rsidRPr="000E2613">
        <w:rPr>
          <w:lang w:val="sl-SI"/>
        </w:rPr>
        <w:t xml:space="preserve"> </w:t>
      </w:r>
      <w:r>
        <w:rPr>
          <w:lang w:val="sl-SI"/>
        </w:rPr>
        <w:t>преузимања</w:t>
      </w:r>
      <w:r w:rsidR="00A11428" w:rsidRPr="000E2613">
        <w:rPr>
          <w:lang w:val="sl-SI"/>
        </w:rPr>
        <w:t>/</w:t>
      </w:r>
      <w:r>
        <w:rPr>
          <w:lang w:val="sl-SI"/>
        </w:rPr>
        <w:t>пријема</w:t>
      </w:r>
      <w:r w:rsidR="00A11428" w:rsidRPr="000E2613">
        <w:rPr>
          <w:lang w:val="sl-SI"/>
        </w:rPr>
        <w:t xml:space="preserve"> </w:t>
      </w:r>
      <w:r>
        <w:rPr>
          <w:lang w:val="sl-SI"/>
        </w:rPr>
        <w:t>робе</w:t>
      </w:r>
      <w:r w:rsidR="00A11428" w:rsidRPr="000E2613">
        <w:rPr>
          <w:lang w:val="sl-SI"/>
        </w:rPr>
        <w:t xml:space="preserve">, </w:t>
      </w:r>
      <w:r>
        <w:rPr>
          <w:lang w:val="sl-SI"/>
        </w:rPr>
        <w:t>а</w:t>
      </w:r>
      <w:r w:rsidR="00A11428" w:rsidRPr="000E2613">
        <w:rPr>
          <w:lang w:val="sl-SI"/>
        </w:rPr>
        <w:t xml:space="preserve"> </w:t>
      </w:r>
      <w:r>
        <w:rPr>
          <w:lang w:val="sl-SI"/>
        </w:rPr>
        <w:t>у</w:t>
      </w:r>
      <w:r w:rsidR="00A11428" w:rsidRPr="000E2613">
        <w:rPr>
          <w:lang w:val="sl-SI"/>
        </w:rPr>
        <w:t xml:space="preserve"> </w:t>
      </w:r>
      <w:r>
        <w:rPr>
          <w:lang w:val="sl-SI"/>
        </w:rPr>
        <w:t>случају</w:t>
      </w:r>
      <w:r w:rsidR="00A11428">
        <w:rPr>
          <w:lang w:val="sl-SI"/>
        </w:rPr>
        <w:t xml:space="preserve"> </w:t>
      </w:r>
      <w:r>
        <w:rPr>
          <w:lang w:val="sl-SI"/>
        </w:rPr>
        <w:t>рекламације</w:t>
      </w:r>
      <w:r w:rsidR="00A11428">
        <w:rPr>
          <w:lang w:val="sl-SI"/>
        </w:rPr>
        <w:t xml:space="preserve"> </w:t>
      </w:r>
      <w:r>
        <w:rPr>
          <w:lang w:val="sl-SI"/>
        </w:rPr>
        <w:t>на</w:t>
      </w:r>
      <w:r w:rsidR="00A11428">
        <w:rPr>
          <w:lang w:val="sl-SI"/>
        </w:rPr>
        <w:t xml:space="preserve"> </w:t>
      </w:r>
      <w:r>
        <w:rPr>
          <w:lang w:val="sl-SI"/>
        </w:rPr>
        <w:t>квалитет</w:t>
      </w:r>
      <w:r w:rsidR="00A11428">
        <w:rPr>
          <w:lang w:val="sl-SI"/>
        </w:rPr>
        <w:t xml:space="preserve"> </w:t>
      </w:r>
      <w:r>
        <w:rPr>
          <w:lang w:val="sl-SI"/>
        </w:rPr>
        <w:t>робе</w:t>
      </w:r>
      <w:r w:rsidR="00A11428">
        <w:rPr>
          <w:lang w:val="sl-SI"/>
        </w:rPr>
        <w:t>,</w:t>
      </w:r>
      <w:r w:rsidR="00A11428" w:rsidRPr="000E2613">
        <w:rPr>
          <w:lang w:val="sl-SI"/>
        </w:rPr>
        <w:t xml:space="preserve"> </w:t>
      </w:r>
      <w:r>
        <w:rPr>
          <w:lang w:val="sl-SI"/>
        </w:rPr>
        <w:t>у</w:t>
      </w:r>
      <w:r w:rsidR="00A11428" w:rsidRPr="000E2613">
        <w:rPr>
          <w:lang w:val="sl-SI"/>
        </w:rPr>
        <w:t xml:space="preserve"> </w:t>
      </w:r>
      <w:r>
        <w:rPr>
          <w:lang w:val="sl-SI"/>
        </w:rPr>
        <w:t>року</w:t>
      </w:r>
      <w:r w:rsidR="00A11428" w:rsidRPr="000E2613">
        <w:rPr>
          <w:lang w:val="sl-SI"/>
        </w:rPr>
        <w:t xml:space="preserve"> </w:t>
      </w:r>
      <w:r>
        <w:rPr>
          <w:lang w:val="sl-SI"/>
        </w:rPr>
        <w:t>од</w:t>
      </w:r>
      <w:r w:rsidR="00A11428" w:rsidRPr="000E2613">
        <w:rPr>
          <w:lang w:val="sl-SI"/>
        </w:rPr>
        <w:t xml:space="preserve"> 24 </w:t>
      </w:r>
      <w:r>
        <w:rPr>
          <w:lang w:val="sl-SI"/>
        </w:rPr>
        <w:t>часа</w:t>
      </w:r>
      <w:r w:rsidR="00A11428" w:rsidRPr="000E2613">
        <w:rPr>
          <w:lang w:val="sl-SI"/>
        </w:rPr>
        <w:t xml:space="preserve"> </w:t>
      </w:r>
      <w:r>
        <w:rPr>
          <w:lang w:val="sl-SI"/>
        </w:rPr>
        <w:t>од</w:t>
      </w:r>
      <w:r w:rsidR="00A11428" w:rsidRPr="000E2613">
        <w:rPr>
          <w:lang w:val="sl-SI"/>
        </w:rPr>
        <w:t xml:space="preserve"> </w:t>
      </w:r>
      <w:r>
        <w:rPr>
          <w:lang w:val="sl-SI"/>
        </w:rPr>
        <w:t>сазнања</w:t>
      </w:r>
      <w:r w:rsidR="00A11428" w:rsidRPr="000E2613">
        <w:rPr>
          <w:lang w:val="sl-SI"/>
        </w:rPr>
        <w:t xml:space="preserve"> </w:t>
      </w:r>
      <w:r>
        <w:rPr>
          <w:lang w:val="sl-SI"/>
        </w:rPr>
        <w:t>за</w:t>
      </w:r>
      <w:r w:rsidR="00A11428" w:rsidRPr="000E2613">
        <w:rPr>
          <w:lang w:val="sl-SI"/>
        </w:rPr>
        <w:t xml:space="preserve"> </w:t>
      </w:r>
      <w:r>
        <w:rPr>
          <w:lang w:val="sl-SI"/>
        </w:rPr>
        <w:t>недостатак</w:t>
      </w:r>
      <w:r w:rsidR="00A11428" w:rsidRPr="000E2613">
        <w:rPr>
          <w:lang w:val="sl-SI"/>
        </w:rPr>
        <w:t>.</w:t>
      </w:r>
    </w:p>
    <w:p w:rsidR="00A11428" w:rsidRPr="000E2613" w:rsidRDefault="00FF61DA" w:rsidP="00A11428">
      <w:pPr>
        <w:ind w:firstLine="720"/>
        <w:jc w:val="both"/>
        <w:rPr>
          <w:lang w:val="sl-SI"/>
        </w:rPr>
      </w:pPr>
      <w:r>
        <w:rPr>
          <w:lang w:val="sl-SI"/>
        </w:rPr>
        <w:t>У</w:t>
      </w:r>
      <w:r w:rsidR="00A11428" w:rsidRPr="000E2613">
        <w:rPr>
          <w:lang w:val="sl-SI"/>
        </w:rPr>
        <w:t xml:space="preserve"> </w:t>
      </w:r>
      <w:r>
        <w:rPr>
          <w:lang w:val="sl-SI"/>
        </w:rPr>
        <w:t>случају</w:t>
      </w:r>
      <w:r w:rsidR="00A11428" w:rsidRPr="000E2613">
        <w:rPr>
          <w:lang w:val="sl-SI"/>
        </w:rPr>
        <w:t xml:space="preserve"> </w:t>
      </w:r>
      <w:r>
        <w:rPr>
          <w:lang w:val="sl-SI"/>
        </w:rPr>
        <w:t>приговора</w:t>
      </w:r>
      <w:r w:rsidR="00A11428" w:rsidRPr="000E2613">
        <w:rPr>
          <w:lang w:val="sl-SI"/>
        </w:rPr>
        <w:t xml:space="preserve"> </w:t>
      </w:r>
      <w:r>
        <w:rPr>
          <w:lang w:val="sl-SI"/>
        </w:rPr>
        <w:t>на</w:t>
      </w:r>
      <w:r w:rsidR="00A11428" w:rsidRPr="000E2613">
        <w:rPr>
          <w:lang w:val="sl-SI"/>
        </w:rPr>
        <w:t xml:space="preserve"> </w:t>
      </w:r>
      <w:r>
        <w:rPr>
          <w:lang w:val="sl-SI"/>
        </w:rPr>
        <w:t>количину</w:t>
      </w:r>
      <w:r w:rsidR="00A11428" w:rsidRPr="000E2613">
        <w:rPr>
          <w:lang w:val="sl-SI"/>
        </w:rPr>
        <w:t xml:space="preserve"> </w:t>
      </w:r>
      <w:r>
        <w:rPr>
          <w:lang w:val="sl-SI"/>
        </w:rPr>
        <w:t>робе</w:t>
      </w:r>
      <w:r w:rsidR="00A11428" w:rsidRPr="000E2613">
        <w:rPr>
          <w:lang w:val="sl-SI"/>
        </w:rPr>
        <w:t xml:space="preserve">, </w:t>
      </w:r>
      <w:r>
        <w:rPr>
          <w:lang w:val="sl-SI"/>
        </w:rPr>
        <w:t>Наручилац</w:t>
      </w:r>
      <w:r w:rsidR="00A11428" w:rsidRPr="000E2613">
        <w:rPr>
          <w:lang w:val="sl-SI"/>
        </w:rPr>
        <w:t xml:space="preserve"> </w:t>
      </w:r>
      <w:r>
        <w:rPr>
          <w:lang w:val="sl-SI"/>
        </w:rPr>
        <w:t>одмах</w:t>
      </w:r>
      <w:r w:rsidR="00A11428" w:rsidRPr="000E2613">
        <w:rPr>
          <w:lang w:val="sl-SI"/>
        </w:rPr>
        <w:t xml:space="preserve"> </w:t>
      </w:r>
      <w:r>
        <w:rPr>
          <w:lang w:val="sl-SI"/>
        </w:rPr>
        <w:t>обавештава</w:t>
      </w:r>
      <w:r w:rsidR="00A11428" w:rsidRPr="000E2613">
        <w:rPr>
          <w:lang w:val="sl-SI"/>
        </w:rPr>
        <w:t xml:space="preserve"> </w:t>
      </w:r>
      <w:r>
        <w:rPr>
          <w:lang w:val="sl-SI"/>
        </w:rPr>
        <w:t>Понуђача</w:t>
      </w:r>
      <w:r w:rsidR="00A11428" w:rsidRPr="000E2613">
        <w:rPr>
          <w:lang w:val="sl-SI"/>
        </w:rPr>
        <w:t xml:space="preserve">, </w:t>
      </w:r>
      <w:r>
        <w:rPr>
          <w:lang w:val="sl-SI"/>
        </w:rPr>
        <w:t>који</w:t>
      </w:r>
      <w:r w:rsidR="00A11428" w:rsidRPr="000E2613">
        <w:rPr>
          <w:lang w:val="sl-SI"/>
        </w:rPr>
        <w:t xml:space="preserve"> </w:t>
      </w:r>
      <w:r>
        <w:rPr>
          <w:lang w:val="sl-SI"/>
        </w:rPr>
        <w:t>је</w:t>
      </w:r>
      <w:r w:rsidR="00A11428" w:rsidRPr="000E2613">
        <w:rPr>
          <w:lang w:val="sl-SI"/>
        </w:rPr>
        <w:t xml:space="preserve"> </w:t>
      </w:r>
      <w:r>
        <w:rPr>
          <w:lang w:val="sl-SI"/>
        </w:rPr>
        <w:t>дужан</w:t>
      </w:r>
      <w:r w:rsidR="00A11428" w:rsidRPr="000E2613">
        <w:rPr>
          <w:lang w:val="sl-SI"/>
        </w:rPr>
        <w:t xml:space="preserve"> </w:t>
      </w:r>
      <w:r>
        <w:rPr>
          <w:lang w:val="sl-SI"/>
        </w:rPr>
        <w:t>да</w:t>
      </w:r>
      <w:r w:rsidR="00A11428" w:rsidRPr="000E2613">
        <w:rPr>
          <w:lang w:val="sl-SI"/>
        </w:rPr>
        <w:t xml:space="preserve"> </w:t>
      </w:r>
      <w:r>
        <w:rPr>
          <w:lang w:val="sl-SI"/>
        </w:rPr>
        <w:t>упути</w:t>
      </w:r>
      <w:r w:rsidR="00A11428" w:rsidRPr="000E2613">
        <w:rPr>
          <w:lang w:val="sl-SI"/>
        </w:rPr>
        <w:t xml:space="preserve"> </w:t>
      </w:r>
      <w:r>
        <w:rPr>
          <w:lang w:val="sl-SI"/>
        </w:rPr>
        <w:t>Комисију</w:t>
      </w:r>
      <w:r w:rsidR="00A11428" w:rsidRPr="000E2613">
        <w:rPr>
          <w:lang w:val="sl-SI"/>
        </w:rPr>
        <w:t xml:space="preserve"> </w:t>
      </w:r>
      <w:r>
        <w:rPr>
          <w:lang w:val="sl-SI"/>
        </w:rPr>
        <w:t>за</w:t>
      </w:r>
      <w:r w:rsidR="00A11428" w:rsidRPr="000E2613">
        <w:rPr>
          <w:lang w:val="sl-SI"/>
        </w:rPr>
        <w:t xml:space="preserve"> </w:t>
      </w:r>
      <w:r>
        <w:rPr>
          <w:lang w:val="sl-SI"/>
        </w:rPr>
        <w:t>решавање</w:t>
      </w:r>
      <w:r w:rsidR="00A11428" w:rsidRPr="000E2613">
        <w:rPr>
          <w:lang w:val="sl-SI"/>
        </w:rPr>
        <w:t xml:space="preserve"> </w:t>
      </w:r>
      <w:r>
        <w:rPr>
          <w:lang w:val="sl-SI"/>
        </w:rPr>
        <w:t>рекламација</w:t>
      </w:r>
      <w:r w:rsidR="00A11428" w:rsidRPr="000E2613">
        <w:rPr>
          <w:lang w:val="sl-SI"/>
        </w:rPr>
        <w:t xml:space="preserve">, </w:t>
      </w:r>
      <w:r>
        <w:rPr>
          <w:lang w:val="sl-SI"/>
        </w:rPr>
        <w:t>која</w:t>
      </w:r>
      <w:r w:rsidR="00A11428" w:rsidRPr="000E2613">
        <w:rPr>
          <w:lang w:val="sl-SI"/>
        </w:rPr>
        <w:t xml:space="preserve"> </w:t>
      </w:r>
      <w:r>
        <w:rPr>
          <w:lang w:val="sl-SI"/>
        </w:rPr>
        <w:t>ће</w:t>
      </w:r>
      <w:r w:rsidR="00A11428" w:rsidRPr="000E2613">
        <w:rPr>
          <w:lang w:val="sl-SI"/>
        </w:rPr>
        <w:t xml:space="preserve"> </w:t>
      </w:r>
      <w:r>
        <w:rPr>
          <w:lang w:val="sl-SI"/>
        </w:rPr>
        <w:t>на</w:t>
      </w:r>
      <w:r w:rsidR="00A11428" w:rsidRPr="000E2613">
        <w:rPr>
          <w:lang w:val="sl-SI"/>
        </w:rPr>
        <w:t xml:space="preserve"> </w:t>
      </w:r>
      <w:r>
        <w:rPr>
          <w:lang w:val="sl-SI"/>
        </w:rPr>
        <w:t>лицу</w:t>
      </w:r>
      <w:r w:rsidR="00A11428" w:rsidRPr="000E2613">
        <w:rPr>
          <w:lang w:val="sl-SI"/>
        </w:rPr>
        <w:t xml:space="preserve"> </w:t>
      </w:r>
      <w:r>
        <w:rPr>
          <w:lang w:val="sl-SI"/>
        </w:rPr>
        <w:t>места</w:t>
      </w:r>
      <w:r w:rsidR="00A11428" w:rsidRPr="000E2613">
        <w:rPr>
          <w:lang w:val="sl-SI"/>
        </w:rPr>
        <w:t xml:space="preserve"> </w:t>
      </w:r>
      <w:r>
        <w:rPr>
          <w:lang w:val="sl-SI"/>
        </w:rPr>
        <w:t>утврдити</w:t>
      </w:r>
      <w:r w:rsidR="00A11428" w:rsidRPr="000E2613">
        <w:rPr>
          <w:lang w:val="sl-SI"/>
        </w:rPr>
        <w:t xml:space="preserve"> </w:t>
      </w:r>
      <w:r>
        <w:rPr>
          <w:lang w:val="sl-SI"/>
        </w:rPr>
        <w:t>чињенично</w:t>
      </w:r>
      <w:r w:rsidR="00A11428" w:rsidRPr="000E2613">
        <w:rPr>
          <w:lang w:val="sl-SI"/>
        </w:rPr>
        <w:t xml:space="preserve"> </w:t>
      </w:r>
      <w:r>
        <w:rPr>
          <w:lang w:val="sl-SI"/>
        </w:rPr>
        <w:t>стање</w:t>
      </w:r>
      <w:r w:rsidR="00A11428" w:rsidRPr="000E2613">
        <w:rPr>
          <w:lang w:val="sl-SI"/>
        </w:rPr>
        <w:t xml:space="preserve"> </w:t>
      </w:r>
      <w:r>
        <w:rPr>
          <w:lang w:val="sl-SI"/>
        </w:rPr>
        <w:t>и</w:t>
      </w:r>
      <w:r w:rsidR="00A11428" w:rsidRPr="000E2613">
        <w:rPr>
          <w:lang w:val="sl-SI"/>
        </w:rPr>
        <w:t xml:space="preserve"> </w:t>
      </w:r>
      <w:r>
        <w:rPr>
          <w:lang w:val="sl-SI"/>
        </w:rPr>
        <w:t>о</w:t>
      </w:r>
      <w:r w:rsidR="00A11428" w:rsidRPr="000E2613">
        <w:rPr>
          <w:lang w:val="sl-SI"/>
        </w:rPr>
        <w:t xml:space="preserve"> </w:t>
      </w:r>
      <w:r>
        <w:rPr>
          <w:lang w:val="sl-SI"/>
        </w:rPr>
        <w:t>томе</w:t>
      </w:r>
      <w:r w:rsidR="00A11428" w:rsidRPr="000E2613">
        <w:rPr>
          <w:lang w:val="sl-SI"/>
        </w:rPr>
        <w:t xml:space="preserve"> </w:t>
      </w:r>
      <w:r>
        <w:rPr>
          <w:lang w:val="sl-SI"/>
        </w:rPr>
        <w:t>сачинити</w:t>
      </w:r>
      <w:r w:rsidR="00A11428" w:rsidRPr="000E2613">
        <w:rPr>
          <w:lang w:val="sl-SI"/>
        </w:rPr>
        <w:t xml:space="preserve"> </w:t>
      </w:r>
      <w:r>
        <w:rPr>
          <w:lang w:val="sl-SI"/>
        </w:rPr>
        <w:t>заједнички</w:t>
      </w:r>
      <w:r w:rsidR="00A11428" w:rsidRPr="000E2613">
        <w:rPr>
          <w:lang w:val="sl-SI"/>
        </w:rPr>
        <w:t xml:space="preserve"> </w:t>
      </w:r>
      <w:r>
        <w:rPr>
          <w:lang w:val="sl-SI"/>
        </w:rPr>
        <w:t>записник</w:t>
      </w:r>
      <w:r w:rsidR="00A11428" w:rsidRPr="000E2613">
        <w:rPr>
          <w:lang w:val="sl-SI"/>
        </w:rPr>
        <w:t>.</w:t>
      </w:r>
    </w:p>
    <w:p w:rsidR="00A11428" w:rsidRPr="000E2613" w:rsidRDefault="00FF61DA" w:rsidP="00A11428">
      <w:pPr>
        <w:ind w:firstLine="720"/>
        <w:jc w:val="both"/>
        <w:rPr>
          <w:lang w:val="sl-SI"/>
        </w:rPr>
      </w:pPr>
      <w:r>
        <w:rPr>
          <w:lang w:val="sl-SI"/>
        </w:rPr>
        <w:t>У</w:t>
      </w:r>
      <w:r w:rsidR="00A11428" w:rsidRPr="000E2613">
        <w:rPr>
          <w:lang w:val="sl-SI"/>
        </w:rPr>
        <w:t xml:space="preserve"> </w:t>
      </w:r>
      <w:r>
        <w:rPr>
          <w:lang w:val="sl-SI"/>
        </w:rPr>
        <w:t>случају</w:t>
      </w:r>
      <w:r w:rsidR="00A11428" w:rsidRPr="000E2613">
        <w:rPr>
          <w:lang w:val="sl-SI"/>
        </w:rPr>
        <w:t xml:space="preserve"> </w:t>
      </w:r>
      <w:r>
        <w:rPr>
          <w:lang w:val="sl-SI"/>
        </w:rPr>
        <w:t>приговора</w:t>
      </w:r>
      <w:r w:rsidR="00A11428" w:rsidRPr="000E2613">
        <w:rPr>
          <w:lang w:val="sl-SI"/>
        </w:rPr>
        <w:t xml:space="preserve"> </w:t>
      </w:r>
      <w:r>
        <w:rPr>
          <w:lang w:val="sl-SI"/>
        </w:rPr>
        <w:t>на</w:t>
      </w:r>
      <w:r w:rsidR="00A11428" w:rsidRPr="000E2613">
        <w:rPr>
          <w:lang w:val="sl-SI"/>
        </w:rPr>
        <w:t xml:space="preserve"> </w:t>
      </w:r>
      <w:r>
        <w:rPr>
          <w:lang w:val="sl-SI"/>
        </w:rPr>
        <w:t>квалитет</w:t>
      </w:r>
      <w:r w:rsidR="00A11428" w:rsidRPr="000E2613">
        <w:rPr>
          <w:lang w:val="sl-SI"/>
        </w:rPr>
        <w:t xml:space="preserve"> </w:t>
      </w:r>
      <w:r>
        <w:rPr>
          <w:lang w:val="sl-SI"/>
        </w:rPr>
        <w:t>робе</w:t>
      </w:r>
      <w:r w:rsidR="00A11428" w:rsidRPr="000E2613">
        <w:rPr>
          <w:lang w:val="sl-SI"/>
        </w:rPr>
        <w:t xml:space="preserve">, </w:t>
      </w:r>
      <w:r>
        <w:rPr>
          <w:lang w:val="sl-SI"/>
        </w:rPr>
        <w:t>Наручилац</w:t>
      </w:r>
      <w:r w:rsidR="00A11428" w:rsidRPr="000E2613">
        <w:rPr>
          <w:lang w:val="sl-SI"/>
        </w:rPr>
        <w:t xml:space="preserve"> </w:t>
      </w:r>
      <w:r>
        <w:rPr>
          <w:lang w:val="sl-SI"/>
        </w:rPr>
        <w:t>у</w:t>
      </w:r>
      <w:r w:rsidR="00A11428">
        <w:rPr>
          <w:lang w:val="sl-SI"/>
        </w:rPr>
        <w:t xml:space="preserve"> </w:t>
      </w:r>
      <w:r>
        <w:rPr>
          <w:lang w:val="sl-SI"/>
        </w:rPr>
        <w:t>року</w:t>
      </w:r>
      <w:r w:rsidR="00A11428">
        <w:rPr>
          <w:lang w:val="sl-SI"/>
        </w:rPr>
        <w:t xml:space="preserve"> </w:t>
      </w:r>
      <w:r>
        <w:rPr>
          <w:lang w:val="sl-SI"/>
        </w:rPr>
        <w:t>од</w:t>
      </w:r>
      <w:r w:rsidR="00A11428">
        <w:rPr>
          <w:lang w:val="sl-SI"/>
        </w:rPr>
        <w:t xml:space="preserve"> 24 </w:t>
      </w:r>
      <w:r>
        <w:rPr>
          <w:lang w:val="sl-SI"/>
        </w:rPr>
        <w:t>часа</w:t>
      </w:r>
      <w:r w:rsidR="00A11428">
        <w:rPr>
          <w:lang w:val="sl-SI"/>
        </w:rPr>
        <w:t xml:space="preserve"> </w:t>
      </w:r>
      <w:r>
        <w:rPr>
          <w:lang w:val="sl-SI"/>
        </w:rPr>
        <w:t>од</w:t>
      </w:r>
      <w:r w:rsidR="00A11428">
        <w:rPr>
          <w:lang w:val="sl-SI"/>
        </w:rPr>
        <w:t xml:space="preserve"> </w:t>
      </w:r>
      <w:r>
        <w:rPr>
          <w:lang w:val="sl-SI"/>
        </w:rPr>
        <w:t>сазнања</w:t>
      </w:r>
      <w:r w:rsidR="00A11428">
        <w:rPr>
          <w:lang w:val="sl-SI"/>
        </w:rPr>
        <w:t xml:space="preserve"> </w:t>
      </w:r>
      <w:r>
        <w:rPr>
          <w:lang w:val="sl-SI"/>
        </w:rPr>
        <w:t>за</w:t>
      </w:r>
      <w:r w:rsidR="00A11428">
        <w:rPr>
          <w:lang w:val="sl-SI"/>
        </w:rPr>
        <w:t xml:space="preserve"> </w:t>
      </w:r>
      <w:r>
        <w:rPr>
          <w:lang w:val="sl-SI"/>
        </w:rPr>
        <w:t>недостатак</w:t>
      </w:r>
      <w:r w:rsidR="00A11428" w:rsidRPr="000E2613">
        <w:rPr>
          <w:lang w:val="sl-SI"/>
        </w:rPr>
        <w:t xml:space="preserve"> </w:t>
      </w:r>
      <w:r>
        <w:rPr>
          <w:lang w:val="sl-SI"/>
        </w:rPr>
        <w:t>обавештава</w:t>
      </w:r>
      <w:r w:rsidR="00A11428" w:rsidRPr="000E2613">
        <w:rPr>
          <w:lang w:val="sl-SI"/>
        </w:rPr>
        <w:t xml:space="preserve"> </w:t>
      </w:r>
      <w:r>
        <w:rPr>
          <w:lang w:val="sl-SI"/>
        </w:rPr>
        <w:t>Понуђача</w:t>
      </w:r>
      <w:r w:rsidR="00A11428" w:rsidRPr="000E2613">
        <w:rPr>
          <w:lang w:val="sl-SI"/>
        </w:rPr>
        <w:t xml:space="preserve">, </w:t>
      </w:r>
      <w:r>
        <w:rPr>
          <w:lang w:val="sl-SI"/>
        </w:rPr>
        <w:t>који</w:t>
      </w:r>
      <w:r w:rsidR="00A11428" w:rsidRPr="000E2613">
        <w:rPr>
          <w:lang w:val="sl-SI"/>
        </w:rPr>
        <w:t xml:space="preserve"> </w:t>
      </w:r>
      <w:r>
        <w:rPr>
          <w:lang w:val="sl-SI"/>
        </w:rPr>
        <w:t>упућује</w:t>
      </w:r>
      <w:r w:rsidR="00A11428" w:rsidRPr="000E2613">
        <w:rPr>
          <w:lang w:val="sl-SI"/>
        </w:rPr>
        <w:t xml:space="preserve"> </w:t>
      </w:r>
      <w:r>
        <w:rPr>
          <w:lang w:val="sl-SI"/>
        </w:rPr>
        <w:t>стручно</w:t>
      </w:r>
      <w:r w:rsidR="00A11428" w:rsidRPr="000E2613">
        <w:rPr>
          <w:lang w:val="sl-SI"/>
        </w:rPr>
        <w:t xml:space="preserve"> </w:t>
      </w:r>
      <w:r>
        <w:rPr>
          <w:lang w:val="sl-SI"/>
        </w:rPr>
        <w:t>лице</w:t>
      </w:r>
      <w:r w:rsidR="00A11428" w:rsidRPr="000E2613">
        <w:rPr>
          <w:lang w:val="sl-SI"/>
        </w:rPr>
        <w:t xml:space="preserve"> </w:t>
      </w:r>
      <w:r>
        <w:rPr>
          <w:lang w:val="sl-SI"/>
        </w:rPr>
        <w:t>ради</w:t>
      </w:r>
      <w:r w:rsidR="00A11428" w:rsidRPr="000E2613">
        <w:rPr>
          <w:lang w:val="sl-SI"/>
        </w:rPr>
        <w:t xml:space="preserve"> </w:t>
      </w:r>
      <w:r>
        <w:rPr>
          <w:lang w:val="sl-SI"/>
        </w:rPr>
        <w:t>узорковања</w:t>
      </w:r>
      <w:r w:rsidR="00A11428" w:rsidRPr="000E2613">
        <w:rPr>
          <w:lang w:val="sl-SI"/>
        </w:rPr>
        <w:t xml:space="preserve"> </w:t>
      </w:r>
      <w:r>
        <w:rPr>
          <w:lang w:val="sl-SI"/>
        </w:rPr>
        <w:t>робе</w:t>
      </w:r>
      <w:r w:rsidR="00A11428" w:rsidRPr="000E2613">
        <w:rPr>
          <w:lang w:val="sl-SI"/>
        </w:rPr>
        <w:t xml:space="preserve"> </w:t>
      </w:r>
      <w:r>
        <w:rPr>
          <w:lang w:val="sl-SI"/>
        </w:rPr>
        <w:t>која</w:t>
      </w:r>
      <w:r w:rsidR="00A11428" w:rsidRPr="000E2613">
        <w:rPr>
          <w:lang w:val="sl-SI"/>
        </w:rPr>
        <w:t xml:space="preserve"> </w:t>
      </w:r>
      <w:r>
        <w:rPr>
          <w:lang w:val="sl-SI"/>
        </w:rPr>
        <w:t>се</w:t>
      </w:r>
      <w:r w:rsidR="00A11428" w:rsidRPr="000E2613">
        <w:rPr>
          <w:lang w:val="sl-SI"/>
        </w:rPr>
        <w:t xml:space="preserve"> </w:t>
      </w:r>
      <w:r>
        <w:rPr>
          <w:lang w:val="sl-SI"/>
        </w:rPr>
        <w:t>даје</w:t>
      </w:r>
      <w:r w:rsidR="00A11428" w:rsidRPr="000E2613">
        <w:rPr>
          <w:lang w:val="sl-SI"/>
        </w:rPr>
        <w:t xml:space="preserve"> </w:t>
      </w:r>
      <w:r>
        <w:rPr>
          <w:lang w:val="sl-SI"/>
        </w:rPr>
        <w:t>на</w:t>
      </w:r>
      <w:r w:rsidR="00A11428" w:rsidRPr="000E2613">
        <w:rPr>
          <w:lang w:val="sl-SI"/>
        </w:rPr>
        <w:t xml:space="preserve"> </w:t>
      </w:r>
      <w:r>
        <w:rPr>
          <w:lang w:val="sl-SI"/>
        </w:rPr>
        <w:t>анализу</w:t>
      </w:r>
      <w:r w:rsidR="00A11428" w:rsidRPr="000E2613">
        <w:rPr>
          <w:lang w:val="sl-SI"/>
        </w:rPr>
        <w:t>.</w:t>
      </w:r>
    </w:p>
    <w:p w:rsidR="00FF61DA" w:rsidRDefault="00FF61DA" w:rsidP="00A878F3">
      <w:pPr>
        <w:jc w:val="both"/>
        <w:rPr>
          <w:b/>
          <w:bCs/>
          <w:iCs/>
          <w:u w:val="single"/>
          <w:lang w:val="sr-Cyrl-RS"/>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proofErr w:type="gramStart"/>
      <w:r w:rsidRPr="00771C28">
        <w:rPr>
          <w:iCs/>
        </w:rPr>
        <w:t xml:space="preserve">Рок важења понуде не може бити краћи </w:t>
      </w:r>
      <w:r w:rsidRPr="008F77AB">
        <w:rPr>
          <w:iCs/>
        </w:rPr>
        <w:t xml:space="preserve">од </w:t>
      </w:r>
      <w:r w:rsidR="00147B96" w:rsidRPr="008F77AB">
        <w:rPr>
          <w:iCs/>
        </w:rPr>
        <w:t>6</w:t>
      </w:r>
      <w:r w:rsidRPr="008F77AB">
        <w:rPr>
          <w:iCs/>
        </w:rPr>
        <w:t>0 дана од</w:t>
      </w:r>
      <w:r w:rsidRPr="00771C28">
        <w:rPr>
          <w:iCs/>
        </w:rPr>
        <w:t xml:space="preserve"> дана отварања понуда.</w:t>
      </w:r>
      <w:proofErr w:type="gramEnd"/>
    </w:p>
    <w:p w:rsidR="00A878F3" w:rsidRPr="00771C28" w:rsidRDefault="00A878F3" w:rsidP="00A878F3">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771C28" w:rsidRDefault="00A878F3" w:rsidP="00A878F3">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C130C1" w:rsidRPr="00C130C1" w:rsidRDefault="00C130C1" w:rsidP="00C130C1">
      <w:pPr>
        <w:ind w:firstLine="720"/>
        <w:jc w:val="both"/>
        <w:rPr>
          <w:bCs/>
          <w:lang w:val="sr-Latn-CS"/>
        </w:rPr>
      </w:pPr>
      <w:r>
        <w:rPr>
          <w:bCs/>
          <w:lang w:val="sr-Cyrl-RS"/>
        </w:rPr>
        <w:t xml:space="preserve">Наручилац захтева од изабраног понуђача да се </w:t>
      </w:r>
      <w:r w:rsidRPr="00C130C1">
        <w:rPr>
          <w:bCs/>
          <w:lang w:val="sr-Latn-CS"/>
        </w:rPr>
        <w:t>Уговор</w:t>
      </w:r>
      <w:r>
        <w:rPr>
          <w:bCs/>
          <w:lang w:val="sr-Cyrl-RS"/>
        </w:rPr>
        <w:t xml:space="preserve"> раскине  и пре истека рока на који уговор буде закључен</w:t>
      </w:r>
      <w:r w:rsidRPr="00C130C1">
        <w:rPr>
          <w:bCs/>
          <w:lang w:val="sr-Latn-CS"/>
        </w:rPr>
        <w:t xml:space="preserve">, </w:t>
      </w:r>
      <w:r w:rsidRPr="00C130C1">
        <w:rPr>
          <w:bCs/>
          <w:lang w:val="sr-Latn-CS"/>
        </w:rPr>
        <w:t>одмах</w:t>
      </w:r>
      <w:r w:rsidRPr="00C130C1">
        <w:rPr>
          <w:bCs/>
          <w:lang w:val="sr-Latn-CS"/>
        </w:rPr>
        <w:t xml:space="preserve"> </w:t>
      </w:r>
      <w:r w:rsidRPr="00C130C1">
        <w:rPr>
          <w:bCs/>
          <w:lang w:val="sr-Latn-CS"/>
        </w:rPr>
        <w:t>након</w:t>
      </w:r>
      <w:r w:rsidRPr="00C130C1">
        <w:rPr>
          <w:bCs/>
          <w:lang w:val="sr-Latn-CS"/>
        </w:rPr>
        <w:t xml:space="preserve"> </w:t>
      </w:r>
      <w:r w:rsidRPr="00C130C1">
        <w:rPr>
          <w:bCs/>
          <w:lang w:val="sr-Latn-CS"/>
        </w:rPr>
        <w:t>закључивања</w:t>
      </w:r>
      <w:r w:rsidRPr="00C130C1">
        <w:rPr>
          <w:bCs/>
          <w:lang w:val="sr-Latn-CS"/>
        </w:rPr>
        <w:t xml:space="preserve"> </w:t>
      </w:r>
      <w:r w:rsidRPr="00C130C1">
        <w:rPr>
          <w:bCs/>
          <w:lang w:val="sr-Latn-CS"/>
        </w:rPr>
        <w:t>централизованог</w:t>
      </w:r>
      <w:r w:rsidRPr="00C130C1">
        <w:rPr>
          <w:bCs/>
          <w:lang w:val="sr-Latn-CS"/>
        </w:rPr>
        <w:t xml:space="preserve"> </w:t>
      </w:r>
      <w:r w:rsidRPr="00C130C1">
        <w:rPr>
          <w:bCs/>
          <w:lang w:val="sr-Latn-CS"/>
        </w:rPr>
        <w:t>уговора</w:t>
      </w:r>
      <w:r w:rsidRPr="00C130C1">
        <w:rPr>
          <w:bCs/>
          <w:lang w:val="sr-Latn-CS"/>
        </w:rPr>
        <w:t xml:space="preserve"> </w:t>
      </w:r>
      <w:r w:rsidRPr="00C130C1">
        <w:rPr>
          <w:bCs/>
          <w:lang w:val="sr-Latn-CS"/>
        </w:rPr>
        <w:t>о</w:t>
      </w:r>
      <w:r w:rsidRPr="00C130C1">
        <w:rPr>
          <w:bCs/>
          <w:lang w:val="sr-Latn-CS"/>
        </w:rPr>
        <w:t xml:space="preserve"> </w:t>
      </w:r>
      <w:r w:rsidRPr="00C130C1">
        <w:rPr>
          <w:bCs/>
          <w:lang w:val="sr-Latn-CS"/>
        </w:rPr>
        <w:t>јавној</w:t>
      </w:r>
      <w:r w:rsidRPr="00C130C1">
        <w:rPr>
          <w:bCs/>
          <w:lang w:val="sr-Latn-CS"/>
        </w:rPr>
        <w:t xml:space="preserve"> </w:t>
      </w:r>
      <w:r w:rsidRPr="00C130C1">
        <w:rPr>
          <w:bCs/>
          <w:lang w:val="sr-Latn-CS"/>
        </w:rPr>
        <w:t>набавци</w:t>
      </w:r>
      <w:r w:rsidRPr="00C130C1">
        <w:rPr>
          <w:bCs/>
          <w:lang w:val="sr-Latn-CS"/>
        </w:rPr>
        <w:t xml:space="preserve"> </w:t>
      </w:r>
      <w:r w:rsidRPr="00C130C1">
        <w:rPr>
          <w:bCs/>
          <w:lang w:val="sr-Latn-CS"/>
        </w:rPr>
        <w:t>чији</w:t>
      </w:r>
      <w:r w:rsidRPr="00C130C1">
        <w:rPr>
          <w:bCs/>
          <w:lang w:val="sr-Latn-CS"/>
        </w:rPr>
        <w:t xml:space="preserve"> </w:t>
      </w:r>
      <w:r w:rsidRPr="00C130C1">
        <w:rPr>
          <w:bCs/>
          <w:lang w:val="sr-Latn-CS"/>
        </w:rPr>
        <w:t>предмет</w:t>
      </w:r>
      <w:r w:rsidRPr="00C130C1">
        <w:rPr>
          <w:bCs/>
          <w:lang w:val="sr-Latn-CS"/>
        </w:rPr>
        <w:t xml:space="preserve"> </w:t>
      </w:r>
      <w:r w:rsidRPr="00C130C1">
        <w:rPr>
          <w:bCs/>
          <w:lang w:val="sr-Latn-CS"/>
        </w:rPr>
        <w:t>обухвата</w:t>
      </w:r>
      <w:r w:rsidRPr="00C130C1">
        <w:rPr>
          <w:bCs/>
          <w:lang w:val="sr-Latn-CS"/>
        </w:rPr>
        <w:t xml:space="preserve"> </w:t>
      </w:r>
      <w:r w:rsidRPr="00C130C1">
        <w:rPr>
          <w:bCs/>
          <w:lang w:val="sr-Latn-CS"/>
        </w:rPr>
        <w:t>и</w:t>
      </w:r>
      <w:r w:rsidRPr="00C130C1">
        <w:rPr>
          <w:bCs/>
          <w:lang w:val="sr-Latn-CS"/>
        </w:rPr>
        <w:t xml:space="preserve"> </w:t>
      </w:r>
      <w:r w:rsidRPr="00C130C1">
        <w:rPr>
          <w:bCs/>
          <w:lang w:val="sr-Latn-CS"/>
        </w:rPr>
        <w:t>добра</w:t>
      </w:r>
      <w:r w:rsidRPr="00C130C1">
        <w:rPr>
          <w:bCs/>
          <w:lang w:val="sr-Latn-CS"/>
        </w:rPr>
        <w:t xml:space="preserve"> </w:t>
      </w:r>
      <w:r w:rsidRPr="00C130C1">
        <w:rPr>
          <w:bCs/>
          <w:lang w:val="sr-Latn-CS"/>
        </w:rPr>
        <w:t>из</w:t>
      </w:r>
      <w:r w:rsidRPr="00C130C1">
        <w:rPr>
          <w:bCs/>
          <w:lang w:val="sr-Latn-CS"/>
        </w:rPr>
        <w:t xml:space="preserve"> </w:t>
      </w:r>
      <w:r>
        <w:rPr>
          <w:bCs/>
          <w:lang w:val="sr-Cyrl-RS"/>
        </w:rPr>
        <w:t>предмата ове јавне набавке</w:t>
      </w:r>
      <w:r w:rsidRPr="00C130C1">
        <w:rPr>
          <w:bCs/>
          <w:lang w:val="sr-Latn-CS"/>
        </w:rPr>
        <w:t xml:space="preserve">, </w:t>
      </w:r>
      <w:r w:rsidRPr="00C130C1">
        <w:rPr>
          <w:bCs/>
          <w:lang w:val="sr-Latn-CS"/>
        </w:rPr>
        <w:t>а</w:t>
      </w:r>
      <w:r w:rsidRPr="00C130C1">
        <w:rPr>
          <w:bCs/>
          <w:lang w:val="sr-Latn-CS"/>
        </w:rPr>
        <w:t xml:space="preserve"> </w:t>
      </w:r>
      <w:r w:rsidRPr="00C130C1">
        <w:rPr>
          <w:bCs/>
          <w:lang w:val="sr-Latn-CS"/>
        </w:rPr>
        <w:t>који</w:t>
      </w:r>
      <w:r w:rsidRPr="00C130C1">
        <w:rPr>
          <w:bCs/>
          <w:lang w:val="sr-Latn-CS"/>
        </w:rPr>
        <w:t xml:space="preserve"> </w:t>
      </w:r>
      <w:r w:rsidRPr="00C130C1">
        <w:rPr>
          <w:bCs/>
          <w:lang w:val="sr-Latn-CS"/>
        </w:rPr>
        <w:t>у</w:t>
      </w:r>
      <w:r w:rsidRPr="00C130C1">
        <w:rPr>
          <w:bCs/>
          <w:lang w:val="sr-Latn-CS"/>
        </w:rPr>
        <w:t xml:space="preserve"> </w:t>
      </w:r>
      <w:r w:rsidRPr="00C130C1">
        <w:rPr>
          <w:bCs/>
          <w:lang w:val="sr-Latn-CS"/>
        </w:rPr>
        <w:t>име</w:t>
      </w:r>
      <w:r w:rsidRPr="00C130C1">
        <w:rPr>
          <w:bCs/>
          <w:lang w:val="sr-Latn-CS"/>
        </w:rPr>
        <w:t xml:space="preserve"> </w:t>
      </w:r>
      <w:r w:rsidRPr="00C130C1">
        <w:rPr>
          <w:bCs/>
          <w:lang w:val="sr-Latn-CS"/>
        </w:rPr>
        <w:t>и</w:t>
      </w:r>
      <w:r w:rsidRPr="00C130C1">
        <w:rPr>
          <w:bCs/>
          <w:lang w:val="sr-Latn-CS"/>
        </w:rPr>
        <w:t xml:space="preserve"> </w:t>
      </w:r>
      <w:r w:rsidRPr="00C130C1">
        <w:rPr>
          <w:bCs/>
          <w:lang w:val="sr-Latn-CS"/>
        </w:rPr>
        <w:t>за</w:t>
      </w:r>
      <w:r w:rsidRPr="00C130C1">
        <w:rPr>
          <w:bCs/>
          <w:lang w:val="sr-Latn-CS"/>
        </w:rPr>
        <w:t xml:space="preserve"> </w:t>
      </w:r>
      <w:r w:rsidRPr="00C130C1">
        <w:rPr>
          <w:bCs/>
          <w:lang w:val="sr-Latn-CS"/>
        </w:rPr>
        <w:t>рачун</w:t>
      </w:r>
      <w:r w:rsidRPr="00C130C1">
        <w:rPr>
          <w:bCs/>
          <w:lang w:val="sr-Latn-CS"/>
        </w:rPr>
        <w:t xml:space="preserve"> </w:t>
      </w:r>
      <w:r w:rsidRPr="00C130C1">
        <w:rPr>
          <w:bCs/>
          <w:lang w:val="sr-Latn-CS"/>
        </w:rPr>
        <w:t>здравствених</w:t>
      </w:r>
      <w:r w:rsidRPr="00C130C1">
        <w:rPr>
          <w:bCs/>
          <w:lang w:val="sr-Latn-CS"/>
        </w:rPr>
        <w:t xml:space="preserve"> </w:t>
      </w:r>
      <w:r w:rsidRPr="00C130C1">
        <w:rPr>
          <w:bCs/>
          <w:lang w:val="sr-Latn-CS"/>
        </w:rPr>
        <w:t>установа</w:t>
      </w:r>
      <w:r w:rsidRPr="00C130C1">
        <w:rPr>
          <w:bCs/>
          <w:lang w:val="sr-Latn-CS"/>
        </w:rPr>
        <w:t xml:space="preserve"> </w:t>
      </w:r>
      <w:r w:rsidRPr="00C130C1">
        <w:rPr>
          <w:bCs/>
          <w:lang w:val="sr-Latn-CS"/>
        </w:rPr>
        <w:t>из</w:t>
      </w:r>
      <w:r w:rsidRPr="00C130C1">
        <w:rPr>
          <w:bCs/>
          <w:lang w:val="sr-Latn-CS"/>
        </w:rPr>
        <w:t xml:space="preserve"> </w:t>
      </w:r>
      <w:r w:rsidRPr="00C130C1">
        <w:rPr>
          <w:bCs/>
          <w:lang w:val="sr-Latn-CS"/>
        </w:rPr>
        <w:t>Плана</w:t>
      </w:r>
      <w:r w:rsidRPr="00C130C1">
        <w:rPr>
          <w:bCs/>
          <w:lang w:val="sr-Latn-CS"/>
        </w:rPr>
        <w:t xml:space="preserve"> </w:t>
      </w:r>
      <w:r w:rsidRPr="00C130C1">
        <w:rPr>
          <w:bCs/>
          <w:lang w:val="sr-Latn-CS"/>
        </w:rPr>
        <w:t>мреже</w:t>
      </w:r>
      <w:r w:rsidRPr="00C130C1">
        <w:rPr>
          <w:bCs/>
          <w:lang w:val="sr-Latn-CS"/>
        </w:rPr>
        <w:t xml:space="preserve"> </w:t>
      </w:r>
      <w:r w:rsidRPr="00C130C1">
        <w:rPr>
          <w:bCs/>
          <w:lang w:val="sr-Latn-CS"/>
        </w:rPr>
        <w:t>здравствених</w:t>
      </w:r>
      <w:r w:rsidRPr="00C130C1">
        <w:rPr>
          <w:bCs/>
          <w:lang w:val="sr-Latn-CS"/>
        </w:rPr>
        <w:t xml:space="preserve"> </w:t>
      </w:r>
      <w:r w:rsidRPr="00C130C1">
        <w:rPr>
          <w:bCs/>
          <w:lang w:val="sr-Latn-CS"/>
        </w:rPr>
        <w:t>установа</w:t>
      </w:r>
      <w:r w:rsidRPr="00C130C1">
        <w:rPr>
          <w:bCs/>
          <w:lang w:val="sr-Latn-CS"/>
        </w:rPr>
        <w:t xml:space="preserve"> </w:t>
      </w:r>
      <w:r w:rsidRPr="00C130C1">
        <w:rPr>
          <w:bCs/>
          <w:lang w:val="sr-Latn-CS"/>
        </w:rPr>
        <w:t>закључује</w:t>
      </w:r>
      <w:r w:rsidRPr="00C130C1">
        <w:rPr>
          <w:bCs/>
          <w:lang w:val="sr-Latn-CS"/>
        </w:rPr>
        <w:t xml:space="preserve"> </w:t>
      </w:r>
      <w:r w:rsidRPr="00C130C1">
        <w:rPr>
          <w:bCs/>
          <w:lang w:val="sr-Latn-CS"/>
        </w:rPr>
        <w:t>Републички</w:t>
      </w:r>
      <w:r w:rsidRPr="00C130C1">
        <w:rPr>
          <w:bCs/>
          <w:lang w:val="sr-Latn-CS"/>
        </w:rPr>
        <w:t xml:space="preserve"> </w:t>
      </w:r>
      <w:r w:rsidRPr="00C130C1">
        <w:rPr>
          <w:bCs/>
          <w:lang w:val="sr-Latn-CS"/>
        </w:rPr>
        <w:t>фонд</w:t>
      </w:r>
      <w:r w:rsidRPr="00C130C1">
        <w:rPr>
          <w:bCs/>
          <w:lang w:val="sr-Latn-CS"/>
        </w:rPr>
        <w:t xml:space="preserve"> </w:t>
      </w:r>
      <w:r w:rsidRPr="00C130C1">
        <w:rPr>
          <w:bCs/>
          <w:lang w:val="sr-Latn-CS"/>
        </w:rPr>
        <w:t>за</w:t>
      </w:r>
      <w:r w:rsidRPr="00C130C1">
        <w:rPr>
          <w:bCs/>
          <w:lang w:val="sr-Latn-CS"/>
        </w:rPr>
        <w:t xml:space="preserve"> </w:t>
      </w:r>
      <w:r w:rsidRPr="00C130C1">
        <w:rPr>
          <w:bCs/>
          <w:lang w:val="sr-Latn-CS"/>
        </w:rPr>
        <w:t>здравствено</w:t>
      </w:r>
      <w:r w:rsidRPr="00C130C1">
        <w:rPr>
          <w:bCs/>
          <w:lang w:val="sr-Latn-CS"/>
        </w:rPr>
        <w:t xml:space="preserve"> </w:t>
      </w:r>
      <w:r w:rsidRPr="00C130C1">
        <w:rPr>
          <w:bCs/>
          <w:lang w:val="sr-Latn-CS"/>
        </w:rPr>
        <w:t>осигурање</w:t>
      </w:r>
      <w:r w:rsidRPr="00C130C1">
        <w:rPr>
          <w:bCs/>
          <w:lang w:val="sr-Latn-CS"/>
        </w:rPr>
        <w:t xml:space="preserve">, </w:t>
      </w:r>
      <w:r w:rsidRPr="00C130C1">
        <w:rPr>
          <w:bCs/>
          <w:lang w:val="sr-Latn-CS"/>
        </w:rPr>
        <w:t>у</w:t>
      </w:r>
      <w:r w:rsidRPr="00C130C1">
        <w:rPr>
          <w:bCs/>
          <w:lang w:val="sr-Latn-CS"/>
        </w:rPr>
        <w:t xml:space="preserve"> </w:t>
      </w:r>
      <w:r w:rsidRPr="00C130C1">
        <w:rPr>
          <w:bCs/>
          <w:lang w:val="sr-Latn-CS"/>
        </w:rPr>
        <w:t>складу</w:t>
      </w:r>
      <w:r w:rsidRPr="00C130C1">
        <w:rPr>
          <w:bCs/>
          <w:lang w:val="sr-Latn-CS"/>
        </w:rPr>
        <w:t xml:space="preserve"> </w:t>
      </w:r>
      <w:r w:rsidRPr="00C130C1">
        <w:rPr>
          <w:bCs/>
          <w:lang w:val="sr-Latn-CS"/>
        </w:rPr>
        <w:t>са</w:t>
      </w:r>
      <w:r w:rsidRPr="00C130C1">
        <w:rPr>
          <w:bCs/>
          <w:lang w:val="sr-Latn-CS"/>
        </w:rPr>
        <w:t xml:space="preserve"> </w:t>
      </w:r>
      <w:r w:rsidRPr="00C130C1">
        <w:rPr>
          <w:bCs/>
          <w:lang w:val="sr-Latn-CS"/>
        </w:rPr>
        <w:t>чланом</w:t>
      </w:r>
      <w:r w:rsidRPr="00C130C1">
        <w:rPr>
          <w:bCs/>
          <w:lang w:val="sr-Latn-CS"/>
        </w:rPr>
        <w:t xml:space="preserve"> 212.</w:t>
      </w:r>
      <w:r w:rsidRPr="00C130C1">
        <w:rPr>
          <w:bCs/>
          <w:lang w:val="sr-Latn-CS"/>
        </w:rPr>
        <w:t>а</w:t>
      </w:r>
      <w:r w:rsidRPr="00C130C1">
        <w:rPr>
          <w:bCs/>
          <w:lang w:val="sr-Latn-CS"/>
        </w:rPr>
        <w:t xml:space="preserve"> </w:t>
      </w:r>
      <w:r w:rsidRPr="00C130C1">
        <w:rPr>
          <w:bCs/>
          <w:lang w:val="sr-Latn-CS"/>
        </w:rPr>
        <w:t>Закона</w:t>
      </w:r>
      <w:r w:rsidRPr="00C130C1">
        <w:rPr>
          <w:bCs/>
          <w:lang w:val="sr-Latn-CS"/>
        </w:rPr>
        <w:t xml:space="preserve"> </w:t>
      </w:r>
      <w:r w:rsidRPr="00C130C1">
        <w:rPr>
          <w:bCs/>
          <w:lang w:val="sr-Latn-CS"/>
        </w:rPr>
        <w:t>о</w:t>
      </w:r>
      <w:r w:rsidRPr="00C130C1">
        <w:rPr>
          <w:bCs/>
          <w:lang w:val="sr-Latn-CS"/>
        </w:rPr>
        <w:t xml:space="preserve"> </w:t>
      </w:r>
      <w:r w:rsidRPr="00C130C1">
        <w:rPr>
          <w:bCs/>
          <w:lang w:val="sr-Latn-CS"/>
        </w:rPr>
        <w:t>здравственом</w:t>
      </w:r>
      <w:r w:rsidRPr="00C130C1">
        <w:rPr>
          <w:bCs/>
          <w:lang w:val="sr-Latn-CS"/>
        </w:rPr>
        <w:t xml:space="preserve"> </w:t>
      </w:r>
      <w:r w:rsidRPr="00C130C1">
        <w:rPr>
          <w:bCs/>
          <w:lang w:val="sr-Latn-CS"/>
        </w:rPr>
        <w:t>осигурању</w:t>
      </w:r>
      <w:r w:rsidRPr="00C130C1">
        <w:rPr>
          <w:bCs/>
          <w:lang w:val="sr-Latn-CS"/>
        </w:rPr>
        <w:t xml:space="preserve"> („</w:t>
      </w:r>
      <w:r w:rsidRPr="00C130C1">
        <w:rPr>
          <w:bCs/>
          <w:lang w:val="sr-Latn-CS"/>
        </w:rPr>
        <w:t>Службени</w:t>
      </w:r>
      <w:r w:rsidRPr="00C130C1">
        <w:rPr>
          <w:bCs/>
          <w:lang w:val="sr-Latn-CS"/>
        </w:rPr>
        <w:t xml:space="preserve"> </w:t>
      </w:r>
      <w:r w:rsidRPr="00C130C1">
        <w:rPr>
          <w:bCs/>
          <w:lang w:val="sr-Latn-CS"/>
        </w:rPr>
        <w:t>гласник</w:t>
      </w:r>
      <w:r w:rsidRPr="00C130C1">
        <w:rPr>
          <w:bCs/>
          <w:lang w:val="sr-Latn-CS"/>
        </w:rPr>
        <w:t xml:space="preserve"> </w:t>
      </w:r>
      <w:r w:rsidRPr="00C130C1">
        <w:rPr>
          <w:bCs/>
          <w:lang w:val="sr-Latn-CS"/>
        </w:rPr>
        <w:t>Републике</w:t>
      </w:r>
      <w:r w:rsidRPr="00C130C1">
        <w:rPr>
          <w:bCs/>
          <w:lang w:val="sr-Latn-CS"/>
        </w:rPr>
        <w:t xml:space="preserve"> </w:t>
      </w:r>
      <w:r w:rsidRPr="00C130C1">
        <w:rPr>
          <w:bCs/>
          <w:lang w:val="sr-Latn-CS"/>
        </w:rPr>
        <w:t>Србије</w:t>
      </w:r>
      <w:r w:rsidRPr="00C130C1">
        <w:rPr>
          <w:bCs/>
          <w:lang w:val="sr-Latn-CS"/>
        </w:rPr>
        <w:t xml:space="preserve">“, </w:t>
      </w:r>
      <w:r w:rsidRPr="00C130C1">
        <w:rPr>
          <w:bCs/>
          <w:lang w:val="sr-Latn-CS"/>
        </w:rPr>
        <w:t>број</w:t>
      </w:r>
      <w:r w:rsidRPr="00C130C1">
        <w:rPr>
          <w:bCs/>
          <w:lang w:val="sr-Latn-CS"/>
        </w:rPr>
        <w:t xml:space="preserve"> 107/2005...119/2012).</w:t>
      </w:r>
    </w:p>
    <w:p w:rsidR="00C130C1" w:rsidRDefault="00C130C1" w:rsidP="00A878F3">
      <w:pPr>
        <w:jc w:val="both"/>
        <w:rPr>
          <w:b/>
          <w:bCs/>
          <w:i/>
          <w:iCs/>
          <w:lang w:val="sr-Cyrl-RS"/>
        </w:rPr>
      </w:pPr>
    </w:p>
    <w:p w:rsidR="00A878F3" w:rsidRPr="000746DE" w:rsidRDefault="00A878F3" w:rsidP="00A878F3">
      <w:pPr>
        <w:jc w:val="both"/>
        <w:rPr>
          <w:b/>
          <w:bCs/>
          <w:i/>
          <w:iCs/>
        </w:rPr>
      </w:pPr>
      <w:bookmarkStart w:id="18" w:name="_GoBack"/>
      <w:bookmarkEnd w:id="18"/>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8F77AB" w:rsidRDefault="00A878F3" w:rsidP="00A878F3">
      <w:pPr>
        <w:jc w:val="both"/>
      </w:pPr>
      <w:proofErr w:type="gramStart"/>
      <w:r w:rsidRPr="008F77AB">
        <w:rPr>
          <w:iCs/>
        </w:rPr>
        <w:t>Цена је фиксна и не може се мењати.</w:t>
      </w:r>
      <w:proofErr w:type="gramEnd"/>
      <w:r w:rsidRPr="008F77AB">
        <w:t xml:space="preserve"> </w:t>
      </w:r>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lastRenderedPageBreak/>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Default="00A878F3" w:rsidP="00A878F3">
      <w:pPr>
        <w:jc w:val="both"/>
        <w:rPr>
          <w:highlight w:val="green"/>
          <w:lang w:val="sr-Cyrl-RS"/>
        </w:rPr>
      </w:pPr>
    </w:p>
    <w:p w:rsidR="002C1DB9" w:rsidRPr="002C1DB9" w:rsidRDefault="002C1DB9" w:rsidP="00A878F3">
      <w:pPr>
        <w:jc w:val="both"/>
        <w:rPr>
          <w:highlight w:val="green"/>
          <w:lang w:val="sr-Cyrl-R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A53A4" w:rsidRPr="002A53A4" w:rsidRDefault="002A53A4" w:rsidP="00A878F3">
      <w:pPr>
        <w:jc w:val="both"/>
        <w:rPr>
          <w:b/>
          <w:i/>
          <w:iCs/>
        </w:rPr>
      </w:pPr>
    </w:p>
    <w:p w:rsidR="009B2BE7" w:rsidRPr="00AE1407" w:rsidRDefault="009B2BE7" w:rsidP="009B2BE7">
      <w:pPr>
        <w:ind w:left="87" w:firstLine="453"/>
        <w:jc w:val="both"/>
        <w:rPr>
          <w:highlight w:val="yellow"/>
        </w:rPr>
      </w:pPr>
    </w:p>
    <w:p w:rsidR="009B2BE7" w:rsidRPr="00571C6C" w:rsidRDefault="009B2BE7" w:rsidP="009B2BE7">
      <w:pPr>
        <w:pStyle w:val="ListParagraph"/>
        <w:ind w:left="87"/>
        <w:jc w:val="both"/>
        <w:rPr>
          <w:noProof/>
        </w:rPr>
      </w:pPr>
      <w:r w:rsidRPr="00571C6C">
        <w:rPr>
          <w:noProof/>
        </w:rPr>
        <w:t>Понуђач који је изабран као најповољнији је дужан да, приликом потписивања уговора, достави:</w:t>
      </w:r>
    </w:p>
    <w:p w:rsidR="009B2BE7" w:rsidRPr="00FB65E8" w:rsidRDefault="009B2BE7" w:rsidP="009B2BE7">
      <w:pPr>
        <w:pStyle w:val="ListParagraph"/>
        <w:ind w:left="87" w:firstLine="453"/>
        <w:jc w:val="both"/>
        <w:rPr>
          <w:noProof/>
        </w:rPr>
      </w:pPr>
      <w:r w:rsidRPr="00FB65E8">
        <w:rPr>
          <w:b/>
          <w:noProof/>
        </w:rPr>
        <w:t>1.регистровану бланко меницу и менично овлашћење за</w:t>
      </w:r>
      <w:r w:rsidRPr="00FB65E8">
        <w:rPr>
          <w:b/>
          <w:noProof/>
          <w:lang w:val="sr-Cyrl-CS"/>
        </w:rPr>
        <w:t xml:space="preserve"> повраћај авансног плаћања</w:t>
      </w:r>
      <w:r w:rsidRPr="00FB65E8">
        <w:rPr>
          <w:noProof/>
          <w:lang w:val="sr-Cyrl-CS"/>
        </w:rPr>
        <w:t>, попуњену на износ у висини траженог аванса</w:t>
      </w:r>
      <w:r w:rsidRPr="00FB65E8">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B2BE7" w:rsidRPr="00571C6C" w:rsidRDefault="009B2BE7" w:rsidP="009B2BE7">
      <w:pPr>
        <w:pStyle w:val="ListParagraph"/>
        <w:ind w:left="87" w:firstLine="453"/>
        <w:jc w:val="both"/>
        <w:rPr>
          <w:noProof/>
        </w:rPr>
      </w:pPr>
      <w:r w:rsidRPr="00FB65E8">
        <w:rPr>
          <w:b/>
          <w:noProof/>
        </w:rPr>
        <w:t>2.</w:t>
      </w:r>
      <w:r w:rsidRPr="00FB65E8">
        <w:rPr>
          <w:b/>
        </w:rPr>
        <w:t>регистровану бланко меницу и менично овлашћење</w:t>
      </w:r>
      <w:r w:rsidRPr="00FB65E8">
        <w:rPr>
          <w:b/>
          <w:noProof/>
        </w:rPr>
        <w:t xml:space="preserve"> за извршење уговорне обавезе</w:t>
      </w:r>
      <w:r w:rsidRPr="00FB65E8">
        <w:rPr>
          <w:noProof/>
        </w:rPr>
        <w:t>, попуњену на износ од 10% од укупне вредности</w:t>
      </w:r>
      <w:r w:rsidRPr="00571C6C">
        <w:rPr>
          <w:noProof/>
        </w:rPr>
        <w:t xml:space="preserve">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B2BE7" w:rsidRPr="00571C6C" w:rsidRDefault="009B2BE7" w:rsidP="009B2BE7">
      <w:pPr>
        <w:pStyle w:val="ListParagraph"/>
        <w:ind w:left="87" w:firstLine="453"/>
        <w:jc w:val="both"/>
        <w:rPr>
          <w:noProof/>
        </w:rPr>
      </w:pPr>
      <w:r w:rsidRPr="00571C6C">
        <w:rPr>
          <w:b/>
          <w:noProof/>
        </w:rPr>
        <w:t>3.</w:t>
      </w:r>
      <w:r w:rsidRPr="00571C6C">
        <w:rPr>
          <w:b/>
        </w:rPr>
        <w:t>регистровану бланко меницу и менично овлашћење</w:t>
      </w:r>
      <w:r w:rsidRPr="00571C6C">
        <w:rPr>
          <w:b/>
          <w:noProof/>
        </w:rPr>
        <w:t xml:space="preserve"> за отклањање недостатака у гарантном року</w:t>
      </w:r>
      <w:r w:rsidRPr="00571C6C">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B2BE7" w:rsidRPr="00571C6C" w:rsidRDefault="009B2BE7" w:rsidP="009B2BE7">
      <w:pPr>
        <w:pStyle w:val="ListParagraph"/>
        <w:ind w:left="87" w:firstLine="453"/>
        <w:jc w:val="both"/>
        <w:rPr>
          <w:noProof/>
        </w:rPr>
      </w:pPr>
    </w:p>
    <w:p w:rsidR="009B2BE7" w:rsidRPr="00571C6C" w:rsidRDefault="009B2BE7" w:rsidP="009B2BE7">
      <w:pPr>
        <w:pStyle w:val="ListParagraph"/>
        <w:ind w:left="87"/>
        <w:jc w:val="both"/>
        <w:rPr>
          <w:rFonts w:eastAsia="TimesNewRomanPSMT"/>
          <w:bCs/>
          <w:iCs/>
          <w:lang w:val="sr-Cyrl-CS"/>
        </w:rPr>
      </w:pPr>
      <w:r w:rsidRPr="00571C6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B2BE7" w:rsidRPr="00571C6C" w:rsidRDefault="009B2BE7" w:rsidP="009B2BE7">
      <w:pPr>
        <w:pStyle w:val="ListParagraph"/>
        <w:ind w:left="87" w:firstLine="453"/>
        <w:jc w:val="both"/>
        <w:rPr>
          <w:rFonts w:eastAsia="TimesNewRomanPSMT"/>
          <w:bCs/>
          <w:iCs/>
          <w:lang w:val="sr-Cyrl-CS"/>
        </w:rPr>
      </w:pPr>
    </w:p>
    <w:p w:rsidR="009B2BE7" w:rsidRPr="00571C6C" w:rsidRDefault="009B2BE7" w:rsidP="009B2BE7">
      <w:pPr>
        <w:pStyle w:val="ListParagraph"/>
        <w:ind w:left="87"/>
        <w:jc w:val="both"/>
        <w:rPr>
          <w:noProof/>
        </w:rPr>
      </w:pPr>
      <w:r w:rsidRPr="00571C6C">
        <w:rPr>
          <w:noProof/>
        </w:rPr>
        <w:t xml:space="preserve">Понуђач је дужан да достави и </w:t>
      </w:r>
      <w:r w:rsidRPr="00571C6C">
        <w:rPr>
          <w:b/>
          <w:noProof/>
        </w:rPr>
        <w:t xml:space="preserve">копију извода из Регистра </w:t>
      </w:r>
      <w:r w:rsidRPr="00571C6C">
        <w:rPr>
          <w:noProof/>
        </w:rPr>
        <w:t xml:space="preserve"> </w:t>
      </w:r>
      <w:r w:rsidRPr="00571C6C">
        <w:rPr>
          <w:b/>
          <w:noProof/>
        </w:rPr>
        <w:t>меница и овлашћења</w:t>
      </w:r>
      <w:r w:rsidRPr="00571C6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571C6C">
        <w:rPr>
          <w:noProof/>
        </w:rPr>
        <w:lastRenderedPageBreak/>
        <w:t>садржини и начину вођења регистра меница и овлашћења ( „Сл. гласник Републике Србије“, број 56/2011).</w:t>
      </w:r>
    </w:p>
    <w:p w:rsidR="009B2BE7" w:rsidRPr="00571C6C" w:rsidRDefault="009B2BE7" w:rsidP="009B2BE7">
      <w:pPr>
        <w:jc w:val="both"/>
        <w:rPr>
          <w:lang w:val="sr-Cyrl-CS"/>
        </w:rPr>
      </w:pPr>
    </w:p>
    <w:p w:rsidR="009B2BE7" w:rsidRPr="00571C6C" w:rsidRDefault="009B2BE7" w:rsidP="009B2BE7">
      <w:pPr>
        <w:pStyle w:val="ListParagraph"/>
        <w:ind w:left="87" w:firstLine="453"/>
        <w:jc w:val="both"/>
        <w:rPr>
          <w:noProof/>
        </w:rPr>
      </w:pPr>
    </w:p>
    <w:p w:rsidR="009B2BE7" w:rsidRPr="00AE1407" w:rsidRDefault="009B2BE7" w:rsidP="009B2BE7">
      <w:pPr>
        <w:pStyle w:val="ListParagraph"/>
        <w:ind w:left="87"/>
        <w:jc w:val="both"/>
        <w:rPr>
          <w:noProof/>
        </w:rPr>
      </w:pPr>
      <w:r w:rsidRPr="00571C6C">
        <w:rPr>
          <w:noProof/>
        </w:rPr>
        <w:t xml:space="preserve">Средство обезбеђења траје најмање </w:t>
      </w:r>
      <w:r w:rsidRPr="00571C6C">
        <w:rPr>
          <w:rFonts w:eastAsia="TimesNewRomanPSMT"/>
          <w:bCs/>
          <w:iCs/>
        </w:rPr>
        <w:t xml:space="preserve">десет </w:t>
      </w:r>
      <w:proofErr w:type="gramStart"/>
      <w:r w:rsidRPr="00571C6C">
        <w:rPr>
          <w:rFonts w:eastAsia="TimesNewRomanPSMT"/>
          <w:bCs/>
          <w:iCs/>
        </w:rPr>
        <w:t>дана  дуже</w:t>
      </w:r>
      <w:proofErr w:type="gramEnd"/>
      <w:r w:rsidRPr="00571C6C">
        <w:rPr>
          <w:rFonts w:eastAsia="TimesNewRomanPSMT"/>
          <w:bCs/>
          <w:iCs/>
        </w:rPr>
        <w:t xml:space="preserve"> од дана истека рока за коначно</w:t>
      </w:r>
      <w:r w:rsidRPr="00AE1407">
        <w:rPr>
          <w:rFonts w:eastAsia="TimesNewRomanPSMT"/>
          <w:bCs/>
          <w:iCs/>
        </w:rPr>
        <w:t xml:space="preserve"> извршење </w:t>
      </w:r>
      <w:r w:rsidRPr="00AE1407">
        <w:rPr>
          <w:noProof/>
        </w:rPr>
        <w:t>обавезе понуђача која је предмет обезбеђења (извршење уговорне обавезе, истек гарантног рока и сл.).</w:t>
      </w:r>
    </w:p>
    <w:p w:rsidR="009B2BE7" w:rsidRPr="00AE1407" w:rsidRDefault="009B2BE7" w:rsidP="009B2BE7">
      <w:pPr>
        <w:jc w:val="both"/>
        <w:rPr>
          <w:noProof/>
        </w:rPr>
      </w:pPr>
      <w:r w:rsidRPr="00AE1407">
        <w:rPr>
          <w:noProof/>
        </w:rPr>
        <w:t>Средство обезбеђења не може се вратити понуђачу пре истека рока трајања.</w:t>
      </w:r>
    </w:p>
    <w:p w:rsidR="00FC5FB6" w:rsidRPr="00FC5FB6" w:rsidRDefault="00FC5FB6" w:rsidP="00FC5FB6">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путем факса, на број </w:t>
      </w:r>
      <w:r w:rsidRPr="001A6A35">
        <w:rPr>
          <w:rFonts w:eastAsia="TimesNewRomanPSMT"/>
          <w:bCs/>
          <w:iCs/>
        </w:rPr>
        <w:t>021/487-22-</w:t>
      </w:r>
      <w:r w:rsidR="00FC5FB6" w:rsidRPr="001A6A35">
        <w:rPr>
          <w:rFonts w:eastAsia="TimesNewRomanPSMT"/>
          <w:bCs/>
          <w:iCs/>
        </w:rPr>
        <w:t>44</w:t>
      </w:r>
      <w:r w:rsidR="00A66BD9" w:rsidRPr="001A6A35">
        <w:rPr>
          <w:rFonts w:eastAsia="TimesNewRomanPSMT"/>
          <w:bCs/>
          <w:iCs/>
        </w:rPr>
        <w:t>,</w:t>
      </w:r>
      <w:r w:rsidR="00A66BD9" w:rsidRPr="00FC5FB6">
        <w:rPr>
          <w:rFonts w:eastAsia="TimesNewRomanPSMT"/>
          <w:bCs/>
          <w:iCs/>
        </w:rPr>
        <w:t xml:space="preserve"> </w:t>
      </w:r>
    </w:p>
    <w:p w:rsidR="00F87167"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електронском поштом, на адресу: </w:t>
      </w:r>
      <w:hyperlink r:id="rId13"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lastRenderedPageBreak/>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F672FF" w:rsidRPr="00F672FF" w:rsidRDefault="00F672FF" w:rsidP="00F672FF">
      <w:pPr>
        <w:jc w:val="both"/>
        <w:rPr>
          <w:bCs/>
        </w:rPr>
      </w:pPr>
    </w:p>
    <w:p w:rsidR="00F672FF" w:rsidRPr="00F672FF" w:rsidRDefault="00F672FF" w:rsidP="00F672FF">
      <w:pPr>
        <w:jc w:val="both"/>
        <w:rPr>
          <w:bCs/>
          <w:iCs/>
        </w:rPr>
      </w:pPr>
      <w:proofErr w:type="gramStart"/>
      <w:r w:rsidRPr="00F672FF">
        <w:rPr>
          <w:bCs/>
          <w:iCs/>
        </w:rPr>
        <w:t>Понуђач који се налази на списку негативних референци који води Управа за јавне набавке, у складу са чланом 83.</w:t>
      </w:r>
      <w:proofErr w:type="gramEnd"/>
      <w:r w:rsidRPr="00F672FF">
        <w:rPr>
          <w:bCs/>
          <w:iCs/>
        </w:rPr>
        <w:t xml:space="preserve"> </w:t>
      </w:r>
      <w:proofErr w:type="gramStart"/>
      <w:r w:rsidRPr="00F672FF">
        <w:rPr>
          <w:bCs/>
          <w:iCs/>
        </w:rPr>
        <w:t xml:space="preserve">Закона, а који има негативну референцу за предмет набавке који </w:t>
      </w:r>
      <w:r w:rsidRPr="00F672FF">
        <w:rPr>
          <w:bCs/>
          <w:iCs/>
          <w:u w:val="single"/>
        </w:rPr>
        <w:t>није</w:t>
      </w:r>
      <w:r w:rsidRPr="00F672FF">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F672FF">
        <w:rPr>
          <w:bCs/>
          <w:iCs/>
        </w:rPr>
        <w:t xml:space="preserve"> </w:t>
      </w:r>
      <w:r w:rsidRPr="00F672FF">
        <w:rPr>
          <w:bCs/>
          <w:iCs/>
          <w:lang w:val="sr-Cyrl-CS"/>
        </w:rPr>
        <w:t xml:space="preserve">Упутства понуђачима како да сачине понуду </w:t>
      </w:r>
      <w:r w:rsidRPr="00F672FF">
        <w:rPr>
          <w:bCs/>
          <w:iCs/>
        </w:rPr>
        <w:t>попуњену на износ 15%</w:t>
      </w:r>
      <w:r w:rsidRPr="00F672FF">
        <w:rPr>
          <w:bCs/>
          <w:iCs/>
          <w:lang w:val="sr-Cyrl-CS"/>
        </w:rPr>
        <w:t xml:space="preserve"> (уместо 10%</w:t>
      </w:r>
      <w:r w:rsidRPr="00F672FF">
        <w:rPr>
          <w:bCs/>
          <w:i/>
          <w:iCs/>
          <w:lang w:val="sr-Cyrl-CS"/>
        </w:rPr>
        <w:t>)</w:t>
      </w:r>
      <w:r w:rsidRPr="00F672FF">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F672FF" w:rsidRPr="00F672FF" w:rsidRDefault="00F672FF" w:rsidP="00F672FF">
      <w:pPr>
        <w:jc w:val="both"/>
        <w:rPr>
          <w:bCs/>
          <w:i/>
          <w:iCs/>
        </w:rPr>
      </w:pPr>
      <w:proofErr w:type="gramStart"/>
      <w:r w:rsidRPr="00F672FF">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363601" w:rsidRDefault="00A878F3" w:rsidP="00A878F3">
      <w:pPr>
        <w:jc w:val="both"/>
        <w:rPr>
          <w:b/>
          <w:bCs/>
          <w:i/>
          <w:iCs/>
        </w:rPr>
      </w:pPr>
      <w:proofErr w:type="gramStart"/>
      <w:r w:rsidRPr="00363601">
        <w:t xml:space="preserve">Избор најповољније понуде ће се извршити применом критеријума </w:t>
      </w:r>
      <w:r w:rsidR="009C505A" w:rsidRPr="00363601">
        <w:rPr>
          <w:b/>
          <w:bCs/>
        </w:rPr>
        <w:t>„</w:t>
      </w:r>
      <w:r w:rsidR="006D7665" w:rsidRPr="00363601">
        <w:rPr>
          <w:b/>
          <w:i/>
          <w:iCs/>
        </w:rPr>
        <w:t>економски најповољнија понуда“</w:t>
      </w:r>
      <w:r w:rsidR="000F1172" w:rsidRPr="00363601">
        <w:rPr>
          <w:b/>
          <w:i/>
          <w:iCs/>
        </w:rPr>
        <w:t>.</w:t>
      </w:r>
      <w:proofErr w:type="gramEnd"/>
      <w:r w:rsidRPr="00363601">
        <w:rPr>
          <w:b/>
          <w:bCs/>
        </w:rPr>
        <w:t xml:space="preserve"> </w:t>
      </w:r>
    </w:p>
    <w:p w:rsidR="0072089F" w:rsidRPr="002B5E0F" w:rsidRDefault="00FC4113" w:rsidP="00A878F3">
      <w:pPr>
        <w:jc w:val="both"/>
        <w:rPr>
          <w:b/>
          <w:bCs/>
          <w:i/>
          <w:iCs/>
        </w:rPr>
      </w:pPr>
      <w:proofErr w:type="gramStart"/>
      <w:r w:rsidRPr="00363601">
        <w:rPr>
          <w:bCs/>
          <w:iCs/>
        </w:rPr>
        <w:t>Разрада критеријума</w:t>
      </w:r>
      <w:r w:rsidR="009C505A" w:rsidRPr="00363601">
        <w:rPr>
          <w:bCs/>
          <w:iCs/>
        </w:rPr>
        <w:t xml:space="preserve"> је </w:t>
      </w:r>
      <w:r w:rsidR="0072089F" w:rsidRPr="00363601">
        <w:rPr>
          <w:rFonts w:eastAsia="TimesNewRomanPSMT"/>
          <w:bCs/>
        </w:rPr>
        <w:t xml:space="preserve">у </w:t>
      </w:r>
      <w:r w:rsidR="0072089F" w:rsidRPr="00363601">
        <w:rPr>
          <w:rFonts w:eastAsia="TimesNewRomanPSMT"/>
          <w:bCs/>
          <w:lang w:val="sr-Cyrl-CS"/>
        </w:rPr>
        <w:t>поглављу</w:t>
      </w:r>
      <w:r w:rsidR="0072089F" w:rsidRPr="00363601">
        <w:rPr>
          <w:rFonts w:eastAsia="TimesNewRomanPSMT"/>
          <w:bCs/>
        </w:rPr>
        <w:t xml:space="preserve"> </w:t>
      </w:r>
      <w:r w:rsidR="009C505A" w:rsidRPr="00363601">
        <w:rPr>
          <w:rFonts w:eastAsia="TimesNewRomanPSMT"/>
          <w:bCs/>
        </w:rPr>
        <w:t>7</w:t>
      </w:r>
      <w:r w:rsidR="0072089F" w:rsidRPr="00363601">
        <w:rPr>
          <w:rFonts w:eastAsia="TimesNewRomanPSMT"/>
          <w:bCs/>
        </w:rPr>
        <w:t>.</w:t>
      </w:r>
      <w:proofErr w:type="gramEnd"/>
      <w:r w:rsidR="0072089F" w:rsidRPr="00363601">
        <w:rPr>
          <w:rFonts w:eastAsia="TimesNewRomanPSMT"/>
          <w:bCs/>
          <w:lang w:val="ru-RU"/>
        </w:rPr>
        <w:t xml:space="preserve"> </w:t>
      </w:r>
      <w:proofErr w:type="gramStart"/>
      <w:r w:rsidR="0072089F" w:rsidRPr="00363601">
        <w:rPr>
          <w:rFonts w:eastAsia="TimesNewRomanPSMT"/>
          <w:bCs/>
        </w:rPr>
        <w:t>конкурсне</w:t>
      </w:r>
      <w:proofErr w:type="gramEnd"/>
      <w:r w:rsidR="0072089F" w:rsidRPr="00363601">
        <w:rPr>
          <w:rFonts w:eastAsia="TimesNewRomanPSMT"/>
          <w:bCs/>
        </w:rPr>
        <w:t xml:space="preserve"> документације</w:t>
      </w:r>
      <w:r w:rsidR="009C505A" w:rsidRPr="00363601">
        <w:rPr>
          <w:rFonts w:eastAsia="TimesNewRomanPSMT"/>
          <w:bCs/>
        </w:rPr>
        <w:t>.</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DD54AC" w:rsidRPr="00FB65E8" w:rsidRDefault="00DD54AC" w:rsidP="00DD54AC">
      <w:pPr>
        <w:jc w:val="both"/>
        <w:rPr>
          <w:b/>
          <w:bCs/>
          <w:iCs/>
        </w:rPr>
      </w:pPr>
      <w:proofErr w:type="gramStart"/>
      <w:r w:rsidRPr="00FB65E8">
        <w:rPr>
          <w:iCs/>
        </w:rPr>
        <w:t>Уколико две или више понуда имају ист</w:t>
      </w:r>
      <w:r w:rsidR="00571C6C" w:rsidRPr="00FB65E8">
        <w:rPr>
          <w:iCs/>
          <w:lang w:val="sr-Cyrl-RS"/>
        </w:rPr>
        <w:t>и број пондера</w:t>
      </w:r>
      <w:r w:rsidRPr="00FB65E8">
        <w:rPr>
          <w:iCs/>
        </w:rPr>
        <w:t>, као најповољнија биће изабрана понуда оног понуђача који понуди дужи рок одложеног плаћања.</w:t>
      </w:r>
      <w:proofErr w:type="gramEnd"/>
    </w:p>
    <w:p w:rsidR="008F77AB" w:rsidRPr="00FB65E8" w:rsidRDefault="00DD54AC" w:rsidP="008F77AB">
      <w:pPr>
        <w:jc w:val="both"/>
        <w:rPr>
          <w:iCs/>
          <w:lang w:val="sr-Cyrl-RS"/>
        </w:rPr>
      </w:pPr>
      <w:r w:rsidRPr="00FB65E8">
        <w:rPr>
          <w:iCs/>
        </w:rPr>
        <w:t xml:space="preserve">Уколико је и то исто, као најповољнија биће изабрана понуда оног понуђача </w:t>
      </w:r>
      <w:proofErr w:type="gramStart"/>
      <w:r w:rsidRPr="00FB65E8">
        <w:rPr>
          <w:iCs/>
        </w:rPr>
        <w:t xml:space="preserve">који </w:t>
      </w:r>
      <w:r w:rsidR="008F77AB" w:rsidRPr="00FB65E8">
        <w:rPr>
          <w:noProof/>
        </w:rPr>
        <w:t xml:space="preserve"> има</w:t>
      </w:r>
      <w:proofErr w:type="gramEnd"/>
      <w:r w:rsidR="008F77AB" w:rsidRPr="00FB65E8">
        <w:rPr>
          <w:noProof/>
        </w:rPr>
        <w:t xml:space="preserve"> највећу остварену нето добит у 201</w:t>
      </w:r>
      <w:r w:rsidR="008F77AB" w:rsidRPr="00FB65E8">
        <w:rPr>
          <w:noProof/>
          <w:lang w:val="sr-Cyrl-RS"/>
        </w:rPr>
        <w:t>3</w:t>
      </w:r>
      <w:r w:rsidR="008F77AB" w:rsidRPr="00FB65E8">
        <w:rPr>
          <w:noProof/>
        </w:rPr>
        <w:t>. години</w:t>
      </w:r>
      <w:r w:rsidR="008F77AB" w:rsidRPr="00FB65E8">
        <w:rPr>
          <w:iCs/>
        </w:rPr>
        <w:t xml:space="preserve"> </w:t>
      </w:r>
    </w:p>
    <w:p w:rsidR="008F77AB" w:rsidRPr="008F77AB" w:rsidRDefault="008F77AB" w:rsidP="008F77AB">
      <w:pPr>
        <w:jc w:val="both"/>
        <w:rPr>
          <w:iCs/>
          <w:highlight w:val="yellow"/>
          <w:lang w:val="sr-Cyrl-R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lastRenderedPageBreak/>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FC5FB6"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FC5FB6"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E71BEB" w:rsidRDefault="000703A3" w:rsidP="00A878F3">
      <w:pPr>
        <w:pStyle w:val="ListParagraph"/>
        <w:ind w:left="0"/>
        <w:jc w:val="both"/>
        <w:rPr>
          <w:rFonts w:eastAsia="TimesNewRomanPSMT"/>
          <w:bCs/>
        </w:rPr>
      </w:pPr>
      <w:r>
        <w:rPr>
          <w:rFonts w:eastAsia="TimesNewRomanPSMT"/>
          <w:bCs/>
        </w:rPr>
        <w:t xml:space="preserve">Подносилац захтева је дужан да уколико оспорава одређену радњу наручиоца пре отварања понуда или оспорава одлуку о додели уговора на рачун буџета Републике Србије уплати таксу у изнoсу од 40.000,00 динара </w:t>
      </w:r>
      <w:r w:rsidR="00A878F3" w:rsidRPr="00E71BEB">
        <w:rPr>
          <w:rFonts w:eastAsia="TimesNewRomanPSMT"/>
          <w:bCs/>
        </w:rPr>
        <w:t xml:space="preserve">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FC5FB6" w:rsidRPr="00FC5FB6"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937994" w:rsidRDefault="00A878F3" w:rsidP="00F87167">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A878F3">
        <w:t xml:space="preserve"> </w:t>
      </w:r>
    </w:p>
    <w:p w:rsidR="00DF016F" w:rsidRDefault="00DF016F" w:rsidP="00F87167">
      <w:pPr>
        <w:jc w:val="both"/>
      </w:pPr>
    </w:p>
    <w:p w:rsidR="00DF016F" w:rsidRDefault="00DF016F" w:rsidP="00DF016F">
      <w:pPr>
        <w:jc w:val="both"/>
      </w:pPr>
      <w:r w:rsidRPr="002E5F24">
        <w:rPr>
          <w:b/>
        </w:rPr>
        <w:t>НАПОМЕНА</w:t>
      </w:r>
      <w:r w:rsidRPr="002E5F24">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F016F" w:rsidRPr="002E5F24" w:rsidRDefault="00DF016F" w:rsidP="00DF016F">
      <w:pPr>
        <w:jc w:val="both"/>
      </w:pPr>
    </w:p>
    <w:p w:rsidR="00DF016F" w:rsidRPr="002E5F24" w:rsidRDefault="00DF016F" w:rsidP="00DF016F">
      <w:pPr>
        <w:jc w:val="both"/>
      </w:pPr>
      <w:r w:rsidRPr="002E5F24">
        <w:t>Уколико понуђач</w:t>
      </w:r>
      <w:proofErr w:type="gramStart"/>
      <w:r w:rsidRPr="002E5F24">
        <w:t>  у</w:t>
      </w:r>
      <w:proofErr w:type="gramEnd"/>
      <w:r w:rsidRPr="002E5F24">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DF016F" w:rsidRPr="00F87167" w:rsidRDefault="00DF016F" w:rsidP="00F87167">
      <w:pPr>
        <w:jc w:val="both"/>
      </w:pPr>
    </w:p>
    <w:p w:rsidR="00B60424" w:rsidRDefault="00B60424">
      <w:pPr>
        <w:rPr>
          <w:noProof/>
        </w:rPr>
      </w:pPr>
      <w:r>
        <w:rPr>
          <w:noProof/>
        </w:rPr>
        <w:br w:type="page"/>
      </w:r>
    </w:p>
    <w:p w:rsidR="00AD0C56" w:rsidRPr="00571C6C" w:rsidRDefault="00806C68" w:rsidP="000C3B23">
      <w:pPr>
        <w:pStyle w:val="Heading2"/>
        <w:numPr>
          <w:ilvl w:val="0"/>
          <w:numId w:val="30"/>
        </w:numPr>
      </w:pPr>
      <w:bookmarkStart w:id="19" w:name="_Toc311016791"/>
      <w:bookmarkStart w:id="20" w:name="_Toc311017143"/>
      <w:bookmarkStart w:id="21" w:name="_Toc311017332"/>
      <w:bookmarkStart w:id="22" w:name="_Toc312747151"/>
      <w:bookmarkStart w:id="23" w:name="_Toc312747210"/>
      <w:bookmarkStart w:id="24" w:name="_Toc386445877"/>
      <w:r w:rsidRPr="00571C6C">
        <w:lastRenderedPageBreak/>
        <w:t>РАЗРАДА КРИТЕРИЈУМА</w:t>
      </w:r>
      <w:bookmarkEnd w:id="19"/>
      <w:bookmarkEnd w:id="20"/>
      <w:bookmarkEnd w:id="21"/>
      <w:bookmarkEnd w:id="22"/>
      <w:bookmarkEnd w:id="23"/>
      <w:bookmarkEnd w:id="24"/>
      <w:r w:rsidRPr="00571C6C">
        <w:t xml:space="preserve"> </w:t>
      </w:r>
    </w:p>
    <w:p w:rsidR="00806C68" w:rsidRPr="00571C6C" w:rsidRDefault="00806C68" w:rsidP="00AD0C56">
      <w:pPr>
        <w:pStyle w:val="ListParagraph"/>
        <w:ind w:left="0"/>
        <w:jc w:val="center"/>
        <w:rPr>
          <w:lang w:val="sr-Latn-CS"/>
        </w:rPr>
      </w:pPr>
      <w:r w:rsidRPr="00571C6C">
        <w:rPr>
          <w:b/>
          <w:lang w:val="sr-Latn-CS"/>
        </w:rPr>
        <w:t xml:space="preserve">ПО ЈАВНОМ ПОЗИВУ БРОЈ </w:t>
      </w:r>
      <w:r w:rsidR="00571C6C" w:rsidRPr="00571C6C">
        <w:rPr>
          <w:b/>
          <w:lang w:val="sr-Cyrl-RS"/>
        </w:rPr>
        <w:t>82</w:t>
      </w:r>
      <w:r w:rsidR="008A3722" w:rsidRPr="00571C6C">
        <w:rPr>
          <w:b/>
          <w:lang w:val="sr-Latn-CS"/>
        </w:rPr>
        <w:t>-</w:t>
      </w:r>
      <w:r w:rsidRPr="00571C6C">
        <w:rPr>
          <w:b/>
          <w:lang w:val="sr-Latn-CS"/>
        </w:rPr>
        <w:t>1</w:t>
      </w:r>
      <w:r w:rsidR="00571C6C" w:rsidRPr="00571C6C">
        <w:rPr>
          <w:b/>
          <w:lang w:val="sr-Cyrl-RS"/>
        </w:rPr>
        <w:t>4</w:t>
      </w:r>
      <w:r w:rsidR="00571C6C" w:rsidRPr="00571C6C">
        <w:rPr>
          <w:b/>
          <w:lang w:val="sr-Latn-CS"/>
        </w:rPr>
        <w:t>-</w:t>
      </w:r>
      <w:r w:rsidR="00571C6C" w:rsidRPr="00571C6C">
        <w:rPr>
          <w:b/>
          <w:lang w:val="sr-Cyrl-RS"/>
        </w:rPr>
        <w:t>П</w:t>
      </w:r>
      <w:r w:rsidRPr="00571C6C">
        <w:rPr>
          <w:b/>
          <w:lang w:val="sr-Latn-CS"/>
        </w:rPr>
        <w:t xml:space="preserve"> –</w:t>
      </w:r>
      <w:r w:rsidRPr="00571C6C">
        <w:rPr>
          <w:bCs/>
          <w:lang w:val="sr-Latn-CS"/>
        </w:rPr>
        <w:t xml:space="preserve"> </w:t>
      </w:r>
      <w:r w:rsidR="00571C6C" w:rsidRPr="00571C6C">
        <w:rPr>
          <w:b/>
          <w:bCs/>
          <w:lang w:val="sr-Cyrl-RS"/>
        </w:rPr>
        <w:t>Набавка горива (Е</w:t>
      </w:r>
      <w:r w:rsidR="00571C6C" w:rsidRPr="00571C6C">
        <w:rPr>
          <w:b/>
          <w:bCs/>
          <w:lang w:val="sr-Latn-CS"/>
        </w:rPr>
        <w:t xml:space="preserve">vro dizela i benzina 95  okt.) </w:t>
      </w:r>
      <w:r w:rsidR="00571C6C" w:rsidRPr="00571C6C">
        <w:rPr>
          <w:b/>
          <w:bCs/>
          <w:lang w:val="sr-Cyrl-RS"/>
        </w:rPr>
        <w:t>за</w:t>
      </w:r>
      <w:r w:rsidR="00571C6C" w:rsidRPr="00571C6C">
        <w:rPr>
          <w:b/>
          <w:bCs/>
          <w:noProof/>
          <w:lang w:val="sr-Cyrl-RS"/>
        </w:rPr>
        <w:t xml:space="preserve"> потребе Клиничког центра Војводине</w:t>
      </w:r>
      <w:r w:rsidR="00571C6C" w:rsidRPr="00571C6C">
        <w:rPr>
          <w:b/>
          <w:lang w:val="sr-Cyrl-CS"/>
        </w:rPr>
        <w:t xml:space="preserve"> </w:t>
      </w:r>
    </w:p>
    <w:p w:rsidR="00806C68" w:rsidRDefault="00806C68" w:rsidP="009B2BE7">
      <w:pPr>
        <w:rPr>
          <w:highlight w:val="yellow"/>
          <w:lang w:val="sr-Cyrl-RS"/>
        </w:rPr>
      </w:pPr>
    </w:p>
    <w:p w:rsidR="00571C6C" w:rsidRDefault="00571C6C" w:rsidP="009B2BE7">
      <w:pPr>
        <w:rPr>
          <w:highlight w:val="yellow"/>
          <w:lang w:val="sr-Cyrl-RS"/>
        </w:rPr>
      </w:pPr>
    </w:p>
    <w:p w:rsidR="00571C6C" w:rsidRDefault="00571C6C" w:rsidP="009B2BE7">
      <w:pPr>
        <w:rPr>
          <w:highlight w:val="yellow"/>
          <w:lang w:val="sr-Cyrl-RS"/>
        </w:rPr>
      </w:pPr>
    </w:p>
    <w:p w:rsidR="00571C6C" w:rsidRPr="00AF3082" w:rsidRDefault="00571C6C" w:rsidP="00571C6C">
      <w:pPr>
        <w:pStyle w:val="BodyText"/>
        <w:jc w:val="center"/>
        <w:rPr>
          <w:b/>
        </w:rPr>
      </w:pPr>
      <w:r w:rsidRPr="00AF3082">
        <w:rPr>
          <w:b/>
        </w:rPr>
        <w:t>-O</w:t>
      </w:r>
    </w:p>
    <w:p w:rsidR="00571C6C" w:rsidRPr="00204C64" w:rsidRDefault="00571C6C" w:rsidP="00571C6C">
      <w:pPr>
        <w:pStyle w:val="BodyText"/>
        <w:rPr>
          <w:b/>
        </w:rPr>
      </w:pPr>
    </w:p>
    <w:p w:rsidR="00571C6C" w:rsidRPr="00204C64" w:rsidRDefault="00571C6C" w:rsidP="00571C6C">
      <w:pPr>
        <w:pStyle w:val="BodyText"/>
        <w:rPr>
          <w:b/>
        </w:rPr>
      </w:pPr>
    </w:p>
    <w:p w:rsidR="00571C6C" w:rsidRPr="00400EB3" w:rsidRDefault="00571C6C" w:rsidP="00571C6C">
      <w:pPr>
        <w:pStyle w:val="Heading1"/>
        <w:autoSpaceDE w:val="0"/>
        <w:autoSpaceDN w:val="0"/>
        <w:adjustRightInd w:val="0"/>
        <w:rPr>
          <w:lang w:val="sr-Latn-CS"/>
        </w:rPr>
      </w:pPr>
      <w:bookmarkStart w:id="25" w:name="_Toc386445878"/>
      <w:r w:rsidRPr="00400EB3">
        <w:rPr>
          <w:lang w:val="sr-Latn-CS"/>
        </w:rPr>
        <w:t xml:space="preserve">1. </w:t>
      </w:r>
      <w:r>
        <w:rPr>
          <w:lang w:val="sr-Latn-CS"/>
        </w:rPr>
        <w:t>ЦЕНА</w:t>
      </w:r>
      <w:r w:rsidRPr="00400EB3">
        <w:rPr>
          <w:lang w:val="sr-Latn-CS"/>
        </w:rPr>
        <w:t xml:space="preserve"> .................................................</w:t>
      </w:r>
      <w:r>
        <w:rPr>
          <w:lang w:val="sr-Latn-CS"/>
        </w:rPr>
        <w:t>............................    до 50</w:t>
      </w:r>
      <w:r w:rsidRPr="00400EB3">
        <w:rPr>
          <w:lang w:val="sr-Latn-CS"/>
        </w:rPr>
        <w:t xml:space="preserve"> </w:t>
      </w:r>
      <w:r>
        <w:rPr>
          <w:lang w:val="sr-Latn-CS"/>
        </w:rPr>
        <w:t>пондера</w:t>
      </w:r>
      <w:r w:rsidRPr="00400EB3">
        <w:rPr>
          <w:lang w:val="sr-Latn-CS"/>
        </w:rPr>
        <w:t xml:space="preserve"> – </w:t>
      </w:r>
      <w:r>
        <w:rPr>
          <w:lang w:val="sr-Latn-CS"/>
        </w:rPr>
        <w:t>по</w:t>
      </w:r>
      <w:r w:rsidRPr="00400EB3">
        <w:rPr>
          <w:lang w:val="sr-Latn-CS"/>
        </w:rPr>
        <w:t xml:space="preserve"> </w:t>
      </w:r>
      <w:r>
        <w:rPr>
          <w:lang w:val="sr-Latn-CS"/>
        </w:rPr>
        <w:t>формули</w:t>
      </w:r>
      <w:bookmarkEnd w:id="25"/>
    </w:p>
    <w:p w:rsidR="00571C6C" w:rsidRPr="00400EB3" w:rsidRDefault="00571C6C" w:rsidP="00571C6C">
      <w:pPr>
        <w:rPr>
          <w:lang w:val="sr-Latn-CS"/>
        </w:rPr>
      </w:pPr>
    </w:p>
    <w:p w:rsidR="00571C6C" w:rsidRPr="00400EB3" w:rsidRDefault="00571C6C" w:rsidP="00571C6C">
      <w:pPr>
        <w:rPr>
          <w:lang w:val="sr-Latn-CS"/>
        </w:rPr>
      </w:pPr>
    </w:p>
    <w:p w:rsidR="00571C6C" w:rsidRPr="00400EB3" w:rsidRDefault="00571C6C" w:rsidP="00571C6C">
      <w:pPr>
        <w:rPr>
          <w:lang w:val="sr-Latn-CS"/>
        </w:rPr>
      </w:pPr>
      <w:r w:rsidRPr="00400EB3">
        <w:rPr>
          <w:lang w:val="sr-Latn-CS"/>
        </w:rPr>
        <w:t xml:space="preserve"> </w:t>
      </w:r>
    </w:p>
    <w:p w:rsidR="00571C6C" w:rsidRDefault="00571C6C" w:rsidP="00571C6C">
      <w:pPr>
        <w:rPr>
          <w:lang w:val="sr-Cyrl-RS"/>
        </w:rPr>
      </w:pPr>
      <w:r>
        <w:rPr>
          <w:lang w:val="sr-Latn-CS"/>
        </w:rPr>
        <w:tab/>
        <w:t xml:space="preserve">  </w:t>
      </w:r>
      <w:r>
        <w:rPr>
          <w:lang w:val="sr-Latn-CS"/>
        </w:rPr>
        <w:tab/>
      </w:r>
      <w:r>
        <w:rPr>
          <w:lang w:val="sr-Latn-CS"/>
        </w:rPr>
        <w:tab/>
      </w:r>
      <w:r>
        <w:rPr>
          <w:lang w:val="sr-Latn-CS"/>
        </w:rPr>
        <w:tab/>
        <w:t xml:space="preserve">                Најнижа</w:t>
      </w:r>
      <w:r w:rsidRPr="00400EB3">
        <w:rPr>
          <w:lang w:val="sr-Latn-CS"/>
        </w:rPr>
        <w:t xml:space="preserve"> </w:t>
      </w:r>
      <w:r>
        <w:rPr>
          <w:lang w:val="sr-Latn-CS"/>
        </w:rPr>
        <w:t>цена</w:t>
      </w:r>
      <w:r w:rsidRPr="00204C64">
        <w:rPr>
          <w:lang w:val="sr-Latn-CS"/>
        </w:rPr>
        <w:t>(</w:t>
      </w:r>
      <w:r>
        <w:rPr>
          <w:lang w:val="sr-Latn-CS"/>
        </w:rPr>
        <w:t>укупна</w:t>
      </w:r>
      <w:r w:rsidRPr="00204C64">
        <w:rPr>
          <w:lang w:val="sr-Latn-CS"/>
        </w:rPr>
        <w:t xml:space="preserve"> </w:t>
      </w:r>
      <w:r>
        <w:rPr>
          <w:lang w:val="sr-Latn-CS"/>
        </w:rPr>
        <w:t>вредност</w:t>
      </w:r>
      <w:r w:rsidRPr="00204C64">
        <w:rPr>
          <w:lang w:val="sr-Latn-CS"/>
        </w:rPr>
        <w:t xml:space="preserve"> </w:t>
      </w:r>
      <w:r>
        <w:rPr>
          <w:lang w:val="sr-Latn-CS"/>
        </w:rPr>
        <w:t>понуде без</w:t>
      </w:r>
      <w:r w:rsidRPr="00204C64">
        <w:rPr>
          <w:lang w:val="sr-Latn-CS"/>
        </w:rPr>
        <w:t xml:space="preserve"> </w:t>
      </w:r>
      <w:r>
        <w:rPr>
          <w:lang w:val="sr-Latn-CS"/>
        </w:rPr>
        <w:t>ПДВ</w:t>
      </w:r>
      <w:r w:rsidRPr="00204C64">
        <w:rPr>
          <w:lang w:val="sr-Latn-CS"/>
        </w:rPr>
        <w:t>-</w:t>
      </w:r>
      <w:r>
        <w:rPr>
          <w:lang w:val="sr-Latn-CS"/>
        </w:rPr>
        <w:t>а</w:t>
      </w:r>
      <w:r w:rsidRPr="00204C64">
        <w:rPr>
          <w:lang w:val="sr-Latn-CS"/>
        </w:rPr>
        <w:t>)</w:t>
      </w:r>
    </w:p>
    <w:p w:rsidR="00571C6C" w:rsidRPr="00400EB3" w:rsidRDefault="00571C6C" w:rsidP="00571C6C">
      <w:pPr>
        <w:rPr>
          <w:lang w:val="sr-Latn-CS"/>
        </w:rPr>
      </w:pPr>
      <w:r>
        <w:rPr>
          <w:lang w:val="sr-Latn-CS"/>
        </w:rPr>
        <w:t xml:space="preserve"> Број</w:t>
      </w:r>
      <w:r w:rsidRPr="00400EB3">
        <w:rPr>
          <w:lang w:val="sr-Latn-CS"/>
        </w:rPr>
        <w:t xml:space="preserve"> </w:t>
      </w:r>
      <w:r>
        <w:rPr>
          <w:lang w:val="sr-Latn-CS"/>
        </w:rPr>
        <w:t>бодова</w:t>
      </w:r>
      <w:r w:rsidRPr="00400EB3">
        <w:rPr>
          <w:lang w:val="sr-Latn-CS"/>
        </w:rPr>
        <w:t xml:space="preserve"> </w:t>
      </w:r>
      <w:r>
        <w:rPr>
          <w:lang w:val="sr-Latn-CS"/>
        </w:rPr>
        <w:t>се</w:t>
      </w:r>
      <w:r w:rsidRPr="00400EB3">
        <w:rPr>
          <w:lang w:val="sr-Latn-CS"/>
        </w:rPr>
        <w:t xml:space="preserve"> </w:t>
      </w:r>
      <w:r>
        <w:rPr>
          <w:lang w:val="sr-Latn-CS"/>
        </w:rPr>
        <w:t>одређује</w:t>
      </w:r>
      <w:r w:rsidRPr="00400EB3">
        <w:rPr>
          <w:lang w:val="sr-Latn-CS"/>
        </w:rPr>
        <w:t xml:space="preserve"> </w:t>
      </w:r>
      <w:r>
        <w:rPr>
          <w:lang w:val="sr-Latn-CS"/>
        </w:rPr>
        <w:t>по</w:t>
      </w:r>
      <w:r w:rsidRPr="00400EB3">
        <w:rPr>
          <w:lang w:val="sr-Latn-CS"/>
        </w:rPr>
        <w:t xml:space="preserve"> </w:t>
      </w:r>
      <w:r>
        <w:rPr>
          <w:lang w:val="sr-Latn-CS"/>
        </w:rPr>
        <w:t>формули</w:t>
      </w:r>
      <w:r w:rsidRPr="00400EB3">
        <w:rPr>
          <w:lang w:val="sr-Latn-CS"/>
        </w:rPr>
        <w:t>=  --------------------------------</w:t>
      </w:r>
      <w:r>
        <w:rPr>
          <w:lang w:val="sr-Latn-CS"/>
        </w:rPr>
        <w:t>---------------------   x 5</w:t>
      </w:r>
      <w:r w:rsidRPr="00400EB3">
        <w:rPr>
          <w:lang w:val="sr-Latn-CS"/>
        </w:rPr>
        <w:t>0</w:t>
      </w:r>
    </w:p>
    <w:p w:rsidR="00571C6C" w:rsidRPr="00204C64" w:rsidRDefault="00571C6C" w:rsidP="00571C6C">
      <w:pPr>
        <w:rPr>
          <w:lang w:val="sr-Latn-CS"/>
        </w:rPr>
      </w:pPr>
      <w:r>
        <w:rPr>
          <w:lang w:val="sr-Latn-CS"/>
        </w:rPr>
        <w:tab/>
        <w:t xml:space="preserve">  </w:t>
      </w:r>
      <w:r>
        <w:rPr>
          <w:lang w:val="sr-Latn-CS"/>
        </w:rPr>
        <w:tab/>
      </w:r>
      <w:r>
        <w:rPr>
          <w:lang w:val="sr-Latn-CS"/>
        </w:rPr>
        <w:tab/>
      </w:r>
      <w:r>
        <w:rPr>
          <w:lang w:val="sr-Latn-CS"/>
        </w:rPr>
        <w:tab/>
      </w:r>
      <w:r>
        <w:rPr>
          <w:lang w:val="sr-Latn-CS"/>
        </w:rPr>
        <w:tab/>
        <w:t xml:space="preserve">  Понуђена</w:t>
      </w:r>
      <w:r w:rsidRPr="00400EB3">
        <w:rPr>
          <w:lang w:val="sr-Latn-CS"/>
        </w:rPr>
        <w:t xml:space="preserve"> </w:t>
      </w:r>
      <w:r>
        <w:rPr>
          <w:lang w:val="sr-Latn-CS"/>
        </w:rPr>
        <w:t>цена</w:t>
      </w:r>
      <w:r w:rsidRPr="00204C64">
        <w:rPr>
          <w:lang w:val="sr-Latn-CS"/>
        </w:rPr>
        <w:t>(</w:t>
      </w:r>
      <w:r>
        <w:rPr>
          <w:lang w:val="sr-Latn-CS"/>
        </w:rPr>
        <w:t>укупна</w:t>
      </w:r>
      <w:r w:rsidRPr="00204C64">
        <w:rPr>
          <w:lang w:val="sr-Latn-CS"/>
        </w:rPr>
        <w:t xml:space="preserve"> </w:t>
      </w:r>
      <w:r>
        <w:rPr>
          <w:lang w:val="sr-Latn-CS"/>
        </w:rPr>
        <w:t>вредност</w:t>
      </w:r>
      <w:r w:rsidRPr="00204C64">
        <w:rPr>
          <w:lang w:val="sr-Latn-CS"/>
        </w:rPr>
        <w:t xml:space="preserve"> </w:t>
      </w:r>
      <w:r>
        <w:rPr>
          <w:lang w:val="sr-Latn-CS"/>
        </w:rPr>
        <w:t>понуде без</w:t>
      </w:r>
      <w:r w:rsidRPr="00204C64">
        <w:rPr>
          <w:lang w:val="sr-Latn-CS"/>
        </w:rPr>
        <w:t xml:space="preserve"> </w:t>
      </w:r>
      <w:r>
        <w:rPr>
          <w:lang w:val="sr-Latn-CS"/>
        </w:rPr>
        <w:t>ПДВ</w:t>
      </w:r>
      <w:r w:rsidRPr="00204C64">
        <w:rPr>
          <w:lang w:val="sr-Latn-CS"/>
        </w:rPr>
        <w:t>-</w:t>
      </w:r>
      <w:r>
        <w:rPr>
          <w:lang w:val="sr-Latn-CS"/>
        </w:rPr>
        <w:t>а</w:t>
      </w:r>
      <w:r w:rsidRPr="00204C64">
        <w:rPr>
          <w:lang w:val="sr-Latn-CS"/>
        </w:rPr>
        <w:t>)</w:t>
      </w:r>
    </w:p>
    <w:p w:rsidR="00571C6C" w:rsidRPr="00400EB3" w:rsidRDefault="00571C6C" w:rsidP="00571C6C">
      <w:pPr>
        <w:rPr>
          <w:lang w:val="sr-Latn-CS"/>
        </w:rPr>
      </w:pPr>
    </w:p>
    <w:p w:rsidR="00571C6C" w:rsidRPr="00400EB3" w:rsidRDefault="00571C6C" w:rsidP="00571C6C">
      <w:pPr>
        <w:rPr>
          <w:lang w:val="sr-Latn-CS"/>
        </w:rPr>
      </w:pPr>
    </w:p>
    <w:p w:rsidR="00571C6C" w:rsidRPr="00400EB3" w:rsidRDefault="00571C6C" w:rsidP="00571C6C">
      <w:pPr>
        <w:rPr>
          <w:lang w:val="sr-Latn-CS"/>
        </w:rPr>
      </w:pPr>
    </w:p>
    <w:p w:rsidR="00571C6C" w:rsidRPr="00400EB3" w:rsidRDefault="00571C6C" w:rsidP="00571C6C">
      <w:pPr>
        <w:widowControl w:val="0"/>
        <w:autoSpaceDE w:val="0"/>
        <w:autoSpaceDN w:val="0"/>
        <w:adjustRightInd w:val="0"/>
        <w:rPr>
          <w:lang w:val="sr-Latn-CS"/>
        </w:rPr>
      </w:pPr>
    </w:p>
    <w:p w:rsidR="00571C6C" w:rsidRPr="00855A13" w:rsidRDefault="00571C6C" w:rsidP="00571C6C">
      <w:pPr>
        <w:rPr>
          <w:lang w:val="sr-Latn-CS"/>
        </w:rPr>
      </w:pPr>
    </w:p>
    <w:p w:rsidR="00571C6C" w:rsidRDefault="00571C6C" w:rsidP="00571C6C">
      <w:pPr>
        <w:autoSpaceDE w:val="0"/>
        <w:autoSpaceDN w:val="0"/>
        <w:adjustRightInd w:val="0"/>
        <w:rPr>
          <w:lang w:val="sr-Latn-CS"/>
        </w:rPr>
      </w:pPr>
      <w:r>
        <w:rPr>
          <w:b/>
          <w:bCs/>
          <w:color w:val="000000"/>
          <w:szCs w:val="17"/>
          <w:lang w:val="sr-Latn-CS"/>
        </w:rPr>
        <w:t>2</w:t>
      </w:r>
      <w:r w:rsidRPr="00855A13">
        <w:rPr>
          <w:b/>
          <w:bCs/>
          <w:color w:val="000000"/>
          <w:szCs w:val="17"/>
          <w:lang w:val="sr-Latn-CS"/>
        </w:rPr>
        <w:t xml:space="preserve">. </w:t>
      </w:r>
      <w:r>
        <w:rPr>
          <w:b/>
          <w:bCs/>
          <w:color w:val="000000"/>
          <w:szCs w:val="17"/>
          <w:lang w:val="sr-Latn-CS"/>
        </w:rPr>
        <w:t xml:space="preserve"> РАЗВИЈЕНОСТ ПРОДАЈНЕ МРЕЖЕ НА ТЕРИТОРИЈИ РЕПУБЛИКЕ СРБИЈЕ (Број продајних места – бензинских пумпи) .......</w:t>
      </w:r>
      <w:r>
        <w:rPr>
          <w:b/>
          <w:bCs/>
          <w:color w:val="000000"/>
          <w:szCs w:val="17"/>
          <w:lang w:val="sr-Cyrl-RS"/>
        </w:rPr>
        <w:t>.</w:t>
      </w:r>
      <w:r>
        <w:rPr>
          <w:b/>
          <w:bCs/>
          <w:color w:val="000000"/>
          <w:szCs w:val="17"/>
          <w:lang w:val="sr-Latn-CS"/>
        </w:rPr>
        <w:t xml:space="preserve"> </w:t>
      </w:r>
      <w:r>
        <w:rPr>
          <w:b/>
          <w:bCs/>
          <w:szCs w:val="17"/>
          <w:lang w:val="sr-Latn-CS"/>
        </w:rPr>
        <w:t>до</w:t>
      </w:r>
      <w:r w:rsidRPr="00F624B7">
        <w:rPr>
          <w:b/>
          <w:bCs/>
          <w:szCs w:val="17"/>
          <w:lang w:val="sr-Latn-CS"/>
        </w:rPr>
        <w:t xml:space="preserve"> </w:t>
      </w:r>
      <w:r>
        <w:rPr>
          <w:b/>
          <w:bCs/>
          <w:szCs w:val="17"/>
          <w:lang w:val="sr-Latn-CS"/>
        </w:rPr>
        <w:t>50</w:t>
      </w:r>
      <w:r w:rsidRPr="00F624B7">
        <w:rPr>
          <w:b/>
          <w:bCs/>
          <w:szCs w:val="17"/>
          <w:lang w:val="sr-Latn-CS"/>
        </w:rPr>
        <w:t xml:space="preserve"> </w:t>
      </w:r>
      <w:r>
        <w:rPr>
          <w:lang w:val="sr-Latn-CS"/>
        </w:rPr>
        <w:t>пондера по формули</w:t>
      </w:r>
    </w:p>
    <w:p w:rsidR="00571C6C" w:rsidRDefault="00571C6C" w:rsidP="00571C6C">
      <w:pPr>
        <w:autoSpaceDE w:val="0"/>
        <w:autoSpaceDN w:val="0"/>
        <w:adjustRightInd w:val="0"/>
        <w:rPr>
          <w:b/>
          <w:bCs/>
          <w:color w:val="000000"/>
          <w:szCs w:val="17"/>
          <w:lang w:val="sr-Latn-CS"/>
        </w:rPr>
      </w:pPr>
    </w:p>
    <w:p w:rsidR="00571C6C" w:rsidRDefault="00571C6C" w:rsidP="00571C6C">
      <w:pPr>
        <w:autoSpaceDE w:val="0"/>
        <w:autoSpaceDN w:val="0"/>
        <w:adjustRightInd w:val="0"/>
        <w:rPr>
          <w:b/>
          <w:bCs/>
          <w:color w:val="000000"/>
          <w:szCs w:val="17"/>
          <w:lang w:val="sr-Latn-CS"/>
        </w:rPr>
      </w:pPr>
    </w:p>
    <w:p w:rsidR="00571C6C" w:rsidRDefault="00571C6C" w:rsidP="00571C6C">
      <w:pPr>
        <w:autoSpaceDE w:val="0"/>
        <w:autoSpaceDN w:val="0"/>
        <w:adjustRightInd w:val="0"/>
        <w:rPr>
          <w:b/>
          <w:bCs/>
          <w:color w:val="000000"/>
          <w:szCs w:val="17"/>
          <w:lang w:val="sr-Latn-CS"/>
        </w:rPr>
      </w:pPr>
    </w:p>
    <w:p w:rsidR="00571C6C" w:rsidRPr="003B1876" w:rsidRDefault="00571C6C" w:rsidP="00571C6C">
      <w:pPr>
        <w:rPr>
          <w:lang w:val="sr-Latn-CS"/>
        </w:rPr>
      </w:pPr>
      <w:r>
        <w:rPr>
          <w:lang w:val="sr-Latn-CS"/>
        </w:rPr>
        <w:tab/>
        <w:t xml:space="preserve">  </w:t>
      </w:r>
      <w:r>
        <w:rPr>
          <w:lang w:val="sr-Latn-CS"/>
        </w:rPr>
        <w:tab/>
      </w:r>
      <w:r>
        <w:rPr>
          <w:lang w:val="sr-Latn-CS"/>
        </w:rPr>
        <w:tab/>
      </w:r>
      <w:r>
        <w:rPr>
          <w:lang w:val="sr-Latn-CS"/>
        </w:rPr>
        <w:tab/>
      </w:r>
      <w:r>
        <w:rPr>
          <w:lang w:val="sr-Latn-CS"/>
        </w:rPr>
        <w:tab/>
        <w:t xml:space="preserve">Понуђени број </w:t>
      </w:r>
      <w:r w:rsidRPr="003B1876">
        <w:rPr>
          <w:lang w:val="sr-Latn-CS"/>
        </w:rPr>
        <w:t xml:space="preserve"> </w:t>
      </w:r>
      <w:r>
        <w:rPr>
          <w:lang w:val="sr-Latn-CS"/>
        </w:rPr>
        <w:t>бензинских пумпи на територији РС  Број</w:t>
      </w:r>
      <w:r w:rsidRPr="003B1876">
        <w:rPr>
          <w:lang w:val="sr-Latn-CS"/>
        </w:rPr>
        <w:t xml:space="preserve"> </w:t>
      </w:r>
      <w:r>
        <w:rPr>
          <w:lang w:val="sr-Latn-CS"/>
        </w:rPr>
        <w:t>бодова</w:t>
      </w:r>
      <w:r w:rsidRPr="003B1876">
        <w:rPr>
          <w:lang w:val="sr-Latn-CS"/>
        </w:rPr>
        <w:t xml:space="preserve"> </w:t>
      </w:r>
      <w:r>
        <w:rPr>
          <w:lang w:val="sr-Latn-CS"/>
        </w:rPr>
        <w:t>се</w:t>
      </w:r>
      <w:r w:rsidRPr="003B1876">
        <w:rPr>
          <w:lang w:val="sr-Latn-CS"/>
        </w:rPr>
        <w:t xml:space="preserve"> </w:t>
      </w:r>
      <w:r>
        <w:rPr>
          <w:lang w:val="sr-Latn-CS"/>
        </w:rPr>
        <w:t>одређује</w:t>
      </w:r>
      <w:r w:rsidRPr="003B1876">
        <w:rPr>
          <w:lang w:val="sr-Latn-CS"/>
        </w:rPr>
        <w:t xml:space="preserve"> </w:t>
      </w:r>
      <w:r>
        <w:rPr>
          <w:lang w:val="sr-Latn-CS"/>
        </w:rPr>
        <w:t>по</w:t>
      </w:r>
      <w:r w:rsidRPr="003B1876">
        <w:rPr>
          <w:lang w:val="sr-Latn-CS"/>
        </w:rPr>
        <w:t xml:space="preserve"> </w:t>
      </w:r>
      <w:r>
        <w:rPr>
          <w:lang w:val="sr-Latn-CS"/>
        </w:rPr>
        <w:t xml:space="preserve">формули </w:t>
      </w:r>
      <w:r w:rsidRPr="003B1876">
        <w:rPr>
          <w:lang w:val="sr-Latn-CS"/>
        </w:rPr>
        <w:t>=  ------------------</w:t>
      </w:r>
      <w:r>
        <w:rPr>
          <w:lang w:val="sr-Latn-CS"/>
        </w:rPr>
        <w:t>-------</w:t>
      </w:r>
      <w:r>
        <w:rPr>
          <w:lang w:val="sr-Cyrl-RS"/>
        </w:rPr>
        <w:t>-----</w:t>
      </w:r>
      <w:r>
        <w:rPr>
          <w:lang w:val="sr-Latn-CS"/>
        </w:rPr>
        <w:t>--------</w:t>
      </w:r>
      <w:r w:rsidRPr="003B1876">
        <w:rPr>
          <w:lang w:val="sr-Latn-CS"/>
        </w:rPr>
        <w:t xml:space="preserve">------------------- x </w:t>
      </w:r>
      <w:r>
        <w:rPr>
          <w:lang w:val="sr-Latn-CS"/>
        </w:rPr>
        <w:t>50</w:t>
      </w:r>
    </w:p>
    <w:p w:rsidR="00571C6C" w:rsidRPr="00855A13" w:rsidRDefault="00571C6C" w:rsidP="00571C6C">
      <w:pPr>
        <w:rPr>
          <w:lang w:val="sr-Latn-CS"/>
        </w:rPr>
      </w:pPr>
      <w:r>
        <w:rPr>
          <w:lang w:val="sr-Latn-CS"/>
        </w:rPr>
        <w:tab/>
        <w:t xml:space="preserve">   </w:t>
      </w:r>
      <w:r>
        <w:rPr>
          <w:lang w:val="sr-Latn-CS"/>
        </w:rPr>
        <w:tab/>
      </w:r>
      <w:r>
        <w:rPr>
          <w:lang w:val="sr-Latn-CS"/>
        </w:rPr>
        <w:tab/>
      </w:r>
      <w:r>
        <w:rPr>
          <w:lang w:val="sr-Latn-CS"/>
        </w:rPr>
        <w:tab/>
      </w:r>
      <w:r>
        <w:rPr>
          <w:lang w:val="sr-Latn-CS"/>
        </w:rPr>
        <w:tab/>
        <w:t xml:space="preserve"> Највећи број </w:t>
      </w:r>
      <w:r w:rsidRPr="003B1876">
        <w:rPr>
          <w:lang w:val="sr-Latn-CS"/>
        </w:rPr>
        <w:t xml:space="preserve"> </w:t>
      </w:r>
      <w:r>
        <w:rPr>
          <w:lang w:val="sr-Latn-CS"/>
        </w:rPr>
        <w:t xml:space="preserve">бензинских пумпи на територији РС  </w:t>
      </w:r>
    </w:p>
    <w:p w:rsidR="00571C6C" w:rsidRDefault="00571C6C" w:rsidP="00571C6C">
      <w:pPr>
        <w:widowControl w:val="0"/>
        <w:autoSpaceDE w:val="0"/>
        <w:autoSpaceDN w:val="0"/>
        <w:adjustRightInd w:val="0"/>
        <w:rPr>
          <w:lang w:val="sr-Latn-CS"/>
        </w:rPr>
      </w:pPr>
    </w:p>
    <w:p w:rsidR="00571C6C" w:rsidRPr="00855A13" w:rsidRDefault="00571C6C" w:rsidP="00571C6C">
      <w:pPr>
        <w:rPr>
          <w:lang w:val="sr-Latn-CS"/>
        </w:rPr>
      </w:pPr>
    </w:p>
    <w:p w:rsidR="00571C6C" w:rsidRPr="00855A13" w:rsidRDefault="00571C6C" w:rsidP="00571C6C">
      <w:pPr>
        <w:rPr>
          <w:lang w:val="sr-Latn-CS"/>
        </w:rPr>
      </w:pPr>
      <w:r w:rsidRPr="00855A13">
        <w:rPr>
          <w:lang w:val="sr-Latn-CS"/>
        </w:rPr>
        <w:t xml:space="preserve">      </w:t>
      </w:r>
    </w:p>
    <w:p w:rsidR="00571C6C" w:rsidRDefault="00571C6C" w:rsidP="00571C6C">
      <w:pPr>
        <w:autoSpaceDE w:val="0"/>
        <w:autoSpaceDN w:val="0"/>
        <w:adjustRightInd w:val="0"/>
        <w:rPr>
          <w:bCs/>
          <w:color w:val="000000"/>
          <w:szCs w:val="17"/>
          <w:lang w:val="sr-Latn-CS"/>
        </w:rPr>
      </w:pPr>
      <w:r w:rsidRPr="00855A13">
        <w:rPr>
          <w:lang w:val="sr-Latn-CS"/>
        </w:rPr>
        <w:tab/>
      </w:r>
    </w:p>
    <w:p w:rsidR="00571C6C" w:rsidRPr="00855A13" w:rsidRDefault="00571C6C" w:rsidP="00571C6C">
      <w:pPr>
        <w:rPr>
          <w:lang w:val="sr-Latn-CS"/>
        </w:rPr>
      </w:pPr>
    </w:p>
    <w:p w:rsidR="00571C6C" w:rsidRPr="00400EB3" w:rsidRDefault="00571C6C" w:rsidP="00571C6C">
      <w:pPr>
        <w:rPr>
          <w:lang w:val="sr-Latn-CS"/>
        </w:rPr>
      </w:pPr>
    </w:p>
    <w:p w:rsidR="00571C6C" w:rsidRPr="00400EB3" w:rsidRDefault="00571C6C" w:rsidP="00571C6C">
      <w:pPr>
        <w:rPr>
          <w:lang w:val="sr-Latn-CS"/>
        </w:rPr>
      </w:pPr>
    </w:p>
    <w:p w:rsidR="00571C6C" w:rsidRPr="00400EB3" w:rsidRDefault="00571C6C" w:rsidP="00571C6C">
      <w:pPr>
        <w:rPr>
          <w:lang w:val="sr-Latn-CS"/>
        </w:rPr>
      </w:pPr>
      <w:r w:rsidRPr="00400EB3">
        <w:rPr>
          <w:lang w:val="sr-Latn-CS"/>
        </w:rPr>
        <w:t xml:space="preserve">                          </w:t>
      </w:r>
    </w:p>
    <w:p w:rsidR="00571C6C" w:rsidRPr="002C16E8" w:rsidRDefault="00571C6C" w:rsidP="00571C6C">
      <w:pPr>
        <w:rPr>
          <w:lang w:val="sr-Latn-CS"/>
        </w:rPr>
      </w:pPr>
    </w:p>
    <w:p w:rsidR="00571C6C" w:rsidRDefault="00571C6C" w:rsidP="00571C6C">
      <w:pPr>
        <w:rPr>
          <w:lang w:val="sr-Cyrl-RS"/>
        </w:rPr>
      </w:pPr>
    </w:p>
    <w:p w:rsidR="00571C6C" w:rsidRDefault="00571C6C" w:rsidP="00571C6C">
      <w:pPr>
        <w:rPr>
          <w:lang w:val="sr-Cyrl-RS"/>
        </w:rPr>
      </w:pPr>
    </w:p>
    <w:p w:rsidR="00571C6C" w:rsidRDefault="00571C6C" w:rsidP="00571C6C">
      <w:pPr>
        <w:rPr>
          <w:lang w:val="sr-Cyrl-RS"/>
        </w:rPr>
      </w:pPr>
    </w:p>
    <w:p w:rsidR="00571C6C" w:rsidRDefault="00571C6C" w:rsidP="00571C6C">
      <w:pPr>
        <w:rPr>
          <w:lang w:val="sr-Cyrl-RS"/>
        </w:rPr>
      </w:pPr>
    </w:p>
    <w:p w:rsidR="00571C6C" w:rsidRDefault="00571C6C" w:rsidP="00571C6C">
      <w:pPr>
        <w:rPr>
          <w:lang w:val="sr-Cyrl-RS"/>
        </w:rPr>
      </w:pPr>
    </w:p>
    <w:p w:rsidR="00571C6C" w:rsidRDefault="00571C6C" w:rsidP="00571C6C">
      <w:pPr>
        <w:rPr>
          <w:lang w:val="sr-Cyrl-RS"/>
        </w:rPr>
      </w:pPr>
    </w:p>
    <w:p w:rsidR="00571C6C" w:rsidRDefault="00571C6C" w:rsidP="00571C6C">
      <w:pPr>
        <w:rPr>
          <w:lang w:val="sr-Cyrl-RS"/>
        </w:rPr>
      </w:pPr>
    </w:p>
    <w:p w:rsidR="00571C6C" w:rsidRDefault="00571C6C" w:rsidP="00571C6C">
      <w:pPr>
        <w:rPr>
          <w:lang w:val="sr-Cyrl-RS"/>
        </w:rPr>
      </w:pPr>
    </w:p>
    <w:p w:rsidR="00571C6C" w:rsidRDefault="00571C6C" w:rsidP="00571C6C">
      <w:pPr>
        <w:rPr>
          <w:lang w:val="sr-Cyrl-RS"/>
        </w:rPr>
      </w:pPr>
    </w:p>
    <w:p w:rsidR="00571C6C" w:rsidRDefault="00571C6C" w:rsidP="00571C6C">
      <w:pPr>
        <w:rPr>
          <w:lang w:val="sr-Cyrl-RS"/>
        </w:rPr>
      </w:pPr>
    </w:p>
    <w:p w:rsidR="00571C6C" w:rsidRDefault="00571C6C" w:rsidP="00571C6C">
      <w:pPr>
        <w:rPr>
          <w:lang w:val="sr-Cyrl-RS"/>
        </w:rPr>
      </w:pPr>
    </w:p>
    <w:p w:rsidR="00571C6C" w:rsidRDefault="00571C6C" w:rsidP="00571C6C">
      <w:pPr>
        <w:rPr>
          <w:lang w:val="sr-Cyrl-RS"/>
        </w:rPr>
      </w:pPr>
    </w:p>
    <w:p w:rsidR="00571C6C" w:rsidRDefault="00571C6C" w:rsidP="00571C6C">
      <w:pPr>
        <w:rPr>
          <w:lang w:val="sr-Cyrl-RS"/>
        </w:rPr>
      </w:pPr>
    </w:p>
    <w:p w:rsidR="00571C6C" w:rsidRDefault="00571C6C" w:rsidP="00571C6C">
      <w:pPr>
        <w:rPr>
          <w:lang w:val="sr-Cyrl-RS"/>
        </w:rPr>
      </w:pPr>
    </w:p>
    <w:p w:rsidR="00571C6C" w:rsidRPr="00571C6C" w:rsidRDefault="00571C6C" w:rsidP="00571C6C">
      <w:pPr>
        <w:rPr>
          <w:lang w:val="sr-Cyrl-RS"/>
        </w:rPr>
      </w:pPr>
    </w:p>
    <w:p w:rsidR="00571C6C" w:rsidRDefault="00571C6C" w:rsidP="00571C6C">
      <w:pPr>
        <w:rPr>
          <w:lang w:val="sr-Latn-CS"/>
        </w:rPr>
      </w:pPr>
    </w:p>
    <w:p w:rsidR="00571C6C" w:rsidRPr="00571C6C" w:rsidRDefault="00571C6C" w:rsidP="009B2BE7">
      <w:pPr>
        <w:rPr>
          <w:highlight w:val="yellow"/>
          <w:lang w:val="sr-Cyrl-RS"/>
        </w:rPr>
      </w:pPr>
    </w:p>
    <w:p w:rsidR="002D5B2C" w:rsidRPr="00F87167" w:rsidRDefault="002D5B2C" w:rsidP="000C3B23">
      <w:pPr>
        <w:pStyle w:val="Heading2"/>
        <w:numPr>
          <w:ilvl w:val="0"/>
          <w:numId w:val="30"/>
        </w:numPr>
        <w:rPr>
          <w:noProof/>
        </w:rPr>
      </w:pPr>
      <w:bookmarkStart w:id="26" w:name="_Toc386445879"/>
      <w:r w:rsidRPr="00F87167">
        <w:rPr>
          <w:noProof/>
        </w:rPr>
        <w:t>ИЗЈАВА О НЕЗАВИСНОЈ ПОНУДИ</w:t>
      </w:r>
      <w:bookmarkEnd w:id="2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 xml:space="preserve">У </w:t>
      </w:r>
      <w:r w:rsidR="000E2F32">
        <w:rPr>
          <w:noProof/>
        </w:rPr>
        <w:t>складу</w:t>
      </w:r>
      <w:r w:rsidR="000E2F32" w:rsidRPr="00F87167">
        <w:rPr>
          <w:noProof/>
        </w:rPr>
        <w:t xml:space="preserve"> </w:t>
      </w:r>
      <w:r w:rsidRPr="00F87167">
        <w:rPr>
          <w:noProof/>
        </w:rPr>
        <w:t>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r w:rsidR="00FF61DA">
        <w:rPr>
          <w:lang w:val="sr-Cyrl-RS"/>
        </w:rPr>
        <w:t>82-14-П</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130C1"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2089F">
      <w:pPr>
        <w:pStyle w:val="Heading2"/>
        <w:numPr>
          <w:ilvl w:val="0"/>
          <w:numId w:val="30"/>
        </w:numPr>
      </w:pPr>
      <w:bookmarkStart w:id="27" w:name="_Toc386445880"/>
      <w:r w:rsidRPr="00F87167">
        <w:lastRenderedPageBreak/>
        <w:t>ОБРАЗАЦ ИЗЈАВЕ О ПОШТОВАЊУ ОБАВЕЗА</w:t>
      </w:r>
      <w:bookmarkEnd w:id="2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proofErr w:type="gramStart"/>
      <w:r w:rsidR="0072089F" w:rsidRPr="00F87167">
        <w:rPr>
          <w:bCs/>
          <w:iCs/>
        </w:rPr>
        <w:t xml:space="preserve">У </w:t>
      </w:r>
      <w:r w:rsidR="000E2F32">
        <w:rPr>
          <w:noProof/>
        </w:rPr>
        <w:t>складу</w:t>
      </w:r>
      <w:r w:rsidR="000E2F32" w:rsidRPr="00F87167">
        <w:rPr>
          <w:bCs/>
          <w:iCs/>
        </w:rPr>
        <w:t xml:space="preserve"> </w:t>
      </w:r>
      <w:r w:rsidR="00B819C7" w:rsidRPr="00F87167">
        <w:rPr>
          <w:bCs/>
          <w:iCs/>
        </w:rPr>
        <w:t>са чланом</w:t>
      </w:r>
      <w:r w:rsidR="0072089F" w:rsidRPr="00F87167">
        <w:rPr>
          <w:bCs/>
          <w:iCs/>
        </w:rPr>
        <w:t xml:space="preserve"> 75.</w:t>
      </w:r>
      <w:proofErr w:type="gramEnd"/>
      <w:r w:rsidR="0072089F" w:rsidRPr="00F87167">
        <w:rPr>
          <w:bCs/>
          <w:iCs/>
        </w:rPr>
        <w:t xml:space="preserve"> </w:t>
      </w:r>
      <w:proofErr w:type="gramStart"/>
      <w:r w:rsidR="0072089F" w:rsidRPr="00F87167">
        <w:rPr>
          <w:bCs/>
          <w:iCs/>
        </w:rPr>
        <w:t>став</w:t>
      </w:r>
      <w:proofErr w:type="gramEnd"/>
      <w:r w:rsidR="0072089F"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r w:rsidR="00FF61DA">
        <w:rPr>
          <w:lang w:val="sr-Cyrl-RS"/>
        </w:rPr>
        <w:t>82-14-П</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130C1"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B819C7">
      <w:pPr>
        <w:pStyle w:val="Heading2"/>
        <w:numPr>
          <w:ilvl w:val="0"/>
          <w:numId w:val="30"/>
        </w:numPr>
        <w:rPr>
          <w:noProof/>
        </w:rPr>
      </w:pPr>
      <w:bookmarkStart w:id="28" w:name="_Toc386445881"/>
      <w:r w:rsidRPr="002D5B2C">
        <w:rPr>
          <w:noProof/>
        </w:rPr>
        <w:lastRenderedPageBreak/>
        <w:t>ОБРАЗАЦ СТРУКТУРЕ ПОНУЂЕНЕ ЦЕНЕ</w:t>
      </w:r>
      <w:bookmarkEnd w:id="2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1F3061"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Pr>
          <w:noProof/>
        </w:rPr>
        <w:t>.</w:t>
      </w:r>
    </w:p>
    <w:p w:rsidR="001F3061" w:rsidRDefault="001F3061" w:rsidP="001F3061">
      <w:pPr>
        <w:pStyle w:val="ListParagraph"/>
        <w:numPr>
          <w:ilvl w:val="0"/>
          <w:numId w:val="3"/>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rsidR="001F3061" w:rsidRPr="002D5B2C" w:rsidRDefault="001F3061" w:rsidP="001F3061">
      <w:pPr>
        <w:ind w:left="360"/>
        <w:jc w:val="both"/>
        <w:rPr>
          <w:noProof/>
        </w:rPr>
      </w:pPr>
    </w:p>
    <w:tbl>
      <w:tblPr>
        <w:tblStyle w:val="TableGrid"/>
        <w:tblpPr w:leftFromText="180" w:rightFromText="180" w:vertAnchor="text" w:horzAnchor="margin" w:tblpY="4615"/>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9B4945" w:rsidTr="009B4945">
        <w:trPr>
          <w:trHeight w:val="312"/>
        </w:trPr>
        <w:tc>
          <w:tcPr>
            <w:tcW w:w="3383" w:type="dxa"/>
            <w:tcBorders>
              <w:top w:val="nil"/>
              <w:left w:val="nil"/>
              <w:bottom w:val="single" w:sz="4" w:space="0" w:color="auto"/>
              <w:right w:val="nil"/>
            </w:tcBorders>
          </w:tcPr>
          <w:p w:rsidR="009B4945" w:rsidRDefault="009B4945" w:rsidP="009B4945">
            <w:pPr>
              <w:rPr>
                <w:noProof/>
                <w:highlight w:val="yellow"/>
              </w:rPr>
            </w:pPr>
          </w:p>
        </w:tc>
        <w:tc>
          <w:tcPr>
            <w:tcW w:w="3338" w:type="dxa"/>
          </w:tcPr>
          <w:p w:rsidR="009B4945" w:rsidRDefault="009B4945" w:rsidP="009B4945">
            <w:pPr>
              <w:rPr>
                <w:noProof/>
                <w:highlight w:val="yellow"/>
              </w:rPr>
            </w:pPr>
          </w:p>
        </w:tc>
        <w:tc>
          <w:tcPr>
            <w:tcW w:w="2744" w:type="dxa"/>
            <w:tcBorders>
              <w:top w:val="nil"/>
              <w:left w:val="nil"/>
              <w:bottom w:val="single" w:sz="4" w:space="0" w:color="auto"/>
              <w:right w:val="nil"/>
            </w:tcBorders>
          </w:tcPr>
          <w:p w:rsidR="009B4945" w:rsidRDefault="009B4945" w:rsidP="009B4945">
            <w:pPr>
              <w:rPr>
                <w:noProof/>
                <w:highlight w:val="yellow"/>
              </w:rPr>
            </w:pPr>
          </w:p>
        </w:tc>
      </w:tr>
      <w:tr w:rsidR="009B4945" w:rsidTr="009B4945">
        <w:trPr>
          <w:trHeight w:val="293"/>
        </w:trPr>
        <w:tc>
          <w:tcPr>
            <w:tcW w:w="3383" w:type="dxa"/>
            <w:tcBorders>
              <w:top w:val="single" w:sz="4" w:space="0" w:color="auto"/>
              <w:left w:val="nil"/>
              <w:bottom w:val="nil"/>
              <w:right w:val="nil"/>
            </w:tcBorders>
            <w:hideMark/>
          </w:tcPr>
          <w:p w:rsidR="009B4945" w:rsidRDefault="009B4945" w:rsidP="009B4945">
            <w:pPr>
              <w:jc w:val="center"/>
              <w:rPr>
                <w:noProof/>
                <w:highlight w:val="yellow"/>
              </w:rPr>
            </w:pPr>
            <w:r>
              <w:rPr>
                <w:noProof/>
              </w:rPr>
              <w:t>НАЗИВ ПОНУЂАЧА</w:t>
            </w:r>
          </w:p>
        </w:tc>
        <w:tc>
          <w:tcPr>
            <w:tcW w:w="3338" w:type="dxa"/>
            <w:hideMark/>
          </w:tcPr>
          <w:p w:rsidR="009B4945" w:rsidRDefault="009B4945" w:rsidP="009B4945">
            <w:pPr>
              <w:jc w:val="center"/>
              <w:rPr>
                <w:noProof/>
              </w:rPr>
            </w:pPr>
            <w:r>
              <w:rPr>
                <w:noProof/>
              </w:rPr>
              <w:t>М.П.</w:t>
            </w:r>
          </w:p>
        </w:tc>
        <w:tc>
          <w:tcPr>
            <w:tcW w:w="2744" w:type="dxa"/>
            <w:tcBorders>
              <w:top w:val="single" w:sz="4" w:space="0" w:color="auto"/>
              <w:left w:val="nil"/>
              <w:bottom w:val="nil"/>
              <w:right w:val="nil"/>
            </w:tcBorders>
            <w:hideMark/>
          </w:tcPr>
          <w:p w:rsidR="009B4945" w:rsidRDefault="009B4945" w:rsidP="009B4945">
            <w:pPr>
              <w:jc w:val="center"/>
              <w:rPr>
                <w:noProof/>
                <w:highlight w:val="yellow"/>
              </w:rPr>
            </w:pPr>
            <w:r>
              <w:rPr>
                <w:noProof/>
              </w:rPr>
              <w:t>ПОТПИС ПОНУЂАЧА</w:t>
            </w:r>
          </w:p>
        </w:tc>
      </w:tr>
    </w:tbl>
    <w:p w:rsidR="009B4945" w:rsidRDefault="00B819C7" w:rsidP="00B819C7">
      <w:pPr>
        <w:rPr>
          <w:b/>
          <w:noProof/>
        </w:rPr>
      </w:pPr>
      <w:r>
        <w:rPr>
          <w:b/>
          <w:noProof/>
        </w:rPr>
        <w:br w:type="page"/>
      </w:r>
    </w:p>
    <w:p w:rsidR="00B819C7" w:rsidRDefault="00B819C7" w:rsidP="00B819C7">
      <w:pPr>
        <w:rPr>
          <w:b/>
          <w:noProof/>
        </w:rPr>
      </w:pPr>
    </w:p>
    <w:p w:rsidR="00B819C7" w:rsidRPr="00E31C1C" w:rsidRDefault="00B819C7" w:rsidP="00B819C7">
      <w:pPr>
        <w:pStyle w:val="Heading2"/>
        <w:numPr>
          <w:ilvl w:val="0"/>
          <w:numId w:val="30"/>
        </w:numPr>
        <w:rPr>
          <w:noProof/>
        </w:rPr>
      </w:pPr>
      <w:bookmarkStart w:id="29" w:name="_Toc386445882"/>
      <w:r w:rsidRPr="00E31C1C">
        <w:rPr>
          <w:noProof/>
        </w:rPr>
        <w:t>О</w:t>
      </w:r>
      <w:r>
        <w:rPr>
          <w:noProof/>
        </w:rPr>
        <w:t>БРАЗАЦ ТРОШКОВА ПРИПРЕМЕ ПОНУДЕ</w:t>
      </w:r>
      <w:bookmarkEnd w:id="2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1351" w:tblpY="7523"/>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319"/>
      </w:tblGrid>
      <w:tr w:rsidR="00B819C7" w:rsidRPr="008B7475" w:rsidTr="009616FA">
        <w:trPr>
          <w:trHeight w:val="312"/>
        </w:trPr>
        <w:tc>
          <w:tcPr>
            <w:tcW w:w="3382" w:type="dxa"/>
            <w:tcBorders>
              <w:bottom w:val="single" w:sz="4" w:space="0" w:color="auto"/>
            </w:tcBorders>
          </w:tcPr>
          <w:p w:rsidR="00B819C7" w:rsidRPr="008B7475" w:rsidRDefault="00B819C7" w:rsidP="009616FA">
            <w:pPr>
              <w:rPr>
                <w:noProof/>
                <w:highlight w:val="yellow"/>
              </w:rPr>
            </w:pPr>
          </w:p>
        </w:tc>
        <w:tc>
          <w:tcPr>
            <w:tcW w:w="3338" w:type="dxa"/>
          </w:tcPr>
          <w:p w:rsidR="00B819C7" w:rsidRPr="008B7475" w:rsidRDefault="00B819C7" w:rsidP="009616FA">
            <w:pPr>
              <w:rPr>
                <w:noProof/>
                <w:highlight w:val="yellow"/>
              </w:rPr>
            </w:pPr>
          </w:p>
        </w:tc>
        <w:tc>
          <w:tcPr>
            <w:tcW w:w="2319" w:type="dxa"/>
            <w:tcBorders>
              <w:bottom w:val="single" w:sz="4" w:space="0" w:color="auto"/>
            </w:tcBorders>
          </w:tcPr>
          <w:p w:rsidR="00B819C7" w:rsidRPr="008B7475" w:rsidRDefault="00B819C7" w:rsidP="009616FA">
            <w:pPr>
              <w:rPr>
                <w:noProof/>
                <w:highlight w:val="yellow"/>
              </w:rPr>
            </w:pPr>
          </w:p>
        </w:tc>
      </w:tr>
      <w:tr w:rsidR="00B819C7" w:rsidRPr="008B7475" w:rsidTr="009616FA">
        <w:trPr>
          <w:trHeight w:val="293"/>
        </w:trPr>
        <w:tc>
          <w:tcPr>
            <w:tcW w:w="3382" w:type="dxa"/>
            <w:tcBorders>
              <w:top w:val="single" w:sz="4" w:space="0" w:color="auto"/>
            </w:tcBorders>
          </w:tcPr>
          <w:p w:rsidR="00B819C7" w:rsidRPr="008B7475" w:rsidRDefault="00B819C7" w:rsidP="009616FA">
            <w:pPr>
              <w:jc w:val="center"/>
              <w:rPr>
                <w:noProof/>
                <w:highlight w:val="yellow"/>
              </w:rPr>
            </w:pPr>
            <w:r w:rsidRPr="008B7475">
              <w:rPr>
                <w:noProof/>
              </w:rPr>
              <w:t>НАЗИВ ПОНУЂАЧА</w:t>
            </w:r>
          </w:p>
        </w:tc>
        <w:tc>
          <w:tcPr>
            <w:tcW w:w="3338" w:type="dxa"/>
          </w:tcPr>
          <w:p w:rsidR="00B819C7" w:rsidRPr="008B7475" w:rsidRDefault="00B819C7" w:rsidP="009616FA">
            <w:pPr>
              <w:jc w:val="center"/>
              <w:rPr>
                <w:noProof/>
              </w:rPr>
            </w:pPr>
            <w:r w:rsidRPr="008B7475">
              <w:rPr>
                <w:noProof/>
              </w:rPr>
              <w:t>М.П.</w:t>
            </w:r>
          </w:p>
        </w:tc>
        <w:tc>
          <w:tcPr>
            <w:tcW w:w="2319" w:type="dxa"/>
            <w:tcBorders>
              <w:top w:val="single" w:sz="4" w:space="0" w:color="auto"/>
            </w:tcBorders>
          </w:tcPr>
          <w:p w:rsidR="00B819C7" w:rsidRPr="008B7475" w:rsidRDefault="00B819C7" w:rsidP="009616FA">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B91966" w:rsidRDefault="00B91966" w:rsidP="000C3B23">
      <w:pPr>
        <w:pStyle w:val="Heading2"/>
        <w:numPr>
          <w:ilvl w:val="0"/>
          <w:numId w:val="30"/>
        </w:numPr>
        <w:rPr>
          <w:noProof/>
        </w:rPr>
        <w:sectPr w:rsidR="00B91966" w:rsidSect="00B91966">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2D5B2C" w:rsidRDefault="002D5B2C" w:rsidP="000C3B23">
      <w:pPr>
        <w:pStyle w:val="Heading2"/>
        <w:numPr>
          <w:ilvl w:val="0"/>
          <w:numId w:val="30"/>
        </w:numPr>
        <w:rPr>
          <w:noProof/>
        </w:rPr>
      </w:pPr>
      <w:bookmarkStart w:id="30" w:name="_Toc386445883"/>
      <w:r w:rsidRPr="002D5B2C">
        <w:rPr>
          <w:noProof/>
        </w:rPr>
        <w:lastRenderedPageBreak/>
        <w:t>ОБРАЗАЦ ПОНУДЕ</w:t>
      </w:r>
      <w:bookmarkEnd w:id="30"/>
    </w:p>
    <w:p w:rsidR="002D5B2C" w:rsidRPr="002D5B2C"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A11428" w:rsidRDefault="005E2923" w:rsidP="005E2923">
            <w:pPr>
              <w:jc w:val="right"/>
              <w:rPr>
                <w:noProof/>
              </w:rPr>
            </w:pPr>
            <w:r w:rsidRPr="00A11428">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A11428" w:rsidRDefault="00A11428" w:rsidP="00A11428">
            <w:pPr>
              <w:rPr>
                <w:b/>
                <w:noProof/>
              </w:rPr>
            </w:pPr>
            <w:r w:rsidRPr="00A11428">
              <w:rPr>
                <w:bCs/>
                <w:lang w:val="sr-Cyrl-RS"/>
              </w:rPr>
              <w:t>Набавка горива (Е</w:t>
            </w:r>
            <w:r w:rsidRPr="00A11428">
              <w:rPr>
                <w:bCs/>
                <w:lang w:val="sr-Latn-CS"/>
              </w:rPr>
              <w:t xml:space="preserve">vro dizela i benzina 95  okt.) </w:t>
            </w:r>
            <w:r w:rsidRPr="00A11428">
              <w:rPr>
                <w:bCs/>
                <w:lang w:val="sr-Cyrl-RS"/>
              </w:rPr>
              <w:t>за</w:t>
            </w:r>
            <w:r w:rsidRPr="00A11428">
              <w:rPr>
                <w:bCs/>
                <w:noProof/>
                <w:lang w:val="sr-Cyrl-RS"/>
              </w:rPr>
              <w:t xml:space="preserve"> потребе Клиничког центра Војводине</w:t>
            </w:r>
            <w:r>
              <w:rPr>
                <w:bCs/>
                <w:noProof/>
                <w:lang w:val="sr-Cyrl-RS"/>
              </w:rPr>
              <w:t>-ЈН 82-13-П</w:t>
            </w: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2"/>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D30171" w:rsidRPr="008B7475" w:rsidTr="005E2923">
        <w:tc>
          <w:tcPr>
            <w:tcW w:w="5245" w:type="dxa"/>
          </w:tcPr>
          <w:p w:rsidR="00D30171" w:rsidRPr="00450999" w:rsidRDefault="00D30171" w:rsidP="005E2923">
            <w:pPr>
              <w:rPr>
                <w:noProof/>
              </w:rPr>
            </w:pPr>
            <w:r>
              <w:rPr>
                <w:noProof/>
              </w:rPr>
              <w:t>Овлашћено лице, које ће потписати Уговор</w:t>
            </w:r>
          </w:p>
        </w:tc>
        <w:tc>
          <w:tcPr>
            <w:tcW w:w="3402" w:type="dxa"/>
            <w:gridSpan w:val="2"/>
          </w:tcPr>
          <w:p w:rsidR="00D30171" w:rsidRPr="008B7475" w:rsidRDefault="00D30171" w:rsidP="005E2923">
            <w:pPr>
              <w:rPr>
                <w:b/>
                <w:noProof/>
              </w:rPr>
            </w:pPr>
          </w:p>
        </w:tc>
        <w:tc>
          <w:tcPr>
            <w:tcW w:w="3508" w:type="dxa"/>
            <w:gridSpan w:val="2"/>
          </w:tcPr>
          <w:p w:rsidR="00D30171" w:rsidRPr="00D33099" w:rsidRDefault="00D30171" w:rsidP="00BA51B0">
            <w:pPr>
              <w:jc w:val="right"/>
              <w:rPr>
                <w:noProof/>
              </w:rPr>
            </w:pPr>
            <w:r w:rsidRPr="003C295B">
              <w:rPr>
                <w:noProof/>
              </w:rPr>
              <w:t>Шифра делатности</w:t>
            </w:r>
          </w:p>
        </w:tc>
        <w:tc>
          <w:tcPr>
            <w:tcW w:w="3155" w:type="dxa"/>
          </w:tcPr>
          <w:p w:rsidR="00D30171" w:rsidRPr="008B7475" w:rsidRDefault="00D30171" w:rsidP="005E2923">
            <w:pPr>
              <w:jc w:val="right"/>
              <w:rPr>
                <w:b/>
                <w:noProof/>
              </w:rPr>
            </w:pPr>
          </w:p>
        </w:tc>
      </w:tr>
      <w:tr w:rsidR="00D30171" w:rsidRPr="008B7475" w:rsidTr="00BA51B0">
        <w:trPr>
          <w:trHeight w:val="828"/>
        </w:trPr>
        <w:tc>
          <w:tcPr>
            <w:tcW w:w="5245" w:type="dxa"/>
          </w:tcPr>
          <w:p w:rsidR="00D30171" w:rsidRPr="00A11428" w:rsidRDefault="00D30171" w:rsidP="005E2923">
            <w:pPr>
              <w:rPr>
                <w:b/>
                <w:noProof/>
              </w:rPr>
            </w:pPr>
            <w:r w:rsidRPr="00A11428">
              <w:rPr>
                <w:b/>
                <w:noProof/>
              </w:rPr>
              <w:br w:type="page"/>
            </w:r>
            <w:r w:rsidRPr="00A11428">
              <w:rPr>
                <w:noProof/>
              </w:rPr>
              <w:t xml:space="preserve">Рок важења понуде изражен у броју дана од дана отварања понуда, који </w:t>
            </w:r>
            <w:r w:rsidR="00A11428" w:rsidRPr="00A11428">
              <w:rPr>
                <w:noProof/>
              </w:rPr>
              <w:t xml:space="preserve">не може бити краћи од </w:t>
            </w:r>
            <w:r w:rsidR="00A11428" w:rsidRPr="00A11428">
              <w:rPr>
                <w:noProof/>
                <w:lang w:val="sr-Cyrl-RS"/>
              </w:rPr>
              <w:t>6</w:t>
            </w:r>
            <w:r w:rsidRPr="00A11428">
              <w:rPr>
                <w:noProof/>
              </w:rPr>
              <w:t>0 дана</w:t>
            </w:r>
          </w:p>
        </w:tc>
        <w:tc>
          <w:tcPr>
            <w:tcW w:w="3402" w:type="dxa"/>
            <w:gridSpan w:val="2"/>
          </w:tcPr>
          <w:p w:rsidR="00D30171" w:rsidRPr="00A11428" w:rsidRDefault="00D30171" w:rsidP="005E2923">
            <w:pPr>
              <w:rPr>
                <w:b/>
                <w:noProof/>
              </w:rPr>
            </w:pPr>
          </w:p>
        </w:tc>
        <w:tc>
          <w:tcPr>
            <w:tcW w:w="3508" w:type="dxa"/>
            <w:gridSpan w:val="2"/>
          </w:tcPr>
          <w:p w:rsidR="00D30171" w:rsidRPr="00A11428" w:rsidRDefault="00D30171" w:rsidP="00BA51B0">
            <w:pPr>
              <w:jc w:val="right"/>
              <w:rPr>
                <w:noProof/>
              </w:rPr>
            </w:pPr>
            <w:r w:rsidRPr="00A11428">
              <w:rPr>
                <w:noProof/>
              </w:rPr>
              <w:t>Жиро рачун и назив банке</w:t>
            </w:r>
          </w:p>
        </w:tc>
        <w:tc>
          <w:tcPr>
            <w:tcW w:w="3155" w:type="dxa"/>
          </w:tcPr>
          <w:p w:rsidR="00D30171" w:rsidRPr="00A11428" w:rsidRDefault="00D30171" w:rsidP="005E2923">
            <w:pPr>
              <w:jc w:val="right"/>
              <w:rPr>
                <w:b/>
                <w:noProof/>
              </w:rPr>
            </w:pPr>
          </w:p>
        </w:tc>
      </w:tr>
      <w:tr w:rsidR="005E2923" w:rsidRPr="008B7475" w:rsidTr="005E2923">
        <w:tc>
          <w:tcPr>
            <w:tcW w:w="15310" w:type="dxa"/>
            <w:gridSpan w:val="6"/>
          </w:tcPr>
          <w:p w:rsidR="005E2923" w:rsidRPr="00A11428" w:rsidRDefault="005E2923" w:rsidP="005E2923">
            <w:pPr>
              <w:jc w:val="center"/>
              <w:rPr>
                <w:b/>
                <w:noProof/>
              </w:rPr>
            </w:pPr>
            <w:r w:rsidRPr="00A11428">
              <w:rPr>
                <w:b/>
                <w:noProof/>
              </w:rPr>
              <w:t>Остали подаци које наручилац сматра релевантним за закључење 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5E2923" w:rsidRPr="008B7475" w:rsidRDefault="005E2923" w:rsidP="005E2923">
            <w:pPr>
              <w:rPr>
                <w:b/>
                <w:noProof/>
              </w:rPr>
            </w:pPr>
          </w:p>
        </w:tc>
      </w:tr>
      <w:tr w:rsidR="006F59A1" w:rsidRPr="008B7475" w:rsidTr="005E2923">
        <w:trPr>
          <w:trHeight w:val="293"/>
        </w:trPr>
        <w:tc>
          <w:tcPr>
            <w:tcW w:w="5245" w:type="dxa"/>
          </w:tcPr>
          <w:p w:rsidR="006F59A1" w:rsidRPr="002C1DB9" w:rsidRDefault="006F59A1" w:rsidP="006F59A1">
            <w:pPr>
              <w:rPr>
                <w:noProof/>
              </w:rPr>
            </w:pPr>
            <w:r w:rsidRPr="002C1DB9">
              <w:rPr>
                <w:noProof/>
              </w:rPr>
              <w:t>Начин и услови плаћања</w:t>
            </w:r>
          </w:p>
        </w:tc>
        <w:tc>
          <w:tcPr>
            <w:tcW w:w="10065" w:type="dxa"/>
            <w:gridSpan w:val="5"/>
          </w:tcPr>
          <w:p w:rsidR="006F59A1" w:rsidRPr="008B7475" w:rsidRDefault="006F59A1" w:rsidP="005E2923">
            <w:pPr>
              <w:rPr>
                <w:b/>
                <w:noProof/>
              </w:rPr>
            </w:pPr>
          </w:p>
        </w:tc>
      </w:tr>
      <w:tr w:rsidR="006F59A1" w:rsidRPr="008B7475" w:rsidTr="005E2923">
        <w:trPr>
          <w:trHeight w:val="283"/>
        </w:trPr>
        <w:tc>
          <w:tcPr>
            <w:tcW w:w="5245" w:type="dxa"/>
          </w:tcPr>
          <w:p w:rsidR="006F59A1" w:rsidRPr="002C1DB9" w:rsidRDefault="0075182A" w:rsidP="0075182A">
            <w:pPr>
              <w:rPr>
                <w:noProof/>
              </w:rPr>
            </w:pPr>
            <w:r w:rsidRPr="002C1DB9">
              <w:rPr>
                <w:noProof/>
                <w:lang w:val="sr-Cyrl-RS"/>
              </w:rPr>
              <w:t>Близина прве бензинске пумпе од Наручиоца</w:t>
            </w:r>
          </w:p>
        </w:tc>
        <w:tc>
          <w:tcPr>
            <w:tcW w:w="10065" w:type="dxa"/>
            <w:gridSpan w:val="5"/>
          </w:tcPr>
          <w:p w:rsidR="006F59A1" w:rsidRPr="008B7475" w:rsidRDefault="006F59A1" w:rsidP="005E2923">
            <w:pPr>
              <w:rPr>
                <w:b/>
                <w:noProof/>
              </w:rPr>
            </w:pPr>
          </w:p>
        </w:tc>
      </w:tr>
      <w:tr w:rsidR="006F59A1" w:rsidRPr="008B7475" w:rsidTr="005E2923">
        <w:trPr>
          <w:trHeight w:val="283"/>
        </w:trPr>
        <w:tc>
          <w:tcPr>
            <w:tcW w:w="5245" w:type="dxa"/>
          </w:tcPr>
          <w:p w:rsidR="006F59A1" w:rsidRPr="002C1DB9" w:rsidRDefault="0075182A" w:rsidP="0075182A">
            <w:pPr>
              <w:rPr>
                <w:noProof/>
              </w:rPr>
            </w:pPr>
            <w:r w:rsidRPr="002C1DB9">
              <w:rPr>
                <w:noProof/>
                <w:lang w:val="sr-Cyrl-RS"/>
              </w:rPr>
              <w:t>Број продајних места – бензинских пумпи на територији РС</w:t>
            </w:r>
          </w:p>
        </w:tc>
        <w:tc>
          <w:tcPr>
            <w:tcW w:w="10065" w:type="dxa"/>
            <w:gridSpan w:val="5"/>
          </w:tcPr>
          <w:p w:rsidR="006F59A1" w:rsidRPr="008B7475" w:rsidRDefault="006F59A1" w:rsidP="005E2923">
            <w:pPr>
              <w:rPr>
                <w:b/>
                <w:noProof/>
              </w:rPr>
            </w:pPr>
          </w:p>
        </w:tc>
      </w:tr>
      <w:tr w:rsidR="006F59A1" w:rsidRPr="008B7475" w:rsidTr="005E2923">
        <w:trPr>
          <w:trHeight w:val="283"/>
        </w:trPr>
        <w:tc>
          <w:tcPr>
            <w:tcW w:w="5245" w:type="dxa"/>
          </w:tcPr>
          <w:p w:rsidR="006F59A1" w:rsidRPr="002C1DB9" w:rsidRDefault="006F59A1" w:rsidP="006F59A1">
            <w:pPr>
              <w:rPr>
                <w:noProof/>
              </w:rPr>
            </w:pPr>
          </w:p>
        </w:tc>
        <w:tc>
          <w:tcPr>
            <w:tcW w:w="10065" w:type="dxa"/>
            <w:gridSpan w:val="5"/>
          </w:tcPr>
          <w:p w:rsidR="006F59A1" w:rsidRPr="008B7475" w:rsidRDefault="006F59A1" w:rsidP="005E2923">
            <w:pPr>
              <w:rPr>
                <w:b/>
                <w:noProof/>
              </w:rPr>
            </w:pPr>
          </w:p>
        </w:tc>
      </w:tr>
      <w:tr w:rsidR="006F59A1" w:rsidRPr="008B7475" w:rsidTr="005E2923">
        <w:trPr>
          <w:trHeight w:val="283"/>
        </w:trPr>
        <w:tc>
          <w:tcPr>
            <w:tcW w:w="5245" w:type="dxa"/>
          </w:tcPr>
          <w:p w:rsidR="006F59A1" w:rsidRPr="00F82B85" w:rsidRDefault="006F59A1" w:rsidP="00C86BE4">
            <w:pPr>
              <w:rPr>
                <w:noProof/>
              </w:rPr>
            </w:pPr>
          </w:p>
        </w:tc>
        <w:tc>
          <w:tcPr>
            <w:tcW w:w="10065" w:type="dxa"/>
            <w:gridSpan w:val="5"/>
          </w:tcPr>
          <w:p w:rsidR="006F59A1" w:rsidRPr="008B7475" w:rsidRDefault="006F59A1" w:rsidP="005E2923">
            <w:pPr>
              <w:rPr>
                <w:b/>
                <w:noProof/>
              </w:rPr>
            </w:pPr>
          </w:p>
        </w:tc>
      </w:tr>
    </w:tbl>
    <w:p w:rsidR="005E2923" w:rsidRPr="00C86BE4"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5E2923" w:rsidRPr="00D20140" w:rsidTr="005F53E4">
        <w:trPr>
          <w:trHeight w:val="262"/>
        </w:trPr>
        <w:tc>
          <w:tcPr>
            <w:tcW w:w="569"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rPr>
              <w:t>Р.БР</w:t>
            </w:r>
          </w:p>
        </w:tc>
        <w:tc>
          <w:tcPr>
            <w:tcW w:w="3005"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1134"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1227"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2410"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417" w:type="dxa"/>
            <w:vAlign w:val="center"/>
          </w:tcPr>
          <w:p w:rsidR="00691DD9" w:rsidRPr="00CD5D53" w:rsidRDefault="00691DD9" w:rsidP="00691DD9">
            <w:pPr>
              <w:pStyle w:val="BodyText"/>
              <w:jc w:val="center"/>
              <w:rPr>
                <w:noProof/>
                <w:sz w:val="22"/>
                <w:szCs w:val="22"/>
              </w:rPr>
            </w:pPr>
            <w:r>
              <w:rPr>
                <w:noProof/>
                <w:sz w:val="22"/>
                <w:szCs w:val="22"/>
              </w:rPr>
              <w:t>Стопа</w:t>
            </w:r>
          </w:p>
          <w:p w:rsidR="005E2923" w:rsidRPr="00320FB6" w:rsidRDefault="00691DD9" w:rsidP="00691DD9">
            <w:pPr>
              <w:autoSpaceDE w:val="0"/>
              <w:autoSpaceDN w:val="0"/>
              <w:adjustRightInd w:val="0"/>
              <w:jc w:val="center"/>
              <w:rPr>
                <w:noProof/>
                <w:color w:val="000000"/>
                <w:sz w:val="22"/>
                <w:szCs w:val="22"/>
                <w:lang w:val="en-US"/>
              </w:rPr>
            </w:pPr>
            <w:r w:rsidRPr="00320FB6">
              <w:rPr>
                <w:noProof/>
                <w:sz w:val="22"/>
                <w:szCs w:val="22"/>
              </w:rPr>
              <w:t>ПДВ-а</w:t>
            </w:r>
          </w:p>
        </w:tc>
        <w:tc>
          <w:tcPr>
            <w:tcW w:w="1608" w:type="dxa"/>
            <w:vAlign w:val="center"/>
          </w:tcPr>
          <w:p w:rsidR="005E2923" w:rsidRPr="00450999" w:rsidRDefault="005E2923" w:rsidP="005E2923">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984" w:type="dxa"/>
            <w:vAlign w:val="center"/>
          </w:tcPr>
          <w:p w:rsidR="005E2923" w:rsidRPr="00A11428" w:rsidRDefault="005E2923" w:rsidP="005E2923">
            <w:pPr>
              <w:autoSpaceDE w:val="0"/>
              <w:autoSpaceDN w:val="0"/>
              <w:adjustRightInd w:val="0"/>
              <w:jc w:val="center"/>
              <w:rPr>
                <w:noProof/>
                <w:color w:val="000000"/>
              </w:rPr>
            </w:pPr>
            <w:r w:rsidRPr="00A11428">
              <w:rPr>
                <w:noProof/>
                <w:color w:val="000000"/>
              </w:rPr>
              <w:t>Произвођач</w:t>
            </w:r>
          </w:p>
          <w:p w:rsidR="00B42D8D" w:rsidRPr="00A11428" w:rsidRDefault="00B42D8D" w:rsidP="005E2923">
            <w:pPr>
              <w:autoSpaceDE w:val="0"/>
              <w:autoSpaceDN w:val="0"/>
              <w:adjustRightInd w:val="0"/>
              <w:jc w:val="center"/>
              <w:rPr>
                <w:noProof/>
                <w:color w:val="000000"/>
              </w:rPr>
            </w:pPr>
            <w:r w:rsidRPr="00A11428">
              <w:rPr>
                <w:noProof/>
                <w:color w:val="000000"/>
              </w:rPr>
              <w:t>(за ставке за које је то могуће попунити)</w:t>
            </w:r>
          </w:p>
        </w:tc>
        <w:tc>
          <w:tcPr>
            <w:tcW w:w="1984" w:type="dxa"/>
            <w:vAlign w:val="center"/>
          </w:tcPr>
          <w:p w:rsidR="00927968" w:rsidRPr="00A11428" w:rsidRDefault="00927968" w:rsidP="00927968">
            <w:pPr>
              <w:autoSpaceDE w:val="0"/>
              <w:autoSpaceDN w:val="0"/>
              <w:adjustRightInd w:val="0"/>
              <w:jc w:val="center"/>
              <w:rPr>
                <w:noProof/>
                <w:color w:val="000000"/>
              </w:rPr>
            </w:pPr>
            <w:r w:rsidRPr="00A11428">
              <w:rPr>
                <w:noProof/>
                <w:color w:val="000000"/>
              </w:rPr>
              <w:t>Напомена</w:t>
            </w:r>
          </w:p>
          <w:p w:rsidR="005E2923" w:rsidRPr="00A11428" w:rsidRDefault="00927968" w:rsidP="00927968">
            <w:pPr>
              <w:autoSpaceDE w:val="0"/>
              <w:autoSpaceDN w:val="0"/>
              <w:adjustRightInd w:val="0"/>
              <w:jc w:val="center"/>
              <w:rPr>
                <w:noProof/>
                <w:color w:val="000000"/>
              </w:rPr>
            </w:pPr>
            <w:r w:rsidRPr="00A11428">
              <w:rPr>
                <w:noProof/>
                <w:color w:val="000000"/>
              </w:rPr>
              <w:t>(уколико их понуђач има за одређене ставке)</w:t>
            </w:r>
          </w:p>
        </w:tc>
      </w:tr>
      <w:tr w:rsidR="005E2923" w:rsidRPr="00D20140" w:rsidTr="005F53E4">
        <w:trPr>
          <w:trHeight w:val="288"/>
        </w:trPr>
        <w:tc>
          <w:tcPr>
            <w:tcW w:w="569" w:type="dxa"/>
          </w:tcPr>
          <w:p w:rsidR="005E2923" w:rsidRPr="00D20140" w:rsidRDefault="005E2923" w:rsidP="005E2923">
            <w:pPr>
              <w:autoSpaceDE w:val="0"/>
              <w:autoSpaceDN w:val="0"/>
              <w:adjustRightInd w:val="0"/>
              <w:jc w:val="center"/>
              <w:rPr>
                <w:b/>
                <w:noProof/>
                <w:color w:val="000000"/>
              </w:rPr>
            </w:pPr>
            <w:r w:rsidRPr="00D20140">
              <w:rPr>
                <w:b/>
                <w:noProof/>
                <w:color w:val="000000"/>
              </w:rPr>
              <w:t>I</w:t>
            </w:r>
          </w:p>
        </w:tc>
        <w:tc>
          <w:tcPr>
            <w:tcW w:w="3005"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2</w:t>
            </w:r>
          </w:p>
        </w:tc>
        <w:tc>
          <w:tcPr>
            <w:tcW w:w="1134"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3</w:t>
            </w:r>
          </w:p>
        </w:tc>
        <w:tc>
          <w:tcPr>
            <w:tcW w:w="1227"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4</w:t>
            </w:r>
          </w:p>
        </w:tc>
        <w:tc>
          <w:tcPr>
            <w:tcW w:w="2410"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5</w:t>
            </w:r>
          </w:p>
        </w:tc>
        <w:tc>
          <w:tcPr>
            <w:tcW w:w="1417"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6</w:t>
            </w:r>
          </w:p>
        </w:tc>
        <w:tc>
          <w:tcPr>
            <w:tcW w:w="1608" w:type="dxa"/>
          </w:tcPr>
          <w:p w:rsidR="005E2923" w:rsidRPr="00D20140" w:rsidRDefault="005E2923" w:rsidP="005E2923">
            <w:pPr>
              <w:autoSpaceDE w:val="0"/>
              <w:autoSpaceDN w:val="0"/>
              <w:adjustRightInd w:val="0"/>
              <w:jc w:val="center"/>
              <w:rPr>
                <w:noProof/>
                <w:color w:val="000000"/>
                <w:lang w:val="en-US"/>
              </w:rPr>
            </w:pPr>
            <w:r>
              <w:rPr>
                <w:noProof/>
                <w:color w:val="000000"/>
                <w:lang w:val="en-US"/>
              </w:rPr>
              <w:t>7</w:t>
            </w:r>
          </w:p>
        </w:tc>
        <w:tc>
          <w:tcPr>
            <w:tcW w:w="1984" w:type="dxa"/>
          </w:tcPr>
          <w:p w:rsidR="005E2923" w:rsidRPr="00854EAB" w:rsidRDefault="005E2923" w:rsidP="005E2923">
            <w:pPr>
              <w:autoSpaceDE w:val="0"/>
              <w:autoSpaceDN w:val="0"/>
              <w:adjustRightInd w:val="0"/>
              <w:jc w:val="center"/>
              <w:rPr>
                <w:noProof/>
                <w:color w:val="000000"/>
              </w:rPr>
            </w:pPr>
            <w:r>
              <w:rPr>
                <w:noProof/>
                <w:color w:val="000000"/>
              </w:rPr>
              <w:t>8</w:t>
            </w:r>
          </w:p>
        </w:tc>
        <w:tc>
          <w:tcPr>
            <w:tcW w:w="1984" w:type="dxa"/>
          </w:tcPr>
          <w:p w:rsidR="005E2923" w:rsidRPr="00854EAB" w:rsidRDefault="005E2923" w:rsidP="005E2923">
            <w:pPr>
              <w:autoSpaceDE w:val="0"/>
              <w:autoSpaceDN w:val="0"/>
              <w:adjustRightInd w:val="0"/>
              <w:jc w:val="center"/>
              <w:rPr>
                <w:noProof/>
                <w:color w:val="000000"/>
              </w:rPr>
            </w:pPr>
            <w:r>
              <w:rPr>
                <w:noProof/>
                <w:color w:val="000000"/>
              </w:rPr>
              <w:t>9</w:t>
            </w:r>
          </w:p>
        </w:tc>
      </w:tr>
      <w:tr w:rsidR="005E2923" w:rsidRPr="00D20140" w:rsidTr="005F53E4">
        <w:trPr>
          <w:trHeight w:val="420"/>
        </w:trPr>
        <w:tc>
          <w:tcPr>
            <w:tcW w:w="569" w:type="dxa"/>
          </w:tcPr>
          <w:p w:rsidR="005E2923" w:rsidRPr="00D20140" w:rsidRDefault="005E2923" w:rsidP="005E2923">
            <w:pPr>
              <w:autoSpaceDE w:val="0"/>
              <w:autoSpaceDN w:val="0"/>
              <w:adjustRightInd w:val="0"/>
              <w:jc w:val="center"/>
              <w:rPr>
                <w:noProof/>
                <w:color w:val="000000"/>
                <w:lang w:val="en-US"/>
              </w:rPr>
            </w:pPr>
            <w:r>
              <w:rPr>
                <w:noProof/>
                <w:color w:val="000000"/>
                <w:lang w:val="en-US"/>
              </w:rPr>
              <w:t>1</w:t>
            </w:r>
          </w:p>
        </w:tc>
        <w:tc>
          <w:tcPr>
            <w:tcW w:w="3005" w:type="dxa"/>
          </w:tcPr>
          <w:p w:rsidR="005E2923" w:rsidRPr="00A11428" w:rsidRDefault="00A11428" w:rsidP="005E2923">
            <w:pPr>
              <w:autoSpaceDE w:val="0"/>
              <w:autoSpaceDN w:val="0"/>
              <w:adjustRightInd w:val="0"/>
              <w:rPr>
                <w:noProof/>
                <w:color w:val="000000"/>
                <w:lang w:val="sr-Latn-RS"/>
              </w:rPr>
            </w:pPr>
            <w:r>
              <w:rPr>
                <w:noProof/>
                <w:color w:val="000000"/>
                <w:lang w:val="sr-Cyrl-RS"/>
              </w:rPr>
              <w:t xml:space="preserve">Безоловни моторни бензин </w:t>
            </w:r>
            <w:r>
              <w:rPr>
                <w:noProof/>
                <w:color w:val="000000"/>
                <w:lang w:val="sr-Latn-RS"/>
              </w:rPr>
              <w:t>Еуро премијум 95 ok</w:t>
            </w:r>
          </w:p>
        </w:tc>
        <w:tc>
          <w:tcPr>
            <w:tcW w:w="1134" w:type="dxa"/>
          </w:tcPr>
          <w:p w:rsidR="005E2923" w:rsidRPr="00A11428" w:rsidRDefault="00A11428" w:rsidP="005E2923">
            <w:pPr>
              <w:autoSpaceDE w:val="0"/>
              <w:autoSpaceDN w:val="0"/>
              <w:adjustRightInd w:val="0"/>
              <w:jc w:val="center"/>
              <w:rPr>
                <w:noProof/>
                <w:color w:val="000000"/>
                <w:lang w:val="sr-Cyrl-RS"/>
              </w:rPr>
            </w:pPr>
            <w:r w:rsidRPr="00A11428">
              <w:rPr>
                <w:noProof/>
                <w:color w:val="000000"/>
                <w:lang w:val="sr-Cyrl-RS"/>
              </w:rPr>
              <w:t>лит</w:t>
            </w:r>
          </w:p>
        </w:tc>
        <w:tc>
          <w:tcPr>
            <w:tcW w:w="1227" w:type="dxa"/>
          </w:tcPr>
          <w:p w:rsidR="005E2923" w:rsidRPr="00A11428" w:rsidRDefault="00A11428" w:rsidP="005E2923">
            <w:pPr>
              <w:autoSpaceDE w:val="0"/>
              <w:autoSpaceDN w:val="0"/>
              <w:adjustRightInd w:val="0"/>
              <w:jc w:val="center"/>
              <w:rPr>
                <w:noProof/>
                <w:color w:val="000000"/>
                <w:lang w:val="sr-Cyrl-RS"/>
              </w:rPr>
            </w:pPr>
            <w:r>
              <w:rPr>
                <w:noProof/>
                <w:color w:val="000000"/>
                <w:lang w:val="sr-Cyrl-RS"/>
              </w:rPr>
              <w:t>4000</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420"/>
        </w:trPr>
        <w:tc>
          <w:tcPr>
            <w:tcW w:w="569"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2</w:t>
            </w:r>
          </w:p>
        </w:tc>
        <w:tc>
          <w:tcPr>
            <w:tcW w:w="3005" w:type="dxa"/>
          </w:tcPr>
          <w:p w:rsidR="005E2923" w:rsidRPr="00A11428" w:rsidRDefault="00A11428" w:rsidP="005E2923">
            <w:pPr>
              <w:autoSpaceDE w:val="0"/>
              <w:autoSpaceDN w:val="0"/>
              <w:adjustRightInd w:val="0"/>
              <w:rPr>
                <w:noProof/>
                <w:color w:val="000000"/>
                <w:lang w:val="sr-Cyrl-RS"/>
              </w:rPr>
            </w:pPr>
            <w:r>
              <w:rPr>
                <w:noProof/>
                <w:color w:val="000000"/>
                <w:lang w:val="sr-Cyrl-RS"/>
              </w:rPr>
              <w:t>Еуро дизел</w:t>
            </w:r>
          </w:p>
        </w:tc>
        <w:tc>
          <w:tcPr>
            <w:tcW w:w="1134" w:type="dxa"/>
          </w:tcPr>
          <w:p w:rsidR="005E2923" w:rsidRPr="00A11428" w:rsidRDefault="00A11428" w:rsidP="005E2923">
            <w:pPr>
              <w:autoSpaceDE w:val="0"/>
              <w:autoSpaceDN w:val="0"/>
              <w:adjustRightInd w:val="0"/>
              <w:jc w:val="center"/>
              <w:rPr>
                <w:noProof/>
                <w:color w:val="000000"/>
                <w:lang w:val="sr-Cyrl-RS"/>
              </w:rPr>
            </w:pPr>
            <w:r w:rsidRPr="00A11428">
              <w:rPr>
                <w:noProof/>
                <w:color w:val="000000"/>
                <w:lang w:val="sr-Cyrl-RS"/>
              </w:rPr>
              <w:t>лит</w:t>
            </w:r>
          </w:p>
        </w:tc>
        <w:tc>
          <w:tcPr>
            <w:tcW w:w="1227" w:type="dxa"/>
          </w:tcPr>
          <w:p w:rsidR="005E2923" w:rsidRPr="00A11428" w:rsidRDefault="00A11428" w:rsidP="005E2923">
            <w:pPr>
              <w:autoSpaceDE w:val="0"/>
              <w:autoSpaceDN w:val="0"/>
              <w:adjustRightInd w:val="0"/>
              <w:jc w:val="center"/>
              <w:rPr>
                <w:noProof/>
                <w:color w:val="000000"/>
                <w:lang w:val="sr-Cyrl-RS"/>
              </w:rPr>
            </w:pPr>
            <w:r>
              <w:rPr>
                <w:noProof/>
                <w:color w:val="000000"/>
                <w:lang w:val="sr-Cyrl-RS"/>
              </w:rPr>
              <w:t>5000</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274"/>
        </w:trPr>
        <w:tc>
          <w:tcPr>
            <w:tcW w:w="569" w:type="dxa"/>
          </w:tcPr>
          <w:p w:rsidR="005E2923" w:rsidRPr="00D20140" w:rsidRDefault="005E2923" w:rsidP="005E2923">
            <w:pPr>
              <w:autoSpaceDE w:val="0"/>
              <w:autoSpaceDN w:val="0"/>
              <w:adjustRightInd w:val="0"/>
              <w:jc w:val="center"/>
              <w:rPr>
                <w:b/>
                <w:bCs/>
                <w:noProof/>
                <w:color w:val="000000"/>
              </w:rPr>
            </w:pPr>
            <w:r>
              <w:rPr>
                <w:b/>
                <w:bCs/>
                <w:noProof/>
                <w:color w:val="000000"/>
              </w:rPr>
              <w:t>II</w:t>
            </w:r>
          </w:p>
        </w:tc>
        <w:tc>
          <w:tcPr>
            <w:tcW w:w="7776" w:type="dxa"/>
            <w:gridSpan w:val="4"/>
          </w:tcPr>
          <w:p w:rsidR="005E2923" w:rsidRPr="00D20140" w:rsidRDefault="003312C7" w:rsidP="005E2923">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Pr>
                <w:b/>
                <w:bCs/>
                <w:noProof/>
                <w:color w:val="000000"/>
              </w:rPr>
              <w:t xml:space="preserve"> БЕЗ ПДВ-а</w:t>
            </w:r>
            <w:r w:rsidRPr="00D20140">
              <w:rPr>
                <w:b/>
                <w:bCs/>
                <w:noProof/>
                <w:color w:val="000000"/>
                <w:lang w:val="en-US"/>
              </w:rPr>
              <w:t>:</w:t>
            </w:r>
          </w:p>
        </w:tc>
        <w:tc>
          <w:tcPr>
            <w:tcW w:w="6993" w:type="dxa"/>
            <w:gridSpan w:val="4"/>
          </w:tcPr>
          <w:p w:rsidR="005E2923" w:rsidRPr="00D20140" w:rsidRDefault="005E2923" w:rsidP="005E2923">
            <w:pPr>
              <w:autoSpaceDE w:val="0"/>
              <w:autoSpaceDN w:val="0"/>
              <w:adjustRightInd w:val="0"/>
              <w:jc w:val="right"/>
              <w:rPr>
                <w:b/>
                <w:bCs/>
                <w:noProof/>
                <w:color w:val="000000"/>
                <w:lang w:val="en-US"/>
              </w:rPr>
            </w:pPr>
          </w:p>
        </w:tc>
      </w:tr>
      <w:tr w:rsidR="005E2923" w:rsidRPr="00D20140" w:rsidTr="005F53E4">
        <w:trPr>
          <w:trHeight w:val="274"/>
        </w:trPr>
        <w:tc>
          <w:tcPr>
            <w:tcW w:w="569" w:type="dxa"/>
          </w:tcPr>
          <w:p w:rsidR="005E2923" w:rsidRPr="00D20140" w:rsidRDefault="005E2923" w:rsidP="005E2923">
            <w:pPr>
              <w:autoSpaceDE w:val="0"/>
              <w:autoSpaceDN w:val="0"/>
              <w:adjustRightInd w:val="0"/>
              <w:jc w:val="center"/>
              <w:rPr>
                <w:b/>
                <w:bCs/>
                <w:noProof/>
                <w:color w:val="000000"/>
                <w:lang w:val="en-US"/>
              </w:rPr>
            </w:pPr>
            <w:r>
              <w:rPr>
                <w:b/>
                <w:bCs/>
                <w:noProof/>
                <w:color w:val="000000"/>
                <w:lang w:val="en-US"/>
              </w:rPr>
              <w:t>III</w:t>
            </w:r>
          </w:p>
        </w:tc>
        <w:tc>
          <w:tcPr>
            <w:tcW w:w="7776" w:type="dxa"/>
            <w:gridSpan w:val="4"/>
          </w:tcPr>
          <w:p w:rsidR="005E2923" w:rsidRPr="00D20140" w:rsidRDefault="005E2923" w:rsidP="005E2923">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6993" w:type="dxa"/>
            <w:gridSpan w:val="4"/>
          </w:tcPr>
          <w:p w:rsidR="005E2923" w:rsidRPr="00D20140" w:rsidRDefault="005E2923" w:rsidP="005E2923">
            <w:pPr>
              <w:autoSpaceDE w:val="0"/>
              <w:autoSpaceDN w:val="0"/>
              <w:adjustRightInd w:val="0"/>
              <w:jc w:val="right"/>
              <w:rPr>
                <w:b/>
                <w:bCs/>
                <w:noProof/>
                <w:color w:val="000000"/>
                <w:lang w:val="en-US"/>
              </w:rPr>
            </w:pPr>
          </w:p>
        </w:tc>
      </w:tr>
      <w:tr w:rsidR="005E2923" w:rsidRPr="00D20140" w:rsidTr="005F53E4">
        <w:trPr>
          <w:trHeight w:val="274"/>
        </w:trPr>
        <w:tc>
          <w:tcPr>
            <w:tcW w:w="569" w:type="dxa"/>
          </w:tcPr>
          <w:p w:rsidR="005E2923" w:rsidRPr="00D20140" w:rsidRDefault="005E2923" w:rsidP="005E2923">
            <w:pPr>
              <w:autoSpaceDE w:val="0"/>
              <w:autoSpaceDN w:val="0"/>
              <w:adjustRightInd w:val="0"/>
              <w:jc w:val="center"/>
              <w:rPr>
                <w:b/>
                <w:bCs/>
                <w:noProof/>
                <w:color w:val="000000"/>
                <w:lang w:val="en-US"/>
              </w:rPr>
            </w:pPr>
            <w:r>
              <w:rPr>
                <w:b/>
                <w:bCs/>
                <w:noProof/>
                <w:color w:val="000000"/>
                <w:lang w:val="en-US"/>
              </w:rPr>
              <w:t>IV</w:t>
            </w:r>
          </w:p>
        </w:tc>
        <w:tc>
          <w:tcPr>
            <w:tcW w:w="7776" w:type="dxa"/>
            <w:gridSpan w:val="4"/>
          </w:tcPr>
          <w:p w:rsidR="005E2923" w:rsidRPr="00D20140" w:rsidRDefault="005E2923" w:rsidP="005E2923">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6993" w:type="dxa"/>
            <w:gridSpan w:val="4"/>
          </w:tcPr>
          <w:p w:rsidR="005E2923" w:rsidRPr="00D20140" w:rsidRDefault="005E2923" w:rsidP="005E2923">
            <w:pPr>
              <w:autoSpaceDE w:val="0"/>
              <w:autoSpaceDN w:val="0"/>
              <w:adjustRightInd w:val="0"/>
              <w:jc w:val="right"/>
              <w:rPr>
                <w:b/>
                <w:bCs/>
                <w:noProof/>
                <w:color w:val="000000"/>
                <w:lang w:val="en-US"/>
              </w:rPr>
            </w:pPr>
          </w:p>
        </w:tc>
      </w:tr>
    </w:tbl>
    <w:p w:rsidR="005E2923" w:rsidRDefault="005E2923" w:rsidP="002D5B2C">
      <w:pPr>
        <w:pStyle w:val="BodyText"/>
        <w:rPr>
          <w:noProof/>
          <w:szCs w:val="24"/>
        </w:rPr>
      </w:pPr>
    </w:p>
    <w:p w:rsidR="00531A8A" w:rsidRDefault="00531A8A" w:rsidP="00531A8A">
      <w:pPr>
        <w:pStyle w:val="BodyText"/>
        <w:ind w:left="6480"/>
        <w:rPr>
          <w:noProof/>
          <w:szCs w:val="24"/>
        </w:rPr>
      </w:pPr>
    </w:p>
    <w:p w:rsidR="00531A8A" w:rsidRPr="002D5B2C" w:rsidRDefault="00531A8A" w:rsidP="00531A8A">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p>
    <w:p w:rsidR="00531A8A" w:rsidRDefault="00531A8A" w:rsidP="00531A8A">
      <w:pPr>
        <w:pStyle w:val="BodyText"/>
        <w:rPr>
          <w:noProof/>
          <w:szCs w:val="24"/>
        </w:rPr>
      </w:pPr>
    </w:p>
    <w:p w:rsidR="00531A8A" w:rsidRPr="002D5B2C" w:rsidRDefault="00531A8A"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531A8A" w:rsidRDefault="00531A8A">
      <w:pPr>
        <w:rPr>
          <w:noProof/>
        </w:rPr>
      </w:pPr>
      <w:r>
        <w:rPr>
          <w:noProof/>
        </w:rPr>
        <w:br w:type="page"/>
      </w:r>
    </w:p>
    <w:p w:rsidR="00D574CB" w:rsidRDefault="00D574CB">
      <w:pPr>
        <w:rPr>
          <w:noProof/>
        </w:rPr>
      </w:pPr>
    </w:p>
    <w:p w:rsidR="005E2923" w:rsidRPr="00A62709" w:rsidRDefault="00A62709" w:rsidP="00A62709">
      <w:pPr>
        <w:pStyle w:val="Heading1"/>
        <w:numPr>
          <w:ilvl w:val="0"/>
          <w:numId w:val="30"/>
        </w:numPr>
        <w:jc w:val="center"/>
        <w:rPr>
          <w:noProof/>
          <w:sz w:val="28"/>
          <w:szCs w:val="28"/>
        </w:rPr>
      </w:pPr>
      <w:bookmarkStart w:id="31" w:name="_Toc386445884"/>
      <w:r w:rsidRPr="00A62709">
        <w:rPr>
          <w:noProof/>
          <w:sz w:val="28"/>
          <w:szCs w:val="28"/>
        </w:rPr>
        <w:t>ОПШТИ ПОДАЦИ О ПОНУЂАЧУ ИЗ ГРУПЕ ПОНУЂАЧА</w:t>
      </w:r>
      <w:bookmarkEnd w:id="31"/>
    </w:p>
    <w:p w:rsidR="00A62709" w:rsidRPr="005E2923" w:rsidRDefault="00A62709"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7326CC" w:rsidRDefault="007326CC" w:rsidP="00AB39E7">
      <w:pPr>
        <w:rPr>
          <w:b/>
          <w:noProof/>
        </w:rPr>
      </w:pPr>
    </w:p>
    <w:p w:rsidR="007326CC" w:rsidRPr="007326CC" w:rsidRDefault="007326CC" w:rsidP="007326CC">
      <w:pPr>
        <w:pStyle w:val="Heading1"/>
        <w:numPr>
          <w:ilvl w:val="0"/>
          <w:numId w:val="30"/>
        </w:numPr>
        <w:jc w:val="center"/>
        <w:rPr>
          <w:noProof/>
          <w:sz w:val="28"/>
          <w:szCs w:val="28"/>
        </w:rPr>
      </w:pPr>
      <w:bookmarkStart w:id="32" w:name="_Toc386445885"/>
      <w:r w:rsidRPr="007326CC">
        <w:rPr>
          <w:noProof/>
          <w:sz w:val="28"/>
          <w:szCs w:val="28"/>
        </w:rPr>
        <w:t>ОПШТИ ПОДАЦИ О ПОДИЗВОЂАЧИМА</w:t>
      </w:r>
      <w:bookmarkEnd w:id="32"/>
    </w:p>
    <w:p w:rsidR="007326CC" w:rsidRDefault="007326CC"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B9196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601" w:rsidRDefault="00363601">
      <w:r>
        <w:separator/>
      </w:r>
    </w:p>
  </w:endnote>
  <w:endnote w:type="continuationSeparator" w:id="0">
    <w:p w:rsidR="00363601" w:rsidRDefault="0036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Italic">
    <w:altName w:val="Times New Roman"/>
    <w:panose1 w:val="00000000000000000000"/>
    <w:charset w:val="CC"/>
    <w:family w:val="auto"/>
    <w:notTrueType/>
    <w:pitch w:val="default"/>
    <w:sig w:usb0="00000201" w:usb1="00000000" w:usb2="00000000" w:usb3="00000000" w:csb0="00000004"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01" w:rsidRDefault="0036360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601" w:rsidRDefault="0036360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647"/>
      <w:docPartObj>
        <w:docPartGallery w:val="Page Numbers (Bottom of Page)"/>
        <w:docPartUnique/>
      </w:docPartObj>
    </w:sdtPr>
    <w:sdtEndPr/>
    <w:sdtContent>
      <w:sdt>
        <w:sdtPr>
          <w:id w:val="565050477"/>
          <w:docPartObj>
            <w:docPartGallery w:val="Page Numbers (Top of Page)"/>
            <w:docPartUnique/>
          </w:docPartObj>
        </w:sdtPr>
        <w:sdtEndPr/>
        <w:sdtContent>
          <w:p w:rsidR="00363601" w:rsidRDefault="00363601">
            <w:pPr>
              <w:pStyle w:val="Footer"/>
              <w:jc w:val="center"/>
            </w:pPr>
            <w:r>
              <w:t xml:space="preserve">Страна </w:t>
            </w:r>
            <w:r>
              <w:rPr>
                <w:b/>
              </w:rPr>
              <w:fldChar w:fldCharType="begin"/>
            </w:r>
            <w:r>
              <w:rPr>
                <w:b/>
              </w:rPr>
              <w:instrText xml:space="preserve"> PAGE </w:instrText>
            </w:r>
            <w:r>
              <w:rPr>
                <w:b/>
              </w:rPr>
              <w:fldChar w:fldCharType="separate"/>
            </w:r>
            <w:r w:rsidR="00C130C1">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C130C1">
              <w:rPr>
                <w:b/>
                <w:noProof/>
              </w:rPr>
              <w:t>33</w:t>
            </w:r>
            <w:r>
              <w:rPr>
                <w:b/>
              </w:rPr>
              <w:fldChar w:fldCharType="end"/>
            </w:r>
          </w:p>
        </w:sdtContent>
      </w:sdt>
    </w:sdtContent>
  </w:sdt>
  <w:p w:rsidR="00363601" w:rsidRPr="00CF2211" w:rsidRDefault="0036360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601" w:rsidRDefault="00363601">
      <w:r>
        <w:separator/>
      </w:r>
    </w:p>
  </w:footnote>
  <w:footnote w:type="continuationSeparator" w:id="0">
    <w:p w:rsidR="00363601" w:rsidRDefault="0036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01" w:rsidRPr="00884492" w:rsidRDefault="0036360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8E96B14"/>
    <w:multiLevelType w:val="hybridMultilevel"/>
    <w:tmpl w:val="444C9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064D80"/>
    <w:multiLevelType w:val="hybridMultilevel"/>
    <w:tmpl w:val="9F306272"/>
    <w:lvl w:ilvl="0" w:tplc="0409000F">
      <w:start w:val="1"/>
      <w:numFmt w:val="decimal"/>
      <w:lvlText w:val="%1."/>
      <w:lvlJc w:val="left"/>
      <w:pPr>
        <w:tabs>
          <w:tab w:val="num" w:pos="360"/>
        </w:tabs>
        <w:ind w:left="360" w:hanging="360"/>
      </w:pPr>
      <w:rPr>
        <w:rFonts w:hint="default"/>
      </w:rPr>
    </w:lvl>
    <w:lvl w:ilvl="1" w:tplc="4AAE7A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0586A88"/>
    <w:multiLevelType w:val="hybridMultilevel"/>
    <w:tmpl w:val="59A0B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90A4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4"/>
  </w:num>
  <w:num w:numId="3">
    <w:abstractNumId w:val="36"/>
  </w:num>
  <w:num w:numId="4">
    <w:abstractNumId w:val="23"/>
  </w:num>
  <w:num w:numId="5">
    <w:abstractNumId w:val="19"/>
  </w:num>
  <w:num w:numId="6">
    <w:abstractNumId w:val="37"/>
  </w:num>
  <w:num w:numId="7">
    <w:abstractNumId w:val="21"/>
  </w:num>
  <w:num w:numId="8">
    <w:abstractNumId w:val="17"/>
  </w:num>
  <w:num w:numId="9">
    <w:abstractNumId w:val="26"/>
  </w:num>
  <w:num w:numId="10">
    <w:abstractNumId w:val="31"/>
  </w:num>
  <w:num w:numId="11">
    <w:abstractNumId w:val="39"/>
  </w:num>
  <w:num w:numId="12">
    <w:abstractNumId w:val="42"/>
  </w:num>
  <w:num w:numId="13">
    <w:abstractNumId w:val="14"/>
  </w:num>
  <w:num w:numId="14">
    <w:abstractNumId w:val="32"/>
  </w:num>
  <w:num w:numId="15">
    <w:abstractNumId w:val="40"/>
  </w:num>
  <w:num w:numId="16">
    <w:abstractNumId w:val="27"/>
  </w:num>
  <w:num w:numId="17">
    <w:abstractNumId w:val="6"/>
  </w:num>
  <w:num w:numId="18">
    <w:abstractNumId w:val="4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3"/>
  </w:num>
  <w:num w:numId="22">
    <w:abstractNumId w:val="30"/>
  </w:num>
  <w:num w:numId="23">
    <w:abstractNumId w:val="25"/>
  </w:num>
  <w:num w:numId="24">
    <w:abstractNumId w:val="7"/>
  </w:num>
  <w:num w:numId="25">
    <w:abstractNumId w:val="9"/>
  </w:num>
  <w:num w:numId="26">
    <w:abstractNumId w:val="10"/>
  </w:num>
  <w:num w:numId="27">
    <w:abstractNumId w:val="35"/>
  </w:num>
  <w:num w:numId="28">
    <w:abstractNumId w:val="12"/>
  </w:num>
  <w:num w:numId="29">
    <w:abstractNumId w:val="29"/>
  </w:num>
  <w:num w:numId="30">
    <w:abstractNumId w:val="33"/>
  </w:num>
  <w:num w:numId="31">
    <w:abstractNumId w:val="15"/>
  </w:num>
  <w:num w:numId="32">
    <w:abstractNumId w:val="1"/>
  </w:num>
  <w:num w:numId="33">
    <w:abstractNumId w:val="2"/>
  </w:num>
  <w:num w:numId="34">
    <w:abstractNumId w:val="3"/>
  </w:num>
  <w:num w:numId="35">
    <w:abstractNumId w:val="11"/>
  </w:num>
  <w:num w:numId="36">
    <w:abstractNumId w:val="24"/>
  </w:num>
  <w:num w:numId="37">
    <w:abstractNumId w:val="38"/>
  </w:num>
  <w:num w:numId="38">
    <w:abstractNumId w:val="0"/>
  </w:num>
  <w:num w:numId="39">
    <w:abstractNumId w:val="22"/>
  </w:num>
  <w:num w:numId="40">
    <w:abstractNumId w:val="28"/>
  </w:num>
  <w:num w:numId="41">
    <w:abstractNumId w:val="11"/>
  </w:num>
  <w:num w:numId="42">
    <w:abstractNumId w:val="11"/>
  </w:num>
  <w:num w:numId="43">
    <w:abstractNumId w:val="5"/>
  </w:num>
  <w:num w:numId="44">
    <w:abstractNumId w:val="18"/>
  </w:num>
  <w:num w:numId="45">
    <w:abstractNumId w:val="16"/>
  </w:num>
  <w:num w:numId="46">
    <w:abstractNumId w:val="20"/>
  </w:num>
  <w:num w:numId="4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003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79D"/>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67A8B"/>
    <w:rsid w:val="000703A3"/>
    <w:rsid w:val="000709BA"/>
    <w:rsid w:val="00073ADA"/>
    <w:rsid w:val="00074147"/>
    <w:rsid w:val="000746DE"/>
    <w:rsid w:val="00074CB9"/>
    <w:rsid w:val="000811A3"/>
    <w:rsid w:val="00083526"/>
    <w:rsid w:val="00084EA9"/>
    <w:rsid w:val="00085126"/>
    <w:rsid w:val="00086647"/>
    <w:rsid w:val="00087894"/>
    <w:rsid w:val="00090EC4"/>
    <w:rsid w:val="00092A9E"/>
    <w:rsid w:val="0009333A"/>
    <w:rsid w:val="00094047"/>
    <w:rsid w:val="0009576F"/>
    <w:rsid w:val="0009758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16F9"/>
    <w:rsid w:val="000D205E"/>
    <w:rsid w:val="000D27A5"/>
    <w:rsid w:val="000D78F5"/>
    <w:rsid w:val="000D7B22"/>
    <w:rsid w:val="000E0BC4"/>
    <w:rsid w:val="000E128F"/>
    <w:rsid w:val="000E2592"/>
    <w:rsid w:val="000E264B"/>
    <w:rsid w:val="000E2F32"/>
    <w:rsid w:val="000E3627"/>
    <w:rsid w:val="000E6495"/>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8BA"/>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0E3A"/>
    <w:rsid w:val="0015341C"/>
    <w:rsid w:val="00153C79"/>
    <w:rsid w:val="00154CEC"/>
    <w:rsid w:val="00155036"/>
    <w:rsid w:val="00155EA2"/>
    <w:rsid w:val="00156973"/>
    <w:rsid w:val="00156B28"/>
    <w:rsid w:val="00157997"/>
    <w:rsid w:val="00161469"/>
    <w:rsid w:val="00161D95"/>
    <w:rsid w:val="00163A12"/>
    <w:rsid w:val="00164FEC"/>
    <w:rsid w:val="00166299"/>
    <w:rsid w:val="001703F2"/>
    <w:rsid w:val="0017054C"/>
    <w:rsid w:val="00172671"/>
    <w:rsid w:val="00172739"/>
    <w:rsid w:val="001749F5"/>
    <w:rsid w:val="00180D5E"/>
    <w:rsid w:val="00181328"/>
    <w:rsid w:val="00182F69"/>
    <w:rsid w:val="0018368C"/>
    <w:rsid w:val="00184B3F"/>
    <w:rsid w:val="00184FE2"/>
    <w:rsid w:val="00187DFD"/>
    <w:rsid w:val="0019170F"/>
    <w:rsid w:val="00191B6C"/>
    <w:rsid w:val="00191EBE"/>
    <w:rsid w:val="00193C2F"/>
    <w:rsid w:val="0019503C"/>
    <w:rsid w:val="00197B6D"/>
    <w:rsid w:val="001A553D"/>
    <w:rsid w:val="001A6417"/>
    <w:rsid w:val="001A6A35"/>
    <w:rsid w:val="001A70E5"/>
    <w:rsid w:val="001A73E6"/>
    <w:rsid w:val="001B0651"/>
    <w:rsid w:val="001B1A6F"/>
    <w:rsid w:val="001B2CEB"/>
    <w:rsid w:val="001B4E69"/>
    <w:rsid w:val="001B53FD"/>
    <w:rsid w:val="001C230F"/>
    <w:rsid w:val="001C66D6"/>
    <w:rsid w:val="001D089F"/>
    <w:rsid w:val="001D1B33"/>
    <w:rsid w:val="001D3DC5"/>
    <w:rsid w:val="001D56B3"/>
    <w:rsid w:val="001E0172"/>
    <w:rsid w:val="001E1F79"/>
    <w:rsid w:val="001E1FCE"/>
    <w:rsid w:val="001E49EF"/>
    <w:rsid w:val="001F07B3"/>
    <w:rsid w:val="001F3061"/>
    <w:rsid w:val="001F30AB"/>
    <w:rsid w:val="001F3448"/>
    <w:rsid w:val="001F4F3B"/>
    <w:rsid w:val="001F6EC5"/>
    <w:rsid w:val="00201028"/>
    <w:rsid w:val="002010F4"/>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C7A"/>
    <w:rsid w:val="002539D4"/>
    <w:rsid w:val="002548D3"/>
    <w:rsid w:val="00260308"/>
    <w:rsid w:val="002634C5"/>
    <w:rsid w:val="00265535"/>
    <w:rsid w:val="00266B05"/>
    <w:rsid w:val="00272362"/>
    <w:rsid w:val="0027365F"/>
    <w:rsid w:val="00273E9B"/>
    <w:rsid w:val="00277B34"/>
    <w:rsid w:val="002844C1"/>
    <w:rsid w:val="00284FD2"/>
    <w:rsid w:val="002856DC"/>
    <w:rsid w:val="00286FDC"/>
    <w:rsid w:val="002912F5"/>
    <w:rsid w:val="00293D26"/>
    <w:rsid w:val="00296C22"/>
    <w:rsid w:val="002A0143"/>
    <w:rsid w:val="002A3632"/>
    <w:rsid w:val="002A53A4"/>
    <w:rsid w:val="002A734D"/>
    <w:rsid w:val="002A7C42"/>
    <w:rsid w:val="002B0A8F"/>
    <w:rsid w:val="002B3F1C"/>
    <w:rsid w:val="002B5E0F"/>
    <w:rsid w:val="002C1CB0"/>
    <w:rsid w:val="002C1DB9"/>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1A50"/>
    <w:rsid w:val="003044EF"/>
    <w:rsid w:val="00304737"/>
    <w:rsid w:val="00304A28"/>
    <w:rsid w:val="00305496"/>
    <w:rsid w:val="00306B0E"/>
    <w:rsid w:val="00307312"/>
    <w:rsid w:val="003075E9"/>
    <w:rsid w:val="00307D18"/>
    <w:rsid w:val="00310543"/>
    <w:rsid w:val="003105C8"/>
    <w:rsid w:val="00312CA6"/>
    <w:rsid w:val="00315E98"/>
    <w:rsid w:val="00316C9A"/>
    <w:rsid w:val="003206E4"/>
    <w:rsid w:val="00321635"/>
    <w:rsid w:val="00322BD9"/>
    <w:rsid w:val="003232AD"/>
    <w:rsid w:val="003256B2"/>
    <w:rsid w:val="00325999"/>
    <w:rsid w:val="0032705B"/>
    <w:rsid w:val="003312C7"/>
    <w:rsid w:val="0033133B"/>
    <w:rsid w:val="00335232"/>
    <w:rsid w:val="00341067"/>
    <w:rsid w:val="00343F79"/>
    <w:rsid w:val="00344FFC"/>
    <w:rsid w:val="00345F39"/>
    <w:rsid w:val="00346AD8"/>
    <w:rsid w:val="00361A55"/>
    <w:rsid w:val="00363601"/>
    <w:rsid w:val="0036575E"/>
    <w:rsid w:val="00371CF2"/>
    <w:rsid w:val="003743CE"/>
    <w:rsid w:val="00375C8C"/>
    <w:rsid w:val="00381687"/>
    <w:rsid w:val="0038171D"/>
    <w:rsid w:val="00383726"/>
    <w:rsid w:val="00384989"/>
    <w:rsid w:val="00385D2E"/>
    <w:rsid w:val="003870B9"/>
    <w:rsid w:val="003877DA"/>
    <w:rsid w:val="00390F8C"/>
    <w:rsid w:val="0039144E"/>
    <w:rsid w:val="00395D57"/>
    <w:rsid w:val="00396DEA"/>
    <w:rsid w:val="0039714F"/>
    <w:rsid w:val="003A1C36"/>
    <w:rsid w:val="003A2832"/>
    <w:rsid w:val="003A4D18"/>
    <w:rsid w:val="003A5A82"/>
    <w:rsid w:val="003B04D0"/>
    <w:rsid w:val="003B2201"/>
    <w:rsid w:val="003B47E6"/>
    <w:rsid w:val="003B5315"/>
    <w:rsid w:val="003B5E0B"/>
    <w:rsid w:val="003B753F"/>
    <w:rsid w:val="003C1C11"/>
    <w:rsid w:val="003C33A3"/>
    <w:rsid w:val="003C49DD"/>
    <w:rsid w:val="003D253A"/>
    <w:rsid w:val="003D4F7D"/>
    <w:rsid w:val="003D5F20"/>
    <w:rsid w:val="003D6D0C"/>
    <w:rsid w:val="003E0927"/>
    <w:rsid w:val="003E26D1"/>
    <w:rsid w:val="003E2FCD"/>
    <w:rsid w:val="003E46F9"/>
    <w:rsid w:val="003E4817"/>
    <w:rsid w:val="003E6070"/>
    <w:rsid w:val="003E67F2"/>
    <w:rsid w:val="003F2517"/>
    <w:rsid w:val="003F255D"/>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1273"/>
    <w:rsid w:val="00444D7B"/>
    <w:rsid w:val="00450CB5"/>
    <w:rsid w:val="0045110F"/>
    <w:rsid w:val="00454C6D"/>
    <w:rsid w:val="004574F6"/>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25"/>
    <w:rsid w:val="004B4CC7"/>
    <w:rsid w:val="004B5745"/>
    <w:rsid w:val="004B5F4E"/>
    <w:rsid w:val="004B75D4"/>
    <w:rsid w:val="004B7E01"/>
    <w:rsid w:val="004C1CBB"/>
    <w:rsid w:val="004C1DE3"/>
    <w:rsid w:val="004C2CAE"/>
    <w:rsid w:val="004C2EFF"/>
    <w:rsid w:val="004D15BB"/>
    <w:rsid w:val="004D2E66"/>
    <w:rsid w:val="004D7BA6"/>
    <w:rsid w:val="004E6C40"/>
    <w:rsid w:val="004F1942"/>
    <w:rsid w:val="004F2BAB"/>
    <w:rsid w:val="004F7010"/>
    <w:rsid w:val="005036B2"/>
    <w:rsid w:val="00507218"/>
    <w:rsid w:val="00513460"/>
    <w:rsid w:val="005145FA"/>
    <w:rsid w:val="00516496"/>
    <w:rsid w:val="0051665F"/>
    <w:rsid w:val="00522B49"/>
    <w:rsid w:val="00524346"/>
    <w:rsid w:val="00526771"/>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0BE7"/>
    <w:rsid w:val="00571C6C"/>
    <w:rsid w:val="005721A9"/>
    <w:rsid w:val="00572E76"/>
    <w:rsid w:val="00573740"/>
    <w:rsid w:val="0057460C"/>
    <w:rsid w:val="00575ECC"/>
    <w:rsid w:val="0057626C"/>
    <w:rsid w:val="00580E66"/>
    <w:rsid w:val="00585ABF"/>
    <w:rsid w:val="005934BC"/>
    <w:rsid w:val="0059397A"/>
    <w:rsid w:val="00594056"/>
    <w:rsid w:val="0059465E"/>
    <w:rsid w:val="00594F43"/>
    <w:rsid w:val="005959FB"/>
    <w:rsid w:val="005A11A8"/>
    <w:rsid w:val="005A1FEE"/>
    <w:rsid w:val="005A4943"/>
    <w:rsid w:val="005A539F"/>
    <w:rsid w:val="005A557A"/>
    <w:rsid w:val="005A62B5"/>
    <w:rsid w:val="005B14F9"/>
    <w:rsid w:val="005B369B"/>
    <w:rsid w:val="005B40B1"/>
    <w:rsid w:val="005B4B4C"/>
    <w:rsid w:val="005B4BDC"/>
    <w:rsid w:val="005B62D0"/>
    <w:rsid w:val="005B70E5"/>
    <w:rsid w:val="005C088E"/>
    <w:rsid w:val="005C2276"/>
    <w:rsid w:val="005C22ED"/>
    <w:rsid w:val="005C52C2"/>
    <w:rsid w:val="005D4CDD"/>
    <w:rsid w:val="005E0BE7"/>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614"/>
    <w:rsid w:val="00626D96"/>
    <w:rsid w:val="00631232"/>
    <w:rsid w:val="00631512"/>
    <w:rsid w:val="00633103"/>
    <w:rsid w:val="006347A3"/>
    <w:rsid w:val="00635601"/>
    <w:rsid w:val="00636BFF"/>
    <w:rsid w:val="0063713D"/>
    <w:rsid w:val="0063783E"/>
    <w:rsid w:val="00641993"/>
    <w:rsid w:val="00643747"/>
    <w:rsid w:val="00646779"/>
    <w:rsid w:val="00654440"/>
    <w:rsid w:val="00654500"/>
    <w:rsid w:val="0065461F"/>
    <w:rsid w:val="0065471E"/>
    <w:rsid w:val="006559D3"/>
    <w:rsid w:val="0065758C"/>
    <w:rsid w:val="00657D54"/>
    <w:rsid w:val="0066183C"/>
    <w:rsid w:val="00662891"/>
    <w:rsid w:val="00662999"/>
    <w:rsid w:val="00662C02"/>
    <w:rsid w:val="00671ED8"/>
    <w:rsid w:val="00672DE3"/>
    <w:rsid w:val="0068219F"/>
    <w:rsid w:val="00684C6E"/>
    <w:rsid w:val="00691DD9"/>
    <w:rsid w:val="00694E7F"/>
    <w:rsid w:val="00697793"/>
    <w:rsid w:val="006A0DC2"/>
    <w:rsid w:val="006A3E2A"/>
    <w:rsid w:val="006A51B1"/>
    <w:rsid w:val="006A6003"/>
    <w:rsid w:val="006A7A31"/>
    <w:rsid w:val="006A7A5A"/>
    <w:rsid w:val="006B2A19"/>
    <w:rsid w:val="006B30BC"/>
    <w:rsid w:val="006B3953"/>
    <w:rsid w:val="006B3C53"/>
    <w:rsid w:val="006B3FBC"/>
    <w:rsid w:val="006B5618"/>
    <w:rsid w:val="006C08B2"/>
    <w:rsid w:val="006C3333"/>
    <w:rsid w:val="006C4CA4"/>
    <w:rsid w:val="006C6C87"/>
    <w:rsid w:val="006D0924"/>
    <w:rsid w:val="006D1159"/>
    <w:rsid w:val="006D29F2"/>
    <w:rsid w:val="006D646F"/>
    <w:rsid w:val="006D68E2"/>
    <w:rsid w:val="006D7665"/>
    <w:rsid w:val="006E2CCA"/>
    <w:rsid w:val="006E550A"/>
    <w:rsid w:val="006E621F"/>
    <w:rsid w:val="006F230A"/>
    <w:rsid w:val="006F59A1"/>
    <w:rsid w:val="006F5E85"/>
    <w:rsid w:val="006F6E6A"/>
    <w:rsid w:val="0070047A"/>
    <w:rsid w:val="007009F6"/>
    <w:rsid w:val="00701C8D"/>
    <w:rsid w:val="00707DF4"/>
    <w:rsid w:val="0071272E"/>
    <w:rsid w:val="0071683C"/>
    <w:rsid w:val="00717CC3"/>
    <w:rsid w:val="0072089F"/>
    <w:rsid w:val="00720E42"/>
    <w:rsid w:val="00720E6D"/>
    <w:rsid w:val="00720E9B"/>
    <w:rsid w:val="00720FE3"/>
    <w:rsid w:val="0072261C"/>
    <w:rsid w:val="00723C45"/>
    <w:rsid w:val="00724106"/>
    <w:rsid w:val="007241A1"/>
    <w:rsid w:val="007272E9"/>
    <w:rsid w:val="007306B1"/>
    <w:rsid w:val="00731775"/>
    <w:rsid w:val="00731FF0"/>
    <w:rsid w:val="007326CC"/>
    <w:rsid w:val="00734A18"/>
    <w:rsid w:val="00736C5A"/>
    <w:rsid w:val="00742528"/>
    <w:rsid w:val="00744253"/>
    <w:rsid w:val="007442CB"/>
    <w:rsid w:val="00745EAC"/>
    <w:rsid w:val="0075182A"/>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5AB0"/>
    <w:rsid w:val="00796F48"/>
    <w:rsid w:val="007A4B1A"/>
    <w:rsid w:val="007A50D5"/>
    <w:rsid w:val="007B0302"/>
    <w:rsid w:val="007B0529"/>
    <w:rsid w:val="007B0F75"/>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49B0"/>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327"/>
    <w:rsid w:val="00853A88"/>
    <w:rsid w:val="00855918"/>
    <w:rsid w:val="008600C9"/>
    <w:rsid w:val="00860F3A"/>
    <w:rsid w:val="00862360"/>
    <w:rsid w:val="0086243D"/>
    <w:rsid w:val="00862AD1"/>
    <w:rsid w:val="00863193"/>
    <w:rsid w:val="00863674"/>
    <w:rsid w:val="00863CE3"/>
    <w:rsid w:val="008707BC"/>
    <w:rsid w:val="008718B8"/>
    <w:rsid w:val="00871D6F"/>
    <w:rsid w:val="008744A4"/>
    <w:rsid w:val="00876E68"/>
    <w:rsid w:val="0087724B"/>
    <w:rsid w:val="00882F61"/>
    <w:rsid w:val="00883093"/>
    <w:rsid w:val="008858C4"/>
    <w:rsid w:val="00887301"/>
    <w:rsid w:val="0089027B"/>
    <w:rsid w:val="008907E9"/>
    <w:rsid w:val="00892C95"/>
    <w:rsid w:val="00893336"/>
    <w:rsid w:val="00894B5E"/>
    <w:rsid w:val="00894B6C"/>
    <w:rsid w:val="00895F02"/>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705F"/>
    <w:rsid w:val="008F77AB"/>
    <w:rsid w:val="009003A8"/>
    <w:rsid w:val="009003B1"/>
    <w:rsid w:val="00902BCD"/>
    <w:rsid w:val="00904C9B"/>
    <w:rsid w:val="00904DD1"/>
    <w:rsid w:val="00907B5E"/>
    <w:rsid w:val="009114E3"/>
    <w:rsid w:val="009150D1"/>
    <w:rsid w:val="0091516A"/>
    <w:rsid w:val="009161DE"/>
    <w:rsid w:val="009164F1"/>
    <w:rsid w:val="00916691"/>
    <w:rsid w:val="0092077B"/>
    <w:rsid w:val="00920823"/>
    <w:rsid w:val="00923F12"/>
    <w:rsid w:val="00924D5F"/>
    <w:rsid w:val="00925657"/>
    <w:rsid w:val="00925CBB"/>
    <w:rsid w:val="00926727"/>
    <w:rsid w:val="0092795E"/>
    <w:rsid w:val="00927968"/>
    <w:rsid w:val="0093009C"/>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6FA"/>
    <w:rsid w:val="0096195D"/>
    <w:rsid w:val="00962E58"/>
    <w:rsid w:val="00962F80"/>
    <w:rsid w:val="009651F9"/>
    <w:rsid w:val="00966749"/>
    <w:rsid w:val="00967D1C"/>
    <w:rsid w:val="00973789"/>
    <w:rsid w:val="00977B14"/>
    <w:rsid w:val="009806A0"/>
    <w:rsid w:val="009821B1"/>
    <w:rsid w:val="009834A1"/>
    <w:rsid w:val="009876D0"/>
    <w:rsid w:val="00991991"/>
    <w:rsid w:val="00992FA8"/>
    <w:rsid w:val="00994A31"/>
    <w:rsid w:val="00995909"/>
    <w:rsid w:val="009959D0"/>
    <w:rsid w:val="0099644D"/>
    <w:rsid w:val="00997DDB"/>
    <w:rsid w:val="00997F3D"/>
    <w:rsid w:val="009A5352"/>
    <w:rsid w:val="009A688E"/>
    <w:rsid w:val="009A7057"/>
    <w:rsid w:val="009B2375"/>
    <w:rsid w:val="009B2BE7"/>
    <w:rsid w:val="009B494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D64DC"/>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1428"/>
    <w:rsid w:val="00A15261"/>
    <w:rsid w:val="00A20671"/>
    <w:rsid w:val="00A227A0"/>
    <w:rsid w:val="00A23D98"/>
    <w:rsid w:val="00A23F31"/>
    <w:rsid w:val="00A242A2"/>
    <w:rsid w:val="00A25759"/>
    <w:rsid w:val="00A264C9"/>
    <w:rsid w:val="00A2667F"/>
    <w:rsid w:val="00A26846"/>
    <w:rsid w:val="00A26968"/>
    <w:rsid w:val="00A26D4B"/>
    <w:rsid w:val="00A275B6"/>
    <w:rsid w:val="00A27616"/>
    <w:rsid w:val="00A324FE"/>
    <w:rsid w:val="00A33F91"/>
    <w:rsid w:val="00A37566"/>
    <w:rsid w:val="00A4062A"/>
    <w:rsid w:val="00A41A71"/>
    <w:rsid w:val="00A41ECC"/>
    <w:rsid w:val="00A438B0"/>
    <w:rsid w:val="00A50F66"/>
    <w:rsid w:val="00A55F46"/>
    <w:rsid w:val="00A57148"/>
    <w:rsid w:val="00A60C3F"/>
    <w:rsid w:val="00A60C65"/>
    <w:rsid w:val="00A62709"/>
    <w:rsid w:val="00A62AED"/>
    <w:rsid w:val="00A64FE4"/>
    <w:rsid w:val="00A66BD9"/>
    <w:rsid w:val="00A674BF"/>
    <w:rsid w:val="00A676B6"/>
    <w:rsid w:val="00A71AAE"/>
    <w:rsid w:val="00A74612"/>
    <w:rsid w:val="00A76C12"/>
    <w:rsid w:val="00A76D82"/>
    <w:rsid w:val="00A80D66"/>
    <w:rsid w:val="00A83ACC"/>
    <w:rsid w:val="00A878F3"/>
    <w:rsid w:val="00A91757"/>
    <w:rsid w:val="00A946B0"/>
    <w:rsid w:val="00A9587C"/>
    <w:rsid w:val="00A97095"/>
    <w:rsid w:val="00A9751C"/>
    <w:rsid w:val="00A9769F"/>
    <w:rsid w:val="00AA147A"/>
    <w:rsid w:val="00AA3133"/>
    <w:rsid w:val="00AA3A69"/>
    <w:rsid w:val="00AA413D"/>
    <w:rsid w:val="00AA5277"/>
    <w:rsid w:val="00AA5CB2"/>
    <w:rsid w:val="00AA6058"/>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2D8D"/>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D2C"/>
    <w:rsid w:val="00B91966"/>
    <w:rsid w:val="00B9363F"/>
    <w:rsid w:val="00B9509F"/>
    <w:rsid w:val="00B96A03"/>
    <w:rsid w:val="00BA0293"/>
    <w:rsid w:val="00BA385D"/>
    <w:rsid w:val="00BA48C3"/>
    <w:rsid w:val="00BA51B0"/>
    <w:rsid w:val="00BA58E9"/>
    <w:rsid w:val="00BA7D14"/>
    <w:rsid w:val="00BB129B"/>
    <w:rsid w:val="00BB1639"/>
    <w:rsid w:val="00BB1D6B"/>
    <w:rsid w:val="00BB1E5A"/>
    <w:rsid w:val="00BB235F"/>
    <w:rsid w:val="00BB33C6"/>
    <w:rsid w:val="00BB4BC0"/>
    <w:rsid w:val="00BB5DA4"/>
    <w:rsid w:val="00BB65CA"/>
    <w:rsid w:val="00BC1F06"/>
    <w:rsid w:val="00BC2577"/>
    <w:rsid w:val="00BC4362"/>
    <w:rsid w:val="00BC5F71"/>
    <w:rsid w:val="00BD027B"/>
    <w:rsid w:val="00BD0475"/>
    <w:rsid w:val="00BD16F6"/>
    <w:rsid w:val="00BD2C44"/>
    <w:rsid w:val="00BD3DC8"/>
    <w:rsid w:val="00BE1051"/>
    <w:rsid w:val="00BE168A"/>
    <w:rsid w:val="00BE17EC"/>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9E3"/>
    <w:rsid w:val="00C10109"/>
    <w:rsid w:val="00C10E7C"/>
    <w:rsid w:val="00C11CD0"/>
    <w:rsid w:val="00C1215A"/>
    <w:rsid w:val="00C1280A"/>
    <w:rsid w:val="00C128F6"/>
    <w:rsid w:val="00C12CAF"/>
    <w:rsid w:val="00C130C1"/>
    <w:rsid w:val="00C141AB"/>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4035"/>
    <w:rsid w:val="00C551C4"/>
    <w:rsid w:val="00C55405"/>
    <w:rsid w:val="00C5559C"/>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BE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CF7BF7"/>
    <w:rsid w:val="00D01FF3"/>
    <w:rsid w:val="00D0292B"/>
    <w:rsid w:val="00D038A4"/>
    <w:rsid w:val="00D05D26"/>
    <w:rsid w:val="00D13883"/>
    <w:rsid w:val="00D1637C"/>
    <w:rsid w:val="00D2186E"/>
    <w:rsid w:val="00D2336B"/>
    <w:rsid w:val="00D2510E"/>
    <w:rsid w:val="00D273B0"/>
    <w:rsid w:val="00D27A74"/>
    <w:rsid w:val="00D27E53"/>
    <w:rsid w:val="00D30171"/>
    <w:rsid w:val="00D33B5F"/>
    <w:rsid w:val="00D34530"/>
    <w:rsid w:val="00D34EF0"/>
    <w:rsid w:val="00D4174B"/>
    <w:rsid w:val="00D42217"/>
    <w:rsid w:val="00D43274"/>
    <w:rsid w:val="00D43809"/>
    <w:rsid w:val="00D45C42"/>
    <w:rsid w:val="00D514D0"/>
    <w:rsid w:val="00D51945"/>
    <w:rsid w:val="00D51C2B"/>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53F2"/>
    <w:rsid w:val="00DB78F7"/>
    <w:rsid w:val="00DC08D6"/>
    <w:rsid w:val="00DC3C88"/>
    <w:rsid w:val="00DC400F"/>
    <w:rsid w:val="00DD009C"/>
    <w:rsid w:val="00DD27C4"/>
    <w:rsid w:val="00DD2911"/>
    <w:rsid w:val="00DD3358"/>
    <w:rsid w:val="00DD3983"/>
    <w:rsid w:val="00DD4621"/>
    <w:rsid w:val="00DD4D39"/>
    <w:rsid w:val="00DD54AC"/>
    <w:rsid w:val="00DD6173"/>
    <w:rsid w:val="00DE1AA2"/>
    <w:rsid w:val="00DE1AAD"/>
    <w:rsid w:val="00DE256D"/>
    <w:rsid w:val="00DE454F"/>
    <w:rsid w:val="00DE4E38"/>
    <w:rsid w:val="00DE79DD"/>
    <w:rsid w:val="00DF016F"/>
    <w:rsid w:val="00DF08C0"/>
    <w:rsid w:val="00DF603C"/>
    <w:rsid w:val="00DF79E3"/>
    <w:rsid w:val="00DF7A83"/>
    <w:rsid w:val="00E030C1"/>
    <w:rsid w:val="00E06584"/>
    <w:rsid w:val="00E06BB2"/>
    <w:rsid w:val="00E1229F"/>
    <w:rsid w:val="00E127E8"/>
    <w:rsid w:val="00E12D79"/>
    <w:rsid w:val="00E14877"/>
    <w:rsid w:val="00E161CE"/>
    <w:rsid w:val="00E20CCB"/>
    <w:rsid w:val="00E221FC"/>
    <w:rsid w:val="00E22841"/>
    <w:rsid w:val="00E2332A"/>
    <w:rsid w:val="00E23933"/>
    <w:rsid w:val="00E2620F"/>
    <w:rsid w:val="00E31C1C"/>
    <w:rsid w:val="00E32646"/>
    <w:rsid w:val="00E35BBC"/>
    <w:rsid w:val="00E42500"/>
    <w:rsid w:val="00E43EED"/>
    <w:rsid w:val="00E43FAE"/>
    <w:rsid w:val="00E44FC8"/>
    <w:rsid w:val="00E45640"/>
    <w:rsid w:val="00E464C6"/>
    <w:rsid w:val="00E47631"/>
    <w:rsid w:val="00E50569"/>
    <w:rsid w:val="00E51425"/>
    <w:rsid w:val="00E51B03"/>
    <w:rsid w:val="00E52D7A"/>
    <w:rsid w:val="00E5579E"/>
    <w:rsid w:val="00E61177"/>
    <w:rsid w:val="00E6522A"/>
    <w:rsid w:val="00E6555A"/>
    <w:rsid w:val="00E660C8"/>
    <w:rsid w:val="00E71BEB"/>
    <w:rsid w:val="00E7208D"/>
    <w:rsid w:val="00E729D3"/>
    <w:rsid w:val="00E74807"/>
    <w:rsid w:val="00E74E34"/>
    <w:rsid w:val="00E750FE"/>
    <w:rsid w:val="00E75DCB"/>
    <w:rsid w:val="00E77F32"/>
    <w:rsid w:val="00E846E5"/>
    <w:rsid w:val="00E902C3"/>
    <w:rsid w:val="00E90706"/>
    <w:rsid w:val="00E90C04"/>
    <w:rsid w:val="00E91B76"/>
    <w:rsid w:val="00E920B5"/>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257A"/>
    <w:rsid w:val="00EB31F4"/>
    <w:rsid w:val="00EB33A1"/>
    <w:rsid w:val="00EC12C4"/>
    <w:rsid w:val="00EC2D54"/>
    <w:rsid w:val="00EC371D"/>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4A0E"/>
    <w:rsid w:val="00F650D4"/>
    <w:rsid w:val="00F672FF"/>
    <w:rsid w:val="00F67BDA"/>
    <w:rsid w:val="00F733FB"/>
    <w:rsid w:val="00F80EF4"/>
    <w:rsid w:val="00F831A0"/>
    <w:rsid w:val="00F83E2A"/>
    <w:rsid w:val="00F85070"/>
    <w:rsid w:val="00F857A8"/>
    <w:rsid w:val="00F87167"/>
    <w:rsid w:val="00F9313D"/>
    <w:rsid w:val="00F9482B"/>
    <w:rsid w:val="00F956F5"/>
    <w:rsid w:val="00F96112"/>
    <w:rsid w:val="00F97E65"/>
    <w:rsid w:val="00FA08AD"/>
    <w:rsid w:val="00FA3A55"/>
    <w:rsid w:val="00FA4F9C"/>
    <w:rsid w:val="00FA5008"/>
    <w:rsid w:val="00FA71C9"/>
    <w:rsid w:val="00FB040D"/>
    <w:rsid w:val="00FB0BC7"/>
    <w:rsid w:val="00FB2CDF"/>
    <w:rsid w:val="00FB65E8"/>
    <w:rsid w:val="00FB72A3"/>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DB8"/>
    <w:rsid w:val="00FE7A27"/>
    <w:rsid w:val="00FF4929"/>
    <w:rsid w:val="00FF61DA"/>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9B2BE7"/>
    <w:rPr>
      <w:rFonts w:ascii="Tahoma" w:hAnsi="Tahoma" w:cs="Tahoma"/>
      <w:sz w:val="16"/>
      <w:szCs w:val="16"/>
    </w:rPr>
  </w:style>
  <w:style w:type="character" w:customStyle="1" w:styleId="DocumentMapChar">
    <w:name w:val="Document Map Char"/>
    <w:basedOn w:val="DefaultParagraphFont"/>
    <w:link w:val="DocumentMap"/>
    <w:rsid w:val="009B2BE7"/>
    <w:rPr>
      <w:rFonts w:ascii="Tahoma" w:hAnsi="Tahoma" w:cs="Tahoma"/>
      <w:sz w:val="16"/>
      <w:szCs w:val="16"/>
      <w:lang w:val="en-GB"/>
    </w:rPr>
  </w:style>
  <w:style w:type="character" w:customStyle="1" w:styleId="BodyTextChar">
    <w:name w:val="Body Text Char"/>
    <w:link w:val="BodyText"/>
    <w:rsid w:val="00571C6C"/>
    <w:rPr>
      <w:sz w:val="24"/>
      <w:lang w:val="sl-SI"/>
    </w:rPr>
  </w:style>
  <w:style w:type="paragraph" w:customStyle="1" w:styleId="a">
    <w:name w:val="_"/>
    <w:basedOn w:val="Normal"/>
    <w:next w:val="BodyText2"/>
    <w:rsid w:val="002844C1"/>
    <w:pPr>
      <w:widowControl w:val="0"/>
    </w:pPr>
    <w:rPr>
      <w:szCs w:val="20"/>
      <w:lang w:val="en-US"/>
    </w:rPr>
  </w:style>
  <w:style w:type="character" w:customStyle="1" w:styleId="Heading2Char">
    <w:name w:val="Heading 2 Char"/>
    <w:basedOn w:val="DefaultParagraphFont"/>
    <w:link w:val="Heading2"/>
    <w:rsid w:val="007F49B0"/>
    <w:rPr>
      <w:b/>
      <w:sz w:val="28"/>
      <w:szCs w:val="24"/>
      <w:lang w:val="sr-Latn-CS"/>
    </w:rPr>
  </w:style>
  <w:style w:type="character" w:customStyle="1" w:styleId="ListParagraphChar">
    <w:name w:val="List Paragraph Char"/>
    <w:link w:val="ListParagraph"/>
    <w:uiPriority w:val="99"/>
    <w:rsid w:val="007F49B0"/>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19857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182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7917555">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17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6342-7B52-4C1F-84E2-34CA40E2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33</Pages>
  <Words>7042</Words>
  <Characters>43352</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50294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72</cp:revision>
  <cp:lastPrinted>2013-07-29T08:21:00Z</cp:lastPrinted>
  <dcterms:created xsi:type="dcterms:W3CDTF">2013-08-14T10:11:00Z</dcterms:created>
  <dcterms:modified xsi:type="dcterms:W3CDTF">2014-04-29T10:47:00Z</dcterms:modified>
</cp:coreProperties>
</file>