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59940659" r:id="rId8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A97A83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r>
        <w:rPr>
          <w:lang w:val="sr-Cyrl-CS"/>
        </w:rPr>
        <w:t xml:space="preserve">Дана: </w:t>
      </w:r>
      <w:r w:rsidR="00A97A83">
        <w:rPr>
          <w:lang w:val="sr-Cyrl-CS"/>
        </w:rPr>
        <w:t>25</w:t>
      </w:r>
      <w:r w:rsidR="00BA2B14">
        <w:rPr>
          <w:lang w:val="sr-Latn-RS"/>
        </w:rPr>
        <w:t>.04.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C923FD" w:rsidRPr="00C923FD" w:rsidRDefault="00C923FD" w:rsidP="002A70D7">
      <w:pPr>
        <w:rPr>
          <w:rFonts w:eastAsiaTheme="minorHAnsi"/>
          <w:b/>
          <w:bCs/>
          <w:lang w:val="sr-Cyrl-RS"/>
        </w:rPr>
      </w:pPr>
      <w:r w:rsidRPr="00C923FD">
        <w:rPr>
          <w:b/>
          <w:lang w:val="sr-Cyrl-CS"/>
        </w:rPr>
        <w:t>Набавка</w:t>
      </w:r>
      <w:r w:rsidRPr="00C923FD">
        <w:rPr>
          <w:b/>
          <w:lang w:val="sr-Cyrl-RS"/>
        </w:rPr>
        <w:t xml:space="preserve"> реагенаса и потрошног материјала за хематолошки бројач </w:t>
      </w:r>
      <w:r w:rsidRPr="00C923FD">
        <w:rPr>
          <w:b/>
          <w:lang w:val="sr-Latn-RS"/>
        </w:rPr>
        <w:t>CD4000-Saphira</w:t>
      </w:r>
      <w:r w:rsidRPr="00C923FD">
        <w:rPr>
          <w:b/>
          <w:lang w:val="sr-Cyrl-RS"/>
        </w:rPr>
        <w:t>, за потребе Центра за лабораторијску медицину</w:t>
      </w:r>
      <w:r w:rsidRPr="00C923FD">
        <w:rPr>
          <w:b/>
          <w:lang w:val="sr-Cyrl-CS"/>
        </w:rPr>
        <w:t xml:space="preserve"> Клиничког центра Војводине</w:t>
      </w:r>
      <w:r w:rsidRPr="00C923FD">
        <w:rPr>
          <w:rFonts w:eastAsiaTheme="minorHAnsi"/>
          <w:b/>
          <w:bCs/>
          <w:lang w:val="en-US"/>
        </w:rPr>
        <w:t xml:space="preserve"> </w:t>
      </w:r>
    </w:p>
    <w:p w:rsidR="00035736" w:rsidRDefault="00F97956" w:rsidP="00C923FD">
      <w:pPr>
        <w:rPr>
          <w:noProof/>
          <w:lang w:val="ru-RU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proofErr w:type="gramStart"/>
      <w:r>
        <w:rPr>
          <w:rFonts w:eastAsiaTheme="minorHAnsi"/>
          <w:bCs/>
          <w:lang w:val="en-US"/>
        </w:rPr>
        <w:t>:</w:t>
      </w:r>
      <w:r w:rsidR="00675629">
        <w:rPr>
          <w:noProof/>
        </w:rPr>
        <w:t>.</w:t>
      </w:r>
      <w:proofErr w:type="gramEnd"/>
      <w:r w:rsidR="0095741D" w:rsidRPr="0095741D">
        <w:rPr>
          <w:noProof/>
          <w:lang w:val="ru-RU"/>
        </w:rPr>
        <w:t xml:space="preserve"> </w:t>
      </w:r>
      <w:r w:rsidR="00C923FD" w:rsidRPr="00E108D6">
        <w:rPr>
          <w:noProof/>
          <w:lang w:val="ru-RU"/>
        </w:rPr>
        <w:t>33696500 – лабораторијски реагенси</w:t>
      </w:r>
    </w:p>
    <w:p w:rsidR="00C923FD" w:rsidRPr="0006504E" w:rsidRDefault="00C923FD" w:rsidP="00C923FD">
      <w:pPr>
        <w:rPr>
          <w:rFonts w:eastAsiaTheme="minorHAnsi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C923FD" w:rsidRDefault="00C923FD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Рок испоруке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2A70D7" w:rsidRPr="0095741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lastRenderedPageBreak/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A97A83" w:rsidRPr="00C923FD" w:rsidRDefault="000765F0" w:rsidP="00A97A83">
      <w:pPr>
        <w:rPr>
          <w:rFonts w:eastAsiaTheme="minorHAnsi"/>
          <w:b/>
          <w:bCs/>
          <w:lang w:val="sr-Cyrl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B75C27">
        <w:rPr>
          <w:b/>
          <w:lang w:val="sr-Cyrl-RS"/>
        </w:rPr>
        <w:t>8</w:t>
      </w:r>
      <w:r w:rsidR="00C923FD">
        <w:rPr>
          <w:b/>
          <w:lang w:val="sr-Cyrl-RS"/>
        </w:rPr>
        <w:t>8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Pr="00562040">
        <w:rPr>
          <w:b/>
        </w:rPr>
        <w:t xml:space="preserve">- </w:t>
      </w:r>
      <w:r w:rsidR="00A97A83" w:rsidRPr="00C923FD">
        <w:rPr>
          <w:b/>
          <w:lang w:val="sr-Cyrl-CS"/>
        </w:rPr>
        <w:t>Набавка</w:t>
      </w:r>
      <w:r w:rsidR="00A97A83" w:rsidRPr="00C923FD">
        <w:rPr>
          <w:b/>
          <w:lang w:val="sr-Cyrl-RS"/>
        </w:rPr>
        <w:t xml:space="preserve"> реагенаса и потрошног материјала за хематолошки бројач </w:t>
      </w:r>
      <w:r w:rsidR="00A97A83" w:rsidRPr="00C923FD">
        <w:rPr>
          <w:b/>
          <w:lang w:val="sr-Latn-RS"/>
        </w:rPr>
        <w:t>CD4000-Saphira</w:t>
      </w:r>
      <w:r w:rsidR="00A97A83" w:rsidRPr="00C923FD">
        <w:rPr>
          <w:b/>
          <w:lang w:val="sr-Cyrl-RS"/>
        </w:rPr>
        <w:t>, за потребе Центра за лабораторијску медицину</w:t>
      </w:r>
      <w:r w:rsidR="00A97A83" w:rsidRPr="00C923FD">
        <w:rPr>
          <w:b/>
          <w:lang w:val="sr-Cyrl-CS"/>
        </w:rPr>
        <w:t xml:space="preserve"> Клиничког центра Војводине</w:t>
      </w:r>
      <w:r w:rsidR="00A97A83" w:rsidRPr="00C923FD">
        <w:rPr>
          <w:rFonts w:eastAsiaTheme="minorHAnsi"/>
          <w:b/>
          <w:bCs/>
          <w:lang w:val="en-US"/>
        </w:rPr>
        <w:t xml:space="preserve"> </w:t>
      </w:r>
    </w:p>
    <w:p w:rsidR="000765F0" w:rsidRPr="000765F0" w:rsidRDefault="00A97A83" w:rsidP="00B006D6">
      <w:pPr>
        <w:autoSpaceDE w:val="0"/>
        <w:autoSpaceDN w:val="0"/>
        <w:adjustRightInd w:val="0"/>
        <w:jc w:val="both"/>
      </w:pPr>
      <w:r>
        <w:rPr>
          <w:b/>
          <w:lang w:val="sr-Cyrl-CS"/>
        </w:rPr>
        <w:t xml:space="preserve">- </w:t>
      </w:r>
      <w:proofErr w:type="spellStart"/>
      <w:r w:rsidR="000765F0" w:rsidRPr="00562040">
        <w:rPr>
          <w:b/>
        </w:rPr>
        <w:t>не</w:t>
      </w:r>
      <w:proofErr w:type="spellEnd"/>
      <w:r w:rsidR="000765F0" w:rsidRPr="00562040">
        <w:rPr>
          <w:b/>
        </w:rPr>
        <w:t xml:space="preserve"> </w:t>
      </w:r>
      <w:proofErr w:type="spellStart"/>
      <w:r w:rsidR="000765F0" w:rsidRPr="00562040">
        <w:rPr>
          <w:b/>
        </w:rPr>
        <w:t>отварати</w:t>
      </w:r>
      <w:proofErr w:type="spellEnd"/>
      <w:r w:rsidR="000765F0" w:rsidRPr="000765F0">
        <w:t xml:space="preserve">". </w:t>
      </w:r>
      <w:proofErr w:type="spellStart"/>
      <w:r w:rsidR="000765F0" w:rsidRPr="000765F0">
        <w:t>На</w:t>
      </w:r>
      <w:proofErr w:type="spellEnd"/>
      <w:r w:rsidR="000765F0" w:rsidRPr="000765F0">
        <w:t xml:space="preserve"> </w:t>
      </w:r>
      <w:proofErr w:type="spellStart"/>
      <w:r w:rsidR="000765F0" w:rsidRPr="000765F0">
        <w:t>полеђини</w:t>
      </w:r>
      <w:proofErr w:type="spellEnd"/>
      <w:r w:rsidR="000765F0" w:rsidRPr="000765F0">
        <w:t xml:space="preserve"> </w:t>
      </w:r>
      <w:proofErr w:type="spellStart"/>
      <w:r w:rsidR="000765F0" w:rsidRPr="000765F0">
        <w:t>коверте</w:t>
      </w:r>
      <w:proofErr w:type="spellEnd"/>
      <w:r w:rsidR="000765F0" w:rsidRPr="000765F0">
        <w:t xml:space="preserve"> </w:t>
      </w:r>
      <w:proofErr w:type="spellStart"/>
      <w:r w:rsidR="000765F0" w:rsidRPr="000765F0">
        <w:t>обавезно</w:t>
      </w:r>
      <w:proofErr w:type="spellEnd"/>
      <w:r w:rsidR="000765F0" w:rsidRPr="000765F0">
        <w:t xml:space="preserve"> </w:t>
      </w:r>
      <w:proofErr w:type="spellStart"/>
      <w:r w:rsidR="000765F0" w:rsidRPr="000765F0">
        <w:t>навести</w:t>
      </w:r>
      <w:proofErr w:type="spellEnd"/>
      <w:r w:rsidR="000765F0" w:rsidRPr="000765F0">
        <w:t xml:space="preserve"> </w:t>
      </w:r>
      <w:proofErr w:type="spellStart"/>
      <w:r w:rsidR="000765F0" w:rsidRPr="000765F0">
        <w:t>тачан</w:t>
      </w:r>
      <w:proofErr w:type="spellEnd"/>
      <w:r w:rsidR="000765F0" w:rsidRPr="000765F0">
        <w:t xml:space="preserve"> </w:t>
      </w:r>
      <w:proofErr w:type="spellStart"/>
      <w:r w:rsidR="000765F0" w:rsidRPr="000765F0">
        <w:t>назив</w:t>
      </w:r>
      <w:proofErr w:type="spellEnd"/>
      <w:r w:rsidR="000765F0" w:rsidRPr="000765F0">
        <w:t xml:space="preserve"> </w:t>
      </w:r>
      <w:proofErr w:type="spellStart"/>
      <w:r w:rsidR="000765F0" w:rsidRPr="000765F0">
        <w:t>понуђача</w:t>
      </w:r>
      <w:proofErr w:type="spellEnd"/>
      <w:r w:rsidR="000765F0" w:rsidRPr="000765F0">
        <w:t xml:space="preserve">, </w:t>
      </w:r>
      <w:proofErr w:type="spellStart"/>
      <w:r w:rsidR="000765F0" w:rsidRPr="000765F0">
        <w:t>тачну</w:t>
      </w:r>
      <w:proofErr w:type="spellEnd"/>
      <w:r w:rsidR="000765F0" w:rsidRPr="000765F0">
        <w:t xml:space="preserve"> </w:t>
      </w:r>
      <w:proofErr w:type="spellStart"/>
      <w:r w:rsidR="000765F0" w:rsidRPr="000765F0">
        <w:t>адресу</w:t>
      </w:r>
      <w:proofErr w:type="spellEnd"/>
      <w:r w:rsidR="000765F0" w:rsidRPr="000765F0">
        <w:t xml:space="preserve"> и </w:t>
      </w:r>
      <w:proofErr w:type="spellStart"/>
      <w:r w:rsidR="000765F0" w:rsidRPr="000765F0">
        <w:t>контакт</w:t>
      </w:r>
      <w:proofErr w:type="spellEnd"/>
      <w:r w:rsidR="000765F0"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97A83">
        <w:rPr>
          <w:b/>
          <w:lang w:val="sr-Cyrl-CS"/>
        </w:rPr>
        <w:t>27</w:t>
      </w:r>
      <w:bookmarkStart w:id="0" w:name="_GoBack"/>
      <w:bookmarkEnd w:id="0"/>
      <w:r w:rsidR="00BA2B14" w:rsidRPr="00D746B0">
        <w:rPr>
          <w:b/>
          <w:lang w:val="en-US"/>
        </w:rPr>
        <w:t>.05.</w:t>
      </w:r>
      <w:r w:rsidR="003B1D33" w:rsidRPr="00D746B0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>
        <w:rPr>
          <w:b/>
          <w:lang w:val="sr-Cyrl-RS"/>
        </w:rPr>
        <w:t>08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A97A83">
        <w:rPr>
          <w:b/>
          <w:lang w:val="sr-Cyrl-CS"/>
        </w:rPr>
        <w:t>27</w:t>
      </w:r>
      <w:r w:rsidR="00BA2B14" w:rsidRPr="00D746B0">
        <w:rPr>
          <w:b/>
          <w:lang w:val="sr-Latn-CS"/>
        </w:rPr>
        <w:t>.05.</w:t>
      </w:r>
      <w:r w:rsidR="003B1D33" w:rsidRPr="00D746B0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>.</w:t>
      </w:r>
      <w:proofErr w:type="gramEnd"/>
      <w:r w:rsidRPr="00D746B0">
        <w:rPr>
          <w:b/>
          <w:color w:val="000000" w:themeColor="text1"/>
        </w:rPr>
        <w:t xml:space="preserve"> </w:t>
      </w:r>
      <w:proofErr w:type="spellStart"/>
      <w:proofErr w:type="gramStart"/>
      <w:r w:rsidRPr="00D746B0">
        <w:rPr>
          <w:b/>
          <w:color w:val="000000" w:themeColor="text1"/>
        </w:rPr>
        <w:t>године</w:t>
      </w:r>
      <w:proofErr w:type="spellEnd"/>
      <w:proofErr w:type="gramEnd"/>
      <w:r w:rsidRPr="00D746B0">
        <w:rPr>
          <w:color w:val="000000" w:themeColor="text1"/>
        </w:rPr>
        <w:t xml:space="preserve"> у </w:t>
      </w:r>
      <w:r w:rsidR="00D746B0" w:rsidRPr="00D746B0">
        <w:rPr>
          <w:b/>
          <w:color w:val="000000" w:themeColor="text1"/>
          <w:lang w:val="sr-Cyrl-CS"/>
        </w:rPr>
        <w:t>10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proofErr w:type="spellStart"/>
      <w:r w:rsidRPr="00D746B0">
        <w:rPr>
          <w:b/>
          <w:color w:val="000000" w:themeColor="text1"/>
        </w:rPr>
        <w:t>часова</w:t>
      </w:r>
      <w:proofErr w:type="spellEnd"/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F0" w:rsidRDefault="004C42F0" w:rsidP="0067161E">
      <w:r>
        <w:separator/>
      </w:r>
    </w:p>
  </w:endnote>
  <w:endnote w:type="continuationSeparator" w:id="0">
    <w:p w:rsidR="004C42F0" w:rsidRDefault="004C42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14" w:rsidRDefault="00BA2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A8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BA2B14" w:rsidRDefault="00BA2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F0" w:rsidRDefault="004C42F0" w:rsidP="0067161E">
      <w:r>
        <w:separator/>
      </w:r>
    </w:p>
  </w:footnote>
  <w:footnote w:type="continuationSeparator" w:id="0">
    <w:p w:rsidR="004C42F0" w:rsidRDefault="004C42F0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C74A4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6</cp:revision>
  <dcterms:created xsi:type="dcterms:W3CDTF">2014-04-14T11:42:00Z</dcterms:created>
  <dcterms:modified xsi:type="dcterms:W3CDTF">2014-04-25T12:17:00Z</dcterms:modified>
</cp:coreProperties>
</file>