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</w:t>
      </w:r>
      <w:r w:rsidR="000F667E">
        <w:rPr>
          <w:b/>
          <w:bCs/>
        </w:rPr>
        <w:t>2</w:t>
      </w:r>
    </w:p>
    <w:p w:rsidR="002F3DCF" w:rsidRDefault="002F3DCF" w:rsidP="002F3DCF">
      <w:pPr>
        <w:pStyle w:val="Default"/>
      </w:pPr>
    </w:p>
    <w:p w:rsidR="00A56D24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  <w:r w:rsidRPr="00330138">
        <w:rPr>
          <w:rFonts w:ascii="Times New Roman" w:hAnsi="Times New Roman" w:cs="Times New Roman"/>
          <w:lang w:val="sr-Cyrl-RS"/>
        </w:rPr>
        <w:t>Предмет</w:t>
      </w:r>
      <w:r>
        <w:rPr>
          <w:rFonts w:ascii="Times New Roman" w:hAnsi="Times New Roman" w:cs="Times New Roman"/>
          <w:lang w:val="sr-Cyrl-RS"/>
        </w:rPr>
        <w:t>: Молба за додатно појашњење Конкурсне документације за јавну набавку бр. 99-14-О</w:t>
      </w: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Поштовани,</w:t>
      </w:r>
    </w:p>
    <w:p w:rsidR="00330138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0F667E" w:rsidRDefault="00330138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</w:t>
      </w:r>
      <w:r w:rsidR="000F667E">
        <w:rPr>
          <w:rFonts w:ascii="Times New Roman" w:hAnsi="Times New Roman" w:cs="Times New Roman"/>
          <w:lang w:val="sr-Cyrl-RS"/>
        </w:rPr>
        <w:t>нудом и моделом Уговора везаним за јавну набавку број 99-14-О о сервису апарата CUSA Eхel , произвођача Integra Lifesc</w:t>
      </w:r>
      <w:r w:rsidR="000F667E">
        <w:rPr>
          <w:rFonts w:ascii="Times New Roman" w:hAnsi="Times New Roman" w:cs="Times New Roman"/>
          <w:lang w:val="sr-Latn-RS"/>
        </w:rPr>
        <w:t>i</w:t>
      </w:r>
      <w:r w:rsidR="000F667E">
        <w:rPr>
          <w:rFonts w:ascii="Times New Roman" w:hAnsi="Times New Roman" w:cs="Times New Roman"/>
          <w:lang w:val="sr-Cyrl-RS"/>
        </w:rPr>
        <w:t>enc</w:t>
      </w:r>
      <w:r w:rsidR="000F667E">
        <w:rPr>
          <w:rFonts w:ascii="Times New Roman" w:hAnsi="Times New Roman" w:cs="Times New Roman"/>
          <w:lang w:val="sr-Latn-RS"/>
        </w:rPr>
        <w:t>e</w:t>
      </w:r>
      <w:r w:rsidR="000F667E">
        <w:rPr>
          <w:rFonts w:ascii="Times New Roman" w:hAnsi="Times New Roman" w:cs="Times New Roman"/>
          <w:lang w:val="sr-Cyrl-RS"/>
        </w:rPr>
        <w:t>s</w:t>
      </w:r>
      <w:r w:rsidR="000F667E">
        <w:rPr>
          <w:rFonts w:ascii="Times New Roman" w:hAnsi="Times New Roman" w:cs="Times New Roman"/>
          <w:lang w:val="sr-Latn-RS"/>
        </w:rPr>
        <w:t xml:space="preserve"> </w:t>
      </w:r>
      <w:r w:rsidR="000F667E">
        <w:rPr>
          <w:rFonts w:ascii="Times New Roman" w:hAnsi="Times New Roman" w:cs="Times New Roman"/>
          <w:lang w:val="sr-Cyrl-RS"/>
        </w:rPr>
        <w:t>предвиђени гарантни рок за извршене радове и за резервне делове је 12 месеци.</w:t>
      </w:r>
    </w:p>
    <w:p w:rsidR="007B0B8A" w:rsidRDefault="000F667E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инопроизвођач  Integra Lifesc</w:t>
      </w:r>
      <w:r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Cyrl-RS"/>
        </w:rPr>
        <w:t>enc</w:t>
      </w:r>
      <w:r>
        <w:rPr>
          <w:rFonts w:ascii="Times New Roman" w:hAnsi="Times New Roman" w:cs="Times New Roman"/>
          <w:lang w:val="sr-Latn-RS"/>
        </w:rPr>
        <w:t>e</w:t>
      </w: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даје гаранцију на резервне делове 90 дана или 3 месеца</w:t>
      </w:r>
      <w:r w:rsidR="007B0B8A">
        <w:rPr>
          <w:rFonts w:ascii="Times New Roman" w:hAnsi="Times New Roman" w:cs="Times New Roman"/>
          <w:lang w:val="sr-Cyrl-RS"/>
        </w:rPr>
        <w:t>, иста је преносива и на дистрибутера, а гаранција за извршене радове је 6 месеци.</w:t>
      </w:r>
    </w:p>
    <w:p w:rsidR="007B0B8A" w:rsidRDefault="007B0B8A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Овакви услови су Уговором  дефинисани и у свим другим установама које имају исте апарате: Клинички центар Србије, ВМА, Клинички центар Крагујевац.</w:t>
      </w:r>
    </w:p>
    <w:p w:rsidR="007B0B8A" w:rsidRDefault="007B0B8A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Молимо Вас за измену конкурсне документације како би поменути апарат био редовно одржаван. </w:t>
      </w:r>
    </w:p>
    <w:p w:rsidR="007B0B8A" w:rsidRDefault="007B0B8A" w:rsidP="002F3DCF">
      <w:pPr>
        <w:pStyle w:val="Default"/>
        <w:rPr>
          <w:rFonts w:ascii="Times New Roman" w:hAnsi="Times New Roman" w:cs="Times New Roman"/>
          <w:lang w:val="sr-Cyrl-RS"/>
        </w:rPr>
      </w:pPr>
    </w:p>
    <w:p w:rsidR="00CA1D07" w:rsidRDefault="00CA1D07" w:rsidP="002F3DCF">
      <w:pPr>
        <w:pStyle w:val="Defaul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поштовањем,</w:t>
      </w:r>
    </w:p>
    <w:p w:rsidR="003F446F" w:rsidRDefault="009D4F5C" w:rsidP="00713C93">
      <w:pPr>
        <w:pStyle w:val="Default"/>
      </w:pPr>
      <w:r>
        <w:t xml:space="preserve"> </w:t>
      </w:r>
    </w:p>
    <w:p w:rsidR="00043CA7" w:rsidRDefault="00043CA7" w:rsidP="002F3E7B"/>
    <w:p w:rsidR="00043CA7" w:rsidRDefault="004527A2" w:rsidP="002F3E7B">
      <w:pPr>
        <w:rPr>
          <w:b/>
          <w:u w:val="single"/>
        </w:rPr>
      </w:pPr>
      <w:r w:rsidRPr="004527A2">
        <w:rPr>
          <w:b/>
          <w:u w:val="single"/>
        </w:rPr>
        <w:t>ПОЈАШЊЕЊЕ НАРУЧИОЦА</w:t>
      </w:r>
    </w:p>
    <w:p w:rsidR="000F667E" w:rsidRDefault="000F667E" w:rsidP="00823999">
      <w:pPr>
        <w:jc w:val="both"/>
        <w:rPr>
          <w:noProof/>
          <w:lang w:val="sr-Latn-RS"/>
        </w:rPr>
      </w:pPr>
    </w:p>
    <w:p w:rsidR="000F667E" w:rsidRPr="002B057B" w:rsidRDefault="000F667E" w:rsidP="000F667E">
      <w:pPr>
        <w:rPr>
          <w:bCs/>
          <w:lang w:val="sr-Cyrl-RS"/>
        </w:rPr>
      </w:pPr>
      <w:r w:rsidRPr="002B057B">
        <w:rPr>
          <w:bCs/>
          <w:lang w:val="sr-Cyrl-RS"/>
        </w:rPr>
        <w:t xml:space="preserve">Наручилац прихвата предлог </w:t>
      </w:r>
      <w:r w:rsidR="002B057B">
        <w:rPr>
          <w:bCs/>
          <w:lang w:val="sr-Cyrl-RS"/>
        </w:rPr>
        <w:t>гарантног рока на резервне делове 90 дана или 3 месеца, односно на извршену услугу 6 месеци.</w:t>
      </w:r>
      <w:r w:rsidR="002B057B" w:rsidRPr="002B057B">
        <w:t xml:space="preserve"> </w:t>
      </w:r>
      <w:r w:rsidR="002B057B">
        <w:t xml:space="preserve">Извршена је ИЗМЕНА КОНКУРСНЕ ДОКУМЕНТАЦИЈЕ </w:t>
      </w:r>
      <w:r w:rsidR="002B057B">
        <w:rPr>
          <w:lang w:val="sr-Cyrl-RS"/>
        </w:rPr>
        <w:t>2</w:t>
      </w:r>
      <w:bookmarkStart w:id="0" w:name="_GoBack"/>
      <w:bookmarkEnd w:id="0"/>
      <w:r w:rsidR="002B057B">
        <w:t>, која је доступна на Порталу Управе за јавне набавке и на интернет страници Клиничког центра Војводине</w:t>
      </w:r>
      <w:r w:rsidRPr="002B057B">
        <w:rPr>
          <w:bCs/>
          <w:lang w:val="sr-Cyrl-RS"/>
        </w:rPr>
        <w:t xml:space="preserve">. </w:t>
      </w:r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8710DB" w:rsidRDefault="008710DB" w:rsidP="009501E3">
      <w:pPr>
        <w:jc w:val="right"/>
        <w:rPr>
          <w:b/>
          <w:bCs/>
        </w:rPr>
      </w:pPr>
    </w:p>
    <w:p w:rsidR="00274CDE" w:rsidRPr="001124CE" w:rsidRDefault="001124CE" w:rsidP="001124C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>С поштовањем,</w:t>
      </w:r>
    </w:p>
    <w:p w:rsidR="00E10AD5" w:rsidRPr="001124CE" w:rsidRDefault="00E10AD5" w:rsidP="009501E3">
      <w:pPr>
        <w:jc w:val="right"/>
        <w:rPr>
          <w:bCs/>
        </w:rPr>
      </w:pPr>
    </w:p>
    <w:p w:rsidR="00E10AD5" w:rsidRPr="001124CE" w:rsidRDefault="00E10AD5" w:rsidP="009501E3">
      <w:pPr>
        <w:jc w:val="right"/>
        <w:rPr>
          <w:bCs/>
        </w:rPr>
      </w:pPr>
      <w:r w:rsidRPr="001124CE">
        <w:rPr>
          <w:bCs/>
        </w:rPr>
        <w:t xml:space="preserve">Комисија за јавну набавку </w:t>
      </w:r>
      <w:r w:rsidR="008710DB" w:rsidRPr="001124CE">
        <w:rPr>
          <w:bCs/>
        </w:rPr>
        <w:t>9</w:t>
      </w:r>
      <w:r w:rsidR="0071492E">
        <w:rPr>
          <w:bCs/>
          <w:lang w:val="sr-Cyrl-RS"/>
        </w:rPr>
        <w:t>9</w:t>
      </w:r>
      <w:r w:rsidR="002F3DCF" w:rsidRPr="001124CE">
        <w:rPr>
          <w:bCs/>
        </w:rPr>
        <w:t>-14-</w:t>
      </w:r>
      <w:r w:rsidR="008710DB" w:rsidRPr="001124CE">
        <w:rPr>
          <w:bCs/>
        </w:rPr>
        <w:t>О</w:t>
      </w:r>
    </w:p>
    <w:p w:rsidR="00274CDE" w:rsidRPr="00274CDE" w:rsidRDefault="00274CDE" w:rsidP="00274CDE">
      <w:pPr>
        <w:jc w:val="center"/>
        <w:rPr>
          <w:b/>
          <w:bCs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jc w:val="right"/>
        <w:rPr>
          <w:b/>
          <w:bCs/>
          <w:lang w:val="sr-Latn-CS"/>
        </w:rPr>
      </w:pPr>
    </w:p>
    <w:p w:rsidR="009455F2" w:rsidRPr="00990B51" w:rsidRDefault="009455F2" w:rsidP="009455F2">
      <w:pPr>
        <w:ind w:left="5040" w:firstLine="720"/>
        <w:rPr>
          <w:bCs/>
          <w:lang w:val="sr-Latn-CS"/>
        </w:rPr>
      </w:pPr>
      <w:r>
        <w:rPr>
          <w:i/>
          <w:lang w:val="sr-Latn-CS"/>
        </w:rPr>
        <w:t>.</w:t>
      </w:r>
    </w:p>
    <w:p w:rsidR="009455F2" w:rsidRDefault="009455F2" w:rsidP="009455F2">
      <w:pPr>
        <w:jc w:val="both"/>
        <w:rPr>
          <w:i/>
          <w:lang w:val="sr-Latn-CS"/>
        </w:rPr>
      </w:pPr>
      <w:r>
        <w:rPr>
          <w:lang w:val="sr-Latn-CS"/>
        </w:rPr>
        <w:t xml:space="preserve">                                                    </w:t>
      </w:r>
      <w:r>
        <w:rPr>
          <w:lang w:val="sr-Latn-CS"/>
        </w:rPr>
        <w:tab/>
        <w:t xml:space="preserve">                                       </w:t>
      </w:r>
    </w:p>
    <w:p w:rsidR="00DB36E9" w:rsidRDefault="00DB36E9"/>
    <w:sectPr w:rsidR="00DB36E9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A" w:rsidRDefault="007B0B8A" w:rsidP="0075004E">
      <w:r>
        <w:separator/>
      </w:r>
    </w:p>
  </w:endnote>
  <w:endnote w:type="continuationSeparator" w:id="0">
    <w:p w:rsidR="007B0B8A" w:rsidRDefault="007B0B8A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A" w:rsidRDefault="007B0B8A" w:rsidP="0075004E">
      <w:r>
        <w:separator/>
      </w:r>
    </w:p>
  </w:footnote>
  <w:footnote w:type="continuationSeparator" w:id="0">
    <w:p w:rsidR="007B0B8A" w:rsidRDefault="007B0B8A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7B0B8A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B8A" w:rsidRDefault="007B0B8A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B0B8A" w:rsidRDefault="007B0B8A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7B0B8A" w:rsidRDefault="007B0B8A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7B0B8A" w:rsidRDefault="007B0B8A" w:rsidP="002F3E7B">
          <w:pPr>
            <w:rPr>
              <w:sz w:val="8"/>
              <w:szCs w:val="8"/>
              <w:lang w:val="hr-HR"/>
            </w:rPr>
          </w:pPr>
        </w:p>
        <w:p w:rsidR="007B0B8A" w:rsidRPr="009F571F" w:rsidRDefault="007B0B8A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Novi Sad, Hajduk Veljkova 1</w:t>
          </w:r>
        </w:p>
        <w:p w:rsidR="007B0B8A" w:rsidRDefault="007B0B8A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7B0B8A" w:rsidRDefault="007B0B8A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7B0B8A" w:rsidRDefault="007B0B8A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7B0B8A" w:rsidRPr="003C5901" w:rsidRDefault="007B0B8A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B54A6"/>
    <w:rsid w:val="000C181D"/>
    <w:rsid w:val="000F667E"/>
    <w:rsid w:val="00100FF5"/>
    <w:rsid w:val="00101D26"/>
    <w:rsid w:val="0010366B"/>
    <w:rsid w:val="001124CE"/>
    <w:rsid w:val="001246CF"/>
    <w:rsid w:val="00135075"/>
    <w:rsid w:val="001413B5"/>
    <w:rsid w:val="0014757F"/>
    <w:rsid w:val="001F78A7"/>
    <w:rsid w:val="00207B5A"/>
    <w:rsid w:val="00247A92"/>
    <w:rsid w:val="00257504"/>
    <w:rsid w:val="00274CDE"/>
    <w:rsid w:val="00291332"/>
    <w:rsid w:val="002B057B"/>
    <w:rsid w:val="002D3171"/>
    <w:rsid w:val="002E5990"/>
    <w:rsid w:val="002E5C22"/>
    <w:rsid w:val="002F389D"/>
    <w:rsid w:val="002F3C53"/>
    <w:rsid w:val="002F3DCF"/>
    <w:rsid w:val="002F3E7B"/>
    <w:rsid w:val="00330138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F2066"/>
    <w:rsid w:val="003F446F"/>
    <w:rsid w:val="00410449"/>
    <w:rsid w:val="00430A42"/>
    <w:rsid w:val="004527A2"/>
    <w:rsid w:val="00466F3F"/>
    <w:rsid w:val="00473398"/>
    <w:rsid w:val="004A038A"/>
    <w:rsid w:val="004D04E4"/>
    <w:rsid w:val="004F1728"/>
    <w:rsid w:val="004F2BE8"/>
    <w:rsid w:val="00504D02"/>
    <w:rsid w:val="00504E06"/>
    <w:rsid w:val="005073CA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E0765"/>
    <w:rsid w:val="006F16E1"/>
    <w:rsid w:val="006F1EE8"/>
    <w:rsid w:val="007008F6"/>
    <w:rsid w:val="00713C93"/>
    <w:rsid w:val="0071492E"/>
    <w:rsid w:val="007153FA"/>
    <w:rsid w:val="0072271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0B8A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5D92"/>
    <w:rsid w:val="009B42D4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C553E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5790B"/>
    <w:rsid w:val="00C61BEC"/>
    <w:rsid w:val="00C74299"/>
    <w:rsid w:val="00C85878"/>
    <w:rsid w:val="00CA02FC"/>
    <w:rsid w:val="00CA1D07"/>
    <w:rsid w:val="00CA58C2"/>
    <w:rsid w:val="00CC4697"/>
    <w:rsid w:val="00CD1ACE"/>
    <w:rsid w:val="00CD77D4"/>
    <w:rsid w:val="00CF43E2"/>
    <w:rsid w:val="00D41888"/>
    <w:rsid w:val="00D745DF"/>
    <w:rsid w:val="00D97B41"/>
    <w:rsid w:val="00DB36E9"/>
    <w:rsid w:val="00DC24A0"/>
    <w:rsid w:val="00DD31F3"/>
    <w:rsid w:val="00E10AD5"/>
    <w:rsid w:val="00E15173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CAFDB-03AD-4840-B076-33974D90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42</cp:revision>
  <dcterms:created xsi:type="dcterms:W3CDTF">2014-04-05T17:00:00Z</dcterms:created>
  <dcterms:modified xsi:type="dcterms:W3CDTF">2014-05-30T10:19:00Z</dcterms:modified>
</cp:coreProperties>
</file>