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518" w:type="dxa"/>
        <w:tblBorders>
          <w:bottom w:val="single" w:sz="4" w:space="0" w:color="auto"/>
        </w:tblBorders>
        <w:tblLayout w:type="fixed"/>
        <w:tblLook w:val="04A0" w:firstRow="1" w:lastRow="0" w:firstColumn="1" w:lastColumn="0" w:noHBand="0" w:noVBand="1"/>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70.5pt" o:ole="">
                  <v:imagedata r:id="rId9" o:title=""/>
                </v:shape>
                <o:OLEObject Type="Embed" ProgID="PBrush" ShapeID="_x0000_i1025" DrawAspect="Content" ObjectID="_1462356566" r:id="rId10"/>
              </w:object>
            </w:r>
          </w:p>
        </w:tc>
        <w:tc>
          <w:tcPr>
            <w:tcW w:w="8063" w:type="dxa"/>
            <w:tcBorders>
              <w:top w:val="nil"/>
              <w:left w:val="nil"/>
              <w:bottom w:val="single" w:sz="4" w:space="0" w:color="auto"/>
              <w:right w:val="nil"/>
            </w:tcBorders>
          </w:tcPr>
          <w:p w:rsidR="001A10B9" w:rsidRDefault="001A10B9">
            <w:pPr>
              <w:pStyle w:val="Heading1"/>
              <w:jc w:val="center"/>
              <w:rPr>
                <w:rFonts w:eastAsiaTheme="minorEastAsia"/>
                <w:sz w:val="32"/>
              </w:rPr>
            </w:pPr>
            <w:bookmarkStart w:id="0" w:name="_Toc364158540"/>
            <w:bookmarkStart w:id="1" w:name="_Toc388520101"/>
            <w:r>
              <w:rPr>
                <w:rFonts w:eastAsiaTheme="minorEastAsia"/>
                <w:sz w:val="32"/>
                <w:lang w:val="sr-Cyrl-CS"/>
              </w:rPr>
              <w:t>КЛИНИЧКИ ЦЕНТАР ВОЈВОДИНЕ</w:t>
            </w:r>
            <w:bookmarkEnd w:id="0"/>
            <w:bookmarkEnd w:id="1"/>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EF1BAC">
            <w:pPr>
              <w:jc w:val="center"/>
              <w:rPr>
                <w:rFonts w:ascii="Lucida Sans Unicode" w:hAnsi="Lucida Sans Unicode" w:cs="Lucida Sans Unicode"/>
                <w:sz w:val="18"/>
                <w:szCs w:val="20"/>
                <w:lang w:val="sl-SI"/>
              </w:rPr>
            </w:pPr>
            <w:hyperlink r:id="rId11"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2"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jc w:val="center"/>
        <w:rPr>
          <w:b/>
          <w:noProof/>
          <w:sz w:val="36"/>
          <w:szCs w:val="36"/>
        </w:rPr>
      </w:pPr>
      <w:r w:rsidRPr="00AE1407">
        <w:rPr>
          <w:b/>
          <w:noProof/>
          <w:sz w:val="36"/>
          <w:szCs w:val="36"/>
        </w:rPr>
        <w:t>КОНКУРСНА ДОКУМЕНТАЦИЈА</w:t>
      </w:r>
    </w:p>
    <w:p w:rsidR="005B4BDC" w:rsidRPr="00AE1407" w:rsidRDefault="005B4BDC" w:rsidP="002D5B2C">
      <w:pPr>
        <w:pStyle w:val="Footer"/>
        <w:jc w:val="center"/>
        <w:rPr>
          <w:b/>
          <w:noProof/>
        </w:rPr>
      </w:pPr>
    </w:p>
    <w:p w:rsidR="00C74F94" w:rsidRDefault="008C5B66" w:rsidP="002D5B2C">
      <w:pPr>
        <w:pStyle w:val="Footer"/>
        <w:jc w:val="center"/>
        <w:rPr>
          <w:b/>
          <w:highlight w:val="yellow"/>
          <w:lang w:val="sr-Cyrl-BA"/>
        </w:rPr>
      </w:pPr>
      <w:r w:rsidRPr="008C5B66">
        <w:rPr>
          <w:b/>
          <w:noProof/>
          <w:lang w:val="sr-Cyrl-RS"/>
        </w:rPr>
        <w:t>Набавка потрошног машинског и техничког  материјал</w:t>
      </w:r>
      <w:r w:rsidR="009D5012">
        <w:rPr>
          <w:b/>
          <w:noProof/>
          <w:lang w:val="sr-Latn-RS"/>
        </w:rPr>
        <w:t>a</w:t>
      </w:r>
      <w:r w:rsidRPr="008C5B66">
        <w:rPr>
          <w:b/>
          <w:noProof/>
          <w:lang w:val="sr-Cyrl-RS"/>
        </w:rPr>
        <w:t xml:space="preserve"> за Службу за машинско одржавање и транспорт, за потребе Клиничког центра Војводине</w:t>
      </w:r>
      <w:r w:rsidRPr="008C5B66">
        <w:rPr>
          <w:b/>
          <w:highlight w:val="yellow"/>
          <w:lang w:val="sr-Cyrl-BA"/>
        </w:rPr>
        <w:t xml:space="preserve"> </w:t>
      </w:r>
    </w:p>
    <w:p w:rsidR="008C5B66" w:rsidRPr="008C5B66" w:rsidRDefault="008C5B66" w:rsidP="002D5B2C">
      <w:pPr>
        <w:pStyle w:val="Footer"/>
        <w:jc w:val="center"/>
        <w:rPr>
          <w:b/>
          <w:noProof/>
          <w:highlight w:val="yellow"/>
        </w:rPr>
      </w:pPr>
    </w:p>
    <w:p w:rsidR="00406B71" w:rsidRDefault="00EF1BAC" w:rsidP="00406B71">
      <w:pPr>
        <w:pStyle w:val="Footer"/>
        <w:tabs>
          <w:tab w:val="left" w:pos="720"/>
        </w:tabs>
        <w:jc w:val="center"/>
        <w:rPr>
          <w:b/>
          <w:noProof/>
          <w:lang w:val="sr-Cyrl-RS"/>
        </w:rPr>
      </w:pPr>
      <w:sdt>
        <w:sdtPr>
          <w:rPr>
            <w:b/>
          </w:rPr>
          <w:alias w:val="Vrsta postupka"/>
          <w:tag w:val="Vrsta postupka"/>
          <w:id w:val="5120952"/>
          <w:placeholder>
            <w:docPart w:val="6A8FEF3E71434F659824870F95A826D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C5B66" w:rsidRPr="008C5B66">
            <w:rPr>
              <w:b/>
            </w:rPr>
            <w:t>Отворени поступак</w:t>
          </w:r>
        </w:sdtContent>
      </w:sdt>
      <w:r w:rsidR="00406B71" w:rsidRPr="008C5B66">
        <w:rPr>
          <w:b/>
          <w:noProof/>
        </w:rPr>
        <w:t xml:space="preserve"> </w:t>
      </w:r>
    </w:p>
    <w:p w:rsidR="008C5B66" w:rsidRPr="008C5B66" w:rsidRDefault="008C5B66" w:rsidP="00406B71">
      <w:pPr>
        <w:pStyle w:val="Footer"/>
        <w:tabs>
          <w:tab w:val="left" w:pos="720"/>
        </w:tabs>
        <w:jc w:val="center"/>
        <w:rPr>
          <w:b/>
          <w:noProof/>
          <w:lang w:val="sr-Cyrl-RS"/>
        </w:rPr>
      </w:pPr>
    </w:p>
    <w:p w:rsidR="002D5B2C" w:rsidRPr="00AE1407" w:rsidRDefault="002D5B2C" w:rsidP="002D5B2C">
      <w:pPr>
        <w:pStyle w:val="Footer"/>
        <w:tabs>
          <w:tab w:val="left" w:pos="720"/>
        </w:tabs>
        <w:jc w:val="center"/>
        <w:rPr>
          <w:b/>
          <w:noProof/>
        </w:rPr>
      </w:pPr>
      <w:r w:rsidRPr="008C5B66">
        <w:rPr>
          <w:b/>
          <w:noProof/>
        </w:rPr>
        <w:t>БРОЈ 1</w:t>
      </w:r>
      <w:r w:rsidR="008C5B66">
        <w:rPr>
          <w:b/>
          <w:noProof/>
          <w:lang w:val="sr-Cyrl-RS"/>
        </w:rPr>
        <w:t>01</w:t>
      </w:r>
      <w:r w:rsidRPr="008C5B66">
        <w:rPr>
          <w:b/>
          <w:noProof/>
        </w:rPr>
        <w:t>-1</w:t>
      </w:r>
      <w:r w:rsidR="008C5B66">
        <w:rPr>
          <w:b/>
          <w:noProof/>
          <w:lang w:val="sr-Cyrl-RS"/>
        </w:rPr>
        <w:t>4</w:t>
      </w:r>
      <w:r w:rsidRPr="008C5B66">
        <w:rPr>
          <w:b/>
          <w:noProof/>
        </w:rPr>
        <w:t>-О</w:t>
      </w: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jc w:val="center"/>
        <w:rPr>
          <w:b/>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rPr>
          <w:noProof/>
        </w:rPr>
      </w:pPr>
    </w:p>
    <w:p w:rsidR="002D5B2C" w:rsidRPr="00AE1407" w:rsidRDefault="002D5B2C" w:rsidP="002D5B2C">
      <w:pPr>
        <w:pStyle w:val="Footer"/>
        <w:tabs>
          <w:tab w:val="left" w:pos="720"/>
        </w:tabs>
        <w:jc w:val="center"/>
        <w:rPr>
          <w:b/>
          <w:noProof/>
        </w:rPr>
      </w:pPr>
      <w:r w:rsidRPr="008C5B66">
        <w:rPr>
          <w:b/>
          <w:noProof/>
        </w:rPr>
        <w:t>Нови Сад</w:t>
      </w:r>
      <w:r w:rsidR="005B4BDC" w:rsidRPr="008C5B66">
        <w:rPr>
          <w:b/>
          <w:noProof/>
        </w:rPr>
        <w:t xml:space="preserve">, </w:t>
      </w:r>
      <w:r w:rsidR="002E14DA" w:rsidRPr="008C5B66">
        <w:rPr>
          <w:b/>
          <w:noProof/>
        </w:rPr>
        <w:t>2014</w:t>
      </w:r>
      <w:r w:rsidR="00E23EAC" w:rsidRPr="008C5B66">
        <w:rPr>
          <w:b/>
          <w:noProof/>
        </w:rPr>
        <w:t>. година</w:t>
      </w:r>
    </w:p>
    <w:p w:rsidR="005B4BDC" w:rsidRPr="00AE1407" w:rsidRDefault="00B60424" w:rsidP="00042AE4">
      <w:pPr>
        <w:ind w:firstLine="720"/>
        <w:jc w:val="both"/>
        <w:rPr>
          <w:rFonts w:eastAsia="TimesNewRomanPSMT"/>
        </w:rPr>
      </w:pPr>
      <w:r w:rsidRPr="00AE1407">
        <w:rPr>
          <w:b/>
          <w:noProof/>
        </w:rPr>
        <w:br w:type="page"/>
      </w:r>
      <w:bookmarkStart w:id="2" w:name="_Toc354658137"/>
      <w:bookmarkStart w:id="3" w:name="_Toc354658270"/>
      <w:bookmarkStart w:id="4" w:name="_Toc354658304"/>
      <w:bookmarkStart w:id="5"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8C5B66" w:rsidRDefault="00EF1BAC" w:rsidP="008C5B66">
      <w:pPr>
        <w:pStyle w:val="Footer"/>
        <w:jc w:val="center"/>
        <w:rPr>
          <w:b/>
          <w:highlight w:val="yellow"/>
          <w:lang w:val="sr-Cyrl-BA"/>
        </w:rPr>
      </w:pPr>
      <w:sdt>
        <w:sdtPr>
          <w:rPr>
            <w:b/>
            <w:noProof/>
          </w:rPr>
          <w:id w:val="3440285"/>
          <w:placeholder>
            <w:docPart w:val="DefaultPlaceholder_22675704"/>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B8142F" w:rsidRPr="008C5B66">
            <w:rPr>
              <w:b/>
              <w:noProof/>
            </w:rPr>
            <w:t xml:space="preserve">у отвореном поступку јавне набавке </w:t>
          </w:r>
        </w:sdtContent>
      </w:sdt>
      <w:r w:rsidR="000C3B23" w:rsidRPr="008C5B66">
        <w:rPr>
          <w:b/>
          <w:noProof/>
        </w:rPr>
        <w:t xml:space="preserve"> </w:t>
      </w:r>
      <w:sdt>
        <w:sdtPr>
          <w:rPr>
            <w:b/>
            <w:noProof/>
          </w:rPr>
          <w:alias w:val="предмет"/>
          <w:tag w:val="предмет"/>
          <w:id w:val="3440277"/>
          <w:placeholder>
            <w:docPart w:val="2A11327D791E47939A5B784A8E0B5319"/>
          </w:placeholder>
          <w:dropDownList>
            <w:listItem w:displayText="услуга" w:value="услуга"/>
            <w:listItem w:displayText="добара" w:value="добара"/>
            <w:listItem w:displayText="радова" w:value="радова"/>
          </w:dropDownList>
        </w:sdtPr>
        <w:sdtEndPr/>
        <w:sdtContent>
          <w:r w:rsidR="008C5B66">
            <w:rPr>
              <w:b/>
              <w:noProof/>
            </w:rPr>
            <w:t>добара</w:t>
          </w:r>
        </w:sdtContent>
      </w:sdt>
      <w:r w:rsidR="00F9313D" w:rsidRPr="008C5B66">
        <w:rPr>
          <w:b/>
          <w:noProof/>
        </w:rPr>
        <w:t xml:space="preserve"> бр 1</w:t>
      </w:r>
      <w:r w:rsidR="008C5B66">
        <w:rPr>
          <w:b/>
          <w:noProof/>
          <w:lang w:val="sr-Cyrl-RS"/>
        </w:rPr>
        <w:t>01-14</w:t>
      </w:r>
      <w:r w:rsidR="00F9313D" w:rsidRPr="008C5B66">
        <w:rPr>
          <w:b/>
          <w:noProof/>
        </w:rPr>
        <w:t>-О</w:t>
      </w:r>
      <w:r w:rsidR="00150683" w:rsidRPr="008C5B66">
        <w:rPr>
          <w:b/>
          <w:noProof/>
        </w:rPr>
        <w:t xml:space="preserve"> - н</w:t>
      </w:r>
      <w:r w:rsidR="00C74F94" w:rsidRPr="008C5B66">
        <w:rPr>
          <w:b/>
          <w:noProof/>
        </w:rPr>
        <w:t xml:space="preserve">абавка </w:t>
      </w:r>
      <w:r w:rsidR="008C5B66" w:rsidRPr="008C5B66">
        <w:rPr>
          <w:b/>
          <w:noProof/>
          <w:lang w:val="sr-Cyrl-RS"/>
        </w:rPr>
        <w:t>потрошног машинског и техничког  материјала за</w:t>
      </w:r>
      <w:r w:rsidR="009D5012">
        <w:rPr>
          <w:b/>
          <w:noProof/>
          <w:lang w:val="sr-Cyrl-RS"/>
        </w:rPr>
        <w:t xml:space="preserve"> Службу за машинско одржавање и</w:t>
      </w:r>
      <w:r w:rsidR="009D5012">
        <w:rPr>
          <w:b/>
          <w:noProof/>
          <w:lang w:val="sr-Latn-RS"/>
        </w:rPr>
        <w:t xml:space="preserve"> </w:t>
      </w:r>
      <w:r w:rsidR="008C5B66" w:rsidRPr="008C5B66">
        <w:rPr>
          <w:b/>
          <w:noProof/>
          <w:lang w:val="sr-Cyrl-RS"/>
        </w:rPr>
        <w:t>транспорт, за потребе Клиничког центра Војводине</w:t>
      </w:r>
      <w:r w:rsidR="008C5B66" w:rsidRPr="008C5B66">
        <w:rPr>
          <w:b/>
          <w:highlight w:val="yellow"/>
          <w:lang w:val="sr-Cyrl-BA"/>
        </w:rPr>
        <w:t xml:space="preserve"> </w:t>
      </w:r>
    </w:p>
    <w:p w:rsidR="008C5B66" w:rsidRPr="008C5B66" w:rsidRDefault="008C5B66" w:rsidP="008C5B66">
      <w:pPr>
        <w:pStyle w:val="Footer"/>
        <w:jc w:val="center"/>
        <w:rPr>
          <w:b/>
          <w:noProof/>
          <w:highlight w:val="yellow"/>
        </w:rPr>
      </w:pPr>
    </w:p>
    <w:bookmarkEnd w:id="2"/>
    <w:bookmarkEnd w:id="3"/>
    <w:bookmarkEnd w:id="4"/>
    <w:bookmarkEnd w:id="5"/>
    <w:p w:rsidR="009651F9" w:rsidRPr="00AE1407" w:rsidRDefault="001366BB" w:rsidP="009C505A">
      <w:pPr>
        <w:jc w:val="both"/>
        <w:rPr>
          <w:rFonts w:eastAsia="TimesNewRomanPSMT"/>
        </w:rPr>
      </w:pPr>
      <w:r w:rsidRPr="00AE1407">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659585"/>
        <w:docPartObj>
          <w:docPartGallery w:val="Table of Contents"/>
          <w:docPartUnique/>
        </w:docPartObj>
      </w:sdtPr>
      <w:sdtEndPr/>
      <w:sdtContent>
        <w:p w:rsidR="00DD3983" w:rsidRPr="00AE1407" w:rsidRDefault="00DD3983">
          <w:pPr>
            <w:pStyle w:val="TOCHeading"/>
            <w:rPr>
              <w:rFonts w:ascii="Times New Roman" w:hAnsi="Times New Roman" w:cs="Times New Roman"/>
              <w:color w:val="auto"/>
              <w:sz w:val="24"/>
              <w:szCs w:val="24"/>
            </w:rPr>
          </w:pPr>
        </w:p>
        <w:p w:rsidR="00AC0580" w:rsidRDefault="007841A3">
          <w:pPr>
            <w:pStyle w:val="TOC1"/>
            <w:rPr>
              <w:rFonts w:asciiTheme="minorHAnsi" w:eastAsiaTheme="minorEastAsia" w:hAnsiTheme="minorHAnsi" w:cstheme="minorBidi"/>
              <w:sz w:val="22"/>
              <w:szCs w:val="22"/>
              <w:lang w:val="sr-Latn-RS" w:eastAsia="sr-Latn-RS"/>
            </w:rPr>
          </w:pPr>
          <w:r w:rsidRPr="00AE1407">
            <w:fldChar w:fldCharType="begin"/>
          </w:r>
          <w:r w:rsidR="00DD3983" w:rsidRPr="00AE1407">
            <w:instrText xml:space="preserve"> TOC \o "1-3" \h \z \u </w:instrText>
          </w:r>
          <w:r w:rsidRPr="00AE1407">
            <w:fldChar w:fldCharType="separate"/>
          </w:r>
          <w:hyperlink w:anchor="_Toc388520101" w:history="1">
            <w:r w:rsidR="00AC0580" w:rsidRPr="00F744E0">
              <w:rPr>
                <w:rStyle w:val="Hyperlink"/>
              </w:rPr>
              <w:t>КЛИНИЧКИ ЦЕНТАР ВОЈВОДИНЕ</w:t>
            </w:r>
            <w:r w:rsidR="00AC0580">
              <w:rPr>
                <w:webHidden/>
              </w:rPr>
              <w:tab/>
            </w:r>
            <w:r w:rsidR="00AC0580">
              <w:rPr>
                <w:webHidden/>
              </w:rPr>
              <w:fldChar w:fldCharType="begin"/>
            </w:r>
            <w:r w:rsidR="00AC0580">
              <w:rPr>
                <w:webHidden/>
              </w:rPr>
              <w:instrText xml:space="preserve"> PAGEREF _Toc388520101 \h </w:instrText>
            </w:r>
            <w:r w:rsidR="00AC0580">
              <w:rPr>
                <w:webHidden/>
              </w:rPr>
            </w:r>
            <w:r w:rsidR="00AC0580">
              <w:rPr>
                <w:webHidden/>
              </w:rPr>
              <w:fldChar w:fldCharType="separate"/>
            </w:r>
            <w:r w:rsidR="007413B9">
              <w:rPr>
                <w:webHidden/>
              </w:rPr>
              <w:t>1</w:t>
            </w:r>
            <w:r w:rsidR="00AC0580">
              <w:rPr>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2" w:history="1">
            <w:r w:rsidR="00AC0580" w:rsidRPr="00F744E0">
              <w:rPr>
                <w:rStyle w:val="Hyperlink"/>
                <w:noProof/>
              </w:rPr>
              <w:t>1.</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ОПШТИ ПОДАЦИ О НАБАВЦИ</w:t>
            </w:r>
            <w:r w:rsidR="00AC0580">
              <w:rPr>
                <w:noProof/>
                <w:webHidden/>
              </w:rPr>
              <w:tab/>
            </w:r>
            <w:r w:rsidR="00AC0580">
              <w:rPr>
                <w:noProof/>
                <w:webHidden/>
              </w:rPr>
              <w:fldChar w:fldCharType="begin"/>
            </w:r>
            <w:r w:rsidR="00AC0580">
              <w:rPr>
                <w:noProof/>
                <w:webHidden/>
              </w:rPr>
              <w:instrText xml:space="preserve"> PAGEREF _Toc388520102 \h </w:instrText>
            </w:r>
            <w:r w:rsidR="00AC0580">
              <w:rPr>
                <w:noProof/>
                <w:webHidden/>
              </w:rPr>
            </w:r>
            <w:r w:rsidR="00AC0580">
              <w:rPr>
                <w:noProof/>
                <w:webHidden/>
              </w:rPr>
              <w:fldChar w:fldCharType="separate"/>
            </w:r>
            <w:r w:rsidR="007413B9">
              <w:rPr>
                <w:noProof/>
                <w:webHidden/>
              </w:rPr>
              <w:t>3</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3" w:history="1">
            <w:r w:rsidR="00AC0580" w:rsidRPr="00F744E0">
              <w:rPr>
                <w:rStyle w:val="Hyperlink"/>
                <w:noProof/>
                <w:lang w:val="sl-SI"/>
              </w:rPr>
              <w:t>2.</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ПОДАЦИ О ПРЕДМЕТУ ЈАВНЕ НАБАВКЕ</w:t>
            </w:r>
            <w:r w:rsidR="00AC0580">
              <w:rPr>
                <w:noProof/>
                <w:webHidden/>
              </w:rPr>
              <w:tab/>
            </w:r>
            <w:r w:rsidR="00AC0580">
              <w:rPr>
                <w:noProof/>
                <w:webHidden/>
              </w:rPr>
              <w:fldChar w:fldCharType="begin"/>
            </w:r>
            <w:r w:rsidR="00AC0580">
              <w:rPr>
                <w:noProof/>
                <w:webHidden/>
              </w:rPr>
              <w:instrText xml:space="preserve"> PAGEREF _Toc388520103 \h </w:instrText>
            </w:r>
            <w:r w:rsidR="00AC0580">
              <w:rPr>
                <w:noProof/>
                <w:webHidden/>
              </w:rPr>
            </w:r>
            <w:r w:rsidR="00AC0580">
              <w:rPr>
                <w:noProof/>
                <w:webHidden/>
              </w:rPr>
              <w:fldChar w:fldCharType="separate"/>
            </w:r>
            <w:r w:rsidR="007413B9">
              <w:rPr>
                <w:noProof/>
                <w:webHidden/>
              </w:rPr>
              <w:t>4</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4" w:history="1">
            <w:r w:rsidR="00AC0580" w:rsidRPr="00F744E0">
              <w:rPr>
                <w:rStyle w:val="Hyperlink"/>
                <w:noProof/>
              </w:rPr>
              <w:t>3.</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ОПИС ПРЕДМЕТА ЈАВНЕ НАБАВКЕ</w:t>
            </w:r>
            <w:r w:rsidR="00AC0580">
              <w:rPr>
                <w:noProof/>
                <w:webHidden/>
              </w:rPr>
              <w:tab/>
            </w:r>
            <w:r w:rsidR="00AC0580">
              <w:rPr>
                <w:noProof/>
                <w:webHidden/>
              </w:rPr>
              <w:fldChar w:fldCharType="begin"/>
            </w:r>
            <w:r w:rsidR="00AC0580">
              <w:rPr>
                <w:noProof/>
                <w:webHidden/>
              </w:rPr>
              <w:instrText xml:space="preserve"> PAGEREF _Toc388520104 \h </w:instrText>
            </w:r>
            <w:r w:rsidR="00AC0580">
              <w:rPr>
                <w:noProof/>
                <w:webHidden/>
              </w:rPr>
            </w:r>
            <w:r w:rsidR="00AC0580">
              <w:rPr>
                <w:noProof/>
                <w:webHidden/>
              </w:rPr>
              <w:fldChar w:fldCharType="separate"/>
            </w:r>
            <w:r w:rsidR="007413B9">
              <w:rPr>
                <w:noProof/>
                <w:webHidden/>
              </w:rPr>
              <w:t>5</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5" w:history="1">
            <w:r w:rsidR="00AC0580" w:rsidRPr="00F744E0">
              <w:rPr>
                <w:rStyle w:val="Hyperlink"/>
                <w:noProof/>
              </w:rPr>
              <w:t>4.</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УСЛОВИ ЗА УЧЕШЋЕ У ПОСТУПКУ ЈАВНЕ НАБАВКЕ ИЗ ЧЛ. 75. И 76. ЗАКОНА И УПУТСТВО КАКО СЕ ДОКАЗУЈЕ ИСПУЊЕНОСТ ТИХ УСЛОВА</w:t>
            </w:r>
            <w:r w:rsidR="00AC0580">
              <w:rPr>
                <w:noProof/>
                <w:webHidden/>
              </w:rPr>
              <w:tab/>
            </w:r>
            <w:r w:rsidR="00AC0580">
              <w:rPr>
                <w:noProof/>
                <w:webHidden/>
              </w:rPr>
              <w:fldChar w:fldCharType="begin"/>
            </w:r>
            <w:r w:rsidR="00AC0580">
              <w:rPr>
                <w:noProof/>
                <w:webHidden/>
              </w:rPr>
              <w:instrText xml:space="preserve"> PAGEREF _Toc388520105 \h </w:instrText>
            </w:r>
            <w:r w:rsidR="00AC0580">
              <w:rPr>
                <w:noProof/>
                <w:webHidden/>
              </w:rPr>
            </w:r>
            <w:r w:rsidR="00AC0580">
              <w:rPr>
                <w:noProof/>
                <w:webHidden/>
              </w:rPr>
              <w:fldChar w:fldCharType="separate"/>
            </w:r>
            <w:r w:rsidR="007413B9">
              <w:rPr>
                <w:noProof/>
                <w:webHidden/>
              </w:rPr>
              <w:t>6</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6" w:history="1">
            <w:r w:rsidR="00AC0580" w:rsidRPr="00F744E0">
              <w:rPr>
                <w:rStyle w:val="Hyperlink"/>
                <w:noProof/>
              </w:rPr>
              <w:t>5.</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УПУТСТВО ПОНУЂАЧИМА КАКО ДА САЧИНЕ ПОНУДУ</w:t>
            </w:r>
            <w:r w:rsidR="00AC0580">
              <w:rPr>
                <w:noProof/>
                <w:webHidden/>
              </w:rPr>
              <w:tab/>
            </w:r>
            <w:r w:rsidR="00AC0580">
              <w:rPr>
                <w:noProof/>
                <w:webHidden/>
              </w:rPr>
              <w:fldChar w:fldCharType="begin"/>
            </w:r>
            <w:r w:rsidR="00AC0580">
              <w:rPr>
                <w:noProof/>
                <w:webHidden/>
              </w:rPr>
              <w:instrText xml:space="preserve"> PAGEREF _Toc388520106 \h </w:instrText>
            </w:r>
            <w:r w:rsidR="00AC0580">
              <w:rPr>
                <w:noProof/>
                <w:webHidden/>
              </w:rPr>
            </w:r>
            <w:r w:rsidR="00AC0580">
              <w:rPr>
                <w:noProof/>
                <w:webHidden/>
              </w:rPr>
              <w:fldChar w:fldCharType="separate"/>
            </w:r>
            <w:r w:rsidR="007413B9">
              <w:rPr>
                <w:noProof/>
                <w:webHidden/>
              </w:rPr>
              <w:t>10</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7" w:history="1">
            <w:r w:rsidR="00AC0580" w:rsidRPr="00F744E0">
              <w:rPr>
                <w:rStyle w:val="Hyperlink"/>
                <w:noProof/>
              </w:rPr>
              <w:t>6.</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РАЗРАДА КРИТЕРИЈУМА</w:t>
            </w:r>
            <w:r w:rsidR="00AC0580">
              <w:rPr>
                <w:noProof/>
                <w:webHidden/>
              </w:rPr>
              <w:tab/>
            </w:r>
            <w:r w:rsidR="00AC0580">
              <w:rPr>
                <w:noProof/>
                <w:webHidden/>
              </w:rPr>
              <w:fldChar w:fldCharType="begin"/>
            </w:r>
            <w:r w:rsidR="00AC0580">
              <w:rPr>
                <w:noProof/>
                <w:webHidden/>
              </w:rPr>
              <w:instrText xml:space="preserve"> PAGEREF _Toc388520107 \h </w:instrText>
            </w:r>
            <w:r w:rsidR="00AC0580">
              <w:rPr>
                <w:noProof/>
                <w:webHidden/>
              </w:rPr>
            </w:r>
            <w:r w:rsidR="00AC0580">
              <w:rPr>
                <w:noProof/>
                <w:webHidden/>
              </w:rPr>
              <w:fldChar w:fldCharType="separate"/>
            </w:r>
            <w:r w:rsidR="007413B9">
              <w:rPr>
                <w:noProof/>
                <w:webHidden/>
              </w:rPr>
              <w:t>18</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09" w:history="1">
            <w:r w:rsidR="00AC0580" w:rsidRPr="00F744E0">
              <w:rPr>
                <w:rStyle w:val="Hyperlink"/>
                <w:noProof/>
              </w:rPr>
              <w:t>7.</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МОДЕЛ УГОВОРА</w:t>
            </w:r>
            <w:r w:rsidR="00AC0580">
              <w:rPr>
                <w:noProof/>
                <w:webHidden/>
              </w:rPr>
              <w:tab/>
            </w:r>
            <w:r w:rsidR="00AC0580">
              <w:rPr>
                <w:noProof/>
                <w:webHidden/>
              </w:rPr>
              <w:fldChar w:fldCharType="begin"/>
            </w:r>
            <w:r w:rsidR="00AC0580">
              <w:rPr>
                <w:noProof/>
                <w:webHidden/>
              </w:rPr>
              <w:instrText xml:space="preserve"> PAGEREF _Toc388520109 \h </w:instrText>
            </w:r>
            <w:r w:rsidR="00AC0580">
              <w:rPr>
                <w:noProof/>
                <w:webHidden/>
              </w:rPr>
            </w:r>
            <w:r w:rsidR="00AC0580">
              <w:rPr>
                <w:noProof/>
                <w:webHidden/>
              </w:rPr>
              <w:fldChar w:fldCharType="separate"/>
            </w:r>
            <w:r w:rsidR="007413B9">
              <w:rPr>
                <w:noProof/>
                <w:webHidden/>
              </w:rPr>
              <w:t>19</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10" w:history="1">
            <w:r w:rsidR="00AC0580" w:rsidRPr="00F744E0">
              <w:rPr>
                <w:rStyle w:val="Hyperlink"/>
                <w:noProof/>
              </w:rPr>
              <w:t>8.</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ИЗЈАВА О НЕЗАВИСНОЈ ПОНУДИ</w:t>
            </w:r>
            <w:r w:rsidR="00AC0580">
              <w:rPr>
                <w:noProof/>
                <w:webHidden/>
              </w:rPr>
              <w:tab/>
            </w:r>
            <w:r w:rsidR="00AC0580">
              <w:rPr>
                <w:noProof/>
                <w:webHidden/>
              </w:rPr>
              <w:fldChar w:fldCharType="begin"/>
            </w:r>
            <w:r w:rsidR="00AC0580">
              <w:rPr>
                <w:noProof/>
                <w:webHidden/>
              </w:rPr>
              <w:instrText xml:space="preserve"> PAGEREF _Toc388520110 \h </w:instrText>
            </w:r>
            <w:r w:rsidR="00AC0580">
              <w:rPr>
                <w:noProof/>
                <w:webHidden/>
              </w:rPr>
            </w:r>
            <w:r w:rsidR="00AC0580">
              <w:rPr>
                <w:noProof/>
                <w:webHidden/>
              </w:rPr>
              <w:fldChar w:fldCharType="separate"/>
            </w:r>
            <w:r w:rsidR="007413B9">
              <w:rPr>
                <w:noProof/>
                <w:webHidden/>
              </w:rPr>
              <w:t>22</w:t>
            </w:r>
            <w:r w:rsidR="00AC0580">
              <w:rPr>
                <w:noProof/>
                <w:webHidden/>
              </w:rPr>
              <w:fldChar w:fldCharType="end"/>
            </w:r>
          </w:hyperlink>
        </w:p>
        <w:p w:rsidR="00AC0580" w:rsidRDefault="00EF1BAC">
          <w:pPr>
            <w:pStyle w:val="TOC2"/>
            <w:tabs>
              <w:tab w:val="left" w:pos="660"/>
              <w:tab w:val="right" w:leader="dot" w:pos="9060"/>
            </w:tabs>
            <w:rPr>
              <w:rFonts w:asciiTheme="minorHAnsi" w:eastAsiaTheme="minorEastAsia" w:hAnsiTheme="minorHAnsi" w:cstheme="minorBidi"/>
              <w:noProof/>
              <w:sz w:val="22"/>
              <w:szCs w:val="22"/>
              <w:lang w:val="sr-Latn-RS" w:eastAsia="sr-Latn-RS"/>
            </w:rPr>
          </w:pPr>
          <w:hyperlink w:anchor="_Toc388520111" w:history="1">
            <w:r w:rsidR="00AC0580" w:rsidRPr="00F744E0">
              <w:rPr>
                <w:rStyle w:val="Hyperlink"/>
                <w:noProof/>
              </w:rPr>
              <w:t>9.</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ОБРАЗАЦ ИЗЈАВЕ О ПОШТОВАЊУ ОБАВЕЗА</w:t>
            </w:r>
            <w:r w:rsidR="00AC0580">
              <w:rPr>
                <w:noProof/>
                <w:webHidden/>
              </w:rPr>
              <w:tab/>
            </w:r>
            <w:r w:rsidR="00AC0580">
              <w:rPr>
                <w:noProof/>
                <w:webHidden/>
              </w:rPr>
              <w:fldChar w:fldCharType="begin"/>
            </w:r>
            <w:r w:rsidR="00AC0580">
              <w:rPr>
                <w:noProof/>
                <w:webHidden/>
              </w:rPr>
              <w:instrText xml:space="preserve"> PAGEREF _Toc388520111 \h </w:instrText>
            </w:r>
            <w:r w:rsidR="00AC0580">
              <w:rPr>
                <w:noProof/>
                <w:webHidden/>
              </w:rPr>
            </w:r>
            <w:r w:rsidR="00AC0580">
              <w:rPr>
                <w:noProof/>
                <w:webHidden/>
              </w:rPr>
              <w:fldChar w:fldCharType="separate"/>
            </w:r>
            <w:r w:rsidR="007413B9">
              <w:rPr>
                <w:noProof/>
                <w:webHidden/>
              </w:rPr>
              <w:t>23</w:t>
            </w:r>
            <w:r w:rsidR="00AC0580">
              <w:rPr>
                <w:noProof/>
                <w:webHidden/>
              </w:rPr>
              <w:fldChar w:fldCharType="end"/>
            </w:r>
          </w:hyperlink>
        </w:p>
        <w:p w:rsidR="00AC0580" w:rsidRDefault="00EF1BAC">
          <w:pPr>
            <w:pStyle w:val="TOC2"/>
            <w:tabs>
              <w:tab w:val="left" w:pos="880"/>
              <w:tab w:val="right" w:leader="dot" w:pos="9060"/>
            </w:tabs>
            <w:rPr>
              <w:rFonts w:asciiTheme="minorHAnsi" w:eastAsiaTheme="minorEastAsia" w:hAnsiTheme="minorHAnsi" w:cstheme="minorBidi"/>
              <w:noProof/>
              <w:sz w:val="22"/>
              <w:szCs w:val="22"/>
              <w:lang w:val="sr-Latn-RS" w:eastAsia="sr-Latn-RS"/>
            </w:rPr>
          </w:pPr>
          <w:hyperlink w:anchor="_Toc388520112" w:history="1">
            <w:r w:rsidR="00AC0580" w:rsidRPr="00F744E0">
              <w:rPr>
                <w:rStyle w:val="Hyperlink"/>
                <w:noProof/>
              </w:rPr>
              <w:t>11.</w:t>
            </w:r>
            <w:r w:rsidR="00AC0580">
              <w:rPr>
                <w:rFonts w:asciiTheme="minorHAnsi" w:eastAsiaTheme="minorEastAsia" w:hAnsiTheme="minorHAnsi" w:cstheme="minorBidi"/>
                <w:noProof/>
                <w:sz w:val="22"/>
                <w:szCs w:val="22"/>
                <w:lang w:val="sr-Latn-RS" w:eastAsia="sr-Latn-RS"/>
              </w:rPr>
              <w:tab/>
            </w:r>
            <w:r w:rsidR="00AC0580" w:rsidRPr="00F744E0">
              <w:rPr>
                <w:rStyle w:val="Hyperlink"/>
                <w:noProof/>
              </w:rPr>
              <w:t>ОБРАЗАЦ ТРОШКОВА ПРИПРЕМЕ ПОНУДЕ</w:t>
            </w:r>
            <w:r w:rsidR="00AC0580">
              <w:rPr>
                <w:noProof/>
                <w:webHidden/>
              </w:rPr>
              <w:tab/>
            </w:r>
            <w:r w:rsidR="00AC0580">
              <w:rPr>
                <w:noProof/>
                <w:webHidden/>
              </w:rPr>
              <w:fldChar w:fldCharType="begin"/>
            </w:r>
            <w:r w:rsidR="00AC0580">
              <w:rPr>
                <w:noProof/>
                <w:webHidden/>
              </w:rPr>
              <w:instrText xml:space="preserve"> PAGEREF _Toc388520112 \h </w:instrText>
            </w:r>
            <w:r w:rsidR="00AC0580">
              <w:rPr>
                <w:noProof/>
                <w:webHidden/>
              </w:rPr>
            </w:r>
            <w:r w:rsidR="00AC0580">
              <w:rPr>
                <w:noProof/>
                <w:webHidden/>
              </w:rPr>
              <w:fldChar w:fldCharType="separate"/>
            </w:r>
            <w:r w:rsidR="007413B9">
              <w:rPr>
                <w:noProof/>
                <w:webHidden/>
              </w:rPr>
              <w:t>25</w:t>
            </w:r>
            <w:r w:rsidR="00AC0580">
              <w:rPr>
                <w:noProof/>
                <w:webHidden/>
              </w:rPr>
              <w:fldChar w:fldCharType="end"/>
            </w:r>
          </w:hyperlink>
        </w:p>
        <w:p w:rsidR="00AC0580" w:rsidRDefault="00EF1BAC">
          <w:pPr>
            <w:pStyle w:val="TOC2"/>
            <w:tabs>
              <w:tab w:val="right" w:leader="dot" w:pos="9060"/>
            </w:tabs>
            <w:rPr>
              <w:rFonts w:asciiTheme="minorHAnsi" w:eastAsiaTheme="minorEastAsia" w:hAnsiTheme="minorHAnsi" w:cstheme="minorBidi"/>
              <w:noProof/>
              <w:sz w:val="22"/>
              <w:szCs w:val="22"/>
              <w:lang w:val="sr-Latn-RS" w:eastAsia="sr-Latn-RS"/>
            </w:rPr>
          </w:pPr>
          <w:hyperlink w:anchor="_Toc388520113" w:history="1">
            <w:r w:rsidR="00AC0580" w:rsidRPr="00F744E0">
              <w:rPr>
                <w:rStyle w:val="Hyperlink"/>
                <w:noProof/>
              </w:rPr>
              <w:t>12.ОБРАЗАЦ ПОНУДЕ</w:t>
            </w:r>
            <w:r w:rsidR="00AC0580">
              <w:rPr>
                <w:noProof/>
                <w:webHidden/>
              </w:rPr>
              <w:tab/>
            </w:r>
            <w:r w:rsidR="00AC0580">
              <w:rPr>
                <w:noProof/>
                <w:webHidden/>
              </w:rPr>
              <w:fldChar w:fldCharType="begin"/>
            </w:r>
            <w:r w:rsidR="00AC0580">
              <w:rPr>
                <w:noProof/>
                <w:webHidden/>
              </w:rPr>
              <w:instrText xml:space="preserve"> PAGEREF _Toc388520113 \h </w:instrText>
            </w:r>
            <w:r w:rsidR="00AC0580">
              <w:rPr>
                <w:noProof/>
                <w:webHidden/>
              </w:rPr>
            </w:r>
            <w:r w:rsidR="00AC0580">
              <w:rPr>
                <w:noProof/>
                <w:webHidden/>
              </w:rPr>
              <w:fldChar w:fldCharType="separate"/>
            </w:r>
            <w:r w:rsidR="007413B9">
              <w:rPr>
                <w:noProof/>
                <w:webHidden/>
              </w:rPr>
              <w:t>26</w:t>
            </w:r>
            <w:r w:rsidR="00AC0580">
              <w:rPr>
                <w:noProof/>
                <w:webHidden/>
              </w:rPr>
              <w:fldChar w:fldCharType="end"/>
            </w:r>
          </w:hyperlink>
        </w:p>
        <w:p w:rsidR="00AC0580" w:rsidRDefault="00EF1BAC">
          <w:pPr>
            <w:pStyle w:val="TOC1"/>
            <w:tabs>
              <w:tab w:val="left" w:pos="660"/>
            </w:tabs>
            <w:rPr>
              <w:rFonts w:asciiTheme="minorHAnsi" w:eastAsiaTheme="minorEastAsia" w:hAnsiTheme="minorHAnsi" w:cstheme="minorBidi"/>
              <w:sz w:val="22"/>
              <w:szCs w:val="22"/>
              <w:lang w:val="sr-Latn-RS" w:eastAsia="sr-Latn-RS"/>
            </w:rPr>
          </w:pPr>
          <w:hyperlink w:anchor="_Toc388520114" w:history="1">
            <w:r w:rsidR="00AC0580" w:rsidRPr="00F744E0">
              <w:rPr>
                <w:rStyle w:val="Hyperlink"/>
              </w:rPr>
              <w:t>1</w:t>
            </w:r>
            <w:r w:rsidR="007413B9">
              <w:rPr>
                <w:rStyle w:val="Hyperlink"/>
                <w:lang w:val="sr-Cyrl-RS"/>
              </w:rPr>
              <w:t>3</w:t>
            </w:r>
            <w:r w:rsidR="00AC0580" w:rsidRPr="00F744E0">
              <w:rPr>
                <w:rStyle w:val="Hyperlink"/>
              </w:rPr>
              <w:t>.</w:t>
            </w:r>
            <w:r w:rsidR="00AC0580">
              <w:rPr>
                <w:rFonts w:asciiTheme="minorHAnsi" w:eastAsiaTheme="minorEastAsia" w:hAnsiTheme="minorHAnsi" w:cstheme="minorBidi"/>
                <w:sz w:val="22"/>
                <w:szCs w:val="22"/>
                <w:lang w:val="sr-Latn-RS" w:eastAsia="sr-Latn-RS"/>
              </w:rPr>
              <w:tab/>
            </w:r>
            <w:r w:rsidR="00AC0580" w:rsidRPr="00F744E0">
              <w:rPr>
                <w:rStyle w:val="Hyperlink"/>
              </w:rPr>
              <w:t>ОПШТИ ПОДАЦИ О ПОНУЂАЧУ ИЗ ГРУПЕ ПОНУЂАЧА</w:t>
            </w:r>
            <w:r w:rsidR="00AC0580">
              <w:rPr>
                <w:webHidden/>
              </w:rPr>
              <w:tab/>
            </w:r>
            <w:r w:rsidR="00AC0580">
              <w:rPr>
                <w:webHidden/>
              </w:rPr>
              <w:fldChar w:fldCharType="begin"/>
            </w:r>
            <w:r w:rsidR="00AC0580">
              <w:rPr>
                <w:webHidden/>
              </w:rPr>
              <w:instrText xml:space="preserve"> PAGEREF _Toc388520114 \h </w:instrText>
            </w:r>
            <w:r w:rsidR="00AC0580">
              <w:rPr>
                <w:webHidden/>
              </w:rPr>
            </w:r>
            <w:r w:rsidR="00AC0580">
              <w:rPr>
                <w:webHidden/>
              </w:rPr>
              <w:fldChar w:fldCharType="separate"/>
            </w:r>
            <w:r w:rsidR="007413B9">
              <w:rPr>
                <w:webHidden/>
              </w:rPr>
              <w:t>77</w:t>
            </w:r>
            <w:r w:rsidR="00AC0580">
              <w:rPr>
                <w:webHidden/>
              </w:rPr>
              <w:fldChar w:fldCharType="end"/>
            </w:r>
          </w:hyperlink>
        </w:p>
        <w:p w:rsidR="00AC0580" w:rsidRDefault="00EF1BAC">
          <w:pPr>
            <w:pStyle w:val="TOC1"/>
            <w:tabs>
              <w:tab w:val="left" w:pos="660"/>
            </w:tabs>
            <w:rPr>
              <w:rFonts w:asciiTheme="minorHAnsi" w:eastAsiaTheme="minorEastAsia" w:hAnsiTheme="minorHAnsi" w:cstheme="minorBidi"/>
              <w:sz w:val="22"/>
              <w:szCs w:val="22"/>
              <w:lang w:val="sr-Latn-RS" w:eastAsia="sr-Latn-RS"/>
            </w:rPr>
          </w:pPr>
          <w:hyperlink w:anchor="_Toc388520115" w:history="1">
            <w:r w:rsidR="00AC0580" w:rsidRPr="00F744E0">
              <w:rPr>
                <w:rStyle w:val="Hyperlink"/>
              </w:rPr>
              <w:t>1</w:t>
            </w:r>
            <w:r w:rsidR="007413B9">
              <w:rPr>
                <w:rStyle w:val="Hyperlink"/>
                <w:lang w:val="sr-Cyrl-RS"/>
              </w:rPr>
              <w:t>4</w:t>
            </w:r>
            <w:r w:rsidR="00AC0580" w:rsidRPr="00F744E0">
              <w:rPr>
                <w:rStyle w:val="Hyperlink"/>
              </w:rPr>
              <w:t>.</w:t>
            </w:r>
            <w:r w:rsidR="00AC0580">
              <w:rPr>
                <w:rFonts w:asciiTheme="minorHAnsi" w:eastAsiaTheme="minorEastAsia" w:hAnsiTheme="minorHAnsi" w:cstheme="minorBidi"/>
                <w:sz w:val="22"/>
                <w:szCs w:val="22"/>
                <w:lang w:val="sr-Latn-RS" w:eastAsia="sr-Latn-RS"/>
              </w:rPr>
              <w:tab/>
            </w:r>
            <w:r w:rsidR="00AC0580" w:rsidRPr="00F744E0">
              <w:rPr>
                <w:rStyle w:val="Hyperlink"/>
              </w:rPr>
              <w:t>ОПШТИ ПОДАЦИ О ПОДИЗВОЂАЧИМА</w:t>
            </w:r>
            <w:r w:rsidR="00AC0580">
              <w:rPr>
                <w:webHidden/>
              </w:rPr>
              <w:tab/>
            </w:r>
            <w:r w:rsidR="00AC0580">
              <w:rPr>
                <w:webHidden/>
              </w:rPr>
              <w:fldChar w:fldCharType="begin"/>
            </w:r>
            <w:r w:rsidR="00AC0580">
              <w:rPr>
                <w:webHidden/>
              </w:rPr>
              <w:instrText xml:space="preserve"> PAGEREF _Toc388520115 \h </w:instrText>
            </w:r>
            <w:r w:rsidR="00AC0580">
              <w:rPr>
                <w:webHidden/>
              </w:rPr>
            </w:r>
            <w:r w:rsidR="00AC0580">
              <w:rPr>
                <w:webHidden/>
              </w:rPr>
              <w:fldChar w:fldCharType="separate"/>
            </w:r>
            <w:r w:rsidR="007413B9">
              <w:rPr>
                <w:webHidden/>
              </w:rPr>
              <w:t>78</w:t>
            </w:r>
            <w:r w:rsidR="00AC0580">
              <w:rPr>
                <w:webHidden/>
              </w:rPr>
              <w:fldChar w:fldCharType="end"/>
            </w:r>
          </w:hyperlink>
        </w:p>
        <w:p w:rsidR="00DD3983" w:rsidRPr="00AE1407" w:rsidRDefault="007841A3">
          <w:r w:rsidRPr="00AE1407">
            <w:fldChar w:fldCharType="end"/>
          </w:r>
        </w:p>
      </w:sdtContent>
    </w:sdt>
    <w:p w:rsidR="002D5B2C" w:rsidRPr="00AE1407" w:rsidRDefault="002D5B2C" w:rsidP="000C3B23">
      <w:pPr>
        <w:pStyle w:val="Heading2"/>
        <w:numPr>
          <w:ilvl w:val="0"/>
          <w:numId w:val="30"/>
        </w:numPr>
        <w:rPr>
          <w:noProof/>
        </w:rPr>
      </w:pPr>
      <w:r w:rsidRPr="00AE1407">
        <w:rPr>
          <w:noProof/>
        </w:rPr>
        <w:br w:type="page"/>
      </w:r>
      <w:bookmarkStart w:id="6" w:name="_Toc354658139"/>
      <w:bookmarkStart w:id="7" w:name="_Toc354658271"/>
      <w:bookmarkStart w:id="8" w:name="_Toc354658305"/>
      <w:bookmarkStart w:id="9" w:name="_Toc354658399"/>
      <w:bookmarkStart w:id="10" w:name="_Toc388520102"/>
      <w:r w:rsidRPr="00AE1407">
        <w:rPr>
          <w:noProof/>
        </w:rPr>
        <w:lastRenderedPageBreak/>
        <w:t>ОПШТИ ПОДАЦИ О НАБАВЦИ</w:t>
      </w:r>
      <w:bookmarkEnd w:id="6"/>
      <w:bookmarkEnd w:id="7"/>
      <w:bookmarkEnd w:id="8"/>
      <w:bookmarkEnd w:id="9"/>
      <w:bookmarkEnd w:id="10"/>
    </w:p>
    <w:p w:rsidR="002D5B2C" w:rsidRPr="00AE140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2D5B2C" w:rsidRPr="00AE1407" w:rsidTr="002D5B2C">
        <w:tc>
          <w:tcPr>
            <w:tcW w:w="4644" w:type="dxa"/>
            <w:vAlign w:val="center"/>
          </w:tcPr>
          <w:p w:rsidR="002D5B2C" w:rsidRPr="00AE1407" w:rsidRDefault="002D5B2C" w:rsidP="002D5B2C">
            <w:pPr>
              <w:rPr>
                <w:b/>
                <w:noProof/>
              </w:rPr>
            </w:pPr>
            <w:r w:rsidRPr="00AE1407">
              <w:rPr>
                <w:b/>
                <w:noProof/>
              </w:rPr>
              <w:t>Наручилац</w:t>
            </w:r>
          </w:p>
        </w:tc>
        <w:tc>
          <w:tcPr>
            <w:tcW w:w="4644" w:type="dxa"/>
          </w:tcPr>
          <w:p w:rsidR="002D5B2C" w:rsidRPr="00AE1407" w:rsidRDefault="002D5B2C" w:rsidP="002D5B2C">
            <w:pPr>
              <w:rPr>
                <w:noProof/>
              </w:rPr>
            </w:pPr>
            <w:r w:rsidRPr="00AE1407">
              <w:rPr>
                <w:noProof/>
              </w:rPr>
              <w:t xml:space="preserve">КЛИНИЧКИ ЦЕНТАР ВОЈВОДИНЕ, </w:t>
            </w:r>
          </w:p>
          <w:p w:rsidR="002D5B2C" w:rsidRPr="00AE1407" w:rsidRDefault="002D5B2C" w:rsidP="002D5B2C">
            <w:pPr>
              <w:rPr>
                <w:noProof/>
              </w:rPr>
            </w:pPr>
            <w:r w:rsidRPr="00AE1407">
              <w:rPr>
                <w:noProof/>
              </w:rPr>
              <w:t xml:space="preserve">ул. Хајдук </w:t>
            </w:r>
            <w:r w:rsidR="00EF6B5E" w:rsidRPr="00AE1407">
              <w:rPr>
                <w:noProof/>
              </w:rPr>
              <w:t>Вељкова бр.1, Нови Сад, (www.kcv.rs</w:t>
            </w:r>
            <w:r w:rsidRPr="00AE1407">
              <w:rPr>
                <w:noProof/>
              </w:rPr>
              <w:t>).</w:t>
            </w:r>
          </w:p>
        </w:tc>
      </w:tr>
      <w:tr w:rsidR="002D5B2C" w:rsidRPr="00AE1407" w:rsidTr="002D5B2C">
        <w:tc>
          <w:tcPr>
            <w:tcW w:w="4644" w:type="dxa"/>
          </w:tcPr>
          <w:p w:rsidR="002D5B2C" w:rsidRPr="00AE1407" w:rsidRDefault="002D5B2C" w:rsidP="002D5B2C">
            <w:pPr>
              <w:rPr>
                <w:b/>
                <w:noProof/>
              </w:rPr>
            </w:pPr>
            <w:r w:rsidRPr="00AE1407">
              <w:rPr>
                <w:b/>
                <w:noProof/>
              </w:rPr>
              <w:t>Врста поступка</w:t>
            </w:r>
          </w:p>
        </w:tc>
        <w:tc>
          <w:tcPr>
            <w:tcW w:w="4644" w:type="dxa"/>
          </w:tcPr>
          <w:p w:rsidR="002D5B2C" w:rsidRPr="00AE1407" w:rsidRDefault="001366BB" w:rsidP="00D52298">
            <w:pPr>
              <w:jc w:val="both"/>
            </w:pPr>
            <w:r w:rsidRPr="008C5B66">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C20E93" w:rsidRPr="008C5B66">
                  <w:t>отвореном поступку</w:t>
                </w:r>
              </w:sdtContent>
            </w:sdt>
            <w:r w:rsidRPr="008C5B66">
              <w:rPr>
                <w:lang w:val="sr-Cyrl-CS"/>
              </w:rPr>
              <w:t xml:space="preserve">, </w:t>
            </w:r>
            <w:r w:rsidRPr="008C5B66">
              <w:t>у складу са Законом и подзаконским актима којима се уређују јавне набавке.</w:t>
            </w:r>
          </w:p>
        </w:tc>
      </w:tr>
      <w:tr w:rsidR="002D5B2C" w:rsidRPr="008C5B66" w:rsidTr="002D5B2C">
        <w:tc>
          <w:tcPr>
            <w:tcW w:w="4644" w:type="dxa"/>
          </w:tcPr>
          <w:p w:rsidR="002D5B2C" w:rsidRPr="00AE1407" w:rsidRDefault="002D5B2C" w:rsidP="002D5B2C">
            <w:pPr>
              <w:rPr>
                <w:b/>
                <w:noProof/>
              </w:rPr>
            </w:pPr>
            <w:r w:rsidRPr="00AE1407">
              <w:rPr>
                <w:b/>
                <w:noProof/>
              </w:rPr>
              <w:t>Предмет јавне набавке</w:t>
            </w:r>
          </w:p>
        </w:tc>
        <w:tc>
          <w:tcPr>
            <w:tcW w:w="4644" w:type="dxa"/>
          </w:tcPr>
          <w:p w:rsidR="002D5B2C" w:rsidRPr="008C5B66" w:rsidRDefault="00EF1BAC" w:rsidP="001354C2">
            <w:pPr>
              <w:pStyle w:val="Footer"/>
              <w:rPr>
                <w:highlight w:val="yellow"/>
              </w:rP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9B29BE" w:rsidRPr="008C5B66">
                  <w:rPr>
                    <w:noProof/>
                  </w:rPr>
                  <w:t>Добра</w:t>
                </w:r>
              </w:sdtContent>
            </w:sdt>
            <w:r w:rsidR="009B29BE" w:rsidRPr="008C5B66">
              <w:t xml:space="preserve"> бр</w:t>
            </w:r>
            <w:r w:rsidR="009B29BE" w:rsidRPr="008C5B66">
              <w:rPr>
                <w:lang w:val="ru-RU"/>
              </w:rPr>
              <w:t>.</w:t>
            </w:r>
            <w:r w:rsidR="009B29BE" w:rsidRPr="008C5B66">
              <w:t xml:space="preserve"> </w:t>
            </w:r>
            <w:r w:rsidR="008C5B66" w:rsidRPr="008C5B66">
              <w:rPr>
                <w:lang w:val="sr-Cyrl-RS"/>
              </w:rPr>
              <w:t>101-14-О</w:t>
            </w:r>
            <w:r w:rsidR="009B29BE" w:rsidRPr="008C5B66">
              <w:rPr>
                <w:i/>
                <w:iCs/>
              </w:rPr>
              <w:t xml:space="preserve"> </w:t>
            </w:r>
            <w:r w:rsidR="009B29BE" w:rsidRPr="008C5B66">
              <w:t xml:space="preserve">- </w:t>
            </w:r>
            <w:r w:rsidR="008C5B66" w:rsidRPr="008C5B66">
              <w:rPr>
                <w:noProof/>
              </w:rPr>
              <w:t xml:space="preserve">набавка </w:t>
            </w:r>
            <w:r w:rsidR="008C5B66" w:rsidRPr="008C5B66">
              <w:rPr>
                <w:noProof/>
                <w:lang w:val="sr-Cyrl-RS"/>
              </w:rPr>
              <w:t>потрошног машинског и техничког  материјала за Службу за машинско одржавање и транспорт, за потребе Клиничког центра Војводине</w:t>
            </w:r>
            <w:r w:rsidR="008C5B66" w:rsidRPr="008C5B66">
              <w:rPr>
                <w:highlight w:val="yellow"/>
                <w:lang w:val="sr-Cyrl-BA"/>
              </w:rPr>
              <w:t xml:space="preserve"> </w:t>
            </w:r>
          </w:p>
        </w:tc>
      </w:tr>
      <w:tr w:rsidR="002D5B2C" w:rsidRPr="00AE1407" w:rsidTr="002D5B2C">
        <w:tc>
          <w:tcPr>
            <w:tcW w:w="4644" w:type="dxa"/>
          </w:tcPr>
          <w:p w:rsidR="002D5B2C" w:rsidRPr="00AE1407" w:rsidRDefault="001366BB" w:rsidP="002D5B2C">
            <w:pPr>
              <w:rPr>
                <w:noProof/>
              </w:rPr>
            </w:pPr>
            <w:r w:rsidRPr="00AE1407">
              <w:rPr>
                <w:b/>
                <w:bCs/>
                <w:lang w:val="sr-Cyrl-CS"/>
              </w:rPr>
              <w:t>Циљ поступка</w:t>
            </w:r>
          </w:p>
        </w:tc>
        <w:tc>
          <w:tcPr>
            <w:tcW w:w="4644" w:type="dxa"/>
          </w:tcPr>
          <w:p w:rsidR="002D5B2C" w:rsidRPr="00AE1407" w:rsidRDefault="001366BB" w:rsidP="00D52298">
            <w:pPr>
              <w:jc w:val="both"/>
              <w:rPr>
                <w:i/>
                <w:iCs/>
              </w:rPr>
            </w:pPr>
            <w:r w:rsidRPr="00AE1407">
              <w:rPr>
                <w:lang w:val="sr-Cyrl-CS"/>
              </w:rPr>
              <w:t>Поступак јавне наб</w:t>
            </w:r>
            <w:r w:rsidR="00D86480" w:rsidRPr="00AE1407">
              <w:rPr>
                <w:lang w:val="sr-Cyrl-CS"/>
              </w:rPr>
              <w:t>авке се спроводи ради закључења</w:t>
            </w:r>
            <w:r w:rsidR="00D86480"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000D1A2B" w:rsidRPr="00AE1407">
                  <w:t>уговора о јавној набавци</w:t>
                </w:r>
              </w:sdtContent>
            </w:sdt>
          </w:p>
        </w:tc>
      </w:tr>
      <w:tr w:rsidR="002D5B2C" w:rsidRPr="00AE1407" w:rsidTr="002D5B2C">
        <w:tc>
          <w:tcPr>
            <w:tcW w:w="4644" w:type="dxa"/>
          </w:tcPr>
          <w:p w:rsidR="002D5B2C" w:rsidRPr="00AE1407" w:rsidRDefault="002D5B2C" w:rsidP="002D5B2C">
            <w:pPr>
              <w:rPr>
                <w:noProof/>
              </w:rPr>
            </w:pPr>
            <w:r w:rsidRPr="00AE1407">
              <w:rPr>
                <w:b/>
                <w:noProof/>
              </w:rPr>
              <w:t>Напомена</w:t>
            </w:r>
            <w:r w:rsidRPr="00AE1407">
              <w:rPr>
                <w:noProof/>
              </w:rPr>
              <w:t xml:space="preserve">: </w:t>
            </w:r>
          </w:p>
          <w:p w:rsidR="002D5B2C" w:rsidRPr="00AE1407" w:rsidRDefault="002D5B2C" w:rsidP="007B286E">
            <w:pPr>
              <w:pStyle w:val="ListParagraph"/>
              <w:numPr>
                <w:ilvl w:val="0"/>
                <w:numId w:val="5"/>
              </w:numPr>
              <w:rPr>
                <w:noProof/>
              </w:rPr>
            </w:pPr>
            <w:r w:rsidRPr="00AE1407">
              <w:rPr>
                <w:noProof/>
              </w:rPr>
              <w:t>У питању је резервисана јавна набавка</w:t>
            </w:r>
          </w:p>
          <w:p w:rsidR="002D5B2C" w:rsidRPr="00AE1407" w:rsidRDefault="002D5B2C" w:rsidP="007B286E">
            <w:pPr>
              <w:pStyle w:val="ListParagraph"/>
              <w:numPr>
                <w:ilvl w:val="0"/>
                <w:numId w:val="5"/>
              </w:numPr>
              <w:rPr>
                <w:noProof/>
              </w:rPr>
            </w:pPr>
            <w:r w:rsidRPr="00AE1407">
              <w:rPr>
                <w:noProof/>
              </w:rPr>
              <w:t>Спроводи се електронска лицитација</w:t>
            </w:r>
          </w:p>
        </w:tc>
        <w:tc>
          <w:tcPr>
            <w:tcW w:w="4644" w:type="dxa"/>
          </w:tcPr>
          <w:p w:rsidR="002D5B2C" w:rsidRPr="00AE1407" w:rsidRDefault="002D5B2C" w:rsidP="002D5B2C">
            <w:pPr>
              <w:rPr>
                <w:noProof/>
              </w:rPr>
            </w:pPr>
          </w:p>
          <w:sdt>
            <w:sdtPr>
              <w:rPr>
                <w:noProof/>
              </w:rPr>
              <w:id w:val="10995810"/>
              <w:dropDownList>
                <w:listItem w:displayText="ДА" w:value="ДА"/>
                <w:listItem w:displayText="НЕ" w:value="НЕ"/>
              </w:dropDownList>
            </w:sdtPr>
            <w:sdtEndPr/>
            <w:sdtContent>
              <w:p w:rsidR="002D5B2C" w:rsidRPr="00AE1407" w:rsidRDefault="009B29BE" w:rsidP="002D5B2C">
                <w:pPr>
                  <w:rPr>
                    <w:noProof/>
                  </w:rPr>
                </w:pPr>
                <w:r w:rsidRPr="00AE1407">
                  <w:rPr>
                    <w:noProof/>
                  </w:rPr>
                  <w:t>НЕ</w:t>
                </w:r>
              </w:p>
            </w:sdtContent>
          </w:sdt>
          <w:sdt>
            <w:sdtPr>
              <w:rPr>
                <w:noProof/>
              </w:rPr>
              <w:id w:val="10995814"/>
              <w:dropDownList>
                <w:listItem w:displayText="ДА" w:value="ДА"/>
                <w:listItem w:displayText="НЕ" w:value="НЕ"/>
              </w:dropDownList>
            </w:sdtPr>
            <w:sdtEndPr/>
            <w:sdtContent>
              <w:p w:rsidR="009B29BE" w:rsidRPr="00AE1407" w:rsidRDefault="009B29BE" w:rsidP="009B29BE">
                <w:pPr>
                  <w:rPr>
                    <w:noProof/>
                  </w:rPr>
                </w:pPr>
                <w:r w:rsidRPr="00AE1407">
                  <w:rPr>
                    <w:noProof/>
                  </w:rPr>
                  <w:t>НЕ</w:t>
                </w:r>
              </w:p>
            </w:sdtContent>
          </w:sdt>
          <w:p w:rsidR="002D5B2C" w:rsidRPr="00AE1407" w:rsidRDefault="002D5B2C" w:rsidP="002D5B2C">
            <w:pPr>
              <w:rPr>
                <w:noProof/>
              </w:rPr>
            </w:pPr>
          </w:p>
        </w:tc>
      </w:tr>
      <w:tr w:rsidR="002D5B2C" w:rsidRPr="00AE1407" w:rsidTr="002D5B2C">
        <w:tc>
          <w:tcPr>
            <w:tcW w:w="4644" w:type="dxa"/>
          </w:tcPr>
          <w:p w:rsidR="002D5B2C" w:rsidRPr="00AE1407" w:rsidRDefault="002D5B2C" w:rsidP="002D5B2C">
            <w:pPr>
              <w:rPr>
                <w:b/>
                <w:noProof/>
              </w:rPr>
            </w:pPr>
            <w:r w:rsidRPr="00AE1407">
              <w:rPr>
                <w:b/>
                <w:noProof/>
              </w:rPr>
              <w:t>Контакт</w:t>
            </w:r>
          </w:p>
        </w:tc>
        <w:tc>
          <w:tcPr>
            <w:tcW w:w="4644" w:type="dxa"/>
          </w:tcPr>
          <w:p w:rsidR="002D5B2C" w:rsidRPr="00AE1407" w:rsidRDefault="002D5B2C" w:rsidP="002D5B2C">
            <w:pPr>
              <w:rPr>
                <w:noProof/>
              </w:rPr>
            </w:pPr>
            <w:r w:rsidRPr="00AE1407">
              <w:rPr>
                <w:noProof/>
              </w:rPr>
              <w:t xml:space="preserve">Служба за </w:t>
            </w:r>
            <w:r w:rsidR="00AC717F" w:rsidRPr="00AE1407">
              <w:rPr>
                <w:noProof/>
              </w:rPr>
              <w:t>не</w:t>
            </w:r>
            <w:r w:rsidRPr="00AE1407">
              <w:rPr>
                <w:noProof/>
              </w:rPr>
              <w:t>медицинске јавне набавке</w:t>
            </w:r>
          </w:p>
        </w:tc>
      </w:tr>
      <w:tr w:rsidR="002D5B2C" w:rsidRPr="00AE1407" w:rsidTr="002D5B2C">
        <w:tc>
          <w:tcPr>
            <w:tcW w:w="4644" w:type="dxa"/>
          </w:tcPr>
          <w:p w:rsidR="002D5B2C" w:rsidRPr="00AE1407" w:rsidRDefault="002D5B2C" w:rsidP="00361F4C">
            <w:pPr>
              <w:rPr>
                <w:b/>
                <w:noProof/>
              </w:rPr>
            </w:pPr>
            <w:r w:rsidRPr="00AE1407">
              <w:rPr>
                <w:b/>
                <w:noProof/>
              </w:rPr>
              <w:t>Телефон</w:t>
            </w:r>
          </w:p>
        </w:tc>
        <w:tc>
          <w:tcPr>
            <w:tcW w:w="4644" w:type="dxa"/>
          </w:tcPr>
          <w:p w:rsidR="002D5B2C" w:rsidRPr="00AE1407" w:rsidRDefault="002D5B2C" w:rsidP="00FD3521">
            <w:pPr>
              <w:rPr>
                <w:noProof/>
              </w:rPr>
            </w:pPr>
            <w:r w:rsidRPr="00AE1407">
              <w:rPr>
                <w:noProof/>
              </w:rPr>
              <w:t>021/487-22-2</w:t>
            </w:r>
            <w:r w:rsidR="00FD0DC1" w:rsidRPr="00AE1407">
              <w:rPr>
                <w:noProof/>
              </w:rPr>
              <w:t>7</w:t>
            </w:r>
          </w:p>
        </w:tc>
      </w:tr>
    </w:tbl>
    <w:p w:rsidR="00AD0C56" w:rsidRPr="00AE1407" w:rsidRDefault="00AD0C56">
      <w:pPr>
        <w:rPr>
          <w:noProof/>
        </w:rPr>
      </w:pPr>
      <w:r w:rsidRPr="00AE1407">
        <w:rPr>
          <w:noProof/>
        </w:rPr>
        <w:br w:type="page"/>
      </w:r>
    </w:p>
    <w:p w:rsidR="00AD0C56" w:rsidRPr="00AE1407" w:rsidRDefault="002D5B2C" w:rsidP="000C3B23">
      <w:pPr>
        <w:pStyle w:val="Heading2"/>
        <w:numPr>
          <w:ilvl w:val="0"/>
          <w:numId w:val="30"/>
        </w:numPr>
        <w:rPr>
          <w:noProof/>
          <w:lang w:val="sl-SI"/>
        </w:rPr>
      </w:pPr>
      <w:bookmarkStart w:id="11" w:name="_Toc388520103"/>
      <w:r w:rsidRPr="00AE1407">
        <w:rPr>
          <w:noProof/>
        </w:rPr>
        <w:lastRenderedPageBreak/>
        <w:t>ПОДАЦИ О ПРЕДМЕТУ ЈАВНЕ НАБАВК</w:t>
      </w:r>
      <w:r w:rsidR="00AD0C56" w:rsidRPr="00AE1407">
        <w:rPr>
          <w:noProof/>
        </w:rPr>
        <w:t>Е</w:t>
      </w:r>
      <w:bookmarkEnd w:id="11"/>
    </w:p>
    <w:p w:rsidR="00AD0C56" w:rsidRPr="00AE1407" w:rsidRDefault="00AD0C56" w:rsidP="00AD0C56">
      <w:pPr>
        <w:pStyle w:val="BodyText"/>
        <w:ind w:left="720"/>
        <w:rPr>
          <w:b/>
          <w:noProof/>
          <w:szCs w:val="24"/>
        </w:rPr>
      </w:pPr>
    </w:p>
    <w:tbl>
      <w:tblPr>
        <w:tblStyle w:val="TableGrid"/>
        <w:tblW w:w="0" w:type="auto"/>
        <w:tblLook w:val="04A0" w:firstRow="1" w:lastRow="0" w:firstColumn="1" w:lastColumn="0" w:noHBand="0" w:noVBand="1"/>
      </w:tblPr>
      <w:tblGrid>
        <w:gridCol w:w="3935"/>
        <w:gridCol w:w="5351"/>
      </w:tblGrid>
      <w:tr w:rsidR="00AD0C56" w:rsidRPr="00AE1407" w:rsidTr="004D2E66">
        <w:tc>
          <w:tcPr>
            <w:tcW w:w="3935" w:type="dxa"/>
            <w:vAlign w:val="center"/>
          </w:tcPr>
          <w:p w:rsidR="00AD0C56" w:rsidRPr="00AE1407" w:rsidRDefault="004D2E66" w:rsidP="00AD0C56">
            <w:pPr>
              <w:rPr>
                <w:noProof/>
              </w:rPr>
            </w:pPr>
            <w:r w:rsidRPr="00AE1407">
              <w:rPr>
                <w:b/>
                <w:noProof/>
              </w:rPr>
              <w:t>Предмет јавне набавке</w:t>
            </w:r>
          </w:p>
        </w:tc>
        <w:tc>
          <w:tcPr>
            <w:tcW w:w="5351" w:type="dxa"/>
          </w:tcPr>
          <w:p w:rsidR="00AD0C56" w:rsidRPr="00AE1407" w:rsidRDefault="004D2E66" w:rsidP="00FF4F0C">
            <w:pPr>
              <w:rPr>
                <w:noProof/>
                <w:lang w:val="sr-Latn-CS"/>
              </w:rPr>
            </w:pPr>
            <w:r w:rsidRPr="008C5B66">
              <w:t xml:space="preserve">Предмет јавне набавке </w:t>
            </w:r>
            <w:r w:rsidRPr="008C5B66">
              <w:rPr>
                <w:b/>
                <w:noProof/>
              </w:rPr>
              <w:t>добара</w:t>
            </w:r>
            <w:r w:rsidRPr="008C5B66">
              <w:t xml:space="preserve"> бр</w:t>
            </w:r>
            <w:r w:rsidRPr="008C5B66">
              <w:rPr>
                <w:lang w:val="ru-RU"/>
              </w:rPr>
              <w:t>.</w:t>
            </w:r>
            <w:r w:rsidRPr="008C5B66">
              <w:t xml:space="preserve"> 1</w:t>
            </w:r>
            <w:r w:rsidR="008C5B66">
              <w:rPr>
                <w:lang w:val="sr-Cyrl-RS"/>
              </w:rPr>
              <w:t>01-14</w:t>
            </w:r>
            <w:r w:rsidRPr="008C5B66">
              <w:t>-О</w:t>
            </w:r>
            <w:r w:rsidRPr="008C5B66">
              <w:rPr>
                <w:i/>
                <w:iCs/>
              </w:rPr>
              <w:t xml:space="preserve"> </w:t>
            </w:r>
            <w:r w:rsidRPr="008C5B66">
              <w:t xml:space="preserve">је </w:t>
            </w:r>
            <w:r w:rsidR="008C5B66" w:rsidRPr="008C5B66">
              <w:rPr>
                <w:b/>
                <w:noProof/>
              </w:rPr>
              <w:t xml:space="preserve">набавка </w:t>
            </w:r>
            <w:r w:rsidR="008C5B66" w:rsidRPr="008C5B66">
              <w:rPr>
                <w:b/>
                <w:noProof/>
                <w:lang w:val="sr-Cyrl-RS"/>
              </w:rPr>
              <w:t>потрошног машинског и техничког  материјала за Службу за машинско одржавање и транспорт, за потребе Клиничког центра Војводине</w:t>
            </w:r>
            <w:r w:rsidR="008C5B66" w:rsidRPr="008C5B66">
              <w:rPr>
                <w:highlight w:val="yellow"/>
                <w:lang w:val="sr-Cyrl-BA"/>
              </w:rPr>
              <w:t xml:space="preserve"> </w:t>
            </w:r>
          </w:p>
        </w:tc>
      </w:tr>
      <w:tr w:rsidR="00AD0C56" w:rsidRPr="00AE1407" w:rsidTr="004D2E66">
        <w:tc>
          <w:tcPr>
            <w:tcW w:w="3935" w:type="dxa"/>
            <w:vAlign w:val="center"/>
          </w:tcPr>
          <w:p w:rsidR="00AD0C56" w:rsidRPr="00AE1407" w:rsidRDefault="004D2E66" w:rsidP="00AD0C56">
            <w:pPr>
              <w:rPr>
                <w:b/>
                <w:noProof/>
              </w:rPr>
            </w:pPr>
            <w:r w:rsidRPr="00AE1407">
              <w:rPr>
                <w:b/>
                <w:noProof/>
              </w:rPr>
              <w:t>Назив и ознака из општег речника</w:t>
            </w:r>
          </w:p>
        </w:tc>
        <w:tc>
          <w:tcPr>
            <w:tcW w:w="5351" w:type="dxa"/>
          </w:tcPr>
          <w:p w:rsidR="00AD0C56" w:rsidRPr="00AE1407" w:rsidRDefault="00FF4F0C" w:rsidP="008C5B66">
            <w:pPr>
              <w:rPr>
                <w:noProof/>
              </w:rPr>
            </w:pPr>
            <w:r>
              <w:rPr>
                <w:lang w:val="sr-Latn-CS"/>
              </w:rPr>
              <w:t xml:space="preserve">14622000 </w:t>
            </w:r>
            <w:r>
              <w:rPr>
                <w:lang w:val="sr-Cyrl-RS"/>
              </w:rPr>
              <w:t>челик, 44531700 гвоздени или челични производи са навојем, 14721000 алуминијум.</w:t>
            </w:r>
          </w:p>
        </w:tc>
      </w:tr>
    </w:tbl>
    <w:p w:rsidR="009A5352" w:rsidRPr="00AE1407" w:rsidRDefault="009A5352">
      <w:pPr>
        <w:rPr>
          <w:b/>
          <w:noProof/>
        </w:rPr>
      </w:pPr>
    </w:p>
    <w:p w:rsidR="004D2E66" w:rsidRPr="00AE1407" w:rsidRDefault="00C21A19">
      <w:pPr>
        <w:rPr>
          <w:b/>
          <w:noProof/>
        </w:rPr>
      </w:pPr>
      <w:r w:rsidRPr="00AE1407">
        <w:rPr>
          <w:b/>
          <w:noProof/>
        </w:rPr>
        <w:t xml:space="preserve">Предмет јавне </w:t>
      </w:r>
      <w:r w:rsidRPr="008C5B66">
        <w:rPr>
          <w:b/>
          <w:noProof/>
        </w:rPr>
        <w:t xml:space="preserve">набавке </w:t>
      </w:r>
      <w:r w:rsidR="009A5352" w:rsidRPr="008C5B66">
        <w:rPr>
          <w:b/>
          <w:noProof/>
        </w:rPr>
        <w:t>није обликован</w:t>
      </w:r>
      <w:r w:rsidR="009A5352" w:rsidRPr="00AE1407">
        <w:rPr>
          <w:b/>
          <w:noProof/>
        </w:rPr>
        <w:t xml:space="preserve"> по партијама</w:t>
      </w:r>
      <w:r w:rsidRPr="00AE1407">
        <w:rPr>
          <w:b/>
          <w:noProof/>
        </w:rPr>
        <w:t>.</w:t>
      </w:r>
    </w:p>
    <w:p w:rsidR="007B247F" w:rsidRPr="00AE1407" w:rsidRDefault="007B247F" w:rsidP="00646779">
      <w:pPr>
        <w:rPr>
          <w:b/>
          <w:noProof/>
        </w:rPr>
      </w:pPr>
    </w:p>
    <w:p w:rsidR="00646779" w:rsidRPr="00AE1407" w:rsidRDefault="007B247F" w:rsidP="00646779">
      <w:pPr>
        <w:rPr>
          <w:b/>
          <w:noProof/>
        </w:rPr>
      </w:pPr>
      <w:r w:rsidRPr="008C5B66">
        <w:rPr>
          <w:b/>
          <w:iCs/>
        </w:rPr>
        <w:t>Н</w:t>
      </w:r>
      <w:r w:rsidRPr="008C5B66">
        <w:rPr>
          <w:b/>
          <w:iCs/>
          <w:lang w:val="sr-Cyrl-CS"/>
        </w:rPr>
        <w:t xml:space="preserve">аручилац </w:t>
      </w:r>
      <w:r w:rsidR="0024459E" w:rsidRPr="008C5B66">
        <w:rPr>
          <w:b/>
          <w:iCs/>
        </w:rPr>
        <w:t>не спроводи</w:t>
      </w:r>
      <w:r w:rsidRPr="008C5B66">
        <w:rPr>
          <w:b/>
          <w:iCs/>
          <w:lang w:val="sr-Cyrl-CS"/>
        </w:rPr>
        <w:t xml:space="preserve"> поступак</w:t>
      </w:r>
      <w:r w:rsidRPr="00AE1407">
        <w:rPr>
          <w:b/>
          <w:iCs/>
          <w:lang w:val="sr-Cyrl-CS"/>
        </w:rPr>
        <w:t xml:space="preserve"> јавне набавке ради закључења оквирног споразума</w:t>
      </w:r>
      <w:r w:rsidR="009A5352" w:rsidRPr="00AE1407">
        <w:rPr>
          <w:b/>
          <w:iCs/>
          <w:lang w:val="sr-Cyrl-CS"/>
        </w:rPr>
        <w:t>.</w:t>
      </w:r>
    </w:p>
    <w:p w:rsidR="00AD0C56" w:rsidRPr="00AE1407" w:rsidRDefault="00AD0C56">
      <w:pPr>
        <w:rPr>
          <w:b/>
          <w:noProof/>
        </w:rPr>
      </w:pPr>
      <w:r w:rsidRPr="00AE1407">
        <w:rPr>
          <w:b/>
          <w:noProof/>
        </w:rPr>
        <w:br w:type="page"/>
      </w:r>
    </w:p>
    <w:p w:rsidR="00E43FAE" w:rsidRPr="00AE1407" w:rsidRDefault="00E43FAE" w:rsidP="00E43FAE">
      <w:pPr>
        <w:pStyle w:val="Heading2"/>
        <w:numPr>
          <w:ilvl w:val="0"/>
          <w:numId w:val="30"/>
        </w:numPr>
        <w:rPr>
          <w:noProof/>
        </w:rPr>
      </w:pPr>
      <w:bookmarkStart w:id="12" w:name="_Toc388520104"/>
      <w:r w:rsidRPr="00AE1407">
        <w:rPr>
          <w:noProof/>
        </w:rPr>
        <w:lastRenderedPageBreak/>
        <w:t>ОПИС ПРЕДМЕТА ЈАВНЕ НАБАВКЕ</w:t>
      </w:r>
      <w:bookmarkEnd w:id="12"/>
    </w:p>
    <w:p w:rsidR="00E43FAE" w:rsidRPr="00AE1407"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p>
    <w:p w:rsidR="00E43FAE" w:rsidRPr="00AE1407" w:rsidRDefault="00E43FAE">
      <w:pPr>
        <w:rPr>
          <w:b/>
          <w:noProof/>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AE1407" w:rsidTr="00E43FAE">
        <w:tc>
          <w:tcPr>
            <w:tcW w:w="9036" w:type="dxa"/>
            <w:shd w:val="clear" w:color="auto" w:fill="auto"/>
          </w:tcPr>
          <w:p w:rsidR="001F30AB" w:rsidRPr="00AE1407" w:rsidRDefault="001F30AB" w:rsidP="001F30AB">
            <w:pPr>
              <w:suppressAutoHyphens/>
              <w:spacing w:line="100" w:lineRule="atLeast"/>
              <w:jc w:val="both"/>
            </w:pPr>
          </w:p>
        </w:tc>
      </w:tr>
    </w:tbl>
    <w:p w:rsidR="00E43FAE" w:rsidRPr="00AE1407" w:rsidRDefault="00E43FAE" w:rsidP="00E43FAE">
      <w:pPr>
        <w:rPr>
          <w:bCs/>
          <w:iCs/>
        </w:rPr>
      </w:pPr>
    </w:p>
    <w:p w:rsidR="008C5B66" w:rsidRPr="00AC0580" w:rsidRDefault="008C5B66" w:rsidP="008C5B66">
      <w:pPr>
        <w:pStyle w:val="ListParagraph"/>
        <w:numPr>
          <w:ilvl w:val="0"/>
          <w:numId w:val="46"/>
        </w:numPr>
        <w:jc w:val="both"/>
        <w:rPr>
          <w:bCs/>
          <w:iCs/>
        </w:rPr>
      </w:pPr>
      <w:r w:rsidRPr="00AC0580">
        <w:rPr>
          <w:bCs/>
          <w:iCs/>
        </w:rPr>
        <w:t>Опис добара која су предмет набавке се налазе у поглављу 12. ОБРАЗАЦ ПОНУДЕ.</w:t>
      </w:r>
    </w:p>
    <w:p w:rsidR="008C5B66" w:rsidRPr="00AC0580" w:rsidRDefault="008C5B66" w:rsidP="008C5B66">
      <w:pPr>
        <w:pStyle w:val="ListParagraph"/>
        <w:numPr>
          <w:ilvl w:val="0"/>
          <w:numId w:val="46"/>
        </w:numPr>
        <w:jc w:val="both"/>
        <w:rPr>
          <w:bCs/>
          <w:iCs/>
        </w:rPr>
      </w:pPr>
      <w:r w:rsidRPr="00AC0580">
        <w:rPr>
          <w:bCs/>
          <w:lang w:val="sr-Latn-CS"/>
        </w:rPr>
        <w:t>Наручилац захтева да  испорука буде сукцесивна</w:t>
      </w:r>
      <w:r w:rsidRPr="00AC0580">
        <w:rPr>
          <w:bCs/>
          <w:iCs/>
        </w:rPr>
        <w:t xml:space="preserve">. Рок испоруке је максимално 24 часа од момента упућивања писаног захтева Наручиоца на контакте које понуђач достави у својој понуди. </w:t>
      </w:r>
    </w:p>
    <w:p w:rsidR="008C5B66" w:rsidRPr="00AC0580" w:rsidRDefault="008C5B66" w:rsidP="008C5B66">
      <w:pPr>
        <w:pStyle w:val="ListParagraph"/>
        <w:numPr>
          <w:ilvl w:val="0"/>
          <w:numId w:val="46"/>
        </w:numPr>
        <w:jc w:val="both"/>
        <w:rPr>
          <w:bCs/>
          <w:iCs/>
        </w:rPr>
      </w:pPr>
      <w:r w:rsidRPr="00AC0580">
        <w:rPr>
          <w:bCs/>
          <w:iCs/>
        </w:rPr>
        <w:t xml:space="preserve">Место испоруке је Клинички центар Војводине – </w:t>
      </w:r>
      <w:r w:rsidRPr="00AC0580">
        <w:rPr>
          <w:noProof/>
        </w:rPr>
        <w:t xml:space="preserve">ФЦО магацин Службе за набавке и складиштење наручиоца, </w:t>
      </w:r>
      <w:r w:rsidRPr="00AC0580">
        <w:rPr>
          <w:lang w:val="sr-Latn-CS"/>
        </w:rPr>
        <w:t>са обавезом истовара добара</w:t>
      </w:r>
      <w:r w:rsidRPr="00AC0580">
        <w:rPr>
          <w:bCs/>
          <w:iCs/>
        </w:rPr>
        <w:t>.</w:t>
      </w:r>
    </w:p>
    <w:p w:rsidR="008C5B66" w:rsidRPr="00AC0580" w:rsidRDefault="008C5B66" w:rsidP="008C5B66">
      <w:pPr>
        <w:pStyle w:val="ListParagraph"/>
        <w:numPr>
          <w:ilvl w:val="0"/>
          <w:numId w:val="46"/>
        </w:numPr>
        <w:jc w:val="both"/>
        <w:rPr>
          <w:bCs/>
          <w:iCs/>
        </w:rPr>
      </w:pPr>
      <w:r w:rsidRPr="00AC0580">
        <w:rPr>
          <w:noProof/>
        </w:rPr>
        <w:t xml:space="preserve">Са испоруком добара Добављач је дужан да достави декларације  тих добара на основу којих ће Наручилац да врши контролу квалитета испоручених добара. </w:t>
      </w:r>
      <w:r w:rsidRPr="00AC0580">
        <w:rPr>
          <w:lang w:val="sr-Latn-CS"/>
        </w:rPr>
        <w:t xml:space="preserve">Нaручилaц и </w:t>
      </w:r>
      <w:r w:rsidRPr="00AC0580">
        <w:t>изабрани понуђа</w:t>
      </w:r>
      <w:r w:rsidR="009F3B94" w:rsidRPr="00AC0580">
        <w:rPr>
          <w:lang w:val="sr-Cyrl-RS"/>
        </w:rPr>
        <w:t>ч</w:t>
      </w:r>
      <w:r w:rsidRPr="00AC0580">
        <w:t xml:space="preserve"> (Добављач)</w:t>
      </w:r>
      <w:r w:rsidRPr="00AC0580">
        <w:rPr>
          <w:lang w:val="sr-Latn-CS"/>
        </w:rPr>
        <w:t xml:space="preserve"> ћe </w:t>
      </w:r>
      <w:r w:rsidR="009F3B94" w:rsidRPr="00AC0580">
        <w:rPr>
          <w:lang w:val="sr-Cyrl-RS"/>
        </w:rPr>
        <w:t xml:space="preserve">у случају утврђених недостатака  у квалитету и очигледних грешака, </w:t>
      </w:r>
      <w:r w:rsidRPr="00AC0580">
        <w:rPr>
          <w:lang w:val="sr-Latn-CS"/>
        </w:rPr>
        <w:t xml:space="preserve">зaписнички кoнстaтoвaти прeузимaњe дoбaрa приликoм испoрукe, нa лoкaциjи испoрукe. У </w:t>
      </w:r>
      <w:r w:rsidR="009F3B94" w:rsidRPr="00AC0580">
        <w:rPr>
          <w:lang w:val="sr-Cyrl-RS"/>
        </w:rPr>
        <w:t xml:space="preserve">том случају </w:t>
      </w:r>
      <w:r w:rsidRPr="00AC0580">
        <w:rPr>
          <w:lang w:val="sr-Latn-CS"/>
        </w:rPr>
        <w:t xml:space="preserve"> </w:t>
      </w:r>
      <w:r w:rsidRPr="00AC0580">
        <w:t>Добављач</w:t>
      </w:r>
      <w:r w:rsidRPr="00AC0580">
        <w:rPr>
          <w:lang w:val="sr-Latn-CS"/>
        </w:rPr>
        <w:t xml:space="preserve"> мoрa дa изврши нeoпхoдну зaмeну у нajкрaћeм мoгућeм рoку, a нajкaсниje у рoку oд 24 чaсa oд приjeмa зaписникa o рeклaмaциjи</w:t>
      </w:r>
    </w:p>
    <w:p w:rsidR="008C5B66" w:rsidRPr="00221558" w:rsidRDefault="008C5B66" w:rsidP="008C5B66">
      <w:pPr>
        <w:pStyle w:val="ListParagraph"/>
        <w:numPr>
          <w:ilvl w:val="0"/>
          <w:numId w:val="46"/>
        </w:numPr>
        <w:jc w:val="both"/>
        <w:rPr>
          <w:bCs/>
          <w:iCs/>
        </w:rPr>
      </w:pPr>
      <w:r w:rsidRPr="00AC0580">
        <w:rPr>
          <w:lang w:val="sr-Latn-CS"/>
        </w:rPr>
        <w:t xml:space="preserve">Нaручилaц зaхтeвa oд </w:t>
      </w:r>
      <w:r w:rsidRPr="00AC0580">
        <w:t>Добављача</w:t>
      </w:r>
      <w:r w:rsidRPr="00AC0580">
        <w:rPr>
          <w:lang w:val="sr-Latn-CS"/>
        </w:rPr>
        <w:t xml:space="preserve"> дa испoстaви рaчун кojи ћe бити идeнтичaн сa</w:t>
      </w:r>
      <w:r w:rsidRPr="007D251C">
        <w:rPr>
          <w:lang w:val="sr-Latn-CS"/>
        </w:rPr>
        <w:t xml:space="preserve"> </w:t>
      </w:r>
      <w:r>
        <w:rPr>
          <w:lang w:val="sr-Latn-CS"/>
        </w:rPr>
        <w:t>сп</w:t>
      </w:r>
      <w:r w:rsidRPr="007D251C">
        <w:rPr>
          <w:lang w:val="sr-Latn-CS"/>
        </w:rPr>
        <w:t>e</w:t>
      </w:r>
      <w:r>
        <w:rPr>
          <w:lang w:val="sr-Latn-CS"/>
        </w:rPr>
        <w:t>цифик</w:t>
      </w:r>
      <w:r w:rsidRPr="007D251C">
        <w:rPr>
          <w:lang w:val="sr-Latn-CS"/>
        </w:rPr>
        <w:t>a</w:t>
      </w:r>
      <w:r>
        <w:rPr>
          <w:lang w:val="sr-Latn-CS"/>
        </w:rPr>
        <w:t>ци</w:t>
      </w:r>
      <w:r w:rsidRPr="007D251C">
        <w:rPr>
          <w:lang w:val="sr-Latn-CS"/>
        </w:rPr>
        <w:t>jo</w:t>
      </w:r>
      <w:r>
        <w:rPr>
          <w:lang w:val="sr-Latn-CS"/>
        </w:rPr>
        <w:t>м</w:t>
      </w:r>
      <w:r w:rsidRPr="007D251C">
        <w:rPr>
          <w:lang w:val="sr-Latn-CS"/>
        </w:rPr>
        <w:t xml:space="preserve"> </w:t>
      </w:r>
      <w:r>
        <w:rPr>
          <w:lang w:val="sr-Latn-CS"/>
        </w:rPr>
        <w:t>из</w:t>
      </w:r>
      <w:r w:rsidRPr="007D251C">
        <w:rPr>
          <w:lang w:val="sr-Latn-CS"/>
        </w:rPr>
        <w:t xml:space="preserve"> o</w:t>
      </w:r>
      <w:r>
        <w:rPr>
          <w:lang w:val="sr-Latn-CS"/>
        </w:rPr>
        <w:t>бр</w:t>
      </w:r>
      <w:r w:rsidRPr="007D251C">
        <w:rPr>
          <w:lang w:val="sr-Latn-CS"/>
        </w:rPr>
        <w:t>a</w:t>
      </w:r>
      <w:r>
        <w:rPr>
          <w:lang w:val="sr-Latn-CS"/>
        </w:rPr>
        <w:t>сц</w:t>
      </w:r>
      <w:r w:rsidRPr="007D251C">
        <w:rPr>
          <w:lang w:val="sr-Latn-CS"/>
        </w:rPr>
        <w:t xml:space="preserve">a </w:t>
      </w:r>
      <w:r>
        <w:rPr>
          <w:lang w:val="sr-Latn-CS"/>
        </w:rPr>
        <w:t>п</w:t>
      </w:r>
      <w:r w:rsidRPr="007D251C">
        <w:rPr>
          <w:lang w:val="sr-Latn-CS"/>
        </w:rPr>
        <w:t>o</w:t>
      </w:r>
      <w:r>
        <w:rPr>
          <w:lang w:val="sr-Latn-CS"/>
        </w:rPr>
        <w:t>нуд</w:t>
      </w:r>
      <w:r w:rsidRPr="007D251C">
        <w:rPr>
          <w:lang w:val="sr-Latn-CS"/>
        </w:rPr>
        <w:t xml:space="preserve">e </w:t>
      </w:r>
      <w:r>
        <w:rPr>
          <w:lang w:val="sr-Latn-CS"/>
        </w:rPr>
        <w:t>к</w:t>
      </w:r>
      <w:r w:rsidRPr="007D251C">
        <w:rPr>
          <w:lang w:val="sr-Latn-CS"/>
        </w:rPr>
        <w:t xml:space="preserve">ao </w:t>
      </w:r>
      <w:r>
        <w:rPr>
          <w:lang w:val="sr-Latn-CS"/>
        </w:rPr>
        <w:t>и</w:t>
      </w:r>
      <w:r w:rsidRPr="007D251C">
        <w:rPr>
          <w:lang w:val="sr-Latn-CS"/>
        </w:rPr>
        <w:t xml:space="preserve"> </w:t>
      </w:r>
      <w:r>
        <w:rPr>
          <w:lang w:val="sr-Latn-CS"/>
        </w:rPr>
        <w:t>сa</w:t>
      </w:r>
      <w:r w:rsidRPr="007D251C">
        <w:rPr>
          <w:lang w:val="sr-Latn-CS"/>
        </w:rPr>
        <w:t xml:space="preserve"> o</w:t>
      </w:r>
      <w:r>
        <w:rPr>
          <w:lang w:val="sr-Latn-CS"/>
        </w:rPr>
        <w:t>тпр</w:t>
      </w:r>
      <w:r w:rsidRPr="007D251C">
        <w:rPr>
          <w:lang w:val="sr-Latn-CS"/>
        </w:rPr>
        <w:t>e</w:t>
      </w:r>
      <w:r>
        <w:rPr>
          <w:lang w:val="sr-Latn-CS"/>
        </w:rPr>
        <w:t>мницoм</w:t>
      </w:r>
      <w:r w:rsidRPr="007D251C">
        <w:rPr>
          <w:lang w:val="sr-Latn-CS"/>
        </w:rPr>
        <w:t xml:space="preserve"> </w:t>
      </w:r>
      <w:r>
        <w:rPr>
          <w:lang w:val="sr-Latn-CS"/>
        </w:rPr>
        <w:t>к</w:t>
      </w:r>
      <w:r w:rsidRPr="007D251C">
        <w:rPr>
          <w:lang w:val="sr-Latn-CS"/>
        </w:rPr>
        <w:t>ojo</w:t>
      </w:r>
      <w:r>
        <w:rPr>
          <w:lang w:val="sr-Latn-CS"/>
        </w:rPr>
        <w:t>м</w:t>
      </w:r>
      <w:r w:rsidRPr="007D251C">
        <w:rPr>
          <w:lang w:val="sr-Latn-CS"/>
        </w:rPr>
        <w:t xml:space="preserve"> </w:t>
      </w:r>
      <w:r>
        <w:rPr>
          <w:lang w:val="sr-Latn-CS"/>
        </w:rPr>
        <w:t>с</w:t>
      </w:r>
      <w:r w:rsidRPr="007D251C">
        <w:rPr>
          <w:lang w:val="sr-Latn-CS"/>
        </w:rPr>
        <w:t xml:space="preserve">e </w:t>
      </w:r>
      <w:r>
        <w:rPr>
          <w:lang w:val="sr-Latn-CS"/>
        </w:rPr>
        <w:t>в</w:t>
      </w:r>
      <w:r w:rsidRPr="007D251C">
        <w:rPr>
          <w:lang w:val="sr-Latn-CS"/>
        </w:rPr>
        <w:t>e</w:t>
      </w:r>
      <w:r>
        <w:rPr>
          <w:lang w:val="sr-Latn-CS"/>
        </w:rPr>
        <w:t>рифику</w:t>
      </w:r>
      <w:r w:rsidRPr="007D251C">
        <w:rPr>
          <w:lang w:val="sr-Latn-CS"/>
        </w:rPr>
        <w:t xml:space="preserve">je </w:t>
      </w:r>
      <w:r>
        <w:rPr>
          <w:lang w:val="sr-Latn-CS"/>
        </w:rPr>
        <w:t>кв</w:t>
      </w:r>
      <w:r w:rsidRPr="007D251C">
        <w:rPr>
          <w:lang w:val="sr-Latn-CS"/>
        </w:rPr>
        <w:t>a</w:t>
      </w:r>
      <w:r>
        <w:rPr>
          <w:lang w:val="sr-Latn-CS"/>
        </w:rPr>
        <w:t>нтит</w:t>
      </w:r>
      <w:r w:rsidRPr="007D251C">
        <w:rPr>
          <w:lang w:val="sr-Latn-CS"/>
        </w:rPr>
        <w:t>e</w:t>
      </w:r>
      <w:r>
        <w:rPr>
          <w:lang w:val="sr-Latn-CS"/>
        </w:rPr>
        <w:t>т</w:t>
      </w:r>
      <w:r w:rsidRPr="007D251C">
        <w:rPr>
          <w:lang w:val="sr-Latn-CS"/>
        </w:rPr>
        <w:t xml:space="preserve"> </w:t>
      </w:r>
      <w:r>
        <w:rPr>
          <w:lang w:val="sr-Latn-CS"/>
        </w:rPr>
        <w:t>и</w:t>
      </w:r>
      <w:r w:rsidRPr="007D251C">
        <w:rPr>
          <w:lang w:val="sr-Latn-CS"/>
        </w:rPr>
        <w:t xml:space="preserve"> </w:t>
      </w:r>
      <w:r>
        <w:rPr>
          <w:lang w:val="sr-Latn-CS"/>
        </w:rPr>
        <w:t>кв</w:t>
      </w:r>
      <w:r w:rsidRPr="007D251C">
        <w:rPr>
          <w:lang w:val="sr-Latn-CS"/>
        </w:rPr>
        <w:t>a</w:t>
      </w:r>
      <w:r>
        <w:rPr>
          <w:lang w:val="sr-Latn-CS"/>
        </w:rPr>
        <w:t>лит</w:t>
      </w:r>
      <w:r w:rsidRPr="007D251C">
        <w:rPr>
          <w:lang w:val="sr-Latn-CS"/>
        </w:rPr>
        <w:t>e</w:t>
      </w:r>
      <w:r>
        <w:rPr>
          <w:lang w:val="sr-Latn-CS"/>
        </w:rPr>
        <w:t>т</w:t>
      </w:r>
      <w:r w:rsidRPr="007D251C">
        <w:rPr>
          <w:lang w:val="sr-Latn-CS"/>
        </w:rPr>
        <w:t xml:space="preserve"> </w:t>
      </w:r>
      <w:r>
        <w:rPr>
          <w:lang w:val="sr-Latn-CS"/>
        </w:rPr>
        <w:t>исп</w:t>
      </w:r>
      <w:r w:rsidRPr="007D251C">
        <w:rPr>
          <w:lang w:val="sr-Latn-CS"/>
        </w:rPr>
        <w:t>o</w:t>
      </w:r>
      <w:r>
        <w:rPr>
          <w:lang w:val="sr-Latn-CS"/>
        </w:rPr>
        <w:t>рук</w:t>
      </w:r>
      <w:r w:rsidRPr="007D251C">
        <w:rPr>
          <w:lang w:val="sr-Latn-CS"/>
        </w:rPr>
        <w:t xml:space="preserve">e. </w:t>
      </w:r>
      <w:r>
        <w:rPr>
          <w:lang w:val="sr-Latn-CS"/>
        </w:rPr>
        <w:t>Ук</w:t>
      </w:r>
      <w:r w:rsidRPr="007D251C">
        <w:rPr>
          <w:lang w:val="sr-Latn-CS"/>
        </w:rPr>
        <w:t>o</w:t>
      </w:r>
      <w:r>
        <w:rPr>
          <w:lang w:val="sr-Latn-CS"/>
        </w:rPr>
        <w:t>лик</w:t>
      </w:r>
      <w:r w:rsidRPr="007D251C">
        <w:rPr>
          <w:lang w:val="sr-Latn-CS"/>
        </w:rPr>
        <w:t xml:space="preserve">o  </w:t>
      </w:r>
      <w:r>
        <w:rPr>
          <w:lang w:val="sr-Latn-CS"/>
        </w:rPr>
        <w:t>буд</w:t>
      </w:r>
      <w:r w:rsidRPr="007D251C">
        <w:rPr>
          <w:lang w:val="sr-Latn-CS"/>
        </w:rPr>
        <w:t xml:space="preserve">e </w:t>
      </w:r>
      <w:r>
        <w:rPr>
          <w:lang w:val="sr-Latn-CS"/>
        </w:rPr>
        <w:t>гр</w:t>
      </w:r>
      <w:r w:rsidRPr="007D251C">
        <w:rPr>
          <w:lang w:val="sr-Latn-CS"/>
        </w:rPr>
        <w:t>e</w:t>
      </w:r>
      <w:r>
        <w:rPr>
          <w:lang w:val="sr-Latn-CS"/>
        </w:rPr>
        <w:t>ш</w:t>
      </w:r>
      <w:r w:rsidRPr="007D251C">
        <w:rPr>
          <w:lang w:val="sr-Latn-CS"/>
        </w:rPr>
        <w:t>a</w:t>
      </w:r>
      <w:r>
        <w:rPr>
          <w:lang w:val="sr-Latn-CS"/>
        </w:rPr>
        <w:t>к</w:t>
      </w:r>
      <w:r w:rsidRPr="007D251C">
        <w:rPr>
          <w:lang w:val="sr-Latn-CS"/>
        </w:rPr>
        <w:t xml:space="preserve">a </w:t>
      </w:r>
      <w:r>
        <w:rPr>
          <w:lang w:val="sr-Latn-CS"/>
        </w:rPr>
        <w:t>у</w:t>
      </w:r>
      <w:r w:rsidRPr="007D251C">
        <w:rPr>
          <w:lang w:val="sr-Latn-CS"/>
        </w:rPr>
        <w:t xml:space="preserve"> o</w:t>
      </w:r>
      <w:r>
        <w:rPr>
          <w:lang w:val="sr-Latn-CS"/>
        </w:rPr>
        <w:t>тпр</w:t>
      </w:r>
      <w:r w:rsidRPr="007D251C">
        <w:rPr>
          <w:lang w:val="sr-Latn-CS"/>
        </w:rPr>
        <w:t>e</w:t>
      </w:r>
      <w:r>
        <w:rPr>
          <w:lang w:val="sr-Latn-CS"/>
        </w:rPr>
        <w:t>мници</w:t>
      </w:r>
      <w:r w:rsidRPr="007D251C">
        <w:rPr>
          <w:lang w:val="sr-Latn-CS"/>
        </w:rPr>
        <w:t>/</w:t>
      </w:r>
      <w:r>
        <w:rPr>
          <w:lang w:val="sr-Latn-CS"/>
        </w:rPr>
        <w:t>р</w:t>
      </w:r>
      <w:r w:rsidRPr="007D251C">
        <w:rPr>
          <w:lang w:val="sr-Latn-CS"/>
        </w:rPr>
        <w:t>a</w:t>
      </w:r>
      <w:r>
        <w:rPr>
          <w:lang w:val="sr-Latn-CS"/>
        </w:rPr>
        <w:t>чуну</w:t>
      </w:r>
      <w:r w:rsidRPr="007D251C">
        <w:rPr>
          <w:lang w:val="sr-Latn-CS"/>
        </w:rPr>
        <w:t xml:space="preserve"> </w:t>
      </w:r>
      <w:r>
        <w:rPr>
          <w:lang w:val="sr-Latn-CS"/>
        </w:rPr>
        <w:t>у</w:t>
      </w:r>
      <w:r w:rsidRPr="007D251C">
        <w:rPr>
          <w:lang w:val="sr-Latn-CS"/>
        </w:rPr>
        <w:t xml:space="preserve"> </w:t>
      </w:r>
      <w:r>
        <w:rPr>
          <w:lang w:val="sr-Latn-CS"/>
        </w:rPr>
        <w:t>н</w:t>
      </w:r>
      <w:r w:rsidRPr="007D251C">
        <w:rPr>
          <w:lang w:val="sr-Latn-CS"/>
        </w:rPr>
        <w:t>a</w:t>
      </w:r>
      <w:r>
        <w:rPr>
          <w:lang w:val="sr-Latn-CS"/>
        </w:rPr>
        <w:t>зивим</w:t>
      </w:r>
      <w:r w:rsidRPr="007D251C">
        <w:rPr>
          <w:lang w:val="sr-Latn-CS"/>
        </w:rPr>
        <w:t xml:space="preserve">a </w:t>
      </w:r>
      <w:r>
        <w:rPr>
          <w:lang w:val="sr-Latn-CS"/>
        </w:rPr>
        <w:t>д</w:t>
      </w:r>
      <w:r w:rsidRPr="007D251C">
        <w:rPr>
          <w:lang w:val="sr-Latn-CS"/>
        </w:rPr>
        <w:t>o</w:t>
      </w:r>
      <w:r>
        <w:rPr>
          <w:lang w:val="sr-Latn-CS"/>
        </w:rPr>
        <w:t>б</w:t>
      </w:r>
      <w:r w:rsidRPr="007D251C">
        <w:rPr>
          <w:lang w:val="sr-Latn-CS"/>
        </w:rPr>
        <w:t>a</w:t>
      </w:r>
      <w:r>
        <w:rPr>
          <w:lang w:val="sr-Latn-CS"/>
        </w:rPr>
        <w:t>р</w:t>
      </w:r>
      <w:r w:rsidRPr="007D251C">
        <w:rPr>
          <w:lang w:val="sr-Latn-CS"/>
        </w:rPr>
        <w:t xml:space="preserve">a,  </w:t>
      </w:r>
      <w:r>
        <w:rPr>
          <w:lang w:val="sr-Latn-CS"/>
        </w:rPr>
        <w:t>Н</w:t>
      </w:r>
      <w:r w:rsidRPr="007D251C">
        <w:rPr>
          <w:lang w:val="sr-Latn-CS"/>
        </w:rPr>
        <w:t>a</w:t>
      </w:r>
      <w:r>
        <w:rPr>
          <w:lang w:val="sr-Latn-CS"/>
        </w:rPr>
        <w:t>ручил</w:t>
      </w:r>
      <w:r w:rsidRPr="007D251C">
        <w:rPr>
          <w:lang w:val="sr-Latn-CS"/>
        </w:rPr>
        <w:t>a</w:t>
      </w:r>
      <w:r>
        <w:rPr>
          <w:lang w:val="sr-Latn-CS"/>
        </w:rPr>
        <w:t>ц</w:t>
      </w:r>
      <w:r w:rsidRPr="007D251C">
        <w:rPr>
          <w:lang w:val="sr-Latn-CS"/>
        </w:rPr>
        <w:t xml:space="preserve"> </w:t>
      </w:r>
      <w:r>
        <w:rPr>
          <w:lang w:val="sr-Latn-CS"/>
        </w:rPr>
        <w:t>ћ</w:t>
      </w:r>
      <w:r w:rsidRPr="007D251C">
        <w:rPr>
          <w:lang w:val="sr-Latn-CS"/>
        </w:rPr>
        <w:t xml:space="preserve">e </w:t>
      </w:r>
      <w:r>
        <w:rPr>
          <w:lang w:val="sr-Latn-CS"/>
        </w:rPr>
        <w:t>тр</w:t>
      </w:r>
      <w:r w:rsidRPr="007D251C">
        <w:rPr>
          <w:lang w:val="sr-Latn-CS"/>
        </w:rPr>
        <w:t>a</w:t>
      </w:r>
      <w:r>
        <w:rPr>
          <w:lang w:val="sr-Latn-CS"/>
        </w:rPr>
        <w:t>жити</w:t>
      </w:r>
      <w:r w:rsidRPr="007D251C">
        <w:rPr>
          <w:lang w:val="sr-Latn-CS"/>
        </w:rPr>
        <w:t xml:space="preserve"> </w:t>
      </w:r>
      <w:r>
        <w:rPr>
          <w:lang w:val="sr-Latn-CS"/>
        </w:rPr>
        <w:t>д</w:t>
      </w:r>
      <w:r w:rsidRPr="007D251C">
        <w:rPr>
          <w:lang w:val="sr-Latn-CS"/>
        </w:rPr>
        <w:t xml:space="preserve">a </w:t>
      </w:r>
      <w:r>
        <w:rPr>
          <w:lang w:val="sr-Latn-CS"/>
        </w:rPr>
        <w:t>их</w:t>
      </w:r>
      <w:r w:rsidRPr="007D251C">
        <w:rPr>
          <w:lang w:val="sr-Latn-CS"/>
        </w:rPr>
        <w:t xml:space="preserve"> </w:t>
      </w:r>
      <w:r>
        <w:rPr>
          <w:lang w:val="sr-Latn-CS"/>
        </w:rPr>
        <w:t>п</w:t>
      </w:r>
      <w:r w:rsidRPr="007D251C">
        <w:rPr>
          <w:lang w:val="sr-Latn-CS"/>
        </w:rPr>
        <w:t>o</w:t>
      </w:r>
      <w:r>
        <w:rPr>
          <w:lang w:val="sr-Latn-CS"/>
        </w:rPr>
        <w:t>нуђ</w:t>
      </w:r>
      <w:r w:rsidRPr="007D251C">
        <w:rPr>
          <w:lang w:val="sr-Latn-CS"/>
        </w:rPr>
        <w:t>a</w:t>
      </w:r>
      <w:r>
        <w:rPr>
          <w:lang w:val="sr-Latn-CS"/>
        </w:rPr>
        <w:t>ч</w:t>
      </w:r>
      <w:r w:rsidRPr="007D251C">
        <w:rPr>
          <w:lang w:val="sr-Latn-CS"/>
        </w:rPr>
        <w:t xml:space="preserve"> </w:t>
      </w:r>
      <w:r>
        <w:rPr>
          <w:lang w:val="sr-Latn-CS"/>
        </w:rPr>
        <w:t>испр</w:t>
      </w:r>
      <w:r w:rsidRPr="007D251C">
        <w:rPr>
          <w:lang w:val="sr-Latn-CS"/>
        </w:rPr>
        <w:t>a</w:t>
      </w:r>
      <w:r>
        <w:rPr>
          <w:lang w:val="sr-Latn-CS"/>
        </w:rPr>
        <w:t>ви</w:t>
      </w:r>
      <w:r w:rsidRPr="007D251C">
        <w:rPr>
          <w:lang w:val="sr-Latn-CS"/>
        </w:rPr>
        <w:t xml:space="preserve"> </w:t>
      </w:r>
      <w:r>
        <w:rPr>
          <w:lang w:val="sr-Latn-CS"/>
        </w:rPr>
        <w:t>и</w:t>
      </w:r>
      <w:r w:rsidRPr="007D251C">
        <w:rPr>
          <w:lang w:val="sr-Latn-CS"/>
        </w:rPr>
        <w:t xml:space="preserve"> </w:t>
      </w:r>
      <w:r>
        <w:rPr>
          <w:lang w:val="sr-Latn-CS"/>
        </w:rPr>
        <w:t>д</w:t>
      </w:r>
      <w:r w:rsidRPr="007D251C">
        <w:rPr>
          <w:lang w:val="sr-Latn-CS"/>
        </w:rPr>
        <w:t>o</w:t>
      </w:r>
      <w:r>
        <w:rPr>
          <w:lang w:val="sr-Latn-CS"/>
        </w:rPr>
        <w:t>ст</w:t>
      </w:r>
      <w:r w:rsidRPr="007D251C">
        <w:rPr>
          <w:lang w:val="sr-Latn-CS"/>
        </w:rPr>
        <w:t>a</w:t>
      </w:r>
      <w:r>
        <w:rPr>
          <w:lang w:val="sr-Latn-CS"/>
        </w:rPr>
        <w:t>ви</w:t>
      </w:r>
      <w:r w:rsidRPr="007D251C">
        <w:rPr>
          <w:lang w:val="sr-Latn-CS"/>
        </w:rPr>
        <w:t xml:space="preserve"> </w:t>
      </w:r>
      <w:r>
        <w:rPr>
          <w:lang w:val="sr-Latn-CS"/>
        </w:rPr>
        <w:t>ист</w:t>
      </w:r>
      <w:r w:rsidRPr="007D251C">
        <w:rPr>
          <w:lang w:val="sr-Latn-CS"/>
        </w:rPr>
        <w:t>o</w:t>
      </w:r>
      <w:r>
        <w:rPr>
          <w:lang w:val="sr-Latn-CS"/>
        </w:rPr>
        <w:t>г</w:t>
      </w:r>
      <w:r w:rsidRPr="007D251C">
        <w:rPr>
          <w:lang w:val="sr-Latn-CS"/>
        </w:rPr>
        <w:t xml:space="preserve"> </w:t>
      </w:r>
      <w:r>
        <w:rPr>
          <w:lang w:val="sr-Latn-CS"/>
        </w:rPr>
        <w:t>д</w:t>
      </w:r>
      <w:r w:rsidRPr="007D251C">
        <w:rPr>
          <w:lang w:val="sr-Latn-CS"/>
        </w:rPr>
        <w:t>a</w:t>
      </w:r>
      <w:r>
        <w:rPr>
          <w:lang w:val="sr-Latn-CS"/>
        </w:rPr>
        <w:t>н</w:t>
      </w:r>
      <w:r w:rsidRPr="007D251C">
        <w:rPr>
          <w:lang w:val="sr-Latn-CS"/>
        </w:rPr>
        <w:t>a</w:t>
      </w:r>
    </w:p>
    <w:p w:rsidR="00D556D5" w:rsidRPr="00CB62BA" w:rsidRDefault="00D556D5" w:rsidP="00D556D5">
      <w:pPr>
        <w:pStyle w:val="BodyTextIndent"/>
        <w:ind w:left="0" w:firstLine="720"/>
        <w:jc w:val="both"/>
        <w:rPr>
          <w:b w:val="0"/>
          <w:noProof/>
        </w:rPr>
      </w:pPr>
      <w:r w:rsidRPr="00CB62BA">
        <w:rPr>
          <w:b w:val="0"/>
          <w:noProof/>
        </w:rPr>
        <w:t>Понуђач се обавезује да квалитет понуђених добара одговара стандардима и прописима републике Србије и Европске Уније о производњи и промету добара.</w:t>
      </w:r>
    </w:p>
    <w:p w:rsidR="00D556D5" w:rsidRPr="00CB62BA" w:rsidRDefault="00D556D5" w:rsidP="00D556D5">
      <w:pPr>
        <w:pStyle w:val="BodyTextIndent"/>
        <w:ind w:left="0" w:firstLine="720"/>
        <w:jc w:val="both"/>
        <w:rPr>
          <w:b w:val="0"/>
          <w:noProof/>
        </w:rPr>
      </w:pPr>
      <w:r w:rsidRPr="00CB62BA">
        <w:rPr>
          <w:b w:val="0"/>
          <w:noProof/>
        </w:rPr>
        <w:t>Понуђач се обавезује да уз испоручена добра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D556D5" w:rsidRPr="00CB62BA" w:rsidRDefault="00D556D5" w:rsidP="00D556D5">
      <w:pPr>
        <w:ind w:firstLine="720"/>
        <w:jc w:val="both"/>
        <w:rPr>
          <w:noProof/>
        </w:rPr>
      </w:pPr>
      <w:r w:rsidRPr="00CB62BA">
        <w:rPr>
          <w:noProof/>
        </w:rPr>
        <w:t>Наручилац задржава право да у току реализације овог уговора захтева додатне  потврде о квалитету испоручених добара уколико се приликом испоруке посумња у њихов квалитет, како би се утврдило да ли добра одговарају прописима о општој безбедности производа, затим прописима о здравственој исправности предмета опште употребе, као и другим важећим прописима.</w:t>
      </w:r>
    </w:p>
    <w:p w:rsidR="00D556D5" w:rsidRPr="00CB62BA" w:rsidRDefault="00D556D5" w:rsidP="00D556D5">
      <w:pPr>
        <w:rPr>
          <w:rFonts w:eastAsiaTheme="minorHAnsi"/>
          <w:noProof/>
        </w:rPr>
      </w:pPr>
      <w:r w:rsidRPr="00CB62BA">
        <w:t xml:space="preserve">            </w:t>
      </w:r>
      <w:r w:rsidRPr="00CB62BA">
        <w:rPr>
          <w:rFonts w:eastAsiaTheme="minorHAnsi"/>
          <w:noProof/>
        </w:rPr>
        <w:t>Изабрани понуђач  се обавезује да приликом фактурисања испоручених добара, на рачуну наведе број уговора под којим је исти заведен код Наручиоца ( бр. 3/</w:t>
      </w:r>
      <w:r>
        <w:rPr>
          <w:rFonts w:eastAsiaTheme="minorHAnsi"/>
          <w:noProof/>
        </w:rPr>
        <w:t>.....) и број јавне набавке ЈН 101</w:t>
      </w:r>
      <w:r w:rsidRPr="00CB62BA">
        <w:rPr>
          <w:rFonts w:eastAsiaTheme="minorHAnsi"/>
          <w:noProof/>
        </w:rPr>
        <w:t xml:space="preserve">-14-О. </w:t>
      </w:r>
    </w:p>
    <w:p w:rsidR="00D556D5" w:rsidRPr="00CB62BA" w:rsidRDefault="00D556D5" w:rsidP="00D556D5">
      <w:pPr>
        <w:widowControl w:val="0"/>
        <w:autoSpaceDE w:val="0"/>
        <w:autoSpaceDN w:val="0"/>
        <w:adjustRightInd w:val="0"/>
        <w:rPr>
          <w:rFonts w:eastAsiaTheme="minorHAnsi"/>
          <w:noProof/>
        </w:rPr>
      </w:pPr>
    </w:p>
    <w:p w:rsidR="00E43FAE" w:rsidRPr="00AE1407" w:rsidRDefault="00E43FAE" w:rsidP="008C5B66">
      <w:pPr>
        <w:rPr>
          <w:bCs/>
          <w:iCs/>
        </w:rPr>
      </w:pPr>
      <w:r w:rsidRPr="00AE1407">
        <w:rPr>
          <w:bCs/>
          <w:iCs/>
        </w:rPr>
        <w:br w:type="page"/>
      </w:r>
    </w:p>
    <w:p w:rsidR="00127AFC" w:rsidRPr="00AE1407" w:rsidRDefault="002D5B2C" w:rsidP="000C3B23">
      <w:pPr>
        <w:pStyle w:val="Heading2"/>
        <w:numPr>
          <w:ilvl w:val="0"/>
          <w:numId w:val="30"/>
        </w:numPr>
        <w:rPr>
          <w:noProof/>
        </w:rPr>
      </w:pPr>
      <w:bookmarkStart w:id="13" w:name="_Toc388520105"/>
      <w:r w:rsidRPr="00AE1407">
        <w:rPr>
          <w:noProof/>
        </w:rPr>
        <w:lastRenderedPageBreak/>
        <w:t>УСЛОВИ ЗА УЧЕШЋЕ У ПОСТУПКУ ЈАВНЕ НАБАВКЕ ИЗ ЧЛ. 75. И 76. ЗАКОНА И УПУТСТВО КАКО СЕ ДОКАЗУЈЕ ИСПУЊЕНОСТ ТИХ УСЛОВА</w:t>
      </w:r>
      <w:bookmarkEnd w:id="13"/>
    </w:p>
    <w:p w:rsidR="002D5B2C" w:rsidRPr="00AE1407" w:rsidRDefault="004B101C" w:rsidP="006B3C53">
      <w:pPr>
        <w:spacing w:before="100" w:beforeAutospacing="1" w:line="210" w:lineRule="atLeast"/>
        <w:ind w:firstLine="360"/>
        <w:jc w:val="both"/>
        <w:rPr>
          <w:noProof/>
        </w:rPr>
      </w:pPr>
      <w:r>
        <w:rPr>
          <w:noProof/>
        </w:rPr>
        <w:t xml:space="preserve">Испуњеност </w:t>
      </w:r>
      <w:r w:rsidR="002D5B2C" w:rsidRPr="00AE1407">
        <w:rPr>
          <w:noProof/>
        </w:rPr>
        <w:t xml:space="preserve"> услова за учешће у поступку јавне набавке, правно лице</w:t>
      </w:r>
      <w:r w:rsidR="00F41267" w:rsidRPr="00AE1407">
        <w:rPr>
          <w:noProof/>
        </w:rPr>
        <w:t>, физичко лице и предузетник</w:t>
      </w:r>
      <w:r w:rsidR="002D5B2C" w:rsidRPr="00AE1407">
        <w:rPr>
          <w:noProof/>
        </w:rPr>
        <w:t xml:space="preserve">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801"/>
        <w:gridCol w:w="2762"/>
        <w:gridCol w:w="35"/>
        <w:gridCol w:w="5914"/>
      </w:tblGrid>
      <w:tr w:rsidR="00CA2087" w:rsidRPr="00AE1407" w:rsidTr="00CA2087">
        <w:trPr>
          <w:trHeight w:val="972"/>
        </w:trPr>
        <w:tc>
          <w:tcPr>
            <w:tcW w:w="801" w:type="dxa"/>
            <w:vAlign w:val="center"/>
          </w:tcPr>
          <w:p w:rsidR="00CA2087" w:rsidRPr="00AE1407" w:rsidRDefault="00CA2087" w:rsidP="00A324FE">
            <w:pPr>
              <w:jc w:val="center"/>
              <w:rPr>
                <w:noProof/>
              </w:rPr>
            </w:pPr>
            <w:r w:rsidRPr="00AE1407">
              <w:rPr>
                <w:noProof/>
              </w:rPr>
              <w:t>Бр.</w:t>
            </w:r>
          </w:p>
        </w:tc>
        <w:tc>
          <w:tcPr>
            <w:tcW w:w="2762" w:type="dxa"/>
            <w:vAlign w:val="center"/>
          </w:tcPr>
          <w:p w:rsidR="00CA2087" w:rsidRPr="00AE1407" w:rsidRDefault="00CA2087" w:rsidP="00A324FE">
            <w:pPr>
              <w:jc w:val="center"/>
              <w:rPr>
                <w:noProof/>
              </w:rPr>
            </w:pPr>
            <w:r w:rsidRPr="00AE1407">
              <w:rPr>
                <w:noProof/>
              </w:rPr>
              <w:t>УСЛОВИ</w:t>
            </w:r>
          </w:p>
        </w:tc>
        <w:tc>
          <w:tcPr>
            <w:tcW w:w="5949" w:type="dxa"/>
            <w:gridSpan w:val="2"/>
            <w:vAlign w:val="center"/>
          </w:tcPr>
          <w:p w:rsidR="00CA2087" w:rsidRPr="00AE1407" w:rsidRDefault="00CA2087" w:rsidP="00A324FE">
            <w:pPr>
              <w:jc w:val="center"/>
              <w:rPr>
                <w:noProof/>
              </w:rPr>
            </w:pPr>
            <w:r w:rsidRPr="00AE1407">
              <w:rPr>
                <w:noProof/>
              </w:rPr>
              <w:t>ДОКАЗИ</w:t>
            </w:r>
          </w:p>
        </w:tc>
      </w:tr>
      <w:tr w:rsidR="00CA2087" w:rsidRPr="00AE1407" w:rsidTr="00CA2087">
        <w:trPr>
          <w:trHeight w:val="505"/>
        </w:trPr>
        <w:tc>
          <w:tcPr>
            <w:tcW w:w="9512" w:type="dxa"/>
            <w:gridSpan w:val="4"/>
          </w:tcPr>
          <w:p w:rsidR="00CA2087" w:rsidRPr="00AE1407" w:rsidRDefault="00CA2087" w:rsidP="002D5B2C">
            <w:pPr>
              <w:jc w:val="center"/>
              <w:rPr>
                <w:b/>
                <w:noProof/>
              </w:rPr>
            </w:pPr>
            <w:r w:rsidRPr="00AE1407">
              <w:rPr>
                <w:b/>
                <w:noProof/>
              </w:rPr>
              <w:t>ОБАВЕЗНИ УСЛОВИ ЗА УЧЕШЋЕ У ПОСТУПКУ ЈАВНЕ НАБАВКЕ ИЗ ЧЛАНА 75. ЗАКОНА</w:t>
            </w:r>
          </w:p>
        </w:tc>
      </w:tr>
      <w:tr w:rsidR="00CA2087" w:rsidRPr="00AE1407" w:rsidTr="00CA2087">
        <w:trPr>
          <w:trHeight w:val="505"/>
        </w:trPr>
        <w:tc>
          <w:tcPr>
            <w:tcW w:w="801" w:type="dxa"/>
            <w:vAlign w:val="center"/>
          </w:tcPr>
          <w:p w:rsidR="00CA2087" w:rsidRPr="00AE1407" w:rsidRDefault="00CA2087" w:rsidP="00A324FE">
            <w:pPr>
              <w:rPr>
                <w:noProof/>
              </w:rPr>
            </w:pPr>
            <w:r w:rsidRPr="00AE1407">
              <w:rPr>
                <w:noProof/>
              </w:rPr>
              <w:t>1.</w:t>
            </w:r>
          </w:p>
        </w:tc>
        <w:tc>
          <w:tcPr>
            <w:tcW w:w="2762" w:type="dxa"/>
          </w:tcPr>
          <w:p w:rsidR="00CA2087" w:rsidRPr="00AE1407" w:rsidRDefault="00CA208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49" w:type="dxa"/>
            <w:gridSpan w:val="2"/>
          </w:tcPr>
          <w:p w:rsidR="00CA2087" w:rsidRPr="00AE1407" w:rsidRDefault="00CA208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r>
      <w:tr w:rsidR="00CA2087" w:rsidRPr="00AE1407" w:rsidTr="00CA2087">
        <w:trPr>
          <w:trHeight w:val="458"/>
        </w:trPr>
        <w:tc>
          <w:tcPr>
            <w:tcW w:w="801" w:type="dxa"/>
            <w:vAlign w:val="center"/>
          </w:tcPr>
          <w:p w:rsidR="00CA2087" w:rsidRPr="00AE1407" w:rsidRDefault="00CA2087" w:rsidP="00A324FE">
            <w:pPr>
              <w:rPr>
                <w:noProof/>
              </w:rPr>
            </w:pPr>
            <w:r w:rsidRPr="00AE1407">
              <w:rPr>
                <w:noProof/>
              </w:rPr>
              <w:t>2.</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49" w:type="dxa"/>
            <w:gridSpan w:val="2"/>
          </w:tcPr>
          <w:p w:rsidR="00CA2087" w:rsidRPr="00AE1407" w:rsidRDefault="00CA208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CA2087" w:rsidRPr="00AE1407" w:rsidRDefault="00CA2087" w:rsidP="00230204">
            <w:pPr>
              <w:pStyle w:val="Default"/>
              <w:numPr>
                <w:ilvl w:val="0"/>
                <w:numId w:val="31"/>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CA2087" w:rsidRPr="00AE1407" w:rsidRDefault="00CA2087" w:rsidP="00230204">
            <w:pPr>
              <w:pStyle w:val="Default"/>
              <w:ind w:left="33"/>
              <w:jc w:val="both"/>
              <w:rPr>
                <w:rFonts w:ascii="Times New Roman" w:hAnsi="Times New Roman" w:cs="Times New Roman"/>
                <w:color w:val="auto"/>
              </w:rPr>
            </w:pP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w:t>
            </w:r>
            <w:r w:rsidRPr="00AE1407">
              <w:rPr>
                <w:rFonts w:ascii="Times New Roman" w:hAnsi="Times New Roman" w:cs="Times New Roman"/>
                <w:iCs/>
                <w:color w:val="auto"/>
              </w:rPr>
              <w:lastRenderedPageBreak/>
              <w:t xml:space="preserve">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iCs/>
                <w:color w:val="auto"/>
              </w:rPr>
            </w:pP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CA2087" w:rsidRPr="00AE1407" w:rsidTr="00CA2087">
        <w:trPr>
          <w:trHeight w:val="1174"/>
        </w:trPr>
        <w:tc>
          <w:tcPr>
            <w:tcW w:w="801" w:type="dxa"/>
            <w:vAlign w:val="center"/>
          </w:tcPr>
          <w:p w:rsidR="00CA2087" w:rsidRPr="00AE1407" w:rsidRDefault="00CA2087" w:rsidP="00A324FE">
            <w:pPr>
              <w:rPr>
                <w:noProof/>
              </w:rPr>
            </w:pPr>
            <w:r w:rsidRPr="00AE1407">
              <w:rPr>
                <w:noProof/>
              </w:rPr>
              <w:lastRenderedPageBreak/>
              <w:t>3.</w:t>
            </w:r>
          </w:p>
        </w:tc>
        <w:tc>
          <w:tcPr>
            <w:tcW w:w="2762" w:type="dxa"/>
            <w:vAlign w:val="center"/>
          </w:tcPr>
          <w:p w:rsidR="00CA2087" w:rsidRPr="00AE1407" w:rsidRDefault="00CA208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5949" w:type="dxa"/>
            <w:gridSpan w:val="2"/>
          </w:tcPr>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CA2087" w:rsidRPr="00AE1407" w:rsidRDefault="00CA208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pStyle w:val="Default"/>
              <w:jc w:val="both"/>
              <w:rPr>
                <w:rFonts w:ascii="Times New Roman" w:hAnsi="Times New Roman" w:cs="Times New Roman"/>
                <w:color w:val="auto"/>
              </w:rPr>
            </w:pPr>
          </w:p>
          <w:p w:rsidR="00CA2087" w:rsidRPr="00AE1407" w:rsidRDefault="00CA2087" w:rsidP="00230204">
            <w:pPr>
              <w:jc w:val="both"/>
              <w:rPr>
                <w:iCs/>
              </w:rPr>
            </w:pPr>
            <w:r w:rsidRPr="00AE1407">
              <w:rPr>
                <w:iCs/>
              </w:rPr>
              <w:t xml:space="preserve">Доказ за </w:t>
            </w:r>
            <w:r w:rsidRPr="00AE1407">
              <w:rPr>
                <w:b/>
                <w:bCs/>
              </w:rPr>
              <w:t>предузетника</w:t>
            </w:r>
            <w:r w:rsidRPr="00AE1407">
              <w:rPr>
                <w:iCs/>
              </w:rPr>
              <w:t xml:space="preserve">: </w:t>
            </w:r>
          </w:p>
          <w:p w:rsidR="00CA2087" w:rsidRPr="00AE1407" w:rsidRDefault="00CA208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CA2087" w:rsidRPr="00AE1407" w:rsidRDefault="00CA2087" w:rsidP="00230204">
            <w:pPr>
              <w:jc w:val="both"/>
              <w:rPr>
                <w:noProof/>
              </w:rPr>
            </w:pPr>
            <w:r w:rsidRPr="00AE1407">
              <w:rPr>
                <w:iCs/>
              </w:rPr>
              <w:t xml:space="preserve"> </w:t>
            </w:r>
          </w:p>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CA2087" w:rsidRPr="00AE1407" w:rsidRDefault="00CA208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r>
      <w:tr w:rsidR="00CA2087" w:rsidRPr="00AE1407" w:rsidTr="00CA2087">
        <w:trPr>
          <w:trHeight w:val="789"/>
        </w:trPr>
        <w:tc>
          <w:tcPr>
            <w:tcW w:w="801" w:type="dxa"/>
            <w:vAlign w:val="center"/>
          </w:tcPr>
          <w:p w:rsidR="00CA2087" w:rsidRPr="00AE1407" w:rsidRDefault="00CA2087" w:rsidP="00A324FE">
            <w:pPr>
              <w:rPr>
                <w:noProof/>
              </w:rPr>
            </w:pPr>
            <w:r w:rsidRPr="00AE1407">
              <w:rPr>
                <w:noProof/>
              </w:rPr>
              <w:t>4.</w:t>
            </w:r>
          </w:p>
        </w:tc>
        <w:tc>
          <w:tcPr>
            <w:tcW w:w="2762" w:type="dxa"/>
            <w:vAlign w:val="center"/>
          </w:tcPr>
          <w:p w:rsidR="00CA2087" w:rsidRPr="00AE1407" w:rsidRDefault="00CA208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49" w:type="dxa"/>
            <w:gridSpan w:val="2"/>
          </w:tcPr>
          <w:p w:rsidR="00CA2087" w:rsidRPr="00AE1407" w:rsidRDefault="00CA208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A2087" w:rsidRPr="00AE1407" w:rsidRDefault="00CA208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CA2087" w:rsidRPr="00AE1407" w:rsidRDefault="00CA208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r>
      <w:tr w:rsidR="00230204" w:rsidRPr="00AE1407" w:rsidTr="00CA2087">
        <w:trPr>
          <w:trHeight w:val="789"/>
        </w:trPr>
        <w:tc>
          <w:tcPr>
            <w:tcW w:w="801" w:type="dxa"/>
            <w:vAlign w:val="center"/>
          </w:tcPr>
          <w:p w:rsidR="00230204" w:rsidRPr="00AE1407" w:rsidRDefault="00230204" w:rsidP="001A2234">
            <w:pPr>
              <w:rPr>
                <w:noProof/>
              </w:rPr>
            </w:pPr>
            <w:r w:rsidRPr="00AE1407">
              <w:rPr>
                <w:noProof/>
              </w:rPr>
              <w:t>5.</w:t>
            </w:r>
          </w:p>
        </w:tc>
        <w:tc>
          <w:tcPr>
            <w:tcW w:w="2762" w:type="dxa"/>
          </w:tcPr>
          <w:p w:rsidR="00230204" w:rsidRPr="00AE1407" w:rsidRDefault="00230204" w:rsidP="00230204">
            <w:pPr>
              <w:jc w:val="both"/>
              <w:rPr>
                <w:noProof/>
              </w:rPr>
            </w:pPr>
            <w:r w:rsidRPr="00AE140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w:t>
            </w:r>
            <w:r w:rsidRPr="00AE1407">
              <w:rPr>
                <w:noProof/>
              </w:rPr>
              <w:lastRenderedPageBreak/>
              <w:t>прописом.</w:t>
            </w:r>
          </w:p>
        </w:tc>
        <w:tc>
          <w:tcPr>
            <w:tcW w:w="5949" w:type="dxa"/>
            <w:gridSpan w:val="2"/>
          </w:tcPr>
          <w:p w:rsidR="00230204" w:rsidRPr="00AE1407" w:rsidRDefault="00230204" w:rsidP="00230204">
            <w:pPr>
              <w:jc w:val="both"/>
              <w:rPr>
                <w:noProof/>
              </w:rPr>
            </w:pPr>
            <w:r w:rsidRPr="00AE1407">
              <w:rPr>
                <w:iCs/>
              </w:rPr>
              <w:lastRenderedPageBreak/>
              <w:t xml:space="preserve">Доказ за </w:t>
            </w:r>
            <w:r w:rsidRPr="00AE1407">
              <w:rPr>
                <w:b/>
                <w:iCs/>
              </w:rPr>
              <w:t>правно лице / предузетнике / физичка лица:</w:t>
            </w:r>
          </w:p>
          <w:p w:rsidR="00230204" w:rsidRPr="00AE1407" w:rsidRDefault="00230204" w:rsidP="00230204">
            <w:pPr>
              <w:jc w:val="both"/>
              <w:rPr>
                <w:iCs/>
              </w:rPr>
            </w:pPr>
            <w:r w:rsidRPr="00AE1407">
              <w:rPr>
                <w:noProof/>
              </w:rPr>
              <w:t>важећа дозвола за обављање одговарајуће делатности, издате од стране надлежног органа, ако је таква дозвола предвиђена посебним прописом.</w:t>
            </w:r>
          </w:p>
        </w:tc>
      </w:tr>
      <w:tr w:rsidR="00CA2087" w:rsidRPr="00AE1407" w:rsidTr="00CA2087">
        <w:trPr>
          <w:trHeight w:val="848"/>
        </w:trPr>
        <w:tc>
          <w:tcPr>
            <w:tcW w:w="9512" w:type="dxa"/>
            <w:gridSpan w:val="4"/>
            <w:vAlign w:val="center"/>
          </w:tcPr>
          <w:p w:rsidR="00CA2087" w:rsidRPr="008C5B66" w:rsidRDefault="00CA2087" w:rsidP="00CB26A0">
            <w:pPr>
              <w:pStyle w:val="ListParagraph"/>
              <w:ind w:left="0" w:firstLine="48"/>
              <w:jc w:val="center"/>
              <w:rPr>
                <w:b/>
                <w:noProof/>
              </w:rPr>
            </w:pPr>
            <w:r w:rsidRPr="008C5B66">
              <w:rPr>
                <w:b/>
                <w:noProof/>
              </w:rPr>
              <w:lastRenderedPageBreak/>
              <w:t>ДОДАТНИ УСЛОВИ ЗА УЧЕШЋЕ У ПОСТУПКУ ЈАВНЕ НАБАВКЕ ИЗ ЧЛАНА 76. ЗАКОНА</w:t>
            </w:r>
          </w:p>
        </w:tc>
      </w:tr>
      <w:tr w:rsidR="00CA2087" w:rsidRPr="00AE1407" w:rsidTr="00CA2087">
        <w:trPr>
          <w:trHeight w:val="848"/>
        </w:trPr>
        <w:tc>
          <w:tcPr>
            <w:tcW w:w="801" w:type="dxa"/>
            <w:vAlign w:val="center"/>
          </w:tcPr>
          <w:p w:rsidR="00CA2087" w:rsidRPr="00AE1407" w:rsidRDefault="00CA2087" w:rsidP="00A324FE">
            <w:pPr>
              <w:pStyle w:val="ListParagraph"/>
              <w:ind w:left="405"/>
              <w:rPr>
                <w:noProof/>
              </w:rPr>
            </w:pPr>
            <w:r w:rsidRPr="00AE1407">
              <w:rPr>
                <w:noProof/>
              </w:rPr>
              <w:t>6.</w:t>
            </w:r>
          </w:p>
          <w:p w:rsidR="00CA2087" w:rsidRPr="00AE1407" w:rsidRDefault="00CA2087" w:rsidP="00A324FE">
            <w:pPr>
              <w:pStyle w:val="ListParagraph"/>
              <w:ind w:left="405"/>
              <w:rPr>
                <w:noProof/>
              </w:rPr>
            </w:pPr>
          </w:p>
          <w:p w:rsidR="00CA2087" w:rsidRPr="00AE1407" w:rsidRDefault="00CA2087" w:rsidP="00A324FE">
            <w:pPr>
              <w:pStyle w:val="ListParagraph"/>
              <w:ind w:left="405"/>
              <w:rPr>
                <w:noProof/>
              </w:rPr>
            </w:pPr>
          </w:p>
        </w:tc>
        <w:tc>
          <w:tcPr>
            <w:tcW w:w="2797" w:type="dxa"/>
            <w:gridSpan w:val="2"/>
          </w:tcPr>
          <w:p w:rsidR="00CA2087" w:rsidRPr="008C5B66" w:rsidRDefault="00CA2087" w:rsidP="00EA1257">
            <w:pPr>
              <w:jc w:val="both"/>
              <w:rPr>
                <w:noProof/>
              </w:rPr>
            </w:pPr>
            <w:r w:rsidRPr="008C5B66">
              <w:rPr>
                <w:noProof/>
              </w:rPr>
              <w:t xml:space="preserve">Да понуђач располаже неопходним финансијским и пословним капацитетом, тј. да нема ни један дан неликвидности у периоду од шест месеци пре објављивања позива, </w:t>
            </w:r>
            <w:r w:rsidRPr="001354C2">
              <w:rPr>
                <w:noProof/>
              </w:rPr>
              <w:t xml:space="preserve">односно од дана </w:t>
            </w:r>
            <w:r w:rsidR="001354C2" w:rsidRPr="001354C2">
              <w:rPr>
                <w:noProof/>
                <w:lang w:val="sr-Cyrl-RS"/>
              </w:rPr>
              <w:t>23.12</w:t>
            </w:r>
            <w:r w:rsidRPr="001354C2">
              <w:rPr>
                <w:noProof/>
                <w:lang w:val="sr-Cyrl-BA"/>
              </w:rPr>
              <w:t xml:space="preserve">.2013. </w:t>
            </w:r>
            <w:r w:rsidRPr="001354C2">
              <w:rPr>
                <w:noProof/>
              </w:rPr>
              <w:t xml:space="preserve">до </w:t>
            </w:r>
            <w:r w:rsidR="001354C2" w:rsidRPr="001354C2">
              <w:rPr>
                <w:noProof/>
                <w:lang w:val="sr-Cyrl-RS"/>
              </w:rPr>
              <w:t>23.05</w:t>
            </w:r>
            <w:r w:rsidRPr="001354C2">
              <w:rPr>
                <w:noProof/>
              </w:rPr>
              <w:t>.201</w:t>
            </w:r>
            <w:r w:rsidR="008C5B66" w:rsidRPr="001354C2">
              <w:rPr>
                <w:noProof/>
                <w:lang w:val="sr-Cyrl-RS"/>
              </w:rPr>
              <w:t>4</w:t>
            </w:r>
            <w:r w:rsidRPr="001354C2">
              <w:rPr>
                <w:noProof/>
              </w:rPr>
              <w:t>. године и да је остварио најмање</w:t>
            </w:r>
            <w:r w:rsidRPr="008C5B66">
              <w:rPr>
                <w:noProof/>
              </w:rPr>
              <w:t xml:space="preserve"> </w:t>
            </w:r>
            <w:r w:rsidR="00CB6121">
              <w:rPr>
                <w:noProof/>
                <w:lang w:val="sr-Latn-RS"/>
              </w:rPr>
              <w:t>3</w:t>
            </w:r>
            <w:r w:rsidRPr="008C5B66">
              <w:rPr>
                <w:noProof/>
              </w:rPr>
              <w:t>.000.000,00 дин. при</w:t>
            </w:r>
            <w:r w:rsidR="00CB6121">
              <w:rPr>
                <w:noProof/>
              </w:rPr>
              <w:t>хода у последње две године;</w:t>
            </w:r>
          </w:p>
          <w:p w:rsidR="00CA2087" w:rsidRPr="008C5B66" w:rsidRDefault="00CA2087" w:rsidP="00EA1257">
            <w:pPr>
              <w:jc w:val="both"/>
              <w:rPr>
                <w:noProof/>
              </w:rPr>
            </w:pPr>
          </w:p>
        </w:tc>
        <w:tc>
          <w:tcPr>
            <w:tcW w:w="5914" w:type="dxa"/>
          </w:tcPr>
          <w:p w:rsidR="00CA2087" w:rsidRPr="008C5B66" w:rsidRDefault="00CA2087" w:rsidP="00EA1257">
            <w:pPr>
              <w:jc w:val="both"/>
              <w:rPr>
                <w:b/>
                <w:noProof/>
              </w:rPr>
            </w:pPr>
            <w:r w:rsidRPr="008C5B66">
              <w:rPr>
                <w:b/>
                <w:noProof/>
              </w:rPr>
              <w:t>Доказ за правно лице/предузетника/физичко лице:</w:t>
            </w:r>
          </w:p>
          <w:p w:rsidR="00CA2087" w:rsidRPr="008C5B66" w:rsidRDefault="00CA2087" w:rsidP="00EA1257">
            <w:pPr>
              <w:jc w:val="both"/>
              <w:rPr>
                <w:noProof/>
              </w:rPr>
            </w:pPr>
          </w:p>
          <w:p w:rsidR="00CA2087" w:rsidRPr="008C5B66" w:rsidRDefault="00CA2087" w:rsidP="00EA1257">
            <w:pPr>
              <w:jc w:val="both"/>
              <w:rPr>
                <w:noProof/>
              </w:rPr>
            </w:pPr>
            <w:r w:rsidRPr="008C5B66">
              <w:rPr>
                <w:noProof/>
              </w:rPr>
              <w:t>Потврда НБС о броју дана неликвидности за пери</w:t>
            </w:r>
            <w:r w:rsidR="008C5B66">
              <w:rPr>
                <w:noProof/>
              </w:rPr>
              <w:t xml:space="preserve">од од          </w:t>
            </w:r>
            <w:r w:rsidR="001354C2">
              <w:rPr>
                <w:noProof/>
                <w:lang w:val="sr-Cyrl-RS"/>
              </w:rPr>
              <w:t>23.12</w:t>
            </w:r>
            <w:r w:rsidRPr="001354C2">
              <w:rPr>
                <w:noProof/>
              </w:rPr>
              <w:t>.20</w:t>
            </w:r>
            <w:r w:rsidR="001354C2" w:rsidRPr="001354C2">
              <w:rPr>
                <w:noProof/>
                <w:lang w:val="sr-Cyrl-RS"/>
              </w:rPr>
              <w:t>1</w:t>
            </w:r>
            <w:r w:rsidRPr="001354C2">
              <w:rPr>
                <w:noProof/>
              </w:rPr>
              <w:t>3</w:t>
            </w:r>
            <w:r w:rsidRPr="001354C2">
              <w:rPr>
                <w:noProof/>
                <w:lang w:val="sr-Cyrl-BA"/>
              </w:rPr>
              <w:t xml:space="preserve">. </w:t>
            </w:r>
            <w:r w:rsidRPr="001354C2">
              <w:rPr>
                <w:noProof/>
              </w:rPr>
              <w:t xml:space="preserve"> </w:t>
            </w:r>
            <w:r w:rsidR="008C5B66" w:rsidRPr="001354C2">
              <w:rPr>
                <w:noProof/>
                <w:lang w:val="sr-Cyrl-BA"/>
              </w:rPr>
              <w:t xml:space="preserve">до </w:t>
            </w:r>
            <w:r w:rsidR="001354C2" w:rsidRPr="001354C2">
              <w:rPr>
                <w:noProof/>
                <w:lang w:val="sr-Cyrl-BA"/>
              </w:rPr>
              <w:t>23.05</w:t>
            </w:r>
            <w:r w:rsidRPr="001354C2">
              <w:rPr>
                <w:noProof/>
                <w:lang w:val="sr-Cyrl-BA"/>
              </w:rPr>
              <w:t>.201</w:t>
            </w:r>
            <w:r w:rsidR="008C5B66" w:rsidRPr="001354C2">
              <w:rPr>
                <w:noProof/>
                <w:lang w:val="sr-Cyrl-BA"/>
              </w:rPr>
              <w:t>4</w:t>
            </w:r>
            <w:r w:rsidRPr="008C5B66">
              <w:rPr>
                <w:noProof/>
              </w:rPr>
              <w:t xml:space="preserve">. године. </w:t>
            </w:r>
          </w:p>
          <w:p w:rsidR="00CA2087" w:rsidRPr="008C5B66" w:rsidRDefault="00CA2087" w:rsidP="00EA1257">
            <w:pPr>
              <w:jc w:val="both"/>
              <w:rPr>
                <w:noProof/>
              </w:rPr>
            </w:pPr>
            <w:r w:rsidRPr="008C5B66">
              <w:rPr>
                <w:noProof/>
              </w:rPr>
              <w:t xml:space="preserve">Потврду издаје: </w:t>
            </w:r>
          </w:p>
          <w:p w:rsidR="00CA2087" w:rsidRPr="008C5B66" w:rsidRDefault="00CA2087" w:rsidP="00EA1257">
            <w:pPr>
              <w:jc w:val="both"/>
              <w:rPr>
                <w:noProof/>
              </w:rPr>
            </w:pPr>
            <w:r w:rsidRPr="008C5B66">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p w:rsidR="00CA2087" w:rsidRPr="008C5B66" w:rsidRDefault="00CA2087" w:rsidP="00EA1257">
            <w:pPr>
              <w:jc w:val="both"/>
              <w:rPr>
                <w:noProof/>
              </w:rPr>
            </w:pPr>
            <w:r w:rsidRPr="008C5B66">
              <w:rPr>
                <w:noProof/>
              </w:rPr>
              <w:t>Извештај о бонитету НБС (или АПР) или понуђачеви биланси стања и биланси успеха, или изводи из тих биланса, за претходне две обрачунске године (201</w:t>
            </w:r>
            <w:r w:rsidR="000E5146" w:rsidRPr="008C5B66">
              <w:rPr>
                <w:noProof/>
              </w:rPr>
              <w:t>2</w:t>
            </w:r>
            <w:r w:rsidRPr="008C5B66">
              <w:rPr>
                <w:noProof/>
              </w:rPr>
              <w:t>. и 201</w:t>
            </w:r>
            <w:r w:rsidR="000E5146" w:rsidRPr="008C5B66">
              <w:rPr>
                <w:noProof/>
              </w:rPr>
              <w:t>3</w:t>
            </w:r>
            <w:r w:rsidRPr="008C5B66">
              <w:rPr>
                <w:noProof/>
              </w:rPr>
              <w:t>.год.). Потенцијални понуђачи којима још није завршен Извештај о бонитету за 201</w:t>
            </w:r>
            <w:r w:rsidR="000E5146" w:rsidRPr="008C5B66">
              <w:rPr>
                <w:noProof/>
              </w:rPr>
              <w:t>3</w:t>
            </w:r>
            <w:r w:rsidRPr="008C5B66">
              <w:rPr>
                <w:noProof/>
              </w:rPr>
              <w:t>. годину, морају доставити фотокопије биланса стања и биланса успеха за ту годину.</w:t>
            </w:r>
          </w:p>
        </w:tc>
      </w:tr>
      <w:tr w:rsidR="009F3B94" w:rsidRPr="00AE1407" w:rsidTr="00FF4F0C">
        <w:trPr>
          <w:trHeight w:val="848"/>
        </w:trPr>
        <w:tc>
          <w:tcPr>
            <w:tcW w:w="801" w:type="dxa"/>
            <w:vAlign w:val="center"/>
          </w:tcPr>
          <w:p w:rsidR="009F3B94" w:rsidRPr="00AE1407" w:rsidRDefault="009F3B94" w:rsidP="00FF4F0C">
            <w:pPr>
              <w:pStyle w:val="ListParagraph"/>
              <w:ind w:left="405"/>
              <w:rPr>
                <w:noProof/>
              </w:rPr>
            </w:pPr>
            <w:r w:rsidRPr="00AE1407">
              <w:rPr>
                <w:noProof/>
              </w:rPr>
              <w:t>7.</w:t>
            </w:r>
          </w:p>
          <w:p w:rsidR="009F3B94" w:rsidRPr="00AE1407" w:rsidRDefault="009F3B94" w:rsidP="00FF4F0C">
            <w:pPr>
              <w:pStyle w:val="ListParagraph"/>
              <w:ind w:left="405"/>
              <w:rPr>
                <w:noProof/>
              </w:rPr>
            </w:pPr>
          </w:p>
          <w:p w:rsidR="009F3B94" w:rsidRPr="00AE1407" w:rsidRDefault="009F3B94" w:rsidP="00FF4F0C">
            <w:pPr>
              <w:pStyle w:val="ListParagraph"/>
              <w:ind w:left="405"/>
              <w:rPr>
                <w:noProof/>
              </w:rPr>
            </w:pPr>
          </w:p>
          <w:p w:rsidR="009F3B94" w:rsidRPr="00AE1407" w:rsidRDefault="009F3B94" w:rsidP="00FF4F0C">
            <w:pPr>
              <w:pStyle w:val="ListParagraph"/>
              <w:ind w:left="405"/>
              <w:rPr>
                <w:noProof/>
              </w:rPr>
            </w:pPr>
          </w:p>
        </w:tc>
        <w:tc>
          <w:tcPr>
            <w:tcW w:w="2797" w:type="dxa"/>
            <w:gridSpan w:val="2"/>
          </w:tcPr>
          <w:p w:rsidR="009F3B94" w:rsidRPr="00AC5841" w:rsidRDefault="009F3B94" w:rsidP="00FF4F0C">
            <w:r w:rsidRPr="00AC5841">
              <w:rPr>
                <w:lang w:val="sr-Latn-CS"/>
              </w:rPr>
              <w:t>Понуђач располаже довољним кадровским капацитетом</w:t>
            </w:r>
            <w:r>
              <w:rPr>
                <w:lang w:val="sr-Latn-CS"/>
              </w:rPr>
              <w:t xml:space="preserve"> </w:t>
            </w:r>
            <w:r w:rsidRPr="00AC5841">
              <w:rPr>
                <w:lang w:val="sr-Latn-CS"/>
              </w:rPr>
              <w:t xml:space="preserve">- понуђач мора да има минимум </w:t>
            </w:r>
            <w:r w:rsidRPr="00AC5841">
              <w:t>два</w:t>
            </w:r>
            <w:r w:rsidRPr="00AC5841">
              <w:rPr>
                <w:lang w:val="sr-Latn-CS"/>
              </w:rPr>
              <w:t xml:space="preserve"> запослен</w:t>
            </w:r>
            <w:r w:rsidRPr="00AC5841">
              <w:t>а</w:t>
            </w:r>
            <w:r w:rsidRPr="00AC5841">
              <w:rPr>
                <w:lang w:val="sr-Latn-CS"/>
              </w:rPr>
              <w:t xml:space="preserve"> на пословима који су у непосредној вези са предметом јавне набавке</w:t>
            </w:r>
            <w:r w:rsidRPr="00AC5841">
              <w:t>,</w:t>
            </w:r>
            <w:r w:rsidRPr="00AC5841">
              <w:rPr>
                <w:lang w:val="sr-Latn-CS"/>
              </w:rPr>
              <w:t xml:space="preserve"> кој</w:t>
            </w:r>
            <w:r w:rsidRPr="00AC5841">
              <w:t>и</w:t>
            </w:r>
            <w:r w:rsidRPr="00AC5841">
              <w:rPr>
                <w:lang w:val="sr-Latn-CS"/>
              </w:rPr>
              <w:t xml:space="preserve"> ће бити одговорн</w:t>
            </w:r>
            <w:r w:rsidRPr="00AC5841">
              <w:t>и</w:t>
            </w:r>
            <w:r w:rsidRPr="00AC5841">
              <w:rPr>
                <w:lang w:val="sr-Latn-CS"/>
              </w:rPr>
              <w:t xml:space="preserve"> за извршење уговора</w:t>
            </w:r>
            <w:r w:rsidR="00CB6121">
              <w:rPr>
                <w:lang w:val="sr-Latn-CS"/>
              </w:rPr>
              <w:t>;</w:t>
            </w:r>
          </w:p>
        </w:tc>
        <w:tc>
          <w:tcPr>
            <w:tcW w:w="5914" w:type="dxa"/>
            <w:vAlign w:val="center"/>
          </w:tcPr>
          <w:p w:rsidR="009F3B94" w:rsidRPr="00AE1407" w:rsidRDefault="009F3B94" w:rsidP="00FF4F0C">
            <w:r w:rsidRPr="008A288E">
              <w:t xml:space="preserve">Фотокопије радних књижица и М-а (односно старих М2) образаца за </w:t>
            </w:r>
            <w:r w:rsidRPr="00064C0D">
              <w:t>запослене.</w:t>
            </w:r>
          </w:p>
        </w:tc>
      </w:tr>
      <w:tr w:rsidR="009F3B94" w:rsidRPr="00AE1407" w:rsidTr="00FF4F0C">
        <w:trPr>
          <w:trHeight w:val="848"/>
        </w:trPr>
        <w:tc>
          <w:tcPr>
            <w:tcW w:w="801" w:type="dxa"/>
            <w:vAlign w:val="center"/>
          </w:tcPr>
          <w:p w:rsidR="009F3B94" w:rsidRPr="007F19EB" w:rsidRDefault="009F3B94" w:rsidP="00FF4F0C">
            <w:pPr>
              <w:pStyle w:val="ListParagraph"/>
              <w:ind w:left="405"/>
              <w:rPr>
                <w:noProof/>
              </w:rPr>
            </w:pPr>
            <w:r>
              <w:rPr>
                <w:noProof/>
              </w:rPr>
              <w:t>8.</w:t>
            </w:r>
          </w:p>
        </w:tc>
        <w:tc>
          <w:tcPr>
            <w:tcW w:w="2797" w:type="dxa"/>
            <w:gridSpan w:val="2"/>
          </w:tcPr>
          <w:p w:rsidR="009F3B94" w:rsidRPr="00064C0D" w:rsidRDefault="009F3B94" w:rsidP="00FF4F0C">
            <w:pPr>
              <w:rPr>
                <w:highlight w:val="yellow"/>
              </w:rPr>
            </w:pPr>
            <w:r w:rsidRPr="00064C0D">
              <w:rPr>
                <w:lang w:val="sr-Latn-CS"/>
              </w:rPr>
              <w:t xml:space="preserve">Понуђач располаже довољним техничким </w:t>
            </w:r>
            <w:r w:rsidRPr="00064C0D">
              <w:t>капацитетом - понуђач мора да има минимум једно доставно возило</w:t>
            </w:r>
            <w:r w:rsidR="00CB6121">
              <w:t>;</w:t>
            </w:r>
          </w:p>
        </w:tc>
        <w:tc>
          <w:tcPr>
            <w:tcW w:w="5914" w:type="dxa"/>
            <w:vAlign w:val="center"/>
          </w:tcPr>
          <w:p w:rsidR="009F3B94" w:rsidRPr="001354C2" w:rsidRDefault="009F3B94" w:rsidP="001354C2">
            <w:pPr>
              <w:rPr>
                <w:highlight w:val="yellow"/>
                <w:lang w:val="sr-Cyrl-RS"/>
              </w:rPr>
            </w:pPr>
            <w:r w:rsidRPr="001343F5">
              <w:t>Изјава понуђача под материјалном и кривичном одговорношћу</w:t>
            </w:r>
            <w:r>
              <w:t xml:space="preserve"> да понуђач</w:t>
            </w:r>
            <w:r w:rsidR="001354C2">
              <w:t xml:space="preserve"> поседује једно доставно возило</w:t>
            </w:r>
            <w:r w:rsidR="001354C2">
              <w:rPr>
                <w:lang w:val="sr-Cyrl-RS"/>
              </w:rPr>
              <w:t xml:space="preserve"> и ф</w:t>
            </w:r>
            <w:r>
              <w:t>отокопија саобраћајне дозволе</w:t>
            </w:r>
            <w:r w:rsidR="001354C2">
              <w:rPr>
                <w:lang w:val="sr-Cyrl-RS"/>
              </w:rPr>
              <w:t>.</w:t>
            </w:r>
          </w:p>
        </w:tc>
      </w:tr>
    </w:tbl>
    <w:p w:rsidR="002D5B2C" w:rsidRPr="00AE1407" w:rsidRDefault="002D5B2C" w:rsidP="002D5B2C">
      <w:pPr>
        <w:rPr>
          <w:noProof/>
        </w:rPr>
      </w:pPr>
    </w:p>
    <w:p w:rsidR="002D5B2C" w:rsidRPr="00AE1407" w:rsidRDefault="004B101C" w:rsidP="007B286E">
      <w:pPr>
        <w:pStyle w:val="ListParagraph"/>
        <w:numPr>
          <w:ilvl w:val="0"/>
          <w:numId w:val="2"/>
        </w:numPr>
        <w:rPr>
          <w:noProof/>
        </w:rPr>
      </w:pPr>
      <w:r w:rsidRPr="001E5B07">
        <w:rPr>
          <w:noProof/>
        </w:rPr>
        <w:t>Докази из тачака 2. и 4. не могу бити старији од два месеца пре отварања понуда</w:t>
      </w:r>
      <w:r w:rsidR="002D5B2C" w:rsidRPr="00AE1407">
        <w:rPr>
          <w:noProof/>
        </w:rPr>
        <w:t>.</w:t>
      </w:r>
    </w:p>
    <w:p w:rsidR="002D5B2C" w:rsidRPr="00AE1407" w:rsidRDefault="002D5B2C" w:rsidP="00847DBE">
      <w:pPr>
        <w:pStyle w:val="ListParagraph"/>
        <w:numPr>
          <w:ilvl w:val="0"/>
          <w:numId w:val="2"/>
        </w:numPr>
        <w:rPr>
          <w:noProof/>
        </w:rPr>
      </w:pPr>
      <w:r w:rsidRPr="00AE1407">
        <w:rPr>
          <w:noProof/>
        </w:rPr>
        <w:t>Доказ из тачке 3. мора бити издат након објављивања позива за подношење понуда, односно слања позива за подношење понуда.</w:t>
      </w:r>
    </w:p>
    <w:p w:rsidR="00937994" w:rsidRPr="00AE1407" w:rsidRDefault="00937994" w:rsidP="00937994">
      <w:pPr>
        <w:pStyle w:val="ListParagraph"/>
        <w:ind w:left="405"/>
        <w:jc w:val="both"/>
        <w:rPr>
          <w:rFonts w:ascii="Arial" w:hAnsi="Arial" w:cs="Arial"/>
          <w:b/>
          <w:bCs/>
          <w:iCs/>
          <w:lang w:val="sr-Cyrl-CS"/>
        </w:rPr>
      </w:pPr>
    </w:p>
    <w:p w:rsidR="00937994" w:rsidRPr="00AE1407" w:rsidRDefault="00937994" w:rsidP="00937994">
      <w:pPr>
        <w:pStyle w:val="ListParagraph"/>
        <w:numPr>
          <w:ilvl w:val="0"/>
          <w:numId w:val="2"/>
        </w:numPr>
        <w:jc w:val="both"/>
        <w:rPr>
          <w:b/>
          <w:bCs/>
          <w:iCs/>
          <w:lang w:val="sr-Cyrl-CS"/>
        </w:rPr>
      </w:pPr>
      <w:r w:rsidRPr="00AE1407">
        <w:rPr>
          <w:b/>
          <w:bCs/>
          <w:iCs/>
          <w:u w:val="single"/>
        </w:rPr>
        <w:t>Уколико п</w:t>
      </w:r>
      <w:r w:rsidRPr="00AE1407">
        <w:rPr>
          <w:b/>
          <w:bCs/>
          <w:iCs/>
          <w:u w:val="single"/>
          <w:lang w:val="sr-Cyrl-CS"/>
        </w:rPr>
        <w:t>онуду</w:t>
      </w:r>
      <w:r w:rsidRPr="00AE1407">
        <w:rPr>
          <w:b/>
          <w:bCs/>
          <w:iCs/>
          <w:u w:val="single"/>
        </w:rPr>
        <w:t xml:space="preserve"> подноси </w:t>
      </w:r>
      <w:r w:rsidRPr="00AE1407">
        <w:rPr>
          <w:b/>
          <w:bCs/>
          <w:iCs/>
          <w:u w:val="single"/>
          <w:lang w:val="sr-Cyrl-CS"/>
        </w:rPr>
        <w:t>група понуђача</w:t>
      </w:r>
      <w:r w:rsidRPr="00AE1407">
        <w:rPr>
          <w:bCs/>
          <w:iCs/>
        </w:rPr>
        <w:t xml:space="preserve"> понуђач је дужан да </w:t>
      </w:r>
      <w:r w:rsidRPr="00AE1407">
        <w:rPr>
          <w:bCs/>
          <w:iCs/>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937994" w:rsidRPr="00AE1407" w:rsidRDefault="00937994" w:rsidP="00937994">
      <w:pPr>
        <w:pStyle w:val="ListParagraph"/>
        <w:ind w:left="405"/>
        <w:jc w:val="both"/>
        <w:rPr>
          <w:b/>
          <w:bCs/>
          <w:iCs/>
          <w:lang w:val="sr-Cyrl-CS"/>
        </w:rPr>
      </w:pPr>
      <w:r w:rsidRPr="00C9151B">
        <w:rPr>
          <w:b/>
          <w:bCs/>
          <w:iCs/>
          <w:lang w:val="sr-Cyrl-CS"/>
        </w:rPr>
        <w:lastRenderedPageBreak/>
        <w:t>Додатне услове група понуђача испуњава заједно.</w:t>
      </w:r>
    </w:p>
    <w:p w:rsidR="00937994" w:rsidRPr="00AE1407" w:rsidRDefault="00937994" w:rsidP="00937994">
      <w:pPr>
        <w:pStyle w:val="ListParagraph"/>
        <w:ind w:left="405"/>
        <w:jc w:val="both"/>
        <w:rPr>
          <w:bCs/>
          <w:iCs/>
        </w:rPr>
      </w:pPr>
    </w:p>
    <w:p w:rsidR="00937994" w:rsidRPr="00AE1407" w:rsidRDefault="00937994" w:rsidP="00937994">
      <w:pPr>
        <w:pStyle w:val="ListParagraph"/>
        <w:numPr>
          <w:ilvl w:val="0"/>
          <w:numId w:val="2"/>
        </w:numPr>
        <w:jc w:val="both"/>
        <w:rPr>
          <w:bCs/>
          <w:iCs/>
        </w:rPr>
      </w:pPr>
      <w:r w:rsidRPr="00AE1407">
        <w:rPr>
          <w:b/>
          <w:bCs/>
          <w:iCs/>
          <w:u w:val="single"/>
          <w:lang w:val="sr-Cyrl-CS"/>
        </w:rPr>
        <w:t>У</w:t>
      </w:r>
      <w:r w:rsidRPr="00AE1407">
        <w:rPr>
          <w:b/>
          <w:bCs/>
          <w:iCs/>
          <w:u w:val="single"/>
        </w:rPr>
        <w:t>колико понуђач подноси понуду са подизвођачем</w:t>
      </w:r>
      <w:r w:rsidRPr="00AE1407">
        <w:rPr>
          <w:bCs/>
          <w:iCs/>
        </w:rPr>
        <w:t xml:space="preserve">, понуђач је дужан да </w:t>
      </w:r>
      <w:r w:rsidRPr="00AE1407">
        <w:rPr>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937994" w:rsidRPr="00AE1407" w:rsidRDefault="00937994" w:rsidP="00937994">
      <w:pPr>
        <w:pStyle w:val="ListParagraph"/>
        <w:numPr>
          <w:ilvl w:val="0"/>
          <w:numId w:val="2"/>
        </w:numPr>
        <w:tabs>
          <w:tab w:val="left" w:pos="680"/>
        </w:tabs>
        <w:jc w:val="both"/>
        <w:rPr>
          <w:bCs/>
          <w:lang w:val="sr-Cyrl-CS"/>
        </w:rPr>
      </w:pPr>
      <w:r w:rsidRPr="00AE1407">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937994">
      <w:pPr>
        <w:pStyle w:val="ListParagraph"/>
        <w:numPr>
          <w:ilvl w:val="0"/>
          <w:numId w:val="2"/>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937994">
      <w:pPr>
        <w:pStyle w:val="ListParagraph"/>
        <w:numPr>
          <w:ilvl w:val="0"/>
          <w:numId w:val="2"/>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937994">
      <w:pPr>
        <w:pStyle w:val="ListParagraph"/>
        <w:numPr>
          <w:ilvl w:val="0"/>
          <w:numId w:val="2"/>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937994">
      <w:pPr>
        <w:pStyle w:val="ListParagraph"/>
        <w:numPr>
          <w:ilvl w:val="0"/>
          <w:numId w:val="2"/>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937994">
      <w:pPr>
        <w:pStyle w:val="ListParagraph"/>
        <w:numPr>
          <w:ilvl w:val="0"/>
          <w:numId w:val="2"/>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937994">
      <w:pPr>
        <w:pStyle w:val="ListParagraph"/>
        <w:numPr>
          <w:ilvl w:val="0"/>
          <w:numId w:val="2"/>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AE1407" w:rsidRDefault="00937994" w:rsidP="00937994">
      <w:pPr>
        <w:pStyle w:val="ListParagraph"/>
        <w:numPr>
          <w:ilvl w:val="0"/>
          <w:numId w:val="2"/>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60424" w:rsidRPr="00AE1407" w:rsidRDefault="00B60424">
      <w:pPr>
        <w:rPr>
          <w:b/>
          <w:noProof/>
        </w:rPr>
      </w:pPr>
      <w:r w:rsidRPr="00AE1407">
        <w:rPr>
          <w:b/>
          <w:noProof/>
        </w:rPr>
        <w:br w:type="page"/>
      </w:r>
    </w:p>
    <w:p w:rsidR="002D5B2C" w:rsidRPr="00AE1407" w:rsidRDefault="002D5B2C" w:rsidP="000C3B23">
      <w:pPr>
        <w:pStyle w:val="Heading2"/>
        <w:numPr>
          <w:ilvl w:val="0"/>
          <w:numId w:val="30"/>
        </w:numPr>
        <w:rPr>
          <w:noProof/>
        </w:rPr>
      </w:pPr>
      <w:bookmarkStart w:id="14" w:name="_Toc388520106"/>
      <w:r w:rsidRPr="00AE1407">
        <w:rPr>
          <w:noProof/>
        </w:rPr>
        <w:lastRenderedPageBreak/>
        <w:t>УПУТСТВО П</w:t>
      </w:r>
      <w:r w:rsidR="00343F79" w:rsidRPr="00AE1407">
        <w:rPr>
          <w:noProof/>
        </w:rPr>
        <w:t>ОНУЂАЧИМА КАКО ДА САЧИНЕ ПОНУДУ</w:t>
      </w:r>
      <w:bookmarkEnd w:id="14"/>
    </w:p>
    <w:p w:rsidR="00937994" w:rsidRPr="00AE1407" w:rsidRDefault="00937994" w:rsidP="00937994">
      <w:pPr>
        <w:ind w:left="540"/>
        <w:jc w:val="both"/>
        <w:rPr>
          <w:noProof/>
        </w:rPr>
      </w:pPr>
    </w:p>
    <w:p w:rsidR="00A878F3" w:rsidRPr="00AE1407" w:rsidRDefault="00A878F3" w:rsidP="00A878F3">
      <w:pPr>
        <w:jc w:val="both"/>
        <w:rPr>
          <w:b/>
          <w:bCs/>
          <w:i/>
          <w:iCs/>
        </w:rPr>
      </w:pPr>
      <w:r w:rsidRPr="00AE1407">
        <w:rPr>
          <w:b/>
          <w:bCs/>
          <w:i/>
          <w:iCs/>
        </w:rPr>
        <w:t>1. ПОДАЦИ О ЈЕЗИКУ НА КОЈЕМ ПОНУДА МОРА ДА БУДЕ САСТАВЉЕНА</w:t>
      </w:r>
    </w:p>
    <w:p w:rsidR="00A878F3" w:rsidRPr="00AE1407" w:rsidRDefault="00A878F3" w:rsidP="00A878F3">
      <w:pPr>
        <w:jc w:val="both"/>
        <w:rPr>
          <w:b/>
          <w:bCs/>
          <w:i/>
          <w:iCs/>
        </w:rPr>
      </w:pPr>
    </w:p>
    <w:p w:rsidR="00A878F3" w:rsidRPr="00AE1407"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AE1407" w:rsidRDefault="00A878F3" w:rsidP="00A878F3">
      <w:pPr>
        <w:jc w:val="both"/>
        <w:rPr>
          <w:rFonts w:eastAsia="TimesNewRomanPSMT"/>
          <w:bCs/>
        </w:rPr>
      </w:pPr>
      <w:r w:rsidRPr="00AE1407">
        <w:rPr>
          <w:b/>
          <w:bCs/>
          <w:i/>
          <w:iCs/>
        </w:rPr>
        <w:t>2. 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Pr="00AE1407"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84FE2" w:rsidRPr="00AE1407" w:rsidRDefault="00184FE2" w:rsidP="00A878F3">
      <w:pPr>
        <w:jc w:val="both"/>
        <w:rPr>
          <w:rFonts w:eastAsia="TimesNewRomanPSMT"/>
          <w:bCs/>
          <w:highlight w:val="green"/>
        </w:rPr>
      </w:pPr>
    </w:p>
    <w:p w:rsidR="00A878F3" w:rsidRPr="00AE1407" w:rsidRDefault="00A878F3" w:rsidP="00A878F3">
      <w:pPr>
        <w:jc w:val="both"/>
        <w:rPr>
          <w:b/>
          <w:bCs/>
          <w:i/>
          <w:iCs/>
        </w:rPr>
      </w:pPr>
      <w:r w:rsidRPr="00AE1407">
        <w:rPr>
          <w:b/>
          <w:i/>
          <w:iCs/>
        </w:rPr>
        <w:t>3.</w:t>
      </w:r>
      <w:r w:rsidRPr="00AE1407">
        <w:rPr>
          <w:b/>
          <w:bCs/>
          <w:i/>
          <w:iCs/>
        </w:rPr>
        <w:t xml:space="preserve"> ПАРТИЈЕ</w:t>
      </w:r>
    </w:p>
    <w:p w:rsidR="00C21A19" w:rsidRPr="00AE1407" w:rsidRDefault="00C21A19" w:rsidP="00A878F3">
      <w:pPr>
        <w:jc w:val="both"/>
      </w:pPr>
    </w:p>
    <w:p w:rsidR="00C21A19" w:rsidRPr="00AE1407" w:rsidRDefault="00C21A19" w:rsidP="00C21A19">
      <w:pPr>
        <w:rPr>
          <w:noProof/>
        </w:rPr>
      </w:pPr>
      <w:r w:rsidRPr="00AE1407">
        <w:rPr>
          <w:noProof/>
        </w:rPr>
        <w:t xml:space="preserve">Предмет јавне </w:t>
      </w:r>
      <w:r w:rsidRPr="00C9151B">
        <w:rPr>
          <w:noProof/>
        </w:rPr>
        <w:t>набавке није  обликован</w:t>
      </w:r>
      <w:r w:rsidRPr="00AE1407">
        <w:rPr>
          <w:noProof/>
        </w:rPr>
        <w:t xml:space="preserve"> по партијама.</w:t>
      </w:r>
    </w:p>
    <w:p w:rsidR="00A878F3" w:rsidRPr="00AE1407" w:rsidRDefault="00A878F3" w:rsidP="00A878F3">
      <w:pPr>
        <w:jc w:val="both"/>
        <w:rPr>
          <w:highlight w:val="green"/>
        </w:rPr>
      </w:pPr>
    </w:p>
    <w:p w:rsidR="00A878F3" w:rsidRPr="00AE1407" w:rsidRDefault="00A878F3" w:rsidP="00A878F3">
      <w:pPr>
        <w:jc w:val="both"/>
        <w:rPr>
          <w:bCs/>
          <w:iCs/>
        </w:rPr>
      </w:pPr>
      <w:r w:rsidRPr="00AE1407">
        <w:rPr>
          <w:b/>
          <w:i/>
          <w:iCs/>
        </w:rPr>
        <w:t>4.</w:t>
      </w:r>
      <w:r w:rsidRPr="00AE1407">
        <w:rPr>
          <w:b/>
          <w:bCs/>
          <w:i/>
          <w:iCs/>
        </w:rPr>
        <w:t xml:space="preserve">  ПОНУДА СА ВАРИЈАНТАМА</w:t>
      </w:r>
    </w:p>
    <w:p w:rsidR="00A878F3" w:rsidRPr="00AE1407" w:rsidRDefault="00A878F3" w:rsidP="00A878F3">
      <w:pPr>
        <w:jc w:val="both"/>
        <w:rPr>
          <w:bCs/>
          <w:iCs/>
          <w:highlight w:val="green"/>
        </w:rPr>
      </w:pPr>
    </w:p>
    <w:p w:rsidR="00A878F3" w:rsidRPr="00C9151B" w:rsidRDefault="00A878F3" w:rsidP="00A878F3">
      <w:pPr>
        <w:jc w:val="both"/>
        <w:rPr>
          <w:b/>
          <w:bCs/>
          <w:i/>
          <w:iCs/>
        </w:rPr>
      </w:pPr>
      <w:r w:rsidRPr="00C9151B">
        <w:rPr>
          <w:bCs/>
          <w:iCs/>
        </w:rPr>
        <w:t>Подношење понуде са варијантама није дозвољено.</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 xml:space="preserve">5. </w:t>
      </w:r>
      <w:r w:rsidRPr="00AE1407">
        <w:rPr>
          <w:b/>
          <w:i/>
          <w:iCs/>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AE1407" w:rsidRDefault="00A878F3" w:rsidP="00A878F3">
      <w:pPr>
        <w:jc w:val="both"/>
        <w:rPr>
          <w:bCs/>
          <w:iCs/>
        </w:rPr>
      </w:pPr>
      <w:r w:rsidRPr="00AE1407">
        <w:rPr>
          <w:b/>
          <w:bCs/>
          <w:i/>
          <w:iCs/>
        </w:rPr>
        <w:t xml:space="preserve">6. 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AE1407" w:rsidRDefault="00A878F3" w:rsidP="00A878F3">
      <w:pPr>
        <w:jc w:val="both"/>
        <w:rPr>
          <w:iCs/>
        </w:rPr>
      </w:pPr>
      <w:r w:rsidRPr="00AE1407">
        <w:rPr>
          <w:b/>
          <w:bCs/>
          <w:i/>
          <w:iCs/>
        </w:rPr>
        <w:t>7. 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5.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AE1407" w:rsidRDefault="00A878F3" w:rsidP="00A878F3">
      <w:pPr>
        <w:jc w:val="both"/>
      </w:pPr>
      <w:r w:rsidRPr="00AE1407">
        <w:rPr>
          <w:b/>
          <w:i/>
        </w:rPr>
        <w:t>8. 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AE1407">
        <w:lastRenderedPageBreak/>
        <w:t>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A878F3">
      <w:pPr>
        <w:numPr>
          <w:ilvl w:val="0"/>
          <w:numId w:val="32"/>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A878F3">
      <w:pPr>
        <w:numPr>
          <w:ilvl w:val="0"/>
          <w:numId w:val="32"/>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A878F3">
      <w:pPr>
        <w:numPr>
          <w:ilvl w:val="0"/>
          <w:numId w:val="32"/>
        </w:numPr>
        <w:suppressAutoHyphens/>
        <w:spacing w:line="100" w:lineRule="atLeast"/>
        <w:jc w:val="both"/>
      </w:pPr>
      <w:r w:rsidRPr="00AE1407">
        <w:t xml:space="preserve">понуђачу који ће издати рачун, </w:t>
      </w:r>
    </w:p>
    <w:p w:rsidR="00A878F3" w:rsidRPr="00AE1407" w:rsidRDefault="00A878F3" w:rsidP="00A878F3">
      <w:pPr>
        <w:numPr>
          <w:ilvl w:val="0"/>
          <w:numId w:val="32"/>
        </w:numPr>
        <w:suppressAutoHyphens/>
        <w:spacing w:line="100" w:lineRule="atLeast"/>
        <w:jc w:val="both"/>
      </w:pPr>
      <w:r w:rsidRPr="00AE1407">
        <w:t xml:space="preserve">рачуну на који ће бити извршено плаћање, </w:t>
      </w:r>
    </w:p>
    <w:p w:rsidR="00A878F3" w:rsidRPr="00AE1407" w:rsidRDefault="00A878F3" w:rsidP="00A878F3">
      <w:pPr>
        <w:pStyle w:val="ListParagraph"/>
        <w:numPr>
          <w:ilvl w:val="0"/>
          <w:numId w:val="32"/>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F80EF4" w:rsidRPr="00AE1407">
        <w:rPr>
          <w:rFonts w:eastAsia="TimesNewRomanPSMT"/>
          <w:bCs/>
        </w:rPr>
        <w:t>5</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AE1407" w:rsidRDefault="00A878F3" w:rsidP="00A878F3">
      <w:pPr>
        <w:jc w:val="both"/>
      </w:pPr>
      <w:r w:rsidRPr="00AE1407">
        <w:rPr>
          <w:b/>
          <w:bCs/>
          <w:i/>
          <w:iCs/>
        </w:rPr>
        <w:t>9. НАЧИН И УСЛОВ</w:t>
      </w:r>
      <w:r w:rsidRPr="00AE1407">
        <w:rPr>
          <w:b/>
          <w:bCs/>
          <w:i/>
          <w:iCs/>
          <w:lang w:val="sr-Cyrl-CS"/>
        </w:rPr>
        <w:t>И</w:t>
      </w:r>
      <w:r w:rsidRPr="00AE1407">
        <w:rPr>
          <w:b/>
          <w:bCs/>
          <w:i/>
          <w:iCs/>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FF4F0C" w:rsidRPr="00D9694B" w:rsidRDefault="00FF4F0C" w:rsidP="00FF4F0C">
      <w:pPr>
        <w:jc w:val="both"/>
        <w:rPr>
          <w:b/>
          <w:iCs/>
        </w:rPr>
      </w:pPr>
      <w:r w:rsidRPr="008A7A5D">
        <w:rPr>
          <w:b/>
          <w:bCs/>
          <w:iCs/>
        </w:rPr>
        <w:t>9.</w:t>
      </w:r>
      <w:r w:rsidRPr="00D9694B">
        <w:rPr>
          <w:b/>
          <w:bCs/>
          <w:iCs/>
        </w:rPr>
        <w:t>1</w:t>
      </w:r>
      <w:r w:rsidRPr="00D9694B">
        <w:rPr>
          <w:b/>
          <w:bCs/>
          <w:iCs/>
          <w:u w:val="single"/>
        </w:rPr>
        <w:t xml:space="preserve">. </w:t>
      </w:r>
      <w:r w:rsidRPr="00D9694B">
        <w:rPr>
          <w:b/>
          <w:iCs/>
          <w:u w:val="single"/>
        </w:rPr>
        <w:t>Захтеви у погледу начина, рока и услова плаћања</w:t>
      </w:r>
    </w:p>
    <w:p w:rsidR="00FF4F0C" w:rsidRPr="00D9694B" w:rsidRDefault="00FF4F0C" w:rsidP="00FF4F0C">
      <w:pPr>
        <w:jc w:val="both"/>
        <w:rPr>
          <w:iCs/>
        </w:rPr>
      </w:pPr>
      <w:r w:rsidRPr="00D9694B">
        <w:rPr>
          <w:iCs/>
        </w:rPr>
        <w:t>Наручилац захтева да понуђени рок плаћања</w:t>
      </w:r>
      <w:r w:rsidRPr="00D9694B">
        <w:rPr>
          <w:iCs/>
          <w:lang w:val="sr-Cyrl-CS"/>
        </w:rPr>
        <w:t xml:space="preserve"> </w:t>
      </w:r>
      <w:r w:rsidR="00CB6121">
        <w:rPr>
          <w:iCs/>
        </w:rPr>
        <w:t>буде најкраће 3</w:t>
      </w:r>
      <w:r w:rsidRPr="00D9694B">
        <w:rPr>
          <w:iCs/>
          <w:lang w:val="sr-Cyrl-CS"/>
        </w:rPr>
        <w:t>0 а најдуже 120 дана</w:t>
      </w:r>
      <w:r w:rsidRPr="00D9694B">
        <w:rPr>
          <w:iCs/>
        </w:rPr>
        <w:t xml:space="preserve"> </w:t>
      </w:r>
      <w:r w:rsidRPr="00D9694B">
        <w:rPr>
          <w:iCs/>
          <w:lang w:val="sr-Cyrl-CS"/>
        </w:rPr>
        <w:t xml:space="preserve">од дана испоруке </w:t>
      </w:r>
      <w:r w:rsidRPr="00D9694B">
        <w:rPr>
          <w:iCs/>
        </w:rPr>
        <w:t>добара</w:t>
      </w:r>
      <w:r w:rsidRPr="00D9694B">
        <w:rPr>
          <w:iCs/>
          <w:lang w:val="sr-Cyrl-CS"/>
        </w:rPr>
        <w:t>,</w:t>
      </w:r>
      <w:r w:rsidRPr="00D9694B">
        <w:rPr>
          <w:iCs/>
        </w:rPr>
        <w:t xml:space="preserve"> на основу документа који испоставља понуђач</w:t>
      </w:r>
      <w:r w:rsidRPr="00D9694B">
        <w:rPr>
          <w:iCs/>
          <w:lang w:val="sr-Cyrl-CS"/>
        </w:rPr>
        <w:t>, а</w:t>
      </w:r>
      <w:r w:rsidRPr="00D9694B">
        <w:rPr>
          <w:iCs/>
        </w:rPr>
        <w:t xml:space="preserve"> којим је потврђена испорука добара. </w:t>
      </w:r>
    </w:p>
    <w:p w:rsidR="00FF4F0C" w:rsidRPr="00D9694B" w:rsidRDefault="00FF4F0C" w:rsidP="00FF4F0C">
      <w:pPr>
        <w:jc w:val="both"/>
        <w:rPr>
          <w:iCs/>
        </w:rPr>
      </w:pPr>
      <w:r w:rsidRPr="00D9694B">
        <w:rPr>
          <w:iCs/>
        </w:rPr>
        <w:t>Плаћање се врши уплатом на рачун понуђача.</w:t>
      </w:r>
    </w:p>
    <w:p w:rsidR="00FF4F0C" w:rsidRPr="00D9694B" w:rsidRDefault="00FF4F0C" w:rsidP="00FF4F0C">
      <w:pPr>
        <w:jc w:val="both"/>
        <w:rPr>
          <w:iCs/>
        </w:rPr>
      </w:pPr>
      <w:r w:rsidRPr="00D9694B">
        <w:rPr>
          <w:iCs/>
        </w:rPr>
        <w:t>Понуђачу није дозвољено да захтева аванс.</w:t>
      </w:r>
    </w:p>
    <w:p w:rsidR="00FF4F0C" w:rsidRPr="00D9694B" w:rsidRDefault="00FF4F0C" w:rsidP="00FF4F0C">
      <w:pPr>
        <w:jc w:val="both"/>
        <w:rPr>
          <w:b/>
          <w:bCs/>
          <w:iCs/>
        </w:rPr>
      </w:pPr>
    </w:p>
    <w:p w:rsidR="00FF4F0C" w:rsidRPr="00D9694B" w:rsidRDefault="00FF4F0C" w:rsidP="00FF4F0C">
      <w:pPr>
        <w:jc w:val="both"/>
        <w:rPr>
          <w:b/>
          <w:iCs/>
        </w:rPr>
      </w:pPr>
      <w:r w:rsidRPr="00D9694B">
        <w:rPr>
          <w:b/>
          <w:bCs/>
          <w:iCs/>
        </w:rPr>
        <w:t xml:space="preserve">9.2. </w:t>
      </w:r>
      <w:r w:rsidRPr="00D9694B">
        <w:rPr>
          <w:b/>
          <w:iCs/>
          <w:u w:val="single"/>
        </w:rPr>
        <w:t>Захтеви у погледу гарантног рока</w:t>
      </w:r>
    </w:p>
    <w:p w:rsidR="00FF4F0C" w:rsidRPr="00D9694B" w:rsidRDefault="00FF4F0C" w:rsidP="00FF4F0C">
      <w:pPr>
        <w:jc w:val="both"/>
        <w:rPr>
          <w:iCs/>
        </w:rPr>
      </w:pPr>
      <w:r w:rsidRPr="00D9694B">
        <w:rPr>
          <w:iCs/>
        </w:rPr>
        <w:t xml:space="preserve">Наручилац захтева да гаранција на понуђена добра буде најмање </w:t>
      </w:r>
      <w:r w:rsidR="00D556D5">
        <w:rPr>
          <w:iCs/>
        </w:rPr>
        <w:t>12</w:t>
      </w:r>
      <w:r w:rsidRPr="00D9694B">
        <w:rPr>
          <w:iCs/>
        </w:rPr>
        <w:t xml:space="preserve"> месеци од дана извршене испоруке. </w:t>
      </w:r>
      <w:r w:rsidRPr="00D9694B">
        <w:t>Уколико је због неисправности добара извршена поновна замена добра или њихова битна оправка,  гарантни рок почиње да тече од дана поновне замене добра</w:t>
      </w:r>
      <w:r w:rsidRPr="00D9694B">
        <w:rPr>
          <w:iCs/>
        </w:rPr>
        <w:t>.</w:t>
      </w:r>
    </w:p>
    <w:p w:rsidR="00FF4F0C" w:rsidRPr="00D9694B" w:rsidRDefault="00FF4F0C" w:rsidP="00FF4F0C">
      <w:pPr>
        <w:jc w:val="both"/>
        <w:rPr>
          <w:iCs/>
        </w:rPr>
      </w:pPr>
    </w:p>
    <w:p w:rsidR="00FF4F0C" w:rsidRPr="00D9694B" w:rsidRDefault="00FF4F0C" w:rsidP="00FF4F0C">
      <w:pPr>
        <w:jc w:val="both"/>
        <w:rPr>
          <w:b/>
          <w:iCs/>
        </w:rPr>
      </w:pPr>
      <w:r w:rsidRPr="00D9694B">
        <w:rPr>
          <w:b/>
          <w:bCs/>
          <w:iCs/>
        </w:rPr>
        <w:t xml:space="preserve">9.3. </w:t>
      </w:r>
      <w:r w:rsidRPr="00D9694B">
        <w:rPr>
          <w:b/>
          <w:iCs/>
          <w:u w:val="single"/>
        </w:rPr>
        <w:t>Захтев у погледу рока (испоруке добара, извршења услуге, извођења радова)</w:t>
      </w:r>
    </w:p>
    <w:p w:rsidR="00FF4F0C" w:rsidRPr="00D9694B" w:rsidRDefault="00FF4F0C" w:rsidP="00FF4F0C">
      <w:pPr>
        <w:jc w:val="both"/>
        <w:rPr>
          <w:noProof/>
          <w:lang w:val="sr-Latn-CS"/>
        </w:rPr>
      </w:pPr>
      <w:r w:rsidRPr="00D9694B">
        <w:rPr>
          <w:bCs/>
          <w:noProof/>
        </w:rPr>
        <w:t xml:space="preserve">Наручилац захтева да  испорука буде сукцесивна, у свему у складу са писаним по захтевом наручиоца, с тим да рок испоруке да не може бити дужи од </w:t>
      </w:r>
      <w:r>
        <w:rPr>
          <w:bCs/>
          <w:noProof/>
          <w:lang w:val="sr-Cyrl-RS"/>
        </w:rPr>
        <w:t>24</w:t>
      </w:r>
      <w:r w:rsidRPr="00D9694B">
        <w:rPr>
          <w:bCs/>
          <w:noProof/>
        </w:rPr>
        <w:t xml:space="preserve"> </w:t>
      </w:r>
      <w:r>
        <w:rPr>
          <w:bCs/>
          <w:noProof/>
        </w:rPr>
        <w:t xml:space="preserve"> </w:t>
      </w:r>
      <w:r w:rsidRPr="00154B88">
        <w:rPr>
          <w:bCs/>
          <w:noProof/>
        </w:rPr>
        <w:t>часа о</w:t>
      </w:r>
      <w:r w:rsidRPr="00D9694B">
        <w:rPr>
          <w:bCs/>
          <w:noProof/>
        </w:rPr>
        <w:t xml:space="preserve">д часа </w:t>
      </w:r>
      <w:r w:rsidRPr="00D9694B">
        <w:rPr>
          <w:bCs/>
          <w:noProof/>
          <w:lang w:val="sr-Cyrl-CS"/>
        </w:rPr>
        <w:t xml:space="preserve">пријема писаног захтева </w:t>
      </w:r>
      <w:r w:rsidRPr="00D9694B">
        <w:rPr>
          <w:bCs/>
          <w:noProof/>
        </w:rPr>
        <w:t xml:space="preserve"> Наручиоца.</w:t>
      </w:r>
      <w:r w:rsidRPr="00D9694B">
        <w:rPr>
          <w:lang w:val="sr-Latn-CS"/>
        </w:rPr>
        <w:t xml:space="preserve"> </w:t>
      </w:r>
      <w:r w:rsidRPr="00D9694B">
        <w:rPr>
          <w:noProof/>
        </w:rPr>
        <w:t>Наручилац</w:t>
      </w:r>
      <w:r w:rsidRPr="00D9694B">
        <w:rPr>
          <w:noProof/>
          <w:lang w:val="sr-Latn-CS"/>
        </w:rPr>
        <w:t xml:space="preserve"> </w:t>
      </w:r>
      <w:r w:rsidRPr="00D9694B">
        <w:rPr>
          <w:noProof/>
        </w:rPr>
        <w:t>упућује</w:t>
      </w:r>
      <w:r w:rsidRPr="00D9694B">
        <w:rPr>
          <w:noProof/>
          <w:lang w:val="sr-Latn-CS"/>
        </w:rPr>
        <w:t xml:space="preserve"> </w:t>
      </w:r>
      <w:r w:rsidRPr="00D9694B">
        <w:rPr>
          <w:noProof/>
        </w:rPr>
        <w:t>захтев</w:t>
      </w:r>
      <w:r w:rsidRPr="00D9694B">
        <w:rPr>
          <w:noProof/>
          <w:lang w:val="sr-Latn-CS"/>
        </w:rPr>
        <w:t xml:space="preserve"> </w:t>
      </w:r>
      <w:r w:rsidRPr="00D9694B">
        <w:rPr>
          <w:noProof/>
        </w:rPr>
        <w:t>путем</w:t>
      </w:r>
      <w:r w:rsidRPr="00D9694B">
        <w:rPr>
          <w:noProof/>
          <w:lang w:val="sr-Latn-CS"/>
        </w:rPr>
        <w:t xml:space="preserve"> </w:t>
      </w:r>
      <w:r w:rsidRPr="00D9694B">
        <w:rPr>
          <w:noProof/>
        </w:rPr>
        <w:t>електронске</w:t>
      </w:r>
      <w:r w:rsidRPr="00D9694B">
        <w:rPr>
          <w:noProof/>
          <w:lang w:val="sr-Latn-CS"/>
        </w:rPr>
        <w:t xml:space="preserve"> </w:t>
      </w:r>
      <w:r w:rsidRPr="00D9694B">
        <w:rPr>
          <w:noProof/>
        </w:rPr>
        <w:t>поште</w:t>
      </w:r>
      <w:r w:rsidRPr="00D9694B">
        <w:rPr>
          <w:noProof/>
          <w:lang w:val="sr-Latn-CS"/>
        </w:rPr>
        <w:t xml:space="preserve"> </w:t>
      </w:r>
      <w:r w:rsidRPr="00D9694B">
        <w:rPr>
          <w:noProof/>
        </w:rPr>
        <w:t>на</w:t>
      </w:r>
      <w:r w:rsidRPr="00D9694B">
        <w:rPr>
          <w:noProof/>
          <w:lang w:val="sr-Latn-CS"/>
        </w:rPr>
        <w:t xml:space="preserve"> </w:t>
      </w:r>
      <w:r w:rsidRPr="00D9694B">
        <w:rPr>
          <w:noProof/>
        </w:rPr>
        <w:t>адресу</w:t>
      </w:r>
      <w:r w:rsidRPr="00D9694B">
        <w:rPr>
          <w:noProof/>
          <w:lang w:val="sr-Latn-CS"/>
        </w:rPr>
        <w:t xml:space="preserve"> </w:t>
      </w:r>
      <w:r w:rsidRPr="00D9694B">
        <w:rPr>
          <w:noProof/>
        </w:rPr>
        <w:t>понуђача</w:t>
      </w:r>
      <w:r w:rsidRPr="00D9694B">
        <w:rPr>
          <w:noProof/>
          <w:lang w:val="sr-Latn-CS"/>
        </w:rPr>
        <w:t xml:space="preserve">, </w:t>
      </w:r>
      <w:r w:rsidRPr="00D9694B">
        <w:rPr>
          <w:noProof/>
        </w:rPr>
        <w:t>а</w:t>
      </w:r>
      <w:r w:rsidRPr="00D9694B">
        <w:rPr>
          <w:noProof/>
          <w:lang w:val="sr-Latn-CS"/>
        </w:rPr>
        <w:t xml:space="preserve"> </w:t>
      </w:r>
      <w:r w:rsidRPr="00D9694B">
        <w:rPr>
          <w:noProof/>
        </w:rPr>
        <w:t>уколико</w:t>
      </w:r>
      <w:r w:rsidRPr="00D9694B">
        <w:rPr>
          <w:noProof/>
          <w:lang w:val="sr-Latn-CS"/>
        </w:rPr>
        <w:t xml:space="preserve"> </w:t>
      </w:r>
      <w:r w:rsidRPr="00D9694B">
        <w:rPr>
          <w:noProof/>
        </w:rPr>
        <w:t>то</w:t>
      </w:r>
      <w:r w:rsidRPr="00D9694B">
        <w:rPr>
          <w:noProof/>
          <w:lang w:val="sr-Latn-CS"/>
        </w:rPr>
        <w:t xml:space="preserve"> </w:t>
      </w:r>
      <w:r w:rsidRPr="00D9694B">
        <w:rPr>
          <w:noProof/>
        </w:rPr>
        <w:t>из</w:t>
      </w:r>
      <w:r w:rsidRPr="00D9694B">
        <w:rPr>
          <w:noProof/>
          <w:lang w:val="sr-Latn-CS"/>
        </w:rPr>
        <w:t xml:space="preserve"> </w:t>
      </w:r>
      <w:r w:rsidRPr="00D9694B">
        <w:rPr>
          <w:noProof/>
        </w:rPr>
        <w:t>било</w:t>
      </w:r>
      <w:r w:rsidRPr="00D9694B">
        <w:rPr>
          <w:noProof/>
          <w:lang w:val="sr-Latn-CS"/>
        </w:rPr>
        <w:t xml:space="preserve"> </w:t>
      </w:r>
      <w:r w:rsidRPr="00D9694B">
        <w:rPr>
          <w:noProof/>
        </w:rPr>
        <w:t>ког</w:t>
      </w:r>
      <w:r w:rsidRPr="00D9694B">
        <w:rPr>
          <w:noProof/>
          <w:lang w:val="sr-Latn-CS"/>
        </w:rPr>
        <w:t xml:space="preserve"> </w:t>
      </w:r>
      <w:r w:rsidRPr="00D9694B">
        <w:rPr>
          <w:noProof/>
        </w:rPr>
        <w:t>разлога</w:t>
      </w:r>
      <w:r w:rsidRPr="00D9694B">
        <w:rPr>
          <w:noProof/>
          <w:lang w:val="sr-Latn-CS"/>
        </w:rPr>
        <w:t xml:space="preserve"> </w:t>
      </w:r>
      <w:r w:rsidRPr="00D9694B">
        <w:rPr>
          <w:noProof/>
        </w:rPr>
        <w:t>није</w:t>
      </w:r>
      <w:r w:rsidRPr="00D9694B">
        <w:rPr>
          <w:noProof/>
          <w:lang w:val="sr-Latn-CS"/>
        </w:rPr>
        <w:t xml:space="preserve"> </w:t>
      </w:r>
      <w:r w:rsidRPr="00D9694B">
        <w:rPr>
          <w:noProof/>
        </w:rPr>
        <w:t>могуће</w:t>
      </w:r>
      <w:r w:rsidRPr="00D9694B">
        <w:rPr>
          <w:noProof/>
          <w:lang w:val="sr-Latn-CS"/>
        </w:rPr>
        <w:t xml:space="preserve">, </w:t>
      </w:r>
      <w:r w:rsidRPr="00D9694B">
        <w:rPr>
          <w:noProof/>
        </w:rPr>
        <w:t>путем</w:t>
      </w:r>
      <w:r w:rsidRPr="00D9694B">
        <w:rPr>
          <w:noProof/>
          <w:lang w:val="sr-Latn-CS"/>
        </w:rPr>
        <w:t xml:space="preserve"> </w:t>
      </w:r>
      <w:r w:rsidRPr="00D9694B">
        <w:rPr>
          <w:noProof/>
        </w:rPr>
        <w:t>телефакса</w:t>
      </w:r>
      <w:r w:rsidRPr="00D9694B">
        <w:rPr>
          <w:noProof/>
          <w:lang w:val="sr-Latn-CS"/>
        </w:rPr>
        <w:t xml:space="preserve">. </w:t>
      </w:r>
      <w:r w:rsidRPr="00D9694B">
        <w:rPr>
          <w:noProof/>
        </w:rPr>
        <w:t>Наведене</w:t>
      </w:r>
      <w:r w:rsidRPr="00D9694B">
        <w:rPr>
          <w:noProof/>
          <w:lang w:val="sr-Latn-CS"/>
        </w:rPr>
        <w:t xml:space="preserve"> </w:t>
      </w:r>
      <w:r w:rsidRPr="00D9694B">
        <w:rPr>
          <w:noProof/>
        </w:rPr>
        <w:t>податке</w:t>
      </w:r>
      <w:r w:rsidRPr="00D9694B">
        <w:rPr>
          <w:noProof/>
          <w:lang w:val="sr-Latn-CS"/>
        </w:rPr>
        <w:t xml:space="preserve"> (</w:t>
      </w:r>
      <w:r w:rsidRPr="00D9694B">
        <w:rPr>
          <w:noProof/>
        </w:rPr>
        <w:t>електронска</w:t>
      </w:r>
      <w:r w:rsidRPr="00D9694B">
        <w:rPr>
          <w:noProof/>
          <w:lang w:val="sr-Latn-CS"/>
        </w:rPr>
        <w:t xml:space="preserve"> </w:t>
      </w:r>
      <w:r w:rsidRPr="00D9694B">
        <w:rPr>
          <w:noProof/>
        </w:rPr>
        <w:t>пошта</w:t>
      </w:r>
      <w:r w:rsidRPr="00D9694B">
        <w:rPr>
          <w:noProof/>
          <w:lang w:val="sr-Latn-CS"/>
        </w:rPr>
        <w:t xml:space="preserve"> </w:t>
      </w:r>
      <w:r w:rsidRPr="00D9694B">
        <w:rPr>
          <w:noProof/>
        </w:rPr>
        <w:t>понуђача</w:t>
      </w:r>
      <w:r w:rsidRPr="00D9694B">
        <w:rPr>
          <w:noProof/>
          <w:lang w:val="sr-Latn-CS"/>
        </w:rPr>
        <w:t xml:space="preserve"> </w:t>
      </w:r>
      <w:r w:rsidRPr="00D9694B">
        <w:rPr>
          <w:noProof/>
        </w:rPr>
        <w:t>и</w:t>
      </w:r>
      <w:r w:rsidRPr="00D9694B">
        <w:rPr>
          <w:noProof/>
          <w:lang w:val="sr-Latn-CS"/>
        </w:rPr>
        <w:t xml:space="preserve"> </w:t>
      </w:r>
      <w:r w:rsidRPr="00D9694B">
        <w:rPr>
          <w:noProof/>
        </w:rPr>
        <w:t>број</w:t>
      </w:r>
      <w:r w:rsidRPr="00D9694B">
        <w:rPr>
          <w:noProof/>
          <w:lang w:val="sr-Latn-CS"/>
        </w:rPr>
        <w:t xml:space="preserve"> </w:t>
      </w:r>
      <w:r w:rsidRPr="00D9694B">
        <w:rPr>
          <w:noProof/>
        </w:rPr>
        <w:t>телефакса</w:t>
      </w:r>
      <w:r w:rsidRPr="00D9694B">
        <w:rPr>
          <w:noProof/>
          <w:lang w:val="sr-Latn-CS"/>
        </w:rPr>
        <w:t xml:space="preserve">)  </w:t>
      </w:r>
      <w:r w:rsidRPr="00D9694B">
        <w:rPr>
          <w:noProof/>
        </w:rPr>
        <w:t>понуђач</w:t>
      </w:r>
      <w:r w:rsidRPr="00D9694B">
        <w:rPr>
          <w:noProof/>
          <w:lang w:val="sr-Latn-CS"/>
        </w:rPr>
        <w:t xml:space="preserve"> </w:t>
      </w:r>
      <w:r w:rsidRPr="00D9694B">
        <w:rPr>
          <w:noProof/>
        </w:rPr>
        <w:t>ће</w:t>
      </w:r>
      <w:r w:rsidRPr="00D9694B">
        <w:rPr>
          <w:noProof/>
          <w:lang w:val="sr-Latn-CS"/>
        </w:rPr>
        <w:t xml:space="preserve"> </w:t>
      </w:r>
      <w:r w:rsidRPr="00D9694B">
        <w:rPr>
          <w:noProof/>
        </w:rPr>
        <w:t>навести</w:t>
      </w:r>
      <w:r w:rsidRPr="00D9694B">
        <w:rPr>
          <w:noProof/>
          <w:lang w:val="sr-Latn-CS"/>
        </w:rPr>
        <w:t xml:space="preserve"> </w:t>
      </w:r>
      <w:r w:rsidRPr="00D9694B">
        <w:rPr>
          <w:noProof/>
        </w:rPr>
        <w:t>у</w:t>
      </w:r>
      <w:r w:rsidRPr="00D9694B">
        <w:rPr>
          <w:noProof/>
          <w:lang w:val="sr-Latn-CS"/>
        </w:rPr>
        <w:t xml:space="preserve"> </w:t>
      </w:r>
      <w:r w:rsidRPr="00D9694B">
        <w:rPr>
          <w:noProof/>
        </w:rPr>
        <w:t>обрасцу</w:t>
      </w:r>
      <w:r w:rsidRPr="00D9694B">
        <w:rPr>
          <w:noProof/>
          <w:lang w:val="sr-Latn-CS"/>
        </w:rPr>
        <w:t xml:space="preserve"> </w:t>
      </w:r>
      <w:r w:rsidRPr="00D9694B">
        <w:rPr>
          <w:noProof/>
        </w:rPr>
        <w:t>понуде</w:t>
      </w:r>
      <w:r w:rsidRPr="00D9694B">
        <w:rPr>
          <w:noProof/>
          <w:lang w:val="sr-Latn-CS"/>
        </w:rPr>
        <w:t xml:space="preserve">. </w:t>
      </w:r>
    </w:p>
    <w:p w:rsidR="00FF4F0C" w:rsidRPr="00D9694B" w:rsidRDefault="00FF4F0C" w:rsidP="00FF4F0C">
      <w:pPr>
        <w:jc w:val="both"/>
        <w:rPr>
          <w:noProof/>
          <w:lang w:val="sr-Latn-CS"/>
        </w:rPr>
      </w:pPr>
      <w:r w:rsidRPr="00D9694B">
        <w:rPr>
          <w:bCs/>
          <w:noProof/>
        </w:rPr>
        <w:t>Рок</w:t>
      </w:r>
      <w:r w:rsidRPr="00D9694B">
        <w:rPr>
          <w:bCs/>
          <w:noProof/>
          <w:lang w:val="sr-Latn-CS"/>
        </w:rPr>
        <w:t xml:space="preserve"> </w:t>
      </w:r>
      <w:r w:rsidRPr="00D9694B">
        <w:rPr>
          <w:bCs/>
          <w:noProof/>
        </w:rPr>
        <w:t>испоруке</w:t>
      </w:r>
      <w:r w:rsidRPr="00D9694B">
        <w:rPr>
          <w:bCs/>
          <w:noProof/>
          <w:lang w:val="sr-Latn-CS"/>
        </w:rPr>
        <w:t xml:space="preserve"> </w:t>
      </w:r>
      <w:r w:rsidRPr="00D9694B">
        <w:rPr>
          <w:bCs/>
          <w:noProof/>
        </w:rPr>
        <w:t>мора</w:t>
      </w:r>
      <w:r w:rsidRPr="00D9694B">
        <w:rPr>
          <w:bCs/>
          <w:noProof/>
          <w:lang w:val="sr-Latn-CS"/>
        </w:rPr>
        <w:t xml:space="preserve"> </w:t>
      </w:r>
      <w:r w:rsidRPr="00D9694B">
        <w:rPr>
          <w:bCs/>
          <w:noProof/>
        </w:rPr>
        <w:t>бити</w:t>
      </w:r>
      <w:r w:rsidRPr="00D9694B">
        <w:rPr>
          <w:bCs/>
          <w:noProof/>
          <w:lang w:val="sr-Latn-CS"/>
        </w:rPr>
        <w:t xml:space="preserve"> </w:t>
      </w:r>
      <w:r w:rsidRPr="00D9694B">
        <w:rPr>
          <w:bCs/>
          <w:noProof/>
        </w:rPr>
        <w:t>изражен</w:t>
      </w:r>
      <w:r w:rsidRPr="00D9694B">
        <w:rPr>
          <w:bCs/>
          <w:noProof/>
          <w:lang w:val="sr-Latn-CS"/>
        </w:rPr>
        <w:t xml:space="preserve"> </w:t>
      </w:r>
      <w:r w:rsidRPr="00D9694B">
        <w:rPr>
          <w:bCs/>
          <w:noProof/>
        </w:rPr>
        <w:t>у</w:t>
      </w:r>
      <w:r w:rsidRPr="00D9694B">
        <w:rPr>
          <w:bCs/>
          <w:noProof/>
          <w:lang w:val="sr-Latn-CS"/>
        </w:rPr>
        <w:t xml:space="preserve"> </w:t>
      </w:r>
      <w:r w:rsidRPr="00D9694B">
        <w:rPr>
          <w:bCs/>
          <w:noProof/>
        </w:rPr>
        <w:t>часовима</w:t>
      </w:r>
      <w:r w:rsidRPr="00D9694B">
        <w:rPr>
          <w:bCs/>
          <w:noProof/>
          <w:lang w:val="sr-Latn-CS"/>
        </w:rPr>
        <w:t xml:space="preserve"> </w:t>
      </w:r>
      <w:r w:rsidRPr="00D9694B">
        <w:rPr>
          <w:bCs/>
          <w:noProof/>
        </w:rPr>
        <w:t>као</w:t>
      </w:r>
      <w:r w:rsidRPr="00D9694B">
        <w:rPr>
          <w:bCs/>
          <w:noProof/>
          <w:lang w:val="sr-Latn-CS"/>
        </w:rPr>
        <w:t xml:space="preserve"> </w:t>
      </w:r>
      <w:r w:rsidRPr="00D9694B">
        <w:rPr>
          <w:bCs/>
          <w:noProof/>
        </w:rPr>
        <w:t>целом</w:t>
      </w:r>
      <w:r w:rsidRPr="00D9694B">
        <w:rPr>
          <w:bCs/>
          <w:noProof/>
          <w:lang w:val="sr-Latn-CS"/>
        </w:rPr>
        <w:t xml:space="preserve"> </w:t>
      </w:r>
      <w:r w:rsidRPr="00D9694B">
        <w:rPr>
          <w:bCs/>
          <w:noProof/>
        </w:rPr>
        <w:t>броју</w:t>
      </w:r>
      <w:r w:rsidRPr="00D9694B">
        <w:rPr>
          <w:bCs/>
          <w:noProof/>
          <w:lang w:val="sr-Latn-CS"/>
        </w:rPr>
        <w:t xml:space="preserve">, </w:t>
      </w:r>
      <w:r w:rsidRPr="00D9694B">
        <w:rPr>
          <w:bCs/>
          <w:noProof/>
        </w:rPr>
        <w:t>и</w:t>
      </w:r>
      <w:r w:rsidRPr="00D9694B">
        <w:rPr>
          <w:bCs/>
          <w:noProof/>
          <w:lang w:val="sr-Latn-CS"/>
        </w:rPr>
        <w:t xml:space="preserve"> </w:t>
      </w:r>
      <w:r w:rsidRPr="00D9694B">
        <w:rPr>
          <w:bCs/>
          <w:noProof/>
        </w:rPr>
        <w:t>не</w:t>
      </w:r>
      <w:r w:rsidRPr="00D9694B">
        <w:rPr>
          <w:bCs/>
          <w:noProof/>
          <w:lang w:val="sr-Latn-CS"/>
        </w:rPr>
        <w:t xml:space="preserve"> </w:t>
      </w:r>
      <w:r w:rsidRPr="00D9694B">
        <w:rPr>
          <w:bCs/>
          <w:noProof/>
        </w:rPr>
        <w:t>може</w:t>
      </w:r>
      <w:r w:rsidRPr="00D9694B">
        <w:rPr>
          <w:bCs/>
          <w:noProof/>
          <w:lang w:val="sr-Latn-CS"/>
        </w:rPr>
        <w:t xml:space="preserve"> </w:t>
      </w:r>
      <w:r w:rsidRPr="00D9694B">
        <w:rPr>
          <w:bCs/>
          <w:noProof/>
        </w:rPr>
        <w:t>се</w:t>
      </w:r>
      <w:r w:rsidRPr="00D9694B">
        <w:rPr>
          <w:bCs/>
          <w:noProof/>
          <w:lang w:val="sr-Latn-CS"/>
        </w:rPr>
        <w:t xml:space="preserve"> </w:t>
      </w:r>
      <w:r w:rsidRPr="00D9694B">
        <w:rPr>
          <w:bCs/>
          <w:noProof/>
        </w:rPr>
        <w:t>изражавати</w:t>
      </w:r>
      <w:r w:rsidRPr="00D9694B">
        <w:rPr>
          <w:bCs/>
          <w:noProof/>
          <w:lang w:val="sr-Latn-CS"/>
        </w:rPr>
        <w:t xml:space="preserve"> </w:t>
      </w:r>
      <w:r w:rsidRPr="00D9694B">
        <w:rPr>
          <w:bCs/>
          <w:noProof/>
        </w:rPr>
        <w:t>у</w:t>
      </w:r>
      <w:r w:rsidRPr="00D9694B">
        <w:rPr>
          <w:bCs/>
          <w:noProof/>
          <w:lang w:val="sr-Latn-CS"/>
        </w:rPr>
        <w:t xml:space="preserve"> </w:t>
      </w:r>
      <w:r w:rsidRPr="00D9694B">
        <w:rPr>
          <w:bCs/>
          <w:noProof/>
        </w:rPr>
        <w:t>децималама</w:t>
      </w:r>
      <w:r w:rsidRPr="00D9694B">
        <w:rPr>
          <w:bCs/>
          <w:noProof/>
          <w:lang w:val="sr-Latn-CS"/>
        </w:rPr>
        <w:t xml:space="preserve"> </w:t>
      </w:r>
      <w:r w:rsidRPr="00D9694B">
        <w:rPr>
          <w:bCs/>
          <w:noProof/>
        </w:rPr>
        <w:t>или</w:t>
      </w:r>
      <w:r w:rsidRPr="00D9694B">
        <w:rPr>
          <w:bCs/>
          <w:noProof/>
          <w:lang w:val="sr-Latn-CS"/>
        </w:rPr>
        <w:t xml:space="preserve"> </w:t>
      </w:r>
      <w:r w:rsidRPr="00D9694B">
        <w:rPr>
          <w:bCs/>
          <w:noProof/>
        </w:rPr>
        <w:t>другим</w:t>
      </w:r>
      <w:r w:rsidRPr="00D9694B">
        <w:rPr>
          <w:bCs/>
          <w:noProof/>
          <w:lang w:val="sr-Latn-CS"/>
        </w:rPr>
        <w:t xml:space="preserve"> </w:t>
      </w:r>
      <w:r w:rsidRPr="00D9694B">
        <w:rPr>
          <w:bCs/>
          <w:noProof/>
        </w:rPr>
        <w:t>јединицама</w:t>
      </w:r>
      <w:r w:rsidRPr="00D9694B">
        <w:rPr>
          <w:bCs/>
          <w:noProof/>
          <w:lang w:val="sr-Latn-CS"/>
        </w:rPr>
        <w:t xml:space="preserve"> </w:t>
      </w:r>
      <w:r w:rsidRPr="00D9694B">
        <w:rPr>
          <w:bCs/>
          <w:noProof/>
        </w:rPr>
        <w:t>за</w:t>
      </w:r>
      <w:r w:rsidRPr="00D9694B">
        <w:rPr>
          <w:bCs/>
          <w:noProof/>
          <w:lang w:val="sr-Latn-CS"/>
        </w:rPr>
        <w:t xml:space="preserve"> </w:t>
      </w:r>
      <w:r w:rsidRPr="00D9694B">
        <w:rPr>
          <w:bCs/>
          <w:noProof/>
        </w:rPr>
        <w:t>мерење</w:t>
      </w:r>
      <w:r w:rsidRPr="00D9694B">
        <w:rPr>
          <w:bCs/>
          <w:noProof/>
          <w:lang w:val="sr-Latn-CS"/>
        </w:rPr>
        <w:t xml:space="preserve"> </w:t>
      </w:r>
      <w:r w:rsidRPr="00D9694B">
        <w:rPr>
          <w:bCs/>
          <w:noProof/>
        </w:rPr>
        <w:t>времена</w:t>
      </w:r>
      <w:r w:rsidRPr="00D9694B">
        <w:rPr>
          <w:bCs/>
          <w:noProof/>
          <w:lang w:val="sr-Latn-CS"/>
        </w:rPr>
        <w:t>.</w:t>
      </w:r>
    </w:p>
    <w:p w:rsidR="00FF4F0C" w:rsidRPr="00A10592" w:rsidRDefault="00FF4F0C" w:rsidP="00FF4F0C">
      <w:pPr>
        <w:spacing w:before="100" w:beforeAutospacing="1" w:after="100" w:afterAutospacing="1"/>
        <w:ind w:firstLine="720"/>
        <w:jc w:val="both"/>
        <w:rPr>
          <w:lang w:val="sr-Latn-CS"/>
        </w:rPr>
      </w:pPr>
      <w:r w:rsidRPr="00D9694B">
        <w:rPr>
          <w:bCs/>
          <w:iCs/>
        </w:rPr>
        <w:t xml:space="preserve"> </w:t>
      </w:r>
      <w:r w:rsidRPr="00D9694B">
        <w:rPr>
          <w:iCs/>
          <w:noProof/>
        </w:rPr>
        <w:t>Место</w:t>
      </w:r>
      <w:r w:rsidRPr="00D9694B">
        <w:rPr>
          <w:iCs/>
          <w:noProof/>
          <w:lang w:val="sr-Latn-CS"/>
        </w:rPr>
        <w:t xml:space="preserve"> </w:t>
      </w:r>
      <w:r w:rsidRPr="00D9694B">
        <w:rPr>
          <w:iCs/>
          <w:noProof/>
        </w:rPr>
        <w:t>испоруке</w:t>
      </w:r>
      <w:r w:rsidRPr="00D9694B">
        <w:rPr>
          <w:iCs/>
          <w:noProof/>
          <w:lang w:val="sr-Latn-CS"/>
        </w:rPr>
        <w:t xml:space="preserve"> </w:t>
      </w:r>
      <w:r w:rsidRPr="00D9694B">
        <w:rPr>
          <w:iCs/>
          <w:noProof/>
        </w:rPr>
        <w:t>добара</w:t>
      </w:r>
      <w:r w:rsidRPr="00D9694B">
        <w:rPr>
          <w:iCs/>
          <w:noProof/>
          <w:lang w:val="sr-Latn-CS"/>
        </w:rPr>
        <w:t xml:space="preserve"> </w:t>
      </w:r>
      <w:r w:rsidRPr="00D9694B">
        <w:rPr>
          <w:iCs/>
          <w:noProof/>
        </w:rPr>
        <w:t>која</w:t>
      </w:r>
      <w:r w:rsidRPr="00D9694B">
        <w:rPr>
          <w:iCs/>
          <w:noProof/>
          <w:lang w:val="sr-Latn-CS"/>
        </w:rPr>
        <w:t xml:space="preserve"> </w:t>
      </w:r>
      <w:r w:rsidRPr="00D9694B">
        <w:rPr>
          <w:iCs/>
          <w:noProof/>
        </w:rPr>
        <w:t>су</w:t>
      </w:r>
      <w:r w:rsidRPr="00D9694B">
        <w:rPr>
          <w:iCs/>
          <w:noProof/>
          <w:lang w:val="sr-Latn-CS"/>
        </w:rPr>
        <w:t xml:space="preserve"> </w:t>
      </w:r>
      <w:r w:rsidRPr="00D9694B">
        <w:rPr>
          <w:iCs/>
          <w:noProof/>
        </w:rPr>
        <w:t>предмет</w:t>
      </w:r>
      <w:r w:rsidRPr="00D9694B">
        <w:rPr>
          <w:iCs/>
          <w:noProof/>
          <w:lang w:val="sr-Latn-CS"/>
        </w:rPr>
        <w:t xml:space="preserve"> </w:t>
      </w:r>
      <w:r w:rsidRPr="00D9694B">
        <w:rPr>
          <w:iCs/>
          <w:noProof/>
        </w:rPr>
        <w:t>јавне</w:t>
      </w:r>
      <w:r w:rsidRPr="00D9694B">
        <w:rPr>
          <w:iCs/>
          <w:noProof/>
          <w:lang w:val="sr-Latn-CS"/>
        </w:rPr>
        <w:t xml:space="preserve"> </w:t>
      </w:r>
      <w:r w:rsidRPr="00D9694B">
        <w:rPr>
          <w:iCs/>
          <w:noProof/>
        </w:rPr>
        <w:t>набавке</w:t>
      </w:r>
      <w:r w:rsidRPr="00D9694B">
        <w:rPr>
          <w:iCs/>
          <w:noProof/>
          <w:lang w:val="sr-Latn-CS"/>
        </w:rPr>
        <w:t xml:space="preserve"> </w:t>
      </w:r>
      <w:r w:rsidRPr="00D9694B">
        <w:rPr>
          <w:iCs/>
          <w:noProof/>
        </w:rPr>
        <w:t>је</w:t>
      </w:r>
      <w:r w:rsidRPr="00D9694B">
        <w:rPr>
          <w:iCs/>
          <w:noProof/>
          <w:lang w:val="sr-Latn-CS"/>
        </w:rPr>
        <w:t xml:space="preserve"> </w:t>
      </w:r>
      <w:r w:rsidRPr="00D9694B">
        <w:rPr>
          <w:noProof/>
        </w:rPr>
        <w:t>ФЦО</w:t>
      </w:r>
      <w:r w:rsidRPr="00D9694B">
        <w:rPr>
          <w:noProof/>
          <w:lang w:val="sr-Latn-CS"/>
        </w:rPr>
        <w:t xml:space="preserve"> </w:t>
      </w:r>
      <w:r w:rsidRPr="00D9694B">
        <w:rPr>
          <w:noProof/>
        </w:rPr>
        <w:t>магацин</w:t>
      </w:r>
      <w:r w:rsidRPr="00D9694B">
        <w:rPr>
          <w:noProof/>
          <w:lang w:val="sr-Latn-CS"/>
        </w:rPr>
        <w:t xml:space="preserve"> </w:t>
      </w:r>
      <w:r w:rsidRPr="00D9694B">
        <w:rPr>
          <w:noProof/>
        </w:rPr>
        <w:t>наручиоца</w:t>
      </w:r>
      <w:r w:rsidRPr="00D9694B">
        <w:rPr>
          <w:noProof/>
          <w:lang w:val="sr-Latn-CS"/>
        </w:rPr>
        <w:t xml:space="preserve">, </w:t>
      </w:r>
      <w:r w:rsidRPr="00D9694B">
        <w:rPr>
          <w:noProof/>
        </w:rPr>
        <w:t>са</w:t>
      </w:r>
      <w:r w:rsidRPr="00D9694B">
        <w:rPr>
          <w:noProof/>
          <w:lang w:val="sr-Latn-CS"/>
        </w:rPr>
        <w:t xml:space="preserve"> </w:t>
      </w:r>
      <w:r w:rsidRPr="00D9694B">
        <w:rPr>
          <w:noProof/>
        </w:rPr>
        <w:t>обавезом</w:t>
      </w:r>
      <w:r w:rsidRPr="00D9694B">
        <w:rPr>
          <w:noProof/>
          <w:lang w:val="sr-Latn-CS"/>
        </w:rPr>
        <w:t xml:space="preserve"> </w:t>
      </w:r>
      <w:r w:rsidRPr="00D9694B">
        <w:rPr>
          <w:noProof/>
        </w:rPr>
        <w:t>истовара</w:t>
      </w:r>
      <w:r w:rsidRPr="00D9694B">
        <w:rPr>
          <w:noProof/>
          <w:lang w:val="sr-Latn-CS"/>
        </w:rPr>
        <w:t xml:space="preserve"> </w:t>
      </w:r>
      <w:r w:rsidRPr="00D9694B">
        <w:rPr>
          <w:noProof/>
        </w:rPr>
        <w:t>добара</w:t>
      </w:r>
      <w:r w:rsidRPr="00D9694B">
        <w:rPr>
          <w:noProof/>
          <w:lang w:val="sr-Latn-CS"/>
        </w:rPr>
        <w:t>.</w:t>
      </w:r>
      <w:r w:rsidRPr="00D9694B">
        <w:rPr>
          <w:lang w:val="sr-Cyrl-CS"/>
        </w:rPr>
        <w:t xml:space="preserve"> Наручилац захтева да испорука буде радним даном у периоду од 7,00 до</w:t>
      </w:r>
      <w:r w:rsidRPr="00520CD8">
        <w:rPr>
          <w:lang w:val="sr-Cyrl-CS"/>
        </w:rPr>
        <w:t xml:space="preserve"> 14,00 часова. Викендом и у време државних празника неће </w:t>
      </w:r>
      <w:r w:rsidRPr="00520CD8">
        <w:rPr>
          <w:lang w:val="sr-Cyrl-CS"/>
        </w:rPr>
        <w:lastRenderedPageBreak/>
        <w:t>бити испоруке, нити упућивања захтева од стране наручиоца понуђачу.</w:t>
      </w:r>
      <w:r>
        <w:rPr>
          <w:lang w:val="sr-Cyrl-CS"/>
        </w:rPr>
        <w:t xml:space="preserve"> </w:t>
      </w:r>
      <w:r>
        <w:rPr>
          <w:bCs/>
          <w:lang w:val="sr-Latn-CS"/>
        </w:rPr>
        <w:t>Наручилац</w:t>
      </w:r>
      <w:r w:rsidRPr="00A10592">
        <w:rPr>
          <w:bCs/>
          <w:lang w:val="sr-Latn-CS"/>
        </w:rPr>
        <w:t xml:space="preserve"> </w:t>
      </w:r>
      <w:r>
        <w:rPr>
          <w:bCs/>
          <w:lang w:val="sr-Latn-CS"/>
        </w:rPr>
        <w:t>захтева</w:t>
      </w:r>
      <w:r w:rsidRPr="00A10592">
        <w:rPr>
          <w:bCs/>
          <w:lang w:val="sr-Latn-CS"/>
        </w:rPr>
        <w:t xml:space="preserve"> </w:t>
      </w:r>
      <w:r>
        <w:rPr>
          <w:bCs/>
          <w:lang w:val="sr-Latn-CS"/>
        </w:rPr>
        <w:t>да</w:t>
      </w:r>
      <w:r w:rsidRPr="00A10592">
        <w:rPr>
          <w:bCs/>
          <w:lang w:val="sr-Latn-CS"/>
        </w:rPr>
        <w:t xml:space="preserve"> </w:t>
      </w:r>
      <w:r>
        <w:rPr>
          <w:bCs/>
          <w:lang w:val="sr-Latn-CS"/>
        </w:rPr>
        <w:t>у</w:t>
      </w:r>
      <w:r w:rsidRPr="00A10592">
        <w:rPr>
          <w:bCs/>
          <w:lang w:val="sr-Latn-CS"/>
        </w:rPr>
        <w:t xml:space="preserve"> </w:t>
      </w:r>
      <w:r>
        <w:rPr>
          <w:bCs/>
          <w:lang w:val="sr-Latn-CS"/>
        </w:rPr>
        <w:t>цену</w:t>
      </w:r>
      <w:r w:rsidRPr="00A10592">
        <w:rPr>
          <w:bCs/>
          <w:lang w:val="sr-Latn-CS"/>
        </w:rPr>
        <w:t xml:space="preserve"> </w:t>
      </w:r>
      <w:r>
        <w:rPr>
          <w:bCs/>
        </w:rPr>
        <w:t xml:space="preserve">предмета јавне набавке </w:t>
      </w:r>
      <w:r w:rsidRPr="00A10592">
        <w:rPr>
          <w:bCs/>
          <w:lang w:val="sr-Latn-CS"/>
        </w:rPr>
        <w:t xml:space="preserve"> </w:t>
      </w:r>
      <w:r>
        <w:rPr>
          <w:bCs/>
          <w:lang w:val="sr-Latn-CS"/>
        </w:rPr>
        <w:t>буду</w:t>
      </w:r>
      <w:r w:rsidRPr="00A10592">
        <w:rPr>
          <w:bCs/>
          <w:lang w:val="sr-Latn-CS"/>
        </w:rPr>
        <w:t xml:space="preserve"> </w:t>
      </w:r>
      <w:r>
        <w:rPr>
          <w:bCs/>
          <w:lang w:val="sr-Latn-CS"/>
        </w:rPr>
        <w:t>укључени</w:t>
      </w:r>
      <w:r w:rsidRPr="00A10592">
        <w:rPr>
          <w:bCs/>
          <w:lang w:val="sr-Latn-CS"/>
        </w:rPr>
        <w:t xml:space="preserve"> </w:t>
      </w:r>
      <w:r>
        <w:rPr>
          <w:bCs/>
          <w:lang w:val="sr-Latn-CS"/>
        </w:rPr>
        <w:t>сви</w:t>
      </w:r>
      <w:r w:rsidRPr="00A10592">
        <w:rPr>
          <w:bCs/>
          <w:lang w:val="sr-Latn-CS"/>
        </w:rPr>
        <w:t xml:space="preserve"> </w:t>
      </w:r>
      <w:r>
        <w:rPr>
          <w:bCs/>
          <w:lang w:val="sr-Latn-CS"/>
        </w:rPr>
        <w:t>трошкови</w:t>
      </w:r>
      <w:r w:rsidRPr="00A10592">
        <w:rPr>
          <w:bCs/>
          <w:lang w:val="sr-Latn-CS"/>
        </w:rPr>
        <w:t xml:space="preserve"> </w:t>
      </w:r>
      <w:r>
        <w:rPr>
          <w:bCs/>
          <w:lang w:val="sr-Latn-CS"/>
        </w:rPr>
        <w:t>транспорта</w:t>
      </w:r>
      <w:r w:rsidRPr="00A10592">
        <w:rPr>
          <w:bCs/>
          <w:lang w:val="sr-Latn-CS"/>
        </w:rPr>
        <w:t xml:space="preserve"> </w:t>
      </w:r>
      <w:r>
        <w:rPr>
          <w:bCs/>
          <w:lang w:val="sr-Latn-CS"/>
        </w:rPr>
        <w:t>и</w:t>
      </w:r>
      <w:r w:rsidRPr="00A10592">
        <w:rPr>
          <w:bCs/>
          <w:lang w:val="sr-Latn-CS"/>
        </w:rPr>
        <w:t xml:space="preserve"> </w:t>
      </w:r>
      <w:r>
        <w:rPr>
          <w:bCs/>
          <w:lang w:val="sr-Latn-CS"/>
        </w:rPr>
        <w:t>испоруке</w:t>
      </w:r>
      <w:r w:rsidRPr="00A10592">
        <w:rPr>
          <w:bCs/>
          <w:lang w:val="sr-Latn-CS"/>
        </w:rPr>
        <w:t xml:space="preserve"> </w:t>
      </w:r>
      <w:r>
        <w:rPr>
          <w:bCs/>
          <w:lang w:val="sr-Latn-CS"/>
        </w:rPr>
        <w:t>до</w:t>
      </w:r>
      <w:r w:rsidRPr="00A10592">
        <w:rPr>
          <w:bCs/>
          <w:lang w:val="sr-Latn-CS"/>
        </w:rPr>
        <w:t xml:space="preserve"> </w:t>
      </w:r>
      <w:r>
        <w:rPr>
          <w:bCs/>
          <w:lang w:val="sr-Latn-CS"/>
        </w:rPr>
        <w:t>локације</w:t>
      </w:r>
      <w:r w:rsidRPr="00A10592">
        <w:rPr>
          <w:bCs/>
          <w:lang w:val="sr-Latn-CS"/>
        </w:rPr>
        <w:t xml:space="preserve"> </w:t>
      </w:r>
      <w:r>
        <w:rPr>
          <w:bCs/>
          <w:lang w:val="sr-Latn-CS"/>
        </w:rPr>
        <w:t>Наручиоца</w:t>
      </w:r>
      <w:r w:rsidRPr="00A10592">
        <w:rPr>
          <w:bCs/>
          <w:lang w:val="sr-Latn-CS"/>
        </w:rPr>
        <w:t xml:space="preserve"> (</w:t>
      </w:r>
      <w:r>
        <w:rPr>
          <w:bCs/>
          <w:lang w:val="sr-Latn-CS"/>
        </w:rPr>
        <w:t>ул</w:t>
      </w:r>
      <w:r w:rsidRPr="00A10592">
        <w:rPr>
          <w:bCs/>
          <w:lang w:val="sr-Latn-CS"/>
        </w:rPr>
        <w:t xml:space="preserve">. </w:t>
      </w:r>
      <w:r>
        <w:rPr>
          <w:bCs/>
          <w:lang w:val="sr-Latn-CS"/>
        </w:rPr>
        <w:t>Хајдук</w:t>
      </w:r>
      <w:r w:rsidRPr="00A10592">
        <w:rPr>
          <w:bCs/>
          <w:lang w:val="sr-Latn-CS"/>
        </w:rPr>
        <w:t xml:space="preserve"> </w:t>
      </w:r>
      <w:r>
        <w:rPr>
          <w:bCs/>
          <w:lang w:val="sr-Latn-CS"/>
        </w:rPr>
        <w:t>Вељкова</w:t>
      </w:r>
      <w:r w:rsidRPr="00A10592">
        <w:rPr>
          <w:bCs/>
          <w:lang w:val="sr-Latn-CS"/>
        </w:rPr>
        <w:t xml:space="preserve"> </w:t>
      </w:r>
      <w:r>
        <w:rPr>
          <w:bCs/>
          <w:lang w:val="sr-Latn-CS"/>
        </w:rPr>
        <w:t>бр</w:t>
      </w:r>
      <w:r w:rsidRPr="00A10592">
        <w:rPr>
          <w:bCs/>
          <w:lang w:val="sr-Latn-CS"/>
        </w:rPr>
        <w:t xml:space="preserve">. 1, </w:t>
      </w:r>
      <w:r>
        <w:rPr>
          <w:bCs/>
          <w:lang w:val="sr-Latn-CS"/>
        </w:rPr>
        <w:t>Нови</w:t>
      </w:r>
      <w:r w:rsidRPr="00A10592">
        <w:rPr>
          <w:bCs/>
          <w:lang w:val="sr-Latn-CS"/>
        </w:rPr>
        <w:t xml:space="preserve"> </w:t>
      </w:r>
      <w:r>
        <w:rPr>
          <w:bCs/>
          <w:lang w:val="sr-Latn-CS"/>
        </w:rPr>
        <w:t>Сад</w:t>
      </w:r>
      <w:r w:rsidRPr="00A10592">
        <w:rPr>
          <w:bCs/>
          <w:lang w:val="sr-Latn-CS"/>
        </w:rPr>
        <w:t xml:space="preserve">). </w:t>
      </w:r>
      <w:r>
        <w:rPr>
          <w:bCs/>
          <w:lang w:val="sr-Latn-CS"/>
        </w:rPr>
        <w:t>Додатни</w:t>
      </w:r>
      <w:r w:rsidRPr="00A10592">
        <w:rPr>
          <w:bCs/>
          <w:lang w:val="sr-Latn-CS"/>
        </w:rPr>
        <w:t xml:space="preserve"> </w:t>
      </w:r>
      <w:r>
        <w:rPr>
          <w:bCs/>
          <w:lang w:val="sr-Latn-CS"/>
        </w:rPr>
        <w:t>тр</w:t>
      </w:r>
      <w:r>
        <w:rPr>
          <w:bCs/>
        </w:rPr>
        <w:t>о</w:t>
      </w:r>
      <w:r>
        <w:rPr>
          <w:bCs/>
          <w:lang w:val="sr-Latn-CS"/>
        </w:rPr>
        <w:t>шкови</w:t>
      </w:r>
      <w:r w:rsidRPr="00A10592">
        <w:rPr>
          <w:bCs/>
          <w:lang w:val="sr-Latn-CS"/>
        </w:rPr>
        <w:t xml:space="preserve"> </w:t>
      </w:r>
      <w:r>
        <w:rPr>
          <w:bCs/>
          <w:lang w:val="sr-Latn-CS"/>
        </w:rPr>
        <w:t>неће</w:t>
      </w:r>
      <w:r w:rsidRPr="00A10592">
        <w:rPr>
          <w:bCs/>
          <w:lang w:val="sr-Latn-CS"/>
        </w:rPr>
        <w:t xml:space="preserve"> </w:t>
      </w:r>
      <w:r>
        <w:rPr>
          <w:bCs/>
          <w:lang w:val="sr-Latn-CS"/>
        </w:rPr>
        <w:t>бити</w:t>
      </w:r>
      <w:r w:rsidRPr="00A10592">
        <w:rPr>
          <w:bCs/>
          <w:lang w:val="sr-Latn-CS"/>
        </w:rPr>
        <w:t xml:space="preserve"> </w:t>
      </w:r>
      <w:r>
        <w:rPr>
          <w:bCs/>
          <w:lang w:val="sr-Latn-CS"/>
        </w:rPr>
        <w:t>признати</w:t>
      </w:r>
      <w:r w:rsidRPr="00A10592">
        <w:rPr>
          <w:bCs/>
          <w:lang w:val="sr-Latn-CS"/>
        </w:rPr>
        <w:t>.</w:t>
      </w:r>
    </w:p>
    <w:p w:rsidR="00A878F3" w:rsidRPr="00AE1407" w:rsidRDefault="00A878F3" w:rsidP="00A878F3">
      <w:pPr>
        <w:jc w:val="both"/>
        <w:rPr>
          <w:b/>
          <w:iCs/>
        </w:rPr>
      </w:pPr>
      <w:r w:rsidRPr="00AE1407">
        <w:rPr>
          <w:b/>
          <w:bCs/>
          <w:iCs/>
          <w:u w:val="single"/>
        </w:rPr>
        <w:t xml:space="preserve">9.4. </w:t>
      </w:r>
      <w:r w:rsidRPr="00AE1407">
        <w:rPr>
          <w:b/>
          <w:iCs/>
          <w:u w:val="single"/>
        </w:rPr>
        <w:t>Захтев у погледу рока важења понуде</w:t>
      </w:r>
    </w:p>
    <w:p w:rsidR="00A878F3" w:rsidRPr="00AE1407" w:rsidRDefault="00A878F3" w:rsidP="00A878F3">
      <w:pPr>
        <w:jc w:val="both"/>
        <w:rPr>
          <w:iCs/>
        </w:rPr>
      </w:pPr>
      <w:r w:rsidRPr="00AE1407">
        <w:rPr>
          <w:iCs/>
        </w:rPr>
        <w:t xml:space="preserve">Рок важења понуде не може бити </w:t>
      </w:r>
      <w:r w:rsidRPr="00C9151B">
        <w:rPr>
          <w:iCs/>
        </w:rPr>
        <w:t xml:space="preserve">краћи од </w:t>
      </w:r>
      <w:r w:rsidR="00147B96" w:rsidRPr="00C9151B">
        <w:rPr>
          <w:iCs/>
        </w:rPr>
        <w:t>6</w:t>
      </w:r>
      <w:r w:rsidRPr="00C9151B">
        <w:rPr>
          <w:iCs/>
        </w:rPr>
        <w:t>0 дана од дана</w:t>
      </w:r>
      <w:r w:rsidRPr="00AE1407">
        <w:rPr>
          <w:iCs/>
        </w:rPr>
        <w:t xml:space="preserve"> отварања понуда.</w:t>
      </w:r>
    </w:p>
    <w:p w:rsidR="00A878F3" w:rsidRPr="00AE1407" w:rsidRDefault="00A878F3" w:rsidP="00A878F3">
      <w:pPr>
        <w:jc w:val="both"/>
        <w:rPr>
          <w:iCs/>
        </w:rPr>
      </w:pPr>
      <w:r w:rsidRPr="00AE1407">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AE1407" w:rsidRDefault="00A878F3" w:rsidP="00A878F3">
      <w:pPr>
        <w:jc w:val="both"/>
        <w:rPr>
          <w:b/>
          <w:bCs/>
          <w:i/>
          <w:iCs/>
        </w:rPr>
      </w:pPr>
      <w:r w:rsidRPr="00AE1407">
        <w:rPr>
          <w:iCs/>
        </w:rPr>
        <w:t>Понуђач који прихвати захтев за продужење рока важења понуде на може мењати понуду.</w:t>
      </w:r>
    </w:p>
    <w:p w:rsidR="00A878F3" w:rsidRPr="00AE1407" w:rsidRDefault="00A878F3" w:rsidP="00A878F3">
      <w:pPr>
        <w:jc w:val="both"/>
        <w:rPr>
          <w:b/>
          <w:highlight w:val="green"/>
          <w:u w:val="single"/>
        </w:rPr>
      </w:pPr>
    </w:p>
    <w:p w:rsidR="00A878F3" w:rsidRPr="00AE1407" w:rsidRDefault="00A878F3" w:rsidP="00A878F3">
      <w:pPr>
        <w:jc w:val="both"/>
        <w:rPr>
          <w:b/>
          <w:u w:val="single"/>
        </w:rPr>
      </w:pPr>
      <w:r w:rsidRPr="00AE1407">
        <w:rPr>
          <w:b/>
          <w:u w:val="single"/>
        </w:rPr>
        <w:t>9.5. Други захтеви</w:t>
      </w:r>
    </w:p>
    <w:p w:rsidR="00A878F3" w:rsidRPr="00C9151B" w:rsidRDefault="002A53A4" w:rsidP="00A878F3">
      <w:pPr>
        <w:jc w:val="both"/>
        <w:rPr>
          <w:b/>
          <w:u w:val="single"/>
        </w:rPr>
      </w:pPr>
      <w:r w:rsidRPr="00C9151B">
        <w:rPr>
          <w:bCs/>
          <w:iCs/>
        </w:rPr>
        <w:t>Наручилац нема других захтева у погледу предметне јавне набавке.</w:t>
      </w:r>
    </w:p>
    <w:p w:rsidR="00A878F3" w:rsidRPr="00AE1407" w:rsidRDefault="00A878F3" w:rsidP="00A878F3">
      <w:pPr>
        <w:jc w:val="both"/>
        <w:rPr>
          <w:b/>
          <w:bCs/>
          <w:i/>
          <w:iCs/>
          <w:highlight w:val="green"/>
        </w:rPr>
      </w:pPr>
    </w:p>
    <w:p w:rsidR="00A878F3" w:rsidRPr="00AE1407" w:rsidRDefault="00A878F3" w:rsidP="00A878F3">
      <w:pPr>
        <w:jc w:val="both"/>
        <w:rPr>
          <w:b/>
          <w:bCs/>
          <w:i/>
          <w:iCs/>
        </w:rPr>
      </w:pPr>
      <w:r w:rsidRPr="00AE1407">
        <w:rPr>
          <w:b/>
          <w:bCs/>
          <w:i/>
          <w:iCs/>
        </w:rPr>
        <w:t>10. 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AE1407"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трошкови</w:t>
      </w:r>
      <w:r w:rsidRPr="00AE1407">
        <w:rPr>
          <w:iCs/>
        </w:rPr>
        <w:t>.</w:t>
      </w:r>
    </w:p>
    <w:p w:rsidR="00A878F3" w:rsidRPr="00C9151B" w:rsidRDefault="00A878F3" w:rsidP="00A878F3">
      <w:pPr>
        <w:jc w:val="both"/>
      </w:pPr>
      <w:r w:rsidRPr="00C9151B">
        <w:rPr>
          <w:iCs/>
        </w:rPr>
        <w:t>Цена је фиксна и не може се мењати.</w:t>
      </w:r>
      <w:r w:rsidRPr="00C9151B">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AE1407" w:rsidRDefault="00A878F3" w:rsidP="00A878F3">
      <w:pPr>
        <w:jc w:val="both"/>
        <w:rPr>
          <w:b/>
          <w:i/>
          <w:iCs/>
        </w:rPr>
      </w:pPr>
      <w:r w:rsidRPr="00AE1407">
        <w:rPr>
          <w:b/>
          <w:i/>
          <w:i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878F3" w:rsidRPr="00AE1407" w:rsidRDefault="00A878F3" w:rsidP="00A878F3">
      <w:pPr>
        <w:jc w:val="both"/>
        <w:rPr>
          <w:b/>
          <w:i/>
          <w:iCs/>
        </w:rPr>
      </w:pPr>
    </w:p>
    <w:p w:rsidR="00A878F3" w:rsidRPr="00AE1407" w:rsidRDefault="00A878F3" w:rsidP="00A878F3">
      <w:pPr>
        <w:jc w:val="both"/>
        <w:rPr>
          <w:rFonts w:eastAsia="TimesNewRomanPSMT"/>
          <w:bCs/>
          <w:iCs/>
        </w:rPr>
      </w:pPr>
      <w:r w:rsidRPr="00AE1407">
        <w:rPr>
          <w:rFonts w:eastAsia="TimesNewRomanPSMT"/>
          <w:bCs/>
          <w:iCs/>
        </w:rPr>
        <w:t>Подаци о пореским обавезама се могу добити у Пореској управи, Министарства финансија и привреде.</w:t>
      </w:r>
    </w:p>
    <w:p w:rsidR="00A878F3" w:rsidRPr="00AE1407" w:rsidRDefault="00A878F3" w:rsidP="00A878F3">
      <w:pPr>
        <w:jc w:val="both"/>
        <w:rPr>
          <w:rFonts w:eastAsia="TimesNewRomanPSMT"/>
          <w:bCs/>
          <w:iCs/>
        </w:rPr>
      </w:pPr>
      <w:r w:rsidRPr="00AE1407">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878F3" w:rsidRPr="00AE1407" w:rsidRDefault="00A878F3" w:rsidP="00A878F3">
      <w:pPr>
        <w:jc w:val="both"/>
      </w:pPr>
      <w:r w:rsidRPr="00AE1407">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878F3" w:rsidRPr="00AE1407" w:rsidRDefault="00A878F3" w:rsidP="00A878F3">
      <w:pPr>
        <w:jc w:val="both"/>
      </w:pPr>
    </w:p>
    <w:p w:rsidR="00A878F3" w:rsidRPr="00AE1407" w:rsidRDefault="00A878F3" w:rsidP="00A878F3">
      <w:pPr>
        <w:jc w:val="both"/>
        <w:rPr>
          <w:b/>
          <w:i/>
          <w:iCs/>
        </w:rPr>
      </w:pPr>
      <w:r w:rsidRPr="00AE1407">
        <w:rPr>
          <w:b/>
          <w:i/>
          <w:iCs/>
        </w:rPr>
        <w:t>12. ПОДАЦИ О ВРСТИ, САДРЖИНИ, НАЧИНУ ПОДНОШЕЊА, ВИСИНИ И РОКОВИМА ОБЕЗБЕЂЕЊА ИСПУЊЕЊА ОБАВЕЗА ПОНУЂАЧА</w:t>
      </w:r>
    </w:p>
    <w:p w:rsidR="002A53A4" w:rsidRPr="00AE1407" w:rsidRDefault="002A53A4" w:rsidP="00A878F3">
      <w:pPr>
        <w:jc w:val="both"/>
        <w:rPr>
          <w:b/>
          <w:i/>
          <w:iCs/>
        </w:rPr>
      </w:pPr>
    </w:p>
    <w:p w:rsidR="002C4BE3" w:rsidRPr="00C9151B" w:rsidRDefault="00247002" w:rsidP="002C4BE3">
      <w:pPr>
        <w:pStyle w:val="ListParagraph"/>
        <w:ind w:left="87"/>
        <w:jc w:val="both"/>
        <w:rPr>
          <w:noProof/>
        </w:rPr>
      </w:pPr>
      <w:r w:rsidRPr="00C9151B">
        <w:rPr>
          <w:noProof/>
        </w:rPr>
        <w:t>Понуђач који је изабран као најповољнији је дужан да, приликом потписивања уговора, достави:</w:t>
      </w:r>
    </w:p>
    <w:p w:rsidR="002C4BE3" w:rsidRPr="00C9151B" w:rsidRDefault="00247002" w:rsidP="002C4BE3">
      <w:pPr>
        <w:pStyle w:val="ListParagraph"/>
        <w:numPr>
          <w:ilvl w:val="0"/>
          <w:numId w:val="44"/>
        </w:numPr>
        <w:jc w:val="both"/>
        <w:rPr>
          <w:noProof/>
        </w:rPr>
      </w:pPr>
      <w:r w:rsidRPr="00C9151B">
        <w:rPr>
          <w:b/>
        </w:rPr>
        <w:lastRenderedPageBreak/>
        <w:t>регистровану бланко меницу и менично овлашћење</w:t>
      </w:r>
      <w:r w:rsidRPr="00C9151B">
        <w:rPr>
          <w:b/>
          <w:noProof/>
        </w:rPr>
        <w:t xml:space="preserve"> за извршење уговорне обавезе</w:t>
      </w:r>
      <w:r w:rsidRPr="00C9151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C9151B" w:rsidRDefault="00247002" w:rsidP="002C4BE3">
      <w:pPr>
        <w:pStyle w:val="ListParagraph"/>
        <w:numPr>
          <w:ilvl w:val="0"/>
          <w:numId w:val="44"/>
        </w:numPr>
        <w:jc w:val="both"/>
        <w:rPr>
          <w:noProof/>
        </w:rPr>
      </w:pPr>
      <w:r w:rsidRPr="00C9151B">
        <w:rPr>
          <w:b/>
        </w:rPr>
        <w:t>регистровану бланко меницу и менично овлашћење</w:t>
      </w:r>
      <w:r w:rsidRPr="00C9151B">
        <w:rPr>
          <w:b/>
          <w:noProof/>
        </w:rPr>
        <w:t xml:space="preserve"> за отклањање недостатака у гарантном року</w:t>
      </w:r>
      <w:r w:rsidRPr="00C9151B">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AE1407" w:rsidRDefault="00247002" w:rsidP="00247002">
      <w:pPr>
        <w:pStyle w:val="ListParagraph"/>
        <w:ind w:left="87" w:firstLine="453"/>
        <w:jc w:val="both"/>
        <w:rPr>
          <w:noProof/>
          <w:highlight w:val="yellow"/>
        </w:rPr>
      </w:pPr>
    </w:p>
    <w:p w:rsidR="00247002" w:rsidRPr="00C9151B" w:rsidRDefault="00247002" w:rsidP="00287498">
      <w:pPr>
        <w:pStyle w:val="ListParagraph"/>
        <w:ind w:left="87"/>
        <w:jc w:val="both"/>
        <w:rPr>
          <w:rFonts w:eastAsia="TimesNewRomanPSMT"/>
          <w:bCs/>
          <w:iCs/>
          <w:lang w:val="sr-Cyrl-CS"/>
        </w:rPr>
      </w:pPr>
      <w:r w:rsidRPr="00C9151B">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C9151B" w:rsidRDefault="00247002" w:rsidP="00247002">
      <w:pPr>
        <w:pStyle w:val="ListParagraph"/>
        <w:ind w:left="87" w:firstLine="453"/>
        <w:jc w:val="both"/>
        <w:rPr>
          <w:rFonts w:eastAsia="TimesNewRomanPSMT"/>
          <w:bCs/>
          <w:iCs/>
          <w:lang w:val="sr-Cyrl-CS"/>
        </w:rPr>
      </w:pPr>
    </w:p>
    <w:p w:rsidR="00247002" w:rsidRPr="00AE1407" w:rsidRDefault="00247002" w:rsidP="00287498">
      <w:pPr>
        <w:pStyle w:val="ListParagraph"/>
        <w:ind w:left="87"/>
        <w:jc w:val="both"/>
        <w:rPr>
          <w:noProof/>
        </w:rPr>
      </w:pPr>
      <w:r w:rsidRPr="00C9151B">
        <w:rPr>
          <w:noProof/>
        </w:rPr>
        <w:t xml:space="preserve">Понуђач је дужан да достави и </w:t>
      </w:r>
      <w:r w:rsidRPr="00C9151B">
        <w:rPr>
          <w:b/>
          <w:noProof/>
        </w:rPr>
        <w:t xml:space="preserve">копију извода из Регистра </w:t>
      </w:r>
      <w:r w:rsidRPr="00C9151B">
        <w:rPr>
          <w:noProof/>
        </w:rPr>
        <w:t xml:space="preserve"> </w:t>
      </w:r>
      <w:r w:rsidRPr="00C9151B">
        <w:rPr>
          <w:b/>
          <w:noProof/>
        </w:rPr>
        <w:t>меница и овлашћења</w:t>
      </w:r>
      <w:r w:rsidRPr="00C9151B">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C9151B">
        <w:t xml:space="preserve">најмање </w:t>
      </w:r>
      <w:r w:rsidRPr="00C9151B">
        <w:rPr>
          <w:rFonts w:eastAsia="TimesNewRomanPSMT"/>
        </w:rPr>
        <w:t>десет дана дуже од</w:t>
      </w:r>
      <w:r w:rsidRPr="002C4BE3">
        <w:rPr>
          <w:rFonts w:eastAsia="TimesNewRomanPSMT"/>
        </w:rPr>
        <w:t xml:space="preserve">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AE1407" w:rsidRDefault="00A878F3" w:rsidP="00A878F3">
      <w:pPr>
        <w:jc w:val="both"/>
      </w:pPr>
      <w:r w:rsidRPr="00AE1407">
        <w:rPr>
          <w:b/>
          <w:bCs/>
          <w:i/>
        </w:rPr>
        <w:t xml:space="preserve">13. 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AE1407" w:rsidRDefault="00A878F3" w:rsidP="00A878F3">
      <w:pPr>
        <w:jc w:val="both"/>
        <w:rPr>
          <w:b/>
          <w:bCs/>
        </w:rPr>
      </w:pPr>
      <w:r w:rsidRPr="00AE1407">
        <w:rPr>
          <w:b/>
          <w:bCs/>
        </w:rPr>
        <w:t>14. ДОДАТНЕ ИНФОРМАЦИЈЕ ИЛИ ПОЈАШЊЕЊА У ВЕЗИ СА 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AE1407" w:rsidRDefault="00F87167" w:rsidP="00F87167">
      <w:pPr>
        <w:pStyle w:val="ListParagraph"/>
        <w:numPr>
          <w:ilvl w:val="0"/>
          <w:numId w:val="3"/>
        </w:numPr>
        <w:jc w:val="both"/>
        <w:rPr>
          <w:rFonts w:eastAsia="TimesNewRomanPSMT"/>
          <w:bCs/>
          <w:iCs/>
        </w:rPr>
      </w:pPr>
      <w:r w:rsidRPr="00AE1407">
        <w:rPr>
          <w:rFonts w:eastAsia="TimesNewRomanPSMT"/>
          <w:bCs/>
          <w:iCs/>
        </w:rPr>
        <w:t>путем факса, на број 021/487-22-</w:t>
      </w:r>
      <w:r w:rsidR="00FC5FB6" w:rsidRPr="00AE1407">
        <w:rPr>
          <w:rFonts w:eastAsia="TimesNewRomanPSMT"/>
          <w:bCs/>
          <w:iCs/>
        </w:rPr>
        <w:t>44</w:t>
      </w:r>
      <w:r w:rsidR="00A66BD9" w:rsidRPr="00AE1407">
        <w:rPr>
          <w:rFonts w:eastAsia="TimesNewRomanPSMT"/>
          <w:bCs/>
          <w:iCs/>
        </w:rPr>
        <w:t xml:space="preserve">, </w:t>
      </w:r>
    </w:p>
    <w:p w:rsidR="00F87167" w:rsidRPr="00AE1407" w:rsidRDefault="00F87167" w:rsidP="00F87167">
      <w:pPr>
        <w:pStyle w:val="ListParagraph"/>
        <w:numPr>
          <w:ilvl w:val="0"/>
          <w:numId w:val="3"/>
        </w:numPr>
        <w:jc w:val="both"/>
        <w:rPr>
          <w:rFonts w:eastAsia="TimesNewRomanPSMT"/>
          <w:bCs/>
          <w:iCs/>
        </w:rPr>
      </w:pPr>
      <w:r w:rsidRPr="00AE1407">
        <w:rPr>
          <w:rFonts w:eastAsia="TimesNewRomanPSMT"/>
          <w:bCs/>
          <w:iCs/>
        </w:rPr>
        <w:t xml:space="preserve">електронском поштом, на адресу: </w:t>
      </w:r>
      <w:hyperlink r:id="rId13" w:history="1">
        <w:r w:rsidR="00FC5FB6" w:rsidRPr="00AE1407">
          <w:rPr>
            <w:rStyle w:val="Hyperlink"/>
            <w:rFonts w:eastAsia="TimesNewRomanPSMT"/>
            <w:bCs/>
            <w:iCs/>
            <w:color w:val="auto"/>
          </w:rPr>
          <w:t>nabavke@kcv.rs</w:t>
        </w:r>
      </w:hyperlink>
      <w:r w:rsidRPr="00AE1407">
        <w:rPr>
          <w:rFonts w:eastAsia="TimesNewRomanPSMT"/>
          <w:bCs/>
          <w:iCs/>
        </w:rPr>
        <w:t xml:space="preserve">, или </w:t>
      </w:r>
    </w:p>
    <w:p w:rsidR="00A878F3" w:rsidRPr="00AE1407" w:rsidRDefault="00F87167" w:rsidP="00A878F3">
      <w:pPr>
        <w:pStyle w:val="ListParagraph"/>
        <w:numPr>
          <w:ilvl w:val="0"/>
          <w:numId w:val="3"/>
        </w:numPr>
        <w:jc w:val="both"/>
        <w:rPr>
          <w:rFonts w:eastAsia="TimesNewRomanPSMT"/>
          <w:bCs/>
          <w:iCs/>
        </w:rPr>
      </w:pPr>
      <w:r w:rsidRPr="00AE1407">
        <w:rPr>
          <w:rFonts w:eastAsia="TimesNewRomanPSMT"/>
          <w:bCs/>
          <w:iCs/>
        </w:rPr>
        <w:t>лично, уз писано овлашћење понуђача који је понуду поднео.</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AE1407" w:rsidRDefault="00A878F3" w:rsidP="00A878F3">
      <w:pPr>
        <w:jc w:val="both"/>
      </w:pPr>
      <w:r w:rsidRPr="00AE1407">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AE1407">
        <w:t>По истеку рока предвиђеног за подношење понуда н</w:t>
      </w:r>
      <w:r w:rsidRPr="00AE1407">
        <w:rPr>
          <w:lang w:val="sr-Cyrl-CS"/>
        </w:rPr>
        <w:t>а</w:t>
      </w:r>
      <w:r w:rsidRPr="00AE1407">
        <w:t xml:space="preserve">ручилац не може да мења нити да допуњује конкурсну документацију.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A878F3" w:rsidRPr="00AE1407" w:rsidRDefault="00A878F3" w:rsidP="00A878F3">
      <w:pPr>
        <w:jc w:val="both"/>
      </w:pPr>
    </w:p>
    <w:p w:rsidR="00A878F3" w:rsidRPr="00AE1407" w:rsidRDefault="00A878F3" w:rsidP="00A878F3">
      <w:pPr>
        <w:jc w:val="both"/>
        <w:rPr>
          <w:b/>
          <w:bCs/>
        </w:rPr>
      </w:pPr>
      <w:r w:rsidRPr="00AE1407">
        <w:rPr>
          <w:b/>
          <w:bCs/>
        </w:rPr>
        <w:t xml:space="preserve">15. 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AE1407" w:rsidRDefault="00A878F3" w:rsidP="00A878F3">
      <w:pPr>
        <w:jc w:val="both"/>
        <w:rPr>
          <w:b/>
          <w:bCs/>
        </w:rPr>
      </w:pPr>
      <w:r w:rsidRPr="00AE1407">
        <w:rPr>
          <w:b/>
          <w:bCs/>
        </w:rPr>
        <w:t>16. 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AE1407" w:rsidRDefault="00A878F3" w:rsidP="00A878F3">
      <w:pPr>
        <w:jc w:val="both"/>
      </w:pPr>
      <w:r w:rsidRPr="00AE1407">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AE1407" w:rsidRDefault="00A878F3" w:rsidP="00A878F3">
      <w:pPr>
        <w:jc w:val="both"/>
        <w:rPr>
          <w:highlight w:val="green"/>
        </w:rPr>
      </w:pPr>
    </w:p>
    <w:p w:rsidR="00A878F3" w:rsidRPr="00623146" w:rsidRDefault="00A878F3" w:rsidP="00A878F3">
      <w:pPr>
        <w:jc w:val="both"/>
        <w:rPr>
          <w:b/>
          <w:bCs/>
          <w:i/>
          <w:iCs/>
        </w:rPr>
      </w:pPr>
      <w:r w:rsidRPr="00623146">
        <w:t xml:space="preserve">Избор најповољније понуде ће се извршити применом критеријума </w:t>
      </w:r>
      <w:r w:rsidR="009C505A" w:rsidRPr="00623146">
        <w:rPr>
          <w:b/>
          <w:bCs/>
        </w:rPr>
        <w:t>„</w:t>
      </w:r>
      <w:r w:rsidR="006D7665" w:rsidRPr="00623146">
        <w:rPr>
          <w:b/>
          <w:i/>
          <w:iCs/>
        </w:rPr>
        <w:t>економски најповољнија понуда“</w:t>
      </w:r>
      <w:r w:rsidR="000F1172" w:rsidRPr="00623146">
        <w:rPr>
          <w:b/>
          <w:i/>
          <w:iCs/>
        </w:rPr>
        <w:t>.</w:t>
      </w:r>
      <w:r w:rsidRPr="00623146">
        <w:rPr>
          <w:b/>
          <w:bCs/>
        </w:rPr>
        <w:t xml:space="preserve"> </w:t>
      </w:r>
    </w:p>
    <w:p w:rsidR="0072089F" w:rsidRPr="00623146" w:rsidRDefault="00FC4113" w:rsidP="00A878F3">
      <w:pPr>
        <w:jc w:val="both"/>
        <w:rPr>
          <w:b/>
          <w:bCs/>
          <w:i/>
          <w:iCs/>
        </w:rPr>
      </w:pPr>
      <w:r w:rsidRPr="00623146">
        <w:rPr>
          <w:bCs/>
          <w:iCs/>
        </w:rPr>
        <w:t>Разрада критеријума</w:t>
      </w:r>
      <w:r w:rsidR="009C505A" w:rsidRPr="00623146">
        <w:rPr>
          <w:bCs/>
          <w:iCs/>
        </w:rPr>
        <w:t xml:space="preserve"> је </w:t>
      </w:r>
      <w:r w:rsidR="0072089F" w:rsidRPr="00623146">
        <w:rPr>
          <w:rFonts w:eastAsia="TimesNewRomanPSMT"/>
          <w:bCs/>
        </w:rPr>
        <w:t xml:space="preserve">у </w:t>
      </w:r>
      <w:r w:rsidR="0072089F" w:rsidRPr="00623146">
        <w:rPr>
          <w:rFonts w:eastAsia="TimesNewRomanPSMT"/>
          <w:bCs/>
          <w:lang w:val="sr-Cyrl-CS"/>
        </w:rPr>
        <w:t>поглављу</w:t>
      </w:r>
      <w:r w:rsidR="0072089F" w:rsidRPr="00623146">
        <w:rPr>
          <w:rFonts w:eastAsia="TimesNewRomanPSMT"/>
          <w:bCs/>
        </w:rPr>
        <w:t xml:space="preserve"> </w:t>
      </w:r>
      <w:r w:rsidR="00623146">
        <w:rPr>
          <w:rFonts w:eastAsia="TimesNewRomanPSMT"/>
          <w:bCs/>
        </w:rPr>
        <w:t>6</w:t>
      </w:r>
      <w:r w:rsidR="0072089F" w:rsidRPr="00623146">
        <w:rPr>
          <w:rFonts w:eastAsia="TimesNewRomanPSMT"/>
          <w:bCs/>
        </w:rPr>
        <w:t>.</w:t>
      </w:r>
      <w:r w:rsidR="0072089F" w:rsidRPr="00623146">
        <w:rPr>
          <w:rFonts w:eastAsia="TimesNewRomanPSMT"/>
          <w:bCs/>
          <w:lang w:val="ru-RU"/>
        </w:rPr>
        <w:t xml:space="preserve"> </w:t>
      </w:r>
      <w:r w:rsidR="0072089F" w:rsidRPr="00623146">
        <w:rPr>
          <w:rFonts w:eastAsia="TimesNewRomanPSMT"/>
          <w:bCs/>
        </w:rPr>
        <w:t>конкурсне документације</w:t>
      </w:r>
      <w:r w:rsidR="009C505A" w:rsidRPr="00623146">
        <w:rPr>
          <w:rFonts w:eastAsia="TimesNewRomanPSMT"/>
          <w:bCs/>
        </w:rPr>
        <w:t>.</w:t>
      </w:r>
    </w:p>
    <w:p w:rsidR="00A878F3" w:rsidRPr="00623146" w:rsidRDefault="00A878F3" w:rsidP="00A878F3">
      <w:pPr>
        <w:jc w:val="both"/>
      </w:pPr>
    </w:p>
    <w:p w:rsidR="00A878F3" w:rsidRPr="00623146" w:rsidRDefault="00A878F3" w:rsidP="00A878F3">
      <w:pPr>
        <w:jc w:val="both"/>
        <w:rPr>
          <w:b/>
          <w:bCs/>
        </w:rPr>
      </w:pPr>
      <w:r w:rsidRPr="00623146">
        <w:rPr>
          <w:b/>
          <w:bCs/>
        </w:rPr>
        <w:lastRenderedPageBreak/>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623146" w:rsidRDefault="00A878F3" w:rsidP="00A878F3">
      <w:pPr>
        <w:jc w:val="both"/>
        <w:rPr>
          <w:b/>
          <w:bCs/>
        </w:rPr>
      </w:pPr>
    </w:p>
    <w:p w:rsidR="00971CE4" w:rsidRPr="007413B9" w:rsidRDefault="00971CE4" w:rsidP="00971CE4">
      <w:pPr>
        <w:jc w:val="both"/>
        <w:rPr>
          <w:b/>
          <w:bCs/>
        </w:rPr>
      </w:pPr>
      <w:r w:rsidRPr="007413B9">
        <w:rPr>
          <w:iCs/>
        </w:rPr>
        <w:t xml:space="preserve">Уколико две или више понуда имају </w:t>
      </w:r>
      <w:r w:rsidR="009F1C82" w:rsidRPr="007413B9">
        <w:rPr>
          <w:iCs/>
        </w:rPr>
        <w:t>ист</w:t>
      </w:r>
      <w:r w:rsidR="00955246" w:rsidRPr="007413B9">
        <w:rPr>
          <w:iCs/>
          <w:lang w:val="sr-Cyrl-RS"/>
        </w:rPr>
        <w:t>и број пондера</w:t>
      </w:r>
      <w:r w:rsidRPr="007413B9">
        <w:rPr>
          <w:iCs/>
        </w:rPr>
        <w:t xml:space="preserve">, као најповољнија биће изабрана понуда оног понуђача </w:t>
      </w:r>
      <w:r w:rsidRPr="007413B9">
        <w:rPr>
          <w:noProof/>
        </w:rPr>
        <w:t>који понуди дужи рок одложеног плаћања.</w:t>
      </w:r>
    </w:p>
    <w:p w:rsidR="001354C2" w:rsidRPr="007413B9" w:rsidRDefault="001354C2" w:rsidP="001354C2">
      <w:pPr>
        <w:jc w:val="both"/>
        <w:rPr>
          <w:noProof/>
        </w:rPr>
      </w:pPr>
      <w:r w:rsidRPr="007413B9">
        <w:rPr>
          <w:iCs/>
        </w:rPr>
        <w:t xml:space="preserve">Уколико је и то исто, као најповољнија биће изабрана понуда оног понуђача </w:t>
      </w:r>
      <w:r w:rsidRPr="007413B9">
        <w:rPr>
          <w:noProof/>
        </w:rPr>
        <w:t xml:space="preserve">који има  највећу остварену нето добит у 2013. години </w:t>
      </w:r>
    </w:p>
    <w:p w:rsidR="00A878F3" w:rsidRPr="00623146" w:rsidRDefault="00A878F3" w:rsidP="00A878F3">
      <w:pPr>
        <w:jc w:val="both"/>
        <w:rPr>
          <w:b/>
          <w:bCs/>
          <w:lang w:val="sr-Cyrl-CS"/>
        </w:rPr>
      </w:pPr>
    </w:p>
    <w:p w:rsidR="00A878F3" w:rsidRPr="00AE1407" w:rsidRDefault="007D5E70" w:rsidP="00A878F3">
      <w:pPr>
        <w:jc w:val="both"/>
        <w:rPr>
          <w:b/>
        </w:rPr>
      </w:pPr>
      <w:r>
        <w:rPr>
          <w:b/>
        </w:rPr>
        <w:t>19</w:t>
      </w:r>
      <w:r w:rsidR="00A878F3" w:rsidRPr="00AE1407">
        <w:rPr>
          <w:b/>
        </w:rPr>
        <w:t>. 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AE1407" w:rsidRDefault="007D5E70" w:rsidP="00A878F3">
      <w:pPr>
        <w:jc w:val="both"/>
        <w:rPr>
          <w:b/>
          <w:bCs/>
        </w:rPr>
      </w:pPr>
      <w:r>
        <w:rPr>
          <w:b/>
          <w:bCs/>
        </w:rPr>
        <w:t>20.</w:t>
      </w:r>
      <w:r w:rsidR="00A878F3" w:rsidRPr="00AE1407">
        <w:rPr>
          <w:b/>
          <w:bCs/>
        </w:rPr>
        <w:t xml:space="preserve"> НАЧИН И РОК ЗА ПОДНОШЕЊЕ ЗАХТЕВА ЗА ЗАШТИТУ ПРАВА ПОНУЂАЧА </w:t>
      </w:r>
    </w:p>
    <w:p w:rsidR="00A878F3" w:rsidRPr="00AE1407" w:rsidRDefault="00A878F3" w:rsidP="00A878F3">
      <w:pPr>
        <w:jc w:val="both"/>
        <w:rPr>
          <w:b/>
          <w:bCs/>
        </w:rPr>
      </w:pPr>
      <w:r w:rsidRPr="00AE1407">
        <w:t>Захтев за заштиту права може да поднесе понуђач, односно свако заинтересовано лице, или пословно удружење у њихово им</w:t>
      </w:r>
      <w:r w:rsidRPr="00AE1407">
        <w:rPr>
          <w:lang w:val="sr-Cyrl-CS"/>
        </w:rPr>
        <w:t>е</w:t>
      </w:r>
      <w:r w:rsidRPr="00AE1407">
        <w:t xml:space="preserve">. </w:t>
      </w:r>
    </w:p>
    <w:p w:rsidR="00977B14" w:rsidRPr="00AE1407" w:rsidRDefault="00A878F3" w:rsidP="00977B14">
      <w:pPr>
        <w:autoSpaceDE w:val="0"/>
        <w:autoSpaceDN w:val="0"/>
        <w:adjustRightInd w:val="0"/>
        <w:jc w:val="both"/>
        <w:rPr>
          <w:rFonts w:eastAsia="TimesNewRomanPS-BoldMT"/>
          <w:bCs/>
        </w:rPr>
      </w:pPr>
      <w:r w:rsidRPr="00AE1407">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CB6121">
        <w:t xml:space="preserve"> од стране наручиоца најкасније</w:t>
      </w:r>
      <w:r w:rsidRPr="00AE1407">
        <w:t xml:space="preserve"> </w:t>
      </w:r>
      <w:r w:rsidRPr="00AE1407">
        <w:rPr>
          <w:lang w:val="sr-Cyrl-CS"/>
        </w:rPr>
        <w:t>7</w:t>
      </w:r>
      <w:r w:rsidRPr="00AE1407">
        <w:t xml:space="preserve"> дана пре истека рока за подношење понуда, </w:t>
      </w:r>
      <w:r w:rsidR="00CB6121">
        <w:t>без обзира на начин достављања.</w:t>
      </w:r>
      <w:r w:rsidRPr="00AE1407">
        <w:t xml:space="preserve"> У том случају подношења захтева за заштиту права долази до застоја рока за подношење понуда. </w:t>
      </w:r>
    </w:p>
    <w:p w:rsidR="00A878F3" w:rsidRPr="00AE1407" w:rsidRDefault="00A878F3" w:rsidP="00A878F3">
      <w:pPr>
        <w:jc w:val="both"/>
      </w:pPr>
      <w:r w:rsidRPr="00AE1407">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w:t>
      </w:r>
      <w:r w:rsidRPr="00A45EC8">
        <w:rPr>
          <w:rFonts w:eastAsia="TimesNewRomanPSMT"/>
          <w:bCs/>
        </w:rPr>
        <w:lastRenderedPageBreak/>
        <w:t xml:space="preserve">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B33696" w:rsidRDefault="00B33696" w:rsidP="00B33696">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524AFA" w:rsidRPr="00AE1407" w:rsidRDefault="00524AFA" w:rsidP="00524AFA">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AE1407" w:rsidRDefault="007D5E70" w:rsidP="00A878F3">
      <w:pPr>
        <w:jc w:val="both"/>
        <w:rPr>
          <w:b/>
        </w:rPr>
      </w:pPr>
      <w:r>
        <w:rPr>
          <w:b/>
        </w:rPr>
        <w:t>21</w:t>
      </w:r>
      <w:r w:rsidR="00A878F3" w:rsidRPr="00AE1407">
        <w:rPr>
          <w:b/>
        </w:rPr>
        <w:t>. РОК У КОЈЕМ ЋЕ УГОВОР БИТИ ЗАКЉУЧЕН</w:t>
      </w:r>
    </w:p>
    <w:p w:rsidR="00A878F3" w:rsidRPr="00AE1407" w:rsidRDefault="00A878F3" w:rsidP="00A878F3">
      <w:pPr>
        <w:jc w:val="both"/>
        <w:rPr>
          <w:b/>
        </w:rPr>
      </w:pPr>
    </w:p>
    <w:p w:rsidR="00A878F3" w:rsidRPr="00AE1407" w:rsidRDefault="00A878F3" w:rsidP="00A878F3">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 xml:space="preserve">ва за заштиту права из члана 149. Закона. </w:t>
      </w:r>
    </w:p>
    <w:p w:rsidR="00937994" w:rsidRPr="00AE1407" w:rsidRDefault="00A878F3" w:rsidP="00F87167">
      <w:pPr>
        <w:jc w:val="both"/>
      </w:pPr>
      <w:r w:rsidRPr="00AE1407">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2E5F24" w:rsidRPr="00AE1407" w:rsidRDefault="002E5F24">
      <w:pPr>
        <w:rPr>
          <w:noProof/>
        </w:rPr>
      </w:pP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AD0C56" w:rsidRPr="00FB262C" w:rsidRDefault="00806C68" w:rsidP="00EF1BAC">
      <w:pPr>
        <w:pStyle w:val="Heading2"/>
        <w:numPr>
          <w:ilvl w:val="0"/>
          <w:numId w:val="30"/>
        </w:numPr>
        <w:jc w:val="left"/>
      </w:pPr>
      <w:bookmarkStart w:id="15" w:name="_Toc311016791"/>
      <w:bookmarkStart w:id="16" w:name="_Toc311017143"/>
      <w:bookmarkStart w:id="17" w:name="_Toc311017332"/>
      <w:bookmarkStart w:id="18" w:name="_Toc312747151"/>
      <w:bookmarkStart w:id="19" w:name="_Toc312747210"/>
      <w:bookmarkStart w:id="20" w:name="_Toc388520107"/>
      <w:r w:rsidRPr="00FB262C">
        <w:lastRenderedPageBreak/>
        <w:t>РАЗРАДА КРИТЕРИЈУМА</w:t>
      </w:r>
      <w:bookmarkEnd w:id="15"/>
      <w:bookmarkEnd w:id="16"/>
      <w:bookmarkEnd w:id="17"/>
      <w:bookmarkEnd w:id="18"/>
      <w:bookmarkEnd w:id="19"/>
      <w:bookmarkEnd w:id="20"/>
      <w:r w:rsidRPr="00FB262C">
        <w:t xml:space="preserve"> </w:t>
      </w:r>
    </w:p>
    <w:p w:rsidR="00FB262C" w:rsidRPr="007F33C4" w:rsidRDefault="00FB262C" w:rsidP="00EF1BAC">
      <w:pPr>
        <w:pStyle w:val="ListParagraph"/>
        <w:ind w:left="0"/>
        <w:rPr>
          <w:sz w:val="28"/>
          <w:szCs w:val="28"/>
          <w:lang w:val="sr-Latn-CS"/>
        </w:rPr>
      </w:pPr>
      <w:r w:rsidRPr="007F33C4">
        <w:rPr>
          <w:b/>
          <w:sz w:val="28"/>
          <w:szCs w:val="28"/>
          <w:lang w:val="sr-Latn-CS"/>
        </w:rPr>
        <w:t xml:space="preserve">ПО ЈАВНОМ ПОЗИВУ БРОЈ </w:t>
      </w:r>
      <w:r>
        <w:rPr>
          <w:b/>
          <w:sz w:val="28"/>
          <w:szCs w:val="28"/>
          <w:lang w:val="sr-Cyrl-RS"/>
        </w:rPr>
        <w:t>101</w:t>
      </w:r>
      <w:r w:rsidRPr="007F33C4">
        <w:rPr>
          <w:b/>
          <w:noProof/>
          <w:sz w:val="28"/>
          <w:szCs w:val="28"/>
        </w:rPr>
        <w:t xml:space="preserve">-14-O – НАБАВКА ПОТРОШНОГ </w:t>
      </w:r>
      <w:r>
        <w:rPr>
          <w:b/>
          <w:noProof/>
          <w:sz w:val="28"/>
          <w:szCs w:val="28"/>
          <w:lang w:val="sr-Cyrl-RS"/>
        </w:rPr>
        <w:t>МАШИ</w:t>
      </w:r>
      <w:bookmarkStart w:id="21" w:name="_GoBack"/>
      <w:bookmarkEnd w:id="21"/>
      <w:r>
        <w:rPr>
          <w:b/>
          <w:noProof/>
          <w:sz w:val="28"/>
          <w:szCs w:val="28"/>
          <w:lang w:val="sr-Cyrl-RS"/>
        </w:rPr>
        <w:t xml:space="preserve">СНКОГ И ТЕХНИЧКОГ </w:t>
      </w:r>
      <w:r w:rsidRPr="007F33C4">
        <w:rPr>
          <w:b/>
          <w:noProof/>
          <w:sz w:val="28"/>
          <w:szCs w:val="28"/>
        </w:rPr>
        <w:t xml:space="preserve">МАТЕРИЈАЛА ЗА СЛУЖБУ </w:t>
      </w:r>
      <w:r>
        <w:rPr>
          <w:b/>
          <w:noProof/>
          <w:sz w:val="28"/>
          <w:szCs w:val="28"/>
          <w:lang w:val="sr-Cyrl-RS"/>
        </w:rPr>
        <w:t xml:space="preserve">ЗА МАШИНСКО ОДРЖАВАЊЕ И ТРАНСПОРТ ЗА ПОТРЕБЕ </w:t>
      </w:r>
      <w:r w:rsidRPr="007F33C4">
        <w:rPr>
          <w:b/>
          <w:noProof/>
          <w:sz w:val="28"/>
          <w:szCs w:val="28"/>
        </w:rPr>
        <w:t>КЛИНИЧКОГ ЦЕНТРА ВОЈВОДИНЕ</w:t>
      </w:r>
    </w:p>
    <w:p w:rsidR="00FB262C" w:rsidRPr="00AE1407" w:rsidRDefault="00FB262C" w:rsidP="00FB262C">
      <w:pPr>
        <w:rPr>
          <w:highlight w:val="yellow"/>
          <w:lang w:val="sr-Latn-CS"/>
        </w:rPr>
      </w:pPr>
    </w:p>
    <w:p w:rsidR="0099334F" w:rsidRPr="00D9694B" w:rsidRDefault="0099334F" w:rsidP="0099334F">
      <w:pPr>
        <w:rPr>
          <w:b/>
          <w:lang w:val="sr-Cyrl-CS"/>
        </w:rPr>
      </w:pPr>
      <w:bookmarkStart w:id="22" w:name="_Toc312747152"/>
      <w:bookmarkStart w:id="23" w:name="_Toc312747211"/>
      <w:r w:rsidRPr="00D9694B">
        <w:rPr>
          <w:b/>
          <w:lang w:val="sr-Latn-CS"/>
        </w:rPr>
        <w:t xml:space="preserve">1. </w:t>
      </w:r>
      <w:r w:rsidRPr="00D9694B">
        <w:rPr>
          <w:b/>
          <w:lang w:val="sr-Cyrl-CS"/>
        </w:rPr>
        <w:t>ЦЕНА – по формули.................................................................................... до 80 пондера</w:t>
      </w:r>
      <w:bookmarkEnd w:id="22"/>
      <w:bookmarkEnd w:id="23"/>
    </w:p>
    <w:p w:rsidR="0099334F" w:rsidRPr="00D9694B" w:rsidRDefault="0099334F" w:rsidP="0099334F">
      <w:pPr>
        <w:rPr>
          <w:lang w:val="sr-Cyrl-CS"/>
        </w:rPr>
      </w:pPr>
      <w:r w:rsidRPr="00D9694B">
        <w:rPr>
          <w:lang w:val="sr-Cyrl-CS"/>
        </w:rPr>
        <w:t xml:space="preserve"> </w:t>
      </w:r>
    </w:p>
    <w:p w:rsidR="0099334F" w:rsidRPr="00D9694B" w:rsidRDefault="0099334F" w:rsidP="0099334F">
      <w:pPr>
        <w:rPr>
          <w:lang w:val="sr-Cyrl-CS"/>
        </w:rPr>
      </w:pPr>
      <w:r w:rsidRPr="00D9694B">
        <w:rPr>
          <w:lang w:val="sr-Cyrl-CS"/>
        </w:rPr>
        <w:tab/>
        <w:t xml:space="preserve">  </w:t>
      </w:r>
      <w:r w:rsidRPr="00D9694B">
        <w:rPr>
          <w:lang w:val="sr-Cyrl-CS"/>
        </w:rPr>
        <w:tab/>
      </w:r>
      <w:r w:rsidRPr="00D9694B">
        <w:rPr>
          <w:lang w:val="sr-Cyrl-CS"/>
        </w:rPr>
        <w:tab/>
      </w:r>
      <w:r w:rsidRPr="00D9694B">
        <w:rPr>
          <w:lang w:val="sr-Cyrl-CS"/>
        </w:rPr>
        <w:tab/>
      </w:r>
      <w:r w:rsidRPr="00D9694B">
        <w:rPr>
          <w:lang w:val="sr-Cyrl-CS"/>
        </w:rPr>
        <w:tab/>
      </w:r>
      <w:r w:rsidRPr="00D9694B">
        <w:rPr>
          <w:lang w:val="sr-Cyrl-CS"/>
        </w:rPr>
        <w:tab/>
      </w:r>
      <w:r w:rsidRPr="00D9694B">
        <w:rPr>
          <w:lang w:val="sr-Cyrl-CS"/>
        </w:rPr>
        <w:tab/>
        <w:t xml:space="preserve">           Најнижа цена</w:t>
      </w:r>
    </w:p>
    <w:p w:rsidR="0099334F" w:rsidRPr="00D9694B" w:rsidRDefault="0099334F" w:rsidP="0099334F">
      <w:pPr>
        <w:ind w:firstLine="720"/>
        <w:rPr>
          <w:lang w:val="sr-Cyrl-CS"/>
        </w:rPr>
      </w:pPr>
      <w:r w:rsidRPr="00D9694B">
        <w:rPr>
          <w:lang w:val="sr-Cyrl-CS"/>
        </w:rPr>
        <w:t>Број пондера се одређује по формули</w:t>
      </w:r>
      <w:r w:rsidRPr="00D9694B">
        <w:rPr>
          <w:lang w:val="sr-Latn-CS"/>
        </w:rPr>
        <w:t xml:space="preserve"> </w:t>
      </w:r>
      <w:r w:rsidRPr="00D9694B">
        <w:rPr>
          <w:lang w:val="sr-Cyrl-CS"/>
        </w:rPr>
        <w:t>=  ------------------------------------- x 80</w:t>
      </w:r>
    </w:p>
    <w:p w:rsidR="0099334F" w:rsidRPr="00D9694B" w:rsidRDefault="0099334F" w:rsidP="0099334F">
      <w:pPr>
        <w:rPr>
          <w:lang w:val="sr-Cyrl-CS"/>
        </w:rPr>
      </w:pPr>
      <w:r w:rsidRPr="00D9694B">
        <w:rPr>
          <w:lang w:val="sr-Cyrl-CS"/>
        </w:rPr>
        <w:tab/>
        <w:t xml:space="preserve">   </w:t>
      </w:r>
      <w:r w:rsidRPr="00D9694B">
        <w:rPr>
          <w:lang w:val="sr-Cyrl-CS"/>
        </w:rPr>
        <w:tab/>
      </w:r>
      <w:r w:rsidRPr="00D9694B">
        <w:rPr>
          <w:lang w:val="sr-Cyrl-CS"/>
        </w:rPr>
        <w:tab/>
      </w:r>
      <w:r w:rsidRPr="00D9694B">
        <w:rPr>
          <w:lang w:val="sr-Cyrl-CS"/>
        </w:rPr>
        <w:tab/>
      </w:r>
      <w:r w:rsidRPr="00D9694B">
        <w:rPr>
          <w:lang w:val="sr-Cyrl-CS"/>
        </w:rPr>
        <w:tab/>
      </w:r>
      <w:r w:rsidRPr="00D9694B">
        <w:rPr>
          <w:lang w:val="sr-Cyrl-CS"/>
        </w:rPr>
        <w:tab/>
      </w:r>
      <w:r w:rsidRPr="00D9694B">
        <w:rPr>
          <w:lang w:val="sr-Cyrl-CS"/>
        </w:rPr>
        <w:tab/>
        <w:t xml:space="preserve">           Понуђена цена</w:t>
      </w:r>
    </w:p>
    <w:p w:rsidR="0099334F" w:rsidRPr="00D9694B" w:rsidRDefault="0099334F" w:rsidP="0099334F">
      <w:pPr>
        <w:rPr>
          <w:lang w:val="sr-Latn-CS"/>
        </w:rPr>
      </w:pPr>
    </w:p>
    <w:p w:rsidR="0099334F" w:rsidRPr="00D9694B" w:rsidRDefault="0099334F" w:rsidP="0099334F">
      <w:pPr>
        <w:autoSpaceDE w:val="0"/>
        <w:autoSpaceDN w:val="0"/>
        <w:adjustRightInd w:val="0"/>
        <w:rPr>
          <w:b/>
          <w:bCs/>
          <w:szCs w:val="17"/>
          <w:lang w:val="sr-Cyrl-CS"/>
        </w:rPr>
      </w:pPr>
      <w:r w:rsidRPr="00D9694B">
        <w:rPr>
          <w:b/>
          <w:bCs/>
          <w:szCs w:val="17"/>
          <w:lang w:val="sr-Latn-CS"/>
        </w:rPr>
        <w:t xml:space="preserve">2. </w:t>
      </w:r>
      <w:r w:rsidRPr="00D9694B">
        <w:rPr>
          <w:b/>
          <w:bCs/>
          <w:szCs w:val="17"/>
          <w:lang w:val="sr-Cyrl-CS"/>
        </w:rPr>
        <w:t xml:space="preserve">КВАЛИТЕТ.................................................................................................. до </w:t>
      </w:r>
      <w:r>
        <w:rPr>
          <w:b/>
          <w:bCs/>
          <w:szCs w:val="17"/>
          <w:lang w:val="sr-Cyrl-CS"/>
        </w:rPr>
        <w:t>10</w:t>
      </w:r>
      <w:r w:rsidRPr="00D9694B">
        <w:rPr>
          <w:b/>
          <w:bCs/>
          <w:szCs w:val="17"/>
          <w:lang w:val="sr-Cyrl-CS"/>
        </w:rPr>
        <w:t xml:space="preserve"> пондера</w:t>
      </w:r>
    </w:p>
    <w:p w:rsidR="0099334F" w:rsidRPr="00D9694B" w:rsidRDefault="0099334F" w:rsidP="0099334F">
      <w:pPr>
        <w:autoSpaceDE w:val="0"/>
        <w:autoSpaceDN w:val="0"/>
        <w:adjustRightInd w:val="0"/>
        <w:rPr>
          <w:b/>
          <w:bCs/>
          <w:szCs w:val="17"/>
          <w:lang w:val="sr-Cyrl-CS"/>
        </w:rPr>
      </w:pPr>
    </w:p>
    <w:p w:rsidR="00FC5670" w:rsidRPr="00F402DA" w:rsidRDefault="009467FF" w:rsidP="00FC5670">
      <w:pPr>
        <w:pStyle w:val="ListParagraph"/>
        <w:autoSpaceDE w:val="0"/>
        <w:autoSpaceDN w:val="0"/>
        <w:adjustRightInd w:val="0"/>
        <w:ind w:left="447"/>
        <w:jc w:val="both"/>
        <w:rPr>
          <w:bCs/>
          <w:szCs w:val="17"/>
        </w:rPr>
      </w:pPr>
      <w:r>
        <w:rPr>
          <w:bCs/>
          <w:szCs w:val="17"/>
          <w:lang w:val="sr-Cyrl-RS"/>
        </w:rPr>
        <w:t>2</w:t>
      </w:r>
      <w:r w:rsidR="00FC5670" w:rsidRPr="00F402DA">
        <w:rPr>
          <w:bCs/>
          <w:szCs w:val="17"/>
        </w:rPr>
        <w:t>.1 Понуђач који понуди сва добра</w:t>
      </w:r>
      <w:r>
        <w:rPr>
          <w:bCs/>
          <w:szCs w:val="17"/>
        </w:rPr>
        <w:t xml:space="preserve"> </w:t>
      </w:r>
      <w:r>
        <w:rPr>
          <w:bCs/>
          <w:szCs w:val="17"/>
          <w:lang w:val="sr-Cyrl-RS"/>
        </w:rPr>
        <w:t>траженог квалитета,</w:t>
      </w:r>
      <w:r w:rsidR="00FC5670" w:rsidRPr="00F402DA">
        <w:rPr>
          <w:bCs/>
          <w:szCs w:val="17"/>
        </w:rPr>
        <w:t xml:space="preserve"> робне марке/произвођача тражена у обрасцу понуде ........................</w:t>
      </w:r>
      <w:r w:rsidR="00FC5670">
        <w:rPr>
          <w:bCs/>
          <w:szCs w:val="17"/>
          <w:lang w:val="sr-Cyrl-RS"/>
        </w:rPr>
        <w:t>...</w:t>
      </w:r>
      <w:r w:rsidR="00FC5670" w:rsidRPr="00F402DA">
        <w:rPr>
          <w:bCs/>
          <w:szCs w:val="17"/>
        </w:rPr>
        <w:t>.............</w:t>
      </w:r>
      <w:r>
        <w:rPr>
          <w:bCs/>
          <w:szCs w:val="17"/>
        </w:rPr>
        <w:t>.....................</w:t>
      </w:r>
      <w:r>
        <w:rPr>
          <w:bCs/>
          <w:szCs w:val="17"/>
          <w:lang w:val="sr-Cyrl-RS"/>
        </w:rPr>
        <w:t>....</w:t>
      </w:r>
      <w:r>
        <w:rPr>
          <w:bCs/>
          <w:szCs w:val="17"/>
        </w:rPr>
        <w:t xml:space="preserve">. </w:t>
      </w:r>
      <w:r>
        <w:rPr>
          <w:bCs/>
          <w:szCs w:val="17"/>
          <w:lang w:val="sr-Cyrl-RS"/>
        </w:rPr>
        <w:t>1</w:t>
      </w:r>
      <w:r w:rsidR="00FC5670" w:rsidRPr="00F402DA">
        <w:rPr>
          <w:bCs/>
          <w:szCs w:val="17"/>
        </w:rPr>
        <w:t>0 пондера</w:t>
      </w:r>
    </w:p>
    <w:p w:rsidR="00FC5670" w:rsidRPr="00F402DA" w:rsidRDefault="009467FF" w:rsidP="00FC5670">
      <w:pPr>
        <w:pStyle w:val="ListParagraph"/>
        <w:autoSpaceDE w:val="0"/>
        <w:autoSpaceDN w:val="0"/>
        <w:adjustRightInd w:val="0"/>
        <w:ind w:left="447"/>
        <w:jc w:val="both"/>
        <w:rPr>
          <w:bCs/>
          <w:szCs w:val="17"/>
        </w:rPr>
      </w:pPr>
      <w:r>
        <w:rPr>
          <w:bCs/>
          <w:szCs w:val="17"/>
          <w:lang w:val="sr-Cyrl-RS"/>
        </w:rPr>
        <w:t>2</w:t>
      </w:r>
      <w:r w:rsidR="00FC5670" w:rsidRPr="00F402DA">
        <w:rPr>
          <w:bCs/>
          <w:szCs w:val="17"/>
        </w:rPr>
        <w:t xml:space="preserve">.1 Понуђач који понуди делимично </w:t>
      </w:r>
      <w:r>
        <w:rPr>
          <w:bCs/>
          <w:szCs w:val="17"/>
          <w:lang w:val="sr-Cyrl-RS"/>
        </w:rPr>
        <w:t xml:space="preserve">или не </w:t>
      </w:r>
      <w:r w:rsidR="00FC5670" w:rsidRPr="00F402DA">
        <w:rPr>
          <w:bCs/>
          <w:szCs w:val="17"/>
        </w:rPr>
        <w:t>понуди добра</w:t>
      </w:r>
      <w:r>
        <w:rPr>
          <w:bCs/>
          <w:szCs w:val="17"/>
          <w:lang w:val="sr-Cyrl-RS"/>
        </w:rPr>
        <w:t xml:space="preserve"> траженог квалитета, </w:t>
      </w:r>
      <w:r w:rsidR="00FC5670" w:rsidRPr="00F402DA">
        <w:rPr>
          <w:bCs/>
          <w:szCs w:val="17"/>
        </w:rPr>
        <w:t>робн</w:t>
      </w:r>
      <w:r>
        <w:rPr>
          <w:bCs/>
          <w:szCs w:val="17"/>
          <w:lang w:val="sr-Cyrl-RS"/>
        </w:rPr>
        <w:t>е</w:t>
      </w:r>
      <w:r w:rsidR="00FC5670" w:rsidRPr="00F402DA">
        <w:rPr>
          <w:bCs/>
          <w:szCs w:val="17"/>
        </w:rPr>
        <w:t xml:space="preserve"> марк</w:t>
      </w:r>
      <w:r>
        <w:rPr>
          <w:bCs/>
          <w:szCs w:val="17"/>
          <w:lang w:val="sr-Cyrl-RS"/>
        </w:rPr>
        <w:t xml:space="preserve">е </w:t>
      </w:r>
      <w:r w:rsidR="00FC5670" w:rsidRPr="00F402DA">
        <w:rPr>
          <w:bCs/>
          <w:szCs w:val="17"/>
        </w:rPr>
        <w:t xml:space="preserve">/ произвођача тражене у обрасцу понуде ........................  </w:t>
      </w:r>
      <w:r>
        <w:rPr>
          <w:bCs/>
          <w:szCs w:val="17"/>
          <w:lang w:val="sr-Cyrl-RS"/>
        </w:rPr>
        <w:t>0</w:t>
      </w:r>
      <w:r w:rsidR="00FC5670" w:rsidRPr="00F402DA">
        <w:rPr>
          <w:bCs/>
          <w:szCs w:val="17"/>
        </w:rPr>
        <w:t xml:space="preserve">  пондера</w:t>
      </w:r>
    </w:p>
    <w:p w:rsidR="0099334F" w:rsidRPr="00D9694B" w:rsidRDefault="0099334F" w:rsidP="0099334F">
      <w:pPr>
        <w:autoSpaceDE w:val="0"/>
        <w:autoSpaceDN w:val="0"/>
        <w:adjustRightInd w:val="0"/>
        <w:rPr>
          <w:bCs/>
          <w:szCs w:val="17"/>
          <w:lang w:val="sr-Latn-CS"/>
        </w:rPr>
      </w:pPr>
    </w:p>
    <w:p w:rsidR="0099334F" w:rsidRDefault="0099334F" w:rsidP="0099334F">
      <w:pPr>
        <w:autoSpaceDE w:val="0"/>
        <w:autoSpaceDN w:val="0"/>
        <w:adjustRightInd w:val="0"/>
        <w:rPr>
          <w:lang w:val="sr-Cyrl-RS"/>
        </w:rPr>
      </w:pPr>
      <w:r w:rsidRPr="00D9694B">
        <w:rPr>
          <w:bCs/>
          <w:szCs w:val="17"/>
        </w:rPr>
        <w:t>Наручилац захтева</w:t>
      </w:r>
      <w:r>
        <w:rPr>
          <w:bCs/>
          <w:szCs w:val="17"/>
          <w:lang w:val="sr-Cyrl-RS"/>
        </w:rPr>
        <w:t xml:space="preserve"> да </w:t>
      </w:r>
      <w:r w:rsidRPr="00D9694B">
        <w:rPr>
          <w:bCs/>
          <w:szCs w:val="17"/>
        </w:rPr>
        <w:t xml:space="preserve"> понуђач достави </w:t>
      </w:r>
      <w:r w:rsidRPr="004B2475">
        <w:rPr>
          <w:bCs/>
          <w:szCs w:val="17"/>
        </w:rPr>
        <w:t xml:space="preserve">фотокопију </w:t>
      </w:r>
      <w:r w:rsidRPr="004B2475">
        <w:t xml:space="preserve"> д</w:t>
      </w:r>
      <w:r w:rsidRPr="004B2475">
        <w:rPr>
          <w:lang w:val="en-US"/>
        </w:rPr>
        <w:t>екларациј</w:t>
      </w:r>
      <w:r w:rsidRPr="004B2475">
        <w:rPr>
          <w:lang w:val="sr-Cyrl-RS"/>
        </w:rPr>
        <w:t>е доб</w:t>
      </w:r>
      <w:r w:rsidR="007413B9">
        <w:rPr>
          <w:lang w:val="sr-Cyrl-RS"/>
        </w:rPr>
        <w:t>а</w:t>
      </w:r>
      <w:r w:rsidRPr="004B2475">
        <w:rPr>
          <w:lang w:val="sr-Cyrl-RS"/>
        </w:rPr>
        <w:t>ра</w:t>
      </w:r>
      <w:r w:rsidR="00FA15FD">
        <w:rPr>
          <w:lang w:val="sr-Cyrl-RS"/>
        </w:rPr>
        <w:t xml:space="preserve"> за оне ставке из поглавља 12. Обрасца понуде где се тражи одговарајући квалитет, произвођач или робна марка </w:t>
      </w:r>
      <w:r w:rsidRPr="004B2475">
        <w:rPr>
          <w:lang w:val="sr-Cyrl-RS"/>
        </w:rPr>
        <w:t>из које се виде</w:t>
      </w:r>
      <w:r w:rsidRPr="004B2475">
        <w:rPr>
          <w:lang w:val="en-US"/>
        </w:rPr>
        <w:t xml:space="preserve"> </w:t>
      </w:r>
      <w:r w:rsidRPr="004B2475">
        <w:rPr>
          <w:lang w:val="sr-Cyrl-RS"/>
        </w:rPr>
        <w:t xml:space="preserve">подаци о називу производа, </w:t>
      </w:r>
      <w:r w:rsidRPr="004B2475">
        <w:rPr>
          <w:lang w:val="en-US"/>
        </w:rPr>
        <w:t>произвођач</w:t>
      </w:r>
      <w:r w:rsidRPr="004B2475">
        <w:rPr>
          <w:lang w:val="sr-Cyrl-RS"/>
        </w:rPr>
        <w:t>у</w:t>
      </w:r>
      <w:r w:rsidRPr="004B2475">
        <w:rPr>
          <w:lang w:val="en-US"/>
        </w:rPr>
        <w:t xml:space="preserve"> /назив</w:t>
      </w:r>
      <w:r w:rsidRPr="004B2475">
        <w:rPr>
          <w:lang w:val="sr-Cyrl-RS"/>
        </w:rPr>
        <w:t>,</w:t>
      </w:r>
      <w:r w:rsidRPr="004B2475">
        <w:rPr>
          <w:lang w:val="en-US"/>
        </w:rPr>
        <w:t xml:space="preserve"> седиште</w:t>
      </w:r>
      <w:r w:rsidRPr="004B2475">
        <w:rPr>
          <w:lang w:val="sr-Cyrl-RS"/>
        </w:rPr>
        <w:t xml:space="preserve"> и земља порекла</w:t>
      </w:r>
      <w:r w:rsidRPr="004B2475">
        <w:rPr>
          <w:lang w:val="en-US"/>
        </w:rPr>
        <w:t>/ која производ пакује, која  мора бити лако уочљива, јасна, читка и</w:t>
      </w:r>
      <w:r w:rsidRPr="00D9694B">
        <w:rPr>
          <w:lang w:val="en-US"/>
        </w:rPr>
        <w:t xml:space="preserve"> неизбрисива. Декларација мора бити у складу са важећим Правилником о декларисању и означавању упакованих </w:t>
      </w:r>
      <w:r w:rsidRPr="00D9694B">
        <w:t xml:space="preserve">добара. </w:t>
      </w:r>
      <w:r w:rsidR="00FA15FD">
        <w:rPr>
          <w:lang w:val="sr-Cyrl-RS"/>
        </w:rPr>
        <w:t xml:space="preserve">Понуђач може уместо декларације доставити каталог или </w:t>
      </w:r>
      <w:r w:rsidR="00FA15FD" w:rsidRPr="00201E29">
        <w:rPr>
          <w:lang w:val="sr-Cyrl-RS"/>
        </w:rPr>
        <w:t xml:space="preserve">извод каталога  или  </w:t>
      </w:r>
      <w:r w:rsidR="00FA15FD" w:rsidRPr="00201E29">
        <w:rPr>
          <w:lang w:val="sr-Latn-CS"/>
        </w:rPr>
        <w:t>Изјав</w:t>
      </w:r>
      <w:r w:rsidR="008C4D05">
        <w:rPr>
          <w:lang w:val="sr-Cyrl-RS"/>
        </w:rPr>
        <w:t>у</w:t>
      </w:r>
      <w:r w:rsidR="00FA15FD" w:rsidRPr="00201E29">
        <w:rPr>
          <w:lang w:val="sr-Latn-CS"/>
        </w:rPr>
        <w:t xml:space="preserve"> понуђача, дата под пуном моралном, материјалном и кривичном одговорношћу ( потписана и печатом оверена ) којом потврђује </w:t>
      </w:r>
      <w:r w:rsidR="008C4D05">
        <w:rPr>
          <w:lang w:val="sr-Cyrl-RS"/>
        </w:rPr>
        <w:t xml:space="preserve">да  ће доставњати добра </w:t>
      </w:r>
      <w:r w:rsidR="00FA15FD">
        <w:rPr>
          <w:lang w:val="sr-Cyrl-RS"/>
        </w:rPr>
        <w:t xml:space="preserve"> тражен</w:t>
      </w:r>
      <w:r w:rsidR="008C4D05">
        <w:rPr>
          <w:lang w:val="sr-Cyrl-RS"/>
        </w:rPr>
        <w:t xml:space="preserve">их </w:t>
      </w:r>
      <w:r w:rsidR="00FA15FD" w:rsidRPr="00201E29">
        <w:rPr>
          <w:lang w:val="sr-Cyrl-RS"/>
        </w:rPr>
        <w:t>карактеристик</w:t>
      </w:r>
      <w:r w:rsidR="005071DB">
        <w:rPr>
          <w:lang w:val="sr-Cyrl-RS"/>
        </w:rPr>
        <w:t>а</w:t>
      </w:r>
      <w:r w:rsidR="00FA15FD" w:rsidRPr="00201E29">
        <w:rPr>
          <w:lang w:val="sr-Cyrl-RS"/>
        </w:rPr>
        <w:t xml:space="preserve"> </w:t>
      </w:r>
      <w:r w:rsidR="005071DB">
        <w:rPr>
          <w:lang w:val="sr-Cyrl-RS"/>
        </w:rPr>
        <w:t xml:space="preserve">за </w:t>
      </w:r>
      <w:r w:rsidR="008C4D05">
        <w:rPr>
          <w:lang w:val="sr-Cyrl-RS"/>
        </w:rPr>
        <w:t xml:space="preserve">добра </w:t>
      </w:r>
      <w:r w:rsidR="005071DB">
        <w:rPr>
          <w:lang w:val="sr-Cyrl-RS"/>
        </w:rPr>
        <w:t xml:space="preserve">која су </w:t>
      </w:r>
      <w:r w:rsidR="00FA15FD" w:rsidRPr="00201E29">
        <w:rPr>
          <w:lang w:val="sr-Cyrl-RS"/>
        </w:rPr>
        <w:t xml:space="preserve"> предмет јавне набавке</w:t>
      </w:r>
      <w:r w:rsidR="005071DB">
        <w:rPr>
          <w:lang w:val="sr-Cyrl-RS"/>
        </w:rPr>
        <w:t>.</w:t>
      </w:r>
      <w:r w:rsidRPr="00D9694B">
        <w:t xml:space="preserve"> </w:t>
      </w:r>
    </w:p>
    <w:p w:rsidR="00EF1BAC" w:rsidRPr="00EF1BAC" w:rsidRDefault="00EF1BAC" w:rsidP="0099334F">
      <w:pPr>
        <w:autoSpaceDE w:val="0"/>
        <w:autoSpaceDN w:val="0"/>
        <w:adjustRightInd w:val="0"/>
        <w:rPr>
          <w:lang w:val="sr-Cyrl-RS"/>
        </w:rPr>
      </w:pPr>
    </w:p>
    <w:p w:rsidR="0099334F" w:rsidRPr="009467FF" w:rsidRDefault="0099334F" w:rsidP="009467FF">
      <w:pPr>
        <w:pStyle w:val="ListParagraph"/>
        <w:numPr>
          <w:ilvl w:val="0"/>
          <w:numId w:val="44"/>
        </w:numPr>
        <w:autoSpaceDE w:val="0"/>
        <w:autoSpaceDN w:val="0"/>
        <w:adjustRightInd w:val="0"/>
        <w:rPr>
          <w:b/>
          <w:lang w:val="sr-Cyrl-RS"/>
        </w:rPr>
      </w:pPr>
      <w:r w:rsidRPr="009467FF">
        <w:rPr>
          <w:b/>
          <w:lang w:val="sr-Cyrl-RS"/>
        </w:rPr>
        <w:t>РОК ОДЛОЖЕНОГ ПЛАЋАЊА...........................................................до 5 пондера</w:t>
      </w:r>
    </w:p>
    <w:p w:rsidR="0099334F" w:rsidRPr="00A35AE2" w:rsidRDefault="0099334F" w:rsidP="0099334F">
      <w:pPr>
        <w:autoSpaceDE w:val="0"/>
        <w:autoSpaceDN w:val="0"/>
        <w:adjustRightInd w:val="0"/>
        <w:rPr>
          <w:b/>
          <w:lang w:val="sr-Cyrl-RS"/>
        </w:rPr>
      </w:pPr>
    </w:p>
    <w:p w:rsidR="0099334F" w:rsidRPr="00A35AE2" w:rsidRDefault="0099334F" w:rsidP="0099334F">
      <w:pPr>
        <w:rPr>
          <w:lang w:val="sr-Cyrl-RS"/>
        </w:rPr>
      </w:pPr>
      <w:r w:rsidRPr="005F6A02">
        <w:rPr>
          <w:lang w:val="sr-Latn-CS"/>
        </w:rPr>
        <w:tab/>
      </w:r>
      <w:r w:rsidRPr="005F6A02">
        <w:rPr>
          <w:lang w:val="sr-Latn-CS"/>
        </w:rPr>
        <w:tab/>
        <w:t xml:space="preserve">    </w:t>
      </w:r>
      <w:r w:rsidRPr="005F6A02">
        <w:t xml:space="preserve">  </w:t>
      </w:r>
      <w:r w:rsidRPr="005F6A02">
        <w:tab/>
      </w:r>
      <w:r w:rsidRPr="005F6A02">
        <w:tab/>
      </w:r>
      <w:r w:rsidRPr="005F6A02">
        <w:tab/>
      </w:r>
      <w:r w:rsidRPr="005F6A02">
        <w:tab/>
      </w:r>
      <w:r w:rsidRPr="005F6A02">
        <w:tab/>
      </w:r>
      <w:r>
        <w:rPr>
          <w:lang w:val="sr-Cyrl-RS"/>
        </w:rPr>
        <w:t xml:space="preserve">Понуђени </w:t>
      </w:r>
      <w:r>
        <w:rPr>
          <w:lang w:val="sr-Latn-CS"/>
        </w:rPr>
        <w:t xml:space="preserve">рок </w:t>
      </w:r>
      <w:r>
        <w:rPr>
          <w:lang w:val="sr-Cyrl-RS"/>
        </w:rPr>
        <w:t>одложеног плаћања</w:t>
      </w:r>
    </w:p>
    <w:p w:rsidR="0099334F" w:rsidRPr="00A35AE2" w:rsidRDefault="0099334F" w:rsidP="0099334F">
      <w:pPr>
        <w:ind w:firstLine="720"/>
        <w:rPr>
          <w:lang w:val="sr-Cyrl-RS"/>
        </w:rPr>
      </w:pPr>
      <w:r w:rsidRPr="005F6A02">
        <w:rPr>
          <w:lang w:val="sr-Latn-CS"/>
        </w:rPr>
        <w:t xml:space="preserve">Број пондера </w:t>
      </w:r>
      <w:r w:rsidRPr="005F6A02">
        <w:rPr>
          <w:lang w:val="sr-Cyrl-CS"/>
        </w:rPr>
        <w:t>се одређује по формули</w:t>
      </w:r>
      <w:r w:rsidRPr="005F6A02">
        <w:rPr>
          <w:lang w:val="sr-Latn-CS"/>
        </w:rPr>
        <w:t xml:space="preserve"> =  ---------</w:t>
      </w:r>
      <w:r w:rsidRPr="005F6A02">
        <w:t>-------</w:t>
      </w:r>
      <w:r w:rsidRPr="005F6A02">
        <w:rPr>
          <w:lang w:val="sr-Latn-CS"/>
        </w:rPr>
        <w:t>------------------</w:t>
      </w:r>
      <w:r w:rsidRPr="005F6A02">
        <w:t xml:space="preserve"> </w:t>
      </w:r>
      <w:r w:rsidRPr="005F6A02">
        <w:rPr>
          <w:lang w:val="sr-Latn-CS"/>
        </w:rPr>
        <w:t xml:space="preserve">x </w:t>
      </w:r>
      <w:r>
        <w:rPr>
          <w:lang w:val="sr-Cyrl-RS"/>
        </w:rPr>
        <w:t>5</w:t>
      </w:r>
    </w:p>
    <w:p w:rsidR="0099334F" w:rsidRPr="00A35AE2" w:rsidRDefault="0099334F" w:rsidP="0099334F">
      <w:pPr>
        <w:rPr>
          <w:lang w:val="sr-Cyrl-RS"/>
        </w:rPr>
      </w:pPr>
      <w:r w:rsidRPr="005F6A02">
        <w:rPr>
          <w:lang w:val="sr-Latn-CS"/>
        </w:rPr>
        <w:tab/>
      </w:r>
      <w:r w:rsidRPr="005F6A02">
        <w:rPr>
          <w:lang w:val="sr-Latn-CS"/>
        </w:rPr>
        <w:tab/>
      </w:r>
      <w:r w:rsidRPr="005F6A02">
        <w:rPr>
          <w:lang w:val="sr-Latn-CS"/>
        </w:rPr>
        <w:tab/>
      </w:r>
      <w:r w:rsidRPr="005F6A02">
        <w:rPr>
          <w:lang w:val="sr-Latn-CS"/>
        </w:rPr>
        <w:tab/>
      </w:r>
      <w:r w:rsidRPr="005F6A02">
        <w:rPr>
          <w:lang w:val="sr-Latn-CS"/>
        </w:rPr>
        <w:tab/>
      </w:r>
      <w:r w:rsidRPr="005F6A02">
        <w:rPr>
          <w:lang w:val="sr-Latn-CS"/>
        </w:rPr>
        <w:tab/>
      </w:r>
      <w:r w:rsidRPr="005F6A02">
        <w:rPr>
          <w:lang w:val="sr-Latn-CS"/>
        </w:rPr>
        <w:tab/>
      </w:r>
      <w:r>
        <w:rPr>
          <w:lang w:val="sr-Cyrl-RS"/>
        </w:rPr>
        <w:t>најдужи</w:t>
      </w:r>
      <w:r w:rsidRPr="005F6A02">
        <w:rPr>
          <w:lang w:val="sr-Latn-CS"/>
        </w:rPr>
        <w:t xml:space="preserve"> рок </w:t>
      </w:r>
      <w:r>
        <w:rPr>
          <w:lang w:val="sr-Cyrl-RS"/>
        </w:rPr>
        <w:t>одложеног плаћања</w:t>
      </w:r>
    </w:p>
    <w:p w:rsidR="0099334F" w:rsidRPr="005F6A02" w:rsidRDefault="0099334F" w:rsidP="0099334F">
      <w:pPr>
        <w:rPr>
          <w:lang w:val="sr-Latn-CS"/>
        </w:rPr>
      </w:pPr>
    </w:p>
    <w:p w:rsidR="0099334F" w:rsidRPr="005F6A02" w:rsidRDefault="0099334F" w:rsidP="0099334F">
      <w:pPr>
        <w:jc w:val="both"/>
      </w:pPr>
      <w:r w:rsidRPr="005F6A02">
        <w:rPr>
          <w:lang w:val="sr-Cyrl-CS"/>
        </w:rPr>
        <w:t xml:space="preserve">НАПОМЕНА: </w:t>
      </w:r>
      <w:r w:rsidRPr="00D9694B">
        <w:rPr>
          <w:iCs/>
        </w:rPr>
        <w:t>Наручилац захтева да понуђени рок плаћања</w:t>
      </w:r>
      <w:r w:rsidRPr="00D9694B">
        <w:rPr>
          <w:iCs/>
          <w:lang w:val="sr-Cyrl-CS"/>
        </w:rPr>
        <w:t xml:space="preserve"> </w:t>
      </w:r>
      <w:r w:rsidRPr="00D9694B">
        <w:rPr>
          <w:iCs/>
        </w:rPr>
        <w:t>буде најкраће 6</w:t>
      </w:r>
      <w:r w:rsidRPr="00D9694B">
        <w:rPr>
          <w:iCs/>
          <w:lang w:val="sr-Cyrl-CS"/>
        </w:rPr>
        <w:t>0 а најдуже 120 дана</w:t>
      </w:r>
      <w:r w:rsidRPr="00D9694B">
        <w:rPr>
          <w:iCs/>
        </w:rPr>
        <w:t xml:space="preserve"> </w:t>
      </w:r>
      <w:r w:rsidRPr="00D9694B">
        <w:rPr>
          <w:iCs/>
          <w:lang w:val="sr-Cyrl-CS"/>
        </w:rPr>
        <w:t xml:space="preserve">од дана испоруке </w:t>
      </w:r>
      <w:r w:rsidRPr="00D9694B">
        <w:rPr>
          <w:iCs/>
        </w:rPr>
        <w:t>добара</w:t>
      </w:r>
      <w:r>
        <w:rPr>
          <w:iCs/>
          <w:lang w:val="sr-Cyrl-CS"/>
        </w:rPr>
        <w:t xml:space="preserve">. </w:t>
      </w:r>
      <w:r w:rsidRPr="00D9694B">
        <w:rPr>
          <w:iCs/>
        </w:rPr>
        <w:t xml:space="preserve"> </w:t>
      </w:r>
    </w:p>
    <w:p w:rsidR="0099334F" w:rsidRPr="004D6C69" w:rsidRDefault="0099334F" w:rsidP="0099334F">
      <w:pPr>
        <w:pStyle w:val="ListParagraph"/>
        <w:ind w:left="360"/>
        <w:jc w:val="both"/>
        <w:rPr>
          <w:bCs/>
          <w:noProof/>
          <w:highlight w:val="yellow"/>
        </w:rPr>
      </w:pPr>
    </w:p>
    <w:p w:rsidR="0099334F" w:rsidRPr="005F6A02" w:rsidRDefault="0099334F" w:rsidP="0099334F">
      <w:pPr>
        <w:pStyle w:val="Heading1"/>
      </w:pPr>
      <w:bookmarkStart w:id="24" w:name="_Toc388520108"/>
      <w:r>
        <w:rPr>
          <w:lang w:val="sr-Cyrl-RS"/>
        </w:rPr>
        <w:t>4</w:t>
      </w:r>
      <w:r w:rsidRPr="005F6A02">
        <w:rPr>
          <w:lang w:val="sr-Latn-CS"/>
        </w:rPr>
        <w:t xml:space="preserve">. </w:t>
      </w:r>
      <w:r>
        <w:rPr>
          <w:lang w:val="sr-Cyrl-RS"/>
        </w:rPr>
        <w:t>РОК ИСПОРУКЕ</w:t>
      </w:r>
      <w:r w:rsidRPr="005F6A02">
        <w:t xml:space="preserve"> </w:t>
      </w:r>
      <w:r w:rsidRPr="005F6A02">
        <w:rPr>
          <w:lang w:val="sr-Latn-CS"/>
        </w:rPr>
        <w:t xml:space="preserve">(у </w:t>
      </w:r>
      <w:r w:rsidRPr="005F6A02">
        <w:t>часовима</w:t>
      </w:r>
      <w:r w:rsidRPr="005F6A02">
        <w:rPr>
          <w:lang w:val="sr-Latn-CS"/>
        </w:rPr>
        <w:t xml:space="preserve">) </w:t>
      </w:r>
      <w:r w:rsidRPr="005F6A02">
        <w:t>.......</w:t>
      </w:r>
      <w:r>
        <w:t>...</w:t>
      </w:r>
      <w:r w:rsidRPr="005F6A02">
        <w:t>..........................</w:t>
      </w:r>
      <w:r>
        <w:t>.......................</w:t>
      </w:r>
      <w:r w:rsidRPr="005F6A02">
        <w:t xml:space="preserve">.... </w:t>
      </w:r>
      <w:r w:rsidRPr="005F6A02">
        <w:rPr>
          <w:lang w:val="sr-Latn-CS"/>
        </w:rPr>
        <w:t xml:space="preserve">до </w:t>
      </w:r>
      <w:r>
        <w:rPr>
          <w:lang w:val="sr-Cyrl-RS"/>
        </w:rPr>
        <w:t>5</w:t>
      </w:r>
      <w:r w:rsidRPr="005F6A02">
        <w:rPr>
          <w:lang w:val="sr-Latn-CS"/>
        </w:rPr>
        <w:t xml:space="preserve"> пондера</w:t>
      </w:r>
      <w:bookmarkEnd w:id="24"/>
    </w:p>
    <w:p w:rsidR="0099334F" w:rsidRPr="005F6A02" w:rsidRDefault="0099334F" w:rsidP="0099334F"/>
    <w:p w:rsidR="0099334F" w:rsidRPr="005F6A02" w:rsidRDefault="0099334F" w:rsidP="0099334F">
      <w:pPr>
        <w:rPr>
          <w:lang w:val="sr-Latn-CS"/>
        </w:rPr>
      </w:pPr>
      <w:r w:rsidRPr="005F6A02">
        <w:rPr>
          <w:lang w:val="sr-Latn-CS"/>
        </w:rPr>
        <w:tab/>
      </w:r>
      <w:r w:rsidRPr="005F6A02">
        <w:rPr>
          <w:lang w:val="sr-Latn-CS"/>
        </w:rPr>
        <w:tab/>
        <w:t xml:space="preserve">    </w:t>
      </w:r>
      <w:r w:rsidRPr="005F6A02">
        <w:t xml:space="preserve">  </w:t>
      </w:r>
      <w:r w:rsidRPr="005F6A02">
        <w:tab/>
      </w:r>
      <w:r w:rsidRPr="005F6A02">
        <w:tab/>
      </w:r>
      <w:r w:rsidRPr="005F6A02">
        <w:tab/>
      </w:r>
      <w:r w:rsidRPr="005F6A02">
        <w:tab/>
      </w:r>
      <w:r w:rsidRPr="005F6A02">
        <w:tab/>
      </w:r>
      <w:r w:rsidRPr="005F6A02">
        <w:rPr>
          <w:lang w:val="sr-Latn-CS"/>
        </w:rPr>
        <w:t>Најкраћи рок испоруке</w:t>
      </w:r>
    </w:p>
    <w:p w:rsidR="0099334F" w:rsidRPr="00A35AE2" w:rsidRDefault="0099334F" w:rsidP="0099334F">
      <w:pPr>
        <w:ind w:firstLine="720"/>
        <w:rPr>
          <w:lang w:val="sr-Cyrl-RS"/>
        </w:rPr>
      </w:pPr>
      <w:r w:rsidRPr="005F6A02">
        <w:rPr>
          <w:lang w:val="sr-Latn-CS"/>
        </w:rPr>
        <w:t xml:space="preserve">Број пондера </w:t>
      </w:r>
      <w:r w:rsidRPr="005F6A02">
        <w:rPr>
          <w:lang w:val="sr-Cyrl-CS"/>
        </w:rPr>
        <w:t>се одређује по формули</w:t>
      </w:r>
      <w:r w:rsidRPr="005F6A02">
        <w:rPr>
          <w:lang w:val="sr-Latn-CS"/>
        </w:rPr>
        <w:t xml:space="preserve"> =  ---------</w:t>
      </w:r>
      <w:r w:rsidRPr="005F6A02">
        <w:t>-------</w:t>
      </w:r>
      <w:r w:rsidRPr="005F6A02">
        <w:rPr>
          <w:lang w:val="sr-Latn-CS"/>
        </w:rPr>
        <w:t>------------------</w:t>
      </w:r>
      <w:r w:rsidRPr="005F6A02">
        <w:t xml:space="preserve"> </w:t>
      </w:r>
      <w:r w:rsidRPr="005F6A02">
        <w:rPr>
          <w:lang w:val="sr-Latn-CS"/>
        </w:rPr>
        <w:t xml:space="preserve">x </w:t>
      </w:r>
      <w:r>
        <w:rPr>
          <w:lang w:val="sr-Cyrl-RS"/>
        </w:rPr>
        <w:t>5</w:t>
      </w:r>
    </w:p>
    <w:p w:rsidR="0099334F" w:rsidRPr="005F6A02" w:rsidRDefault="0099334F" w:rsidP="0099334F">
      <w:pPr>
        <w:rPr>
          <w:lang w:val="sr-Latn-CS"/>
        </w:rPr>
      </w:pPr>
      <w:r w:rsidRPr="005F6A02">
        <w:rPr>
          <w:lang w:val="sr-Latn-CS"/>
        </w:rPr>
        <w:tab/>
      </w:r>
      <w:r w:rsidRPr="005F6A02">
        <w:rPr>
          <w:lang w:val="sr-Latn-CS"/>
        </w:rPr>
        <w:tab/>
      </w:r>
      <w:r w:rsidRPr="005F6A02">
        <w:rPr>
          <w:lang w:val="sr-Latn-CS"/>
        </w:rPr>
        <w:tab/>
      </w:r>
      <w:r w:rsidRPr="005F6A02">
        <w:rPr>
          <w:lang w:val="sr-Latn-CS"/>
        </w:rPr>
        <w:tab/>
      </w:r>
      <w:r w:rsidRPr="005F6A02">
        <w:rPr>
          <w:lang w:val="sr-Latn-CS"/>
        </w:rPr>
        <w:tab/>
      </w:r>
      <w:r w:rsidRPr="005F6A02">
        <w:rPr>
          <w:lang w:val="sr-Latn-CS"/>
        </w:rPr>
        <w:tab/>
      </w:r>
      <w:r w:rsidRPr="005F6A02">
        <w:rPr>
          <w:lang w:val="sr-Latn-CS"/>
        </w:rPr>
        <w:tab/>
        <w:t>Понуђени рок испоруке</w:t>
      </w:r>
    </w:p>
    <w:p w:rsidR="0099334F" w:rsidRPr="005F6A02" w:rsidRDefault="0099334F" w:rsidP="0099334F">
      <w:pPr>
        <w:rPr>
          <w:lang w:val="sr-Latn-CS"/>
        </w:rPr>
      </w:pPr>
    </w:p>
    <w:p w:rsidR="0099334F" w:rsidRPr="005F6A02" w:rsidRDefault="0099334F" w:rsidP="0099334F">
      <w:pPr>
        <w:jc w:val="both"/>
      </w:pPr>
      <w:r w:rsidRPr="005F6A02">
        <w:rPr>
          <w:lang w:val="sr-Cyrl-CS"/>
        </w:rPr>
        <w:t xml:space="preserve">НАПОМЕНА: Рок испоруке мора бити изражен у часовима као целом броју (1,4,24,итд). Понуде са роком испоруке краћим од једног часа, као и понуде са роком испоруке дужим од </w:t>
      </w:r>
      <w:r>
        <w:rPr>
          <w:lang w:val="sr-Cyrl-CS"/>
        </w:rPr>
        <w:t xml:space="preserve">24 </w:t>
      </w:r>
      <w:r w:rsidRPr="005F6A02">
        <w:rPr>
          <w:lang w:val="sr-Cyrl-CS"/>
        </w:rPr>
        <w:t>часа се неће узети у разматрање.</w:t>
      </w:r>
    </w:p>
    <w:p w:rsidR="00B819C7" w:rsidRPr="00AE1407" w:rsidRDefault="00B819C7" w:rsidP="009F6D16">
      <w:pPr>
        <w:pStyle w:val="Heading2"/>
        <w:numPr>
          <w:ilvl w:val="0"/>
          <w:numId w:val="30"/>
        </w:numPr>
        <w:jc w:val="left"/>
        <w:rPr>
          <w:noProof/>
        </w:rPr>
      </w:pPr>
      <w:bookmarkStart w:id="25" w:name="_Toc388520109"/>
      <w:r w:rsidRPr="00AE1407">
        <w:rPr>
          <w:noProof/>
        </w:rPr>
        <w:lastRenderedPageBreak/>
        <w:t>МОДЕЛ УГОВОРА</w:t>
      </w:r>
      <w:bookmarkEnd w:id="25"/>
    </w:p>
    <w:p w:rsidR="00B819C7" w:rsidRPr="00AE1407" w:rsidRDefault="00B819C7" w:rsidP="00B819C7">
      <w:pPr>
        <w:pStyle w:val="ListParagraph"/>
        <w:spacing w:before="100" w:beforeAutospacing="1" w:line="210" w:lineRule="atLeast"/>
        <w:ind w:left="0" w:firstLine="720"/>
        <w:jc w:val="both"/>
        <w:rPr>
          <w:b/>
          <w:noProof/>
        </w:rPr>
      </w:pPr>
      <w:r w:rsidRPr="00AE1407">
        <w:rPr>
          <w:noProof/>
        </w:rPr>
        <w:t>На основу члана 112. Закона о јавним набавкама („Службени гласник Републике Србије” бр. 124/12), а у складу са извештајем Комисије за јавну набавку и Одлуком о додели уговора, дана ____</w:t>
      </w:r>
      <w:r w:rsidR="007D2731">
        <w:rPr>
          <w:noProof/>
        </w:rPr>
        <w:t>________</w:t>
      </w:r>
      <w:r w:rsidRPr="00AE1407">
        <w:rPr>
          <w:noProof/>
        </w:rPr>
        <w:t>___ године закључује се следећи</w:t>
      </w:r>
    </w:p>
    <w:p w:rsidR="00B819C7" w:rsidRDefault="00B819C7" w:rsidP="00B819C7">
      <w:pPr>
        <w:jc w:val="center"/>
        <w:rPr>
          <w:noProof/>
          <w:lang w:val="sr-Cyrl-RS"/>
        </w:rPr>
      </w:pPr>
    </w:p>
    <w:p w:rsidR="00383F90" w:rsidRPr="00383F90" w:rsidRDefault="00383F90" w:rsidP="00B819C7">
      <w:pPr>
        <w:jc w:val="center"/>
        <w:rPr>
          <w:noProof/>
          <w:lang w:val="sr-Cyrl-RS"/>
        </w:rPr>
      </w:pPr>
    </w:p>
    <w:p w:rsidR="00B819C7" w:rsidRPr="00AE1407" w:rsidRDefault="00B819C7" w:rsidP="00B819C7">
      <w:pPr>
        <w:jc w:val="center"/>
        <w:rPr>
          <w:b/>
          <w:noProof/>
        </w:rPr>
      </w:pPr>
      <w:r w:rsidRPr="00AE1407">
        <w:rPr>
          <w:b/>
          <w:noProof/>
        </w:rPr>
        <w:t>УГОВОР</w:t>
      </w:r>
    </w:p>
    <w:p w:rsidR="00B819C7" w:rsidRDefault="00B819C7" w:rsidP="00B819C7">
      <w:pPr>
        <w:jc w:val="center"/>
        <w:rPr>
          <w:b/>
          <w:noProof/>
        </w:rPr>
      </w:pPr>
      <w:r w:rsidRPr="00AE1407">
        <w:rPr>
          <w:b/>
          <w:noProof/>
        </w:rPr>
        <w:t xml:space="preserve"> О ЈАВНОЈ  </w:t>
      </w:r>
      <w:r w:rsidRPr="009F3B94">
        <w:rPr>
          <w:b/>
          <w:noProof/>
        </w:rPr>
        <w:t>НАБАВЦИ БРОЈ 1</w:t>
      </w:r>
      <w:r w:rsidR="009D5012" w:rsidRPr="009F3B94">
        <w:rPr>
          <w:b/>
          <w:noProof/>
        </w:rPr>
        <w:t>01</w:t>
      </w:r>
      <w:r w:rsidRPr="009F3B94">
        <w:rPr>
          <w:b/>
          <w:noProof/>
        </w:rPr>
        <w:t>-1</w:t>
      </w:r>
      <w:r w:rsidR="009D5012" w:rsidRPr="009F3B94">
        <w:rPr>
          <w:b/>
          <w:noProof/>
        </w:rPr>
        <w:t>4</w:t>
      </w:r>
      <w:r w:rsidRPr="009F3B94">
        <w:rPr>
          <w:b/>
          <w:noProof/>
        </w:rPr>
        <w:t>-О</w:t>
      </w:r>
    </w:p>
    <w:p w:rsidR="00CF4654" w:rsidRPr="002668CE" w:rsidRDefault="00CF4654" w:rsidP="002668CE">
      <w:pPr>
        <w:rPr>
          <w:b/>
          <w:noProof/>
          <w:lang w:val="sr-Cyrl-RS"/>
        </w:rPr>
      </w:pPr>
    </w:p>
    <w:p w:rsidR="00CF4654" w:rsidRPr="00CF4654" w:rsidRDefault="00CF4654" w:rsidP="00CF4654">
      <w:pPr>
        <w:rPr>
          <w:noProof/>
        </w:rPr>
      </w:pPr>
    </w:p>
    <w:p w:rsidR="00CF4654" w:rsidRPr="00CF4654" w:rsidRDefault="00CF4654" w:rsidP="00CF4654">
      <w:pPr>
        <w:rPr>
          <w:noProof/>
        </w:rPr>
      </w:pPr>
      <w:r w:rsidRPr="00CF4654">
        <w:rPr>
          <w:noProof/>
        </w:rPr>
        <w:t xml:space="preserve">Уговорне стране: </w:t>
      </w:r>
    </w:p>
    <w:p w:rsidR="00CF4654" w:rsidRPr="00CF4654" w:rsidRDefault="00CF4654" w:rsidP="00CF4654">
      <w:pPr>
        <w:rPr>
          <w:noProof/>
        </w:rPr>
      </w:pPr>
    </w:p>
    <w:p w:rsidR="00CF4654" w:rsidRPr="00CF4654" w:rsidRDefault="00CF4654" w:rsidP="00CF4654">
      <w:pPr>
        <w:numPr>
          <w:ilvl w:val="0"/>
          <w:numId w:val="19"/>
        </w:numPr>
        <w:jc w:val="both"/>
        <w:rPr>
          <w:noProof/>
        </w:rPr>
      </w:pPr>
      <w:r w:rsidRPr="00CF4654">
        <w:rPr>
          <w:b/>
          <w:noProof/>
        </w:rPr>
        <w:t>КЛИНИЧКИ ЦЕНТАР ВОЈВОДИНЕ</w:t>
      </w:r>
      <w:r w:rsidR="00383F90">
        <w:rPr>
          <w:noProof/>
        </w:rPr>
        <w:t>, Хајдук Вељкова</w:t>
      </w:r>
      <w:r w:rsidR="00383F90">
        <w:rPr>
          <w:noProof/>
          <w:lang w:val="sr-Cyrl-RS"/>
        </w:rPr>
        <w:t xml:space="preserve"> </w:t>
      </w:r>
      <w:r w:rsidRPr="00CF4654">
        <w:rPr>
          <w:noProof/>
        </w:rPr>
        <w:t xml:space="preserve">1, Нови Сад, </w:t>
      </w:r>
    </w:p>
    <w:p w:rsidR="00CF4654" w:rsidRPr="00CF4654" w:rsidRDefault="00CF4654" w:rsidP="00CF4654">
      <w:pPr>
        <w:ind w:left="720"/>
        <w:jc w:val="both"/>
        <w:rPr>
          <w:noProof/>
        </w:rPr>
      </w:pPr>
      <w:r w:rsidRPr="00CF4654">
        <w:rPr>
          <w:noProof/>
        </w:rPr>
        <w:t>ПИБ: 101696893 Матични број: 08664161.</w:t>
      </w:r>
    </w:p>
    <w:p w:rsidR="00CF4654" w:rsidRPr="00CF4654" w:rsidRDefault="00CF4654" w:rsidP="00CF4654">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CF4654" w:rsidRPr="00CF4654" w:rsidRDefault="00CF4654" w:rsidP="00CF4654">
      <w:pPr>
        <w:ind w:left="720"/>
        <w:jc w:val="both"/>
        <w:rPr>
          <w:noProof/>
        </w:rPr>
      </w:pPr>
      <w:r w:rsidRPr="00CF4654">
        <w:rPr>
          <w:noProof/>
        </w:rPr>
        <w:t>(у даљем тексту: наручилац), кога заступа проф. др  Драган Драшковић.</w:t>
      </w:r>
    </w:p>
    <w:p w:rsidR="00CF4654" w:rsidRPr="00CF4654" w:rsidRDefault="00CF4654" w:rsidP="00CF4654">
      <w:pPr>
        <w:jc w:val="both"/>
        <w:rPr>
          <w:noProof/>
        </w:rPr>
      </w:pPr>
    </w:p>
    <w:p w:rsidR="00CF4654" w:rsidRPr="00CF4654" w:rsidRDefault="00CF4654" w:rsidP="00CF4654">
      <w:pPr>
        <w:numPr>
          <w:ilvl w:val="0"/>
          <w:numId w:val="19"/>
        </w:numPr>
        <w:jc w:val="both"/>
        <w:rPr>
          <w:noProof/>
        </w:rPr>
      </w:pPr>
      <w:r w:rsidRPr="00CF4654">
        <w:rPr>
          <w:noProof/>
        </w:rPr>
        <w:t>____________________________________________________________________,</w:t>
      </w:r>
    </w:p>
    <w:p w:rsidR="00CF4654" w:rsidRPr="00CF4654" w:rsidRDefault="00CF4654" w:rsidP="00CF4654">
      <w:pPr>
        <w:jc w:val="center"/>
      </w:pPr>
      <w:r w:rsidRPr="00CF4654">
        <w:rPr>
          <w:noProof/>
        </w:rPr>
        <w:t>(</w:t>
      </w:r>
      <w:r w:rsidRPr="00CF4654">
        <w:rPr>
          <w:i/>
          <w:noProof/>
        </w:rPr>
        <w:t>назив и адреса)</w:t>
      </w:r>
    </w:p>
    <w:p w:rsidR="00CF4654" w:rsidRPr="00CF4654" w:rsidRDefault="00CF4654" w:rsidP="00CF4654">
      <w:pPr>
        <w:ind w:left="720"/>
        <w:jc w:val="both"/>
        <w:rPr>
          <w:noProof/>
        </w:rPr>
      </w:pPr>
      <w:r w:rsidRPr="00CF4654">
        <w:rPr>
          <w:noProof/>
        </w:rPr>
        <w:t>ПИБ:.......................... Матични број: ........................................</w:t>
      </w:r>
    </w:p>
    <w:p w:rsidR="00CF4654" w:rsidRPr="00CF4654" w:rsidRDefault="00CF4654" w:rsidP="00CF4654">
      <w:pPr>
        <w:ind w:left="720"/>
        <w:jc w:val="both"/>
        <w:rPr>
          <w:noProof/>
        </w:rPr>
      </w:pPr>
      <w:r w:rsidRPr="00CF4654">
        <w:rPr>
          <w:noProof/>
        </w:rPr>
        <w:t>Број рачуна: ............................................ Назив банке:......................................,</w:t>
      </w:r>
    </w:p>
    <w:p w:rsidR="00CF4654" w:rsidRPr="00CF4654" w:rsidRDefault="00CF4654" w:rsidP="00CF4654">
      <w:pPr>
        <w:ind w:left="720"/>
        <w:jc w:val="both"/>
        <w:rPr>
          <w:noProof/>
        </w:rPr>
      </w:pPr>
      <w:r w:rsidRPr="00CF4654">
        <w:rPr>
          <w:noProof/>
        </w:rPr>
        <w:t>Телефон:............................Телефакс:......................................</w:t>
      </w:r>
    </w:p>
    <w:p w:rsidR="00CF4654" w:rsidRPr="00CF4654" w:rsidRDefault="00CF4654" w:rsidP="00CF4654">
      <w:pPr>
        <w:ind w:left="720"/>
        <w:jc w:val="both"/>
        <w:rPr>
          <w:noProof/>
        </w:rPr>
      </w:pPr>
      <w:r w:rsidRPr="00CF4654">
        <w:rPr>
          <w:noProof/>
        </w:rPr>
        <w:t>(у даљем тексту: добављач), кога заступа ________________________________ .</w:t>
      </w:r>
    </w:p>
    <w:p w:rsidR="00CF4654" w:rsidRPr="00CF4654" w:rsidRDefault="00CF4654" w:rsidP="00CF4654">
      <w:pPr>
        <w:jc w:val="center"/>
        <w:rPr>
          <w:b/>
          <w:noProof/>
        </w:rPr>
      </w:pPr>
    </w:p>
    <w:p w:rsidR="00CF4654" w:rsidRPr="00CF4654" w:rsidRDefault="00CF4654" w:rsidP="00CF4654">
      <w:pPr>
        <w:jc w:val="center"/>
        <w:rPr>
          <w:b/>
          <w:noProof/>
        </w:rPr>
      </w:pPr>
    </w:p>
    <w:p w:rsidR="00CF4654" w:rsidRPr="00CF4654" w:rsidRDefault="00CF4654" w:rsidP="00CF4654">
      <w:pPr>
        <w:jc w:val="center"/>
        <w:rPr>
          <w:b/>
          <w:noProof/>
        </w:rPr>
      </w:pPr>
      <w:r w:rsidRPr="00CF4654">
        <w:rPr>
          <w:b/>
          <w:noProof/>
        </w:rPr>
        <w:t>Члан 1.</w:t>
      </w:r>
    </w:p>
    <w:p w:rsidR="00CF4654" w:rsidRDefault="00CF4654" w:rsidP="00CF4654">
      <w:pPr>
        <w:jc w:val="both"/>
        <w:rPr>
          <w:lang w:val="sr-Cyrl-RS"/>
        </w:rPr>
      </w:pPr>
      <w:r w:rsidRPr="00CF4654">
        <w:rPr>
          <w:noProof/>
        </w:rPr>
        <w:tab/>
        <w:t xml:space="preserve">Предмет овог уговора је </w:t>
      </w:r>
      <w:r w:rsidRPr="00CF4654">
        <w:t xml:space="preserve">набавка </w:t>
      </w:r>
      <w:r w:rsidRPr="00CF4654">
        <w:rPr>
          <w:lang w:val="sr-Cyrl-CS"/>
        </w:rPr>
        <w:t>доб</w:t>
      </w:r>
      <w:r w:rsidRPr="00CF4654">
        <w:t>a</w:t>
      </w:r>
      <w:r w:rsidRPr="00CF4654">
        <w:rPr>
          <w:lang w:val="sr-Cyrl-CS"/>
        </w:rPr>
        <w:t>ра</w:t>
      </w:r>
      <w:r w:rsidRPr="00CF4654">
        <w:t xml:space="preserve"> </w:t>
      </w:r>
      <w:r w:rsidRPr="00CF4654">
        <w:rPr>
          <w:lang w:val="sr-Cyrl-CS"/>
        </w:rPr>
        <w:t xml:space="preserve"> -</w:t>
      </w:r>
      <w:r w:rsidRPr="00CF4654">
        <w:rPr>
          <w:b/>
          <w:lang w:val="sr-Cyrl-CS"/>
        </w:rPr>
        <w:t xml:space="preserve"> </w:t>
      </w:r>
      <w:r w:rsidR="002668CE">
        <w:rPr>
          <w:b/>
          <w:noProof/>
          <w:lang w:val="sr-Cyrl-RS"/>
        </w:rPr>
        <w:t>Н</w:t>
      </w:r>
      <w:r w:rsidR="002668CE" w:rsidRPr="008C5B66">
        <w:rPr>
          <w:b/>
          <w:noProof/>
        </w:rPr>
        <w:t xml:space="preserve">абавка </w:t>
      </w:r>
      <w:r w:rsidR="002668CE" w:rsidRPr="008C5B66">
        <w:rPr>
          <w:b/>
          <w:noProof/>
          <w:lang w:val="sr-Cyrl-RS"/>
        </w:rPr>
        <w:t>потрошног машинског и техничког  материјала за Службу за машинско одржавање и транспорт, за потребе Клиничког центра Војводине</w:t>
      </w:r>
      <w:r w:rsidR="002668CE">
        <w:rPr>
          <w:lang w:val="sr-Latn-RS"/>
        </w:rPr>
        <w:t xml:space="preserve"> </w:t>
      </w:r>
      <w:r w:rsidRPr="00CF4654">
        <w:rPr>
          <w:noProof/>
        </w:rPr>
        <w:t xml:space="preserve">- </w:t>
      </w:r>
      <w:r w:rsidRPr="00CF4654">
        <w:rPr>
          <w:lang w:val="sr-Latn-CS"/>
        </w:rPr>
        <w:t>кој</w:t>
      </w:r>
      <w:r w:rsidRPr="00CF4654">
        <w:t>а</w:t>
      </w:r>
      <w:r w:rsidRPr="00CF4654">
        <w:rPr>
          <w:lang w:val="sr-Latn-CS"/>
        </w:rPr>
        <w:t xml:space="preserve"> је тражен</w:t>
      </w:r>
      <w:r w:rsidRPr="00CF4654">
        <w:t>а</w:t>
      </w:r>
      <w:r w:rsidRPr="00CF4654">
        <w:rPr>
          <w:lang w:val="sr-Latn-CS"/>
        </w:rPr>
        <w:t xml:space="preserve"> у позиву за</w:t>
      </w:r>
      <w:r w:rsidRPr="00CF4654">
        <w:t xml:space="preserve"> подношење понуда у</w:t>
      </w:r>
      <w:r w:rsidRPr="00CF4654">
        <w:rPr>
          <w:lang w:val="sr-Latn-CS"/>
        </w:rPr>
        <w:t xml:space="preserve"> </w:t>
      </w:r>
      <w:r w:rsidRPr="00CF4654">
        <w:t xml:space="preserve">отвореном </w:t>
      </w:r>
      <w:r w:rsidRPr="00CF4654">
        <w:rPr>
          <w:lang w:val="sr-Latn-CS"/>
        </w:rPr>
        <w:t>поступ</w:t>
      </w:r>
      <w:r w:rsidRPr="00CF4654">
        <w:t>ку</w:t>
      </w:r>
      <w:r w:rsidRPr="00CF4654">
        <w:rPr>
          <w:lang w:val="sr-Latn-CS"/>
        </w:rPr>
        <w:t xml:space="preserve"> јавне набавке број </w:t>
      </w:r>
      <w:r w:rsidRPr="00CF4654">
        <w:t>1</w:t>
      </w:r>
      <w:r w:rsidR="002668CE">
        <w:t>0</w:t>
      </w:r>
      <w:r w:rsidRPr="00CF4654">
        <w:t>1</w:t>
      </w:r>
      <w:r w:rsidRPr="00CF4654">
        <w:rPr>
          <w:lang w:val="sr-Latn-CS"/>
        </w:rPr>
        <w:t>-14-</w:t>
      </w:r>
      <w:r w:rsidRPr="00CF4654">
        <w:t>О</w:t>
      </w:r>
      <w:r w:rsidRPr="00CF4654">
        <w:rPr>
          <w:lang w:val="sr-Latn-CS"/>
        </w:rPr>
        <w:t xml:space="preserve"> од </w:t>
      </w:r>
      <w:r w:rsidRPr="00CF4654">
        <w:rPr>
          <w:bCs/>
        </w:rPr>
        <w:t>__________</w:t>
      </w:r>
      <w:r w:rsidRPr="00CF4654">
        <w:rPr>
          <w:bCs/>
          <w:lang w:val="sr-Latn-CS"/>
        </w:rPr>
        <w:t xml:space="preserve"> </w:t>
      </w:r>
      <w:r w:rsidRPr="00CF4654">
        <w:rPr>
          <w:lang w:val="sr-Latn-CS"/>
        </w:rPr>
        <w:t>године.</w:t>
      </w:r>
    </w:p>
    <w:p w:rsidR="00383F90" w:rsidRPr="00383F90" w:rsidRDefault="00383F90" w:rsidP="00CF4654">
      <w:pPr>
        <w:jc w:val="both"/>
        <w:rPr>
          <w:lang w:val="sr-Cyrl-RS"/>
        </w:rPr>
      </w:pPr>
    </w:p>
    <w:p w:rsidR="00CF4654" w:rsidRPr="00CF4654" w:rsidRDefault="00CF4654" w:rsidP="00CF4654">
      <w:pPr>
        <w:jc w:val="both"/>
        <w:rPr>
          <w:lang w:val="sr-Latn-CS"/>
        </w:rPr>
      </w:pPr>
      <w:r w:rsidRPr="00CF4654">
        <w:rPr>
          <w:lang w:val="sr-Latn-CS"/>
        </w:rPr>
        <w:tab/>
      </w:r>
    </w:p>
    <w:p w:rsidR="00CF4654" w:rsidRPr="00CF4654" w:rsidRDefault="00CF4654" w:rsidP="00CF4654">
      <w:pPr>
        <w:jc w:val="center"/>
        <w:rPr>
          <w:b/>
          <w:noProof/>
        </w:rPr>
      </w:pPr>
      <w:r w:rsidRPr="00CF4654">
        <w:rPr>
          <w:b/>
          <w:noProof/>
        </w:rPr>
        <w:t xml:space="preserve">Члан 2. </w:t>
      </w:r>
    </w:p>
    <w:p w:rsidR="00CF4654" w:rsidRPr="00CF4654" w:rsidRDefault="00CF4654" w:rsidP="00CF4654">
      <w:pPr>
        <w:ind w:firstLine="720"/>
        <w:jc w:val="both"/>
        <w:rPr>
          <w:i/>
          <w:iCs/>
        </w:rPr>
      </w:pPr>
      <w:r w:rsidRPr="00CF4654">
        <w:rPr>
          <w:noProof/>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CF4654">
        <w:t xml:space="preserve">, </w:t>
      </w:r>
      <w:r w:rsidRPr="00CF4654">
        <w:rPr>
          <w:iCs/>
        </w:rPr>
        <w:t>а на основу документа који испоставља понуђач којим је потврђена испорука добара.</w:t>
      </w:r>
      <w:r w:rsidRPr="00CF4654">
        <w:rPr>
          <w:i/>
          <w:iCs/>
        </w:rPr>
        <w:t xml:space="preserve"> </w:t>
      </w:r>
    </w:p>
    <w:p w:rsidR="00CF4654" w:rsidRPr="00CF4654" w:rsidRDefault="00CF4654" w:rsidP="00CF4654">
      <w:pPr>
        <w:ind w:firstLine="741"/>
        <w:jc w:val="both"/>
        <w:rPr>
          <w:bCs/>
          <w:lang w:val="sr-Latn-CS"/>
        </w:rPr>
      </w:pPr>
      <w:r w:rsidRPr="00CF4654">
        <w:rPr>
          <w:lang w:val="sr-Latn-CS"/>
        </w:rPr>
        <w:t>Цена добара из члана 1. овог уговора без пореза на додату вредност износи _______________ (словима:__________________________________________________), односно са порезом на додату вредност износи __________________________ (словима: _______________________________________________________).</w:t>
      </w:r>
    </w:p>
    <w:p w:rsidR="00CF4654" w:rsidRPr="00CF4654" w:rsidRDefault="00CF4654" w:rsidP="00CF4654">
      <w:pPr>
        <w:ind w:firstLine="720"/>
        <w:jc w:val="both"/>
        <w:rPr>
          <w:lang w:val="en-US"/>
        </w:rPr>
      </w:pPr>
      <w:r w:rsidRPr="00CF4654">
        <w:t>Цена</w:t>
      </w:r>
      <w:r w:rsidRPr="00CF4654">
        <w:rPr>
          <w:lang w:val="en-US"/>
        </w:rPr>
        <w:t xml:space="preserve"> из претходног става се сматра фиксном </w:t>
      </w:r>
      <w:r w:rsidRPr="00CF4654">
        <w:t xml:space="preserve">и неће се мењати </w:t>
      </w:r>
      <w:r w:rsidRPr="00CF4654">
        <w:rPr>
          <w:lang w:val="en-US"/>
        </w:rPr>
        <w:t xml:space="preserve">за време трајања </w:t>
      </w:r>
      <w:r w:rsidRPr="00CF4654">
        <w:t xml:space="preserve">овог </w:t>
      </w:r>
      <w:r w:rsidRPr="00CF4654">
        <w:rPr>
          <w:lang w:val="en-US"/>
        </w:rPr>
        <w:t>уговора.</w:t>
      </w:r>
    </w:p>
    <w:p w:rsidR="00CF4654" w:rsidRPr="00CF4654" w:rsidRDefault="00CF4654" w:rsidP="00CF4654">
      <w:pPr>
        <w:ind w:firstLine="720"/>
        <w:jc w:val="both"/>
        <w:rPr>
          <w:bCs/>
        </w:rPr>
      </w:pPr>
    </w:p>
    <w:p w:rsidR="00CF4654" w:rsidRPr="00CF4654" w:rsidRDefault="00CF4654" w:rsidP="00CF4654">
      <w:pPr>
        <w:ind w:firstLine="720"/>
        <w:rPr>
          <w:b/>
          <w:iCs/>
        </w:rPr>
      </w:pPr>
      <w:r w:rsidRPr="00CF4654">
        <w:rPr>
          <w:b/>
          <w:iCs/>
        </w:rPr>
        <w:t xml:space="preserve">                                                         Члан 3.</w:t>
      </w:r>
    </w:p>
    <w:p w:rsidR="00CF4654" w:rsidRPr="00CF4654" w:rsidRDefault="00CF4654" w:rsidP="00CF4654">
      <w:pPr>
        <w:suppressAutoHyphens/>
        <w:spacing w:line="100" w:lineRule="atLeast"/>
        <w:ind w:firstLine="720"/>
        <w:jc w:val="both"/>
        <w:rPr>
          <w:noProof/>
        </w:rPr>
      </w:pPr>
      <w:r w:rsidRPr="00CF4654">
        <w:rPr>
          <w:noProof/>
        </w:rPr>
        <w:t>Добављач се обавезује да за време трајања овог уговора врш</w:t>
      </w:r>
      <w:r w:rsidR="005B606C">
        <w:rPr>
          <w:noProof/>
        </w:rPr>
        <w:t>и испоруку потрошног материјала</w:t>
      </w:r>
      <w:r w:rsidR="005B606C">
        <w:rPr>
          <w:noProof/>
          <w:lang w:val="sr-Cyrl-RS"/>
        </w:rPr>
        <w:t xml:space="preserve"> </w:t>
      </w:r>
      <w:r w:rsidRPr="00CF4654">
        <w:t xml:space="preserve">за потребе Клиничког центра Војводине, </w:t>
      </w:r>
      <w:r w:rsidRPr="00CF4654">
        <w:rPr>
          <w:noProof/>
        </w:rPr>
        <w:t>у свему према</w:t>
      </w:r>
      <w:r w:rsidRPr="00CF4654">
        <w:rPr>
          <w:i/>
          <w:noProof/>
        </w:rPr>
        <w:t xml:space="preserve"> </w:t>
      </w:r>
      <w:r w:rsidRPr="00CF4654">
        <w:rPr>
          <w:noProof/>
        </w:rPr>
        <w:t>захтевима наручиоца и траженој техничкој спецификацији добара.</w:t>
      </w:r>
    </w:p>
    <w:p w:rsidR="00CF4654" w:rsidRPr="00CF4654" w:rsidRDefault="00CF4654" w:rsidP="00CF4654">
      <w:pPr>
        <w:ind w:firstLine="720"/>
        <w:jc w:val="both"/>
        <w:rPr>
          <w:noProof/>
        </w:rPr>
      </w:pPr>
      <w:r w:rsidRPr="00CF4654">
        <w:rPr>
          <w:noProof/>
        </w:rPr>
        <w:lastRenderedPageBreak/>
        <w:t>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__________________, а уколико то из било ког разлога није могуће, путем телефакса на број ___________________.</w:t>
      </w:r>
    </w:p>
    <w:p w:rsidR="009468F7" w:rsidRPr="00383F90" w:rsidRDefault="00CF4654" w:rsidP="009468F7">
      <w:pPr>
        <w:ind w:firstLine="720"/>
        <w:jc w:val="both"/>
        <w:rPr>
          <w:lang w:val="sr-Cyrl-RS"/>
        </w:rPr>
      </w:pPr>
      <w:r w:rsidRPr="00CF4654">
        <w:rPr>
          <w:noProof/>
        </w:rPr>
        <w:t xml:space="preserve">Добављач се обавезује да наручену количину и врсту добара испоручи наручиоцу </w:t>
      </w:r>
      <w:r w:rsidR="009468F7">
        <w:t xml:space="preserve">у року од _____ </w:t>
      </w:r>
      <w:r w:rsidR="009468F7">
        <w:rPr>
          <w:lang w:val="sr-Cyrl-RS"/>
        </w:rPr>
        <w:t>час</w:t>
      </w:r>
      <w:r w:rsidRPr="00CF4654">
        <w:t>а (</w:t>
      </w:r>
      <w:r w:rsidR="009468F7">
        <w:rPr>
          <w:i/>
          <w:noProof/>
        </w:rPr>
        <w:t xml:space="preserve">најдуже </w:t>
      </w:r>
      <w:r w:rsidR="009468F7">
        <w:rPr>
          <w:i/>
          <w:noProof/>
          <w:lang w:val="sr-Cyrl-RS"/>
        </w:rPr>
        <w:t>24 час</w:t>
      </w:r>
      <w:r w:rsidRPr="00CF4654">
        <w:rPr>
          <w:i/>
          <w:noProof/>
        </w:rPr>
        <w:t>а</w:t>
      </w:r>
      <w:r w:rsidR="009468F7">
        <w:t>) од час</w:t>
      </w:r>
      <w:r w:rsidRPr="00CF4654">
        <w:t>а подношењ</w:t>
      </w:r>
      <w:r w:rsidR="009468F7">
        <w:t xml:space="preserve">а </w:t>
      </w:r>
      <w:r w:rsidR="009468F7">
        <w:rPr>
          <w:lang w:val="sr-Cyrl-RS"/>
        </w:rPr>
        <w:t>пријема писаног захтева</w:t>
      </w:r>
      <w:r w:rsidRPr="00CF4654">
        <w:t xml:space="preserve"> наручиоца</w:t>
      </w:r>
      <w:r w:rsidRPr="00CF4654">
        <w:rPr>
          <w:noProof/>
        </w:rPr>
        <w:t xml:space="preserve">, и то ФЦО магацин </w:t>
      </w:r>
      <w:r w:rsidR="009468F7">
        <w:rPr>
          <w:noProof/>
          <w:lang w:val="sr-Cyrl-RS"/>
        </w:rPr>
        <w:t xml:space="preserve">наручиоца, </w:t>
      </w:r>
      <w:r w:rsidRPr="00CF4654">
        <w:rPr>
          <w:lang w:val="sr-Latn-CS"/>
        </w:rPr>
        <w:t>са обавезом истовара добара</w:t>
      </w:r>
      <w:r w:rsidRPr="00CF4654">
        <w:t>.</w:t>
      </w:r>
      <w:r w:rsidR="00383F90">
        <w:rPr>
          <w:lang w:val="sr-Cyrl-RS"/>
        </w:rPr>
        <w:t xml:space="preserve"> </w:t>
      </w:r>
      <w:r w:rsidR="00383F90" w:rsidRPr="00383F90">
        <w:rPr>
          <w:bCs/>
          <w:lang w:val="sr-Latn-CS"/>
        </w:rPr>
        <w:t>Додатни тр</w:t>
      </w:r>
      <w:r w:rsidR="00383F90" w:rsidRPr="00383F90">
        <w:rPr>
          <w:bCs/>
        </w:rPr>
        <w:t>о</w:t>
      </w:r>
      <w:r w:rsidR="00383F90" w:rsidRPr="00383F90">
        <w:rPr>
          <w:bCs/>
          <w:lang w:val="sr-Latn-CS"/>
        </w:rPr>
        <w:t>шкови неће бити признати</w:t>
      </w:r>
      <w:r w:rsidR="00383F90">
        <w:rPr>
          <w:bCs/>
          <w:lang w:val="sr-Cyrl-RS"/>
        </w:rPr>
        <w:t>.</w:t>
      </w:r>
    </w:p>
    <w:p w:rsidR="009468F7" w:rsidRPr="009468F7" w:rsidRDefault="009468F7" w:rsidP="009468F7">
      <w:pPr>
        <w:ind w:firstLine="720"/>
        <w:jc w:val="both"/>
      </w:pPr>
      <w:r w:rsidRPr="00D9694B">
        <w:rPr>
          <w:lang w:val="sr-Cyrl-CS"/>
        </w:rPr>
        <w:t>Наручилац захтева да испорука буде радним даном у периоду од 7,00 до</w:t>
      </w:r>
      <w:r w:rsidRPr="00520CD8">
        <w:rPr>
          <w:lang w:val="sr-Cyrl-CS"/>
        </w:rPr>
        <w:t xml:space="preserve"> 14,00 часова. Викендом и у време државних празника неће бити испоруке, нити упућивања захт</w:t>
      </w:r>
      <w:r>
        <w:rPr>
          <w:lang w:val="sr-Cyrl-CS"/>
        </w:rPr>
        <w:t>ева од стране наручиоца добављачу</w:t>
      </w:r>
      <w:r w:rsidRPr="00520CD8">
        <w:rPr>
          <w:lang w:val="sr-Cyrl-CS"/>
        </w:rPr>
        <w:t>.</w:t>
      </w:r>
      <w:r>
        <w:rPr>
          <w:lang w:val="sr-Cyrl-CS"/>
        </w:rPr>
        <w:t xml:space="preserve"> </w:t>
      </w:r>
    </w:p>
    <w:p w:rsidR="009468F7" w:rsidRDefault="0043517F" w:rsidP="00280819">
      <w:pPr>
        <w:ind w:firstLine="720"/>
        <w:jc w:val="both"/>
        <w:rPr>
          <w:iCs/>
          <w:lang w:val="sr-Latn-RS"/>
        </w:rPr>
      </w:pPr>
      <w:r w:rsidRPr="0043517F">
        <w:rPr>
          <w:rFonts w:eastAsiaTheme="minorHAnsi"/>
          <w:lang w:val="en-US"/>
        </w:rPr>
        <w:t>Добa</w:t>
      </w:r>
      <w:r w:rsidRPr="0043517F">
        <w:rPr>
          <w:rFonts w:eastAsiaTheme="minorHAnsi"/>
        </w:rPr>
        <w:t>в</w:t>
      </w:r>
      <w:r w:rsidRPr="0043517F">
        <w:rPr>
          <w:rFonts w:eastAsiaTheme="minorHAnsi"/>
          <w:lang w:val="en-US"/>
        </w:rPr>
        <w:t xml:space="preserve">љач даје </w:t>
      </w:r>
      <w:r w:rsidR="00280819">
        <w:rPr>
          <w:rFonts w:eastAsiaTheme="minorHAnsi"/>
          <w:lang w:val="sr-Cyrl-RS"/>
        </w:rPr>
        <w:t xml:space="preserve">на добрима </w:t>
      </w:r>
      <w:r w:rsidRPr="0043517F">
        <w:rPr>
          <w:rFonts w:eastAsiaTheme="minorHAnsi"/>
          <w:lang w:val="en-US"/>
        </w:rPr>
        <w:t>гарантни рок  _____ месеци (</w:t>
      </w:r>
      <w:r w:rsidR="00280819">
        <w:rPr>
          <w:rFonts w:eastAsiaTheme="minorHAnsi"/>
          <w:i/>
          <w:lang w:val="sr-Cyrl-RS"/>
        </w:rPr>
        <w:t>најмање</w:t>
      </w:r>
      <w:r w:rsidRPr="0043517F">
        <w:rPr>
          <w:rFonts w:eastAsiaTheme="minorHAnsi"/>
          <w:i/>
          <w:lang w:val="en-US"/>
        </w:rPr>
        <w:t xml:space="preserve"> </w:t>
      </w:r>
      <w:r w:rsidR="00280819">
        <w:rPr>
          <w:rFonts w:eastAsiaTheme="minorHAnsi"/>
          <w:i/>
          <w:lang w:val="sr-Cyrl-RS"/>
        </w:rPr>
        <w:t>1</w:t>
      </w:r>
      <w:r w:rsidRPr="0043517F">
        <w:rPr>
          <w:rFonts w:eastAsiaTheme="minorHAnsi"/>
          <w:i/>
        </w:rPr>
        <w:t>2</w:t>
      </w:r>
      <w:r w:rsidRPr="0043517F">
        <w:rPr>
          <w:rFonts w:eastAsiaTheme="minorHAnsi"/>
          <w:i/>
          <w:lang w:val="en-US"/>
        </w:rPr>
        <w:t xml:space="preserve"> месец</w:t>
      </w:r>
      <w:r w:rsidR="00280819">
        <w:rPr>
          <w:rFonts w:eastAsiaTheme="minorHAnsi"/>
          <w:i/>
          <w:lang w:val="sr-Cyrl-RS"/>
        </w:rPr>
        <w:t>и</w:t>
      </w:r>
      <w:r w:rsidR="00280819">
        <w:rPr>
          <w:rFonts w:eastAsiaTheme="minorHAnsi"/>
          <w:lang w:val="en-US"/>
        </w:rPr>
        <w:t>) од дана и</w:t>
      </w:r>
      <w:r w:rsidR="00280819">
        <w:rPr>
          <w:rFonts w:eastAsiaTheme="minorHAnsi"/>
          <w:lang w:val="sr-Cyrl-RS"/>
        </w:rPr>
        <w:t>звршене испоруке</w:t>
      </w:r>
      <w:r w:rsidR="00280819">
        <w:rPr>
          <w:rFonts w:eastAsiaTheme="minorHAnsi"/>
          <w:lang w:val="en-US"/>
        </w:rPr>
        <w:t>.</w:t>
      </w:r>
      <w:r w:rsidR="00280819">
        <w:rPr>
          <w:rFonts w:eastAsiaTheme="minorHAnsi"/>
          <w:lang w:val="sr-Cyrl-RS"/>
        </w:rPr>
        <w:t xml:space="preserve"> </w:t>
      </w:r>
      <w:r w:rsidR="00280819" w:rsidRPr="00D9694B">
        <w:t>Уколико је због неисправности добара извршена поновна замена добра или њихова битна оправка,  гарантни рок почиње да тече од дана поновне замене добра</w:t>
      </w:r>
      <w:r w:rsidR="00280819">
        <w:rPr>
          <w:iCs/>
          <w:lang w:val="sr-Cyrl-RS"/>
        </w:rPr>
        <w:t>.</w:t>
      </w:r>
    </w:p>
    <w:p w:rsidR="00420D09" w:rsidRPr="00420D09" w:rsidRDefault="00420D09" w:rsidP="00280819">
      <w:pPr>
        <w:ind w:firstLine="720"/>
        <w:jc w:val="both"/>
        <w:rPr>
          <w:rFonts w:eastAsiaTheme="minorHAnsi"/>
          <w:lang w:val="sr-Latn-RS"/>
        </w:rPr>
      </w:pPr>
    </w:p>
    <w:p w:rsidR="00CF4654" w:rsidRPr="00280819" w:rsidRDefault="00CF4654" w:rsidP="00CF4654">
      <w:pPr>
        <w:tabs>
          <w:tab w:val="left" w:pos="7530"/>
        </w:tabs>
        <w:jc w:val="both"/>
        <w:rPr>
          <w:lang w:val="sr-Cyrl-RS"/>
        </w:rPr>
      </w:pPr>
    </w:p>
    <w:p w:rsidR="00CF4654" w:rsidRPr="00CF4654" w:rsidRDefault="00CF4654" w:rsidP="00CF4654">
      <w:pPr>
        <w:jc w:val="center"/>
        <w:rPr>
          <w:b/>
          <w:bCs/>
          <w:noProof/>
        </w:rPr>
      </w:pPr>
      <w:r w:rsidRPr="00CF4654">
        <w:rPr>
          <w:b/>
          <w:noProof/>
        </w:rPr>
        <w:t>Члан 4.</w:t>
      </w:r>
    </w:p>
    <w:p w:rsidR="00CF4654" w:rsidRPr="00CF4654" w:rsidRDefault="00CF4654" w:rsidP="00CF4654">
      <w:pPr>
        <w:ind w:firstLine="720"/>
        <w:jc w:val="both"/>
        <w:rPr>
          <w:bCs/>
          <w:noProof/>
          <w:lang w:val="sr-Latn-CS"/>
        </w:rPr>
      </w:pPr>
      <w:r w:rsidRPr="00CF4654">
        <w:rPr>
          <w:bCs/>
          <w:noProof/>
          <w:lang w:val="sr-Latn-CS"/>
        </w:rPr>
        <w:t>Добављач се обавезује да квалитет добара која су предмет овог уговора одговара стандардима и прописима републике Србије и Европске Уније о производњи и промету добара, као и свим захтевима наручиоца.</w:t>
      </w:r>
    </w:p>
    <w:p w:rsidR="00CF4654" w:rsidRPr="00CF4654" w:rsidRDefault="00CF4654" w:rsidP="00CF4654">
      <w:pPr>
        <w:ind w:firstLine="720"/>
        <w:jc w:val="both"/>
        <w:rPr>
          <w:bCs/>
          <w:noProof/>
          <w:lang w:val="sr-Latn-CS"/>
        </w:rPr>
      </w:pPr>
      <w:r w:rsidRPr="00CF4654">
        <w:rPr>
          <w:bCs/>
          <w:noProof/>
          <w:lang w:val="sr-Latn-CS"/>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CF4654" w:rsidRPr="00280819" w:rsidRDefault="00CF4654" w:rsidP="00280819">
      <w:pPr>
        <w:ind w:firstLine="720"/>
        <w:jc w:val="both"/>
        <w:rPr>
          <w:bCs/>
          <w:noProof/>
          <w:lang w:val="sr-Cyrl-RS"/>
        </w:rPr>
      </w:pPr>
      <w:r w:rsidRPr="00CF4654">
        <w:rPr>
          <w:bCs/>
          <w:noProof/>
          <w:lang w:val="sr-Latn-CS"/>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CF4654" w:rsidRPr="00CF4654" w:rsidRDefault="00CF4654" w:rsidP="00CF4654">
      <w:pPr>
        <w:ind w:firstLine="720"/>
        <w:jc w:val="both"/>
        <w:rPr>
          <w:bCs/>
          <w:noProof/>
          <w:lang w:val="sr-Latn-CS"/>
        </w:rPr>
      </w:pPr>
    </w:p>
    <w:p w:rsidR="00CF4654" w:rsidRPr="00CF4654" w:rsidRDefault="00CF4654" w:rsidP="00CF4654">
      <w:pPr>
        <w:jc w:val="center"/>
        <w:rPr>
          <w:b/>
          <w:bCs/>
          <w:noProof/>
          <w:lang w:val="sr-Latn-CS"/>
        </w:rPr>
      </w:pPr>
      <w:r w:rsidRPr="00CF4654">
        <w:rPr>
          <w:b/>
          <w:bCs/>
          <w:noProof/>
          <w:lang w:val="sr-Latn-CS"/>
        </w:rPr>
        <w:t>Члан 5.</w:t>
      </w:r>
    </w:p>
    <w:p w:rsidR="00CF4654" w:rsidRDefault="00CF4654" w:rsidP="00CF4654">
      <w:pPr>
        <w:ind w:firstLine="720"/>
        <w:jc w:val="both"/>
        <w:rPr>
          <w:iCs/>
          <w:lang w:val="sr-Cyrl-RS"/>
        </w:rPr>
      </w:pPr>
      <w:r w:rsidRPr="00CF4654">
        <w:rPr>
          <w:iCs/>
        </w:rPr>
        <w:t>Наручилац ће извршити плаћање</w:t>
      </w:r>
      <w:r w:rsidRPr="00CF4654">
        <w:rPr>
          <w:iCs/>
          <w:lang w:val="sr-Cyrl-CS"/>
        </w:rPr>
        <w:t xml:space="preserve"> у року од _____ (</w:t>
      </w:r>
      <w:r w:rsidRPr="00CF4654">
        <w:rPr>
          <w:i/>
          <w:iCs/>
          <w:lang w:val="sr-Cyrl-CS"/>
        </w:rPr>
        <w:t>најкраће 30, а</w:t>
      </w:r>
      <w:r w:rsidRPr="00CF4654">
        <w:rPr>
          <w:iCs/>
          <w:lang w:val="sr-Cyrl-CS"/>
        </w:rPr>
        <w:t xml:space="preserve"> </w:t>
      </w:r>
      <w:r w:rsidRPr="00CF4654">
        <w:rPr>
          <w:i/>
          <w:iCs/>
          <w:lang w:val="sr-Cyrl-CS"/>
        </w:rPr>
        <w:t>најдуже 120 дана</w:t>
      </w:r>
      <w:r w:rsidRPr="00CF4654">
        <w:rPr>
          <w:iCs/>
          <w:lang w:val="sr-Cyrl-CS"/>
        </w:rPr>
        <w:t>) од дана испоруке добара, након уредно</w:t>
      </w:r>
      <w:r w:rsidRPr="00CF4654">
        <w:rPr>
          <w:iCs/>
        </w:rPr>
        <w:t xml:space="preserve"> испостављеног рачуна добављача, којим је потврђена испорука добара. </w:t>
      </w:r>
    </w:p>
    <w:p w:rsidR="00420D09" w:rsidRPr="00420D09" w:rsidRDefault="00420D09" w:rsidP="00420D09">
      <w:pPr>
        <w:ind w:firstLine="720"/>
        <w:jc w:val="both"/>
        <w:rPr>
          <w:bCs/>
          <w:iCs/>
          <w:lang w:val="sr-Cyrl-RS"/>
        </w:rPr>
      </w:pPr>
      <w:r>
        <w:t>Добављ</w:t>
      </w:r>
      <w:r>
        <w:rPr>
          <w:lang w:val="sr-Cyrl-RS"/>
        </w:rPr>
        <w:t xml:space="preserve">ач се обавезује </w:t>
      </w:r>
      <w:r w:rsidRPr="00420D09">
        <w:rPr>
          <w:lang w:val="sr-Latn-CS"/>
        </w:rPr>
        <w:t xml:space="preserve">дa испoстaви рaчун кojи ћe бити идeнтичaн сa спeцификaциjoм из oбрaсцa пoнудe кao и сa oтпрeмницoм кojoм сe вeрификуje квaнтитeт и квaлитeт испoрукe. Укoликo  будe грeшaкa у oтпрeмници/рaчуну у нaзивимa дoбaрa,  Нaручилaц ћe трaжити дa их </w:t>
      </w:r>
      <w:r>
        <w:rPr>
          <w:lang w:val="sr-Cyrl-RS"/>
        </w:rPr>
        <w:t>добављач</w:t>
      </w:r>
      <w:r w:rsidRPr="00420D09">
        <w:rPr>
          <w:lang w:val="sr-Latn-CS"/>
        </w:rPr>
        <w:t xml:space="preserve"> испрaви и дoстaви истoг дaнa</w:t>
      </w:r>
      <w:r>
        <w:rPr>
          <w:lang w:val="sr-Cyrl-RS"/>
        </w:rPr>
        <w:t>.</w:t>
      </w:r>
    </w:p>
    <w:p w:rsidR="00CF4654" w:rsidRPr="00CF4654" w:rsidRDefault="00CF4654" w:rsidP="00CF4654">
      <w:pPr>
        <w:ind w:firstLine="720"/>
        <w:jc w:val="both"/>
        <w:rPr>
          <w:bCs/>
          <w:noProof/>
        </w:rPr>
      </w:pPr>
      <w:r w:rsidRPr="00CF4654">
        <w:rPr>
          <w:noProof/>
          <w:lang w:val="sr-Cyrl-CS"/>
        </w:rPr>
        <w:t xml:space="preserve">Добављач се обавезује да рачун достави путем поште или преко писарнице наручиоца, адресирано на седиште наручиоца, </w:t>
      </w:r>
      <w:r w:rsidRPr="00CF4654">
        <w:rPr>
          <w:bCs/>
          <w:noProof/>
        </w:rPr>
        <w:t>Одељење за набавке, Служба за набавку и складиштење.</w:t>
      </w:r>
    </w:p>
    <w:p w:rsidR="00CF4654" w:rsidRPr="00CF4654" w:rsidRDefault="00CF4654" w:rsidP="00CF4654">
      <w:pPr>
        <w:ind w:firstLine="720"/>
        <w:jc w:val="both"/>
        <w:rPr>
          <w:iCs/>
          <w:noProof/>
        </w:rPr>
      </w:pPr>
      <w:r w:rsidRPr="00CF4654">
        <w:t>Плаћање по овом уговору вршиће се до нивоа средстава обезбеђених Финансијским планом за 2014. и 2015. годину, а за ове намене.</w:t>
      </w:r>
    </w:p>
    <w:p w:rsidR="00CF4654" w:rsidRPr="00CF4654" w:rsidRDefault="00CF4654" w:rsidP="00CF4654">
      <w:pPr>
        <w:ind w:firstLine="720"/>
        <w:jc w:val="both"/>
      </w:pPr>
      <w:r w:rsidRPr="00CF4654">
        <w:t>За обавезе које доспевају у 2014. години, наручилац ће извршити плаћање на основу усвојеног Финансијског плана КЦВ за 2014. годину. За обавезе које доспевају у 2015. години наручилац ће извршити плаћање по обезбеђивању финансијских средстава усвајањем Финансијског плана за 2015. годину или доношењем Одлуке о привременом финансирању.</w:t>
      </w:r>
    </w:p>
    <w:p w:rsidR="008528DE" w:rsidRPr="000F0489" w:rsidRDefault="00CF4654" w:rsidP="000F0489">
      <w:pPr>
        <w:ind w:firstLine="720"/>
        <w:jc w:val="both"/>
        <w:rPr>
          <w:lang w:val="sr-Cyrl-RS"/>
        </w:rPr>
      </w:pPr>
      <w:r w:rsidRPr="00CF4654">
        <w:t>У супротном уговор престаје да важи без накнаде штете због немогућности преузим</w:t>
      </w:r>
      <w:r w:rsidR="000F0489">
        <w:t>ања обавеза од стране наручиo</w:t>
      </w:r>
      <w:r w:rsidR="000F0489">
        <w:rPr>
          <w:lang w:val="sr-Cyrl-RS"/>
        </w:rPr>
        <w:t>ца.</w:t>
      </w:r>
    </w:p>
    <w:p w:rsidR="00CF4654" w:rsidRPr="00CF4654" w:rsidRDefault="00CF4654" w:rsidP="00CF4654">
      <w:pPr>
        <w:jc w:val="both"/>
        <w:rPr>
          <w:bCs/>
          <w:noProof/>
          <w:lang w:val="sr-Latn-CS"/>
        </w:rPr>
      </w:pPr>
    </w:p>
    <w:p w:rsidR="00CF4654" w:rsidRPr="00CF4654" w:rsidRDefault="00CF4654" w:rsidP="00CF4654">
      <w:pPr>
        <w:jc w:val="center"/>
        <w:rPr>
          <w:b/>
          <w:bCs/>
          <w:noProof/>
          <w:lang w:val="sr-Cyrl-CS"/>
        </w:rPr>
      </w:pPr>
      <w:r w:rsidRPr="00CF4654">
        <w:rPr>
          <w:b/>
          <w:bCs/>
          <w:noProof/>
          <w:lang w:val="sr-Cyrl-CS"/>
        </w:rPr>
        <w:t>Члан 6.</w:t>
      </w:r>
    </w:p>
    <w:p w:rsidR="00CF4654" w:rsidRPr="00CF4654" w:rsidRDefault="00CF4654" w:rsidP="00CF4654">
      <w:pPr>
        <w:ind w:firstLine="720"/>
        <w:jc w:val="both"/>
        <w:rPr>
          <w:noProof/>
        </w:rPr>
      </w:pPr>
      <w:r w:rsidRPr="00CF4654">
        <w:rPr>
          <w:noProof/>
        </w:rPr>
        <w:t>Уговорне стране констатују да је добављач доставио наручиоцу следећа средства обезбеђења са овлашћењима за наплату:</w:t>
      </w:r>
    </w:p>
    <w:p w:rsidR="00CF4654" w:rsidRPr="00CF4654" w:rsidRDefault="00CF4654" w:rsidP="00CF4654">
      <w:pPr>
        <w:ind w:firstLine="708"/>
        <w:jc w:val="both"/>
        <w:rPr>
          <w:noProof/>
        </w:rPr>
      </w:pPr>
      <w:r w:rsidRPr="00CF4654">
        <w:rPr>
          <w:noProof/>
        </w:rPr>
        <w:tab/>
      </w:r>
      <w:r w:rsidRPr="00CF4654">
        <w:rPr>
          <w:b/>
        </w:rPr>
        <w:t>-регистровану бланко меницу и менично овлашћење</w:t>
      </w:r>
      <w:r w:rsidRPr="00CF4654">
        <w:rPr>
          <w:b/>
          <w:noProof/>
        </w:rPr>
        <w:t xml:space="preserve"> за извршење уговорне обавезе</w:t>
      </w:r>
      <w:r w:rsidRPr="00CF4654">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F4654" w:rsidRPr="00383F90" w:rsidRDefault="0043517F" w:rsidP="00383F90">
      <w:pPr>
        <w:ind w:firstLine="708"/>
        <w:jc w:val="both"/>
        <w:rPr>
          <w:bCs/>
          <w:noProof/>
          <w:lang w:val="sr-Cyrl-RS"/>
        </w:rPr>
      </w:pPr>
      <w:r>
        <w:rPr>
          <w:noProof/>
          <w:lang w:val="sr-Cyrl-RS"/>
        </w:rPr>
        <w:t>-</w:t>
      </w:r>
      <w:r w:rsidRPr="0043517F">
        <w:rPr>
          <w:b/>
        </w:rPr>
        <w:t>регистровану бланко меницу и менично овлашћење</w:t>
      </w:r>
      <w:r w:rsidRPr="0043517F">
        <w:rPr>
          <w:b/>
          <w:noProof/>
        </w:rPr>
        <w:t xml:space="preserve"> за отклањање недостатака у гарантном року</w:t>
      </w:r>
      <w:r w:rsidRPr="0043517F">
        <w:rPr>
          <w:noProof/>
        </w:rPr>
        <w:t>,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CF4654" w:rsidRPr="00CF4654" w:rsidRDefault="00CF4654" w:rsidP="00CF4654">
      <w:pPr>
        <w:tabs>
          <w:tab w:val="left" w:pos="937"/>
        </w:tabs>
        <w:jc w:val="both"/>
        <w:rPr>
          <w:bCs/>
          <w:noProof/>
          <w:lang w:val="sr-Latn-CS"/>
        </w:rPr>
      </w:pPr>
    </w:p>
    <w:p w:rsidR="00CF4654" w:rsidRPr="00CF4654" w:rsidRDefault="00CF4654" w:rsidP="00CF4654">
      <w:pPr>
        <w:ind w:left="3600"/>
        <w:rPr>
          <w:b/>
          <w:noProof/>
        </w:rPr>
      </w:pPr>
      <w:r w:rsidRPr="00CF4654">
        <w:rPr>
          <w:noProof/>
        </w:rPr>
        <w:t xml:space="preserve">         </w:t>
      </w:r>
      <w:r w:rsidRPr="00CF4654">
        <w:rPr>
          <w:b/>
          <w:noProof/>
        </w:rPr>
        <w:t>Члан 7.</w:t>
      </w:r>
    </w:p>
    <w:p w:rsidR="00CF4654" w:rsidRPr="00CF4654" w:rsidRDefault="00CF4654" w:rsidP="00CF4654">
      <w:pPr>
        <w:ind w:firstLine="720"/>
        <w:jc w:val="both"/>
        <w:rPr>
          <w:noProof/>
        </w:rPr>
      </w:pPr>
      <w:r w:rsidRPr="00CF4654">
        <w:rPr>
          <w:noProof/>
        </w:rPr>
        <w:t xml:space="preserve">Уколико добављач </w:t>
      </w:r>
      <w:r w:rsidRPr="00CF4654">
        <w:rPr>
          <w:noProof/>
          <w:lang w:val="en-US"/>
        </w:rPr>
        <w:t>не поступа у складу са обавезама које је преузео закључењем овог уговора наручилац има право:</w:t>
      </w:r>
    </w:p>
    <w:p w:rsidR="00CF4654" w:rsidRPr="00CF4654" w:rsidRDefault="00CF4654" w:rsidP="00CF4654">
      <w:pPr>
        <w:ind w:firstLine="720"/>
        <w:jc w:val="both"/>
        <w:rPr>
          <w:noProof/>
        </w:rPr>
      </w:pPr>
      <w:r w:rsidRPr="00CF4654">
        <w:rPr>
          <w:noProof/>
        </w:rPr>
        <w:t>- да једнострано раскине овај уговор и да наплати меницу за добро извршење посла из члана 6. овог уговора;</w:t>
      </w:r>
    </w:p>
    <w:p w:rsidR="00CF4654" w:rsidRPr="00CF4654" w:rsidRDefault="00CF4654" w:rsidP="00CF4654">
      <w:pPr>
        <w:ind w:firstLine="720"/>
        <w:jc w:val="both"/>
        <w:rPr>
          <w:noProof/>
        </w:rPr>
      </w:pPr>
      <w:r w:rsidRPr="00CF4654">
        <w:rPr>
          <w:noProof/>
        </w:rPr>
        <w:t>- да овај уговор остави на снази и да уговорену цену умањи за 10%.</w:t>
      </w:r>
    </w:p>
    <w:p w:rsidR="00CF4654" w:rsidRPr="00CF4654" w:rsidRDefault="00CF4654" w:rsidP="00CF4654">
      <w:pPr>
        <w:ind w:firstLine="720"/>
        <w:jc w:val="both"/>
        <w:rPr>
          <w:noProof/>
        </w:rPr>
      </w:pPr>
    </w:p>
    <w:p w:rsidR="00CF4654" w:rsidRPr="00CF4654" w:rsidRDefault="00CF4654" w:rsidP="00CF4654">
      <w:pPr>
        <w:jc w:val="center"/>
        <w:rPr>
          <w:b/>
          <w:noProof/>
        </w:rPr>
      </w:pPr>
    </w:p>
    <w:p w:rsidR="00CF4654" w:rsidRPr="00CF4654" w:rsidRDefault="00CF4654" w:rsidP="00CF4654">
      <w:pPr>
        <w:jc w:val="center"/>
        <w:rPr>
          <w:b/>
          <w:noProof/>
        </w:rPr>
      </w:pPr>
      <w:r w:rsidRPr="00CF4654">
        <w:rPr>
          <w:b/>
          <w:noProof/>
        </w:rPr>
        <w:t>Члан 8.</w:t>
      </w:r>
    </w:p>
    <w:p w:rsidR="00CF4654" w:rsidRPr="00CF4654" w:rsidRDefault="00CF4654" w:rsidP="00CF4654">
      <w:pPr>
        <w:ind w:firstLine="720"/>
        <w:jc w:val="both"/>
        <w:rPr>
          <w:noProof/>
        </w:rPr>
      </w:pPr>
      <w:r w:rsidRPr="00CF4654">
        <w:rPr>
          <w:noProof/>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w:t>
      </w:r>
    </w:p>
    <w:p w:rsidR="00CF4654" w:rsidRPr="00CF4654" w:rsidRDefault="00CF4654" w:rsidP="00CF4654">
      <w:pPr>
        <w:ind w:firstLine="720"/>
        <w:jc w:val="both"/>
        <w:rPr>
          <w:noProof/>
        </w:rPr>
      </w:pPr>
    </w:p>
    <w:p w:rsidR="00CF4654" w:rsidRPr="00CF4654" w:rsidRDefault="00CF4654" w:rsidP="00CF4654">
      <w:pPr>
        <w:ind w:firstLine="720"/>
        <w:jc w:val="both"/>
        <w:rPr>
          <w:noProof/>
        </w:rPr>
      </w:pPr>
    </w:p>
    <w:p w:rsidR="00CF4654" w:rsidRPr="00CF4654" w:rsidRDefault="00CF4654" w:rsidP="00CF4654">
      <w:pPr>
        <w:jc w:val="center"/>
        <w:rPr>
          <w:b/>
          <w:noProof/>
        </w:rPr>
      </w:pPr>
      <w:r w:rsidRPr="00CF4654">
        <w:rPr>
          <w:b/>
          <w:noProof/>
        </w:rPr>
        <w:t>Члан 9.</w:t>
      </w:r>
    </w:p>
    <w:p w:rsidR="00CF4654" w:rsidRPr="00CF4654" w:rsidRDefault="00CF4654" w:rsidP="00CF4654">
      <w:pPr>
        <w:ind w:firstLine="720"/>
        <w:jc w:val="both"/>
        <w:rPr>
          <w:noProof/>
        </w:rPr>
      </w:pPr>
      <w:r w:rsidRPr="00CF4654">
        <w:rPr>
          <w:noProof/>
        </w:rPr>
        <w:t xml:space="preserve">За праћење техничке реализације овог уговора у име наручиоца овлашћује се </w:t>
      </w:r>
      <w:r w:rsidRPr="00CF4654">
        <w:rPr>
          <w:noProof/>
          <w:lang w:val="sr-Cyrl-CS"/>
        </w:rPr>
        <w:t>________</w:t>
      </w:r>
      <w:r w:rsidRPr="00CF4654">
        <w:rPr>
          <w:noProof/>
        </w:rPr>
        <w:t>________</w:t>
      </w:r>
      <w:r w:rsidRPr="00CF4654">
        <w:rPr>
          <w:noProof/>
          <w:lang w:val="sr-Cyrl-CS"/>
        </w:rPr>
        <w:t>______</w:t>
      </w:r>
      <w:r w:rsidRPr="00CF4654">
        <w:rPr>
          <w:noProof/>
        </w:rPr>
        <w:t>.</w:t>
      </w:r>
    </w:p>
    <w:p w:rsidR="00CF4654" w:rsidRPr="00383F90" w:rsidRDefault="00CF4654" w:rsidP="00383F90">
      <w:pPr>
        <w:ind w:firstLine="720"/>
        <w:jc w:val="both"/>
        <w:rPr>
          <w:noProof/>
          <w:lang w:val="sr-Cyrl-RS"/>
        </w:rPr>
      </w:pPr>
      <w:r w:rsidRPr="00CF4654">
        <w:rPr>
          <w:noProof/>
        </w:rPr>
        <w:t xml:space="preserve">За праћење извршења уговорних обавеза уговорних страна и финансијске реализације овог уговора у име наручиоца овлашћује се </w:t>
      </w:r>
      <w:r w:rsidRPr="00CF4654">
        <w:rPr>
          <w:noProof/>
          <w:lang w:val="sr-Cyrl-CS"/>
        </w:rPr>
        <w:t>_______________________</w:t>
      </w:r>
      <w:r w:rsidRPr="00CF4654">
        <w:rPr>
          <w:noProof/>
        </w:rPr>
        <w:t>.</w:t>
      </w:r>
    </w:p>
    <w:p w:rsidR="00CF4654" w:rsidRPr="00CF4654" w:rsidRDefault="00CF4654" w:rsidP="00CF4654">
      <w:pPr>
        <w:rPr>
          <w:b/>
          <w:noProof/>
        </w:rPr>
      </w:pPr>
    </w:p>
    <w:p w:rsidR="00CF4654" w:rsidRPr="00CF4654" w:rsidRDefault="00CF4654" w:rsidP="00CF4654">
      <w:pPr>
        <w:rPr>
          <w:b/>
          <w:noProof/>
        </w:rPr>
      </w:pPr>
    </w:p>
    <w:p w:rsidR="00CF4654" w:rsidRPr="00CF4654" w:rsidRDefault="00CF4654" w:rsidP="00CF4654">
      <w:pPr>
        <w:jc w:val="center"/>
        <w:rPr>
          <w:b/>
          <w:noProof/>
        </w:rPr>
      </w:pPr>
      <w:r w:rsidRPr="00CF4654">
        <w:rPr>
          <w:b/>
          <w:noProof/>
        </w:rPr>
        <w:t>Члан 10.</w:t>
      </w:r>
    </w:p>
    <w:p w:rsidR="00CF4654" w:rsidRPr="00CF4654" w:rsidRDefault="00CF4654" w:rsidP="00CF4654">
      <w:pPr>
        <w:ind w:firstLine="720"/>
        <w:jc w:val="both"/>
        <w:rPr>
          <w:noProof/>
        </w:rPr>
      </w:pPr>
      <w:r w:rsidRPr="00CF4654">
        <w:rPr>
          <w:noProof/>
        </w:rPr>
        <w:t xml:space="preserve">Уговорне стране су сагласне </w:t>
      </w:r>
      <w:r w:rsidRPr="00CF4654">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CF4654" w:rsidRPr="00CF4654" w:rsidRDefault="00CF4654" w:rsidP="00CF4654">
      <w:pPr>
        <w:jc w:val="center"/>
        <w:rPr>
          <w:b/>
          <w:noProof/>
        </w:rPr>
      </w:pPr>
    </w:p>
    <w:p w:rsidR="00CF4654" w:rsidRPr="00CF4654" w:rsidRDefault="00CF4654" w:rsidP="00CF4654">
      <w:pPr>
        <w:jc w:val="center"/>
        <w:rPr>
          <w:b/>
          <w:noProof/>
        </w:rPr>
      </w:pPr>
      <w:r w:rsidRPr="00CF4654">
        <w:rPr>
          <w:b/>
          <w:noProof/>
        </w:rPr>
        <w:t>Члан 11.</w:t>
      </w:r>
    </w:p>
    <w:p w:rsidR="00CF4654" w:rsidRPr="00CF4654" w:rsidRDefault="00CF4654" w:rsidP="00CF4654">
      <w:pPr>
        <w:ind w:firstLine="720"/>
        <w:jc w:val="both"/>
        <w:rPr>
          <w:noProof/>
        </w:rPr>
      </w:pPr>
      <w:r w:rsidRPr="00CF4654">
        <w:rPr>
          <w:noProof/>
        </w:rPr>
        <w:t>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односно најдуже годину дана од дана закључења овог уговора.</w:t>
      </w:r>
    </w:p>
    <w:p w:rsidR="00CF4654" w:rsidRPr="00CF4654" w:rsidRDefault="00CF4654" w:rsidP="00CF4654">
      <w:pPr>
        <w:jc w:val="both"/>
        <w:rPr>
          <w:noProof/>
        </w:rPr>
      </w:pPr>
    </w:p>
    <w:p w:rsidR="00CF4654" w:rsidRPr="00CF4654" w:rsidRDefault="00CF4654" w:rsidP="00CF4654">
      <w:pPr>
        <w:jc w:val="center"/>
        <w:rPr>
          <w:b/>
          <w:noProof/>
        </w:rPr>
      </w:pPr>
      <w:r w:rsidRPr="00CF4654">
        <w:rPr>
          <w:b/>
          <w:noProof/>
        </w:rPr>
        <w:t>Члан 12.</w:t>
      </w:r>
    </w:p>
    <w:p w:rsidR="00CF4654" w:rsidRPr="00CF4654" w:rsidRDefault="00CF4654" w:rsidP="00CF4654">
      <w:pPr>
        <w:ind w:firstLine="741"/>
        <w:jc w:val="both"/>
        <w:rPr>
          <w:noProof/>
        </w:rPr>
      </w:pPr>
      <w:r w:rsidRPr="00CF4654">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383F90" w:rsidRDefault="00383F90" w:rsidP="00CF4654">
      <w:pPr>
        <w:jc w:val="both"/>
        <w:rPr>
          <w:noProof/>
          <w:lang w:val="sr-Cyrl-RS"/>
        </w:rPr>
      </w:pPr>
    </w:p>
    <w:p w:rsidR="00383F90" w:rsidRPr="00383F90" w:rsidRDefault="00383F90" w:rsidP="00CF4654">
      <w:pPr>
        <w:jc w:val="both"/>
        <w:rPr>
          <w:noProof/>
          <w:lang w:val="sr-Cyrl-RS"/>
        </w:rPr>
      </w:pPr>
    </w:p>
    <w:p w:rsidR="00CF4654" w:rsidRPr="00CF4654" w:rsidRDefault="00CF4654" w:rsidP="00CF4654">
      <w:pPr>
        <w:jc w:val="center"/>
        <w:rPr>
          <w:b/>
          <w:noProof/>
        </w:rPr>
      </w:pPr>
      <w:r w:rsidRPr="00CF4654">
        <w:rPr>
          <w:b/>
          <w:noProof/>
        </w:rPr>
        <w:t>Члан 13.</w:t>
      </w:r>
    </w:p>
    <w:p w:rsidR="00CF4654" w:rsidRPr="00CF4654" w:rsidRDefault="00CF4654" w:rsidP="00CF4654">
      <w:pPr>
        <w:ind w:firstLine="741"/>
        <w:jc w:val="both"/>
        <w:rPr>
          <w:noProof/>
        </w:rPr>
      </w:pPr>
      <w:r w:rsidRPr="00CF4654">
        <w:rPr>
          <w:noProof/>
        </w:rPr>
        <w:t>Овај уговор је сачињен у шест истоветних примерака од којих наручилац задржава четири, а добављач два примерка.</w:t>
      </w:r>
    </w:p>
    <w:p w:rsidR="00CF4654" w:rsidRPr="00CF4654" w:rsidRDefault="00CF4654" w:rsidP="00CF4654">
      <w:pPr>
        <w:jc w:val="both"/>
        <w:rPr>
          <w:lang w:val="sr-Latn-CS"/>
        </w:rPr>
      </w:pPr>
    </w:p>
    <w:p w:rsidR="00CF4654" w:rsidRPr="00CF4654" w:rsidRDefault="00CF4654" w:rsidP="00CF4654">
      <w:pPr>
        <w:rPr>
          <w:noProof/>
        </w:rPr>
      </w:pPr>
    </w:p>
    <w:p w:rsidR="00CF4654" w:rsidRPr="00CF4654" w:rsidRDefault="00CF4654" w:rsidP="00CF4654">
      <w:pPr>
        <w:ind w:firstLine="720"/>
        <w:rPr>
          <w:noProof/>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CF4654" w:rsidRPr="00CF4654" w:rsidTr="00CF4654">
        <w:trPr>
          <w:trHeight w:val="347"/>
        </w:trPr>
        <w:tc>
          <w:tcPr>
            <w:tcW w:w="3168" w:type="dxa"/>
            <w:vAlign w:val="center"/>
          </w:tcPr>
          <w:p w:rsidR="00CF4654" w:rsidRPr="00CF4654" w:rsidRDefault="00CF4654" w:rsidP="00CF4654">
            <w:pPr>
              <w:jc w:val="center"/>
              <w:rPr>
                <w:noProof/>
              </w:rPr>
            </w:pPr>
            <w:r w:rsidRPr="00CF4654">
              <w:rPr>
                <w:noProof/>
              </w:rPr>
              <w:t>ЗА ДОБАВЉАЧА:</w:t>
            </w:r>
          </w:p>
        </w:tc>
        <w:tc>
          <w:tcPr>
            <w:tcW w:w="1992" w:type="dxa"/>
          </w:tcPr>
          <w:p w:rsidR="00CF4654" w:rsidRPr="00CF4654" w:rsidRDefault="00CF4654" w:rsidP="00CF4654">
            <w:pPr>
              <w:jc w:val="center"/>
              <w:rPr>
                <w:noProof/>
              </w:rPr>
            </w:pPr>
          </w:p>
        </w:tc>
        <w:tc>
          <w:tcPr>
            <w:tcW w:w="3958" w:type="dxa"/>
            <w:vAlign w:val="center"/>
          </w:tcPr>
          <w:p w:rsidR="00CF4654" w:rsidRPr="00CF4654" w:rsidRDefault="00CF4654" w:rsidP="00CF4654">
            <w:pPr>
              <w:jc w:val="center"/>
              <w:rPr>
                <w:noProof/>
              </w:rPr>
            </w:pPr>
            <w:r w:rsidRPr="00CF4654">
              <w:rPr>
                <w:noProof/>
              </w:rPr>
              <w:t>ЗА НАРУЧИОЦА:</w:t>
            </w:r>
          </w:p>
        </w:tc>
      </w:tr>
      <w:tr w:rsidR="00CF4654" w:rsidRPr="00CF4654" w:rsidTr="00CF4654">
        <w:trPr>
          <w:trHeight w:val="359"/>
        </w:trPr>
        <w:tc>
          <w:tcPr>
            <w:tcW w:w="3168" w:type="dxa"/>
            <w:vAlign w:val="center"/>
          </w:tcPr>
          <w:p w:rsidR="00CF4654" w:rsidRPr="00CF4654" w:rsidRDefault="00CF4654" w:rsidP="00CF4654">
            <w:pPr>
              <w:jc w:val="center"/>
              <w:rPr>
                <w:noProof/>
              </w:rPr>
            </w:pPr>
            <w:r w:rsidRPr="00CF4654">
              <w:rPr>
                <w:noProof/>
              </w:rPr>
              <w:t>ДИРЕКТОР</w:t>
            </w:r>
          </w:p>
        </w:tc>
        <w:tc>
          <w:tcPr>
            <w:tcW w:w="1992" w:type="dxa"/>
          </w:tcPr>
          <w:p w:rsidR="00CF4654" w:rsidRPr="00CF4654" w:rsidRDefault="00CF4654" w:rsidP="00CF4654">
            <w:pPr>
              <w:jc w:val="center"/>
              <w:rPr>
                <w:noProof/>
              </w:rPr>
            </w:pPr>
          </w:p>
        </w:tc>
        <w:tc>
          <w:tcPr>
            <w:tcW w:w="3958" w:type="dxa"/>
            <w:vAlign w:val="center"/>
          </w:tcPr>
          <w:p w:rsidR="00CF4654" w:rsidRPr="00CF4654" w:rsidRDefault="00CF4654" w:rsidP="00CF4654">
            <w:pPr>
              <w:jc w:val="center"/>
              <w:rPr>
                <w:noProof/>
              </w:rPr>
            </w:pPr>
            <w:r w:rsidRPr="00CF4654">
              <w:rPr>
                <w:noProof/>
              </w:rPr>
              <w:t>ДИРЕКТОР</w:t>
            </w:r>
          </w:p>
        </w:tc>
      </w:tr>
      <w:tr w:rsidR="00CF4654" w:rsidRPr="00CF4654" w:rsidTr="00CF4654">
        <w:trPr>
          <w:trHeight w:val="347"/>
        </w:trPr>
        <w:tc>
          <w:tcPr>
            <w:tcW w:w="3168" w:type="dxa"/>
            <w:vAlign w:val="bottom"/>
          </w:tcPr>
          <w:p w:rsidR="00CF4654" w:rsidRPr="00CF4654" w:rsidRDefault="00CF4654" w:rsidP="00CF4654">
            <w:pPr>
              <w:jc w:val="both"/>
              <w:rPr>
                <w:noProof/>
              </w:rPr>
            </w:pPr>
            <w:r w:rsidRPr="00CF4654">
              <w:rPr>
                <w:noProof/>
              </w:rPr>
              <w:t xml:space="preserve">   _____________________</w:t>
            </w:r>
          </w:p>
        </w:tc>
        <w:tc>
          <w:tcPr>
            <w:tcW w:w="1992" w:type="dxa"/>
            <w:vAlign w:val="bottom"/>
          </w:tcPr>
          <w:p w:rsidR="00CF4654" w:rsidRPr="00CF4654" w:rsidRDefault="00CF4654" w:rsidP="00CF4654">
            <w:pPr>
              <w:jc w:val="both"/>
              <w:rPr>
                <w:noProof/>
              </w:rPr>
            </w:pPr>
          </w:p>
        </w:tc>
        <w:tc>
          <w:tcPr>
            <w:tcW w:w="3958" w:type="dxa"/>
            <w:vAlign w:val="bottom"/>
          </w:tcPr>
          <w:p w:rsidR="00CF4654" w:rsidRPr="00CF4654" w:rsidRDefault="00CF4654" w:rsidP="00CF4654">
            <w:pPr>
              <w:jc w:val="both"/>
              <w:rPr>
                <w:noProof/>
              </w:rPr>
            </w:pPr>
            <w:r w:rsidRPr="00CF4654">
              <w:rPr>
                <w:noProof/>
              </w:rPr>
              <w:t xml:space="preserve">      ________________________</w:t>
            </w:r>
          </w:p>
        </w:tc>
      </w:tr>
      <w:tr w:rsidR="00CF4654" w:rsidRPr="00CF4654" w:rsidTr="00CF4654">
        <w:trPr>
          <w:trHeight w:val="359"/>
        </w:trPr>
        <w:tc>
          <w:tcPr>
            <w:tcW w:w="3168" w:type="dxa"/>
            <w:vAlign w:val="center"/>
          </w:tcPr>
          <w:p w:rsidR="00CF4654" w:rsidRPr="00CF4654" w:rsidRDefault="00CF4654" w:rsidP="00CF4654">
            <w:pPr>
              <w:jc w:val="both"/>
              <w:rPr>
                <w:i/>
                <w:noProof/>
              </w:rPr>
            </w:pPr>
          </w:p>
        </w:tc>
        <w:tc>
          <w:tcPr>
            <w:tcW w:w="1992" w:type="dxa"/>
          </w:tcPr>
          <w:p w:rsidR="00CF4654" w:rsidRPr="00CF4654" w:rsidRDefault="00CF4654" w:rsidP="00CF4654">
            <w:pPr>
              <w:jc w:val="both"/>
              <w:rPr>
                <w:i/>
                <w:noProof/>
              </w:rPr>
            </w:pPr>
          </w:p>
        </w:tc>
        <w:tc>
          <w:tcPr>
            <w:tcW w:w="3958" w:type="dxa"/>
            <w:vAlign w:val="center"/>
          </w:tcPr>
          <w:p w:rsidR="00CF4654" w:rsidRPr="00CF4654" w:rsidRDefault="00CF4654" w:rsidP="00CF4654">
            <w:pPr>
              <w:jc w:val="both"/>
              <w:rPr>
                <w:i/>
                <w:noProof/>
              </w:rPr>
            </w:pPr>
            <w:r w:rsidRPr="00CF4654">
              <w:rPr>
                <w:i/>
                <w:noProof/>
              </w:rPr>
              <w:t xml:space="preserve">     </w:t>
            </w:r>
          </w:p>
        </w:tc>
      </w:tr>
    </w:tbl>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Pr="00383F90" w:rsidRDefault="00CF4654" w:rsidP="00383F90">
      <w:pPr>
        <w:rPr>
          <w:b/>
          <w:noProof/>
          <w:lang w:val="sr-Cyrl-RS"/>
        </w:rPr>
      </w:pPr>
    </w:p>
    <w:p w:rsidR="00CF4654" w:rsidRDefault="00CF4654" w:rsidP="00B819C7">
      <w:pPr>
        <w:jc w:val="center"/>
        <w:rPr>
          <w:b/>
          <w:noProof/>
        </w:rPr>
      </w:pPr>
    </w:p>
    <w:p w:rsidR="00CF4654" w:rsidRDefault="00CF4654" w:rsidP="00B819C7">
      <w:pPr>
        <w:jc w:val="center"/>
        <w:rPr>
          <w:b/>
          <w:noProof/>
        </w:rPr>
      </w:pPr>
    </w:p>
    <w:p w:rsidR="00CF4654" w:rsidRDefault="00CF4654" w:rsidP="00B819C7">
      <w:pPr>
        <w:jc w:val="center"/>
        <w:rPr>
          <w:b/>
          <w:noProof/>
        </w:rPr>
      </w:pPr>
    </w:p>
    <w:p w:rsidR="00CF4654" w:rsidRPr="009F3B94" w:rsidRDefault="00CF4654" w:rsidP="00B819C7">
      <w:pPr>
        <w:jc w:val="center"/>
        <w:rPr>
          <w:b/>
          <w:noProof/>
        </w:rPr>
      </w:pPr>
    </w:p>
    <w:p w:rsidR="002D5B2C" w:rsidRPr="00AE1407" w:rsidRDefault="002D5B2C" w:rsidP="00CA2E97">
      <w:pPr>
        <w:pStyle w:val="Heading2"/>
        <w:numPr>
          <w:ilvl w:val="0"/>
          <w:numId w:val="30"/>
        </w:numPr>
        <w:rPr>
          <w:noProof/>
        </w:rPr>
      </w:pPr>
      <w:bookmarkStart w:id="26" w:name="_Toc388520110"/>
      <w:r w:rsidRPr="00AE1407">
        <w:rPr>
          <w:noProof/>
        </w:rPr>
        <w:t>ИЗЈАВА О НЕЗАВИСНОЈ ПОНУДИ</w:t>
      </w:r>
      <w:bookmarkEnd w:id="26"/>
    </w:p>
    <w:p w:rsidR="00AA413D" w:rsidRPr="00AE1407" w:rsidRDefault="00AA413D" w:rsidP="00AA413D">
      <w:pPr>
        <w:jc w:val="center"/>
        <w:rPr>
          <w:b/>
          <w:noProof/>
        </w:rPr>
      </w:pPr>
    </w:p>
    <w:p w:rsidR="00AA413D" w:rsidRPr="00AE1407" w:rsidRDefault="00AA413D"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F733FB">
      <w:pPr>
        <w:ind w:firstLine="720"/>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w:t>
      </w:r>
      <w:r w:rsidR="00FB262C">
        <w:rPr>
          <w:lang w:val="sr-Cyrl-RS"/>
        </w:rPr>
        <w:t xml:space="preserve">набавке добара </w:t>
      </w:r>
      <w:r w:rsidR="00FB262C" w:rsidRPr="008C5B66">
        <w:t xml:space="preserve">- </w:t>
      </w:r>
      <w:r w:rsidR="00FB262C" w:rsidRPr="008C5B66">
        <w:rPr>
          <w:noProof/>
        </w:rPr>
        <w:t xml:space="preserve">набавка </w:t>
      </w:r>
      <w:r w:rsidR="00FB262C" w:rsidRPr="008C5B66">
        <w:rPr>
          <w:noProof/>
          <w:lang w:val="sr-Cyrl-RS"/>
        </w:rPr>
        <w:t>потрошног машинског и техничког  материјала за Службу за машинско одржавање и транспорт, за потребе Клиничког центра Војводине</w:t>
      </w:r>
      <w:r w:rsidR="00FB262C">
        <w:rPr>
          <w:noProof/>
          <w:lang w:val="sr-Cyrl-RS"/>
        </w:rPr>
        <w:t>,</w:t>
      </w:r>
      <w:r w:rsidR="00A23F31" w:rsidRPr="00AE1407">
        <w:rPr>
          <w:i/>
          <w:lang w:val="sr-Cyrl-CS"/>
        </w:rPr>
        <w:t xml:space="preserve"> </w:t>
      </w:r>
      <w:r w:rsidR="00A23F31" w:rsidRPr="00AE1407">
        <w:rPr>
          <w:lang w:val="sr-Cyrl-CS"/>
        </w:rPr>
        <w:t>б</w:t>
      </w:r>
      <w:r w:rsidR="00A23F31" w:rsidRPr="00AE1407">
        <w:t xml:space="preserve">р. </w:t>
      </w:r>
      <w:r w:rsidR="00FB262C">
        <w:rPr>
          <w:lang w:val="sr-Cyrl-RS"/>
        </w:rPr>
        <w:t>101-14-О</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EF1BAC"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72089F" w:rsidRPr="00AE1407" w:rsidRDefault="0072089F" w:rsidP="00CA2E97">
      <w:pPr>
        <w:pStyle w:val="Heading2"/>
        <w:numPr>
          <w:ilvl w:val="0"/>
          <w:numId w:val="30"/>
        </w:numPr>
      </w:pPr>
      <w:bookmarkStart w:id="27" w:name="_Toc388520111"/>
      <w:r w:rsidRPr="00AE1407">
        <w:lastRenderedPageBreak/>
        <w:t>ОБРАЗАЦ ИЗЈАВЕ О ПОШТОВАЊУ ОБАВЕЗА</w:t>
      </w:r>
      <w:bookmarkEnd w:id="27"/>
    </w:p>
    <w:p w:rsidR="0072089F" w:rsidRPr="00AE1407" w:rsidRDefault="0072089F" w:rsidP="0072089F">
      <w:pPr>
        <w:pStyle w:val="BodyText3"/>
        <w:jc w:val="center"/>
        <w:rPr>
          <w:b/>
          <w:sz w:val="24"/>
          <w:szCs w:val="24"/>
        </w:rPr>
      </w:pPr>
      <w:r w:rsidRPr="00AE1407">
        <w:rPr>
          <w:b/>
          <w:sz w:val="24"/>
          <w:szCs w:val="24"/>
        </w:rPr>
        <w:t>ИЗ ЧЛ. 75. СТ. 2. ЗАКОНА О ЈАВНИМ НАБАВКАМА</w:t>
      </w:r>
    </w:p>
    <w:p w:rsidR="0072089F" w:rsidRPr="00AE1407" w:rsidRDefault="0072089F"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EA647C">
      <w:pPr>
        <w:tabs>
          <w:tab w:val="left" w:pos="6028"/>
        </w:tabs>
        <w:autoSpaceDE w:val="0"/>
        <w:ind w:left="36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00FB262C">
        <w:rPr>
          <w:lang w:val="sr-Cyrl-RS"/>
        </w:rPr>
        <w:t xml:space="preserve">добара - </w:t>
      </w:r>
      <w:r w:rsidR="00FB262C" w:rsidRPr="008C5B66">
        <w:rPr>
          <w:noProof/>
        </w:rPr>
        <w:t xml:space="preserve">набавка </w:t>
      </w:r>
      <w:r w:rsidR="00FB262C" w:rsidRPr="008C5B66">
        <w:rPr>
          <w:noProof/>
          <w:lang w:val="sr-Cyrl-RS"/>
        </w:rPr>
        <w:t>потрошног машинског и техничког  материјала за Службу за машинско одржавање и транспорт, за потребе Клиничког центра Војводине</w:t>
      </w:r>
      <w:r w:rsidR="00FB262C">
        <w:rPr>
          <w:noProof/>
          <w:lang w:val="sr-Cyrl-RS"/>
        </w:rPr>
        <w:t>,</w:t>
      </w:r>
      <w:r w:rsidR="00FB262C" w:rsidRPr="00AE1407">
        <w:rPr>
          <w:i/>
          <w:lang w:val="sr-Cyrl-CS"/>
        </w:rPr>
        <w:t xml:space="preserve"> </w:t>
      </w:r>
      <w:r w:rsidR="00FB262C" w:rsidRPr="00AE1407">
        <w:rPr>
          <w:lang w:val="sr-Cyrl-CS"/>
        </w:rPr>
        <w:t>б</w:t>
      </w:r>
      <w:r w:rsidR="00FB262C" w:rsidRPr="00AE1407">
        <w:t xml:space="preserve">р. </w:t>
      </w:r>
      <w:r w:rsidR="00FB262C">
        <w:rPr>
          <w:lang w:val="sr-Cyrl-RS"/>
        </w:rPr>
        <w:t>101-14-О</w:t>
      </w:r>
      <w:r w:rsidR="00FB262C" w:rsidRPr="00AE1407">
        <w:t>,</w:t>
      </w:r>
      <w:r w:rsidR="00771919">
        <w:rPr>
          <w:lang w:val="sr-Cyrl-RS"/>
        </w:rPr>
        <w:t xml:space="preserve"> </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A23F31" w:rsidRPr="00AE1407" w:rsidRDefault="00A23F31" w:rsidP="00A23F31">
      <w:pPr>
        <w:jc w:val="both"/>
        <w:rPr>
          <w:b/>
          <w:noProof/>
        </w:rPr>
      </w:pPr>
    </w:p>
    <w:p w:rsidR="00A23F31" w:rsidRPr="00AE1407" w:rsidRDefault="00EF1BAC"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Default="00B819C7">
      <w:pPr>
        <w:rPr>
          <w:bCs/>
          <w:iCs/>
        </w:rPr>
      </w:pPr>
      <w:r w:rsidRPr="00AE1407">
        <w:rPr>
          <w:bCs/>
          <w:iCs/>
        </w:rPr>
        <w:br w:type="page"/>
      </w:r>
    </w:p>
    <w:p w:rsidR="00112669" w:rsidRPr="00520CD8" w:rsidRDefault="00112669" w:rsidP="00112669">
      <w:pPr>
        <w:rPr>
          <w:noProof/>
          <w:lang w:val="sr-Cyrl-CS"/>
        </w:rPr>
      </w:pPr>
      <w:r w:rsidRPr="00520CD8">
        <w:rPr>
          <w:noProof/>
          <w:lang w:val="sr-Cyrl-CS"/>
        </w:rPr>
        <w:lastRenderedPageBreak/>
        <w:t>(Тачан назив понуђача)</w:t>
      </w:r>
    </w:p>
    <w:p w:rsidR="00112669" w:rsidRPr="00520CD8" w:rsidRDefault="00112669" w:rsidP="00112669">
      <w:pPr>
        <w:rPr>
          <w:noProof/>
          <w:lang w:val="sr-Cyrl-CS"/>
        </w:rPr>
      </w:pPr>
      <w:r w:rsidRPr="00520CD8">
        <w:rPr>
          <w:noProof/>
          <w:lang w:val="sr-Cyrl-CS"/>
        </w:rPr>
        <w:t>______________________________</w:t>
      </w:r>
    </w:p>
    <w:p w:rsidR="00112669" w:rsidRPr="00520CD8" w:rsidRDefault="00112669" w:rsidP="00112669">
      <w:pPr>
        <w:rPr>
          <w:noProof/>
          <w:lang w:val="sr-Cyrl-CS"/>
        </w:rPr>
      </w:pPr>
      <w:r w:rsidRPr="00520CD8">
        <w:rPr>
          <w:noProof/>
          <w:lang w:val="sr-Cyrl-CS"/>
        </w:rPr>
        <w:t>(Адреса понуђача)</w:t>
      </w:r>
    </w:p>
    <w:p w:rsidR="00112669" w:rsidRPr="00520CD8" w:rsidRDefault="00112669" w:rsidP="00112669">
      <w:pPr>
        <w:rPr>
          <w:noProof/>
          <w:lang w:val="sr-Cyrl-CS"/>
        </w:rPr>
      </w:pPr>
      <w:r w:rsidRPr="00520CD8">
        <w:rPr>
          <w:noProof/>
          <w:lang w:val="sr-Cyrl-CS"/>
        </w:rPr>
        <w:t>_____________________________</w:t>
      </w:r>
    </w:p>
    <w:p w:rsidR="00112669" w:rsidRDefault="00112669" w:rsidP="00112669">
      <w:pPr>
        <w:rPr>
          <w:noProof/>
          <w:lang w:val="sr-Cyrl-CS"/>
        </w:rPr>
      </w:pPr>
    </w:p>
    <w:p w:rsidR="00FF4F0C" w:rsidRPr="00520CD8" w:rsidRDefault="00FF4F0C" w:rsidP="00FF4F0C">
      <w:pPr>
        <w:pStyle w:val="ListParagraph"/>
        <w:jc w:val="center"/>
        <w:rPr>
          <w:lang w:val="sr-Cyrl-CS"/>
        </w:rPr>
      </w:pPr>
      <w:r>
        <w:rPr>
          <w:b/>
          <w:noProof/>
          <w:lang w:val="sr-Cyrl-CS"/>
        </w:rPr>
        <w:t>10</w:t>
      </w:r>
      <w:r w:rsidRPr="00520CD8">
        <w:rPr>
          <w:b/>
          <w:noProof/>
          <w:lang w:val="sr-Cyrl-CS"/>
        </w:rPr>
        <w:t>. ОБРАЗАЦ СТРУКТУРЕ ПОНУЂЕНЕ ЦЕНЕ</w:t>
      </w:r>
    </w:p>
    <w:p w:rsidR="00FF4F0C" w:rsidRPr="00520CD8" w:rsidRDefault="00FF4F0C" w:rsidP="00FF4F0C">
      <w:pPr>
        <w:pStyle w:val="ListParagraph"/>
        <w:ind w:left="3229"/>
        <w:rPr>
          <w:lang w:val="sr-Cyrl-CS"/>
        </w:rPr>
      </w:pPr>
      <w:r w:rsidRPr="00520CD8">
        <w:rPr>
          <w:b/>
          <w:noProof/>
          <w:lang w:val="sr-Cyrl-CS"/>
        </w:rPr>
        <w:t>(са упутством о попуњавању)</w:t>
      </w:r>
    </w:p>
    <w:p w:rsidR="00FF4F0C" w:rsidRPr="00520CD8" w:rsidRDefault="00FF4F0C" w:rsidP="00FF4F0C">
      <w:pPr>
        <w:rPr>
          <w:noProof/>
          <w:lang w:val="sr-Cyrl-CS"/>
        </w:rPr>
      </w:pPr>
      <w:r w:rsidRPr="00520CD8">
        <w:rPr>
          <w:noProof/>
          <w:lang w:val="sr-Cyrl-CS"/>
        </w:rPr>
        <w:t xml:space="preserve">     </w:t>
      </w:r>
      <w:r w:rsidRPr="00520CD8">
        <w:rPr>
          <w:noProof/>
          <w:lang w:val="sr-Cyrl-CS"/>
        </w:rPr>
        <w:tab/>
      </w:r>
      <w:r w:rsidRPr="00520CD8">
        <w:rPr>
          <w:noProof/>
          <w:lang w:val="sr-Cyrl-CS"/>
        </w:rPr>
        <w:tab/>
      </w:r>
      <w:r w:rsidRPr="00520CD8">
        <w:rPr>
          <w:noProof/>
          <w:lang w:val="sr-Cyrl-CS"/>
        </w:rPr>
        <w:tab/>
      </w:r>
      <w:r w:rsidRPr="00520CD8">
        <w:rPr>
          <w:noProof/>
          <w:lang w:val="sr-Cyrl-CS"/>
        </w:rPr>
        <w:tab/>
        <w:t xml:space="preserve">   ( за сваку ставку  појединачно исказати)</w:t>
      </w:r>
    </w:p>
    <w:p w:rsidR="00FF4F0C" w:rsidRPr="00520CD8" w:rsidRDefault="00FF4F0C" w:rsidP="00FF4F0C">
      <w:pPr>
        <w:ind w:firstLine="720"/>
        <w:jc w:val="center"/>
        <w:rPr>
          <w:noProof/>
          <w:lang w:val="sr-Cyrl-CS"/>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FF4F0C" w:rsidRPr="00520CD8" w:rsidTr="00FF4F0C">
        <w:trPr>
          <w:trHeight w:val="822"/>
        </w:trPr>
        <w:tc>
          <w:tcPr>
            <w:tcW w:w="1314" w:type="dxa"/>
            <w:vMerge w:val="restart"/>
            <w:shd w:val="clear" w:color="auto" w:fill="auto"/>
          </w:tcPr>
          <w:p w:rsidR="00FF4F0C" w:rsidRPr="00520CD8" w:rsidRDefault="00FF4F0C" w:rsidP="00FF4F0C">
            <w:pPr>
              <w:jc w:val="center"/>
              <w:rPr>
                <w:noProof/>
                <w:sz w:val="22"/>
                <w:szCs w:val="22"/>
                <w:lang w:val="sr-Cyrl-CS"/>
              </w:rPr>
            </w:pPr>
            <w:r w:rsidRPr="00520CD8">
              <w:rPr>
                <w:noProof/>
                <w:sz w:val="22"/>
                <w:szCs w:val="22"/>
                <w:lang w:val="sr-Cyrl-CS"/>
              </w:rPr>
              <w:t>Редни бр ставке</w:t>
            </w:r>
          </w:p>
          <w:p w:rsidR="00FF4F0C" w:rsidRPr="00520CD8" w:rsidRDefault="00FF4F0C" w:rsidP="00FF4F0C">
            <w:pPr>
              <w:rPr>
                <w:b/>
                <w:noProof/>
                <w:lang w:val="sr-Cyrl-CS"/>
              </w:rPr>
            </w:pPr>
            <w:r w:rsidRPr="00520CD8">
              <w:rPr>
                <w:noProof/>
                <w:sz w:val="22"/>
                <w:szCs w:val="22"/>
                <w:lang w:val="sr-Cyrl-CS"/>
              </w:rPr>
              <w:t>из Обрасца понуде</w:t>
            </w:r>
          </w:p>
        </w:tc>
        <w:tc>
          <w:tcPr>
            <w:tcW w:w="1134" w:type="dxa"/>
            <w:vMerge w:val="restart"/>
            <w:shd w:val="clear" w:color="auto" w:fill="auto"/>
          </w:tcPr>
          <w:p w:rsidR="00FF4F0C" w:rsidRPr="00520CD8" w:rsidRDefault="00FF4F0C" w:rsidP="00FF4F0C">
            <w:pPr>
              <w:rPr>
                <w:b/>
                <w:noProof/>
                <w:lang w:val="sr-Cyrl-CS"/>
              </w:rPr>
            </w:pPr>
            <w:r w:rsidRPr="00520CD8">
              <w:rPr>
                <w:b/>
                <w:noProof/>
                <w:lang w:val="sr-Cyrl-CS"/>
              </w:rPr>
              <w:t>Јединична цена без ПДВ-а</w:t>
            </w:r>
          </w:p>
        </w:tc>
        <w:tc>
          <w:tcPr>
            <w:tcW w:w="1276" w:type="dxa"/>
            <w:vMerge w:val="restart"/>
            <w:shd w:val="clear" w:color="auto" w:fill="auto"/>
          </w:tcPr>
          <w:p w:rsidR="00FF4F0C" w:rsidRPr="00520CD8" w:rsidRDefault="00FF4F0C" w:rsidP="00FF4F0C">
            <w:r w:rsidRPr="00520CD8">
              <w:rPr>
                <w:b/>
                <w:noProof/>
              </w:rPr>
              <w:t>Јединична цена са ПДВ-ом</w:t>
            </w:r>
          </w:p>
          <w:p w:rsidR="00FF4F0C" w:rsidRPr="00520CD8" w:rsidRDefault="00FF4F0C" w:rsidP="00FF4F0C">
            <w:pPr>
              <w:pStyle w:val="ListParagraph"/>
              <w:spacing w:before="100" w:beforeAutospacing="1" w:line="210" w:lineRule="atLeast"/>
              <w:ind w:left="0"/>
              <w:jc w:val="center"/>
              <w:rPr>
                <w:b/>
                <w:noProof/>
              </w:rPr>
            </w:pPr>
          </w:p>
        </w:tc>
        <w:tc>
          <w:tcPr>
            <w:tcW w:w="1134" w:type="dxa"/>
            <w:vMerge w:val="restart"/>
            <w:shd w:val="clear" w:color="auto" w:fill="auto"/>
          </w:tcPr>
          <w:p w:rsidR="00FF4F0C" w:rsidRPr="00520CD8" w:rsidRDefault="00FF4F0C" w:rsidP="00FF4F0C">
            <w:r w:rsidRPr="00520CD8">
              <w:rPr>
                <w:b/>
                <w:noProof/>
              </w:rPr>
              <w:t>Укупна цена без ПДВ-а</w:t>
            </w:r>
          </w:p>
          <w:p w:rsidR="00FF4F0C" w:rsidRPr="00520CD8" w:rsidRDefault="00FF4F0C" w:rsidP="00FF4F0C">
            <w:pPr>
              <w:pStyle w:val="ListParagraph"/>
              <w:spacing w:before="100" w:beforeAutospacing="1" w:line="210" w:lineRule="atLeast"/>
              <w:ind w:left="0"/>
              <w:jc w:val="center"/>
              <w:rPr>
                <w:b/>
                <w:noProof/>
              </w:rPr>
            </w:pPr>
          </w:p>
        </w:tc>
        <w:tc>
          <w:tcPr>
            <w:tcW w:w="1134" w:type="dxa"/>
            <w:vMerge w:val="restart"/>
            <w:shd w:val="clear" w:color="auto" w:fill="auto"/>
          </w:tcPr>
          <w:p w:rsidR="00FF4F0C" w:rsidRPr="00520CD8" w:rsidRDefault="00FF4F0C" w:rsidP="00FF4F0C">
            <w:r w:rsidRPr="00520CD8">
              <w:rPr>
                <w:b/>
                <w:noProof/>
              </w:rPr>
              <w:t>Укупна цена са ПДВ-ом</w:t>
            </w:r>
          </w:p>
          <w:p w:rsidR="00FF4F0C" w:rsidRPr="00520CD8" w:rsidRDefault="00FF4F0C" w:rsidP="00FF4F0C">
            <w:pPr>
              <w:pStyle w:val="ListParagraph"/>
              <w:spacing w:before="100" w:beforeAutospacing="1" w:line="210" w:lineRule="atLeast"/>
              <w:ind w:left="0"/>
              <w:jc w:val="center"/>
              <w:rPr>
                <w:b/>
                <w:noProof/>
              </w:rPr>
            </w:pPr>
          </w:p>
        </w:tc>
        <w:tc>
          <w:tcPr>
            <w:tcW w:w="3368" w:type="dxa"/>
            <w:gridSpan w:val="6"/>
            <w:shd w:val="clear" w:color="auto" w:fill="auto"/>
          </w:tcPr>
          <w:p w:rsidR="00FF4F0C" w:rsidRPr="00520CD8" w:rsidRDefault="00FF4F0C" w:rsidP="00FF4F0C">
            <w:r w:rsidRPr="00520CD8">
              <w:rPr>
                <w:b/>
                <w:noProof/>
              </w:rPr>
              <w:t>Процентуално учешће (одређене врсте) трошкова</w:t>
            </w:r>
          </w:p>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rPr>
          <w:trHeight w:val="444"/>
        </w:trPr>
        <w:tc>
          <w:tcPr>
            <w:tcW w:w="1314" w:type="dxa"/>
            <w:vMerge/>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vMerge/>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vMerge/>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vMerge/>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vMerge/>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028" w:type="dxa"/>
            <w:gridSpan w:val="2"/>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60" w:type="dxa"/>
            <w:gridSpan w:val="2"/>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080" w:type="dxa"/>
            <w:gridSpan w:val="2"/>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1</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2</w:t>
            </w: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3</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4</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5</w:t>
            </w: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6</w:t>
            </w: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w:t>
            </w: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7</w:t>
            </w: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w:t>
            </w: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8</w:t>
            </w: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sz w:val="20"/>
                <w:szCs w:val="20"/>
              </w:rPr>
            </w:pPr>
            <w:r w:rsidRPr="00520CD8">
              <w:rPr>
                <w:b/>
                <w:noProof/>
                <w:sz w:val="20"/>
                <w:szCs w:val="20"/>
              </w:rPr>
              <w:t>%</w:t>
            </w: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1</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2</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3</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4</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5</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6</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7</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8</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9</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r w:rsidR="00FF4F0C" w:rsidRPr="00520CD8" w:rsidTr="00FF4F0C">
        <w:tc>
          <w:tcPr>
            <w:tcW w:w="1314" w:type="dxa"/>
            <w:shd w:val="clear" w:color="auto" w:fill="auto"/>
          </w:tcPr>
          <w:p w:rsidR="00FF4F0C" w:rsidRPr="00520CD8" w:rsidRDefault="00FF4F0C" w:rsidP="00FF4F0C">
            <w:pPr>
              <w:pStyle w:val="ListParagraph"/>
              <w:spacing w:before="100" w:beforeAutospacing="1" w:line="210" w:lineRule="atLeast"/>
              <w:ind w:left="0"/>
              <w:jc w:val="center"/>
              <w:rPr>
                <w:b/>
                <w:noProof/>
              </w:rPr>
            </w:pPr>
            <w:r w:rsidRPr="00520CD8">
              <w:rPr>
                <w:b/>
                <w:noProof/>
              </w:rPr>
              <w:t>10</w:t>
            </w: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276"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1134"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668"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90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72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c>
          <w:tcPr>
            <w:tcW w:w="360" w:type="dxa"/>
            <w:shd w:val="clear" w:color="auto" w:fill="auto"/>
          </w:tcPr>
          <w:p w:rsidR="00FF4F0C" w:rsidRPr="00520CD8" w:rsidRDefault="00FF4F0C" w:rsidP="00FF4F0C">
            <w:pPr>
              <w:pStyle w:val="ListParagraph"/>
              <w:spacing w:before="100" w:beforeAutospacing="1" w:line="210" w:lineRule="atLeast"/>
              <w:ind w:left="0"/>
              <w:jc w:val="center"/>
              <w:rPr>
                <w:b/>
                <w:noProof/>
              </w:rPr>
            </w:pPr>
          </w:p>
        </w:tc>
      </w:tr>
    </w:tbl>
    <w:p w:rsidR="00FF4F0C" w:rsidRPr="00520CD8" w:rsidRDefault="00FF4F0C" w:rsidP="00FF4F0C">
      <w:pPr>
        <w:rPr>
          <w:b/>
          <w:noProof/>
        </w:rPr>
      </w:pPr>
    </w:p>
    <w:p w:rsidR="00FF4F0C" w:rsidRPr="00520CD8" w:rsidRDefault="00FF4F0C" w:rsidP="00FF4F0C">
      <w:pPr>
        <w:rPr>
          <w:b/>
          <w:noProof/>
        </w:rPr>
      </w:pPr>
      <w:r w:rsidRPr="00520CD8">
        <w:rPr>
          <w:b/>
          <w:noProof/>
        </w:rPr>
        <w:t>Упутство о попуњавању:</w:t>
      </w:r>
    </w:p>
    <w:p w:rsidR="00FF4F0C" w:rsidRPr="00520CD8" w:rsidRDefault="00FF4F0C" w:rsidP="00FF4F0C">
      <w:pPr>
        <w:pStyle w:val="ListParagraph"/>
        <w:numPr>
          <w:ilvl w:val="0"/>
          <w:numId w:val="48"/>
        </w:numPr>
        <w:rPr>
          <w:noProof/>
        </w:rPr>
      </w:pPr>
      <w:r w:rsidRPr="00520CD8">
        <w:rPr>
          <w:noProof/>
        </w:rPr>
        <w:t>У колони 2</w:t>
      </w:r>
      <w:r w:rsidRPr="00520CD8">
        <w:rPr>
          <w:noProof/>
          <w:lang w:val="sr-Cyrl-CS"/>
        </w:rPr>
        <w:t>(обрасца структуре понуђене цене)</w:t>
      </w:r>
      <w:r w:rsidRPr="00520CD8">
        <w:rPr>
          <w:noProof/>
        </w:rPr>
        <w:t xml:space="preserve">- уписати јединичну цену без ПДВ-а која је идентична јединичној цени из обрасца понуде (колона </w:t>
      </w:r>
      <w:r>
        <w:rPr>
          <w:noProof/>
        </w:rPr>
        <w:t>6</w:t>
      </w:r>
      <w:r w:rsidRPr="00520CD8">
        <w:rPr>
          <w:noProof/>
        </w:rPr>
        <w:t>) ( уписати за сваку ставку из обрасца понуде)</w:t>
      </w:r>
    </w:p>
    <w:p w:rsidR="00FF4F0C" w:rsidRPr="00520CD8" w:rsidRDefault="00FF4F0C" w:rsidP="00FF4F0C">
      <w:pPr>
        <w:pStyle w:val="ListParagraph"/>
        <w:numPr>
          <w:ilvl w:val="0"/>
          <w:numId w:val="48"/>
        </w:numPr>
        <w:rPr>
          <w:noProof/>
        </w:rPr>
      </w:pPr>
      <w:r w:rsidRPr="00520CD8">
        <w:rPr>
          <w:noProof/>
        </w:rPr>
        <w:t>У колони 3</w:t>
      </w:r>
      <w:r w:rsidRPr="00520CD8">
        <w:rPr>
          <w:noProof/>
          <w:lang w:val="sr-Cyrl-CS"/>
        </w:rPr>
        <w:t>(обрасца структуре понуђене цене)</w:t>
      </w:r>
      <w:r w:rsidRPr="00520CD8">
        <w:rPr>
          <w:noProof/>
        </w:rPr>
        <w:t>- уписти јединичну цену са ПДВ-ом – добија се сабирањем јединичне цене без ПДВ-а ( колона 2) и обрачунатим ПДВ на јединичну цену</w:t>
      </w:r>
    </w:p>
    <w:p w:rsidR="00FF4F0C" w:rsidRPr="00520CD8" w:rsidRDefault="00FF4F0C" w:rsidP="00FF4F0C">
      <w:pPr>
        <w:pStyle w:val="ListParagraph"/>
        <w:numPr>
          <w:ilvl w:val="0"/>
          <w:numId w:val="48"/>
        </w:numPr>
        <w:rPr>
          <w:noProof/>
        </w:rPr>
      </w:pPr>
      <w:r w:rsidRPr="00520CD8">
        <w:rPr>
          <w:noProof/>
        </w:rPr>
        <w:t>У колони 4</w:t>
      </w:r>
      <w:r w:rsidRPr="00520CD8">
        <w:rPr>
          <w:noProof/>
          <w:lang w:val="sr-Cyrl-CS"/>
        </w:rPr>
        <w:t>(обрасца структуре понуђене цене)</w:t>
      </w:r>
      <w:r w:rsidRPr="00520CD8">
        <w:rPr>
          <w:noProof/>
        </w:rPr>
        <w:t xml:space="preserve">- уписати укупну цену без ПДВ-а добија се множењем јединичине цене без ПДВ-а и количине (колона </w:t>
      </w:r>
      <w:r>
        <w:rPr>
          <w:noProof/>
        </w:rPr>
        <w:t>5</w:t>
      </w:r>
      <w:r w:rsidRPr="00520CD8">
        <w:rPr>
          <w:noProof/>
        </w:rPr>
        <w:t xml:space="preserve">) из обрасца понуде. </w:t>
      </w:r>
    </w:p>
    <w:p w:rsidR="00FF4F0C" w:rsidRPr="00520CD8" w:rsidRDefault="00FF4F0C" w:rsidP="00FF4F0C">
      <w:pPr>
        <w:rPr>
          <w:b/>
          <w:noProof/>
        </w:rPr>
      </w:pPr>
      <w:r w:rsidRPr="00520CD8">
        <w:rPr>
          <w:b/>
          <w:noProof/>
        </w:rPr>
        <w:t>Напомена:</w:t>
      </w:r>
    </w:p>
    <w:p w:rsidR="00FF4F0C" w:rsidRPr="00520CD8" w:rsidRDefault="00FF4F0C" w:rsidP="00FF4F0C">
      <w:pPr>
        <w:pStyle w:val="ListParagraph"/>
        <w:numPr>
          <w:ilvl w:val="0"/>
          <w:numId w:val="3"/>
        </w:numPr>
        <w:jc w:val="both"/>
        <w:rPr>
          <w:noProof/>
        </w:rPr>
      </w:pPr>
      <w:r w:rsidRPr="00520CD8">
        <w:rPr>
          <w:b/>
          <w:noProof/>
        </w:rPr>
        <w:t>Процентуално учешће (одређене врсте) трошкова</w:t>
      </w:r>
      <w:r w:rsidRPr="00520CD8">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FF4F0C" w:rsidRPr="00520CD8" w:rsidRDefault="00FF4F0C" w:rsidP="00FF4F0C">
      <w:pPr>
        <w:pStyle w:val="ListParagraph"/>
        <w:numPr>
          <w:ilvl w:val="0"/>
          <w:numId w:val="3"/>
        </w:numPr>
        <w:jc w:val="both"/>
        <w:rPr>
          <w:b/>
          <w:noProof/>
        </w:rPr>
      </w:pPr>
      <w:r w:rsidRPr="00520CD8">
        <w:rPr>
          <w:b/>
          <w:noProof/>
        </w:rPr>
        <w:t>Сматраће се да је сачињен образац структуре цене, уколико су основни елементи понуђене цене садржани у обрасцу понуде.</w:t>
      </w:r>
    </w:p>
    <w:p w:rsidR="00FF4F0C" w:rsidRPr="00520CD8" w:rsidRDefault="00FF4F0C" w:rsidP="00FF4F0C">
      <w:pPr>
        <w:pStyle w:val="ListParagraph"/>
        <w:numPr>
          <w:ilvl w:val="0"/>
          <w:numId w:val="3"/>
        </w:numPr>
        <w:rPr>
          <w:noProof/>
        </w:rPr>
      </w:pPr>
      <w:r w:rsidRPr="00520CD8">
        <w:rPr>
          <w:noProof/>
        </w:rPr>
        <w:t xml:space="preserve">Уколико има више ставки, које су дате у </w:t>
      </w:r>
      <w:r w:rsidRPr="00520CD8">
        <w:rPr>
          <w:noProof/>
          <w:lang w:val="sr-Cyrl-CS"/>
        </w:rPr>
        <w:t>обрасцу понуде</w:t>
      </w:r>
      <w:r w:rsidRPr="00520CD8">
        <w:rPr>
          <w:noProof/>
        </w:rPr>
        <w:t xml:space="preserve">; понуђач ће образац  </w:t>
      </w:r>
      <w:r w:rsidRPr="00520CD8">
        <w:rPr>
          <w:noProof/>
          <w:lang w:val="sr-Cyrl-CS"/>
        </w:rPr>
        <w:t xml:space="preserve">структуре понуђене цене </w:t>
      </w:r>
      <w:r w:rsidRPr="00520CD8">
        <w:rPr>
          <w:noProof/>
        </w:rPr>
        <w:t>увећати за број ставки које недостају из обрасца понуде.</w:t>
      </w:r>
    </w:p>
    <w:p w:rsidR="00FF4F0C" w:rsidRPr="00520CD8" w:rsidRDefault="00FF4F0C" w:rsidP="00FF4F0C">
      <w:pPr>
        <w:rPr>
          <w:noProof/>
        </w:rPr>
      </w:pPr>
    </w:p>
    <w:p w:rsidR="00FF4F0C" w:rsidRPr="00520CD8" w:rsidRDefault="00FF4F0C" w:rsidP="00FF4F0C">
      <w:pPr>
        <w:jc w:val="center"/>
        <w:rPr>
          <w:noProof/>
        </w:rPr>
      </w:pPr>
      <w:r w:rsidRPr="00520CD8">
        <w:rPr>
          <w:noProof/>
        </w:rPr>
        <w:t>М.П.</w:t>
      </w:r>
    </w:p>
    <w:p w:rsidR="00FF4F0C" w:rsidRPr="00520CD8" w:rsidRDefault="00FF4F0C" w:rsidP="00FF4F0C">
      <w:pPr>
        <w:ind w:left="5760"/>
        <w:rPr>
          <w:noProof/>
        </w:rPr>
      </w:pPr>
      <w:r w:rsidRPr="00520CD8">
        <w:rPr>
          <w:noProof/>
        </w:rPr>
        <w:t>ПОТПИС ПОНУЂАЧА</w:t>
      </w:r>
      <w:r w:rsidR="00EF1BAC">
        <w:rPr>
          <w:noProof/>
        </w:rPr>
        <w:pict>
          <v:shape id="AutoShape 17" o:spid="_x0000_s1044" type="#_x0000_t32" style="position:absolute;left:0;text-align:left;margin-left:263.6pt;margin-top:0;width:190.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Kb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lj2M9gXAFhldraMCE9qlfzoul3h5SuOqJaHqPfTgaSs5CRvEsJF2egym74rBnEECgQ&#10;l3VsbB8gYQ3oGDk53TjhR48ofJzk2eJhCt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"/>
        </w:pict>
      </w:r>
    </w:p>
    <w:p w:rsidR="00FF4F0C" w:rsidRPr="00520CD8" w:rsidRDefault="00FF4F0C" w:rsidP="00112669">
      <w:pPr>
        <w:rPr>
          <w:noProof/>
          <w:lang w:val="sr-Cyrl-CS"/>
        </w:rPr>
      </w:pPr>
    </w:p>
    <w:p w:rsidR="00B819C7" w:rsidRPr="00AE1407" w:rsidRDefault="00B819C7" w:rsidP="00112669">
      <w:pPr>
        <w:pStyle w:val="Heading2"/>
        <w:numPr>
          <w:ilvl w:val="0"/>
          <w:numId w:val="49"/>
        </w:numPr>
        <w:rPr>
          <w:noProof/>
        </w:rPr>
      </w:pPr>
      <w:bookmarkStart w:id="28" w:name="_Toc388520112"/>
      <w:r w:rsidRPr="00AE1407">
        <w:rPr>
          <w:noProof/>
        </w:rPr>
        <w:lastRenderedPageBreak/>
        <w:t>ОБРАЗАЦ ТРОШКОВА ПРИПРЕМЕ ПОНУДЕ</w:t>
      </w:r>
      <w:bookmarkEnd w:id="28"/>
    </w:p>
    <w:p w:rsidR="00B819C7" w:rsidRPr="00AE1407" w:rsidRDefault="00B819C7" w:rsidP="00B819C7">
      <w:pPr>
        <w:spacing w:before="100" w:beforeAutospacing="1" w:line="210" w:lineRule="atLeast"/>
        <w:ind w:left="360"/>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B819C7" w:rsidRPr="00AE1407" w:rsidRDefault="00B819C7" w:rsidP="00B819C7">
      <w:pPr>
        <w:spacing w:before="100" w:beforeAutospacing="1" w:line="210" w:lineRule="atLeast"/>
        <w:ind w:left="360"/>
        <w:jc w:val="both"/>
        <w:rPr>
          <w:b/>
          <w:noProof/>
        </w:rPr>
      </w:pP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израде узорка или модела (</w:t>
            </w:r>
            <w:r w:rsidR="00E22841" w:rsidRPr="00AE1407">
              <w:rPr>
                <w:b/>
                <w:noProof/>
              </w:rPr>
              <w:t>у</w:t>
            </w:r>
            <w:r w:rsidRPr="00AE1407">
              <w:rPr>
                <w:b/>
                <w:noProof/>
              </w:rPr>
              <w:t>колико постоје)</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b/>
                <w:noProof/>
              </w:rPr>
            </w:pPr>
          </w:p>
        </w:tc>
        <w:tc>
          <w:tcPr>
            <w:tcW w:w="1788" w:type="dxa"/>
          </w:tcPr>
          <w:p w:rsidR="00B819C7" w:rsidRPr="00AE1407" w:rsidRDefault="00B819C7" w:rsidP="00B819C7">
            <w:pPr>
              <w:spacing w:before="100" w:beforeAutospacing="1" w:line="210" w:lineRule="atLeast"/>
              <w:jc w:val="both"/>
              <w:rPr>
                <w:b/>
                <w:noProof/>
              </w:rPr>
            </w:pPr>
          </w:p>
        </w:tc>
        <w:tc>
          <w:tcPr>
            <w:tcW w:w="1783" w:type="dxa"/>
          </w:tcPr>
          <w:p w:rsidR="00B819C7" w:rsidRPr="00AE1407" w:rsidRDefault="00B819C7" w:rsidP="00B819C7">
            <w:pPr>
              <w:spacing w:before="100" w:beforeAutospacing="1" w:line="210" w:lineRule="atLeast"/>
              <w:jc w:val="both"/>
              <w:rPr>
                <w:b/>
                <w:noProof/>
              </w:rPr>
            </w:pPr>
          </w:p>
        </w:tc>
        <w:tc>
          <w:tcPr>
            <w:tcW w:w="1757" w:type="dxa"/>
          </w:tcPr>
          <w:p w:rsidR="00B819C7" w:rsidRPr="00AE1407" w:rsidRDefault="00B819C7" w:rsidP="00B819C7">
            <w:pPr>
              <w:spacing w:before="100" w:beforeAutospacing="1" w:line="210" w:lineRule="atLeast"/>
              <w:jc w:val="both"/>
              <w:rPr>
                <w:b/>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center"/>
              <w:rPr>
                <w:b/>
                <w:noProof/>
              </w:rPr>
            </w:pPr>
          </w:p>
        </w:tc>
        <w:tc>
          <w:tcPr>
            <w:tcW w:w="1788" w:type="dxa"/>
          </w:tcPr>
          <w:p w:rsidR="00B819C7" w:rsidRPr="00AE1407" w:rsidRDefault="00B819C7" w:rsidP="00B819C7">
            <w:pPr>
              <w:spacing w:before="100" w:beforeAutospacing="1" w:line="210" w:lineRule="atLeast"/>
              <w:jc w:val="center"/>
              <w:rPr>
                <w:b/>
                <w:noProof/>
              </w:rPr>
            </w:pPr>
          </w:p>
        </w:tc>
        <w:tc>
          <w:tcPr>
            <w:tcW w:w="1783" w:type="dxa"/>
          </w:tcPr>
          <w:p w:rsidR="00B819C7" w:rsidRPr="00AE1407" w:rsidRDefault="00B819C7" w:rsidP="00B819C7">
            <w:pPr>
              <w:spacing w:before="100" w:beforeAutospacing="1" w:line="210" w:lineRule="atLeast"/>
              <w:jc w:val="center"/>
              <w:rPr>
                <w:b/>
                <w:noProof/>
              </w:rPr>
            </w:pPr>
          </w:p>
        </w:tc>
        <w:tc>
          <w:tcPr>
            <w:tcW w:w="1757" w:type="dxa"/>
          </w:tcPr>
          <w:p w:rsidR="00B819C7" w:rsidRPr="00AE1407" w:rsidRDefault="00B819C7" w:rsidP="00B819C7">
            <w:pPr>
              <w:spacing w:before="100" w:beforeAutospacing="1" w:line="210" w:lineRule="atLeast"/>
              <w:jc w:val="center"/>
              <w:rPr>
                <w:b/>
                <w:noProof/>
              </w:rPr>
            </w:pPr>
          </w:p>
        </w:tc>
      </w:tr>
      <w:tr w:rsidR="00B819C7" w:rsidRPr="00AE1407" w:rsidTr="00B819C7">
        <w:tc>
          <w:tcPr>
            <w:tcW w:w="8928" w:type="dxa"/>
            <w:gridSpan w:val="5"/>
          </w:tcPr>
          <w:p w:rsidR="00B819C7" w:rsidRPr="00AE1407" w:rsidRDefault="00B819C7" w:rsidP="00E22841">
            <w:pPr>
              <w:spacing w:before="100" w:beforeAutospacing="1" w:line="210" w:lineRule="atLeast"/>
              <w:jc w:val="center"/>
              <w:rPr>
                <w:b/>
                <w:noProof/>
              </w:rPr>
            </w:pPr>
            <w:r w:rsidRPr="00AE1407">
              <w:rPr>
                <w:b/>
                <w:noProof/>
              </w:rPr>
              <w:t>Трошкови прибављања средства обезбеђења (</w:t>
            </w:r>
            <w:r w:rsidR="00E22841" w:rsidRPr="00AE1407">
              <w:rPr>
                <w:b/>
                <w:noProof/>
              </w:rPr>
              <w:t>у</w:t>
            </w:r>
            <w:r w:rsidRPr="00AE1407">
              <w:rPr>
                <w:b/>
                <w:noProof/>
              </w:rPr>
              <w:t>колико постоји)</w:t>
            </w:r>
          </w:p>
        </w:tc>
      </w:tr>
      <w:tr w:rsidR="00B819C7" w:rsidRPr="00AE1407" w:rsidTr="00B819C7">
        <w:tc>
          <w:tcPr>
            <w:tcW w:w="1805" w:type="dxa"/>
          </w:tcPr>
          <w:p w:rsidR="00B819C7" w:rsidRPr="00AE1407" w:rsidRDefault="00B819C7" w:rsidP="00B819C7">
            <w:pPr>
              <w:spacing w:before="100" w:beforeAutospacing="1" w:line="210" w:lineRule="atLeast"/>
              <w:jc w:val="both"/>
              <w:rPr>
                <w:noProof/>
              </w:rPr>
            </w:pPr>
            <w:r w:rsidRPr="00AE1407">
              <w:rPr>
                <w:noProof/>
              </w:rPr>
              <w:t>Назив трошка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r w:rsidR="00B819C7" w:rsidRPr="00AE1407" w:rsidTr="00B819C7">
        <w:tc>
          <w:tcPr>
            <w:tcW w:w="1805" w:type="dxa"/>
          </w:tcPr>
          <w:p w:rsidR="00B819C7" w:rsidRPr="00AE1407" w:rsidRDefault="00B819C7" w:rsidP="00B819C7">
            <w:pPr>
              <w:spacing w:before="100" w:beforeAutospacing="1" w:line="210" w:lineRule="atLeast"/>
              <w:rPr>
                <w:noProof/>
              </w:rPr>
            </w:pPr>
            <w:r w:rsidRPr="00AE1407">
              <w:rPr>
                <w:noProof/>
              </w:rPr>
              <w:t>Вредност у динарима</w:t>
            </w:r>
          </w:p>
        </w:tc>
        <w:tc>
          <w:tcPr>
            <w:tcW w:w="1795" w:type="dxa"/>
          </w:tcPr>
          <w:p w:rsidR="00B819C7" w:rsidRPr="00AE1407" w:rsidRDefault="00B819C7" w:rsidP="00B819C7">
            <w:pPr>
              <w:spacing w:before="100" w:beforeAutospacing="1" w:line="210" w:lineRule="atLeast"/>
              <w:jc w:val="both"/>
              <w:rPr>
                <w:noProof/>
              </w:rPr>
            </w:pPr>
          </w:p>
        </w:tc>
        <w:tc>
          <w:tcPr>
            <w:tcW w:w="1788" w:type="dxa"/>
          </w:tcPr>
          <w:p w:rsidR="00B819C7" w:rsidRPr="00AE1407" w:rsidRDefault="00B819C7" w:rsidP="00B819C7">
            <w:pPr>
              <w:spacing w:before="100" w:beforeAutospacing="1" w:line="210" w:lineRule="atLeast"/>
              <w:jc w:val="both"/>
              <w:rPr>
                <w:noProof/>
              </w:rPr>
            </w:pPr>
          </w:p>
        </w:tc>
        <w:tc>
          <w:tcPr>
            <w:tcW w:w="1783" w:type="dxa"/>
          </w:tcPr>
          <w:p w:rsidR="00B819C7" w:rsidRPr="00AE1407" w:rsidRDefault="00B819C7" w:rsidP="00B819C7">
            <w:pPr>
              <w:spacing w:before="100" w:beforeAutospacing="1" w:line="210" w:lineRule="atLeast"/>
              <w:jc w:val="both"/>
              <w:rPr>
                <w:noProof/>
              </w:rPr>
            </w:pPr>
          </w:p>
        </w:tc>
        <w:tc>
          <w:tcPr>
            <w:tcW w:w="1757" w:type="dxa"/>
          </w:tcPr>
          <w:p w:rsidR="00B819C7" w:rsidRPr="00AE1407" w:rsidRDefault="00B819C7" w:rsidP="00B819C7">
            <w:pPr>
              <w:spacing w:before="100" w:beforeAutospacing="1" w:line="210" w:lineRule="atLeast"/>
              <w:jc w:val="both"/>
              <w:rPr>
                <w:noProof/>
              </w:rPr>
            </w:pPr>
          </w:p>
        </w:tc>
      </w:tr>
    </w:tbl>
    <w:p w:rsidR="00B819C7" w:rsidRPr="00AE1407" w:rsidRDefault="00B819C7" w:rsidP="00B819C7">
      <w:pPr>
        <w:rPr>
          <w:b/>
          <w:noProof/>
        </w:rPr>
      </w:pPr>
    </w:p>
    <w:tbl>
      <w:tblPr>
        <w:tblStyle w:val="TableGrid"/>
        <w:tblpPr w:leftFromText="180" w:rightFromText="180" w:vertAnchor="text" w:horzAnchor="margin" w:tblpY="10453"/>
        <w:tblW w:w="9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7"/>
        <w:gridCol w:w="2918"/>
        <w:gridCol w:w="2676"/>
      </w:tblGrid>
      <w:tr w:rsidR="00AB0DD9" w:rsidRPr="00AE1407" w:rsidTr="00AB0DD9">
        <w:trPr>
          <w:trHeight w:val="312"/>
        </w:trPr>
        <w:tc>
          <w:tcPr>
            <w:tcW w:w="3547" w:type="dxa"/>
            <w:tcBorders>
              <w:bottom w:val="single" w:sz="4" w:space="0" w:color="auto"/>
            </w:tcBorders>
          </w:tcPr>
          <w:p w:rsidR="00AB0DD9" w:rsidRPr="00AE1407" w:rsidRDefault="00AB0DD9" w:rsidP="00AB0DD9">
            <w:pPr>
              <w:rPr>
                <w:noProof/>
                <w:highlight w:val="yellow"/>
              </w:rPr>
            </w:pPr>
          </w:p>
        </w:tc>
        <w:tc>
          <w:tcPr>
            <w:tcW w:w="2918" w:type="dxa"/>
          </w:tcPr>
          <w:p w:rsidR="00AB0DD9" w:rsidRPr="00AE1407" w:rsidRDefault="00AB0DD9" w:rsidP="00AB0DD9">
            <w:pPr>
              <w:rPr>
                <w:noProof/>
                <w:highlight w:val="yellow"/>
              </w:rPr>
            </w:pPr>
          </w:p>
        </w:tc>
        <w:tc>
          <w:tcPr>
            <w:tcW w:w="2676" w:type="dxa"/>
            <w:tcBorders>
              <w:bottom w:val="single" w:sz="4" w:space="0" w:color="auto"/>
            </w:tcBorders>
          </w:tcPr>
          <w:p w:rsidR="00AB0DD9" w:rsidRPr="00AE1407" w:rsidRDefault="00AB0DD9" w:rsidP="00AB0DD9">
            <w:pPr>
              <w:rPr>
                <w:noProof/>
                <w:highlight w:val="yellow"/>
              </w:rPr>
            </w:pPr>
          </w:p>
        </w:tc>
      </w:tr>
      <w:tr w:rsidR="00AB0DD9" w:rsidRPr="00AE1407" w:rsidTr="00AB0DD9">
        <w:trPr>
          <w:trHeight w:val="293"/>
        </w:trPr>
        <w:tc>
          <w:tcPr>
            <w:tcW w:w="3547" w:type="dxa"/>
            <w:tcBorders>
              <w:top w:val="single" w:sz="4" w:space="0" w:color="auto"/>
            </w:tcBorders>
          </w:tcPr>
          <w:p w:rsidR="00AB0DD9" w:rsidRPr="00AE1407" w:rsidRDefault="00AB0DD9" w:rsidP="00AB0DD9">
            <w:pPr>
              <w:jc w:val="center"/>
              <w:rPr>
                <w:noProof/>
                <w:highlight w:val="yellow"/>
              </w:rPr>
            </w:pPr>
            <w:r w:rsidRPr="00AE1407">
              <w:rPr>
                <w:noProof/>
              </w:rPr>
              <w:t>НАЗИВ ПОНУЂАЧА</w:t>
            </w:r>
          </w:p>
        </w:tc>
        <w:tc>
          <w:tcPr>
            <w:tcW w:w="2918" w:type="dxa"/>
          </w:tcPr>
          <w:p w:rsidR="00AB0DD9" w:rsidRPr="00AE1407" w:rsidRDefault="00AB0DD9" w:rsidP="00AB0DD9">
            <w:pPr>
              <w:jc w:val="center"/>
              <w:rPr>
                <w:noProof/>
              </w:rPr>
            </w:pPr>
            <w:r w:rsidRPr="00AE1407">
              <w:rPr>
                <w:noProof/>
              </w:rPr>
              <w:t>М.П.</w:t>
            </w:r>
          </w:p>
        </w:tc>
        <w:tc>
          <w:tcPr>
            <w:tcW w:w="2676" w:type="dxa"/>
            <w:tcBorders>
              <w:top w:val="single" w:sz="4" w:space="0" w:color="auto"/>
            </w:tcBorders>
          </w:tcPr>
          <w:p w:rsidR="00AB0DD9" w:rsidRPr="00AE1407" w:rsidRDefault="00AB0DD9" w:rsidP="00AB0DD9">
            <w:pPr>
              <w:jc w:val="center"/>
              <w:rPr>
                <w:noProof/>
                <w:highlight w:val="yellow"/>
              </w:rPr>
            </w:pPr>
            <w:r w:rsidRPr="00AE1407">
              <w:rPr>
                <w:noProof/>
              </w:rPr>
              <w:t>ПОТПИС ПОНУЂАЧА</w:t>
            </w:r>
          </w:p>
        </w:tc>
      </w:tr>
    </w:tbl>
    <w:p w:rsidR="00F26BCB" w:rsidRPr="00AE1407" w:rsidRDefault="00B819C7" w:rsidP="00B819C7">
      <w:pPr>
        <w:tabs>
          <w:tab w:val="left" w:pos="6028"/>
        </w:tabs>
        <w:autoSpaceDE w:val="0"/>
        <w:ind w:left="360"/>
        <w:jc w:val="center"/>
        <w:rPr>
          <w:bCs/>
          <w:iCs/>
        </w:rPr>
      </w:pPr>
      <w:r w:rsidRPr="00AE1407">
        <w:rPr>
          <w:noProof/>
        </w:rPr>
        <w:br w:type="page"/>
      </w:r>
    </w:p>
    <w:p w:rsidR="0006401C" w:rsidRPr="00AE1407" w:rsidRDefault="0006401C" w:rsidP="00CA2E97">
      <w:pPr>
        <w:pStyle w:val="Heading2"/>
        <w:numPr>
          <w:ilvl w:val="0"/>
          <w:numId w:val="30"/>
        </w:numPr>
        <w:rPr>
          <w:noProof/>
        </w:rPr>
        <w:sectPr w:rsidR="0006401C" w:rsidRPr="00AE1407" w:rsidSect="0006401C">
          <w:headerReference w:type="default" r:id="rId14"/>
          <w:footerReference w:type="even" r:id="rId15"/>
          <w:footerReference w:type="default" r:id="rId16"/>
          <w:pgSz w:w="11906" w:h="16838"/>
          <w:pgMar w:top="1418" w:right="1418" w:bottom="1418" w:left="1418" w:header="709" w:footer="709" w:gutter="0"/>
          <w:cols w:space="708"/>
          <w:docGrid w:linePitch="360"/>
        </w:sectPr>
      </w:pPr>
    </w:p>
    <w:p w:rsidR="002D5B2C" w:rsidRPr="00AE1407" w:rsidRDefault="00112669" w:rsidP="00112669">
      <w:pPr>
        <w:pStyle w:val="Heading2"/>
        <w:ind w:left="360"/>
        <w:rPr>
          <w:noProof/>
        </w:rPr>
      </w:pPr>
      <w:bookmarkStart w:id="29" w:name="_Toc388520113"/>
      <w:r>
        <w:rPr>
          <w:noProof/>
        </w:rPr>
        <w:lastRenderedPageBreak/>
        <w:t>12.</w:t>
      </w:r>
      <w:r w:rsidR="002D5B2C" w:rsidRPr="00AE1407">
        <w:rPr>
          <w:noProof/>
        </w:rPr>
        <w:t>ОБРАЗАЦ ПОНУДЕ</w:t>
      </w:r>
      <w:bookmarkEnd w:id="29"/>
    </w:p>
    <w:p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rsidTr="005E2923">
        <w:trPr>
          <w:trHeight w:val="856"/>
        </w:trPr>
        <w:tc>
          <w:tcPr>
            <w:tcW w:w="5245" w:type="dxa"/>
            <w:tcBorders>
              <w:right w:val="single" w:sz="4" w:space="0" w:color="auto"/>
            </w:tcBorders>
            <w:vAlign w:val="center"/>
          </w:tcPr>
          <w:p w:rsidR="005E2923" w:rsidRPr="00771919" w:rsidRDefault="005E2923" w:rsidP="005E2923">
            <w:pPr>
              <w:jc w:val="right"/>
              <w:rPr>
                <w:noProof/>
              </w:rPr>
            </w:pPr>
            <w:r w:rsidRPr="00771919">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5E2923" w:rsidRPr="00771919" w:rsidRDefault="00771919" w:rsidP="009D5012">
            <w:pPr>
              <w:rPr>
                <w:b/>
                <w:noProof/>
              </w:rPr>
            </w:pPr>
            <w:r w:rsidRPr="00771919">
              <w:rPr>
                <w:b/>
                <w:noProof/>
                <w:lang w:val="sr-Cyrl-RS"/>
              </w:rPr>
              <w:t>Н</w:t>
            </w:r>
            <w:r w:rsidRPr="00771919">
              <w:rPr>
                <w:b/>
                <w:noProof/>
              </w:rPr>
              <w:t xml:space="preserve">абавка </w:t>
            </w:r>
            <w:r w:rsidRPr="00771919">
              <w:rPr>
                <w:b/>
                <w:noProof/>
                <w:lang w:val="sr-Cyrl-RS"/>
              </w:rPr>
              <w:t>потрошног машинског и техничког  материјала за Службу за машинско одржавање и транспорт, за потребе Клиничког центра Војводине,</w:t>
            </w:r>
            <w:r w:rsidRPr="00771919">
              <w:rPr>
                <w:b/>
                <w:i/>
                <w:lang w:val="sr-Cyrl-CS"/>
              </w:rPr>
              <w:t xml:space="preserve"> </w:t>
            </w:r>
            <w:r w:rsidRPr="00771919">
              <w:rPr>
                <w:b/>
                <w:lang w:val="sr-Cyrl-CS"/>
              </w:rPr>
              <w:t>б</w:t>
            </w:r>
            <w:r w:rsidRPr="00771919">
              <w:rPr>
                <w:b/>
              </w:rPr>
              <w:t xml:space="preserve">р. </w:t>
            </w:r>
            <w:r w:rsidRPr="00771919">
              <w:rPr>
                <w:b/>
                <w:lang w:val="sr-Cyrl-RS"/>
              </w:rPr>
              <w:t>101-14-О</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noProof/>
              </w:rPr>
            </w:pPr>
            <w:r w:rsidRPr="00AE1407">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0A517E" w:rsidP="005E2923">
            <w:pPr>
              <w:jc w:val="right"/>
              <w:rPr>
                <w:noProof/>
              </w:rPr>
            </w:pPr>
            <w:r w:rsidRPr="00AE1407">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771919">
            <w:pPr>
              <w:rPr>
                <w:b/>
                <w:noProof/>
              </w:rPr>
            </w:pPr>
            <w:r w:rsidRPr="00AE1407">
              <w:rPr>
                <w:b/>
                <w:noProof/>
              </w:rPr>
              <w:br w:type="page"/>
            </w:r>
            <w:r w:rsidRPr="00AE1407">
              <w:rPr>
                <w:noProof/>
              </w:rPr>
              <w:t xml:space="preserve">Рок важења понуде изражен у броју дана од дана отварања понуда, </w:t>
            </w:r>
            <w:r w:rsidRPr="00771919">
              <w:rPr>
                <w:noProof/>
              </w:rPr>
              <w:t xml:space="preserve">који не може бити краћи од </w:t>
            </w:r>
            <w:r w:rsidR="00771919" w:rsidRPr="00771919">
              <w:rPr>
                <w:noProof/>
                <w:lang w:val="sr-Cyrl-RS"/>
              </w:rPr>
              <w:t>6</w:t>
            </w:r>
            <w:r w:rsidRPr="00771919">
              <w:rPr>
                <w:noProof/>
              </w:rPr>
              <w:t>0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Податке о проценту укупне вредности набавке који ће поверити </w:t>
            </w:r>
            <w:r w:rsidRPr="00AE1407">
              <w:rPr>
                <w:b/>
                <w:noProof/>
              </w:rPr>
              <w:t>подизвођачу</w:t>
            </w:r>
          </w:p>
        </w:tc>
        <w:tc>
          <w:tcPr>
            <w:tcW w:w="10065" w:type="dxa"/>
            <w:gridSpan w:val="5"/>
          </w:tcPr>
          <w:p w:rsidR="005E2923" w:rsidRPr="00AE1407" w:rsidRDefault="005E2923" w:rsidP="005E2923">
            <w:pPr>
              <w:rPr>
                <w:b/>
                <w:noProof/>
              </w:rPr>
            </w:pPr>
            <w:r w:rsidRPr="00AE1407">
              <w:rPr>
                <w:noProof/>
              </w:rPr>
              <w:t xml:space="preserve"> </w:t>
            </w:r>
          </w:p>
        </w:tc>
      </w:tr>
      <w:tr w:rsidR="005E2923" w:rsidRPr="00AE1407" w:rsidTr="005E2923">
        <w:trPr>
          <w:trHeight w:val="614"/>
        </w:trPr>
        <w:tc>
          <w:tcPr>
            <w:tcW w:w="5245" w:type="dxa"/>
          </w:tcPr>
          <w:p w:rsidR="005E2923" w:rsidRPr="00AE1407" w:rsidRDefault="005E2923" w:rsidP="005E2923">
            <w:pPr>
              <w:rPr>
                <w:noProof/>
              </w:rPr>
            </w:pPr>
            <w:r w:rsidRPr="00AE1407">
              <w:rPr>
                <w:noProof/>
              </w:rPr>
              <w:t xml:space="preserve">Део предмета набавке који ће извршити преко </w:t>
            </w:r>
            <w:r w:rsidRPr="00AE1407">
              <w:rPr>
                <w:b/>
                <w:noProof/>
              </w:rPr>
              <w:t>подизвођача</w:t>
            </w:r>
          </w:p>
        </w:tc>
        <w:tc>
          <w:tcPr>
            <w:tcW w:w="10065" w:type="dxa"/>
            <w:gridSpan w:val="5"/>
          </w:tcPr>
          <w:p w:rsidR="005E2923" w:rsidRPr="00AE1407" w:rsidRDefault="005E2923" w:rsidP="005E2923">
            <w:pPr>
              <w:rPr>
                <w:b/>
                <w:noProof/>
              </w:rPr>
            </w:pPr>
          </w:p>
        </w:tc>
      </w:tr>
      <w:tr w:rsidR="00623146" w:rsidRPr="00AE1407" w:rsidTr="00623146">
        <w:trPr>
          <w:trHeight w:val="293"/>
        </w:trPr>
        <w:tc>
          <w:tcPr>
            <w:tcW w:w="5245" w:type="dxa"/>
          </w:tcPr>
          <w:p w:rsidR="00623146" w:rsidRPr="002B2577" w:rsidRDefault="00623146" w:rsidP="00623146">
            <w:pPr>
              <w:rPr>
                <w:noProof/>
              </w:rPr>
            </w:pPr>
            <w:r w:rsidRPr="002B2577">
              <w:rPr>
                <w:noProof/>
              </w:rPr>
              <w:t>Начин и услови плаћања:</w:t>
            </w:r>
          </w:p>
        </w:tc>
        <w:tc>
          <w:tcPr>
            <w:tcW w:w="10065" w:type="dxa"/>
            <w:gridSpan w:val="5"/>
          </w:tcPr>
          <w:p w:rsidR="00623146" w:rsidRPr="00AE1407" w:rsidRDefault="00623146" w:rsidP="00623146">
            <w:pPr>
              <w:rPr>
                <w:b/>
                <w:noProof/>
              </w:rPr>
            </w:pPr>
          </w:p>
        </w:tc>
      </w:tr>
      <w:tr w:rsidR="00623146" w:rsidRPr="00AE1407" w:rsidTr="00623146">
        <w:trPr>
          <w:trHeight w:val="283"/>
        </w:trPr>
        <w:tc>
          <w:tcPr>
            <w:tcW w:w="5245" w:type="dxa"/>
          </w:tcPr>
          <w:p w:rsidR="00623146" w:rsidRPr="002B2577" w:rsidRDefault="00623146" w:rsidP="00623146">
            <w:pPr>
              <w:rPr>
                <w:noProof/>
              </w:rPr>
            </w:pPr>
            <w:r w:rsidRPr="002B2577">
              <w:rPr>
                <w:noProof/>
              </w:rPr>
              <w:t xml:space="preserve">Гаранција: </w:t>
            </w:r>
          </w:p>
        </w:tc>
        <w:tc>
          <w:tcPr>
            <w:tcW w:w="10065" w:type="dxa"/>
            <w:gridSpan w:val="5"/>
          </w:tcPr>
          <w:p w:rsidR="00623146" w:rsidRPr="00AE1407" w:rsidRDefault="00623146" w:rsidP="00623146">
            <w:pPr>
              <w:rPr>
                <w:b/>
                <w:noProof/>
              </w:rPr>
            </w:pPr>
          </w:p>
        </w:tc>
      </w:tr>
      <w:tr w:rsidR="00623146" w:rsidRPr="00AE1407" w:rsidTr="00623146">
        <w:trPr>
          <w:trHeight w:val="283"/>
        </w:trPr>
        <w:tc>
          <w:tcPr>
            <w:tcW w:w="5245" w:type="dxa"/>
          </w:tcPr>
          <w:p w:rsidR="00623146" w:rsidRPr="002B2577" w:rsidRDefault="00623146" w:rsidP="00623146">
            <w:pPr>
              <w:rPr>
                <w:noProof/>
              </w:rPr>
            </w:pPr>
            <w:r w:rsidRPr="002B2577">
              <w:rPr>
                <w:noProof/>
              </w:rPr>
              <w:t xml:space="preserve">Рок испоруке:  </w:t>
            </w:r>
          </w:p>
        </w:tc>
        <w:tc>
          <w:tcPr>
            <w:tcW w:w="10065" w:type="dxa"/>
            <w:gridSpan w:val="5"/>
          </w:tcPr>
          <w:p w:rsidR="00623146" w:rsidRPr="00AE1407" w:rsidRDefault="00623146" w:rsidP="00623146">
            <w:pPr>
              <w:rPr>
                <w:b/>
                <w:noProof/>
              </w:rPr>
            </w:pPr>
          </w:p>
        </w:tc>
      </w:tr>
    </w:tbl>
    <w:p w:rsidR="00191EBE" w:rsidRPr="00AE1407" w:rsidRDefault="00191EBE" w:rsidP="002D5B2C">
      <w:pPr>
        <w:pStyle w:val="BodyText"/>
        <w:rPr>
          <w:noProof/>
          <w:szCs w:val="24"/>
        </w:rPr>
      </w:pPr>
    </w:p>
    <w:p w:rsidR="005E2923" w:rsidRPr="00AE1407" w:rsidRDefault="005E2923" w:rsidP="002D5B2C">
      <w:pPr>
        <w:pStyle w:val="BodyText"/>
        <w:rPr>
          <w:noProof/>
          <w:szCs w:val="24"/>
        </w:rPr>
      </w:pPr>
    </w:p>
    <w:p w:rsidR="005E2923" w:rsidRPr="00AE1407" w:rsidRDefault="005E2923" w:rsidP="002D5B2C">
      <w:pPr>
        <w:pStyle w:val="BodyText"/>
        <w:rPr>
          <w:noProof/>
          <w:szCs w:val="24"/>
        </w:rPr>
      </w:pPr>
    </w:p>
    <w:tbl>
      <w:tblPr>
        <w:tblW w:w="15234"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134"/>
        <w:gridCol w:w="2497"/>
        <w:gridCol w:w="1170"/>
        <w:gridCol w:w="1170"/>
        <w:gridCol w:w="1080"/>
        <w:gridCol w:w="1530"/>
        <w:gridCol w:w="1170"/>
        <w:gridCol w:w="1800"/>
        <w:gridCol w:w="1404"/>
        <w:gridCol w:w="1710"/>
      </w:tblGrid>
      <w:tr w:rsidR="00771919" w:rsidRPr="00AE1407" w:rsidTr="00E61744">
        <w:trPr>
          <w:trHeight w:val="262"/>
        </w:trPr>
        <w:tc>
          <w:tcPr>
            <w:tcW w:w="569" w:type="dxa"/>
            <w:vAlign w:val="center"/>
          </w:tcPr>
          <w:p w:rsidR="00771919" w:rsidRPr="00AE1407" w:rsidRDefault="00771919" w:rsidP="005E2923">
            <w:pPr>
              <w:autoSpaceDE w:val="0"/>
              <w:autoSpaceDN w:val="0"/>
              <w:adjustRightInd w:val="0"/>
              <w:jc w:val="center"/>
              <w:rPr>
                <w:noProof/>
                <w:sz w:val="22"/>
                <w:szCs w:val="22"/>
                <w:lang w:val="en-US"/>
              </w:rPr>
            </w:pPr>
            <w:r w:rsidRPr="00AE1407">
              <w:rPr>
                <w:noProof/>
                <w:sz w:val="22"/>
                <w:szCs w:val="22"/>
              </w:rPr>
              <w:lastRenderedPageBreak/>
              <w:t>Р.БР</w:t>
            </w:r>
          </w:p>
        </w:tc>
        <w:tc>
          <w:tcPr>
            <w:tcW w:w="3631" w:type="dxa"/>
            <w:gridSpan w:val="2"/>
            <w:vAlign w:val="center"/>
          </w:tcPr>
          <w:p w:rsidR="00771919" w:rsidRPr="00AE1407" w:rsidRDefault="00771919" w:rsidP="005E2923">
            <w:pPr>
              <w:autoSpaceDE w:val="0"/>
              <w:autoSpaceDN w:val="0"/>
              <w:adjustRightInd w:val="0"/>
              <w:jc w:val="center"/>
              <w:rPr>
                <w:noProof/>
                <w:sz w:val="22"/>
                <w:szCs w:val="22"/>
                <w:lang w:val="en-US"/>
              </w:rPr>
            </w:pPr>
            <w:r w:rsidRPr="00AE1407">
              <w:rPr>
                <w:noProof/>
                <w:sz w:val="22"/>
                <w:szCs w:val="22"/>
                <w:lang w:val="en-US"/>
              </w:rPr>
              <w:t>Назив</w:t>
            </w:r>
          </w:p>
        </w:tc>
        <w:tc>
          <w:tcPr>
            <w:tcW w:w="1170" w:type="dxa"/>
          </w:tcPr>
          <w:p w:rsidR="00771919" w:rsidRPr="00771919" w:rsidRDefault="00771919" w:rsidP="005E2923">
            <w:pPr>
              <w:autoSpaceDE w:val="0"/>
              <w:autoSpaceDN w:val="0"/>
              <w:adjustRightInd w:val="0"/>
              <w:jc w:val="center"/>
              <w:rPr>
                <w:noProof/>
                <w:sz w:val="22"/>
                <w:szCs w:val="22"/>
                <w:lang w:val="sr-Cyrl-RS"/>
              </w:rPr>
            </w:pPr>
            <w:r>
              <w:rPr>
                <w:noProof/>
                <w:sz w:val="22"/>
                <w:szCs w:val="22"/>
                <w:lang w:val="sr-Cyrl-RS"/>
              </w:rPr>
              <w:t>димензије</w:t>
            </w:r>
            <w:r w:rsidR="00623146">
              <w:rPr>
                <w:noProof/>
                <w:sz w:val="22"/>
                <w:szCs w:val="22"/>
              </w:rPr>
              <w:t>/ознака</w:t>
            </w:r>
          </w:p>
        </w:tc>
        <w:tc>
          <w:tcPr>
            <w:tcW w:w="1170" w:type="dxa"/>
            <w:vAlign w:val="center"/>
          </w:tcPr>
          <w:p w:rsidR="00771919" w:rsidRPr="00AE1407" w:rsidRDefault="00771919" w:rsidP="005E2923">
            <w:pPr>
              <w:autoSpaceDE w:val="0"/>
              <w:autoSpaceDN w:val="0"/>
              <w:adjustRightInd w:val="0"/>
              <w:jc w:val="center"/>
              <w:rPr>
                <w:noProof/>
                <w:sz w:val="22"/>
                <w:szCs w:val="22"/>
                <w:lang w:val="en-US"/>
              </w:rPr>
            </w:pPr>
            <w:r w:rsidRPr="00AE1407">
              <w:rPr>
                <w:noProof/>
                <w:sz w:val="22"/>
                <w:szCs w:val="22"/>
                <w:lang w:val="en-US"/>
              </w:rPr>
              <w:t>Јединица мере</w:t>
            </w:r>
          </w:p>
        </w:tc>
        <w:tc>
          <w:tcPr>
            <w:tcW w:w="1080" w:type="dxa"/>
            <w:vAlign w:val="center"/>
          </w:tcPr>
          <w:p w:rsidR="00771919" w:rsidRPr="00AE1407" w:rsidRDefault="00771919" w:rsidP="005E2923">
            <w:pPr>
              <w:autoSpaceDE w:val="0"/>
              <w:autoSpaceDN w:val="0"/>
              <w:adjustRightInd w:val="0"/>
              <w:jc w:val="center"/>
              <w:rPr>
                <w:noProof/>
                <w:sz w:val="22"/>
                <w:szCs w:val="22"/>
                <w:lang w:val="en-US"/>
              </w:rPr>
            </w:pPr>
            <w:r w:rsidRPr="00AE1407">
              <w:rPr>
                <w:noProof/>
                <w:sz w:val="22"/>
                <w:szCs w:val="22"/>
                <w:lang w:val="en-US"/>
              </w:rPr>
              <w:t>Количина</w:t>
            </w:r>
          </w:p>
        </w:tc>
        <w:tc>
          <w:tcPr>
            <w:tcW w:w="1530" w:type="dxa"/>
            <w:vAlign w:val="center"/>
          </w:tcPr>
          <w:p w:rsidR="00771919" w:rsidRPr="00AE1407" w:rsidRDefault="00771919" w:rsidP="005E2923">
            <w:pPr>
              <w:autoSpaceDE w:val="0"/>
              <w:autoSpaceDN w:val="0"/>
              <w:adjustRightInd w:val="0"/>
              <w:jc w:val="center"/>
              <w:rPr>
                <w:noProof/>
                <w:sz w:val="22"/>
                <w:szCs w:val="22"/>
                <w:lang w:val="en-US"/>
              </w:rPr>
            </w:pPr>
            <w:r w:rsidRPr="00AE1407">
              <w:rPr>
                <w:noProof/>
                <w:sz w:val="22"/>
                <w:szCs w:val="22"/>
                <w:lang w:val="en-US"/>
              </w:rPr>
              <w:t>Јединична цена без ПДВ-а</w:t>
            </w:r>
          </w:p>
        </w:tc>
        <w:tc>
          <w:tcPr>
            <w:tcW w:w="1170" w:type="dxa"/>
            <w:vAlign w:val="center"/>
          </w:tcPr>
          <w:p w:rsidR="00771919" w:rsidRPr="000504BD" w:rsidRDefault="00771919" w:rsidP="005E2923">
            <w:pPr>
              <w:pStyle w:val="BodyText"/>
              <w:jc w:val="center"/>
              <w:rPr>
                <w:noProof/>
                <w:sz w:val="22"/>
                <w:szCs w:val="22"/>
              </w:rPr>
            </w:pPr>
            <w:r>
              <w:rPr>
                <w:noProof/>
                <w:sz w:val="22"/>
                <w:szCs w:val="22"/>
              </w:rPr>
              <w:t>Стопа</w:t>
            </w:r>
          </w:p>
          <w:p w:rsidR="00771919" w:rsidRPr="00AE1407" w:rsidRDefault="00771919" w:rsidP="005E2923">
            <w:pPr>
              <w:autoSpaceDE w:val="0"/>
              <w:autoSpaceDN w:val="0"/>
              <w:adjustRightInd w:val="0"/>
              <w:jc w:val="center"/>
              <w:rPr>
                <w:noProof/>
                <w:sz w:val="22"/>
                <w:szCs w:val="22"/>
                <w:lang w:val="en-US"/>
              </w:rPr>
            </w:pPr>
            <w:r w:rsidRPr="00AE1407">
              <w:rPr>
                <w:noProof/>
                <w:sz w:val="22"/>
                <w:szCs w:val="22"/>
              </w:rPr>
              <w:t>ПДВ-а</w:t>
            </w:r>
          </w:p>
        </w:tc>
        <w:tc>
          <w:tcPr>
            <w:tcW w:w="1800" w:type="dxa"/>
            <w:vAlign w:val="center"/>
          </w:tcPr>
          <w:p w:rsidR="00771919" w:rsidRPr="00AE1407" w:rsidRDefault="00771919" w:rsidP="005E2923">
            <w:pPr>
              <w:autoSpaceDE w:val="0"/>
              <w:autoSpaceDN w:val="0"/>
              <w:adjustRightInd w:val="0"/>
              <w:jc w:val="center"/>
              <w:rPr>
                <w:noProof/>
                <w:lang w:val="en-US"/>
              </w:rPr>
            </w:pPr>
            <w:r w:rsidRPr="00AE1407">
              <w:rPr>
                <w:noProof/>
                <w:lang w:val="en-US"/>
              </w:rPr>
              <w:t>Укупна цена без ПДВ-а</w:t>
            </w:r>
          </w:p>
        </w:tc>
        <w:tc>
          <w:tcPr>
            <w:tcW w:w="1404" w:type="dxa"/>
            <w:vAlign w:val="center"/>
          </w:tcPr>
          <w:p w:rsidR="00771919" w:rsidRPr="00771919" w:rsidRDefault="00771919">
            <w:pPr>
              <w:autoSpaceDE w:val="0"/>
              <w:autoSpaceDN w:val="0"/>
              <w:adjustRightInd w:val="0"/>
              <w:jc w:val="center"/>
              <w:rPr>
                <w:noProof/>
              </w:rPr>
            </w:pPr>
            <w:r w:rsidRPr="00771919">
              <w:rPr>
                <w:noProof/>
              </w:rPr>
              <w:t>Произвођач</w:t>
            </w:r>
          </w:p>
          <w:p w:rsidR="00771919" w:rsidRPr="00AE1407" w:rsidRDefault="00771919">
            <w:pPr>
              <w:autoSpaceDE w:val="0"/>
              <w:autoSpaceDN w:val="0"/>
              <w:adjustRightInd w:val="0"/>
              <w:jc w:val="center"/>
              <w:rPr>
                <w:noProof/>
                <w:highlight w:val="yellow"/>
              </w:rPr>
            </w:pPr>
            <w:r w:rsidRPr="00771919">
              <w:rPr>
                <w:noProof/>
              </w:rPr>
              <w:t>(за ставке за које је то могуће попунити)</w:t>
            </w:r>
          </w:p>
        </w:tc>
        <w:tc>
          <w:tcPr>
            <w:tcW w:w="1710" w:type="dxa"/>
            <w:vAlign w:val="center"/>
          </w:tcPr>
          <w:p w:rsidR="00771919" w:rsidRPr="00771919" w:rsidRDefault="00771919">
            <w:pPr>
              <w:autoSpaceDE w:val="0"/>
              <w:autoSpaceDN w:val="0"/>
              <w:adjustRightInd w:val="0"/>
              <w:jc w:val="center"/>
              <w:rPr>
                <w:noProof/>
              </w:rPr>
            </w:pPr>
            <w:r w:rsidRPr="00771919">
              <w:rPr>
                <w:noProof/>
              </w:rPr>
              <w:t>Напомена</w:t>
            </w:r>
          </w:p>
          <w:p w:rsidR="00771919" w:rsidRPr="00AE1407" w:rsidRDefault="00771919">
            <w:pPr>
              <w:autoSpaceDE w:val="0"/>
              <w:autoSpaceDN w:val="0"/>
              <w:adjustRightInd w:val="0"/>
              <w:jc w:val="center"/>
              <w:rPr>
                <w:noProof/>
                <w:highlight w:val="yellow"/>
              </w:rPr>
            </w:pPr>
            <w:r w:rsidRPr="00771919">
              <w:rPr>
                <w:noProof/>
              </w:rPr>
              <w:t>(уколико их понуђач има за одређене ставке)</w:t>
            </w:r>
          </w:p>
        </w:tc>
      </w:tr>
      <w:tr w:rsidR="00771919" w:rsidRPr="00F85647" w:rsidTr="00E61744">
        <w:trPr>
          <w:trHeight w:val="288"/>
        </w:trPr>
        <w:tc>
          <w:tcPr>
            <w:tcW w:w="569" w:type="dxa"/>
          </w:tcPr>
          <w:p w:rsidR="00771919" w:rsidRPr="00F85647" w:rsidRDefault="00771919" w:rsidP="005E2923">
            <w:pPr>
              <w:autoSpaceDE w:val="0"/>
              <w:autoSpaceDN w:val="0"/>
              <w:adjustRightInd w:val="0"/>
              <w:jc w:val="center"/>
              <w:rPr>
                <w:noProof/>
              </w:rPr>
            </w:pPr>
            <w:r w:rsidRPr="00F85647">
              <w:rPr>
                <w:noProof/>
              </w:rPr>
              <w:t>1</w:t>
            </w:r>
          </w:p>
        </w:tc>
        <w:tc>
          <w:tcPr>
            <w:tcW w:w="3631" w:type="dxa"/>
            <w:gridSpan w:val="2"/>
          </w:tcPr>
          <w:p w:rsidR="00771919" w:rsidRPr="00F85647" w:rsidRDefault="00771919" w:rsidP="005E2923">
            <w:pPr>
              <w:autoSpaceDE w:val="0"/>
              <w:autoSpaceDN w:val="0"/>
              <w:adjustRightInd w:val="0"/>
              <w:jc w:val="center"/>
              <w:rPr>
                <w:noProof/>
                <w:lang w:val="en-US"/>
              </w:rPr>
            </w:pPr>
            <w:r w:rsidRPr="00F85647">
              <w:rPr>
                <w:noProof/>
                <w:lang w:val="en-US"/>
              </w:rPr>
              <w:t>2</w:t>
            </w:r>
          </w:p>
        </w:tc>
        <w:tc>
          <w:tcPr>
            <w:tcW w:w="1170" w:type="dxa"/>
          </w:tcPr>
          <w:p w:rsidR="00771919" w:rsidRPr="00F85647" w:rsidRDefault="009D5012" w:rsidP="005E2923">
            <w:pPr>
              <w:autoSpaceDE w:val="0"/>
              <w:autoSpaceDN w:val="0"/>
              <w:adjustRightInd w:val="0"/>
              <w:jc w:val="center"/>
              <w:rPr>
                <w:noProof/>
                <w:lang w:val="en-US"/>
              </w:rPr>
            </w:pPr>
            <w:r>
              <w:rPr>
                <w:noProof/>
                <w:lang w:val="en-US"/>
              </w:rPr>
              <w:t>3</w:t>
            </w:r>
          </w:p>
        </w:tc>
        <w:tc>
          <w:tcPr>
            <w:tcW w:w="1170" w:type="dxa"/>
          </w:tcPr>
          <w:p w:rsidR="00771919" w:rsidRPr="00F85647" w:rsidRDefault="009D5012" w:rsidP="005E2923">
            <w:pPr>
              <w:autoSpaceDE w:val="0"/>
              <w:autoSpaceDN w:val="0"/>
              <w:adjustRightInd w:val="0"/>
              <w:jc w:val="center"/>
              <w:rPr>
                <w:noProof/>
                <w:lang w:val="en-US"/>
              </w:rPr>
            </w:pPr>
            <w:r>
              <w:rPr>
                <w:noProof/>
                <w:lang w:val="en-US"/>
              </w:rPr>
              <w:t>4</w:t>
            </w:r>
          </w:p>
        </w:tc>
        <w:tc>
          <w:tcPr>
            <w:tcW w:w="1080" w:type="dxa"/>
          </w:tcPr>
          <w:p w:rsidR="00771919" w:rsidRPr="00F85647" w:rsidRDefault="009D5012" w:rsidP="005E2923">
            <w:pPr>
              <w:autoSpaceDE w:val="0"/>
              <w:autoSpaceDN w:val="0"/>
              <w:adjustRightInd w:val="0"/>
              <w:jc w:val="center"/>
              <w:rPr>
                <w:noProof/>
                <w:lang w:val="en-US"/>
              </w:rPr>
            </w:pPr>
            <w:r>
              <w:rPr>
                <w:noProof/>
                <w:lang w:val="en-US"/>
              </w:rPr>
              <w:t>5</w:t>
            </w:r>
          </w:p>
        </w:tc>
        <w:tc>
          <w:tcPr>
            <w:tcW w:w="1530" w:type="dxa"/>
          </w:tcPr>
          <w:p w:rsidR="00771919" w:rsidRPr="00F85647" w:rsidRDefault="009D5012" w:rsidP="005E2923">
            <w:pPr>
              <w:autoSpaceDE w:val="0"/>
              <w:autoSpaceDN w:val="0"/>
              <w:adjustRightInd w:val="0"/>
              <w:jc w:val="center"/>
              <w:rPr>
                <w:noProof/>
                <w:lang w:val="en-US"/>
              </w:rPr>
            </w:pPr>
            <w:r>
              <w:rPr>
                <w:noProof/>
                <w:lang w:val="en-US"/>
              </w:rPr>
              <w:t>6</w:t>
            </w:r>
          </w:p>
        </w:tc>
        <w:tc>
          <w:tcPr>
            <w:tcW w:w="1170" w:type="dxa"/>
          </w:tcPr>
          <w:p w:rsidR="00771919" w:rsidRPr="00F85647" w:rsidRDefault="009D5012" w:rsidP="005E2923">
            <w:pPr>
              <w:autoSpaceDE w:val="0"/>
              <w:autoSpaceDN w:val="0"/>
              <w:adjustRightInd w:val="0"/>
              <w:jc w:val="center"/>
              <w:rPr>
                <w:noProof/>
                <w:lang w:val="en-US"/>
              </w:rPr>
            </w:pPr>
            <w:r>
              <w:rPr>
                <w:noProof/>
                <w:lang w:val="en-US"/>
              </w:rPr>
              <w:t>7</w:t>
            </w:r>
          </w:p>
        </w:tc>
        <w:tc>
          <w:tcPr>
            <w:tcW w:w="1800" w:type="dxa"/>
          </w:tcPr>
          <w:p w:rsidR="00771919" w:rsidRPr="00F85647" w:rsidRDefault="009D5012" w:rsidP="005E2923">
            <w:pPr>
              <w:autoSpaceDE w:val="0"/>
              <w:autoSpaceDN w:val="0"/>
              <w:adjustRightInd w:val="0"/>
              <w:jc w:val="center"/>
              <w:rPr>
                <w:noProof/>
                <w:lang w:val="en-US"/>
              </w:rPr>
            </w:pPr>
            <w:r>
              <w:rPr>
                <w:noProof/>
                <w:lang w:val="en-US"/>
              </w:rPr>
              <w:t>8</w:t>
            </w:r>
          </w:p>
        </w:tc>
        <w:tc>
          <w:tcPr>
            <w:tcW w:w="1404" w:type="dxa"/>
          </w:tcPr>
          <w:p w:rsidR="00771919" w:rsidRPr="00F85647" w:rsidRDefault="009D5012" w:rsidP="005E2923">
            <w:pPr>
              <w:autoSpaceDE w:val="0"/>
              <w:autoSpaceDN w:val="0"/>
              <w:adjustRightInd w:val="0"/>
              <w:jc w:val="center"/>
              <w:rPr>
                <w:noProof/>
              </w:rPr>
            </w:pPr>
            <w:r>
              <w:rPr>
                <w:noProof/>
              </w:rPr>
              <w:t>9</w:t>
            </w:r>
          </w:p>
        </w:tc>
        <w:tc>
          <w:tcPr>
            <w:tcW w:w="1710" w:type="dxa"/>
          </w:tcPr>
          <w:p w:rsidR="00771919" w:rsidRPr="00F85647" w:rsidRDefault="009D5012" w:rsidP="005E2923">
            <w:pPr>
              <w:autoSpaceDE w:val="0"/>
              <w:autoSpaceDN w:val="0"/>
              <w:adjustRightInd w:val="0"/>
              <w:jc w:val="center"/>
              <w:rPr>
                <w:noProof/>
              </w:rPr>
            </w:pPr>
            <w:r>
              <w:rPr>
                <w:noProof/>
              </w:rPr>
              <w:t>10</w:t>
            </w: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en-US"/>
              </w:rPr>
            </w:pPr>
            <w:r w:rsidRPr="009D5012">
              <w:rPr>
                <w:noProof/>
                <w:lang w:val="en-US"/>
              </w:rPr>
              <w:t>1</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1,5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15x15x6000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en-US"/>
              </w:rPr>
            </w:pPr>
            <w:r w:rsidRPr="009D5012">
              <w:rPr>
                <w:noProof/>
                <w:lang w:val="en-US"/>
              </w:rPr>
              <w:t>2</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2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20x20x6000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en-US"/>
              </w:rPr>
            </w:pPr>
            <w:r w:rsidRPr="009D5012">
              <w:rPr>
                <w:noProof/>
                <w:lang w:val="en-US"/>
              </w:rPr>
              <w:t>3</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2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25x25x6000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en-US"/>
              </w:rPr>
            </w:pPr>
            <w:r w:rsidRPr="009D5012">
              <w:rPr>
                <w:noProof/>
                <w:lang w:val="en-US"/>
              </w:rPr>
              <w:t>4</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2,5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30x30x6000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en-US"/>
              </w:rPr>
            </w:pPr>
            <w:r w:rsidRPr="009D5012">
              <w:rPr>
                <w:noProof/>
                <w:lang w:val="en-US"/>
              </w:rPr>
              <w:t>5</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2,5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40x40x6000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rPr>
            </w:pPr>
            <w:r w:rsidRPr="009D5012">
              <w:rPr>
                <w:noProof/>
              </w:rPr>
              <w:t>6</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3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50x50x6000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rPr>
            </w:pPr>
            <w:r w:rsidRPr="009D5012">
              <w:rPr>
                <w:noProof/>
              </w:rPr>
              <w:t>7</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3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70x70x6000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rPr>
            </w:pPr>
            <w:r w:rsidRPr="009D5012">
              <w:rPr>
                <w:noProof/>
              </w:rPr>
              <w:t>8</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4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80x80x6000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rPr>
            </w:pPr>
            <w:r w:rsidRPr="009D5012">
              <w:rPr>
                <w:noProof/>
              </w:rPr>
              <w:t>9</w:t>
            </w:r>
          </w:p>
        </w:tc>
        <w:tc>
          <w:tcPr>
            <w:tcW w:w="3631" w:type="dxa"/>
            <w:gridSpan w:val="2"/>
          </w:tcPr>
          <w:p w:rsidR="00771919" w:rsidRPr="009D5012" w:rsidRDefault="00E61744"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čelična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crna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sa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šavom</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deblјina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zida</w:t>
            </w:r>
            <w:r w:rsidR="00771919"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cevi</w:t>
            </w:r>
            <w:r w:rsidR="00771919" w:rsidRPr="009D5012">
              <w:rPr>
                <w:rFonts w:ascii="Times New Roman" w:hAnsi="Times New Roman" w:cs="Times New Roman"/>
                <w:sz w:val="24"/>
                <w:szCs w:val="24"/>
                <w:lang w:val="sr-Latn-CS"/>
              </w:rPr>
              <w:t xml:space="preserve"> 4 (</w:t>
            </w:r>
            <w:r w:rsidRPr="009D5012">
              <w:rPr>
                <w:rFonts w:ascii="Times New Roman" w:hAnsi="Times New Roman" w:cs="Times New Roman"/>
                <w:sz w:val="24"/>
                <w:szCs w:val="24"/>
                <w:lang w:val="sr-Latn-CS"/>
              </w:rPr>
              <w:t>mm</w:t>
            </w:r>
            <w:r w:rsidR="00771919" w:rsidRPr="009D5012">
              <w:rPr>
                <w:rFonts w:ascii="Times New Roman" w:hAnsi="Times New Roman" w:cs="Times New Roman"/>
                <w:sz w:val="24"/>
                <w:szCs w:val="24"/>
                <w:lang w:val="sr-Latn-CS"/>
              </w:rPr>
              <w:t>)</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100x100x6000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rPr>
            </w:pPr>
            <w:r w:rsidRPr="009D5012">
              <w:rPr>
                <w:noProof/>
              </w:rPr>
              <w:t>10</w:t>
            </w:r>
          </w:p>
        </w:tc>
        <w:tc>
          <w:tcPr>
            <w:tcW w:w="3631" w:type="dxa"/>
            <w:gridSpan w:val="2"/>
          </w:tcPr>
          <w:p w:rsidR="00771919" w:rsidRPr="009D5012" w:rsidRDefault="00771919"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2 (mm)</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30x20x6000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sr-Cyrl-RS"/>
              </w:rPr>
            </w:pPr>
            <w:r w:rsidRPr="009D5012">
              <w:rPr>
                <w:noProof/>
                <w:lang w:val="sr-Cyrl-RS"/>
              </w:rPr>
              <w:t>11</w:t>
            </w:r>
          </w:p>
        </w:tc>
        <w:tc>
          <w:tcPr>
            <w:tcW w:w="3631" w:type="dxa"/>
            <w:gridSpan w:val="2"/>
          </w:tcPr>
          <w:p w:rsidR="00771919" w:rsidRPr="009D5012" w:rsidRDefault="00771919"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2 (mm)</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40x20x6000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771919" w:rsidRPr="00AE1407" w:rsidTr="00E61744">
        <w:trPr>
          <w:trHeight w:val="420"/>
        </w:trPr>
        <w:tc>
          <w:tcPr>
            <w:tcW w:w="569" w:type="dxa"/>
          </w:tcPr>
          <w:p w:rsidR="00771919" w:rsidRPr="009D5012" w:rsidRDefault="00771919" w:rsidP="005E2923">
            <w:pPr>
              <w:autoSpaceDE w:val="0"/>
              <w:autoSpaceDN w:val="0"/>
              <w:adjustRightInd w:val="0"/>
              <w:jc w:val="center"/>
              <w:rPr>
                <w:noProof/>
                <w:lang w:val="sr-Cyrl-RS"/>
              </w:rPr>
            </w:pPr>
            <w:r w:rsidRPr="009D5012">
              <w:rPr>
                <w:noProof/>
                <w:lang w:val="sr-Cyrl-RS"/>
              </w:rPr>
              <w:t>12</w:t>
            </w:r>
          </w:p>
        </w:tc>
        <w:tc>
          <w:tcPr>
            <w:tcW w:w="3631" w:type="dxa"/>
            <w:gridSpan w:val="2"/>
          </w:tcPr>
          <w:p w:rsidR="00771919" w:rsidRPr="009D5012" w:rsidRDefault="00771919" w:rsidP="0077191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2,5 (mm)</w:t>
            </w:r>
          </w:p>
        </w:tc>
        <w:tc>
          <w:tcPr>
            <w:tcW w:w="117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40x30x6000 (mm)</w:t>
            </w:r>
          </w:p>
        </w:tc>
        <w:tc>
          <w:tcPr>
            <w:tcW w:w="1170" w:type="dxa"/>
          </w:tcPr>
          <w:p w:rsidR="00771919" w:rsidRPr="009D5012" w:rsidRDefault="00E61744"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771919" w:rsidRPr="009D5012" w:rsidRDefault="00771919" w:rsidP="00771919">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1919" w:rsidRPr="00AE1407" w:rsidRDefault="00771919" w:rsidP="005E2923">
            <w:pPr>
              <w:autoSpaceDE w:val="0"/>
              <w:autoSpaceDN w:val="0"/>
              <w:adjustRightInd w:val="0"/>
              <w:jc w:val="center"/>
              <w:rPr>
                <w:noProof/>
                <w:lang w:val="en-US"/>
              </w:rPr>
            </w:pPr>
          </w:p>
        </w:tc>
        <w:tc>
          <w:tcPr>
            <w:tcW w:w="1170" w:type="dxa"/>
          </w:tcPr>
          <w:p w:rsidR="00771919" w:rsidRPr="00AE1407" w:rsidRDefault="00771919" w:rsidP="005E2923">
            <w:pPr>
              <w:autoSpaceDE w:val="0"/>
              <w:autoSpaceDN w:val="0"/>
              <w:adjustRightInd w:val="0"/>
              <w:jc w:val="right"/>
              <w:rPr>
                <w:noProof/>
                <w:lang w:val="en-US"/>
              </w:rPr>
            </w:pPr>
          </w:p>
        </w:tc>
        <w:tc>
          <w:tcPr>
            <w:tcW w:w="1800" w:type="dxa"/>
          </w:tcPr>
          <w:p w:rsidR="00771919" w:rsidRPr="00AE1407" w:rsidRDefault="00771919" w:rsidP="005E2923">
            <w:pPr>
              <w:autoSpaceDE w:val="0"/>
              <w:autoSpaceDN w:val="0"/>
              <w:adjustRightInd w:val="0"/>
              <w:jc w:val="right"/>
              <w:rPr>
                <w:noProof/>
                <w:lang w:val="en-US"/>
              </w:rPr>
            </w:pPr>
          </w:p>
        </w:tc>
        <w:tc>
          <w:tcPr>
            <w:tcW w:w="1404" w:type="dxa"/>
          </w:tcPr>
          <w:p w:rsidR="00771919" w:rsidRPr="00AE1407" w:rsidRDefault="00771919" w:rsidP="005E2923">
            <w:pPr>
              <w:autoSpaceDE w:val="0"/>
              <w:autoSpaceDN w:val="0"/>
              <w:adjustRightInd w:val="0"/>
              <w:jc w:val="right"/>
              <w:rPr>
                <w:noProof/>
                <w:lang w:val="en-US"/>
              </w:rPr>
            </w:pPr>
          </w:p>
        </w:tc>
        <w:tc>
          <w:tcPr>
            <w:tcW w:w="1710" w:type="dxa"/>
          </w:tcPr>
          <w:p w:rsidR="00771919" w:rsidRPr="00AE1407" w:rsidRDefault="00771919"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13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Pravougaona čelična (crna) cev  sa </w:t>
            </w:r>
            <w:r w:rsidRPr="009D5012">
              <w:rPr>
                <w:rFonts w:ascii="Times New Roman" w:hAnsi="Times New Roman" w:cs="Times New Roman"/>
                <w:sz w:val="24"/>
                <w:szCs w:val="24"/>
                <w:lang w:val="sr-Latn-CS"/>
              </w:rPr>
              <w:lastRenderedPageBreak/>
              <w:t>šavom debljina cevi 2,5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50x20x600</w:t>
            </w:r>
            <w:r w:rsidRPr="009D5012">
              <w:rPr>
                <w:rFonts w:ascii="Times New Roman" w:hAnsi="Times New Roman" w:cs="Times New Roman"/>
                <w:sz w:val="24"/>
                <w:szCs w:val="24"/>
                <w:lang w:val="sr-Latn-CS"/>
              </w:rPr>
              <w:lastRenderedPageBreak/>
              <w:t>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lastRenderedPageBreak/>
              <w:t>14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3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50x30x6000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15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3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60x30x6000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16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3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60x40x6000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17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4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80x40x6000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18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4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80x60x6000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19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5 (mm)</w:t>
            </w:r>
          </w:p>
        </w:tc>
        <w:tc>
          <w:tcPr>
            <w:tcW w:w="117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90x50x6000 (mm)</w:t>
            </w:r>
          </w:p>
        </w:tc>
        <w:tc>
          <w:tcPr>
            <w:tcW w:w="1170" w:type="dxa"/>
          </w:tcPr>
          <w:p w:rsidR="00C069C3" w:rsidRPr="009D5012" w:rsidRDefault="00E61744"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100x40x6000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Pravougaona čelična (crna) cev  sa šavom debljina cevi 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120x60x6000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 prokrnska cev sa šavom Č.4172 debljina zida 1,5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20x20x6000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 prokrnska cev sa šavom Č.4172 debljina zida 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25x25x6000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 prokrnska cev sa šavom Č.4172 debljina zida 2,5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30x30x6000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 prokrnska cev sa šavom Č.4172 debljina zida 2,5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40x40x6000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Četvrtasta prokrnska cev sa šavom Č.4172 debljina zida 3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50x50x6000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Pravougaona prokronska cev sa šavom od Č.4172 debljina zida 2 (mm)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30x20x6000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lastRenderedPageBreak/>
              <w:t>28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Pravougaona prokronska cev sa šavom od Č.4172 debljina zida 2 (mm)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40x20x6000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29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Pravougaona prokronska cev sa šavom od Č.4172 debljina zida 2,5 (mm)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40x30x6000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30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Pravougaona prokronska cev sa šavom od Č.4172 debljina zida 3 (mm)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50x30x6000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5E2923">
            <w:pPr>
              <w:autoSpaceDE w:val="0"/>
              <w:autoSpaceDN w:val="0"/>
              <w:adjustRightInd w:val="0"/>
              <w:jc w:val="center"/>
              <w:rPr>
                <w:noProof/>
                <w:lang w:val="sr-Cyrl-RS"/>
              </w:rPr>
            </w:pPr>
            <w:r w:rsidRPr="009D5012">
              <w:rPr>
                <w:noProof/>
                <w:lang w:val="sr-Cyrl-RS"/>
              </w:rPr>
              <w:t>31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20x20x3x6000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25x25x3x6000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r w:rsidR="00855FFA">
              <w:rPr>
                <w:rFonts w:ascii="Times New Roman" w:hAnsi="Times New Roman" w:cs="Times New Roman"/>
                <w:sz w:val="24"/>
                <w:szCs w:val="24"/>
                <w:lang w:val="sr-Cyrl-RS"/>
              </w:rPr>
              <w:t>0</w:t>
            </w:r>
            <w:r w:rsidRPr="009D5012">
              <w:rPr>
                <w:rFonts w:ascii="Times New Roman" w:hAnsi="Times New Roman" w:cs="Times New Roman"/>
                <w:sz w:val="24"/>
                <w:szCs w:val="24"/>
                <w:lang w:val="sr-Latn-CS"/>
              </w:rPr>
              <w:t>x3</w:t>
            </w:r>
            <w:r w:rsidR="00855FFA">
              <w:rPr>
                <w:rFonts w:ascii="Times New Roman" w:hAnsi="Times New Roman" w:cs="Times New Roman"/>
                <w:sz w:val="24"/>
                <w:szCs w:val="24"/>
                <w:lang w:val="sr-Cyrl-RS"/>
              </w:rPr>
              <w:t>0</w:t>
            </w:r>
            <w:r w:rsidRPr="009D5012">
              <w:rPr>
                <w:rFonts w:ascii="Times New Roman" w:hAnsi="Times New Roman" w:cs="Times New Roman"/>
                <w:sz w:val="24"/>
                <w:szCs w:val="24"/>
                <w:lang w:val="sr-Latn-CS"/>
              </w:rPr>
              <w:t xml:space="preserve">x4x6000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855FFA" w:rsidP="00855FFA">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Cyrl-RS"/>
              </w:rPr>
              <w:t>35</w:t>
            </w:r>
            <w:r>
              <w:rPr>
                <w:rFonts w:ascii="Times New Roman" w:hAnsi="Times New Roman" w:cs="Times New Roman"/>
                <w:sz w:val="24"/>
                <w:szCs w:val="24"/>
                <w:lang w:val="sr-Latn-CS"/>
              </w:rPr>
              <w:t>x</w:t>
            </w:r>
            <w:r>
              <w:rPr>
                <w:rFonts w:ascii="Times New Roman" w:hAnsi="Times New Roman" w:cs="Times New Roman"/>
                <w:sz w:val="24"/>
                <w:szCs w:val="24"/>
                <w:lang w:val="sr-Cyrl-RS"/>
              </w:rPr>
              <w:t>35</w:t>
            </w:r>
            <w:r>
              <w:rPr>
                <w:rFonts w:ascii="Times New Roman" w:hAnsi="Times New Roman" w:cs="Times New Roman"/>
                <w:sz w:val="24"/>
                <w:szCs w:val="24"/>
                <w:lang w:val="sr-Latn-CS"/>
              </w:rPr>
              <w:t>x</w:t>
            </w:r>
            <w:r>
              <w:rPr>
                <w:rFonts w:ascii="Times New Roman" w:hAnsi="Times New Roman" w:cs="Times New Roman"/>
                <w:sz w:val="24"/>
                <w:szCs w:val="24"/>
                <w:lang w:val="sr-Cyrl-RS"/>
              </w:rPr>
              <w:t>4</w:t>
            </w:r>
            <w:r w:rsidR="00C069C3" w:rsidRPr="009D5012">
              <w:rPr>
                <w:rFonts w:ascii="Times New Roman" w:hAnsi="Times New Roman" w:cs="Times New Roman"/>
                <w:sz w:val="24"/>
                <w:szCs w:val="24"/>
                <w:lang w:val="sr-Latn-CS"/>
              </w:rPr>
              <w:t xml:space="preserve">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40x40x4x6000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45x45x5x6000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50x50x5x6000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60x60x6x6000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80x80x8x6000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Crni čelični „L“ profil od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100x100x10x6000 (mm) </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≠‚3x20x30</w:t>
            </w:r>
            <w:r w:rsidRPr="009D5012">
              <w:rPr>
                <w:rFonts w:ascii="Times New Roman" w:hAnsi="Times New Roman" w:cs="Times New Roman"/>
                <w:sz w:val="24"/>
                <w:szCs w:val="24"/>
                <w:lang w:val="sr-Latn-CS"/>
              </w:rPr>
              <w:lastRenderedPageBreak/>
              <w:t>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≠3x25x3000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≠3x30x3000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≠4x25x3000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≠4x30x3000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≠4x35x3000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≠5x40x3000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Crni čelični (Č 0361)  pljosnati flah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≠5x50x3000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Pr="009D5012">
              <w:rPr>
                <w:rFonts w:ascii="Times New Roman" w:hAnsi="Times New Roman" w:cs="Times New Roman"/>
                <w:sz w:val="24"/>
                <w:szCs w:val="24"/>
                <w:lang w:val="sr-Latn-CS"/>
              </w:rPr>
              <w:t>u kvalitetu</w:t>
            </w:r>
            <w:r w:rsidR="00855FFA">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00855FFA" w:rsidRPr="009D5012">
              <w:rPr>
                <w:rFonts w:ascii="Times New Roman" w:hAnsi="Times New Roman" w:cs="Times New Roman"/>
                <w:sz w:val="24"/>
                <w:szCs w:val="24"/>
                <w:lang w:val="sr-Latn-CS"/>
              </w:rPr>
              <w:t>u kvalitetu 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00855FFA" w:rsidRPr="009D5012">
              <w:rPr>
                <w:rFonts w:ascii="Times New Roman" w:hAnsi="Times New Roman" w:cs="Times New Roman"/>
                <w:sz w:val="24"/>
                <w:szCs w:val="24"/>
                <w:lang w:val="sr-Latn-CS"/>
              </w:rPr>
              <w:t>u kvalitetu 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00855FFA" w:rsidRPr="009D5012">
              <w:rPr>
                <w:rFonts w:ascii="Times New Roman" w:hAnsi="Times New Roman" w:cs="Times New Roman"/>
                <w:sz w:val="24"/>
                <w:szCs w:val="24"/>
                <w:lang w:val="sr-Latn-CS"/>
              </w:rPr>
              <w:t>u kvalitetu 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00855FFA" w:rsidRPr="009D5012">
              <w:rPr>
                <w:rFonts w:ascii="Times New Roman" w:hAnsi="Times New Roman" w:cs="Times New Roman"/>
                <w:sz w:val="24"/>
                <w:szCs w:val="24"/>
                <w:lang w:val="sr-Latn-CS"/>
              </w:rPr>
              <w:t>u kvalitetu 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54</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00855FFA" w:rsidRPr="009D5012">
              <w:rPr>
                <w:rFonts w:ascii="Times New Roman" w:hAnsi="Times New Roman" w:cs="Times New Roman"/>
                <w:sz w:val="24"/>
                <w:szCs w:val="24"/>
                <w:lang w:val="sr-Latn-CS"/>
              </w:rPr>
              <w:t>u kvalitetu 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 (mm)</w:t>
            </w:r>
          </w:p>
        </w:tc>
        <w:tc>
          <w:tcPr>
            <w:tcW w:w="1170" w:type="dxa"/>
          </w:tcPr>
          <w:p w:rsidR="00C069C3" w:rsidRPr="009D5012" w:rsidRDefault="00E61744"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Svetlovučeni čelik </w:t>
            </w:r>
            <w:r w:rsidR="00855FFA">
              <w:rPr>
                <w:rFonts w:ascii="Times New Roman" w:hAnsi="Times New Roman" w:cs="Times New Roman"/>
                <w:sz w:val="24"/>
                <w:szCs w:val="24"/>
                <w:lang w:val="sr-Latn-RS"/>
              </w:rPr>
              <w:t xml:space="preserve">minimum </w:t>
            </w:r>
            <w:r w:rsidR="00855FFA" w:rsidRPr="009D5012">
              <w:rPr>
                <w:rFonts w:ascii="Times New Roman" w:hAnsi="Times New Roman" w:cs="Times New Roman"/>
                <w:sz w:val="24"/>
                <w:szCs w:val="24"/>
                <w:lang w:val="sr-Latn-CS"/>
              </w:rPr>
              <w:t>u kvalitetu Č.1531.5</w:t>
            </w:r>
            <w:r w:rsidR="00855FFA">
              <w:rPr>
                <w:rFonts w:ascii="Times New Roman" w:hAnsi="Times New Roman" w:cs="Times New Roman"/>
                <w:sz w:val="24"/>
                <w:szCs w:val="24"/>
                <w:lang w:val="sr-Latn-CS"/>
              </w:rPr>
              <w:t xml:space="preserve"> ili „odgovarajuće“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 (mm)</w:t>
            </w:r>
          </w:p>
        </w:tc>
        <w:tc>
          <w:tcPr>
            <w:tcW w:w="1170" w:type="dxa"/>
          </w:tcPr>
          <w:p w:rsidR="00C069C3" w:rsidRPr="009D5012" w:rsidRDefault="00C069C3"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Toplo valjani čelik – crni lim od čelika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Toplo valjani čelik – crni lim od čelika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Toplo valjani čelik – crni lim od čelika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Toplo valjani čelik – crni lim od čelika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Toplo valjani čelik – crni lim od čelika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Toplo valjani čelik – crni lim od čelika Č0361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≠8x1000x2000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Hladno valjani čelični crni lim od Č.0146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Hladno valjani čelični crni lim od Č.0146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≠1,5x1000x2000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Pocinkovani čelični lim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≠0,5x1000x2000 (mm)</w:t>
            </w:r>
          </w:p>
        </w:tc>
        <w:tc>
          <w:tcPr>
            <w:tcW w:w="1170" w:type="dxa"/>
          </w:tcPr>
          <w:p w:rsidR="00C069C3" w:rsidRPr="009D5012" w:rsidRDefault="00A6315B" w:rsidP="00E61744">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Pocinkovani čelični lim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Pocinkovani čelični lim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≠1,5x1000x2000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Al-aluminijumski lim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Al-aluminijumski lim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Al-aluminijumski lim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lim </w:t>
            </w:r>
            <w:r w:rsidR="00855FFA">
              <w:rPr>
                <w:rFonts w:ascii="Times New Roman" w:hAnsi="Times New Roman" w:cs="Times New Roman"/>
                <w:sz w:val="24"/>
                <w:szCs w:val="24"/>
                <w:lang w:val="sr-Latn-CS"/>
              </w:rPr>
              <w:t xml:space="preserve">minimum kvaliteta </w:t>
            </w:r>
            <w:r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71</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lim </w:t>
            </w:r>
            <w:r w:rsidR="00855FFA">
              <w:rPr>
                <w:rFonts w:ascii="Times New Roman" w:hAnsi="Times New Roman" w:cs="Times New Roman"/>
                <w:sz w:val="24"/>
                <w:szCs w:val="24"/>
                <w:lang w:val="sr-Latn-CS"/>
              </w:rPr>
              <w:t xml:space="preserve">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 xml:space="preserv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≠1,5x1000x2000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72</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lim </w:t>
            </w:r>
            <w:r w:rsidR="00855FFA">
              <w:rPr>
                <w:rFonts w:ascii="Times New Roman" w:hAnsi="Times New Roman" w:cs="Times New Roman"/>
                <w:sz w:val="24"/>
                <w:szCs w:val="24"/>
                <w:lang w:val="sr-Latn-CS"/>
              </w:rPr>
              <w:t xml:space="preserve">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 xml:space="preserv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73</w:t>
            </w:r>
          </w:p>
        </w:tc>
        <w:tc>
          <w:tcPr>
            <w:tcW w:w="3631" w:type="dxa"/>
            <w:gridSpan w:val="2"/>
          </w:tcPr>
          <w:p w:rsidR="00C069C3" w:rsidRPr="009D5012" w:rsidRDefault="00855FFA" w:rsidP="00855FFA">
            <w:pPr>
              <w:pStyle w:val="NoSpacing"/>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Nerđajući prokronski lim minimum kvaliteta </w:t>
            </w:r>
            <w:r w:rsidRPr="009D5012">
              <w:rPr>
                <w:rFonts w:ascii="Times New Roman" w:hAnsi="Times New Roman" w:cs="Times New Roman"/>
                <w:sz w:val="24"/>
                <w:szCs w:val="24"/>
                <w:lang w:val="sr-Latn-CS"/>
              </w:rPr>
              <w:t xml:space="preserve">od Č.4171 </w:t>
            </w:r>
            <w:r>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Pr>
                <w:rFonts w:ascii="Times New Roman" w:hAnsi="Times New Roman" w:cs="Times New Roman"/>
                <w:sz w:val="24"/>
                <w:szCs w:val="24"/>
                <w:lang w:val="sr-Latn-CS"/>
              </w:rPr>
              <w:t>juće“</w:t>
            </w:r>
            <w:r w:rsidR="00C069C3" w:rsidRPr="009D5012">
              <w:rPr>
                <w:rFonts w:ascii="Times New Roman" w:hAnsi="Times New Roman" w:cs="Times New Roman"/>
                <w:sz w:val="24"/>
                <w:szCs w:val="24"/>
                <w:lang w:val="sr-Latn-CS"/>
              </w:rPr>
              <w:t xml:space="preserv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74</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lim </w:t>
            </w:r>
            <w:r w:rsidR="00855FFA">
              <w:rPr>
                <w:rFonts w:ascii="Times New Roman" w:hAnsi="Times New Roman" w:cs="Times New Roman"/>
                <w:sz w:val="24"/>
                <w:szCs w:val="24"/>
                <w:lang w:val="sr-Latn-CS"/>
              </w:rPr>
              <w:t xml:space="preserve">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 xml:space="preserv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75</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čelici </w:t>
            </w:r>
            <w:r w:rsidR="00855FFA">
              <w:rPr>
                <w:rFonts w:ascii="Times New Roman" w:hAnsi="Times New Roman" w:cs="Times New Roman"/>
                <w:sz w:val="24"/>
                <w:szCs w:val="24"/>
                <w:lang w:val="sr-Latn-CS"/>
              </w:rPr>
              <w:t xml:space="preserve">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(okruglog preseka)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76</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Nerđajući prokronski čelici</w:t>
            </w:r>
            <w:r w:rsidR="00855FFA">
              <w:rPr>
                <w:rFonts w:ascii="Times New Roman" w:hAnsi="Times New Roman" w:cs="Times New Roman"/>
                <w:sz w:val="24"/>
                <w:szCs w:val="24"/>
                <w:lang w:val="sr-Latn-CS"/>
              </w:rPr>
              <w:t xml:space="preserve"> 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(okruglog preseka)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77</w:t>
            </w:r>
          </w:p>
        </w:tc>
        <w:tc>
          <w:tcPr>
            <w:tcW w:w="3631" w:type="dxa"/>
            <w:gridSpan w:val="2"/>
          </w:tcPr>
          <w:p w:rsidR="00C069C3" w:rsidRPr="009D5012" w:rsidRDefault="00C069C3" w:rsidP="00855FFA">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čelici </w:t>
            </w:r>
            <w:r w:rsidR="00855FFA">
              <w:rPr>
                <w:rFonts w:ascii="Times New Roman" w:hAnsi="Times New Roman" w:cs="Times New Roman"/>
                <w:sz w:val="24"/>
                <w:szCs w:val="24"/>
                <w:lang w:val="sr-Latn-CS"/>
              </w:rPr>
              <w:t xml:space="preserve">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(okruglog preseka)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78</w:t>
            </w:r>
          </w:p>
        </w:tc>
        <w:tc>
          <w:tcPr>
            <w:tcW w:w="3631" w:type="dxa"/>
            <w:gridSpan w:val="2"/>
          </w:tcPr>
          <w:p w:rsidR="00C069C3" w:rsidRPr="009D5012" w:rsidRDefault="00C069C3" w:rsidP="00AD1E5F">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čelici </w:t>
            </w:r>
            <w:r w:rsidR="00855FFA">
              <w:rPr>
                <w:rFonts w:ascii="Times New Roman" w:hAnsi="Times New Roman" w:cs="Times New Roman"/>
                <w:sz w:val="24"/>
                <w:szCs w:val="24"/>
                <w:lang w:val="sr-Latn-CS"/>
              </w:rPr>
              <w:lastRenderedPageBreak/>
              <w:t xml:space="preserve">minimum kvaliteta </w:t>
            </w:r>
            <w:r w:rsidR="00855FFA" w:rsidRPr="009D5012">
              <w:rPr>
                <w:rFonts w:ascii="Times New Roman" w:hAnsi="Times New Roman" w:cs="Times New Roman"/>
                <w:sz w:val="24"/>
                <w:szCs w:val="24"/>
                <w:lang w:val="sr-Latn-CS"/>
              </w:rPr>
              <w:t xml:space="preserve">od Č.4171 </w:t>
            </w:r>
            <w:r w:rsidR="00855FFA">
              <w:rPr>
                <w:rFonts w:ascii="Times New Roman" w:hAnsi="Times New Roman" w:cs="Times New Roman"/>
                <w:sz w:val="24"/>
                <w:szCs w:val="24"/>
                <w:lang w:val="sr-Latn-CS"/>
              </w:rPr>
              <w:t xml:space="preserve"> ili „odgovar</w:t>
            </w:r>
            <w:r w:rsidR="00AD1E5F">
              <w:rPr>
                <w:rFonts w:ascii="Times New Roman" w:hAnsi="Times New Roman" w:cs="Times New Roman"/>
                <w:sz w:val="24"/>
                <w:szCs w:val="24"/>
                <w:lang w:val="sr-Latn-CS"/>
              </w:rPr>
              <w:t>a</w:t>
            </w:r>
            <w:r w:rsidR="00855FFA">
              <w:rPr>
                <w:rFonts w:ascii="Times New Roman" w:hAnsi="Times New Roman" w:cs="Times New Roman"/>
                <w:sz w:val="24"/>
                <w:szCs w:val="24"/>
                <w:lang w:val="sr-Latn-CS"/>
              </w:rPr>
              <w:t>juće“</w:t>
            </w:r>
            <w:r w:rsidRPr="009D5012">
              <w:rPr>
                <w:rFonts w:ascii="Times New Roman" w:hAnsi="Times New Roman" w:cs="Times New Roman"/>
                <w:sz w:val="24"/>
                <w:szCs w:val="24"/>
                <w:lang w:val="sr-Latn-CS"/>
              </w:rPr>
              <w:t xml:space="preserve"> (okruglog preseka)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Ø8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79</w:t>
            </w:r>
          </w:p>
        </w:tc>
        <w:tc>
          <w:tcPr>
            <w:tcW w:w="3631" w:type="dxa"/>
            <w:gridSpan w:val="2"/>
          </w:tcPr>
          <w:p w:rsidR="00C069C3" w:rsidRPr="009D5012" w:rsidRDefault="00C069C3" w:rsidP="00AD1E5F">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čelici </w:t>
            </w:r>
            <w:r w:rsidR="00AD1E5F">
              <w:rPr>
                <w:rFonts w:ascii="Times New Roman" w:hAnsi="Times New Roman" w:cs="Times New Roman"/>
                <w:sz w:val="24"/>
                <w:szCs w:val="24"/>
                <w:lang w:val="sr-Latn-CS"/>
              </w:rPr>
              <w:t xml:space="preserve">minimum kvaliteta </w:t>
            </w:r>
            <w:r w:rsidR="00AD1E5F" w:rsidRPr="009D5012">
              <w:rPr>
                <w:rFonts w:ascii="Times New Roman" w:hAnsi="Times New Roman" w:cs="Times New Roman"/>
                <w:sz w:val="24"/>
                <w:szCs w:val="24"/>
                <w:lang w:val="sr-Latn-CS"/>
              </w:rPr>
              <w:t xml:space="preserve">od Č.4171 </w:t>
            </w:r>
            <w:r w:rsidR="00AD1E5F">
              <w:rPr>
                <w:rFonts w:ascii="Times New Roman" w:hAnsi="Times New Roman" w:cs="Times New Roman"/>
                <w:sz w:val="24"/>
                <w:szCs w:val="24"/>
                <w:lang w:val="sr-Latn-CS"/>
              </w:rPr>
              <w:t xml:space="preserve"> ili „odgovarajuće“</w:t>
            </w:r>
            <w:r w:rsidRPr="009D5012">
              <w:rPr>
                <w:rFonts w:ascii="Times New Roman" w:hAnsi="Times New Roman" w:cs="Times New Roman"/>
                <w:sz w:val="24"/>
                <w:szCs w:val="24"/>
                <w:lang w:val="sr-Latn-CS"/>
              </w:rPr>
              <w:t xml:space="preserve"> (okruglog preseka)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80</w:t>
            </w:r>
          </w:p>
        </w:tc>
        <w:tc>
          <w:tcPr>
            <w:tcW w:w="3631" w:type="dxa"/>
            <w:gridSpan w:val="2"/>
          </w:tcPr>
          <w:p w:rsidR="00C069C3" w:rsidRPr="009D5012" w:rsidRDefault="00C069C3" w:rsidP="00AD1E5F">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Nerđajući prokronski čelici </w:t>
            </w:r>
            <w:r w:rsidR="00AD1E5F">
              <w:rPr>
                <w:rFonts w:ascii="Times New Roman" w:hAnsi="Times New Roman" w:cs="Times New Roman"/>
                <w:sz w:val="24"/>
                <w:szCs w:val="24"/>
                <w:lang w:val="sr-Latn-CS"/>
              </w:rPr>
              <w:t xml:space="preserve">minimum kvaliteta </w:t>
            </w:r>
            <w:r w:rsidR="00AD1E5F" w:rsidRPr="009D5012">
              <w:rPr>
                <w:rFonts w:ascii="Times New Roman" w:hAnsi="Times New Roman" w:cs="Times New Roman"/>
                <w:sz w:val="24"/>
                <w:szCs w:val="24"/>
                <w:lang w:val="sr-Latn-CS"/>
              </w:rPr>
              <w:t xml:space="preserve">od Č.4171 </w:t>
            </w:r>
            <w:r w:rsidR="00AD1E5F">
              <w:rPr>
                <w:rFonts w:ascii="Times New Roman" w:hAnsi="Times New Roman" w:cs="Times New Roman"/>
                <w:sz w:val="24"/>
                <w:szCs w:val="24"/>
                <w:lang w:val="sr-Latn-CS"/>
              </w:rPr>
              <w:t xml:space="preserve"> ili „odgovarajuće“</w:t>
            </w:r>
            <w:r w:rsidRPr="009D5012">
              <w:rPr>
                <w:rFonts w:ascii="Times New Roman" w:hAnsi="Times New Roman" w:cs="Times New Roman"/>
                <w:sz w:val="24"/>
                <w:szCs w:val="24"/>
                <w:lang w:val="sr-Latn-CS"/>
              </w:rPr>
              <w:t xml:space="preserve"> (okruglog preseka)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Razvučena čelična armatura (za beton) betonsko gvožđe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Razvučena čelična armatura (za beton) betonsko gvožđe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Razvučena čelična armatura (za beton) betonsko gvožđe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Razvučena čelična armatura (za beton) betonsko gvožđe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Razvučena čelična armatura (za beton) betonsko gvožđe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Razvučena čelična armatura (za beton) betonsko gvožđe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Perforirani razvučeni čelični lim čiji su otvori romboitskog oblika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tabla od varene armature Ø4 (mm) čija su okca 50x50 (mm)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Ø4x1000x2000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табла</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89</w:t>
            </w:r>
          </w:p>
        </w:tc>
        <w:tc>
          <w:tcPr>
            <w:tcW w:w="3631" w:type="dxa"/>
            <w:gridSpan w:val="2"/>
          </w:tcPr>
          <w:p w:rsidR="00C069C3" w:rsidRPr="00AD1E5F" w:rsidRDefault="00C069C3" w:rsidP="00C069C3">
            <w:pPr>
              <w:pStyle w:val="NoSpacing"/>
              <w:jc w:val="both"/>
              <w:rPr>
                <w:rFonts w:ascii="Times New Roman" w:hAnsi="Times New Roman" w:cs="Times New Roman"/>
                <w:sz w:val="24"/>
                <w:szCs w:val="24"/>
                <w:lang w:val="sr-Latn-CS"/>
              </w:rPr>
            </w:pPr>
            <w:r w:rsidRPr="00AD1E5F">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90</w:t>
            </w:r>
          </w:p>
        </w:tc>
        <w:tc>
          <w:tcPr>
            <w:tcW w:w="3631" w:type="dxa"/>
            <w:gridSpan w:val="2"/>
          </w:tcPr>
          <w:p w:rsidR="00C069C3" w:rsidRPr="00AD1E5F" w:rsidRDefault="00C069C3" w:rsidP="00C069C3">
            <w:pPr>
              <w:pStyle w:val="NoSpacing"/>
              <w:jc w:val="both"/>
              <w:rPr>
                <w:rFonts w:ascii="Times New Roman" w:hAnsi="Times New Roman" w:cs="Times New Roman"/>
                <w:sz w:val="24"/>
                <w:szCs w:val="24"/>
                <w:lang w:val="sr-Latn-CS"/>
              </w:rPr>
            </w:pPr>
            <w:r w:rsidRPr="00AD1E5F">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94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kvaliteta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99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Ø9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Ø9,5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za metal u kvalitetu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vidija za beton</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vidija za beton</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vidija za beton</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vidija za beton</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Burgija vidija za beton</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Konusna burgija za bušenje čeličnog lima kvalitet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Ø3÷Ø14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114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Konusna burgija za bušenje čeličnog lima kvalitet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Ø5÷Ø20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Konusna burgija za bušenje čeličnog lima kvalitet HSS-Co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Ø16÷Ø30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Vidija burgija za malu vibracionu bušilicu SDS-PLUS</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Ø6x100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Vidija burgija za malu vibracionu bušilicu SDS-PLUS</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Ø8x100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Vidija burgija za malu vibracionu bušilicu SDS-PLUS</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Ø10x100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119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Vidija burgija za malu vibracionu bušilicu SDS-PLUS</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Ø12x100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strugarska šarka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strugarska šarka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strugarska šarka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strugarska šarka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strugarska šarka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strugarska šarka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Elektroda za elektrozavarivanje običnog (crnog) čelika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 (mm)</w:t>
            </w:r>
          </w:p>
        </w:tc>
        <w:tc>
          <w:tcPr>
            <w:tcW w:w="1170" w:type="dxa"/>
          </w:tcPr>
          <w:p w:rsidR="00C069C3" w:rsidRPr="009D5012" w:rsidRDefault="00A6315B" w:rsidP="00A6315B">
            <w:pPr>
              <w:pStyle w:val="NoSpacing"/>
              <w:rPr>
                <w:rFonts w:ascii="Times New Roman" w:hAnsi="Times New Roman" w:cs="Times New Roman"/>
                <w:sz w:val="24"/>
                <w:szCs w:val="24"/>
                <w:lang w:val="sr-Latn-CS"/>
              </w:rPr>
            </w:pPr>
            <w:r w:rsidRPr="009D5012">
              <w:rPr>
                <w:rFonts w:ascii="Times New Roman" w:hAnsi="Times New Roman" w:cs="Times New Roman"/>
                <w:sz w:val="24"/>
                <w:szCs w:val="24"/>
                <w:lang w:val="sr-Latn-CS"/>
              </w:rPr>
              <w:t>Паковање</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Elektroda za elektrozavarivanje običnog (crnog) čelika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Паковање</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Elektroda za elektrozavarivanje običnog (crnog) čelika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Паковање</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Elektroda za elektrozavarivanja nerđajućeg prokronskog čelika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Паковање</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Elektroda za elektro zavarivanje livenog sivog liva - gusa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Паковање</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131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Klješta za elektrodu za elektro zavarivanje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Klješta za masu za aparat za elektro  zavarivanje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Obično staklo za masku za elektro zavarivanje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≠3x100x100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Zatamnjeno staklo za masku za elektro zavarivanje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≠3x100x100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Brusna ploča za sečenje čeličnog materijala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Ø110x3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Brusna ploča za sečenje čeličnog materijala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Ø110x1,5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Brusna ploča za sečenje čeličnog materijala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Ø110x1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Brusna ploča za sečenje čeličnog materijala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139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Brusna ploča za sečenje čeličnog materijala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Ø230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Brusna rezna ploča za ger mašinu (za tremilicu)</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Ø350x2,8x25,4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List testere za metal - bonsek</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M6x1000 (mm)</w:t>
            </w:r>
          </w:p>
        </w:tc>
        <w:tc>
          <w:tcPr>
            <w:tcW w:w="1170" w:type="dxa"/>
          </w:tcPr>
          <w:p w:rsidR="00C069C3" w:rsidRPr="009D5012" w:rsidRDefault="00A6315B" w:rsidP="00A6315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M8x1000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M10x1000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M12x1000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M14x1000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147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M16x1000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navojna šipka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M18x1000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149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Pocinkovana čelična žica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Кг</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Pocinkovana čelična žica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Кг</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Pocinkovana čelična žica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Кг</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Pocinkovana čelična žica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Кг</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Čelični pocinkovan lonac sa karikom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Dim.karike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Ø3x11,4x32  (mm)</w:t>
            </w:r>
          </w:p>
        </w:tc>
        <w:tc>
          <w:tcPr>
            <w:tcW w:w="117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Čelični pocinkovan lonac sa karikom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Dim.karike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Ø4x15,2x40  (mm)</w:t>
            </w:r>
          </w:p>
        </w:tc>
        <w:tc>
          <w:tcPr>
            <w:tcW w:w="117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Čelični pocinkovan lonac sa karikom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Dim.karike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Ø5x19x45  (mm)</w:t>
            </w:r>
          </w:p>
        </w:tc>
        <w:tc>
          <w:tcPr>
            <w:tcW w:w="117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Čelični pocinkovan lonac sa karikom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Dim.karike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Ø6x25x45  (mm)</w:t>
            </w:r>
          </w:p>
        </w:tc>
        <w:tc>
          <w:tcPr>
            <w:tcW w:w="117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Grubo zrnasti brusni kamen  tocilo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Ø200xØ20x20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Grubo zrnasti brusni kamen  tocilo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Ø150xØ20x20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Srednje zrnasti brusni kamen – tocilo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Ø200xØ20x20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Srednje zrnasti brusni kamen – tocilo</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Ø150xØ20x20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Fino zrnasti brusni kamen - tocilo</w:t>
            </w:r>
          </w:p>
        </w:tc>
        <w:tc>
          <w:tcPr>
            <w:tcW w:w="1170" w:type="dxa"/>
          </w:tcPr>
          <w:p w:rsidR="00C069C3" w:rsidRPr="009D5012" w:rsidRDefault="00C069C3" w:rsidP="00C069C3">
            <w:pPr>
              <w:pStyle w:val="NoSpacing"/>
              <w:jc w:val="both"/>
              <w:rPr>
                <w:rFonts w:ascii="Times New Roman" w:hAnsi="Times New Roman" w:cs="Times New Roman"/>
                <w:b/>
                <w:sz w:val="24"/>
                <w:szCs w:val="24"/>
                <w:lang w:val="sr-Latn-CS"/>
              </w:rPr>
            </w:pPr>
            <w:r w:rsidRPr="009D5012">
              <w:rPr>
                <w:rFonts w:ascii="Times New Roman" w:hAnsi="Times New Roman" w:cs="Times New Roman"/>
                <w:sz w:val="24"/>
                <w:szCs w:val="24"/>
                <w:lang w:val="sr-Latn-CS"/>
              </w:rPr>
              <w:t>Ø200xØ20</w:t>
            </w:r>
            <w:r w:rsidRPr="009D5012">
              <w:rPr>
                <w:rFonts w:ascii="Times New Roman" w:hAnsi="Times New Roman" w:cs="Times New Roman"/>
                <w:sz w:val="24"/>
                <w:szCs w:val="24"/>
                <w:lang w:val="sr-Latn-CS"/>
              </w:rPr>
              <w:lastRenderedPageBreak/>
              <w:t>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162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Fino zrnasti brusni kamen – tocilo </w:t>
            </w:r>
          </w:p>
        </w:tc>
        <w:tc>
          <w:tcPr>
            <w:tcW w:w="1170" w:type="dxa"/>
          </w:tcPr>
          <w:p w:rsidR="00C069C3" w:rsidRPr="009D5012" w:rsidRDefault="00C069C3" w:rsidP="00C069C3">
            <w:pPr>
              <w:pStyle w:val="NoSpacing"/>
              <w:jc w:val="both"/>
              <w:rPr>
                <w:rFonts w:ascii="Times New Roman" w:hAnsi="Times New Roman" w:cs="Times New Roman"/>
                <w:b/>
                <w:sz w:val="24"/>
                <w:szCs w:val="24"/>
                <w:lang w:val="sr-Latn-CS"/>
              </w:rPr>
            </w:pPr>
            <w:r w:rsidRPr="009D5012">
              <w:rPr>
                <w:rFonts w:ascii="Times New Roman" w:hAnsi="Times New Roman" w:cs="Times New Roman"/>
                <w:sz w:val="24"/>
                <w:szCs w:val="24"/>
                <w:lang w:val="sr-Latn-CS"/>
              </w:rPr>
              <w:t>Ø150xØ20x20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Žičana čelična četka – bravarska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Dužine ~200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Žičana čelična četka – bravarska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Dužine ~280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Amortizer za okretnu kancelarijsku stolicu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Naslon za ruku za okretnu kancelarijsku stolicu</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Levi naslon</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Naslon za ruku za okretnu kancelarijsku stolicu</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Desni naslon</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Gumeni čep za čeličnu cev</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 Č.cev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169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Gumeni čep za čeličnu cev</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 Č.cev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Ø3/4“</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Gumeni čep za čeličnu cev</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 Č.cev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Običan plastični čep za čeličnu kutijastu cev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ø20x20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Običan plastični čep za čeličnu kutijastu cev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ø25x25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Običan plastični čep za čeličnu kutijastu cev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ø30x30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Običan plastični čep za čeličnu kutijastu cev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ø30x40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175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Običan plastični čep za čeličnu kutijastu cev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ø40x40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Običan plastični čep za čeličnu kutijastu cev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ø50x50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Plastični čep za čeličnu kutijastu cev sa mogućnosti nivelacije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ø25x25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Plastični čep za čeličnu kutijastu cev sa mogućnosti nivelacije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ø30x30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179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Plastični čep za čeličnu kutijastu cev sa mogućnosti nivelacije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ø40x40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Plastični čep za čeličnu kutijastu cev sa mogućnosti nivelacije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cev ø50x50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Ø3,5x10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Ø3,5x20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Ø3,5x30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Ø4,2x10 (mm)</w:t>
            </w:r>
          </w:p>
        </w:tc>
        <w:tc>
          <w:tcPr>
            <w:tcW w:w="1170" w:type="dxa"/>
          </w:tcPr>
          <w:p w:rsidR="00C069C3" w:rsidRPr="009D5012" w:rsidRDefault="00A6315B"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9552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Ø4,2x30 </w:t>
            </w:r>
            <w:r w:rsidRPr="009D5012">
              <w:rPr>
                <w:rFonts w:ascii="Times New Roman" w:hAnsi="Times New Roman" w:cs="Times New Roman"/>
                <w:sz w:val="24"/>
                <w:szCs w:val="24"/>
                <w:lang w:val="sr-Latn-CS"/>
              </w:rPr>
              <w:lastRenderedPageBreak/>
              <w:t>(mm)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188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Ø4,2x35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189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Ø5x25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za krstasti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Ø3,5x35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199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203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za lim sa upuštenom glavom za krstasti odvijač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Ø4,2x35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 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 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209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Torban vijak (za drvo)</w:t>
            </w:r>
            <w:r w:rsidR="00A30F78">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 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 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 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Torban vijak (za drvo)</w:t>
            </w:r>
            <w:r w:rsidR="00A30F78">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 100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 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218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w:t>
            </w:r>
            <w:r w:rsidRPr="009D5012">
              <w:rPr>
                <w:rFonts w:ascii="Times New Roman" w:hAnsi="Times New Roman" w:cs="Times New Roman"/>
                <w:sz w:val="24"/>
                <w:szCs w:val="24"/>
                <w:lang w:val="sr-Latn-CS"/>
              </w:rPr>
              <w:lastRenderedPageBreak/>
              <w:t xml:space="preserve">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M8x 100 </w:t>
            </w:r>
            <w:r w:rsidRPr="009D5012">
              <w:rPr>
                <w:rFonts w:ascii="Times New Roman" w:hAnsi="Times New Roman" w:cs="Times New Roman"/>
                <w:sz w:val="24"/>
                <w:szCs w:val="24"/>
                <w:lang w:val="sr-Latn-CS"/>
              </w:rPr>
              <w:lastRenderedPageBreak/>
              <w:t>(mm)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219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 120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 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 100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 120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Torban vijak (za drvo)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 150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229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231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239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navoj)sa upuštenom </w:t>
            </w:r>
            <w:r w:rsidRPr="009D5012">
              <w:rPr>
                <w:rFonts w:ascii="Times New Roman" w:hAnsi="Times New Roman" w:cs="Times New Roman"/>
                <w:sz w:val="24"/>
                <w:szCs w:val="24"/>
                <w:lang w:val="sr-Latn-CS"/>
              </w:rPr>
              <w:lastRenderedPageBreak/>
              <w:t>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M5 x 30 </w:t>
            </w:r>
            <w:r w:rsidRPr="009D5012">
              <w:rPr>
                <w:rFonts w:ascii="Times New Roman" w:hAnsi="Times New Roman" w:cs="Times New Roman"/>
                <w:sz w:val="24"/>
                <w:szCs w:val="24"/>
                <w:lang w:val="sr-Latn-CS"/>
              </w:rPr>
              <w:lastRenderedPageBreak/>
              <w:t>(mm)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242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249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navoj)sa upuštenom glavom za krstasti odvijač – </w:t>
            </w:r>
            <w:r w:rsidRPr="009D5012">
              <w:rPr>
                <w:rFonts w:ascii="Times New Roman" w:hAnsi="Times New Roman" w:cs="Times New Roman"/>
                <w:sz w:val="24"/>
                <w:szCs w:val="24"/>
                <w:lang w:val="sr-Latn-CS"/>
              </w:rPr>
              <w:lastRenderedPageBreak/>
              <w:t>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M8 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252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100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259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100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262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navoj)sa upuštenom glavom za krstasti odvijač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120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263</w:t>
            </w:r>
          </w:p>
        </w:tc>
        <w:tc>
          <w:tcPr>
            <w:tcW w:w="3631" w:type="dxa"/>
            <w:gridSpan w:val="2"/>
          </w:tcPr>
          <w:p w:rsidR="00C069C3" w:rsidRPr="009D5012" w:rsidRDefault="00C069C3" w:rsidP="00A30F78">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A30F78">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264</w:t>
            </w:r>
          </w:p>
        </w:tc>
        <w:tc>
          <w:tcPr>
            <w:tcW w:w="3631" w:type="dxa"/>
            <w:gridSpan w:val="2"/>
          </w:tcPr>
          <w:p w:rsidR="00C069C3" w:rsidRPr="009D5012" w:rsidRDefault="00C069C3" w:rsidP="00A30F78">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A30F78">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265</w:t>
            </w:r>
          </w:p>
        </w:tc>
        <w:tc>
          <w:tcPr>
            <w:tcW w:w="3631" w:type="dxa"/>
            <w:gridSpan w:val="2"/>
          </w:tcPr>
          <w:p w:rsidR="00C069C3" w:rsidRPr="009D5012" w:rsidRDefault="00C069C3" w:rsidP="00A30F78">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A30F78">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266</w:t>
            </w:r>
          </w:p>
        </w:tc>
        <w:tc>
          <w:tcPr>
            <w:tcW w:w="3631" w:type="dxa"/>
            <w:gridSpan w:val="2"/>
          </w:tcPr>
          <w:p w:rsidR="00C069C3" w:rsidRPr="009D5012" w:rsidRDefault="00C069C3" w:rsidP="00A30F78">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A30F78">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M3x25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267</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A30F78">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268</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269</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M4x10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270</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271</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272</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w:t>
            </w:r>
            <w:r w:rsidRPr="009D5012">
              <w:rPr>
                <w:rFonts w:ascii="Times New Roman" w:hAnsi="Times New Roman" w:cs="Times New Roman"/>
                <w:sz w:val="24"/>
                <w:szCs w:val="24"/>
                <w:lang w:val="sr-Latn-CS"/>
              </w:rPr>
              <w:lastRenderedPageBreak/>
              <w:t xml:space="preserve">glavom </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M4x30 </w:t>
            </w:r>
            <w:r w:rsidRPr="009D5012">
              <w:rPr>
                <w:rFonts w:ascii="Times New Roman" w:hAnsi="Times New Roman" w:cs="Times New Roman"/>
                <w:sz w:val="24"/>
                <w:szCs w:val="24"/>
                <w:lang w:val="sr-Latn-CS"/>
              </w:rPr>
              <w:lastRenderedPageBreak/>
              <w:t>(mm)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273</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274</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275</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M5x15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276</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M5x20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277</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278</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279</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280</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281</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282</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r w:rsidRPr="009D5012">
              <w:rPr>
                <w:rFonts w:ascii="Times New Roman" w:hAnsi="Times New Roman" w:cs="Times New Roman"/>
                <w:sz w:val="24"/>
                <w:szCs w:val="24"/>
                <w:lang w:val="sr-Latn-CS"/>
              </w:rPr>
              <w:lastRenderedPageBreak/>
              <w:t>(JUS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M6x30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283</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M6x40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284</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M6x50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285</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M6x60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286</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M6x80 (mm)</w:t>
            </w:r>
          </w:p>
        </w:tc>
        <w:tc>
          <w:tcPr>
            <w:tcW w:w="1170" w:type="dxa"/>
          </w:tcPr>
          <w:p w:rsidR="00C069C3" w:rsidRPr="009D5012" w:rsidRDefault="00A6315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ком</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jc w:val="center"/>
              <w:rPr>
                <w:lang w:val="sr-Latn-CS"/>
              </w:rPr>
            </w:pPr>
            <w:r w:rsidRPr="009D5012">
              <w:rPr>
                <w:lang w:val="sr-Latn-CS"/>
              </w:rPr>
              <w:t>287</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288</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289</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290</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291</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292</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293</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294</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295</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296</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7A1967">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297</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298</w:t>
            </w:r>
          </w:p>
        </w:tc>
        <w:tc>
          <w:tcPr>
            <w:tcW w:w="3631" w:type="dxa"/>
            <w:gridSpan w:val="2"/>
          </w:tcPr>
          <w:p w:rsidR="00C069C3" w:rsidRPr="009D5012" w:rsidRDefault="00C069C3" w:rsidP="007A1967">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7A1967">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7A1967">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299</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ED3B27">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300</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301</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w:t>
            </w:r>
            <w:r w:rsidR="00124D0C">
              <w:rPr>
                <w:rFonts w:ascii="Times New Roman" w:hAnsi="Times New Roman" w:cs="Times New Roman"/>
                <w:sz w:val="24"/>
                <w:szCs w:val="24"/>
                <w:lang w:val="sr-Latn-CS"/>
              </w:rPr>
              <w:t>m minimum</w:t>
            </w:r>
            <w:r w:rsidRPr="009D5012">
              <w:rPr>
                <w:rFonts w:ascii="Times New Roman" w:hAnsi="Times New Roman" w:cs="Times New Roman"/>
                <w:sz w:val="24"/>
                <w:szCs w:val="24"/>
                <w:lang w:val="sr-Latn-CS"/>
              </w:rPr>
              <w:t xml:space="preserve"> 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302</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303</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 xml:space="preserve">u kvalitetu 5.6 </w:t>
            </w:r>
            <w:r w:rsidRPr="009D5012">
              <w:rPr>
                <w:rFonts w:ascii="Times New Roman" w:hAnsi="Times New Roman" w:cs="Times New Roman"/>
                <w:sz w:val="24"/>
                <w:szCs w:val="24"/>
                <w:lang w:val="sr-Latn-CS"/>
              </w:rPr>
              <w:lastRenderedPageBreak/>
              <w:t>(JUS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M12x100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304</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305</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306</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307</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308</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309</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 u kvalitetu 5.6 (JUS MB105.1)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311</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312</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313</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w:t>
            </w:r>
            <w:r w:rsidR="00124D0C">
              <w:rPr>
                <w:rFonts w:ascii="Times New Roman" w:hAnsi="Times New Roman" w:cs="Times New Roman"/>
                <w:sz w:val="24"/>
                <w:szCs w:val="24"/>
                <w:lang w:val="sr-Latn-CS"/>
              </w:rPr>
              <w:t xml:space="preserve"> minimum </w:t>
            </w:r>
            <w:r w:rsidRPr="009D5012">
              <w:rPr>
                <w:rFonts w:ascii="Times New Roman" w:hAnsi="Times New Roman" w:cs="Times New Roman"/>
                <w:sz w:val="24"/>
                <w:szCs w:val="24"/>
                <w:lang w:val="sr-Latn-CS"/>
              </w:rPr>
              <w:t xml:space="preserve"> 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314</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M16x150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315</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M18x80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316</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M18x100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317</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M18x120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318</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M18x150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319</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M20x80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320</w:t>
            </w:r>
          </w:p>
        </w:tc>
        <w:tc>
          <w:tcPr>
            <w:tcW w:w="3631" w:type="dxa"/>
            <w:gridSpan w:val="2"/>
          </w:tcPr>
          <w:p w:rsidR="00C069C3" w:rsidRPr="009D5012" w:rsidRDefault="00C069C3" w:rsidP="00124D0C">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124D0C">
              <w:rPr>
                <w:rFonts w:ascii="Times New Roman" w:hAnsi="Times New Roman" w:cs="Times New Roman"/>
                <w:sz w:val="24"/>
                <w:szCs w:val="24"/>
                <w:lang w:val="sr-Latn-CS"/>
              </w:rPr>
              <w:t xml:space="preserve">minimum </w:t>
            </w:r>
            <w:r w:rsidRPr="009D5012">
              <w:rPr>
                <w:rFonts w:ascii="Times New Roman" w:hAnsi="Times New Roman" w:cs="Times New Roman"/>
                <w:sz w:val="24"/>
                <w:szCs w:val="24"/>
                <w:lang w:val="sr-Latn-CS"/>
              </w:rPr>
              <w:t>u kvalitetu 5.6 (JUS MB1</w:t>
            </w:r>
            <w:r w:rsidR="00124D0C">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M20x100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321</w:t>
            </w:r>
          </w:p>
        </w:tc>
        <w:tc>
          <w:tcPr>
            <w:tcW w:w="3631" w:type="dxa"/>
            <w:gridSpan w:val="2"/>
          </w:tcPr>
          <w:p w:rsidR="00C069C3" w:rsidRPr="009D5012" w:rsidRDefault="00C069C3" w:rsidP="003662FD">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M20x120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322</w:t>
            </w:r>
          </w:p>
        </w:tc>
        <w:tc>
          <w:tcPr>
            <w:tcW w:w="3631" w:type="dxa"/>
            <w:gridSpan w:val="2"/>
          </w:tcPr>
          <w:p w:rsidR="00C069C3" w:rsidRPr="009D5012" w:rsidRDefault="00C069C3" w:rsidP="003662FD">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glavom </w:t>
            </w:r>
            <w:r w:rsidR="003662FD">
              <w:rPr>
                <w:rFonts w:ascii="Times New Roman" w:hAnsi="Times New Roman" w:cs="Times New Roman"/>
                <w:sz w:val="24"/>
                <w:szCs w:val="24"/>
                <w:lang w:val="sr-Latn-CS"/>
              </w:rPr>
              <w:t>minimum</w:t>
            </w:r>
            <w:r w:rsidRPr="009D5012">
              <w:rPr>
                <w:rFonts w:ascii="Times New Roman" w:hAnsi="Times New Roman" w:cs="Times New Roman"/>
                <w:sz w:val="24"/>
                <w:szCs w:val="24"/>
                <w:lang w:val="sr-Latn-CS"/>
              </w:rPr>
              <w:t xml:space="preserve">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M20x150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(običan) sa šestougaonom glavom u kvalitetu 5.6 (JUS MB105.1)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M20x180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324</w:t>
            </w:r>
          </w:p>
        </w:tc>
        <w:tc>
          <w:tcPr>
            <w:tcW w:w="3631" w:type="dxa"/>
            <w:gridSpan w:val="2"/>
          </w:tcPr>
          <w:p w:rsidR="00C069C3" w:rsidRPr="009D5012" w:rsidRDefault="00C069C3" w:rsidP="003662FD">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(običan) sa šestougaonom </w:t>
            </w:r>
            <w:r w:rsidRPr="009D5012">
              <w:rPr>
                <w:rFonts w:ascii="Times New Roman" w:hAnsi="Times New Roman" w:cs="Times New Roman"/>
                <w:sz w:val="24"/>
                <w:szCs w:val="24"/>
                <w:lang w:val="sr-Latn-CS"/>
              </w:rPr>
              <w:lastRenderedPageBreak/>
              <w:t xml:space="preserve">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051)</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M20x200 </w:t>
            </w:r>
            <w:r w:rsidRPr="009D5012">
              <w:rPr>
                <w:rFonts w:ascii="Times New Roman" w:hAnsi="Times New Roman" w:cs="Times New Roman"/>
                <w:sz w:val="24"/>
                <w:szCs w:val="24"/>
                <w:lang w:val="sr-Latn-CS"/>
              </w:rPr>
              <w:lastRenderedPageBreak/>
              <w:t>(mm)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325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M3x15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M3x25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329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M4x15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M4x25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w:t>
            </w:r>
            <w:r w:rsidR="003662FD">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u kvalitetu 5.6 </w:t>
            </w:r>
            <w:r w:rsidRPr="009D5012">
              <w:rPr>
                <w:rFonts w:ascii="Times New Roman" w:hAnsi="Times New Roman" w:cs="Times New Roman"/>
                <w:sz w:val="24"/>
                <w:szCs w:val="24"/>
                <w:lang w:val="sr-Latn-CS"/>
              </w:rPr>
              <w:lastRenderedPageBreak/>
              <w:t>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M5x15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335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M5x25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339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w:t>
            </w:r>
            <w:r w:rsidR="003662FD">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3662FD">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345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w:t>
            </w:r>
            <w:r w:rsidR="003662FD">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3662FD">
              <w:rPr>
                <w:rFonts w:ascii="Times New Roman" w:hAnsi="Times New Roman" w:cs="Times New Roman"/>
                <w:sz w:val="24"/>
                <w:szCs w:val="24"/>
                <w:lang w:val="sr-Latn-CS"/>
              </w:rPr>
              <w:t>minimum</w:t>
            </w:r>
            <w:r w:rsidR="003662FD"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349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 u kvalitetu 5.6 JUS MB1053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u kvalitetu 5.6 </w:t>
            </w:r>
            <w:r w:rsidRPr="009D5012">
              <w:rPr>
                <w:rFonts w:ascii="Times New Roman" w:hAnsi="Times New Roman" w:cs="Times New Roman"/>
                <w:sz w:val="24"/>
                <w:szCs w:val="24"/>
                <w:lang w:val="sr-Latn-CS"/>
              </w:rPr>
              <w:lastRenderedPageBreak/>
              <w:t>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M10x60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356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359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 u kvalitetu 5.6 JUS MB1053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366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369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w:t>
            </w:r>
            <w:r w:rsidR="00776CFB">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(skroz navoj) sa šestougaonom glavom</w:t>
            </w:r>
            <w:r w:rsidR="00776CFB">
              <w:rPr>
                <w:rFonts w:ascii="Times New Roman" w:hAnsi="Times New Roman" w:cs="Times New Roman"/>
                <w:sz w:val="24"/>
                <w:szCs w:val="24"/>
                <w:lang w:val="sr-Latn-CS"/>
              </w:rPr>
              <w:t xml:space="preserve"> minimum</w:t>
            </w:r>
            <w:r w:rsidRPr="009D5012">
              <w:rPr>
                <w:rFonts w:ascii="Times New Roman" w:hAnsi="Times New Roman" w:cs="Times New Roman"/>
                <w:sz w:val="24"/>
                <w:szCs w:val="24"/>
                <w:lang w:val="sr-Latn-CS"/>
              </w:rPr>
              <w:t xml:space="preserve"> 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w:t>
            </w:r>
            <w:r w:rsidRPr="009D5012">
              <w:rPr>
                <w:rFonts w:ascii="Times New Roman" w:hAnsi="Times New Roman" w:cs="Times New Roman"/>
                <w:sz w:val="24"/>
                <w:szCs w:val="24"/>
                <w:lang w:val="sr-Latn-CS"/>
              </w:rPr>
              <w:lastRenderedPageBreak/>
              <w:t xml:space="preserve">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M16x100 </w:t>
            </w:r>
            <w:r w:rsidRPr="009D5012">
              <w:rPr>
                <w:rFonts w:ascii="Times New Roman" w:hAnsi="Times New Roman" w:cs="Times New Roman"/>
                <w:sz w:val="24"/>
                <w:szCs w:val="24"/>
                <w:lang w:val="sr-Latn-CS"/>
              </w:rPr>
              <w:lastRenderedPageBreak/>
              <w:t>(mm)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377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(skroz navoj) sa šestougaonom glavom </w:t>
            </w:r>
            <w:r w:rsidR="00776CFB">
              <w:rPr>
                <w:rFonts w:ascii="Times New Roman" w:hAnsi="Times New Roman" w:cs="Times New Roman"/>
                <w:sz w:val="24"/>
                <w:szCs w:val="24"/>
                <w:lang w:val="sr-Latn-CS"/>
              </w:rPr>
              <w:t>minimum</w:t>
            </w:r>
            <w:r w:rsidR="00776CFB"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u kvalitetu 5.6 JUS MB1</w:t>
            </w:r>
            <w:r w:rsidR="00776CFB">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053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M16x120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379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55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65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 x 65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 x 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 x 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 x 100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 x 120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„T“ vijak (za ventile) u kvalitetu 8.8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 x 140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389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 x 15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w:t>
            </w:r>
            <w:r w:rsidRPr="009D5012">
              <w:rPr>
                <w:rFonts w:ascii="Times New Roman" w:hAnsi="Times New Roman" w:cs="Times New Roman"/>
                <w:sz w:val="24"/>
                <w:szCs w:val="24"/>
                <w:lang w:val="sr-Latn-CS"/>
              </w:rPr>
              <w:lastRenderedPageBreak/>
              <w:t xml:space="preserve">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Ø4,2 x 22 </w:t>
            </w:r>
            <w:r w:rsidRPr="009D5012">
              <w:rPr>
                <w:rFonts w:ascii="Times New Roman" w:hAnsi="Times New Roman" w:cs="Times New Roman"/>
                <w:sz w:val="24"/>
                <w:szCs w:val="24"/>
                <w:lang w:val="sr-Latn-CS"/>
              </w:rPr>
              <w:lastRenderedPageBreak/>
              <w:t>(mm)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391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 x 32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 x 38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16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22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32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38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 22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x32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399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upuštenom glavom za krstasti odvijač – šrafciger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 38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 x 32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401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 x 38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 x 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38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Ø4,8 x 70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 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 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409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 70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Samourezujući vijak sa šestougaonom glavom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 x80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30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 x 40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40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 x 50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40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418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 x 60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419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50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Čelični imbus vijak u kvalitetu 10.8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 x 60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429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navrtka u kvalitetu 5.6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Leptirasta čelična navrtka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Leptirasta čelična navrtka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Leptirasta čelična navrtka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Leptirasta čelična navrtka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Leptirasta čelična navrtka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Leptirasta čelična navrtka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438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439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obična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449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 elastična podloška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 vijak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 xml:space="preserve"> M8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454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459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elastična podloška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Čelična podloška (platna) šira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podloška (platna) šira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podloška (platna) šira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podloška (platna) šira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podloška (platna) šira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podloška (platna) šira</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vijak</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 M12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od nerđajućeg čelika (prokrona) sa okruglom glavom za krstasti odvijačl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od nerđajućeg čelika (prokrona) sa okruglom glavom za krstasti odvijačl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468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od nerđajućeg čelika (prokrona) sa okruglom glavom za krstasti odvijačl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 x 10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469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od nerđajućeg čelika (prokrona) sa okruglom glavom za krstasti odvijačl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od nerđajućeg čelika (prokrona) sa okruglom glavom za krstasti odvijačl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Vijak od nerđajućeg čelika (prokrona) sa okruglom glavom za krstasti odvijačl - šrafciger</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 x 10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Navrtka od nerđajućeg čelika (prokrona) Č.4580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Navrtka od nerđajućeg čelika (prokrona) Č.4580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Podloška od nerđajućeg čelika (prokrona) Č.4580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 vijak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M3</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Podloška od nerđajućeg čelika (prokrona) Č.4580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Za vijak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plastičnom gužvajućom niplom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niplom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plastičnom gužvajućom niplom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niplom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plastičnom gužvajućom niplom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niplom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479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plastičnom gužvajućom niplom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niplom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Ø10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480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plastičnom gužvajućom niplom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niplom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plastičnom gužvajućom niplom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Vijak sa niplom </w:t>
            </w:r>
          </w:p>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489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497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499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osovine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rupe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509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rupe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Ø24</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rupe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517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Ø38</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519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Zegerov osigurač za rupe </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Ø50</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Zegerov osigurač za rupe</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rascepka (osigurač)</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Ø2x20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rascepka (osigurač)</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Ø3x30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rascepka (osigurač)</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Ø4x40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526</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rascepka (osigurač)</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Ø5x50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527</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Čelična rascepka (osigurač)</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Ø6x60 (mm)</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528</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Ø10xø22x7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529</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Ø12xø28x7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530</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Ø15xø30x7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531</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Ø18xø30x7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532</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Ø20xø40x7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533</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Ø22xø40x7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623146">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534</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Ø24xø40x7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C069C3" w:rsidRPr="00AE1407" w:rsidTr="00E61744">
        <w:trPr>
          <w:trHeight w:val="420"/>
        </w:trPr>
        <w:tc>
          <w:tcPr>
            <w:tcW w:w="569" w:type="dxa"/>
          </w:tcPr>
          <w:p w:rsidR="00C069C3" w:rsidRPr="009D5012" w:rsidRDefault="00C069C3"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w:t>
            </w:r>
            <w:r w:rsidR="00776CFB">
              <w:rPr>
                <w:rFonts w:ascii="Times New Roman" w:hAnsi="Times New Roman" w:cs="Times New Roman"/>
                <w:sz w:val="24"/>
                <w:szCs w:val="24"/>
                <w:lang w:val="sr-Latn-CS"/>
              </w:rPr>
              <w:t>5</w:t>
            </w:r>
          </w:p>
        </w:tc>
        <w:tc>
          <w:tcPr>
            <w:tcW w:w="3631" w:type="dxa"/>
            <w:gridSpan w:val="2"/>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Ø25xø40x7</w:t>
            </w:r>
          </w:p>
        </w:tc>
        <w:tc>
          <w:tcPr>
            <w:tcW w:w="117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C069C3" w:rsidRPr="009D5012" w:rsidRDefault="00C069C3"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C069C3" w:rsidRPr="00AE1407" w:rsidRDefault="00C069C3" w:rsidP="005E2923">
            <w:pPr>
              <w:autoSpaceDE w:val="0"/>
              <w:autoSpaceDN w:val="0"/>
              <w:adjustRightInd w:val="0"/>
              <w:jc w:val="center"/>
              <w:rPr>
                <w:noProof/>
                <w:lang w:val="en-US"/>
              </w:rPr>
            </w:pPr>
          </w:p>
        </w:tc>
        <w:tc>
          <w:tcPr>
            <w:tcW w:w="1170" w:type="dxa"/>
          </w:tcPr>
          <w:p w:rsidR="00C069C3" w:rsidRPr="00AE1407" w:rsidRDefault="00C069C3" w:rsidP="005E2923">
            <w:pPr>
              <w:autoSpaceDE w:val="0"/>
              <w:autoSpaceDN w:val="0"/>
              <w:adjustRightInd w:val="0"/>
              <w:jc w:val="right"/>
              <w:rPr>
                <w:noProof/>
                <w:lang w:val="en-US"/>
              </w:rPr>
            </w:pPr>
          </w:p>
        </w:tc>
        <w:tc>
          <w:tcPr>
            <w:tcW w:w="1800" w:type="dxa"/>
          </w:tcPr>
          <w:p w:rsidR="00C069C3" w:rsidRPr="00AE1407" w:rsidRDefault="00C069C3" w:rsidP="005E2923">
            <w:pPr>
              <w:autoSpaceDE w:val="0"/>
              <w:autoSpaceDN w:val="0"/>
              <w:adjustRightInd w:val="0"/>
              <w:jc w:val="right"/>
              <w:rPr>
                <w:noProof/>
                <w:lang w:val="en-US"/>
              </w:rPr>
            </w:pPr>
          </w:p>
        </w:tc>
        <w:tc>
          <w:tcPr>
            <w:tcW w:w="1404" w:type="dxa"/>
          </w:tcPr>
          <w:p w:rsidR="00C069C3" w:rsidRPr="00AE1407" w:rsidRDefault="00C069C3" w:rsidP="005E2923">
            <w:pPr>
              <w:autoSpaceDE w:val="0"/>
              <w:autoSpaceDN w:val="0"/>
              <w:adjustRightInd w:val="0"/>
              <w:jc w:val="right"/>
              <w:rPr>
                <w:noProof/>
                <w:lang w:val="en-US"/>
              </w:rPr>
            </w:pPr>
          </w:p>
        </w:tc>
        <w:tc>
          <w:tcPr>
            <w:tcW w:w="1710" w:type="dxa"/>
          </w:tcPr>
          <w:p w:rsidR="00C069C3" w:rsidRPr="00AE1407" w:rsidRDefault="00C069C3"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Ø28xø42x7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Ø30xø47x7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538</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Ø35xø62x7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539</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Ø40xø62x7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540</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Ø45xø65x7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541</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Ø50xø65x7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542</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Semering</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Ø55xø72x7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543</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Ø6xø17x1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544</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Ø8xø18x1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545</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Ø10xø20x1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20,00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Ø12xø20x1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Ø14ø24x1,5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548</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Ø15ø24x1,5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549</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Ø16xø30x1,5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550</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Ø18xø26x1,5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551</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Ø20xø27x</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552</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Ø22xø32x1,5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553</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Ø27xø36x2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554</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Ø41xø58x2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555</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Ø5xø8x1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Ø6xø10x1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Ø6xø12x1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558</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Ø8xø12x1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559</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Ø10xø14x1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560</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Ø10xø16x1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561</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Ø12xø16x1,5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562</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Ø12xø18x1,5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563</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Ø14xø18x1,5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564</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Ø14xø21x1,5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565</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Ø16xø20x1,5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Ø16xø22x</w:t>
            </w:r>
            <w:r w:rsidRPr="009D5012">
              <w:rPr>
                <w:rFonts w:ascii="Times New Roman" w:hAnsi="Times New Roman" w:cs="Times New Roman"/>
                <w:sz w:val="24"/>
                <w:szCs w:val="24"/>
                <w:lang w:val="sr-Latn-CS"/>
              </w:rPr>
              <w:lastRenderedPageBreak/>
              <w:t>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567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Ø18xø24x1,5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568</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Ø20xø26x1,5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569</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Bakarna podloška (zaptivač)</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Ø22xø27x1,5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570</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Gumeni diftung za holender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ø3/8“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571</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Gumeni diftung za holender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572</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Gumeni diftung za holender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ø3/4“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573</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Gumeni diftung za holender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574</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Gumeni diftung za holender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ø5/4“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575</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Gumeni diftung za holender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ø6/4“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Diftung za holender od klingerita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ø3/8“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Diftung za holender od klingerita</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578</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Diftung za holender od klingerita</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ø3/4“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579</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Diftung za holender od klingerita</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580</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Diftung za holender od klingerita</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ø5/4“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581</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Diftung za holender od klingerita</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Za ø6/4“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582</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Pr>
                <w:rFonts w:ascii="Times New Roman" w:hAnsi="Times New Roman" w:cs="Times New Roman"/>
                <w:sz w:val="24"/>
                <w:szCs w:val="24"/>
                <w:lang w:val="sr-Latn-CS"/>
              </w:rPr>
              <w:t xml:space="preserve">minimum kvaliteta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Ø26Xø10X8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583</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Pr>
                <w:rFonts w:ascii="Times New Roman" w:hAnsi="Times New Roman" w:cs="Times New Roman"/>
                <w:sz w:val="24"/>
                <w:szCs w:val="24"/>
                <w:lang w:val="sr-Latn-CS"/>
              </w:rPr>
              <w:t>minimum kvaliteta</w:t>
            </w:r>
            <w:r w:rsidRPr="009D5012">
              <w:rPr>
                <w:rFonts w:ascii="Times New Roman" w:hAnsi="Times New Roman" w:cs="Times New Roman"/>
                <w:sz w:val="24"/>
                <w:szCs w:val="24"/>
                <w:lang w:val="sr-Latn-CS"/>
              </w:rPr>
              <w:t xml:space="preserve"> „SKF“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6001-2ZZ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Ø28Xø12</w:t>
            </w:r>
            <w:r w:rsidRPr="009D5012">
              <w:rPr>
                <w:rFonts w:ascii="Times New Roman" w:hAnsi="Times New Roman" w:cs="Times New Roman"/>
                <w:sz w:val="24"/>
                <w:szCs w:val="24"/>
                <w:lang w:val="sr-Latn-CS"/>
              </w:rPr>
              <w:lastRenderedPageBreak/>
              <w:t>X8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584</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6002-2ZZ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Ø32Xø15X9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585</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6003-2ZZ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Ø35Xø17X10</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586</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6004-2ZZ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Ø42Xø20X12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587</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6005-2ZZ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Ø47Xø25X12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588</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6007-2ZZ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Ø55Xø30X13</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589</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6008-2ZZ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Ø62Xø35X14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590</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6009-2ZZ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Ø68Xø40X15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591</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6010-2ZZ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Ø75Xø45X16</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592</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6011-2ZZ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Ø80Xø50X16</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593</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6000- 2ZZ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Ø90Xø55X18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594</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Ø30Xø10X9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595</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6201-2ZZ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Ø32Xø12X10</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596</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6202-2ZZ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Ø35Xø15X11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597</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6203-2ZZ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Ø40Xø17X12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598</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6204-2ZZ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Ø47Xø20X14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599</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6205-2ZZ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Ø52Xø25X15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600</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6206-2ZZ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Ø62Xø30X16</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601</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6207-2ZZ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Ø72Xø35X17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602</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0E32C3">
              <w:rPr>
                <w:rFonts w:ascii="Times New Roman" w:hAnsi="Times New Roman" w:cs="Times New Roman"/>
                <w:sz w:val="24"/>
                <w:szCs w:val="24"/>
                <w:lang w:val="sr-Latn-CS"/>
              </w:rPr>
              <w:t>minimum kvaliteta</w:t>
            </w:r>
            <w:r w:rsidR="000E32C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6208-2ZZ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Ø80Xø40X18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603</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6209-2ZZ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Ø85Xø45X19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604</w:t>
            </w:r>
          </w:p>
        </w:tc>
        <w:tc>
          <w:tcPr>
            <w:tcW w:w="3631" w:type="dxa"/>
            <w:gridSpan w:val="2"/>
          </w:tcPr>
          <w:p w:rsidR="00776CFB" w:rsidRPr="009D5012" w:rsidRDefault="00776CFB" w:rsidP="004207A9">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 xml:space="preserve">minimum </w:t>
            </w:r>
            <w:r w:rsidR="00ED4EA3">
              <w:rPr>
                <w:rFonts w:ascii="Times New Roman" w:hAnsi="Times New Roman" w:cs="Times New Roman"/>
                <w:sz w:val="24"/>
                <w:szCs w:val="24"/>
                <w:lang w:val="sr-Latn-CS"/>
              </w:rPr>
              <w:lastRenderedPageBreak/>
              <w:t>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6210-2ZZ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Ø90Xø50X20</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605</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6211-2ZZ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Ø100Xø55X21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606</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Ø35Xø10X11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607</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6301-2ZZ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Ø37Xø12X12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608</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6302-2ZZ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Ø42Xø15X15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609</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6303-2ZZ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Ø47Xø17X14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610</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6304-2ZZ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Ø52Xø20X15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611</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6305-2ZZ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Ø62Xø25X17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612</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6306-2ZZ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Ø72Xø30X19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613</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6307-2ZZ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Ø80Xø35X21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614</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6308-2ZZ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Ø90Xø40</w:t>
            </w:r>
            <w:r w:rsidRPr="009D5012">
              <w:rPr>
                <w:rFonts w:ascii="Times New Roman" w:hAnsi="Times New Roman" w:cs="Times New Roman"/>
                <w:sz w:val="24"/>
                <w:szCs w:val="24"/>
                <w:lang w:val="sr-Latn-CS"/>
              </w:rPr>
              <w:lastRenderedPageBreak/>
              <w:t>X23</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615</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6403-2ZZ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Ø62Xø17X17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616</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6405-2ZZ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Ø80Xø25X21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617</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Radijalni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6407-2ZZ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Ø100Xø35X25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618</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Ø30Xø10X14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619</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Ø32Xø12X15,9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620</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Ø35ø15X15,9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621</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Ø40Xø17X17,5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622</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Ø47Xø20X20,6</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623</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Ø52Xø25X20,6</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624</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Ø62Xø30X23,8</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625</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Ø72Xø35X27</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626</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Ø52Xø20X22,2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ekvivalent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Ø62Xø25X25,4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628</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Ø72Xø30X30,2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629</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Dvoredni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3200-2ZZ</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Ø80Xø35</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630</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r w:rsidRPr="009D5012">
              <w:rPr>
                <w:rFonts w:ascii="Times New Roman" w:hAnsi="Times New Roman" w:cs="Times New Roman"/>
                <w:sz w:val="24"/>
                <w:szCs w:val="24"/>
                <w:lang w:val="sr-Latn-CS"/>
              </w:rPr>
              <w:t xml:space="preserv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51100</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Ø24xø10x9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631</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51101</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Ø26xø12x9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632</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51102</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Ø28xø15x9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633</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51103</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Ø30xø17x9</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4</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634</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51104</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Ø35xø20x10</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635</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51105</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Ø42xø25x</w:t>
            </w:r>
            <w:r w:rsidRPr="009D5012">
              <w:rPr>
                <w:rFonts w:ascii="Times New Roman" w:hAnsi="Times New Roman" w:cs="Times New Roman"/>
                <w:sz w:val="24"/>
                <w:szCs w:val="24"/>
                <w:lang w:val="sr-Latn-CS"/>
              </w:rPr>
              <w:lastRenderedPageBreak/>
              <w:t>11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636</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51106</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Ø47xø30x11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637</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51200</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Ø26xø10x11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638</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51201</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Ø28xø12x11</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639</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51202</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Ø32xø15x12</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640</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53201</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Ø28xø12x11,4</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641</w:t>
            </w:r>
          </w:p>
        </w:tc>
        <w:tc>
          <w:tcPr>
            <w:tcW w:w="3631" w:type="dxa"/>
            <w:gridSpan w:val="2"/>
          </w:tcPr>
          <w:p w:rsidR="00776CFB" w:rsidRPr="009D5012" w:rsidRDefault="00776CFB" w:rsidP="00283E35">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Aksijalni kuglični ležaj </w:t>
            </w:r>
            <w:r w:rsidR="00ED4EA3">
              <w:rPr>
                <w:rFonts w:ascii="Times New Roman" w:hAnsi="Times New Roman" w:cs="Times New Roman"/>
                <w:sz w:val="24"/>
                <w:szCs w:val="24"/>
                <w:lang w:val="sr-Latn-CS"/>
              </w:rPr>
              <w:t>minimum kvaliteta</w:t>
            </w:r>
            <w:r w:rsidR="00ED4EA3" w:rsidRPr="009D5012">
              <w:rPr>
                <w:rFonts w:ascii="Times New Roman" w:hAnsi="Times New Roman" w:cs="Times New Roman"/>
                <w:sz w:val="24"/>
                <w:szCs w:val="24"/>
                <w:lang w:val="sr-Latn-CS"/>
              </w:rPr>
              <w:t xml:space="preserve"> </w:t>
            </w:r>
            <w:r w:rsidRPr="009D5012">
              <w:rPr>
                <w:rFonts w:ascii="Times New Roman" w:hAnsi="Times New Roman" w:cs="Times New Roman"/>
                <w:sz w:val="24"/>
                <w:szCs w:val="24"/>
                <w:lang w:val="sr-Latn-CS"/>
              </w:rPr>
              <w:t xml:space="preserve">„SKF“ ili </w:t>
            </w:r>
            <w:r>
              <w:rPr>
                <w:rFonts w:ascii="Times New Roman" w:hAnsi="Times New Roman" w:cs="Times New Roman"/>
                <w:sz w:val="24"/>
                <w:szCs w:val="24"/>
                <w:lang w:val="sr-Latn-CS"/>
              </w:rPr>
              <w:t>„odgovarajuće“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53202</w:t>
            </w:r>
          </w:p>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Ø32xø15x13,3</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642</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Teflonski ø – materijal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10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643</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Teflonski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20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644</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Teflonski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30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645</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Teflonski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40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Teflonski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50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Teflonski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60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648</w:t>
            </w:r>
          </w:p>
        </w:tc>
        <w:tc>
          <w:tcPr>
            <w:tcW w:w="3631" w:type="dxa"/>
            <w:gridSpan w:val="2"/>
          </w:tcPr>
          <w:p w:rsidR="00776CFB" w:rsidRPr="009D5012" w:rsidRDefault="00776CFB" w:rsidP="00C069C3">
            <w:pPr>
              <w:pStyle w:val="NoSpacing"/>
              <w:jc w:val="both"/>
              <w:rPr>
                <w:rFonts w:ascii="Times New Roman" w:hAnsi="Times New Roman" w:cs="Times New Roman"/>
                <w:b/>
                <w:sz w:val="24"/>
                <w:szCs w:val="24"/>
                <w:lang w:val="sr-Latn-CS"/>
              </w:rPr>
            </w:pPr>
            <w:r w:rsidRPr="009D5012">
              <w:rPr>
                <w:rFonts w:ascii="Times New Roman" w:hAnsi="Times New Roman" w:cs="Times New Roman"/>
                <w:sz w:val="24"/>
                <w:szCs w:val="24"/>
                <w:lang w:val="sr-Latn-CS"/>
              </w:rPr>
              <w:t>Teflonski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80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649</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10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lastRenderedPageBreak/>
              <w:t>650</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20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651</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30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652</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40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653</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50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654</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60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655</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Tvrda plastika ø – materijal</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Ø 80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2</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656</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Plastične šelne</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≠1x7x300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420"/>
        </w:trPr>
        <w:tc>
          <w:tcPr>
            <w:tcW w:w="569" w:type="dxa"/>
          </w:tcPr>
          <w:p w:rsidR="00776CFB" w:rsidRPr="009D5012" w:rsidRDefault="00776CFB" w:rsidP="00776CFB">
            <w:pPr>
              <w:pStyle w:val="NoSpacing"/>
              <w:jc w:val="center"/>
              <w:rPr>
                <w:rFonts w:ascii="Times New Roman" w:hAnsi="Times New Roman" w:cs="Times New Roman"/>
                <w:sz w:val="24"/>
                <w:szCs w:val="24"/>
                <w:lang w:val="sr-Latn-CS"/>
              </w:rPr>
            </w:pPr>
            <w:r w:rsidRPr="009D5012">
              <w:rPr>
                <w:rFonts w:ascii="Times New Roman" w:hAnsi="Times New Roman" w:cs="Times New Roman"/>
                <w:sz w:val="24"/>
                <w:szCs w:val="24"/>
                <w:lang w:val="sr-Latn-CS"/>
              </w:rPr>
              <w:t>657</w:t>
            </w:r>
          </w:p>
        </w:tc>
        <w:tc>
          <w:tcPr>
            <w:tcW w:w="3631" w:type="dxa"/>
            <w:gridSpan w:val="2"/>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 xml:space="preserve">Plastične šelne </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≠1,5x10x300 mm)</w:t>
            </w:r>
          </w:p>
        </w:tc>
        <w:tc>
          <w:tcPr>
            <w:tcW w:w="117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Kom</w:t>
            </w:r>
          </w:p>
        </w:tc>
        <w:tc>
          <w:tcPr>
            <w:tcW w:w="1080" w:type="dxa"/>
          </w:tcPr>
          <w:p w:rsidR="00776CFB" w:rsidRPr="009D5012" w:rsidRDefault="00776CFB" w:rsidP="00C069C3">
            <w:pPr>
              <w:pStyle w:val="NoSpacing"/>
              <w:jc w:val="both"/>
              <w:rPr>
                <w:rFonts w:ascii="Times New Roman" w:hAnsi="Times New Roman" w:cs="Times New Roman"/>
                <w:sz w:val="24"/>
                <w:szCs w:val="24"/>
                <w:lang w:val="sr-Latn-CS"/>
              </w:rPr>
            </w:pPr>
            <w:r w:rsidRPr="009D5012">
              <w:rPr>
                <w:rFonts w:ascii="Times New Roman" w:hAnsi="Times New Roman" w:cs="Times New Roman"/>
                <w:sz w:val="24"/>
                <w:szCs w:val="24"/>
                <w:lang w:val="sr-Latn-CS"/>
              </w:rPr>
              <w:t>100</w:t>
            </w:r>
          </w:p>
        </w:tc>
        <w:tc>
          <w:tcPr>
            <w:tcW w:w="1530" w:type="dxa"/>
          </w:tcPr>
          <w:p w:rsidR="00776CFB" w:rsidRPr="00AE1407" w:rsidRDefault="00776CFB" w:rsidP="005E2923">
            <w:pPr>
              <w:autoSpaceDE w:val="0"/>
              <w:autoSpaceDN w:val="0"/>
              <w:adjustRightInd w:val="0"/>
              <w:jc w:val="center"/>
              <w:rPr>
                <w:noProof/>
                <w:lang w:val="en-US"/>
              </w:rPr>
            </w:pPr>
          </w:p>
        </w:tc>
        <w:tc>
          <w:tcPr>
            <w:tcW w:w="1170" w:type="dxa"/>
          </w:tcPr>
          <w:p w:rsidR="00776CFB" w:rsidRPr="00AE1407" w:rsidRDefault="00776CFB" w:rsidP="005E2923">
            <w:pPr>
              <w:autoSpaceDE w:val="0"/>
              <w:autoSpaceDN w:val="0"/>
              <w:adjustRightInd w:val="0"/>
              <w:jc w:val="right"/>
              <w:rPr>
                <w:noProof/>
                <w:lang w:val="en-US"/>
              </w:rPr>
            </w:pPr>
          </w:p>
        </w:tc>
        <w:tc>
          <w:tcPr>
            <w:tcW w:w="1800" w:type="dxa"/>
          </w:tcPr>
          <w:p w:rsidR="00776CFB" w:rsidRPr="00AE1407" w:rsidRDefault="00776CFB" w:rsidP="005E2923">
            <w:pPr>
              <w:autoSpaceDE w:val="0"/>
              <w:autoSpaceDN w:val="0"/>
              <w:adjustRightInd w:val="0"/>
              <w:jc w:val="right"/>
              <w:rPr>
                <w:noProof/>
                <w:lang w:val="en-US"/>
              </w:rPr>
            </w:pPr>
          </w:p>
        </w:tc>
        <w:tc>
          <w:tcPr>
            <w:tcW w:w="1404" w:type="dxa"/>
          </w:tcPr>
          <w:p w:rsidR="00776CFB" w:rsidRPr="00AE1407" w:rsidRDefault="00776CFB" w:rsidP="005E2923">
            <w:pPr>
              <w:autoSpaceDE w:val="0"/>
              <w:autoSpaceDN w:val="0"/>
              <w:adjustRightInd w:val="0"/>
              <w:jc w:val="right"/>
              <w:rPr>
                <w:noProof/>
                <w:lang w:val="en-US"/>
              </w:rPr>
            </w:pPr>
          </w:p>
        </w:tc>
        <w:tc>
          <w:tcPr>
            <w:tcW w:w="1710" w:type="dxa"/>
          </w:tcPr>
          <w:p w:rsidR="00776CFB" w:rsidRPr="00AE1407" w:rsidRDefault="00776CFB" w:rsidP="005E2923">
            <w:pPr>
              <w:autoSpaceDE w:val="0"/>
              <w:autoSpaceDN w:val="0"/>
              <w:adjustRightInd w:val="0"/>
              <w:jc w:val="right"/>
              <w:rPr>
                <w:noProof/>
                <w:lang w:val="en-US"/>
              </w:rPr>
            </w:pPr>
          </w:p>
        </w:tc>
      </w:tr>
      <w:tr w:rsidR="00776CFB" w:rsidRPr="00AE1407" w:rsidTr="00E61744">
        <w:trPr>
          <w:trHeight w:val="274"/>
        </w:trPr>
        <w:tc>
          <w:tcPr>
            <w:tcW w:w="569" w:type="dxa"/>
          </w:tcPr>
          <w:p w:rsidR="00776CFB" w:rsidRPr="00AE1407" w:rsidRDefault="00776CFB" w:rsidP="005E2923">
            <w:pPr>
              <w:autoSpaceDE w:val="0"/>
              <w:autoSpaceDN w:val="0"/>
              <w:adjustRightInd w:val="0"/>
              <w:jc w:val="center"/>
              <w:rPr>
                <w:b/>
                <w:bCs/>
                <w:noProof/>
              </w:rPr>
            </w:pPr>
            <w:r>
              <w:rPr>
                <w:b/>
                <w:bCs/>
                <w:noProof/>
              </w:rPr>
              <w:t>I</w:t>
            </w:r>
          </w:p>
        </w:tc>
        <w:tc>
          <w:tcPr>
            <w:tcW w:w="1134" w:type="dxa"/>
          </w:tcPr>
          <w:p w:rsidR="00776CFB" w:rsidRPr="00AE1407" w:rsidRDefault="00776CFB" w:rsidP="005E2923">
            <w:pPr>
              <w:autoSpaceDE w:val="0"/>
              <w:autoSpaceDN w:val="0"/>
              <w:adjustRightInd w:val="0"/>
              <w:jc w:val="right"/>
              <w:rPr>
                <w:b/>
                <w:bCs/>
                <w:noProof/>
                <w:lang w:val="en-US"/>
              </w:rPr>
            </w:pPr>
          </w:p>
        </w:tc>
        <w:tc>
          <w:tcPr>
            <w:tcW w:w="7447" w:type="dxa"/>
            <w:gridSpan w:val="5"/>
          </w:tcPr>
          <w:p w:rsidR="00776CFB" w:rsidRPr="00AE1407" w:rsidRDefault="00776CFB" w:rsidP="005E2923">
            <w:pPr>
              <w:autoSpaceDE w:val="0"/>
              <w:autoSpaceDN w:val="0"/>
              <w:adjustRightInd w:val="0"/>
              <w:jc w:val="right"/>
              <w:rPr>
                <w:b/>
                <w:bCs/>
                <w:noProof/>
                <w:lang w:val="en-US"/>
              </w:rPr>
            </w:pPr>
            <w:r w:rsidRPr="00AE1407">
              <w:rPr>
                <w:b/>
                <w:bCs/>
                <w:noProof/>
                <w:lang w:val="en-US"/>
              </w:rPr>
              <w:t>УКУПНА ВРЕДНОСТ ПОНУДЕ</w:t>
            </w:r>
            <w:r w:rsidRPr="00AE1407">
              <w:rPr>
                <w:b/>
                <w:bCs/>
                <w:noProof/>
              </w:rPr>
              <w:t xml:space="preserve"> БЕЗ ПДВ-а</w:t>
            </w:r>
            <w:r w:rsidRPr="00AE1407">
              <w:rPr>
                <w:b/>
                <w:bCs/>
                <w:noProof/>
                <w:lang w:val="en-US"/>
              </w:rPr>
              <w:t>:</w:t>
            </w:r>
          </w:p>
        </w:tc>
        <w:tc>
          <w:tcPr>
            <w:tcW w:w="6084" w:type="dxa"/>
            <w:gridSpan w:val="4"/>
          </w:tcPr>
          <w:p w:rsidR="00776CFB" w:rsidRPr="00AE1407" w:rsidRDefault="00776CFB" w:rsidP="005E2923">
            <w:pPr>
              <w:autoSpaceDE w:val="0"/>
              <w:autoSpaceDN w:val="0"/>
              <w:adjustRightInd w:val="0"/>
              <w:jc w:val="right"/>
              <w:rPr>
                <w:b/>
                <w:bCs/>
                <w:noProof/>
                <w:lang w:val="en-US"/>
              </w:rPr>
            </w:pPr>
          </w:p>
        </w:tc>
      </w:tr>
      <w:tr w:rsidR="00776CFB" w:rsidRPr="00AE1407" w:rsidTr="00E61744">
        <w:trPr>
          <w:trHeight w:val="274"/>
        </w:trPr>
        <w:tc>
          <w:tcPr>
            <w:tcW w:w="569" w:type="dxa"/>
          </w:tcPr>
          <w:p w:rsidR="00776CFB" w:rsidRPr="00AE1407" w:rsidRDefault="00776CFB" w:rsidP="005E2923">
            <w:pPr>
              <w:autoSpaceDE w:val="0"/>
              <w:autoSpaceDN w:val="0"/>
              <w:adjustRightInd w:val="0"/>
              <w:jc w:val="center"/>
              <w:rPr>
                <w:b/>
                <w:bCs/>
                <w:noProof/>
                <w:lang w:val="en-US"/>
              </w:rPr>
            </w:pPr>
            <w:r>
              <w:rPr>
                <w:b/>
                <w:bCs/>
                <w:noProof/>
                <w:lang w:val="en-US"/>
              </w:rPr>
              <w:t>II</w:t>
            </w:r>
          </w:p>
        </w:tc>
        <w:tc>
          <w:tcPr>
            <w:tcW w:w="1134" w:type="dxa"/>
          </w:tcPr>
          <w:p w:rsidR="00776CFB" w:rsidRPr="00AE1407" w:rsidRDefault="00776CFB" w:rsidP="005E2923">
            <w:pPr>
              <w:autoSpaceDE w:val="0"/>
              <w:autoSpaceDN w:val="0"/>
              <w:adjustRightInd w:val="0"/>
              <w:jc w:val="right"/>
              <w:rPr>
                <w:b/>
                <w:bCs/>
                <w:noProof/>
              </w:rPr>
            </w:pPr>
          </w:p>
        </w:tc>
        <w:tc>
          <w:tcPr>
            <w:tcW w:w="7447" w:type="dxa"/>
            <w:gridSpan w:val="5"/>
          </w:tcPr>
          <w:p w:rsidR="00776CFB" w:rsidRPr="00AE1407" w:rsidRDefault="00776CFB" w:rsidP="005E2923">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6084" w:type="dxa"/>
            <w:gridSpan w:val="4"/>
          </w:tcPr>
          <w:p w:rsidR="00776CFB" w:rsidRPr="00AE1407" w:rsidRDefault="00776CFB" w:rsidP="005E2923">
            <w:pPr>
              <w:autoSpaceDE w:val="0"/>
              <w:autoSpaceDN w:val="0"/>
              <w:adjustRightInd w:val="0"/>
              <w:jc w:val="right"/>
              <w:rPr>
                <w:b/>
                <w:bCs/>
                <w:noProof/>
                <w:lang w:val="en-US"/>
              </w:rPr>
            </w:pPr>
          </w:p>
        </w:tc>
      </w:tr>
      <w:tr w:rsidR="00776CFB" w:rsidRPr="00AE1407" w:rsidTr="00E61744">
        <w:trPr>
          <w:trHeight w:val="274"/>
        </w:trPr>
        <w:tc>
          <w:tcPr>
            <w:tcW w:w="569" w:type="dxa"/>
          </w:tcPr>
          <w:p w:rsidR="00776CFB" w:rsidRPr="00AE1407" w:rsidRDefault="00776CFB" w:rsidP="005E2923">
            <w:pPr>
              <w:autoSpaceDE w:val="0"/>
              <w:autoSpaceDN w:val="0"/>
              <w:adjustRightInd w:val="0"/>
              <w:jc w:val="center"/>
              <w:rPr>
                <w:b/>
                <w:bCs/>
                <w:noProof/>
                <w:lang w:val="en-US"/>
              </w:rPr>
            </w:pPr>
            <w:r>
              <w:rPr>
                <w:b/>
                <w:bCs/>
                <w:noProof/>
                <w:lang w:val="en-US"/>
              </w:rPr>
              <w:t>III</w:t>
            </w:r>
          </w:p>
        </w:tc>
        <w:tc>
          <w:tcPr>
            <w:tcW w:w="1134" w:type="dxa"/>
          </w:tcPr>
          <w:p w:rsidR="00776CFB" w:rsidRPr="00AE1407" w:rsidRDefault="00776CFB" w:rsidP="005E2923">
            <w:pPr>
              <w:autoSpaceDE w:val="0"/>
              <w:autoSpaceDN w:val="0"/>
              <w:adjustRightInd w:val="0"/>
              <w:jc w:val="right"/>
              <w:rPr>
                <w:b/>
                <w:bCs/>
                <w:noProof/>
                <w:lang w:val="en-US"/>
              </w:rPr>
            </w:pPr>
          </w:p>
        </w:tc>
        <w:tc>
          <w:tcPr>
            <w:tcW w:w="7447" w:type="dxa"/>
            <w:gridSpan w:val="5"/>
          </w:tcPr>
          <w:p w:rsidR="00776CFB" w:rsidRPr="00AE1407" w:rsidRDefault="00776CFB" w:rsidP="005E2923">
            <w:pPr>
              <w:autoSpaceDE w:val="0"/>
              <w:autoSpaceDN w:val="0"/>
              <w:adjustRightInd w:val="0"/>
              <w:jc w:val="right"/>
              <w:rPr>
                <w:b/>
                <w:bCs/>
                <w:noProof/>
                <w:lang w:val="en-US"/>
              </w:rPr>
            </w:pPr>
            <w:r w:rsidRPr="00AE1407">
              <w:rPr>
                <w:b/>
                <w:bCs/>
                <w:noProof/>
                <w:lang w:val="en-US"/>
              </w:rPr>
              <w:t>УКУПНА ВРЕДНОСТ ПОНУДЕ СА ПДВ-ом:</w:t>
            </w:r>
          </w:p>
        </w:tc>
        <w:tc>
          <w:tcPr>
            <w:tcW w:w="6084" w:type="dxa"/>
            <w:gridSpan w:val="4"/>
          </w:tcPr>
          <w:p w:rsidR="00776CFB" w:rsidRPr="00AE1407" w:rsidRDefault="00776CFB" w:rsidP="005E2923">
            <w:pPr>
              <w:autoSpaceDE w:val="0"/>
              <w:autoSpaceDN w:val="0"/>
              <w:adjustRightInd w:val="0"/>
              <w:jc w:val="right"/>
              <w:rPr>
                <w:b/>
                <w:bCs/>
                <w:noProof/>
                <w:lang w:val="en-US"/>
              </w:rPr>
            </w:pPr>
          </w:p>
        </w:tc>
      </w:tr>
    </w:tbl>
    <w:p w:rsidR="005E2923" w:rsidRPr="00AE1407" w:rsidRDefault="005E2923" w:rsidP="002D5B2C">
      <w:pPr>
        <w:pStyle w:val="BodyText"/>
        <w:rPr>
          <w:noProof/>
          <w:szCs w:val="24"/>
        </w:rPr>
      </w:pPr>
    </w:p>
    <w:p w:rsidR="00531A8A" w:rsidRPr="00AE1407" w:rsidRDefault="00531A8A" w:rsidP="00531A8A">
      <w:pPr>
        <w:pStyle w:val="BodyText"/>
        <w:ind w:left="6480"/>
        <w:rPr>
          <w:noProof/>
          <w:szCs w:val="24"/>
        </w:rPr>
      </w:pPr>
    </w:p>
    <w:p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rsidR="00531A8A" w:rsidRPr="00AE1407" w:rsidRDefault="00531A8A" w:rsidP="00531A8A">
      <w:pPr>
        <w:pStyle w:val="BodyText"/>
        <w:rPr>
          <w:noProof/>
          <w:szCs w:val="24"/>
        </w:rPr>
      </w:pPr>
    </w:p>
    <w:p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rsidR="00531A8A" w:rsidRPr="00AE1407" w:rsidRDefault="00531A8A">
      <w:pPr>
        <w:rPr>
          <w:noProof/>
        </w:rPr>
      </w:pPr>
      <w:r w:rsidRPr="00AE1407">
        <w:rPr>
          <w:noProof/>
        </w:rPr>
        <w:br w:type="page"/>
      </w:r>
    </w:p>
    <w:p w:rsidR="00D574CB" w:rsidRPr="00EC5232" w:rsidRDefault="007413B9" w:rsidP="007413B9">
      <w:pPr>
        <w:pStyle w:val="Heading1"/>
        <w:ind w:left="3261"/>
        <w:jc w:val="center"/>
        <w:rPr>
          <w:noProof/>
          <w:sz w:val="28"/>
          <w:szCs w:val="28"/>
        </w:rPr>
      </w:pPr>
      <w:bookmarkStart w:id="30" w:name="_Toc388520114"/>
      <w:r>
        <w:rPr>
          <w:noProof/>
          <w:sz w:val="28"/>
          <w:szCs w:val="28"/>
          <w:lang w:val="sr-Cyrl-RS"/>
        </w:rPr>
        <w:lastRenderedPageBreak/>
        <w:t>13.</w:t>
      </w:r>
      <w:r w:rsidR="00EC5232" w:rsidRPr="00EC5232">
        <w:rPr>
          <w:noProof/>
          <w:sz w:val="28"/>
          <w:szCs w:val="28"/>
        </w:rPr>
        <w:t>ОПШТИ ПОДАЦИ О ПОНУЂАЧУ ИЗ ГРУПЕ ПОНУЂАЧА</w:t>
      </w:r>
      <w:bookmarkEnd w:id="30"/>
    </w:p>
    <w:p w:rsidR="005E2923" w:rsidRPr="00AE1407" w:rsidRDefault="005E2923" w:rsidP="002D5B2C">
      <w:pPr>
        <w:pStyle w:val="BodyText"/>
        <w:rPr>
          <w:noProof/>
          <w:szCs w:val="24"/>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b/>
                <w:noProof/>
                <w:sz w:val="20"/>
                <w:szCs w:val="20"/>
              </w:rPr>
            </w:pPr>
            <w:r w:rsidRPr="00AE1407">
              <w:rPr>
                <w:b/>
                <w:noProof/>
                <w:sz w:val="20"/>
                <w:szCs w:val="20"/>
              </w:rPr>
              <w:t>Р.бр</w:t>
            </w:r>
          </w:p>
        </w:tc>
        <w:tc>
          <w:tcPr>
            <w:tcW w:w="3324" w:type="dxa"/>
            <w:vAlign w:val="center"/>
          </w:tcPr>
          <w:p w:rsidR="00AB39E7" w:rsidRPr="00AE1407" w:rsidRDefault="00AB39E7" w:rsidP="00B819C7">
            <w:pPr>
              <w:jc w:val="center"/>
              <w:rPr>
                <w:b/>
                <w:noProof/>
                <w:sz w:val="20"/>
                <w:szCs w:val="20"/>
              </w:rPr>
            </w:pPr>
            <w:r w:rsidRPr="00AE1407">
              <w:rPr>
                <w:b/>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b/>
                <w:noProof/>
                <w:sz w:val="20"/>
                <w:szCs w:val="20"/>
              </w:rPr>
            </w:pPr>
            <w:r w:rsidRPr="00AE1407">
              <w:rPr>
                <w:b/>
                <w:noProof/>
                <w:sz w:val="20"/>
                <w:szCs w:val="20"/>
              </w:rPr>
              <w:t>Адреса седишта</w:t>
            </w:r>
          </w:p>
        </w:tc>
        <w:tc>
          <w:tcPr>
            <w:tcW w:w="1697" w:type="dxa"/>
            <w:vAlign w:val="center"/>
          </w:tcPr>
          <w:p w:rsidR="00AB39E7" w:rsidRPr="00AE1407" w:rsidRDefault="00AB39E7" w:rsidP="00B819C7">
            <w:pPr>
              <w:jc w:val="center"/>
              <w:rPr>
                <w:b/>
                <w:noProof/>
                <w:sz w:val="20"/>
                <w:szCs w:val="20"/>
              </w:rPr>
            </w:pPr>
            <w:r w:rsidRPr="00AE1407">
              <w:rPr>
                <w:b/>
                <w:noProof/>
                <w:sz w:val="20"/>
                <w:szCs w:val="20"/>
              </w:rPr>
              <w:t>Матични број</w:t>
            </w:r>
          </w:p>
        </w:tc>
        <w:tc>
          <w:tcPr>
            <w:tcW w:w="2284" w:type="dxa"/>
            <w:vAlign w:val="center"/>
          </w:tcPr>
          <w:p w:rsidR="00AB39E7" w:rsidRPr="00AE1407" w:rsidRDefault="00AB39E7" w:rsidP="00B819C7">
            <w:pPr>
              <w:jc w:val="center"/>
              <w:rPr>
                <w:b/>
                <w:noProof/>
                <w:sz w:val="20"/>
                <w:szCs w:val="20"/>
              </w:rPr>
            </w:pPr>
            <w:r w:rsidRPr="00AE1407">
              <w:rPr>
                <w:b/>
                <w:noProof/>
                <w:sz w:val="20"/>
                <w:szCs w:val="20"/>
              </w:rPr>
              <w:t>Порески идентификациони број</w:t>
            </w:r>
          </w:p>
        </w:tc>
        <w:tc>
          <w:tcPr>
            <w:tcW w:w="2047" w:type="dxa"/>
            <w:vAlign w:val="center"/>
          </w:tcPr>
          <w:p w:rsidR="00AB39E7" w:rsidRPr="00AE1407" w:rsidRDefault="00AB39E7" w:rsidP="00B819C7">
            <w:pPr>
              <w:jc w:val="center"/>
              <w:rPr>
                <w:b/>
                <w:noProof/>
                <w:sz w:val="20"/>
                <w:szCs w:val="20"/>
              </w:rPr>
            </w:pPr>
            <w:r w:rsidRPr="00AE1407">
              <w:rPr>
                <w:b/>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jc w:val="cente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E75DCB" w:rsidRPr="00AE1407" w:rsidRDefault="00AB39E7" w:rsidP="00AB39E7">
      <w:pPr>
        <w:rPr>
          <w:noProof/>
        </w:rPr>
      </w:pPr>
      <w:r w:rsidRPr="00AE1407">
        <w:rPr>
          <w:noProof/>
        </w:rPr>
        <w:t xml:space="preserve"> </w:t>
      </w:r>
    </w:p>
    <w:p w:rsidR="00E75DCB" w:rsidRPr="00AE1407" w:rsidRDefault="00E75DCB" w:rsidP="00AB39E7">
      <w:pPr>
        <w:rPr>
          <w:noProof/>
        </w:rPr>
      </w:pPr>
    </w:p>
    <w:p w:rsidR="00E75DCB" w:rsidRPr="00AE1407" w:rsidRDefault="00E75DCB" w:rsidP="00AB39E7">
      <w:pPr>
        <w:rPr>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AB39E7" w:rsidRPr="00AE1407" w:rsidRDefault="00AB39E7" w:rsidP="007A4B1A">
      <w:pPr>
        <w:ind w:firstLine="720"/>
        <w:rPr>
          <w:noProof/>
        </w:rPr>
      </w:pPr>
      <w:r w:rsidRPr="00AE1407">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AE1407" w:rsidTr="00C74F94">
        <w:tc>
          <w:tcPr>
            <w:tcW w:w="3182" w:type="dxa"/>
            <w:tcBorders>
              <w:bottom w:val="single" w:sz="4" w:space="0" w:color="auto"/>
            </w:tcBorders>
          </w:tcPr>
          <w:p w:rsidR="00E75DCB" w:rsidRPr="00AE1407" w:rsidRDefault="00E75DCB" w:rsidP="00C74F94">
            <w:pPr>
              <w:jc w:val="center"/>
              <w:rPr>
                <w:noProof/>
                <w:highlight w:val="yellow"/>
              </w:rPr>
            </w:pPr>
          </w:p>
        </w:tc>
        <w:tc>
          <w:tcPr>
            <w:tcW w:w="2708" w:type="dxa"/>
          </w:tcPr>
          <w:p w:rsidR="00E75DCB" w:rsidRPr="00AE1407" w:rsidRDefault="00E75DCB" w:rsidP="00C74F94">
            <w:pPr>
              <w:rPr>
                <w:noProof/>
                <w:highlight w:val="yellow"/>
              </w:rPr>
            </w:pPr>
          </w:p>
        </w:tc>
        <w:tc>
          <w:tcPr>
            <w:tcW w:w="3290" w:type="dxa"/>
            <w:tcBorders>
              <w:bottom w:val="single" w:sz="4" w:space="0" w:color="auto"/>
            </w:tcBorders>
          </w:tcPr>
          <w:p w:rsidR="00E75DCB" w:rsidRPr="00AE1407" w:rsidRDefault="00E75DCB" w:rsidP="00C74F94">
            <w:pPr>
              <w:rPr>
                <w:noProof/>
                <w:highlight w:val="yellow"/>
              </w:rPr>
            </w:pPr>
          </w:p>
        </w:tc>
      </w:tr>
      <w:tr w:rsidR="00E75DCB" w:rsidRPr="00AE1407" w:rsidTr="00C74F94">
        <w:tc>
          <w:tcPr>
            <w:tcW w:w="3182" w:type="dxa"/>
            <w:tcBorders>
              <w:top w:val="single" w:sz="4" w:space="0" w:color="auto"/>
            </w:tcBorders>
          </w:tcPr>
          <w:p w:rsidR="00E75DCB" w:rsidRPr="00AE1407" w:rsidRDefault="00E75DCB" w:rsidP="00C74F94">
            <w:pPr>
              <w:jc w:val="center"/>
              <w:rPr>
                <w:noProof/>
                <w:highlight w:val="yellow"/>
              </w:rPr>
            </w:pPr>
            <w:r w:rsidRPr="00AE1407">
              <w:rPr>
                <w:noProof/>
              </w:rPr>
              <w:t>НАЗИВ ПОНУЂАЧА</w:t>
            </w:r>
          </w:p>
        </w:tc>
        <w:tc>
          <w:tcPr>
            <w:tcW w:w="2708" w:type="dxa"/>
          </w:tcPr>
          <w:p w:rsidR="00E75DCB" w:rsidRPr="00AE1407" w:rsidRDefault="00E75DCB" w:rsidP="00C74F94">
            <w:pPr>
              <w:jc w:val="center"/>
              <w:rPr>
                <w:noProof/>
              </w:rPr>
            </w:pPr>
            <w:r w:rsidRPr="00AE1407">
              <w:rPr>
                <w:noProof/>
              </w:rPr>
              <w:t>М.П.</w:t>
            </w:r>
          </w:p>
        </w:tc>
        <w:tc>
          <w:tcPr>
            <w:tcW w:w="3290" w:type="dxa"/>
            <w:tcBorders>
              <w:top w:val="single" w:sz="4" w:space="0" w:color="auto"/>
            </w:tcBorders>
          </w:tcPr>
          <w:p w:rsidR="00E75DCB" w:rsidRPr="00AE1407" w:rsidRDefault="00E75DCB" w:rsidP="00C74F94">
            <w:pPr>
              <w:jc w:val="center"/>
              <w:rPr>
                <w:noProof/>
                <w:highlight w:val="yellow"/>
              </w:rPr>
            </w:pPr>
            <w:r w:rsidRPr="00AE1407">
              <w:rPr>
                <w:noProof/>
              </w:rPr>
              <w:t>ПОТПИС ПОНУЂАЧА</w:t>
            </w:r>
          </w:p>
        </w:tc>
      </w:tr>
    </w:tbl>
    <w:p w:rsidR="00AB39E7" w:rsidRDefault="00AB39E7" w:rsidP="00AB39E7">
      <w:pPr>
        <w:rPr>
          <w:b/>
          <w:noProof/>
        </w:rPr>
      </w:pPr>
      <w:r w:rsidRPr="00AE1407">
        <w:rPr>
          <w:b/>
          <w:noProof/>
        </w:rPr>
        <w:br w:type="page"/>
      </w:r>
    </w:p>
    <w:p w:rsidR="00EC5232" w:rsidRPr="00EC5232" w:rsidRDefault="007413B9" w:rsidP="007413B9">
      <w:pPr>
        <w:pStyle w:val="Heading1"/>
        <w:ind w:left="3261"/>
        <w:jc w:val="center"/>
        <w:rPr>
          <w:noProof/>
          <w:sz w:val="28"/>
          <w:szCs w:val="28"/>
        </w:rPr>
      </w:pPr>
      <w:bookmarkStart w:id="31" w:name="_Toc388520115"/>
      <w:r>
        <w:rPr>
          <w:noProof/>
          <w:sz w:val="28"/>
          <w:szCs w:val="28"/>
          <w:lang w:val="sr-Cyrl-RS"/>
        </w:rPr>
        <w:lastRenderedPageBreak/>
        <w:t>14.</w:t>
      </w:r>
      <w:r w:rsidR="00EC5232" w:rsidRPr="00EC5232">
        <w:rPr>
          <w:noProof/>
          <w:sz w:val="28"/>
          <w:szCs w:val="28"/>
        </w:rPr>
        <w:t>ОПШТИ ПОДАЦИ О ПОДИЗВОЂАЧИМА</w:t>
      </w:r>
      <w:bookmarkEnd w:id="31"/>
    </w:p>
    <w:p w:rsidR="00EC5232" w:rsidRPr="00AE1407" w:rsidRDefault="00EC5232" w:rsidP="00AB39E7">
      <w:pPr>
        <w:rPr>
          <w:b/>
          <w:noProof/>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AE1407" w:rsidTr="007A4B1A">
        <w:trPr>
          <w:jc w:val="center"/>
        </w:trPr>
        <w:tc>
          <w:tcPr>
            <w:tcW w:w="690" w:type="dxa"/>
            <w:vAlign w:val="center"/>
          </w:tcPr>
          <w:p w:rsidR="00AB39E7" w:rsidRPr="00AE1407" w:rsidRDefault="00AB39E7" w:rsidP="00B819C7">
            <w:pPr>
              <w:jc w:val="center"/>
              <w:rPr>
                <w:noProof/>
                <w:sz w:val="20"/>
                <w:szCs w:val="20"/>
              </w:rPr>
            </w:pPr>
            <w:r w:rsidRPr="00AE1407">
              <w:rPr>
                <w:noProof/>
                <w:sz w:val="20"/>
                <w:szCs w:val="20"/>
              </w:rPr>
              <w:t>Р.бр</w:t>
            </w:r>
          </w:p>
        </w:tc>
        <w:tc>
          <w:tcPr>
            <w:tcW w:w="3324" w:type="dxa"/>
            <w:vAlign w:val="center"/>
          </w:tcPr>
          <w:p w:rsidR="00AB39E7" w:rsidRPr="00AE1407" w:rsidRDefault="00AB39E7" w:rsidP="00B819C7">
            <w:pPr>
              <w:jc w:val="center"/>
              <w:rPr>
                <w:noProof/>
                <w:sz w:val="20"/>
                <w:szCs w:val="20"/>
              </w:rPr>
            </w:pPr>
            <w:r w:rsidRPr="00AE1407">
              <w:rPr>
                <w:noProof/>
                <w:sz w:val="20"/>
                <w:szCs w:val="20"/>
              </w:rPr>
              <w:t>Пословно име или скраћени назив из одговарајућег регистра</w:t>
            </w:r>
          </w:p>
        </w:tc>
        <w:tc>
          <w:tcPr>
            <w:tcW w:w="2270" w:type="dxa"/>
            <w:vAlign w:val="center"/>
          </w:tcPr>
          <w:p w:rsidR="00AB39E7" w:rsidRPr="00AE1407" w:rsidRDefault="00AB39E7" w:rsidP="00B819C7">
            <w:pPr>
              <w:jc w:val="center"/>
              <w:rPr>
                <w:noProof/>
                <w:sz w:val="20"/>
                <w:szCs w:val="20"/>
              </w:rPr>
            </w:pPr>
            <w:r w:rsidRPr="00AE1407">
              <w:rPr>
                <w:noProof/>
                <w:sz w:val="20"/>
                <w:szCs w:val="20"/>
              </w:rPr>
              <w:t>Адреса седишта</w:t>
            </w:r>
          </w:p>
        </w:tc>
        <w:tc>
          <w:tcPr>
            <w:tcW w:w="1697" w:type="dxa"/>
            <w:vAlign w:val="center"/>
          </w:tcPr>
          <w:p w:rsidR="00AB39E7" w:rsidRPr="00AE1407" w:rsidRDefault="00AB39E7" w:rsidP="00B819C7">
            <w:pPr>
              <w:jc w:val="center"/>
              <w:rPr>
                <w:noProof/>
                <w:sz w:val="20"/>
                <w:szCs w:val="20"/>
              </w:rPr>
            </w:pPr>
            <w:r w:rsidRPr="00AE1407">
              <w:rPr>
                <w:noProof/>
                <w:sz w:val="20"/>
                <w:szCs w:val="20"/>
              </w:rPr>
              <w:t>Матични број</w:t>
            </w:r>
          </w:p>
        </w:tc>
        <w:tc>
          <w:tcPr>
            <w:tcW w:w="2284" w:type="dxa"/>
            <w:vAlign w:val="center"/>
          </w:tcPr>
          <w:p w:rsidR="00AB39E7" w:rsidRPr="00AE1407" w:rsidRDefault="00AB39E7" w:rsidP="00B819C7">
            <w:pPr>
              <w:jc w:val="center"/>
              <w:rPr>
                <w:noProof/>
                <w:sz w:val="20"/>
                <w:szCs w:val="20"/>
              </w:rPr>
            </w:pPr>
            <w:r w:rsidRPr="00AE1407">
              <w:rPr>
                <w:noProof/>
                <w:sz w:val="20"/>
                <w:szCs w:val="20"/>
              </w:rPr>
              <w:t>Порески идентификациони број</w:t>
            </w:r>
          </w:p>
        </w:tc>
        <w:tc>
          <w:tcPr>
            <w:tcW w:w="2047" w:type="dxa"/>
            <w:vAlign w:val="center"/>
          </w:tcPr>
          <w:p w:rsidR="00AB39E7" w:rsidRPr="00AE1407" w:rsidRDefault="00AB39E7" w:rsidP="00B819C7">
            <w:pPr>
              <w:jc w:val="center"/>
              <w:rPr>
                <w:noProof/>
                <w:sz w:val="20"/>
                <w:szCs w:val="20"/>
              </w:rPr>
            </w:pPr>
            <w:r w:rsidRPr="00AE1407">
              <w:rPr>
                <w:noProof/>
                <w:sz w:val="20"/>
                <w:szCs w:val="20"/>
              </w:rPr>
              <w:t>Име особе за контакт</w:t>
            </w:r>
          </w:p>
        </w:tc>
      </w:tr>
      <w:tr w:rsidR="00AB39E7" w:rsidRPr="00AE1407" w:rsidTr="007A4B1A">
        <w:trPr>
          <w:jc w:val="center"/>
        </w:trPr>
        <w:tc>
          <w:tcPr>
            <w:tcW w:w="690" w:type="dxa"/>
          </w:tcPr>
          <w:p w:rsidR="00AB39E7" w:rsidRPr="00AE1407" w:rsidRDefault="00AB39E7" w:rsidP="00B819C7">
            <w:pPr>
              <w:rPr>
                <w:b/>
                <w:noProof/>
              </w:rPr>
            </w:pPr>
            <w:r w:rsidRPr="00AE1407">
              <w:rPr>
                <w:b/>
                <w:noProof/>
              </w:rPr>
              <w:t>1</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2</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3</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4</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5</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6</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7</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8</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9</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r w:rsidR="00AB39E7" w:rsidRPr="00AE1407" w:rsidTr="007A4B1A">
        <w:trPr>
          <w:jc w:val="center"/>
        </w:trPr>
        <w:tc>
          <w:tcPr>
            <w:tcW w:w="690" w:type="dxa"/>
          </w:tcPr>
          <w:p w:rsidR="00AB39E7" w:rsidRPr="00AE1407" w:rsidRDefault="00AB39E7" w:rsidP="00B819C7">
            <w:pPr>
              <w:rPr>
                <w:b/>
                <w:noProof/>
              </w:rPr>
            </w:pPr>
            <w:r w:rsidRPr="00AE1407">
              <w:rPr>
                <w:b/>
                <w:noProof/>
              </w:rPr>
              <w:t>10</w:t>
            </w:r>
          </w:p>
        </w:tc>
        <w:tc>
          <w:tcPr>
            <w:tcW w:w="3324" w:type="dxa"/>
          </w:tcPr>
          <w:p w:rsidR="00AB39E7" w:rsidRPr="00AE1407" w:rsidRDefault="00AB39E7" w:rsidP="00B819C7">
            <w:pPr>
              <w:rPr>
                <w:b/>
                <w:noProof/>
              </w:rPr>
            </w:pPr>
          </w:p>
        </w:tc>
        <w:tc>
          <w:tcPr>
            <w:tcW w:w="2270" w:type="dxa"/>
          </w:tcPr>
          <w:p w:rsidR="00AB39E7" w:rsidRPr="00AE1407" w:rsidRDefault="00AB39E7" w:rsidP="00B819C7">
            <w:pPr>
              <w:rPr>
                <w:b/>
                <w:noProof/>
              </w:rPr>
            </w:pPr>
          </w:p>
        </w:tc>
        <w:tc>
          <w:tcPr>
            <w:tcW w:w="1697" w:type="dxa"/>
          </w:tcPr>
          <w:p w:rsidR="00AB39E7" w:rsidRPr="00AE1407" w:rsidRDefault="00AB39E7" w:rsidP="00B819C7">
            <w:pPr>
              <w:rPr>
                <w:b/>
                <w:noProof/>
              </w:rPr>
            </w:pPr>
          </w:p>
        </w:tc>
        <w:tc>
          <w:tcPr>
            <w:tcW w:w="2284" w:type="dxa"/>
          </w:tcPr>
          <w:p w:rsidR="00AB39E7" w:rsidRPr="00AE1407" w:rsidRDefault="00AB39E7" w:rsidP="00B819C7">
            <w:pPr>
              <w:rPr>
                <w:b/>
                <w:noProof/>
              </w:rPr>
            </w:pPr>
          </w:p>
        </w:tc>
        <w:tc>
          <w:tcPr>
            <w:tcW w:w="2047" w:type="dxa"/>
          </w:tcPr>
          <w:p w:rsidR="00AB39E7" w:rsidRPr="00AE1407" w:rsidRDefault="00AB39E7" w:rsidP="00B819C7">
            <w:pPr>
              <w:rPr>
                <w:b/>
                <w:noProof/>
              </w:rPr>
            </w:pPr>
          </w:p>
        </w:tc>
      </w:tr>
    </w:tbl>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AB39E7">
      <w:pPr>
        <w:rPr>
          <w:b/>
          <w:noProof/>
        </w:rPr>
      </w:pPr>
    </w:p>
    <w:p w:rsidR="00AB39E7" w:rsidRPr="00AE1407" w:rsidRDefault="00AB39E7" w:rsidP="007A4B1A">
      <w:pPr>
        <w:ind w:firstLine="720"/>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7A4B1A">
      <w:pPr>
        <w:ind w:firstLine="720"/>
        <w:rPr>
          <w:b/>
          <w:noProof/>
        </w:rPr>
      </w:pPr>
      <w:r w:rsidRPr="00AE1407">
        <w:rPr>
          <w:b/>
          <w:noProof/>
        </w:rPr>
        <w:t>НАПОМЕНЕ:</w:t>
      </w:r>
    </w:p>
    <w:p w:rsidR="00AB39E7" w:rsidRPr="00AE1407" w:rsidRDefault="00AB39E7" w:rsidP="007A4B1A">
      <w:pPr>
        <w:ind w:firstLine="720"/>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AE1407" w:rsidTr="00B819C7">
        <w:tc>
          <w:tcPr>
            <w:tcW w:w="3182" w:type="dxa"/>
            <w:tcBorders>
              <w:bottom w:val="single" w:sz="4" w:space="0" w:color="auto"/>
            </w:tcBorders>
          </w:tcPr>
          <w:p w:rsidR="00AB39E7" w:rsidRPr="00AE1407" w:rsidRDefault="00AB39E7" w:rsidP="00B819C7">
            <w:pPr>
              <w:jc w:val="center"/>
              <w:rPr>
                <w:noProof/>
                <w:highlight w:val="yellow"/>
              </w:rPr>
            </w:pPr>
          </w:p>
        </w:tc>
        <w:tc>
          <w:tcPr>
            <w:tcW w:w="2708" w:type="dxa"/>
          </w:tcPr>
          <w:p w:rsidR="00AB39E7" w:rsidRPr="00AE1407" w:rsidRDefault="00AB39E7" w:rsidP="00B819C7">
            <w:pPr>
              <w:rPr>
                <w:noProof/>
                <w:highlight w:val="yellow"/>
              </w:rPr>
            </w:pPr>
          </w:p>
        </w:tc>
        <w:tc>
          <w:tcPr>
            <w:tcW w:w="3290" w:type="dxa"/>
            <w:tcBorders>
              <w:bottom w:val="single" w:sz="4" w:space="0" w:color="auto"/>
            </w:tcBorders>
          </w:tcPr>
          <w:p w:rsidR="00AB39E7" w:rsidRPr="00AE1407" w:rsidRDefault="00AB39E7" w:rsidP="00B819C7">
            <w:pPr>
              <w:rPr>
                <w:noProof/>
                <w:highlight w:val="yellow"/>
              </w:rPr>
            </w:pPr>
          </w:p>
        </w:tc>
      </w:tr>
      <w:tr w:rsidR="00AB39E7" w:rsidRPr="00AE1407" w:rsidTr="00B819C7">
        <w:tc>
          <w:tcPr>
            <w:tcW w:w="3182" w:type="dxa"/>
            <w:tcBorders>
              <w:top w:val="single" w:sz="4" w:space="0" w:color="auto"/>
            </w:tcBorders>
          </w:tcPr>
          <w:p w:rsidR="00AB39E7" w:rsidRPr="00AE1407" w:rsidRDefault="00AB39E7" w:rsidP="00B819C7">
            <w:pPr>
              <w:jc w:val="center"/>
              <w:rPr>
                <w:noProof/>
                <w:highlight w:val="yellow"/>
              </w:rPr>
            </w:pPr>
            <w:r w:rsidRPr="00AE1407">
              <w:rPr>
                <w:noProof/>
              </w:rPr>
              <w:t>НАЗИВ ПОНУЂАЧА</w:t>
            </w:r>
          </w:p>
        </w:tc>
        <w:tc>
          <w:tcPr>
            <w:tcW w:w="2708" w:type="dxa"/>
          </w:tcPr>
          <w:p w:rsidR="00AB39E7" w:rsidRPr="00AE1407" w:rsidRDefault="00AB39E7" w:rsidP="00B819C7">
            <w:pPr>
              <w:jc w:val="center"/>
              <w:rPr>
                <w:noProof/>
              </w:rPr>
            </w:pPr>
            <w:r w:rsidRPr="00AE1407">
              <w:rPr>
                <w:noProof/>
              </w:rPr>
              <w:t>М.П.</w:t>
            </w:r>
          </w:p>
        </w:tc>
        <w:tc>
          <w:tcPr>
            <w:tcW w:w="3290" w:type="dxa"/>
            <w:tcBorders>
              <w:top w:val="single" w:sz="4" w:space="0" w:color="auto"/>
            </w:tcBorders>
          </w:tcPr>
          <w:p w:rsidR="00AB39E7" w:rsidRPr="00AE1407" w:rsidRDefault="00AB39E7" w:rsidP="00B819C7">
            <w:pPr>
              <w:jc w:val="center"/>
              <w:rPr>
                <w:noProof/>
                <w:highlight w:val="yellow"/>
              </w:rPr>
            </w:pPr>
            <w:r w:rsidRPr="00AE1407">
              <w:rPr>
                <w:noProof/>
              </w:rPr>
              <w:t>ПОТПИС ПОНУЂАЧА</w:t>
            </w:r>
          </w:p>
        </w:tc>
      </w:tr>
    </w:tbl>
    <w:p w:rsidR="00AB39E7" w:rsidRPr="00AE1407" w:rsidRDefault="00AB39E7" w:rsidP="007A4B1A">
      <w:pPr>
        <w:ind w:firstLine="720"/>
        <w:rPr>
          <w:noProof/>
        </w:rPr>
      </w:pPr>
      <w:r w:rsidRPr="00AE1407">
        <w:rPr>
          <w:noProof/>
        </w:rPr>
        <w:t xml:space="preserve">Образац копирати, уколико има више подизвођача. </w:t>
      </w:r>
    </w:p>
    <w:sectPr w:rsidR="00AB39E7" w:rsidRPr="00AE1407" w:rsidSect="0006401C">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8DE" w:rsidRDefault="008528DE">
      <w:r>
        <w:separator/>
      </w:r>
    </w:p>
  </w:endnote>
  <w:endnote w:type="continuationSeparator" w:id="0">
    <w:p w:rsidR="008528DE" w:rsidRDefault="0085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DE" w:rsidRDefault="008528DE"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28DE" w:rsidRDefault="008528DE"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87"/>
      <w:docPartObj>
        <w:docPartGallery w:val="Page Numbers (Bottom of Page)"/>
        <w:docPartUnique/>
      </w:docPartObj>
    </w:sdtPr>
    <w:sdtEndPr/>
    <w:sdtContent>
      <w:sdt>
        <w:sdtPr>
          <w:id w:val="565050477"/>
          <w:docPartObj>
            <w:docPartGallery w:val="Page Numbers (Top of Page)"/>
            <w:docPartUnique/>
          </w:docPartObj>
        </w:sdtPr>
        <w:sdtEndPr/>
        <w:sdtContent>
          <w:p w:rsidR="008528DE" w:rsidRDefault="008528DE">
            <w:pPr>
              <w:pStyle w:val="Footer"/>
              <w:jc w:val="center"/>
            </w:pPr>
            <w:proofErr w:type="spellStart"/>
            <w:r>
              <w:t>Страна</w:t>
            </w:r>
            <w:proofErr w:type="spellEnd"/>
            <w:r>
              <w:t xml:space="preserve"> </w:t>
            </w:r>
            <w:r>
              <w:rPr>
                <w:b/>
              </w:rPr>
              <w:fldChar w:fldCharType="begin"/>
            </w:r>
            <w:r>
              <w:rPr>
                <w:b/>
              </w:rPr>
              <w:instrText xml:space="preserve"> PAGE </w:instrText>
            </w:r>
            <w:r>
              <w:rPr>
                <w:b/>
              </w:rPr>
              <w:fldChar w:fldCharType="separate"/>
            </w:r>
            <w:r w:rsidR="00EF1BAC">
              <w:rPr>
                <w:b/>
                <w:noProof/>
              </w:rPr>
              <w:t>20</w:t>
            </w:r>
            <w:r>
              <w:rPr>
                <w:b/>
              </w:rPr>
              <w:fldChar w:fldCharType="end"/>
            </w:r>
            <w:r>
              <w:t xml:space="preserve"> </w:t>
            </w:r>
            <w:proofErr w:type="spellStart"/>
            <w:r>
              <w:t>од</w:t>
            </w:r>
            <w:proofErr w:type="spellEnd"/>
            <w:r>
              <w:t xml:space="preserve"> </w:t>
            </w:r>
            <w:r>
              <w:rPr>
                <w:b/>
              </w:rPr>
              <w:fldChar w:fldCharType="begin"/>
            </w:r>
            <w:r>
              <w:rPr>
                <w:b/>
              </w:rPr>
              <w:instrText xml:space="preserve"> NUMPAGES  </w:instrText>
            </w:r>
            <w:r>
              <w:rPr>
                <w:b/>
              </w:rPr>
              <w:fldChar w:fldCharType="separate"/>
            </w:r>
            <w:r w:rsidR="00EF1BAC">
              <w:rPr>
                <w:b/>
                <w:noProof/>
              </w:rPr>
              <w:t>79</w:t>
            </w:r>
            <w:r>
              <w:rPr>
                <w:b/>
              </w:rPr>
              <w:fldChar w:fldCharType="end"/>
            </w:r>
          </w:p>
        </w:sdtContent>
      </w:sdt>
    </w:sdtContent>
  </w:sdt>
  <w:p w:rsidR="008528DE" w:rsidRPr="00CF2211" w:rsidRDefault="008528DE"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8DE" w:rsidRDefault="008528DE">
      <w:r>
        <w:separator/>
      </w:r>
    </w:p>
  </w:footnote>
  <w:footnote w:type="continuationSeparator" w:id="0">
    <w:p w:rsidR="008528DE" w:rsidRDefault="008528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DE" w:rsidRPr="00884492" w:rsidRDefault="008528DE"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2E6556B"/>
    <w:multiLevelType w:val="hybridMultilevel"/>
    <w:tmpl w:val="5AB090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FC23CB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1300BB1"/>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24C305C"/>
    <w:multiLevelType w:val="hybridMultilevel"/>
    <w:tmpl w:val="DF229CBE"/>
    <w:lvl w:ilvl="0" w:tplc="636827DE">
      <w:numFmt w:val="bullet"/>
      <w:lvlText w:val=""/>
      <w:lvlJc w:val="left"/>
      <w:pPr>
        <w:ind w:left="720" w:hanging="360"/>
      </w:pPr>
      <w:rPr>
        <w:rFonts w:ascii="Symbol" w:eastAsia="Calibr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79106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591C6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3F30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BBC42A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5B6F32"/>
    <w:multiLevelType w:val="hybridMultilevel"/>
    <w:tmpl w:val="29D4F57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A181EE6"/>
    <w:multiLevelType w:val="hybridMultilevel"/>
    <w:tmpl w:val="144059D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9">
    <w:nsid w:val="2E1F10C4"/>
    <w:multiLevelType w:val="hybridMultilevel"/>
    <w:tmpl w:val="EB4081A8"/>
    <w:lvl w:ilvl="0" w:tplc="73505F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5B2F01"/>
    <w:multiLevelType w:val="hybridMultilevel"/>
    <w:tmpl w:val="054ECE96"/>
    <w:lvl w:ilvl="0" w:tplc="9018805E">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34172EB"/>
    <w:multiLevelType w:val="hybridMultilevel"/>
    <w:tmpl w:val="EB188530"/>
    <w:lvl w:ilvl="0" w:tplc="F7A87568">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72D7340"/>
    <w:multiLevelType w:val="hybridMultilevel"/>
    <w:tmpl w:val="8932C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487852"/>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E224CC6"/>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69214CF"/>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943546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9">
    <w:nsid w:val="57B8098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53031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5A3978FD"/>
    <w:multiLevelType w:val="hybridMultilevel"/>
    <w:tmpl w:val="3EA0CD0C"/>
    <w:lvl w:ilvl="0" w:tplc="18C6B2F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14ED8"/>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5E01062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5E510B7A"/>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5">
    <w:nsid w:val="5F771AA5"/>
    <w:multiLevelType w:val="hybridMultilevel"/>
    <w:tmpl w:val="D58CE98C"/>
    <w:lvl w:ilvl="0" w:tplc="0409000F">
      <w:start w:val="1"/>
      <w:numFmt w:val="decimal"/>
      <w:lvlText w:val="%1."/>
      <w:lvlJc w:val="left"/>
      <w:pPr>
        <w:ind w:left="362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99432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5F1D8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3682567"/>
    <w:multiLevelType w:val="hybridMultilevel"/>
    <w:tmpl w:val="D1E61BAC"/>
    <w:lvl w:ilvl="0" w:tplc="207A69D6">
      <w:start w:val="1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7FC4194"/>
    <w:multiLevelType w:val="hybridMultilevel"/>
    <w:tmpl w:val="10887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D41C2"/>
    <w:multiLevelType w:val="hybridMultilevel"/>
    <w:tmpl w:val="63F0668A"/>
    <w:lvl w:ilvl="0" w:tplc="155E2756">
      <w:start w:val="1"/>
      <w:numFmt w:val="decimal"/>
      <w:lvlText w:val="%1."/>
      <w:lvlJc w:val="left"/>
      <w:pPr>
        <w:ind w:left="54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A85001A"/>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7B776510"/>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4">
    <w:nsid w:val="7D8E133E"/>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5">
    <w:nsid w:val="7E9C0346"/>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6">
    <w:nsid w:val="7F0F2BE0"/>
    <w:multiLevelType w:val="hybridMultilevel"/>
    <w:tmpl w:val="02E685D4"/>
    <w:lvl w:ilvl="0" w:tplc="2A763E0E">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5"/>
  </w:num>
  <w:num w:numId="3">
    <w:abstractNumId w:val="39"/>
  </w:num>
  <w:num w:numId="4">
    <w:abstractNumId w:val="23"/>
  </w:num>
  <w:num w:numId="5">
    <w:abstractNumId w:val="18"/>
  </w:num>
  <w:num w:numId="6">
    <w:abstractNumId w:val="40"/>
  </w:num>
  <w:num w:numId="7">
    <w:abstractNumId w:val="21"/>
  </w:num>
  <w:num w:numId="8">
    <w:abstractNumId w:val="15"/>
  </w:num>
  <w:num w:numId="9">
    <w:abstractNumId w:val="26"/>
  </w:num>
  <w:num w:numId="10">
    <w:abstractNumId w:val="32"/>
  </w:num>
  <w:num w:numId="11">
    <w:abstractNumId w:val="42"/>
  </w:num>
  <w:num w:numId="12">
    <w:abstractNumId w:val="45"/>
  </w:num>
  <w:num w:numId="13">
    <w:abstractNumId w:val="13"/>
  </w:num>
  <w:num w:numId="14">
    <w:abstractNumId w:val="33"/>
  </w:num>
  <w:num w:numId="15">
    <w:abstractNumId w:val="43"/>
  </w:num>
  <w:num w:numId="16">
    <w:abstractNumId w:val="27"/>
  </w:num>
  <w:num w:numId="17">
    <w:abstractNumId w:val="6"/>
  </w:num>
  <w:num w:numId="18">
    <w:abstractNumId w:val="44"/>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46"/>
  </w:num>
  <w:num w:numId="22">
    <w:abstractNumId w:val="31"/>
  </w:num>
  <w:num w:numId="23">
    <w:abstractNumId w:val="25"/>
  </w:num>
  <w:num w:numId="24">
    <w:abstractNumId w:val="7"/>
  </w:num>
  <w:num w:numId="25">
    <w:abstractNumId w:val="9"/>
  </w:num>
  <w:num w:numId="26">
    <w:abstractNumId w:val="10"/>
  </w:num>
  <w:num w:numId="27">
    <w:abstractNumId w:val="37"/>
  </w:num>
  <w:num w:numId="28">
    <w:abstractNumId w:val="12"/>
  </w:num>
  <w:num w:numId="29">
    <w:abstractNumId w:val="30"/>
  </w:num>
  <w:num w:numId="30">
    <w:abstractNumId w:val="35"/>
  </w:num>
  <w:num w:numId="31">
    <w:abstractNumId w:val="14"/>
  </w:num>
  <w:num w:numId="32">
    <w:abstractNumId w:val="1"/>
  </w:num>
  <w:num w:numId="33">
    <w:abstractNumId w:val="2"/>
  </w:num>
  <w:num w:numId="34">
    <w:abstractNumId w:val="3"/>
  </w:num>
  <w:num w:numId="35">
    <w:abstractNumId w:val="11"/>
  </w:num>
  <w:num w:numId="36">
    <w:abstractNumId w:val="24"/>
  </w:num>
  <w:num w:numId="37">
    <w:abstractNumId w:val="41"/>
  </w:num>
  <w:num w:numId="38">
    <w:abstractNumId w:val="0"/>
  </w:num>
  <w:num w:numId="39">
    <w:abstractNumId w:val="22"/>
  </w:num>
  <w:num w:numId="40">
    <w:abstractNumId w:val="29"/>
  </w:num>
  <w:num w:numId="41">
    <w:abstractNumId w:val="11"/>
  </w:num>
  <w:num w:numId="42">
    <w:abstractNumId w:val="11"/>
  </w:num>
  <w:num w:numId="43">
    <w:abstractNumId w:val="17"/>
  </w:num>
  <w:num w:numId="44">
    <w:abstractNumId w:val="28"/>
  </w:num>
  <w:num w:numId="45">
    <w:abstractNumId w:val="4"/>
  </w:num>
  <w:num w:numId="46">
    <w:abstractNumId w:val="20"/>
  </w:num>
  <w:num w:numId="47">
    <w:abstractNumId w:val="19"/>
  </w:num>
  <w:num w:numId="48">
    <w:abstractNumId w:val="16"/>
  </w:num>
  <w:num w:numId="49">
    <w:abstractNumId w:val="38"/>
  </w:num>
  <w:num w:numId="5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62497"/>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4202"/>
    <w:rsid w:val="000146CB"/>
    <w:rsid w:val="00016094"/>
    <w:rsid w:val="000209CB"/>
    <w:rsid w:val="00021588"/>
    <w:rsid w:val="00022193"/>
    <w:rsid w:val="00023F04"/>
    <w:rsid w:val="00024A8D"/>
    <w:rsid w:val="00026332"/>
    <w:rsid w:val="00032804"/>
    <w:rsid w:val="00034280"/>
    <w:rsid w:val="00035680"/>
    <w:rsid w:val="0004035E"/>
    <w:rsid w:val="00042AE4"/>
    <w:rsid w:val="000459ED"/>
    <w:rsid w:val="00047CF4"/>
    <w:rsid w:val="00047DDD"/>
    <w:rsid w:val="000504BD"/>
    <w:rsid w:val="00050E3E"/>
    <w:rsid w:val="000518CF"/>
    <w:rsid w:val="00051AF8"/>
    <w:rsid w:val="00052043"/>
    <w:rsid w:val="00052B0E"/>
    <w:rsid w:val="00057C4E"/>
    <w:rsid w:val="000629F2"/>
    <w:rsid w:val="00063DA8"/>
    <w:rsid w:val="0006401C"/>
    <w:rsid w:val="000650C9"/>
    <w:rsid w:val="000667E0"/>
    <w:rsid w:val="00066C79"/>
    <w:rsid w:val="000671B1"/>
    <w:rsid w:val="00067479"/>
    <w:rsid w:val="00067A8B"/>
    <w:rsid w:val="00067D99"/>
    <w:rsid w:val="000709BA"/>
    <w:rsid w:val="00073ADA"/>
    <w:rsid w:val="00074147"/>
    <w:rsid w:val="000746DE"/>
    <w:rsid w:val="00074CB9"/>
    <w:rsid w:val="000811A3"/>
    <w:rsid w:val="00083526"/>
    <w:rsid w:val="00084EA9"/>
    <w:rsid w:val="00085126"/>
    <w:rsid w:val="00086647"/>
    <w:rsid w:val="00090EC4"/>
    <w:rsid w:val="00092A9E"/>
    <w:rsid w:val="00092CF5"/>
    <w:rsid w:val="0009333A"/>
    <w:rsid w:val="00094047"/>
    <w:rsid w:val="0009576F"/>
    <w:rsid w:val="00097582"/>
    <w:rsid w:val="000A27D8"/>
    <w:rsid w:val="000A517E"/>
    <w:rsid w:val="000A5764"/>
    <w:rsid w:val="000A5B4B"/>
    <w:rsid w:val="000B2B16"/>
    <w:rsid w:val="000B2D0E"/>
    <w:rsid w:val="000B4E1C"/>
    <w:rsid w:val="000B4FA1"/>
    <w:rsid w:val="000B735A"/>
    <w:rsid w:val="000B7D6A"/>
    <w:rsid w:val="000C03AC"/>
    <w:rsid w:val="000C2296"/>
    <w:rsid w:val="000C2AAF"/>
    <w:rsid w:val="000C3B23"/>
    <w:rsid w:val="000C484F"/>
    <w:rsid w:val="000C53A4"/>
    <w:rsid w:val="000D1A2B"/>
    <w:rsid w:val="000D205E"/>
    <w:rsid w:val="000D27A5"/>
    <w:rsid w:val="000D7B22"/>
    <w:rsid w:val="000E0BC4"/>
    <w:rsid w:val="000E2592"/>
    <w:rsid w:val="000E264B"/>
    <w:rsid w:val="000E32C3"/>
    <w:rsid w:val="000E3627"/>
    <w:rsid w:val="000E5146"/>
    <w:rsid w:val="000F0489"/>
    <w:rsid w:val="000F0736"/>
    <w:rsid w:val="000F0E13"/>
    <w:rsid w:val="000F10D6"/>
    <w:rsid w:val="000F1172"/>
    <w:rsid w:val="000F68C7"/>
    <w:rsid w:val="000F6F0C"/>
    <w:rsid w:val="00100553"/>
    <w:rsid w:val="001007FF"/>
    <w:rsid w:val="00102920"/>
    <w:rsid w:val="00102D49"/>
    <w:rsid w:val="00103B3A"/>
    <w:rsid w:val="001110B0"/>
    <w:rsid w:val="001114FD"/>
    <w:rsid w:val="00111650"/>
    <w:rsid w:val="00112669"/>
    <w:rsid w:val="0011312E"/>
    <w:rsid w:val="00120CB5"/>
    <w:rsid w:val="00124AC5"/>
    <w:rsid w:val="00124D0C"/>
    <w:rsid w:val="00126017"/>
    <w:rsid w:val="00126DDE"/>
    <w:rsid w:val="00127AFC"/>
    <w:rsid w:val="00130BBA"/>
    <w:rsid w:val="00130D9E"/>
    <w:rsid w:val="00134C46"/>
    <w:rsid w:val="001354C2"/>
    <w:rsid w:val="00135592"/>
    <w:rsid w:val="001366BB"/>
    <w:rsid w:val="00141C00"/>
    <w:rsid w:val="0014389F"/>
    <w:rsid w:val="001439B7"/>
    <w:rsid w:val="00145944"/>
    <w:rsid w:val="0014662C"/>
    <w:rsid w:val="0014694F"/>
    <w:rsid w:val="00147266"/>
    <w:rsid w:val="00147B96"/>
    <w:rsid w:val="00150683"/>
    <w:rsid w:val="0015341C"/>
    <w:rsid w:val="00153C79"/>
    <w:rsid w:val="00154CEC"/>
    <w:rsid w:val="00155036"/>
    <w:rsid w:val="00155EA2"/>
    <w:rsid w:val="00156973"/>
    <w:rsid w:val="00157997"/>
    <w:rsid w:val="00161469"/>
    <w:rsid w:val="00161D95"/>
    <w:rsid w:val="00163A12"/>
    <w:rsid w:val="00164FEC"/>
    <w:rsid w:val="00166299"/>
    <w:rsid w:val="001703F2"/>
    <w:rsid w:val="0017054C"/>
    <w:rsid w:val="00172671"/>
    <w:rsid w:val="00172739"/>
    <w:rsid w:val="001749F5"/>
    <w:rsid w:val="00180D5E"/>
    <w:rsid w:val="00182F69"/>
    <w:rsid w:val="0018368C"/>
    <w:rsid w:val="00184B3F"/>
    <w:rsid w:val="00184FE2"/>
    <w:rsid w:val="001852F0"/>
    <w:rsid w:val="001859ED"/>
    <w:rsid w:val="00187DFD"/>
    <w:rsid w:val="0019170F"/>
    <w:rsid w:val="00191EBE"/>
    <w:rsid w:val="00193C2F"/>
    <w:rsid w:val="0019503C"/>
    <w:rsid w:val="00197B6D"/>
    <w:rsid w:val="001A10B9"/>
    <w:rsid w:val="001A2234"/>
    <w:rsid w:val="001A553D"/>
    <w:rsid w:val="001A6417"/>
    <w:rsid w:val="001A70E5"/>
    <w:rsid w:val="001A73E6"/>
    <w:rsid w:val="001B0651"/>
    <w:rsid w:val="001B1A6F"/>
    <w:rsid w:val="001B2CEB"/>
    <w:rsid w:val="001B4E69"/>
    <w:rsid w:val="001C2363"/>
    <w:rsid w:val="001C66D6"/>
    <w:rsid w:val="001D089F"/>
    <w:rsid w:val="001D1B33"/>
    <w:rsid w:val="001D229D"/>
    <w:rsid w:val="001D3DC5"/>
    <w:rsid w:val="001D56B3"/>
    <w:rsid w:val="001E0172"/>
    <w:rsid w:val="001E1F79"/>
    <w:rsid w:val="001E1FCE"/>
    <w:rsid w:val="001E49EF"/>
    <w:rsid w:val="001F3061"/>
    <w:rsid w:val="001F30AB"/>
    <w:rsid w:val="001F4F3B"/>
    <w:rsid w:val="00201028"/>
    <w:rsid w:val="002016CB"/>
    <w:rsid w:val="00201D1B"/>
    <w:rsid w:val="00202B65"/>
    <w:rsid w:val="00202BB7"/>
    <w:rsid w:val="002032A3"/>
    <w:rsid w:val="00203319"/>
    <w:rsid w:val="00203E02"/>
    <w:rsid w:val="00210316"/>
    <w:rsid w:val="002103DD"/>
    <w:rsid w:val="0021409A"/>
    <w:rsid w:val="00217D3C"/>
    <w:rsid w:val="002259B4"/>
    <w:rsid w:val="00226145"/>
    <w:rsid w:val="0022681C"/>
    <w:rsid w:val="00226E2B"/>
    <w:rsid w:val="00230204"/>
    <w:rsid w:val="00230332"/>
    <w:rsid w:val="00233D1A"/>
    <w:rsid w:val="00235B03"/>
    <w:rsid w:val="00236A45"/>
    <w:rsid w:val="0024207A"/>
    <w:rsid w:val="0024459E"/>
    <w:rsid w:val="00247002"/>
    <w:rsid w:val="00250C7A"/>
    <w:rsid w:val="002539D4"/>
    <w:rsid w:val="002548D3"/>
    <w:rsid w:val="00260308"/>
    <w:rsid w:val="002634C5"/>
    <w:rsid w:val="00265535"/>
    <w:rsid w:val="002668CE"/>
    <w:rsid w:val="00266B05"/>
    <w:rsid w:val="00267488"/>
    <w:rsid w:val="00272362"/>
    <w:rsid w:val="00272759"/>
    <w:rsid w:val="0027365F"/>
    <w:rsid w:val="00273E9B"/>
    <w:rsid w:val="0027411C"/>
    <w:rsid w:val="00277B34"/>
    <w:rsid w:val="00280819"/>
    <w:rsid w:val="00283E35"/>
    <w:rsid w:val="002856DC"/>
    <w:rsid w:val="00286FDC"/>
    <w:rsid w:val="00287498"/>
    <w:rsid w:val="002912F5"/>
    <w:rsid w:val="00292288"/>
    <w:rsid w:val="00293D26"/>
    <w:rsid w:val="00296C22"/>
    <w:rsid w:val="002A0143"/>
    <w:rsid w:val="002A3632"/>
    <w:rsid w:val="002A53A4"/>
    <w:rsid w:val="002A734D"/>
    <w:rsid w:val="002A7C42"/>
    <w:rsid w:val="002B0A8F"/>
    <w:rsid w:val="002B3F1C"/>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AEC"/>
    <w:rsid w:val="002E14DA"/>
    <w:rsid w:val="002E1A62"/>
    <w:rsid w:val="002E2AB1"/>
    <w:rsid w:val="002E33F9"/>
    <w:rsid w:val="002E5F24"/>
    <w:rsid w:val="002E7E9E"/>
    <w:rsid w:val="002F0935"/>
    <w:rsid w:val="002F0B09"/>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6B0E"/>
    <w:rsid w:val="00307312"/>
    <w:rsid w:val="003075E9"/>
    <w:rsid w:val="00307D18"/>
    <w:rsid w:val="00310543"/>
    <w:rsid w:val="003105C8"/>
    <w:rsid w:val="00312AD1"/>
    <w:rsid w:val="00312CA6"/>
    <w:rsid w:val="003206E4"/>
    <w:rsid w:val="00321635"/>
    <w:rsid w:val="00322BD9"/>
    <w:rsid w:val="003232AD"/>
    <w:rsid w:val="00325999"/>
    <w:rsid w:val="0032705B"/>
    <w:rsid w:val="0033133B"/>
    <w:rsid w:val="00335232"/>
    <w:rsid w:val="00343F79"/>
    <w:rsid w:val="00344FFC"/>
    <w:rsid w:val="00345F39"/>
    <w:rsid w:val="00346AD8"/>
    <w:rsid w:val="00361A55"/>
    <w:rsid w:val="00361F4C"/>
    <w:rsid w:val="00362E70"/>
    <w:rsid w:val="0036575E"/>
    <w:rsid w:val="003662FD"/>
    <w:rsid w:val="003707FD"/>
    <w:rsid w:val="00371CF2"/>
    <w:rsid w:val="003743CE"/>
    <w:rsid w:val="00375C8C"/>
    <w:rsid w:val="0038171D"/>
    <w:rsid w:val="00383726"/>
    <w:rsid w:val="00383F90"/>
    <w:rsid w:val="00384989"/>
    <w:rsid w:val="00385D2E"/>
    <w:rsid w:val="003870B9"/>
    <w:rsid w:val="003874E7"/>
    <w:rsid w:val="003877DA"/>
    <w:rsid w:val="00390F8C"/>
    <w:rsid w:val="0039144E"/>
    <w:rsid w:val="00395D57"/>
    <w:rsid w:val="00396DEA"/>
    <w:rsid w:val="003A1C36"/>
    <w:rsid w:val="003A2832"/>
    <w:rsid w:val="003A4D18"/>
    <w:rsid w:val="003A5A82"/>
    <w:rsid w:val="003B04D0"/>
    <w:rsid w:val="003B2201"/>
    <w:rsid w:val="003B5315"/>
    <w:rsid w:val="003B5E0B"/>
    <w:rsid w:val="003B753F"/>
    <w:rsid w:val="003C1C11"/>
    <w:rsid w:val="003C33A3"/>
    <w:rsid w:val="003C49DD"/>
    <w:rsid w:val="003D21AA"/>
    <w:rsid w:val="003D253A"/>
    <w:rsid w:val="003D30B0"/>
    <w:rsid w:val="003D4F7D"/>
    <w:rsid w:val="003D5F20"/>
    <w:rsid w:val="003D6D0C"/>
    <w:rsid w:val="003E0927"/>
    <w:rsid w:val="003E26D1"/>
    <w:rsid w:val="003E2FCD"/>
    <w:rsid w:val="003E3F70"/>
    <w:rsid w:val="003E4817"/>
    <w:rsid w:val="003E6070"/>
    <w:rsid w:val="003E67F2"/>
    <w:rsid w:val="003F2517"/>
    <w:rsid w:val="003F2866"/>
    <w:rsid w:val="003F2DEA"/>
    <w:rsid w:val="003F2F0C"/>
    <w:rsid w:val="003F3084"/>
    <w:rsid w:val="003F4D38"/>
    <w:rsid w:val="003F5A22"/>
    <w:rsid w:val="00401A5E"/>
    <w:rsid w:val="00404727"/>
    <w:rsid w:val="00404E7D"/>
    <w:rsid w:val="00405755"/>
    <w:rsid w:val="00406A96"/>
    <w:rsid w:val="00406B71"/>
    <w:rsid w:val="0040708B"/>
    <w:rsid w:val="0040720E"/>
    <w:rsid w:val="004076C7"/>
    <w:rsid w:val="00411B5E"/>
    <w:rsid w:val="004120EF"/>
    <w:rsid w:val="00412E09"/>
    <w:rsid w:val="00417713"/>
    <w:rsid w:val="00417DFD"/>
    <w:rsid w:val="004207A9"/>
    <w:rsid w:val="00420D09"/>
    <w:rsid w:val="00421C27"/>
    <w:rsid w:val="00422146"/>
    <w:rsid w:val="0042284D"/>
    <w:rsid w:val="00423282"/>
    <w:rsid w:val="0042490B"/>
    <w:rsid w:val="00424C5F"/>
    <w:rsid w:val="0042537B"/>
    <w:rsid w:val="00426B77"/>
    <w:rsid w:val="0042790C"/>
    <w:rsid w:val="00430EA8"/>
    <w:rsid w:val="00434E1C"/>
    <w:rsid w:val="0043517F"/>
    <w:rsid w:val="004355E0"/>
    <w:rsid w:val="00436BF7"/>
    <w:rsid w:val="00440B08"/>
    <w:rsid w:val="00444D7B"/>
    <w:rsid w:val="004477D9"/>
    <w:rsid w:val="00450705"/>
    <w:rsid w:val="00450CB5"/>
    <w:rsid w:val="0045110F"/>
    <w:rsid w:val="00454C6D"/>
    <w:rsid w:val="00457FF5"/>
    <w:rsid w:val="004605A5"/>
    <w:rsid w:val="004635BA"/>
    <w:rsid w:val="00466D2B"/>
    <w:rsid w:val="00466DD6"/>
    <w:rsid w:val="00466DF7"/>
    <w:rsid w:val="0046703F"/>
    <w:rsid w:val="004672A7"/>
    <w:rsid w:val="00467AB2"/>
    <w:rsid w:val="004701C5"/>
    <w:rsid w:val="004717C0"/>
    <w:rsid w:val="00472399"/>
    <w:rsid w:val="00483971"/>
    <w:rsid w:val="004850B7"/>
    <w:rsid w:val="00486AB7"/>
    <w:rsid w:val="00486E66"/>
    <w:rsid w:val="00487D93"/>
    <w:rsid w:val="00491AA7"/>
    <w:rsid w:val="00491F92"/>
    <w:rsid w:val="00492099"/>
    <w:rsid w:val="004936F6"/>
    <w:rsid w:val="0049524C"/>
    <w:rsid w:val="004956F9"/>
    <w:rsid w:val="00496129"/>
    <w:rsid w:val="00497B2B"/>
    <w:rsid w:val="00497D80"/>
    <w:rsid w:val="004A3E03"/>
    <w:rsid w:val="004A3F8B"/>
    <w:rsid w:val="004B0F43"/>
    <w:rsid w:val="004B101C"/>
    <w:rsid w:val="004B3376"/>
    <w:rsid w:val="004B4CC7"/>
    <w:rsid w:val="004B5745"/>
    <w:rsid w:val="004B5A73"/>
    <w:rsid w:val="004B5F4E"/>
    <w:rsid w:val="004B6792"/>
    <w:rsid w:val="004B75D4"/>
    <w:rsid w:val="004B7E01"/>
    <w:rsid w:val="004C1CBB"/>
    <w:rsid w:val="004C1DE3"/>
    <w:rsid w:val="004C2CAE"/>
    <w:rsid w:val="004C2EFF"/>
    <w:rsid w:val="004D15BB"/>
    <w:rsid w:val="004D2E66"/>
    <w:rsid w:val="004E6C40"/>
    <w:rsid w:val="004F1942"/>
    <w:rsid w:val="004F2BAB"/>
    <w:rsid w:val="005036B2"/>
    <w:rsid w:val="005071DB"/>
    <w:rsid w:val="00507218"/>
    <w:rsid w:val="00510329"/>
    <w:rsid w:val="00513460"/>
    <w:rsid w:val="005145FA"/>
    <w:rsid w:val="00516496"/>
    <w:rsid w:val="0051665F"/>
    <w:rsid w:val="00524AFA"/>
    <w:rsid w:val="00526771"/>
    <w:rsid w:val="00531A8A"/>
    <w:rsid w:val="0053310E"/>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6A8"/>
    <w:rsid w:val="00571084"/>
    <w:rsid w:val="005721A9"/>
    <w:rsid w:val="00572E76"/>
    <w:rsid w:val="00573740"/>
    <w:rsid w:val="0057460C"/>
    <w:rsid w:val="00574F03"/>
    <w:rsid w:val="00575ECC"/>
    <w:rsid w:val="0057626C"/>
    <w:rsid w:val="00580E66"/>
    <w:rsid w:val="00585ABF"/>
    <w:rsid w:val="0059397A"/>
    <w:rsid w:val="00593C64"/>
    <w:rsid w:val="00594056"/>
    <w:rsid w:val="0059465E"/>
    <w:rsid w:val="00594F43"/>
    <w:rsid w:val="005959FB"/>
    <w:rsid w:val="005A11A8"/>
    <w:rsid w:val="005A1FEE"/>
    <w:rsid w:val="005A4943"/>
    <w:rsid w:val="005A539F"/>
    <w:rsid w:val="005A557A"/>
    <w:rsid w:val="005A62B5"/>
    <w:rsid w:val="005A6969"/>
    <w:rsid w:val="005B14F9"/>
    <w:rsid w:val="005B369B"/>
    <w:rsid w:val="005B40B1"/>
    <w:rsid w:val="005B4B4C"/>
    <w:rsid w:val="005B4BDC"/>
    <w:rsid w:val="005B606C"/>
    <w:rsid w:val="005B62D0"/>
    <w:rsid w:val="005B70E5"/>
    <w:rsid w:val="005C0554"/>
    <w:rsid w:val="005C088E"/>
    <w:rsid w:val="005C2276"/>
    <w:rsid w:val="005C22ED"/>
    <w:rsid w:val="005C3F6E"/>
    <w:rsid w:val="005C52C2"/>
    <w:rsid w:val="005D1AC8"/>
    <w:rsid w:val="005D6B09"/>
    <w:rsid w:val="005E0BE7"/>
    <w:rsid w:val="005E1222"/>
    <w:rsid w:val="005E24ED"/>
    <w:rsid w:val="005E2923"/>
    <w:rsid w:val="005E5D19"/>
    <w:rsid w:val="005E60D9"/>
    <w:rsid w:val="005E71EF"/>
    <w:rsid w:val="005E7D69"/>
    <w:rsid w:val="005F247C"/>
    <w:rsid w:val="005F4B5A"/>
    <w:rsid w:val="005F53E4"/>
    <w:rsid w:val="005F76D6"/>
    <w:rsid w:val="00602144"/>
    <w:rsid w:val="0060347B"/>
    <w:rsid w:val="00606507"/>
    <w:rsid w:val="00607C1D"/>
    <w:rsid w:val="00611B06"/>
    <w:rsid w:val="0061239C"/>
    <w:rsid w:val="00612786"/>
    <w:rsid w:val="00614796"/>
    <w:rsid w:val="00614F42"/>
    <w:rsid w:val="006163ED"/>
    <w:rsid w:val="0061743F"/>
    <w:rsid w:val="006175EF"/>
    <w:rsid w:val="0062102B"/>
    <w:rsid w:val="006222A6"/>
    <w:rsid w:val="00622C23"/>
    <w:rsid w:val="00623146"/>
    <w:rsid w:val="006247F3"/>
    <w:rsid w:val="00626D96"/>
    <w:rsid w:val="00631512"/>
    <w:rsid w:val="00633103"/>
    <w:rsid w:val="00635601"/>
    <w:rsid w:val="0063608E"/>
    <w:rsid w:val="00636BFF"/>
    <w:rsid w:val="0063713D"/>
    <w:rsid w:val="0063783E"/>
    <w:rsid w:val="00641993"/>
    <w:rsid w:val="00643747"/>
    <w:rsid w:val="00646779"/>
    <w:rsid w:val="00654440"/>
    <w:rsid w:val="00654500"/>
    <w:rsid w:val="0065471E"/>
    <w:rsid w:val="006559D3"/>
    <w:rsid w:val="0065758C"/>
    <w:rsid w:val="00657D54"/>
    <w:rsid w:val="0066183C"/>
    <w:rsid w:val="00662891"/>
    <w:rsid w:val="00662999"/>
    <w:rsid w:val="00662C02"/>
    <w:rsid w:val="00666DD8"/>
    <w:rsid w:val="00671ED8"/>
    <w:rsid w:val="00672DE3"/>
    <w:rsid w:val="00675FAD"/>
    <w:rsid w:val="0068219F"/>
    <w:rsid w:val="00684C6E"/>
    <w:rsid w:val="00691960"/>
    <w:rsid w:val="00694E7F"/>
    <w:rsid w:val="00697793"/>
    <w:rsid w:val="006A0DC2"/>
    <w:rsid w:val="006A3E2A"/>
    <w:rsid w:val="006A6003"/>
    <w:rsid w:val="006A66B9"/>
    <w:rsid w:val="006A7A31"/>
    <w:rsid w:val="006A7A5A"/>
    <w:rsid w:val="006B2A19"/>
    <w:rsid w:val="006B30BC"/>
    <w:rsid w:val="006B3953"/>
    <w:rsid w:val="006B3C53"/>
    <w:rsid w:val="006B3FBC"/>
    <w:rsid w:val="006B558D"/>
    <w:rsid w:val="006B5618"/>
    <w:rsid w:val="006C3333"/>
    <w:rsid w:val="006C4CA4"/>
    <w:rsid w:val="006C6C87"/>
    <w:rsid w:val="006D0924"/>
    <w:rsid w:val="006D29F2"/>
    <w:rsid w:val="006D469F"/>
    <w:rsid w:val="006D646F"/>
    <w:rsid w:val="006D68E2"/>
    <w:rsid w:val="006D7665"/>
    <w:rsid w:val="006E2CCA"/>
    <w:rsid w:val="006E550A"/>
    <w:rsid w:val="006E621F"/>
    <w:rsid w:val="006F3A7E"/>
    <w:rsid w:val="006F5E85"/>
    <w:rsid w:val="006F6E6A"/>
    <w:rsid w:val="0070047A"/>
    <w:rsid w:val="007009F6"/>
    <w:rsid w:val="00701C8D"/>
    <w:rsid w:val="00707DF4"/>
    <w:rsid w:val="0071272E"/>
    <w:rsid w:val="0071683C"/>
    <w:rsid w:val="00717CC3"/>
    <w:rsid w:val="0072089F"/>
    <w:rsid w:val="00720E6D"/>
    <w:rsid w:val="00720E9B"/>
    <w:rsid w:val="00720FE3"/>
    <w:rsid w:val="0072261C"/>
    <w:rsid w:val="00723C45"/>
    <w:rsid w:val="00724106"/>
    <w:rsid w:val="007241A1"/>
    <w:rsid w:val="007272E9"/>
    <w:rsid w:val="007306B1"/>
    <w:rsid w:val="00731775"/>
    <w:rsid w:val="00731FF0"/>
    <w:rsid w:val="00734A18"/>
    <w:rsid w:val="00735078"/>
    <w:rsid w:val="00736C5A"/>
    <w:rsid w:val="007413B9"/>
    <w:rsid w:val="00742528"/>
    <w:rsid w:val="00744253"/>
    <w:rsid w:val="007442CB"/>
    <w:rsid w:val="007564D0"/>
    <w:rsid w:val="007606F1"/>
    <w:rsid w:val="0076122F"/>
    <w:rsid w:val="00761978"/>
    <w:rsid w:val="00761EB2"/>
    <w:rsid w:val="00762DD5"/>
    <w:rsid w:val="00762EFC"/>
    <w:rsid w:val="0076337F"/>
    <w:rsid w:val="00765E76"/>
    <w:rsid w:val="00766385"/>
    <w:rsid w:val="00767449"/>
    <w:rsid w:val="00767F7F"/>
    <w:rsid w:val="007706B5"/>
    <w:rsid w:val="00771919"/>
    <w:rsid w:val="00771C28"/>
    <w:rsid w:val="00772BCC"/>
    <w:rsid w:val="0077365A"/>
    <w:rsid w:val="00774993"/>
    <w:rsid w:val="00774EBA"/>
    <w:rsid w:val="00775889"/>
    <w:rsid w:val="00776CFB"/>
    <w:rsid w:val="007771EC"/>
    <w:rsid w:val="00777B8D"/>
    <w:rsid w:val="00780D54"/>
    <w:rsid w:val="00781967"/>
    <w:rsid w:val="007826EE"/>
    <w:rsid w:val="007841A3"/>
    <w:rsid w:val="00786CEA"/>
    <w:rsid w:val="007918D5"/>
    <w:rsid w:val="00796F48"/>
    <w:rsid w:val="007A1967"/>
    <w:rsid w:val="007A4B1A"/>
    <w:rsid w:val="007A50D5"/>
    <w:rsid w:val="007B0302"/>
    <w:rsid w:val="007B0529"/>
    <w:rsid w:val="007B247F"/>
    <w:rsid w:val="007B286E"/>
    <w:rsid w:val="007B3C20"/>
    <w:rsid w:val="007B61A3"/>
    <w:rsid w:val="007C044D"/>
    <w:rsid w:val="007C049E"/>
    <w:rsid w:val="007C0D7F"/>
    <w:rsid w:val="007C1080"/>
    <w:rsid w:val="007C1157"/>
    <w:rsid w:val="007C2906"/>
    <w:rsid w:val="007C298F"/>
    <w:rsid w:val="007C4820"/>
    <w:rsid w:val="007C4E8F"/>
    <w:rsid w:val="007C63B3"/>
    <w:rsid w:val="007C70BD"/>
    <w:rsid w:val="007D2731"/>
    <w:rsid w:val="007D3804"/>
    <w:rsid w:val="007D5E70"/>
    <w:rsid w:val="007E1CDC"/>
    <w:rsid w:val="007E23B2"/>
    <w:rsid w:val="007E4953"/>
    <w:rsid w:val="007E6CDD"/>
    <w:rsid w:val="007E79FF"/>
    <w:rsid w:val="007F01FF"/>
    <w:rsid w:val="007F5CFC"/>
    <w:rsid w:val="007F73D6"/>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132F"/>
    <w:rsid w:val="00831672"/>
    <w:rsid w:val="008328A8"/>
    <w:rsid w:val="008340F3"/>
    <w:rsid w:val="00836933"/>
    <w:rsid w:val="0083724D"/>
    <w:rsid w:val="00837683"/>
    <w:rsid w:val="008406D1"/>
    <w:rsid w:val="00841EC0"/>
    <w:rsid w:val="008432A6"/>
    <w:rsid w:val="0084500F"/>
    <w:rsid w:val="00846556"/>
    <w:rsid w:val="0084685A"/>
    <w:rsid w:val="00847DBE"/>
    <w:rsid w:val="008528DE"/>
    <w:rsid w:val="00852CB7"/>
    <w:rsid w:val="00853139"/>
    <w:rsid w:val="00853A88"/>
    <w:rsid w:val="00855918"/>
    <w:rsid w:val="00855FFA"/>
    <w:rsid w:val="008600C9"/>
    <w:rsid w:val="00860F3A"/>
    <w:rsid w:val="00862360"/>
    <w:rsid w:val="00862AD1"/>
    <w:rsid w:val="00863193"/>
    <w:rsid w:val="00863674"/>
    <w:rsid w:val="00863CE3"/>
    <w:rsid w:val="008707BC"/>
    <w:rsid w:val="008718B8"/>
    <w:rsid w:val="00871D6F"/>
    <w:rsid w:val="00876E68"/>
    <w:rsid w:val="0087724B"/>
    <w:rsid w:val="00882F61"/>
    <w:rsid w:val="00883093"/>
    <w:rsid w:val="00887301"/>
    <w:rsid w:val="00892C95"/>
    <w:rsid w:val="00893336"/>
    <w:rsid w:val="00894B5E"/>
    <w:rsid w:val="00894B6C"/>
    <w:rsid w:val="00896C1C"/>
    <w:rsid w:val="00897104"/>
    <w:rsid w:val="008A2B5F"/>
    <w:rsid w:val="008A3722"/>
    <w:rsid w:val="008A5342"/>
    <w:rsid w:val="008A7A5D"/>
    <w:rsid w:val="008A7D29"/>
    <w:rsid w:val="008B2366"/>
    <w:rsid w:val="008B2367"/>
    <w:rsid w:val="008B4934"/>
    <w:rsid w:val="008B55B5"/>
    <w:rsid w:val="008B56E7"/>
    <w:rsid w:val="008B7475"/>
    <w:rsid w:val="008B7E0F"/>
    <w:rsid w:val="008C16D4"/>
    <w:rsid w:val="008C2139"/>
    <w:rsid w:val="008C27F4"/>
    <w:rsid w:val="008C32BF"/>
    <w:rsid w:val="008C4398"/>
    <w:rsid w:val="008C4D05"/>
    <w:rsid w:val="008C5B66"/>
    <w:rsid w:val="008C5EDA"/>
    <w:rsid w:val="008C6BE8"/>
    <w:rsid w:val="008C6FF3"/>
    <w:rsid w:val="008D0134"/>
    <w:rsid w:val="008D2168"/>
    <w:rsid w:val="008D37B3"/>
    <w:rsid w:val="008D3B3A"/>
    <w:rsid w:val="008D49A9"/>
    <w:rsid w:val="008D5829"/>
    <w:rsid w:val="008D5A7C"/>
    <w:rsid w:val="008D5E4A"/>
    <w:rsid w:val="008D76DC"/>
    <w:rsid w:val="008D78EC"/>
    <w:rsid w:val="008E47BA"/>
    <w:rsid w:val="008E4BC4"/>
    <w:rsid w:val="008E5B36"/>
    <w:rsid w:val="008F246D"/>
    <w:rsid w:val="008F5D92"/>
    <w:rsid w:val="009003A8"/>
    <w:rsid w:val="009003B1"/>
    <w:rsid w:val="00902BCD"/>
    <w:rsid w:val="00904C9B"/>
    <w:rsid w:val="00904DD1"/>
    <w:rsid w:val="00907596"/>
    <w:rsid w:val="009114E3"/>
    <w:rsid w:val="00911521"/>
    <w:rsid w:val="00912D41"/>
    <w:rsid w:val="009150D1"/>
    <w:rsid w:val="009161DE"/>
    <w:rsid w:val="009164F1"/>
    <w:rsid w:val="00916691"/>
    <w:rsid w:val="0092077B"/>
    <w:rsid w:val="00920823"/>
    <w:rsid w:val="00923F12"/>
    <w:rsid w:val="00924D5F"/>
    <w:rsid w:val="00925657"/>
    <w:rsid w:val="00925CBB"/>
    <w:rsid w:val="00926727"/>
    <w:rsid w:val="0092795E"/>
    <w:rsid w:val="0093552E"/>
    <w:rsid w:val="00935703"/>
    <w:rsid w:val="0093662C"/>
    <w:rsid w:val="00937994"/>
    <w:rsid w:val="00940D27"/>
    <w:rsid w:val="00940E13"/>
    <w:rsid w:val="00941D3D"/>
    <w:rsid w:val="00942F0E"/>
    <w:rsid w:val="009467FF"/>
    <w:rsid w:val="009468F7"/>
    <w:rsid w:val="00946E78"/>
    <w:rsid w:val="00951643"/>
    <w:rsid w:val="00953B49"/>
    <w:rsid w:val="00955246"/>
    <w:rsid w:val="0095766D"/>
    <w:rsid w:val="009577EB"/>
    <w:rsid w:val="009609E3"/>
    <w:rsid w:val="0096195D"/>
    <w:rsid w:val="00962E58"/>
    <w:rsid w:val="009651F9"/>
    <w:rsid w:val="00966749"/>
    <w:rsid w:val="00967D1C"/>
    <w:rsid w:val="00970C41"/>
    <w:rsid w:val="00971CE4"/>
    <w:rsid w:val="00973789"/>
    <w:rsid w:val="00977B14"/>
    <w:rsid w:val="009806A0"/>
    <w:rsid w:val="009821B1"/>
    <w:rsid w:val="009834A1"/>
    <w:rsid w:val="00992FA8"/>
    <w:rsid w:val="0099334F"/>
    <w:rsid w:val="0099416B"/>
    <w:rsid w:val="00994A31"/>
    <w:rsid w:val="009954CE"/>
    <w:rsid w:val="00995909"/>
    <w:rsid w:val="009959D0"/>
    <w:rsid w:val="0099644D"/>
    <w:rsid w:val="00997DDB"/>
    <w:rsid w:val="00997F3D"/>
    <w:rsid w:val="009A5352"/>
    <w:rsid w:val="009A688E"/>
    <w:rsid w:val="009A7057"/>
    <w:rsid w:val="009A7BBA"/>
    <w:rsid w:val="009B0AB8"/>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5012"/>
    <w:rsid w:val="009D6000"/>
    <w:rsid w:val="009E037C"/>
    <w:rsid w:val="009E1601"/>
    <w:rsid w:val="009E392D"/>
    <w:rsid w:val="009E6294"/>
    <w:rsid w:val="009E68C7"/>
    <w:rsid w:val="009F147F"/>
    <w:rsid w:val="009F1C82"/>
    <w:rsid w:val="009F22AF"/>
    <w:rsid w:val="009F3326"/>
    <w:rsid w:val="009F3B94"/>
    <w:rsid w:val="009F5FA6"/>
    <w:rsid w:val="009F6D16"/>
    <w:rsid w:val="00A01425"/>
    <w:rsid w:val="00A018B3"/>
    <w:rsid w:val="00A03CE0"/>
    <w:rsid w:val="00A05BCE"/>
    <w:rsid w:val="00A0769E"/>
    <w:rsid w:val="00A07C4D"/>
    <w:rsid w:val="00A15261"/>
    <w:rsid w:val="00A1542E"/>
    <w:rsid w:val="00A20671"/>
    <w:rsid w:val="00A227A0"/>
    <w:rsid w:val="00A23D98"/>
    <w:rsid w:val="00A23F31"/>
    <w:rsid w:val="00A242A2"/>
    <w:rsid w:val="00A25759"/>
    <w:rsid w:val="00A2667F"/>
    <w:rsid w:val="00A26846"/>
    <w:rsid w:val="00A26968"/>
    <w:rsid w:val="00A26D4B"/>
    <w:rsid w:val="00A275B6"/>
    <w:rsid w:val="00A27616"/>
    <w:rsid w:val="00A30F78"/>
    <w:rsid w:val="00A324FE"/>
    <w:rsid w:val="00A33F91"/>
    <w:rsid w:val="00A37566"/>
    <w:rsid w:val="00A4062A"/>
    <w:rsid w:val="00A41A71"/>
    <w:rsid w:val="00A41ECC"/>
    <w:rsid w:val="00A4231E"/>
    <w:rsid w:val="00A438B0"/>
    <w:rsid w:val="00A45EC8"/>
    <w:rsid w:val="00A55F46"/>
    <w:rsid w:val="00A57148"/>
    <w:rsid w:val="00A60C3F"/>
    <w:rsid w:val="00A60C65"/>
    <w:rsid w:val="00A62AED"/>
    <w:rsid w:val="00A6315B"/>
    <w:rsid w:val="00A64FE4"/>
    <w:rsid w:val="00A66BD9"/>
    <w:rsid w:val="00A674BF"/>
    <w:rsid w:val="00A71AAE"/>
    <w:rsid w:val="00A74612"/>
    <w:rsid w:val="00A76C12"/>
    <w:rsid w:val="00A76D82"/>
    <w:rsid w:val="00A80D66"/>
    <w:rsid w:val="00A83ACC"/>
    <w:rsid w:val="00A878F3"/>
    <w:rsid w:val="00A91757"/>
    <w:rsid w:val="00A91AD5"/>
    <w:rsid w:val="00A946B0"/>
    <w:rsid w:val="00A9587C"/>
    <w:rsid w:val="00A97095"/>
    <w:rsid w:val="00A9751C"/>
    <w:rsid w:val="00AA147A"/>
    <w:rsid w:val="00AA3133"/>
    <w:rsid w:val="00AA3A69"/>
    <w:rsid w:val="00AA413D"/>
    <w:rsid w:val="00AA5277"/>
    <w:rsid w:val="00AA65A3"/>
    <w:rsid w:val="00AA67E2"/>
    <w:rsid w:val="00AB0DD9"/>
    <w:rsid w:val="00AB23D9"/>
    <w:rsid w:val="00AB2ED3"/>
    <w:rsid w:val="00AB39E7"/>
    <w:rsid w:val="00AB64D6"/>
    <w:rsid w:val="00AB7508"/>
    <w:rsid w:val="00AC0580"/>
    <w:rsid w:val="00AC15C4"/>
    <w:rsid w:val="00AC1763"/>
    <w:rsid w:val="00AC1A71"/>
    <w:rsid w:val="00AC34B8"/>
    <w:rsid w:val="00AC4CC8"/>
    <w:rsid w:val="00AC5312"/>
    <w:rsid w:val="00AC6F98"/>
    <w:rsid w:val="00AC717F"/>
    <w:rsid w:val="00AD0C56"/>
    <w:rsid w:val="00AD1E5F"/>
    <w:rsid w:val="00AD2925"/>
    <w:rsid w:val="00AD30D1"/>
    <w:rsid w:val="00AD48FD"/>
    <w:rsid w:val="00AD638C"/>
    <w:rsid w:val="00AD6863"/>
    <w:rsid w:val="00AD6D93"/>
    <w:rsid w:val="00AE12A3"/>
    <w:rsid w:val="00AE1407"/>
    <w:rsid w:val="00AE6E0A"/>
    <w:rsid w:val="00AE6EFF"/>
    <w:rsid w:val="00AF121F"/>
    <w:rsid w:val="00AF135E"/>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12D19"/>
    <w:rsid w:val="00B151EB"/>
    <w:rsid w:val="00B1757D"/>
    <w:rsid w:val="00B21B0B"/>
    <w:rsid w:val="00B22F22"/>
    <w:rsid w:val="00B25B57"/>
    <w:rsid w:val="00B27444"/>
    <w:rsid w:val="00B3273F"/>
    <w:rsid w:val="00B32748"/>
    <w:rsid w:val="00B33696"/>
    <w:rsid w:val="00B35A30"/>
    <w:rsid w:val="00B36ABA"/>
    <w:rsid w:val="00B4168E"/>
    <w:rsid w:val="00B4252C"/>
    <w:rsid w:val="00B43707"/>
    <w:rsid w:val="00B438CF"/>
    <w:rsid w:val="00B46AE7"/>
    <w:rsid w:val="00B46F5B"/>
    <w:rsid w:val="00B50AB6"/>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73DB7"/>
    <w:rsid w:val="00B75519"/>
    <w:rsid w:val="00B76BB3"/>
    <w:rsid w:val="00B77346"/>
    <w:rsid w:val="00B812E4"/>
    <w:rsid w:val="00B8142F"/>
    <w:rsid w:val="00B81990"/>
    <w:rsid w:val="00B819C7"/>
    <w:rsid w:val="00B836B4"/>
    <w:rsid w:val="00B9363F"/>
    <w:rsid w:val="00B9509F"/>
    <w:rsid w:val="00B962F7"/>
    <w:rsid w:val="00B96A03"/>
    <w:rsid w:val="00BA0293"/>
    <w:rsid w:val="00BA48C3"/>
    <w:rsid w:val="00BA58E9"/>
    <w:rsid w:val="00BA65A5"/>
    <w:rsid w:val="00BA7D14"/>
    <w:rsid w:val="00BB129B"/>
    <w:rsid w:val="00BB1639"/>
    <w:rsid w:val="00BB1D6B"/>
    <w:rsid w:val="00BB1E5A"/>
    <w:rsid w:val="00BB235F"/>
    <w:rsid w:val="00BB33C6"/>
    <w:rsid w:val="00BB65CA"/>
    <w:rsid w:val="00BC17D3"/>
    <w:rsid w:val="00BC1F06"/>
    <w:rsid w:val="00BC2577"/>
    <w:rsid w:val="00BC4362"/>
    <w:rsid w:val="00BC5F71"/>
    <w:rsid w:val="00BD027B"/>
    <w:rsid w:val="00BD0475"/>
    <w:rsid w:val="00BD129E"/>
    <w:rsid w:val="00BD16F6"/>
    <w:rsid w:val="00BD3DC8"/>
    <w:rsid w:val="00BD7B17"/>
    <w:rsid w:val="00BE1051"/>
    <w:rsid w:val="00BE168A"/>
    <w:rsid w:val="00BE2ADA"/>
    <w:rsid w:val="00BE422F"/>
    <w:rsid w:val="00BE50C8"/>
    <w:rsid w:val="00BE6363"/>
    <w:rsid w:val="00BE65ED"/>
    <w:rsid w:val="00BE68F0"/>
    <w:rsid w:val="00BE7F7A"/>
    <w:rsid w:val="00BF1E5F"/>
    <w:rsid w:val="00BF38F8"/>
    <w:rsid w:val="00BF6017"/>
    <w:rsid w:val="00BF63CD"/>
    <w:rsid w:val="00BF747C"/>
    <w:rsid w:val="00C026E9"/>
    <w:rsid w:val="00C03049"/>
    <w:rsid w:val="00C069C3"/>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EAC"/>
    <w:rsid w:val="00C31E0B"/>
    <w:rsid w:val="00C33671"/>
    <w:rsid w:val="00C33D64"/>
    <w:rsid w:val="00C34E07"/>
    <w:rsid w:val="00C402BD"/>
    <w:rsid w:val="00C4081E"/>
    <w:rsid w:val="00C4355E"/>
    <w:rsid w:val="00C45F93"/>
    <w:rsid w:val="00C4793E"/>
    <w:rsid w:val="00C47AC1"/>
    <w:rsid w:val="00C51414"/>
    <w:rsid w:val="00C51B99"/>
    <w:rsid w:val="00C551C4"/>
    <w:rsid w:val="00C55405"/>
    <w:rsid w:val="00C56267"/>
    <w:rsid w:val="00C57822"/>
    <w:rsid w:val="00C61E86"/>
    <w:rsid w:val="00C61F18"/>
    <w:rsid w:val="00C62675"/>
    <w:rsid w:val="00C71082"/>
    <w:rsid w:val="00C74F94"/>
    <w:rsid w:val="00C75834"/>
    <w:rsid w:val="00C768FC"/>
    <w:rsid w:val="00C80267"/>
    <w:rsid w:val="00C82A65"/>
    <w:rsid w:val="00C83E7E"/>
    <w:rsid w:val="00C861A6"/>
    <w:rsid w:val="00C863A4"/>
    <w:rsid w:val="00C86D04"/>
    <w:rsid w:val="00C9151B"/>
    <w:rsid w:val="00C934EB"/>
    <w:rsid w:val="00C97EE7"/>
    <w:rsid w:val="00CA13D4"/>
    <w:rsid w:val="00CA2087"/>
    <w:rsid w:val="00CA2E97"/>
    <w:rsid w:val="00CA682E"/>
    <w:rsid w:val="00CA7002"/>
    <w:rsid w:val="00CB01E0"/>
    <w:rsid w:val="00CB0A34"/>
    <w:rsid w:val="00CB103B"/>
    <w:rsid w:val="00CB26A0"/>
    <w:rsid w:val="00CB6121"/>
    <w:rsid w:val="00CB7DC6"/>
    <w:rsid w:val="00CC1EFA"/>
    <w:rsid w:val="00CC2A0B"/>
    <w:rsid w:val="00CC6BAC"/>
    <w:rsid w:val="00CD0E3F"/>
    <w:rsid w:val="00CD4064"/>
    <w:rsid w:val="00CD56FC"/>
    <w:rsid w:val="00CD6277"/>
    <w:rsid w:val="00CD676B"/>
    <w:rsid w:val="00CE0E6E"/>
    <w:rsid w:val="00CE0F74"/>
    <w:rsid w:val="00CE2A67"/>
    <w:rsid w:val="00CE2E0D"/>
    <w:rsid w:val="00CE503A"/>
    <w:rsid w:val="00CE546F"/>
    <w:rsid w:val="00CE68C3"/>
    <w:rsid w:val="00CF0F2D"/>
    <w:rsid w:val="00CF2211"/>
    <w:rsid w:val="00CF4654"/>
    <w:rsid w:val="00CF512A"/>
    <w:rsid w:val="00CF61CF"/>
    <w:rsid w:val="00CF6FA8"/>
    <w:rsid w:val="00D0292B"/>
    <w:rsid w:val="00D038A4"/>
    <w:rsid w:val="00D05D26"/>
    <w:rsid w:val="00D0679C"/>
    <w:rsid w:val="00D13883"/>
    <w:rsid w:val="00D1637C"/>
    <w:rsid w:val="00D2186E"/>
    <w:rsid w:val="00D2336B"/>
    <w:rsid w:val="00D24D31"/>
    <w:rsid w:val="00D2510E"/>
    <w:rsid w:val="00D273B0"/>
    <w:rsid w:val="00D27E53"/>
    <w:rsid w:val="00D31DCE"/>
    <w:rsid w:val="00D33099"/>
    <w:rsid w:val="00D33674"/>
    <w:rsid w:val="00D33B5F"/>
    <w:rsid w:val="00D34530"/>
    <w:rsid w:val="00D34EF0"/>
    <w:rsid w:val="00D4174B"/>
    <w:rsid w:val="00D42217"/>
    <w:rsid w:val="00D43274"/>
    <w:rsid w:val="00D43809"/>
    <w:rsid w:val="00D45C42"/>
    <w:rsid w:val="00D514D0"/>
    <w:rsid w:val="00D51945"/>
    <w:rsid w:val="00D51E52"/>
    <w:rsid w:val="00D52298"/>
    <w:rsid w:val="00D52A97"/>
    <w:rsid w:val="00D54E90"/>
    <w:rsid w:val="00D556D5"/>
    <w:rsid w:val="00D55C45"/>
    <w:rsid w:val="00D574CB"/>
    <w:rsid w:val="00D577F8"/>
    <w:rsid w:val="00D63BB9"/>
    <w:rsid w:val="00D63D21"/>
    <w:rsid w:val="00D70543"/>
    <w:rsid w:val="00D764AC"/>
    <w:rsid w:val="00D76B9F"/>
    <w:rsid w:val="00D76DA2"/>
    <w:rsid w:val="00D81915"/>
    <w:rsid w:val="00D836BC"/>
    <w:rsid w:val="00D83B5B"/>
    <w:rsid w:val="00D862AF"/>
    <w:rsid w:val="00D86480"/>
    <w:rsid w:val="00D94B26"/>
    <w:rsid w:val="00D94F2C"/>
    <w:rsid w:val="00D979E7"/>
    <w:rsid w:val="00DA0767"/>
    <w:rsid w:val="00DA1157"/>
    <w:rsid w:val="00DA3F3C"/>
    <w:rsid w:val="00DA5FE9"/>
    <w:rsid w:val="00DA6C36"/>
    <w:rsid w:val="00DA6D52"/>
    <w:rsid w:val="00DA6DE2"/>
    <w:rsid w:val="00DA7692"/>
    <w:rsid w:val="00DB0D79"/>
    <w:rsid w:val="00DB0E6E"/>
    <w:rsid w:val="00DB4412"/>
    <w:rsid w:val="00DB78F7"/>
    <w:rsid w:val="00DC08D6"/>
    <w:rsid w:val="00DC3C88"/>
    <w:rsid w:val="00DC400F"/>
    <w:rsid w:val="00DD009C"/>
    <w:rsid w:val="00DD27C4"/>
    <w:rsid w:val="00DD2911"/>
    <w:rsid w:val="00DD3358"/>
    <w:rsid w:val="00DD3983"/>
    <w:rsid w:val="00DD4621"/>
    <w:rsid w:val="00DD4D39"/>
    <w:rsid w:val="00DD6173"/>
    <w:rsid w:val="00DE1AA2"/>
    <w:rsid w:val="00DE1AAD"/>
    <w:rsid w:val="00DE256D"/>
    <w:rsid w:val="00DE454F"/>
    <w:rsid w:val="00DE4E38"/>
    <w:rsid w:val="00DE548A"/>
    <w:rsid w:val="00DE79DD"/>
    <w:rsid w:val="00DF08C0"/>
    <w:rsid w:val="00DF603C"/>
    <w:rsid w:val="00DF79E3"/>
    <w:rsid w:val="00DF7A83"/>
    <w:rsid w:val="00E030C1"/>
    <w:rsid w:val="00E05078"/>
    <w:rsid w:val="00E06584"/>
    <w:rsid w:val="00E06BB2"/>
    <w:rsid w:val="00E1066D"/>
    <w:rsid w:val="00E1229F"/>
    <w:rsid w:val="00E127E8"/>
    <w:rsid w:val="00E12D79"/>
    <w:rsid w:val="00E14877"/>
    <w:rsid w:val="00E161CE"/>
    <w:rsid w:val="00E167C3"/>
    <w:rsid w:val="00E20CCB"/>
    <w:rsid w:val="00E22841"/>
    <w:rsid w:val="00E23933"/>
    <w:rsid w:val="00E23EAC"/>
    <w:rsid w:val="00E2620F"/>
    <w:rsid w:val="00E31C1C"/>
    <w:rsid w:val="00E32646"/>
    <w:rsid w:val="00E33AD1"/>
    <w:rsid w:val="00E35BBC"/>
    <w:rsid w:val="00E42500"/>
    <w:rsid w:val="00E43EED"/>
    <w:rsid w:val="00E43FAE"/>
    <w:rsid w:val="00E44FC8"/>
    <w:rsid w:val="00E45640"/>
    <w:rsid w:val="00E47631"/>
    <w:rsid w:val="00E50569"/>
    <w:rsid w:val="00E51425"/>
    <w:rsid w:val="00E51B03"/>
    <w:rsid w:val="00E52D7A"/>
    <w:rsid w:val="00E5579E"/>
    <w:rsid w:val="00E61177"/>
    <w:rsid w:val="00E61744"/>
    <w:rsid w:val="00E62329"/>
    <w:rsid w:val="00E6522A"/>
    <w:rsid w:val="00E6555A"/>
    <w:rsid w:val="00E660C8"/>
    <w:rsid w:val="00E71BEB"/>
    <w:rsid w:val="00E7208D"/>
    <w:rsid w:val="00E729D3"/>
    <w:rsid w:val="00E74807"/>
    <w:rsid w:val="00E74AAD"/>
    <w:rsid w:val="00E750FE"/>
    <w:rsid w:val="00E75DCB"/>
    <w:rsid w:val="00E77F32"/>
    <w:rsid w:val="00E846E5"/>
    <w:rsid w:val="00E902C3"/>
    <w:rsid w:val="00E90706"/>
    <w:rsid w:val="00E91B76"/>
    <w:rsid w:val="00E920B5"/>
    <w:rsid w:val="00E92670"/>
    <w:rsid w:val="00E94176"/>
    <w:rsid w:val="00E9534E"/>
    <w:rsid w:val="00E9554A"/>
    <w:rsid w:val="00E96C35"/>
    <w:rsid w:val="00E973A1"/>
    <w:rsid w:val="00EA1257"/>
    <w:rsid w:val="00EA189C"/>
    <w:rsid w:val="00EA1DE8"/>
    <w:rsid w:val="00EA3083"/>
    <w:rsid w:val="00EA33BA"/>
    <w:rsid w:val="00EA471B"/>
    <w:rsid w:val="00EA4F40"/>
    <w:rsid w:val="00EA6306"/>
    <w:rsid w:val="00EA63AA"/>
    <w:rsid w:val="00EA647C"/>
    <w:rsid w:val="00EA6BDE"/>
    <w:rsid w:val="00EB03EC"/>
    <w:rsid w:val="00EB1FD4"/>
    <w:rsid w:val="00EB31F4"/>
    <w:rsid w:val="00EB33A1"/>
    <w:rsid w:val="00EC12C4"/>
    <w:rsid w:val="00EC475A"/>
    <w:rsid w:val="00EC5232"/>
    <w:rsid w:val="00EC5A58"/>
    <w:rsid w:val="00EC6DFD"/>
    <w:rsid w:val="00ED01C3"/>
    <w:rsid w:val="00ED0386"/>
    <w:rsid w:val="00ED2588"/>
    <w:rsid w:val="00ED2D2C"/>
    <w:rsid w:val="00ED39EB"/>
    <w:rsid w:val="00ED3B27"/>
    <w:rsid w:val="00ED4EA3"/>
    <w:rsid w:val="00ED5D87"/>
    <w:rsid w:val="00ED5E53"/>
    <w:rsid w:val="00ED610F"/>
    <w:rsid w:val="00ED6396"/>
    <w:rsid w:val="00ED7988"/>
    <w:rsid w:val="00EE0C2F"/>
    <w:rsid w:val="00EE0F92"/>
    <w:rsid w:val="00EE1AE7"/>
    <w:rsid w:val="00EE2BE5"/>
    <w:rsid w:val="00EE307C"/>
    <w:rsid w:val="00EE6451"/>
    <w:rsid w:val="00EF1BAC"/>
    <w:rsid w:val="00EF2AC3"/>
    <w:rsid w:val="00EF5517"/>
    <w:rsid w:val="00EF6B58"/>
    <w:rsid w:val="00EF6B5E"/>
    <w:rsid w:val="00EF7FE9"/>
    <w:rsid w:val="00F00EAD"/>
    <w:rsid w:val="00F0178C"/>
    <w:rsid w:val="00F0595D"/>
    <w:rsid w:val="00F1008E"/>
    <w:rsid w:val="00F10EFC"/>
    <w:rsid w:val="00F111F8"/>
    <w:rsid w:val="00F12A33"/>
    <w:rsid w:val="00F13EE5"/>
    <w:rsid w:val="00F140AD"/>
    <w:rsid w:val="00F16349"/>
    <w:rsid w:val="00F16876"/>
    <w:rsid w:val="00F1791D"/>
    <w:rsid w:val="00F21981"/>
    <w:rsid w:val="00F22E74"/>
    <w:rsid w:val="00F249CE"/>
    <w:rsid w:val="00F26BCB"/>
    <w:rsid w:val="00F27C3E"/>
    <w:rsid w:val="00F31421"/>
    <w:rsid w:val="00F32A7F"/>
    <w:rsid w:val="00F33B01"/>
    <w:rsid w:val="00F36BF0"/>
    <w:rsid w:val="00F37E17"/>
    <w:rsid w:val="00F40284"/>
    <w:rsid w:val="00F41267"/>
    <w:rsid w:val="00F436AB"/>
    <w:rsid w:val="00F43DE8"/>
    <w:rsid w:val="00F4446D"/>
    <w:rsid w:val="00F4524E"/>
    <w:rsid w:val="00F45E63"/>
    <w:rsid w:val="00F478FC"/>
    <w:rsid w:val="00F47C7F"/>
    <w:rsid w:val="00F53DC9"/>
    <w:rsid w:val="00F557B9"/>
    <w:rsid w:val="00F6082C"/>
    <w:rsid w:val="00F6167C"/>
    <w:rsid w:val="00F63ECB"/>
    <w:rsid w:val="00F650D4"/>
    <w:rsid w:val="00F67BDA"/>
    <w:rsid w:val="00F733FB"/>
    <w:rsid w:val="00F80EF4"/>
    <w:rsid w:val="00F82B85"/>
    <w:rsid w:val="00F831A0"/>
    <w:rsid w:val="00F83E2A"/>
    <w:rsid w:val="00F85070"/>
    <w:rsid w:val="00F85647"/>
    <w:rsid w:val="00F857A8"/>
    <w:rsid w:val="00F87167"/>
    <w:rsid w:val="00F9313D"/>
    <w:rsid w:val="00F9482B"/>
    <w:rsid w:val="00F96112"/>
    <w:rsid w:val="00F97E65"/>
    <w:rsid w:val="00FA08AD"/>
    <w:rsid w:val="00FA15FD"/>
    <w:rsid w:val="00FA4F9C"/>
    <w:rsid w:val="00FA5008"/>
    <w:rsid w:val="00FA71C9"/>
    <w:rsid w:val="00FB040D"/>
    <w:rsid w:val="00FB0BC7"/>
    <w:rsid w:val="00FB262C"/>
    <w:rsid w:val="00FB2CDF"/>
    <w:rsid w:val="00FB72A3"/>
    <w:rsid w:val="00FC15C6"/>
    <w:rsid w:val="00FC1C64"/>
    <w:rsid w:val="00FC1FED"/>
    <w:rsid w:val="00FC4113"/>
    <w:rsid w:val="00FC5670"/>
    <w:rsid w:val="00FC59C7"/>
    <w:rsid w:val="00FC5FB6"/>
    <w:rsid w:val="00FC761E"/>
    <w:rsid w:val="00FD0DC1"/>
    <w:rsid w:val="00FD2EEA"/>
    <w:rsid w:val="00FD33C2"/>
    <w:rsid w:val="00FD3521"/>
    <w:rsid w:val="00FE0238"/>
    <w:rsid w:val="00FE037C"/>
    <w:rsid w:val="00FE0B83"/>
    <w:rsid w:val="00FE1A6D"/>
    <w:rsid w:val="00FE3CF2"/>
    <w:rsid w:val="00FE4234"/>
    <w:rsid w:val="00FE4DB8"/>
    <w:rsid w:val="00FE63A0"/>
    <w:rsid w:val="00FE7A27"/>
    <w:rsid w:val="00FF4929"/>
    <w:rsid w:val="00FF4F0C"/>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7"/>
    <o:shapelayout v:ext="edit">
      <o:idmap v:ext="edit" data="1"/>
      <o:rules v:ext="edit">
        <o:r id="V:Rule6" type="connector" idref="#_x0000_s1039"/>
        <o:r id="V:Rule7" type="connector" idref="#Straight Arrow Connector 2"/>
        <o:r id="V:Rule8" type="connector" idref="#AutoShape 17"/>
        <o:r id="V:Rule9" type="connector" idref="#Straight Arrow Connector 3"/>
        <o:r id="V:Rule10"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character" w:customStyle="1" w:styleId="BodyTextChar">
    <w:name w:val="Body Text Char"/>
    <w:basedOn w:val="DefaultParagraphFont"/>
    <w:link w:val="BodyText"/>
    <w:rsid w:val="00FB262C"/>
    <w:rPr>
      <w:sz w:val="24"/>
      <w:lang w:val="sl-SI"/>
    </w:rPr>
  </w:style>
  <w:style w:type="paragraph" w:styleId="NoSpacing">
    <w:name w:val="No Spacing"/>
    <w:uiPriority w:val="1"/>
    <w:qFormat/>
    <w:rsid w:val="00771919"/>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1085;&#1072;&#1073;&#1072;&#1074;&#1082;&#1077;@kcv.r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8FEF3E71434F659824870F95A826DE"/>
        <w:category>
          <w:name w:val="General"/>
          <w:gallery w:val="placeholder"/>
        </w:category>
        <w:types>
          <w:type w:val="bbPlcHdr"/>
        </w:types>
        <w:behaviors>
          <w:behavior w:val="content"/>
        </w:behaviors>
        <w:guid w:val="{EE46DC79-99EE-4759-860A-102A319B3A08}"/>
      </w:docPartPr>
      <w:docPartBody>
        <w:p w:rsidR="00ED7DDE" w:rsidRDefault="005E3D3E" w:rsidP="005E3D3E">
          <w:pPr>
            <w:pStyle w:val="6A8FEF3E71434F659824870F95A826DE"/>
          </w:pPr>
          <w:r w:rsidRPr="000E0184">
            <w:rPr>
              <w:rStyle w:val="PlaceholderText"/>
            </w:rPr>
            <w:t>Choose an item.</w:t>
          </w:r>
        </w:p>
      </w:docPartBody>
    </w:docPart>
    <w:docPart>
      <w:docPartPr>
        <w:name w:val="2A11327D791E47939A5B784A8E0B5319"/>
        <w:category>
          <w:name w:val="General"/>
          <w:gallery w:val="placeholder"/>
        </w:category>
        <w:types>
          <w:type w:val="bbPlcHdr"/>
        </w:types>
        <w:behaviors>
          <w:behavior w:val="content"/>
        </w:behaviors>
        <w:guid w:val="{445DD19E-1ABD-4CB3-A28D-25A9C075FB55}"/>
      </w:docPartPr>
      <w:docPartBody>
        <w:p w:rsidR="0001674E" w:rsidRDefault="00342777" w:rsidP="00342777">
          <w:pPr>
            <w:pStyle w:val="2A11327D791E47939A5B784A8E0B5319"/>
          </w:pPr>
          <w:r w:rsidRPr="006A1E85">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F5BEAFA1-AA2D-42D6-9D6C-E4B0D1D956C7}"/>
      </w:docPartPr>
      <w:docPartBody>
        <w:p w:rsidR="0001674E" w:rsidRDefault="0001674E">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674E"/>
    <w:rsid w:val="00095614"/>
    <w:rsid w:val="00122B92"/>
    <w:rsid w:val="001945BC"/>
    <w:rsid w:val="001C6B21"/>
    <w:rsid w:val="001E32DD"/>
    <w:rsid w:val="0020106B"/>
    <w:rsid w:val="002C02DE"/>
    <w:rsid w:val="00335679"/>
    <w:rsid w:val="00342777"/>
    <w:rsid w:val="003B29A3"/>
    <w:rsid w:val="004006C4"/>
    <w:rsid w:val="0040556F"/>
    <w:rsid w:val="00445263"/>
    <w:rsid w:val="004878A7"/>
    <w:rsid w:val="00497392"/>
    <w:rsid w:val="004B2731"/>
    <w:rsid w:val="00536B77"/>
    <w:rsid w:val="005564EA"/>
    <w:rsid w:val="0058462F"/>
    <w:rsid w:val="005E3D3E"/>
    <w:rsid w:val="005E7551"/>
    <w:rsid w:val="00613D6B"/>
    <w:rsid w:val="00670498"/>
    <w:rsid w:val="006D3C7F"/>
    <w:rsid w:val="007A7591"/>
    <w:rsid w:val="007E4B9D"/>
    <w:rsid w:val="00800ED1"/>
    <w:rsid w:val="008C355C"/>
    <w:rsid w:val="008F5780"/>
    <w:rsid w:val="00987779"/>
    <w:rsid w:val="009F0AFF"/>
    <w:rsid w:val="00A63E3F"/>
    <w:rsid w:val="00A71514"/>
    <w:rsid w:val="00A77D1F"/>
    <w:rsid w:val="00A93C93"/>
    <w:rsid w:val="00AC2F13"/>
    <w:rsid w:val="00AE4D0C"/>
    <w:rsid w:val="00B61906"/>
    <w:rsid w:val="00B646DA"/>
    <w:rsid w:val="00BA70DB"/>
    <w:rsid w:val="00C45E0B"/>
    <w:rsid w:val="00C4766B"/>
    <w:rsid w:val="00C65B98"/>
    <w:rsid w:val="00C722B6"/>
    <w:rsid w:val="00C91F80"/>
    <w:rsid w:val="00CE64DE"/>
    <w:rsid w:val="00DB3BAA"/>
    <w:rsid w:val="00E7225A"/>
    <w:rsid w:val="00E868D7"/>
    <w:rsid w:val="00EC005A"/>
    <w:rsid w:val="00ED0CD4"/>
    <w:rsid w:val="00ED7DDE"/>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674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6A458-8F9E-4547-BB0D-7C6060EC7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79</Pages>
  <Words>15629</Words>
  <Characters>89379</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104799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82</cp:revision>
  <cp:lastPrinted>2014-05-20T09:27:00Z</cp:lastPrinted>
  <dcterms:created xsi:type="dcterms:W3CDTF">2013-08-15T08:37:00Z</dcterms:created>
  <dcterms:modified xsi:type="dcterms:W3CDTF">2014-05-23T11:22:00Z</dcterms:modified>
</cp:coreProperties>
</file>