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pt;height:70.85pt" o:ole="">
                  <v:imagedata r:id="rId8" o:title=""/>
                </v:shape>
                <o:OLEObject Type="Embed" ProgID="PBrush" ShapeID="_x0000_i1025" DrawAspect="Content" ObjectID="_1462697870" r:id="rId9"/>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3778480"/>
            <w:bookmarkStart w:id="2" w:name="_Toc386446046"/>
            <w:bookmarkStart w:id="3" w:name="_Toc386449244"/>
            <w:bookmarkStart w:id="4" w:name="_Toc386524373"/>
            <w:bookmarkStart w:id="5" w:name="_Toc387745051"/>
            <w:bookmarkStart w:id="6" w:name="_Toc387745315"/>
            <w:r>
              <w:rPr>
                <w:rFonts w:eastAsiaTheme="minorEastAsia"/>
                <w:sz w:val="32"/>
                <w:lang w:val="sr-Cyrl-CS"/>
              </w:rPr>
              <w:t>КЛИНИЧКИ ЦЕНТАР ВОЈВОДИНЕ</w:t>
            </w:r>
            <w:bookmarkEnd w:id="0"/>
            <w:bookmarkEnd w:id="1"/>
            <w:bookmarkEnd w:id="2"/>
            <w:bookmarkEnd w:id="3"/>
            <w:bookmarkEnd w:id="4"/>
            <w:bookmarkEnd w:id="5"/>
            <w:bookmarkEnd w:id="6"/>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077979">
            <w:pPr>
              <w:jc w:val="center"/>
              <w:rPr>
                <w:rFonts w:ascii="Lucida Sans Unicode" w:hAnsi="Lucida Sans Unicode" w:cs="Lucida Sans Unicode"/>
                <w:sz w:val="18"/>
                <w:szCs w:val="20"/>
                <w:lang w:val="sl-SI"/>
              </w:rPr>
            </w:pPr>
            <w:hyperlink r:id="rId10"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1"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1331EB" w:rsidRPr="00856F0A" w:rsidRDefault="00856F0A" w:rsidP="002D5B2C">
      <w:pPr>
        <w:pStyle w:val="Footer"/>
        <w:jc w:val="center"/>
        <w:rPr>
          <w:b/>
          <w:noProof/>
        </w:rPr>
      </w:pPr>
      <w:r w:rsidRPr="00856F0A">
        <w:rPr>
          <w:b/>
          <w:noProof/>
        </w:rPr>
        <w:t>Сервис и одржавање опреме</w:t>
      </w:r>
    </w:p>
    <w:p w:rsidR="00856F0A" w:rsidRPr="00856F0A" w:rsidRDefault="00856F0A" w:rsidP="002D5B2C">
      <w:pPr>
        <w:pStyle w:val="Footer"/>
        <w:jc w:val="center"/>
        <w:rPr>
          <w:b/>
          <w:noProof/>
          <w:highlight w:val="yellow"/>
        </w:rPr>
      </w:pPr>
    </w:p>
    <w:p w:rsidR="00406B71" w:rsidRPr="002954F0" w:rsidRDefault="00077979"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2954F0">
            <w:rPr>
              <w:b/>
            </w:rPr>
            <w:t>Поступак јавне набавке мале вредности</w:t>
          </w:r>
        </w:sdtContent>
      </w:sdt>
      <w:r w:rsidR="00406B71" w:rsidRPr="002954F0">
        <w:rPr>
          <w:b/>
          <w:noProof/>
        </w:rPr>
        <w:t xml:space="preserve"> </w:t>
      </w:r>
    </w:p>
    <w:p w:rsidR="002D5B2C" w:rsidRPr="002954F0" w:rsidRDefault="002D5B2C" w:rsidP="002D5B2C">
      <w:pPr>
        <w:pStyle w:val="Footer"/>
        <w:tabs>
          <w:tab w:val="left" w:pos="720"/>
        </w:tabs>
        <w:jc w:val="center"/>
        <w:rPr>
          <w:b/>
          <w:noProof/>
        </w:rPr>
      </w:pPr>
      <w:r w:rsidRPr="002954F0">
        <w:rPr>
          <w:b/>
          <w:noProof/>
        </w:rPr>
        <w:t xml:space="preserve">БРОЈ </w:t>
      </w:r>
      <w:r w:rsidR="00856F0A">
        <w:rPr>
          <w:b/>
          <w:bCs/>
          <w:lang w:val="sr-Latn-CS"/>
        </w:rPr>
        <w:t>79-14-M</w:t>
      </w:r>
      <w:r w:rsidR="00856F0A" w:rsidRPr="00662BB0">
        <w:rPr>
          <w:b/>
          <w:bCs/>
          <w:lang w:val="sr-Latn-CS"/>
        </w:rPr>
        <w:t xml:space="preserve">  </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FD0327">
        <w:rPr>
          <w:b/>
          <w:noProof/>
        </w:rPr>
        <w:t>Нови Сад</w:t>
      </w:r>
      <w:r w:rsidR="005B4BDC" w:rsidRPr="00FD0327">
        <w:rPr>
          <w:b/>
          <w:noProof/>
        </w:rPr>
        <w:t xml:space="preserve">, </w:t>
      </w:r>
      <w:r w:rsidR="002E14DA" w:rsidRPr="00FD0327">
        <w:rPr>
          <w:b/>
          <w:noProof/>
        </w:rPr>
        <w:t>2014</w:t>
      </w:r>
      <w:r w:rsidR="00E23EAC" w:rsidRPr="00FD0327">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7" w:name="_Toc354658398"/>
      <w:bookmarkStart w:id="8" w:name="_Toc354658304"/>
      <w:bookmarkStart w:id="9" w:name="_Toc354658270"/>
      <w:bookmarkStart w:id="10" w:name="_Toc354658137"/>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310454">
        <w:rPr>
          <w:b/>
          <w:noProof/>
        </w:rPr>
        <w:t>КОНКУРСНА ДОКУМЕНТАЦИЈА</w:t>
      </w:r>
    </w:p>
    <w:p w:rsidR="000C3B23" w:rsidRPr="00AE1407" w:rsidRDefault="000C3B23" w:rsidP="00FC4113">
      <w:pPr>
        <w:jc w:val="center"/>
        <w:rPr>
          <w:b/>
          <w:noProof/>
        </w:rPr>
      </w:pPr>
    </w:p>
    <w:p w:rsidR="000C3B23" w:rsidRPr="00856F0A" w:rsidRDefault="00077979"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4A5F83" w:rsidRPr="004A5F83">
            <w:rPr>
              <w:b/>
              <w:noProof/>
            </w:rPr>
            <w:t>у поступку јавне набавке мале вредности</w:t>
          </w:r>
        </w:sdtContent>
      </w:sdt>
      <w:r w:rsidR="000C3B23" w:rsidRPr="004A5F83">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4A5F83">
            <w:rPr>
              <w:b/>
              <w:noProof/>
            </w:rPr>
            <w:t>услуга</w:t>
          </w:r>
        </w:sdtContent>
      </w:sdt>
      <w:r w:rsidR="00F9313D" w:rsidRPr="004A5F83">
        <w:rPr>
          <w:b/>
          <w:noProof/>
        </w:rPr>
        <w:t xml:space="preserve"> бр</w:t>
      </w:r>
      <w:r w:rsidR="004A5F83" w:rsidRPr="004A5F83">
        <w:rPr>
          <w:b/>
          <w:noProof/>
        </w:rPr>
        <w:t>.</w:t>
      </w:r>
      <w:r w:rsidR="00F9313D" w:rsidRPr="004A5F83">
        <w:rPr>
          <w:b/>
          <w:noProof/>
        </w:rPr>
        <w:t xml:space="preserve"> </w:t>
      </w:r>
      <w:r w:rsidR="00856F0A">
        <w:rPr>
          <w:b/>
          <w:bCs/>
          <w:lang w:val="sr-Latn-CS"/>
        </w:rPr>
        <w:t>79-14-M</w:t>
      </w:r>
      <w:r w:rsidR="00856F0A" w:rsidRPr="00662BB0">
        <w:rPr>
          <w:b/>
          <w:bCs/>
          <w:lang w:val="sr-Latn-CS"/>
        </w:rPr>
        <w:t xml:space="preserve">  </w:t>
      </w:r>
      <w:r w:rsidR="004A5F83" w:rsidRPr="004A5F83">
        <w:rPr>
          <w:b/>
          <w:noProof/>
        </w:rPr>
        <w:t xml:space="preserve">– </w:t>
      </w:r>
      <w:r w:rsidR="00856F0A" w:rsidRPr="00856F0A">
        <w:rPr>
          <w:b/>
          <w:noProof/>
        </w:rPr>
        <w:t>Сервис и одржавање опреме</w:t>
      </w:r>
    </w:p>
    <w:p w:rsidR="000C3B23" w:rsidRPr="00AE1407" w:rsidRDefault="000C3B23" w:rsidP="000C3B23"/>
    <w:bookmarkEnd w:id="7"/>
    <w:bookmarkEnd w:id="8"/>
    <w:bookmarkEnd w:id="9"/>
    <w:bookmarkEnd w:id="10"/>
    <w:p w:rsidR="00636A99" w:rsidRPr="00F44D47" w:rsidRDefault="00077979">
      <w:pPr>
        <w:pStyle w:val="TOC1"/>
        <w:tabs>
          <w:tab w:val="right" w:leader="dot" w:pos="9060"/>
        </w:tabs>
        <w:rPr>
          <w:rFonts w:ascii="Times New Roman" w:eastAsiaTheme="minorEastAsia" w:hAnsi="Times New Roman" w:cs="Times New Roman"/>
          <w:b w:val="0"/>
          <w:bCs w:val="0"/>
          <w:caps w:val="0"/>
          <w:noProof/>
          <w:sz w:val="24"/>
          <w:szCs w:val="24"/>
          <w:lang w:val="en-US"/>
        </w:rPr>
      </w:pPr>
      <w:r w:rsidRPr="00077979">
        <w:rPr>
          <w:noProof/>
        </w:rPr>
        <w:fldChar w:fldCharType="begin"/>
      </w:r>
      <w:r w:rsidR="00636A99">
        <w:rPr>
          <w:noProof/>
        </w:rPr>
        <w:instrText xml:space="preserve"> TOC \o "1-1" \h \z \u </w:instrText>
      </w:r>
      <w:r w:rsidRPr="00077979">
        <w:rPr>
          <w:noProof/>
        </w:rPr>
        <w:fldChar w:fldCharType="separate"/>
      </w:r>
    </w:p>
    <w:p w:rsidR="00636A99" w:rsidRPr="00F44D47" w:rsidRDefault="0007797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745316" w:history="1">
        <w:r w:rsidR="00636A99" w:rsidRPr="00F44D47">
          <w:rPr>
            <w:rStyle w:val="Hyperlink"/>
            <w:rFonts w:ascii="Times New Roman" w:hAnsi="Times New Roman" w:cs="Times New Roman"/>
            <w:noProof/>
            <w:sz w:val="24"/>
            <w:szCs w:val="24"/>
          </w:rPr>
          <w:t>1.</w:t>
        </w:r>
        <w:r w:rsidR="00636A99" w:rsidRPr="00F44D47">
          <w:rPr>
            <w:rFonts w:ascii="Times New Roman" w:eastAsiaTheme="minorEastAsia" w:hAnsi="Times New Roman" w:cs="Times New Roman"/>
            <w:b w:val="0"/>
            <w:bCs w:val="0"/>
            <w:caps w:val="0"/>
            <w:noProof/>
            <w:sz w:val="24"/>
            <w:szCs w:val="24"/>
            <w:lang w:val="en-US"/>
          </w:rPr>
          <w:tab/>
        </w:r>
        <w:r w:rsidR="00636A99" w:rsidRPr="00F44D47">
          <w:rPr>
            <w:rStyle w:val="Hyperlink"/>
            <w:rFonts w:ascii="Times New Roman" w:hAnsi="Times New Roman" w:cs="Times New Roman"/>
            <w:noProof/>
            <w:sz w:val="24"/>
            <w:szCs w:val="24"/>
          </w:rPr>
          <w:t>ОПШТИ ПОДАЦИ О НАБАВЦИ</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_Toc387745316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3</w:t>
        </w:r>
        <w:r w:rsidRPr="00F44D47">
          <w:rPr>
            <w:rFonts w:ascii="Times New Roman" w:hAnsi="Times New Roman" w:cs="Times New Roman"/>
            <w:noProof/>
            <w:webHidden/>
            <w:sz w:val="24"/>
            <w:szCs w:val="24"/>
          </w:rPr>
          <w:fldChar w:fldCharType="end"/>
        </w:r>
      </w:hyperlink>
    </w:p>
    <w:p w:rsidR="00636A99" w:rsidRPr="00F44D47" w:rsidRDefault="0007797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745317" w:history="1">
        <w:r w:rsidR="00636A99" w:rsidRPr="00F44D47">
          <w:rPr>
            <w:rStyle w:val="Hyperlink"/>
            <w:rFonts w:ascii="Times New Roman" w:hAnsi="Times New Roman" w:cs="Times New Roman"/>
            <w:noProof/>
            <w:sz w:val="24"/>
            <w:szCs w:val="24"/>
          </w:rPr>
          <w:t>2.</w:t>
        </w:r>
        <w:r w:rsidR="00636A99" w:rsidRPr="00F44D47">
          <w:rPr>
            <w:rFonts w:ascii="Times New Roman" w:eastAsiaTheme="minorEastAsia" w:hAnsi="Times New Roman" w:cs="Times New Roman"/>
            <w:b w:val="0"/>
            <w:bCs w:val="0"/>
            <w:caps w:val="0"/>
            <w:noProof/>
            <w:sz w:val="24"/>
            <w:szCs w:val="24"/>
            <w:lang w:val="en-US"/>
          </w:rPr>
          <w:tab/>
        </w:r>
        <w:r w:rsidR="00636A99" w:rsidRPr="00F44D47">
          <w:rPr>
            <w:rStyle w:val="Hyperlink"/>
            <w:rFonts w:ascii="Times New Roman" w:hAnsi="Times New Roman" w:cs="Times New Roman"/>
            <w:noProof/>
            <w:sz w:val="24"/>
            <w:szCs w:val="24"/>
          </w:rPr>
          <w:t>ПОДАЦИ О ПРЕДМЕТУ ЈАВНЕ НАБАВКЕ</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_Toc387745317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4</w:t>
        </w:r>
        <w:r w:rsidRPr="00F44D47">
          <w:rPr>
            <w:rFonts w:ascii="Times New Roman" w:hAnsi="Times New Roman" w:cs="Times New Roman"/>
            <w:noProof/>
            <w:webHidden/>
            <w:sz w:val="24"/>
            <w:szCs w:val="24"/>
          </w:rPr>
          <w:fldChar w:fldCharType="end"/>
        </w:r>
      </w:hyperlink>
    </w:p>
    <w:p w:rsidR="00636A99" w:rsidRPr="00F44D47" w:rsidRDefault="0007797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745318" w:history="1">
        <w:r w:rsidR="00636A99" w:rsidRPr="00F44D47">
          <w:rPr>
            <w:rStyle w:val="Hyperlink"/>
            <w:rFonts w:ascii="Times New Roman" w:hAnsi="Times New Roman" w:cs="Times New Roman"/>
            <w:noProof/>
            <w:sz w:val="24"/>
            <w:szCs w:val="24"/>
          </w:rPr>
          <w:t>3.</w:t>
        </w:r>
        <w:r w:rsidR="00636A99" w:rsidRPr="00F44D47">
          <w:rPr>
            <w:rFonts w:ascii="Times New Roman" w:eastAsiaTheme="minorEastAsia" w:hAnsi="Times New Roman" w:cs="Times New Roman"/>
            <w:b w:val="0"/>
            <w:bCs w:val="0"/>
            <w:caps w:val="0"/>
            <w:noProof/>
            <w:sz w:val="24"/>
            <w:szCs w:val="24"/>
            <w:lang w:val="en-US"/>
          </w:rPr>
          <w:tab/>
        </w:r>
        <w:r w:rsidR="00636A99" w:rsidRPr="00F44D47">
          <w:rPr>
            <w:rStyle w:val="Hyperlink"/>
            <w:rFonts w:ascii="Times New Roman" w:hAnsi="Times New Roman" w:cs="Times New Roman"/>
            <w:noProof/>
            <w:sz w:val="24"/>
            <w:szCs w:val="24"/>
          </w:rPr>
          <w:t>ОПИС ПРЕДМЕТА ЈАВНЕ НАБАВКЕ</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_Toc387745318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5</w:t>
        </w:r>
        <w:r w:rsidRPr="00F44D47">
          <w:rPr>
            <w:rFonts w:ascii="Times New Roman" w:hAnsi="Times New Roman" w:cs="Times New Roman"/>
            <w:noProof/>
            <w:webHidden/>
            <w:sz w:val="24"/>
            <w:szCs w:val="24"/>
          </w:rPr>
          <w:fldChar w:fldCharType="end"/>
        </w:r>
      </w:hyperlink>
    </w:p>
    <w:p w:rsidR="00636A99" w:rsidRPr="00F44D47" w:rsidRDefault="0007797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745319" w:history="1">
        <w:r w:rsidR="00636A99" w:rsidRPr="00F44D47">
          <w:rPr>
            <w:rStyle w:val="Hyperlink"/>
            <w:rFonts w:ascii="Times New Roman" w:hAnsi="Times New Roman" w:cs="Times New Roman"/>
            <w:noProof/>
            <w:sz w:val="24"/>
            <w:szCs w:val="24"/>
            <w:lang w:val="sr-Latn-CS"/>
          </w:rPr>
          <w:t>4.</w:t>
        </w:r>
        <w:r w:rsidR="00636A99" w:rsidRPr="00F44D47">
          <w:rPr>
            <w:rFonts w:ascii="Times New Roman" w:eastAsiaTheme="minorEastAsia" w:hAnsi="Times New Roman" w:cs="Times New Roman"/>
            <w:b w:val="0"/>
            <w:bCs w:val="0"/>
            <w:caps w:val="0"/>
            <w:noProof/>
            <w:sz w:val="24"/>
            <w:szCs w:val="24"/>
            <w:lang w:val="en-US"/>
          </w:rPr>
          <w:tab/>
        </w:r>
        <w:r w:rsidR="00636A99" w:rsidRPr="00F44D47">
          <w:rPr>
            <w:rStyle w:val="Hyperlink"/>
            <w:rFonts w:ascii="Times New Roman" w:hAnsi="Times New Roman" w:cs="Times New Roman"/>
            <w:noProof/>
            <w:sz w:val="24"/>
            <w:szCs w:val="24"/>
          </w:rPr>
          <w:t>УСЛОВИ ЗА УЧЕШЋЕ У ПОСТУПКУ ЈАВНЕ НАБАВКЕ ИЗ ЧЛ. 75.</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_Toc387745319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9</w:t>
        </w:r>
        <w:r w:rsidRPr="00F44D47">
          <w:rPr>
            <w:rFonts w:ascii="Times New Roman" w:hAnsi="Times New Roman" w:cs="Times New Roman"/>
            <w:noProof/>
            <w:webHidden/>
            <w:sz w:val="24"/>
            <w:szCs w:val="24"/>
          </w:rPr>
          <w:fldChar w:fldCharType="end"/>
        </w:r>
      </w:hyperlink>
    </w:p>
    <w:p w:rsidR="00636A99" w:rsidRPr="00F44D47" w:rsidRDefault="0007797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745320" w:history="1">
        <w:r w:rsidR="00636A99" w:rsidRPr="00F44D47">
          <w:rPr>
            <w:rStyle w:val="Hyperlink"/>
            <w:rFonts w:ascii="Times New Roman" w:hAnsi="Times New Roman" w:cs="Times New Roman"/>
            <w:noProof/>
            <w:sz w:val="24"/>
            <w:szCs w:val="24"/>
          </w:rPr>
          <w:t>5.</w:t>
        </w:r>
        <w:r w:rsidR="00636A99" w:rsidRPr="00F44D47">
          <w:rPr>
            <w:rFonts w:ascii="Times New Roman" w:eastAsiaTheme="minorEastAsia" w:hAnsi="Times New Roman" w:cs="Times New Roman"/>
            <w:b w:val="0"/>
            <w:bCs w:val="0"/>
            <w:caps w:val="0"/>
            <w:noProof/>
            <w:sz w:val="24"/>
            <w:szCs w:val="24"/>
            <w:lang w:val="en-US"/>
          </w:rPr>
          <w:tab/>
        </w:r>
        <w:r w:rsidR="00636A99" w:rsidRPr="00F44D47">
          <w:rPr>
            <w:rStyle w:val="Hyperlink"/>
            <w:rFonts w:ascii="Times New Roman" w:hAnsi="Times New Roman" w:cs="Times New Roman"/>
            <w:noProof/>
            <w:sz w:val="24"/>
            <w:szCs w:val="24"/>
          </w:rPr>
          <w:t>УПУТСТВО ПОНУЂАЧИМА КАКО ДА САЧИНЕ ПОНУДУ</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_Toc387745320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14</w:t>
        </w:r>
        <w:r w:rsidRPr="00F44D47">
          <w:rPr>
            <w:rFonts w:ascii="Times New Roman" w:hAnsi="Times New Roman" w:cs="Times New Roman"/>
            <w:noProof/>
            <w:webHidden/>
            <w:sz w:val="24"/>
            <w:szCs w:val="24"/>
          </w:rPr>
          <w:fldChar w:fldCharType="end"/>
        </w:r>
      </w:hyperlink>
    </w:p>
    <w:p w:rsidR="00636A99" w:rsidRPr="00F44D47" w:rsidRDefault="0007797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745321" w:history="1">
        <w:r w:rsidR="00636A99" w:rsidRPr="00F44D47">
          <w:rPr>
            <w:rStyle w:val="Hyperlink"/>
            <w:rFonts w:ascii="Times New Roman" w:hAnsi="Times New Roman" w:cs="Times New Roman"/>
            <w:noProof/>
            <w:sz w:val="24"/>
            <w:szCs w:val="24"/>
          </w:rPr>
          <w:t>6.</w:t>
        </w:r>
        <w:r w:rsidR="00636A99" w:rsidRPr="00F44D47">
          <w:rPr>
            <w:rFonts w:ascii="Times New Roman" w:eastAsiaTheme="minorEastAsia" w:hAnsi="Times New Roman" w:cs="Times New Roman"/>
            <w:b w:val="0"/>
            <w:bCs w:val="0"/>
            <w:caps w:val="0"/>
            <w:noProof/>
            <w:sz w:val="24"/>
            <w:szCs w:val="24"/>
            <w:lang w:val="en-US"/>
          </w:rPr>
          <w:tab/>
        </w:r>
        <w:r w:rsidR="00636A99" w:rsidRPr="00F44D47">
          <w:rPr>
            <w:rStyle w:val="Hyperlink"/>
            <w:rFonts w:ascii="Times New Roman" w:hAnsi="Times New Roman" w:cs="Times New Roman"/>
            <w:noProof/>
            <w:sz w:val="24"/>
            <w:szCs w:val="24"/>
          </w:rPr>
          <w:t>А) МОДЕЛ УГОВОРА</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_Toc387745321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22</w:t>
        </w:r>
        <w:r w:rsidRPr="00F44D47">
          <w:rPr>
            <w:rFonts w:ascii="Times New Roman" w:hAnsi="Times New Roman" w:cs="Times New Roman"/>
            <w:noProof/>
            <w:webHidden/>
            <w:sz w:val="24"/>
            <w:szCs w:val="24"/>
          </w:rPr>
          <w:fldChar w:fldCharType="end"/>
        </w:r>
      </w:hyperlink>
    </w:p>
    <w:p w:rsidR="00636A99" w:rsidRPr="00F44D47" w:rsidRDefault="0007797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745322" w:history="1">
        <w:r w:rsidR="00636A99" w:rsidRPr="00F44D47">
          <w:rPr>
            <w:rStyle w:val="Hyperlink"/>
            <w:rFonts w:ascii="Times New Roman" w:hAnsi="Times New Roman" w:cs="Times New Roman"/>
            <w:noProof/>
            <w:sz w:val="24"/>
            <w:szCs w:val="24"/>
          </w:rPr>
          <w:t>6.</w:t>
        </w:r>
        <w:r w:rsidR="00636A99" w:rsidRPr="00F44D47">
          <w:rPr>
            <w:rFonts w:ascii="Times New Roman" w:eastAsiaTheme="minorEastAsia" w:hAnsi="Times New Roman" w:cs="Times New Roman"/>
            <w:b w:val="0"/>
            <w:bCs w:val="0"/>
            <w:caps w:val="0"/>
            <w:noProof/>
            <w:sz w:val="24"/>
            <w:szCs w:val="24"/>
            <w:lang w:val="en-US"/>
          </w:rPr>
          <w:tab/>
        </w:r>
        <w:r w:rsidR="00636A99" w:rsidRPr="00F44D47">
          <w:rPr>
            <w:rStyle w:val="Hyperlink"/>
            <w:rFonts w:ascii="Times New Roman" w:hAnsi="Times New Roman" w:cs="Times New Roman"/>
            <w:noProof/>
            <w:sz w:val="24"/>
            <w:szCs w:val="24"/>
          </w:rPr>
          <w:t>Б) МОДЕЛ УГОВОРА</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_Toc387745322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26</w:t>
        </w:r>
        <w:r w:rsidRPr="00F44D47">
          <w:rPr>
            <w:rFonts w:ascii="Times New Roman" w:hAnsi="Times New Roman" w:cs="Times New Roman"/>
            <w:noProof/>
            <w:webHidden/>
            <w:sz w:val="24"/>
            <w:szCs w:val="24"/>
          </w:rPr>
          <w:fldChar w:fldCharType="end"/>
        </w:r>
      </w:hyperlink>
    </w:p>
    <w:p w:rsidR="00636A99" w:rsidRPr="00F44D47" w:rsidRDefault="0007797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745323" w:history="1">
        <w:r w:rsidR="00636A99" w:rsidRPr="00F44D47">
          <w:rPr>
            <w:rStyle w:val="Hyperlink"/>
            <w:rFonts w:ascii="Times New Roman" w:hAnsi="Times New Roman" w:cs="Times New Roman"/>
            <w:noProof/>
            <w:sz w:val="24"/>
            <w:szCs w:val="24"/>
          </w:rPr>
          <w:t>7.</w:t>
        </w:r>
        <w:r w:rsidR="00636A99" w:rsidRPr="00F44D47">
          <w:rPr>
            <w:rFonts w:ascii="Times New Roman" w:eastAsiaTheme="minorEastAsia" w:hAnsi="Times New Roman" w:cs="Times New Roman"/>
            <w:b w:val="0"/>
            <w:bCs w:val="0"/>
            <w:caps w:val="0"/>
            <w:noProof/>
            <w:sz w:val="24"/>
            <w:szCs w:val="24"/>
            <w:lang w:val="en-US"/>
          </w:rPr>
          <w:tab/>
        </w:r>
        <w:r w:rsidR="00636A99" w:rsidRPr="00F44D47">
          <w:rPr>
            <w:rStyle w:val="Hyperlink"/>
            <w:rFonts w:ascii="Times New Roman" w:hAnsi="Times New Roman" w:cs="Times New Roman"/>
            <w:noProof/>
            <w:sz w:val="24"/>
            <w:szCs w:val="24"/>
          </w:rPr>
          <w:t>ИЗЈАВА О НЕЗАВИСНОЈ ПОНУДИ</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_Toc387745323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30</w:t>
        </w:r>
        <w:r w:rsidRPr="00F44D47">
          <w:rPr>
            <w:rFonts w:ascii="Times New Roman" w:hAnsi="Times New Roman" w:cs="Times New Roman"/>
            <w:noProof/>
            <w:webHidden/>
            <w:sz w:val="24"/>
            <w:szCs w:val="24"/>
          </w:rPr>
          <w:fldChar w:fldCharType="end"/>
        </w:r>
      </w:hyperlink>
    </w:p>
    <w:p w:rsidR="00636A99" w:rsidRPr="00F44D47" w:rsidRDefault="0007797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745324" w:history="1">
        <w:r w:rsidR="00636A99" w:rsidRPr="00F44D47">
          <w:rPr>
            <w:rStyle w:val="Hyperlink"/>
            <w:rFonts w:ascii="Times New Roman" w:hAnsi="Times New Roman" w:cs="Times New Roman"/>
            <w:noProof/>
            <w:sz w:val="24"/>
            <w:szCs w:val="24"/>
          </w:rPr>
          <w:t>8.</w:t>
        </w:r>
        <w:r w:rsidR="00636A99" w:rsidRPr="00F44D47">
          <w:rPr>
            <w:rFonts w:ascii="Times New Roman" w:eastAsiaTheme="minorEastAsia" w:hAnsi="Times New Roman" w:cs="Times New Roman"/>
            <w:b w:val="0"/>
            <w:bCs w:val="0"/>
            <w:caps w:val="0"/>
            <w:noProof/>
            <w:sz w:val="24"/>
            <w:szCs w:val="24"/>
            <w:lang w:val="en-US"/>
          </w:rPr>
          <w:tab/>
        </w:r>
        <w:r w:rsidR="00636A99" w:rsidRPr="00F44D47">
          <w:rPr>
            <w:rStyle w:val="Hyperlink"/>
            <w:rFonts w:ascii="Times New Roman" w:hAnsi="Times New Roman" w:cs="Times New Roman"/>
            <w:noProof/>
            <w:sz w:val="24"/>
            <w:szCs w:val="24"/>
          </w:rPr>
          <w:t>ОБРАЗАЦ ИЗЈАВЕ О ПОШТОВАЊУ ОБАВЕЗА</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_Toc387745324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31</w:t>
        </w:r>
        <w:r w:rsidRPr="00F44D47">
          <w:rPr>
            <w:rFonts w:ascii="Times New Roman" w:hAnsi="Times New Roman" w:cs="Times New Roman"/>
            <w:noProof/>
            <w:webHidden/>
            <w:sz w:val="24"/>
            <w:szCs w:val="24"/>
          </w:rPr>
          <w:fldChar w:fldCharType="end"/>
        </w:r>
      </w:hyperlink>
    </w:p>
    <w:p w:rsidR="00636A99" w:rsidRPr="00F44D47" w:rsidRDefault="0007797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745325" w:history="1">
        <w:r w:rsidR="00636A99" w:rsidRPr="00F44D47">
          <w:rPr>
            <w:rStyle w:val="Hyperlink"/>
            <w:rFonts w:ascii="Times New Roman" w:hAnsi="Times New Roman" w:cs="Times New Roman"/>
            <w:noProof/>
            <w:sz w:val="24"/>
            <w:szCs w:val="24"/>
          </w:rPr>
          <w:t>9.</w:t>
        </w:r>
        <w:r w:rsidR="00636A99" w:rsidRPr="00F44D47">
          <w:rPr>
            <w:rFonts w:ascii="Times New Roman" w:eastAsiaTheme="minorEastAsia" w:hAnsi="Times New Roman" w:cs="Times New Roman"/>
            <w:b w:val="0"/>
            <w:bCs w:val="0"/>
            <w:caps w:val="0"/>
            <w:noProof/>
            <w:sz w:val="24"/>
            <w:szCs w:val="24"/>
            <w:lang w:val="en-US"/>
          </w:rPr>
          <w:tab/>
        </w:r>
        <w:r w:rsidR="00636A99" w:rsidRPr="00F44D47">
          <w:rPr>
            <w:rStyle w:val="Hyperlink"/>
            <w:rFonts w:ascii="Times New Roman" w:hAnsi="Times New Roman" w:cs="Times New Roman"/>
            <w:noProof/>
            <w:sz w:val="24"/>
            <w:szCs w:val="24"/>
          </w:rPr>
          <w:t>ОБРАЗАЦ СТРУКТУРЕ ПОНУЂЕНЕ ЦЕНЕ</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_Toc387745325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32</w:t>
        </w:r>
        <w:r w:rsidRPr="00F44D47">
          <w:rPr>
            <w:rFonts w:ascii="Times New Roman" w:hAnsi="Times New Roman" w:cs="Times New Roman"/>
            <w:noProof/>
            <w:webHidden/>
            <w:sz w:val="24"/>
            <w:szCs w:val="24"/>
          </w:rPr>
          <w:fldChar w:fldCharType="end"/>
        </w:r>
      </w:hyperlink>
    </w:p>
    <w:p w:rsidR="00636A99" w:rsidRPr="00F44D47" w:rsidRDefault="0007797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745326" w:history="1">
        <w:r w:rsidR="00636A99" w:rsidRPr="00F44D47">
          <w:rPr>
            <w:rStyle w:val="Hyperlink"/>
            <w:rFonts w:ascii="Times New Roman" w:hAnsi="Times New Roman" w:cs="Times New Roman"/>
            <w:noProof/>
            <w:sz w:val="24"/>
            <w:szCs w:val="24"/>
          </w:rPr>
          <w:t>10.</w:t>
        </w:r>
        <w:r w:rsidR="00636A99" w:rsidRPr="00F44D47">
          <w:rPr>
            <w:rFonts w:ascii="Times New Roman" w:eastAsiaTheme="minorEastAsia" w:hAnsi="Times New Roman" w:cs="Times New Roman"/>
            <w:b w:val="0"/>
            <w:bCs w:val="0"/>
            <w:caps w:val="0"/>
            <w:noProof/>
            <w:sz w:val="24"/>
            <w:szCs w:val="24"/>
            <w:lang w:val="en-US"/>
          </w:rPr>
          <w:tab/>
        </w:r>
        <w:r w:rsidR="00636A99" w:rsidRPr="00F44D47">
          <w:rPr>
            <w:rStyle w:val="Hyperlink"/>
            <w:rFonts w:ascii="Times New Roman" w:hAnsi="Times New Roman" w:cs="Times New Roman"/>
            <w:noProof/>
            <w:sz w:val="24"/>
            <w:szCs w:val="24"/>
          </w:rPr>
          <w:t>ОБРАЗАЦ ТРОШКОВА ПРИПРЕМЕ ПОНУДЕ</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_Toc387745326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33</w:t>
        </w:r>
        <w:r w:rsidRPr="00F44D47">
          <w:rPr>
            <w:rFonts w:ascii="Times New Roman" w:hAnsi="Times New Roman" w:cs="Times New Roman"/>
            <w:noProof/>
            <w:webHidden/>
            <w:sz w:val="24"/>
            <w:szCs w:val="24"/>
          </w:rPr>
          <w:fldChar w:fldCharType="end"/>
        </w:r>
      </w:hyperlink>
    </w:p>
    <w:p w:rsidR="00636A99" w:rsidRPr="00F44D47" w:rsidRDefault="00077979">
      <w:pPr>
        <w:pStyle w:val="TOC1"/>
        <w:tabs>
          <w:tab w:val="right" w:leader="dot" w:pos="9060"/>
        </w:tabs>
        <w:rPr>
          <w:rFonts w:ascii="Times New Roman" w:eastAsiaTheme="minorEastAsia" w:hAnsi="Times New Roman" w:cs="Times New Roman"/>
          <w:b w:val="0"/>
          <w:bCs w:val="0"/>
          <w:caps w:val="0"/>
          <w:noProof/>
          <w:sz w:val="24"/>
          <w:szCs w:val="24"/>
          <w:lang w:val="en-US"/>
        </w:rPr>
      </w:pPr>
      <w:hyperlink w:anchor="_Toc387745327" w:history="1">
        <w:r w:rsidR="00636A99" w:rsidRPr="00F44D47">
          <w:rPr>
            <w:rStyle w:val="Hyperlink"/>
            <w:rFonts w:ascii="Times New Roman" w:hAnsi="Times New Roman" w:cs="Times New Roman"/>
            <w:noProof/>
            <w:sz w:val="24"/>
            <w:szCs w:val="24"/>
          </w:rPr>
          <w:t>11.</w:t>
        </w:r>
        <w:r w:rsidR="00F44D47">
          <w:rPr>
            <w:rStyle w:val="Hyperlink"/>
            <w:rFonts w:ascii="Times New Roman" w:hAnsi="Times New Roman" w:cs="Times New Roman"/>
            <w:noProof/>
            <w:sz w:val="24"/>
            <w:szCs w:val="24"/>
          </w:rPr>
          <w:t xml:space="preserve">   </w:t>
        </w:r>
        <w:r w:rsidR="00636A99" w:rsidRPr="00F44D47">
          <w:rPr>
            <w:rStyle w:val="Hyperlink"/>
            <w:rFonts w:ascii="Times New Roman" w:hAnsi="Times New Roman" w:cs="Times New Roman"/>
            <w:noProof/>
            <w:sz w:val="24"/>
            <w:szCs w:val="24"/>
          </w:rPr>
          <w:t>А) ОБРАЗАЦ ПОНУДЕ</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_Toc387745327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34</w:t>
        </w:r>
        <w:r w:rsidRPr="00F44D47">
          <w:rPr>
            <w:rFonts w:ascii="Times New Roman" w:hAnsi="Times New Roman" w:cs="Times New Roman"/>
            <w:noProof/>
            <w:webHidden/>
            <w:sz w:val="24"/>
            <w:szCs w:val="24"/>
          </w:rPr>
          <w:fldChar w:fldCharType="end"/>
        </w:r>
      </w:hyperlink>
    </w:p>
    <w:p w:rsidR="00636A99" w:rsidRPr="00F44D47" w:rsidRDefault="00077979">
      <w:pPr>
        <w:pStyle w:val="TOC1"/>
        <w:tabs>
          <w:tab w:val="right" w:leader="dot" w:pos="9060"/>
        </w:tabs>
        <w:rPr>
          <w:rFonts w:ascii="Times New Roman" w:eastAsiaTheme="minorEastAsia" w:hAnsi="Times New Roman" w:cs="Times New Roman"/>
          <w:b w:val="0"/>
          <w:bCs w:val="0"/>
          <w:caps w:val="0"/>
          <w:noProof/>
          <w:sz w:val="24"/>
          <w:szCs w:val="24"/>
          <w:lang w:val="en-US"/>
        </w:rPr>
      </w:pPr>
      <w:hyperlink w:anchor="_Toc387745328" w:history="1">
        <w:r w:rsidR="00636A99" w:rsidRPr="00F44D47">
          <w:rPr>
            <w:rStyle w:val="Hyperlink"/>
            <w:rFonts w:ascii="Times New Roman" w:hAnsi="Times New Roman" w:cs="Times New Roman"/>
            <w:noProof/>
            <w:sz w:val="24"/>
            <w:szCs w:val="24"/>
          </w:rPr>
          <w:t>11.</w:t>
        </w:r>
        <w:r w:rsidR="00F44D47">
          <w:rPr>
            <w:rStyle w:val="Hyperlink"/>
            <w:rFonts w:ascii="Times New Roman" w:hAnsi="Times New Roman" w:cs="Times New Roman"/>
            <w:noProof/>
            <w:sz w:val="24"/>
            <w:szCs w:val="24"/>
          </w:rPr>
          <w:t xml:space="preserve">   </w:t>
        </w:r>
        <w:r w:rsidR="00636A99" w:rsidRPr="00F44D47">
          <w:rPr>
            <w:rStyle w:val="Hyperlink"/>
            <w:rFonts w:ascii="Times New Roman" w:hAnsi="Times New Roman" w:cs="Times New Roman"/>
            <w:noProof/>
            <w:sz w:val="24"/>
            <w:szCs w:val="24"/>
          </w:rPr>
          <w:t>Б) ОБРАЗАЦ ПОНУДЕ</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_Toc387745328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37</w:t>
        </w:r>
        <w:r w:rsidRPr="00F44D47">
          <w:rPr>
            <w:rFonts w:ascii="Times New Roman" w:hAnsi="Times New Roman" w:cs="Times New Roman"/>
            <w:noProof/>
            <w:webHidden/>
            <w:sz w:val="24"/>
            <w:szCs w:val="24"/>
          </w:rPr>
          <w:fldChar w:fldCharType="end"/>
        </w:r>
      </w:hyperlink>
    </w:p>
    <w:p w:rsidR="00636A99" w:rsidRPr="00F44D47" w:rsidRDefault="0007797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745329" w:history="1">
        <w:r w:rsidR="00636A99" w:rsidRPr="00F44D47">
          <w:rPr>
            <w:rStyle w:val="Hyperlink"/>
            <w:rFonts w:ascii="Times New Roman" w:hAnsi="Times New Roman" w:cs="Times New Roman"/>
            <w:noProof/>
            <w:sz w:val="24"/>
            <w:szCs w:val="24"/>
          </w:rPr>
          <w:t>12.</w:t>
        </w:r>
        <w:r w:rsidR="00636A99" w:rsidRPr="00F44D47">
          <w:rPr>
            <w:rFonts w:ascii="Times New Roman" w:eastAsiaTheme="minorEastAsia" w:hAnsi="Times New Roman" w:cs="Times New Roman"/>
            <w:b w:val="0"/>
            <w:bCs w:val="0"/>
            <w:caps w:val="0"/>
            <w:noProof/>
            <w:sz w:val="24"/>
            <w:szCs w:val="24"/>
            <w:lang w:val="en-US"/>
          </w:rPr>
          <w:tab/>
        </w:r>
        <w:r w:rsidR="00636A99" w:rsidRPr="00F44D47">
          <w:rPr>
            <w:rStyle w:val="Hyperlink"/>
            <w:rFonts w:ascii="Times New Roman" w:hAnsi="Times New Roman" w:cs="Times New Roman"/>
            <w:noProof/>
            <w:sz w:val="24"/>
            <w:szCs w:val="24"/>
          </w:rPr>
          <w:t>ОПШТИ ПОДАЦИ О ПОНУЂАЧУ ИЗ ГРУПЕ ПОНУЂАЧА</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_Toc387745329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39</w:t>
        </w:r>
        <w:r w:rsidRPr="00F44D47">
          <w:rPr>
            <w:rFonts w:ascii="Times New Roman" w:hAnsi="Times New Roman" w:cs="Times New Roman"/>
            <w:noProof/>
            <w:webHidden/>
            <w:sz w:val="24"/>
            <w:szCs w:val="24"/>
          </w:rPr>
          <w:fldChar w:fldCharType="end"/>
        </w:r>
      </w:hyperlink>
    </w:p>
    <w:p w:rsidR="00636A99" w:rsidRDefault="00077979">
      <w:pPr>
        <w:pStyle w:val="TOC1"/>
        <w:tabs>
          <w:tab w:val="left" w:pos="480"/>
          <w:tab w:val="right" w:leader="dot" w:pos="9060"/>
        </w:tabs>
        <w:rPr>
          <w:rStyle w:val="Hyperlink"/>
          <w:rFonts w:ascii="Times New Roman" w:hAnsi="Times New Roman" w:cs="Times New Roman"/>
          <w:noProof/>
          <w:sz w:val="24"/>
          <w:szCs w:val="24"/>
        </w:rPr>
      </w:pPr>
      <w:hyperlink w:anchor="_Toc387745330" w:history="1">
        <w:r w:rsidR="00636A99" w:rsidRPr="00F44D47">
          <w:rPr>
            <w:rStyle w:val="Hyperlink"/>
            <w:rFonts w:ascii="Times New Roman" w:hAnsi="Times New Roman" w:cs="Times New Roman"/>
            <w:noProof/>
            <w:sz w:val="24"/>
            <w:szCs w:val="24"/>
          </w:rPr>
          <w:t>13.</w:t>
        </w:r>
        <w:r w:rsidR="00636A99" w:rsidRPr="00F44D47">
          <w:rPr>
            <w:rFonts w:ascii="Times New Roman" w:eastAsiaTheme="minorEastAsia" w:hAnsi="Times New Roman" w:cs="Times New Roman"/>
            <w:b w:val="0"/>
            <w:bCs w:val="0"/>
            <w:caps w:val="0"/>
            <w:noProof/>
            <w:sz w:val="24"/>
            <w:szCs w:val="24"/>
            <w:lang w:val="en-US"/>
          </w:rPr>
          <w:tab/>
        </w:r>
        <w:r w:rsidR="00636A99" w:rsidRPr="00F44D47">
          <w:rPr>
            <w:rStyle w:val="Hyperlink"/>
            <w:rFonts w:ascii="Times New Roman" w:hAnsi="Times New Roman" w:cs="Times New Roman"/>
            <w:noProof/>
            <w:sz w:val="24"/>
            <w:szCs w:val="24"/>
          </w:rPr>
          <w:t>ОПШТИ ПОДАЦИ О ПОДИЗВОЂАЧИМА</w:t>
        </w:r>
        <w:r w:rsidR="00636A99" w:rsidRPr="00F44D47">
          <w:rPr>
            <w:rFonts w:ascii="Times New Roman" w:hAnsi="Times New Roman" w:cs="Times New Roman"/>
            <w:noProof/>
            <w:webHidden/>
            <w:sz w:val="24"/>
            <w:szCs w:val="24"/>
          </w:rPr>
          <w:tab/>
        </w:r>
        <w:r w:rsidRPr="00F44D47">
          <w:rPr>
            <w:rFonts w:ascii="Times New Roman" w:hAnsi="Times New Roman" w:cs="Times New Roman"/>
            <w:noProof/>
            <w:webHidden/>
            <w:sz w:val="24"/>
            <w:szCs w:val="24"/>
          </w:rPr>
          <w:fldChar w:fldCharType="begin"/>
        </w:r>
        <w:r w:rsidR="00636A99" w:rsidRPr="00F44D47">
          <w:rPr>
            <w:rFonts w:ascii="Times New Roman" w:hAnsi="Times New Roman" w:cs="Times New Roman"/>
            <w:noProof/>
            <w:webHidden/>
            <w:sz w:val="24"/>
            <w:szCs w:val="24"/>
          </w:rPr>
          <w:instrText xml:space="preserve"> PAGEREF _Toc387745330 \h </w:instrText>
        </w:r>
        <w:r w:rsidRPr="00F44D47">
          <w:rPr>
            <w:rFonts w:ascii="Times New Roman" w:hAnsi="Times New Roman" w:cs="Times New Roman"/>
            <w:noProof/>
            <w:webHidden/>
            <w:sz w:val="24"/>
            <w:szCs w:val="24"/>
          </w:rPr>
        </w:r>
        <w:r w:rsidRPr="00F44D47">
          <w:rPr>
            <w:rFonts w:ascii="Times New Roman" w:hAnsi="Times New Roman" w:cs="Times New Roman"/>
            <w:noProof/>
            <w:webHidden/>
            <w:sz w:val="24"/>
            <w:szCs w:val="24"/>
          </w:rPr>
          <w:fldChar w:fldCharType="separate"/>
        </w:r>
        <w:r w:rsidR="00636A99" w:rsidRPr="00F44D47">
          <w:rPr>
            <w:rFonts w:ascii="Times New Roman" w:hAnsi="Times New Roman" w:cs="Times New Roman"/>
            <w:noProof/>
            <w:webHidden/>
            <w:sz w:val="24"/>
            <w:szCs w:val="24"/>
          </w:rPr>
          <w:t>40</w:t>
        </w:r>
        <w:r w:rsidRPr="00F44D47">
          <w:rPr>
            <w:rFonts w:ascii="Times New Roman" w:hAnsi="Times New Roman" w:cs="Times New Roman"/>
            <w:noProof/>
            <w:webHidden/>
            <w:sz w:val="24"/>
            <w:szCs w:val="24"/>
          </w:rPr>
          <w:fldChar w:fldCharType="end"/>
        </w:r>
      </w:hyperlink>
    </w:p>
    <w:p w:rsidR="00F44D47" w:rsidRPr="00F44D47" w:rsidRDefault="00F44D47" w:rsidP="00F44D47">
      <w:pPr>
        <w:rPr>
          <w:rFonts w:eastAsiaTheme="minorEastAsia"/>
          <w:noProof/>
        </w:rPr>
      </w:pPr>
    </w:p>
    <w:p w:rsidR="00F44D47" w:rsidRDefault="00077979" w:rsidP="00F44D47">
      <w:pPr>
        <w:pStyle w:val="Heading1"/>
        <w:ind w:left="1080"/>
        <w:rPr>
          <w:noProof/>
        </w:rPr>
      </w:pPr>
      <w:r>
        <w:rPr>
          <w:noProof/>
        </w:rPr>
        <w:fldChar w:fldCharType="end"/>
      </w:r>
      <w:bookmarkStart w:id="11" w:name="_Toc354658139"/>
      <w:bookmarkStart w:id="12" w:name="_Toc354658271"/>
      <w:bookmarkStart w:id="13" w:name="_Toc354658305"/>
      <w:bookmarkStart w:id="14" w:name="_Toc354658399"/>
      <w:bookmarkStart w:id="15" w:name="_Toc387745316"/>
    </w:p>
    <w:p w:rsidR="00F44D47" w:rsidRDefault="00F44D47" w:rsidP="00F44D47">
      <w:pPr>
        <w:rPr>
          <w:noProof/>
          <w:lang w:val="hr-HR"/>
        </w:rPr>
      </w:pPr>
      <w:r>
        <w:rPr>
          <w:noProof/>
        </w:rPr>
        <w:br w:type="page"/>
      </w:r>
    </w:p>
    <w:p w:rsidR="002D5B2C" w:rsidRPr="00F44D47" w:rsidRDefault="002D5B2C" w:rsidP="00F44D47">
      <w:pPr>
        <w:pStyle w:val="Heading1"/>
        <w:numPr>
          <w:ilvl w:val="0"/>
          <w:numId w:val="47"/>
        </w:numPr>
        <w:jc w:val="center"/>
        <w:rPr>
          <w:noProof/>
        </w:rPr>
      </w:pPr>
      <w:r w:rsidRPr="00F44D47">
        <w:rPr>
          <w:sz w:val="28"/>
          <w:szCs w:val="28"/>
        </w:rPr>
        <w:lastRenderedPageBreak/>
        <w:t>ОПШТИ ПОДАЦИ О НАБАВЦИ</w:t>
      </w:r>
      <w:bookmarkEnd w:id="11"/>
      <w:bookmarkEnd w:id="12"/>
      <w:bookmarkEnd w:id="13"/>
      <w:bookmarkEnd w:id="14"/>
      <w:bookmarkEnd w:id="15"/>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B709B7">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B709B7">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B709B7" w:rsidRDefault="001366BB" w:rsidP="00D52298">
            <w:pPr>
              <w:jc w:val="both"/>
            </w:pPr>
            <w:r w:rsidRPr="00B709B7">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B709B7" w:rsidRPr="00B709B7">
                  <w:t>поступку јавне набавке мале вредности</w:t>
                </w:r>
              </w:sdtContent>
            </w:sdt>
            <w:r w:rsidRPr="00B709B7">
              <w:rPr>
                <w:lang w:val="sr-Cyrl-CS"/>
              </w:rPr>
              <w:t xml:space="preserve">, </w:t>
            </w:r>
            <w:r w:rsidRPr="00B709B7">
              <w:t>у складу са Законом и подзаконским актима којима се уређују јавне набавке.</w:t>
            </w:r>
          </w:p>
        </w:tc>
      </w:tr>
      <w:tr w:rsidR="00B709B7" w:rsidRPr="00AE1407" w:rsidTr="00B709B7">
        <w:tc>
          <w:tcPr>
            <w:tcW w:w="4643" w:type="dxa"/>
          </w:tcPr>
          <w:p w:rsidR="00B709B7" w:rsidRPr="00AE1407" w:rsidRDefault="00B709B7" w:rsidP="002D5B2C">
            <w:pPr>
              <w:rPr>
                <w:b/>
                <w:noProof/>
              </w:rPr>
            </w:pPr>
            <w:r w:rsidRPr="00AE1407">
              <w:rPr>
                <w:b/>
                <w:noProof/>
              </w:rPr>
              <w:t>Предмет јавне набавке</w:t>
            </w:r>
          </w:p>
        </w:tc>
        <w:tc>
          <w:tcPr>
            <w:tcW w:w="4643" w:type="dxa"/>
          </w:tcPr>
          <w:p w:rsidR="00B709B7" w:rsidRPr="00E12472" w:rsidRDefault="00077979" w:rsidP="00FF55D2">
            <w:pPr>
              <w:tabs>
                <w:tab w:val="left" w:pos="1524"/>
              </w:tabs>
              <w:jc w:val="both"/>
              <w:rPr>
                <w:highlight w:val="yellow"/>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C40CD9" w:rsidRPr="000E2B4C">
                  <w:rPr>
                    <w:noProof/>
                  </w:rPr>
                  <w:t>Услуге</w:t>
                </w:r>
              </w:sdtContent>
            </w:sdt>
            <w:r w:rsidR="00C40CD9" w:rsidRPr="000E2B4C">
              <w:rPr>
                <w:noProof/>
              </w:rPr>
              <w:t xml:space="preserve"> бр. 79-14-M – </w:t>
            </w:r>
            <w:r w:rsidR="00C40CD9">
              <w:rPr>
                <w:noProof/>
              </w:rPr>
              <w:t>Сервис и одржавање опреме</w:t>
            </w:r>
          </w:p>
        </w:tc>
      </w:tr>
      <w:tr w:rsidR="002D5B2C" w:rsidRPr="00AE1407" w:rsidTr="00B709B7">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B709B7">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5C341F">
            <w:pPr>
              <w:pStyle w:val="ListParagraph"/>
              <w:numPr>
                <w:ilvl w:val="0"/>
                <w:numId w:val="3"/>
              </w:numPr>
              <w:rPr>
                <w:noProof/>
              </w:rPr>
            </w:pPr>
            <w:r w:rsidRPr="00AE1407">
              <w:rPr>
                <w:noProof/>
              </w:rPr>
              <w:t>У питању је резервисана јавна набавка</w:t>
            </w:r>
          </w:p>
          <w:p w:rsidR="002D5B2C" w:rsidRPr="00AE1407" w:rsidRDefault="002D5B2C" w:rsidP="005C341F">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B709B7">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B709B7">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911099" w:rsidRDefault="002D5B2C" w:rsidP="00911099">
      <w:pPr>
        <w:pStyle w:val="ListParagraph"/>
        <w:numPr>
          <w:ilvl w:val="0"/>
          <w:numId w:val="47"/>
        </w:numPr>
        <w:jc w:val="center"/>
        <w:rPr>
          <w:sz w:val="28"/>
          <w:szCs w:val="28"/>
        </w:rPr>
      </w:pPr>
      <w:bookmarkStart w:id="16" w:name="_Toc387745317"/>
      <w:r w:rsidRPr="00911099">
        <w:rPr>
          <w:sz w:val="28"/>
          <w:szCs w:val="28"/>
        </w:rPr>
        <w:lastRenderedPageBreak/>
        <w:t>ПОДАЦИ О ПРЕДМЕТУ ЈАВНЕ НАБАВК</w:t>
      </w:r>
      <w:r w:rsidR="00AD0C56" w:rsidRPr="00911099">
        <w:rPr>
          <w:sz w:val="28"/>
          <w:szCs w:val="28"/>
        </w:rPr>
        <w:t>Е</w:t>
      </w:r>
      <w:bookmarkEnd w:id="16"/>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CB4AFD" w:rsidRPr="00AE1407" w:rsidTr="004D2E66">
        <w:tc>
          <w:tcPr>
            <w:tcW w:w="3935" w:type="dxa"/>
            <w:vAlign w:val="center"/>
          </w:tcPr>
          <w:p w:rsidR="00CB4AFD" w:rsidRPr="00AE1407" w:rsidRDefault="00CB4AFD" w:rsidP="00AD0C56">
            <w:pPr>
              <w:rPr>
                <w:noProof/>
              </w:rPr>
            </w:pPr>
            <w:r w:rsidRPr="00AE1407">
              <w:rPr>
                <w:b/>
                <w:noProof/>
              </w:rPr>
              <w:t>Предмет јавне набавке</w:t>
            </w:r>
          </w:p>
        </w:tc>
        <w:tc>
          <w:tcPr>
            <w:tcW w:w="5351" w:type="dxa"/>
          </w:tcPr>
          <w:p w:rsidR="00CB4AFD" w:rsidRPr="00E12472" w:rsidRDefault="00077979" w:rsidP="00FF55D2">
            <w:pPr>
              <w:tabs>
                <w:tab w:val="left" w:pos="1524"/>
              </w:tabs>
              <w:jc w:val="both"/>
              <w:rPr>
                <w:highlight w:val="yellow"/>
              </w:rPr>
            </w:pPr>
            <w:sdt>
              <w:sdtPr>
                <w:rPr>
                  <w:noProof/>
                </w:rPr>
                <w:alias w:val="Vrsta predmeta"/>
                <w:tag w:val="Vrsta predmeta"/>
                <w:id w:val="1903330"/>
                <w:dropDownList>
                  <w:listItem w:displayText="Добра" w:value="Добра"/>
                  <w:listItem w:displayText="Услуге" w:value="Услуге"/>
                  <w:listItem w:displayText="Радови" w:value="Радови"/>
                </w:dropDownList>
              </w:sdtPr>
              <w:sdtContent>
                <w:r w:rsidR="00C40CD9" w:rsidRPr="000E2B4C">
                  <w:rPr>
                    <w:noProof/>
                  </w:rPr>
                  <w:t>Услуге</w:t>
                </w:r>
              </w:sdtContent>
            </w:sdt>
            <w:r w:rsidR="00C40CD9" w:rsidRPr="000E2B4C">
              <w:rPr>
                <w:noProof/>
              </w:rPr>
              <w:t xml:space="preserve"> бр. 79-14-M – </w:t>
            </w:r>
            <w:r w:rsidR="00C40CD9">
              <w:rPr>
                <w:noProof/>
              </w:rPr>
              <w:t>Сервис и одржавање опреме</w:t>
            </w:r>
          </w:p>
        </w:tc>
      </w:tr>
      <w:tr w:rsidR="00CB4AFD" w:rsidRPr="00AE1407" w:rsidTr="004D2E66">
        <w:tc>
          <w:tcPr>
            <w:tcW w:w="3935" w:type="dxa"/>
            <w:vAlign w:val="center"/>
          </w:tcPr>
          <w:p w:rsidR="00CB4AFD" w:rsidRPr="00AE1407" w:rsidRDefault="00CB4AFD" w:rsidP="00AD0C56">
            <w:pPr>
              <w:rPr>
                <w:b/>
                <w:noProof/>
              </w:rPr>
            </w:pPr>
            <w:r w:rsidRPr="00AE1407">
              <w:rPr>
                <w:b/>
                <w:noProof/>
              </w:rPr>
              <w:t>Назив и ознака из општег речника</w:t>
            </w:r>
          </w:p>
        </w:tc>
        <w:tc>
          <w:tcPr>
            <w:tcW w:w="5351" w:type="dxa"/>
          </w:tcPr>
          <w:p w:rsidR="00CB4AFD" w:rsidRPr="00CE5CC8" w:rsidRDefault="00C40CD9" w:rsidP="00535AC2">
            <w:pPr>
              <w:jc w:val="both"/>
              <w:rPr>
                <w:highlight w:val="yellow"/>
              </w:rPr>
            </w:pPr>
            <w:r w:rsidRPr="00534256">
              <w:t>50300000 - Услуге поправке, одржавања и сродне услуге за персоналне рачунаре, канцеларијску</w:t>
            </w:r>
            <w:r>
              <w:t xml:space="preserve"> опрему, телекомуникације и аудиовизуелну опрему</w:t>
            </w:r>
          </w:p>
        </w:tc>
      </w:tr>
    </w:tbl>
    <w:p w:rsidR="009A5352" w:rsidRPr="00AE1407" w:rsidRDefault="009A5352">
      <w:pPr>
        <w:rPr>
          <w:b/>
          <w:noProof/>
        </w:rPr>
      </w:pPr>
    </w:p>
    <w:p w:rsidR="004D2E66" w:rsidRPr="00AE1407" w:rsidRDefault="00C21A19">
      <w:pPr>
        <w:rPr>
          <w:b/>
          <w:noProof/>
        </w:rPr>
      </w:pPr>
      <w:r w:rsidRPr="00D8647E">
        <w:rPr>
          <w:b/>
          <w:noProof/>
        </w:rPr>
        <w:t xml:space="preserve">Предмет јавне набавке </w:t>
      </w:r>
      <w:r w:rsidR="009A5352" w:rsidRPr="00D8647E">
        <w:rPr>
          <w:b/>
          <w:noProof/>
        </w:rPr>
        <w:t>је обликован по партијама</w:t>
      </w:r>
      <w:r w:rsidRPr="00D8647E">
        <w:rPr>
          <w:b/>
          <w:noProof/>
        </w:rPr>
        <w:t>.</w:t>
      </w:r>
    </w:p>
    <w:tbl>
      <w:tblPr>
        <w:tblStyle w:val="TableGrid"/>
        <w:tblW w:w="9322" w:type="dxa"/>
        <w:tblLook w:val="04A0"/>
      </w:tblPr>
      <w:tblGrid>
        <w:gridCol w:w="534"/>
        <w:gridCol w:w="3402"/>
        <w:gridCol w:w="5386"/>
      </w:tblGrid>
      <w:tr w:rsidR="008D0F89" w:rsidRPr="00AE1407" w:rsidTr="008D0F89">
        <w:tc>
          <w:tcPr>
            <w:tcW w:w="534" w:type="dxa"/>
            <w:vAlign w:val="center"/>
          </w:tcPr>
          <w:p w:rsidR="008D0F89" w:rsidRPr="00AE1407" w:rsidRDefault="008D0F89" w:rsidP="008D0F89">
            <w:pPr>
              <w:rPr>
                <w:b/>
                <w:noProof/>
              </w:rPr>
            </w:pPr>
            <w:r>
              <w:rPr>
                <w:b/>
                <w:noProof/>
              </w:rPr>
              <w:t>РБ</w:t>
            </w:r>
          </w:p>
        </w:tc>
        <w:tc>
          <w:tcPr>
            <w:tcW w:w="3402" w:type="dxa"/>
            <w:vAlign w:val="center"/>
          </w:tcPr>
          <w:p w:rsidR="008D0F89" w:rsidRPr="00AE1407" w:rsidRDefault="008D0F89" w:rsidP="00EF40C4">
            <w:pPr>
              <w:rPr>
                <w:b/>
                <w:noProof/>
              </w:rPr>
            </w:pPr>
            <w:r w:rsidRPr="00AE1407">
              <w:rPr>
                <w:b/>
                <w:noProof/>
              </w:rPr>
              <w:t>Опис партије</w:t>
            </w:r>
          </w:p>
        </w:tc>
        <w:tc>
          <w:tcPr>
            <w:tcW w:w="5386" w:type="dxa"/>
            <w:vAlign w:val="center"/>
          </w:tcPr>
          <w:p w:rsidR="008D0F89" w:rsidRPr="00AE1407" w:rsidRDefault="008D0F89" w:rsidP="00AC6BFE">
            <w:pPr>
              <w:rPr>
                <w:b/>
                <w:noProof/>
              </w:rPr>
            </w:pPr>
            <w:r w:rsidRPr="00AE1407">
              <w:rPr>
                <w:b/>
                <w:noProof/>
              </w:rPr>
              <w:t>Назив и ознака из општег речника набавке</w:t>
            </w:r>
          </w:p>
        </w:tc>
      </w:tr>
      <w:tr w:rsidR="008D0F89" w:rsidRPr="00AE1407" w:rsidTr="008D0F89">
        <w:tc>
          <w:tcPr>
            <w:tcW w:w="534" w:type="dxa"/>
            <w:vAlign w:val="center"/>
          </w:tcPr>
          <w:p w:rsidR="008D0F89" w:rsidRPr="008D0F89" w:rsidRDefault="008D0F89" w:rsidP="008D0F89">
            <w:pPr>
              <w:rPr>
                <w:noProof/>
              </w:rPr>
            </w:pPr>
            <w:r>
              <w:rPr>
                <w:noProof/>
              </w:rPr>
              <w:t>1</w:t>
            </w:r>
          </w:p>
        </w:tc>
        <w:tc>
          <w:tcPr>
            <w:tcW w:w="3402" w:type="dxa"/>
            <w:vAlign w:val="center"/>
          </w:tcPr>
          <w:p w:rsidR="008D0F89" w:rsidRPr="00C40CD9" w:rsidRDefault="00C40CD9" w:rsidP="00C40CD9">
            <w:pPr>
              <w:tabs>
                <w:tab w:val="left" w:pos="1524"/>
              </w:tabs>
              <w:jc w:val="both"/>
              <w:rPr>
                <w:noProof/>
              </w:rPr>
            </w:pPr>
            <w:r>
              <w:rPr>
                <w:noProof/>
              </w:rPr>
              <w:t>Сервис и одржавање мултимедијалне опреме – интерна ТВ режија на ГАК-у</w:t>
            </w:r>
          </w:p>
        </w:tc>
        <w:tc>
          <w:tcPr>
            <w:tcW w:w="5386" w:type="dxa"/>
            <w:vAlign w:val="center"/>
          </w:tcPr>
          <w:p w:rsidR="008D0F89" w:rsidRPr="00CE5CC8" w:rsidRDefault="00C40CD9" w:rsidP="00535AC2">
            <w:pPr>
              <w:jc w:val="both"/>
              <w:rPr>
                <w:highlight w:val="yellow"/>
              </w:rPr>
            </w:pPr>
            <w:r w:rsidRPr="00534256">
              <w:t>50300000 - Услуге поправке, одржавања и сродне услуге за персоналне рачунаре, канцеларијску</w:t>
            </w:r>
            <w:r>
              <w:t xml:space="preserve"> опрему, телекомуникације и аудиовизуелну опрему</w:t>
            </w:r>
          </w:p>
        </w:tc>
      </w:tr>
      <w:tr w:rsidR="008D0F89" w:rsidRPr="00AE1407" w:rsidTr="008D0F89">
        <w:tc>
          <w:tcPr>
            <w:tcW w:w="534" w:type="dxa"/>
            <w:vAlign w:val="center"/>
          </w:tcPr>
          <w:p w:rsidR="008D0F89" w:rsidRPr="008D0F89" w:rsidRDefault="008D0F89" w:rsidP="008D0F89">
            <w:pPr>
              <w:rPr>
                <w:noProof/>
              </w:rPr>
            </w:pPr>
            <w:r>
              <w:rPr>
                <w:noProof/>
              </w:rPr>
              <w:t>2</w:t>
            </w:r>
          </w:p>
        </w:tc>
        <w:tc>
          <w:tcPr>
            <w:tcW w:w="3402" w:type="dxa"/>
            <w:vAlign w:val="center"/>
          </w:tcPr>
          <w:p w:rsidR="008D0F89" w:rsidRPr="00AE1407" w:rsidRDefault="00C40CD9" w:rsidP="008D0F89">
            <w:pPr>
              <w:rPr>
                <w:noProof/>
              </w:rPr>
            </w:pPr>
            <w:r>
              <w:rPr>
                <w:noProof/>
              </w:rPr>
              <w:t>Одржавање интерфонске централе</w:t>
            </w:r>
          </w:p>
        </w:tc>
        <w:tc>
          <w:tcPr>
            <w:tcW w:w="5386" w:type="dxa"/>
            <w:vAlign w:val="center"/>
          </w:tcPr>
          <w:p w:rsidR="008D0F89" w:rsidRPr="00C40CD9" w:rsidRDefault="00C40CD9" w:rsidP="00535AC2">
            <w:pPr>
              <w:jc w:val="both"/>
              <w:rPr>
                <w:b/>
                <w:highlight w:val="yellow"/>
              </w:rPr>
            </w:pPr>
            <w:r w:rsidRPr="00534256">
              <w:t>50300000 - Услуге поправке, одржавања и сродне услуге за персоналне рачунаре, канцеларијску</w:t>
            </w:r>
            <w:r>
              <w:t xml:space="preserve"> опрему, телекомуникације и аудиовизуелну опрему</w:t>
            </w:r>
          </w:p>
        </w:tc>
      </w:tr>
    </w:tbl>
    <w:p w:rsidR="007B247F" w:rsidRDefault="007B247F" w:rsidP="00646779">
      <w:pPr>
        <w:rPr>
          <w:b/>
          <w:noProof/>
        </w:rPr>
      </w:pPr>
    </w:p>
    <w:p w:rsidR="00200DB6" w:rsidRPr="00200DB6" w:rsidRDefault="00200DB6" w:rsidP="00200DB6">
      <w:pPr>
        <w:rPr>
          <w:b/>
          <w:noProof/>
        </w:rPr>
      </w:pPr>
      <w:r w:rsidRPr="00D8647E">
        <w:rPr>
          <w:b/>
          <w:noProof/>
        </w:rPr>
        <w:t>Пр</w:t>
      </w:r>
      <w:r>
        <w:rPr>
          <w:b/>
          <w:noProof/>
        </w:rPr>
        <w:t>оцењена вредност</w:t>
      </w:r>
      <w:r w:rsidRPr="00D8647E">
        <w:rPr>
          <w:b/>
          <w:noProof/>
        </w:rPr>
        <w:t xml:space="preserve"> јавне набавке по партијама</w:t>
      </w:r>
      <w:r>
        <w:rPr>
          <w:b/>
          <w:noProof/>
        </w:rPr>
        <w:t>:</w:t>
      </w:r>
    </w:p>
    <w:tbl>
      <w:tblPr>
        <w:tblStyle w:val="TableGrid"/>
        <w:tblW w:w="9322" w:type="dxa"/>
        <w:tblLook w:val="04A0"/>
      </w:tblPr>
      <w:tblGrid>
        <w:gridCol w:w="534"/>
        <w:gridCol w:w="3402"/>
        <w:gridCol w:w="5386"/>
      </w:tblGrid>
      <w:tr w:rsidR="00200DB6" w:rsidRPr="00AE1407" w:rsidTr="0068237D">
        <w:tc>
          <w:tcPr>
            <w:tcW w:w="534" w:type="dxa"/>
            <w:vAlign w:val="center"/>
          </w:tcPr>
          <w:p w:rsidR="00200DB6" w:rsidRPr="00AE1407" w:rsidRDefault="00200DB6" w:rsidP="0068237D">
            <w:pPr>
              <w:rPr>
                <w:b/>
                <w:noProof/>
              </w:rPr>
            </w:pPr>
            <w:r>
              <w:rPr>
                <w:b/>
                <w:noProof/>
              </w:rPr>
              <w:t>РБ</w:t>
            </w:r>
          </w:p>
        </w:tc>
        <w:tc>
          <w:tcPr>
            <w:tcW w:w="3402" w:type="dxa"/>
            <w:vAlign w:val="center"/>
          </w:tcPr>
          <w:p w:rsidR="00200DB6" w:rsidRPr="00AE1407" w:rsidRDefault="00200DB6" w:rsidP="0068237D">
            <w:pPr>
              <w:rPr>
                <w:b/>
                <w:noProof/>
              </w:rPr>
            </w:pPr>
            <w:r w:rsidRPr="00AE1407">
              <w:rPr>
                <w:b/>
                <w:noProof/>
              </w:rPr>
              <w:t>Опис партије</w:t>
            </w:r>
          </w:p>
        </w:tc>
        <w:tc>
          <w:tcPr>
            <w:tcW w:w="5386" w:type="dxa"/>
            <w:vAlign w:val="center"/>
          </w:tcPr>
          <w:p w:rsidR="00200DB6" w:rsidRPr="00AE1407" w:rsidRDefault="00BB02AA" w:rsidP="0068237D">
            <w:pPr>
              <w:rPr>
                <w:b/>
                <w:noProof/>
              </w:rPr>
            </w:pPr>
            <w:r>
              <w:rPr>
                <w:b/>
                <w:noProof/>
              </w:rPr>
              <w:t>Процењена вредност</w:t>
            </w:r>
          </w:p>
        </w:tc>
      </w:tr>
      <w:tr w:rsidR="00200DB6" w:rsidRPr="00AE1407" w:rsidTr="0068237D">
        <w:tc>
          <w:tcPr>
            <w:tcW w:w="534" w:type="dxa"/>
            <w:vAlign w:val="center"/>
          </w:tcPr>
          <w:p w:rsidR="00200DB6" w:rsidRPr="008D0F89" w:rsidRDefault="00200DB6" w:rsidP="0068237D">
            <w:pPr>
              <w:rPr>
                <w:noProof/>
              </w:rPr>
            </w:pPr>
            <w:r>
              <w:rPr>
                <w:noProof/>
              </w:rPr>
              <w:t>1</w:t>
            </w:r>
          </w:p>
        </w:tc>
        <w:tc>
          <w:tcPr>
            <w:tcW w:w="3402" w:type="dxa"/>
            <w:vAlign w:val="center"/>
          </w:tcPr>
          <w:p w:rsidR="00200DB6" w:rsidRPr="00C40CD9" w:rsidRDefault="00200DB6" w:rsidP="0068237D">
            <w:pPr>
              <w:tabs>
                <w:tab w:val="left" w:pos="1524"/>
              </w:tabs>
              <w:jc w:val="both"/>
              <w:rPr>
                <w:noProof/>
              </w:rPr>
            </w:pPr>
            <w:r>
              <w:rPr>
                <w:noProof/>
              </w:rPr>
              <w:t>Сервис и одржавање мултимедијалне опреме – интерна ТВ режија на ГАК-у</w:t>
            </w:r>
          </w:p>
        </w:tc>
        <w:tc>
          <w:tcPr>
            <w:tcW w:w="5386" w:type="dxa"/>
            <w:vAlign w:val="center"/>
          </w:tcPr>
          <w:p w:rsidR="00200DB6" w:rsidRPr="00CE5CC8" w:rsidRDefault="00AB61C2" w:rsidP="0068237D">
            <w:pPr>
              <w:rPr>
                <w:highlight w:val="yellow"/>
              </w:rPr>
            </w:pPr>
            <w:r>
              <w:t>200.000,00 дин. без ПДВ-а</w:t>
            </w:r>
          </w:p>
        </w:tc>
      </w:tr>
      <w:tr w:rsidR="00200DB6" w:rsidRPr="00AE1407" w:rsidTr="0068237D">
        <w:tc>
          <w:tcPr>
            <w:tcW w:w="534" w:type="dxa"/>
            <w:vAlign w:val="center"/>
          </w:tcPr>
          <w:p w:rsidR="00200DB6" w:rsidRPr="008D0F89" w:rsidRDefault="00200DB6" w:rsidP="0068237D">
            <w:pPr>
              <w:rPr>
                <w:noProof/>
              </w:rPr>
            </w:pPr>
            <w:r>
              <w:rPr>
                <w:noProof/>
              </w:rPr>
              <w:t>2</w:t>
            </w:r>
          </w:p>
        </w:tc>
        <w:tc>
          <w:tcPr>
            <w:tcW w:w="3402" w:type="dxa"/>
            <w:vAlign w:val="center"/>
          </w:tcPr>
          <w:p w:rsidR="00200DB6" w:rsidRPr="00AE1407" w:rsidRDefault="00200DB6" w:rsidP="0068237D">
            <w:pPr>
              <w:rPr>
                <w:noProof/>
              </w:rPr>
            </w:pPr>
            <w:r>
              <w:rPr>
                <w:noProof/>
              </w:rPr>
              <w:t>Одржавање интерфонске централе</w:t>
            </w:r>
          </w:p>
        </w:tc>
        <w:tc>
          <w:tcPr>
            <w:tcW w:w="5386" w:type="dxa"/>
            <w:vAlign w:val="center"/>
          </w:tcPr>
          <w:p w:rsidR="00200DB6" w:rsidRPr="00C40CD9" w:rsidRDefault="00AB61C2" w:rsidP="0068237D">
            <w:pPr>
              <w:rPr>
                <w:b/>
                <w:highlight w:val="yellow"/>
              </w:rPr>
            </w:pPr>
            <w:r>
              <w:t>300.000,00 дин. без ПДВ-а</w:t>
            </w:r>
          </w:p>
        </w:tc>
      </w:tr>
    </w:tbl>
    <w:p w:rsidR="00200DB6" w:rsidRPr="00AE1407" w:rsidRDefault="00200DB6" w:rsidP="00646779">
      <w:pPr>
        <w:rPr>
          <w:b/>
          <w:noProof/>
        </w:rPr>
      </w:pPr>
    </w:p>
    <w:p w:rsidR="00646779" w:rsidRPr="00AE1407" w:rsidRDefault="007B247F" w:rsidP="00D44B4F">
      <w:pPr>
        <w:jc w:val="both"/>
        <w:rPr>
          <w:b/>
          <w:noProof/>
        </w:rPr>
      </w:pPr>
      <w:r w:rsidRPr="00D44B4F">
        <w:rPr>
          <w:b/>
          <w:iCs/>
        </w:rPr>
        <w:t>Н</w:t>
      </w:r>
      <w:r w:rsidRPr="00D44B4F">
        <w:rPr>
          <w:b/>
          <w:iCs/>
          <w:lang w:val="sr-Cyrl-CS"/>
        </w:rPr>
        <w:t xml:space="preserve">аручилац </w:t>
      </w:r>
      <w:r w:rsidR="00D44B4F" w:rsidRPr="00D44B4F">
        <w:rPr>
          <w:b/>
          <w:iCs/>
        </w:rPr>
        <w:t>не спроводи</w:t>
      </w:r>
      <w:r w:rsidRPr="00D44B4F">
        <w:rPr>
          <w:b/>
          <w:iCs/>
          <w:lang w:val="sr-Cyrl-CS"/>
        </w:rPr>
        <w:t xml:space="preserve"> поступак јавне набавке ради закључења оквирног споразума</w:t>
      </w:r>
      <w:r w:rsidR="009A5352" w:rsidRPr="00D44B4F">
        <w:rPr>
          <w:b/>
          <w:iCs/>
          <w:lang w:val="sr-Cyrl-CS"/>
        </w:rPr>
        <w:t>.</w:t>
      </w:r>
    </w:p>
    <w:p w:rsidR="00AD0C56" w:rsidRPr="00AE1407" w:rsidRDefault="00AD0C56">
      <w:pPr>
        <w:rPr>
          <w:b/>
          <w:noProof/>
        </w:rPr>
      </w:pPr>
      <w:r w:rsidRPr="00AE1407">
        <w:rPr>
          <w:b/>
          <w:noProof/>
        </w:rPr>
        <w:br w:type="page"/>
      </w:r>
    </w:p>
    <w:p w:rsidR="00E43FAE" w:rsidRPr="002F024E" w:rsidRDefault="00E43FAE" w:rsidP="00F44D47">
      <w:pPr>
        <w:pStyle w:val="Heading1"/>
        <w:numPr>
          <w:ilvl w:val="0"/>
          <w:numId w:val="47"/>
        </w:numPr>
        <w:jc w:val="center"/>
        <w:rPr>
          <w:sz w:val="28"/>
          <w:szCs w:val="28"/>
        </w:rPr>
      </w:pPr>
      <w:bookmarkStart w:id="17" w:name="_Toc387745318"/>
      <w:r w:rsidRPr="002F024E">
        <w:rPr>
          <w:sz w:val="28"/>
          <w:szCs w:val="28"/>
        </w:rPr>
        <w:lastRenderedPageBreak/>
        <w:t>ОПИС ПРЕДМЕТА ЈАВНЕ НАБАВКЕ</w:t>
      </w:r>
      <w:bookmarkEnd w:id="17"/>
    </w:p>
    <w:p w:rsidR="00E43FAE" w:rsidRPr="00270CEB" w:rsidRDefault="00E43FAE" w:rsidP="00E43FAE">
      <w:pPr>
        <w:jc w:val="center"/>
        <w:rPr>
          <w:i/>
          <w:noProof/>
        </w:rPr>
      </w:pPr>
      <w:r w:rsidRPr="00270CEB">
        <w:rPr>
          <w:i/>
          <w:noProof/>
        </w:rPr>
        <w:t xml:space="preserve">ВРСТА, ТЕХНИЧКЕ КАРАКТЕРИСТИКЕ, КВАЛИТЕТ, КОЛИЧИНА И ОПИС </w:t>
      </w:r>
      <w:r w:rsidR="00CB26A0" w:rsidRPr="00270CEB">
        <w:rPr>
          <w:i/>
          <w:noProof/>
        </w:rPr>
        <w:t>ПРЕДМЕТА ЈАВНЕ НАБАВКЕ</w:t>
      </w:r>
      <w:r w:rsidRPr="00270CEB">
        <w:rPr>
          <w:i/>
          <w:noProof/>
        </w:rPr>
        <w:t>, НАЧИН СПРОВОЂЕЊА КОНТРОЛЕ И ОБ</w:t>
      </w:r>
      <w:r w:rsidR="001F30AB" w:rsidRPr="00270CEB">
        <w:rPr>
          <w:i/>
          <w:noProof/>
        </w:rPr>
        <w:t>ЕЗБЕЂИВАЊА ГАРАНЦИЈЕ КВАЛИТЕТА</w:t>
      </w:r>
    </w:p>
    <w:p w:rsidR="00E43FAE" w:rsidRPr="0033108C" w:rsidRDefault="00E43FAE">
      <w:pPr>
        <w:rPr>
          <w:b/>
          <w:noProof/>
          <w:highlight w:val="yellow"/>
        </w:rPr>
      </w:pPr>
    </w:p>
    <w:p w:rsidR="00270CEB" w:rsidRPr="00270CEB" w:rsidRDefault="00270CEB" w:rsidP="00270CEB">
      <w:pPr>
        <w:jc w:val="both"/>
        <w:rPr>
          <w:b/>
          <w:noProof/>
        </w:rPr>
      </w:pPr>
      <w:r w:rsidRPr="00270CEB">
        <w:rPr>
          <w:b/>
          <w:noProof/>
        </w:rPr>
        <w:t>ПАРТИЈА 1</w:t>
      </w:r>
      <w:r w:rsidR="003F1C22">
        <w:rPr>
          <w:b/>
          <w:noProof/>
        </w:rPr>
        <w:t xml:space="preserve"> - </w:t>
      </w:r>
      <w:r w:rsidR="003F1C22">
        <w:rPr>
          <w:noProof/>
        </w:rPr>
        <w:t>Сервис и одржавање мултимедијалне опреме – интерна ТВ режија на ГАК-у</w:t>
      </w:r>
      <w:r w:rsidRPr="00270CEB">
        <w:rPr>
          <w:b/>
          <w:noProof/>
        </w:rPr>
        <w:t>:</w:t>
      </w:r>
    </w:p>
    <w:p w:rsidR="00270CEB" w:rsidRPr="00270CEB" w:rsidRDefault="00270CEB" w:rsidP="00270CEB">
      <w:pPr>
        <w:rPr>
          <w:b/>
          <w:noProof/>
        </w:rPr>
      </w:pPr>
    </w:p>
    <w:p w:rsidR="00270CEB" w:rsidRDefault="00270CEB" w:rsidP="000F51A4">
      <w:pPr>
        <w:rPr>
          <w:b/>
        </w:rPr>
      </w:pPr>
      <w:r w:rsidRPr="000F51A4">
        <w:rPr>
          <w:b/>
        </w:rPr>
        <w:t>Опрема која се налази на столу у соби Мултимедија:</w:t>
      </w:r>
    </w:p>
    <w:p w:rsidR="00DB2488" w:rsidRPr="00DB2488" w:rsidRDefault="00DB2488" w:rsidP="000F51A4">
      <w:pPr>
        <w:rPr>
          <w:b/>
        </w:rPr>
      </w:pPr>
    </w:p>
    <w:p w:rsidR="00567236" w:rsidRPr="000F51A4" w:rsidRDefault="00DB2488" w:rsidP="009C4E13">
      <w:pPr>
        <w:pStyle w:val="ListParagraph"/>
        <w:numPr>
          <w:ilvl w:val="0"/>
          <w:numId w:val="23"/>
        </w:numPr>
        <w:tabs>
          <w:tab w:val="decimal" w:leader="dot" w:pos="7938"/>
        </w:tabs>
        <w:ind w:left="714" w:hanging="357"/>
      </w:pPr>
      <w:r w:rsidRPr="000F51A4">
        <w:t xml:space="preserve">BOSCH Colour </w:t>
      </w:r>
      <w:r w:rsidRPr="00DB2488">
        <w:rPr>
          <w:noProof/>
        </w:rPr>
        <w:t>Видео Монитор</w:t>
      </w:r>
      <w:r w:rsidR="009C4E13">
        <w:rPr>
          <w:noProof/>
        </w:rPr>
        <w:tab/>
      </w:r>
      <w:r w:rsidRPr="000F51A4">
        <w:t>7 комада</w:t>
      </w:r>
    </w:p>
    <w:p w:rsidR="00567236" w:rsidRPr="000F51A4" w:rsidRDefault="00567236" w:rsidP="000F51A4">
      <w:r w:rsidRPr="000F51A4">
        <w:tab/>
        <w:t>Model No LTC 2814/90</w:t>
      </w:r>
    </w:p>
    <w:p w:rsidR="00AE42C9" w:rsidRDefault="00567236" w:rsidP="000F51A4">
      <w:r w:rsidRPr="000F51A4">
        <w:tab/>
        <w:t>AC/CA 100V-240V, -50Hz/60Hz, 1.2 A</w:t>
      </w:r>
      <w:r w:rsidR="008164F5">
        <w:t xml:space="preserve"> </w:t>
      </w:r>
    </w:p>
    <w:p w:rsidR="00567236" w:rsidRPr="008164F5" w:rsidRDefault="00567236" w:rsidP="00AE42C9">
      <w:pPr>
        <w:ind w:firstLine="720"/>
      </w:pPr>
      <w:r w:rsidRPr="000F51A4">
        <w:t>(</w:t>
      </w:r>
      <w:r w:rsidR="008164F5">
        <w:t>г</w:t>
      </w:r>
      <w:r w:rsidR="00270CEB" w:rsidRPr="000F51A4">
        <w:t xml:space="preserve">одина производње: </w:t>
      </w:r>
      <w:r w:rsidR="006A2979">
        <w:t>Новембар</w:t>
      </w:r>
      <w:r w:rsidRPr="000F51A4">
        <w:t xml:space="preserve"> 2005.)</w:t>
      </w:r>
    </w:p>
    <w:p w:rsidR="00567236" w:rsidRPr="000F51A4" w:rsidRDefault="000F51A4" w:rsidP="009C4E13">
      <w:pPr>
        <w:pStyle w:val="ListParagraph"/>
        <w:numPr>
          <w:ilvl w:val="0"/>
          <w:numId w:val="23"/>
        </w:numPr>
        <w:tabs>
          <w:tab w:val="decimal" w:leader="dot" w:pos="7938"/>
        </w:tabs>
      </w:pPr>
      <w:r w:rsidRPr="000F51A4">
        <w:t>Звучници  JBL</w:t>
      </w:r>
      <w:r w:rsidR="0014220D">
        <w:tab/>
      </w:r>
      <w:r w:rsidR="00567236" w:rsidRPr="000F51A4">
        <w:t xml:space="preserve">2 </w:t>
      </w:r>
      <w:r w:rsidRPr="000F51A4">
        <w:t>комада</w:t>
      </w:r>
    </w:p>
    <w:p w:rsidR="00567236" w:rsidRPr="000F51A4" w:rsidRDefault="00567236" w:rsidP="000F51A4">
      <w:r w:rsidRPr="000F51A4">
        <w:tab/>
        <w:t>LSR6325P</w:t>
      </w:r>
      <w:r w:rsidRPr="000F51A4">
        <w:tab/>
        <w:t>54P-JBU-1</w:t>
      </w:r>
    </w:p>
    <w:p w:rsidR="00567236" w:rsidRPr="000F51A4" w:rsidRDefault="00567236" w:rsidP="000F51A4">
      <w:r w:rsidRPr="000F51A4">
        <w:tab/>
        <w:t>LINEAR SPATIAL REFERENCE</w:t>
      </w:r>
    </w:p>
    <w:p w:rsidR="00567236" w:rsidRPr="000F51A4" w:rsidRDefault="00567236" w:rsidP="000F51A4">
      <w:r w:rsidRPr="000F51A4">
        <w:tab/>
        <w:t>Bi – Amplified Monitor</w:t>
      </w:r>
    </w:p>
    <w:p w:rsidR="00567236" w:rsidRPr="00AD2616" w:rsidRDefault="00DB2488" w:rsidP="009C4E13">
      <w:pPr>
        <w:pStyle w:val="ListParagraph"/>
        <w:numPr>
          <w:ilvl w:val="0"/>
          <w:numId w:val="23"/>
        </w:numPr>
        <w:tabs>
          <w:tab w:val="decimal" w:leader="dot" w:pos="7938"/>
        </w:tabs>
      </w:pPr>
      <w:r w:rsidRPr="00AD2616">
        <w:rPr>
          <w:noProof/>
        </w:rPr>
        <w:t>Видео монитор</w:t>
      </w:r>
      <w:r w:rsidR="00AD2616" w:rsidRPr="00AD2616">
        <w:t xml:space="preserve"> </w:t>
      </w:r>
      <w:r w:rsidR="00AD2616">
        <w:t>PHILIPS 17“</w:t>
      </w:r>
      <w:r w:rsidR="0014220D">
        <w:tab/>
      </w:r>
      <w:r w:rsidR="00567236" w:rsidRPr="00AD2616">
        <w:t xml:space="preserve">2 </w:t>
      </w:r>
      <w:r w:rsidR="000F51A4" w:rsidRPr="00AD2616">
        <w:t>комада</w:t>
      </w:r>
      <w:r w:rsidR="00567236" w:rsidRPr="00AD2616">
        <w:t xml:space="preserve"> </w:t>
      </w:r>
    </w:p>
    <w:p w:rsidR="00567236" w:rsidRPr="00AD2616" w:rsidRDefault="00DB2488" w:rsidP="00AD2616">
      <w:pPr>
        <w:pStyle w:val="ListParagraph"/>
        <w:numPr>
          <w:ilvl w:val="0"/>
          <w:numId w:val="23"/>
        </w:numPr>
      </w:pPr>
      <w:r w:rsidRPr="00AD2616">
        <w:rPr>
          <w:noProof/>
        </w:rPr>
        <w:t>Миксета  за звук</w:t>
      </w:r>
      <w:r w:rsidR="00AD2616" w:rsidRPr="00AD2616">
        <w:t xml:space="preserve"> </w:t>
      </w:r>
      <w:r w:rsidR="00567236" w:rsidRPr="00AD2616">
        <w:t>- SOUNDCRAFT M12 Spirit</w:t>
      </w:r>
      <w:r w:rsidR="00567236" w:rsidRPr="00AD2616">
        <w:tab/>
      </w:r>
      <w:r w:rsidR="00567236" w:rsidRPr="00AD2616">
        <w:tab/>
      </w:r>
      <w:r w:rsidR="00567236" w:rsidRPr="00AD2616">
        <w:tab/>
      </w:r>
    </w:p>
    <w:p w:rsidR="00567236" w:rsidRPr="00AD2616" w:rsidRDefault="00DB2488" w:rsidP="00AD2616">
      <w:pPr>
        <w:pStyle w:val="ListParagraph"/>
        <w:numPr>
          <w:ilvl w:val="0"/>
          <w:numId w:val="23"/>
        </w:numPr>
      </w:pPr>
      <w:r w:rsidRPr="00AD2616">
        <w:rPr>
          <w:noProof/>
        </w:rPr>
        <w:t>Видео мискета</w:t>
      </w:r>
      <w:r w:rsidR="00AD2616" w:rsidRPr="00AD2616">
        <w:t xml:space="preserve"> </w:t>
      </w:r>
      <w:r w:rsidR="00C575D6">
        <w:t>-</w:t>
      </w:r>
      <w:r w:rsidR="00567236" w:rsidRPr="00AD2616">
        <w:t xml:space="preserve"> PANASONIC Digital AV Mixer, AG-MX70</w:t>
      </w:r>
    </w:p>
    <w:p w:rsidR="00567236" w:rsidRPr="00AD2616" w:rsidRDefault="00567236" w:rsidP="00AD2616">
      <w:pPr>
        <w:pStyle w:val="ListParagraph"/>
        <w:numPr>
          <w:ilvl w:val="0"/>
          <w:numId w:val="23"/>
        </w:numPr>
      </w:pPr>
      <w:r w:rsidRPr="00AD2616">
        <w:t>Autodome Controller BOSH</w:t>
      </w:r>
    </w:p>
    <w:p w:rsidR="00567236" w:rsidRPr="0033108C" w:rsidRDefault="00567236" w:rsidP="00567236">
      <w:pPr>
        <w:rPr>
          <w:highlight w:val="yellow"/>
          <w:lang w:val="sr-Latn-CS"/>
        </w:rPr>
      </w:pPr>
    </w:p>
    <w:p w:rsidR="00676FD6" w:rsidRDefault="00676FD6" w:rsidP="00676FD6">
      <w:pPr>
        <w:rPr>
          <w:b/>
        </w:rPr>
      </w:pPr>
      <w:r w:rsidRPr="00676FD6">
        <w:rPr>
          <w:b/>
        </w:rPr>
        <w:t>Опрема која се налази у РЕК ормару у соби Мултимедија (од горе на доле):</w:t>
      </w:r>
    </w:p>
    <w:p w:rsidR="008164F5" w:rsidRPr="00676FD6" w:rsidRDefault="008164F5" w:rsidP="00676FD6">
      <w:pPr>
        <w:rPr>
          <w:b/>
        </w:rPr>
      </w:pPr>
    </w:p>
    <w:p w:rsidR="00567236" w:rsidRPr="00676FD6" w:rsidRDefault="00567236" w:rsidP="00676FD6">
      <w:pPr>
        <w:pStyle w:val="ListParagraph"/>
        <w:numPr>
          <w:ilvl w:val="0"/>
          <w:numId w:val="24"/>
        </w:numPr>
      </w:pPr>
      <w:r w:rsidRPr="00676FD6">
        <w:t>PANASONIC DVD Recorder DMR-EH50</w:t>
      </w:r>
    </w:p>
    <w:p w:rsidR="00567236" w:rsidRPr="00676FD6" w:rsidRDefault="00567236" w:rsidP="00676FD6">
      <w:pPr>
        <w:pStyle w:val="ListParagraph"/>
        <w:numPr>
          <w:ilvl w:val="0"/>
          <w:numId w:val="24"/>
        </w:numPr>
      </w:pPr>
      <w:r w:rsidRPr="00676FD6">
        <w:t>DENON Professional DVD Player DN-V300, RS-232 C</w:t>
      </w:r>
    </w:p>
    <w:p w:rsidR="00567236" w:rsidRPr="00676FD6" w:rsidRDefault="00567236" w:rsidP="00676FD6">
      <w:pPr>
        <w:pStyle w:val="ListParagraph"/>
        <w:numPr>
          <w:ilvl w:val="0"/>
          <w:numId w:val="24"/>
        </w:numPr>
      </w:pPr>
      <w:r w:rsidRPr="00676FD6">
        <w:t>EXTRON DVS 304 – Digital Video Scaller</w:t>
      </w:r>
    </w:p>
    <w:p w:rsidR="00567236" w:rsidRPr="00676FD6" w:rsidRDefault="00567236" w:rsidP="00676FD6">
      <w:pPr>
        <w:pStyle w:val="ListParagraph"/>
        <w:numPr>
          <w:ilvl w:val="0"/>
          <w:numId w:val="24"/>
        </w:numPr>
      </w:pPr>
      <w:r w:rsidRPr="00676FD6">
        <w:t>EXTRON MPX 423 A – Media Presentation Matrix</w:t>
      </w:r>
    </w:p>
    <w:p w:rsidR="00567236" w:rsidRPr="00676FD6" w:rsidRDefault="00567236" w:rsidP="009C4E13">
      <w:pPr>
        <w:pStyle w:val="ListParagraph"/>
        <w:numPr>
          <w:ilvl w:val="0"/>
          <w:numId w:val="24"/>
        </w:numPr>
        <w:tabs>
          <w:tab w:val="decimal" w:leader="dot" w:pos="7938"/>
        </w:tabs>
      </w:pPr>
      <w:r w:rsidRPr="00676FD6">
        <w:t>EXTRON P/2 DA 2 PLUS</w:t>
      </w:r>
      <w:r w:rsidR="0014220D">
        <w:tab/>
      </w:r>
      <w:r w:rsidRPr="00676FD6">
        <w:t>2</w:t>
      </w:r>
      <w:r w:rsidR="000F51A4" w:rsidRPr="00676FD6">
        <w:t xml:space="preserve"> комада</w:t>
      </w:r>
    </w:p>
    <w:p w:rsidR="00567236" w:rsidRPr="00676FD6" w:rsidRDefault="00567236" w:rsidP="00676FD6">
      <w:pPr>
        <w:pStyle w:val="ListParagraph"/>
        <w:numPr>
          <w:ilvl w:val="0"/>
          <w:numId w:val="24"/>
        </w:numPr>
      </w:pPr>
      <w:r w:rsidRPr="00676FD6">
        <w:t>MARANTZ CD Player CD5001</w:t>
      </w:r>
    </w:p>
    <w:p w:rsidR="00567236" w:rsidRPr="00676FD6" w:rsidRDefault="00567236" w:rsidP="00676FD6">
      <w:pPr>
        <w:pStyle w:val="ListParagraph"/>
        <w:numPr>
          <w:ilvl w:val="0"/>
          <w:numId w:val="24"/>
        </w:numPr>
      </w:pPr>
      <w:r w:rsidRPr="00676FD6">
        <w:t>MARANTZ CASSETTE DECK SD4050</w:t>
      </w:r>
    </w:p>
    <w:p w:rsidR="00567236" w:rsidRPr="00676FD6" w:rsidRDefault="005F16B8" w:rsidP="009C4E13">
      <w:pPr>
        <w:pStyle w:val="ListParagraph"/>
        <w:numPr>
          <w:ilvl w:val="0"/>
          <w:numId w:val="24"/>
        </w:numPr>
        <w:tabs>
          <w:tab w:val="decimal" w:leader="dot" w:pos="7938"/>
        </w:tabs>
      </w:pPr>
      <w:r>
        <w:t>AKG SR400 Stationery Receiver</w:t>
      </w:r>
      <w:r w:rsidR="0014220D">
        <w:tab/>
      </w:r>
      <w:r w:rsidR="00567236" w:rsidRPr="00676FD6">
        <w:t xml:space="preserve">2 </w:t>
      </w:r>
      <w:r w:rsidR="000F51A4" w:rsidRPr="00676FD6">
        <w:t>комада</w:t>
      </w:r>
    </w:p>
    <w:p w:rsidR="00567236" w:rsidRPr="00676FD6" w:rsidRDefault="00567236" w:rsidP="00676FD6">
      <w:pPr>
        <w:pStyle w:val="ListParagraph"/>
        <w:numPr>
          <w:ilvl w:val="0"/>
          <w:numId w:val="24"/>
        </w:numPr>
      </w:pPr>
      <w:r w:rsidRPr="00676FD6">
        <w:t>IR DATA Uplink</w:t>
      </w:r>
    </w:p>
    <w:p w:rsidR="00567236" w:rsidRPr="00676FD6" w:rsidRDefault="00567236" w:rsidP="00676FD6">
      <w:pPr>
        <w:pStyle w:val="ListParagraph"/>
        <w:numPr>
          <w:ilvl w:val="0"/>
          <w:numId w:val="24"/>
        </w:numPr>
      </w:pPr>
      <w:r w:rsidRPr="00676FD6">
        <w:t>Dbx DRIVE PACK PA</w:t>
      </w:r>
    </w:p>
    <w:p w:rsidR="00567236" w:rsidRPr="00676FD6" w:rsidRDefault="00567236" w:rsidP="00676FD6">
      <w:pPr>
        <w:pStyle w:val="ListParagraph"/>
        <w:numPr>
          <w:ilvl w:val="0"/>
          <w:numId w:val="24"/>
        </w:numPr>
      </w:pPr>
      <w:r w:rsidRPr="00676FD6">
        <w:t>Complete Equalisation &amp; Loudspeaker Control System</w:t>
      </w:r>
    </w:p>
    <w:p w:rsidR="00567236" w:rsidRPr="00676FD6" w:rsidRDefault="00567236" w:rsidP="00676FD6">
      <w:pPr>
        <w:pStyle w:val="ListParagraph"/>
        <w:numPr>
          <w:ilvl w:val="0"/>
          <w:numId w:val="24"/>
        </w:numPr>
      </w:pPr>
      <w:r w:rsidRPr="00676FD6">
        <w:t>Pojačalo BOSH – PLENA BOOSTER AMPLIFIER</w:t>
      </w:r>
    </w:p>
    <w:p w:rsidR="00567236" w:rsidRPr="00676FD6" w:rsidRDefault="00567236" w:rsidP="00676FD6">
      <w:pPr>
        <w:pStyle w:val="ListParagraph"/>
        <w:numPr>
          <w:ilvl w:val="0"/>
          <w:numId w:val="24"/>
        </w:numPr>
      </w:pPr>
      <w:r w:rsidRPr="00676FD6">
        <w:t>CROWN XLS 402 PowerAMP</w:t>
      </w:r>
    </w:p>
    <w:p w:rsidR="0003208C" w:rsidRDefault="0003208C" w:rsidP="009C4E13">
      <w:pPr>
        <w:pStyle w:val="ListParagraph"/>
        <w:numPr>
          <w:ilvl w:val="0"/>
          <w:numId w:val="24"/>
        </w:numPr>
        <w:tabs>
          <w:tab w:val="decimal" w:leader="dot" w:pos="7938"/>
        </w:tabs>
      </w:pPr>
      <w:r w:rsidRPr="0003208C">
        <w:rPr>
          <w:noProof/>
        </w:rPr>
        <w:t>Рачунар – СЕРВЕР (са лиценцним ОС)</w:t>
      </w:r>
    </w:p>
    <w:p w:rsidR="00567236" w:rsidRPr="00676FD6" w:rsidRDefault="00567236" w:rsidP="0003208C">
      <w:pPr>
        <w:pStyle w:val="ListParagraph"/>
      </w:pPr>
      <w:r w:rsidRPr="00676FD6">
        <w:tab/>
      </w:r>
      <w:r w:rsidRPr="00676FD6">
        <w:tab/>
      </w:r>
      <w:r w:rsidRPr="00676FD6">
        <w:tab/>
      </w:r>
      <w:r w:rsidRPr="00676FD6">
        <w:tab/>
      </w:r>
    </w:p>
    <w:p w:rsidR="009C1548" w:rsidRPr="005B0DFB" w:rsidRDefault="009C1548" w:rsidP="00F571CC">
      <w:pPr>
        <w:pStyle w:val="ListParagraph"/>
        <w:spacing w:line="360" w:lineRule="auto"/>
        <w:ind w:left="0"/>
        <w:rPr>
          <w:b/>
          <w:noProof/>
        </w:rPr>
      </w:pPr>
      <w:r w:rsidRPr="009C1548">
        <w:rPr>
          <w:b/>
          <w:noProof/>
        </w:rPr>
        <w:t>Опрема која се налази у амфитеатру ГАК</w:t>
      </w:r>
      <w:r w:rsidR="00FD5868">
        <w:rPr>
          <w:b/>
          <w:noProof/>
        </w:rPr>
        <w:t>-а</w:t>
      </w:r>
      <w:r w:rsidRPr="009C1548">
        <w:rPr>
          <w:b/>
          <w:noProof/>
        </w:rPr>
        <w:t>:</w:t>
      </w:r>
    </w:p>
    <w:p w:rsidR="00567236" w:rsidRPr="009C1548" w:rsidRDefault="007D0A40" w:rsidP="009C1548">
      <w:pPr>
        <w:pStyle w:val="ListParagraph"/>
        <w:numPr>
          <w:ilvl w:val="0"/>
          <w:numId w:val="19"/>
        </w:numPr>
        <w:tabs>
          <w:tab w:val="decimal" w:leader="dot" w:pos="7938"/>
        </w:tabs>
        <w:rPr>
          <w:lang w:val="sr-Latn-CS"/>
        </w:rPr>
      </w:pPr>
      <w:r w:rsidRPr="009C1548">
        <w:t>Звучници</w:t>
      </w:r>
      <w:r w:rsidR="00567236" w:rsidRPr="009C1548">
        <w:rPr>
          <w:lang w:val="sr-Latn-CS"/>
        </w:rPr>
        <w:t xml:space="preserve"> JBL</w:t>
      </w:r>
      <w:r w:rsidR="009C1548" w:rsidRPr="009C1548">
        <w:rPr>
          <w:lang w:val="sr-Latn-CS"/>
        </w:rPr>
        <w:tab/>
      </w:r>
      <w:r w:rsidR="00567236" w:rsidRPr="009C1548">
        <w:rPr>
          <w:lang w:val="sr-Latn-CS"/>
        </w:rPr>
        <w:t xml:space="preserve">2  </w:t>
      </w:r>
      <w:r w:rsidR="000F51A4" w:rsidRPr="009C1548">
        <w:t>комада</w:t>
      </w:r>
    </w:p>
    <w:p w:rsidR="00567236" w:rsidRPr="009C1548" w:rsidRDefault="007D0A40" w:rsidP="009C1548">
      <w:pPr>
        <w:pStyle w:val="ListParagraph"/>
        <w:numPr>
          <w:ilvl w:val="0"/>
          <w:numId w:val="19"/>
        </w:numPr>
        <w:tabs>
          <w:tab w:val="decimal" w:leader="dot" w:pos="7938"/>
        </w:tabs>
      </w:pPr>
      <w:r w:rsidRPr="009C1548">
        <w:t>Звучници</w:t>
      </w:r>
      <w:r w:rsidR="00567236" w:rsidRPr="009C1548">
        <w:rPr>
          <w:lang w:val="sr-Latn-CS"/>
        </w:rPr>
        <w:t xml:space="preserve">  (</w:t>
      </w:r>
      <w:r w:rsidR="009C1548" w:rsidRPr="009C1548">
        <w:rPr>
          <w:noProof/>
        </w:rPr>
        <w:t>велики “сиви“)</w:t>
      </w:r>
      <w:r w:rsidR="009C1548" w:rsidRPr="009C1548">
        <w:rPr>
          <w:lang w:val="sr-Latn-CS"/>
        </w:rPr>
        <w:t xml:space="preserve"> </w:t>
      </w:r>
      <w:r w:rsidR="009C1548" w:rsidRPr="009C1548">
        <w:rPr>
          <w:lang w:val="sr-Latn-CS"/>
        </w:rPr>
        <w:tab/>
      </w:r>
      <w:r w:rsidR="00567236" w:rsidRPr="009C1548">
        <w:rPr>
          <w:lang w:val="sr-Latn-CS"/>
        </w:rPr>
        <w:t>2 +</w:t>
      </w:r>
      <w:r w:rsidR="008164F5">
        <w:rPr>
          <w:lang w:val="sr-Latn-CS"/>
        </w:rPr>
        <w:t xml:space="preserve"> </w:t>
      </w:r>
      <w:r w:rsidR="00567236" w:rsidRPr="009C1548">
        <w:rPr>
          <w:lang w:val="sr-Latn-CS"/>
        </w:rPr>
        <w:t xml:space="preserve">2 </w:t>
      </w:r>
      <w:r w:rsidR="000F51A4" w:rsidRPr="009C1548">
        <w:t>комада</w:t>
      </w:r>
    </w:p>
    <w:p w:rsidR="00567236" w:rsidRPr="009C1548" w:rsidRDefault="009C1548" w:rsidP="009C1548">
      <w:pPr>
        <w:pStyle w:val="ListParagraph"/>
        <w:numPr>
          <w:ilvl w:val="0"/>
          <w:numId w:val="19"/>
        </w:numPr>
        <w:tabs>
          <w:tab w:val="decimal" w:leader="dot" w:pos="7938"/>
        </w:tabs>
      </w:pPr>
      <w:r w:rsidRPr="009C1548">
        <w:rPr>
          <w:noProof/>
        </w:rPr>
        <w:t>Видео монитор</w:t>
      </w:r>
      <w:r w:rsidRPr="009C1548">
        <w:t xml:space="preserve"> </w:t>
      </w:r>
      <w:r w:rsidR="00567236" w:rsidRPr="009C1548">
        <w:rPr>
          <w:lang w:val="sr-Latn-CS"/>
        </w:rPr>
        <w:t>PHILIPS 17“</w:t>
      </w:r>
      <w:r w:rsidRPr="009C1548">
        <w:rPr>
          <w:lang w:val="sr-Latn-CS"/>
        </w:rPr>
        <w:t xml:space="preserve"> </w:t>
      </w:r>
      <w:r w:rsidRPr="009C1548">
        <w:rPr>
          <w:lang w:val="sr-Latn-CS"/>
        </w:rPr>
        <w:tab/>
      </w:r>
      <w:r w:rsidR="00567236" w:rsidRPr="009C1548">
        <w:rPr>
          <w:lang w:val="sr-Latn-CS"/>
        </w:rPr>
        <w:t xml:space="preserve">3 </w:t>
      </w:r>
      <w:r w:rsidR="000F51A4" w:rsidRPr="009C1548">
        <w:t>комада</w:t>
      </w:r>
      <w:r w:rsidR="00567236" w:rsidRPr="009C1548">
        <w:rPr>
          <w:lang w:val="sr-Latn-CS"/>
        </w:rPr>
        <w:t xml:space="preserve"> </w:t>
      </w:r>
    </w:p>
    <w:p w:rsidR="009C1548" w:rsidRPr="009C1548" w:rsidRDefault="009C1548" w:rsidP="009C1548">
      <w:pPr>
        <w:pStyle w:val="ListParagraph"/>
        <w:numPr>
          <w:ilvl w:val="0"/>
          <w:numId w:val="19"/>
        </w:numPr>
        <w:tabs>
          <w:tab w:val="decimal" w:leader="dot" w:pos="7938"/>
        </w:tabs>
        <w:ind w:left="714" w:hanging="357"/>
        <w:rPr>
          <w:noProof/>
        </w:rPr>
      </w:pPr>
      <w:r w:rsidRPr="009C1548">
        <w:rPr>
          <w:noProof/>
        </w:rPr>
        <w:t>Стони микрофони</w:t>
      </w:r>
      <w:r w:rsidRPr="009C1548">
        <w:rPr>
          <w:noProof/>
        </w:rPr>
        <w:tab/>
        <w:t>5 комада</w:t>
      </w:r>
    </w:p>
    <w:p w:rsidR="009C1548" w:rsidRPr="00B87CD4" w:rsidRDefault="009C1548" w:rsidP="00F571CC">
      <w:pPr>
        <w:pStyle w:val="ListParagraph"/>
        <w:ind w:left="714"/>
        <w:rPr>
          <w:noProof/>
        </w:rPr>
      </w:pPr>
      <w:r w:rsidRPr="00B87CD4">
        <w:rPr>
          <w:noProof/>
        </w:rPr>
        <w:t>2 на постољу говорнице, 3 на столу председавајућих</w:t>
      </w:r>
    </w:p>
    <w:p w:rsidR="009C1548" w:rsidRDefault="009C1548" w:rsidP="00F571CC">
      <w:pPr>
        <w:pStyle w:val="ListParagraph"/>
        <w:ind w:left="714"/>
        <w:rPr>
          <w:noProof/>
          <w:highlight w:val="yellow"/>
        </w:rPr>
      </w:pPr>
    </w:p>
    <w:p w:rsidR="00B87CD4" w:rsidRDefault="00B87CD4" w:rsidP="00F571CC">
      <w:pPr>
        <w:pStyle w:val="ListParagraph"/>
        <w:ind w:left="714"/>
        <w:rPr>
          <w:noProof/>
          <w:highlight w:val="yellow"/>
        </w:rPr>
      </w:pPr>
    </w:p>
    <w:p w:rsidR="00FD5868" w:rsidRPr="00FD5868" w:rsidRDefault="00FD5868" w:rsidP="00F571CC">
      <w:pPr>
        <w:pStyle w:val="ListParagraph"/>
        <w:ind w:left="714"/>
        <w:rPr>
          <w:noProof/>
          <w:highlight w:val="yellow"/>
        </w:rPr>
      </w:pPr>
    </w:p>
    <w:p w:rsidR="00B87CD4" w:rsidRPr="00B87CD4" w:rsidRDefault="00B87CD4" w:rsidP="00F571CC">
      <w:pPr>
        <w:pStyle w:val="ListParagraph"/>
        <w:ind w:left="714"/>
        <w:rPr>
          <w:noProof/>
          <w:highlight w:val="yellow"/>
        </w:rPr>
      </w:pPr>
    </w:p>
    <w:p w:rsidR="006748F4" w:rsidRPr="00253EB8" w:rsidRDefault="00973B74" w:rsidP="00D23587">
      <w:pPr>
        <w:pStyle w:val="ListParagraph"/>
        <w:numPr>
          <w:ilvl w:val="0"/>
          <w:numId w:val="26"/>
        </w:numPr>
        <w:jc w:val="both"/>
        <w:rPr>
          <w:noProof/>
        </w:rPr>
      </w:pPr>
      <w:r w:rsidRPr="00253EB8">
        <w:lastRenderedPageBreak/>
        <w:t>Потребно је извршити</w:t>
      </w:r>
      <w:r w:rsidR="00FD5868" w:rsidRPr="00253EB8">
        <w:t xml:space="preserve"> генерални</w:t>
      </w:r>
      <w:r w:rsidRPr="00253EB8">
        <w:t xml:space="preserve"> сервис наведене опреме и одржавање</w:t>
      </w:r>
      <w:r w:rsidR="00C8408E" w:rsidRPr="00253EB8">
        <w:t xml:space="preserve"> по потреби</w:t>
      </w:r>
      <w:r w:rsidR="00FD5868" w:rsidRPr="00253EB8">
        <w:t xml:space="preserve"> </w:t>
      </w:r>
      <w:r w:rsidR="0034325B" w:rsidRPr="00253EB8">
        <w:t xml:space="preserve">са евентуалном заменом резервних делова </w:t>
      </w:r>
      <w:r w:rsidR="00FD5868" w:rsidRPr="00253EB8">
        <w:t>до краја 2014. године, односно д</w:t>
      </w:r>
      <w:r w:rsidRPr="00253EB8">
        <w:t>о истека новчаних средстава</w:t>
      </w:r>
      <w:r w:rsidR="00F84E1C" w:rsidRPr="00253EB8">
        <w:t>.</w:t>
      </w:r>
      <w:r w:rsidR="00B424A4" w:rsidRPr="00253EB8">
        <w:t xml:space="preserve"> </w:t>
      </w:r>
      <w:r w:rsidR="00D23587" w:rsidRPr="00253EB8">
        <w:t>Понуђачи су дужни да доставе ценовник резервних делова за сву опрему која је предмет сервисирања</w:t>
      </w:r>
      <w:r w:rsidR="00D9155E">
        <w:t>.</w:t>
      </w:r>
    </w:p>
    <w:p w:rsidR="00AE0C2A" w:rsidRPr="00253EB8" w:rsidRDefault="00F84E1C" w:rsidP="00FD5868">
      <w:pPr>
        <w:pStyle w:val="ListParagraph"/>
        <w:numPr>
          <w:ilvl w:val="0"/>
          <w:numId w:val="26"/>
        </w:numPr>
        <w:jc w:val="both"/>
        <w:rPr>
          <w:noProof/>
        </w:rPr>
      </w:pPr>
      <w:r w:rsidRPr="00253EB8">
        <w:t>П</w:t>
      </w:r>
      <w:r w:rsidRPr="00253EB8">
        <w:rPr>
          <w:noProof/>
        </w:rPr>
        <w:t xml:space="preserve">рви сервис </w:t>
      </w:r>
      <w:r w:rsidR="00AE0C2A" w:rsidRPr="00253EB8">
        <w:rPr>
          <w:noProof/>
        </w:rPr>
        <w:t>(</w:t>
      </w:r>
      <w:r w:rsidRPr="00253EB8">
        <w:rPr>
          <w:noProof/>
        </w:rPr>
        <w:t>генерални</w:t>
      </w:r>
      <w:r w:rsidR="00AE0C2A" w:rsidRPr="00253EB8">
        <w:rPr>
          <w:noProof/>
        </w:rPr>
        <w:t>)</w:t>
      </w:r>
      <w:r w:rsidRPr="00253EB8">
        <w:rPr>
          <w:noProof/>
        </w:rPr>
        <w:t xml:space="preserve"> подразумева преглед комплетне опреме (чишћење уређаја од прашине, провера исправности сваког уређаја појединачно, генерално чишћење ормана и поновно склапање). </w:t>
      </w:r>
      <w:r w:rsidR="00AE0C2A" w:rsidRPr="00253EB8">
        <w:t>Сервис опреме је потребно урадити у року од 30 дана од дана потписивања уговора</w:t>
      </w:r>
      <w:r w:rsidR="00D9155E">
        <w:t>.</w:t>
      </w:r>
    </w:p>
    <w:p w:rsidR="00973B74" w:rsidRPr="00253EB8" w:rsidRDefault="00973B74" w:rsidP="00FD5868">
      <w:pPr>
        <w:pStyle w:val="ListParagraph"/>
        <w:numPr>
          <w:ilvl w:val="0"/>
          <w:numId w:val="26"/>
        </w:numPr>
        <w:jc w:val="both"/>
      </w:pPr>
      <w:r w:rsidRPr="00253EB8">
        <w:t>Одржавање се обавља</w:t>
      </w:r>
      <w:r w:rsidR="00C8408E" w:rsidRPr="00253EB8">
        <w:t xml:space="preserve"> искључиво</w:t>
      </w:r>
      <w:r w:rsidRPr="00253EB8">
        <w:t xml:space="preserve"> по</w:t>
      </w:r>
      <w:r w:rsidR="00C8408E" w:rsidRPr="00253EB8">
        <w:t xml:space="preserve"> потреби и</w:t>
      </w:r>
      <w:r w:rsidRPr="00253EB8">
        <w:t xml:space="preserve"> позиву наручиоца, на контакте које </w:t>
      </w:r>
      <w:r w:rsidR="00454182" w:rsidRPr="00253EB8">
        <w:t>достави понуђач у својој понуди, до краја 2014. године, односно до истека новчаних средстава.</w:t>
      </w:r>
      <w:r w:rsidR="00CA6D50" w:rsidRPr="00253EB8">
        <w:t xml:space="preserve"> </w:t>
      </w:r>
      <w:r w:rsidRPr="00253EB8">
        <w:t xml:space="preserve">Рок </w:t>
      </w:r>
      <w:r w:rsidR="002C75CE" w:rsidRPr="00253EB8">
        <w:t>одзива (приступа) ради</w:t>
      </w:r>
      <w:r w:rsidRPr="00253EB8">
        <w:t xml:space="preserve"> одр</w:t>
      </w:r>
      <w:r w:rsidR="00AA1949" w:rsidRPr="00253EB8">
        <w:t>жавања по позиву је максимално 3</w:t>
      </w:r>
      <w:r w:rsidRPr="00253EB8">
        <w:t xml:space="preserve"> дана од упућивања позива</w:t>
      </w:r>
      <w:r w:rsidR="002C75CE" w:rsidRPr="00253EB8">
        <w:t xml:space="preserve"> наручиоца</w:t>
      </w:r>
      <w:r w:rsidRPr="00253EB8">
        <w:t>.</w:t>
      </w:r>
      <w:r w:rsidR="009F3BF9" w:rsidRPr="00253EB8">
        <w:t xml:space="preserve"> Изабрани понуђач (Добављач) ће извршити одређени број одржавања, са евентуалном заменом резервних делова по ценама наведеним у </w:t>
      </w:r>
      <w:r w:rsidR="009F3BF9" w:rsidRPr="00253EB8">
        <w:rPr>
          <w:i/>
        </w:rPr>
        <w:t xml:space="preserve">ценовнику, </w:t>
      </w:r>
      <w:r w:rsidR="009F3BF9" w:rsidRPr="00253EB8">
        <w:t xml:space="preserve">а максимално до уговорене вредности на основу понуде понуђача. У случају да се резервни део не налази у </w:t>
      </w:r>
      <w:r w:rsidR="009F3BF9" w:rsidRPr="00253EB8">
        <w:rPr>
          <w:i/>
        </w:rPr>
        <w:t>ценовнику</w:t>
      </w:r>
      <w:r w:rsidR="00F23CFD" w:rsidRPr="00253EB8">
        <w:rPr>
          <w:i/>
        </w:rPr>
        <w:t>,</w:t>
      </w:r>
      <w:r w:rsidR="009F3BF9" w:rsidRPr="00253EB8">
        <w:rPr>
          <w:i/>
        </w:rPr>
        <w:t xml:space="preserve"> </w:t>
      </w:r>
      <w:r w:rsidR="009F3BF9" w:rsidRPr="00253EB8">
        <w:t>Добављач мора да  добије писану сагласност наручиоца да замени резервни део</w:t>
      </w:r>
      <w:r w:rsidR="00D9155E">
        <w:t>.</w:t>
      </w:r>
    </w:p>
    <w:p w:rsidR="00A524AD" w:rsidRPr="00B07B04" w:rsidRDefault="00A524AD" w:rsidP="00FD5868">
      <w:pPr>
        <w:pStyle w:val="ListParagraph"/>
        <w:numPr>
          <w:ilvl w:val="0"/>
          <w:numId w:val="26"/>
        </w:numPr>
        <w:jc w:val="both"/>
        <w:rPr>
          <w:color w:val="00B050"/>
        </w:rPr>
      </w:pPr>
      <w:r w:rsidRPr="00B07B04">
        <w:t>Добављач је дужан да, по потреби Наручиоца, изврши интеграцију старог система и нових мултимедијалних система</w:t>
      </w:r>
      <w:r w:rsidR="008F35D5" w:rsidRPr="00B07B04">
        <w:t>,</w:t>
      </w:r>
      <w:r w:rsidR="001B41BA" w:rsidRPr="00B07B04">
        <w:t xml:space="preserve"> ако за то постоје услови </w:t>
      </w:r>
      <w:r w:rsidRPr="00B07B04">
        <w:t>током трајања уговора</w:t>
      </w:r>
      <w:r w:rsidR="001B41BA" w:rsidRPr="00B07B04">
        <w:t>.</w:t>
      </w:r>
    </w:p>
    <w:p w:rsidR="00194B7C" w:rsidRPr="00253EB8" w:rsidRDefault="00194B7C" w:rsidP="00FD5868">
      <w:pPr>
        <w:pStyle w:val="ListParagraph"/>
        <w:numPr>
          <w:ilvl w:val="0"/>
          <w:numId w:val="26"/>
        </w:numPr>
        <w:jc w:val="both"/>
      </w:pPr>
      <w:r w:rsidRPr="00253EB8">
        <w:t>Место извршења је Клиника за гинекологију и акушерство Клиничког центра Војводине</w:t>
      </w:r>
      <w:r w:rsidR="00D9155E">
        <w:t>.</w:t>
      </w:r>
    </w:p>
    <w:p w:rsidR="00F23CFD" w:rsidRPr="00253EB8" w:rsidRDefault="00F23CFD" w:rsidP="00FD5868">
      <w:pPr>
        <w:pStyle w:val="ListParagraph"/>
        <w:numPr>
          <w:ilvl w:val="0"/>
          <w:numId w:val="26"/>
        </w:numPr>
        <w:jc w:val="both"/>
      </w:pPr>
      <w:r w:rsidRPr="00253EB8">
        <w:t xml:space="preserve">Наручилац захтева да Добаваљач потпише налог наручиоца за </w:t>
      </w:r>
      <w:r w:rsidR="00C8019E" w:rsidRPr="00253EB8">
        <w:t>одржавање</w:t>
      </w:r>
      <w:r w:rsidRPr="00253EB8">
        <w:t xml:space="preserve">, који је потписан од стране одговорног лица Наручиоца, чиме Добаваљач потврђује да је упознат са проблемом и уређајем на којем је проблем настао. Налог за </w:t>
      </w:r>
      <w:r w:rsidR="00D1567C" w:rsidRPr="00253EB8">
        <w:t>одржавање</w:t>
      </w:r>
      <w:r w:rsidRPr="00253EB8">
        <w:t xml:space="preserve"> садржи назив апарата, серијски број, назив ОЈ на којој се налази апарат, датум и др. Добаваљач је дужан да након извршеног сервиса, наручиоцу достави уредну документацију о </w:t>
      </w:r>
      <w:r w:rsidR="00D1567C" w:rsidRPr="00253EB8">
        <w:t>одржавању</w:t>
      </w:r>
      <w:r w:rsidRPr="00253EB8">
        <w:t xml:space="preserve"> која подразумева радни налог на којем су наведене извршене услуге и количина утрошеног материјала</w:t>
      </w:r>
      <w:r w:rsidR="00D9155E">
        <w:t>.</w:t>
      </w:r>
    </w:p>
    <w:p w:rsidR="007E58A4" w:rsidRPr="00253EB8" w:rsidRDefault="00D1567C" w:rsidP="00194B7C">
      <w:pPr>
        <w:pStyle w:val="ListParagraph"/>
        <w:numPr>
          <w:ilvl w:val="0"/>
          <w:numId w:val="26"/>
        </w:numPr>
        <w:jc w:val="both"/>
      </w:pPr>
      <w:r w:rsidRPr="00253EB8">
        <w:t>Након исправно извршене услуге, лице за праћење реализације уговора код наручиоца потписује радни налог Добаваљачу, на основу којег Добаваљач доставља рачун, како би се извршило плаћање. На рачуну мора да буде назначено на који број уговора се односи</w:t>
      </w:r>
      <w:r w:rsidR="00D9155E">
        <w:t>.</w:t>
      </w:r>
    </w:p>
    <w:p w:rsidR="00194B7C" w:rsidRPr="00253EB8" w:rsidRDefault="00194B7C" w:rsidP="00FD5868">
      <w:pPr>
        <w:pStyle w:val="ListParagraph"/>
        <w:numPr>
          <w:ilvl w:val="0"/>
          <w:numId w:val="26"/>
        </w:numPr>
        <w:jc w:val="both"/>
      </w:pPr>
      <w:r w:rsidRPr="00253EB8">
        <w:t>Добаваљач је дужан да наведене послове обавља савесно и благовремено у циљу обезбеђивања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r w:rsidR="00D9155E">
        <w:t>.</w:t>
      </w:r>
    </w:p>
    <w:p w:rsidR="00D66DFE" w:rsidRPr="008F35D5" w:rsidRDefault="00973B74" w:rsidP="00FD5868">
      <w:pPr>
        <w:pStyle w:val="ListParagraph"/>
        <w:numPr>
          <w:ilvl w:val="0"/>
          <w:numId w:val="26"/>
        </w:numPr>
        <w:jc w:val="both"/>
        <w:rPr>
          <w:bCs/>
          <w:iCs/>
        </w:rPr>
      </w:pPr>
      <w:r w:rsidRPr="008F35D5">
        <w:t xml:space="preserve">Наручилац захтева да гарантни рок </w:t>
      </w:r>
      <w:r w:rsidR="00D66DFE" w:rsidRPr="008F35D5">
        <w:t xml:space="preserve">буде минимум 6 месеци од завршетка </w:t>
      </w:r>
      <w:r w:rsidR="00454182" w:rsidRPr="008F35D5">
        <w:t xml:space="preserve">генералног </w:t>
      </w:r>
      <w:r w:rsidR="00D66DFE" w:rsidRPr="008F35D5">
        <w:t>сервиса</w:t>
      </w:r>
      <w:r w:rsidR="002806E1" w:rsidRPr="008F35D5">
        <w:t xml:space="preserve"> и подразумева</w:t>
      </w:r>
      <w:r w:rsidR="00D66DFE" w:rsidRPr="008F35D5">
        <w:rPr>
          <w:noProof/>
        </w:rPr>
        <w:t xml:space="preserve"> </w:t>
      </w:r>
      <w:r w:rsidR="00CD6BB5" w:rsidRPr="008F35D5">
        <w:rPr>
          <w:noProof/>
        </w:rPr>
        <w:t>гаранцију да је услуга квалитетно извршена и</w:t>
      </w:r>
      <w:r w:rsidR="00C303EF" w:rsidRPr="008F35D5">
        <w:rPr>
          <w:noProof/>
        </w:rPr>
        <w:t xml:space="preserve"> да неће доћи до отказа</w:t>
      </w:r>
      <w:r w:rsidR="00CD6BB5" w:rsidRPr="008F35D5">
        <w:rPr>
          <w:noProof/>
        </w:rPr>
        <w:t xml:space="preserve"> у раду</w:t>
      </w:r>
      <w:r w:rsidR="00C303EF" w:rsidRPr="008F35D5">
        <w:rPr>
          <w:noProof/>
        </w:rPr>
        <w:t xml:space="preserve"> опреме приликом поновног склапања и повезивања</w:t>
      </w:r>
      <w:r w:rsidR="00D9155E" w:rsidRPr="008F35D5">
        <w:rPr>
          <w:noProof/>
        </w:rPr>
        <w:t>.</w:t>
      </w:r>
    </w:p>
    <w:p w:rsidR="00372968" w:rsidRPr="00253EB8" w:rsidRDefault="00372968" w:rsidP="00372968">
      <w:pPr>
        <w:pStyle w:val="ListParagraph"/>
        <w:ind w:left="360"/>
        <w:jc w:val="both"/>
        <w:rPr>
          <w:bCs/>
          <w:iCs/>
        </w:rPr>
      </w:pPr>
      <w:r w:rsidRPr="008F35D5">
        <w:rPr>
          <w:bCs/>
          <w:iCs/>
        </w:rPr>
        <w:t>Наручилац захтева да гарантни рок на делове буде најмење 12 месеци од момента уградње.</w:t>
      </w:r>
    </w:p>
    <w:p w:rsidR="00C622DD" w:rsidRPr="00253EB8" w:rsidRDefault="00973B74" w:rsidP="00FD5868">
      <w:pPr>
        <w:pStyle w:val="ListParagraph"/>
        <w:numPr>
          <w:ilvl w:val="0"/>
          <w:numId w:val="26"/>
        </w:numPr>
        <w:jc w:val="both"/>
      </w:pPr>
      <w:r w:rsidRPr="00253EB8">
        <w:rPr>
          <w:bCs/>
          <w:iCs/>
        </w:rPr>
        <w:t>Наручилац ће квалитет извршене услуге контролисати на основу Извештаја лица за праћење реализације уговора код наручиоца, кроз радне налоге</w:t>
      </w:r>
      <w:r w:rsidR="00D9155E">
        <w:rPr>
          <w:bCs/>
          <w:iCs/>
        </w:rPr>
        <w:t>.</w:t>
      </w:r>
    </w:p>
    <w:p w:rsidR="00351CFA" w:rsidRPr="00BB17B5" w:rsidRDefault="00351CFA" w:rsidP="00BB17B5"/>
    <w:p w:rsidR="00423C77" w:rsidRDefault="00423C77">
      <w:pPr>
        <w:rPr>
          <w:b/>
        </w:rPr>
      </w:pPr>
      <w:r>
        <w:rPr>
          <w:b/>
        </w:rPr>
        <w:br w:type="page"/>
      </w:r>
    </w:p>
    <w:p w:rsidR="00201573" w:rsidRDefault="00162FCA" w:rsidP="0029375D">
      <w:pPr>
        <w:jc w:val="both"/>
        <w:rPr>
          <w:b/>
        </w:rPr>
      </w:pPr>
      <w:r w:rsidRPr="003F1C22">
        <w:rPr>
          <w:b/>
        </w:rPr>
        <w:lastRenderedPageBreak/>
        <w:t>ПАРТИЈА 2</w:t>
      </w:r>
      <w:r w:rsidR="003F1C22" w:rsidRPr="003F1C22">
        <w:rPr>
          <w:b/>
        </w:rPr>
        <w:t xml:space="preserve"> - </w:t>
      </w:r>
      <w:r w:rsidR="003F1C22" w:rsidRPr="003F1C22">
        <w:rPr>
          <w:noProof/>
        </w:rPr>
        <w:t>Одржавање интерфонске централе</w:t>
      </w:r>
      <w:r w:rsidRPr="003F1C22">
        <w:rPr>
          <w:b/>
        </w:rPr>
        <w:t>:</w:t>
      </w:r>
    </w:p>
    <w:p w:rsidR="00DF7987" w:rsidRDefault="00DF7987" w:rsidP="0029375D">
      <w:pPr>
        <w:jc w:val="both"/>
        <w:rPr>
          <w:b/>
        </w:rPr>
      </w:pPr>
    </w:p>
    <w:p w:rsidR="00DF7987" w:rsidRDefault="00DF7987" w:rsidP="001F5DCE">
      <w:pPr>
        <w:pStyle w:val="ListParagraph"/>
        <w:numPr>
          <w:ilvl w:val="0"/>
          <w:numId w:val="40"/>
        </w:numPr>
        <w:tabs>
          <w:tab w:val="decimal" w:leader="dot" w:pos="7938"/>
        </w:tabs>
        <w:ind w:left="714" w:hanging="357"/>
        <w:jc w:val="both"/>
      </w:pPr>
      <w:r>
        <w:t>Tehtel</w:t>
      </w:r>
      <w:r w:rsidR="0021485B">
        <w:t>,</w:t>
      </w:r>
      <w:r>
        <w:t xml:space="preserve"> </w:t>
      </w:r>
      <w:r w:rsidR="006C644B">
        <w:t>видео интерфон</w:t>
      </w:r>
      <w:r>
        <w:t xml:space="preserve"> </w:t>
      </w:r>
      <w:r w:rsidR="00E75788">
        <w:tab/>
      </w:r>
      <w:r>
        <w:t xml:space="preserve">4 </w:t>
      </w:r>
      <w:r w:rsidR="00E67D22">
        <w:t>комада</w:t>
      </w:r>
    </w:p>
    <w:p w:rsidR="00DF7987" w:rsidRDefault="00DF7987" w:rsidP="001F5DCE">
      <w:pPr>
        <w:pStyle w:val="ListParagraph"/>
        <w:numPr>
          <w:ilvl w:val="0"/>
          <w:numId w:val="40"/>
        </w:numPr>
        <w:tabs>
          <w:tab w:val="decimal" w:leader="dot" w:pos="7938"/>
        </w:tabs>
        <w:ind w:left="714" w:hanging="357"/>
        <w:jc w:val="both"/>
      </w:pPr>
      <w:r>
        <w:t xml:space="preserve">Comelit, </w:t>
      </w:r>
      <w:r w:rsidR="006C644B">
        <w:t>магнетна брава до</w:t>
      </w:r>
      <w:r>
        <w:t xml:space="preserve"> 300kg, </w:t>
      </w:r>
      <w:r w:rsidR="006C644B">
        <w:t>контрола приступа</w:t>
      </w:r>
      <w:r>
        <w:t xml:space="preserve"> (</w:t>
      </w:r>
      <w:r w:rsidR="006C644B">
        <w:t>читач картице са напајањем</w:t>
      </w:r>
      <w:r>
        <w:t xml:space="preserve">) </w:t>
      </w:r>
      <w:r w:rsidR="00E75788">
        <w:tab/>
      </w:r>
      <w:r>
        <w:t xml:space="preserve">4 </w:t>
      </w:r>
      <w:r w:rsidR="00E67D22">
        <w:t>комада</w:t>
      </w:r>
      <w:r>
        <w:t xml:space="preserve"> </w:t>
      </w:r>
    </w:p>
    <w:p w:rsidR="00DF7987" w:rsidRDefault="00DF7987" w:rsidP="001F5DCE">
      <w:pPr>
        <w:pStyle w:val="ListParagraph"/>
        <w:numPr>
          <w:ilvl w:val="0"/>
          <w:numId w:val="40"/>
        </w:numPr>
        <w:tabs>
          <w:tab w:val="decimal" w:leader="dot" w:pos="7938"/>
        </w:tabs>
        <w:ind w:left="714" w:hanging="357"/>
        <w:jc w:val="both"/>
      </w:pPr>
      <w:r>
        <w:t xml:space="preserve">Kanrich, </w:t>
      </w:r>
      <w:r w:rsidR="00225586">
        <w:t>магнетна брава до 300kg, контрола приступа (читач картице са напајањем)</w:t>
      </w:r>
    </w:p>
    <w:p w:rsidR="00DF7987" w:rsidRDefault="00DF7987" w:rsidP="001F5DCE">
      <w:pPr>
        <w:pStyle w:val="ListParagraph"/>
        <w:numPr>
          <w:ilvl w:val="0"/>
          <w:numId w:val="40"/>
        </w:numPr>
        <w:tabs>
          <w:tab w:val="decimal" w:leader="dot" w:pos="7938"/>
        </w:tabs>
        <w:ind w:left="714" w:hanging="357"/>
      </w:pPr>
      <w:r>
        <w:t>Commelit</w:t>
      </w:r>
      <w:r w:rsidR="0021485B">
        <w:t>,</w:t>
      </w:r>
      <w:r>
        <w:t xml:space="preserve"> </w:t>
      </w:r>
      <w:r w:rsidR="00225586">
        <w:t>видео интерфон</w:t>
      </w:r>
      <w:r w:rsidR="00F03CE0">
        <w:t>,</w:t>
      </w:r>
      <w:r>
        <w:t xml:space="preserve"> </w:t>
      </w:r>
      <w:r w:rsidR="00225586">
        <w:t>магнетна до 300kg</w:t>
      </w:r>
      <w:r w:rsidR="00223979">
        <w:t>, са контролом</w:t>
      </w:r>
      <w:r w:rsidR="00225586">
        <w:t xml:space="preserve"> приступа</w:t>
      </w:r>
    </w:p>
    <w:p w:rsidR="00DF7987" w:rsidRDefault="00225586" w:rsidP="001F5DCE">
      <w:pPr>
        <w:pStyle w:val="ListParagraph"/>
        <w:numPr>
          <w:ilvl w:val="0"/>
          <w:numId w:val="40"/>
        </w:numPr>
        <w:tabs>
          <w:tab w:val="decimal" w:leader="dot" w:pos="7938"/>
        </w:tabs>
        <w:ind w:left="714" w:hanging="357"/>
      </w:pPr>
      <w:r>
        <w:t>Farfisa</w:t>
      </w:r>
      <w:r w:rsidR="00DF7987">
        <w:t xml:space="preserve">, </w:t>
      </w:r>
      <w:r w:rsidR="006C644B">
        <w:rPr>
          <w:noProof/>
        </w:rPr>
        <w:t>брaвa je мeхaничкa сa eл. прихвaтникoм</w:t>
      </w:r>
      <w:r w:rsidR="00E75788">
        <w:tab/>
      </w:r>
      <w:r w:rsidR="00DF7987">
        <w:t xml:space="preserve">8 </w:t>
      </w:r>
      <w:r w:rsidR="00E67D22">
        <w:t>комада</w:t>
      </w:r>
    </w:p>
    <w:p w:rsidR="00DF7987" w:rsidRDefault="006C644B" w:rsidP="001F5DCE">
      <w:pPr>
        <w:pStyle w:val="ListParagraph"/>
        <w:numPr>
          <w:ilvl w:val="0"/>
          <w:numId w:val="40"/>
        </w:numPr>
        <w:tabs>
          <w:tab w:val="decimal" w:leader="dot" w:pos="7938"/>
        </w:tabs>
        <w:ind w:left="714" w:hanging="357"/>
      </w:pPr>
      <w:r>
        <w:t>Bitron</w:t>
      </w:r>
      <w:r w:rsidR="00DF7987">
        <w:t xml:space="preserve">, </w:t>
      </w:r>
      <w:r>
        <w:rPr>
          <w:noProof/>
        </w:rPr>
        <w:t>бр</w:t>
      </w:r>
      <w:r w:rsidR="00DF7987">
        <w:rPr>
          <w:noProof/>
        </w:rPr>
        <w:t>a</w:t>
      </w:r>
      <w:r>
        <w:rPr>
          <w:noProof/>
        </w:rPr>
        <w:t>в</w:t>
      </w:r>
      <w:r w:rsidR="00DF7987">
        <w:rPr>
          <w:noProof/>
        </w:rPr>
        <w:t xml:space="preserve">a je </w:t>
      </w:r>
      <w:r>
        <w:rPr>
          <w:noProof/>
        </w:rPr>
        <w:t>м</w:t>
      </w:r>
      <w:r w:rsidR="00DF7987">
        <w:rPr>
          <w:noProof/>
        </w:rPr>
        <w:t>e</w:t>
      </w:r>
      <w:r>
        <w:rPr>
          <w:noProof/>
        </w:rPr>
        <w:t>х</w:t>
      </w:r>
      <w:r w:rsidR="00DF7987">
        <w:rPr>
          <w:noProof/>
        </w:rPr>
        <w:t>a</w:t>
      </w:r>
      <w:r>
        <w:rPr>
          <w:noProof/>
        </w:rPr>
        <w:t>ничк</w:t>
      </w:r>
      <w:r w:rsidR="00DF7987">
        <w:rPr>
          <w:noProof/>
        </w:rPr>
        <w:t xml:space="preserve">a </w:t>
      </w:r>
      <w:r>
        <w:rPr>
          <w:noProof/>
        </w:rPr>
        <w:t>с</w:t>
      </w:r>
      <w:r w:rsidR="00DF7987">
        <w:rPr>
          <w:noProof/>
        </w:rPr>
        <w:t>a e</w:t>
      </w:r>
      <w:r>
        <w:rPr>
          <w:noProof/>
        </w:rPr>
        <w:t>л</w:t>
      </w:r>
      <w:r w:rsidR="00DF7987">
        <w:rPr>
          <w:noProof/>
        </w:rPr>
        <w:t xml:space="preserve">. </w:t>
      </w:r>
      <w:r>
        <w:rPr>
          <w:noProof/>
        </w:rPr>
        <w:t>прихв</w:t>
      </w:r>
      <w:r w:rsidR="00DF7987">
        <w:rPr>
          <w:noProof/>
        </w:rPr>
        <w:t>a</w:t>
      </w:r>
      <w:r>
        <w:rPr>
          <w:noProof/>
        </w:rPr>
        <w:t>тник</w:t>
      </w:r>
      <w:r w:rsidR="00DF7987">
        <w:rPr>
          <w:noProof/>
        </w:rPr>
        <w:t>o</w:t>
      </w:r>
      <w:r>
        <w:rPr>
          <w:noProof/>
        </w:rPr>
        <w:t>м</w:t>
      </w:r>
      <w:r w:rsidR="00DF7987">
        <w:rPr>
          <w:noProof/>
        </w:rPr>
        <w:t xml:space="preserve"> </w:t>
      </w:r>
      <w:r w:rsidR="00E75788">
        <w:tab/>
      </w:r>
      <w:r w:rsidR="00DF7987">
        <w:t xml:space="preserve">2 </w:t>
      </w:r>
      <w:r w:rsidR="00E67D22">
        <w:t>комада</w:t>
      </w:r>
    </w:p>
    <w:p w:rsidR="00DF7987" w:rsidRDefault="00DF7987" w:rsidP="001F5DCE">
      <w:pPr>
        <w:pStyle w:val="ListParagraph"/>
        <w:numPr>
          <w:ilvl w:val="0"/>
          <w:numId w:val="40"/>
        </w:numPr>
        <w:tabs>
          <w:tab w:val="decimal" w:leader="dot" w:pos="7938"/>
        </w:tabs>
        <w:ind w:left="714" w:hanging="357"/>
      </w:pPr>
      <w:r>
        <w:t xml:space="preserve">Urmet, </w:t>
      </w:r>
      <w:r w:rsidR="00CA5D48">
        <w:t>брава са ел. прихватником на улазним вратима</w:t>
      </w:r>
      <w:r w:rsidR="00E75788">
        <w:tab/>
      </w:r>
      <w:r>
        <w:t xml:space="preserve">6 </w:t>
      </w:r>
      <w:r w:rsidR="00E67D22">
        <w:t>комада</w:t>
      </w:r>
    </w:p>
    <w:p w:rsidR="00DF7987" w:rsidRDefault="00DF7987" w:rsidP="001F5DCE">
      <w:pPr>
        <w:pStyle w:val="ListParagraph"/>
        <w:numPr>
          <w:ilvl w:val="0"/>
          <w:numId w:val="40"/>
        </w:numPr>
        <w:tabs>
          <w:tab w:val="decimal" w:leader="dot" w:pos="7938"/>
        </w:tabs>
        <w:ind w:left="714" w:hanging="357"/>
      </w:pPr>
      <w:r>
        <w:t xml:space="preserve">Videx , </w:t>
      </w:r>
      <w:r w:rsidR="00CA5D48">
        <w:t>брава са ел. прихватником на улазним вратима</w:t>
      </w:r>
    </w:p>
    <w:p w:rsidR="00DF7987" w:rsidRDefault="00DF7987" w:rsidP="001F5DCE">
      <w:pPr>
        <w:pStyle w:val="ListParagraph"/>
        <w:numPr>
          <w:ilvl w:val="0"/>
          <w:numId w:val="40"/>
        </w:numPr>
        <w:tabs>
          <w:tab w:val="decimal" w:leader="dot" w:pos="7938"/>
        </w:tabs>
        <w:ind w:left="714" w:hanging="357"/>
      </w:pPr>
      <w:r>
        <w:t xml:space="preserve">Elvox, </w:t>
      </w:r>
      <w:r w:rsidR="00CA5D48">
        <w:t>брава са ел. прихватником на улазним вратима</w:t>
      </w:r>
    </w:p>
    <w:p w:rsidR="00DF7987" w:rsidRDefault="00DF7987" w:rsidP="001F5DCE">
      <w:pPr>
        <w:pStyle w:val="ListParagraph"/>
        <w:numPr>
          <w:ilvl w:val="0"/>
          <w:numId w:val="40"/>
        </w:numPr>
        <w:tabs>
          <w:tab w:val="decimal" w:leader="dot" w:pos="7938"/>
        </w:tabs>
        <w:ind w:left="714" w:hanging="357"/>
      </w:pPr>
      <w:r>
        <w:t xml:space="preserve">Commax, </w:t>
      </w:r>
      <w:r w:rsidR="00CA5D48">
        <w:t>брава са ел. прихватником</w:t>
      </w:r>
      <w:r w:rsidR="00E75788">
        <w:tab/>
      </w:r>
      <w:r>
        <w:t xml:space="preserve">3 </w:t>
      </w:r>
      <w:r w:rsidR="00E67D22">
        <w:t>комада</w:t>
      </w:r>
    </w:p>
    <w:p w:rsidR="00DF7987" w:rsidRDefault="00DF7987" w:rsidP="001F5DCE">
      <w:pPr>
        <w:pStyle w:val="ListParagraph"/>
        <w:numPr>
          <w:ilvl w:val="0"/>
          <w:numId w:val="40"/>
        </w:numPr>
        <w:tabs>
          <w:tab w:val="decimal" w:leader="dot" w:pos="7938"/>
        </w:tabs>
        <w:ind w:left="714" w:hanging="357"/>
      </w:pPr>
      <w:r>
        <w:t>Commax</w:t>
      </w:r>
      <w:r w:rsidR="00E67D22">
        <w:t>,</w:t>
      </w:r>
      <w:r>
        <w:t xml:space="preserve"> </w:t>
      </w:r>
      <w:r w:rsidR="00CA5D48">
        <w:t>видео интерфон</w:t>
      </w:r>
      <w:r>
        <w:t xml:space="preserve">, </w:t>
      </w:r>
      <w:r w:rsidR="00CA5D48">
        <w:t>брава са ел. прихватником</w:t>
      </w:r>
      <w:r>
        <w:t xml:space="preserve"> </w:t>
      </w:r>
      <w:r w:rsidR="00E75788">
        <w:tab/>
      </w:r>
      <w:r>
        <w:t xml:space="preserve">2 </w:t>
      </w:r>
      <w:r w:rsidR="00E67D22">
        <w:t>комада</w:t>
      </w:r>
    </w:p>
    <w:p w:rsidR="00DF7987" w:rsidRDefault="00E4284C" w:rsidP="001F5DCE">
      <w:pPr>
        <w:pStyle w:val="ListParagraph"/>
        <w:numPr>
          <w:ilvl w:val="0"/>
          <w:numId w:val="40"/>
        </w:numPr>
        <w:tabs>
          <w:tab w:val="decimal" w:leader="dot" w:pos="7938"/>
        </w:tabs>
        <w:ind w:left="714" w:hanging="357"/>
      </w:pPr>
      <w:r>
        <w:t>Камера</w:t>
      </w:r>
      <w:r w:rsidR="00DF7987">
        <w:t xml:space="preserve">, IC, BNC </w:t>
      </w:r>
      <w:r>
        <w:t>прикључак</w:t>
      </w:r>
      <w:r w:rsidR="00DF7987">
        <w:t xml:space="preserve"> </w:t>
      </w:r>
      <w:r w:rsidR="00E75788">
        <w:tab/>
      </w:r>
      <w:r w:rsidR="00DF7987">
        <w:t xml:space="preserve">4 </w:t>
      </w:r>
      <w:r w:rsidR="00E67D22">
        <w:t>комада</w:t>
      </w:r>
    </w:p>
    <w:p w:rsidR="00DF7987" w:rsidRDefault="00DF7987" w:rsidP="001F5DCE">
      <w:pPr>
        <w:pStyle w:val="ListParagraph"/>
        <w:numPr>
          <w:ilvl w:val="0"/>
          <w:numId w:val="40"/>
        </w:numPr>
        <w:tabs>
          <w:tab w:val="decimal" w:leader="dot" w:pos="7938"/>
        </w:tabs>
        <w:ind w:left="714" w:hanging="357"/>
      </w:pPr>
      <w:r>
        <w:t xml:space="preserve">Quad </w:t>
      </w:r>
      <w:r w:rsidR="00CA5D48">
        <w:t>сплитер за</w:t>
      </w:r>
      <w:r>
        <w:t xml:space="preserve"> 4 kamere</w:t>
      </w:r>
    </w:p>
    <w:p w:rsidR="00DF7987" w:rsidRPr="001E61CD" w:rsidRDefault="00E4284C" w:rsidP="001F5DCE">
      <w:pPr>
        <w:pStyle w:val="ListParagraph"/>
        <w:numPr>
          <w:ilvl w:val="0"/>
          <w:numId w:val="40"/>
        </w:numPr>
        <w:tabs>
          <w:tab w:val="decimal" w:leader="dot" w:pos="7938"/>
        </w:tabs>
        <w:ind w:left="714" w:hanging="357"/>
      </w:pPr>
      <w:r>
        <w:t xml:space="preserve">Напајање за </w:t>
      </w:r>
      <w:r w:rsidR="00DF7987">
        <w:t xml:space="preserve">4 BNC </w:t>
      </w:r>
      <w:r w:rsidR="00CA5D48">
        <w:t>камере</w:t>
      </w:r>
    </w:p>
    <w:p w:rsidR="001E61CD" w:rsidRDefault="001E61CD" w:rsidP="001E61CD">
      <w:pPr>
        <w:pStyle w:val="ListParagraph"/>
        <w:spacing w:after="200" w:line="276" w:lineRule="auto"/>
      </w:pPr>
    </w:p>
    <w:p w:rsidR="00DF7987" w:rsidRPr="00253EB8" w:rsidRDefault="00DF7987" w:rsidP="00DF7987">
      <w:pPr>
        <w:pStyle w:val="ListParagraph"/>
        <w:numPr>
          <w:ilvl w:val="0"/>
          <w:numId w:val="26"/>
        </w:numPr>
        <w:jc w:val="both"/>
        <w:rPr>
          <w:noProof/>
        </w:rPr>
      </w:pPr>
      <w:r w:rsidRPr="00253EB8">
        <w:t>Потребно је извршити генерални сервис наведене опреме и одржавање по потреби са евентуалном заменом резервних делова до краја 2014. године, односно до истека новчаних средстава. Понуђачи су дужни да доставе ценовник резервних делова за сву опрему која је предмет сервисирања</w:t>
      </w:r>
      <w:r w:rsidR="00D9155E">
        <w:t>.</w:t>
      </w:r>
    </w:p>
    <w:p w:rsidR="00DF7987" w:rsidRDefault="00DF7987" w:rsidP="00DF7987">
      <w:pPr>
        <w:pStyle w:val="ListParagraph"/>
        <w:numPr>
          <w:ilvl w:val="0"/>
          <w:numId w:val="26"/>
        </w:numPr>
        <w:jc w:val="both"/>
        <w:rPr>
          <w:noProof/>
        </w:rPr>
      </w:pPr>
      <w:r w:rsidRPr="00253EB8">
        <w:t>П</w:t>
      </w:r>
      <w:r w:rsidRPr="00253EB8">
        <w:rPr>
          <w:noProof/>
        </w:rPr>
        <w:t>рви сервис (генерални) подразумева преглед комплетне опреме (чишћење уређаја од прашине, провера исправн</w:t>
      </w:r>
      <w:r w:rsidR="0089410D">
        <w:rPr>
          <w:noProof/>
        </w:rPr>
        <w:t>ости сваког уређаја појединачно</w:t>
      </w:r>
      <w:r w:rsidRPr="00253EB8">
        <w:rPr>
          <w:noProof/>
        </w:rPr>
        <w:t xml:space="preserve">. </w:t>
      </w:r>
      <w:r w:rsidRPr="00253EB8">
        <w:t xml:space="preserve">Сервис опреме је потребно урадити у року од 30 дана од </w:t>
      </w:r>
      <w:r w:rsidR="006C2CC3">
        <w:t>дана потписивања уговора</w:t>
      </w:r>
      <w:r w:rsidR="00D9155E">
        <w:t>.</w:t>
      </w:r>
    </w:p>
    <w:p w:rsidR="00DF7987" w:rsidRPr="00253EB8" w:rsidRDefault="00DF7987" w:rsidP="00DF7987">
      <w:pPr>
        <w:pStyle w:val="ListParagraph"/>
        <w:numPr>
          <w:ilvl w:val="0"/>
          <w:numId w:val="26"/>
        </w:numPr>
        <w:jc w:val="both"/>
      </w:pPr>
      <w:r w:rsidRPr="00253EB8">
        <w:t xml:space="preserve">Одржавање се обавља искључиво по потреби и позиву наручиоца, на контакте које достави понуђач у својој понуди, до краја 2014. године, односно до истека новчаних средстава. Рок одзива (приступа) ради одржавања по позиву је максимално 3 дана од упућивања позива наручиоца. Изабрани понуђач (Добављач) ће извршити одређени број одржавања, са евентуалном заменом резервних делова по ценама наведеним у </w:t>
      </w:r>
      <w:r w:rsidRPr="00253EB8">
        <w:rPr>
          <w:i/>
        </w:rPr>
        <w:t xml:space="preserve">ценовнику, </w:t>
      </w:r>
      <w:r w:rsidRPr="00253EB8">
        <w:t xml:space="preserve">а максимално до уговорене вредности на основу понуде понуђача. У случају да се резервни део не налази у </w:t>
      </w:r>
      <w:r w:rsidRPr="00253EB8">
        <w:rPr>
          <w:i/>
        </w:rPr>
        <w:t xml:space="preserve">ценовнику, </w:t>
      </w:r>
      <w:r w:rsidRPr="00253EB8">
        <w:t>Добављач мора да  добије писану сагласност н</w:t>
      </w:r>
      <w:r w:rsidR="006C2CC3">
        <w:t>аручиоца да замени резервни део</w:t>
      </w:r>
      <w:r w:rsidR="00D9155E">
        <w:t>.</w:t>
      </w:r>
    </w:p>
    <w:p w:rsidR="00DF7987" w:rsidRPr="001E61CD" w:rsidRDefault="00DF7987" w:rsidP="00DF7987">
      <w:pPr>
        <w:pStyle w:val="ListParagraph"/>
        <w:numPr>
          <w:ilvl w:val="0"/>
          <w:numId w:val="26"/>
        </w:numPr>
        <w:jc w:val="both"/>
      </w:pPr>
      <w:r w:rsidRPr="001E61CD">
        <w:t xml:space="preserve">Место извршења је </w:t>
      </w:r>
      <w:r w:rsidR="00B64C2F" w:rsidRPr="001E61CD">
        <w:t>Клиника</w:t>
      </w:r>
      <w:r w:rsidR="00761088" w:rsidRPr="001E61CD">
        <w:t xml:space="preserve"> за интерне болести, </w:t>
      </w:r>
      <w:r w:rsidR="00B64C2F" w:rsidRPr="001E61CD">
        <w:t>Клиника</w:t>
      </w:r>
      <w:r w:rsidR="00761088" w:rsidRPr="001E61CD">
        <w:t xml:space="preserve"> за ортопед</w:t>
      </w:r>
      <w:r w:rsidR="001E61CD" w:rsidRPr="001E61CD">
        <w:t>ску хирургију и траумталогију, Центар</w:t>
      </w:r>
      <w:r w:rsidR="00761088" w:rsidRPr="001E61CD">
        <w:t xml:space="preserve"> за судску медицину, </w:t>
      </w:r>
      <w:r w:rsidR="001E61CD" w:rsidRPr="001E61CD">
        <w:t>ГАК</w:t>
      </w:r>
      <w:r w:rsidR="00761088" w:rsidRPr="001E61CD">
        <w:t xml:space="preserve">, </w:t>
      </w:r>
      <w:r w:rsidR="001E61CD" w:rsidRPr="001E61CD">
        <w:t xml:space="preserve">Клиника </w:t>
      </w:r>
      <w:r w:rsidR="00761088" w:rsidRPr="001E61CD">
        <w:t xml:space="preserve">за психијатрију, </w:t>
      </w:r>
      <w:r w:rsidR="001E61CD" w:rsidRPr="001E61CD">
        <w:t xml:space="preserve">Клиника </w:t>
      </w:r>
      <w:r w:rsidR="00761088" w:rsidRPr="001E61CD">
        <w:t xml:space="preserve">за инфективне болести, </w:t>
      </w:r>
      <w:r w:rsidR="001E61CD" w:rsidRPr="001E61CD">
        <w:t>Метадонски центар</w:t>
      </w:r>
      <w:r w:rsidR="00761088" w:rsidRPr="001E61CD">
        <w:t xml:space="preserve">, </w:t>
      </w:r>
      <w:r w:rsidR="001E61CD" w:rsidRPr="001E61CD">
        <w:t>Клиника</w:t>
      </w:r>
      <w:r w:rsidR="00761088" w:rsidRPr="001E61CD">
        <w:t xml:space="preserve"> за очне болести и ОРЛ </w:t>
      </w:r>
      <w:r w:rsidR="001E61CD" w:rsidRPr="001E61CD">
        <w:t>клиника</w:t>
      </w:r>
      <w:r w:rsidR="00761088" w:rsidRPr="001E61CD">
        <w:t xml:space="preserve"> и </w:t>
      </w:r>
      <w:r w:rsidR="001E61CD" w:rsidRPr="001E61CD">
        <w:t xml:space="preserve">Клиника </w:t>
      </w:r>
      <w:r w:rsidR="00761088" w:rsidRPr="001E61CD">
        <w:t>за абдоминалну ендокрину и трансплатациону хирургију</w:t>
      </w:r>
      <w:r w:rsidR="00D9155E">
        <w:t>.</w:t>
      </w:r>
    </w:p>
    <w:p w:rsidR="00DF7987" w:rsidRPr="00253EB8" w:rsidRDefault="00DF7987" w:rsidP="00DF7987">
      <w:pPr>
        <w:pStyle w:val="ListParagraph"/>
        <w:numPr>
          <w:ilvl w:val="0"/>
          <w:numId w:val="26"/>
        </w:numPr>
        <w:jc w:val="both"/>
      </w:pPr>
      <w:r w:rsidRPr="00253EB8">
        <w:t>Наручилац захтева да Добаваљач потпише налог наручиоца за одржавање, који је потписан од стране одговорног лица Наручиоца, чиме Добаваљач потврђује да је упознат са проблемом и уређајем на којем је проблем настао. Налог за одржавање садржи назив апарата, серијски број, назив ОЈ на којој се налази апарат, датум и др. Добаваљач је дужан да након извршеног сервиса, наручиоцу достави уредну документацију о одржавању која подразумева радни налог на којем су наведене извршене услуге и количина утрошеног материјала</w:t>
      </w:r>
      <w:r w:rsidR="00D9155E">
        <w:t>.</w:t>
      </w:r>
    </w:p>
    <w:p w:rsidR="00DF7987" w:rsidRPr="00253EB8" w:rsidRDefault="00DF7987" w:rsidP="00DF7987">
      <w:pPr>
        <w:pStyle w:val="ListParagraph"/>
        <w:numPr>
          <w:ilvl w:val="0"/>
          <w:numId w:val="26"/>
        </w:numPr>
        <w:jc w:val="both"/>
      </w:pPr>
      <w:r w:rsidRPr="00253EB8">
        <w:t>Након исправно извршене услуге, лице за праћење реализације уговора код наручиоца потписује радни налог Добаваљачу, на основу којег Добаваљач доставља рачун, како би се извршило плаћање. На рачуну мора да буде назначено на који број уговора се односи</w:t>
      </w:r>
      <w:r w:rsidR="00D9155E">
        <w:t>.</w:t>
      </w:r>
    </w:p>
    <w:p w:rsidR="00DF7987" w:rsidRPr="00253EB8" w:rsidRDefault="00DF7987" w:rsidP="00DF7987">
      <w:pPr>
        <w:pStyle w:val="ListParagraph"/>
        <w:numPr>
          <w:ilvl w:val="0"/>
          <w:numId w:val="26"/>
        </w:numPr>
        <w:jc w:val="both"/>
      </w:pPr>
      <w:r w:rsidRPr="00253EB8">
        <w:lastRenderedPageBreak/>
        <w:t>Добаваљач је дужан да наведене послове обавља савесно и благовремено у циљу обезбеђивања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r w:rsidR="00D9155E">
        <w:t>.</w:t>
      </w:r>
    </w:p>
    <w:p w:rsidR="007605F1" w:rsidRPr="008F35D5" w:rsidRDefault="00DF7987" w:rsidP="007605F1">
      <w:pPr>
        <w:pStyle w:val="ListParagraph"/>
        <w:numPr>
          <w:ilvl w:val="0"/>
          <w:numId w:val="42"/>
        </w:numPr>
        <w:jc w:val="both"/>
        <w:rPr>
          <w:bCs/>
          <w:iCs/>
        </w:rPr>
      </w:pPr>
      <w:r w:rsidRPr="008F35D5">
        <w:t xml:space="preserve">Наручилац захтева да гарантни рок буде минимум </w:t>
      </w:r>
      <w:r w:rsidR="00D9155E" w:rsidRPr="008F35D5">
        <w:t>12</w:t>
      </w:r>
      <w:r w:rsidRPr="008F35D5">
        <w:t xml:space="preserve"> месеци од завршетка генералног сервиса и подразумева</w:t>
      </w:r>
      <w:r w:rsidRPr="008F35D5">
        <w:rPr>
          <w:noProof/>
        </w:rPr>
        <w:t xml:space="preserve"> гаранцију да је услуга квалитетно извршена и да неће доћи до отказа у раду опреме приликом поновног склапања и повезивања</w:t>
      </w:r>
      <w:r w:rsidR="007605F1" w:rsidRPr="008F35D5">
        <w:rPr>
          <w:noProof/>
        </w:rPr>
        <w:t>.</w:t>
      </w:r>
      <w:r w:rsidR="007605F1" w:rsidRPr="008F35D5">
        <w:rPr>
          <w:bCs/>
          <w:iCs/>
        </w:rPr>
        <w:t xml:space="preserve"> Наручилац захтева да гарантни рок на делове буде најмење 12 месеци од момента уградње</w:t>
      </w:r>
      <w:r w:rsidR="00372968" w:rsidRPr="008F35D5">
        <w:rPr>
          <w:bCs/>
          <w:iCs/>
        </w:rPr>
        <w:t>.</w:t>
      </w:r>
    </w:p>
    <w:p w:rsidR="007605F1" w:rsidRPr="007605F1" w:rsidRDefault="00DF7987" w:rsidP="007605F1">
      <w:pPr>
        <w:pStyle w:val="ListParagraph"/>
        <w:numPr>
          <w:ilvl w:val="0"/>
          <w:numId w:val="26"/>
        </w:numPr>
        <w:jc w:val="both"/>
        <w:rPr>
          <w:bCs/>
          <w:iCs/>
        </w:rPr>
      </w:pPr>
      <w:r w:rsidRPr="007605F1">
        <w:rPr>
          <w:bCs/>
          <w:iCs/>
        </w:rPr>
        <w:t>Наручилац ће квалитет извршене услуге контролисати на основу Извештаја лица за праћење реализације уговора код наручиоца, кроз радне налоге</w:t>
      </w:r>
      <w:r w:rsidR="007605F1" w:rsidRPr="007605F1">
        <w:rPr>
          <w:bCs/>
          <w:iCs/>
        </w:rPr>
        <w:t>.</w:t>
      </w:r>
    </w:p>
    <w:p w:rsidR="00A71BB8" w:rsidRDefault="00A71BB8" w:rsidP="00B155A9">
      <w:pPr>
        <w:jc w:val="both"/>
        <w:rPr>
          <w:b/>
          <w:color w:val="000000"/>
          <w:highlight w:val="yellow"/>
        </w:rPr>
      </w:pPr>
    </w:p>
    <w:p w:rsidR="00253EB8" w:rsidRDefault="00253EB8" w:rsidP="00253EB8">
      <w:pPr>
        <w:spacing w:after="200" w:line="276" w:lineRule="auto"/>
      </w:pPr>
    </w:p>
    <w:p w:rsidR="00E43FAE" w:rsidRPr="00B155A9" w:rsidRDefault="00E43FAE" w:rsidP="00B155A9">
      <w:pPr>
        <w:shd w:val="clear" w:color="auto" w:fill="FFFFFF"/>
        <w:spacing w:before="100" w:beforeAutospacing="1" w:after="100" w:afterAutospacing="1"/>
        <w:rPr>
          <w:rFonts w:ascii="Verdana" w:hAnsi="Verdana"/>
          <w:color w:val="000000"/>
          <w:sz w:val="18"/>
          <w:szCs w:val="18"/>
        </w:rPr>
      </w:pPr>
      <w:r w:rsidRPr="00AE1407">
        <w:rPr>
          <w:bCs/>
          <w:iCs/>
        </w:rPr>
        <w:br w:type="page"/>
      </w:r>
    </w:p>
    <w:p w:rsidR="00127AFC" w:rsidRPr="00AE1407" w:rsidRDefault="002D5B2C" w:rsidP="00F44D47">
      <w:pPr>
        <w:pStyle w:val="Heading2"/>
        <w:numPr>
          <w:ilvl w:val="0"/>
          <w:numId w:val="47"/>
        </w:numPr>
        <w:rPr>
          <w:noProof/>
        </w:rPr>
      </w:pPr>
      <w:bookmarkStart w:id="18" w:name="_Toc387745319"/>
      <w:r w:rsidRPr="003F1C22">
        <w:rPr>
          <w:rStyle w:val="Heading1Char"/>
          <w:b/>
          <w:sz w:val="28"/>
          <w:szCs w:val="28"/>
        </w:rPr>
        <w:lastRenderedPageBreak/>
        <w:t>УСЛОВИ ЗА УЧЕШЋЕ У ПОСТУПКУ ЈАВНЕ НАБАВКЕ ИЗ ЧЛ.</w:t>
      </w:r>
      <w:r w:rsidRPr="002F024E">
        <w:rPr>
          <w:rStyle w:val="Heading1Char"/>
          <w:b/>
          <w:sz w:val="28"/>
          <w:szCs w:val="28"/>
        </w:rPr>
        <w:t xml:space="preserve"> 75.</w:t>
      </w:r>
      <w:bookmarkEnd w:id="18"/>
      <w:r w:rsidRPr="00AE1407">
        <w:rPr>
          <w:noProof/>
        </w:rPr>
        <w:t xml:space="preserve"> И 76. ЗАКОНА И УПУТСТВО КАКО СЕ ДОКАЗУЈЕ ИСПУЊЕНОСТ ТИХ УСЛОВА</w:t>
      </w:r>
    </w:p>
    <w:p w:rsidR="006B3C53" w:rsidRDefault="00607896" w:rsidP="000B6CA0">
      <w:pPr>
        <w:spacing w:before="100" w:beforeAutospacing="1" w:line="210" w:lineRule="atLeast"/>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283"/>
        <w:gridCol w:w="3969"/>
        <w:gridCol w:w="1559"/>
        <w:gridCol w:w="106"/>
      </w:tblGrid>
      <w:tr w:rsidR="000B6CA0" w:rsidRPr="00AE1407" w:rsidTr="000B6CA0">
        <w:trPr>
          <w:trHeight w:val="972"/>
        </w:trPr>
        <w:tc>
          <w:tcPr>
            <w:tcW w:w="801" w:type="dxa"/>
            <w:vAlign w:val="center"/>
          </w:tcPr>
          <w:p w:rsidR="000B6CA0" w:rsidRPr="00AE1407" w:rsidRDefault="000B6CA0" w:rsidP="0014002B">
            <w:pPr>
              <w:jc w:val="center"/>
              <w:rPr>
                <w:noProof/>
              </w:rPr>
            </w:pPr>
            <w:r w:rsidRPr="00AE1407">
              <w:rPr>
                <w:noProof/>
              </w:rPr>
              <w:t>Бр.</w:t>
            </w:r>
          </w:p>
        </w:tc>
        <w:tc>
          <w:tcPr>
            <w:tcW w:w="2900" w:type="dxa"/>
            <w:vAlign w:val="center"/>
          </w:tcPr>
          <w:p w:rsidR="000B6CA0" w:rsidRPr="00AE1407" w:rsidRDefault="000B6CA0" w:rsidP="0014002B">
            <w:pPr>
              <w:jc w:val="center"/>
              <w:rPr>
                <w:noProof/>
              </w:rPr>
            </w:pPr>
            <w:r w:rsidRPr="00AE1407">
              <w:rPr>
                <w:noProof/>
              </w:rPr>
              <w:t>УСЛОВИ</w:t>
            </w:r>
          </w:p>
        </w:tc>
        <w:tc>
          <w:tcPr>
            <w:tcW w:w="4252" w:type="dxa"/>
            <w:gridSpan w:val="2"/>
            <w:vAlign w:val="center"/>
          </w:tcPr>
          <w:p w:rsidR="000B6CA0" w:rsidRPr="00AE1407" w:rsidRDefault="000B6CA0" w:rsidP="0014002B">
            <w:pPr>
              <w:jc w:val="center"/>
              <w:rPr>
                <w:noProof/>
              </w:rPr>
            </w:pPr>
            <w:r w:rsidRPr="00AE1407">
              <w:rPr>
                <w:noProof/>
              </w:rPr>
              <w:t>ДОКАЗИ</w:t>
            </w:r>
          </w:p>
        </w:tc>
        <w:tc>
          <w:tcPr>
            <w:tcW w:w="1665" w:type="dxa"/>
            <w:gridSpan w:val="2"/>
          </w:tcPr>
          <w:p w:rsidR="000B6CA0" w:rsidRPr="00354BFF" w:rsidRDefault="000B6CA0" w:rsidP="0014002B">
            <w:pPr>
              <w:jc w:val="center"/>
              <w:rPr>
                <w:noProof/>
                <w:sz w:val="20"/>
                <w:szCs w:val="20"/>
              </w:rPr>
            </w:pPr>
            <w:r w:rsidRPr="00354BFF">
              <w:rPr>
                <w:noProof/>
                <w:sz w:val="20"/>
                <w:szCs w:val="20"/>
              </w:rPr>
              <w:t>ПОНУЂАЧ</w:t>
            </w:r>
            <w:r w:rsidR="00354BFF" w:rsidRPr="00354BFF">
              <w:rPr>
                <w:noProof/>
                <w:sz w:val="20"/>
                <w:szCs w:val="20"/>
              </w:rPr>
              <w:t xml:space="preserve"> ИСПУЊЕНОСТ УСЛОВА</w:t>
            </w:r>
            <w:r w:rsidRPr="00354BFF">
              <w:rPr>
                <w:noProof/>
                <w:sz w:val="20"/>
                <w:szCs w:val="20"/>
              </w:rPr>
              <w:t xml:space="preserve"> ПОПУЊАВА СА ДА ИЛИ НЕ</w:t>
            </w:r>
          </w:p>
        </w:tc>
      </w:tr>
      <w:tr w:rsidR="000B6CA0" w:rsidRPr="00AE1407" w:rsidTr="000B6CA0">
        <w:trPr>
          <w:trHeight w:val="505"/>
        </w:trPr>
        <w:tc>
          <w:tcPr>
            <w:tcW w:w="9618" w:type="dxa"/>
            <w:gridSpan w:val="6"/>
          </w:tcPr>
          <w:p w:rsidR="000B6CA0" w:rsidRPr="00AE1407" w:rsidRDefault="000B6CA0" w:rsidP="0014002B">
            <w:pPr>
              <w:rPr>
                <w:b/>
                <w:noProof/>
              </w:rPr>
            </w:pPr>
            <w:r w:rsidRPr="00AE1407">
              <w:rPr>
                <w:b/>
                <w:noProof/>
              </w:rPr>
              <w:t>ОБАВЕЗНИ УСЛОВИ ЗА УЧЕШЋЕ У ПОСТУПКУ ЈАВНЕ НАБАВКЕ ИЗ ЧЛАНА 75. ЗАКОНА</w:t>
            </w:r>
          </w:p>
        </w:tc>
      </w:tr>
      <w:tr w:rsidR="000B6CA0" w:rsidRPr="00AE1407" w:rsidTr="000B6CA0">
        <w:trPr>
          <w:trHeight w:val="505"/>
        </w:trPr>
        <w:tc>
          <w:tcPr>
            <w:tcW w:w="801" w:type="dxa"/>
            <w:vAlign w:val="center"/>
          </w:tcPr>
          <w:p w:rsidR="000B6CA0" w:rsidRPr="00AE1407" w:rsidRDefault="000B6CA0" w:rsidP="0014002B">
            <w:pPr>
              <w:rPr>
                <w:noProof/>
              </w:rPr>
            </w:pPr>
            <w:r w:rsidRPr="00AE1407">
              <w:rPr>
                <w:noProof/>
              </w:rPr>
              <w:t>1.</w:t>
            </w:r>
          </w:p>
        </w:tc>
        <w:tc>
          <w:tcPr>
            <w:tcW w:w="3183" w:type="dxa"/>
            <w:gridSpan w:val="2"/>
          </w:tcPr>
          <w:p w:rsidR="000B6CA0" w:rsidRPr="00AE1407" w:rsidRDefault="000B6CA0" w:rsidP="0014002B">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0B6CA0" w:rsidRPr="00AE1407" w:rsidRDefault="000B6CA0" w:rsidP="0014002B">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gridSpan w:val="2"/>
          </w:tcPr>
          <w:p w:rsidR="000B6CA0" w:rsidRPr="00AE1407" w:rsidRDefault="000B6CA0" w:rsidP="0014002B">
            <w:pPr>
              <w:jc w:val="both"/>
              <w:rPr>
                <w:noProof/>
              </w:rPr>
            </w:pPr>
          </w:p>
        </w:tc>
      </w:tr>
      <w:tr w:rsidR="000B6CA0" w:rsidRPr="00AE1407" w:rsidTr="000B6CA0">
        <w:trPr>
          <w:trHeight w:val="458"/>
        </w:trPr>
        <w:tc>
          <w:tcPr>
            <w:tcW w:w="801" w:type="dxa"/>
            <w:vAlign w:val="center"/>
          </w:tcPr>
          <w:p w:rsidR="000B6CA0" w:rsidRPr="00AE1407" w:rsidRDefault="000B6CA0" w:rsidP="0014002B">
            <w:pPr>
              <w:rPr>
                <w:noProof/>
              </w:rPr>
            </w:pPr>
            <w:r w:rsidRPr="00AE1407">
              <w:rPr>
                <w:noProof/>
              </w:rPr>
              <w:t>2.</w:t>
            </w:r>
          </w:p>
        </w:tc>
        <w:tc>
          <w:tcPr>
            <w:tcW w:w="3183" w:type="dxa"/>
            <w:gridSpan w:val="2"/>
            <w:vAlign w:val="center"/>
          </w:tcPr>
          <w:p w:rsidR="000B6CA0" w:rsidRPr="00AE1407" w:rsidRDefault="000B6CA0" w:rsidP="0014002B">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0B6CA0" w:rsidRPr="00AE1407" w:rsidRDefault="000B6CA0" w:rsidP="0014002B">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0B6CA0" w:rsidRPr="00AE1407" w:rsidRDefault="000B6CA0" w:rsidP="005C341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B6CA0" w:rsidRPr="00AE1407" w:rsidRDefault="000B6CA0" w:rsidP="005C341F">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B6CA0" w:rsidRPr="005B07C0" w:rsidRDefault="000B6CA0" w:rsidP="005C341F">
            <w:pPr>
              <w:pStyle w:val="Default"/>
              <w:numPr>
                <w:ilvl w:val="0"/>
                <w:numId w:val="6"/>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B6CA0" w:rsidRPr="00AE1407" w:rsidRDefault="000B6CA0" w:rsidP="0014002B">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0B6CA0" w:rsidRPr="00AE1407" w:rsidRDefault="000B6CA0" w:rsidP="001400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0B6CA0" w:rsidRPr="00AE1407" w:rsidRDefault="000B6CA0" w:rsidP="001400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0B6CA0" w:rsidRPr="00AE1407" w:rsidRDefault="000B6CA0" w:rsidP="0014002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gridSpan w:val="2"/>
          </w:tcPr>
          <w:p w:rsidR="000B6CA0" w:rsidRPr="00AE1407" w:rsidRDefault="000B6CA0" w:rsidP="0014002B">
            <w:pPr>
              <w:pStyle w:val="Default"/>
              <w:jc w:val="both"/>
              <w:rPr>
                <w:rFonts w:ascii="Times New Roman" w:hAnsi="Times New Roman" w:cs="Times New Roman"/>
                <w:iCs/>
                <w:color w:val="auto"/>
              </w:rPr>
            </w:pPr>
          </w:p>
        </w:tc>
      </w:tr>
      <w:tr w:rsidR="000B6CA0" w:rsidRPr="00AE1407" w:rsidTr="000B6CA0">
        <w:trPr>
          <w:trHeight w:val="416"/>
        </w:trPr>
        <w:tc>
          <w:tcPr>
            <w:tcW w:w="801" w:type="dxa"/>
            <w:vAlign w:val="center"/>
          </w:tcPr>
          <w:p w:rsidR="000B6CA0" w:rsidRPr="00AE1407" w:rsidRDefault="000B6CA0" w:rsidP="0014002B">
            <w:pPr>
              <w:rPr>
                <w:noProof/>
              </w:rPr>
            </w:pPr>
            <w:r w:rsidRPr="00AE1407">
              <w:rPr>
                <w:noProof/>
              </w:rPr>
              <w:lastRenderedPageBreak/>
              <w:t>3.</w:t>
            </w:r>
          </w:p>
        </w:tc>
        <w:tc>
          <w:tcPr>
            <w:tcW w:w="3183" w:type="dxa"/>
            <w:gridSpan w:val="2"/>
            <w:vAlign w:val="center"/>
          </w:tcPr>
          <w:p w:rsidR="000B6CA0" w:rsidRPr="00AE1407" w:rsidRDefault="000B6CA0" w:rsidP="0014002B">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3969" w:type="dxa"/>
          </w:tcPr>
          <w:p w:rsidR="000B6CA0" w:rsidRPr="00AE1407" w:rsidRDefault="000B6CA0" w:rsidP="001400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0B6CA0" w:rsidRPr="00AE1407" w:rsidRDefault="000B6CA0" w:rsidP="0014002B">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0B6CA0" w:rsidRPr="00AE1407" w:rsidRDefault="000B6CA0" w:rsidP="0014002B">
            <w:pPr>
              <w:jc w:val="both"/>
              <w:rPr>
                <w:iCs/>
              </w:rPr>
            </w:pPr>
            <w:r w:rsidRPr="00AE1407">
              <w:rPr>
                <w:iCs/>
              </w:rPr>
              <w:t xml:space="preserve">Доказ за </w:t>
            </w:r>
            <w:r w:rsidRPr="00AE1407">
              <w:rPr>
                <w:b/>
                <w:bCs/>
              </w:rPr>
              <w:t>предузетника</w:t>
            </w:r>
            <w:r w:rsidRPr="00AE1407">
              <w:rPr>
                <w:iCs/>
              </w:rPr>
              <w:t xml:space="preserve">: </w:t>
            </w:r>
          </w:p>
          <w:p w:rsidR="000B6CA0" w:rsidRPr="00AE1407" w:rsidRDefault="000B6CA0" w:rsidP="0014002B">
            <w:pPr>
              <w:pStyle w:val="Default"/>
              <w:jc w:val="both"/>
              <w:rPr>
                <w:noProof/>
              </w:rPr>
            </w:pPr>
            <w:r w:rsidRPr="00AE1407">
              <w:rPr>
                <w:iCs/>
                <w:color w:val="auto"/>
              </w:rPr>
              <w:t>-</w:t>
            </w:r>
            <w:r w:rsidRPr="00AE1407">
              <w:rPr>
                <w:rFonts w:ascii="Times New Roman" w:hAnsi="Times New Roman" w:cs="Times New Roman"/>
                <w:iCs/>
                <w:color w:val="auto"/>
              </w:rPr>
              <w:t xml:space="preserve">Потврда прекршајног суда да му није изречена мера забране обављања делатности или потврдe </w:t>
            </w:r>
            <w:r w:rsidRPr="00AE1407">
              <w:rPr>
                <w:rFonts w:ascii="Times New Roman" w:hAnsi="Times New Roman" w:cs="Times New Roman"/>
                <w:iCs/>
                <w:color w:val="auto"/>
              </w:rPr>
              <w:lastRenderedPageBreak/>
              <w:t>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0B6CA0" w:rsidRPr="00AE1407" w:rsidRDefault="000B6CA0" w:rsidP="001400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0B6CA0" w:rsidRPr="00AE1407" w:rsidRDefault="000B6CA0" w:rsidP="0014002B">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665" w:type="dxa"/>
            <w:gridSpan w:val="2"/>
          </w:tcPr>
          <w:p w:rsidR="000B6CA0" w:rsidRPr="00AE1407" w:rsidRDefault="000B6CA0" w:rsidP="0014002B">
            <w:pPr>
              <w:pStyle w:val="Default"/>
              <w:jc w:val="both"/>
              <w:rPr>
                <w:rFonts w:ascii="Times New Roman" w:hAnsi="Times New Roman" w:cs="Times New Roman"/>
                <w:iCs/>
                <w:color w:val="auto"/>
              </w:rPr>
            </w:pPr>
          </w:p>
        </w:tc>
      </w:tr>
      <w:tr w:rsidR="000B6CA0" w:rsidRPr="00AE1407" w:rsidTr="000B6CA0">
        <w:trPr>
          <w:trHeight w:val="789"/>
        </w:trPr>
        <w:tc>
          <w:tcPr>
            <w:tcW w:w="801" w:type="dxa"/>
            <w:vAlign w:val="center"/>
          </w:tcPr>
          <w:p w:rsidR="000B6CA0" w:rsidRPr="00AE1407" w:rsidRDefault="000B6CA0" w:rsidP="0014002B">
            <w:pPr>
              <w:rPr>
                <w:noProof/>
              </w:rPr>
            </w:pPr>
            <w:r w:rsidRPr="00AE1407">
              <w:rPr>
                <w:noProof/>
              </w:rPr>
              <w:lastRenderedPageBreak/>
              <w:t>4.</w:t>
            </w:r>
          </w:p>
        </w:tc>
        <w:tc>
          <w:tcPr>
            <w:tcW w:w="3183" w:type="dxa"/>
            <w:gridSpan w:val="2"/>
            <w:vAlign w:val="center"/>
          </w:tcPr>
          <w:p w:rsidR="000B6CA0" w:rsidRPr="00AE1407" w:rsidRDefault="000B6CA0" w:rsidP="0014002B">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B6CA0" w:rsidRPr="00AE1407" w:rsidRDefault="000B6CA0" w:rsidP="0014002B">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B6CA0" w:rsidRPr="00AE1407" w:rsidRDefault="000B6CA0" w:rsidP="0014002B">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0B6CA0" w:rsidRPr="00AE1407" w:rsidRDefault="000B6CA0" w:rsidP="0014002B">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665" w:type="dxa"/>
            <w:gridSpan w:val="2"/>
          </w:tcPr>
          <w:p w:rsidR="000B6CA0" w:rsidRPr="00AE1407" w:rsidRDefault="000B6CA0" w:rsidP="0014002B">
            <w:pPr>
              <w:pStyle w:val="Default"/>
              <w:rPr>
                <w:rFonts w:ascii="Times New Roman" w:hAnsi="Times New Roman" w:cs="Times New Roman"/>
                <w:iCs/>
                <w:color w:val="auto"/>
              </w:rPr>
            </w:pPr>
          </w:p>
        </w:tc>
      </w:tr>
      <w:tr w:rsidR="000B6CA0" w:rsidRPr="00AE1407" w:rsidTr="000B6CA0">
        <w:trPr>
          <w:trHeight w:val="789"/>
        </w:trPr>
        <w:tc>
          <w:tcPr>
            <w:tcW w:w="801" w:type="dxa"/>
            <w:vAlign w:val="center"/>
          </w:tcPr>
          <w:p w:rsidR="000B6CA0" w:rsidRPr="00AE1407" w:rsidRDefault="000B6CA0" w:rsidP="0014002B">
            <w:pPr>
              <w:rPr>
                <w:noProof/>
              </w:rPr>
            </w:pPr>
            <w:r w:rsidRPr="00AE1407">
              <w:rPr>
                <w:noProof/>
              </w:rPr>
              <w:t>5.</w:t>
            </w:r>
          </w:p>
        </w:tc>
        <w:tc>
          <w:tcPr>
            <w:tcW w:w="3183" w:type="dxa"/>
            <w:gridSpan w:val="2"/>
          </w:tcPr>
          <w:p w:rsidR="000B6CA0" w:rsidRPr="00AE1407" w:rsidRDefault="000B6CA0" w:rsidP="0014002B">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3969" w:type="dxa"/>
          </w:tcPr>
          <w:p w:rsidR="000B6CA0" w:rsidRPr="00AE1407" w:rsidRDefault="000B6CA0" w:rsidP="0014002B">
            <w:pPr>
              <w:rPr>
                <w:noProof/>
              </w:rPr>
            </w:pPr>
            <w:r w:rsidRPr="00AE1407">
              <w:rPr>
                <w:iCs/>
              </w:rPr>
              <w:t xml:space="preserve">Доказ за </w:t>
            </w:r>
            <w:r w:rsidRPr="00AE1407">
              <w:rPr>
                <w:b/>
                <w:iCs/>
              </w:rPr>
              <w:t>правно лице / предузетнике / физичка лица:</w:t>
            </w:r>
          </w:p>
          <w:p w:rsidR="000B6CA0" w:rsidRPr="00AE1407" w:rsidRDefault="000B6CA0" w:rsidP="0014002B">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665" w:type="dxa"/>
            <w:gridSpan w:val="2"/>
          </w:tcPr>
          <w:p w:rsidR="000B6CA0" w:rsidRPr="00AE1407" w:rsidRDefault="000B6CA0" w:rsidP="0014002B">
            <w:pPr>
              <w:rPr>
                <w:iCs/>
              </w:rPr>
            </w:pPr>
          </w:p>
        </w:tc>
      </w:tr>
      <w:tr w:rsidR="000B6CA0" w:rsidRPr="00AE1407" w:rsidTr="000B6CA0">
        <w:trPr>
          <w:trHeight w:val="848"/>
        </w:trPr>
        <w:tc>
          <w:tcPr>
            <w:tcW w:w="9618" w:type="dxa"/>
            <w:gridSpan w:val="6"/>
            <w:vAlign w:val="center"/>
          </w:tcPr>
          <w:p w:rsidR="000B6CA0" w:rsidRPr="00AE1407" w:rsidRDefault="000B6CA0" w:rsidP="000B6CA0">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14002B" w:rsidRPr="00AE1407" w:rsidTr="003E7935">
        <w:trPr>
          <w:gridAfter w:val="1"/>
          <w:wAfter w:w="106" w:type="dxa"/>
          <w:trHeight w:val="848"/>
        </w:trPr>
        <w:tc>
          <w:tcPr>
            <w:tcW w:w="801" w:type="dxa"/>
            <w:vAlign w:val="center"/>
          </w:tcPr>
          <w:p w:rsidR="0014002B" w:rsidRPr="00AE1407" w:rsidRDefault="0014002B" w:rsidP="00A324FE">
            <w:pPr>
              <w:pStyle w:val="ListParagraph"/>
              <w:ind w:left="405"/>
              <w:rPr>
                <w:noProof/>
              </w:rPr>
            </w:pPr>
            <w:r w:rsidRPr="00AE1407">
              <w:rPr>
                <w:noProof/>
              </w:rPr>
              <w:t>6.</w:t>
            </w:r>
          </w:p>
          <w:p w:rsidR="0014002B" w:rsidRPr="00AE1407" w:rsidRDefault="0014002B" w:rsidP="00A324FE">
            <w:pPr>
              <w:pStyle w:val="ListParagraph"/>
              <w:ind w:left="405"/>
              <w:rPr>
                <w:noProof/>
              </w:rPr>
            </w:pPr>
          </w:p>
          <w:p w:rsidR="0014002B" w:rsidRPr="00AE1407" w:rsidRDefault="0014002B" w:rsidP="00A324FE">
            <w:pPr>
              <w:pStyle w:val="ListParagraph"/>
              <w:ind w:left="405"/>
              <w:rPr>
                <w:noProof/>
              </w:rPr>
            </w:pPr>
          </w:p>
        </w:tc>
        <w:tc>
          <w:tcPr>
            <w:tcW w:w="3183" w:type="dxa"/>
            <w:gridSpan w:val="2"/>
          </w:tcPr>
          <w:p w:rsidR="0014002B" w:rsidRPr="00AE1407" w:rsidRDefault="0014002B" w:rsidP="00417DFD">
            <w:pPr>
              <w:rPr>
                <w:noProof/>
              </w:rPr>
            </w:pPr>
            <w:r w:rsidRPr="004F086D">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3E563E">
              <w:rPr>
                <w:noProof/>
              </w:rPr>
              <w:t xml:space="preserve">дана </w:t>
            </w:r>
            <w:r w:rsidR="00361F4F" w:rsidRPr="00361F4F">
              <w:rPr>
                <w:noProof/>
              </w:rPr>
              <w:t>27</w:t>
            </w:r>
            <w:r w:rsidR="003E563E" w:rsidRPr="00361F4F">
              <w:rPr>
                <w:noProof/>
                <w:lang w:val="sr-Cyrl-BA"/>
              </w:rPr>
              <w:t>.11.</w:t>
            </w:r>
            <w:r w:rsidRPr="00361F4F">
              <w:rPr>
                <w:noProof/>
                <w:lang w:val="sr-Cyrl-BA"/>
              </w:rPr>
              <w:t xml:space="preserve">2013. </w:t>
            </w:r>
            <w:r w:rsidR="00361F4F" w:rsidRPr="00361F4F">
              <w:rPr>
                <w:noProof/>
              </w:rPr>
              <w:t>27.05.2014</w:t>
            </w:r>
            <w:r w:rsidRPr="00361F4F">
              <w:rPr>
                <w:noProof/>
              </w:rPr>
              <w:t>.</w:t>
            </w:r>
            <w:r w:rsidRPr="003E563E">
              <w:rPr>
                <w:noProof/>
              </w:rPr>
              <w:t xml:space="preserve"> године и</w:t>
            </w:r>
            <w:r w:rsidRPr="004F086D">
              <w:rPr>
                <w:noProof/>
              </w:rPr>
              <w:t xml:space="preserve"> да је остварио најмање </w:t>
            </w:r>
            <w:r w:rsidRPr="00292149">
              <w:rPr>
                <w:noProof/>
              </w:rPr>
              <w:t>1.000.000,00 дин. прихода у последње две године.</w:t>
            </w:r>
          </w:p>
          <w:p w:rsidR="0014002B" w:rsidRPr="00AE1407" w:rsidRDefault="0014002B" w:rsidP="00417DFD">
            <w:pPr>
              <w:rPr>
                <w:noProof/>
              </w:rPr>
            </w:pPr>
          </w:p>
        </w:tc>
        <w:tc>
          <w:tcPr>
            <w:tcW w:w="3969" w:type="dxa"/>
          </w:tcPr>
          <w:p w:rsidR="0014002B" w:rsidRPr="002D12AD" w:rsidRDefault="0014002B" w:rsidP="00417DFD">
            <w:pPr>
              <w:jc w:val="both"/>
              <w:rPr>
                <w:b/>
                <w:noProof/>
              </w:rPr>
            </w:pPr>
            <w:r w:rsidRPr="002D12AD">
              <w:rPr>
                <w:b/>
                <w:noProof/>
              </w:rPr>
              <w:t>Доказ за правно лице/предузетника/физичко лице:</w:t>
            </w:r>
          </w:p>
          <w:p w:rsidR="0014002B" w:rsidRPr="00AE1407" w:rsidRDefault="0014002B" w:rsidP="00417DFD">
            <w:pPr>
              <w:rPr>
                <w:noProof/>
                <w:highlight w:val="yellow"/>
              </w:rPr>
            </w:pPr>
          </w:p>
          <w:p w:rsidR="0014002B" w:rsidRDefault="0014002B" w:rsidP="00417DFD">
            <w:pPr>
              <w:rPr>
                <w:noProof/>
                <w:highlight w:val="yellow"/>
              </w:rPr>
            </w:pPr>
            <w:r w:rsidRPr="002D12AD">
              <w:rPr>
                <w:noProof/>
              </w:rPr>
              <w:t xml:space="preserve">Потврда НБС о броју дана неликвидности за период од          </w:t>
            </w:r>
            <w:r w:rsidR="00361F4F" w:rsidRPr="00361F4F">
              <w:rPr>
                <w:noProof/>
              </w:rPr>
              <w:t>27</w:t>
            </w:r>
            <w:r w:rsidR="00361F4F" w:rsidRPr="00361F4F">
              <w:rPr>
                <w:noProof/>
                <w:lang w:val="sr-Cyrl-BA"/>
              </w:rPr>
              <w:t xml:space="preserve">.11.2013. </w:t>
            </w:r>
            <w:r w:rsidR="00361F4F" w:rsidRPr="00361F4F">
              <w:rPr>
                <w:noProof/>
              </w:rPr>
              <w:t>27.05.2014</w:t>
            </w:r>
            <w:r w:rsidR="009D650B" w:rsidRPr="003E563E">
              <w:rPr>
                <w:noProof/>
              </w:rPr>
              <w:t>. године</w:t>
            </w:r>
            <w:r w:rsidR="003E7935" w:rsidRPr="003E563E">
              <w:rPr>
                <w:noProof/>
              </w:rPr>
              <w:t>.</w:t>
            </w:r>
          </w:p>
          <w:p w:rsidR="003E7935" w:rsidRPr="002D12AD" w:rsidRDefault="003E7935" w:rsidP="003E7935">
            <w:pPr>
              <w:rPr>
                <w:noProof/>
              </w:rPr>
            </w:pPr>
            <w:r w:rsidRPr="002D12AD">
              <w:rPr>
                <w:noProof/>
              </w:rPr>
              <w:t xml:space="preserve">Потврду издаје: </w:t>
            </w:r>
          </w:p>
          <w:p w:rsidR="003E7935" w:rsidRPr="002D12AD" w:rsidRDefault="003E7935" w:rsidP="003E7935">
            <w:pPr>
              <w:rPr>
                <w:noProof/>
              </w:rPr>
            </w:pPr>
            <w:r w:rsidRPr="002D12AD">
              <w:rPr>
                <w:noProof/>
              </w:rPr>
              <w:t xml:space="preserve">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w:t>
            </w:r>
            <w:r w:rsidRPr="002D12AD">
              <w:rPr>
                <w:noProof/>
              </w:rPr>
              <w:lastRenderedPageBreak/>
              <w:t>електронски, слањем захтева са потребним подацима о фирми и исказом која се потврда жели).</w:t>
            </w:r>
          </w:p>
          <w:p w:rsidR="003E7935" w:rsidRPr="003E7935" w:rsidRDefault="003E7935" w:rsidP="003E7935">
            <w:pPr>
              <w:rPr>
                <w:noProof/>
                <w:highlight w:val="yellow"/>
              </w:rPr>
            </w:pPr>
            <w:r w:rsidRPr="002D12AD">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 Потенцијални понуђачи којима још није завршен Извештај о бонитету за 2013. годину, морају доставити фотокопије биланса стања и биланса успеха за ту годину.</w:t>
            </w:r>
          </w:p>
        </w:tc>
        <w:tc>
          <w:tcPr>
            <w:tcW w:w="1559" w:type="dxa"/>
          </w:tcPr>
          <w:p w:rsidR="0014002B" w:rsidRPr="00AE1407" w:rsidRDefault="0014002B" w:rsidP="00CA2087">
            <w:pPr>
              <w:rPr>
                <w:noProof/>
                <w:highlight w:val="yellow"/>
              </w:rPr>
            </w:pPr>
          </w:p>
        </w:tc>
      </w:tr>
      <w:tr w:rsidR="003E7935" w:rsidRPr="00AE1407" w:rsidTr="003E7935">
        <w:trPr>
          <w:gridAfter w:val="1"/>
          <w:wAfter w:w="106" w:type="dxa"/>
          <w:trHeight w:val="1121"/>
        </w:trPr>
        <w:tc>
          <w:tcPr>
            <w:tcW w:w="801" w:type="dxa"/>
            <w:vAlign w:val="center"/>
          </w:tcPr>
          <w:p w:rsidR="003E7935" w:rsidRPr="00C622DD" w:rsidRDefault="0033108C" w:rsidP="00A324FE">
            <w:pPr>
              <w:pStyle w:val="ListParagraph"/>
              <w:ind w:left="405"/>
              <w:rPr>
                <w:noProof/>
              </w:rPr>
            </w:pPr>
            <w:r>
              <w:rPr>
                <w:noProof/>
              </w:rPr>
              <w:lastRenderedPageBreak/>
              <w:t>7</w:t>
            </w:r>
            <w:r w:rsidR="003E7935">
              <w:rPr>
                <w:noProof/>
              </w:rPr>
              <w:t>.</w:t>
            </w:r>
          </w:p>
        </w:tc>
        <w:tc>
          <w:tcPr>
            <w:tcW w:w="3183" w:type="dxa"/>
            <w:gridSpan w:val="2"/>
          </w:tcPr>
          <w:p w:rsidR="003E7935" w:rsidRPr="00391C8D" w:rsidRDefault="003E7935" w:rsidP="00C622DD">
            <w:r w:rsidRPr="00391C8D">
              <w:rPr>
                <w:lang w:val="sr-Latn-CS"/>
              </w:rPr>
              <w:t xml:space="preserve">Понуђач располаже довољним кадровским капацитетом- понуђач мора да има </w:t>
            </w:r>
            <w:r>
              <w:t xml:space="preserve">минимум 2 запослена уз покривеност по питању људског капацитета  у </w:t>
            </w:r>
            <w:r w:rsidRPr="00391C8D">
              <w:t>току годишњег одмора, а</w:t>
            </w:r>
          </w:p>
          <w:p w:rsidR="003E7935" w:rsidRPr="00AE1407" w:rsidRDefault="003E7935" w:rsidP="00417DFD">
            <w:pPr>
              <w:rPr>
                <w:highlight w:val="yellow"/>
                <w:lang w:val="sr-Latn-CS"/>
              </w:rPr>
            </w:pPr>
            <w:r w:rsidRPr="00391C8D">
              <w:rPr>
                <w:lang w:val="sr-Latn-CS"/>
              </w:rPr>
              <w:t>кој</w:t>
            </w:r>
            <w:r w:rsidRPr="00391C8D">
              <w:t>и</w:t>
            </w:r>
            <w:r w:rsidRPr="00391C8D">
              <w:rPr>
                <w:lang w:val="sr-Latn-CS"/>
              </w:rPr>
              <w:t xml:space="preserve"> ће бити одговорн</w:t>
            </w:r>
            <w:r w:rsidRPr="00391C8D">
              <w:t>и</w:t>
            </w:r>
            <w:r w:rsidRPr="00391C8D">
              <w:rPr>
                <w:lang w:val="sr-Latn-CS"/>
              </w:rPr>
              <w:t xml:space="preserve"> за извршење уговора.</w:t>
            </w:r>
          </w:p>
        </w:tc>
        <w:tc>
          <w:tcPr>
            <w:tcW w:w="3969" w:type="dxa"/>
            <w:vAlign w:val="center"/>
          </w:tcPr>
          <w:p w:rsidR="00ED5D92" w:rsidRDefault="00ED5D92" w:rsidP="002735CF">
            <w:pPr>
              <w:jc w:val="both"/>
            </w:pPr>
            <w:r w:rsidRPr="005206CE">
              <w:t>Фотокопије радних књижица</w:t>
            </w:r>
            <w:r>
              <w:t xml:space="preserve"> и </w:t>
            </w:r>
            <w:r w:rsidRPr="002253BD">
              <w:t>М-а</w:t>
            </w:r>
            <w:r>
              <w:t xml:space="preserve"> (односно старих М2) образаца</w:t>
            </w:r>
            <w:r w:rsidRPr="005206CE">
              <w:t xml:space="preserve"> за запослене.</w:t>
            </w:r>
            <w:r>
              <w:t xml:space="preserve"> </w:t>
            </w:r>
          </w:p>
          <w:p w:rsidR="003E7935" w:rsidRPr="00643C3C" w:rsidRDefault="00643C3C" w:rsidP="002735CF">
            <w:pPr>
              <w:jc w:val="both"/>
            </w:pPr>
            <w:r>
              <w:t xml:space="preserve">Изјава понуђача под материјалном и кривичном одговорношћу </w:t>
            </w:r>
            <w:r w:rsidR="0083481C">
              <w:t xml:space="preserve">да ће понуђач </w:t>
            </w:r>
            <w:r w:rsidR="00750C5A">
              <w:t>у сваком моменту за време трајања уговора</w:t>
            </w:r>
            <w:r w:rsidR="0083481C">
              <w:t>, а по потреби наручиоца</w:t>
            </w:r>
            <w:r w:rsidR="00B9312F">
              <w:t>, имати најмање 2 сервисера који</w:t>
            </w:r>
            <w:r w:rsidR="0083481C">
              <w:t xml:space="preserve"> ће бити одговорни за извршење уговора</w:t>
            </w:r>
            <w:r w:rsidR="00BF327D">
              <w:t>.</w:t>
            </w:r>
          </w:p>
        </w:tc>
        <w:tc>
          <w:tcPr>
            <w:tcW w:w="1559" w:type="dxa"/>
            <w:vAlign w:val="center"/>
          </w:tcPr>
          <w:p w:rsidR="003E7935" w:rsidRPr="00AE1407" w:rsidRDefault="003E7935" w:rsidP="00C622DD"/>
        </w:tc>
      </w:tr>
    </w:tbl>
    <w:p w:rsidR="003E7935" w:rsidRPr="00083855" w:rsidRDefault="003E7935" w:rsidP="005C341F">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а остале доказе својим потписом потврђује законски заступник понуђача уз ИЗЈАВУ.</w:t>
      </w:r>
    </w:p>
    <w:p w:rsidR="003E7935" w:rsidRPr="00517D72" w:rsidRDefault="003E7935" w:rsidP="005C341F">
      <w:pPr>
        <w:pStyle w:val="ListParagraph"/>
        <w:numPr>
          <w:ilvl w:val="0"/>
          <w:numId w:val="1"/>
        </w:numPr>
        <w:jc w:val="both"/>
        <w:rPr>
          <w:noProof/>
        </w:rPr>
      </w:pPr>
      <w:r w:rsidRPr="00083855">
        <w:rPr>
          <w:noProof/>
        </w:rPr>
        <w:t>ДОДАТНИ УСЛОВИ ЗА УЧЕШЋЕ У ПОСТУПКУ ЈАВНЕ НАБАВКЕ ИЗ ЧЛАНА 76. ЗАКОНА о ЈН: Доказ</w:t>
      </w:r>
      <w:r w:rsidR="00CD442E">
        <w:rPr>
          <w:noProof/>
        </w:rPr>
        <w:t>е</w:t>
      </w:r>
      <w:r w:rsidRPr="00083855">
        <w:rPr>
          <w:noProof/>
        </w:rPr>
        <w:t xml:space="preserve"> својим потписом потврђује законс</w:t>
      </w:r>
      <w:r>
        <w:rPr>
          <w:noProof/>
        </w:rPr>
        <w:t>ки заступник понуђача уз ИЗЈАВУ</w:t>
      </w:r>
    </w:p>
    <w:p w:rsidR="002D5B2C" w:rsidRPr="00AE1407" w:rsidRDefault="002D5B2C" w:rsidP="002D5B2C">
      <w:pPr>
        <w:rPr>
          <w:noProof/>
        </w:rPr>
      </w:pPr>
    </w:p>
    <w:p w:rsidR="00937994" w:rsidRPr="00AE1407" w:rsidRDefault="00937994" w:rsidP="005C341F">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607896">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5C341F">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5C341F">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5C341F">
      <w:pPr>
        <w:pStyle w:val="ListParagraph"/>
        <w:numPr>
          <w:ilvl w:val="0"/>
          <w:numId w:val="1"/>
        </w:numPr>
        <w:tabs>
          <w:tab w:val="left" w:pos="680"/>
        </w:tabs>
        <w:jc w:val="both"/>
        <w:rPr>
          <w:bCs/>
          <w:lang w:val="sr-Cyrl-CS"/>
        </w:rPr>
      </w:pPr>
      <w:r w:rsidRPr="00AE1407">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5C341F">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5C341F">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5C341F">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5C341F">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5C341F">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2B490A" w:rsidRDefault="00937994" w:rsidP="005C341F">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B490A" w:rsidRPr="003E7935" w:rsidRDefault="002B490A" w:rsidP="002B490A">
      <w:pPr>
        <w:pStyle w:val="ListParagraph"/>
        <w:tabs>
          <w:tab w:val="left" w:pos="680"/>
        </w:tabs>
        <w:ind w:left="405"/>
        <w:jc w:val="both"/>
        <w:rPr>
          <w:rFonts w:eastAsia="TimesNewRomanPSMT"/>
          <w:bCs/>
        </w:rPr>
      </w:pPr>
    </w:p>
    <w:p w:rsidR="003E7935" w:rsidRDefault="003E7935" w:rsidP="002B490A">
      <w:pPr>
        <w:pStyle w:val="ListParagraph"/>
        <w:tabs>
          <w:tab w:val="left" w:pos="680"/>
        </w:tabs>
        <w:ind w:left="405"/>
        <w:jc w:val="both"/>
        <w:rPr>
          <w:rFonts w:eastAsia="TimesNewRomanPSMT"/>
          <w:bCs/>
        </w:rPr>
      </w:pPr>
    </w:p>
    <w:p w:rsidR="002B490A" w:rsidRDefault="002B490A" w:rsidP="002B490A">
      <w:pPr>
        <w:pStyle w:val="ListParagraph"/>
        <w:tabs>
          <w:tab w:val="left" w:pos="680"/>
        </w:tabs>
        <w:ind w:left="405"/>
        <w:jc w:val="both"/>
        <w:rPr>
          <w:rFonts w:eastAsia="TimesNewRomanPSMT"/>
          <w:bCs/>
        </w:rPr>
      </w:pPr>
    </w:p>
    <w:p w:rsidR="002B490A" w:rsidRPr="003E7935" w:rsidRDefault="002B490A" w:rsidP="002B490A">
      <w:pPr>
        <w:pStyle w:val="ListParagraph"/>
        <w:tabs>
          <w:tab w:val="left" w:pos="680"/>
        </w:tabs>
        <w:ind w:left="405"/>
        <w:jc w:val="both"/>
        <w:rPr>
          <w:rFonts w:eastAsia="TimesNewRomanPSMT"/>
          <w:bCs/>
        </w:rPr>
      </w:pPr>
    </w:p>
    <w:tbl>
      <w:tblPr>
        <w:tblStyle w:val="TableGrid"/>
        <w:tblpPr w:leftFromText="180" w:rightFromText="180" w:vertAnchor="text" w:horzAnchor="margin" w:tblpY="78"/>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2B490A" w:rsidTr="002B490A">
        <w:trPr>
          <w:trHeight w:val="312"/>
        </w:trPr>
        <w:tc>
          <w:tcPr>
            <w:tcW w:w="3383" w:type="dxa"/>
            <w:tcBorders>
              <w:top w:val="nil"/>
              <w:left w:val="nil"/>
              <w:bottom w:val="single" w:sz="4" w:space="0" w:color="auto"/>
              <w:right w:val="nil"/>
            </w:tcBorders>
          </w:tcPr>
          <w:p w:rsidR="002B490A" w:rsidRPr="00AC37F8" w:rsidRDefault="002B490A" w:rsidP="002B490A">
            <w:pPr>
              <w:rPr>
                <w:noProof/>
                <w:highlight w:val="yellow"/>
              </w:rPr>
            </w:pPr>
          </w:p>
        </w:tc>
        <w:tc>
          <w:tcPr>
            <w:tcW w:w="3338" w:type="dxa"/>
          </w:tcPr>
          <w:p w:rsidR="002B490A" w:rsidRDefault="002B490A" w:rsidP="002B490A">
            <w:pPr>
              <w:rPr>
                <w:noProof/>
                <w:highlight w:val="yellow"/>
              </w:rPr>
            </w:pPr>
          </w:p>
        </w:tc>
        <w:tc>
          <w:tcPr>
            <w:tcW w:w="2744" w:type="dxa"/>
            <w:tcBorders>
              <w:top w:val="nil"/>
              <w:left w:val="nil"/>
              <w:bottom w:val="single" w:sz="4" w:space="0" w:color="auto"/>
              <w:right w:val="nil"/>
            </w:tcBorders>
          </w:tcPr>
          <w:p w:rsidR="002B490A" w:rsidRDefault="002B490A" w:rsidP="002B490A">
            <w:pPr>
              <w:rPr>
                <w:noProof/>
                <w:highlight w:val="yellow"/>
              </w:rPr>
            </w:pPr>
          </w:p>
        </w:tc>
      </w:tr>
      <w:tr w:rsidR="002B490A" w:rsidTr="002B490A">
        <w:trPr>
          <w:trHeight w:val="293"/>
        </w:trPr>
        <w:tc>
          <w:tcPr>
            <w:tcW w:w="3383" w:type="dxa"/>
            <w:tcBorders>
              <w:top w:val="single" w:sz="4" w:space="0" w:color="auto"/>
              <w:left w:val="nil"/>
              <w:bottom w:val="nil"/>
              <w:right w:val="nil"/>
            </w:tcBorders>
            <w:hideMark/>
          </w:tcPr>
          <w:p w:rsidR="002B490A" w:rsidRDefault="002B490A" w:rsidP="002B490A">
            <w:pPr>
              <w:jc w:val="center"/>
              <w:rPr>
                <w:noProof/>
                <w:highlight w:val="yellow"/>
              </w:rPr>
            </w:pPr>
            <w:r>
              <w:rPr>
                <w:noProof/>
              </w:rPr>
              <w:t>НАЗИВ ПОНУЂАЧА</w:t>
            </w:r>
          </w:p>
        </w:tc>
        <w:tc>
          <w:tcPr>
            <w:tcW w:w="3338" w:type="dxa"/>
            <w:hideMark/>
          </w:tcPr>
          <w:p w:rsidR="002B490A" w:rsidRDefault="002B490A" w:rsidP="002B490A">
            <w:pPr>
              <w:jc w:val="center"/>
              <w:rPr>
                <w:noProof/>
              </w:rPr>
            </w:pPr>
            <w:r>
              <w:rPr>
                <w:noProof/>
              </w:rPr>
              <w:t>М.П.</w:t>
            </w:r>
          </w:p>
        </w:tc>
        <w:tc>
          <w:tcPr>
            <w:tcW w:w="2744" w:type="dxa"/>
            <w:tcBorders>
              <w:top w:val="single" w:sz="4" w:space="0" w:color="auto"/>
              <w:left w:val="nil"/>
              <w:bottom w:val="nil"/>
              <w:right w:val="nil"/>
            </w:tcBorders>
            <w:hideMark/>
          </w:tcPr>
          <w:p w:rsidR="002B490A" w:rsidRDefault="002B490A" w:rsidP="002B490A">
            <w:pPr>
              <w:jc w:val="center"/>
              <w:rPr>
                <w:noProof/>
                <w:highlight w:val="yellow"/>
              </w:rPr>
            </w:pPr>
            <w:r>
              <w:rPr>
                <w:noProof/>
              </w:rPr>
              <w:t>ПОТПИС ПОНУЂАЧА</w:t>
            </w:r>
          </w:p>
        </w:tc>
      </w:tr>
    </w:tbl>
    <w:p w:rsidR="003E7935" w:rsidRPr="00AE1407" w:rsidRDefault="003E7935" w:rsidP="003E7935">
      <w:pPr>
        <w:pStyle w:val="ListParagraph"/>
        <w:tabs>
          <w:tab w:val="left" w:pos="680"/>
        </w:tabs>
        <w:ind w:left="405"/>
        <w:jc w:val="both"/>
        <w:rPr>
          <w:rFonts w:eastAsia="TimesNewRomanPSMT"/>
          <w:bCs/>
        </w:rPr>
      </w:pPr>
    </w:p>
    <w:p w:rsidR="00B60424" w:rsidRPr="00AE1407" w:rsidRDefault="00B60424">
      <w:pPr>
        <w:rPr>
          <w:b/>
          <w:noProof/>
        </w:rPr>
      </w:pPr>
      <w:r w:rsidRPr="00AE1407">
        <w:rPr>
          <w:b/>
          <w:noProof/>
        </w:rPr>
        <w:br w:type="page"/>
      </w:r>
    </w:p>
    <w:p w:rsidR="002D5B2C" w:rsidRPr="002F024E" w:rsidRDefault="002D5B2C" w:rsidP="00F44D47">
      <w:pPr>
        <w:pStyle w:val="Heading1"/>
        <w:numPr>
          <w:ilvl w:val="0"/>
          <w:numId w:val="47"/>
        </w:numPr>
        <w:jc w:val="center"/>
        <w:rPr>
          <w:sz w:val="28"/>
          <w:szCs w:val="28"/>
        </w:rPr>
      </w:pPr>
      <w:bookmarkStart w:id="19" w:name="_Toc387745320"/>
      <w:r w:rsidRPr="002F024E">
        <w:rPr>
          <w:sz w:val="28"/>
          <w:szCs w:val="28"/>
        </w:rPr>
        <w:lastRenderedPageBreak/>
        <w:t>УПУТСТВО П</w:t>
      </w:r>
      <w:r w:rsidR="00343F79" w:rsidRPr="002F024E">
        <w:rPr>
          <w:sz w:val="28"/>
          <w:szCs w:val="28"/>
        </w:rPr>
        <w:t>ОНУЂАЧИМА КАКО ДА САЧИНЕ ПОНУДУ</w:t>
      </w:r>
      <w:bookmarkEnd w:id="19"/>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AF2542">
        <w:rPr>
          <w:noProof/>
        </w:rPr>
        <w:t xml:space="preserve">набавке </w:t>
      </w:r>
      <w:r w:rsidR="00AF2542" w:rsidRPr="00AF2542">
        <w:rPr>
          <w:noProof/>
        </w:rPr>
        <w:t>је</w:t>
      </w:r>
      <w:r w:rsidRPr="00AF2542">
        <w:rPr>
          <w:noProof/>
        </w:rPr>
        <w:t xml:space="preserve"> обликован</w:t>
      </w:r>
      <w:r w:rsidRPr="00AE1407">
        <w:rPr>
          <w:noProof/>
        </w:rPr>
        <w:t xml:space="preserve"> по партијама.</w:t>
      </w:r>
    </w:p>
    <w:p w:rsidR="00666DD8" w:rsidRPr="00AF2542" w:rsidRDefault="00666DD8" w:rsidP="005C341F">
      <w:pPr>
        <w:pStyle w:val="ListParagraph"/>
        <w:numPr>
          <w:ilvl w:val="0"/>
          <w:numId w:val="9"/>
        </w:numPr>
        <w:spacing w:line="276" w:lineRule="auto"/>
        <w:ind w:left="360"/>
        <w:jc w:val="both"/>
        <w:rPr>
          <w:rFonts w:eastAsia="TimesNewRomanPSMT"/>
          <w:bCs/>
        </w:rPr>
      </w:pPr>
      <w:r w:rsidRPr="00AF2542">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AF2542" w:rsidRDefault="00666DD8" w:rsidP="005C341F">
      <w:pPr>
        <w:pStyle w:val="ListParagraph"/>
        <w:numPr>
          <w:ilvl w:val="0"/>
          <w:numId w:val="9"/>
        </w:numPr>
        <w:spacing w:line="276" w:lineRule="auto"/>
        <w:ind w:left="360"/>
        <w:jc w:val="both"/>
        <w:rPr>
          <w:rFonts w:eastAsia="TimesNewRomanPSMT"/>
          <w:bCs/>
        </w:rPr>
      </w:pPr>
      <w:r w:rsidRPr="00AF2542">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AF2542" w:rsidRDefault="00666DD8" w:rsidP="005C341F">
      <w:pPr>
        <w:pStyle w:val="ListParagraph"/>
        <w:numPr>
          <w:ilvl w:val="0"/>
          <w:numId w:val="9"/>
        </w:numPr>
        <w:spacing w:line="276" w:lineRule="auto"/>
        <w:ind w:left="360"/>
        <w:jc w:val="both"/>
        <w:rPr>
          <w:rFonts w:eastAsia="TimesNewRomanPSMT"/>
          <w:bCs/>
        </w:rPr>
      </w:pPr>
      <w:r w:rsidRPr="00AF2542">
        <w:rPr>
          <w:rFonts w:eastAsia="TimesNewRomanPSMT"/>
          <w:bCs/>
        </w:rPr>
        <w:t xml:space="preserve">У случају да понуђач поднесе понуду за </w:t>
      </w:r>
      <w:r w:rsidR="000B2E79">
        <w:rPr>
          <w:rFonts w:eastAsia="TimesNewRomanPSMT"/>
          <w:bCs/>
        </w:rPr>
        <w:t>обе партије</w:t>
      </w:r>
      <w:r w:rsidRPr="00AF2542">
        <w:rPr>
          <w:rFonts w:eastAsia="TimesNewRomanPSMT"/>
          <w:bCs/>
        </w:rPr>
        <w:t>, она мора бити поднета тако да се може оцењивати за сваку партију посебно.</w:t>
      </w:r>
    </w:p>
    <w:p w:rsidR="00666DD8" w:rsidRPr="00AF2542" w:rsidRDefault="00666DD8" w:rsidP="005C341F">
      <w:pPr>
        <w:pStyle w:val="ListParagraph"/>
        <w:numPr>
          <w:ilvl w:val="0"/>
          <w:numId w:val="8"/>
        </w:numPr>
        <w:spacing w:line="276" w:lineRule="auto"/>
        <w:ind w:left="360"/>
        <w:jc w:val="both"/>
        <w:rPr>
          <w:rFonts w:eastAsia="TimesNewRomanPSMT"/>
          <w:bCs/>
        </w:rPr>
      </w:pPr>
      <w:r w:rsidRPr="00AF2542">
        <w:rPr>
          <w:rFonts w:eastAsia="TimesNewRomanPSMT"/>
          <w:bCs/>
        </w:rPr>
        <w:t xml:space="preserve">Докази из чл. 75. и 76. Закона, у случају да понуђач поднесе понуду за </w:t>
      </w:r>
      <w:r w:rsidR="000B2E79">
        <w:rPr>
          <w:rFonts w:eastAsia="TimesNewRomanPSMT"/>
          <w:bCs/>
        </w:rPr>
        <w:t>обе</w:t>
      </w:r>
      <w:r w:rsidRPr="00AF2542">
        <w:rPr>
          <w:rFonts w:eastAsia="TimesNewRomanPSMT"/>
          <w:bCs/>
        </w:rPr>
        <w:t xml:space="preserve"> партиј</w:t>
      </w:r>
      <w:r w:rsidR="000B2E79">
        <w:rPr>
          <w:rFonts w:eastAsia="TimesNewRomanPSMT"/>
          <w:bCs/>
        </w:rPr>
        <w:t>е</w:t>
      </w:r>
      <w:r w:rsidRPr="00AF2542">
        <w:rPr>
          <w:rFonts w:eastAsia="TimesNewRomanPSMT"/>
          <w:bCs/>
        </w:rPr>
        <w:t>, не морају бити достављени за сваку партију посебно, односно могу бити достављени у једном примерку за све партије.</w:t>
      </w:r>
    </w:p>
    <w:p w:rsidR="00A878F3" w:rsidRPr="00AF2542" w:rsidRDefault="00666DD8" w:rsidP="00666DD8">
      <w:pPr>
        <w:jc w:val="both"/>
      </w:pPr>
      <w:r w:rsidRPr="00AF2542">
        <w:rPr>
          <w:b/>
          <w:lang w:val="sr-Cyrl-CS"/>
        </w:rPr>
        <w:t>Понуђачи који подносе понуде за више партија морају у посебној коверти доставити документацију о испуњености услова (</w:t>
      </w:r>
      <w:r w:rsidRPr="007B6F55">
        <w:rPr>
          <w:b/>
          <w:lang w:val="sr-Cyrl-CS"/>
        </w:rPr>
        <w:t xml:space="preserve">поглавље </w:t>
      </w:r>
      <w:r w:rsidR="007B6F55" w:rsidRPr="007B6F55">
        <w:rPr>
          <w:b/>
        </w:rPr>
        <w:t>4</w:t>
      </w:r>
      <w:r w:rsidRPr="007B6F55">
        <w:rPr>
          <w:b/>
          <w:lang w:val="sr-Cyrl-CS"/>
        </w:rPr>
        <w:t>.</w:t>
      </w:r>
      <w:r w:rsidRPr="00AF2542">
        <w:rPr>
          <w:b/>
          <w:lang w:val="sr-Cyrl-CS"/>
        </w:rPr>
        <w:t xml:space="preserve"> конкурсне </w:t>
      </w:r>
      <w:r w:rsidRPr="00AF2542">
        <w:rPr>
          <w:b/>
          <w:lang w:val="sr-Cyrl-CS"/>
        </w:rPr>
        <w:lastRenderedPageBreak/>
        <w:t>документације)</w:t>
      </w:r>
      <w:r w:rsidRPr="00AF2542">
        <w:rPr>
          <w:b/>
          <w:lang w:val="sr-Latn-CS"/>
        </w:rPr>
        <w:t xml:space="preserve">, </w:t>
      </w:r>
      <w:r w:rsidRPr="00AF2542">
        <w:rPr>
          <w:b/>
          <w:lang w:val="sr-Cyrl-CS"/>
        </w:rPr>
        <w:t>а у посебним ковертама понуде са припадајућом документацијом за сваку партију понаособ</w:t>
      </w:r>
      <w:r w:rsidRPr="00AF2542">
        <w:rPr>
          <w:b/>
        </w:rPr>
        <w:t>.</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F2542" w:rsidRDefault="00A878F3" w:rsidP="00A878F3">
      <w:pPr>
        <w:jc w:val="both"/>
        <w:rPr>
          <w:b/>
          <w:bCs/>
          <w:i/>
          <w:iCs/>
        </w:rPr>
      </w:pPr>
      <w:r w:rsidRPr="00AF2542">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5C341F">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5C341F">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5C341F">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5C341F">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5C341F">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5C341F">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292149" w:rsidRPr="00F64155" w:rsidRDefault="00292149" w:rsidP="005224FA">
      <w:pPr>
        <w:jc w:val="both"/>
        <w:rPr>
          <w:noProof/>
        </w:rPr>
      </w:pPr>
      <w:r w:rsidRPr="00F64155">
        <w:rPr>
          <w:noProof/>
        </w:rPr>
        <w:t xml:space="preserve">Наручилац захтева да </w:t>
      </w:r>
      <w:r w:rsidR="00010B48">
        <w:rPr>
          <w:noProof/>
        </w:rPr>
        <w:t xml:space="preserve">рок одложеног плаћања буде </w:t>
      </w:r>
      <w:r w:rsidRPr="00F64155">
        <w:rPr>
          <w:noProof/>
        </w:rPr>
        <w:t xml:space="preserve">најкраће </w:t>
      </w:r>
      <w:r w:rsidR="00010B48">
        <w:rPr>
          <w:noProof/>
        </w:rPr>
        <w:t>30</w:t>
      </w:r>
      <w:r w:rsidRPr="00F64155">
        <w:rPr>
          <w:noProof/>
        </w:rPr>
        <w:t xml:space="preserve"> </w:t>
      </w:r>
      <w:r w:rsidR="00010B48">
        <w:rPr>
          <w:noProof/>
        </w:rPr>
        <w:t xml:space="preserve">а најдуже 120 </w:t>
      </w:r>
      <w:r w:rsidRPr="00F64155">
        <w:rPr>
          <w:noProof/>
        </w:rPr>
        <w:t>дана</w:t>
      </w:r>
      <w:r w:rsidR="00010B48">
        <w:rPr>
          <w:noProof/>
        </w:rPr>
        <w:t xml:space="preserve"> од дана доставе исправног рачуна за извршене услуге</w:t>
      </w:r>
      <w:r w:rsidRPr="00F64155">
        <w:rPr>
          <w:noProof/>
        </w:rPr>
        <w:t>.</w:t>
      </w:r>
    </w:p>
    <w:p w:rsidR="005224FA" w:rsidRPr="00F64155" w:rsidRDefault="005224FA" w:rsidP="005224FA">
      <w:pPr>
        <w:jc w:val="both"/>
        <w:rPr>
          <w:noProof/>
        </w:rPr>
      </w:pPr>
      <w:r w:rsidRPr="00F64155">
        <w:rPr>
          <w:noProof/>
        </w:rPr>
        <w:t>Плаћање се врши на рачун понуђача.</w:t>
      </w:r>
    </w:p>
    <w:p w:rsidR="00292149" w:rsidRDefault="00292149" w:rsidP="005224FA">
      <w:pPr>
        <w:jc w:val="both"/>
        <w:rPr>
          <w:noProof/>
        </w:rPr>
      </w:pPr>
      <w:r w:rsidRPr="00F64155">
        <w:rPr>
          <w:noProof/>
        </w:rPr>
        <w:t>Понуђачу није дозвољено да захтева аванс.</w:t>
      </w:r>
    </w:p>
    <w:p w:rsidR="00292149" w:rsidRDefault="00292149">
      <w:pPr>
        <w:rPr>
          <w:noProof/>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5A7F96" w:rsidRDefault="00717FBD" w:rsidP="00A878F3">
      <w:pPr>
        <w:jc w:val="both"/>
        <w:rPr>
          <w:b/>
          <w:noProof/>
        </w:rPr>
      </w:pPr>
      <w:r w:rsidRPr="005A7F96">
        <w:rPr>
          <w:b/>
          <w:noProof/>
        </w:rPr>
        <w:t>ПАРТИЈА 1 - Сервис и одржавање мултимедијалне опреме – интерна ТВ режија на ГАК-у</w:t>
      </w:r>
    </w:p>
    <w:p w:rsidR="00E9181B" w:rsidRDefault="005A7F96" w:rsidP="005A7F96">
      <w:pPr>
        <w:jc w:val="both"/>
        <w:rPr>
          <w:bCs/>
          <w:iCs/>
        </w:rPr>
      </w:pPr>
      <w:r w:rsidRPr="008F35D5">
        <w:t>Наручилац захтева да гарантни рок буде минимум 6 месеци од завршетка генералног сервиса и подразумева</w:t>
      </w:r>
      <w:r w:rsidRPr="008F35D5">
        <w:rPr>
          <w:noProof/>
        </w:rPr>
        <w:t xml:space="preserve"> гаранцију да је услуга квалитетно извршена и да неће доћи до отказа у раду опреме приликом поновног склапања и повезивања.</w:t>
      </w:r>
      <w:r>
        <w:rPr>
          <w:bCs/>
          <w:iCs/>
        </w:rPr>
        <w:t xml:space="preserve"> </w:t>
      </w:r>
    </w:p>
    <w:p w:rsidR="005A7F96" w:rsidRPr="005A7F96" w:rsidRDefault="005A7F96" w:rsidP="005A7F96">
      <w:pPr>
        <w:jc w:val="both"/>
        <w:rPr>
          <w:bCs/>
          <w:iCs/>
        </w:rPr>
      </w:pPr>
      <w:r w:rsidRPr="005A7F96">
        <w:rPr>
          <w:bCs/>
          <w:iCs/>
        </w:rPr>
        <w:t>Наручилац захтева да гарантни рок на делове буде најмење 12 месеци од момента уградње</w:t>
      </w:r>
    </w:p>
    <w:p w:rsidR="005A7F96" w:rsidRPr="005A7F96" w:rsidRDefault="005A7F96" w:rsidP="005A7F96">
      <w:pPr>
        <w:jc w:val="both"/>
        <w:rPr>
          <w:b/>
          <w:bCs/>
          <w:iCs/>
        </w:rPr>
      </w:pPr>
      <w:r w:rsidRPr="005A7F96">
        <w:rPr>
          <w:b/>
        </w:rPr>
        <w:lastRenderedPageBreak/>
        <w:t xml:space="preserve">ПАРТИЈА 2 - </w:t>
      </w:r>
      <w:r w:rsidRPr="005A7F96">
        <w:rPr>
          <w:b/>
          <w:noProof/>
        </w:rPr>
        <w:t>Одржавање интерфонске централе</w:t>
      </w:r>
    </w:p>
    <w:p w:rsidR="00E9181B" w:rsidRDefault="005A7F96" w:rsidP="00A878F3">
      <w:pPr>
        <w:jc w:val="both"/>
        <w:rPr>
          <w:bCs/>
          <w:iCs/>
        </w:rPr>
      </w:pPr>
      <w:r w:rsidRPr="008F35D5">
        <w:t>Наручилац захтева да гарантни рок буде минимум 12 месеци од завршетка генералног сервиса и подразумева</w:t>
      </w:r>
      <w:r w:rsidRPr="008F35D5">
        <w:rPr>
          <w:noProof/>
        </w:rPr>
        <w:t xml:space="preserve"> гаранцију да је услуга квалитетно извршена и да неће доћи до отказа у раду опреме приликом поновног склапања и повезивања.</w:t>
      </w:r>
      <w:r w:rsidRPr="008F35D5">
        <w:rPr>
          <w:bCs/>
          <w:iCs/>
        </w:rPr>
        <w:t xml:space="preserve"> </w:t>
      </w:r>
    </w:p>
    <w:p w:rsidR="00A878F3" w:rsidRDefault="005A7F96" w:rsidP="00A878F3">
      <w:pPr>
        <w:jc w:val="both"/>
        <w:rPr>
          <w:bCs/>
          <w:iCs/>
        </w:rPr>
      </w:pPr>
      <w:r w:rsidRPr="008F35D5">
        <w:rPr>
          <w:bCs/>
          <w:iCs/>
        </w:rPr>
        <w:t>Наручилац захтева да гарантни рок на делове буде најмење 12 месеци од момента уградње</w:t>
      </w:r>
    </w:p>
    <w:p w:rsidR="00E9181B" w:rsidRPr="00E9181B" w:rsidRDefault="00E9181B"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3B5CA2" w:rsidRPr="003B5CA2" w:rsidRDefault="003B5CA2" w:rsidP="00E9181B">
      <w:pPr>
        <w:jc w:val="both"/>
        <w:rPr>
          <w:b/>
        </w:rPr>
      </w:pPr>
      <w:r w:rsidRPr="003B5CA2">
        <w:rPr>
          <w:b/>
        </w:rPr>
        <w:t>ЗАЈЕДНИЧКО ЗА ПАРТИЈЕ</w:t>
      </w:r>
    </w:p>
    <w:p w:rsidR="00E9181B" w:rsidRDefault="00E9181B" w:rsidP="00E9181B">
      <w:pPr>
        <w:jc w:val="both"/>
      </w:pPr>
      <w:r w:rsidRPr="00253EB8">
        <w:t>Сервис опреме је потребно урадити у року од 30 дана од дана потписивања уговора</w:t>
      </w:r>
      <w:r>
        <w:t>.</w:t>
      </w:r>
    </w:p>
    <w:p w:rsidR="00E9181B" w:rsidRPr="00010B48" w:rsidRDefault="007A7E9A" w:rsidP="00E9181B">
      <w:pPr>
        <w:jc w:val="both"/>
      </w:pPr>
      <w:r w:rsidRPr="00253EB8">
        <w:t>Рок одзива (приступа) ради одржавања по позиву је максимално 3 дана од упућивања позива наручиоца</w:t>
      </w:r>
      <w:r w:rsidR="00010B48">
        <w:t>.</w:t>
      </w:r>
    </w:p>
    <w:p w:rsidR="00010B48" w:rsidRPr="001B724C" w:rsidRDefault="00010B48" w:rsidP="00A878F3">
      <w:pPr>
        <w:jc w:val="both"/>
        <w:rPr>
          <w:b/>
          <w:bCs/>
          <w:iC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F64155" w:rsidRDefault="00A878F3" w:rsidP="00A878F3">
      <w:pPr>
        <w:jc w:val="both"/>
        <w:rPr>
          <w:iCs/>
        </w:rPr>
      </w:pPr>
      <w:r w:rsidRPr="00F64155">
        <w:rPr>
          <w:iCs/>
        </w:rPr>
        <w:t xml:space="preserve">Рок важења понуде не може бити краћи од </w:t>
      </w:r>
      <w:r w:rsidR="00147B96" w:rsidRPr="00F64155">
        <w:rPr>
          <w:iCs/>
        </w:rPr>
        <w:t>6</w:t>
      </w:r>
      <w:r w:rsidRPr="00F64155">
        <w:rPr>
          <w:iCs/>
        </w:rPr>
        <w:t>0 дана од дана отварања понуда.</w:t>
      </w:r>
    </w:p>
    <w:p w:rsidR="00A878F3" w:rsidRPr="00F64155" w:rsidRDefault="00A878F3" w:rsidP="00A878F3">
      <w:pPr>
        <w:jc w:val="both"/>
        <w:rPr>
          <w:iCs/>
        </w:rPr>
      </w:pPr>
      <w:r w:rsidRPr="00F64155">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F64155">
        <w:rPr>
          <w:iCs/>
        </w:rPr>
        <w:t>Понуђач који прихвати захтев за продужење рока важења понуде на може мењати понуду.</w:t>
      </w:r>
    </w:p>
    <w:p w:rsidR="00A878F3" w:rsidRPr="007E4CB1"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7E4CB1" w:rsidRDefault="00A878F3" w:rsidP="00A878F3">
      <w:pPr>
        <w:jc w:val="both"/>
      </w:pPr>
      <w:r w:rsidRPr="007E4CB1">
        <w:rPr>
          <w:iCs/>
        </w:rPr>
        <w:t>Цена је фиксна и не може се мењати.</w:t>
      </w:r>
      <w:r w:rsidRPr="007E4CB1">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AF5" w:rsidRPr="00352AF5" w:rsidRDefault="00A878F3" w:rsidP="00352AF5">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r w:rsidR="00352AF5">
        <w:rPr>
          <w:b/>
          <w:i/>
          <w:iCs/>
        </w:rPr>
        <w:br w:type="page"/>
      </w:r>
    </w:p>
    <w:p w:rsidR="00A878F3" w:rsidRPr="00AE1407" w:rsidRDefault="00352AF5" w:rsidP="00A878F3">
      <w:pPr>
        <w:jc w:val="both"/>
        <w:rPr>
          <w:b/>
          <w:i/>
          <w:iCs/>
        </w:rPr>
      </w:pPr>
      <w:r>
        <w:rPr>
          <w:b/>
          <w:i/>
          <w:iCs/>
        </w:rPr>
        <w:lastRenderedPageBreak/>
        <w:t xml:space="preserve">12. </w:t>
      </w:r>
      <w:r w:rsidR="00A878F3" w:rsidRPr="00AE1407">
        <w:rPr>
          <w:b/>
          <w:i/>
          <w:iCs/>
        </w:rPr>
        <w:t>ПОДАЦИ О ВРСТИ, САДРЖИНИ, НАЧИНУ ПОДНОШЕЊА, ВИСИНИ И РОКОВИМА ОБЕЗБЕЂЕЊА ИСПУЊЕЊА ОБАВЕЗА ПОНУЂАЧА</w:t>
      </w:r>
    </w:p>
    <w:p w:rsidR="000B2E79" w:rsidRDefault="000B2E79" w:rsidP="000B2E79">
      <w:pPr>
        <w:jc w:val="both"/>
        <w:rPr>
          <w:noProof/>
        </w:rPr>
      </w:pPr>
    </w:p>
    <w:p w:rsidR="002C4BE3" w:rsidRPr="00277965" w:rsidRDefault="00247002" w:rsidP="000B2E79">
      <w:pPr>
        <w:jc w:val="both"/>
        <w:rPr>
          <w:noProof/>
        </w:rPr>
      </w:pPr>
      <w:r w:rsidRPr="00277965">
        <w:rPr>
          <w:noProof/>
        </w:rPr>
        <w:t>Понуђач који је изабран као најповољнији је дужан да, приликом потписивања уговора, достави:</w:t>
      </w:r>
    </w:p>
    <w:p w:rsidR="002C4BE3" w:rsidRPr="00277965" w:rsidRDefault="00247002" w:rsidP="005C341F">
      <w:pPr>
        <w:pStyle w:val="ListParagraph"/>
        <w:numPr>
          <w:ilvl w:val="0"/>
          <w:numId w:val="10"/>
        </w:numPr>
        <w:jc w:val="both"/>
        <w:rPr>
          <w:noProof/>
        </w:rPr>
      </w:pPr>
      <w:r w:rsidRPr="00277965">
        <w:rPr>
          <w:b/>
        </w:rPr>
        <w:t>регистровану бланко меницу и менично овлашћење</w:t>
      </w:r>
      <w:r w:rsidRPr="00277965">
        <w:rPr>
          <w:b/>
          <w:noProof/>
        </w:rPr>
        <w:t xml:space="preserve"> за извршење уговорне обавезе</w:t>
      </w:r>
      <w:r w:rsidRPr="00277965">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277965" w:rsidRDefault="00247002" w:rsidP="005C341F">
      <w:pPr>
        <w:pStyle w:val="ListParagraph"/>
        <w:numPr>
          <w:ilvl w:val="0"/>
          <w:numId w:val="10"/>
        </w:numPr>
        <w:jc w:val="both"/>
        <w:rPr>
          <w:noProof/>
        </w:rPr>
      </w:pPr>
      <w:r w:rsidRPr="00277965">
        <w:rPr>
          <w:b/>
        </w:rPr>
        <w:t>регистровану бланко меницу и менично овлашћење</w:t>
      </w:r>
      <w:r w:rsidRPr="00277965">
        <w:rPr>
          <w:b/>
          <w:noProof/>
        </w:rPr>
        <w:t xml:space="preserve"> за отклањање недостатака у гарантном року</w:t>
      </w:r>
      <w:r w:rsidRPr="00277965">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277965" w:rsidRDefault="00247002" w:rsidP="00247002">
      <w:pPr>
        <w:pStyle w:val="ListParagraph"/>
        <w:ind w:left="87" w:firstLine="453"/>
        <w:jc w:val="both"/>
        <w:rPr>
          <w:noProof/>
        </w:rPr>
      </w:pPr>
    </w:p>
    <w:p w:rsidR="00247002" w:rsidRPr="00AE1407" w:rsidRDefault="00247002" w:rsidP="00287498">
      <w:pPr>
        <w:pStyle w:val="ListParagraph"/>
        <w:ind w:left="87"/>
        <w:jc w:val="both"/>
        <w:rPr>
          <w:rFonts w:eastAsia="TimesNewRomanPSMT"/>
          <w:bCs/>
          <w:iCs/>
          <w:lang w:val="sr-Cyrl-CS"/>
        </w:rPr>
      </w:pPr>
      <w:r w:rsidRPr="00277965">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77965" w:rsidRDefault="00247002" w:rsidP="00277965">
      <w:pPr>
        <w:pStyle w:val="ListParagraph"/>
        <w:ind w:left="87"/>
        <w:jc w:val="both"/>
        <w:rPr>
          <w:noProof/>
        </w:rPr>
      </w:pPr>
      <w:r w:rsidRPr="00277965">
        <w:rPr>
          <w:noProof/>
        </w:rPr>
        <w:t xml:space="preserve">Понуђач је дужан да достави и </w:t>
      </w:r>
      <w:r w:rsidRPr="00277965">
        <w:rPr>
          <w:b/>
          <w:noProof/>
        </w:rPr>
        <w:t xml:space="preserve">копију извода из Регистра </w:t>
      </w:r>
      <w:r w:rsidRPr="00277965">
        <w:rPr>
          <w:noProof/>
        </w:rPr>
        <w:t xml:space="preserve"> </w:t>
      </w:r>
      <w:r w:rsidRPr="00277965">
        <w:rPr>
          <w:b/>
          <w:noProof/>
        </w:rPr>
        <w:t>меница и овлашћења</w:t>
      </w:r>
      <w:r w:rsidRPr="0027796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77965" w:rsidRDefault="00277965" w:rsidP="00277965">
      <w:pPr>
        <w:pStyle w:val="ListParagraph"/>
        <w:ind w:left="87"/>
        <w:jc w:val="both"/>
        <w:rPr>
          <w:noProof/>
        </w:rPr>
      </w:pPr>
    </w:p>
    <w:p w:rsidR="00277965" w:rsidRDefault="00247002" w:rsidP="00277965">
      <w:pPr>
        <w:pStyle w:val="ListParagraph"/>
        <w:ind w:left="87"/>
        <w:jc w:val="both"/>
      </w:pPr>
      <w:r w:rsidRPr="002C4BE3">
        <w:t xml:space="preserve">Средство обезбеђења траје најмање </w:t>
      </w:r>
      <w:r w:rsidRPr="00277965">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77965">
      <w:pPr>
        <w:pStyle w:val="ListParagraph"/>
        <w:ind w:left="87"/>
        <w:jc w:val="both"/>
        <w:rPr>
          <w:noProof/>
        </w:rPr>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5C341F">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5C341F">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5C341F">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2"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5C341F">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294458" w:rsidRPr="00294458" w:rsidRDefault="00294458" w:rsidP="00A878F3">
      <w:pPr>
        <w:jc w:val="both"/>
        <w:rPr>
          <w:b/>
          <w:bCs/>
        </w:rPr>
      </w:pPr>
    </w:p>
    <w:p w:rsidR="00294458" w:rsidRDefault="00294458">
      <w:pPr>
        <w:rPr>
          <w:b/>
          <w:bCs/>
        </w:rPr>
      </w:pPr>
      <w:r>
        <w:rPr>
          <w:b/>
          <w:bCs/>
        </w:rPr>
        <w:br w:type="page"/>
      </w:r>
    </w:p>
    <w:p w:rsidR="00A878F3" w:rsidRPr="00AE1407" w:rsidRDefault="00294458" w:rsidP="00A878F3">
      <w:pPr>
        <w:jc w:val="both"/>
      </w:pPr>
      <w:r>
        <w:rPr>
          <w:b/>
          <w:bCs/>
        </w:rPr>
        <w:lastRenderedPageBreak/>
        <w:t xml:space="preserve">17. </w:t>
      </w:r>
      <w:r w:rsidR="00A878F3" w:rsidRPr="00AE1407">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277965">
        <w:t xml:space="preserve">Избор најповољније понуде ће се извршити применом критеријума </w:t>
      </w:r>
      <w:r w:rsidR="009C505A" w:rsidRPr="00277965">
        <w:rPr>
          <w:b/>
          <w:bCs/>
        </w:rPr>
        <w:t>„</w:t>
      </w:r>
      <w:r w:rsidR="00277965" w:rsidRPr="00277965">
        <w:rPr>
          <w:b/>
          <w:i/>
          <w:iCs/>
        </w:rPr>
        <w:t>најнижа понуђена цена</w:t>
      </w:r>
      <w:r w:rsidR="006D7665" w:rsidRPr="00277965">
        <w:rPr>
          <w:b/>
          <w:i/>
          <w:iCs/>
        </w:rPr>
        <w:t>“</w:t>
      </w:r>
      <w:r w:rsidR="000F1172" w:rsidRPr="00277965">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9452B9" w:rsidRDefault="00971CE4" w:rsidP="00971CE4">
      <w:pPr>
        <w:jc w:val="both"/>
        <w:rPr>
          <w:b/>
          <w:bCs/>
        </w:rPr>
      </w:pPr>
      <w:r w:rsidRPr="009452B9">
        <w:rPr>
          <w:iCs/>
        </w:rPr>
        <w:t xml:space="preserve">Уколико две или више понуда имају исту најнижу понуђену цену, као најповољнија биће изабрана понуда оног понуђача </w:t>
      </w:r>
      <w:r w:rsidRPr="009452B9">
        <w:rPr>
          <w:noProof/>
        </w:rPr>
        <w:t xml:space="preserve">који понуди дужи </w:t>
      </w:r>
      <w:r w:rsidRPr="00717FBD">
        <w:rPr>
          <w:noProof/>
        </w:rPr>
        <w:t>рок одложеног плаћања</w:t>
      </w:r>
      <w:r w:rsidRPr="009452B9">
        <w:rPr>
          <w:noProof/>
        </w:rPr>
        <w:t>.</w:t>
      </w:r>
    </w:p>
    <w:p w:rsidR="00971CE4" w:rsidRPr="00A66360" w:rsidRDefault="00971CE4" w:rsidP="00971CE4">
      <w:pPr>
        <w:jc w:val="both"/>
        <w:rPr>
          <w:noProof/>
          <w:color w:val="FF0000"/>
        </w:rPr>
      </w:pPr>
      <w:r w:rsidRPr="009452B9">
        <w:rPr>
          <w:iCs/>
        </w:rPr>
        <w:t xml:space="preserve">Уколико је и то исто, као најповољнија биће изабрана понуда оног понуђача </w:t>
      </w:r>
      <w:r w:rsidR="00A66360" w:rsidRPr="009452B9">
        <w:rPr>
          <w:noProof/>
        </w:rPr>
        <w:t xml:space="preserve">који понуди </w:t>
      </w:r>
      <w:r w:rsidR="009452B9" w:rsidRPr="00717FBD">
        <w:rPr>
          <w:noProof/>
        </w:rPr>
        <w:t xml:space="preserve">краћи рок извршења, а уколико је и то исто – понуда понуђача који понуди </w:t>
      </w:r>
      <w:r w:rsidR="00A66360" w:rsidRPr="00717FBD">
        <w:rPr>
          <w:noProof/>
        </w:rPr>
        <w:t>дужи гарантни рок.</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2B0EAD" w:rsidRDefault="00A878F3" w:rsidP="00A878F3">
      <w:pPr>
        <w:pStyle w:val="ListParagraph"/>
        <w:ind w:left="0"/>
        <w:jc w:val="both"/>
        <w:rPr>
          <w:rFonts w:eastAsia="TimesNewRomanPSMT"/>
          <w:bCs/>
        </w:rPr>
      </w:pPr>
      <w:r w:rsidRPr="002B0EAD">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2B0EAD" w:rsidRDefault="00A878F3" w:rsidP="00A878F3">
      <w:pPr>
        <w:pStyle w:val="ListParagraph"/>
        <w:ind w:left="0"/>
        <w:jc w:val="both"/>
        <w:rPr>
          <w:rFonts w:eastAsia="TimesNewRomanPSMT"/>
          <w:bCs/>
        </w:rPr>
      </w:pPr>
      <w:r w:rsidRPr="002B0EAD">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2B0EAD">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2F024E" w:rsidRDefault="00477B1B" w:rsidP="00F44D47">
      <w:pPr>
        <w:pStyle w:val="Heading1"/>
        <w:numPr>
          <w:ilvl w:val="0"/>
          <w:numId w:val="47"/>
        </w:numPr>
        <w:jc w:val="center"/>
        <w:rPr>
          <w:sz w:val="28"/>
          <w:szCs w:val="28"/>
        </w:rPr>
      </w:pPr>
      <w:bookmarkStart w:id="20" w:name="_Toc387745321"/>
      <w:r>
        <w:rPr>
          <w:sz w:val="28"/>
          <w:szCs w:val="28"/>
        </w:rPr>
        <w:lastRenderedPageBreak/>
        <w:t xml:space="preserve">А) </w:t>
      </w:r>
      <w:r w:rsidR="001F70E7" w:rsidRPr="002F024E">
        <w:rPr>
          <w:sz w:val="28"/>
          <w:szCs w:val="28"/>
        </w:rPr>
        <w:t>М</w:t>
      </w:r>
      <w:r w:rsidR="00B819C7" w:rsidRPr="002F024E">
        <w:rPr>
          <w:sz w:val="28"/>
          <w:szCs w:val="28"/>
        </w:rPr>
        <w:t>ОДЕЛ УГОВОРА</w:t>
      </w:r>
      <w:bookmarkEnd w:id="20"/>
    </w:p>
    <w:p w:rsidR="00716CA0" w:rsidRPr="00716CA0" w:rsidRDefault="00716CA0" w:rsidP="00716CA0">
      <w:pPr>
        <w:jc w:val="center"/>
      </w:pPr>
      <w:r>
        <w:t>(партија 1)</w:t>
      </w:r>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620633" w:rsidRPr="00AE1407" w:rsidRDefault="00620633" w:rsidP="00B819C7">
      <w:pPr>
        <w:jc w:val="center"/>
        <w:rPr>
          <w:noProof/>
        </w:rPr>
      </w:pPr>
    </w:p>
    <w:p w:rsidR="00B819C7" w:rsidRPr="00AE1407" w:rsidRDefault="00B819C7" w:rsidP="00B819C7">
      <w:pPr>
        <w:jc w:val="center"/>
        <w:rPr>
          <w:b/>
          <w:noProof/>
        </w:rPr>
      </w:pPr>
      <w:r w:rsidRPr="00AE1407">
        <w:rPr>
          <w:b/>
          <w:noProof/>
        </w:rPr>
        <w:t>УГОВОР</w:t>
      </w:r>
    </w:p>
    <w:p w:rsidR="00B819C7" w:rsidRDefault="00B819C7" w:rsidP="00B819C7">
      <w:pPr>
        <w:jc w:val="center"/>
        <w:rPr>
          <w:b/>
          <w:noProof/>
        </w:rPr>
      </w:pPr>
      <w:r w:rsidRPr="00AE1407">
        <w:rPr>
          <w:b/>
          <w:noProof/>
        </w:rPr>
        <w:t xml:space="preserve"> О ЈАВНОЈ  НАБАВЦИ </w:t>
      </w:r>
      <w:r w:rsidR="00677560">
        <w:rPr>
          <w:b/>
          <w:noProof/>
        </w:rPr>
        <w:t>БРОЈ 79-14-M</w:t>
      </w:r>
    </w:p>
    <w:p w:rsidR="00677560" w:rsidRDefault="00677560" w:rsidP="00677560">
      <w:pPr>
        <w:rPr>
          <w:noProof/>
        </w:rPr>
      </w:pPr>
    </w:p>
    <w:p w:rsidR="00677560" w:rsidRDefault="00677560" w:rsidP="00677560">
      <w:pPr>
        <w:rPr>
          <w:noProof/>
        </w:rPr>
      </w:pPr>
      <w:r>
        <w:rPr>
          <w:noProof/>
        </w:rPr>
        <w:t xml:space="preserve">Уговорне стране: </w:t>
      </w:r>
    </w:p>
    <w:p w:rsidR="00677560" w:rsidRDefault="00677560" w:rsidP="00677560">
      <w:pPr>
        <w:rPr>
          <w:noProof/>
        </w:rPr>
      </w:pPr>
    </w:p>
    <w:p w:rsidR="00677560" w:rsidRPr="00D32E82" w:rsidRDefault="00677560" w:rsidP="00677560">
      <w:pPr>
        <w:numPr>
          <w:ilvl w:val="0"/>
          <w:numId w:val="45"/>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677560" w:rsidRPr="00D32E82" w:rsidRDefault="00677560" w:rsidP="00677560">
      <w:pPr>
        <w:ind w:left="720"/>
        <w:jc w:val="both"/>
        <w:rPr>
          <w:noProof/>
        </w:rPr>
      </w:pPr>
      <w:r w:rsidRPr="00D32E82">
        <w:rPr>
          <w:noProof/>
        </w:rPr>
        <w:t>ПИБ: 101696893 Матични број: 08664161.</w:t>
      </w:r>
    </w:p>
    <w:p w:rsidR="00677560" w:rsidRPr="00D32E82" w:rsidRDefault="00677560" w:rsidP="00677560">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677560" w:rsidRPr="00AE1407" w:rsidRDefault="00677560" w:rsidP="00677560">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677560" w:rsidRPr="00B41150" w:rsidRDefault="00677560" w:rsidP="00677560">
      <w:pPr>
        <w:jc w:val="both"/>
        <w:rPr>
          <w:noProof/>
        </w:rPr>
      </w:pPr>
    </w:p>
    <w:p w:rsidR="00677560" w:rsidRPr="00A55F46" w:rsidRDefault="00677560" w:rsidP="00677560">
      <w:pPr>
        <w:numPr>
          <w:ilvl w:val="0"/>
          <w:numId w:val="45"/>
        </w:numPr>
        <w:jc w:val="both"/>
        <w:rPr>
          <w:noProof/>
        </w:rPr>
      </w:pPr>
      <w:r w:rsidRPr="0083271F">
        <w:rPr>
          <w:noProof/>
        </w:rPr>
        <w:t>____________________</w:t>
      </w:r>
      <w:r>
        <w:rPr>
          <w:noProof/>
        </w:rPr>
        <w:t>________________________________________________,</w:t>
      </w:r>
    </w:p>
    <w:p w:rsidR="00677560" w:rsidRPr="00A55F46" w:rsidRDefault="00677560" w:rsidP="00677560">
      <w:pPr>
        <w:jc w:val="center"/>
      </w:pPr>
      <w:r w:rsidRPr="00A55F46">
        <w:rPr>
          <w:noProof/>
        </w:rPr>
        <w:t>(</w:t>
      </w:r>
      <w:r w:rsidRPr="00A55F46">
        <w:rPr>
          <w:i/>
          <w:noProof/>
        </w:rPr>
        <w:t>назив и адреса)</w:t>
      </w:r>
    </w:p>
    <w:p w:rsidR="00677560" w:rsidRPr="00047054" w:rsidRDefault="00677560" w:rsidP="00677560">
      <w:pPr>
        <w:ind w:left="720"/>
        <w:jc w:val="both"/>
        <w:rPr>
          <w:noProof/>
        </w:rPr>
      </w:pPr>
      <w:r>
        <w:rPr>
          <w:noProof/>
        </w:rPr>
        <w:t>ПИБ:.......................... Матични број: ........................................</w:t>
      </w:r>
    </w:p>
    <w:p w:rsidR="00677560" w:rsidRDefault="00677560" w:rsidP="00677560">
      <w:pPr>
        <w:ind w:left="720"/>
        <w:jc w:val="both"/>
        <w:rPr>
          <w:noProof/>
        </w:rPr>
      </w:pPr>
      <w:r>
        <w:rPr>
          <w:noProof/>
        </w:rPr>
        <w:t>Број рачуна: ............................................ Назив банке:......................................,</w:t>
      </w:r>
    </w:p>
    <w:p w:rsidR="00677560" w:rsidRPr="00A55F46" w:rsidRDefault="00677560" w:rsidP="00677560">
      <w:pPr>
        <w:ind w:left="720"/>
        <w:jc w:val="both"/>
        <w:rPr>
          <w:noProof/>
        </w:rPr>
      </w:pPr>
      <w:r>
        <w:rPr>
          <w:noProof/>
        </w:rPr>
        <w:t>Телефон:............................Телефакс:......................................</w:t>
      </w:r>
    </w:p>
    <w:p w:rsidR="00677560" w:rsidRPr="00351AE7" w:rsidRDefault="00677560" w:rsidP="00677560">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677560" w:rsidRDefault="00677560" w:rsidP="00677560">
      <w:pPr>
        <w:ind w:left="1440" w:firstLine="720"/>
        <w:jc w:val="both"/>
        <w:rPr>
          <w:noProof/>
          <w:sz w:val="16"/>
          <w:szCs w:val="16"/>
        </w:rPr>
      </w:pPr>
    </w:p>
    <w:p w:rsidR="00677560" w:rsidRPr="00415AE8" w:rsidRDefault="00677560" w:rsidP="00677560">
      <w:pPr>
        <w:ind w:left="1440" w:firstLine="720"/>
        <w:jc w:val="both"/>
        <w:rPr>
          <w:noProof/>
          <w:sz w:val="16"/>
          <w:szCs w:val="16"/>
        </w:rPr>
      </w:pPr>
      <w:r>
        <w:rPr>
          <w:noProof/>
          <w:sz w:val="16"/>
          <w:szCs w:val="16"/>
        </w:rPr>
        <w:t xml:space="preserve"> </w:t>
      </w:r>
    </w:p>
    <w:p w:rsidR="00677560" w:rsidRPr="002D1531" w:rsidRDefault="00677560" w:rsidP="00677560">
      <w:pPr>
        <w:jc w:val="center"/>
        <w:rPr>
          <w:b/>
          <w:noProof/>
        </w:rPr>
      </w:pPr>
      <w:r w:rsidRPr="008E49CA">
        <w:rPr>
          <w:b/>
          <w:noProof/>
        </w:rPr>
        <w:t>Члан 1.</w:t>
      </w:r>
    </w:p>
    <w:p w:rsidR="00677560" w:rsidRDefault="00677560" w:rsidP="00677560">
      <w:pPr>
        <w:pStyle w:val="Footer"/>
        <w:jc w:val="both"/>
      </w:pPr>
      <w:r>
        <w:rPr>
          <w:noProof/>
        </w:rPr>
        <w:t xml:space="preserve">           </w:t>
      </w:r>
      <w:r w:rsidRPr="008E49CA">
        <w:rPr>
          <w:noProof/>
        </w:rPr>
        <w:t>Предмет овог уговора је набавка услуге -</w:t>
      </w:r>
      <w:r w:rsidRPr="009B291C">
        <w:rPr>
          <w:noProof/>
        </w:rPr>
        <w:t xml:space="preserve"> </w:t>
      </w:r>
      <w:r w:rsidR="00DC63DE" w:rsidRPr="00DC63DE">
        <w:rPr>
          <w:b/>
          <w:noProof/>
        </w:rPr>
        <w:t>Сервис и одржавање опреме</w:t>
      </w:r>
      <w:r w:rsidR="00DC63DE" w:rsidRPr="00DC63DE">
        <w:rPr>
          <w:noProof/>
        </w:rPr>
        <w:t xml:space="preserve">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w:t>
      </w:r>
      <w:r>
        <w:t xml:space="preserve"> мале вредности</w:t>
      </w:r>
      <w:r w:rsidRPr="008E49CA">
        <w:rPr>
          <w:lang w:val="sr-Latn-CS"/>
        </w:rPr>
        <w:t xml:space="preserve"> број </w:t>
      </w:r>
      <w:r w:rsidR="00820527">
        <w:t>79</w:t>
      </w:r>
      <w:r>
        <w:t>-14</w:t>
      </w:r>
      <w:r w:rsidRPr="008E49CA">
        <w:rPr>
          <w:lang w:val="sr-Latn-CS"/>
        </w:rPr>
        <w:t>-</w:t>
      </w:r>
      <w:r>
        <w:t>М, партија -  _______________________________, од дана _____________ године.</w:t>
      </w:r>
    </w:p>
    <w:p w:rsidR="00677560" w:rsidRPr="002D4E7F" w:rsidRDefault="00677560" w:rsidP="00677560">
      <w:pPr>
        <w:pStyle w:val="Footer"/>
        <w:jc w:val="both"/>
        <w:rPr>
          <w:b/>
          <w:noProof/>
        </w:rPr>
      </w:pPr>
    </w:p>
    <w:p w:rsidR="00677560" w:rsidRPr="002D1531" w:rsidRDefault="00677560" w:rsidP="00677560">
      <w:pPr>
        <w:tabs>
          <w:tab w:val="left" w:pos="3750"/>
        </w:tabs>
        <w:jc w:val="center"/>
        <w:rPr>
          <w:b/>
          <w:noProof/>
        </w:rPr>
      </w:pPr>
      <w:r w:rsidRPr="008E49CA">
        <w:rPr>
          <w:b/>
          <w:noProof/>
        </w:rPr>
        <w:t>Члан 2.</w:t>
      </w:r>
    </w:p>
    <w:p w:rsidR="00677560" w:rsidRPr="008E49CA" w:rsidRDefault="00677560" w:rsidP="00677560">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677560" w:rsidRPr="008E49CA" w:rsidRDefault="00677560" w:rsidP="00677560">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677560" w:rsidRPr="008E49CA" w:rsidRDefault="00677560" w:rsidP="00677560">
      <w:pPr>
        <w:ind w:firstLine="720"/>
        <w:jc w:val="both"/>
        <w:rPr>
          <w:bCs/>
          <w:noProof/>
          <w:szCs w:val="20"/>
        </w:rPr>
      </w:pPr>
      <w:r w:rsidRPr="008E49CA">
        <w:t>Овако у</w:t>
      </w:r>
      <w:r w:rsidR="0067298D">
        <w:t>говорена цена</w:t>
      </w:r>
      <w:r>
        <w:t xml:space="preserve"> сматра</w:t>
      </w:r>
      <w:r w:rsidR="0067298D">
        <w:t>ће се фиксном и неће се мењати</w:t>
      </w:r>
      <w:r>
        <w:t xml:space="preserve"> </w:t>
      </w:r>
      <w:r w:rsidRPr="008E49CA">
        <w:t>за време трајања уговора.</w:t>
      </w:r>
      <w:r w:rsidRPr="008E49CA">
        <w:rPr>
          <w:bCs/>
          <w:noProof/>
        </w:rPr>
        <w:t xml:space="preserve"> </w:t>
      </w:r>
    </w:p>
    <w:p w:rsidR="00677560" w:rsidRPr="008E49CA" w:rsidRDefault="00677560" w:rsidP="00677560">
      <w:pPr>
        <w:rPr>
          <w:noProof/>
        </w:rPr>
      </w:pPr>
    </w:p>
    <w:p w:rsidR="00677560" w:rsidRPr="002D1531" w:rsidRDefault="00677560" w:rsidP="00677560">
      <w:pPr>
        <w:jc w:val="center"/>
        <w:rPr>
          <w:b/>
          <w:noProof/>
        </w:rPr>
      </w:pPr>
      <w:r w:rsidRPr="008E49CA">
        <w:rPr>
          <w:b/>
          <w:noProof/>
        </w:rPr>
        <w:t>Члан 3.</w:t>
      </w:r>
    </w:p>
    <w:p w:rsidR="00677560" w:rsidRDefault="00677560" w:rsidP="00677560">
      <w:pPr>
        <w:ind w:firstLine="720"/>
        <w:jc w:val="both"/>
        <w:rPr>
          <w:noProof/>
        </w:rPr>
      </w:pPr>
      <w:r w:rsidRPr="008F3721">
        <w:rPr>
          <w:noProof/>
        </w:rPr>
        <w:t xml:space="preserve">Добављач се обавезује да за време трајања овог уговора врши </w:t>
      </w:r>
      <w:r>
        <w:t xml:space="preserve">услуге </w:t>
      </w:r>
      <w:r w:rsidR="00DC63DE">
        <w:t>сервисирања и oдржавања опреме</w:t>
      </w:r>
      <w:r>
        <w:rPr>
          <w:noProof/>
        </w:rPr>
        <w:t xml:space="preserve"> </w:t>
      </w:r>
      <w:r w:rsidRPr="00932524">
        <w:rPr>
          <w:noProof/>
        </w:rPr>
        <w:t>за потребе Клиничког центра Војводине</w:t>
      </w:r>
      <w:r w:rsidRPr="008912D8">
        <w:rPr>
          <w:noProof/>
        </w:rPr>
        <w:t xml:space="preserve"> </w:t>
      </w:r>
      <w:r>
        <w:rPr>
          <w:noProof/>
        </w:rPr>
        <w:t>к</w:t>
      </w:r>
      <w:r w:rsidRPr="00F029E4">
        <w:rPr>
          <w:noProof/>
        </w:rPr>
        <w:t>ао и замену делова за које се утврди да су неисправни,</w:t>
      </w:r>
      <w:r>
        <w:rPr>
          <w:noProof/>
        </w:rPr>
        <w:t xml:space="preserve"> у свему према захтевима наручиоца, као</w:t>
      </w:r>
      <w:r w:rsidRPr="00DF1436">
        <w:rPr>
          <w:noProof/>
        </w:rPr>
        <w:t xml:space="preserve"> и техничкој спецификацији тих услуга из конкурсне документације</w:t>
      </w:r>
      <w:r>
        <w:rPr>
          <w:noProof/>
        </w:rPr>
        <w:t>.</w:t>
      </w:r>
    </w:p>
    <w:p w:rsidR="008D7905" w:rsidRDefault="008D7905" w:rsidP="008D7905">
      <w:pPr>
        <w:ind w:firstLine="720"/>
        <w:jc w:val="both"/>
      </w:pPr>
      <w:r>
        <w:t xml:space="preserve">Добаваљач се обавезује да </w:t>
      </w:r>
      <w:r w:rsidRPr="00253EB8">
        <w:t>послове обавља савесно и благовремено у циљу обезбеђивања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r>
        <w:t>.</w:t>
      </w:r>
    </w:p>
    <w:p w:rsidR="00B0127A" w:rsidRDefault="00B0127A" w:rsidP="0067298D">
      <w:pPr>
        <w:jc w:val="both"/>
        <w:rPr>
          <w:b/>
          <w:noProof/>
        </w:rPr>
      </w:pPr>
      <w:r>
        <w:rPr>
          <w:noProof/>
        </w:rPr>
        <w:t>Сервис и одржавање мултимедијалне опреме – интерна ТВ режија на ГАК-у</w:t>
      </w:r>
      <w:r>
        <w:rPr>
          <w:b/>
          <w:noProof/>
        </w:rPr>
        <w:t>:</w:t>
      </w:r>
    </w:p>
    <w:p w:rsidR="0067298D" w:rsidRPr="00B0127A" w:rsidRDefault="0067298D" w:rsidP="008D7905">
      <w:pPr>
        <w:ind w:firstLine="720"/>
        <w:jc w:val="both"/>
      </w:pPr>
    </w:p>
    <w:p w:rsidR="00A91C6D" w:rsidRDefault="00A91C6D" w:rsidP="00F029E4">
      <w:pPr>
        <w:ind w:firstLine="714"/>
      </w:pPr>
      <w:r w:rsidRPr="00B0127A">
        <w:t>Опрема која се налази на столу у соби Мултимедија:</w:t>
      </w:r>
    </w:p>
    <w:p w:rsidR="0067298D" w:rsidRPr="0067298D" w:rsidRDefault="0067298D" w:rsidP="00F029E4">
      <w:pPr>
        <w:ind w:firstLine="714"/>
      </w:pPr>
    </w:p>
    <w:p w:rsidR="00A91C6D" w:rsidRPr="000F51A4" w:rsidRDefault="00A91C6D" w:rsidP="00F029E4">
      <w:pPr>
        <w:pStyle w:val="ListParagraph"/>
        <w:numPr>
          <w:ilvl w:val="0"/>
          <w:numId w:val="2"/>
        </w:numPr>
        <w:tabs>
          <w:tab w:val="decimal" w:leader="dot" w:pos="7938"/>
        </w:tabs>
      </w:pPr>
      <w:r w:rsidRPr="000F51A4">
        <w:t xml:space="preserve">BOSCH Colour </w:t>
      </w:r>
      <w:r w:rsidRPr="00DB2488">
        <w:rPr>
          <w:noProof/>
        </w:rPr>
        <w:t>Видео Монитор</w:t>
      </w:r>
      <w:r>
        <w:rPr>
          <w:noProof/>
        </w:rPr>
        <w:tab/>
      </w:r>
      <w:r w:rsidRPr="000F51A4">
        <w:t>7 комада</w:t>
      </w:r>
    </w:p>
    <w:p w:rsidR="00A91C6D" w:rsidRPr="000F51A4" w:rsidRDefault="00A91C6D" w:rsidP="00A91C6D">
      <w:r w:rsidRPr="000F51A4">
        <w:tab/>
        <w:t>Model No LTC 2814/90</w:t>
      </w:r>
    </w:p>
    <w:p w:rsidR="00A91C6D" w:rsidRDefault="00A91C6D" w:rsidP="00A91C6D">
      <w:r w:rsidRPr="000F51A4">
        <w:tab/>
        <w:t>AC/CA 100V-240V, -50Hz/60Hz, 1.2 A</w:t>
      </w:r>
      <w:r>
        <w:t xml:space="preserve"> </w:t>
      </w:r>
    </w:p>
    <w:p w:rsidR="00F029E4" w:rsidRDefault="00A91C6D" w:rsidP="00F029E4">
      <w:pPr>
        <w:ind w:firstLine="720"/>
      </w:pPr>
      <w:r w:rsidRPr="000F51A4">
        <w:t>(</w:t>
      </w:r>
      <w:r>
        <w:t>г</w:t>
      </w:r>
      <w:r w:rsidRPr="000F51A4">
        <w:t xml:space="preserve">одина производње: </w:t>
      </w:r>
      <w:r>
        <w:t>Новембар</w:t>
      </w:r>
      <w:r w:rsidRPr="000F51A4">
        <w:t xml:space="preserve"> 2005.)</w:t>
      </w:r>
    </w:p>
    <w:p w:rsidR="00A91C6D" w:rsidRPr="000F51A4" w:rsidRDefault="00A91C6D" w:rsidP="00F029E4">
      <w:pPr>
        <w:pStyle w:val="ListParagraph"/>
        <w:numPr>
          <w:ilvl w:val="0"/>
          <w:numId w:val="2"/>
        </w:numPr>
      </w:pPr>
      <w:r w:rsidRPr="000F51A4">
        <w:t>Звучници  JBL</w:t>
      </w:r>
      <w:r>
        <w:tab/>
      </w:r>
      <w:r w:rsidRPr="000F51A4">
        <w:t>2 комада</w:t>
      </w:r>
    </w:p>
    <w:p w:rsidR="00A91C6D" w:rsidRPr="000F51A4" w:rsidRDefault="00A91C6D" w:rsidP="00A91C6D">
      <w:r w:rsidRPr="000F51A4">
        <w:tab/>
        <w:t>LSR6325P</w:t>
      </w:r>
      <w:r w:rsidRPr="000F51A4">
        <w:tab/>
        <w:t>54P-JBU-1</w:t>
      </w:r>
    </w:p>
    <w:p w:rsidR="00A91C6D" w:rsidRPr="000F51A4" w:rsidRDefault="00A91C6D" w:rsidP="00A91C6D">
      <w:r w:rsidRPr="000F51A4">
        <w:tab/>
        <w:t>LINEAR SPATIAL REFERENCE</w:t>
      </w:r>
    </w:p>
    <w:p w:rsidR="00A91C6D" w:rsidRPr="000F51A4" w:rsidRDefault="00A91C6D" w:rsidP="00A91C6D">
      <w:r w:rsidRPr="000F51A4">
        <w:tab/>
        <w:t>Bi – Amplified Monitor</w:t>
      </w:r>
    </w:p>
    <w:p w:rsidR="00A91C6D" w:rsidRPr="00AD2616" w:rsidRDefault="00A91C6D" w:rsidP="00F029E4">
      <w:pPr>
        <w:pStyle w:val="ListParagraph"/>
        <w:numPr>
          <w:ilvl w:val="0"/>
          <w:numId w:val="2"/>
        </w:numPr>
        <w:tabs>
          <w:tab w:val="decimal" w:leader="dot" w:pos="7938"/>
        </w:tabs>
      </w:pPr>
      <w:r w:rsidRPr="00AD2616">
        <w:rPr>
          <w:noProof/>
        </w:rPr>
        <w:t>Видео монитор</w:t>
      </w:r>
      <w:r w:rsidRPr="00AD2616">
        <w:t xml:space="preserve"> </w:t>
      </w:r>
      <w:r>
        <w:t>PHILIPS 17“</w:t>
      </w:r>
      <w:r>
        <w:tab/>
      </w:r>
      <w:r w:rsidRPr="00AD2616">
        <w:t xml:space="preserve">2 комада </w:t>
      </w:r>
    </w:p>
    <w:p w:rsidR="00A91C6D" w:rsidRPr="00AD2616" w:rsidRDefault="00A91C6D" w:rsidP="00F029E4">
      <w:pPr>
        <w:pStyle w:val="ListParagraph"/>
        <w:numPr>
          <w:ilvl w:val="0"/>
          <w:numId w:val="2"/>
        </w:numPr>
      </w:pPr>
      <w:r w:rsidRPr="00AD2616">
        <w:rPr>
          <w:noProof/>
        </w:rPr>
        <w:t>Миксета  за звук</w:t>
      </w:r>
      <w:r w:rsidRPr="00AD2616">
        <w:t xml:space="preserve"> - SOUNDCRAFT M12 Spirit</w:t>
      </w:r>
      <w:r w:rsidRPr="00AD2616">
        <w:tab/>
      </w:r>
      <w:r w:rsidRPr="00AD2616">
        <w:tab/>
      </w:r>
      <w:r w:rsidRPr="00AD2616">
        <w:tab/>
      </w:r>
    </w:p>
    <w:p w:rsidR="00A91C6D" w:rsidRPr="00AD2616" w:rsidRDefault="00A91C6D" w:rsidP="00F029E4">
      <w:pPr>
        <w:pStyle w:val="ListParagraph"/>
        <w:numPr>
          <w:ilvl w:val="0"/>
          <w:numId w:val="2"/>
        </w:numPr>
      </w:pPr>
      <w:r w:rsidRPr="00AD2616">
        <w:rPr>
          <w:noProof/>
        </w:rPr>
        <w:t>Видео мискета</w:t>
      </w:r>
      <w:r w:rsidRPr="00AD2616">
        <w:t xml:space="preserve"> </w:t>
      </w:r>
      <w:r>
        <w:t>-</w:t>
      </w:r>
      <w:r w:rsidRPr="00AD2616">
        <w:t xml:space="preserve"> PANASONIC Digital AV Mixer, AG-MX70</w:t>
      </w:r>
    </w:p>
    <w:p w:rsidR="00A91C6D" w:rsidRPr="00AD2616" w:rsidRDefault="00A91C6D" w:rsidP="00F029E4">
      <w:pPr>
        <w:pStyle w:val="ListParagraph"/>
        <w:numPr>
          <w:ilvl w:val="0"/>
          <w:numId w:val="2"/>
        </w:numPr>
      </w:pPr>
      <w:r w:rsidRPr="00AD2616">
        <w:t>Autodome Controller BOSH</w:t>
      </w:r>
    </w:p>
    <w:p w:rsidR="00A91C6D" w:rsidRPr="0033108C" w:rsidRDefault="00A91C6D" w:rsidP="00A91C6D">
      <w:pPr>
        <w:rPr>
          <w:highlight w:val="yellow"/>
          <w:lang w:val="sr-Latn-CS"/>
        </w:rPr>
      </w:pPr>
    </w:p>
    <w:p w:rsidR="00A91C6D" w:rsidRDefault="00A91C6D" w:rsidP="00B0127A">
      <w:pPr>
        <w:ind w:firstLine="720"/>
      </w:pPr>
      <w:r w:rsidRPr="00B0127A">
        <w:t>Опрема која се налази у РЕК ормару у соби Мултимедија (од горе на доле):</w:t>
      </w:r>
    </w:p>
    <w:p w:rsidR="0067298D" w:rsidRPr="0067298D" w:rsidRDefault="0067298D" w:rsidP="00B0127A">
      <w:pPr>
        <w:ind w:firstLine="720"/>
      </w:pPr>
    </w:p>
    <w:p w:rsidR="00A91C6D" w:rsidRPr="00676FD6" w:rsidRDefault="00A91C6D" w:rsidP="00F029E4">
      <w:pPr>
        <w:pStyle w:val="ListParagraph"/>
        <w:numPr>
          <w:ilvl w:val="0"/>
          <w:numId w:val="2"/>
        </w:numPr>
      </w:pPr>
      <w:r w:rsidRPr="00676FD6">
        <w:t>PANASONIC DVD Recorder DMR-EH50</w:t>
      </w:r>
    </w:p>
    <w:p w:rsidR="00A91C6D" w:rsidRPr="00676FD6" w:rsidRDefault="00A91C6D" w:rsidP="00F029E4">
      <w:pPr>
        <w:pStyle w:val="ListParagraph"/>
        <w:numPr>
          <w:ilvl w:val="0"/>
          <w:numId w:val="2"/>
        </w:numPr>
      </w:pPr>
      <w:r w:rsidRPr="00676FD6">
        <w:t>DENON Professional DVD Player DN-V300, RS-232 C</w:t>
      </w:r>
    </w:p>
    <w:p w:rsidR="00A91C6D" w:rsidRPr="00676FD6" w:rsidRDefault="00A91C6D" w:rsidP="00F029E4">
      <w:pPr>
        <w:pStyle w:val="ListParagraph"/>
        <w:numPr>
          <w:ilvl w:val="0"/>
          <w:numId w:val="2"/>
        </w:numPr>
      </w:pPr>
      <w:r w:rsidRPr="00676FD6">
        <w:t>EXTRON DVS 304 – Digital Video Scaller</w:t>
      </w:r>
    </w:p>
    <w:p w:rsidR="00A91C6D" w:rsidRPr="00676FD6" w:rsidRDefault="00A91C6D" w:rsidP="00F029E4">
      <w:pPr>
        <w:pStyle w:val="ListParagraph"/>
        <w:numPr>
          <w:ilvl w:val="0"/>
          <w:numId w:val="2"/>
        </w:numPr>
      </w:pPr>
      <w:r w:rsidRPr="00676FD6">
        <w:t>EXTRON MPX 423 A – Media Presentation Matrix</w:t>
      </w:r>
    </w:p>
    <w:p w:rsidR="00A91C6D" w:rsidRPr="00676FD6" w:rsidRDefault="00A91C6D" w:rsidP="00F029E4">
      <w:pPr>
        <w:pStyle w:val="ListParagraph"/>
        <w:numPr>
          <w:ilvl w:val="0"/>
          <w:numId w:val="2"/>
        </w:numPr>
        <w:tabs>
          <w:tab w:val="decimal" w:leader="dot" w:pos="7938"/>
        </w:tabs>
      </w:pPr>
      <w:r w:rsidRPr="00676FD6">
        <w:t>EXTRON P/2 DA 2 PLUS</w:t>
      </w:r>
      <w:r>
        <w:tab/>
      </w:r>
      <w:r w:rsidRPr="00676FD6">
        <w:t>2 комада</w:t>
      </w:r>
    </w:p>
    <w:p w:rsidR="00A91C6D" w:rsidRPr="00676FD6" w:rsidRDefault="00A91C6D" w:rsidP="00F029E4">
      <w:pPr>
        <w:pStyle w:val="ListParagraph"/>
        <w:numPr>
          <w:ilvl w:val="0"/>
          <w:numId w:val="2"/>
        </w:numPr>
      </w:pPr>
      <w:r w:rsidRPr="00676FD6">
        <w:t>MARANTZ CD Player CD5001</w:t>
      </w:r>
    </w:p>
    <w:p w:rsidR="00A91C6D" w:rsidRPr="00676FD6" w:rsidRDefault="00A91C6D" w:rsidP="00F029E4">
      <w:pPr>
        <w:pStyle w:val="ListParagraph"/>
        <w:numPr>
          <w:ilvl w:val="0"/>
          <w:numId w:val="2"/>
        </w:numPr>
      </w:pPr>
      <w:r w:rsidRPr="00676FD6">
        <w:t>MARANTZ CASSETTE DECK SD4050</w:t>
      </w:r>
    </w:p>
    <w:p w:rsidR="00A91C6D" w:rsidRPr="00676FD6" w:rsidRDefault="00A91C6D" w:rsidP="00F029E4">
      <w:pPr>
        <w:pStyle w:val="ListParagraph"/>
        <w:numPr>
          <w:ilvl w:val="0"/>
          <w:numId w:val="2"/>
        </w:numPr>
        <w:tabs>
          <w:tab w:val="decimal" w:leader="dot" w:pos="7938"/>
        </w:tabs>
      </w:pPr>
      <w:r>
        <w:t>AKG SR400 Stationery Receiver</w:t>
      </w:r>
      <w:r>
        <w:tab/>
      </w:r>
      <w:r w:rsidRPr="00676FD6">
        <w:t>2 комада</w:t>
      </w:r>
    </w:p>
    <w:p w:rsidR="00A91C6D" w:rsidRPr="00676FD6" w:rsidRDefault="00A91C6D" w:rsidP="00F029E4">
      <w:pPr>
        <w:pStyle w:val="ListParagraph"/>
        <w:numPr>
          <w:ilvl w:val="0"/>
          <w:numId w:val="2"/>
        </w:numPr>
      </w:pPr>
      <w:r w:rsidRPr="00676FD6">
        <w:t>IR DATA Uplink</w:t>
      </w:r>
    </w:p>
    <w:p w:rsidR="00A91C6D" w:rsidRPr="00676FD6" w:rsidRDefault="00A91C6D" w:rsidP="00F029E4">
      <w:pPr>
        <w:pStyle w:val="ListParagraph"/>
        <w:numPr>
          <w:ilvl w:val="0"/>
          <w:numId w:val="2"/>
        </w:numPr>
      </w:pPr>
      <w:r w:rsidRPr="00676FD6">
        <w:t>Dbx DRIVE PACK PA</w:t>
      </w:r>
    </w:p>
    <w:p w:rsidR="00A91C6D" w:rsidRPr="00676FD6" w:rsidRDefault="00A91C6D" w:rsidP="00F029E4">
      <w:pPr>
        <w:pStyle w:val="ListParagraph"/>
        <w:numPr>
          <w:ilvl w:val="0"/>
          <w:numId w:val="2"/>
        </w:numPr>
      </w:pPr>
      <w:r w:rsidRPr="00676FD6">
        <w:t>Complete Equalisation &amp; Loudspeaker Control System</w:t>
      </w:r>
    </w:p>
    <w:p w:rsidR="00A91C6D" w:rsidRPr="00676FD6" w:rsidRDefault="00A91C6D" w:rsidP="00F029E4">
      <w:pPr>
        <w:pStyle w:val="ListParagraph"/>
        <w:numPr>
          <w:ilvl w:val="0"/>
          <w:numId w:val="2"/>
        </w:numPr>
      </w:pPr>
      <w:r w:rsidRPr="00676FD6">
        <w:t>Pojačalo BOSH – PLENA BOOSTER AMPLIFIER</w:t>
      </w:r>
    </w:p>
    <w:p w:rsidR="00A91C6D" w:rsidRPr="00676FD6" w:rsidRDefault="00A91C6D" w:rsidP="00F029E4">
      <w:pPr>
        <w:pStyle w:val="ListParagraph"/>
        <w:numPr>
          <w:ilvl w:val="0"/>
          <w:numId w:val="2"/>
        </w:numPr>
      </w:pPr>
      <w:r w:rsidRPr="00676FD6">
        <w:t>CROWN XLS 402 PowerAMP</w:t>
      </w:r>
    </w:p>
    <w:p w:rsidR="00A91C6D" w:rsidRDefault="00A91C6D" w:rsidP="00F029E4">
      <w:pPr>
        <w:pStyle w:val="ListParagraph"/>
        <w:numPr>
          <w:ilvl w:val="0"/>
          <w:numId w:val="2"/>
        </w:numPr>
        <w:tabs>
          <w:tab w:val="decimal" w:leader="dot" w:pos="7938"/>
        </w:tabs>
      </w:pPr>
      <w:r w:rsidRPr="0003208C">
        <w:rPr>
          <w:noProof/>
        </w:rPr>
        <w:t>Рачунар – СЕРВЕР (са лиценцним ОС)</w:t>
      </w:r>
    </w:p>
    <w:p w:rsidR="00A91C6D" w:rsidRPr="00676FD6" w:rsidRDefault="00A91C6D" w:rsidP="00A91C6D">
      <w:pPr>
        <w:pStyle w:val="ListParagraph"/>
      </w:pPr>
      <w:r w:rsidRPr="00676FD6">
        <w:tab/>
      </w:r>
      <w:r w:rsidRPr="00676FD6">
        <w:tab/>
      </w:r>
      <w:r w:rsidRPr="00676FD6">
        <w:tab/>
      </w:r>
      <w:r w:rsidRPr="00676FD6">
        <w:tab/>
      </w:r>
    </w:p>
    <w:p w:rsidR="00A91C6D" w:rsidRPr="00B0127A" w:rsidRDefault="00A91C6D" w:rsidP="00B0127A">
      <w:pPr>
        <w:pStyle w:val="ListParagraph"/>
        <w:spacing w:line="360" w:lineRule="auto"/>
        <w:ind w:left="0" w:firstLine="720"/>
        <w:rPr>
          <w:noProof/>
        </w:rPr>
      </w:pPr>
      <w:r w:rsidRPr="00B0127A">
        <w:rPr>
          <w:noProof/>
        </w:rPr>
        <w:t>Опрема која се налази у амфитеатру ГАК-а:</w:t>
      </w:r>
    </w:p>
    <w:p w:rsidR="00A91C6D" w:rsidRPr="00F029E4" w:rsidRDefault="00A91C6D" w:rsidP="00F029E4">
      <w:pPr>
        <w:pStyle w:val="ListParagraph"/>
        <w:numPr>
          <w:ilvl w:val="0"/>
          <w:numId w:val="2"/>
        </w:numPr>
        <w:tabs>
          <w:tab w:val="decimal" w:leader="dot" w:pos="7938"/>
        </w:tabs>
        <w:rPr>
          <w:lang w:val="sr-Latn-CS"/>
        </w:rPr>
      </w:pPr>
      <w:r w:rsidRPr="009C1548">
        <w:t>Звучници</w:t>
      </w:r>
      <w:r w:rsidRPr="00F029E4">
        <w:rPr>
          <w:lang w:val="sr-Latn-CS"/>
        </w:rPr>
        <w:t xml:space="preserve"> JBL</w:t>
      </w:r>
      <w:r w:rsidRPr="00F029E4">
        <w:rPr>
          <w:lang w:val="sr-Latn-CS"/>
        </w:rPr>
        <w:tab/>
        <w:t xml:space="preserve">2  </w:t>
      </w:r>
      <w:r w:rsidRPr="009C1548">
        <w:t>комада</w:t>
      </w:r>
    </w:p>
    <w:p w:rsidR="00A91C6D" w:rsidRPr="009C1548" w:rsidRDefault="00A91C6D" w:rsidP="00F029E4">
      <w:pPr>
        <w:pStyle w:val="ListParagraph"/>
        <w:numPr>
          <w:ilvl w:val="0"/>
          <w:numId w:val="2"/>
        </w:numPr>
        <w:tabs>
          <w:tab w:val="decimal" w:leader="dot" w:pos="7938"/>
        </w:tabs>
      </w:pPr>
      <w:r w:rsidRPr="009C1548">
        <w:t>Звучници</w:t>
      </w:r>
      <w:r w:rsidRPr="00F029E4">
        <w:rPr>
          <w:lang w:val="sr-Latn-CS"/>
        </w:rPr>
        <w:t xml:space="preserve">  (</w:t>
      </w:r>
      <w:r w:rsidRPr="009C1548">
        <w:rPr>
          <w:noProof/>
        </w:rPr>
        <w:t>велики “сиви“)</w:t>
      </w:r>
      <w:r w:rsidRPr="00F029E4">
        <w:rPr>
          <w:lang w:val="sr-Latn-CS"/>
        </w:rPr>
        <w:t xml:space="preserve"> </w:t>
      </w:r>
      <w:r w:rsidRPr="00F029E4">
        <w:rPr>
          <w:lang w:val="sr-Latn-CS"/>
        </w:rPr>
        <w:tab/>
        <w:t xml:space="preserve">2 + 2 </w:t>
      </w:r>
      <w:r w:rsidRPr="009C1548">
        <w:t>комада</w:t>
      </w:r>
    </w:p>
    <w:p w:rsidR="00A91C6D" w:rsidRPr="009C1548" w:rsidRDefault="00A91C6D" w:rsidP="00F029E4">
      <w:pPr>
        <w:pStyle w:val="ListParagraph"/>
        <w:numPr>
          <w:ilvl w:val="0"/>
          <w:numId w:val="2"/>
        </w:numPr>
        <w:tabs>
          <w:tab w:val="decimal" w:leader="dot" w:pos="7938"/>
        </w:tabs>
      </w:pPr>
      <w:r w:rsidRPr="009C1548">
        <w:rPr>
          <w:noProof/>
        </w:rPr>
        <w:t>Видео монитор</w:t>
      </w:r>
      <w:r w:rsidRPr="009C1548">
        <w:t xml:space="preserve"> </w:t>
      </w:r>
      <w:r w:rsidRPr="00F029E4">
        <w:rPr>
          <w:lang w:val="sr-Latn-CS"/>
        </w:rPr>
        <w:t xml:space="preserve">PHILIPS 17“ </w:t>
      </w:r>
      <w:r w:rsidRPr="00F029E4">
        <w:rPr>
          <w:lang w:val="sr-Latn-CS"/>
        </w:rPr>
        <w:tab/>
        <w:t xml:space="preserve">3 </w:t>
      </w:r>
      <w:r w:rsidRPr="009C1548">
        <w:t>комада</w:t>
      </w:r>
      <w:r w:rsidRPr="00F029E4">
        <w:rPr>
          <w:lang w:val="sr-Latn-CS"/>
        </w:rPr>
        <w:t xml:space="preserve"> </w:t>
      </w:r>
    </w:p>
    <w:p w:rsidR="00996D44" w:rsidRPr="00996D44" w:rsidRDefault="00A91C6D" w:rsidP="00B0127A">
      <w:pPr>
        <w:pStyle w:val="ListParagraph"/>
        <w:numPr>
          <w:ilvl w:val="0"/>
          <w:numId w:val="2"/>
        </w:numPr>
        <w:tabs>
          <w:tab w:val="decimal" w:leader="dot" w:pos="7938"/>
        </w:tabs>
        <w:rPr>
          <w:noProof/>
        </w:rPr>
      </w:pPr>
      <w:r w:rsidRPr="009C1548">
        <w:rPr>
          <w:noProof/>
        </w:rPr>
        <w:t>Стони микрофони</w:t>
      </w:r>
      <w:r w:rsidRPr="009C1548">
        <w:rPr>
          <w:noProof/>
        </w:rPr>
        <w:tab/>
        <w:t>5 комада</w:t>
      </w:r>
    </w:p>
    <w:p w:rsidR="00A91C6D" w:rsidRPr="00B87CD4" w:rsidRDefault="00A91C6D" w:rsidP="00996D44">
      <w:pPr>
        <w:pStyle w:val="ListParagraph"/>
        <w:tabs>
          <w:tab w:val="decimal" w:leader="dot" w:pos="7938"/>
        </w:tabs>
        <w:ind w:left="360"/>
        <w:rPr>
          <w:noProof/>
        </w:rPr>
      </w:pPr>
      <w:r w:rsidRPr="00B87CD4">
        <w:rPr>
          <w:noProof/>
        </w:rPr>
        <w:t>2 на постољу говорнице, 3 на столу председавајућих</w:t>
      </w:r>
    </w:p>
    <w:p w:rsidR="008D7905" w:rsidRPr="00F029E4" w:rsidRDefault="008D7905" w:rsidP="00F029E4">
      <w:pPr>
        <w:jc w:val="both"/>
        <w:rPr>
          <w:noProof/>
        </w:rPr>
      </w:pPr>
    </w:p>
    <w:p w:rsidR="00A91C6D" w:rsidRPr="001A0D6E" w:rsidRDefault="00A91C6D" w:rsidP="001A0D6E">
      <w:pPr>
        <w:ind w:firstLine="720"/>
        <w:jc w:val="both"/>
      </w:pPr>
      <w:r>
        <w:t>Добављач се обавезује да ће</w:t>
      </w:r>
      <w:r w:rsidRPr="00253EB8">
        <w:t xml:space="preserve"> извршити генерални сервис наведене опреме и одржавање по потреби са евентуалном заменом резервних делова до краја 2014. године, односно до истека новча</w:t>
      </w:r>
      <w:r w:rsidR="000A4254">
        <w:t xml:space="preserve">них средстава. </w:t>
      </w:r>
      <w:r w:rsidR="00C94D5D" w:rsidRPr="001A0D6E">
        <w:t xml:space="preserve"> У случају да се резервни део не налази у </w:t>
      </w:r>
      <w:r w:rsidR="00C94D5D" w:rsidRPr="001A0D6E">
        <w:rPr>
          <w:i/>
        </w:rPr>
        <w:t xml:space="preserve">ценовнику, </w:t>
      </w:r>
      <w:r w:rsidR="00C94D5D" w:rsidRPr="001A0D6E">
        <w:t>Добављач мора да  добије писану сагласност наручиоца да замени резервни део.</w:t>
      </w:r>
    </w:p>
    <w:p w:rsidR="00A91C6D" w:rsidRPr="00A91C6D" w:rsidRDefault="000A4254" w:rsidP="00677560">
      <w:pPr>
        <w:ind w:firstLine="720"/>
        <w:jc w:val="both"/>
        <w:rPr>
          <w:noProof/>
        </w:rPr>
      </w:pPr>
      <w:r w:rsidRPr="00253EB8">
        <w:t>П</w:t>
      </w:r>
      <w:r w:rsidRPr="00253EB8">
        <w:rPr>
          <w:noProof/>
        </w:rPr>
        <w:t>рви сервис (генерални) подразумева преглед комплетне опреме (чишћење уређаја од прашине, провера исправности сваког уређаја појединачно, генерално чишћење ормана и поновно склапање).</w:t>
      </w:r>
    </w:p>
    <w:p w:rsidR="000A4254" w:rsidRDefault="000A4254" w:rsidP="000A4254">
      <w:pPr>
        <w:ind w:firstLine="720"/>
        <w:jc w:val="both"/>
        <w:rPr>
          <w:noProof/>
        </w:rPr>
      </w:pPr>
      <w:r w:rsidRPr="007D62AC">
        <w:rPr>
          <w:noProof/>
        </w:rPr>
        <w:t>Добављач се обавез</w:t>
      </w:r>
      <w:r>
        <w:rPr>
          <w:noProof/>
        </w:rPr>
        <w:t>ује да се ради одржавања опреме,</w:t>
      </w:r>
      <w:r w:rsidRPr="007D62AC">
        <w:rPr>
          <w:noProof/>
        </w:rPr>
        <w:t xml:space="preserve"> </w:t>
      </w:r>
      <w:r>
        <w:rPr>
          <w:noProof/>
        </w:rPr>
        <w:t xml:space="preserve">по позиву, </w:t>
      </w:r>
      <w:r w:rsidRPr="007D62AC">
        <w:rPr>
          <w:noProof/>
        </w:rPr>
        <w:t xml:space="preserve">која је предмет овог уговора 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w:t>
      </w:r>
      <w:r>
        <w:rPr>
          <w:noProof/>
        </w:rPr>
        <w:lastRenderedPageBreak/>
        <w:t>дана</w:t>
      </w:r>
      <w:r w:rsidRPr="007D62AC">
        <w:rPr>
          <w:noProof/>
        </w:rPr>
        <w:t xml:space="preserve"> </w:t>
      </w:r>
      <w:r>
        <w:rPr>
          <w:i/>
          <w:noProof/>
        </w:rPr>
        <w:t>(најдуже 3 дана</w:t>
      </w:r>
      <w:r w:rsidRPr="007D62AC">
        <w:rPr>
          <w:i/>
          <w:noProof/>
        </w:rPr>
        <w:t>)</w:t>
      </w:r>
      <w:r>
        <w:rPr>
          <w:noProof/>
        </w:rPr>
        <w:t xml:space="preserve"> од упућивања</w:t>
      </w:r>
      <w:r w:rsidRPr="007D62AC">
        <w:rPr>
          <w:noProof/>
        </w:rPr>
        <w:t xml:space="preserve"> позива наручиоца, упућеног телефоном на број _______________ или електронском поштом на адресу ___________________________,</w:t>
      </w:r>
      <w:r>
        <w:rPr>
          <w:noProof/>
        </w:rPr>
        <w:t xml:space="preserve"> а да  услугу сервисирања опреме изврши у року од ____ дана</w:t>
      </w:r>
      <w:r w:rsidRPr="007D62AC">
        <w:rPr>
          <w:noProof/>
        </w:rPr>
        <w:t xml:space="preserve"> </w:t>
      </w:r>
      <w:r w:rsidRPr="007D62AC">
        <w:rPr>
          <w:i/>
          <w:noProof/>
        </w:rPr>
        <w:t xml:space="preserve">(најдуже </w:t>
      </w:r>
      <w:r>
        <w:rPr>
          <w:i/>
          <w:noProof/>
        </w:rPr>
        <w:t>30 дана</w:t>
      </w:r>
      <w:r w:rsidRPr="007D62AC">
        <w:rPr>
          <w:i/>
          <w:noProof/>
        </w:rPr>
        <w:t>)</w:t>
      </w:r>
      <w:r>
        <w:rPr>
          <w:noProof/>
        </w:rPr>
        <w:t xml:space="preserve"> од дана потписивања уговора</w:t>
      </w:r>
      <w:r w:rsidRPr="00544CDC">
        <w:rPr>
          <w:noProof/>
        </w:rPr>
        <w:t>.</w:t>
      </w:r>
      <w:r>
        <w:rPr>
          <w:noProof/>
        </w:rPr>
        <w:t xml:space="preserve"> </w:t>
      </w:r>
    </w:p>
    <w:p w:rsidR="000A4254" w:rsidRPr="000A4254" w:rsidRDefault="000A4254" w:rsidP="000A4254">
      <w:pPr>
        <w:ind w:firstLine="720"/>
        <w:jc w:val="both"/>
        <w:rPr>
          <w:color w:val="00B050"/>
        </w:rPr>
      </w:pPr>
      <w:r>
        <w:t xml:space="preserve">Добављач се обавезује </w:t>
      </w:r>
      <w:r w:rsidRPr="00B07B04">
        <w:t xml:space="preserve"> да, по потреби Наручиоца, изврши интеграцију старог система и нових мултимедијалних система, ако за то постоје услови током трајања уговора.</w:t>
      </w:r>
    </w:p>
    <w:p w:rsidR="00A91C6D" w:rsidRDefault="000A4254" w:rsidP="008B7E01">
      <w:pPr>
        <w:ind w:firstLine="720"/>
        <w:jc w:val="both"/>
      </w:pPr>
      <w:r w:rsidRPr="00253EB8">
        <w:t>Место извршења је Клиника за гинекологију и акушерство Клиничког центра Војводине</w:t>
      </w:r>
      <w:r>
        <w:t>.</w:t>
      </w:r>
    </w:p>
    <w:p w:rsidR="00677560" w:rsidRDefault="00677560" w:rsidP="00677560">
      <w:pPr>
        <w:ind w:firstLine="720"/>
        <w:jc w:val="both"/>
        <w:rPr>
          <w:noProof/>
        </w:rPr>
      </w:pPr>
      <w:r>
        <w:rPr>
          <w:noProof/>
        </w:rPr>
        <w:t>Добављач даје гара</w:t>
      </w:r>
      <w:r w:rsidR="00913923">
        <w:rPr>
          <w:noProof/>
        </w:rPr>
        <w:t>нтни рок на извршену услугу ____ месеци</w:t>
      </w:r>
      <w:r>
        <w:rPr>
          <w:noProof/>
        </w:rPr>
        <w:t xml:space="preserve"> (</w:t>
      </w:r>
      <w:r w:rsidRPr="00C52D58">
        <w:rPr>
          <w:i/>
          <w:noProof/>
        </w:rPr>
        <w:t xml:space="preserve">минимум </w:t>
      </w:r>
      <w:r w:rsidR="00913923">
        <w:rPr>
          <w:i/>
          <w:noProof/>
        </w:rPr>
        <w:t>6 месеци</w:t>
      </w:r>
      <w:r w:rsidRPr="00C52D58">
        <w:rPr>
          <w:i/>
          <w:noProof/>
        </w:rPr>
        <w:t>)</w:t>
      </w:r>
      <w:r w:rsidR="00913923">
        <w:rPr>
          <w:noProof/>
        </w:rPr>
        <w:t xml:space="preserve"> од завршетка генералног сервиса, а на уграђене делове ____ месеци (</w:t>
      </w:r>
      <w:r w:rsidR="00913923" w:rsidRPr="00913923">
        <w:rPr>
          <w:i/>
          <w:noProof/>
        </w:rPr>
        <w:t>минимум</w:t>
      </w:r>
      <w:r w:rsidR="00913923">
        <w:rPr>
          <w:noProof/>
        </w:rPr>
        <w:t xml:space="preserve"> </w:t>
      </w:r>
      <w:r w:rsidR="00913923" w:rsidRPr="00913923">
        <w:rPr>
          <w:i/>
          <w:noProof/>
        </w:rPr>
        <w:t>12 месеци</w:t>
      </w:r>
      <w:r w:rsidR="00913923">
        <w:rPr>
          <w:noProof/>
        </w:rPr>
        <w:t>) од момента уградње.</w:t>
      </w:r>
    </w:p>
    <w:p w:rsidR="00623859" w:rsidRDefault="008B7E01" w:rsidP="00623859">
      <w:pPr>
        <w:ind w:firstLine="720"/>
        <w:jc w:val="both"/>
      </w:pPr>
      <w:r w:rsidRPr="001A0D6E">
        <w:t xml:space="preserve">Добаваљач </w:t>
      </w:r>
      <w:r w:rsidR="00FB00FF" w:rsidRPr="001A0D6E">
        <w:t xml:space="preserve">се обавезује да </w:t>
      </w:r>
      <w:r w:rsidRPr="001A0D6E">
        <w:t>потпише налог наручиоца за одржавање, који је потписан од стране одговорног лица Наручиоца, чиме Добаваљач потврђује да је упознат са проблемом и уређајем на којем је проблем настао.</w:t>
      </w:r>
      <w:r w:rsidRPr="00253EB8">
        <w:t xml:space="preserve"> Налог за одржавање садржи назив апарата, серијски број, назив ОЈ на којој се налази апарат,</w:t>
      </w:r>
      <w:r w:rsidR="00623859">
        <w:t xml:space="preserve"> датум и др. </w:t>
      </w:r>
    </w:p>
    <w:p w:rsidR="008B7E01" w:rsidRPr="00253EB8" w:rsidRDefault="00623859" w:rsidP="00623859">
      <w:pPr>
        <w:ind w:firstLine="720"/>
        <w:jc w:val="both"/>
      </w:pPr>
      <w:r>
        <w:t xml:space="preserve">Добаваљач се обавезује </w:t>
      </w:r>
      <w:r w:rsidR="008B7E01" w:rsidRPr="00253EB8">
        <w:t>да након извршеног сервиса, наручиоцу достави уредну документацију о одржавању која подразумева радни налог на којем су наведене извршене услуге и количина утрошеног материјала</w:t>
      </w:r>
      <w:r w:rsidR="008B7E01">
        <w:t>.</w:t>
      </w:r>
      <w:r>
        <w:t xml:space="preserve"> </w:t>
      </w:r>
      <w:r w:rsidR="008B7E01" w:rsidRPr="00253EB8">
        <w:t xml:space="preserve">Након исправно извршене услуге, лице за праћење реализације </w:t>
      </w:r>
      <w:r>
        <w:t xml:space="preserve">из члана 8. овог </w:t>
      </w:r>
      <w:r w:rsidR="008B7E01" w:rsidRPr="00253EB8">
        <w:t>уговора код наручиоца потписује радни налог Добаваљачу, на основу којег Добаваљач доставља рачун, како би се извршило плаћање. На рачуну мора да буде назначено на који број уговора се односи</w:t>
      </w:r>
      <w:r w:rsidR="008B7E01">
        <w:t>.</w:t>
      </w:r>
    </w:p>
    <w:p w:rsidR="00677560" w:rsidRPr="001A0D6E" w:rsidRDefault="00677560" w:rsidP="001A0D6E">
      <w:pPr>
        <w:jc w:val="both"/>
        <w:rPr>
          <w:noProof/>
        </w:rPr>
      </w:pPr>
    </w:p>
    <w:p w:rsidR="00677560" w:rsidRDefault="00677560" w:rsidP="00677560">
      <w:pPr>
        <w:jc w:val="center"/>
        <w:rPr>
          <w:b/>
          <w:noProof/>
        </w:rPr>
      </w:pPr>
      <w:r w:rsidRPr="0065797D">
        <w:rPr>
          <w:b/>
          <w:noProof/>
        </w:rPr>
        <w:t>Члан 4.</w:t>
      </w:r>
    </w:p>
    <w:p w:rsidR="00677560" w:rsidRPr="00541F45" w:rsidRDefault="00677560" w:rsidP="0067756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677560" w:rsidRDefault="00677560" w:rsidP="00677560">
      <w:pPr>
        <w:pStyle w:val="NoSpacing"/>
        <w:ind w:firstLine="720"/>
        <w:jc w:val="both"/>
        <w:rPr>
          <w:rFonts w:ascii="Times New Roman" w:hAnsi="Times New Roman" w:cs="Times New Roman"/>
          <w:bCs/>
          <w:noProof/>
          <w:sz w:val="24"/>
          <w:szCs w:val="24"/>
        </w:rPr>
      </w:pPr>
      <w:r w:rsidRPr="00541F45">
        <w:rPr>
          <w:rFonts w:ascii="Times New Roman" w:hAnsi="Times New Roman" w:cs="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41F45">
        <w:rPr>
          <w:rFonts w:ascii="Times New Roman" w:hAnsi="Times New Roman" w:cs="Times New Roman"/>
          <w:bCs/>
          <w:noProof/>
          <w:sz w:val="24"/>
          <w:szCs w:val="24"/>
        </w:rPr>
        <w:t>два дана</w:t>
      </w:r>
      <w:r w:rsidRPr="00541F45">
        <w:rPr>
          <w:rFonts w:ascii="Times New Roman" w:hAnsi="Times New Roman" w:cs="Times New Roman"/>
          <w:bCs/>
          <w:noProof/>
          <w:sz w:val="24"/>
          <w:szCs w:val="24"/>
          <w:lang w:val="sr-Latn-CS"/>
        </w:rPr>
        <w:t xml:space="preserve"> од дана пријема писане рекламације наручиоца.</w:t>
      </w:r>
    </w:p>
    <w:p w:rsidR="00677560" w:rsidRPr="00803C02" w:rsidRDefault="00677560" w:rsidP="00677560">
      <w:pPr>
        <w:pStyle w:val="NoSpacing"/>
        <w:ind w:firstLine="720"/>
        <w:jc w:val="both"/>
        <w:rPr>
          <w:rFonts w:ascii="Times New Roman" w:hAnsi="Times New Roman" w:cs="Times New Roman"/>
          <w:bCs/>
          <w:noProof/>
          <w:sz w:val="24"/>
          <w:szCs w:val="24"/>
        </w:rPr>
      </w:pPr>
    </w:p>
    <w:p w:rsidR="00677560" w:rsidRPr="006831E8" w:rsidRDefault="00677560" w:rsidP="00677560">
      <w:pPr>
        <w:jc w:val="center"/>
        <w:rPr>
          <w:b/>
          <w:noProof/>
        </w:rPr>
      </w:pPr>
      <w:r>
        <w:rPr>
          <w:b/>
          <w:noProof/>
        </w:rPr>
        <w:t>Члан 5.</w:t>
      </w:r>
    </w:p>
    <w:p w:rsidR="00677560" w:rsidRPr="000941F9" w:rsidRDefault="00677560" w:rsidP="00677560">
      <w:pPr>
        <w:ind w:firstLine="720"/>
        <w:jc w:val="both"/>
        <w:rPr>
          <w:bCs/>
          <w:noProof/>
        </w:rPr>
      </w:pPr>
      <w:r>
        <w:rPr>
          <w:iCs/>
        </w:rPr>
        <w:t>Наручилац ће извршити</w:t>
      </w:r>
      <w:r w:rsidRPr="008E1143">
        <w:rPr>
          <w:iCs/>
        </w:rPr>
        <w:t xml:space="preserve"> плаћањ</w:t>
      </w:r>
      <w:r w:rsidR="00B00A51">
        <w:rPr>
          <w:iCs/>
        </w:rPr>
        <w:t xml:space="preserve">е </w:t>
      </w:r>
      <w:r>
        <w:rPr>
          <w:noProof/>
        </w:rPr>
        <w:t xml:space="preserve">са роком одложеног плаћања </w:t>
      </w:r>
      <w:r>
        <w:rPr>
          <w:iCs/>
          <w:lang w:val="sr-Cyrl-CS"/>
        </w:rPr>
        <w:t xml:space="preserve">од _____ </w:t>
      </w:r>
      <w:r w:rsidRPr="00835809">
        <w:rPr>
          <w:i/>
          <w:iCs/>
          <w:lang w:val="sr-Cyrl-CS"/>
        </w:rPr>
        <w:t>(најкраће</w:t>
      </w:r>
      <w:r w:rsidR="00B00A51">
        <w:rPr>
          <w:i/>
          <w:iCs/>
          <w:lang w:val="sr-Cyrl-CS"/>
        </w:rPr>
        <w:t xml:space="preserve"> 3</w:t>
      </w:r>
      <w:r w:rsidRPr="00835809">
        <w:rPr>
          <w:i/>
          <w:iCs/>
          <w:lang w:val="sr-Cyrl-CS"/>
        </w:rPr>
        <w:t>0 дана, а</w:t>
      </w:r>
      <w:r>
        <w:rPr>
          <w:iCs/>
          <w:lang w:val="sr-Cyrl-CS"/>
        </w:rPr>
        <w:t xml:space="preserve"> </w:t>
      </w:r>
      <w:r>
        <w:rPr>
          <w:i/>
          <w:iCs/>
          <w:lang w:val="sr-Cyrl-CS"/>
        </w:rPr>
        <w:t>н</w:t>
      </w:r>
      <w:r>
        <w:rPr>
          <w:i/>
          <w:iCs/>
        </w:rPr>
        <w:t>a</w:t>
      </w:r>
      <w:r w:rsidRPr="00FD7925">
        <w:rPr>
          <w:i/>
          <w:iCs/>
          <w:lang w:val="sr-Cyrl-CS"/>
        </w:rPr>
        <w:t>јдуже 120 дана</w:t>
      </w:r>
      <w:r>
        <w:rPr>
          <w:iCs/>
          <w:lang w:val="sr-Cyrl-CS"/>
        </w:rPr>
        <w:t xml:space="preserve">) дана након </w:t>
      </w:r>
      <w:r w:rsidRPr="008E1143">
        <w:rPr>
          <w:iCs/>
          <w:lang w:val="sr-Cyrl-CS"/>
        </w:rPr>
        <w:t>уредно</w:t>
      </w:r>
      <w:r w:rsidRPr="008E1143">
        <w:rPr>
          <w:iCs/>
        </w:rPr>
        <w:t xml:space="preserve"> испостављен</w:t>
      </w:r>
      <w:r>
        <w:rPr>
          <w:iCs/>
        </w:rPr>
        <w:t>ог рачуна добављача.</w:t>
      </w:r>
      <w:r w:rsidRPr="005D4A4A">
        <w:rPr>
          <w:iCs/>
        </w:rPr>
        <w:t xml:space="preserve"> </w:t>
      </w:r>
    </w:p>
    <w:p w:rsidR="00677560" w:rsidRDefault="00677560" w:rsidP="00677560">
      <w:pPr>
        <w:jc w:val="both"/>
        <w:rPr>
          <w:noProof/>
          <w:lang w:val="sr-Cyrl-CS"/>
        </w:rPr>
      </w:pPr>
      <w:r w:rsidRPr="008E49CA">
        <w:rPr>
          <w:noProof/>
          <w:lang w:val="sr-Cyrl-CS"/>
        </w:rPr>
        <w:tab/>
        <w:t xml:space="preserve">Добављач се обавезује да </w:t>
      </w:r>
      <w:r>
        <w:rPr>
          <w:noProof/>
          <w:lang w:val="sr-Cyrl-CS"/>
        </w:rPr>
        <w:t xml:space="preserve">рачуне </w:t>
      </w:r>
      <w:r w:rsidRPr="008E49CA">
        <w:rPr>
          <w:noProof/>
          <w:lang w:val="sr-Cyrl-CS"/>
        </w:rPr>
        <w:t xml:space="preserve">достави путем поште </w:t>
      </w:r>
      <w:r>
        <w:rPr>
          <w:noProof/>
          <w:lang w:val="sr-Cyrl-CS"/>
        </w:rPr>
        <w:t xml:space="preserve">а преко писарнице наручиоца, </w:t>
      </w:r>
      <w:r w:rsidRPr="000D2EC4">
        <w:rPr>
          <w:noProof/>
          <w:lang w:val="sr-Cyrl-CS"/>
        </w:rPr>
        <w:t>а</w:t>
      </w:r>
      <w:r>
        <w:rPr>
          <w:noProof/>
          <w:lang w:val="sr-Cyrl-CS"/>
        </w:rPr>
        <w:t>дресирано на седиште наручиоца.</w:t>
      </w:r>
    </w:p>
    <w:p w:rsidR="00173B7E" w:rsidRPr="00173B7E" w:rsidRDefault="00173B7E" w:rsidP="00173B7E">
      <w:pPr>
        <w:ind w:firstLine="720"/>
        <w:jc w:val="both"/>
        <w:rPr>
          <w:iCs/>
          <w:noProof/>
        </w:rPr>
      </w:pPr>
      <w:r w:rsidRPr="00173B7E">
        <w:t>Плаћање по овом уговору вршиће се до нивоа средстава обезбеђених Финансијским планом за 2014. и 2015. годину, а за ове намене.</w:t>
      </w:r>
    </w:p>
    <w:p w:rsidR="00173B7E" w:rsidRPr="00173B7E" w:rsidRDefault="00173B7E" w:rsidP="00173B7E">
      <w:pPr>
        <w:ind w:firstLine="720"/>
        <w:jc w:val="both"/>
      </w:pPr>
      <w:r w:rsidRPr="00173B7E">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677560" w:rsidRDefault="00173B7E" w:rsidP="001A0D6E">
      <w:pPr>
        <w:ind w:firstLine="720"/>
        <w:jc w:val="both"/>
      </w:pPr>
      <w:r w:rsidRPr="00173B7E">
        <w:t>У супротном уговор престаје да важи без накнаде штете због немогућности преузимања обавеза од стране наручиоца.</w:t>
      </w:r>
    </w:p>
    <w:p w:rsidR="00620633" w:rsidRDefault="00620633" w:rsidP="001A0D6E">
      <w:pPr>
        <w:ind w:firstLine="720"/>
        <w:jc w:val="both"/>
      </w:pPr>
    </w:p>
    <w:p w:rsidR="00620633" w:rsidRPr="001A0D6E" w:rsidRDefault="00620633" w:rsidP="001A0D6E">
      <w:pPr>
        <w:ind w:firstLine="720"/>
        <w:jc w:val="both"/>
      </w:pPr>
    </w:p>
    <w:p w:rsidR="00677560" w:rsidRPr="00570A8D" w:rsidRDefault="00677560" w:rsidP="00677560">
      <w:pPr>
        <w:jc w:val="center"/>
        <w:rPr>
          <w:b/>
          <w:noProof/>
        </w:rPr>
      </w:pPr>
      <w:r w:rsidRPr="0094514A">
        <w:rPr>
          <w:b/>
          <w:noProof/>
          <w:lang w:val="en-US"/>
        </w:rPr>
        <w:lastRenderedPageBreak/>
        <w:t>Члан 6.</w:t>
      </w:r>
    </w:p>
    <w:p w:rsidR="00677560" w:rsidRPr="00BE08A6" w:rsidRDefault="00677560" w:rsidP="00677560">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677560" w:rsidRPr="00EB6ED4" w:rsidRDefault="00677560" w:rsidP="00677560">
      <w:pPr>
        <w:ind w:firstLine="708"/>
        <w:jc w:val="both"/>
        <w:rPr>
          <w:noProof/>
        </w:rPr>
      </w:pPr>
      <w:r>
        <w:rPr>
          <w:noProof/>
        </w:rPr>
        <w:tab/>
      </w: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77560" w:rsidRPr="001A0D6E" w:rsidRDefault="00677560" w:rsidP="001A0D6E">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677560" w:rsidRPr="002D1531" w:rsidRDefault="00677560" w:rsidP="00677560">
      <w:pPr>
        <w:jc w:val="center"/>
        <w:rPr>
          <w:b/>
          <w:noProof/>
        </w:rPr>
      </w:pPr>
      <w:r w:rsidRPr="008E49CA">
        <w:rPr>
          <w:b/>
          <w:noProof/>
        </w:rPr>
        <w:t xml:space="preserve">Члан </w:t>
      </w:r>
      <w:r>
        <w:rPr>
          <w:b/>
          <w:noProof/>
        </w:rPr>
        <w:t>7</w:t>
      </w:r>
      <w:r w:rsidRPr="008E49CA">
        <w:rPr>
          <w:b/>
          <w:noProof/>
        </w:rPr>
        <w:t>.</w:t>
      </w:r>
    </w:p>
    <w:p w:rsidR="00677560" w:rsidRPr="00403D1A" w:rsidRDefault="00677560" w:rsidP="0067756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Уколико добављач не поступа у складу са обавезама које је преузео закључењем овог уговора наручилац има право:</w:t>
      </w:r>
    </w:p>
    <w:p w:rsidR="00677560" w:rsidRDefault="00677560" w:rsidP="00677560">
      <w:pPr>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677560" w:rsidRPr="008E49CA" w:rsidRDefault="00677560" w:rsidP="00677560">
      <w:pPr>
        <w:ind w:firstLine="720"/>
        <w:jc w:val="both"/>
        <w:rPr>
          <w:noProof/>
        </w:rPr>
      </w:pPr>
      <w:r w:rsidRPr="008E49CA">
        <w:rPr>
          <w:noProof/>
        </w:rPr>
        <w:t>- да овај уговор остави на снази и да уговорену цену умањи за 10%</w:t>
      </w:r>
    </w:p>
    <w:p w:rsidR="00677560" w:rsidRPr="00C9006E" w:rsidRDefault="00677560" w:rsidP="00677560">
      <w:pPr>
        <w:jc w:val="both"/>
        <w:rPr>
          <w:noProof/>
        </w:rPr>
      </w:pPr>
    </w:p>
    <w:p w:rsidR="00677560" w:rsidRDefault="00677560" w:rsidP="00677560">
      <w:pPr>
        <w:jc w:val="center"/>
        <w:rPr>
          <w:b/>
          <w:noProof/>
        </w:rPr>
      </w:pPr>
      <w:r w:rsidRPr="008E49CA">
        <w:rPr>
          <w:b/>
          <w:noProof/>
        </w:rPr>
        <w:t xml:space="preserve">Члан </w:t>
      </w:r>
      <w:r>
        <w:rPr>
          <w:b/>
          <w:noProof/>
        </w:rPr>
        <w:t>8</w:t>
      </w:r>
      <w:r w:rsidRPr="008E49CA">
        <w:rPr>
          <w:b/>
          <w:noProof/>
        </w:rPr>
        <w:t>.</w:t>
      </w:r>
    </w:p>
    <w:p w:rsidR="00677560" w:rsidRPr="001A0D6E" w:rsidRDefault="00677560" w:rsidP="001A0D6E">
      <w:pPr>
        <w:shd w:val="clear" w:color="auto" w:fill="FFFFFF"/>
        <w:ind w:firstLine="720"/>
        <w:jc w:val="both"/>
        <w:rPr>
          <w:color w:val="000000"/>
        </w:rPr>
      </w:pPr>
      <w:r w:rsidRPr="008165E5">
        <w:rPr>
          <w:color w:val="000000"/>
        </w:rPr>
        <w:t>За праћење извршења уговорних обавеза уговорних страна и финансијске реализације овог уговора у име наручиоца овлашћује се _______________________</w:t>
      </w:r>
      <w:r>
        <w:rPr>
          <w:color w:val="000000"/>
        </w:rPr>
        <w:t>.</w:t>
      </w:r>
    </w:p>
    <w:p w:rsidR="001A0D6E" w:rsidRPr="001A0D6E" w:rsidRDefault="001A0D6E" w:rsidP="00677560">
      <w:pPr>
        <w:jc w:val="center"/>
        <w:rPr>
          <w:b/>
          <w:noProof/>
        </w:rPr>
      </w:pPr>
    </w:p>
    <w:p w:rsidR="00677560" w:rsidRPr="00BA60CC" w:rsidRDefault="00677560" w:rsidP="00677560">
      <w:pPr>
        <w:jc w:val="center"/>
        <w:rPr>
          <w:b/>
          <w:noProof/>
          <w:lang w:val="sr-Cyrl-CS"/>
        </w:rPr>
      </w:pPr>
      <w:r w:rsidRPr="00570686">
        <w:rPr>
          <w:b/>
          <w:noProof/>
        </w:rPr>
        <w:t xml:space="preserve">Члан </w:t>
      </w:r>
      <w:r>
        <w:rPr>
          <w:b/>
          <w:noProof/>
        </w:rPr>
        <w:t>9</w:t>
      </w:r>
      <w:r w:rsidRPr="00570686">
        <w:rPr>
          <w:b/>
          <w:noProof/>
        </w:rPr>
        <w:t>.</w:t>
      </w:r>
    </w:p>
    <w:p w:rsidR="00677560" w:rsidRPr="00620633" w:rsidRDefault="00677560" w:rsidP="00620633">
      <w:pPr>
        <w:ind w:firstLine="720"/>
        <w:jc w:val="both"/>
        <w:rPr>
          <w:noProof/>
        </w:rPr>
      </w:pPr>
      <w:r w:rsidRPr="00570686">
        <w:rPr>
          <w:noProof/>
        </w:rPr>
        <w:t>Уговорне стране су сагласне да се измене и допуне овог уговора врше путем протокола о спровођењу овог уговора закљученим између уговорних страна.</w:t>
      </w:r>
      <w:bookmarkStart w:id="21" w:name="_GoBack"/>
      <w:bookmarkEnd w:id="21"/>
    </w:p>
    <w:p w:rsidR="00677560" w:rsidRPr="006444DE" w:rsidRDefault="00677560" w:rsidP="00677560">
      <w:pPr>
        <w:ind w:firstLine="720"/>
        <w:jc w:val="both"/>
        <w:rPr>
          <w:noProof/>
        </w:rPr>
      </w:pPr>
    </w:p>
    <w:p w:rsidR="00677560" w:rsidRPr="006444DE" w:rsidRDefault="00677560" w:rsidP="00677560">
      <w:pPr>
        <w:jc w:val="center"/>
        <w:rPr>
          <w:b/>
          <w:noProof/>
        </w:rPr>
      </w:pPr>
      <w:r>
        <w:rPr>
          <w:b/>
          <w:noProof/>
        </w:rPr>
        <w:t>Члан 10.</w:t>
      </w:r>
    </w:p>
    <w:p w:rsidR="00677560" w:rsidRPr="00541F45" w:rsidRDefault="00677560" w:rsidP="0067756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w:t>
      </w:r>
      <w:r w:rsidRPr="002F4810">
        <w:rPr>
          <w:rFonts w:ascii="Times New Roman" w:hAnsi="Times New Roman" w:cs="Times New Roman"/>
          <w:noProof/>
          <w:sz w:val="24"/>
          <w:szCs w:val="24"/>
        </w:rPr>
        <w:t>најдуже годину дана од дана закључења овог уговора.</w:t>
      </w:r>
    </w:p>
    <w:p w:rsidR="001A0D6E" w:rsidRPr="001A0D6E" w:rsidRDefault="001A0D6E" w:rsidP="001A0D6E">
      <w:pPr>
        <w:rPr>
          <w:noProof/>
        </w:rPr>
      </w:pPr>
    </w:p>
    <w:p w:rsidR="00677560" w:rsidRPr="002D1531" w:rsidRDefault="00677560" w:rsidP="00677560">
      <w:pPr>
        <w:jc w:val="center"/>
        <w:rPr>
          <w:b/>
          <w:noProof/>
        </w:rPr>
      </w:pPr>
      <w:r w:rsidRPr="008E49CA">
        <w:rPr>
          <w:b/>
          <w:noProof/>
        </w:rPr>
        <w:t xml:space="preserve">Члан </w:t>
      </w:r>
      <w:r>
        <w:rPr>
          <w:b/>
          <w:noProof/>
        </w:rPr>
        <w:t>11</w:t>
      </w:r>
      <w:r w:rsidRPr="008E49CA">
        <w:rPr>
          <w:b/>
          <w:noProof/>
        </w:rPr>
        <w:t>.</w:t>
      </w:r>
    </w:p>
    <w:p w:rsidR="001A0D6E" w:rsidRPr="001A0D6E" w:rsidRDefault="00677560" w:rsidP="001A0D6E">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A0D6E" w:rsidRDefault="001A0D6E" w:rsidP="00677560">
      <w:pPr>
        <w:rPr>
          <w:noProof/>
        </w:rPr>
      </w:pPr>
    </w:p>
    <w:p w:rsidR="001A0D6E" w:rsidRPr="001A0D6E" w:rsidRDefault="001A0D6E" w:rsidP="00677560">
      <w:pPr>
        <w:rPr>
          <w:noProof/>
        </w:rPr>
      </w:pPr>
    </w:p>
    <w:p w:rsidR="00677560" w:rsidRPr="002D1531" w:rsidRDefault="00677560" w:rsidP="00677560">
      <w:pPr>
        <w:jc w:val="center"/>
        <w:rPr>
          <w:b/>
          <w:noProof/>
        </w:rPr>
      </w:pPr>
      <w:r w:rsidRPr="008E49CA">
        <w:rPr>
          <w:b/>
          <w:noProof/>
        </w:rPr>
        <w:t xml:space="preserve">Члан </w:t>
      </w:r>
      <w:r>
        <w:rPr>
          <w:b/>
          <w:noProof/>
        </w:rPr>
        <w:t>12</w:t>
      </w:r>
      <w:r w:rsidRPr="008E49CA">
        <w:rPr>
          <w:b/>
          <w:noProof/>
        </w:rPr>
        <w:t>.</w:t>
      </w:r>
    </w:p>
    <w:p w:rsidR="00677560" w:rsidRPr="008E49CA" w:rsidRDefault="00677560" w:rsidP="0067756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677560" w:rsidRDefault="00677560" w:rsidP="00677560">
      <w:pPr>
        <w:rPr>
          <w:noProof/>
          <w:highlight w:val="yellow"/>
        </w:rPr>
      </w:pPr>
    </w:p>
    <w:p w:rsidR="00677560" w:rsidRPr="0008421E" w:rsidRDefault="00677560" w:rsidP="00677560">
      <w:pPr>
        <w:jc w:val="center"/>
        <w:rPr>
          <w:noProof/>
          <w:highlight w:val="yellow"/>
        </w:rPr>
      </w:pPr>
    </w:p>
    <w:tbl>
      <w:tblPr>
        <w:tblW w:w="8677" w:type="dxa"/>
        <w:jc w:val="center"/>
        <w:tblLook w:val="0000"/>
      </w:tblPr>
      <w:tblGrid>
        <w:gridCol w:w="3532"/>
        <w:gridCol w:w="1794"/>
        <w:gridCol w:w="3351"/>
      </w:tblGrid>
      <w:tr w:rsidR="00677560" w:rsidRPr="008E49CA" w:rsidTr="00677560">
        <w:trPr>
          <w:trHeight w:val="404"/>
          <w:jc w:val="center"/>
        </w:trPr>
        <w:tc>
          <w:tcPr>
            <w:tcW w:w="3532" w:type="dxa"/>
            <w:vAlign w:val="center"/>
          </w:tcPr>
          <w:p w:rsidR="00677560" w:rsidRPr="008E49CA" w:rsidRDefault="00677560" w:rsidP="00677560">
            <w:pPr>
              <w:jc w:val="center"/>
              <w:rPr>
                <w:noProof/>
              </w:rPr>
            </w:pPr>
            <w:r w:rsidRPr="008E49CA">
              <w:rPr>
                <w:noProof/>
              </w:rPr>
              <w:t>ЗА ДОБАВЉАЧА:</w:t>
            </w:r>
          </w:p>
        </w:tc>
        <w:tc>
          <w:tcPr>
            <w:tcW w:w="1794" w:type="dxa"/>
          </w:tcPr>
          <w:p w:rsidR="00677560" w:rsidRPr="008E49CA" w:rsidRDefault="00677560" w:rsidP="00677560">
            <w:pPr>
              <w:rPr>
                <w:noProof/>
              </w:rPr>
            </w:pPr>
          </w:p>
        </w:tc>
        <w:tc>
          <w:tcPr>
            <w:tcW w:w="3351" w:type="dxa"/>
            <w:vAlign w:val="center"/>
          </w:tcPr>
          <w:p w:rsidR="00677560" w:rsidRPr="008E49CA" w:rsidRDefault="00677560" w:rsidP="00677560">
            <w:pPr>
              <w:jc w:val="center"/>
              <w:rPr>
                <w:noProof/>
              </w:rPr>
            </w:pPr>
            <w:r w:rsidRPr="008E49CA">
              <w:rPr>
                <w:noProof/>
              </w:rPr>
              <w:t>ЗА НАРУЧИОЦА:</w:t>
            </w:r>
          </w:p>
        </w:tc>
      </w:tr>
      <w:tr w:rsidR="00677560" w:rsidRPr="008E49CA" w:rsidTr="00677560">
        <w:trPr>
          <w:trHeight w:val="417"/>
          <w:jc w:val="center"/>
        </w:trPr>
        <w:tc>
          <w:tcPr>
            <w:tcW w:w="3532" w:type="dxa"/>
            <w:vAlign w:val="center"/>
          </w:tcPr>
          <w:p w:rsidR="00677560" w:rsidRPr="0065797D" w:rsidRDefault="00677560" w:rsidP="00677560">
            <w:pPr>
              <w:rPr>
                <w:noProof/>
              </w:rPr>
            </w:pPr>
            <w:r>
              <w:rPr>
                <w:noProof/>
              </w:rPr>
              <w:t xml:space="preserve">                ДИРЕКТОР</w:t>
            </w:r>
          </w:p>
        </w:tc>
        <w:tc>
          <w:tcPr>
            <w:tcW w:w="1794" w:type="dxa"/>
          </w:tcPr>
          <w:p w:rsidR="00677560" w:rsidRPr="008E49CA" w:rsidRDefault="00677560" w:rsidP="00677560">
            <w:pPr>
              <w:rPr>
                <w:noProof/>
              </w:rPr>
            </w:pPr>
            <w:r w:rsidRPr="008E49CA">
              <w:rPr>
                <w:noProof/>
              </w:rPr>
              <w:t xml:space="preserve">    </w:t>
            </w:r>
          </w:p>
        </w:tc>
        <w:tc>
          <w:tcPr>
            <w:tcW w:w="3351" w:type="dxa"/>
            <w:vAlign w:val="center"/>
          </w:tcPr>
          <w:p w:rsidR="00677560" w:rsidRPr="008E49CA" w:rsidRDefault="00677560" w:rsidP="00677560">
            <w:pPr>
              <w:jc w:val="center"/>
              <w:rPr>
                <w:noProof/>
              </w:rPr>
            </w:pPr>
            <w:r w:rsidRPr="008E49CA">
              <w:rPr>
                <w:noProof/>
              </w:rPr>
              <w:t>ДИРЕКТОР</w:t>
            </w:r>
          </w:p>
        </w:tc>
      </w:tr>
      <w:tr w:rsidR="00677560" w:rsidRPr="008E49CA" w:rsidTr="00677560">
        <w:trPr>
          <w:trHeight w:val="404"/>
          <w:jc w:val="center"/>
        </w:trPr>
        <w:tc>
          <w:tcPr>
            <w:tcW w:w="3532" w:type="dxa"/>
            <w:vAlign w:val="bottom"/>
          </w:tcPr>
          <w:p w:rsidR="00677560" w:rsidRPr="008E49CA" w:rsidRDefault="00677560" w:rsidP="00677560">
            <w:pPr>
              <w:jc w:val="center"/>
              <w:rPr>
                <w:noProof/>
              </w:rPr>
            </w:pPr>
            <w:r w:rsidRPr="008E49CA">
              <w:rPr>
                <w:noProof/>
              </w:rPr>
              <w:t>_____________________</w:t>
            </w:r>
          </w:p>
        </w:tc>
        <w:tc>
          <w:tcPr>
            <w:tcW w:w="1794" w:type="dxa"/>
            <w:vAlign w:val="bottom"/>
          </w:tcPr>
          <w:p w:rsidR="00677560" w:rsidRPr="008E49CA" w:rsidRDefault="00677560" w:rsidP="00677560">
            <w:pPr>
              <w:jc w:val="center"/>
              <w:rPr>
                <w:noProof/>
              </w:rPr>
            </w:pPr>
          </w:p>
        </w:tc>
        <w:tc>
          <w:tcPr>
            <w:tcW w:w="3351" w:type="dxa"/>
            <w:vAlign w:val="bottom"/>
          </w:tcPr>
          <w:p w:rsidR="00677560" w:rsidRPr="008E49CA" w:rsidRDefault="00677560" w:rsidP="00677560">
            <w:pPr>
              <w:jc w:val="center"/>
              <w:rPr>
                <w:noProof/>
              </w:rPr>
            </w:pPr>
            <w:r w:rsidRPr="008E49CA">
              <w:rPr>
                <w:noProof/>
              </w:rPr>
              <w:t>________________________</w:t>
            </w:r>
          </w:p>
        </w:tc>
      </w:tr>
      <w:tr w:rsidR="00677560" w:rsidRPr="008E49CA" w:rsidTr="00677560">
        <w:trPr>
          <w:trHeight w:val="417"/>
          <w:jc w:val="center"/>
        </w:trPr>
        <w:tc>
          <w:tcPr>
            <w:tcW w:w="3532" w:type="dxa"/>
            <w:vAlign w:val="center"/>
          </w:tcPr>
          <w:p w:rsidR="00677560" w:rsidRPr="008E49CA" w:rsidRDefault="00677560" w:rsidP="00677560">
            <w:pPr>
              <w:ind w:left="180"/>
              <w:jc w:val="center"/>
              <w:rPr>
                <w:i/>
                <w:noProof/>
              </w:rPr>
            </w:pPr>
          </w:p>
        </w:tc>
        <w:tc>
          <w:tcPr>
            <w:tcW w:w="1794" w:type="dxa"/>
          </w:tcPr>
          <w:p w:rsidR="00677560" w:rsidRPr="008E49CA" w:rsidRDefault="00677560" w:rsidP="00677560">
            <w:pPr>
              <w:ind w:left="180"/>
              <w:rPr>
                <w:i/>
                <w:noProof/>
              </w:rPr>
            </w:pPr>
          </w:p>
        </w:tc>
        <w:tc>
          <w:tcPr>
            <w:tcW w:w="3351" w:type="dxa"/>
            <w:vAlign w:val="center"/>
          </w:tcPr>
          <w:p w:rsidR="00677560" w:rsidRPr="008E49CA" w:rsidRDefault="00677560" w:rsidP="00677560">
            <w:pPr>
              <w:jc w:val="center"/>
              <w:rPr>
                <w:i/>
                <w:noProof/>
              </w:rPr>
            </w:pPr>
            <w:r w:rsidRPr="008E49CA">
              <w:rPr>
                <w:i/>
                <w:noProof/>
              </w:rPr>
              <w:t>Проф. др Драган Драшковић</w:t>
            </w:r>
          </w:p>
        </w:tc>
      </w:tr>
    </w:tbl>
    <w:p w:rsidR="00677560" w:rsidRPr="001A0D6E" w:rsidRDefault="00677560" w:rsidP="00820527">
      <w:pPr>
        <w:rPr>
          <w:b/>
          <w:noProof/>
        </w:rPr>
      </w:pPr>
    </w:p>
    <w:p w:rsidR="00677560" w:rsidRPr="00763EEE" w:rsidRDefault="00677560" w:rsidP="00763EEE">
      <w:pPr>
        <w:rPr>
          <w:b/>
          <w:noProof/>
        </w:rPr>
      </w:pPr>
    </w:p>
    <w:p w:rsidR="00677560" w:rsidRPr="00AE1407" w:rsidRDefault="00677560" w:rsidP="00B819C7">
      <w:pPr>
        <w:jc w:val="center"/>
        <w:rPr>
          <w:b/>
          <w:noProof/>
        </w:rPr>
      </w:pPr>
    </w:p>
    <w:p w:rsidR="00716CA0" w:rsidRPr="002F024E" w:rsidRDefault="00BD72FD" w:rsidP="00BD72FD">
      <w:pPr>
        <w:pStyle w:val="Heading1"/>
        <w:numPr>
          <w:ilvl w:val="0"/>
          <w:numId w:val="37"/>
        </w:numPr>
        <w:jc w:val="center"/>
        <w:rPr>
          <w:sz w:val="28"/>
          <w:szCs w:val="28"/>
        </w:rPr>
      </w:pPr>
      <w:bookmarkStart w:id="22" w:name="_Toc387745322"/>
      <w:r>
        <w:rPr>
          <w:sz w:val="28"/>
          <w:szCs w:val="28"/>
        </w:rPr>
        <w:t xml:space="preserve">Б) </w:t>
      </w:r>
      <w:r w:rsidR="00716CA0" w:rsidRPr="002F024E">
        <w:rPr>
          <w:sz w:val="28"/>
          <w:szCs w:val="28"/>
        </w:rPr>
        <w:t>МОДЕЛ УГОВОРА</w:t>
      </w:r>
      <w:bookmarkEnd w:id="22"/>
    </w:p>
    <w:p w:rsidR="00716CA0" w:rsidRPr="00716CA0" w:rsidRDefault="00716CA0" w:rsidP="00716CA0">
      <w:pPr>
        <w:jc w:val="center"/>
      </w:pPr>
      <w:r>
        <w:t>(партија 2)</w:t>
      </w:r>
    </w:p>
    <w:p w:rsidR="00716CA0" w:rsidRDefault="00716CA0" w:rsidP="00716CA0">
      <w:pPr>
        <w:pStyle w:val="ListParagraph"/>
        <w:spacing w:before="100" w:beforeAutospacing="1" w:line="210" w:lineRule="atLeast"/>
        <w:ind w:left="0" w:firstLine="720"/>
        <w:jc w:val="both"/>
        <w:rPr>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820527" w:rsidRDefault="00820527" w:rsidP="00716CA0">
      <w:pPr>
        <w:pStyle w:val="ListParagraph"/>
        <w:spacing w:before="100" w:beforeAutospacing="1" w:line="210" w:lineRule="atLeast"/>
        <w:ind w:left="0" w:firstLine="720"/>
        <w:jc w:val="both"/>
        <w:rPr>
          <w:noProof/>
        </w:rPr>
      </w:pPr>
    </w:p>
    <w:p w:rsidR="00820527" w:rsidRDefault="00820527" w:rsidP="00716CA0">
      <w:pPr>
        <w:pStyle w:val="ListParagraph"/>
        <w:spacing w:before="100" w:beforeAutospacing="1" w:line="210" w:lineRule="atLeast"/>
        <w:ind w:left="0" w:firstLine="720"/>
        <w:jc w:val="both"/>
        <w:rPr>
          <w:noProof/>
        </w:rPr>
      </w:pPr>
    </w:p>
    <w:p w:rsidR="00820527" w:rsidRPr="00AE1407" w:rsidRDefault="00820527" w:rsidP="00820527">
      <w:pPr>
        <w:jc w:val="center"/>
        <w:rPr>
          <w:noProof/>
        </w:rPr>
      </w:pPr>
    </w:p>
    <w:p w:rsidR="00820527" w:rsidRPr="00AE1407" w:rsidRDefault="00820527" w:rsidP="00820527">
      <w:pPr>
        <w:jc w:val="center"/>
        <w:rPr>
          <w:b/>
          <w:noProof/>
        </w:rPr>
      </w:pPr>
      <w:r w:rsidRPr="00AE1407">
        <w:rPr>
          <w:b/>
          <w:noProof/>
        </w:rPr>
        <w:t>УГОВОР</w:t>
      </w:r>
    </w:p>
    <w:p w:rsidR="00820527" w:rsidRDefault="00820527" w:rsidP="00820527">
      <w:pPr>
        <w:jc w:val="center"/>
        <w:rPr>
          <w:b/>
          <w:noProof/>
        </w:rPr>
      </w:pPr>
      <w:r w:rsidRPr="00AE1407">
        <w:rPr>
          <w:b/>
          <w:noProof/>
        </w:rPr>
        <w:t xml:space="preserve"> О ЈАВНОЈ  НАБАВЦИ </w:t>
      </w:r>
      <w:r>
        <w:rPr>
          <w:b/>
          <w:noProof/>
        </w:rPr>
        <w:t>БРОЈ 79-14-M</w:t>
      </w:r>
    </w:p>
    <w:p w:rsidR="00820527" w:rsidRDefault="00820527" w:rsidP="00820527">
      <w:pPr>
        <w:jc w:val="center"/>
        <w:rPr>
          <w:b/>
          <w:noProof/>
        </w:rPr>
      </w:pPr>
    </w:p>
    <w:p w:rsidR="00820527" w:rsidRDefault="00820527" w:rsidP="00820527">
      <w:pPr>
        <w:rPr>
          <w:noProof/>
        </w:rPr>
      </w:pPr>
    </w:p>
    <w:p w:rsidR="00820527" w:rsidRDefault="00820527" w:rsidP="00820527">
      <w:pPr>
        <w:rPr>
          <w:noProof/>
        </w:rPr>
      </w:pPr>
      <w:r>
        <w:rPr>
          <w:noProof/>
        </w:rPr>
        <w:t xml:space="preserve">Уговорне стране: </w:t>
      </w:r>
    </w:p>
    <w:p w:rsidR="00820527" w:rsidRDefault="00820527" w:rsidP="00820527">
      <w:pPr>
        <w:rPr>
          <w:noProof/>
        </w:rPr>
      </w:pPr>
    </w:p>
    <w:p w:rsidR="00820527" w:rsidRPr="00D32E82" w:rsidRDefault="00820527" w:rsidP="00820527">
      <w:pPr>
        <w:numPr>
          <w:ilvl w:val="0"/>
          <w:numId w:val="45"/>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820527" w:rsidRPr="00D32E82" w:rsidRDefault="00820527" w:rsidP="00820527">
      <w:pPr>
        <w:ind w:left="720"/>
        <w:jc w:val="both"/>
        <w:rPr>
          <w:noProof/>
        </w:rPr>
      </w:pPr>
      <w:r w:rsidRPr="00D32E82">
        <w:rPr>
          <w:noProof/>
        </w:rPr>
        <w:t>ПИБ: 101696893 Матични број: 08664161.</w:t>
      </w:r>
    </w:p>
    <w:p w:rsidR="00820527" w:rsidRPr="00D32E82" w:rsidRDefault="00820527" w:rsidP="00820527">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820527" w:rsidRPr="00AE1407" w:rsidRDefault="00820527" w:rsidP="00820527">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820527" w:rsidRPr="00B41150" w:rsidRDefault="00820527" w:rsidP="00820527">
      <w:pPr>
        <w:jc w:val="both"/>
        <w:rPr>
          <w:noProof/>
        </w:rPr>
      </w:pPr>
    </w:p>
    <w:p w:rsidR="00820527" w:rsidRPr="00A55F46" w:rsidRDefault="00820527" w:rsidP="00820527">
      <w:pPr>
        <w:numPr>
          <w:ilvl w:val="0"/>
          <w:numId w:val="45"/>
        </w:numPr>
        <w:jc w:val="both"/>
        <w:rPr>
          <w:noProof/>
        </w:rPr>
      </w:pPr>
      <w:r w:rsidRPr="0083271F">
        <w:rPr>
          <w:noProof/>
        </w:rPr>
        <w:t>____________________</w:t>
      </w:r>
      <w:r>
        <w:rPr>
          <w:noProof/>
        </w:rPr>
        <w:t>________________________________________________,</w:t>
      </w:r>
    </w:p>
    <w:p w:rsidR="00820527" w:rsidRPr="00A55F46" w:rsidRDefault="00820527" w:rsidP="00820527">
      <w:pPr>
        <w:jc w:val="center"/>
      </w:pPr>
      <w:r w:rsidRPr="00A55F46">
        <w:rPr>
          <w:noProof/>
        </w:rPr>
        <w:t>(</w:t>
      </w:r>
      <w:r w:rsidRPr="00A55F46">
        <w:rPr>
          <w:i/>
          <w:noProof/>
        </w:rPr>
        <w:t>назив и адреса)</w:t>
      </w:r>
    </w:p>
    <w:p w:rsidR="00820527" w:rsidRPr="00047054" w:rsidRDefault="00820527" w:rsidP="00820527">
      <w:pPr>
        <w:ind w:left="720"/>
        <w:jc w:val="both"/>
        <w:rPr>
          <w:noProof/>
        </w:rPr>
      </w:pPr>
      <w:r>
        <w:rPr>
          <w:noProof/>
        </w:rPr>
        <w:t>ПИБ:.......................... Матични број: ........................................</w:t>
      </w:r>
    </w:p>
    <w:p w:rsidR="00820527" w:rsidRDefault="00820527" w:rsidP="00820527">
      <w:pPr>
        <w:ind w:left="720"/>
        <w:jc w:val="both"/>
        <w:rPr>
          <w:noProof/>
        </w:rPr>
      </w:pPr>
      <w:r>
        <w:rPr>
          <w:noProof/>
        </w:rPr>
        <w:t>Број рачуна: ............................................ Назив банке:......................................,</w:t>
      </w:r>
    </w:p>
    <w:p w:rsidR="00820527" w:rsidRPr="00A55F46" w:rsidRDefault="00820527" w:rsidP="00820527">
      <w:pPr>
        <w:ind w:left="720"/>
        <w:jc w:val="both"/>
        <w:rPr>
          <w:noProof/>
        </w:rPr>
      </w:pPr>
      <w:r>
        <w:rPr>
          <w:noProof/>
        </w:rPr>
        <w:t>Телефон:............................Телефакс:......................................</w:t>
      </w:r>
    </w:p>
    <w:p w:rsidR="00820527" w:rsidRPr="00351AE7" w:rsidRDefault="00820527" w:rsidP="00820527">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820527" w:rsidRDefault="00820527" w:rsidP="00820527">
      <w:pPr>
        <w:ind w:left="1440" w:firstLine="720"/>
        <w:jc w:val="both"/>
        <w:rPr>
          <w:noProof/>
          <w:sz w:val="16"/>
          <w:szCs w:val="16"/>
        </w:rPr>
      </w:pPr>
    </w:p>
    <w:p w:rsidR="00820527" w:rsidRPr="00415AE8" w:rsidRDefault="00820527" w:rsidP="00820527">
      <w:pPr>
        <w:ind w:left="1440" w:firstLine="720"/>
        <w:jc w:val="both"/>
        <w:rPr>
          <w:noProof/>
          <w:sz w:val="16"/>
          <w:szCs w:val="16"/>
        </w:rPr>
      </w:pPr>
      <w:r>
        <w:rPr>
          <w:noProof/>
          <w:sz w:val="16"/>
          <w:szCs w:val="16"/>
        </w:rPr>
        <w:t xml:space="preserve"> </w:t>
      </w:r>
    </w:p>
    <w:p w:rsidR="00820527" w:rsidRPr="002D1531" w:rsidRDefault="00820527" w:rsidP="00820527">
      <w:pPr>
        <w:jc w:val="center"/>
        <w:rPr>
          <w:b/>
          <w:noProof/>
        </w:rPr>
      </w:pPr>
      <w:r w:rsidRPr="008E49CA">
        <w:rPr>
          <w:b/>
          <w:noProof/>
        </w:rPr>
        <w:t>Члан 1.</w:t>
      </w:r>
    </w:p>
    <w:p w:rsidR="00820527" w:rsidRDefault="00820527" w:rsidP="00820527">
      <w:pPr>
        <w:pStyle w:val="Footer"/>
        <w:jc w:val="both"/>
      </w:pPr>
      <w:r>
        <w:rPr>
          <w:noProof/>
        </w:rPr>
        <w:t xml:space="preserve">           </w:t>
      </w:r>
      <w:r w:rsidRPr="008E49CA">
        <w:rPr>
          <w:noProof/>
        </w:rPr>
        <w:t>Предмет овог уговора је набавка услуге -</w:t>
      </w:r>
      <w:r w:rsidRPr="009B291C">
        <w:rPr>
          <w:noProof/>
        </w:rPr>
        <w:t xml:space="preserve"> </w:t>
      </w:r>
      <w:r w:rsidRPr="00DC63DE">
        <w:rPr>
          <w:b/>
          <w:noProof/>
        </w:rPr>
        <w:t>Сервис и одржавање опреме</w:t>
      </w:r>
      <w:r w:rsidRPr="00DC63DE">
        <w:rPr>
          <w:noProof/>
        </w:rPr>
        <w:t xml:space="preserve">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w:t>
      </w:r>
      <w:r>
        <w:t xml:space="preserve"> мале вредности</w:t>
      </w:r>
      <w:r w:rsidRPr="008E49CA">
        <w:rPr>
          <w:lang w:val="sr-Latn-CS"/>
        </w:rPr>
        <w:t xml:space="preserve"> број </w:t>
      </w:r>
      <w:r>
        <w:t>79-14</w:t>
      </w:r>
      <w:r w:rsidRPr="008E49CA">
        <w:rPr>
          <w:lang w:val="sr-Latn-CS"/>
        </w:rPr>
        <w:t>-</w:t>
      </w:r>
      <w:r>
        <w:t>М, партија -  _______________________________, од дана _____________ године.</w:t>
      </w:r>
    </w:p>
    <w:p w:rsidR="00820527" w:rsidRDefault="00820527" w:rsidP="00820527">
      <w:pPr>
        <w:pStyle w:val="Footer"/>
        <w:jc w:val="both"/>
        <w:rPr>
          <w:b/>
          <w:noProof/>
        </w:rPr>
      </w:pPr>
    </w:p>
    <w:p w:rsidR="002E19AF" w:rsidRPr="002E19AF" w:rsidRDefault="002E19AF" w:rsidP="00820527">
      <w:pPr>
        <w:pStyle w:val="Footer"/>
        <w:jc w:val="both"/>
        <w:rPr>
          <w:b/>
          <w:noProof/>
        </w:rPr>
      </w:pPr>
    </w:p>
    <w:p w:rsidR="00820527" w:rsidRPr="002D1531" w:rsidRDefault="00820527" w:rsidP="00820527">
      <w:pPr>
        <w:tabs>
          <w:tab w:val="left" w:pos="3750"/>
        </w:tabs>
        <w:jc w:val="center"/>
        <w:rPr>
          <w:b/>
          <w:noProof/>
        </w:rPr>
      </w:pPr>
      <w:r w:rsidRPr="008E49CA">
        <w:rPr>
          <w:b/>
          <w:noProof/>
        </w:rPr>
        <w:t>Члан 2.</w:t>
      </w:r>
    </w:p>
    <w:p w:rsidR="00820527" w:rsidRPr="008E49CA" w:rsidRDefault="00820527" w:rsidP="00820527">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820527" w:rsidRPr="008E49CA" w:rsidRDefault="00820527" w:rsidP="00820527">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C7089" w:rsidRPr="008E49CA" w:rsidRDefault="00AC7089" w:rsidP="00AC7089">
      <w:pPr>
        <w:ind w:firstLine="720"/>
        <w:jc w:val="both"/>
        <w:rPr>
          <w:bCs/>
          <w:noProof/>
          <w:szCs w:val="20"/>
        </w:rPr>
      </w:pPr>
      <w:r w:rsidRPr="008E49CA">
        <w:t>Овако у</w:t>
      </w:r>
      <w:r>
        <w:t xml:space="preserve">говорена цена сматраће се фиксном и неће се мењати </w:t>
      </w:r>
      <w:r w:rsidRPr="008E49CA">
        <w:t>за време трајања уговора.</w:t>
      </w:r>
      <w:r w:rsidRPr="008E49CA">
        <w:rPr>
          <w:bCs/>
          <w:noProof/>
        </w:rPr>
        <w:t xml:space="preserve"> </w:t>
      </w:r>
    </w:p>
    <w:p w:rsidR="00820527" w:rsidRDefault="00820527" w:rsidP="00820527">
      <w:pPr>
        <w:rPr>
          <w:noProof/>
        </w:rPr>
      </w:pPr>
    </w:p>
    <w:p w:rsidR="002E19AF" w:rsidRDefault="002E19AF" w:rsidP="00820527">
      <w:pPr>
        <w:rPr>
          <w:noProof/>
        </w:rPr>
      </w:pPr>
    </w:p>
    <w:p w:rsidR="00AC7089" w:rsidRDefault="00AC7089" w:rsidP="00820527">
      <w:pPr>
        <w:rPr>
          <w:noProof/>
        </w:rPr>
      </w:pPr>
    </w:p>
    <w:p w:rsidR="00AC7089" w:rsidRPr="002E19AF" w:rsidRDefault="00AC7089" w:rsidP="00820527">
      <w:pPr>
        <w:rPr>
          <w:noProof/>
        </w:rPr>
      </w:pPr>
    </w:p>
    <w:p w:rsidR="00820527" w:rsidRPr="002D1531" w:rsidRDefault="00820527" w:rsidP="00820527">
      <w:pPr>
        <w:jc w:val="center"/>
        <w:rPr>
          <w:b/>
          <w:noProof/>
        </w:rPr>
      </w:pPr>
      <w:r w:rsidRPr="008E49CA">
        <w:rPr>
          <w:b/>
          <w:noProof/>
        </w:rPr>
        <w:t>Члан 3.</w:t>
      </w:r>
    </w:p>
    <w:p w:rsidR="00820527" w:rsidRDefault="00820527" w:rsidP="00820527">
      <w:pPr>
        <w:ind w:firstLine="720"/>
        <w:jc w:val="both"/>
        <w:rPr>
          <w:noProof/>
        </w:rPr>
      </w:pPr>
      <w:r w:rsidRPr="008F3721">
        <w:rPr>
          <w:noProof/>
        </w:rPr>
        <w:lastRenderedPageBreak/>
        <w:t xml:space="preserve">Добављач се обавезује да за време трајања овог уговора врши </w:t>
      </w:r>
      <w:r>
        <w:t>услуге сервисирања и oдржавања опреме</w:t>
      </w:r>
      <w:r>
        <w:rPr>
          <w:noProof/>
        </w:rPr>
        <w:t xml:space="preserve"> </w:t>
      </w:r>
      <w:r w:rsidRPr="00932524">
        <w:rPr>
          <w:noProof/>
        </w:rPr>
        <w:t>за потребе Клиничког центра Војводине</w:t>
      </w:r>
      <w:r w:rsidRPr="008912D8">
        <w:rPr>
          <w:noProof/>
        </w:rPr>
        <w:t xml:space="preserve"> </w:t>
      </w:r>
      <w:r>
        <w:rPr>
          <w:noProof/>
        </w:rPr>
        <w:t>к</w:t>
      </w:r>
      <w:r w:rsidRPr="00F029E4">
        <w:rPr>
          <w:noProof/>
        </w:rPr>
        <w:t>ао и замену делова за које се утврди да су неисправни,</w:t>
      </w:r>
      <w:r>
        <w:rPr>
          <w:noProof/>
        </w:rPr>
        <w:t xml:space="preserve"> у свему према захтевима наручиоца, као</w:t>
      </w:r>
      <w:r w:rsidRPr="00DF1436">
        <w:rPr>
          <w:noProof/>
        </w:rPr>
        <w:t xml:space="preserve"> и техничкој спецификацији тих услуга из конкурсне документације</w:t>
      </w:r>
      <w:r>
        <w:rPr>
          <w:noProof/>
        </w:rPr>
        <w:t>.</w:t>
      </w:r>
    </w:p>
    <w:p w:rsidR="00820527" w:rsidRDefault="00820527" w:rsidP="00820527">
      <w:pPr>
        <w:ind w:firstLine="720"/>
        <w:jc w:val="both"/>
      </w:pPr>
      <w:r>
        <w:t xml:space="preserve">Добаваљач се обавезује да </w:t>
      </w:r>
      <w:r w:rsidRPr="00253EB8">
        <w:t>послове обавља савесно и благовремено у циљу обезбеђивања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r>
        <w:t>.</w:t>
      </w:r>
    </w:p>
    <w:p w:rsidR="004443B5" w:rsidRPr="004443B5" w:rsidRDefault="004443B5" w:rsidP="00820527">
      <w:pPr>
        <w:ind w:firstLine="720"/>
        <w:jc w:val="both"/>
      </w:pPr>
    </w:p>
    <w:p w:rsidR="00563D44" w:rsidRPr="0067298D" w:rsidRDefault="00563D44" w:rsidP="001E2A85">
      <w:pPr>
        <w:ind w:firstLine="360"/>
        <w:jc w:val="both"/>
      </w:pPr>
      <w:r w:rsidRPr="0067298D">
        <w:rPr>
          <w:noProof/>
        </w:rPr>
        <w:t>Одржавање интерфонске централе</w:t>
      </w:r>
      <w:r w:rsidRPr="0067298D">
        <w:t>:</w:t>
      </w:r>
    </w:p>
    <w:p w:rsidR="00563D44" w:rsidRDefault="00563D44" w:rsidP="00563D44">
      <w:pPr>
        <w:pStyle w:val="ListParagraph"/>
        <w:numPr>
          <w:ilvl w:val="0"/>
          <w:numId w:val="2"/>
        </w:numPr>
        <w:tabs>
          <w:tab w:val="decimal" w:leader="dot" w:pos="7938"/>
        </w:tabs>
        <w:jc w:val="both"/>
      </w:pPr>
      <w:r>
        <w:t xml:space="preserve">Tehtel, видео интерфон </w:t>
      </w:r>
      <w:r>
        <w:tab/>
        <w:t>4 комада</w:t>
      </w:r>
    </w:p>
    <w:p w:rsidR="00563D44" w:rsidRDefault="00563D44" w:rsidP="00563D44">
      <w:pPr>
        <w:pStyle w:val="ListParagraph"/>
        <w:numPr>
          <w:ilvl w:val="0"/>
          <w:numId w:val="2"/>
        </w:numPr>
        <w:tabs>
          <w:tab w:val="decimal" w:leader="dot" w:pos="7938"/>
        </w:tabs>
        <w:jc w:val="both"/>
      </w:pPr>
      <w:r>
        <w:t xml:space="preserve">Comelit, магнетна брава до 300kg, контрола приступа (читач картице са напајањем) </w:t>
      </w:r>
      <w:r>
        <w:tab/>
        <w:t xml:space="preserve">4 комада </w:t>
      </w:r>
    </w:p>
    <w:p w:rsidR="00563D44" w:rsidRDefault="00563D44" w:rsidP="00563D44">
      <w:pPr>
        <w:pStyle w:val="ListParagraph"/>
        <w:numPr>
          <w:ilvl w:val="0"/>
          <w:numId w:val="2"/>
        </w:numPr>
        <w:tabs>
          <w:tab w:val="decimal" w:leader="dot" w:pos="7938"/>
        </w:tabs>
        <w:jc w:val="both"/>
      </w:pPr>
      <w:r>
        <w:t>Kanrich, магнетна брава до 300kg, контрола приступа (читач картице са напајањем)</w:t>
      </w:r>
    </w:p>
    <w:p w:rsidR="00563D44" w:rsidRDefault="00563D44" w:rsidP="00563D44">
      <w:pPr>
        <w:pStyle w:val="ListParagraph"/>
        <w:numPr>
          <w:ilvl w:val="0"/>
          <w:numId w:val="2"/>
        </w:numPr>
        <w:tabs>
          <w:tab w:val="decimal" w:leader="dot" w:pos="7938"/>
        </w:tabs>
      </w:pPr>
      <w:r>
        <w:t>Commelit, видео интерфон, магнетна до 300kg, са контролом приступа</w:t>
      </w:r>
    </w:p>
    <w:p w:rsidR="00563D44" w:rsidRDefault="00563D44" w:rsidP="00563D44">
      <w:pPr>
        <w:pStyle w:val="ListParagraph"/>
        <w:numPr>
          <w:ilvl w:val="0"/>
          <w:numId w:val="2"/>
        </w:numPr>
        <w:tabs>
          <w:tab w:val="decimal" w:leader="dot" w:pos="7938"/>
        </w:tabs>
      </w:pPr>
      <w:r>
        <w:t xml:space="preserve">Farfisa, </w:t>
      </w:r>
      <w:r>
        <w:rPr>
          <w:noProof/>
        </w:rPr>
        <w:t>брaвa je мeхaничкa сa eл. прихвaтникoм</w:t>
      </w:r>
      <w:r>
        <w:tab/>
        <w:t>8 комада</w:t>
      </w:r>
    </w:p>
    <w:p w:rsidR="00563D44" w:rsidRDefault="00563D44" w:rsidP="00563D44">
      <w:pPr>
        <w:pStyle w:val="ListParagraph"/>
        <w:numPr>
          <w:ilvl w:val="0"/>
          <w:numId w:val="2"/>
        </w:numPr>
        <w:tabs>
          <w:tab w:val="decimal" w:leader="dot" w:pos="7938"/>
        </w:tabs>
      </w:pPr>
      <w:r>
        <w:t xml:space="preserve">Bitron, </w:t>
      </w:r>
      <w:r>
        <w:rPr>
          <w:noProof/>
        </w:rPr>
        <w:t xml:space="preserve">брaвa je мeхaничкa сa eл. прихвaтникoм </w:t>
      </w:r>
      <w:r>
        <w:tab/>
        <w:t>2 комада</w:t>
      </w:r>
    </w:p>
    <w:p w:rsidR="00563D44" w:rsidRDefault="00563D44" w:rsidP="00563D44">
      <w:pPr>
        <w:pStyle w:val="ListParagraph"/>
        <w:numPr>
          <w:ilvl w:val="0"/>
          <w:numId w:val="2"/>
        </w:numPr>
        <w:tabs>
          <w:tab w:val="decimal" w:leader="dot" w:pos="7938"/>
        </w:tabs>
      </w:pPr>
      <w:r>
        <w:t>Urmet, брава са ел. прихватником на улазним вратима</w:t>
      </w:r>
      <w:r>
        <w:tab/>
        <w:t>6 комада</w:t>
      </w:r>
    </w:p>
    <w:p w:rsidR="00563D44" w:rsidRDefault="00563D44" w:rsidP="00563D44">
      <w:pPr>
        <w:pStyle w:val="ListParagraph"/>
        <w:numPr>
          <w:ilvl w:val="0"/>
          <w:numId w:val="2"/>
        </w:numPr>
        <w:tabs>
          <w:tab w:val="decimal" w:leader="dot" w:pos="7938"/>
        </w:tabs>
      </w:pPr>
      <w:r>
        <w:t>Videx , брава са ел. прихватником на улазним вратима</w:t>
      </w:r>
    </w:p>
    <w:p w:rsidR="00563D44" w:rsidRDefault="00563D44" w:rsidP="00563D44">
      <w:pPr>
        <w:pStyle w:val="ListParagraph"/>
        <w:numPr>
          <w:ilvl w:val="0"/>
          <w:numId w:val="2"/>
        </w:numPr>
        <w:tabs>
          <w:tab w:val="decimal" w:leader="dot" w:pos="7938"/>
        </w:tabs>
      </w:pPr>
      <w:r>
        <w:t>Elvox, брава са ел. прихватником на улазним вратима</w:t>
      </w:r>
    </w:p>
    <w:p w:rsidR="00563D44" w:rsidRDefault="00563D44" w:rsidP="00563D44">
      <w:pPr>
        <w:pStyle w:val="ListParagraph"/>
        <w:numPr>
          <w:ilvl w:val="0"/>
          <w:numId w:val="2"/>
        </w:numPr>
        <w:tabs>
          <w:tab w:val="decimal" w:leader="dot" w:pos="7938"/>
        </w:tabs>
      </w:pPr>
      <w:r>
        <w:t>Commax, брава са ел. прихватником</w:t>
      </w:r>
      <w:r>
        <w:tab/>
        <w:t>3 комада</w:t>
      </w:r>
    </w:p>
    <w:p w:rsidR="00563D44" w:rsidRDefault="00563D44" w:rsidP="00563D44">
      <w:pPr>
        <w:pStyle w:val="ListParagraph"/>
        <w:numPr>
          <w:ilvl w:val="0"/>
          <w:numId w:val="2"/>
        </w:numPr>
        <w:tabs>
          <w:tab w:val="decimal" w:leader="dot" w:pos="7938"/>
        </w:tabs>
      </w:pPr>
      <w:r>
        <w:t xml:space="preserve">Commax, видео интерфон, брава са ел. прихватником </w:t>
      </w:r>
      <w:r>
        <w:tab/>
        <w:t>2 комада</w:t>
      </w:r>
    </w:p>
    <w:p w:rsidR="00563D44" w:rsidRDefault="00563D44" w:rsidP="00563D44">
      <w:pPr>
        <w:pStyle w:val="ListParagraph"/>
        <w:numPr>
          <w:ilvl w:val="0"/>
          <w:numId w:val="2"/>
        </w:numPr>
        <w:tabs>
          <w:tab w:val="decimal" w:leader="dot" w:pos="7938"/>
        </w:tabs>
      </w:pPr>
      <w:r>
        <w:t xml:space="preserve">Камера, IC, BNC прикључак </w:t>
      </w:r>
      <w:r>
        <w:tab/>
        <w:t>4 комада</w:t>
      </w:r>
    </w:p>
    <w:p w:rsidR="00563D44" w:rsidRDefault="00563D44" w:rsidP="00563D44">
      <w:pPr>
        <w:pStyle w:val="ListParagraph"/>
        <w:numPr>
          <w:ilvl w:val="0"/>
          <w:numId w:val="2"/>
        </w:numPr>
        <w:tabs>
          <w:tab w:val="decimal" w:leader="dot" w:pos="7938"/>
        </w:tabs>
      </w:pPr>
      <w:r>
        <w:t>Quad сплитер за 4 kamere</w:t>
      </w:r>
    </w:p>
    <w:p w:rsidR="00820527" w:rsidRPr="004443B5" w:rsidRDefault="00563D44" w:rsidP="001E2A85">
      <w:pPr>
        <w:pStyle w:val="ListParagraph"/>
        <w:numPr>
          <w:ilvl w:val="0"/>
          <w:numId w:val="2"/>
        </w:numPr>
        <w:tabs>
          <w:tab w:val="decimal" w:leader="dot" w:pos="7938"/>
        </w:tabs>
      </w:pPr>
      <w:r>
        <w:t>Напајање за 4 BNC камере</w:t>
      </w:r>
    </w:p>
    <w:p w:rsidR="004443B5" w:rsidRPr="001E2A85" w:rsidRDefault="004443B5" w:rsidP="00160BE8">
      <w:pPr>
        <w:pStyle w:val="ListParagraph"/>
        <w:tabs>
          <w:tab w:val="decimal" w:leader="dot" w:pos="7938"/>
        </w:tabs>
        <w:ind w:left="360"/>
      </w:pPr>
    </w:p>
    <w:p w:rsidR="00D1341A" w:rsidRPr="00D1341A" w:rsidRDefault="00820527" w:rsidP="001A0D6E">
      <w:pPr>
        <w:ind w:firstLine="720"/>
        <w:jc w:val="both"/>
      </w:pPr>
      <w:r>
        <w:t>Добављач се обавезује да ће</w:t>
      </w:r>
      <w:r w:rsidRPr="00253EB8">
        <w:t xml:space="preserve"> извршити генерални сервис наведене опреме и одржавање по потреби са евентуалном заменом резервних делова до краја 2014. године, односно до истека новча</w:t>
      </w:r>
      <w:r>
        <w:t xml:space="preserve">них средстава. </w:t>
      </w:r>
      <w:r w:rsidR="00D1341A" w:rsidRPr="00C94D5D">
        <w:t xml:space="preserve">У случају да се резервни део не налази у </w:t>
      </w:r>
      <w:r w:rsidR="00D1341A" w:rsidRPr="00C94D5D">
        <w:rPr>
          <w:i/>
        </w:rPr>
        <w:t xml:space="preserve">ценовнику, </w:t>
      </w:r>
      <w:r w:rsidR="00D1341A" w:rsidRPr="00C94D5D">
        <w:t>Добављач мора да  добије писану сагласност наручиоца да замени резервни део.</w:t>
      </w:r>
    </w:p>
    <w:p w:rsidR="00820527" w:rsidRPr="00A91C6D" w:rsidRDefault="00820527" w:rsidP="001A0D6E">
      <w:pPr>
        <w:ind w:firstLine="720"/>
        <w:jc w:val="both"/>
        <w:rPr>
          <w:noProof/>
        </w:rPr>
      </w:pPr>
      <w:r w:rsidRPr="00253EB8">
        <w:t>П</w:t>
      </w:r>
      <w:r w:rsidRPr="00253EB8">
        <w:rPr>
          <w:noProof/>
        </w:rPr>
        <w:t>рви сервис (генерални) подразумева преглед комплетне опреме (чишћење уређаја од прашине, провера исправности сваког уређаја појединачно, генерално чишћење ормана и поновно склапање).</w:t>
      </w:r>
    </w:p>
    <w:p w:rsidR="00820527" w:rsidRDefault="00820527" w:rsidP="00820527">
      <w:pPr>
        <w:ind w:firstLine="720"/>
        <w:jc w:val="both"/>
        <w:rPr>
          <w:noProof/>
        </w:rPr>
      </w:pPr>
      <w:r w:rsidRPr="007D62AC">
        <w:rPr>
          <w:noProof/>
        </w:rPr>
        <w:t>Добављач се обавез</w:t>
      </w:r>
      <w:r>
        <w:rPr>
          <w:noProof/>
        </w:rPr>
        <w:t>ује да се ради одржавања опреме,</w:t>
      </w:r>
      <w:r w:rsidRPr="007D62AC">
        <w:rPr>
          <w:noProof/>
        </w:rPr>
        <w:t xml:space="preserve"> </w:t>
      </w:r>
      <w:r>
        <w:rPr>
          <w:noProof/>
        </w:rPr>
        <w:t xml:space="preserve">по позиву, </w:t>
      </w:r>
      <w:r w:rsidRPr="007D62AC">
        <w:rPr>
          <w:noProof/>
        </w:rPr>
        <w:t xml:space="preserve">која је предмет овог уговора 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дана</w:t>
      </w:r>
      <w:r w:rsidRPr="007D62AC">
        <w:rPr>
          <w:noProof/>
        </w:rPr>
        <w:t xml:space="preserve"> </w:t>
      </w:r>
      <w:r>
        <w:rPr>
          <w:i/>
          <w:noProof/>
        </w:rPr>
        <w:t>(најдуже 3 дана</w:t>
      </w:r>
      <w:r w:rsidRPr="007D62AC">
        <w:rPr>
          <w:i/>
          <w:noProof/>
        </w:rPr>
        <w:t>)</w:t>
      </w:r>
      <w:r>
        <w:rPr>
          <w:noProof/>
        </w:rPr>
        <w:t xml:space="preserve"> од упућивања</w:t>
      </w:r>
      <w:r w:rsidRPr="007D62AC">
        <w:rPr>
          <w:noProof/>
        </w:rPr>
        <w:t xml:space="preserve"> позива наручиоца, упућеног телефоном на број _______________ или електронском поштом на адресу ___________________________,</w:t>
      </w:r>
      <w:r>
        <w:rPr>
          <w:noProof/>
        </w:rPr>
        <w:t xml:space="preserve"> а да  услугу сервисирања опреме изврши у року од ____ дана</w:t>
      </w:r>
      <w:r w:rsidRPr="007D62AC">
        <w:rPr>
          <w:noProof/>
        </w:rPr>
        <w:t xml:space="preserve"> </w:t>
      </w:r>
      <w:r w:rsidRPr="007D62AC">
        <w:rPr>
          <w:i/>
          <w:noProof/>
        </w:rPr>
        <w:t xml:space="preserve">(најдуже </w:t>
      </w:r>
      <w:r>
        <w:rPr>
          <w:i/>
          <w:noProof/>
        </w:rPr>
        <w:t>30 дана</w:t>
      </w:r>
      <w:r w:rsidRPr="007D62AC">
        <w:rPr>
          <w:i/>
          <w:noProof/>
        </w:rPr>
        <w:t>)</w:t>
      </w:r>
      <w:r>
        <w:rPr>
          <w:noProof/>
        </w:rPr>
        <w:t xml:space="preserve"> од дана потписивања уговора</w:t>
      </w:r>
      <w:r w:rsidRPr="00544CDC">
        <w:rPr>
          <w:noProof/>
        </w:rPr>
        <w:t>.</w:t>
      </w:r>
      <w:r>
        <w:rPr>
          <w:noProof/>
        </w:rPr>
        <w:t xml:space="preserve"> </w:t>
      </w:r>
    </w:p>
    <w:p w:rsidR="001E2A85" w:rsidRPr="00763EEE" w:rsidRDefault="00763EEE" w:rsidP="00763EEE">
      <w:pPr>
        <w:ind w:firstLine="720"/>
        <w:jc w:val="both"/>
      </w:pPr>
      <w:r w:rsidRPr="001E61CD">
        <w:t>Место извршења је Клиника за интерне болести, Клиника за ортопедску хирургију и траумталогију, Центар за судску медицину, ГАК, Клиника за психијатрију, Клиника за инфективне болести, Метадонски центар, Клиника за очне болести и ОРЛ клиника и Клиника за абдоминалну ендокрину и трансплатациону хирургију</w:t>
      </w:r>
      <w:r>
        <w:t>.</w:t>
      </w:r>
    </w:p>
    <w:p w:rsidR="00820527" w:rsidRDefault="00820527" w:rsidP="00820527">
      <w:pPr>
        <w:ind w:firstLine="720"/>
        <w:jc w:val="both"/>
        <w:rPr>
          <w:noProof/>
        </w:rPr>
      </w:pPr>
      <w:r>
        <w:rPr>
          <w:noProof/>
        </w:rPr>
        <w:t>Добављач даје гарантни рок на извршену услугу ____ месеци (</w:t>
      </w:r>
      <w:r w:rsidRPr="00C52D58">
        <w:rPr>
          <w:i/>
          <w:noProof/>
        </w:rPr>
        <w:t xml:space="preserve">минимум </w:t>
      </w:r>
      <w:r w:rsidR="00763EEE">
        <w:rPr>
          <w:i/>
          <w:noProof/>
        </w:rPr>
        <w:t>12</w:t>
      </w:r>
      <w:r>
        <w:rPr>
          <w:i/>
          <w:noProof/>
        </w:rPr>
        <w:t xml:space="preserve"> месеци</w:t>
      </w:r>
      <w:r w:rsidRPr="00C52D58">
        <w:rPr>
          <w:i/>
          <w:noProof/>
        </w:rPr>
        <w:t>)</w:t>
      </w:r>
      <w:r>
        <w:rPr>
          <w:noProof/>
        </w:rPr>
        <w:t xml:space="preserve"> од завршетка генералног сервиса, а на уграђене делове ____ месеци (</w:t>
      </w:r>
      <w:r w:rsidRPr="00913923">
        <w:rPr>
          <w:i/>
          <w:noProof/>
        </w:rPr>
        <w:t>минимум</w:t>
      </w:r>
      <w:r>
        <w:rPr>
          <w:noProof/>
        </w:rPr>
        <w:t xml:space="preserve"> </w:t>
      </w:r>
      <w:r w:rsidRPr="00913923">
        <w:rPr>
          <w:i/>
          <w:noProof/>
        </w:rPr>
        <w:t>12 месеци</w:t>
      </w:r>
      <w:r>
        <w:rPr>
          <w:noProof/>
        </w:rPr>
        <w:t>) од момента уградње.</w:t>
      </w:r>
    </w:p>
    <w:p w:rsidR="00820527" w:rsidRDefault="00820527" w:rsidP="00820527">
      <w:pPr>
        <w:ind w:firstLine="720"/>
        <w:jc w:val="both"/>
      </w:pPr>
      <w:r w:rsidRPr="00253EB8">
        <w:t xml:space="preserve">Добаваљач </w:t>
      </w:r>
      <w:r w:rsidRPr="00FB00FF">
        <w:t xml:space="preserve">се обавезује да </w:t>
      </w:r>
      <w:r w:rsidRPr="00253EB8">
        <w:t xml:space="preserve">потпише налог наручиоца за одржавање, који је потписан од стране одговорног лица Наручиоца, чиме Добаваљач потврђује да је </w:t>
      </w:r>
      <w:r w:rsidRPr="00253EB8">
        <w:lastRenderedPageBreak/>
        <w:t>упознат са проблемом и уређајем на којем је проблем настао. Налог за одржавање садржи назив апарата, серијски број, назив ОЈ на којој се налази апарат,</w:t>
      </w:r>
      <w:r>
        <w:t xml:space="preserve"> датум и др. </w:t>
      </w:r>
    </w:p>
    <w:p w:rsidR="00820527" w:rsidRPr="00253EB8" w:rsidRDefault="00820527" w:rsidP="00820527">
      <w:pPr>
        <w:ind w:firstLine="720"/>
        <w:jc w:val="both"/>
      </w:pPr>
      <w:r>
        <w:t xml:space="preserve">Добаваљач се обавезује </w:t>
      </w:r>
      <w:r w:rsidRPr="00253EB8">
        <w:t>да након извршеног сервиса, наручиоцу достави уредну документацију о одржавању која подразумева радни налог на којем су наведене извршене услуге и количина утрошеног материјала</w:t>
      </w:r>
      <w:r>
        <w:t xml:space="preserve">. </w:t>
      </w:r>
      <w:r w:rsidRPr="00253EB8">
        <w:t xml:space="preserve">Након исправно извршене услуге, лице за праћење реализације </w:t>
      </w:r>
      <w:r>
        <w:t xml:space="preserve">из члана 8. овог </w:t>
      </w:r>
      <w:r w:rsidRPr="00253EB8">
        <w:t>уговора код наручиоца потписује радни налог Добаваљачу, на основу којег Добаваљач доставља рачун, како би се извршило плаћање. На рачуну мора да буде назначено на који број уговора се односи</w:t>
      </w:r>
      <w:r>
        <w:t>.</w:t>
      </w:r>
    </w:p>
    <w:p w:rsidR="00820527" w:rsidRPr="00623859" w:rsidRDefault="00820527" w:rsidP="00820527">
      <w:pPr>
        <w:jc w:val="both"/>
        <w:rPr>
          <w:noProof/>
        </w:rPr>
      </w:pPr>
    </w:p>
    <w:p w:rsidR="00820527" w:rsidRPr="0065797D" w:rsidRDefault="00820527" w:rsidP="00820527">
      <w:pPr>
        <w:ind w:firstLine="720"/>
        <w:jc w:val="both"/>
        <w:rPr>
          <w:noProof/>
        </w:rPr>
      </w:pPr>
    </w:p>
    <w:p w:rsidR="00820527" w:rsidRDefault="00820527" w:rsidP="00820527">
      <w:pPr>
        <w:jc w:val="center"/>
        <w:rPr>
          <w:b/>
          <w:noProof/>
        </w:rPr>
      </w:pPr>
      <w:r w:rsidRPr="0065797D">
        <w:rPr>
          <w:b/>
          <w:noProof/>
        </w:rPr>
        <w:t>Члан 4.</w:t>
      </w:r>
    </w:p>
    <w:p w:rsidR="00820527" w:rsidRPr="00541F45" w:rsidRDefault="00820527" w:rsidP="00820527">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820527" w:rsidRDefault="00820527" w:rsidP="00820527">
      <w:pPr>
        <w:pStyle w:val="NoSpacing"/>
        <w:ind w:firstLine="720"/>
        <w:jc w:val="both"/>
        <w:rPr>
          <w:rFonts w:ascii="Times New Roman" w:hAnsi="Times New Roman" w:cs="Times New Roman"/>
          <w:bCs/>
          <w:noProof/>
          <w:sz w:val="24"/>
          <w:szCs w:val="24"/>
        </w:rPr>
      </w:pPr>
      <w:r w:rsidRPr="00541F45">
        <w:rPr>
          <w:rFonts w:ascii="Times New Roman" w:hAnsi="Times New Roman" w:cs="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41F45">
        <w:rPr>
          <w:rFonts w:ascii="Times New Roman" w:hAnsi="Times New Roman" w:cs="Times New Roman"/>
          <w:bCs/>
          <w:noProof/>
          <w:sz w:val="24"/>
          <w:szCs w:val="24"/>
        </w:rPr>
        <w:t>два дана</w:t>
      </w:r>
      <w:r w:rsidRPr="00541F45">
        <w:rPr>
          <w:rFonts w:ascii="Times New Roman" w:hAnsi="Times New Roman" w:cs="Times New Roman"/>
          <w:bCs/>
          <w:noProof/>
          <w:sz w:val="24"/>
          <w:szCs w:val="24"/>
          <w:lang w:val="sr-Latn-CS"/>
        </w:rPr>
        <w:t xml:space="preserve"> од дана пријема писане рекламације наручиоца.</w:t>
      </w:r>
    </w:p>
    <w:p w:rsidR="00820527" w:rsidRPr="00803C02" w:rsidRDefault="00820527" w:rsidP="00820527">
      <w:pPr>
        <w:pStyle w:val="NoSpacing"/>
        <w:ind w:firstLine="720"/>
        <w:jc w:val="both"/>
        <w:rPr>
          <w:rFonts w:ascii="Times New Roman" w:hAnsi="Times New Roman" w:cs="Times New Roman"/>
          <w:bCs/>
          <w:noProof/>
          <w:sz w:val="24"/>
          <w:szCs w:val="24"/>
        </w:rPr>
      </w:pPr>
    </w:p>
    <w:p w:rsidR="00820527" w:rsidRPr="006831E8" w:rsidRDefault="00820527" w:rsidP="00820527">
      <w:pPr>
        <w:jc w:val="center"/>
        <w:rPr>
          <w:b/>
          <w:noProof/>
        </w:rPr>
      </w:pPr>
      <w:r>
        <w:rPr>
          <w:b/>
          <w:noProof/>
        </w:rPr>
        <w:t>Члан 5.</w:t>
      </w:r>
    </w:p>
    <w:p w:rsidR="00820527" w:rsidRPr="000941F9" w:rsidRDefault="00820527" w:rsidP="00820527">
      <w:pPr>
        <w:ind w:firstLine="720"/>
        <w:jc w:val="both"/>
        <w:rPr>
          <w:bCs/>
          <w:noProof/>
        </w:rPr>
      </w:pPr>
      <w:r>
        <w:rPr>
          <w:iCs/>
        </w:rPr>
        <w:t>Наручилац ће извршити</w:t>
      </w:r>
      <w:r w:rsidRPr="008E1143">
        <w:rPr>
          <w:iCs/>
        </w:rPr>
        <w:t xml:space="preserve"> плаћањ</w:t>
      </w:r>
      <w:r>
        <w:rPr>
          <w:iCs/>
        </w:rPr>
        <w:t xml:space="preserve">е </w:t>
      </w:r>
      <w:r>
        <w:rPr>
          <w:noProof/>
        </w:rPr>
        <w:t xml:space="preserve">са роком одложеног плаћања </w:t>
      </w:r>
      <w:r>
        <w:rPr>
          <w:iCs/>
          <w:lang w:val="sr-Cyrl-CS"/>
        </w:rPr>
        <w:t xml:space="preserve">од _____ </w:t>
      </w:r>
      <w:r w:rsidRPr="00835809">
        <w:rPr>
          <w:i/>
          <w:iCs/>
          <w:lang w:val="sr-Cyrl-CS"/>
        </w:rPr>
        <w:t>(најкраће</w:t>
      </w:r>
      <w:r>
        <w:rPr>
          <w:i/>
          <w:iCs/>
          <w:lang w:val="sr-Cyrl-CS"/>
        </w:rPr>
        <w:t xml:space="preserve"> 3</w:t>
      </w:r>
      <w:r w:rsidRPr="00835809">
        <w:rPr>
          <w:i/>
          <w:iCs/>
          <w:lang w:val="sr-Cyrl-CS"/>
        </w:rPr>
        <w:t>0 дана, а</w:t>
      </w:r>
      <w:r>
        <w:rPr>
          <w:iCs/>
          <w:lang w:val="sr-Cyrl-CS"/>
        </w:rPr>
        <w:t xml:space="preserve"> </w:t>
      </w:r>
      <w:r>
        <w:rPr>
          <w:i/>
          <w:iCs/>
          <w:lang w:val="sr-Cyrl-CS"/>
        </w:rPr>
        <w:t>н</w:t>
      </w:r>
      <w:r>
        <w:rPr>
          <w:i/>
          <w:iCs/>
        </w:rPr>
        <w:t>a</w:t>
      </w:r>
      <w:r w:rsidRPr="00FD7925">
        <w:rPr>
          <w:i/>
          <w:iCs/>
          <w:lang w:val="sr-Cyrl-CS"/>
        </w:rPr>
        <w:t>јдуже 120 дана</w:t>
      </w:r>
      <w:r>
        <w:rPr>
          <w:iCs/>
          <w:lang w:val="sr-Cyrl-CS"/>
        </w:rPr>
        <w:t xml:space="preserve">) дана након </w:t>
      </w:r>
      <w:r w:rsidRPr="008E1143">
        <w:rPr>
          <w:iCs/>
          <w:lang w:val="sr-Cyrl-CS"/>
        </w:rPr>
        <w:t>уредно</w:t>
      </w:r>
      <w:r w:rsidRPr="008E1143">
        <w:rPr>
          <w:iCs/>
        </w:rPr>
        <w:t xml:space="preserve"> испостављен</w:t>
      </w:r>
      <w:r>
        <w:rPr>
          <w:iCs/>
        </w:rPr>
        <w:t>ог рачуна добављача.</w:t>
      </w:r>
      <w:r w:rsidRPr="005D4A4A">
        <w:rPr>
          <w:iCs/>
        </w:rPr>
        <w:t xml:space="preserve"> </w:t>
      </w:r>
    </w:p>
    <w:p w:rsidR="00820527" w:rsidRPr="00411CE1" w:rsidRDefault="00820527" w:rsidP="00820527">
      <w:pPr>
        <w:jc w:val="both"/>
        <w:rPr>
          <w:noProof/>
        </w:rPr>
      </w:pPr>
      <w:r w:rsidRPr="008E49CA">
        <w:rPr>
          <w:noProof/>
          <w:lang w:val="sr-Cyrl-CS"/>
        </w:rPr>
        <w:tab/>
        <w:t xml:space="preserve">Добављач се обавезује да </w:t>
      </w:r>
      <w:r>
        <w:rPr>
          <w:noProof/>
          <w:lang w:val="sr-Cyrl-CS"/>
        </w:rPr>
        <w:t xml:space="preserve">рачуне </w:t>
      </w:r>
      <w:r w:rsidRPr="008E49CA">
        <w:rPr>
          <w:noProof/>
          <w:lang w:val="sr-Cyrl-CS"/>
        </w:rPr>
        <w:t xml:space="preserve">достави путем поште </w:t>
      </w:r>
      <w:r>
        <w:rPr>
          <w:noProof/>
          <w:lang w:val="sr-Cyrl-CS"/>
        </w:rPr>
        <w:t xml:space="preserve">а преко писарнице наручиоца, </w:t>
      </w:r>
      <w:r w:rsidRPr="000D2EC4">
        <w:rPr>
          <w:noProof/>
          <w:lang w:val="sr-Cyrl-CS"/>
        </w:rPr>
        <w:t>а</w:t>
      </w:r>
      <w:r>
        <w:rPr>
          <w:noProof/>
          <w:lang w:val="sr-Cyrl-CS"/>
        </w:rPr>
        <w:t>дресирано на седиште наручиоца.</w:t>
      </w:r>
    </w:p>
    <w:p w:rsidR="00173B7E" w:rsidRPr="00173B7E" w:rsidRDefault="00173B7E" w:rsidP="00173B7E">
      <w:pPr>
        <w:ind w:firstLine="720"/>
        <w:jc w:val="both"/>
        <w:rPr>
          <w:iCs/>
          <w:noProof/>
        </w:rPr>
      </w:pPr>
      <w:r w:rsidRPr="00173B7E">
        <w:t>Плаћање по овом уговору вршиће се до нивоа средстава обезбеђених Финансијским планом за 2014. и 2015. годину, а за ове намене.</w:t>
      </w:r>
    </w:p>
    <w:p w:rsidR="00173B7E" w:rsidRPr="00173B7E" w:rsidRDefault="00173B7E" w:rsidP="00173B7E">
      <w:pPr>
        <w:ind w:firstLine="720"/>
        <w:jc w:val="both"/>
      </w:pPr>
      <w:r w:rsidRPr="00173B7E">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173B7E" w:rsidRPr="00173B7E" w:rsidRDefault="00173B7E" w:rsidP="00173B7E">
      <w:pPr>
        <w:ind w:firstLine="720"/>
        <w:jc w:val="both"/>
      </w:pPr>
      <w:r w:rsidRPr="00173B7E">
        <w:t>У супротном уговор престаје да важи без накнаде штете због немогућности преузимања обавеза од стране наручиоца.</w:t>
      </w:r>
    </w:p>
    <w:p w:rsidR="00173B7E" w:rsidRPr="00173B7E" w:rsidRDefault="00173B7E" w:rsidP="00173B7E">
      <w:pPr>
        <w:rPr>
          <w:b/>
          <w:noProof/>
          <w:lang w:val="en-US"/>
        </w:rPr>
      </w:pPr>
    </w:p>
    <w:p w:rsidR="00173B7E" w:rsidRPr="00173B7E" w:rsidRDefault="00173B7E" w:rsidP="00820527">
      <w:pPr>
        <w:rPr>
          <w:noProof/>
        </w:rPr>
      </w:pPr>
    </w:p>
    <w:p w:rsidR="00820527" w:rsidRPr="00570A8D" w:rsidRDefault="00820527" w:rsidP="00820527">
      <w:pPr>
        <w:jc w:val="center"/>
        <w:rPr>
          <w:b/>
          <w:noProof/>
        </w:rPr>
      </w:pPr>
      <w:r w:rsidRPr="0094514A">
        <w:rPr>
          <w:b/>
          <w:noProof/>
          <w:lang w:val="en-US"/>
        </w:rPr>
        <w:t>Члан 6.</w:t>
      </w:r>
    </w:p>
    <w:p w:rsidR="00820527" w:rsidRPr="00BE08A6" w:rsidRDefault="00820527" w:rsidP="00820527">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820527" w:rsidRPr="00EB6ED4" w:rsidRDefault="00820527" w:rsidP="00820527">
      <w:pPr>
        <w:ind w:firstLine="708"/>
        <w:jc w:val="both"/>
        <w:rPr>
          <w:noProof/>
        </w:rPr>
      </w:pPr>
      <w:r>
        <w:rPr>
          <w:noProof/>
        </w:rPr>
        <w:tab/>
      </w: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20527" w:rsidRDefault="00820527" w:rsidP="00820527">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820527" w:rsidRPr="00AA1849" w:rsidRDefault="00820527" w:rsidP="00820527">
      <w:pPr>
        <w:ind w:firstLine="708"/>
        <w:jc w:val="both"/>
        <w:rPr>
          <w:noProof/>
        </w:rPr>
      </w:pPr>
    </w:p>
    <w:p w:rsidR="00820527" w:rsidRPr="002D1531" w:rsidRDefault="00820527" w:rsidP="00820527">
      <w:pPr>
        <w:jc w:val="center"/>
        <w:rPr>
          <w:b/>
          <w:noProof/>
        </w:rPr>
      </w:pPr>
      <w:r w:rsidRPr="008E49CA">
        <w:rPr>
          <w:b/>
          <w:noProof/>
        </w:rPr>
        <w:lastRenderedPageBreak/>
        <w:t xml:space="preserve">Члан </w:t>
      </w:r>
      <w:r>
        <w:rPr>
          <w:b/>
          <w:noProof/>
        </w:rPr>
        <w:t>7</w:t>
      </w:r>
      <w:r w:rsidRPr="008E49CA">
        <w:rPr>
          <w:b/>
          <w:noProof/>
        </w:rPr>
        <w:t>.</w:t>
      </w:r>
    </w:p>
    <w:p w:rsidR="00820527" w:rsidRPr="00403D1A" w:rsidRDefault="00820527" w:rsidP="00820527">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Уколико добављач не поступа у складу са обавезама које је преузео закључењем овог уговора наручилац има право:</w:t>
      </w:r>
    </w:p>
    <w:p w:rsidR="00820527" w:rsidRDefault="00820527" w:rsidP="00820527">
      <w:pPr>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820527" w:rsidRPr="008E49CA" w:rsidRDefault="00820527" w:rsidP="00820527">
      <w:pPr>
        <w:ind w:firstLine="720"/>
        <w:jc w:val="both"/>
        <w:rPr>
          <w:noProof/>
        </w:rPr>
      </w:pPr>
      <w:r w:rsidRPr="008E49CA">
        <w:rPr>
          <w:noProof/>
        </w:rPr>
        <w:t>- да овај уговор остави на снази и да уговорену цену умањи за 10%</w:t>
      </w:r>
    </w:p>
    <w:p w:rsidR="00820527" w:rsidRPr="00C9006E" w:rsidRDefault="00820527" w:rsidP="00820527">
      <w:pPr>
        <w:jc w:val="both"/>
        <w:rPr>
          <w:noProof/>
        </w:rPr>
      </w:pPr>
    </w:p>
    <w:p w:rsidR="00820527" w:rsidRDefault="00820527" w:rsidP="00820527">
      <w:pPr>
        <w:jc w:val="center"/>
        <w:rPr>
          <w:b/>
          <w:noProof/>
        </w:rPr>
      </w:pPr>
      <w:r w:rsidRPr="008E49CA">
        <w:rPr>
          <w:b/>
          <w:noProof/>
        </w:rPr>
        <w:t xml:space="preserve">Члан </w:t>
      </w:r>
      <w:r>
        <w:rPr>
          <w:b/>
          <w:noProof/>
        </w:rPr>
        <w:t>8</w:t>
      </w:r>
      <w:r w:rsidRPr="008E49CA">
        <w:rPr>
          <w:b/>
          <w:noProof/>
        </w:rPr>
        <w:t>.</w:t>
      </w:r>
    </w:p>
    <w:p w:rsidR="00820527" w:rsidRPr="008165E5" w:rsidRDefault="00820527" w:rsidP="00820527">
      <w:pPr>
        <w:shd w:val="clear" w:color="auto" w:fill="FFFFFF"/>
        <w:ind w:firstLine="720"/>
        <w:jc w:val="both"/>
        <w:rPr>
          <w:color w:val="000000"/>
        </w:rPr>
      </w:pPr>
      <w:r w:rsidRPr="008165E5">
        <w:rPr>
          <w:color w:val="000000"/>
        </w:rPr>
        <w:t>За праћење извршења уговорних обавеза уговорних страна и финансијске реализације овог уговора у име наручиоца овлашћује се _______________________</w:t>
      </w:r>
      <w:r>
        <w:rPr>
          <w:color w:val="000000"/>
        </w:rPr>
        <w:t>.</w:t>
      </w:r>
    </w:p>
    <w:p w:rsidR="00820527" w:rsidRPr="004129BE" w:rsidRDefault="00820527" w:rsidP="00820527">
      <w:pPr>
        <w:jc w:val="center"/>
        <w:rPr>
          <w:b/>
          <w:noProof/>
        </w:rPr>
      </w:pPr>
    </w:p>
    <w:p w:rsidR="00820527" w:rsidRPr="00BA60CC" w:rsidRDefault="00820527" w:rsidP="00820527">
      <w:pPr>
        <w:jc w:val="center"/>
        <w:rPr>
          <w:b/>
          <w:noProof/>
          <w:lang w:val="sr-Cyrl-CS"/>
        </w:rPr>
      </w:pPr>
      <w:r w:rsidRPr="00570686">
        <w:rPr>
          <w:b/>
          <w:noProof/>
        </w:rPr>
        <w:t xml:space="preserve">Члан </w:t>
      </w:r>
      <w:r>
        <w:rPr>
          <w:b/>
          <w:noProof/>
        </w:rPr>
        <w:t>9</w:t>
      </w:r>
      <w:r w:rsidRPr="00570686">
        <w:rPr>
          <w:b/>
          <w:noProof/>
        </w:rPr>
        <w:t>.</w:t>
      </w:r>
    </w:p>
    <w:p w:rsidR="00820527" w:rsidRDefault="00820527" w:rsidP="00820527">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820527" w:rsidRPr="006444DE" w:rsidRDefault="00820527" w:rsidP="00820527">
      <w:pPr>
        <w:ind w:firstLine="720"/>
        <w:jc w:val="both"/>
        <w:rPr>
          <w:noProof/>
        </w:rPr>
      </w:pPr>
    </w:p>
    <w:p w:rsidR="00820527" w:rsidRPr="006444DE" w:rsidRDefault="00820527" w:rsidP="00820527">
      <w:pPr>
        <w:jc w:val="center"/>
        <w:rPr>
          <w:b/>
          <w:noProof/>
        </w:rPr>
      </w:pPr>
      <w:r>
        <w:rPr>
          <w:b/>
          <w:noProof/>
        </w:rPr>
        <w:t>Члан 10.</w:t>
      </w:r>
    </w:p>
    <w:p w:rsidR="00820527" w:rsidRPr="00541F45" w:rsidRDefault="00820527" w:rsidP="00820527">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w:t>
      </w:r>
      <w:r w:rsidRPr="002F4810">
        <w:rPr>
          <w:rFonts w:ascii="Times New Roman" w:hAnsi="Times New Roman" w:cs="Times New Roman"/>
          <w:noProof/>
          <w:sz w:val="24"/>
          <w:szCs w:val="24"/>
        </w:rPr>
        <w:t>најдуже годину дана од дана закључења овог уговора.</w:t>
      </w:r>
    </w:p>
    <w:p w:rsidR="00820527" w:rsidRPr="006444DE" w:rsidRDefault="00820527" w:rsidP="00820527">
      <w:pPr>
        <w:jc w:val="center"/>
        <w:rPr>
          <w:noProof/>
        </w:rPr>
      </w:pPr>
    </w:p>
    <w:p w:rsidR="00820527" w:rsidRPr="002D1531" w:rsidRDefault="00820527" w:rsidP="00820527">
      <w:pPr>
        <w:jc w:val="center"/>
        <w:rPr>
          <w:b/>
          <w:noProof/>
        </w:rPr>
      </w:pPr>
      <w:r w:rsidRPr="008E49CA">
        <w:rPr>
          <w:b/>
          <w:noProof/>
        </w:rPr>
        <w:t xml:space="preserve">Члан </w:t>
      </w:r>
      <w:r>
        <w:rPr>
          <w:b/>
          <w:noProof/>
        </w:rPr>
        <w:t>11</w:t>
      </w:r>
      <w:r w:rsidRPr="008E49CA">
        <w:rPr>
          <w:b/>
          <w:noProof/>
        </w:rPr>
        <w:t>.</w:t>
      </w:r>
    </w:p>
    <w:p w:rsidR="00820527" w:rsidRDefault="00820527" w:rsidP="00820527">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20527" w:rsidRPr="00FA305F" w:rsidRDefault="00820527" w:rsidP="00820527">
      <w:pPr>
        <w:rPr>
          <w:noProof/>
        </w:rPr>
      </w:pPr>
    </w:p>
    <w:p w:rsidR="00820527" w:rsidRPr="002D1531" w:rsidRDefault="00820527" w:rsidP="00820527">
      <w:pPr>
        <w:jc w:val="center"/>
        <w:rPr>
          <w:b/>
          <w:noProof/>
        </w:rPr>
      </w:pPr>
      <w:r w:rsidRPr="008E49CA">
        <w:rPr>
          <w:b/>
          <w:noProof/>
        </w:rPr>
        <w:t xml:space="preserve">Члан </w:t>
      </w:r>
      <w:r>
        <w:rPr>
          <w:b/>
          <w:noProof/>
        </w:rPr>
        <w:t>12</w:t>
      </w:r>
      <w:r w:rsidRPr="008E49CA">
        <w:rPr>
          <w:b/>
          <w:noProof/>
        </w:rPr>
        <w:t>.</w:t>
      </w:r>
    </w:p>
    <w:p w:rsidR="00820527" w:rsidRPr="008E49CA" w:rsidRDefault="00820527" w:rsidP="00820527">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820527" w:rsidRDefault="00820527" w:rsidP="00820527">
      <w:pPr>
        <w:rPr>
          <w:noProof/>
          <w:highlight w:val="yellow"/>
        </w:rPr>
      </w:pPr>
    </w:p>
    <w:p w:rsidR="00820527" w:rsidRPr="0008421E" w:rsidRDefault="00820527" w:rsidP="00820527">
      <w:pPr>
        <w:jc w:val="center"/>
        <w:rPr>
          <w:noProof/>
          <w:highlight w:val="yellow"/>
        </w:rPr>
      </w:pPr>
    </w:p>
    <w:tbl>
      <w:tblPr>
        <w:tblW w:w="8677" w:type="dxa"/>
        <w:jc w:val="center"/>
        <w:tblLook w:val="0000"/>
      </w:tblPr>
      <w:tblGrid>
        <w:gridCol w:w="3532"/>
        <w:gridCol w:w="1794"/>
        <w:gridCol w:w="3351"/>
      </w:tblGrid>
      <w:tr w:rsidR="00820527" w:rsidRPr="008E49CA" w:rsidTr="00820527">
        <w:trPr>
          <w:trHeight w:val="404"/>
          <w:jc w:val="center"/>
        </w:trPr>
        <w:tc>
          <w:tcPr>
            <w:tcW w:w="3532" w:type="dxa"/>
            <w:vAlign w:val="center"/>
          </w:tcPr>
          <w:p w:rsidR="00820527" w:rsidRPr="008E49CA" w:rsidRDefault="00820527" w:rsidP="00820527">
            <w:pPr>
              <w:jc w:val="center"/>
              <w:rPr>
                <w:noProof/>
              </w:rPr>
            </w:pPr>
            <w:r w:rsidRPr="008E49CA">
              <w:rPr>
                <w:noProof/>
              </w:rPr>
              <w:t>ЗА ДОБАВЉАЧА:</w:t>
            </w:r>
          </w:p>
        </w:tc>
        <w:tc>
          <w:tcPr>
            <w:tcW w:w="1794" w:type="dxa"/>
          </w:tcPr>
          <w:p w:rsidR="00820527" w:rsidRPr="008E49CA" w:rsidRDefault="00820527" w:rsidP="00820527">
            <w:pPr>
              <w:rPr>
                <w:noProof/>
              </w:rPr>
            </w:pPr>
          </w:p>
        </w:tc>
        <w:tc>
          <w:tcPr>
            <w:tcW w:w="3351" w:type="dxa"/>
            <w:vAlign w:val="center"/>
          </w:tcPr>
          <w:p w:rsidR="00820527" w:rsidRPr="008E49CA" w:rsidRDefault="00820527" w:rsidP="00820527">
            <w:pPr>
              <w:jc w:val="center"/>
              <w:rPr>
                <w:noProof/>
              </w:rPr>
            </w:pPr>
            <w:r w:rsidRPr="008E49CA">
              <w:rPr>
                <w:noProof/>
              </w:rPr>
              <w:t>ЗА НАРУЧИОЦА:</w:t>
            </w:r>
          </w:p>
        </w:tc>
      </w:tr>
      <w:tr w:rsidR="00820527" w:rsidRPr="008E49CA" w:rsidTr="00820527">
        <w:trPr>
          <w:trHeight w:val="417"/>
          <w:jc w:val="center"/>
        </w:trPr>
        <w:tc>
          <w:tcPr>
            <w:tcW w:w="3532" w:type="dxa"/>
            <w:vAlign w:val="center"/>
          </w:tcPr>
          <w:p w:rsidR="00820527" w:rsidRPr="0065797D" w:rsidRDefault="00820527" w:rsidP="00820527">
            <w:pPr>
              <w:rPr>
                <w:noProof/>
              </w:rPr>
            </w:pPr>
            <w:r>
              <w:rPr>
                <w:noProof/>
              </w:rPr>
              <w:t xml:space="preserve">                ДИРЕКТОР</w:t>
            </w:r>
          </w:p>
        </w:tc>
        <w:tc>
          <w:tcPr>
            <w:tcW w:w="1794" w:type="dxa"/>
          </w:tcPr>
          <w:p w:rsidR="00820527" w:rsidRPr="008E49CA" w:rsidRDefault="00820527" w:rsidP="00820527">
            <w:pPr>
              <w:rPr>
                <w:noProof/>
              </w:rPr>
            </w:pPr>
            <w:r w:rsidRPr="008E49CA">
              <w:rPr>
                <w:noProof/>
              </w:rPr>
              <w:t xml:space="preserve">    </w:t>
            </w:r>
          </w:p>
        </w:tc>
        <w:tc>
          <w:tcPr>
            <w:tcW w:w="3351" w:type="dxa"/>
            <w:vAlign w:val="center"/>
          </w:tcPr>
          <w:p w:rsidR="00820527" w:rsidRPr="008E49CA" w:rsidRDefault="00820527" w:rsidP="00820527">
            <w:pPr>
              <w:jc w:val="center"/>
              <w:rPr>
                <w:noProof/>
              </w:rPr>
            </w:pPr>
            <w:r w:rsidRPr="008E49CA">
              <w:rPr>
                <w:noProof/>
              </w:rPr>
              <w:t>ДИРЕКТОР</w:t>
            </w:r>
          </w:p>
        </w:tc>
      </w:tr>
      <w:tr w:rsidR="00820527" w:rsidRPr="008E49CA" w:rsidTr="00820527">
        <w:trPr>
          <w:trHeight w:val="404"/>
          <w:jc w:val="center"/>
        </w:trPr>
        <w:tc>
          <w:tcPr>
            <w:tcW w:w="3532" w:type="dxa"/>
            <w:vAlign w:val="bottom"/>
          </w:tcPr>
          <w:p w:rsidR="00820527" w:rsidRPr="008E49CA" w:rsidRDefault="00820527" w:rsidP="00820527">
            <w:pPr>
              <w:jc w:val="center"/>
              <w:rPr>
                <w:noProof/>
              </w:rPr>
            </w:pPr>
            <w:r w:rsidRPr="008E49CA">
              <w:rPr>
                <w:noProof/>
              </w:rPr>
              <w:t>_____________________</w:t>
            </w:r>
          </w:p>
        </w:tc>
        <w:tc>
          <w:tcPr>
            <w:tcW w:w="1794" w:type="dxa"/>
            <w:vAlign w:val="bottom"/>
          </w:tcPr>
          <w:p w:rsidR="00820527" w:rsidRPr="008E49CA" w:rsidRDefault="00820527" w:rsidP="00820527">
            <w:pPr>
              <w:jc w:val="center"/>
              <w:rPr>
                <w:noProof/>
              </w:rPr>
            </w:pPr>
          </w:p>
        </w:tc>
        <w:tc>
          <w:tcPr>
            <w:tcW w:w="3351" w:type="dxa"/>
            <w:vAlign w:val="bottom"/>
          </w:tcPr>
          <w:p w:rsidR="00820527" w:rsidRPr="008E49CA" w:rsidRDefault="00820527" w:rsidP="00820527">
            <w:pPr>
              <w:jc w:val="center"/>
              <w:rPr>
                <w:noProof/>
              </w:rPr>
            </w:pPr>
            <w:r w:rsidRPr="008E49CA">
              <w:rPr>
                <w:noProof/>
              </w:rPr>
              <w:t>________________________</w:t>
            </w:r>
          </w:p>
        </w:tc>
      </w:tr>
      <w:tr w:rsidR="00820527" w:rsidRPr="008E49CA" w:rsidTr="00820527">
        <w:trPr>
          <w:trHeight w:val="417"/>
          <w:jc w:val="center"/>
        </w:trPr>
        <w:tc>
          <w:tcPr>
            <w:tcW w:w="3532" w:type="dxa"/>
            <w:vAlign w:val="center"/>
          </w:tcPr>
          <w:p w:rsidR="00820527" w:rsidRPr="008E49CA" w:rsidRDefault="00820527" w:rsidP="00820527">
            <w:pPr>
              <w:ind w:left="180"/>
              <w:jc w:val="center"/>
              <w:rPr>
                <w:i/>
                <w:noProof/>
              </w:rPr>
            </w:pPr>
          </w:p>
        </w:tc>
        <w:tc>
          <w:tcPr>
            <w:tcW w:w="1794" w:type="dxa"/>
          </w:tcPr>
          <w:p w:rsidR="00820527" w:rsidRPr="008E49CA" w:rsidRDefault="00820527" w:rsidP="00820527">
            <w:pPr>
              <w:ind w:left="180"/>
              <w:rPr>
                <w:i/>
                <w:noProof/>
              </w:rPr>
            </w:pPr>
          </w:p>
        </w:tc>
        <w:tc>
          <w:tcPr>
            <w:tcW w:w="3351" w:type="dxa"/>
            <w:vAlign w:val="center"/>
          </w:tcPr>
          <w:p w:rsidR="00820527" w:rsidRPr="008E49CA" w:rsidRDefault="00820527" w:rsidP="00820527">
            <w:pPr>
              <w:jc w:val="center"/>
              <w:rPr>
                <w:i/>
                <w:noProof/>
              </w:rPr>
            </w:pPr>
            <w:r w:rsidRPr="008E49CA">
              <w:rPr>
                <w:i/>
                <w:noProof/>
              </w:rPr>
              <w:t>Проф. др Драган Драшковић</w:t>
            </w:r>
          </w:p>
        </w:tc>
      </w:tr>
    </w:tbl>
    <w:p w:rsidR="00820527" w:rsidRDefault="00820527" w:rsidP="00820527">
      <w:pPr>
        <w:rPr>
          <w:b/>
          <w:noProof/>
        </w:rPr>
      </w:pPr>
    </w:p>
    <w:p w:rsidR="00820527" w:rsidRDefault="00820527" w:rsidP="00820527">
      <w:pPr>
        <w:rPr>
          <w:b/>
          <w:noProof/>
        </w:rPr>
      </w:pPr>
    </w:p>
    <w:p w:rsidR="00820527" w:rsidRPr="008165E5" w:rsidRDefault="00820527" w:rsidP="00820527">
      <w:pPr>
        <w:rPr>
          <w:b/>
          <w:noProof/>
        </w:rPr>
      </w:pPr>
    </w:p>
    <w:p w:rsidR="00820527" w:rsidRDefault="00820527" w:rsidP="00716CA0">
      <w:pPr>
        <w:pStyle w:val="ListParagraph"/>
        <w:spacing w:before="100" w:beforeAutospacing="1" w:line="210" w:lineRule="atLeast"/>
        <w:ind w:left="0" w:firstLine="720"/>
        <w:jc w:val="both"/>
        <w:rPr>
          <w:noProof/>
        </w:rPr>
      </w:pPr>
    </w:p>
    <w:p w:rsidR="00820527" w:rsidRDefault="00820527" w:rsidP="00716CA0">
      <w:pPr>
        <w:pStyle w:val="ListParagraph"/>
        <w:spacing w:before="100" w:beforeAutospacing="1" w:line="210" w:lineRule="atLeast"/>
        <w:ind w:left="0" w:firstLine="720"/>
        <w:jc w:val="both"/>
        <w:rPr>
          <w:noProof/>
        </w:rPr>
      </w:pPr>
    </w:p>
    <w:p w:rsidR="00820527" w:rsidRDefault="00820527" w:rsidP="00716CA0">
      <w:pPr>
        <w:pStyle w:val="ListParagraph"/>
        <w:spacing w:before="100" w:beforeAutospacing="1" w:line="210" w:lineRule="atLeast"/>
        <w:ind w:left="0" w:firstLine="720"/>
        <w:jc w:val="both"/>
        <w:rPr>
          <w:noProof/>
        </w:rPr>
      </w:pPr>
    </w:p>
    <w:p w:rsidR="00820527" w:rsidRDefault="00820527" w:rsidP="00716CA0">
      <w:pPr>
        <w:pStyle w:val="ListParagraph"/>
        <w:spacing w:before="100" w:beforeAutospacing="1" w:line="210" w:lineRule="atLeast"/>
        <w:ind w:left="0" w:firstLine="720"/>
        <w:jc w:val="both"/>
        <w:rPr>
          <w:noProof/>
        </w:rPr>
      </w:pPr>
    </w:p>
    <w:p w:rsidR="00820527" w:rsidRDefault="00820527" w:rsidP="00716CA0">
      <w:pPr>
        <w:pStyle w:val="ListParagraph"/>
        <w:spacing w:before="100" w:beforeAutospacing="1" w:line="210" w:lineRule="atLeast"/>
        <w:ind w:left="0" w:firstLine="720"/>
        <w:jc w:val="both"/>
        <w:rPr>
          <w:noProof/>
        </w:rPr>
      </w:pPr>
    </w:p>
    <w:p w:rsidR="00820527" w:rsidRDefault="00820527" w:rsidP="00716CA0">
      <w:pPr>
        <w:pStyle w:val="ListParagraph"/>
        <w:spacing w:before="100" w:beforeAutospacing="1" w:line="210" w:lineRule="atLeast"/>
        <w:ind w:left="0" w:firstLine="720"/>
        <w:jc w:val="both"/>
        <w:rPr>
          <w:noProof/>
        </w:rPr>
      </w:pPr>
    </w:p>
    <w:p w:rsidR="00820527" w:rsidRPr="00251CBA" w:rsidRDefault="00820527" w:rsidP="00251CBA">
      <w:pPr>
        <w:spacing w:before="100" w:beforeAutospacing="1" w:line="210" w:lineRule="atLeast"/>
        <w:jc w:val="both"/>
        <w:rPr>
          <w:noProof/>
        </w:rPr>
      </w:pPr>
    </w:p>
    <w:p w:rsidR="00820527" w:rsidRDefault="00820527" w:rsidP="00716CA0">
      <w:pPr>
        <w:pStyle w:val="ListParagraph"/>
        <w:spacing w:before="100" w:beforeAutospacing="1" w:line="210" w:lineRule="atLeast"/>
        <w:ind w:left="0" w:firstLine="720"/>
        <w:jc w:val="both"/>
        <w:rPr>
          <w:noProof/>
        </w:rPr>
      </w:pPr>
    </w:p>
    <w:p w:rsidR="00820527" w:rsidRPr="00820527" w:rsidRDefault="00820527" w:rsidP="00716CA0">
      <w:pPr>
        <w:pStyle w:val="ListParagraph"/>
        <w:spacing w:before="100" w:beforeAutospacing="1" w:line="210" w:lineRule="atLeast"/>
        <w:ind w:left="0" w:firstLine="720"/>
        <w:jc w:val="both"/>
        <w:rPr>
          <w:b/>
          <w:noProof/>
        </w:rPr>
      </w:pPr>
    </w:p>
    <w:p w:rsidR="00716CA0" w:rsidRPr="00AE1407" w:rsidRDefault="00716CA0" w:rsidP="00716CA0">
      <w:pPr>
        <w:jc w:val="center"/>
        <w:rPr>
          <w:noProof/>
        </w:rPr>
      </w:pPr>
    </w:p>
    <w:p w:rsidR="002D5B2C" w:rsidRPr="002F024E" w:rsidRDefault="002D5B2C" w:rsidP="00BD72FD">
      <w:pPr>
        <w:pStyle w:val="Heading1"/>
        <w:numPr>
          <w:ilvl w:val="0"/>
          <w:numId w:val="37"/>
        </w:numPr>
        <w:jc w:val="center"/>
        <w:rPr>
          <w:sz w:val="28"/>
          <w:szCs w:val="28"/>
        </w:rPr>
      </w:pPr>
      <w:bookmarkStart w:id="23" w:name="_Toc387745323"/>
      <w:r w:rsidRPr="002F024E">
        <w:rPr>
          <w:sz w:val="28"/>
          <w:szCs w:val="28"/>
        </w:rPr>
        <w:t>ИЗЈАВА О НЕЗАВИСНОЈ ПОНУДИ</w:t>
      </w:r>
      <w:bookmarkEnd w:id="23"/>
    </w:p>
    <w:p w:rsidR="00AA413D" w:rsidRPr="00AE1407" w:rsidRDefault="00AA413D" w:rsidP="00AA413D">
      <w:pPr>
        <w:jc w:val="center"/>
        <w:rPr>
          <w:b/>
          <w:noProof/>
        </w:rPr>
      </w:pPr>
    </w:p>
    <w:p w:rsidR="00430751" w:rsidRDefault="00430751" w:rsidP="00430751">
      <w:pPr>
        <w:jc w:val="center"/>
        <w:rPr>
          <w:b/>
          <w:noProof/>
        </w:rPr>
      </w:pPr>
    </w:p>
    <w:p w:rsidR="00430751" w:rsidRDefault="00430751" w:rsidP="00430751">
      <w:pPr>
        <w:jc w:val="center"/>
        <w:rPr>
          <w:b/>
          <w:noProof/>
        </w:rPr>
      </w:pPr>
      <w:r>
        <w:rPr>
          <w:b/>
          <w:noProof/>
        </w:rPr>
        <w:t xml:space="preserve">За партију __ </w:t>
      </w:r>
      <w:r w:rsidRPr="00F35CD4">
        <w:rPr>
          <w:i/>
          <w:noProof/>
        </w:rPr>
        <w:t>(број партије)</w:t>
      </w:r>
      <w:r>
        <w:rPr>
          <w:b/>
          <w:noProof/>
        </w:rPr>
        <w:t xml:space="preserve"> - ________________________________</w:t>
      </w:r>
      <w:r w:rsidRPr="00F35CD4">
        <w:rPr>
          <w:i/>
          <w:noProof/>
        </w:rPr>
        <w:t>(назив партије)</w:t>
      </w: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58398A" w:rsidRDefault="00A23F31" w:rsidP="0058398A">
      <w:pPr>
        <w:tabs>
          <w:tab w:val="left" w:pos="6028"/>
        </w:tabs>
        <w:autoSpaceDE w:val="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077979" w:rsidP="00A23F31">
      <w:pPr>
        <w:jc w:val="both"/>
        <w:rPr>
          <w:noProof/>
        </w:rPr>
      </w:pPr>
      <w:r w:rsidRPr="00077979">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077979">
        <w:rPr>
          <w:noProof/>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2F024E" w:rsidRDefault="0072089F" w:rsidP="00BD72FD">
      <w:pPr>
        <w:pStyle w:val="Heading1"/>
        <w:numPr>
          <w:ilvl w:val="0"/>
          <w:numId w:val="37"/>
        </w:numPr>
        <w:jc w:val="center"/>
        <w:rPr>
          <w:sz w:val="28"/>
          <w:szCs w:val="28"/>
        </w:rPr>
      </w:pPr>
      <w:bookmarkStart w:id="24" w:name="_Toc387745324"/>
      <w:r w:rsidRPr="002F024E">
        <w:rPr>
          <w:sz w:val="28"/>
          <w:szCs w:val="28"/>
        </w:rPr>
        <w:lastRenderedPageBreak/>
        <w:t>ОБРАЗАЦ ИЗЈАВЕ О ПОШТОВАЊУ ОБАВЕЗА</w:t>
      </w:r>
      <w:bookmarkEnd w:id="24"/>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58398A" w:rsidRDefault="0058398A" w:rsidP="0058398A">
      <w:pPr>
        <w:jc w:val="center"/>
        <w:rPr>
          <w:b/>
          <w:noProof/>
        </w:rPr>
      </w:pPr>
      <w:r>
        <w:rPr>
          <w:b/>
          <w:noProof/>
        </w:rPr>
        <w:t xml:space="preserve">За партију __ </w:t>
      </w:r>
      <w:r w:rsidRPr="00F35CD4">
        <w:rPr>
          <w:i/>
          <w:noProof/>
        </w:rPr>
        <w:t>(број партије)</w:t>
      </w:r>
      <w:r>
        <w:rPr>
          <w:b/>
          <w:noProof/>
        </w:rPr>
        <w:t xml:space="preserve"> - ________________________________</w:t>
      </w:r>
      <w:r w:rsidRPr="00F35CD4">
        <w:rPr>
          <w:i/>
          <w:noProof/>
        </w:rPr>
        <w:t>(назив партије)</w:t>
      </w: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077979" w:rsidP="00A23F31">
      <w:pPr>
        <w:jc w:val="both"/>
        <w:rPr>
          <w:noProof/>
        </w:rPr>
      </w:pPr>
      <w:r w:rsidRPr="00077979">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077979">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2F024E" w:rsidRDefault="00B819C7" w:rsidP="00BD72FD">
      <w:pPr>
        <w:pStyle w:val="Heading1"/>
        <w:numPr>
          <w:ilvl w:val="0"/>
          <w:numId w:val="37"/>
        </w:numPr>
        <w:jc w:val="center"/>
        <w:rPr>
          <w:sz w:val="28"/>
          <w:szCs w:val="28"/>
        </w:rPr>
      </w:pPr>
      <w:bookmarkStart w:id="25" w:name="_Toc387745325"/>
      <w:r w:rsidRPr="002F024E">
        <w:rPr>
          <w:sz w:val="28"/>
          <w:szCs w:val="28"/>
        </w:rPr>
        <w:lastRenderedPageBreak/>
        <w:t>ОБРАЗАЦ СТРУКТУРЕ ПОНУЂЕНЕ ЦЕНЕ</w:t>
      </w:r>
      <w:bookmarkEnd w:id="25"/>
    </w:p>
    <w:p w:rsidR="00F35CD4" w:rsidRDefault="00F35CD4" w:rsidP="00F35CD4">
      <w:pPr>
        <w:jc w:val="center"/>
        <w:rPr>
          <w:b/>
          <w:noProof/>
        </w:rPr>
      </w:pPr>
      <w:r>
        <w:rPr>
          <w:b/>
          <w:noProof/>
        </w:rPr>
        <w:t>(са упутством о попуњавању)</w:t>
      </w:r>
    </w:p>
    <w:p w:rsidR="00FB17A2" w:rsidRDefault="00FB17A2" w:rsidP="00F35CD4">
      <w:pPr>
        <w:jc w:val="center"/>
        <w:rPr>
          <w:b/>
          <w:noProof/>
        </w:rPr>
      </w:pPr>
    </w:p>
    <w:p w:rsidR="00B819C7" w:rsidRDefault="00F35CD4" w:rsidP="00F35CD4">
      <w:pPr>
        <w:jc w:val="center"/>
        <w:rPr>
          <w:b/>
          <w:noProof/>
        </w:rPr>
      </w:pPr>
      <w:r>
        <w:rPr>
          <w:b/>
          <w:noProof/>
        </w:rPr>
        <w:t xml:space="preserve">За партију __ </w:t>
      </w:r>
      <w:r w:rsidRPr="00F35CD4">
        <w:rPr>
          <w:i/>
          <w:noProof/>
        </w:rPr>
        <w:t>(број партије)</w:t>
      </w:r>
      <w:r>
        <w:rPr>
          <w:b/>
          <w:noProof/>
        </w:rPr>
        <w:t xml:space="preserve"> - ________________________________</w:t>
      </w:r>
      <w:r w:rsidRPr="00F35CD4">
        <w:rPr>
          <w:i/>
          <w:noProof/>
        </w:rPr>
        <w:t>(назив партије)</w:t>
      </w:r>
    </w:p>
    <w:p w:rsidR="00F35CD4" w:rsidRPr="00F35CD4" w:rsidRDefault="00F35CD4" w:rsidP="00F35CD4">
      <w:pPr>
        <w:jc w:val="center"/>
        <w:rPr>
          <w:b/>
          <w:noProof/>
        </w:rPr>
      </w:pPr>
    </w:p>
    <w:tbl>
      <w:tblPr>
        <w:tblStyle w:val="TableGrid"/>
        <w:tblW w:w="0" w:type="auto"/>
        <w:tblLook w:val="04A0"/>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5C341F">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5C341F">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2F024E" w:rsidRDefault="00B819C7" w:rsidP="00BD72FD">
      <w:pPr>
        <w:pStyle w:val="Heading1"/>
        <w:numPr>
          <w:ilvl w:val="0"/>
          <w:numId w:val="37"/>
        </w:numPr>
        <w:jc w:val="center"/>
        <w:rPr>
          <w:sz w:val="28"/>
          <w:szCs w:val="28"/>
        </w:rPr>
      </w:pPr>
      <w:bookmarkStart w:id="26" w:name="_Toc387745326"/>
      <w:r w:rsidRPr="002F024E">
        <w:rPr>
          <w:sz w:val="28"/>
          <w:szCs w:val="28"/>
        </w:rPr>
        <w:lastRenderedPageBreak/>
        <w:t>ОБРАЗАЦ ТРОШКОВА ПРИПРЕМЕ ПОНУДЕ</w:t>
      </w:r>
      <w:bookmarkEnd w:id="26"/>
    </w:p>
    <w:p w:rsidR="00F113E5" w:rsidRDefault="00F113E5" w:rsidP="00F113E5">
      <w:pPr>
        <w:ind w:left="360"/>
        <w:rPr>
          <w:b/>
          <w:noProof/>
        </w:rPr>
      </w:pPr>
    </w:p>
    <w:p w:rsidR="00F113E5" w:rsidRPr="00F113E5" w:rsidRDefault="00F113E5" w:rsidP="00F113E5">
      <w:pPr>
        <w:ind w:left="360"/>
        <w:rPr>
          <w:b/>
          <w:noProof/>
        </w:rPr>
      </w:pPr>
      <w:r w:rsidRPr="00F113E5">
        <w:rPr>
          <w:b/>
          <w:noProof/>
        </w:rPr>
        <w:t xml:space="preserve">За партију __ </w:t>
      </w:r>
      <w:r w:rsidRPr="00F113E5">
        <w:rPr>
          <w:i/>
          <w:noProof/>
        </w:rPr>
        <w:t>(број партије)</w:t>
      </w:r>
      <w:r w:rsidRPr="00F113E5">
        <w:rPr>
          <w:b/>
          <w:noProof/>
        </w:rPr>
        <w:t xml:space="preserve"> - ________________________________</w:t>
      </w:r>
      <w:r w:rsidRPr="00F113E5">
        <w:rPr>
          <w:i/>
          <w:noProof/>
        </w:rPr>
        <w:t>(назив партије)</w:t>
      </w:r>
    </w:p>
    <w:p w:rsidR="00F113E5" w:rsidRDefault="00F113E5" w:rsidP="00B819C7">
      <w:pPr>
        <w:spacing w:before="100" w:beforeAutospacing="1" w:line="210" w:lineRule="atLeast"/>
        <w:ind w:left="360"/>
        <w:jc w:val="both"/>
        <w:rPr>
          <w:noProof/>
        </w:rPr>
      </w:pPr>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tbl>
      <w:tblPr>
        <w:tblStyle w:val="TableGrid"/>
        <w:tblpPr w:leftFromText="180" w:rightFromText="180" w:vertAnchor="text" w:horzAnchor="margin" w:tblpY="9759"/>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0E1103" w:rsidRPr="00AE1407" w:rsidTr="000E1103">
        <w:trPr>
          <w:trHeight w:val="312"/>
        </w:trPr>
        <w:tc>
          <w:tcPr>
            <w:tcW w:w="3547" w:type="dxa"/>
            <w:tcBorders>
              <w:bottom w:val="single" w:sz="4" w:space="0" w:color="auto"/>
            </w:tcBorders>
          </w:tcPr>
          <w:p w:rsidR="000E1103" w:rsidRPr="00AE1407" w:rsidRDefault="000E1103" w:rsidP="000E1103">
            <w:pPr>
              <w:rPr>
                <w:noProof/>
                <w:highlight w:val="yellow"/>
              </w:rPr>
            </w:pPr>
          </w:p>
        </w:tc>
        <w:tc>
          <w:tcPr>
            <w:tcW w:w="2918" w:type="dxa"/>
          </w:tcPr>
          <w:p w:rsidR="000E1103" w:rsidRPr="00AE1407" w:rsidRDefault="000E1103" w:rsidP="000E1103">
            <w:pPr>
              <w:rPr>
                <w:noProof/>
                <w:highlight w:val="yellow"/>
              </w:rPr>
            </w:pPr>
          </w:p>
        </w:tc>
        <w:tc>
          <w:tcPr>
            <w:tcW w:w="2676" w:type="dxa"/>
            <w:tcBorders>
              <w:bottom w:val="single" w:sz="4" w:space="0" w:color="auto"/>
            </w:tcBorders>
          </w:tcPr>
          <w:p w:rsidR="000E1103" w:rsidRPr="00AE1407" w:rsidRDefault="000E1103" w:rsidP="000E1103">
            <w:pPr>
              <w:rPr>
                <w:noProof/>
                <w:highlight w:val="yellow"/>
              </w:rPr>
            </w:pPr>
          </w:p>
        </w:tc>
      </w:tr>
      <w:tr w:rsidR="000E1103" w:rsidRPr="00AE1407" w:rsidTr="000E1103">
        <w:trPr>
          <w:trHeight w:val="293"/>
        </w:trPr>
        <w:tc>
          <w:tcPr>
            <w:tcW w:w="3547" w:type="dxa"/>
            <w:tcBorders>
              <w:top w:val="single" w:sz="4" w:space="0" w:color="auto"/>
            </w:tcBorders>
          </w:tcPr>
          <w:p w:rsidR="000E1103" w:rsidRPr="00AE1407" w:rsidRDefault="000E1103" w:rsidP="000E1103">
            <w:pPr>
              <w:jc w:val="center"/>
              <w:rPr>
                <w:noProof/>
                <w:highlight w:val="yellow"/>
              </w:rPr>
            </w:pPr>
            <w:r w:rsidRPr="00AE1407">
              <w:rPr>
                <w:noProof/>
              </w:rPr>
              <w:t>НАЗИВ ПОНУЂАЧА</w:t>
            </w:r>
          </w:p>
        </w:tc>
        <w:tc>
          <w:tcPr>
            <w:tcW w:w="2918" w:type="dxa"/>
          </w:tcPr>
          <w:p w:rsidR="000E1103" w:rsidRPr="00AE1407" w:rsidRDefault="000E1103" w:rsidP="000E1103">
            <w:pPr>
              <w:jc w:val="center"/>
              <w:rPr>
                <w:noProof/>
              </w:rPr>
            </w:pPr>
            <w:r w:rsidRPr="00AE1407">
              <w:rPr>
                <w:noProof/>
              </w:rPr>
              <w:t>М.П.</w:t>
            </w:r>
          </w:p>
        </w:tc>
        <w:tc>
          <w:tcPr>
            <w:tcW w:w="2676" w:type="dxa"/>
            <w:tcBorders>
              <w:top w:val="single" w:sz="4" w:space="0" w:color="auto"/>
            </w:tcBorders>
          </w:tcPr>
          <w:p w:rsidR="000E1103" w:rsidRPr="00AE1407" w:rsidRDefault="000E1103" w:rsidP="000E1103">
            <w:pPr>
              <w:jc w:val="center"/>
              <w:rPr>
                <w:noProof/>
                <w:highlight w:val="yellow"/>
              </w:rPr>
            </w:pPr>
            <w:r w:rsidRPr="00AE1407">
              <w:rPr>
                <w:noProof/>
              </w:rPr>
              <w:t>ПОТПИС ПОНУЂАЧА</w:t>
            </w:r>
          </w:p>
        </w:tc>
      </w:tr>
    </w:tbl>
    <w:p w:rsidR="00B819C7" w:rsidRPr="00AE1407" w:rsidRDefault="00B819C7" w:rsidP="00B819C7">
      <w:pPr>
        <w:rPr>
          <w:b/>
          <w:noProof/>
        </w:rPr>
      </w:pPr>
    </w:p>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2F024E">
      <w:pPr>
        <w:pStyle w:val="Heading2"/>
        <w:numPr>
          <w:ilvl w:val="0"/>
          <w:numId w:val="34"/>
        </w:numPr>
        <w:rPr>
          <w:noProof/>
        </w:rPr>
        <w:sectPr w:rsidR="0006401C" w:rsidRPr="00AE1407" w:rsidSect="0006401C">
          <w:headerReference w:type="default" r:id="rId13"/>
          <w:footerReference w:type="even" r:id="rId14"/>
          <w:footerReference w:type="default" r:id="rId15"/>
          <w:pgSz w:w="11906" w:h="16838"/>
          <w:pgMar w:top="1418" w:right="1418" w:bottom="1418" w:left="1418" w:header="709" w:footer="709" w:gutter="0"/>
          <w:cols w:space="708"/>
          <w:docGrid w:linePitch="360"/>
        </w:sectPr>
      </w:pPr>
    </w:p>
    <w:p w:rsidR="002D5B2C" w:rsidRPr="006C0E21" w:rsidRDefault="00A545A7" w:rsidP="00A545A7">
      <w:pPr>
        <w:pStyle w:val="Heading1"/>
        <w:ind w:left="360"/>
        <w:jc w:val="center"/>
        <w:rPr>
          <w:sz w:val="28"/>
          <w:szCs w:val="28"/>
        </w:rPr>
      </w:pPr>
      <w:bookmarkStart w:id="27" w:name="_Toc387745327"/>
      <w:r w:rsidRPr="006C0E21">
        <w:rPr>
          <w:sz w:val="28"/>
          <w:szCs w:val="28"/>
        </w:rPr>
        <w:lastRenderedPageBreak/>
        <w:t>11.</w:t>
      </w:r>
      <w:r w:rsidR="00477B1B" w:rsidRPr="006C0E21">
        <w:rPr>
          <w:sz w:val="28"/>
          <w:szCs w:val="28"/>
        </w:rPr>
        <w:t xml:space="preserve">А) </w:t>
      </w:r>
      <w:r w:rsidR="002D5B2C" w:rsidRPr="006C0E21">
        <w:rPr>
          <w:sz w:val="28"/>
          <w:szCs w:val="28"/>
        </w:rPr>
        <w:t>ОБРАЗАЦ ПОНУДЕ</w:t>
      </w:r>
      <w:bookmarkEnd w:id="27"/>
    </w:p>
    <w:p w:rsidR="00594456" w:rsidRPr="00594456" w:rsidRDefault="00594456" w:rsidP="00594456">
      <w:pPr>
        <w:rPr>
          <w:lang w:val="sr-Latn-CS"/>
        </w:rPr>
      </w:pPr>
    </w:p>
    <w:tbl>
      <w:tblPr>
        <w:tblStyle w:val="TableGrid"/>
        <w:tblW w:w="15310" w:type="dxa"/>
        <w:tblInd w:w="-601" w:type="dxa"/>
        <w:tblLook w:val="04A0"/>
      </w:tblPr>
      <w:tblGrid>
        <w:gridCol w:w="5245"/>
        <w:gridCol w:w="426"/>
        <w:gridCol w:w="2976"/>
        <w:gridCol w:w="1630"/>
        <w:gridCol w:w="1347"/>
        <w:gridCol w:w="531"/>
        <w:gridCol w:w="3155"/>
      </w:tblGrid>
      <w:tr w:rsidR="002B0EAD" w:rsidRPr="00AE1407" w:rsidTr="001F0130">
        <w:trPr>
          <w:trHeight w:val="856"/>
        </w:trPr>
        <w:tc>
          <w:tcPr>
            <w:tcW w:w="5245" w:type="dxa"/>
            <w:tcBorders>
              <w:right w:val="single" w:sz="4" w:space="0" w:color="auto"/>
            </w:tcBorders>
            <w:vAlign w:val="center"/>
          </w:tcPr>
          <w:p w:rsidR="002B0EAD" w:rsidRPr="001F0130" w:rsidRDefault="002B0EAD" w:rsidP="005E2923">
            <w:pPr>
              <w:jc w:val="right"/>
              <w:rPr>
                <w:noProof/>
              </w:rPr>
            </w:pPr>
            <w:r w:rsidRPr="001F0130">
              <w:rPr>
                <w:noProof/>
              </w:rPr>
              <w:t>Предмет јавне набавке</w:t>
            </w:r>
          </w:p>
        </w:tc>
        <w:tc>
          <w:tcPr>
            <w:tcW w:w="10065" w:type="dxa"/>
            <w:gridSpan w:val="6"/>
            <w:tcBorders>
              <w:top w:val="inset" w:sz="6" w:space="0" w:color="auto"/>
              <w:left w:val="single" w:sz="4" w:space="0" w:color="auto"/>
              <w:right w:val="inset" w:sz="6" w:space="0" w:color="auto"/>
            </w:tcBorders>
            <w:vAlign w:val="center"/>
          </w:tcPr>
          <w:p w:rsidR="00562663" w:rsidRDefault="00077979" w:rsidP="001F0130">
            <w:pPr>
              <w:tabs>
                <w:tab w:val="left" w:pos="1524"/>
              </w:tabs>
              <w:rPr>
                <w:noProof/>
              </w:rPr>
            </w:pPr>
            <w:sdt>
              <w:sdtPr>
                <w:rPr>
                  <w:noProof/>
                </w:rPr>
                <w:alias w:val="Vrsta predmeta"/>
                <w:tag w:val="Vrsta predmeta"/>
                <w:id w:val="5415419"/>
                <w:dropDownList>
                  <w:listItem w:displayText="Добра" w:value="Добра"/>
                  <w:listItem w:displayText="Услуге" w:value="Услуге"/>
                  <w:listItem w:displayText="Радови" w:value="Радови"/>
                </w:dropDownList>
              </w:sdtPr>
              <w:sdtContent>
                <w:r w:rsidR="00562663" w:rsidRPr="000E2B4C">
                  <w:rPr>
                    <w:noProof/>
                  </w:rPr>
                  <w:t>Услуге</w:t>
                </w:r>
              </w:sdtContent>
            </w:sdt>
            <w:r w:rsidR="00562663" w:rsidRPr="000E2B4C">
              <w:rPr>
                <w:noProof/>
              </w:rPr>
              <w:t xml:space="preserve"> бр. 79-14-M – </w:t>
            </w:r>
            <w:r w:rsidR="00562663">
              <w:rPr>
                <w:noProof/>
              </w:rPr>
              <w:t xml:space="preserve">Сервис и одржавање опреме </w:t>
            </w:r>
          </w:p>
          <w:p w:rsidR="005F649A" w:rsidRPr="005F649A" w:rsidRDefault="005F649A" w:rsidP="001F0130">
            <w:pPr>
              <w:tabs>
                <w:tab w:val="left" w:pos="1524"/>
              </w:tabs>
              <w:rPr>
                <w:highlight w:val="yellow"/>
              </w:rPr>
            </w:pPr>
            <w:r>
              <w:rPr>
                <w:noProof/>
              </w:rPr>
              <w:t xml:space="preserve">Партија 1 - </w:t>
            </w:r>
            <w:r w:rsidR="00562663">
              <w:rPr>
                <w:noProof/>
              </w:rPr>
              <w:t>Сервис и одржавање мултимедијалне опреме – интерна ТВ режија на ГАК-у</w:t>
            </w:r>
          </w:p>
        </w:tc>
      </w:tr>
      <w:tr w:rsidR="002B0EAD" w:rsidRPr="00AE1407" w:rsidTr="005E2923">
        <w:tc>
          <w:tcPr>
            <w:tcW w:w="5245" w:type="dxa"/>
          </w:tcPr>
          <w:p w:rsidR="002B0EAD" w:rsidRPr="00AE1407" w:rsidRDefault="002B0EAD" w:rsidP="005E2923">
            <w:pPr>
              <w:jc w:val="right"/>
              <w:rPr>
                <w:noProof/>
              </w:rPr>
            </w:pPr>
            <w:r w:rsidRPr="00AE1407">
              <w:rPr>
                <w:noProof/>
              </w:rPr>
              <w:t>Број понуде</w:t>
            </w:r>
          </w:p>
        </w:tc>
        <w:tc>
          <w:tcPr>
            <w:tcW w:w="3402" w:type="dxa"/>
            <w:gridSpan w:val="2"/>
            <w:tcBorders>
              <w:top w:val="inset" w:sz="6" w:space="0" w:color="auto"/>
            </w:tcBorders>
          </w:tcPr>
          <w:p w:rsidR="002B0EAD" w:rsidRPr="00AE1407" w:rsidRDefault="002B0EAD" w:rsidP="005E2923">
            <w:pPr>
              <w:jc w:val="right"/>
              <w:rPr>
                <w:noProof/>
              </w:rPr>
            </w:pPr>
          </w:p>
        </w:tc>
        <w:tc>
          <w:tcPr>
            <w:tcW w:w="2977" w:type="dxa"/>
            <w:gridSpan w:val="2"/>
            <w:tcBorders>
              <w:top w:val="inset" w:sz="6" w:space="0" w:color="auto"/>
            </w:tcBorders>
          </w:tcPr>
          <w:p w:rsidR="002B0EAD" w:rsidRPr="00AE1407" w:rsidRDefault="002B0EAD" w:rsidP="005E2923">
            <w:pPr>
              <w:jc w:val="right"/>
              <w:rPr>
                <w:noProof/>
              </w:rPr>
            </w:pPr>
            <w:r w:rsidRPr="00AE1407">
              <w:rPr>
                <w:noProof/>
              </w:rPr>
              <w:t>Датум понуде</w:t>
            </w:r>
          </w:p>
        </w:tc>
        <w:tc>
          <w:tcPr>
            <w:tcW w:w="3686" w:type="dxa"/>
            <w:gridSpan w:val="2"/>
            <w:tcBorders>
              <w:top w:val="inset" w:sz="6" w:space="0" w:color="auto"/>
            </w:tcBorders>
          </w:tcPr>
          <w:p w:rsidR="002B0EAD" w:rsidRPr="00AE1407" w:rsidRDefault="002B0EAD" w:rsidP="005E2923">
            <w:pPr>
              <w:jc w:val="right"/>
              <w:rPr>
                <w:b/>
                <w:noProof/>
              </w:rPr>
            </w:pPr>
          </w:p>
        </w:tc>
      </w:tr>
      <w:tr w:rsidR="002B0EAD" w:rsidRPr="00AE1407" w:rsidTr="005E2923">
        <w:tc>
          <w:tcPr>
            <w:tcW w:w="15310" w:type="dxa"/>
            <w:gridSpan w:val="7"/>
          </w:tcPr>
          <w:p w:rsidR="002B0EAD" w:rsidRPr="00AE1407" w:rsidRDefault="002B0EAD" w:rsidP="005E2923">
            <w:pPr>
              <w:jc w:val="center"/>
              <w:rPr>
                <w:b/>
                <w:noProof/>
              </w:rPr>
            </w:pPr>
            <w:r w:rsidRPr="00AE1407">
              <w:rPr>
                <w:b/>
                <w:noProof/>
              </w:rPr>
              <w:br w:type="page"/>
              <w:t>Општи подаци о понуђачу</w:t>
            </w:r>
          </w:p>
        </w:tc>
      </w:tr>
      <w:tr w:rsidR="002B0EAD" w:rsidRPr="00AE1407" w:rsidTr="005E2923">
        <w:tc>
          <w:tcPr>
            <w:tcW w:w="5245" w:type="dxa"/>
          </w:tcPr>
          <w:p w:rsidR="002B0EAD" w:rsidRPr="00AE1407" w:rsidRDefault="002B0EAD" w:rsidP="005E2923">
            <w:pPr>
              <w:rPr>
                <w:b/>
                <w:noProof/>
              </w:rPr>
            </w:pPr>
            <w:r w:rsidRPr="00AE1407">
              <w:rPr>
                <w:noProof/>
              </w:rPr>
              <w:t>Пословно име или скраћени назив из одговарајућег регистра</w:t>
            </w:r>
          </w:p>
        </w:tc>
        <w:tc>
          <w:tcPr>
            <w:tcW w:w="10065" w:type="dxa"/>
            <w:gridSpan w:val="6"/>
          </w:tcPr>
          <w:p w:rsidR="002B0EAD" w:rsidRPr="00AE1407" w:rsidRDefault="002B0EAD" w:rsidP="005E2923">
            <w:pPr>
              <w:rPr>
                <w:b/>
                <w:noProof/>
              </w:rPr>
            </w:pPr>
          </w:p>
        </w:tc>
      </w:tr>
      <w:tr w:rsidR="002B0EAD" w:rsidRPr="00AE1407" w:rsidTr="005E2923">
        <w:tc>
          <w:tcPr>
            <w:tcW w:w="5245" w:type="dxa"/>
          </w:tcPr>
          <w:p w:rsidR="002B0EAD" w:rsidRPr="00AE1407" w:rsidRDefault="002B0EAD" w:rsidP="005E2923">
            <w:pPr>
              <w:rPr>
                <w:b/>
                <w:noProof/>
              </w:rPr>
            </w:pPr>
            <w:r w:rsidRPr="00AE1407">
              <w:rPr>
                <w:noProof/>
              </w:rPr>
              <w:t>Адреса седишта</w:t>
            </w:r>
          </w:p>
        </w:tc>
        <w:tc>
          <w:tcPr>
            <w:tcW w:w="10065" w:type="dxa"/>
            <w:gridSpan w:val="6"/>
          </w:tcPr>
          <w:p w:rsidR="002B0EAD" w:rsidRPr="00AE1407" w:rsidRDefault="002B0EAD" w:rsidP="005E2923">
            <w:pPr>
              <w:rPr>
                <w:b/>
                <w:noProof/>
              </w:rPr>
            </w:pPr>
          </w:p>
        </w:tc>
      </w:tr>
      <w:tr w:rsidR="002B0EAD" w:rsidRPr="00AE1407" w:rsidTr="005E2923">
        <w:tc>
          <w:tcPr>
            <w:tcW w:w="5245" w:type="dxa"/>
          </w:tcPr>
          <w:p w:rsidR="002B0EAD" w:rsidRPr="00AE1407" w:rsidRDefault="002B0EAD" w:rsidP="005E2923">
            <w:pPr>
              <w:rPr>
                <w:noProof/>
              </w:rPr>
            </w:pPr>
            <w:r w:rsidRPr="00AE1407">
              <w:rPr>
                <w:noProof/>
              </w:rPr>
              <w:t>Име особе за контакт</w:t>
            </w:r>
          </w:p>
        </w:tc>
        <w:tc>
          <w:tcPr>
            <w:tcW w:w="3402" w:type="dxa"/>
            <w:gridSpan w:val="2"/>
          </w:tcPr>
          <w:p w:rsidR="002B0EAD" w:rsidRPr="00AE1407" w:rsidRDefault="002B0EAD" w:rsidP="005E2923">
            <w:pPr>
              <w:rPr>
                <w:b/>
                <w:noProof/>
              </w:rPr>
            </w:pPr>
          </w:p>
        </w:tc>
        <w:tc>
          <w:tcPr>
            <w:tcW w:w="3508" w:type="dxa"/>
            <w:gridSpan w:val="3"/>
          </w:tcPr>
          <w:p w:rsidR="002B0EAD" w:rsidRPr="00AE1407" w:rsidRDefault="002B0EAD" w:rsidP="005E2923">
            <w:pPr>
              <w:jc w:val="right"/>
              <w:rPr>
                <w:b/>
                <w:noProof/>
              </w:rPr>
            </w:pPr>
            <w:r w:rsidRPr="00AE1407">
              <w:rPr>
                <w:noProof/>
              </w:rPr>
              <w:t xml:space="preserve">Матични број </w:t>
            </w:r>
          </w:p>
        </w:tc>
        <w:tc>
          <w:tcPr>
            <w:tcW w:w="3155" w:type="dxa"/>
          </w:tcPr>
          <w:p w:rsidR="002B0EAD" w:rsidRPr="00AE1407" w:rsidRDefault="002B0EAD" w:rsidP="005E2923">
            <w:pPr>
              <w:jc w:val="right"/>
              <w:rPr>
                <w:b/>
                <w:noProof/>
              </w:rPr>
            </w:pPr>
          </w:p>
        </w:tc>
      </w:tr>
      <w:tr w:rsidR="002B0EAD" w:rsidRPr="00AE1407" w:rsidTr="005E2923">
        <w:tc>
          <w:tcPr>
            <w:tcW w:w="5245" w:type="dxa"/>
          </w:tcPr>
          <w:p w:rsidR="002B0EAD" w:rsidRPr="00AE1407" w:rsidRDefault="002B0EAD" w:rsidP="005E2923">
            <w:pPr>
              <w:rPr>
                <w:b/>
                <w:noProof/>
              </w:rPr>
            </w:pPr>
            <w:r w:rsidRPr="00AE1407">
              <w:rPr>
                <w:noProof/>
              </w:rPr>
              <w:t>Телефон/факс</w:t>
            </w:r>
          </w:p>
        </w:tc>
        <w:tc>
          <w:tcPr>
            <w:tcW w:w="3402" w:type="dxa"/>
            <w:gridSpan w:val="2"/>
          </w:tcPr>
          <w:p w:rsidR="002B0EAD" w:rsidRPr="00AE1407" w:rsidRDefault="002B0EAD" w:rsidP="005E2923">
            <w:pPr>
              <w:rPr>
                <w:b/>
                <w:noProof/>
              </w:rPr>
            </w:pPr>
          </w:p>
        </w:tc>
        <w:tc>
          <w:tcPr>
            <w:tcW w:w="3508" w:type="dxa"/>
            <w:gridSpan w:val="3"/>
          </w:tcPr>
          <w:p w:rsidR="002B0EAD" w:rsidRPr="00AE1407" w:rsidRDefault="002B0EAD" w:rsidP="005E2923">
            <w:pPr>
              <w:jc w:val="right"/>
              <w:rPr>
                <w:b/>
                <w:noProof/>
              </w:rPr>
            </w:pPr>
            <w:r w:rsidRPr="00AE1407">
              <w:rPr>
                <w:noProof/>
              </w:rPr>
              <w:t>Порески идентификациони број</w:t>
            </w:r>
          </w:p>
        </w:tc>
        <w:tc>
          <w:tcPr>
            <w:tcW w:w="3155" w:type="dxa"/>
          </w:tcPr>
          <w:p w:rsidR="002B0EAD" w:rsidRPr="00AE1407" w:rsidRDefault="002B0EAD" w:rsidP="005E2923">
            <w:pPr>
              <w:jc w:val="right"/>
              <w:rPr>
                <w:b/>
                <w:noProof/>
              </w:rPr>
            </w:pPr>
          </w:p>
        </w:tc>
      </w:tr>
      <w:tr w:rsidR="002B0EAD" w:rsidRPr="00AE1407" w:rsidTr="005E2923">
        <w:tc>
          <w:tcPr>
            <w:tcW w:w="5245" w:type="dxa"/>
          </w:tcPr>
          <w:p w:rsidR="002B0EAD" w:rsidRPr="00AE1407" w:rsidRDefault="002B0EAD" w:rsidP="005E2923">
            <w:pPr>
              <w:rPr>
                <w:b/>
                <w:noProof/>
              </w:rPr>
            </w:pPr>
            <w:r w:rsidRPr="00AE1407">
              <w:rPr>
                <w:noProof/>
              </w:rPr>
              <w:t>Е-маил</w:t>
            </w:r>
          </w:p>
        </w:tc>
        <w:tc>
          <w:tcPr>
            <w:tcW w:w="3402" w:type="dxa"/>
            <w:gridSpan w:val="2"/>
          </w:tcPr>
          <w:p w:rsidR="002B0EAD" w:rsidRPr="00AE1407" w:rsidRDefault="002B0EAD" w:rsidP="005E2923">
            <w:pPr>
              <w:rPr>
                <w:b/>
                <w:noProof/>
              </w:rPr>
            </w:pPr>
          </w:p>
        </w:tc>
        <w:tc>
          <w:tcPr>
            <w:tcW w:w="3508" w:type="dxa"/>
            <w:gridSpan w:val="3"/>
          </w:tcPr>
          <w:p w:rsidR="002B0EAD" w:rsidRPr="00AE1407" w:rsidRDefault="002B0EAD" w:rsidP="005E2923">
            <w:pPr>
              <w:jc w:val="right"/>
              <w:rPr>
                <w:noProof/>
              </w:rPr>
            </w:pPr>
            <w:r w:rsidRPr="00AE1407">
              <w:rPr>
                <w:noProof/>
              </w:rPr>
              <w:t>Регистарски број</w:t>
            </w:r>
          </w:p>
        </w:tc>
        <w:tc>
          <w:tcPr>
            <w:tcW w:w="3155" w:type="dxa"/>
          </w:tcPr>
          <w:p w:rsidR="002B0EAD" w:rsidRPr="00AE1407" w:rsidRDefault="002B0EAD" w:rsidP="005E2923">
            <w:pPr>
              <w:jc w:val="right"/>
              <w:rPr>
                <w:b/>
                <w:noProof/>
              </w:rPr>
            </w:pPr>
          </w:p>
        </w:tc>
      </w:tr>
      <w:tr w:rsidR="002B0EAD" w:rsidRPr="00AE1407" w:rsidTr="005E2923">
        <w:tc>
          <w:tcPr>
            <w:tcW w:w="5245" w:type="dxa"/>
          </w:tcPr>
          <w:p w:rsidR="002B0EAD" w:rsidRPr="00AE1407" w:rsidRDefault="002B0EAD" w:rsidP="005E2923">
            <w:pPr>
              <w:rPr>
                <w:noProof/>
              </w:rPr>
            </w:pPr>
            <w:r w:rsidRPr="00AE1407">
              <w:rPr>
                <w:noProof/>
              </w:rPr>
              <w:t>Овлашћено лице, које ће потписати Уговор</w:t>
            </w:r>
          </w:p>
        </w:tc>
        <w:tc>
          <w:tcPr>
            <w:tcW w:w="3402" w:type="dxa"/>
            <w:gridSpan w:val="2"/>
          </w:tcPr>
          <w:p w:rsidR="002B0EAD" w:rsidRPr="00AE1407" w:rsidRDefault="002B0EAD" w:rsidP="005E2923">
            <w:pPr>
              <w:rPr>
                <w:b/>
                <w:noProof/>
              </w:rPr>
            </w:pPr>
          </w:p>
        </w:tc>
        <w:tc>
          <w:tcPr>
            <w:tcW w:w="3508" w:type="dxa"/>
            <w:gridSpan w:val="3"/>
          </w:tcPr>
          <w:p w:rsidR="002B0EAD" w:rsidRPr="00AE1407" w:rsidRDefault="002B0EAD" w:rsidP="005E2923">
            <w:pPr>
              <w:jc w:val="right"/>
              <w:rPr>
                <w:noProof/>
              </w:rPr>
            </w:pPr>
            <w:r w:rsidRPr="00AE1407">
              <w:rPr>
                <w:noProof/>
              </w:rPr>
              <w:t>Шифра делатности</w:t>
            </w:r>
          </w:p>
        </w:tc>
        <w:tc>
          <w:tcPr>
            <w:tcW w:w="3155" w:type="dxa"/>
          </w:tcPr>
          <w:p w:rsidR="002B0EAD" w:rsidRPr="00AE1407" w:rsidRDefault="002B0EAD" w:rsidP="005E2923">
            <w:pPr>
              <w:jc w:val="right"/>
              <w:rPr>
                <w:b/>
                <w:noProof/>
              </w:rPr>
            </w:pPr>
          </w:p>
        </w:tc>
      </w:tr>
      <w:tr w:rsidR="002B0EAD" w:rsidRPr="00AE1407" w:rsidTr="00D33674">
        <w:trPr>
          <w:trHeight w:val="828"/>
        </w:trPr>
        <w:tc>
          <w:tcPr>
            <w:tcW w:w="5245" w:type="dxa"/>
          </w:tcPr>
          <w:p w:rsidR="002B0EAD" w:rsidRPr="00AE1407" w:rsidRDefault="002B0EAD" w:rsidP="005E2923">
            <w:pPr>
              <w:rPr>
                <w:b/>
                <w:noProof/>
              </w:rPr>
            </w:pPr>
            <w:r w:rsidRPr="00AE1407">
              <w:rPr>
                <w:b/>
                <w:noProof/>
              </w:rPr>
              <w:br w:type="page"/>
            </w:r>
            <w:r w:rsidRPr="00AE1407">
              <w:rPr>
                <w:noProof/>
              </w:rPr>
              <w:t xml:space="preserve">Рок важења понуде изражен у броју дана од </w:t>
            </w:r>
            <w:r w:rsidRPr="001F0130">
              <w:rPr>
                <w:noProof/>
              </w:rPr>
              <w:t xml:space="preserve">дана отварања понуда, који </w:t>
            </w:r>
            <w:r w:rsidR="001F0130" w:rsidRPr="001F0130">
              <w:rPr>
                <w:noProof/>
              </w:rPr>
              <w:t>не може бити краћи од 60</w:t>
            </w:r>
            <w:r w:rsidRPr="001F0130">
              <w:rPr>
                <w:noProof/>
              </w:rPr>
              <w:t xml:space="preserve"> дана</w:t>
            </w:r>
          </w:p>
        </w:tc>
        <w:tc>
          <w:tcPr>
            <w:tcW w:w="3402" w:type="dxa"/>
            <w:gridSpan w:val="2"/>
          </w:tcPr>
          <w:p w:rsidR="002B0EAD" w:rsidRPr="00AE1407" w:rsidRDefault="002B0EAD" w:rsidP="005E2923">
            <w:pPr>
              <w:rPr>
                <w:b/>
                <w:noProof/>
              </w:rPr>
            </w:pPr>
          </w:p>
        </w:tc>
        <w:tc>
          <w:tcPr>
            <w:tcW w:w="3508" w:type="dxa"/>
            <w:gridSpan w:val="3"/>
          </w:tcPr>
          <w:p w:rsidR="002B0EAD" w:rsidRPr="00AE1407" w:rsidRDefault="002B0EAD" w:rsidP="005E2923">
            <w:pPr>
              <w:jc w:val="right"/>
              <w:rPr>
                <w:noProof/>
              </w:rPr>
            </w:pPr>
            <w:r w:rsidRPr="00AE1407">
              <w:rPr>
                <w:noProof/>
              </w:rPr>
              <w:t>Жиро рачун и назив банке</w:t>
            </w:r>
          </w:p>
        </w:tc>
        <w:tc>
          <w:tcPr>
            <w:tcW w:w="3155" w:type="dxa"/>
          </w:tcPr>
          <w:p w:rsidR="002B0EAD" w:rsidRPr="00AE1407" w:rsidRDefault="002B0EAD" w:rsidP="005E2923">
            <w:pPr>
              <w:jc w:val="right"/>
              <w:rPr>
                <w:b/>
                <w:noProof/>
              </w:rPr>
            </w:pPr>
          </w:p>
        </w:tc>
      </w:tr>
      <w:tr w:rsidR="002B0EAD" w:rsidRPr="00AE1407" w:rsidTr="005E2923">
        <w:tc>
          <w:tcPr>
            <w:tcW w:w="15310" w:type="dxa"/>
            <w:gridSpan w:val="7"/>
          </w:tcPr>
          <w:p w:rsidR="002B0EAD" w:rsidRPr="00AE1407" w:rsidRDefault="002B0EAD" w:rsidP="005E2923">
            <w:pPr>
              <w:jc w:val="center"/>
              <w:rPr>
                <w:b/>
                <w:noProof/>
              </w:rPr>
            </w:pPr>
            <w:r w:rsidRPr="00AE1407">
              <w:rPr>
                <w:b/>
                <w:noProof/>
              </w:rPr>
              <w:t>Остали подаци које наручилац сматра релевантним за закључење уговора</w:t>
            </w:r>
          </w:p>
        </w:tc>
      </w:tr>
      <w:tr w:rsidR="002B0EAD" w:rsidRPr="00AE1407" w:rsidTr="00202B65">
        <w:tc>
          <w:tcPr>
            <w:tcW w:w="5245" w:type="dxa"/>
            <w:vMerge w:val="restart"/>
            <w:vAlign w:val="center"/>
          </w:tcPr>
          <w:p w:rsidR="002B0EAD" w:rsidRPr="00AE1407" w:rsidRDefault="002B0EAD" w:rsidP="00202B65">
            <w:pPr>
              <w:rPr>
                <w:noProof/>
              </w:rPr>
            </w:pPr>
            <w:r w:rsidRPr="00AE1407">
              <w:rPr>
                <w:noProof/>
              </w:rPr>
              <w:t>Начин подношења понуде (заокружити)</w:t>
            </w:r>
          </w:p>
        </w:tc>
        <w:tc>
          <w:tcPr>
            <w:tcW w:w="426" w:type="dxa"/>
          </w:tcPr>
          <w:p w:rsidR="002B0EAD" w:rsidRPr="00AE1407" w:rsidRDefault="002B0EAD" w:rsidP="005E2923">
            <w:pPr>
              <w:rPr>
                <w:noProof/>
              </w:rPr>
            </w:pPr>
            <w:r w:rsidRPr="00AE1407">
              <w:rPr>
                <w:noProof/>
              </w:rPr>
              <w:t>а</w:t>
            </w:r>
          </w:p>
        </w:tc>
        <w:tc>
          <w:tcPr>
            <w:tcW w:w="9639" w:type="dxa"/>
            <w:gridSpan w:val="5"/>
          </w:tcPr>
          <w:p w:rsidR="002B0EAD" w:rsidRPr="00AE1407" w:rsidRDefault="002B0EAD" w:rsidP="00E920B5">
            <w:pPr>
              <w:rPr>
                <w:noProof/>
              </w:rPr>
            </w:pPr>
            <w:r w:rsidRPr="00AE1407">
              <w:rPr>
                <w:noProof/>
              </w:rPr>
              <w:t>Самостална понуда</w:t>
            </w:r>
          </w:p>
        </w:tc>
      </w:tr>
      <w:tr w:rsidR="002B0EAD" w:rsidRPr="00AE1407" w:rsidTr="00FE0B83">
        <w:tc>
          <w:tcPr>
            <w:tcW w:w="5245" w:type="dxa"/>
            <w:vMerge/>
          </w:tcPr>
          <w:p w:rsidR="002B0EAD" w:rsidRPr="00AE1407" w:rsidRDefault="002B0EAD" w:rsidP="005E2923">
            <w:pPr>
              <w:rPr>
                <w:b/>
                <w:noProof/>
              </w:rPr>
            </w:pPr>
          </w:p>
        </w:tc>
        <w:tc>
          <w:tcPr>
            <w:tcW w:w="426" w:type="dxa"/>
          </w:tcPr>
          <w:p w:rsidR="002B0EAD" w:rsidRPr="00AE1407" w:rsidRDefault="002B0EAD" w:rsidP="005E2923">
            <w:pPr>
              <w:rPr>
                <w:noProof/>
              </w:rPr>
            </w:pPr>
            <w:r w:rsidRPr="00AE1407">
              <w:rPr>
                <w:noProof/>
              </w:rPr>
              <w:t>б</w:t>
            </w:r>
          </w:p>
        </w:tc>
        <w:tc>
          <w:tcPr>
            <w:tcW w:w="9639" w:type="dxa"/>
            <w:gridSpan w:val="5"/>
          </w:tcPr>
          <w:p w:rsidR="002B0EAD" w:rsidRPr="00AE1407" w:rsidRDefault="002B0EAD" w:rsidP="00E920B5">
            <w:pPr>
              <w:rPr>
                <w:noProof/>
              </w:rPr>
            </w:pPr>
            <w:r w:rsidRPr="00AE1407">
              <w:rPr>
                <w:noProof/>
              </w:rPr>
              <w:t>Заједничка понуда</w:t>
            </w:r>
          </w:p>
        </w:tc>
      </w:tr>
      <w:tr w:rsidR="002B0EAD" w:rsidRPr="00AE1407" w:rsidTr="00FE0B83">
        <w:tc>
          <w:tcPr>
            <w:tcW w:w="5245" w:type="dxa"/>
            <w:vMerge/>
          </w:tcPr>
          <w:p w:rsidR="002B0EAD" w:rsidRPr="00AE1407" w:rsidRDefault="002B0EAD" w:rsidP="005E2923">
            <w:pPr>
              <w:rPr>
                <w:b/>
                <w:noProof/>
              </w:rPr>
            </w:pPr>
          </w:p>
        </w:tc>
        <w:tc>
          <w:tcPr>
            <w:tcW w:w="426" w:type="dxa"/>
          </w:tcPr>
          <w:p w:rsidR="002B0EAD" w:rsidRPr="00AE1407" w:rsidRDefault="002B0EAD" w:rsidP="005E2923">
            <w:pPr>
              <w:rPr>
                <w:noProof/>
              </w:rPr>
            </w:pPr>
            <w:r w:rsidRPr="00AE1407">
              <w:rPr>
                <w:noProof/>
              </w:rPr>
              <w:t>в</w:t>
            </w:r>
          </w:p>
        </w:tc>
        <w:tc>
          <w:tcPr>
            <w:tcW w:w="9639" w:type="dxa"/>
            <w:gridSpan w:val="5"/>
          </w:tcPr>
          <w:p w:rsidR="002B0EAD" w:rsidRPr="00AE1407" w:rsidRDefault="002B0EAD" w:rsidP="00E920B5">
            <w:pPr>
              <w:rPr>
                <w:noProof/>
              </w:rPr>
            </w:pPr>
            <w:r w:rsidRPr="00AE1407">
              <w:rPr>
                <w:noProof/>
              </w:rPr>
              <w:t>Понуда са подизвођачем</w:t>
            </w:r>
          </w:p>
        </w:tc>
      </w:tr>
      <w:tr w:rsidR="002B0EAD" w:rsidRPr="00AE1407" w:rsidTr="005E2923">
        <w:trPr>
          <w:trHeight w:val="614"/>
        </w:trPr>
        <w:tc>
          <w:tcPr>
            <w:tcW w:w="5245" w:type="dxa"/>
          </w:tcPr>
          <w:p w:rsidR="002B0EAD" w:rsidRPr="00AE1407" w:rsidRDefault="002B0EAD"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2B0EAD" w:rsidRPr="00AE1407" w:rsidRDefault="002B0EAD" w:rsidP="005E2923">
            <w:pPr>
              <w:rPr>
                <w:b/>
                <w:noProof/>
              </w:rPr>
            </w:pPr>
            <w:r w:rsidRPr="00AE1407">
              <w:rPr>
                <w:noProof/>
              </w:rPr>
              <w:t xml:space="preserve"> </w:t>
            </w:r>
          </w:p>
        </w:tc>
      </w:tr>
      <w:tr w:rsidR="002B0EAD" w:rsidRPr="00AE1407" w:rsidTr="005E2923">
        <w:trPr>
          <w:trHeight w:val="614"/>
        </w:trPr>
        <w:tc>
          <w:tcPr>
            <w:tcW w:w="5245" w:type="dxa"/>
          </w:tcPr>
          <w:p w:rsidR="002B0EAD" w:rsidRPr="00AE1407" w:rsidRDefault="002B0EAD"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2B0EAD" w:rsidRPr="00AE1407" w:rsidRDefault="002B0EAD" w:rsidP="005E2923">
            <w:pPr>
              <w:rPr>
                <w:b/>
                <w:noProof/>
              </w:rPr>
            </w:pPr>
          </w:p>
        </w:tc>
      </w:tr>
      <w:tr w:rsidR="002B0EAD" w:rsidRPr="00AE1407" w:rsidTr="005E2923">
        <w:trPr>
          <w:trHeight w:val="293"/>
        </w:trPr>
        <w:tc>
          <w:tcPr>
            <w:tcW w:w="5245" w:type="dxa"/>
          </w:tcPr>
          <w:p w:rsidR="002B0EAD" w:rsidRPr="00192544" w:rsidRDefault="002B0EAD" w:rsidP="005E2923">
            <w:pPr>
              <w:rPr>
                <w:noProof/>
              </w:rPr>
            </w:pPr>
            <w:r w:rsidRPr="00192544">
              <w:rPr>
                <w:noProof/>
              </w:rPr>
              <w:t>Начин и услови плаћања</w:t>
            </w:r>
          </w:p>
        </w:tc>
        <w:tc>
          <w:tcPr>
            <w:tcW w:w="10065" w:type="dxa"/>
            <w:gridSpan w:val="6"/>
          </w:tcPr>
          <w:p w:rsidR="002B0EAD" w:rsidRPr="00AE1407" w:rsidRDefault="002B0EAD" w:rsidP="005E2923">
            <w:pPr>
              <w:rPr>
                <w:b/>
                <w:noProof/>
              </w:rPr>
            </w:pPr>
          </w:p>
        </w:tc>
      </w:tr>
      <w:tr w:rsidR="002B0EAD" w:rsidRPr="00297673" w:rsidTr="005E2923">
        <w:trPr>
          <w:trHeight w:val="283"/>
        </w:trPr>
        <w:tc>
          <w:tcPr>
            <w:tcW w:w="5245" w:type="dxa"/>
          </w:tcPr>
          <w:p w:rsidR="002B0EAD" w:rsidRPr="00297673" w:rsidRDefault="00192544" w:rsidP="00F82B85">
            <w:pPr>
              <w:rPr>
                <w:noProof/>
              </w:rPr>
            </w:pPr>
            <w:r w:rsidRPr="00297673">
              <w:rPr>
                <w:noProof/>
              </w:rPr>
              <w:t xml:space="preserve">Рок извршења </w:t>
            </w:r>
            <w:r w:rsidR="00D836E8">
              <w:rPr>
                <w:noProof/>
              </w:rPr>
              <w:t xml:space="preserve">генералног </w:t>
            </w:r>
            <w:r w:rsidRPr="00297673">
              <w:rPr>
                <w:noProof/>
              </w:rPr>
              <w:t>сервиса</w:t>
            </w:r>
          </w:p>
        </w:tc>
        <w:tc>
          <w:tcPr>
            <w:tcW w:w="10065" w:type="dxa"/>
            <w:gridSpan w:val="6"/>
          </w:tcPr>
          <w:p w:rsidR="002B0EAD" w:rsidRPr="00297673" w:rsidRDefault="002B0EAD" w:rsidP="005E2923">
            <w:pPr>
              <w:rPr>
                <w:b/>
                <w:noProof/>
              </w:rPr>
            </w:pPr>
          </w:p>
        </w:tc>
      </w:tr>
      <w:tr w:rsidR="002B0EAD" w:rsidRPr="00297673" w:rsidTr="005E2923">
        <w:trPr>
          <w:trHeight w:val="283"/>
        </w:trPr>
        <w:tc>
          <w:tcPr>
            <w:tcW w:w="5245" w:type="dxa"/>
          </w:tcPr>
          <w:p w:rsidR="002B0EAD" w:rsidRPr="00297673" w:rsidRDefault="00192544" w:rsidP="005E2923">
            <w:pPr>
              <w:rPr>
                <w:noProof/>
              </w:rPr>
            </w:pPr>
            <w:r w:rsidRPr="00297673">
              <w:t>Рок одзива (приступа) ради одржавања по позиву</w:t>
            </w:r>
          </w:p>
        </w:tc>
        <w:tc>
          <w:tcPr>
            <w:tcW w:w="10065" w:type="dxa"/>
            <w:gridSpan w:val="6"/>
          </w:tcPr>
          <w:p w:rsidR="002B0EAD" w:rsidRPr="00297673" w:rsidRDefault="002B0EAD" w:rsidP="005E2923">
            <w:pPr>
              <w:rPr>
                <w:b/>
                <w:noProof/>
              </w:rPr>
            </w:pPr>
          </w:p>
        </w:tc>
      </w:tr>
      <w:tr w:rsidR="00297673" w:rsidRPr="00AE1407" w:rsidTr="00744830">
        <w:trPr>
          <w:trHeight w:val="283"/>
        </w:trPr>
        <w:tc>
          <w:tcPr>
            <w:tcW w:w="5245" w:type="dxa"/>
          </w:tcPr>
          <w:p w:rsidR="00297673" w:rsidRPr="00297673" w:rsidRDefault="00297673" w:rsidP="005E2923">
            <w:r w:rsidRPr="00297673">
              <w:t>Гарантни рок на услугу, односно делове</w:t>
            </w:r>
          </w:p>
        </w:tc>
        <w:tc>
          <w:tcPr>
            <w:tcW w:w="5032" w:type="dxa"/>
            <w:gridSpan w:val="3"/>
          </w:tcPr>
          <w:p w:rsidR="00297673" w:rsidRPr="00AE1407" w:rsidRDefault="00297673" w:rsidP="005E2923">
            <w:pPr>
              <w:rPr>
                <w:b/>
                <w:noProof/>
              </w:rPr>
            </w:pPr>
          </w:p>
        </w:tc>
        <w:tc>
          <w:tcPr>
            <w:tcW w:w="5033" w:type="dxa"/>
            <w:gridSpan w:val="3"/>
          </w:tcPr>
          <w:p w:rsidR="00297673" w:rsidRPr="00AE1407" w:rsidRDefault="00297673" w:rsidP="005E2923">
            <w:pPr>
              <w:rPr>
                <w:b/>
                <w:noProof/>
              </w:rPr>
            </w:pPr>
          </w:p>
        </w:tc>
      </w:tr>
    </w:tbl>
    <w:p w:rsidR="00191EBE" w:rsidRPr="00AE1407" w:rsidRDefault="00191EBE" w:rsidP="002D5B2C">
      <w:pPr>
        <w:pStyle w:val="BodyText"/>
        <w:rPr>
          <w:noProof/>
          <w:szCs w:val="24"/>
        </w:rPr>
      </w:pP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4374"/>
        <w:gridCol w:w="1134"/>
        <w:gridCol w:w="1134"/>
        <w:gridCol w:w="3260"/>
        <w:gridCol w:w="1559"/>
        <w:gridCol w:w="3261"/>
      </w:tblGrid>
      <w:tr w:rsidR="006B2751" w:rsidRPr="00AE1407" w:rsidTr="00DA3E28">
        <w:trPr>
          <w:trHeight w:val="262"/>
        </w:trPr>
        <w:tc>
          <w:tcPr>
            <w:tcW w:w="569" w:type="dxa"/>
            <w:vAlign w:val="center"/>
          </w:tcPr>
          <w:p w:rsidR="006B2751" w:rsidRPr="00C83A8F" w:rsidRDefault="006B2751" w:rsidP="00562663">
            <w:pPr>
              <w:autoSpaceDE w:val="0"/>
              <w:autoSpaceDN w:val="0"/>
              <w:adjustRightInd w:val="0"/>
              <w:jc w:val="center"/>
              <w:rPr>
                <w:noProof/>
                <w:sz w:val="22"/>
                <w:szCs w:val="22"/>
                <w:lang w:val="en-US"/>
              </w:rPr>
            </w:pPr>
            <w:r w:rsidRPr="00C83A8F">
              <w:rPr>
                <w:noProof/>
                <w:sz w:val="22"/>
                <w:szCs w:val="22"/>
              </w:rPr>
              <w:lastRenderedPageBreak/>
              <w:t>Р.БР</w:t>
            </w:r>
          </w:p>
        </w:tc>
        <w:tc>
          <w:tcPr>
            <w:tcW w:w="4374" w:type="dxa"/>
            <w:vAlign w:val="center"/>
          </w:tcPr>
          <w:p w:rsidR="006B2751" w:rsidRPr="00AE1407" w:rsidRDefault="006B2751" w:rsidP="0056266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6B2751" w:rsidRPr="00AE1407" w:rsidRDefault="006B2751" w:rsidP="0056266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rsidR="006B2751" w:rsidRPr="00AE1407" w:rsidRDefault="006B2751" w:rsidP="00562663">
            <w:pPr>
              <w:autoSpaceDE w:val="0"/>
              <w:autoSpaceDN w:val="0"/>
              <w:adjustRightInd w:val="0"/>
              <w:jc w:val="center"/>
              <w:rPr>
                <w:noProof/>
                <w:sz w:val="22"/>
                <w:szCs w:val="22"/>
                <w:lang w:val="en-US"/>
              </w:rPr>
            </w:pPr>
            <w:r w:rsidRPr="00AE1407">
              <w:rPr>
                <w:noProof/>
                <w:sz w:val="22"/>
                <w:szCs w:val="22"/>
                <w:lang w:val="en-US"/>
              </w:rPr>
              <w:t>Количина</w:t>
            </w:r>
          </w:p>
        </w:tc>
        <w:tc>
          <w:tcPr>
            <w:tcW w:w="3260" w:type="dxa"/>
            <w:vAlign w:val="center"/>
          </w:tcPr>
          <w:p w:rsidR="006B2751" w:rsidRPr="00AE1407" w:rsidRDefault="006B2751" w:rsidP="0056266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559" w:type="dxa"/>
            <w:vAlign w:val="center"/>
          </w:tcPr>
          <w:p w:rsidR="006B2751" w:rsidRPr="000504BD" w:rsidRDefault="006B2751" w:rsidP="00562663">
            <w:pPr>
              <w:pStyle w:val="BodyText"/>
              <w:jc w:val="center"/>
              <w:rPr>
                <w:noProof/>
                <w:sz w:val="22"/>
                <w:szCs w:val="22"/>
              </w:rPr>
            </w:pPr>
            <w:r>
              <w:rPr>
                <w:noProof/>
                <w:sz w:val="22"/>
                <w:szCs w:val="22"/>
              </w:rPr>
              <w:t>Стопа</w:t>
            </w:r>
          </w:p>
          <w:p w:rsidR="006B2751" w:rsidRPr="00AE1407" w:rsidRDefault="006B2751" w:rsidP="00562663">
            <w:pPr>
              <w:autoSpaceDE w:val="0"/>
              <w:autoSpaceDN w:val="0"/>
              <w:adjustRightInd w:val="0"/>
              <w:jc w:val="center"/>
              <w:rPr>
                <w:noProof/>
                <w:sz w:val="22"/>
                <w:szCs w:val="22"/>
                <w:lang w:val="en-US"/>
              </w:rPr>
            </w:pPr>
            <w:r w:rsidRPr="00AE1407">
              <w:rPr>
                <w:noProof/>
                <w:sz w:val="22"/>
                <w:szCs w:val="22"/>
              </w:rPr>
              <w:t>ПДВ-а</w:t>
            </w:r>
          </w:p>
        </w:tc>
        <w:tc>
          <w:tcPr>
            <w:tcW w:w="3261" w:type="dxa"/>
            <w:vAlign w:val="center"/>
          </w:tcPr>
          <w:p w:rsidR="006B2751" w:rsidRPr="00AE1407" w:rsidRDefault="006B2751" w:rsidP="00562663">
            <w:pPr>
              <w:autoSpaceDE w:val="0"/>
              <w:autoSpaceDN w:val="0"/>
              <w:adjustRightInd w:val="0"/>
              <w:jc w:val="center"/>
              <w:rPr>
                <w:noProof/>
                <w:lang w:val="en-US"/>
              </w:rPr>
            </w:pPr>
            <w:r w:rsidRPr="00AE1407">
              <w:rPr>
                <w:noProof/>
                <w:lang w:val="en-US"/>
              </w:rPr>
              <w:t>Укупна цена без ПДВ-а</w:t>
            </w:r>
          </w:p>
        </w:tc>
      </w:tr>
      <w:tr w:rsidR="006B2751" w:rsidRPr="00F85647" w:rsidTr="00DA3E28">
        <w:trPr>
          <w:trHeight w:val="288"/>
        </w:trPr>
        <w:tc>
          <w:tcPr>
            <w:tcW w:w="569" w:type="dxa"/>
          </w:tcPr>
          <w:p w:rsidR="006B2751" w:rsidRPr="00C83A8F" w:rsidRDefault="006B2751" w:rsidP="00562663">
            <w:pPr>
              <w:autoSpaceDE w:val="0"/>
              <w:autoSpaceDN w:val="0"/>
              <w:adjustRightInd w:val="0"/>
              <w:jc w:val="center"/>
              <w:rPr>
                <w:noProof/>
              </w:rPr>
            </w:pPr>
            <w:r w:rsidRPr="00C83A8F">
              <w:rPr>
                <w:noProof/>
              </w:rPr>
              <w:t>1</w:t>
            </w:r>
          </w:p>
        </w:tc>
        <w:tc>
          <w:tcPr>
            <w:tcW w:w="4374" w:type="dxa"/>
          </w:tcPr>
          <w:p w:rsidR="006B2751" w:rsidRPr="00F85647" w:rsidRDefault="006B2751" w:rsidP="00562663">
            <w:pPr>
              <w:autoSpaceDE w:val="0"/>
              <w:autoSpaceDN w:val="0"/>
              <w:adjustRightInd w:val="0"/>
              <w:jc w:val="center"/>
              <w:rPr>
                <w:noProof/>
                <w:lang w:val="en-US"/>
              </w:rPr>
            </w:pPr>
            <w:r w:rsidRPr="00F85647">
              <w:rPr>
                <w:noProof/>
                <w:lang w:val="en-US"/>
              </w:rPr>
              <w:t>2</w:t>
            </w:r>
          </w:p>
        </w:tc>
        <w:tc>
          <w:tcPr>
            <w:tcW w:w="1134" w:type="dxa"/>
          </w:tcPr>
          <w:p w:rsidR="006B2751" w:rsidRPr="00F85647" w:rsidRDefault="006B2751" w:rsidP="00562663">
            <w:pPr>
              <w:autoSpaceDE w:val="0"/>
              <w:autoSpaceDN w:val="0"/>
              <w:adjustRightInd w:val="0"/>
              <w:jc w:val="center"/>
              <w:rPr>
                <w:noProof/>
                <w:lang w:val="en-US"/>
              </w:rPr>
            </w:pPr>
            <w:r w:rsidRPr="00F85647">
              <w:rPr>
                <w:noProof/>
                <w:lang w:val="en-US"/>
              </w:rPr>
              <w:t>3</w:t>
            </w:r>
          </w:p>
        </w:tc>
        <w:tc>
          <w:tcPr>
            <w:tcW w:w="1134" w:type="dxa"/>
          </w:tcPr>
          <w:p w:rsidR="006B2751" w:rsidRPr="00F85647" w:rsidRDefault="006B2751" w:rsidP="00562663">
            <w:pPr>
              <w:autoSpaceDE w:val="0"/>
              <w:autoSpaceDN w:val="0"/>
              <w:adjustRightInd w:val="0"/>
              <w:jc w:val="center"/>
              <w:rPr>
                <w:noProof/>
                <w:lang w:val="en-US"/>
              </w:rPr>
            </w:pPr>
            <w:r w:rsidRPr="00F85647">
              <w:rPr>
                <w:noProof/>
                <w:lang w:val="en-US"/>
              </w:rPr>
              <w:t>4</w:t>
            </w:r>
          </w:p>
        </w:tc>
        <w:tc>
          <w:tcPr>
            <w:tcW w:w="3260" w:type="dxa"/>
          </w:tcPr>
          <w:p w:rsidR="006B2751" w:rsidRPr="00F85647" w:rsidRDefault="006B2751" w:rsidP="00562663">
            <w:pPr>
              <w:autoSpaceDE w:val="0"/>
              <w:autoSpaceDN w:val="0"/>
              <w:adjustRightInd w:val="0"/>
              <w:jc w:val="center"/>
              <w:rPr>
                <w:noProof/>
                <w:lang w:val="en-US"/>
              </w:rPr>
            </w:pPr>
            <w:r w:rsidRPr="00F85647">
              <w:rPr>
                <w:noProof/>
                <w:lang w:val="en-US"/>
              </w:rPr>
              <w:t>5</w:t>
            </w:r>
          </w:p>
        </w:tc>
        <w:tc>
          <w:tcPr>
            <w:tcW w:w="1559" w:type="dxa"/>
          </w:tcPr>
          <w:p w:rsidR="006B2751" w:rsidRPr="00F85647" w:rsidRDefault="006B2751" w:rsidP="00562663">
            <w:pPr>
              <w:autoSpaceDE w:val="0"/>
              <w:autoSpaceDN w:val="0"/>
              <w:adjustRightInd w:val="0"/>
              <w:jc w:val="center"/>
              <w:rPr>
                <w:noProof/>
                <w:lang w:val="en-US"/>
              </w:rPr>
            </w:pPr>
            <w:r w:rsidRPr="00F85647">
              <w:rPr>
                <w:noProof/>
                <w:lang w:val="en-US"/>
              </w:rPr>
              <w:t>6</w:t>
            </w:r>
          </w:p>
        </w:tc>
        <w:tc>
          <w:tcPr>
            <w:tcW w:w="3261" w:type="dxa"/>
          </w:tcPr>
          <w:p w:rsidR="006B2751" w:rsidRPr="00F85647" w:rsidRDefault="006B2751" w:rsidP="00562663">
            <w:pPr>
              <w:autoSpaceDE w:val="0"/>
              <w:autoSpaceDN w:val="0"/>
              <w:adjustRightInd w:val="0"/>
              <w:jc w:val="center"/>
              <w:rPr>
                <w:noProof/>
                <w:lang w:val="en-US"/>
              </w:rPr>
            </w:pPr>
            <w:r w:rsidRPr="00F85647">
              <w:rPr>
                <w:noProof/>
                <w:lang w:val="en-US"/>
              </w:rPr>
              <w:t>7</w:t>
            </w:r>
          </w:p>
        </w:tc>
      </w:tr>
      <w:tr w:rsidR="004A1C2A" w:rsidRPr="00AE1407" w:rsidTr="0000108C">
        <w:trPr>
          <w:trHeight w:val="292"/>
        </w:trPr>
        <w:tc>
          <w:tcPr>
            <w:tcW w:w="569" w:type="dxa"/>
            <w:vMerge w:val="restart"/>
            <w:vAlign w:val="center"/>
          </w:tcPr>
          <w:p w:rsidR="004A1C2A" w:rsidRPr="00C83A8F" w:rsidRDefault="004A1C2A" w:rsidP="00B33A95">
            <w:pPr>
              <w:autoSpaceDE w:val="0"/>
              <w:autoSpaceDN w:val="0"/>
              <w:adjustRightInd w:val="0"/>
              <w:jc w:val="center"/>
              <w:rPr>
                <w:b/>
                <w:noProof/>
                <w:lang w:val="en-US"/>
              </w:rPr>
            </w:pPr>
            <w:r w:rsidRPr="00C83A8F">
              <w:rPr>
                <w:b/>
                <w:noProof/>
                <w:lang w:val="en-US"/>
              </w:rPr>
              <w:t>1</w:t>
            </w:r>
          </w:p>
        </w:tc>
        <w:tc>
          <w:tcPr>
            <w:tcW w:w="14722" w:type="dxa"/>
            <w:gridSpan w:val="6"/>
            <w:vAlign w:val="center"/>
          </w:tcPr>
          <w:p w:rsidR="004A1C2A" w:rsidRPr="00AE1407" w:rsidRDefault="004A1C2A" w:rsidP="004A1C2A">
            <w:pPr>
              <w:autoSpaceDE w:val="0"/>
              <w:autoSpaceDN w:val="0"/>
              <w:adjustRightInd w:val="0"/>
              <w:jc w:val="center"/>
              <w:rPr>
                <w:noProof/>
                <w:lang w:val="en-US"/>
              </w:rPr>
            </w:pPr>
            <w:r w:rsidRPr="000F51A4">
              <w:rPr>
                <w:b/>
              </w:rPr>
              <w:t>Опрема која се налази на столу у соби Мултимедија</w:t>
            </w:r>
          </w:p>
        </w:tc>
      </w:tr>
      <w:tr w:rsidR="00B33A95" w:rsidRPr="00AE1407" w:rsidTr="009707D6">
        <w:trPr>
          <w:trHeight w:val="104"/>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vAlign w:val="center"/>
          </w:tcPr>
          <w:p w:rsidR="00B33A95" w:rsidRPr="006B2751" w:rsidRDefault="00B33A95" w:rsidP="001F5DCE">
            <w:pPr>
              <w:autoSpaceDE w:val="0"/>
              <w:autoSpaceDN w:val="0"/>
              <w:adjustRightInd w:val="0"/>
              <w:rPr>
                <w:noProof/>
              </w:rPr>
            </w:pPr>
            <w:r w:rsidRPr="000F51A4">
              <w:t xml:space="preserve">BOSCH Colour </w:t>
            </w:r>
            <w:r w:rsidRPr="00DB2488">
              <w:rPr>
                <w:noProof/>
              </w:rPr>
              <w:t>Видео Монитор</w:t>
            </w:r>
          </w:p>
        </w:tc>
        <w:tc>
          <w:tcPr>
            <w:tcW w:w="1134" w:type="dxa"/>
            <w:vAlign w:val="center"/>
          </w:tcPr>
          <w:p w:rsidR="00B33A95" w:rsidRPr="00130D5D" w:rsidRDefault="00B33A95" w:rsidP="003A1220">
            <w:pPr>
              <w:autoSpaceDE w:val="0"/>
              <w:autoSpaceDN w:val="0"/>
              <w:adjustRightInd w:val="0"/>
              <w:jc w:val="center"/>
              <w:rPr>
                <w:noProof/>
              </w:rPr>
            </w:pPr>
            <w:r>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7</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9707D6">
        <w:trPr>
          <w:trHeight w:val="108"/>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vAlign w:val="center"/>
          </w:tcPr>
          <w:p w:rsidR="00B33A95" w:rsidRPr="006B2751" w:rsidRDefault="00B33A95" w:rsidP="001F5DCE">
            <w:pPr>
              <w:autoSpaceDE w:val="0"/>
              <w:autoSpaceDN w:val="0"/>
              <w:adjustRightInd w:val="0"/>
              <w:rPr>
                <w:noProof/>
              </w:rPr>
            </w:pPr>
            <w:r w:rsidRPr="000F51A4">
              <w:t>Звучници  JBL</w:t>
            </w:r>
          </w:p>
        </w:tc>
        <w:tc>
          <w:tcPr>
            <w:tcW w:w="1134" w:type="dxa"/>
            <w:vAlign w:val="center"/>
          </w:tcPr>
          <w:p w:rsidR="00B33A95" w:rsidRDefault="00B33A95" w:rsidP="003A1220">
            <w:pPr>
              <w:jc w:val="center"/>
            </w:pPr>
            <w:r w:rsidRPr="00C31C78">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2</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9707D6">
        <w:trPr>
          <w:trHeight w:val="83"/>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vAlign w:val="center"/>
          </w:tcPr>
          <w:p w:rsidR="00B33A95" w:rsidRPr="006B2751" w:rsidRDefault="00B33A95" w:rsidP="001F5DCE">
            <w:pPr>
              <w:autoSpaceDE w:val="0"/>
              <w:autoSpaceDN w:val="0"/>
              <w:adjustRightInd w:val="0"/>
              <w:rPr>
                <w:noProof/>
              </w:rPr>
            </w:pPr>
            <w:r w:rsidRPr="00AD2616">
              <w:rPr>
                <w:noProof/>
              </w:rPr>
              <w:t>Видео монитор</w:t>
            </w:r>
            <w:r w:rsidRPr="00AD2616">
              <w:t xml:space="preserve"> </w:t>
            </w:r>
            <w:r>
              <w:t>PHILIPS 17“</w:t>
            </w:r>
          </w:p>
        </w:tc>
        <w:tc>
          <w:tcPr>
            <w:tcW w:w="1134" w:type="dxa"/>
            <w:vAlign w:val="center"/>
          </w:tcPr>
          <w:p w:rsidR="00B33A95" w:rsidRDefault="00B33A95" w:rsidP="003A1220">
            <w:pPr>
              <w:jc w:val="center"/>
            </w:pPr>
            <w:r w:rsidRPr="00C31C78">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2</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9707D6">
        <w:trPr>
          <w:trHeight w:val="215"/>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vAlign w:val="center"/>
          </w:tcPr>
          <w:p w:rsidR="00B33A95" w:rsidRPr="006B2751" w:rsidRDefault="00B33A95" w:rsidP="001F5DCE">
            <w:pPr>
              <w:autoSpaceDE w:val="0"/>
              <w:autoSpaceDN w:val="0"/>
              <w:adjustRightInd w:val="0"/>
              <w:rPr>
                <w:noProof/>
              </w:rPr>
            </w:pPr>
            <w:r w:rsidRPr="00AD2616">
              <w:rPr>
                <w:noProof/>
              </w:rPr>
              <w:t>Миксета  за звук</w:t>
            </w:r>
            <w:r w:rsidRPr="00AD2616">
              <w:t xml:space="preserve"> - SOUNDCRAFT M12 Spirit</w:t>
            </w:r>
            <w:r w:rsidRPr="00AD2616">
              <w:tab/>
            </w:r>
          </w:p>
        </w:tc>
        <w:tc>
          <w:tcPr>
            <w:tcW w:w="1134" w:type="dxa"/>
            <w:vAlign w:val="center"/>
          </w:tcPr>
          <w:p w:rsidR="00B33A95" w:rsidRDefault="00B33A95" w:rsidP="003A1220">
            <w:pPr>
              <w:jc w:val="center"/>
            </w:pPr>
            <w:r w:rsidRPr="00C31C78">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50"/>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vAlign w:val="center"/>
          </w:tcPr>
          <w:p w:rsidR="00B33A95" w:rsidRPr="006B2751" w:rsidRDefault="00B33A95" w:rsidP="00183B33">
            <w:r w:rsidRPr="00AD2616">
              <w:rPr>
                <w:noProof/>
              </w:rPr>
              <w:t>Видео мискета</w:t>
            </w:r>
            <w:r w:rsidRPr="00AD2616">
              <w:t xml:space="preserve"> </w:t>
            </w:r>
            <w:r>
              <w:t>-</w:t>
            </w:r>
            <w:r w:rsidRPr="00AD2616">
              <w:t xml:space="preserve"> PANASONIC Digital AV Mixer, AG-MX70</w:t>
            </w:r>
          </w:p>
        </w:tc>
        <w:tc>
          <w:tcPr>
            <w:tcW w:w="1134" w:type="dxa"/>
            <w:vAlign w:val="center"/>
          </w:tcPr>
          <w:p w:rsidR="00B33A95" w:rsidRDefault="00B33A95" w:rsidP="003A1220">
            <w:pPr>
              <w:jc w:val="center"/>
            </w:pPr>
            <w:r w:rsidRPr="00C31C78">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9707D6">
        <w:trPr>
          <w:trHeight w:val="204"/>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vAlign w:val="center"/>
          </w:tcPr>
          <w:p w:rsidR="00B33A95" w:rsidRPr="006B2751" w:rsidRDefault="00B33A95" w:rsidP="008C7626">
            <w:pPr>
              <w:rPr>
                <w:noProof/>
              </w:rPr>
            </w:pPr>
            <w:r w:rsidRPr="00AD2616">
              <w:t>Autodome Controller BOSH</w:t>
            </w:r>
          </w:p>
        </w:tc>
        <w:tc>
          <w:tcPr>
            <w:tcW w:w="1134" w:type="dxa"/>
            <w:vAlign w:val="center"/>
          </w:tcPr>
          <w:p w:rsidR="00B33A95" w:rsidRDefault="00B33A95" w:rsidP="003A1220">
            <w:pPr>
              <w:jc w:val="center"/>
            </w:pPr>
            <w:r w:rsidRPr="00C31C78">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4A1C2A" w:rsidRPr="00AE1407" w:rsidTr="0000108C">
        <w:trPr>
          <w:trHeight w:val="53"/>
        </w:trPr>
        <w:tc>
          <w:tcPr>
            <w:tcW w:w="569" w:type="dxa"/>
            <w:vMerge/>
          </w:tcPr>
          <w:p w:rsidR="004A1C2A" w:rsidRPr="00C83A8F" w:rsidRDefault="004A1C2A" w:rsidP="001F5DCE">
            <w:pPr>
              <w:autoSpaceDE w:val="0"/>
              <w:autoSpaceDN w:val="0"/>
              <w:adjustRightInd w:val="0"/>
              <w:jc w:val="center"/>
              <w:rPr>
                <w:b/>
                <w:noProof/>
                <w:lang w:val="en-US"/>
              </w:rPr>
            </w:pPr>
          </w:p>
        </w:tc>
        <w:tc>
          <w:tcPr>
            <w:tcW w:w="14722" w:type="dxa"/>
            <w:gridSpan w:val="6"/>
            <w:vAlign w:val="center"/>
          </w:tcPr>
          <w:p w:rsidR="004A1C2A" w:rsidRPr="00AE1407" w:rsidRDefault="004A1C2A" w:rsidP="004A1C2A">
            <w:pPr>
              <w:autoSpaceDE w:val="0"/>
              <w:autoSpaceDN w:val="0"/>
              <w:adjustRightInd w:val="0"/>
              <w:jc w:val="center"/>
              <w:rPr>
                <w:noProof/>
                <w:lang w:val="en-US"/>
              </w:rPr>
            </w:pPr>
            <w:r w:rsidRPr="00676FD6">
              <w:rPr>
                <w:b/>
              </w:rPr>
              <w:t>Опрема која се налази у РЕК ормару у соби Мултимедија (од горе на доле)</w:t>
            </w:r>
          </w:p>
        </w:tc>
      </w:tr>
      <w:tr w:rsidR="00B33A95" w:rsidRPr="00AE1407" w:rsidTr="009707D6">
        <w:trPr>
          <w:trHeight w:val="184"/>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CA0A57">
            <w:r w:rsidRPr="00BA6719">
              <w:t>PANASONIC DVD Recorder DMR-EH50</w:t>
            </w:r>
          </w:p>
        </w:tc>
        <w:tc>
          <w:tcPr>
            <w:tcW w:w="1134" w:type="dxa"/>
            <w:vAlign w:val="center"/>
          </w:tcPr>
          <w:p w:rsidR="00B33A95" w:rsidRDefault="00B33A95" w:rsidP="003A1220">
            <w:pPr>
              <w:jc w:val="center"/>
            </w:pPr>
            <w:r w:rsidRPr="00B81C33">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50"/>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CA0A57">
            <w:r w:rsidRPr="00BA6719">
              <w:t>DENON Professional DVD Player DN-V300, RS-232 C</w:t>
            </w:r>
          </w:p>
        </w:tc>
        <w:tc>
          <w:tcPr>
            <w:tcW w:w="1134" w:type="dxa"/>
            <w:vAlign w:val="center"/>
          </w:tcPr>
          <w:p w:rsidR="00B33A95" w:rsidRDefault="00B33A95" w:rsidP="003A1220">
            <w:pPr>
              <w:jc w:val="center"/>
            </w:pPr>
            <w:r w:rsidRPr="00B81C33">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50"/>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CA0A57">
            <w:r w:rsidRPr="00BA6719">
              <w:t>EXTRON DVS 304 – Digital Video Scaller</w:t>
            </w:r>
          </w:p>
        </w:tc>
        <w:tc>
          <w:tcPr>
            <w:tcW w:w="1134" w:type="dxa"/>
            <w:vAlign w:val="center"/>
          </w:tcPr>
          <w:p w:rsidR="00B33A95" w:rsidRDefault="00B33A95" w:rsidP="003A1220">
            <w:pPr>
              <w:jc w:val="center"/>
            </w:pPr>
            <w:r w:rsidRPr="00B81C33">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166"/>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CA0A57">
            <w:r w:rsidRPr="00BA6719">
              <w:t>EXTRON MPX 423 A – Media Presentation Matrix</w:t>
            </w:r>
          </w:p>
        </w:tc>
        <w:tc>
          <w:tcPr>
            <w:tcW w:w="1134" w:type="dxa"/>
            <w:vAlign w:val="center"/>
          </w:tcPr>
          <w:p w:rsidR="00B33A95" w:rsidRDefault="00B33A95" w:rsidP="003A1220">
            <w:pPr>
              <w:jc w:val="center"/>
            </w:pPr>
            <w:r w:rsidRPr="00B81C33">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50"/>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F265AC">
            <w:r w:rsidRPr="00BA6719">
              <w:t>EXTRON P/2 DA 2 PLUS</w:t>
            </w:r>
          </w:p>
        </w:tc>
        <w:tc>
          <w:tcPr>
            <w:tcW w:w="1134" w:type="dxa"/>
            <w:vAlign w:val="center"/>
          </w:tcPr>
          <w:p w:rsidR="00B33A95" w:rsidRDefault="00B33A95" w:rsidP="003A1220">
            <w:pPr>
              <w:jc w:val="center"/>
            </w:pPr>
            <w:r w:rsidRPr="00B81C33">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2</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50"/>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CA0A57">
            <w:r w:rsidRPr="00BA6719">
              <w:t>MARANTZ CD Player CD5001</w:t>
            </w:r>
          </w:p>
        </w:tc>
        <w:tc>
          <w:tcPr>
            <w:tcW w:w="1134" w:type="dxa"/>
            <w:vAlign w:val="center"/>
          </w:tcPr>
          <w:p w:rsidR="00B33A95" w:rsidRDefault="00B33A95" w:rsidP="003A1220">
            <w:pPr>
              <w:jc w:val="center"/>
            </w:pPr>
            <w:r w:rsidRPr="00B81C33">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50"/>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CA0A57">
            <w:r w:rsidRPr="00BA6719">
              <w:t>MARANTZ CASSETTE DECK SD4050</w:t>
            </w:r>
          </w:p>
        </w:tc>
        <w:tc>
          <w:tcPr>
            <w:tcW w:w="1134" w:type="dxa"/>
            <w:vAlign w:val="center"/>
          </w:tcPr>
          <w:p w:rsidR="00B33A95" w:rsidRDefault="00B33A95" w:rsidP="003A1220">
            <w:pPr>
              <w:jc w:val="center"/>
            </w:pPr>
            <w:r w:rsidRPr="00B81C33">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50"/>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F265AC">
            <w:r w:rsidRPr="00BA6719">
              <w:t>AKG SR400 Stationery Receiver</w:t>
            </w:r>
          </w:p>
        </w:tc>
        <w:tc>
          <w:tcPr>
            <w:tcW w:w="1134" w:type="dxa"/>
            <w:vAlign w:val="center"/>
          </w:tcPr>
          <w:p w:rsidR="00B33A95" w:rsidRDefault="00B33A95" w:rsidP="003A1220">
            <w:pPr>
              <w:jc w:val="center"/>
            </w:pPr>
            <w:r w:rsidRPr="00B81C33">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2</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247"/>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CA0A57">
            <w:r w:rsidRPr="00BA6719">
              <w:t>IR DATA Uplink</w:t>
            </w:r>
          </w:p>
        </w:tc>
        <w:tc>
          <w:tcPr>
            <w:tcW w:w="1134" w:type="dxa"/>
            <w:vAlign w:val="center"/>
          </w:tcPr>
          <w:p w:rsidR="00B33A95" w:rsidRDefault="00B33A95" w:rsidP="003A1220">
            <w:pPr>
              <w:jc w:val="center"/>
            </w:pPr>
            <w:r w:rsidRPr="00CB081E">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237"/>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CA0A57">
            <w:r w:rsidRPr="00BA6719">
              <w:t>Dbx DRIVE PACK PA</w:t>
            </w:r>
          </w:p>
        </w:tc>
        <w:tc>
          <w:tcPr>
            <w:tcW w:w="1134" w:type="dxa"/>
            <w:vAlign w:val="center"/>
          </w:tcPr>
          <w:p w:rsidR="00B33A95" w:rsidRDefault="00B33A95" w:rsidP="003A1220">
            <w:pPr>
              <w:jc w:val="center"/>
            </w:pPr>
            <w:r w:rsidRPr="00CB081E">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420"/>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CA0A57">
            <w:r w:rsidRPr="00BA6719">
              <w:t>Complete Equalisation &amp; Loudspeaker Control System</w:t>
            </w:r>
          </w:p>
        </w:tc>
        <w:tc>
          <w:tcPr>
            <w:tcW w:w="1134" w:type="dxa"/>
            <w:vAlign w:val="center"/>
          </w:tcPr>
          <w:p w:rsidR="00B33A95" w:rsidRDefault="00B33A95" w:rsidP="003A1220">
            <w:pPr>
              <w:jc w:val="center"/>
            </w:pPr>
            <w:r w:rsidRPr="00CB081E">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420"/>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CA0A57">
            <w:r w:rsidRPr="00BA6719">
              <w:t>Pojačalo BOSH – PLENA BOOSTER AMPLIFIER</w:t>
            </w:r>
          </w:p>
        </w:tc>
        <w:tc>
          <w:tcPr>
            <w:tcW w:w="1134" w:type="dxa"/>
            <w:vAlign w:val="center"/>
          </w:tcPr>
          <w:p w:rsidR="00B33A95" w:rsidRDefault="00B33A95" w:rsidP="003A1220">
            <w:pPr>
              <w:jc w:val="center"/>
            </w:pPr>
            <w:r w:rsidRPr="00CB081E">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272"/>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CA0A57">
            <w:r w:rsidRPr="00BA6719">
              <w:t>CROWN XLS 402 PowerAMP</w:t>
            </w:r>
          </w:p>
        </w:tc>
        <w:tc>
          <w:tcPr>
            <w:tcW w:w="1134" w:type="dxa"/>
            <w:vAlign w:val="center"/>
          </w:tcPr>
          <w:p w:rsidR="00B33A95" w:rsidRDefault="00B33A95" w:rsidP="003A1220">
            <w:pPr>
              <w:jc w:val="center"/>
            </w:pPr>
            <w:r w:rsidRPr="00CB081E">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B33A95" w:rsidRPr="00AE1407" w:rsidTr="003A1220">
        <w:trPr>
          <w:trHeight w:val="107"/>
        </w:trPr>
        <w:tc>
          <w:tcPr>
            <w:tcW w:w="569" w:type="dxa"/>
            <w:vMerge/>
          </w:tcPr>
          <w:p w:rsidR="00B33A95" w:rsidRPr="00C83A8F" w:rsidRDefault="00B33A95" w:rsidP="001F5DCE">
            <w:pPr>
              <w:autoSpaceDE w:val="0"/>
              <w:autoSpaceDN w:val="0"/>
              <w:adjustRightInd w:val="0"/>
              <w:jc w:val="center"/>
              <w:rPr>
                <w:b/>
                <w:noProof/>
                <w:lang w:val="en-US"/>
              </w:rPr>
            </w:pPr>
          </w:p>
        </w:tc>
        <w:tc>
          <w:tcPr>
            <w:tcW w:w="4374" w:type="dxa"/>
          </w:tcPr>
          <w:p w:rsidR="00B33A95" w:rsidRPr="00BA6719" w:rsidRDefault="00B33A95" w:rsidP="00F265AC">
            <w:r w:rsidRPr="00BA6719">
              <w:rPr>
                <w:noProof/>
              </w:rPr>
              <w:t>Рачунар – СЕРВЕР (са лиценцним ОС)</w:t>
            </w:r>
          </w:p>
        </w:tc>
        <w:tc>
          <w:tcPr>
            <w:tcW w:w="1134" w:type="dxa"/>
            <w:vAlign w:val="center"/>
          </w:tcPr>
          <w:p w:rsidR="00B33A95" w:rsidRDefault="00B33A95" w:rsidP="003A1220">
            <w:pPr>
              <w:jc w:val="center"/>
            </w:pPr>
            <w:r w:rsidRPr="00CB081E">
              <w:rPr>
                <w:noProof/>
              </w:rPr>
              <w:t>ком</w:t>
            </w:r>
          </w:p>
        </w:tc>
        <w:tc>
          <w:tcPr>
            <w:tcW w:w="1134" w:type="dxa"/>
            <w:vAlign w:val="center"/>
          </w:tcPr>
          <w:p w:rsidR="00B33A95" w:rsidRDefault="00B33A95" w:rsidP="003A1220">
            <w:pPr>
              <w:autoSpaceDE w:val="0"/>
              <w:autoSpaceDN w:val="0"/>
              <w:adjustRightInd w:val="0"/>
              <w:jc w:val="center"/>
              <w:rPr>
                <w:noProof/>
              </w:rPr>
            </w:pPr>
            <w:r>
              <w:rPr>
                <w:noProof/>
              </w:rPr>
              <w:t>1</w:t>
            </w:r>
          </w:p>
        </w:tc>
        <w:tc>
          <w:tcPr>
            <w:tcW w:w="3260" w:type="dxa"/>
          </w:tcPr>
          <w:p w:rsidR="00B33A95" w:rsidRPr="00AE1407" w:rsidRDefault="00B33A95" w:rsidP="001F5DCE">
            <w:pPr>
              <w:autoSpaceDE w:val="0"/>
              <w:autoSpaceDN w:val="0"/>
              <w:adjustRightInd w:val="0"/>
              <w:jc w:val="center"/>
              <w:rPr>
                <w:noProof/>
                <w:lang w:val="en-US"/>
              </w:rPr>
            </w:pPr>
          </w:p>
        </w:tc>
        <w:tc>
          <w:tcPr>
            <w:tcW w:w="1559" w:type="dxa"/>
          </w:tcPr>
          <w:p w:rsidR="00B33A95" w:rsidRPr="00AE1407" w:rsidRDefault="00B33A95" w:rsidP="001F5DCE">
            <w:pPr>
              <w:autoSpaceDE w:val="0"/>
              <w:autoSpaceDN w:val="0"/>
              <w:adjustRightInd w:val="0"/>
              <w:jc w:val="right"/>
              <w:rPr>
                <w:noProof/>
                <w:lang w:val="en-US"/>
              </w:rPr>
            </w:pPr>
          </w:p>
        </w:tc>
        <w:tc>
          <w:tcPr>
            <w:tcW w:w="3261" w:type="dxa"/>
          </w:tcPr>
          <w:p w:rsidR="00B33A95" w:rsidRPr="00AE1407" w:rsidRDefault="00B33A95" w:rsidP="001F5DCE">
            <w:pPr>
              <w:autoSpaceDE w:val="0"/>
              <w:autoSpaceDN w:val="0"/>
              <w:adjustRightInd w:val="0"/>
              <w:jc w:val="right"/>
              <w:rPr>
                <w:noProof/>
                <w:lang w:val="en-US"/>
              </w:rPr>
            </w:pPr>
          </w:p>
        </w:tc>
      </w:tr>
      <w:tr w:rsidR="004A1C2A" w:rsidRPr="00AE1407" w:rsidTr="0000108C">
        <w:trPr>
          <w:trHeight w:val="57"/>
        </w:trPr>
        <w:tc>
          <w:tcPr>
            <w:tcW w:w="569" w:type="dxa"/>
            <w:vMerge/>
          </w:tcPr>
          <w:p w:rsidR="004A1C2A" w:rsidRPr="00C83A8F" w:rsidRDefault="004A1C2A" w:rsidP="001F5DCE">
            <w:pPr>
              <w:autoSpaceDE w:val="0"/>
              <w:autoSpaceDN w:val="0"/>
              <w:adjustRightInd w:val="0"/>
              <w:jc w:val="center"/>
              <w:rPr>
                <w:b/>
                <w:noProof/>
                <w:lang w:val="en-US"/>
              </w:rPr>
            </w:pPr>
          </w:p>
        </w:tc>
        <w:tc>
          <w:tcPr>
            <w:tcW w:w="14722" w:type="dxa"/>
            <w:gridSpan w:val="6"/>
            <w:vAlign w:val="center"/>
          </w:tcPr>
          <w:p w:rsidR="004A1C2A" w:rsidRPr="00AE1407" w:rsidRDefault="004A1C2A" w:rsidP="004A1C2A">
            <w:pPr>
              <w:autoSpaceDE w:val="0"/>
              <w:autoSpaceDN w:val="0"/>
              <w:adjustRightInd w:val="0"/>
              <w:jc w:val="center"/>
              <w:rPr>
                <w:noProof/>
                <w:lang w:val="en-US"/>
              </w:rPr>
            </w:pPr>
            <w:r w:rsidRPr="009C1548">
              <w:rPr>
                <w:b/>
                <w:noProof/>
              </w:rPr>
              <w:t>Опрема која се налази у амфитеатру ГАК</w:t>
            </w:r>
            <w:r>
              <w:rPr>
                <w:b/>
                <w:noProof/>
              </w:rPr>
              <w:t>-а</w:t>
            </w:r>
          </w:p>
        </w:tc>
      </w:tr>
      <w:tr w:rsidR="003A1220" w:rsidRPr="00AE1407" w:rsidTr="003A1220">
        <w:trPr>
          <w:trHeight w:val="87"/>
        </w:trPr>
        <w:tc>
          <w:tcPr>
            <w:tcW w:w="569" w:type="dxa"/>
            <w:vMerge/>
          </w:tcPr>
          <w:p w:rsidR="003A1220" w:rsidRPr="00C83A8F" w:rsidRDefault="003A1220" w:rsidP="001F5DCE">
            <w:pPr>
              <w:autoSpaceDE w:val="0"/>
              <w:autoSpaceDN w:val="0"/>
              <w:adjustRightInd w:val="0"/>
              <w:jc w:val="center"/>
              <w:rPr>
                <w:b/>
                <w:noProof/>
                <w:lang w:val="en-US"/>
              </w:rPr>
            </w:pPr>
          </w:p>
        </w:tc>
        <w:tc>
          <w:tcPr>
            <w:tcW w:w="4374" w:type="dxa"/>
          </w:tcPr>
          <w:p w:rsidR="003A1220" w:rsidRPr="005F10F5" w:rsidRDefault="003A1220" w:rsidP="00C523DB">
            <w:r w:rsidRPr="005F10F5">
              <w:t>Звучници</w:t>
            </w:r>
            <w:r w:rsidRPr="005F10F5">
              <w:rPr>
                <w:lang w:val="sr-Latn-CS"/>
              </w:rPr>
              <w:t xml:space="preserve"> JBL</w:t>
            </w:r>
          </w:p>
        </w:tc>
        <w:tc>
          <w:tcPr>
            <w:tcW w:w="1134" w:type="dxa"/>
          </w:tcPr>
          <w:p w:rsidR="003A1220" w:rsidRDefault="003A1220" w:rsidP="003A1220">
            <w:pPr>
              <w:jc w:val="center"/>
            </w:pPr>
            <w:r w:rsidRPr="001A7786">
              <w:rPr>
                <w:noProof/>
              </w:rPr>
              <w:t>ком</w:t>
            </w:r>
          </w:p>
        </w:tc>
        <w:tc>
          <w:tcPr>
            <w:tcW w:w="1134" w:type="dxa"/>
            <w:vAlign w:val="center"/>
          </w:tcPr>
          <w:p w:rsidR="003A1220" w:rsidRPr="003A1220" w:rsidRDefault="003A1220" w:rsidP="001F5DCE">
            <w:pPr>
              <w:autoSpaceDE w:val="0"/>
              <w:autoSpaceDN w:val="0"/>
              <w:adjustRightInd w:val="0"/>
              <w:jc w:val="center"/>
              <w:rPr>
                <w:noProof/>
              </w:rPr>
            </w:pPr>
            <w:r>
              <w:rPr>
                <w:noProof/>
              </w:rPr>
              <w:t>2</w:t>
            </w:r>
          </w:p>
        </w:tc>
        <w:tc>
          <w:tcPr>
            <w:tcW w:w="3260" w:type="dxa"/>
          </w:tcPr>
          <w:p w:rsidR="003A1220" w:rsidRPr="00AE1407" w:rsidRDefault="003A1220" w:rsidP="001F5DCE">
            <w:pPr>
              <w:autoSpaceDE w:val="0"/>
              <w:autoSpaceDN w:val="0"/>
              <w:adjustRightInd w:val="0"/>
              <w:jc w:val="center"/>
              <w:rPr>
                <w:noProof/>
                <w:lang w:val="en-US"/>
              </w:rPr>
            </w:pPr>
          </w:p>
        </w:tc>
        <w:tc>
          <w:tcPr>
            <w:tcW w:w="1559" w:type="dxa"/>
          </w:tcPr>
          <w:p w:rsidR="003A1220" w:rsidRPr="00AE1407" w:rsidRDefault="003A1220" w:rsidP="001F5DCE">
            <w:pPr>
              <w:autoSpaceDE w:val="0"/>
              <w:autoSpaceDN w:val="0"/>
              <w:adjustRightInd w:val="0"/>
              <w:jc w:val="right"/>
              <w:rPr>
                <w:noProof/>
                <w:lang w:val="en-US"/>
              </w:rPr>
            </w:pPr>
          </w:p>
        </w:tc>
        <w:tc>
          <w:tcPr>
            <w:tcW w:w="3261" w:type="dxa"/>
          </w:tcPr>
          <w:p w:rsidR="003A1220" w:rsidRPr="00AE1407" w:rsidRDefault="003A1220" w:rsidP="001F5DCE">
            <w:pPr>
              <w:autoSpaceDE w:val="0"/>
              <w:autoSpaceDN w:val="0"/>
              <w:adjustRightInd w:val="0"/>
              <w:jc w:val="right"/>
              <w:rPr>
                <w:noProof/>
                <w:lang w:val="en-US"/>
              </w:rPr>
            </w:pPr>
          </w:p>
        </w:tc>
      </w:tr>
      <w:tr w:rsidR="003A1220" w:rsidRPr="00AE1407" w:rsidTr="003A1220">
        <w:trPr>
          <w:trHeight w:val="76"/>
        </w:trPr>
        <w:tc>
          <w:tcPr>
            <w:tcW w:w="569" w:type="dxa"/>
            <w:vMerge/>
          </w:tcPr>
          <w:p w:rsidR="003A1220" w:rsidRPr="00C83A8F" w:rsidRDefault="003A1220" w:rsidP="001F5DCE">
            <w:pPr>
              <w:autoSpaceDE w:val="0"/>
              <w:autoSpaceDN w:val="0"/>
              <w:adjustRightInd w:val="0"/>
              <w:jc w:val="center"/>
              <w:rPr>
                <w:b/>
                <w:noProof/>
                <w:lang w:val="en-US"/>
              </w:rPr>
            </w:pPr>
          </w:p>
        </w:tc>
        <w:tc>
          <w:tcPr>
            <w:tcW w:w="4374" w:type="dxa"/>
          </w:tcPr>
          <w:p w:rsidR="003A1220" w:rsidRPr="005F10F5" w:rsidRDefault="003A1220" w:rsidP="00C523DB">
            <w:r w:rsidRPr="005F10F5">
              <w:t>Звучници</w:t>
            </w:r>
            <w:r w:rsidRPr="005F10F5">
              <w:rPr>
                <w:lang w:val="sr-Latn-CS"/>
              </w:rPr>
              <w:t xml:space="preserve">  (</w:t>
            </w:r>
            <w:r w:rsidRPr="005F10F5">
              <w:rPr>
                <w:noProof/>
              </w:rPr>
              <w:t>велики “сиви“)</w:t>
            </w:r>
          </w:p>
        </w:tc>
        <w:tc>
          <w:tcPr>
            <w:tcW w:w="1134" w:type="dxa"/>
          </w:tcPr>
          <w:p w:rsidR="003A1220" w:rsidRDefault="003A1220" w:rsidP="003A1220">
            <w:pPr>
              <w:jc w:val="center"/>
            </w:pPr>
            <w:r w:rsidRPr="001A7786">
              <w:rPr>
                <w:noProof/>
              </w:rPr>
              <w:t>ком</w:t>
            </w:r>
          </w:p>
        </w:tc>
        <w:tc>
          <w:tcPr>
            <w:tcW w:w="1134" w:type="dxa"/>
            <w:vAlign w:val="center"/>
          </w:tcPr>
          <w:p w:rsidR="003A1220" w:rsidRPr="00850AF6" w:rsidRDefault="00850AF6" w:rsidP="001F5DCE">
            <w:pPr>
              <w:autoSpaceDE w:val="0"/>
              <w:autoSpaceDN w:val="0"/>
              <w:adjustRightInd w:val="0"/>
              <w:jc w:val="center"/>
              <w:rPr>
                <w:noProof/>
              </w:rPr>
            </w:pPr>
            <w:r>
              <w:rPr>
                <w:noProof/>
              </w:rPr>
              <w:t>4</w:t>
            </w:r>
          </w:p>
        </w:tc>
        <w:tc>
          <w:tcPr>
            <w:tcW w:w="3260" w:type="dxa"/>
          </w:tcPr>
          <w:p w:rsidR="003A1220" w:rsidRPr="00AE1407" w:rsidRDefault="003A1220" w:rsidP="001F5DCE">
            <w:pPr>
              <w:autoSpaceDE w:val="0"/>
              <w:autoSpaceDN w:val="0"/>
              <w:adjustRightInd w:val="0"/>
              <w:jc w:val="center"/>
              <w:rPr>
                <w:noProof/>
                <w:lang w:val="en-US"/>
              </w:rPr>
            </w:pPr>
          </w:p>
        </w:tc>
        <w:tc>
          <w:tcPr>
            <w:tcW w:w="1559" w:type="dxa"/>
          </w:tcPr>
          <w:p w:rsidR="003A1220" w:rsidRPr="00AE1407" w:rsidRDefault="003A1220" w:rsidP="001F5DCE">
            <w:pPr>
              <w:autoSpaceDE w:val="0"/>
              <w:autoSpaceDN w:val="0"/>
              <w:adjustRightInd w:val="0"/>
              <w:jc w:val="right"/>
              <w:rPr>
                <w:noProof/>
                <w:lang w:val="en-US"/>
              </w:rPr>
            </w:pPr>
          </w:p>
        </w:tc>
        <w:tc>
          <w:tcPr>
            <w:tcW w:w="3261" w:type="dxa"/>
          </w:tcPr>
          <w:p w:rsidR="003A1220" w:rsidRPr="00AE1407" w:rsidRDefault="003A1220" w:rsidP="001F5DCE">
            <w:pPr>
              <w:autoSpaceDE w:val="0"/>
              <w:autoSpaceDN w:val="0"/>
              <w:adjustRightInd w:val="0"/>
              <w:jc w:val="right"/>
              <w:rPr>
                <w:noProof/>
                <w:lang w:val="en-US"/>
              </w:rPr>
            </w:pPr>
          </w:p>
        </w:tc>
      </w:tr>
      <w:tr w:rsidR="003A1220" w:rsidRPr="00AE1407" w:rsidTr="003A1220">
        <w:trPr>
          <w:trHeight w:val="66"/>
        </w:trPr>
        <w:tc>
          <w:tcPr>
            <w:tcW w:w="569" w:type="dxa"/>
            <w:vMerge/>
          </w:tcPr>
          <w:p w:rsidR="003A1220" w:rsidRPr="00C83A8F" w:rsidRDefault="003A1220" w:rsidP="001F5DCE">
            <w:pPr>
              <w:autoSpaceDE w:val="0"/>
              <w:autoSpaceDN w:val="0"/>
              <w:adjustRightInd w:val="0"/>
              <w:jc w:val="center"/>
              <w:rPr>
                <w:b/>
                <w:noProof/>
                <w:lang w:val="en-US"/>
              </w:rPr>
            </w:pPr>
          </w:p>
        </w:tc>
        <w:tc>
          <w:tcPr>
            <w:tcW w:w="4374" w:type="dxa"/>
          </w:tcPr>
          <w:p w:rsidR="003A1220" w:rsidRPr="005F10F5" w:rsidRDefault="003A1220" w:rsidP="00C523DB">
            <w:r w:rsidRPr="005F10F5">
              <w:rPr>
                <w:noProof/>
              </w:rPr>
              <w:t>Видео монитор</w:t>
            </w:r>
            <w:r w:rsidRPr="005F10F5">
              <w:t xml:space="preserve"> </w:t>
            </w:r>
            <w:r w:rsidRPr="005F10F5">
              <w:rPr>
                <w:lang w:val="sr-Latn-CS"/>
              </w:rPr>
              <w:t xml:space="preserve">PHILIPS 17“ </w:t>
            </w:r>
          </w:p>
        </w:tc>
        <w:tc>
          <w:tcPr>
            <w:tcW w:w="1134" w:type="dxa"/>
          </w:tcPr>
          <w:p w:rsidR="003A1220" w:rsidRDefault="003A1220" w:rsidP="003A1220">
            <w:pPr>
              <w:jc w:val="center"/>
            </w:pPr>
            <w:r w:rsidRPr="001A7786">
              <w:rPr>
                <w:noProof/>
              </w:rPr>
              <w:t>ком</w:t>
            </w:r>
          </w:p>
        </w:tc>
        <w:tc>
          <w:tcPr>
            <w:tcW w:w="1134" w:type="dxa"/>
            <w:vAlign w:val="center"/>
          </w:tcPr>
          <w:p w:rsidR="003A1220" w:rsidRPr="00850AF6" w:rsidRDefault="00850AF6" w:rsidP="001F5DCE">
            <w:pPr>
              <w:autoSpaceDE w:val="0"/>
              <w:autoSpaceDN w:val="0"/>
              <w:adjustRightInd w:val="0"/>
              <w:jc w:val="center"/>
              <w:rPr>
                <w:noProof/>
              </w:rPr>
            </w:pPr>
            <w:r>
              <w:rPr>
                <w:noProof/>
              </w:rPr>
              <w:t>3</w:t>
            </w:r>
          </w:p>
        </w:tc>
        <w:tc>
          <w:tcPr>
            <w:tcW w:w="3260" w:type="dxa"/>
          </w:tcPr>
          <w:p w:rsidR="003A1220" w:rsidRPr="00AE1407" w:rsidRDefault="003A1220" w:rsidP="001F5DCE">
            <w:pPr>
              <w:autoSpaceDE w:val="0"/>
              <w:autoSpaceDN w:val="0"/>
              <w:adjustRightInd w:val="0"/>
              <w:jc w:val="center"/>
              <w:rPr>
                <w:noProof/>
                <w:lang w:val="en-US"/>
              </w:rPr>
            </w:pPr>
          </w:p>
        </w:tc>
        <w:tc>
          <w:tcPr>
            <w:tcW w:w="1559" w:type="dxa"/>
          </w:tcPr>
          <w:p w:rsidR="003A1220" w:rsidRPr="00AE1407" w:rsidRDefault="003A1220" w:rsidP="001F5DCE">
            <w:pPr>
              <w:autoSpaceDE w:val="0"/>
              <w:autoSpaceDN w:val="0"/>
              <w:adjustRightInd w:val="0"/>
              <w:jc w:val="right"/>
              <w:rPr>
                <w:noProof/>
                <w:lang w:val="en-US"/>
              </w:rPr>
            </w:pPr>
          </w:p>
        </w:tc>
        <w:tc>
          <w:tcPr>
            <w:tcW w:w="3261" w:type="dxa"/>
          </w:tcPr>
          <w:p w:rsidR="003A1220" w:rsidRPr="00AE1407" w:rsidRDefault="003A1220" w:rsidP="001F5DCE">
            <w:pPr>
              <w:autoSpaceDE w:val="0"/>
              <w:autoSpaceDN w:val="0"/>
              <w:adjustRightInd w:val="0"/>
              <w:jc w:val="right"/>
              <w:rPr>
                <w:noProof/>
                <w:lang w:val="en-US"/>
              </w:rPr>
            </w:pPr>
          </w:p>
        </w:tc>
      </w:tr>
      <w:tr w:rsidR="003A1220" w:rsidRPr="00AE1407" w:rsidTr="003A1220">
        <w:trPr>
          <w:trHeight w:val="183"/>
        </w:trPr>
        <w:tc>
          <w:tcPr>
            <w:tcW w:w="569" w:type="dxa"/>
            <w:vMerge/>
          </w:tcPr>
          <w:p w:rsidR="003A1220" w:rsidRPr="00C83A8F" w:rsidRDefault="003A1220" w:rsidP="001F5DCE">
            <w:pPr>
              <w:autoSpaceDE w:val="0"/>
              <w:autoSpaceDN w:val="0"/>
              <w:adjustRightInd w:val="0"/>
              <w:jc w:val="center"/>
              <w:rPr>
                <w:b/>
                <w:noProof/>
                <w:lang w:val="en-US"/>
              </w:rPr>
            </w:pPr>
          </w:p>
        </w:tc>
        <w:tc>
          <w:tcPr>
            <w:tcW w:w="4374" w:type="dxa"/>
          </w:tcPr>
          <w:p w:rsidR="003A1220" w:rsidRPr="005F10F5" w:rsidRDefault="003A1220" w:rsidP="00C523DB">
            <w:pPr>
              <w:rPr>
                <w:noProof/>
              </w:rPr>
            </w:pPr>
            <w:r w:rsidRPr="005F10F5">
              <w:rPr>
                <w:noProof/>
              </w:rPr>
              <w:t>Стони микрофони</w:t>
            </w:r>
          </w:p>
        </w:tc>
        <w:tc>
          <w:tcPr>
            <w:tcW w:w="1134" w:type="dxa"/>
          </w:tcPr>
          <w:p w:rsidR="003A1220" w:rsidRDefault="003A1220" w:rsidP="003A1220">
            <w:pPr>
              <w:jc w:val="center"/>
            </w:pPr>
            <w:r w:rsidRPr="001A7786">
              <w:rPr>
                <w:noProof/>
              </w:rPr>
              <w:t>ком</w:t>
            </w:r>
          </w:p>
        </w:tc>
        <w:tc>
          <w:tcPr>
            <w:tcW w:w="1134" w:type="dxa"/>
            <w:vAlign w:val="center"/>
          </w:tcPr>
          <w:p w:rsidR="003A1220" w:rsidRPr="00850AF6" w:rsidRDefault="00850AF6" w:rsidP="001F5DCE">
            <w:pPr>
              <w:autoSpaceDE w:val="0"/>
              <w:autoSpaceDN w:val="0"/>
              <w:adjustRightInd w:val="0"/>
              <w:jc w:val="center"/>
              <w:rPr>
                <w:noProof/>
              </w:rPr>
            </w:pPr>
            <w:r>
              <w:rPr>
                <w:noProof/>
              </w:rPr>
              <w:t>5</w:t>
            </w:r>
          </w:p>
        </w:tc>
        <w:tc>
          <w:tcPr>
            <w:tcW w:w="3260" w:type="dxa"/>
          </w:tcPr>
          <w:p w:rsidR="003A1220" w:rsidRPr="00AE1407" w:rsidRDefault="003A1220" w:rsidP="001F5DCE">
            <w:pPr>
              <w:autoSpaceDE w:val="0"/>
              <w:autoSpaceDN w:val="0"/>
              <w:adjustRightInd w:val="0"/>
              <w:jc w:val="center"/>
              <w:rPr>
                <w:noProof/>
                <w:lang w:val="en-US"/>
              </w:rPr>
            </w:pPr>
          </w:p>
        </w:tc>
        <w:tc>
          <w:tcPr>
            <w:tcW w:w="1559" w:type="dxa"/>
          </w:tcPr>
          <w:p w:rsidR="003A1220" w:rsidRPr="00AE1407" w:rsidRDefault="003A1220" w:rsidP="001F5DCE">
            <w:pPr>
              <w:autoSpaceDE w:val="0"/>
              <w:autoSpaceDN w:val="0"/>
              <w:adjustRightInd w:val="0"/>
              <w:jc w:val="right"/>
              <w:rPr>
                <w:noProof/>
                <w:lang w:val="en-US"/>
              </w:rPr>
            </w:pPr>
          </w:p>
        </w:tc>
        <w:tc>
          <w:tcPr>
            <w:tcW w:w="3261" w:type="dxa"/>
          </w:tcPr>
          <w:p w:rsidR="003A1220" w:rsidRPr="00AE1407" w:rsidRDefault="003A1220" w:rsidP="001F5DCE">
            <w:pPr>
              <w:autoSpaceDE w:val="0"/>
              <w:autoSpaceDN w:val="0"/>
              <w:adjustRightInd w:val="0"/>
              <w:jc w:val="right"/>
              <w:rPr>
                <w:noProof/>
                <w:lang w:val="en-US"/>
              </w:rPr>
            </w:pPr>
          </w:p>
        </w:tc>
      </w:tr>
      <w:tr w:rsidR="006B2751" w:rsidRPr="00C83A8F" w:rsidTr="00F0769C">
        <w:trPr>
          <w:trHeight w:val="66"/>
        </w:trPr>
        <w:tc>
          <w:tcPr>
            <w:tcW w:w="569" w:type="dxa"/>
          </w:tcPr>
          <w:p w:rsidR="006B2751" w:rsidRPr="00C83A8F" w:rsidRDefault="006B2751" w:rsidP="00562663">
            <w:pPr>
              <w:autoSpaceDE w:val="0"/>
              <w:autoSpaceDN w:val="0"/>
              <w:adjustRightInd w:val="0"/>
              <w:jc w:val="center"/>
              <w:rPr>
                <w:b/>
                <w:noProof/>
                <w:lang w:val="en-US"/>
              </w:rPr>
            </w:pPr>
            <w:r w:rsidRPr="00C83A8F">
              <w:rPr>
                <w:b/>
                <w:noProof/>
                <w:lang w:val="en-US"/>
              </w:rPr>
              <w:t>2</w:t>
            </w:r>
          </w:p>
        </w:tc>
        <w:tc>
          <w:tcPr>
            <w:tcW w:w="4374" w:type="dxa"/>
            <w:vAlign w:val="center"/>
          </w:tcPr>
          <w:p w:rsidR="006B2751" w:rsidRPr="00C83A8F" w:rsidRDefault="006B2751" w:rsidP="00F0769C">
            <w:pPr>
              <w:autoSpaceDE w:val="0"/>
              <w:autoSpaceDN w:val="0"/>
              <w:adjustRightInd w:val="0"/>
              <w:rPr>
                <w:b/>
                <w:noProof/>
              </w:rPr>
            </w:pPr>
            <w:r w:rsidRPr="00C83A8F">
              <w:rPr>
                <w:b/>
                <w:noProof/>
              </w:rPr>
              <w:t>Радни сат</w:t>
            </w:r>
          </w:p>
        </w:tc>
        <w:tc>
          <w:tcPr>
            <w:tcW w:w="1134" w:type="dxa"/>
            <w:vAlign w:val="center"/>
          </w:tcPr>
          <w:p w:rsidR="006B2751" w:rsidRPr="00C83A8F" w:rsidRDefault="006B2751" w:rsidP="0099378B">
            <w:pPr>
              <w:autoSpaceDE w:val="0"/>
              <w:autoSpaceDN w:val="0"/>
              <w:adjustRightInd w:val="0"/>
              <w:jc w:val="center"/>
              <w:rPr>
                <w:b/>
                <w:noProof/>
              </w:rPr>
            </w:pPr>
            <w:r w:rsidRPr="00C83A8F">
              <w:rPr>
                <w:b/>
                <w:noProof/>
              </w:rPr>
              <w:t>сат</w:t>
            </w:r>
          </w:p>
        </w:tc>
        <w:tc>
          <w:tcPr>
            <w:tcW w:w="1134" w:type="dxa"/>
            <w:vAlign w:val="center"/>
          </w:tcPr>
          <w:p w:rsidR="006B2751" w:rsidRPr="00C83A8F" w:rsidRDefault="006B2751" w:rsidP="0099378B">
            <w:pPr>
              <w:autoSpaceDE w:val="0"/>
              <w:autoSpaceDN w:val="0"/>
              <w:adjustRightInd w:val="0"/>
              <w:jc w:val="center"/>
              <w:rPr>
                <w:b/>
                <w:noProof/>
              </w:rPr>
            </w:pPr>
            <w:r w:rsidRPr="0077365E">
              <w:rPr>
                <w:b/>
                <w:noProof/>
              </w:rPr>
              <w:t>35</w:t>
            </w:r>
          </w:p>
        </w:tc>
        <w:tc>
          <w:tcPr>
            <w:tcW w:w="3260" w:type="dxa"/>
          </w:tcPr>
          <w:p w:rsidR="006B2751" w:rsidRPr="00C83A8F" w:rsidRDefault="006B2751" w:rsidP="00562663">
            <w:pPr>
              <w:autoSpaceDE w:val="0"/>
              <w:autoSpaceDN w:val="0"/>
              <w:adjustRightInd w:val="0"/>
              <w:jc w:val="center"/>
              <w:rPr>
                <w:b/>
                <w:noProof/>
                <w:lang w:val="en-US"/>
              </w:rPr>
            </w:pPr>
          </w:p>
        </w:tc>
        <w:tc>
          <w:tcPr>
            <w:tcW w:w="1559" w:type="dxa"/>
          </w:tcPr>
          <w:p w:rsidR="006B2751" w:rsidRPr="00C83A8F" w:rsidRDefault="006B2751" w:rsidP="00562663">
            <w:pPr>
              <w:autoSpaceDE w:val="0"/>
              <w:autoSpaceDN w:val="0"/>
              <w:adjustRightInd w:val="0"/>
              <w:jc w:val="right"/>
              <w:rPr>
                <w:b/>
                <w:noProof/>
                <w:lang w:val="en-US"/>
              </w:rPr>
            </w:pPr>
          </w:p>
        </w:tc>
        <w:tc>
          <w:tcPr>
            <w:tcW w:w="3261" w:type="dxa"/>
          </w:tcPr>
          <w:p w:rsidR="006B2751" w:rsidRPr="00C83A8F" w:rsidRDefault="006B2751" w:rsidP="00562663">
            <w:pPr>
              <w:autoSpaceDE w:val="0"/>
              <w:autoSpaceDN w:val="0"/>
              <w:adjustRightInd w:val="0"/>
              <w:jc w:val="right"/>
              <w:rPr>
                <w:b/>
                <w:noProof/>
                <w:lang w:val="en-US"/>
              </w:rPr>
            </w:pPr>
          </w:p>
        </w:tc>
      </w:tr>
      <w:tr w:rsidR="00F3479E" w:rsidRPr="00AE1407" w:rsidTr="00E675DA">
        <w:trPr>
          <w:trHeight w:val="274"/>
        </w:trPr>
        <w:tc>
          <w:tcPr>
            <w:tcW w:w="569" w:type="dxa"/>
          </w:tcPr>
          <w:p w:rsidR="00F3479E" w:rsidRPr="00C83A8F" w:rsidRDefault="00F3479E" w:rsidP="00562663">
            <w:pPr>
              <w:autoSpaceDE w:val="0"/>
              <w:autoSpaceDN w:val="0"/>
              <w:adjustRightInd w:val="0"/>
              <w:jc w:val="center"/>
              <w:rPr>
                <w:b/>
                <w:bCs/>
                <w:noProof/>
              </w:rPr>
            </w:pPr>
            <w:r w:rsidRPr="00C83A8F">
              <w:rPr>
                <w:b/>
                <w:bCs/>
                <w:noProof/>
              </w:rPr>
              <w:t>I</w:t>
            </w:r>
          </w:p>
        </w:tc>
        <w:tc>
          <w:tcPr>
            <w:tcW w:w="9902" w:type="dxa"/>
            <w:gridSpan w:val="4"/>
          </w:tcPr>
          <w:p w:rsidR="00F3479E" w:rsidRPr="00AE1407" w:rsidRDefault="00F3479E" w:rsidP="0056266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4820" w:type="dxa"/>
            <w:gridSpan w:val="2"/>
            <w:tcBorders>
              <w:top w:val="single" w:sz="4" w:space="0" w:color="auto"/>
              <w:right w:val="single" w:sz="4" w:space="0" w:color="auto"/>
            </w:tcBorders>
            <w:shd w:val="clear" w:color="auto" w:fill="auto"/>
          </w:tcPr>
          <w:p w:rsidR="00F3479E" w:rsidRPr="00AE1407" w:rsidRDefault="00F3479E"/>
        </w:tc>
      </w:tr>
      <w:tr w:rsidR="00F3479E" w:rsidRPr="00AE1407" w:rsidTr="00E675DA">
        <w:trPr>
          <w:trHeight w:val="274"/>
        </w:trPr>
        <w:tc>
          <w:tcPr>
            <w:tcW w:w="569" w:type="dxa"/>
          </w:tcPr>
          <w:p w:rsidR="00F3479E" w:rsidRPr="00C83A8F" w:rsidRDefault="00F3479E" w:rsidP="00562663">
            <w:pPr>
              <w:autoSpaceDE w:val="0"/>
              <w:autoSpaceDN w:val="0"/>
              <w:adjustRightInd w:val="0"/>
              <w:jc w:val="center"/>
              <w:rPr>
                <w:b/>
                <w:bCs/>
                <w:noProof/>
                <w:lang w:val="en-US"/>
              </w:rPr>
            </w:pPr>
            <w:r w:rsidRPr="00C83A8F">
              <w:rPr>
                <w:b/>
                <w:bCs/>
                <w:noProof/>
                <w:lang w:val="en-US"/>
              </w:rPr>
              <w:t>II</w:t>
            </w:r>
          </w:p>
        </w:tc>
        <w:tc>
          <w:tcPr>
            <w:tcW w:w="9902" w:type="dxa"/>
            <w:gridSpan w:val="4"/>
          </w:tcPr>
          <w:p w:rsidR="00F3479E" w:rsidRPr="00AE1407" w:rsidRDefault="00F3479E" w:rsidP="0056266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4820" w:type="dxa"/>
            <w:gridSpan w:val="2"/>
            <w:tcBorders>
              <w:right w:val="single" w:sz="4" w:space="0" w:color="auto"/>
            </w:tcBorders>
            <w:shd w:val="clear" w:color="auto" w:fill="auto"/>
          </w:tcPr>
          <w:p w:rsidR="00F3479E" w:rsidRPr="00AE1407" w:rsidRDefault="00F3479E"/>
        </w:tc>
      </w:tr>
      <w:tr w:rsidR="00F3479E" w:rsidRPr="00AE1407" w:rsidTr="00E675DA">
        <w:trPr>
          <w:trHeight w:val="274"/>
        </w:trPr>
        <w:tc>
          <w:tcPr>
            <w:tcW w:w="569" w:type="dxa"/>
          </w:tcPr>
          <w:p w:rsidR="00F3479E" w:rsidRPr="00C83A8F" w:rsidRDefault="00F3479E" w:rsidP="00562663">
            <w:pPr>
              <w:autoSpaceDE w:val="0"/>
              <w:autoSpaceDN w:val="0"/>
              <w:adjustRightInd w:val="0"/>
              <w:jc w:val="center"/>
              <w:rPr>
                <w:b/>
                <w:bCs/>
                <w:noProof/>
                <w:lang w:val="en-US"/>
              </w:rPr>
            </w:pPr>
            <w:r w:rsidRPr="00C83A8F">
              <w:rPr>
                <w:b/>
                <w:bCs/>
                <w:noProof/>
                <w:lang w:val="en-US"/>
              </w:rPr>
              <w:t>III</w:t>
            </w:r>
          </w:p>
        </w:tc>
        <w:tc>
          <w:tcPr>
            <w:tcW w:w="9902" w:type="dxa"/>
            <w:gridSpan w:val="4"/>
          </w:tcPr>
          <w:p w:rsidR="00F3479E" w:rsidRPr="00AE1407" w:rsidRDefault="00F3479E" w:rsidP="0056266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4820" w:type="dxa"/>
            <w:gridSpan w:val="2"/>
            <w:tcBorders>
              <w:bottom w:val="single" w:sz="4" w:space="0" w:color="auto"/>
              <w:right w:val="single" w:sz="4" w:space="0" w:color="auto"/>
            </w:tcBorders>
            <w:shd w:val="clear" w:color="auto" w:fill="auto"/>
          </w:tcPr>
          <w:p w:rsidR="00F3479E" w:rsidRPr="00AE1407" w:rsidRDefault="00F3479E"/>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9B2A79"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8233B1" w:rsidRDefault="008233B1">
      <w:pPr>
        <w:rPr>
          <w:b/>
          <w:sz w:val="28"/>
          <w:szCs w:val="28"/>
        </w:rPr>
      </w:pPr>
      <w:r>
        <w:rPr>
          <w:b/>
          <w:sz w:val="28"/>
          <w:szCs w:val="28"/>
        </w:rPr>
        <w:br w:type="page"/>
      </w:r>
    </w:p>
    <w:p w:rsidR="00594456" w:rsidRPr="006E42EE" w:rsidRDefault="00A545A7" w:rsidP="006E42EE">
      <w:pPr>
        <w:pStyle w:val="Heading1"/>
        <w:jc w:val="center"/>
        <w:rPr>
          <w:sz w:val="28"/>
          <w:szCs w:val="28"/>
        </w:rPr>
      </w:pPr>
      <w:bookmarkStart w:id="28" w:name="_Toc387745328"/>
      <w:r w:rsidRPr="006E42EE">
        <w:rPr>
          <w:sz w:val="28"/>
          <w:szCs w:val="28"/>
        </w:rPr>
        <w:lastRenderedPageBreak/>
        <w:t>11.</w:t>
      </w:r>
      <w:r w:rsidR="00FB17A2" w:rsidRPr="006E42EE">
        <w:rPr>
          <w:sz w:val="28"/>
          <w:szCs w:val="28"/>
        </w:rPr>
        <w:t>Б</w:t>
      </w:r>
      <w:r w:rsidR="00594456" w:rsidRPr="006E42EE">
        <w:rPr>
          <w:sz w:val="28"/>
          <w:szCs w:val="28"/>
        </w:rPr>
        <w:t>) ОБРАЗАЦ ПОНУДЕ</w:t>
      </w:r>
      <w:bookmarkEnd w:id="28"/>
    </w:p>
    <w:p w:rsidR="00594456" w:rsidRDefault="00594456" w:rsidP="00531A8A">
      <w:pPr>
        <w:pStyle w:val="BodyText"/>
        <w:rPr>
          <w:b/>
          <w:noProof/>
          <w:szCs w:val="24"/>
        </w:rPr>
      </w:pPr>
    </w:p>
    <w:tbl>
      <w:tblPr>
        <w:tblStyle w:val="TableGrid"/>
        <w:tblW w:w="15310" w:type="dxa"/>
        <w:tblInd w:w="-601" w:type="dxa"/>
        <w:tblLook w:val="04A0"/>
      </w:tblPr>
      <w:tblGrid>
        <w:gridCol w:w="5245"/>
        <w:gridCol w:w="426"/>
        <w:gridCol w:w="2976"/>
        <w:gridCol w:w="1630"/>
        <w:gridCol w:w="1347"/>
        <w:gridCol w:w="531"/>
        <w:gridCol w:w="3155"/>
      </w:tblGrid>
      <w:tr w:rsidR="009B2A79" w:rsidRPr="00AE1407" w:rsidTr="009B2A79">
        <w:trPr>
          <w:trHeight w:val="856"/>
        </w:trPr>
        <w:tc>
          <w:tcPr>
            <w:tcW w:w="5245" w:type="dxa"/>
            <w:tcBorders>
              <w:right w:val="single" w:sz="4" w:space="0" w:color="auto"/>
            </w:tcBorders>
            <w:vAlign w:val="center"/>
          </w:tcPr>
          <w:p w:rsidR="009B2A79" w:rsidRPr="001F0130" w:rsidRDefault="009B2A79" w:rsidP="009B2A79">
            <w:pPr>
              <w:jc w:val="right"/>
              <w:rPr>
                <w:noProof/>
              </w:rPr>
            </w:pPr>
            <w:r>
              <w:rPr>
                <w:noProof/>
              </w:rPr>
              <w:br w:type="page"/>
            </w:r>
            <w:r w:rsidRPr="001F0130">
              <w:rPr>
                <w:noProof/>
              </w:rPr>
              <w:t>Предмет јавне набавке</w:t>
            </w:r>
          </w:p>
        </w:tc>
        <w:tc>
          <w:tcPr>
            <w:tcW w:w="10065" w:type="dxa"/>
            <w:gridSpan w:val="6"/>
            <w:tcBorders>
              <w:top w:val="inset" w:sz="6" w:space="0" w:color="auto"/>
              <w:left w:val="single" w:sz="4" w:space="0" w:color="auto"/>
              <w:right w:val="inset" w:sz="6" w:space="0" w:color="auto"/>
            </w:tcBorders>
            <w:vAlign w:val="center"/>
          </w:tcPr>
          <w:p w:rsidR="00A63289" w:rsidRDefault="00077979" w:rsidP="005F649A">
            <w:pPr>
              <w:tabs>
                <w:tab w:val="left" w:pos="1524"/>
              </w:tabs>
              <w:rPr>
                <w:noProof/>
              </w:rPr>
            </w:pPr>
            <w:sdt>
              <w:sdtPr>
                <w:rPr>
                  <w:noProof/>
                </w:rPr>
                <w:alias w:val="Vrsta predmeta"/>
                <w:tag w:val="Vrsta predmeta"/>
                <w:id w:val="5415420"/>
                <w:dropDownList>
                  <w:listItem w:displayText="Добра" w:value="Добра"/>
                  <w:listItem w:displayText="Услуге" w:value="Услуге"/>
                  <w:listItem w:displayText="Радови" w:value="Радови"/>
                </w:dropDownList>
              </w:sdtPr>
              <w:sdtContent>
                <w:r w:rsidR="00A63289" w:rsidRPr="000E2B4C">
                  <w:rPr>
                    <w:noProof/>
                  </w:rPr>
                  <w:t>Услуге</w:t>
                </w:r>
              </w:sdtContent>
            </w:sdt>
            <w:r w:rsidR="00A63289" w:rsidRPr="000E2B4C">
              <w:rPr>
                <w:noProof/>
              </w:rPr>
              <w:t xml:space="preserve"> бр. 79-14-M – </w:t>
            </w:r>
            <w:r w:rsidR="00A63289">
              <w:rPr>
                <w:noProof/>
              </w:rPr>
              <w:t xml:space="preserve">Сервис и одржавање опреме </w:t>
            </w:r>
          </w:p>
          <w:p w:rsidR="009B2A79" w:rsidRPr="00E12472" w:rsidRDefault="00F80A83" w:rsidP="005F649A">
            <w:pPr>
              <w:tabs>
                <w:tab w:val="left" w:pos="1524"/>
              </w:tabs>
              <w:rPr>
                <w:highlight w:val="yellow"/>
              </w:rPr>
            </w:pPr>
            <w:r>
              <w:rPr>
                <w:noProof/>
              </w:rPr>
              <w:t>Партија 2</w:t>
            </w:r>
            <w:r w:rsidR="005F649A">
              <w:rPr>
                <w:noProof/>
              </w:rPr>
              <w:t xml:space="preserve"> - </w:t>
            </w:r>
            <w:r w:rsidR="00A63289">
              <w:rPr>
                <w:noProof/>
              </w:rPr>
              <w:t>Одржавање интерфонске централе</w:t>
            </w:r>
          </w:p>
        </w:tc>
      </w:tr>
      <w:tr w:rsidR="009B2A79" w:rsidRPr="00AE1407" w:rsidTr="009B2A79">
        <w:tc>
          <w:tcPr>
            <w:tcW w:w="5245" w:type="dxa"/>
          </w:tcPr>
          <w:p w:rsidR="009B2A79" w:rsidRPr="00AE1407" w:rsidRDefault="009B2A79" w:rsidP="009B2A79">
            <w:pPr>
              <w:jc w:val="right"/>
              <w:rPr>
                <w:noProof/>
              </w:rPr>
            </w:pPr>
            <w:r w:rsidRPr="00AE1407">
              <w:rPr>
                <w:noProof/>
              </w:rPr>
              <w:t>Број понуде</w:t>
            </w:r>
          </w:p>
        </w:tc>
        <w:tc>
          <w:tcPr>
            <w:tcW w:w="3402" w:type="dxa"/>
            <w:gridSpan w:val="2"/>
            <w:tcBorders>
              <w:top w:val="inset" w:sz="6" w:space="0" w:color="auto"/>
            </w:tcBorders>
          </w:tcPr>
          <w:p w:rsidR="009B2A79" w:rsidRPr="00AE1407" w:rsidRDefault="009B2A79" w:rsidP="009B2A79">
            <w:pPr>
              <w:jc w:val="right"/>
              <w:rPr>
                <w:noProof/>
              </w:rPr>
            </w:pPr>
          </w:p>
        </w:tc>
        <w:tc>
          <w:tcPr>
            <w:tcW w:w="2977" w:type="dxa"/>
            <w:gridSpan w:val="2"/>
            <w:tcBorders>
              <w:top w:val="inset" w:sz="6" w:space="0" w:color="auto"/>
            </w:tcBorders>
          </w:tcPr>
          <w:p w:rsidR="009B2A79" w:rsidRPr="00AE1407" w:rsidRDefault="009B2A79" w:rsidP="009B2A79">
            <w:pPr>
              <w:jc w:val="right"/>
              <w:rPr>
                <w:noProof/>
              </w:rPr>
            </w:pPr>
            <w:r w:rsidRPr="00AE1407">
              <w:rPr>
                <w:noProof/>
              </w:rPr>
              <w:t>Датум понуде</w:t>
            </w:r>
          </w:p>
        </w:tc>
        <w:tc>
          <w:tcPr>
            <w:tcW w:w="3686" w:type="dxa"/>
            <w:gridSpan w:val="2"/>
            <w:tcBorders>
              <w:top w:val="inset" w:sz="6" w:space="0" w:color="auto"/>
            </w:tcBorders>
          </w:tcPr>
          <w:p w:rsidR="009B2A79" w:rsidRPr="00AE1407" w:rsidRDefault="009B2A79" w:rsidP="009B2A79">
            <w:pPr>
              <w:jc w:val="right"/>
              <w:rPr>
                <w:b/>
                <w:noProof/>
              </w:rPr>
            </w:pPr>
          </w:p>
        </w:tc>
      </w:tr>
      <w:tr w:rsidR="009B2A79" w:rsidRPr="00AE1407" w:rsidTr="009B2A79">
        <w:tc>
          <w:tcPr>
            <w:tcW w:w="15310" w:type="dxa"/>
            <w:gridSpan w:val="7"/>
          </w:tcPr>
          <w:p w:rsidR="009B2A79" w:rsidRPr="00AE1407" w:rsidRDefault="009B2A79" w:rsidP="009B2A79">
            <w:pPr>
              <w:jc w:val="center"/>
              <w:rPr>
                <w:b/>
                <w:noProof/>
              </w:rPr>
            </w:pPr>
            <w:r w:rsidRPr="00AE1407">
              <w:rPr>
                <w:b/>
                <w:noProof/>
              </w:rPr>
              <w:br w:type="page"/>
              <w:t>Општи подаци о понуђачу</w:t>
            </w:r>
          </w:p>
        </w:tc>
      </w:tr>
      <w:tr w:rsidR="009B2A79" w:rsidRPr="00AE1407" w:rsidTr="009B2A79">
        <w:tc>
          <w:tcPr>
            <w:tcW w:w="5245" w:type="dxa"/>
          </w:tcPr>
          <w:p w:rsidR="009B2A79" w:rsidRPr="00AE1407" w:rsidRDefault="009B2A79" w:rsidP="009B2A79">
            <w:pPr>
              <w:rPr>
                <w:b/>
                <w:noProof/>
              </w:rPr>
            </w:pPr>
            <w:r w:rsidRPr="00AE1407">
              <w:rPr>
                <w:noProof/>
              </w:rPr>
              <w:t>Пословно име или скраћени назив из одговарајућег регистра</w:t>
            </w:r>
          </w:p>
        </w:tc>
        <w:tc>
          <w:tcPr>
            <w:tcW w:w="10065" w:type="dxa"/>
            <w:gridSpan w:val="6"/>
          </w:tcPr>
          <w:p w:rsidR="009B2A79" w:rsidRPr="00AE1407" w:rsidRDefault="009B2A79" w:rsidP="009B2A79">
            <w:pPr>
              <w:rPr>
                <w:b/>
                <w:noProof/>
              </w:rPr>
            </w:pPr>
          </w:p>
        </w:tc>
      </w:tr>
      <w:tr w:rsidR="009B2A79" w:rsidRPr="00AE1407" w:rsidTr="009B2A79">
        <w:tc>
          <w:tcPr>
            <w:tcW w:w="5245" w:type="dxa"/>
          </w:tcPr>
          <w:p w:rsidR="009B2A79" w:rsidRPr="00AE1407" w:rsidRDefault="009B2A79" w:rsidP="009B2A79">
            <w:pPr>
              <w:rPr>
                <w:b/>
                <w:noProof/>
              </w:rPr>
            </w:pPr>
            <w:r w:rsidRPr="00AE1407">
              <w:rPr>
                <w:noProof/>
              </w:rPr>
              <w:t>Адреса седишта</w:t>
            </w:r>
          </w:p>
        </w:tc>
        <w:tc>
          <w:tcPr>
            <w:tcW w:w="10065" w:type="dxa"/>
            <w:gridSpan w:val="6"/>
          </w:tcPr>
          <w:p w:rsidR="009B2A79" w:rsidRPr="00AE1407" w:rsidRDefault="009B2A79" w:rsidP="009B2A79">
            <w:pPr>
              <w:rPr>
                <w:b/>
                <w:noProof/>
              </w:rPr>
            </w:pPr>
          </w:p>
        </w:tc>
      </w:tr>
      <w:tr w:rsidR="009B2A79" w:rsidRPr="00AE1407" w:rsidTr="009B2A79">
        <w:tc>
          <w:tcPr>
            <w:tcW w:w="5245" w:type="dxa"/>
          </w:tcPr>
          <w:p w:rsidR="009B2A79" w:rsidRPr="00AE1407" w:rsidRDefault="009B2A79" w:rsidP="009B2A79">
            <w:pPr>
              <w:rPr>
                <w:noProof/>
              </w:rPr>
            </w:pPr>
            <w:r w:rsidRPr="00AE1407">
              <w:rPr>
                <w:noProof/>
              </w:rPr>
              <w:t>Име особе за контакт</w:t>
            </w:r>
          </w:p>
        </w:tc>
        <w:tc>
          <w:tcPr>
            <w:tcW w:w="3402" w:type="dxa"/>
            <w:gridSpan w:val="2"/>
          </w:tcPr>
          <w:p w:rsidR="009B2A79" w:rsidRPr="00AE1407" w:rsidRDefault="009B2A79" w:rsidP="009B2A79">
            <w:pPr>
              <w:rPr>
                <w:b/>
                <w:noProof/>
              </w:rPr>
            </w:pPr>
          </w:p>
        </w:tc>
        <w:tc>
          <w:tcPr>
            <w:tcW w:w="3508" w:type="dxa"/>
            <w:gridSpan w:val="3"/>
          </w:tcPr>
          <w:p w:rsidR="009B2A79" w:rsidRPr="00AE1407" w:rsidRDefault="009B2A79" w:rsidP="009B2A79">
            <w:pPr>
              <w:jc w:val="right"/>
              <w:rPr>
                <w:b/>
                <w:noProof/>
              </w:rPr>
            </w:pPr>
            <w:r w:rsidRPr="00AE1407">
              <w:rPr>
                <w:noProof/>
              </w:rPr>
              <w:t xml:space="preserve">Матични број </w:t>
            </w:r>
          </w:p>
        </w:tc>
        <w:tc>
          <w:tcPr>
            <w:tcW w:w="3155" w:type="dxa"/>
          </w:tcPr>
          <w:p w:rsidR="009B2A79" w:rsidRPr="00AE1407" w:rsidRDefault="009B2A79" w:rsidP="009B2A79">
            <w:pPr>
              <w:jc w:val="right"/>
              <w:rPr>
                <w:b/>
                <w:noProof/>
              </w:rPr>
            </w:pPr>
          </w:p>
        </w:tc>
      </w:tr>
      <w:tr w:rsidR="009B2A79" w:rsidRPr="00AE1407" w:rsidTr="009B2A79">
        <w:tc>
          <w:tcPr>
            <w:tcW w:w="5245" w:type="dxa"/>
          </w:tcPr>
          <w:p w:rsidR="009B2A79" w:rsidRPr="00AE1407" w:rsidRDefault="009B2A79" w:rsidP="009B2A79">
            <w:pPr>
              <w:rPr>
                <w:b/>
                <w:noProof/>
              </w:rPr>
            </w:pPr>
            <w:r w:rsidRPr="00AE1407">
              <w:rPr>
                <w:noProof/>
              </w:rPr>
              <w:t>Телефон/факс</w:t>
            </w:r>
          </w:p>
        </w:tc>
        <w:tc>
          <w:tcPr>
            <w:tcW w:w="3402" w:type="dxa"/>
            <w:gridSpan w:val="2"/>
          </w:tcPr>
          <w:p w:rsidR="009B2A79" w:rsidRPr="00AE1407" w:rsidRDefault="009B2A79" w:rsidP="009B2A79">
            <w:pPr>
              <w:rPr>
                <w:b/>
                <w:noProof/>
              </w:rPr>
            </w:pPr>
          </w:p>
        </w:tc>
        <w:tc>
          <w:tcPr>
            <w:tcW w:w="3508" w:type="dxa"/>
            <w:gridSpan w:val="3"/>
          </w:tcPr>
          <w:p w:rsidR="009B2A79" w:rsidRPr="00AE1407" w:rsidRDefault="009B2A79" w:rsidP="009B2A79">
            <w:pPr>
              <w:jc w:val="right"/>
              <w:rPr>
                <w:b/>
                <w:noProof/>
              </w:rPr>
            </w:pPr>
            <w:r w:rsidRPr="00AE1407">
              <w:rPr>
                <w:noProof/>
              </w:rPr>
              <w:t>Порески идентификациони број</w:t>
            </w:r>
          </w:p>
        </w:tc>
        <w:tc>
          <w:tcPr>
            <w:tcW w:w="3155" w:type="dxa"/>
          </w:tcPr>
          <w:p w:rsidR="009B2A79" w:rsidRPr="00AE1407" w:rsidRDefault="009B2A79" w:rsidP="009B2A79">
            <w:pPr>
              <w:jc w:val="right"/>
              <w:rPr>
                <w:b/>
                <w:noProof/>
              </w:rPr>
            </w:pPr>
          </w:p>
        </w:tc>
      </w:tr>
      <w:tr w:rsidR="009B2A79" w:rsidRPr="00AE1407" w:rsidTr="009B2A79">
        <w:tc>
          <w:tcPr>
            <w:tcW w:w="5245" w:type="dxa"/>
          </w:tcPr>
          <w:p w:rsidR="009B2A79" w:rsidRPr="00AE1407" w:rsidRDefault="009B2A79" w:rsidP="009B2A79">
            <w:pPr>
              <w:rPr>
                <w:b/>
                <w:noProof/>
              </w:rPr>
            </w:pPr>
            <w:r w:rsidRPr="00AE1407">
              <w:rPr>
                <w:noProof/>
              </w:rPr>
              <w:t>Е-маил</w:t>
            </w:r>
          </w:p>
        </w:tc>
        <w:tc>
          <w:tcPr>
            <w:tcW w:w="3402" w:type="dxa"/>
            <w:gridSpan w:val="2"/>
          </w:tcPr>
          <w:p w:rsidR="009B2A79" w:rsidRPr="00AE1407" w:rsidRDefault="009B2A79" w:rsidP="009B2A79">
            <w:pPr>
              <w:rPr>
                <w:b/>
                <w:noProof/>
              </w:rPr>
            </w:pPr>
          </w:p>
        </w:tc>
        <w:tc>
          <w:tcPr>
            <w:tcW w:w="3508" w:type="dxa"/>
            <w:gridSpan w:val="3"/>
          </w:tcPr>
          <w:p w:rsidR="009B2A79" w:rsidRPr="00AE1407" w:rsidRDefault="009B2A79" w:rsidP="009B2A79">
            <w:pPr>
              <w:jc w:val="right"/>
              <w:rPr>
                <w:noProof/>
              </w:rPr>
            </w:pPr>
            <w:r w:rsidRPr="00AE1407">
              <w:rPr>
                <w:noProof/>
              </w:rPr>
              <w:t>Регистарски број</w:t>
            </w:r>
          </w:p>
        </w:tc>
        <w:tc>
          <w:tcPr>
            <w:tcW w:w="3155" w:type="dxa"/>
          </w:tcPr>
          <w:p w:rsidR="009B2A79" w:rsidRPr="00AE1407" w:rsidRDefault="009B2A79" w:rsidP="009B2A79">
            <w:pPr>
              <w:jc w:val="right"/>
              <w:rPr>
                <w:b/>
                <w:noProof/>
              </w:rPr>
            </w:pPr>
          </w:p>
        </w:tc>
      </w:tr>
      <w:tr w:rsidR="009B2A79" w:rsidRPr="00AE1407" w:rsidTr="009B2A79">
        <w:tc>
          <w:tcPr>
            <w:tcW w:w="5245" w:type="dxa"/>
          </w:tcPr>
          <w:p w:rsidR="009B2A79" w:rsidRPr="00AE1407" w:rsidRDefault="009B2A79" w:rsidP="009B2A79">
            <w:pPr>
              <w:rPr>
                <w:noProof/>
              </w:rPr>
            </w:pPr>
            <w:r w:rsidRPr="00AE1407">
              <w:rPr>
                <w:noProof/>
              </w:rPr>
              <w:t>Овлашћено лице, које ће потписати Уговор</w:t>
            </w:r>
          </w:p>
        </w:tc>
        <w:tc>
          <w:tcPr>
            <w:tcW w:w="3402" w:type="dxa"/>
            <w:gridSpan w:val="2"/>
          </w:tcPr>
          <w:p w:rsidR="009B2A79" w:rsidRPr="00AE1407" w:rsidRDefault="009B2A79" w:rsidP="009B2A79">
            <w:pPr>
              <w:rPr>
                <w:b/>
                <w:noProof/>
              </w:rPr>
            </w:pPr>
          </w:p>
        </w:tc>
        <w:tc>
          <w:tcPr>
            <w:tcW w:w="3508" w:type="dxa"/>
            <w:gridSpan w:val="3"/>
          </w:tcPr>
          <w:p w:rsidR="009B2A79" w:rsidRPr="00AE1407" w:rsidRDefault="009B2A79" w:rsidP="009B2A79">
            <w:pPr>
              <w:jc w:val="right"/>
              <w:rPr>
                <w:noProof/>
              </w:rPr>
            </w:pPr>
            <w:r w:rsidRPr="00AE1407">
              <w:rPr>
                <w:noProof/>
              </w:rPr>
              <w:t>Шифра делатности</w:t>
            </w:r>
          </w:p>
        </w:tc>
        <w:tc>
          <w:tcPr>
            <w:tcW w:w="3155" w:type="dxa"/>
          </w:tcPr>
          <w:p w:rsidR="009B2A79" w:rsidRPr="00AE1407" w:rsidRDefault="009B2A79" w:rsidP="009B2A79">
            <w:pPr>
              <w:jc w:val="right"/>
              <w:rPr>
                <w:b/>
                <w:noProof/>
              </w:rPr>
            </w:pPr>
          </w:p>
        </w:tc>
      </w:tr>
      <w:tr w:rsidR="009B2A79" w:rsidRPr="00AE1407" w:rsidTr="009B2A79">
        <w:trPr>
          <w:trHeight w:val="828"/>
        </w:trPr>
        <w:tc>
          <w:tcPr>
            <w:tcW w:w="5245" w:type="dxa"/>
          </w:tcPr>
          <w:p w:rsidR="009B2A79" w:rsidRPr="00AE1407" w:rsidRDefault="009B2A79" w:rsidP="009B2A79">
            <w:pPr>
              <w:rPr>
                <w:b/>
                <w:noProof/>
              </w:rPr>
            </w:pPr>
            <w:r w:rsidRPr="00AE1407">
              <w:rPr>
                <w:b/>
                <w:noProof/>
              </w:rPr>
              <w:br w:type="page"/>
            </w:r>
            <w:r w:rsidRPr="00AE1407">
              <w:rPr>
                <w:noProof/>
              </w:rPr>
              <w:t xml:space="preserve">Рок важења понуде изражен у броју дана од </w:t>
            </w:r>
            <w:r w:rsidRPr="001F0130">
              <w:rPr>
                <w:noProof/>
              </w:rPr>
              <w:t>дана отварања понуда, који не може бити краћи од 60 дана</w:t>
            </w:r>
          </w:p>
        </w:tc>
        <w:tc>
          <w:tcPr>
            <w:tcW w:w="3402" w:type="dxa"/>
            <w:gridSpan w:val="2"/>
          </w:tcPr>
          <w:p w:rsidR="009B2A79" w:rsidRPr="00AE1407" w:rsidRDefault="009B2A79" w:rsidP="009B2A79">
            <w:pPr>
              <w:rPr>
                <w:b/>
                <w:noProof/>
              </w:rPr>
            </w:pPr>
          </w:p>
        </w:tc>
        <w:tc>
          <w:tcPr>
            <w:tcW w:w="3508" w:type="dxa"/>
            <w:gridSpan w:val="3"/>
          </w:tcPr>
          <w:p w:rsidR="009B2A79" w:rsidRPr="00AE1407" w:rsidRDefault="009B2A79" w:rsidP="009B2A79">
            <w:pPr>
              <w:jc w:val="right"/>
              <w:rPr>
                <w:noProof/>
              </w:rPr>
            </w:pPr>
            <w:r w:rsidRPr="00AE1407">
              <w:rPr>
                <w:noProof/>
              </w:rPr>
              <w:t>Жиро рачун и назив банке</w:t>
            </w:r>
          </w:p>
        </w:tc>
        <w:tc>
          <w:tcPr>
            <w:tcW w:w="3155" w:type="dxa"/>
          </w:tcPr>
          <w:p w:rsidR="009B2A79" w:rsidRPr="00AE1407" w:rsidRDefault="009B2A79" w:rsidP="009B2A79">
            <w:pPr>
              <w:jc w:val="right"/>
              <w:rPr>
                <w:b/>
                <w:noProof/>
              </w:rPr>
            </w:pPr>
          </w:p>
        </w:tc>
      </w:tr>
      <w:tr w:rsidR="009B2A79" w:rsidRPr="00AE1407" w:rsidTr="009B2A79">
        <w:tc>
          <w:tcPr>
            <w:tcW w:w="15310" w:type="dxa"/>
            <w:gridSpan w:val="7"/>
          </w:tcPr>
          <w:p w:rsidR="009B2A79" w:rsidRPr="00AE1407" w:rsidRDefault="009B2A79" w:rsidP="009B2A79">
            <w:pPr>
              <w:jc w:val="center"/>
              <w:rPr>
                <w:b/>
                <w:noProof/>
              </w:rPr>
            </w:pPr>
            <w:r w:rsidRPr="00AE1407">
              <w:rPr>
                <w:b/>
                <w:noProof/>
              </w:rPr>
              <w:t>Остали подаци које наручилац сматра релевантним за закључење уговора</w:t>
            </w:r>
          </w:p>
        </w:tc>
      </w:tr>
      <w:tr w:rsidR="009B2A79" w:rsidRPr="00AE1407" w:rsidTr="009B2A79">
        <w:tc>
          <w:tcPr>
            <w:tcW w:w="5245" w:type="dxa"/>
            <w:vMerge w:val="restart"/>
            <w:vAlign w:val="center"/>
          </w:tcPr>
          <w:p w:rsidR="009B2A79" w:rsidRPr="00AE1407" w:rsidRDefault="009B2A79" w:rsidP="009B2A79">
            <w:pPr>
              <w:rPr>
                <w:noProof/>
              </w:rPr>
            </w:pPr>
            <w:r w:rsidRPr="00AE1407">
              <w:rPr>
                <w:noProof/>
              </w:rPr>
              <w:t>Начин подношења понуде (заокружити)</w:t>
            </w:r>
          </w:p>
        </w:tc>
        <w:tc>
          <w:tcPr>
            <w:tcW w:w="426" w:type="dxa"/>
          </w:tcPr>
          <w:p w:rsidR="009B2A79" w:rsidRPr="00AE1407" w:rsidRDefault="009B2A79" w:rsidP="009B2A79">
            <w:pPr>
              <w:rPr>
                <w:noProof/>
              </w:rPr>
            </w:pPr>
            <w:r w:rsidRPr="00AE1407">
              <w:rPr>
                <w:noProof/>
              </w:rPr>
              <w:t>а</w:t>
            </w:r>
          </w:p>
        </w:tc>
        <w:tc>
          <w:tcPr>
            <w:tcW w:w="9639" w:type="dxa"/>
            <w:gridSpan w:val="5"/>
          </w:tcPr>
          <w:p w:rsidR="009B2A79" w:rsidRPr="00AE1407" w:rsidRDefault="009B2A79" w:rsidP="009B2A79">
            <w:pPr>
              <w:rPr>
                <w:noProof/>
              </w:rPr>
            </w:pPr>
            <w:r w:rsidRPr="00AE1407">
              <w:rPr>
                <w:noProof/>
              </w:rPr>
              <w:t>Самостална понуда</w:t>
            </w:r>
          </w:p>
        </w:tc>
      </w:tr>
      <w:tr w:rsidR="009B2A79" w:rsidRPr="00AE1407" w:rsidTr="009B2A79">
        <w:tc>
          <w:tcPr>
            <w:tcW w:w="5245" w:type="dxa"/>
            <w:vMerge/>
          </w:tcPr>
          <w:p w:rsidR="009B2A79" w:rsidRPr="00AE1407" w:rsidRDefault="009B2A79" w:rsidP="009B2A79">
            <w:pPr>
              <w:rPr>
                <w:b/>
                <w:noProof/>
              </w:rPr>
            </w:pPr>
          </w:p>
        </w:tc>
        <w:tc>
          <w:tcPr>
            <w:tcW w:w="426" w:type="dxa"/>
          </w:tcPr>
          <w:p w:rsidR="009B2A79" w:rsidRPr="00AE1407" w:rsidRDefault="009B2A79" w:rsidP="009B2A79">
            <w:pPr>
              <w:rPr>
                <w:noProof/>
              </w:rPr>
            </w:pPr>
            <w:r w:rsidRPr="00AE1407">
              <w:rPr>
                <w:noProof/>
              </w:rPr>
              <w:t>б</w:t>
            </w:r>
          </w:p>
        </w:tc>
        <w:tc>
          <w:tcPr>
            <w:tcW w:w="9639" w:type="dxa"/>
            <w:gridSpan w:val="5"/>
          </w:tcPr>
          <w:p w:rsidR="009B2A79" w:rsidRPr="00AE1407" w:rsidRDefault="009B2A79" w:rsidP="009B2A79">
            <w:pPr>
              <w:rPr>
                <w:noProof/>
              </w:rPr>
            </w:pPr>
            <w:r w:rsidRPr="00AE1407">
              <w:rPr>
                <w:noProof/>
              </w:rPr>
              <w:t>Заједничка понуда</w:t>
            </w:r>
          </w:p>
        </w:tc>
      </w:tr>
      <w:tr w:rsidR="009B2A79" w:rsidRPr="00AE1407" w:rsidTr="009B2A79">
        <w:tc>
          <w:tcPr>
            <w:tcW w:w="5245" w:type="dxa"/>
            <w:vMerge/>
          </w:tcPr>
          <w:p w:rsidR="009B2A79" w:rsidRPr="00AE1407" w:rsidRDefault="009B2A79" w:rsidP="009B2A79">
            <w:pPr>
              <w:rPr>
                <w:b/>
                <w:noProof/>
              </w:rPr>
            </w:pPr>
          </w:p>
        </w:tc>
        <w:tc>
          <w:tcPr>
            <w:tcW w:w="426" w:type="dxa"/>
          </w:tcPr>
          <w:p w:rsidR="009B2A79" w:rsidRPr="00AE1407" w:rsidRDefault="009B2A79" w:rsidP="009B2A79">
            <w:pPr>
              <w:rPr>
                <w:noProof/>
              </w:rPr>
            </w:pPr>
            <w:r w:rsidRPr="00AE1407">
              <w:rPr>
                <w:noProof/>
              </w:rPr>
              <w:t>в</w:t>
            </w:r>
          </w:p>
        </w:tc>
        <w:tc>
          <w:tcPr>
            <w:tcW w:w="9639" w:type="dxa"/>
            <w:gridSpan w:val="5"/>
          </w:tcPr>
          <w:p w:rsidR="009B2A79" w:rsidRPr="00AE1407" w:rsidRDefault="009B2A79" w:rsidP="009B2A79">
            <w:pPr>
              <w:rPr>
                <w:noProof/>
              </w:rPr>
            </w:pPr>
            <w:r w:rsidRPr="00AE1407">
              <w:rPr>
                <w:noProof/>
              </w:rPr>
              <w:t>Понуда са подизвођачем</w:t>
            </w:r>
          </w:p>
        </w:tc>
      </w:tr>
      <w:tr w:rsidR="009B2A79" w:rsidRPr="00AE1407" w:rsidTr="009B2A79">
        <w:trPr>
          <w:trHeight w:val="614"/>
        </w:trPr>
        <w:tc>
          <w:tcPr>
            <w:tcW w:w="5245" w:type="dxa"/>
          </w:tcPr>
          <w:p w:rsidR="009B2A79" w:rsidRPr="00AE1407" w:rsidRDefault="009B2A79" w:rsidP="009B2A79">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9B2A79" w:rsidRPr="00AE1407" w:rsidRDefault="009B2A79" w:rsidP="009B2A79">
            <w:pPr>
              <w:rPr>
                <w:b/>
                <w:noProof/>
              </w:rPr>
            </w:pPr>
            <w:r w:rsidRPr="00AE1407">
              <w:rPr>
                <w:noProof/>
              </w:rPr>
              <w:t xml:space="preserve"> </w:t>
            </w:r>
          </w:p>
        </w:tc>
      </w:tr>
      <w:tr w:rsidR="009B2A79" w:rsidRPr="00AE1407" w:rsidTr="009B2A79">
        <w:trPr>
          <w:trHeight w:val="614"/>
        </w:trPr>
        <w:tc>
          <w:tcPr>
            <w:tcW w:w="5245" w:type="dxa"/>
          </w:tcPr>
          <w:p w:rsidR="009B2A79" w:rsidRPr="00AE1407" w:rsidRDefault="009B2A79" w:rsidP="009B2A79">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9B2A79" w:rsidRPr="00AE1407" w:rsidRDefault="009B2A79" w:rsidP="009B2A79">
            <w:pPr>
              <w:rPr>
                <w:b/>
                <w:noProof/>
              </w:rPr>
            </w:pPr>
          </w:p>
        </w:tc>
      </w:tr>
      <w:tr w:rsidR="00D836E8" w:rsidRPr="00AE1407" w:rsidTr="00744830">
        <w:trPr>
          <w:trHeight w:val="293"/>
        </w:trPr>
        <w:tc>
          <w:tcPr>
            <w:tcW w:w="5245" w:type="dxa"/>
          </w:tcPr>
          <w:p w:rsidR="00D836E8" w:rsidRPr="00192544" w:rsidRDefault="00D836E8" w:rsidP="00744830">
            <w:pPr>
              <w:rPr>
                <w:noProof/>
              </w:rPr>
            </w:pPr>
            <w:r w:rsidRPr="00192544">
              <w:rPr>
                <w:noProof/>
              </w:rPr>
              <w:t>Начин и услови плаћања</w:t>
            </w:r>
          </w:p>
        </w:tc>
        <w:tc>
          <w:tcPr>
            <w:tcW w:w="10065" w:type="dxa"/>
            <w:gridSpan w:val="6"/>
          </w:tcPr>
          <w:p w:rsidR="00D836E8" w:rsidRPr="00AE1407" w:rsidRDefault="00D836E8" w:rsidP="00744830">
            <w:pPr>
              <w:rPr>
                <w:b/>
                <w:noProof/>
              </w:rPr>
            </w:pPr>
          </w:p>
        </w:tc>
      </w:tr>
      <w:tr w:rsidR="00D836E8" w:rsidRPr="00297673" w:rsidTr="00744830">
        <w:trPr>
          <w:trHeight w:val="283"/>
        </w:trPr>
        <w:tc>
          <w:tcPr>
            <w:tcW w:w="5245" w:type="dxa"/>
          </w:tcPr>
          <w:p w:rsidR="00D836E8" w:rsidRPr="00297673" w:rsidRDefault="00D836E8" w:rsidP="00744830">
            <w:pPr>
              <w:rPr>
                <w:noProof/>
              </w:rPr>
            </w:pPr>
            <w:r w:rsidRPr="00297673">
              <w:rPr>
                <w:noProof/>
              </w:rPr>
              <w:t xml:space="preserve">Рок извршења </w:t>
            </w:r>
            <w:r>
              <w:rPr>
                <w:noProof/>
              </w:rPr>
              <w:t xml:space="preserve">генералног </w:t>
            </w:r>
            <w:r w:rsidRPr="00297673">
              <w:rPr>
                <w:noProof/>
              </w:rPr>
              <w:t>сервиса</w:t>
            </w:r>
          </w:p>
        </w:tc>
        <w:tc>
          <w:tcPr>
            <w:tcW w:w="10065" w:type="dxa"/>
            <w:gridSpan w:val="6"/>
          </w:tcPr>
          <w:p w:rsidR="00D836E8" w:rsidRPr="00297673" w:rsidRDefault="00D836E8" w:rsidP="00744830">
            <w:pPr>
              <w:rPr>
                <w:b/>
                <w:noProof/>
              </w:rPr>
            </w:pPr>
          </w:p>
        </w:tc>
      </w:tr>
      <w:tr w:rsidR="00D836E8" w:rsidRPr="00297673" w:rsidTr="00744830">
        <w:trPr>
          <w:trHeight w:val="283"/>
        </w:trPr>
        <w:tc>
          <w:tcPr>
            <w:tcW w:w="5245" w:type="dxa"/>
          </w:tcPr>
          <w:p w:rsidR="00D836E8" w:rsidRPr="00297673" w:rsidRDefault="00D836E8" w:rsidP="00744830">
            <w:pPr>
              <w:rPr>
                <w:noProof/>
              </w:rPr>
            </w:pPr>
            <w:r w:rsidRPr="00297673">
              <w:t>Рок одзива (приступа) ради одржавања по позиву</w:t>
            </w:r>
          </w:p>
        </w:tc>
        <w:tc>
          <w:tcPr>
            <w:tcW w:w="10065" w:type="dxa"/>
            <w:gridSpan w:val="6"/>
          </w:tcPr>
          <w:p w:rsidR="00D836E8" w:rsidRPr="00297673" w:rsidRDefault="00D836E8" w:rsidP="00744830">
            <w:pPr>
              <w:rPr>
                <w:b/>
                <w:noProof/>
              </w:rPr>
            </w:pPr>
          </w:p>
        </w:tc>
      </w:tr>
      <w:tr w:rsidR="00D836E8" w:rsidRPr="00AE1407" w:rsidTr="00744830">
        <w:trPr>
          <w:trHeight w:val="283"/>
        </w:trPr>
        <w:tc>
          <w:tcPr>
            <w:tcW w:w="5245" w:type="dxa"/>
          </w:tcPr>
          <w:p w:rsidR="00D836E8" w:rsidRPr="00297673" w:rsidRDefault="00D836E8" w:rsidP="00744830">
            <w:r w:rsidRPr="00297673">
              <w:t>Гарантни рок на услугу, односно делове</w:t>
            </w:r>
          </w:p>
        </w:tc>
        <w:tc>
          <w:tcPr>
            <w:tcW w:w="5032" w:type="dxa"/>
            <w:gridSpan w:val="3"/>
          </w:tcPr>
          <w:p w:rsidR="00D836E8" w:rsidRPr="00AE1407" w:rsidRDefault="00D836E8" w:rsidP="00744830">
            <w:pPr>
              <w:rPr>
                <w:b/>
                <w:noProof/>
              </w:rPr>
            </w:pPr>
          </w:p>
        </w:tc>
        <w:tc>
          <w:tcPr>
            <w:tcW w:w="5033" w:type="dxa"/>
            <w:gridSpan w:val="3"/>
          </w:tcPr>
          <w:p w:rsidR="00D836E8" w:rsidRPr="00AE1407" w:rsidRDefault="00D836E8" w:rsidP="00744830">
            <w:pPr>
              <w:rPr>
                <w:b/>
                <w:noProof/>
              </w:rPr>
            </w:pPr>
          </w:p>
        </w:tc>
      </w:tr>
    </w:tbl>
    <w:p w:rsidR="00DD10CF" w:rsidRDefault="00DD10CF">
      <w:r>
        <w:br w:type="page"/>
      </w: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5791"/>
        <w:gridCol w:w="709"/>
        <w:gridCol w:w="992"/>
        <w:gridCol w:w="3119"/>
        <w:gridCol w:w="1134"/>
        <w:gridCol w:w="2977"/>
      </w:tblGrid>
      <w:tr w:rsidR="00DA3E28" w:rsidRPr="00F708E6" w:rsidTr="00E374AC">
        <w:trPr>
          <w:trHeight w:val="262"/>
        </w:trPr>
        <w:tc>
          <w:tcPr>
            <w:tcW w:w="569" w:type="dxa"/>
            <w:vAlign w:val="center"/>
          </w:tcPr>
          <w:p w:rsidR="00DA3E28" w:rsidRPr="00F708E6" w:rsidRDefault="00DA3E28" w:rsidP="009D73B9">
            <w:pPr>
              <w:autoSpaceDE w:val="0"/>
              <w:autoSpaceDN w:val="0"/>
              <w:adjustRightInd w:val="0"/>
              <w:jc w:val="center"/>
              <w:rPr>
                <w:noProof/>
                <w:sz w:val="22"/>
                <w:szCs w:val="22"/>
                <w:lang w:val="en-US"/>
              </w:rPr>
            </w:pPr>
            <w:r w:rsidRPr="00F708E6">
              <w:rPr>
                <w:noProof/>
                <w:sz w:val="22"/>
                <w:szCs w:val="22"/>
              </w:rPr>
              <w:lastRenderedPageBreak/>
              <w:t>Р.БР</w:t>
            </w:r>
          </w:p>
        </w:tc>
        <w:tc>
          <w:tcPr>
            <w:tcW w:w="5791" w:type="dxa"/>
            <w:vAlign w:val="center"/>
          </w:tcPr>
          <w:p w:rsidR="00DA3E28" w:rsidRPr="00F708E6" w:rsidRDefault="00DA3E28" w:rsidP="009D73B9">
            <w:pPr>
              <w:autoSpaceDE w:val="0"/>
              <w:autoSpaceDN w:val="0"/>
              <w:adjustRightInd w:val="0"/>
              <w:jc w:val="center"/>
              <w:rPr>
                <w:noProof/>
                <w:sz w:val="22"/>
                <w:szCs w:val="22"/>
                <w:lang w:val="en-US"/>
              </w:rPr>
            </w:pPr>
            <w:r w:rsidRPr="00F708E6">
              <w:rPr>
                <w:noProof/>
                <w:sz w:val="22"/>
                <w:szCs w:val="22"/>
                <w:lang w:val="en-US"/>
              </w:rPr>
              <w:t>Назив</w:t>
            </w:r>
          </w:p>
        </w:tc>
        <w:tc>
          <w:tcPr>
            <w:tcW w:w="709" w:type="dxa"/>
            <w:vAlign w:val="center"/>
          </w:tcPr>
          <w:p w:rsidR="00DA3E28" w:rsidRPr="00F708E6" w:rsidRDefault="00E374AC" w:rsidP="009D73B9">
            <w:pPr>
              <w:autoSpaceDE w:val="0"/>
              <w:autoSpaceDN w:val="0"/>
              <w:adjustRightInd w:val="0"/>
              <w:jc w:val="center"/>
              <w:rPr>
                <w:noProof/>
                <w:sz w:val="22"/>
                <w:szCs w:val="22"/>
                <w:lang w:val="en-US"/>
              </w:rPr>
            </w:pPr>
            <w:r>
              <w:rPr>
                <w:noProof/>
                <w:sz w:val="22"/>
                <w:szCs w:val="22"/>
                <w:lang w:val="en-US"/>
              </w:rPr>
              <w:t>Јед</w:t>
            </w:r>
            <w:r>
              <w:rPr>
                <w:noProof/>
                <w:sz w:val="22"/>
                <w:szCs w:val="22"/>
              </w:rPr>
              <w:t>.</w:t>
            </w:r>
            <w:r w:rsidR="00DA3E28" w:rsidRPr="00F708E6">
              <w:rPr>
                <w:noProof/>
                <w:sz w:val="22"/>
                <w:szCs w:val="22"/>
                <w:lang w:val="en-US"/>
              </w:rPr>
              <w:t xml:space="preserve"> мере</w:t>
            </w:r>
          </w:p>
        </w:tc>
        <w:tc>
          <w:tcPr>
            <w:tcW w:w="992" w:type="dxa"/>
            <w:vAlign w:val="center"/>
          </w:tcPr>
          <w:p w:rsidR="00DA3E28" w:rsidRPr="00F708E6" w:rsidRDefault="00DA3E28" w:rsidP="009D73B9">
            <w:pPr>
              <w:autoSpaceDE w:val="0"/>
              <w:autoSpaceDN w:val="0"/>
              <w:adjustRightInd w:val="0"/>
              <w:jc w:val="center"/>
              <w:rPr>
                <w:noProof/>
                <w:sz w:val="22"/>
                <w:szCs w:val="22"/>
                <w:lang w:val="en-US"/>
              </w:rPr>
            </w:pPr>
            <w:r w:rsidRPr="00F708E6">
              <w:rPr>
                <w:noProof/>
                <w:sz w:val="22"/>
                <w:szCs w:val="22"/>
                <w:lang w:val="en-US"/>
              </w:rPr>
              <w:t>Количина</w:t>
            </w:r>
          </w:p>
        </w:tc>
        <w:tc>
          <w:tcPr>
            <w:tcW w:w="3119" w:type="dxa"/>
            <w:vAlign w:val="center"/>
          </w:tcPr>
          <w:p w:rsidR="00DA3E28" w:rsidRPr="00F708E6" w:rsidRDefault="00DA3E28" w:rsidP="009D73B9">
            <w:pPr>
              <w:autoSpaceDE w:val="0"/>
              <w:autoSpaceDN w:val="0"/>
              <w:adjustRightInd w:val="0"/>
              <w:jc w:val="center"/>
              <w:rPr>
                <w:noProof/>
                <w:sz w:val="22"/>
                <w:szCs w:val="22"/>
                <w:lang w:val="en-US"/>
              </w:rPr>
            </w:pPr>
            <w:r w:rsidRPr="00F708E6">
              <w:rPr>
                <w:noProof/>
                <w:sz w:val="22"/>
                <w:szCs w:val="22"/>
                <w:lang w:val="en-US"/>
              </w:rPr>
              <w:t>Јединична цена без ПДВ-а</w:t>
            </w:r>
          </w:p>
        </w:tc>
        <w:tc>
          <w:tcPr>
            <w:tcW w:w="1134" w:type="dxa"/>
            <w:vAlign w:val="center"/>
          </w:tcPr>
          <w:p w:rsidR="00DA3E28" w:rsidRPr="00F708E6" w:rsidRDefault="00DA3E28" w:rsidP="009D73B9">
            <w:pPr>
              <w:pStyle w:val="BodyText"/>
              <w:jc w:val="center"/>
              <w:rPr>
                <w:noProof/>
                <w:sz w:val="22"/>
                <w:szCs w:val="22"/>
              </w:rPr>
            </w:pPr>
            <w:r w:rsidRPr="00F708E6">
              <w:rPr>
                <w:noProof/>
                <w:sz w:val="22"/>
                <w:szCs w:val="22"/>
              </w:rPr>
              <w:t>Стопа</w:t>
            </w:r>
          </w:p>
          <w:p w:rsidR="00DA3E28" w:rsidRPr="00F708E6" w:rsidRDefault="00DA3E28" w:rsidP="009D73B9">
            <w:pPr>
              <w:autoSpaceDE w:val="0"/>
              <w:autoSpaceDN w:val="0"/>
              <w:adjustRightInd w:val="0"/>
              <w:jc w:val="center"/>
              <w:rPr>
                <w:noProof/>
                <w:sz w:val="22"/>
                <w:szCs w:val="22"/>
                <w:lang w:val="en-US"/>
              </w:rPr>
            </w:pPr>
            <w:r w:rsidRPr="00F708E6">
              <w:rPr>
                <w:noProof/>
                <w:sz w:val="22"/>
                <w:szCs w:val="22"/>
              </w:rPr>
              <w:t>ПДВ-а</w:t>
            </w:r>
          </w:p>
        </w:tc>
        <w:tc>
          <w:tcPr>
            <w:tcW w:w="2977" w:type="dxa"/>
            <w:vAlign w:val="center"/>
          </w:tcPr>
          <w:p w:rsidR="00DA3E28" w:rsidRPr="00F708E6" w:rsidRDefault="00DA3E28" w:rsidP="009D73B9">
            <w:pPr>
              <w:autoSpaceDE w:val="0"/>
              <w:autoSpaceDN w:val="0"/>
              <w:adjustRightInd w:val="0"/>
              <w:jc w:val="center"/>
              <w:rPr>
                <w:noProof/>
                <w:lang w:val="en-US"/>
              </w:rPr>
            </w:pPr>
            <w:r w:rsidRPr="00F708E6">
              <w:rPr>
                <w:noProof/>
                <w:lang w:val="en-US"/>
              </w:rPr>
              <w:t>Укупна цена без ПДВ-а</w:t>
            </w:r>
          </w:p>
        </w:tc>
      </w:tr>
      <w:tr w:rsidR="00DA3E28" w:rsidRPr="00F708E6" w:rsidTr="00E374AC">
        <w:trPr>
          <w:trHeight w:val="288"/>
        </w:trPr>
        <w:tc>
          <w:tcPr>
            <w:tcW w:w="569" w:type="dxa"/>
          </w:tcPr>
          <w:p w:rsidR="00DA3E28" w:rsidRPr="00F708E6" w:rsidRDefault="00DA3E28" w:rsidP="009D73B9">
            <w:pPr>
              <w:autoSpaceDE w:val="0"/>
              <w:autoSpaceDN w:val="0"/>
              <w:adjustRightInd w:val="0"/>
              <w:jc w:val="center"/>
              <w:rPr>
                <w:noProof/>
              </w:rPr>
            </w:pPr>
            <w:r w:rsidRPr="00F708E6">
              <w:rPr>
                <w:noProof/>
              </w:rPr>
              <w:t>1</w:t>
            </w:r>
          </w:p>
        </w:tc>
        <w:tc>
          <w:tcPr>
            <w:tcW w:w="5791" w:type="dxa"/>
          </w:tcPr>
          <w:p w:rsidR="00DA3E28" w:rsidRPr="00F708E6" w:rsidRDefault="00DA3E28" w:rsidP="009D73B9">
            <w:pPr>
              <w:autoSpaceDE w:val="0"/>
              <w:autoSpaceDN w:val="0"/>
              <w:adjustRightInd w:val="0"/>
              <w:jc w:val="center"/>
              <w:rPr>
                <w:noProof/>
                <w:lang w:val="en-US"/>
              </w:rPr>
            </w:pPr>
            <w:r w:rsidRPr="00F708E6">
              <w:rPr>
                <w:noProof/>
                <w:lang w:val="en-US"/>
              </w:rPr>
              <w:t>2</w:t>
            </w:r>
          </w:p>
        </w:tc>
        <w:tc>
          <w:tcPr>
            <w:tcW w:w="709" w:type="dxa"/>
          </w:tcPr>
          <w:p w:rsidR="00DA3E28" w:rsidRPr="00F708E6" w:rsidRDefault="00DA3E28" w:rsidP="009D73B9">
            <w:pPr>
              <w:autoSpaceDE w:val="0"/>
              <w:autoSpaceDN w:val="0"/>
              <w:adjustRightInd w:val="0"/>
              <w:jc w:val="center"/>
              <w:rPr>
                <w:noProof/>
                <w:lang w:val="en-US"/>
              </w:rPr>
            </w:pPr>
            <w:r w:rsidRPr="00F708E6">
              <w:rPr>
                <w:noProof/>
                <w:lang w:val="en-US"/>
              </w:rPr>
              <w:t>3</w:t>
            </w:r>
          </w:p>
        </w:tc>
        <w:tc>
          <w:tcPr>
            <w:tcW w:w="992" w:type="dxa"/>
          </w:tcPr>
          <w:p w:rsidR="00DA3E28" w:rsidRPr="00F708E6" w:rsidRDefault="00DA3E28" w:rsidP="009D73B9">
            <w:pPr>
              <w:autoSpaceDE w:val="0"/>
              <w:autoSpaceDN w:val="0"/>
              <w:adjustRightInd w:val="0"/>
              <w:jc w:val="center"/>
              <w:rPr>
                <w:noProof/>
                <w:lang w:val="en-US"/>
              </w:rPr>
            </w:pPr>
            <w:r w:rsidRPr="00F708E6">
              <w:rPr>
                <w:noProof/>
                <w:lang w:val="en-US"/>
              </w:rPr>
              <w:t>4</w:t>
            </w:r>
          </w:p>
        </w:tc>
        <w:tc>
          <w:tcPr>
            <w:tcW w:w="3119" w:type="dxa"/>
          </w:tcPr>
          <w:p w:rsidR="00DA3E28" w:rsidRPr="00F708E6" w:rsidRDefault="00DA3E28" w:rsidP="009D73B9">
            <w:pPr>
              <w:autoSpaceDE w:val="0"/>
              <w:autoSpaceDN w:val="0"/>
              <w:adjustRightInd w:val="0"/>
              <w:jc w:val="center"/>
              <w:rPr>
                <w:noProof/>
                <w:lang w:val="en-US"/>
              </w:rPr>
            </w:pPr>
            <w:r w:rsidRPr="00F708E6">
              <w:rPr>
                <w:noProof/>
                <w:lang w:val="en-US"/>
              </w:rPr>
              <w:t>5</w:t>
            </w:r>
          </w:p>
        </w:tc>
        <w:tc>
          <w:tcPr>
            <w:tcW w:w="1134" w:type="dxa"/>
          </w:tcPr>
          <w:p w:rsidR="00DA3E28" w:rsidRPr="00F708E6" w:rsidRDefault="00DA3E28" w:rsidP="009D73B9">
            <w:pPr>
              <w:autoSpaceDE w:val="0"/>
              <w:autoSpaceDN w:val="0"/>
              <w:adjustRightInd w:val="0"/>
              <w:jc w:val="center"/>
              <w:rPr>
                <w:noProof/>
                <w:lang w:val="en-US"/>
              </w:rPr>
            </w:pPr>
            <w:r w:rsidRPr="00F708E6">
              <w:rPr>
                <w:noProof/>
                <w:lang w:val="en-US"/>
              </w:rPr>
              <w:t>6</w:t>
            </w:r>
          </w:p>
        </w:tc>
        <w:tc>
          <w:tcPr>
            <w:tcW w:w="2977" w:type="dxa"/>
          </w:tcPr>
          <w:p w:rsidR="00DA3E28" w:rsidRPr="00F708E6" w:rsidRDefault="00DA3E28" w:rsidP="009D73B9">
            <w:pPr>
              <w:autoSpaceDE w:val="0"/>
              <w:autoSpaceDN w:val="0"/>
              <w:adjustRightInd w:val="0"/>
              <w:jc w:val="center"/>
              <w:rPr>
                <w:noProof/>
                <w:lang w:val="en-US"/>
              </w:rPr>
            </w:pPr>
            <w:r w:rsidRPr="00F708E6">
              <w:rPr>
                <w:noProof/>
                <w:lang w:val="en-US"/>
              </w:rPr>
              <w:t>7</w:t>
            </w:r>
          </w:p>
        </w:tc>
      </w:tr>
      <w:tr w:rsidR="00E374AC" w:rsidRPr="00F708E6" w:rsidTr="00E374AC">
        <w:trPr>
          <w:trHeight w:val="142"/>
        </w:trPr>
        <w:tc>
          <w:tcPr>
            <w:tcW w:w="569" w:type="dxa"/>
            <w:vMerge w:val="restart"/>
            <w:vAlign w:val="center"/>
          </w:tcPr>
          <w:p w:rsidR="00234494" w:rsidRPr="00F708E6" w:rsidRDefault="00234494" w:rsidP="005D364A">
            <w:pPr>
              <w:autoSpaceDE w:val="0"/>
              <w:autoSpaceDN w:val="0"/>
              <w:adjustRightInd w:val="0"/>
              <w:jc w:val="center"/>
              <w:rPr>
                <w:b/>
                <w:noProof/>
                <w:lang w:val="en-US"/>
              </w:rPr>
            </w:pPr>
            <w:r w:rsidRPr="00F708E6">
              <w:rPr>
                <w:b/>
                <w:noProof/>
                <w:lang w:val="en-US"/>
              </w:rPr>
              <w:t>1</w:t>
            </w:r>
          </w:p>
        </w:tc>
        <w:tc>
          <w:tcPr>
            <w:tcW w:w="5791" w:type="dxa"/>
          </w:tcPr>
          <w:p w:rsidR="00234494" w:rsidRPr="00F708E6" w:rsidRDefault="00234494" w:rsidP="005D364A">
            <w:r w:rsidRPr="00F708E6">
              <w:t xml:space="preserve">Tehtel, видео интерфон </w:t>
            </w:r>
          </w:p>
        </w:tc>
        <w:tc>
          <w:tcPr>
            <w:tcW w:w="709" w:type="dxa"/>
            <w:vAlign w:val="center"/>
          </w:tcPr>
          <w:p w:rsidR="00234494" w:rsidRPr="00F708E6" w:rsidRDefault="00234494" w:rsidP="009D73B9">
            <w:pPr>
              <w:autoSpaceDE w:val="0"/>
              <w:autoSpaceDN w:val="0"/>
              <w:adjustRightInd w:val="0"/>
              <w:jc w:val="center"/>
              <w:rPr>
                <w:noProof/>
              </w:rPr>
            </w:pPr>
            <w:r w:rsidRPr="00F708E6">
              <w:rPr>
                <w:noProof/>
              </w:rPr>
              <w:t>ком</w:t>
            </w:r>
          </w:p>
        </w:tc>
        <w:tc>
          <w:tcPr>
            <w:tcW w:w="992" w:type="dxa"/>
            <w:vAlign w:val="center"/>
          </w:tcPr>
          <w:p w:rsidR="00234494" w:rsidRPr="00F708E6" w:rsidRDefault="00234494" w:rsidP="009D73B9">
            <w:pPr>
              <w:autoSpaceDE w:val="0"/>
              <w:autoSpaceDN w:val="0"/>
              <w:adjustRightInd w:val="0"/>
              <w:jc w:val="center"/>
              <w:rPr>
                <w:noProof/>
              </w:rPr>
            </w:pPr>
            <w:r w:rsidRPr="00F708E6">
              <w:rPr>
                <w:noProof/>
              </w:rPr>
              <w:t>4</w:t>
            </w:r>
          </w:p>
        </w:tc>
        <w:tc>
          <w:tcPr>
            <w:tcW w:w="3119" w:type="dxa"/>
          </w:tcPr>
          <w:p w:rsidR="00234494" w:rsidRPr="00F708E6" w:rsidRDefault="00234494" w:rsidP="009D73B9">
            <w:pPr>
              <w:autoSpaceDE w:val="0"/>
              <w:autoSpaceDN w:val="0"/>
              <w:adjustRightInd w:val="0"/>
              <w:jc w:val="center"/>
              <w:rPr>
                <w:noProof/>
                <w:lang w:val="en-US"/>
              </w:rPr>
            </w:pPr>
          </w:p>
        </w:tc>
        <w:tc>
          <w:tcPr>
            <w:tcW w:w="1134" w:type="dxa"/>
          </w:tcPr>
          <w:p w:rsidR="00234494" w:rsidRPr="00F708E6" w:rsidRDefault="00234494" w:rsidP="009D73B9">
            <w:pPr>
              <w:autoSpaceDE w:val="0"/>
              <w:autoSpaceDN w:val="0"/>
              <w:adjustRightInd w:val="0"/>
              <w:jc w:val="right"/>
              <w:rPr>
                <w:noProof/>
                <w:lang w:val="en-US"/>
              </w:rPr>
            </w:pPr>
          </w:p>
        </w:tc>
        <w:tc>
          <w:tcPr>
            <w:tcW w:w="2977" w:type="dxa"/>
          </w:tcPr>
          <w:p w:rsidR="00234494" w:rsidRPr="00F708E6" w:rsidRDefault="00234494" w:rsidP="009D73B9">
            <w:pPr>
              <w:autoSpaceDE w:val="0"/>
              <w:autoSpaceDN w:val="0"/>
              <w:adjustRightInd w:val="0"/>
              <w:jc w:val="right"/>
              <w:rPr>
                <w:noProof/>
                <w:lang w:val="en-US"/>
              </w:rPr>
            </w:pPr>
          </w:p>
        </w:tc>
      </w:tr>
      <w:tr w:rsidR="00E374AC" w:rsidRPr="00F708E6" w:rsidTr="00E374AC">
        <w:trPr>
          <w:trHeight w:val="543"/>
        </w:trPr>
        <w:tc>
          <w:tcPr>
            <w:tcW w:w="569" w:type="dxa"/>
            <w:vMerge/>
          </w:tcPr>
          <w:p w:rsidR="00234494" w:rsidRPr="00F708E6" w:rsidRDefault="00234494" w:rsidP="005D364A">
            <w:pPr>
              <w:autoSpaceDE w:val="0"/>
              <w:autoSpaceDN w:val="0"/>
              <w:adjustRightInd w:val="0"/>
              <w:jc w:val="center"/>
              <w:rPr>
                <w:noProof/>
                <w:lang w:val="en-US"/>
              </w:rPr>
            </w:pPr>
          </w:p>
        </w:tc>
        <w:tc>
          <w:tcPr>
            <w:tcW w:w="5791" w:type="dxa"/>
          </w:tcPr>
          <w:p w:rsidR="00234494" w:rsidRPr="00F708E6" w:rsidRDefault="00234494" w:rsidP="005D364A">
            <w:r w:rsidRPr="00F708E6">
              <w:t xml:space="preserve">Comelit, магнетна брава до 300kg, контрола приступа (читач картице са напајањем)  </w:t>
            </w:r>
          </w:p>
        </w:tc>
        <w:tc>
          <w:tcPr>
            <w:tcW w:w="709" w:type="dxa"/>
            <w:vAlign w:val="center"/>
          </w:tcPr>
          <w:p w:rsidR="00234494" w:rsidRPr="00F708E6" w:rsidRDefault="00234494" w:rsidP="00234494">
            <w:pPr>
              <w:jc w:val="center"/>
            </w:pPr>
            <w:r w:rsidRPr="00F708E6">
              <w:rPr>
                <w:noProof/>
              </w:rPr>
              <w:t>ком</w:t>
            </w:r>
          </w:p>
        </w:tc>
        <w:tc>
          <w:tcPr>
            <w:tcW w:w="992" w:type="dxa"/>
            <w:vAlign w:val="center"/>
          </w:tcPr>
          <w:p w:rsidR="00234494" w:rsidRPr="00F708E6" w:rsidRDefault="00234494" w:rsidP="009452B9">
            <w:pPr>
              <w:autoSpaceDE w:val="0"/>
              <w:autoSpaceDN w:val="0"/>
              <w:adjustRightInd w:val="0"/>
              <w:jc w:val="center"/>
              <w:rPr>
                <w:noProof/>
              </w:rPr>
            </w:pPr>
            <w:r w:rsidRPr="00F708E6">
              <w:rPr>
                <w:noProof/>
              </w:rPr>
              <w:t>4</w:t>
            </w:r>
          </w:p>
        </w:tc>
        <w:tc>
          <w:tcPr>
            <w:tcW w:w="3119" w:type="dxa"/>
          </w:tcPr>
          <w:p w:rsidR="00234494" w:rsidRPr="00F708E6" w:rsidRDefault="00234494" w:rsidP="009452B9">
            <w:pPr>
              <w:autoSpaceDE w:val="0"/>
              <w:autoSpaceDN w:val="0"/>
              <w:adjustRightInd w:val="0"/>
              <w:jc w:val="center"/>
              <w:rPr>
                <w:noProof/>
                <w:lang w:val="en-US"/>
              </w:rPr>
            </w:pPr>
          </w:p>
        </w:tc>
        <w:tc>
          <w:tcPr>
            <w:tcW w:w="1134" w:type="dxa"/>
          </w:tcPr>
          <w:p w:rsidR="00234494" w:rsidRPr="00F708E6" w:rsidRDefault="00234494" w:rsidP="009452B9">
            <w:pPr>
              <w:autoSpaceDE w:val="0"/>
              <w:autoSpaceDN w:val="0"/>
              <w:adjustRightInd w:val="0"/>
              <w:jc w:val="right"/>
              <w:rPr>
                <w:noProof/>
                <w:lang w:val="en-US"/>
              </w:rPr>
            </w:pPr>
          </w:p>
        </w:tc>
        <w:tc>
          <w:tcPr>
            <w:tcW w:w="2977" w:type="dxa"/>
          </w:tcPr>
          <w:p w:rsidR="00234494" w:rsidRPr="00F708E6" w:rsidRDefault="00234494" w:rsidP="009452B9">
            <w:pPr>
              <w:autoSpaceDE w:val="0"/>
              <w:autoSpaceDN w:val="0"/>
              <w:adjustRightInd w:val="0"/>
              <w:jc w:val="right"/>
              <w:rPr>
                <w:noProof/>
                <w:lang w:val="en-US"/>
              </w:rPr>
            </w:pPr>
          </w:p>
        </w:tc>
      </w:tr>
      <w:tr w:rsidR="00E374AC" w:rsidRPr="00F708E6" w:rsidTr="00E374AC">
        <w:trPr>
          <w:trHeight w:val="420"/>
        </w:trPr>
        <w:tc>
          <w:tcPr>
            <w:tcW w:w="569" w:type="dxa"/>
            <w:vMerge/>
          </w:tcPr>
          <w:p w:rsidR="00234494" w:rsidRPr="00F708E6" w:rsidRDefault="00234494" w:rsidP="005D364A">
            <w:pPr>
              <w:autoSpaceDE w:val="0"/>
              <w:autoSpaceDN w:val="0"/>
              <w:adjustRightInd w:val="0"/>
              <w:jc w:val="center"/>
              <w:rPr>
                <w:noProof/>
                <w:lang w:val="en-US"/>
              </w:rPr>
            </w:pPr>
          </w:p>
        </w:tc>
        <w:tc>
          <w:tcPr>
            <w:tcW w:w="5791" w:type="dxa"/>
          </w:tcPr>
          <w:p w:rsidR="00234494" w:rsidRPr="00F708E6" w:rsidRDefault="00234494" w:rsidP="005D364A">
            <w:r w:rsidRPr="00F708E6">
              <w:t>Kanrich, магнетна брава до 300kg, контрола приступа (читач картице са напајањем)</w:t>
            </w:r>
          </w:p>
        </w:tc>
        <w:tc>
          <w:tcPr>
            <w:tcW w:w="709" w:type="dxa"/>
            <w:vAlign w:val="center"/>
          </w:tcPr>
          <w:p w:rsidR="00234494" w:rsidRPr="00F708E6" w:rsidRDefault="00234494" w:rsidP="00234494">
            <w:pPr>
              <w:jc w:val="center"/>
            </w:pPr>
            <w:r w:rsidRPr="00F708E6">
              <w:rPr>
                <w:noProof/>
              </w:rPr>
              <w:t>ком</w:t>
            </w:r>
          </w:p>
        </w:tc>
        <w:tc>
          <w:tcPr>
            <w:tcW w:w="992" w:type="dxa"/>
            <w:vAlign w:val="center"/>
          </w:tcPr>
          <w:p w:rsidR="00234494" w:rsidRPr="00F708E6" w:rsidRDefault="00234494" w:rsidP="009452B9">
            <w:pPr>
              <w:autoSpaceDE w:val="0"/>
              <w:autoSpaceDN w:val="0"/>
              <w:adjustRightInd w:val="0"/>
              <w:jc w:val="center"/>
              <w:rPr>
                <w:noProof/>
              </w:rPr>
            </w:pPr>
            <w:r w:rsidRPr="00F708E6">
              <w:rPr>
                <w:noProof/>
              </w:rPr>
              <w:t>1</w:t>
            </w:r>
          </w:p>
        </w:tc>
        <w:tc>
          <w:tcPr>
            <w:tcW w:w="3119" w:type="dxa"/>
          </w:tcPr>
          <w:p w:rsidR="00234494" w:rsidRPr="00F708E6" w:rsidRDefault="00234494" w:rsidP="009452B9">
            <w:pPr>
              <w:autoSpaceDE w:val="0"/>
              <w:autoSpaceDN w:val="0"/>
              <w:adjustRightInd w:val="0"/>
              <w:jc w:val="center"/>
              <w:rPr>
                <w:noProof/>
                <w:lang w:val="en-US"/>
              </w:rPr>
            </w:pPr>
          </w:p>
        </w:tc>
        <w:tc>
          <w:tcPr>
            <w:tcW w:w="1134" w:type="dxa"/>
          </w:tcPr>
          <w:p w:rsidR="00234494" w:rsidRPr="00F708E6" w:rsidRDefault="00234494" w:rsidP="009452B9">
            <w:pPr>
              <w:autoSpaceDE w:val="0"/>
              <w:autoSpaceDN w:val="0"/>
              <w:adjustRightInd w:val="0"/>
              <w:jc w:val="right"/>
              <w:rPr>
                <w:noProof/>
                <w:lang w:val="en-US"/>
              </w:rPr>
            </w:pPr>
          </w:p>
        </w:tc>
        <w:tc>
          <w:tcPr>
            <w:tcW w:w="2977" w:type="dxa"/>
          </w:tcPr>
          <w:p w:rsidR="00234494" w:rsidRPr="00F708E6" w:rsidRDefault="00234494" w:rsidP="009452B9">
            <w:pPr>
              <w:autoSpaceDE w:val="0"/>
              <w:autoSpaceDN w:val="0"/>
              <w:adjustRightInd w:val="0"/>
              <w:jc w:val="right"/>
              <w:rPr>
                <w:noProof/>
                <w:lang w:val="en-US"/>
              </w:rPr>
            </w:pPr>
          </w:p>
        </w:tc>
      </w:tr>
      <w:tr w:rsidR="00E374AC" w:rsidRPr="00F708E6" w:rsidTr="00E374AC">
        <w:trPr>
          <w:trHeight w:val="50"/>
        </w:trPr>
        <w:tc>
          <w:tcPr>
            <w:tcW w:w="569" w:type="dxa"/>
            <w:vMerge/>
          </w:tcPr>
          <w:p w:rsidR="00234494" w:rsidRPr="00F708E6" w:rsidRDefault="00234494" w:rsidP="005D364A">
            <w:pPr>
              <w:autoSpaceDE w:val="0"/>
              <w:autoSpaceDN w:val="0"/>
              <w:adjustRightInd w:val="0"/>
              <w:jc w:val="center"/>
              <w:rPr>
                <w:noProof/>
                <w:lang w:val="en-US"/>
              </w:rPr>
            </w:pPr>
          </w:p>
        </w:tc>
        <w:tc>
          <w:tcPr>
            <w:tcW w:w="5791" w:type="dxa"/>
          </w:tcPr>
          <w:p w:rsidR="00234494" w:rsidRPr="00F708E6" w:rsidRDefault="00234494" w:rsidP="005D364A">
            <w:r w:rsidRPr="00F708E6">
              <w:t>Commelit, видео интерфон, магнетна до 300kg, са контролом приступа</w:t>
            </w:r>
          </w:p>
        </w:tc>
        <w:tc>
          <w:tcPr>
            <w:tcW w:w="709" w:type="dxa"/>
            <w:vAlign w:val="center"/>
          </w:tcPr>
          <w:p w:rsidR="00234494" w:rsidRPr="00F708E6" w:rsidRDefault="00234494" w:rsidP="00234494">
            <w:pPr>
              <w:jc w:val="center"/>
            </w:pPr>
            <w:r w:rsidRPr="00F708E6">
              <w:rPr>
                <w:noProof/>
              </w:rPr>
              <w:t>ком</w:t>
            </w:r>
          </w:p>
        </w:tc>
        <w:tc>
          <w:tcPr>
            <w:tcW w:w="992" w:type="dxa"/>
            <w:vAlign w:val="center"/>
          </w:tcPr>
          <w:p w:rsidR="00234494" w:rsidRPr="00F708E6" w:rsidRDefault="00234494" w:rsidP="009452B9">
            <w:pPr>
              <w:autoSpaceDE w:val="0"/>
              <w:autoSpaceDN w:val="0"/>
              <w:adjustRightInd w:val="0"/>
              <w:jc w:val="center"/>
              <w:rPr>
                <w:noProof/>
              </w:rPr>
            </w:pPr>
            <w:r w:rsidRPr="00F708E6">
              <w:rPr>
                <w:noProof/>
              </w:rPr>
              <w:t>1</w:t>
            </w:r>
          </w:p>
        </w:tc>
        <w:tc>
          <w:tcPr>
            <w:tcW w:w="3119" w:type="dxa"/>
          </w:tcPr>
          <w:p w:rsidR="00234494" w:rsidRPr="00F708E6" w:rsidRDefault="00234494" w:rsidP="009452B9">
            <w:pPr>
              <w:autoSpaceDE w:val="0"/>
              <w:autoSpaceDN w:val="0"/>
              <w:adjustRightInd w:val="0"/>
              <w:jc w:val="center"/>
              <w:rPr>
                <w:noProof/>
                <w:lang w:val="en-US"/>
              </w:rPr>
            </w:pPr>
          </w:p>
        </w:tc>
        <w:tc>
          <w:tcPr>
            <w:tcW w:w="1134" w:type="dxa"/>
          </w:tcPr>
          <w:p w:rsidR="00234494" w:rsidRPr="00F708E6" w:rsidRDefault="00234494" w:rsidP="009452B9">
            <w:pPr>
              <w:autoSpaceDE w:val="0"/>
              <w:autoSpaceDN w:val="0"/>
              <w:adjustRightInd w:val="0"/>
              <w:jc w:val="right"/>
              <w:rPr>
                <w:noProof/>
                <w:lang w:val="en-US"/>
              </w:rPr>
            </w:pPr>
          </w:p>
        </w:tc>
        <w:tc>
          <w:tcPr>
            <w:tcW w:w="2977" w:type="dxa"/>
          </w:tcPr>
          <w:p w:rsidR="00234494" w:rsidRPr="00F708E6" w:rsidRDefault="00234494" w:rsidP="009452B9">
            <w:pPr>
              <w:autoSpaceDE w:val="0"/>
              <w:autoSpaceDN w:val="0"/>
              <w:adjustRightInd w:val="0"/>
              <w:jc w:val="right"/>
              <w:rPr>
                <w:noProof/>
                <w:lang w:val="en-US"/>
              </w:rPr>
            </w:pPr>
          </w:p>
        </w:tc>
      </w:tr>
      <w:tr w:rsidR="00E374AC" w:rsidRPr="00F708E6" w:rsidTr="00E374AC">
        <w:trPr>
          <w:trHeight w:val="121"/>
        </w:trPr>
        <w:tc>
          <w:tcPr>
            <w:tcW w:w="569" w:type="dxa"/>
            <w:vMerge/>
          </w:tcPr>
          <w:p w:rsidR="00234494" w:rsidRPr="00F708E6" w:rsidRDefault="00234494" w:rsidP="005D364A">
            <w:pPr>
              <w:autoSpaceDE w:val="0"/>
              <w:autoSpaceDN w:val="0"/>
              <w:adjustRightInd w:val="0"/>
              <w:jc w:val="center"/>
              <w:rPr>
                <w:noProof/>
                <w:lang w:val="en-US"/>
              </w:rPr>
            </w:pPr>
          </w:p>
        </w:tc>
        <w:tc>
          <w:tcPr>
            <w:tcW w:w="5791" w:type="dxa"/>
          </w:tcPr>
          <w:p w:rsidR="00234494" w:rsidRPr="00F708E6" w:rsidRDefault="00234494" w:rsidP="005D364A">
            <w:r w:rsidRPr="00F708E6">
              <w:t>Farfisa, брaвa je мeхaничкa сa eл. прихвaтникoм</w:t>
            </w:r>
          </w:p>
        </w:tc>
        <w:tc>
          <w:tcPr>
            <w:tcW w:w="709" w:type="dxa"/>
            <w:vAlign w:val="center"/>
          </w:tcPr>
          <w:p w:rsidR="00234494" w:rsidRPr="00F708E6" w:rsidRDefault="00234494" w:rsidP="00234494">
            <w:pPr>
              <w:jc w:val="center"/>
            </w:pPr>
            <w:r w:rsidRPr="00F708E6">
              <w:rPr>
                <w:noProof/>
              </w:rPr>
              <w:t>ком</w:t>
            </w:r>
          </w:p>
        </w:tc>
        <w:tc>
          <w:tcPr>
            <w:tcW w:w="992" w:type="dxa"/>
            <w:vAlign w:val="center"/>
          </w:tcPr>
          <w:p w:rsidR="00234494" w:rsidRPr="00F708E6" w:rsidRDefault="00234494" w:rsidP="009452B9">
            <w:pPr>
              <w:autoSpaceDE w:val="0"/>
              <w:autoSpaceDN w:val="0"/>
              <w:adjustRightInd w:val="0"/>
              <w:jc w:val="center"/>
              <w:rPr>
                <w:noProof/>
              </w:rPr>
            </w:pPr>
            <w:r w:rsidRPr="00F708E6">
              <w:rPr>
                <w:noProof/>
              </w:rPr>
              <w:t>8</w:t>
            </w:r>
          </w:p>
        </w:tc>
        <w:tc>
          <w:tcPr>
            <w:tcW w:w="3119" w:type="dxa"/>
          </w:tcPr>
          <w:p w:rsidR="00234494" w:rsidRPr="00F708E6" w:rsidRDefault="00234494" w:rsidP="009452B9">
            <w:pPr>
              <w:autoSpaceDE w:val="0"/>
              <w:autoSpaceDN w:val="0"/>
              <w:adjustRightInd w:val="0"/>
              <w:jc w:val="center"/>
              <w:rPr>
                <w:noProof/>
                <w:lang w:val="en-US"/>
              </w:rPr>
            </w:pPr>
          </w:p>
        </w:tc>
        <w:tc>
          <w:tcPr>
            <w:tcW w:w="1134" w:type="dxa"/>
          </w:tcPr>
          <w:p w:rsidR="00234494" w:rsidRPr="00F708E6" w:rsidRDefault="00234494" w:rsidP="009452B9">
            <w:pPr>
              <w:autoSpaceDE w:val="0"/>
              <w:autoSpaceDN w:val="0"/>
              <w:adjustRightInd w:val="0"/>
              <w:jc w:val="right"/>
              <w:rPr>
                <w:noProof/>
                <w:lang w:val="en-US"/>
              </w:rPr>
            </w:pPr>
          </w:p>
        </w:tc>
        <w:tc>
          <w:tcPr>
            <w:tcW w:w="2977" w:type="dxa"/>
          </w:tcPr>
          <w:p w:rsidR="00234494" w:rsidRPr="00F708E6" w:rsidRDefault="00234494" w:rsidP="009452B9">
            <w:pPr>
              <w:autoSpaceDE w:val="0"/>
              <w:autoSpaceDN w:val="0"/>
              <w:adjustRightInd w:val="0"/>
              <w:jc w:val="right"/>
              <w:rPr>
                <w:noProof/>
                <w:lang w:val="en-US"/>
              </w:rPr>
            </w:pPr>
          </w:p>
        </w:tc>
      </w:tr>
      <w:tr w:rsidR="00E374AC" w:rsidRPr="00F708E6" w:rsidTr="00E374AC">
        <w:trPr>
          <w:trHeight w:val="50"/>
        </w:trPr>
        <w:tc>
          <w:tcPr>
            <w:tcW w:w="569" w:type="dxa"/>
            <w:vMerge/>
          </w:tcPr>
          <w:p w:rsidR="00234494" w:rsidRPr="00F708E6" w:rsidRDefault="00234494" w:rsidP="005D364A">
            <w:pPr>
              <w:autoSpaceDE w:val="0"/>
              <w:autoSpaceDN w:val="0"/>
              <w:adjustRightInd w:val="0"/>
              <w:jc w:val="center"/>
              <w:rPr>
                <w:noProof/>
                <w:lang w:val="en-US"/>
              </w:rPr>
            </w:pPr>
          </w:p>
        </w:tc>
        <w:tc>
          <w:tcPr>
            <w:tcW w:w="5791" w:type="dxa"/>
          </w:tcPr>
          <w:p w:rsidR="00234494" w:rsidRPr="00F708E6" w:rsidRDefault="00234494" w:rsidP="005D364A">
            <w:r w:rsidRPr="00F708E6">
              <w:t xml:space="preserve">Bitron, брaвa je мeхaничкa сa eл. прихвaтникoм </w:t>
            </w:r>
          </w:p>
        </w:tc>
        <w:tc>
          <w:tcPr>
            <w:tcW w:w="709" w:type="dxa"/>
            <w:vAlign w:val="center"/>
          </w:tcPr>
          <w:p w:rsidR="00234494" w:rsidRPr="00F708E6" w:rsidRDefault="00234494" w:rsidP="00234494">
            <w:pPr>
              <w:jc w:val="center"/>
            </w:pPr>
            <w:r w:rsidRPr="00F708E6">
              <w:rPr>
                <w:noProof/>
              </w:rPr>
              <w:t>ком</w:t>
            </w:r>
          </w:p>
        </w:tc>
        <w:tc>
          <w:tcPr>
            <w:tcW w:w="992" w:type="dxa"/>
            <w:vAlign w:val="center"/>
          </w:tcPr>
          <w:p w:rsidR="00234494" w:rsidRPr="00F708E6" w:rsidRDefault="00234494" w:rsidP="009452B9">
            <w:pPr>
              <w:autoSpaceDE w:val="0"/>
              <w:autoSpaceDN w:val="0"/>
              <w:adjustRightInd w:val="0"/>
              <w:jc w:val="center"/>
              <w:rPr>
                <w:noProof/>
              </w:rPr>
            </w:pPr>
            <w:r w:rsidRPr="00F708E6">
              <w:rPr>
                <w:noProof/>
              </w:rPr>
              <w:t>2</w:t>
            </w:r>
          </w:p>
        </w:tc>
        <w:tc>
          <w:tcPr>
            <w:tcW w:w="3119" w:type="dxa"/>
          </w:tcPr>
          <w:p w:rsidR="00234494" w:rsidRPr="00F708E6" w:rsidRDefault="00234494" w:rsidP="009452B9">
            <w:pPr>
              <w:autoSpaceDE w:val="0"/>
              <w:autoSpaceDN w:val="0"/>
              <w:adjustRightInd w:val="0"/>
              <w:jc w:val="center"/>
              <w:rPr>
                <w:noProof/>
                <w:lang w:val="en-US"/>
              </w:rPr>
            </w:pPr>
          </w:p>
        </w:tc>
        <w:tc>
          <w:tcPr>
            <w:tcW w:w="1134" w:type="dxa"/>
          </w:tcPr>
          <w:p w:rsidR="00234494" w:rsidRPr="00F708E6" w:rsidRDefault="00234494" w:rsidP="009452B9">
            <w:pPr>
              <w:autoSpaceDE w:val="0"/>
              <w:autoSpaceDN w:val="0"/>
              <w:adjustRightInd w:val="0"/>
              <w:jc w:val="right"/>
              <w:rPr>
                <w:noProof/>
                <w:lang w:val="en-US"/>
              </w:rPr>
            </w:pPr>
          </w:p>
        </w:tc>
        <w:tc>
          <w:tcPr>
            <w:tcW w:w="2977" w:type="dxa"/>
          </w:tcPr>
          <w:p w:rsidR="00234494" w:rsidRPr="00F708E6" w:rsidRDefault="00234494" w:rsidP="009452B9">
            <w:pPr>
              <w:autoSpaceDE w:val="0"/>
              <w:autoSpaceDN w:val="0"/>
              <w:adjustRightInd w:val="0"/>
              <w:jc w:val="right"/>
              <w:rPr>
                <w:noProof/>
                <w:lang w:val="en-US"/>
              </w:rPr>
            </w:pPr>
          </w:p>
        </w:tc>
      </w:tr>
      <w:tr w:rsidR="00E374AC" w:rsidRPr="00F708E6" w:rsidTr="00E374AC">
        <w:trPr>
          <w:trHeight w:val="50"/>
        </w:trPr>
        <w:tc>
          <w:tcPr>
            <w:tcW w:w="569" w:type="dxa"/>
            <w:vMerge/>
          </w:tcPr>
          <w:p w:rsidR="00234494" w:rsidRPr="00F708E6" w:rsidRDefault="00234494" w:rsidP="005D364A">
            <w:pPr>
              <w:autoSpaceDE w:val="0"/>
              <w:autoSpaceDN w:val="0"/>
              <w:adjustRightInd w:val="0"/>
              <w:jc w:val="center"/>
              <w:rPr>
                <w:noProof/>
                <w:lang w:val="en-US"/>
              </w:rPr>
            </w:pPr>
          </w:p>
        </w:tc>
        <w:tc>
          <w:tcPr>
            <w:tcW w:w="5791" w:type="dxa"/>
          </w:tcPr>
          <w:p w:rsidR="00234494" w:rsidRPr="00F708E6" w:rsidRDefault="00234494" w:rsidP="005D364A">
            <w:r w:rsidRPr="00F708E6">
              <w:t>Urmet, брава са ел. прихватником на улазним вратима</w:t>
            </w:r>
          </w:p>
        </w:tc>
        <w:tc>
          <w:tcPr>
            <w:tcW w:w="709" w:type="dxa"/>
            <w:vAlign w:val="center"/>
          </w:tcPr>
          <w:p w:rsidR="00234494" w:rsidRPr="00F708E6" w:rsidRDefault="00234494" w:rsidP="00234494">
            <w:pPr>
              <w:jc w:val="center"/>
            </w:pPr>
            <w:r w:rsidRPr="00F708E6">
              <w:rPr>
                <w:noProof/>
              </w:rPr>
              <w:t>ком</w:t>
            </w:r>
          </w:p>
        </w:tc>
        <w:tc>
          <w:tcPr>
            <w:tcW w:w="992" w:type="dxa"/>
            <w:vAlign w:val="center"/>
          </w:tcPr>
          <w:p w:rsidR="00234494" w:rsidRPr="00F708E6" w:rsidRDefault="00234494" w:rsidP="009452B9">
            <w:pPr>
              <w:autoSpaceDE w:val="0"/>
              <w:autoSpaceDN w:val="0"/>
              <w:adjustRightInd w:val="0"/>
              <w:jc w:val="center"/>
              <w:rPr>
                <w:noProof/>
              </w:rPr>
            </w:pPr>
            <w:r w:rsidRPr="00F708E6">
              <w:rPr>
                <w:noProof/>
              </w:rPr>
              <w:t>6</w:t>
            </w:r>
          </w:p>
        </w:tc>
        <w:tc>
          <w:tcPr>
            <w:tcW w:w="3119" w:type="dxa"/>
          </w:tcPr>
          <w:p w:rsidR="00234494" w:rsidRPr="00F708E6" w:rsidRDefault="00234494" w:rsidP="009452B9">
            <w:pPr>
              <w:autoSpaceDE w:val="0"/>
              <w:autoSpaceDN w:val="0"/>
              <w:adjustRightInd w:val="0"/>
              <w:jc w:val="center"/>
              <w:rPr>
                <w:noProof/>
                <w:lang w:val="en-US"/>
              </w:rPr>
            </w:pPr>
          </w:p>
        </w:tc>
        <w:tc>
          <w:tcPr>
            <w:tcW w:w="1134" w:type="dxa"/>
          </w:tcPr>
          <w:p w:rsidR="00234494" w:rsidRPr="00F708E6" w:rsidRDefault="00234494" w:rsidP="009452B9">
            <w:pPr>
              <w:autoSpaceDE w:val="0"/>
              <w:autoSpaceDN w:val="0"/>
              <w:adjustRightInd w:val="0"/>
              <w:jc w:val="right"/>
              <w:rPr>
                <w:noProof/>
                <w:lang w:val="en-US"/>
              </w:rPr>
            </w:pPr>
          </w:p>
        </w:tc>
        <w:tc>
          <w:tcPr>
            <w:tcW w:w="2977" w:type="dxa"/>
          </w:tcPr>
          <w:p w:rsidR="00234494" w:rsidRPr="00F708E6" w:rsidRDefault="00234494" w:rsidP="009452B9">
            <w:pPr>
              <w:autoSpaceDE w:val="0"/>
              <w:autoSpaceDN w:val="0"/>
              <w:adjustRightInd w:val="0"/>
              <w:jc w:val="right"/>
              <w:rPr>
                <w:noProof/>
                <w:lang w:val="en-US"/>
              </w:rPr>
            </w:pPr>
          </w:p>
        </w:tc>
      </w:tr>
      <w:tr w:rsidR="00E374AC" w:rsidRPr="00F708E6" w:rsidTr="00F85EA2">
        <w:trPr>
          <w:trHeight w:val="225"/>
        </w:trPr>
        <w:tc>
          <w:tcPr>
            <w:tcW w:w="569" w:type="dxa"/>
            <w:vMerge/>
          </w:tcPr>
          <w:p w:rsidR="00234494" w:rsidRPr="00F708E6" w:rsidRDefault="00234494" w:rsidP="005D364A">
            <w:pPr>
              <w:autoSpaceDE w:val="0"/>
              <w:autoSpaceDN w:val="0"/>
              <w:adjustRightInd w:val="0"/>
              <w:jc w:val="center"/>
              <w:rPr>
                <w:noProof/>
                <w:lang w:val="en-US"/>
              </w:rPr>
            </w:pPr>
          </w:p>
        </w:tc>
        <w:tc>
          <w:tcPr>
            <w:tcW w:w="5791" w:type="dxa"/>
          </w:tcPr>
          <w:p w:rsidR="00234494" w:rsidRPr="00F708E6" w:rsidRDefault="00234494" w:rsidP="005D364A">
            <w:r w:rsidRPr="00F708E6">
              <w:t>Videx , брава са ел. прихватником на улазним вратима</w:t>
            </w:r>
          </w:p>
        </w:tc>
        <w:tc>
          <w:tcPr>
            <w:tcW w:w="709" w:type="dxa"/>
            <w:vAlign w:val="center"/>
          </w:tcPr>
          <w:p w:rsidR="00234494" w:rsidRPr="00F708E6" w:rsidRDefault="00234494" w:rsidP="00234494">
            <w:pPr>
              <w:jc w:val="center"/>
            </w:pPr>
            <w:r w:rsidRPr="00F708E6">
              <w:rPr>
                <w:noProof/>
              </w:rPr>
              <w:t>ком</w:t>
            </w:r>
          </w:p>
        </w:tc>
        <w:tc>
          <w:tcPr>
            <w:tcW w:w="992" w:type="dxa"/>
            <w:vAlign w:val="center"/>
          </w:tcPr>
          <w:p w:rsidR="00234494" w:rsidRPr="00F708E6" w:rsidRDefault="00234494" w:rsidP="009452B9">
            <w:pPr>
              <w:autoSpaceDE w:val="0"/>
              <w:autoSpaceDN w:val="0"/>
              <w:adjustRightInd w:val="0"/>
              <w:jc w:val="center"/>
              <w:rPr>
                <w:noProof/>
              </w:rPr>
            </w:pPr>
            <w:r w:rsidRPr="00F708E6">
              <w:rPr>
                <w:noProof/>
              </w:rPr>
              <w:t>1</w:t>
            </w:r>
          </w:p>
        </w:tc>
        <w:tc>
          <w:tcPr>
            <w:tcW w:w="3119" w:type="dxa"/>
          </w:tcPr>
          <w:p w:rsidR="00234494" w:rsidRPr="00F708E6" w:rsidRDefault="00234494" w:rsidP="009452B9">
            <w:pPr>
              <w:autoSpaceDE w:val="0"/>
              <w:autoSpaceDN w:val="0"/>
              <w:adjustRightInd w:val="0"/>
              <w:jc w:val="center"/>
              <w:rPr>
                <w:noProof/>
                <w:lang w:val="en-US"/>
              </w:rPr>
            </w:pPr>
          </w:p>
        </w:tc>
        <w:tc>
          <w:tcPr>
            <w:tcW w:w="1134" w:type="dxa"/>
          </w:tcPr>
          <w:p w:rsidR="00234494" w:rsidRPr="00F708E6" w:rsidRDefault="00234494" w:rsidP="009452B9">
            <w:pPr>
              <w:autoSpaceDE w:val="0"/>
              <w:autoSpaceDN w:val="0"/>
              <w:adjustRightInd w:val="0"/>
              <w:jc w:val="right"/>
              <w:rPr>
                <w:noProof/>
                <w:lang w:val="en-US"/>
              </w:rPr>
            </w:pPr>
          </w:p>
        </w:tc>
        <w:tc>
          <w:tcPr>
            <w:tcW w:w="2977" w:type="dxa"/>
          </w:tcPr>
          <w:p w:rsidR="00234494" w:rsidRPr="00F708E6" w:rsidRDefault="00234494" w:rsidP="009452B9">
            <w:pPr>
              <w:autoSpaceDE w:val="0"/>
              <w:autoSpaceDN w:val="0"/>
              <w:adjustRightInd w:val="0"/>
              <w:jc w:val="right"/>
              <w:rPr>
                <w:noProof/>
                <w:lang w:val="en-US"/>
              </w:rPr>
            </w:pPr>
          </w:p>
        </w:tc>
      </w:tr>
      <w:tr w:rsidR="00E374AC" w:rsidRPr="00F708E6" w:rsidTr="00F85EA2">
        <w:trPr>
          <w:trHeight w:val="201"/>
        </w:trPr>
        <w:tc>
          <w:tcPr>
            <w:tcW w:w="569" w:type="dxa"/>
            <w:vMerge/>
          </w:tcPr>
          <w:p w:rsidR="00234494" w:rsidRPr="00F708E6" w:rsidRDefault="00234494" w:rsidP="005D364A">
            <w:pPr>
              <w:autoSpaceDE w:val="0"/>
              <w:autoSpaceDN w:val="0"/>
              <w:adjustRightInd w:val="0"/>
              <w:jc w:val="center"/>
              <w:rPr>
                <w:noProof/>
                <w:lang w:val="en-US"/>
              </w:rPr>
            </w:pPr>
          </w:p>
        </w:tc>
        <w:tc>
          <w:tcPr>
            <w:tcW w:w="5791" w:type="dxa"/>
          </w:tcPr>
          <w:p w:rsidR="00234494" w:rsidRPr="00F708E6" w:rsidRDefault="00234494" w:rsidP="005D364A">
            <w:r w:rsidRPr="00F708E6">
              <w:t>Elvox, брава са ел. прихватником на улазним вратима</w:t>
            </w:r>
          </w:p>
        </w:tc>
        <w:tc>
          <w:tcPr>
            <w:tcW w:w="709" w:type="dxa"/>
            <w:vAlign w:val="center"/>
          </w:tcPr>
          <w:p w:rsidR="00234494" w:rsidRPr="00F708E6" w:rsidRDefault="00234494" w:rsidP="00234494">
            <w:pPr>
              <w:jc w:val="center"/>
            </w:pPr>
            <w:r w:rsidRPr="00F708E6">
              <w:rPr>
                <w:noProof/>
              </w:rPr>
              <w:t>ком</w:t>
            </w:r>
          </w:p>
        </w:tc>
        <w:tc>
          <w:tcPr>
            <w:tcW w:w="992" w:type="dxa"/>
            <w:vAlign w:val="center"/>
          </w:tcPr>
          <w:p w:rsidR="00234494" w:rsidRPr="00F708E6" w:rsidRDefault="00234494" w:rsidP="009452B9">
            <w:pPr>
              <w:autoSpaceDE w:val="0"/>
              <w:autoSpaceDN w:val="0"/>
              <w:adjustRightInd w:val="0"/>
              <w:jc w:val="center"/>
              <w:rPr>
                <w:noProof/>
              </w:rPr>
            </w:pPr>
            <w:r w:rsidRPr="00F708E6">
              <w:rPr>
                <w:noProof/>
              </w:rPr>
              <w:t>1</w:t>
            </w:r>
          </w:p>
        </w:tc>
        <w:tc>
          <w:tcPr>
            <w:tcW w:w="3119" w:type="dxa"/>
          </w:tcPr>
          <w:p w:rsidR="00234494" w:rsidRPr="00F708E6" w:rsidRDefault="00234494" w:rsidP="009452B9">
            <w:pPr>
              <w:autoSpaceDE w:val="0"/>
              <w:autoSpaceDN w:val="0"/>
              <w:adjustRightInd w:val="0"/>
              <w:jc w:val="center"/>
              <w:rPr>
                <w:noProof/>
                <w:lang w:val="en-US"/>
              </w:rPr>
            </w:pPr>
          </w:p>
        </w:tc>
        <w:tc>
          <w:tcPr>
            <w:tcW w:w="1134" w:type="dxa"/>
          </w:tcPr>
          <w:p w:rsidR="00234494" w:rsidRPr="00F708E6" w:rsidRDefault="00234494" w:rsidP="009452B9">
            <w:pPr>
              <w:autoSpaceDE w:val="0"/>
              <w:autoSpaceDN w:val="0"/>
              <w:adjustRightInd w:val="0"/>
              <w:jc w:val="right"/>
              <w:rPr>
                <w:noProof/>
                <w:lang w:val="en-US"/>
              </w:rPr>
            </w:pPr>
          </w:p>
        </w:tc>
        <w:tc>
          <w:tcPr>
            <w:tcW w:w="2977" w:type="dxa"/>
          </w:tcPr>
          <w:p w:rsidR="00234494" w:rsidRPr="00F708E6" w:rsidRDefault="00234494" w:rsidP="009452B9">
            <w:pPr>
              <w:autoSpaceDE w:val="0"/>
              <w:autoSpaceDN w:val="0"/>
              <w:adjustRightInd w:val="0"/>
              <w:jc w:val="right"/>
              <w:rPr>
                <w:noProof/>
                <w:lang w:val="en-US"/>
              </w:rPr>
            </w:pPr>
          </w:p>
        </w:tc>
      </w:tr>
      <w:tr w:rsidR="00E374AC" w:rsidRPr="00F708E6" w:rsidTr="00E374AC">
        <w:trPr>
          <w:trHeight w:val="105"/>
        </w:trPr>
        <w:tc>
          <w:tcPr>
            <w:tcW w:w="569" w:type="dxa"/>
            <w:vMerge/>
          </w:tcPr>
          <w:p w:rsidR="00234494" w:rsidRPr="00F708E6" w:rsidRDefault="00234494" w:rsidP="005D364A">
            <w:pPr>
              <w:autoSpaceDE w:val="0"/>
              <w:autoSpaceDN w:val="0"/>
              <w:adjustRightInd w:val="0"/>
              <w:jc w:val="center"/>
              <w:rPr>
                <w:noProof/>
                <w:lang w:val="en-US"/>
              </w:rPr>
            </w:pPr>
          </w:p>
        </w:tc>
        <w:tc>
          <w:tcPr>
            <w:tcW w:w="5791" w:type="dxa"/>
          </w:tcPr>
          <w:p w:rsidR="00234494" w:rsidRPr="00F708E6" w:rsidRDefault="00234494" w:rsidP="005D364A">
            <w:r w:rsidRPr="00F708E6">
              <w:t>Commax, брава са ел. прихватником</w:t>
            </w:r>
          </w:p>
        </w:tc>
        <w:tc>
          <w:tcPr>
            <w:tcW w:w="709" w:type="dxa"/>
            <w:vAlign w:val="center"/>
          </w:tcPr>
          <w:p w:rsidR="00234494" w:rsidRPr="00F708E6" w:rsidRDefault="00234494" w:rsidP="00234494">
            <w:pPr>
              <w:jc w:val="center"/>
            </w:pPr>
            <w:r w:rsidRPr="00F708E6">
              <w:rPr>
                <w:noProof/>
              </w:rPr>
              <w:t>ком</w:t>
            </w:r>
          </w:p>
        </w:tc>
        <w:tc>
          <w:tcPr>
            <w:tcW w:w="992" w:type="dxa"/>
            <w:vAlign w:val="center"/>
          </w:tcPr>
          <w:p w:rsidR="00234494" w:rsidRPr="00F708E6" w:rsidRDefault="00234494" w:rsidP="009452B9">
            <w:pPr>
              <w:autoSpaceDE w:val="0"/>
              <w:autoSpaceDN w:val="0"/>
              <w:adjustRightInd w:val="0"/>
              <w:jc w:val="center"/>
              <w:rPr>
                <w:noProof/>
              </w:rPr>
            </w:pPr>
            <w:r w:rsidRPr="00F708E6">
              <w:rPr>
                <w:noProof/>
              </w:rPr>
              <w:t>3</w:t>
            </w:r>
          </w:p>
        </w:tc>
        <w:tc>
          <w:tcPr>
            <w:tcW w:w="3119" w:type="dxa"/>
          </w:tcPr>
          <w:p w:rsidR="00234494" w:rsidRPr="00F708E6" w:rsidRDefault="00234494" w:rsidP="009452B9">
            <w:pPr>
              <w:autoSpaceDE w:val="0"/>
              <w:autoSpaceDN w:val="0"/>
              <w:adjustRightInd w:val="0"/>
              <w:jc w:val="center"/>
              <w:rPr>
                <w:noProof/>
                <w:lang w:val="en-US"/>
              </w:rPr>
            </w:pPr>
          </w:p>
        </w:tc>
        <w:tc>
          <w:tcPr>
            <w:tcW w:w="1134" w:type="dxa"/>
          </w:tcPr>
          <w:p w:rsidR="00234494" w:rsidRPr="00F708E6" w:rsidRDefault="00234494" w:rsidP="009452B9">
            <w:pPr>
              <w:autoSpaceDE w:val="0"/>
              <w:autoSpaceDN w:val="0"/>
              <w:adjustRightInd w:val="0"/>
              <w:jc w:val="right"/>
              <w:rPr>
                <w:noProof/>
                <w:lang w:val="en-US"/>
              </w:rPr>
            </w:pPr>
          </w:p>
        </w:tc>
        <w:tc>
          <w:tcPr>
            <w:tcW w:w="2977" w:type="dxa"/>
          </w:tcPr>
          <w:p w:rsidR="00234494" w:rsidRPr="00F708E6" w:rsidRDefault="00234494" w:rsidP="009452B9">
            <w:pPr>
              <w:autoSpaceDE w:val="0"/>
              <w:autoSpaceDN w:val="0"/>
              <w:adjustRightInd w:val="0"/>
              <w:jc w:val="right"/>
              <w:rPr>
                <w:noProof/>
                <w:lang w:val="en-US"/>
              </w:rPr>
            </w:pPr>
          </w:p>
        </w:tc>
      </w:tr>
      <w:tr w:rsidR="00E374AC" w:rsidRPr="00F708E6" w:rsidTr="00E374AC">
        <w:trPr>
          <w:trHeight w:val="50"/>
        </w:trPr>
        <w:tc>
          <w:tcPr>
            <w:tcW w:w="569" w:type="dxa"/>
            <w:vMerge/>
          </w:tcPr>
          <w:p w:rsidR="00234494" w:rsidRPr="00F708E6" w:rsidRDefault="00234494" w:rsidP="005D364A">
            <w:pPr>
              <w:autoSpaceDE w:val="0"/>
              <w:autoSpaceDN w:val="0"/>
              <w:adjustRightInd w:val="0"/>
              <w:jc w:val="center"/>
              <w:rPr>
                <w:noProof/>
                <w:lang w:val="en-US"/>
              </w:rPr>
            </w:pPr>
          </w:p>
        </w:tc>
        <w:tc>
          <w:tcPr>
            <w:tcW w:w="5791" w:type="dxa"/>
          </w:tcPr>
          <w:p w:rsidR="00234494" w:rsidRPr="00F708E6" w:rsidRDefault="00234494" w:rsidP="005D364A">
            <w:r w:rsidRPr="00F708E6">
              <w:t xml:space="preserve">Commax, видео интерфон, брава са ел. прихватником </w:t>
            </w:r>
          </w:p>
        </w:tc>
        <w:tc>
          <w:tcPr>
            <w:tcW w:w="709" w:type="dxa"/>
            <w:vAlign w:val="center"/>
          </w:tcPr>
          <w:p w:rsidR="00234494" w:rsidRPr="00F708E6" w:rsidRDefault="00234494" w:rsidP="00234494">
            <w:pPr>
              <w:jc w:val="center"/>
            </w:pPr>
            <w:r w:rsidRPr="00F708E6">
              <w:rPr>
                <w:noProof/>
              </w:rPr>
              <w:t>ком</w:t>
            </w:r>
          </w:p>
        </w:tc>
        <w:tc>
          <w:tcPr>
            <w:tcW w:w="992" w:type="dxa"/>
            <w:vAlign w:val="center"/>
          </w:tcPr>
          <w:p w:rsidR="00234494" w:rsidRPr="00F708E6" w:rsidRDefault="00234494" w:rsidP="009452B9">
            <w:pPr>
              <w:autoSpaceDE w:val="0"/>
              <w:autoSpaceDN w:val="0"/>
              <w:adjustRightInd w:val="0"/>
              <w:jc w:val="center"/>
              <w:rPr>
                <w:noProof/>
              </w:rPr>
            </w:pPr>
            <w:r w:rsidRPr="00F708E6">
              <w:rPr>
                <w:noProof/>
              </w:rPr>
              <w:t>2</w:t>
            </w:r>
          </w:p>
        </w:tc>
        <w:tc>
          <w:tcPr>
            <w:tcW w:w="3119" w:type="dxa"/>
          </w:tcPr>
          <w:p w:rsidR="00234494" w:rsidRPr="00F708E6" w:rsidRDefault="00234494" w:rsidP="009452B9">
            <w:pPr>
              <w:autoSpaceDE w:val="0"/>
              <w:autoSpaceDN w:val="0"/>
              <w:adjustRightInd w:val="0"/>
              <w:jc w:val="center"/>
              <w:rPr>
                <w:noProof/>
                <w:lang w:val="en-US"/>
              </w:rPr>
            </w:pPr>
          </w:p>
        </w:tc>
        <w:tc>
          <w:tcPr>
            <w:tcW w:w="1134" w:type="dxa"/>
          </w:tcPr>
          <w:p w:rsidR="00234494" w:rsidRPr="00F708E6" w:rsidRDefault="00234494" w:rsidP="009452B9">
            <w:pPr>
              <w:autoSpaceDE w:val="0"/>
              <w:autoSpaceDN w:val="0"/>
              <w:adjustRightInd w:val="0"/>
              <w:jc w:val="right"/>
              <w:rPr>
                <w:noProof/>
                <w:lang w:val="en-US"/>
              </w:rPr>
            </w:pPr>
          </w:p>
        </w:tc>
        <w:tc>
          <w:tcPr>
            <w:tcW w:w="2977" w:type="dxa"/>
          </w:tcPr>
          <w:p w:rsidR="00234494" w:rsidRPr="00F708E6" w:rsidRDefault="00234494" w:rsidP="009452B9">
            <w:pPr>
              <w:autoSpaceDE w:val="0"/>
              <w:autoSpaceDN w:val="0"/>
              <w:adjustRightInd w:val="0"/>
              <w:jc w:val="right"/>
              <w:rPr>
                <w:noProof/>
                <w:lang w:val="en-US"/>
              </w:rPr>
            </w:pPr>
          </w:p>
        </w:tc>
      </w:tr>
      <w:tr w:rsidR="00E374AC" w:rsidRPr="00F708E6" w:rsidTr="00E374AC">
        <w:trPr>
          <w:trHeight w:val="50"/>
        </w:trPr>
        <w:tc>
          <w:tcPr>
            <w:tcW w:w="569" w:type="dxa"/>
            <w:vMerge/>
          </w:tcPr>
          <w:p w:rsidR="00234494" w:rsidRPr="00F708E6" w:rsidRDefault="00234494" w:rsidP="005D364A">
            <w:pPr>
              <w:autoSpaceDE w:val="0"/>
              <w:autoSpaceDN w:val="0"/>
              <w:adjustRightInd w:val="0"/>
              <w:jc w:val="center"/>
              <w:rPr>
                <w:noProof/>
                <w:lang w:val="en-US"/>
              </w:rPr>
            </w:pPr>
          </w:p>
        </w:tc>
        <w:tc>
          <w:tcPr>
            <w:tcW w:w="5791" w:type="dxa"/>
          </w:tcPr>
          <w:p w:rsidR="00234494" w:rsidRPr="00F708E6" w:rsidRDefault="00234494" w:rsidP="005D364A">
            <w:r w:rsidRPr="00F708E6">
              <w:t xml:space="preserve">Камера, IC, BNC прикључак </w:t>
            </w:r>
          </w:p>
        </w:tc>
        <w:tc>
          <w:tcPr>
            <w:tcW w:w="709" w:type="dxa"/>
            <w:vAlign w:val="center"/>
          </w:tcPr>
          <w:p w:rsidR="00234494" w:rsidRPr="00F708E6" w:rsidRDefault="00234494" w:rsidP="00234494">
            <w:pPr>
              <w:jc w:val="center"/>
            </w:pPr>
            <w:r w:rsidRPr="00F708E6">
              <w:rPr>
                <w:noProof/>
              </w:rPr>
              <w:t>ком</w:t>
            </w:r>
          </w:p>
        </w:tc>
        <w:tc>
          <w:tcPr>
            <w:tcW w:w="992" w:type="dxa"/>
            <w:vAlign w:val="center"/>
          </w:tcPr>
          <w:p w:rsidR="00234494" w:rsidRPr="00F708E6" w:rsidRDefault="00234494" w:rsidP="009452B9">
            <w:pPr>
              <w:autoSpaceDE w:val="0"/>
              <w:autoSpaceDN w:val="0"/>
              <w:adjustRightInd w:val="0"/>
              <w:jc w:val="center"/>
              <w:rPr>
                <w:noProof/>
              </w:rPr>
            </w:pPr>
            <w:r w:rsidRPr="00F708E6">
              <w:rPr>
                <w:noProof/>
              </w:rPr>
              <w:t>4</w:t>
            </w:r>
          </w:p>
        </w:tc>
        <w:tc>
          <w:tcPr>
            <w:tcW w:w="3119" w:type="dxa"/>
          </w:tcPr>
          <w:p w:rsidR="00234494" w:rsidRPr="00F708E6" w:rsidRDefault="00234494" w:rsidP="009452B9">
            <w:pPr>
              <w:autoSpaceDE w:val="0"/>
              <w:autoSpaceDN w:val="0"/>
              <w:adjustRightInd w:val="0"/>
              <w:jc w:val="center"/>
              <w:rPr>
                <w:noProof/>
                <w:lang w:val="en-US"/>
              </w:rPr>
            </w:pPr>
          </w:p>
        </w:tc>
        <w:tc>
          <w:tcPr>
            <w:tcW w:w="1134" w:type="dxa"/>
          </w:tcPr>
          <w:p w:rsidR="00234494" w:rsidRPr="00F708E6" w:rsidRDefault="00234494" w:rsidP="009452B9">
            <w:pPr>
              <w:autoSpaceDE w:val="0"/>
              <w:autoSpaceDN w:val="0"/>
              <w:adjustRightInd w:val="0"/>
              <w:jc w:val="right"/>
              <w:rPr>
                <w:noProof/>
                <w:lang w:val="en-US"/>
              </w:rPr>
            </w:pPr>
          </w:p>
        </w:tc>
        <w:tc>
          <w:tcPr>
            <w:tcW w:w="2977" w:type="dxa"/>
          </w:tcPr>
          <w:p w:rsidR="00234494" w:rsidRPr="00F708E6" w:rsidRDefault="00234494" w:rsidP="009452B9">
            <w:pPr>
              <w:autoSpaceDE w:val="0"/>
              <w:autoSpaceDN w:val="0"/>
              <w:adjustRightInd w:val="0"/>
              <w:jc w:val="right"/>
              <w:rPr>
                <w:noProof/>
                <w:lang w:val="en-US"/>
              </w:rPr>
            </w:pPr>
          </w:p>
        </w:tc>
      </w:tr>
      <w:tr w:rsidR="00E374AC" w:rsidRPr="00F708E6" w:rsidTr="00E374AC">
        <w:trPr>
          <w:trHeight w:val="65"/>
        </w:trPr>
        <w:tc>
          <w:tcPr>
            <w:tcW w:w="569" w:type="dxa"/>
            <w:vMerge/>
          </w:tcPr>
          <w:p w:rsidR="00234494" w:rsidRPr="00F708E6" w:rsidRDefault="00234494" w:rsidP="005D364A">
            <w:pPr>
              <w:autoSpaceDE w:val="0"/>
              <w:autoSpaceDN w:val="0"/>
              <w:adjustRightInd w:val="0"/>
              <w:jc w:val="center"/>
              <w:rPr>
                <w:noProof/>
                <w:lang w:val="en-US"/>
              </w:rPr>
            </w:pPr>
          </w:p>
        </w:tc>
        <w:tc>
          <w:tcPr>
            <w:tcW w:w="5791" w:type="dxa"/>
          </w:tcPr>
          <w:p w:rsidR="00234494" w:rsidRPr="00F708E6" w:rsidRDefault="00234494" w:rsidP="005D364A">
            <w:r w:rsidRPr="00F708E6">
              <w:t>Quad сплитер за 4 kamere</w:t>
            </w:r>
          </w:p>
        </w:tc>
        <w:tc>
          <w:tcPr>
            <w:tcW w:w="709" w:type="dxa"/>
            <w:vAlign w:val="center"/>
          </w:tcPr>
          <w:p w:rsidR="00234494" w:rsidRPr="00F708E6" w:rsidRDefault="00234494" w:rsidP="00234494">
            <w:pPr>
              <w:jc w:val="center"/>
            </w:pPr>
            <w:r w:rsidRPr="00F708E6">
              <w:rPr>
                <w:noProof/>
              </w:rPr>
              <w:t>ком</w:t>
            </w:r>
          </w:p>
        </w:tc>
        <w:tc>
          <w:tcPr>
            <w:tcW w:w="992" w:type="dxa"/>
            <w:vAlign w:val="center"/>
          </w:tcPr>
          <w:p w:rsidR="00234494" w:rsidRPr="00F708E6" w:rsidRDefault="00234494" w:rsidP="009452B9">
            <w:pPr>
              <w:autoSpaceDE w:val="0"/>
              <w:autoSpaceDN w:val="0"/>
              <w:adjustRightInd w:val="0"/>
              <w:jc w:val="center"/>
              <w:rPr>
                <w:noProof/>
              </w:rPr>
            </w:pPr>
            <w:r w:rsidRPr="00F708E6">
              <w:rPr>
                <w:noProof/>
              </w:rPr>
              <w:t>1</w:t>
            </w:r>
          </w:p>
        </w:tc>
        <w:tc>
          <w:tcPr>
            <w:tcW w:w="3119" w:type="dxa"/>
          </w:tcPr>
          <w:p w:rsidR="00234494" w:rsidRPr="00F708E6" w:rsidRDefault="00234494" w:rsidP="009452B9">
            <w:pPr>
              <w:autoSpaceDE w:val="0"/>
              <w:autoSpaceDN w:val="0"/>
              <w:adjustRightInd w:val="0"/>
              <w:jc w:val="center"/>
              <w:rPr>
                <w:noProof/>
                <w:lang w:val="en-US"/>
              </w:rPr>
            </w:pPr>
          </w:p>
        </w:tc>
        <w:tc>
          <w:tcPr>
            <w:tcW w:w="1134" w:type="dxa"/>
          </w:tcPr>
          <w:p w:rsidR="00234494" w:rsidRPr="00F708E6" w:rsidRDefault="00234494" w:rsidP="009452B9">
            <w:pPr>
              <w:autoSpaceDE w:val="0"/>
              <w:autoSpaceDN w:val="0"/>
              <w:adjustRightInd w:val="0"/>
              <w:jc w:val="right"/>
              <w:rPr>
                <w:noProof/>
                <w:lang w:val="en-US"/>
              </w:rPr>
            </w:pPr>
          </w:p>
        </w:tc>
        <w:tc>
          <w:tcPr>
            <w:tcW w:w="2977" w:type="dxa"/>
          </w:tcPr>
          <w:p w:rsidR="00234494" w:rsidRPr="00F708E6" w:rsidRDefault="00234494" w:rsidP="009452B9">
            <w:pPr>
              <w:autoSpaceDE w:val="0"/>
              <w:autoSpaceDN w:val="0"/>
              <w:adjustRightInd w:val="0"/>
              <w:jc w:val="right"/>
              <w:rPr>
                <w:noProof/>
                <w:lang w:val="en-US"/>
              </w:rPr>
            </w:pPr>
          </w:p>
        </w:tc>
      </w:tr>
      <w:tr w:rsidR="00E374AC" w:rsidRPr="00F708E6" w:rsidTr="00E374AC">
        <w:trPr>
          <w:trHeight w:val="198"/>
        </w:trPr>
        <w:tc>
          <w:tcPr>
            <w:tcW w:w="569" w:type="dxa"/>
            <w:vMerge/>
          </w:tcPr>
          <w:p w:rsidR="00234494" w:rsidRPr="00F708E6" w:rsidRDefault="00234494" w:rsidP="005D364A">
            <w:pPr>
              <w:autoSpaceDE w:val="0"/>
              <w:autoSpaceDN w:val="0"/>
              <w:adjustRightInd w:val="0"/>
              <w:jc w:val="center"/>
              <w:rPr>
                <w:noProof/>
                <w:lang w:val="en-US"/>
              </w:rPr>
            </w:pPr>
          </w:p>
        </w:tc>
        <w:tc>
          <w:tcPr>
            <w:tcW w:w="5791" w:type="dxa"/>
          </w:tcPr>
          <w:p w:rsidR="00234494" w:rsidRPr="00F708E6" w:rsidRDefault="00234494" w:rsidP="005D364A">
            <w:r w:rsidRPr="00F708E6">
              <w:t>Напајање за 4 BNC камере</w:t>
            </w:r>
          </w:p>
        </w:tc>
        <w:tc>
          <w:tcPr>
            <w:tcW w:w="709" w:type="dxa"/>
            <w:vAlign w:val="center"/>
          </w:tcPr>
          <w:p w:rsidR="00234494" w:rsidRPr="00F708E6" w:rsidRDefault="00234494" w:rsidP="00234494">
            <w:pPr>
              <w:jc w:val="center"/>
            </w:pPr>
            <w:r w:rsidRPr="00F708E6">
              <w:rPr>
                <w:noProof/>
              </w:rPr>
              <w:t>ком</w:t>
            </w:r>
          </w:p>
        </w:tc>
        <w:tc>
          <w:tcPr>
            <w:tcW w:w="992" w:type="dxa"/>
            <w:vAlign w:val="center"/>
          </w:tcPr>
          <w:p w:rsidR="00234494" w:rsidRPr="00F708E6" w:rsidRDefault="00234494" w:rsidP="009452B9">
            <w:pPr>
              <w:autoSpaceDE w:val="0"/>
              <w:autoSpaceDN w:val="0"/>
              <w:adjustRightInd w:val="0"/>
              <w:jc w:val="center"/>
              <w:rPr>
                <w:noProof/>
              </w:rPr>
            </w:pPr>
            <w:r w:rsidRPr="00F708E6">
              <w:rPr>
                <w:noProof/>
              </w:rPr>
              <w:t>1</w:t>
            </w:r>
          </w:p>
        </w:tc>
        <w:tc>
          <w:tcPr>
            <w:tcW w:w="3119" w:type="dxa"/>
          </w:tcPr>
          <w:p w:rsidR="00234494" w:rsidRPr="00F708E6" w:rsidRDefault="00234494" w:rsidP="009452B9">
            <w:pPr>
              <w:autoSpaceDE w:val="0"/>
              <w:autoSpaceDN w:val="0"/>
              <w:adjustRightInd w:val="0"/>
              <w:jc w:val="center"/>
              <w:rPr>
                <w:noProof/>
                <w:lang w:val="en-US"/>
              </w:rPr>
            </w:pPr>
          </w:p>
        </w:tc>
        <w:tc>
          <w:tcPr>
            <w:tcW w:w="1134" w:type="dxa"/>
          </w:tcPr>
          <w:p w:rsidR="00234494" w:rsidRPr="00F708E6" w:rsidRDefault="00234494" w:rsidP="009452B9">
            <w:pPr>
              <w:autoSpaceDE w:val="0"/>
              <w:autoSpaceDN w:val="0"/>
              <w:adjustRightInd w:val="0"/>
              <w:jc w:val="right"/>
              <w:rPr>
                <w:noProof/>
                <w:lang w:val="en-US"/>
              </w:rPr>
            </w:pPr>
          </w:p>
        </w:tc>
        <w:tc>
          <w:tcPr>
            <w:tcW w:w="2977" w:type="dxa"/>
          </w:tcPr>
          <w:p w:rsidR="00234494" w:rsidRPr="00F708E6" w:rsidRDefault="00234494" w:rsidP="009452B9">
            <w:pPr>
              <w:autoSpaceDE w:val="0"/>
              <w:autoSpaceDN w:val="0"/>
              <w:adjustRightInd w:val="0"/>
              <w:jc w:val="right"/>
              <w:rPr>
                <w:noProof/>
                <w:lang w:val="en-US"/>
              </w:rPr>
            </w:pPr>
          </w:p>
        </w:tc>
      </w:tr>
      <w:tr w:rsidR="00E374AC" w:rsidRPr="00F708E6" w:rsidTr="00E374AC">
        <w:trPr>
          <w:trHeight w:val="187"/>
        </w:trPr>
        <w:tc>
          <w:tcPr>
            <w:tcW w:w="569" w:type="dxa"/>
            <w:vAlign w:val="center"/>
          </w:tcPr>
          <w:p w:rsidR="005D364A" w:rsidRPr="00F708E6" w:rsidRDefault="005D364A" w:rsidP="00234494">
            <w:pPr>
              <w:autoSpaceDE w:val="0"/>
              <w:autoSpaceDN w:val="0"/>
              <w:adjustRightInd w:val="0"/>
              <w:jc w:val="center"/>
              <w:rPr>
                <w:b/>
                <w:noProof/>
                <w:lang w:val="en-US"/>
              </w:rPr>
            </w:pPr>
            <w:r w:rsidRPr="00F708E6">
              <w:rPr>
                <w:b/>
                <w:noProof/>
                <w:lang w:val="en-US"/>
              </w:rPr>
              <w:t>2</w:t>
            </w:r>
          </w:p>
        </w:tc>
        <w:tc>
          <w:tcPr>
            <w:tcW w:w="5791" w:type="dxa"/>
            <w:vAlign w:val="center"/>
          </w:tcPr>
          <w:p w:rsidR="005D364A" w:rsidRPr="00F708E6" w:rsidRDefault="005D364A" w:rsidP="009D73B9">
            <w:pPr>
              <w:autoSpaceDE w:val="0"/>
              <w:autoSpaceDN w:val="0"/>
              <w:adjustRightInd w:val="0"/>
              <w:rPr>
                <w:b/>
                <w:noProof/>
              </w:rPr>
            </w:pPr>
            <w:r w:rsidRPr="00F708E6">
              <w:rPr>
                <w:b/>
                <w:noProof/>
              </w:rPr>
              <w:t>Радни сат</w:t>
            </w:r>
          </w:p>
        </w:tc>
        <w:tc>
          <w:tcPr>
            <w:tcW w:w="709" w:type="dxa"/>
            <w:vAlign w:val="center"/>
          </w:tcPr>
          <w:p w:rsidR="005D364A" w:rsidRPr="00F708E6" w:rsidRDefault="005D364A" w:rsidP="009D73B9">
            <w:pPr>
              <w:autoSpaceDE w:val="0"/>
              <w:autoSpaceDN w:val="0"/>
              <w:adjustRightInd w:val="0"/>
              <w:jc w:val="center"/>
              <w:rPr>
                <w:b/>
                <w:noProof/>
              </w:rPr>
            </w:pPr>
            <w:r w:rsidRPr="00F708E6">
              <w:rPr>
                <w:b/>
                <w:noProof/>
              </w:rPr>
              <w:t>сат</w:t>
            </w:r>
          </w:p>
        </w:tc>
        <w:tc>
          <w:tcPr>
            <w:tcW w:w="992" w:type="dxa"/>
            <w:vAlign w:val="center"/>
          </w:tcPr>
          <w:p w:rsidR="005D364A" w:rsidRPr="0077365E" w:rsidRDefault="005D364A" w:rsidP="009D73B9">
            <w:pPr>
              <w:autoSpaceDE w:val="0"/>
              <w:autoSpaceDN w:val="0"/>
              <w:adjustRightInd w:val="0"/>
              <w:jc w:val="center"/>
              <w:rPr>
                <w:b/>
                <w:noProof/>
              </w:rPr>
            </w:pPr>
            <w:r w:rsidRPr="0077365E">
              <w:rPr>
                <w:b/>
                <w:noProof/>
              </w:rPr>
              <w:t>35</w:t>
            </w:r>
          </w:p>
        </w:tc>
        <w:tc>
          <w:tcPr>
            <w:tcW w:w="3119" w:type="dxa"/>
          </w:tcPr>
          <w:p w:rsidR="005D364A" w:rsidRPr="00F708E6" w:rsidRDefault="005D364A" w:rsidP="009D73B9">
            <w:pPr>
              <w:autoSpaceDE w:val="0"/>
              <w:autoSpaceDN w:val="0"/>
              <w:adjustRightInd w:val="0"/>
              <w:jc w:val="center"/>
              <w:rPr>
                <w:noProof/>
                <w:lang w:val="en-US"/>
              </w:rPr>
            </w:pPr>
          </w:p>
        </w:tc>
        <w:tc>
          <w:tcPr>
            <w:tcW w:w="1134" w:type="dxa"/>
          </w:tcPr>
          <w:p w:rsidR="005D364A" w:rsidRPr="00F708E6" w:rsidRDefault="005D364A" w:rsidP="009D73B9">
            <w:pPr>
              <w:autoSpaceDE w:val="0"/>
              <w:autoSpaceDN w:val="0"/>
              <w:adjustRightInd w:val="0"/>
              <w:jc w:val="right"/>
              <w:rPr>
                <w:noProof/>
                <w:lang w:val="en-US"/>
              </w:rPr>
            </w:pPr>
          </w:p>
        </w:tc>
        <w:tc>
          <w:tcPr>
            <w:tcW w:w="2977" w:type="dxa"/>
          </w:tcPr>
          <w:p w:rsidR="005D364A" w:rsidRPr="00F708E6" w:rsidRDefault="005D364A" w:rsidP="009D73B9">
            <w:pPr>
              <w:autoSpaceDE w:val="0"/>
              <w:autoSpaceDN w:val="0"/>
              <w:adjustRightInd w:val="0"/>
              <w:jc w:val="right"/>
              <w:rPr>
                <w:noProof/>
                <w:lang w:val="en-US"/>
              </w:rPr>
            </w:pPr>
          </w:p>
        </w:tc>
      </w:tr>
      <w:tr w:rsidR="005D364A" w:rsidRPr="00F708E6" w:rsidTr="00E374AC">
        <w:trPr>
          <w:trHeight w:val="274"/>
        </w:trPr>
        <w:tc>
          <w:tcPr>
            <w:tcW w:w="569" w:type="dxa"/>
          </w:tcPr>
          <w:p w:rsidR="005D364A" w:rsidRPr="00F708E6" w:rsidRDefault="005D364A" w:rsidP="009D73B9">
            <w:pPr>
              <w:autoSpaceDE w:val="0"/>
              <w:autoSpaceDN w:val="0"/>
              <w:adjustRightInd w:val="0"/>
              <w:jc w:val="center"/>
              <w:rPr>
                <w:b/>
                <w:bCs/>
                <w:noProof/>
              </w:rPr>
            </w:pPr>
            <w:r w:rsidRPr="00F708E6">
              <w:rPr>
                <w:b/>
                <w:bCs/>
                <w:noProof/>
              </w:rPr>
              <w:t>I</w:t>
            </w:r>
          </w:p>
        </w:tc>
        <w:tc>
          <w:tcPr>
            <w:tcW w:w="10611" w:type="dxa"/>
            <w:gridSpan w:val="4"/>
          </w:tcPr>
          <w:p w:rsidR="005D364A" w:rsidRPr="0077365E" w:rsidRDefault="005D364A" w:rsidP="009D73B9">
            <w:pPr>
              <w:autoSpaceDE w:val="0"/>
              <w:autoSpaceDN w:val="0"/>
              <w:adjustRightInd w:val="0"/>
              <w:jc w:val="right"/>
              <w:rPr>
                <w:b/>
                <w:bCs/>
                <w:noProof/>
                <w:lang w:val="en-US"/>
              </w:rPr>
            </w:pPr>
            <w:r w:rsidRPr="0077365E">
              <w:rPr>
                <w:b/>
                <w:bCs/>
                <w:noProof/>
                <w:lang w:val="en-US"/>
              </w:rPr>
              <w:t>УКУПНА ВРЕДНОСТ ПОНУДЕ</w:t>
            </w:r>
            <w:r w:rsidRPr="0077365E">
              <w:rPr>
                <w:b/>
                <w:bCs/>
                <w:noProof/>
              </w:rPr>
              <w:t xml:space="preserve"> БЕЗ ПДВ-а</w:t>
            </w:r>
            <w:r w:rsidRPr="0077365E">
              <w:rPr>
                <w:b/>
                <w:bCs/>
                <w:noProof/>
                <w:lang w:val="en-US"/>
              </w:rPr>
              <w:t>:</w:t>
            </w:r>
          </w:p>
        </w:tc>
        <w:tc>
          <w:tcPr>
            <w:tcW w:w="4111" w:type="dxa"/>
            <w:gridSpan w:val="2"/>
            <w:tcBorders>
              <w:top w:val="single" w:sz="4" w:space="0" w:color="auto"/>
              <w:right w:val="single" w:sz="4" w:space="0" w:color="auto"/>
            </w:tcBorders>
            <w:shd w:val="clear" w:color="auto" w:fill="auto"/>
          </w:tcPr>
          <w:p w:rsidR="005D364A" w:rsidRPr="00F708E6" w:rsidRDefault="005D364A" w:rsidP="009D73B9"/>
        </w:tc>
      </w:tr>
      <w:tr w:rsidR="005D364A" w:rsidRPr="00F708E6" w:rsidTr="00E374AC">
        <w:trPr>
          <w:trHeight w:val="274"/>
        </w:trPr>
        <w:tc>
          <w:tcPr>
            <w:tcW w:w="569" w:type="dxa"/>
          </w:tcPr>
          <w:p w:rsidR="005D364A" w:rsidRPr="00F708E6" w:rsidRDefault="005D364A" w:rsidP="009D73B9">
            <w:pPr>
              <w:autoSpaceDE w:val="0"/>
              <w:autoSpaceDN w:val="0"/>
              <w:adjustRightInd w:val="0"/>
              <w:jc w:val="center"/>
              <w:rPr>
                <w:b/>
                <w:bCs/>
                <w:noProof/>
                <w:lang w:val="en-US"/>
              </w:rPr>
            </w:pPr>
            <w:r w:rsidRPr="00F708E6">
              <w:rPr>
                <w:b/>
                <w:bCs/>
                <w:noProof/>
                <w:lang w:val="en-US"/>
              </w:rPr>
              <w:t>II</w:t>
            </w:r>
          </w:p>
        </w:tc>
        <w:tc>
          <w:tcPr>
            <w:tcW w:w="10611" w:type="dxa"/>
            <w:gridSpan w:val="4"/>
          </w:tcPr>
          <w:p w:rsidR="005D364A" w:rsidRPr="00F708E6" w:rsidRDefault="005D364A" w:rsidP="009D73B9">
            <w:pPr>
              <w:autoSpaceDE w:val="0"/>
              <w:autoSpaceDN w:val="0"/>
              <w:adjustRightInd w:val="0"/>
              <w:jc w:val="right"/>
              <w:rPr>
                <w:b/>
                <w:bCs/>
                <w:noProof/>
                <w:lang w:val="en-US"/>
              </w:rPr>
            </w:pPr>
            <w:r w:rsidRPr="00F708E6">
              <w:rPr>
                <w:b/>
                <w:bCs/>
                <w:noProof/>
              </w:rPr>
              <w:t xml:space="preserve">ИЗНОС </w:t>
            </w:r>
            <w:r w:rsidRPr="00F708E6">
              <w:rPr>
                <w:b/>
                <w:bCs/>
                <w:noProof/>
                <w:lang w:val="en-US"/>
              </w:rPr>
              <w:t>ПДВ</w:t>
            </w:r>
            <w:r w:rsidRPr="00F708E6">
              <w:rPr>
                <w:b/>
                <w:bCs/>
                <w:noProof/>
              </w:rPr>
              <w:t>-а</w:t>
            </w:r>
            <w:r w:rsidRPr="00F708E6">
              <w:rPr>
                <w:b/>
                <w:bCs/>
                <w:noProof/>
                <w:lang w:val="en-US"/>
              </w:rPr>
              <w:t>:</w:t>
            </w:r>
          </w:p>
        </w:tc>
        <w:tc>
          <w:tcPr>
            <w:tcW w:w="4111" w:type="dxa"/>
            <w:gridSpan w:val="2"/>
            <w:tcBorders>
              <w:right w:val="single" w:sz="4" w:space="0" w:color="auto"/>
            </w:tcBorders>
            <w:shd w:val="clear" w:color="auto" w:fill="auto"/>
          </w:tcPr>
          <w:p w:rsidR="005D364A" w:rsidRPr="00F708E6" w:rsidRDefault="005D364A" w:rsidP="009D73B9"/>
        </w:tc>
      </w:tr>
      <w:tr w:rsidR="005D364A" w:rsidRPr="00AE1407" w:rsidTr="00E374AC">
        <w:trPr>
          <w:trHeight w:val="274"/>
        </w:trPr>
        <w:tc>
          <w:tcPr>
            <w:tcW w:w="569" w:type="dxa"/>
          </w:tcPr>
          <w:p w:rsidR="005D364A" w:rsidRPr="00F708E6" w:rsidRDefault="005D364A" w:rsidP="009D73B9">
            <w:pPr>
              <w:autoSpaceDE w:val="0"/>
              <w:autoSpaceDN w:val="0"/>
              <w:adjustRightInd w:val="0"/>
              <w:jc w:val="center"/>
              <w:rPr>
                <w:b/>
                <w:bCs/>
                <w:noProof/>
                <w:lang w:val="en-US"/>
              </w:rPr>
            </w:pPr>
            <w:r w:rsidRPr="00F708E6">
              <w:rPr>
                <w:b/>
                <w:bCs/>
                <w:noProof/>
                <w:lang w:val="en-US"/>
              </w:rPr>
              <w:t>III</w:t>
            </w:r>
          </w:p>
        </w:tc>
        <w:tc>
          <w:tcPr>
            <w:tcW w:w="10611" w:type="dxa"/>
            <w:gridSpan w:val="4"/>
          </w:tcPr>
          <w:p w:rsidR="005D364A" w:rsidRPr="00AE1407" w:rsidRDefault="005D364A" w:rsidP="009D73B9">
            <w:pPr>
              <w:autoSpaceDE w:val="0"/>
              <w:autoSpaceDN w:val="0"/>
              <w:adjustRightInd w:val="0"/>
              <w:jc w:val="right"/>
              <w:rPr>
                <w:b/>
                <w:bCs/>
                <w:noProof/>
                <w:lang w:val="en-US"/>
              </w:rPr>
            </w:pPr>
            <w:r w:rsidRPr="00F708E6">
              <w:rPr>
                <w:b/>
                <w:bCs/>
                <w:noProof/>
                <w:lang w:val="en-US"/>
              </w:rPr>
              <w:t>УКУПНА ВРЕДНОСТ ПОНУДЕ СА ПДВ-ом:</w:t>
            </w:r>
          </w:p>
        </w:tc>
        <w:tc>
          <w:tcPr>
            <w:tcW w:w="4111" w:type="dxa"/>
            <w:gridSpan w:val="2"/>
            <w:tcBorders>
              <w:bottom w:val="single" w:sz="4" w:space="0" w:color="auto"/>
              <w:right w:val="single" w:sz="4" w:space="0" w:color="auto"/>
            </w:tcBorders>
            <w:shd w:val="clear" w:color="auto" w:fill="auto"/>
          </w:tcPr>
          <w:p w:rsidR="005D364A" w:rsidRPr="00AE1407" w:rsidRDefault="005D364A" w:rsidP="009D73B9"/>
        </w:tc>
      </w:tr>
    </w:tbl>
    <w:p w:rsidR="009B2A79" w:rsidRPr="009B2A79" w:rsidRDefault="009B2A79" w:rsidP="00531A8A">
      <w:pPr>
        <w:pStyle w:val="BodyText"/>
        <w:rPr>
          <w:noProof/>
          <w:szCs w:val="24"/>
        </w:rPr>
      </w:pPr>
    </w:p>
    <w:p w:rsidR="00ED317D" w:rsidRDefault="00ED317D" w:rsidP="008C7BA6">
      <w:pPr>
        <w:pStyle w:val="BodyText"/>
        <w:ind w:left="6480"/>
        <w:rPr>
          <w:noProof/>
          <w:szCs w:val="24"/>
        </w:rPr>
      </w:pPr>
    </w:p>
    <w:p w:rsidR="008C7BA6" w:rsidRPr="00AE1407" w:rsidRDefault="008C7BA6" w:rsidP="008C7BA6">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8C7BA6" w:rsidRPr="00AE1407" w:rsidRDefault="008C7BA6" w:rsidP="008C7BA6">
      <w:pPr>
        <w:pStyle w:val="BodyText"/>
        <w:rPr>
          <w:noProof/>
          <w:szCs w:val="24"/>
        </w:rPr>
      </w:pPr>
    </w:p>
    <w:p w:rsidR="008C7BA6" w:rsidRDefault="008C7BA6" w:rsidP="008C7BA6">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C5792A" w:rsidRDefault="00C5792A">
      <w:r>
        <w:rPr>
          <w:b/>
        </w:rPr>
        <w:br w:type="page"/>
      </w:r>
    </w:p>
    <w:tbl>
      <w:tblPr>
        <w:tblStyle w:val="TableGrid"/>
        <w:tblW w:w="12312" w:type="dxa"/>
        <w:jc w:val="center"/>
        <w:tblLook w:val="04A0"/>
      </w:tblPr>
      <w:tblGrid>
        <w:gridCol w:w="690"/>
        <w:gridCol w:w="3324"/>
        <w:gridCol w:w="2270"/>
        <w:gridCol w:w="1697"/>
        <w:gridCol w:w="2284"/>
        <w:gridCol w:w="2047"/>
      </w:tblGrid>
      <w:tr w:rsidR="00AB39E7" w:rsidRPr="002F024E" w:rsidTr="007A4B1A">
        <w:trPr>
          <w:jc w:val="center"/>
        </w:trPr>
        <w:tc>
          <w:tcPr>
            <w:tcW w:w="12312" w:type="dxa"/>
            <w:gridSpan w:val="6"/>
          </w:tcPr>
          <w:p w:rsidR="00AB39E7" w:rsidRPr="002F024E" w:rsidRDefault="00AB39E7" w:rsidP="00477B1B">
            <w:pPr>
              <w:pStyle w:val="Heading1"/>
              <w:numPr>
                <w:ilvl w:val="0"/>
                <w:numId w:val="36"/>
              </w:numPr>
              <w:jc w:val="center"/>
              <w:rPr>
                <w:sz w:val="28"/>
                <w:szCs w:val="28"/>
              </w:rPr>
            </w:pPr>
            <w:r w:rsidRPr="002F024E">
              <w:rPr>
                <w:sz w:val="28"/>
                <w:szCs w:val="28"/>
              </w:rPr>
              <w:lastRenderedPageBreak/>
              <w:br w:type="page"/>
            </w:r>
            <w:bookmarkStart w:id="29" w:name="_Toc387745329"/>
            <w:r w:rsidRPr="002F024E">
              <w:rPr>
                <w:sz w:val="28"/>
                <w:szCs w:val="28"/>
              </w:rPr>
              <w:t>ОПШТИ ПОДАЦИ О ПОНУЂАЧУ ИЗ ГРУПЕ ПОНУЂАЧА</w:t>
            </w:r>
            <w:bookmarkEnd w:id="29"/>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1B64DC" w:rsidRDefault="00AB39E7" w:rsidP="007A4B1A">
      <w:pPr>
        <w:ind w:firstLine="720"/>
        <w:rPr>
          <w:noProof/>
        </w:rPr>
      </w:pPr>
      <w:r w:rsidRPr="00AE1407">
        <w:rPr>
          <w:noProof/>
        </w:rPr>
        <w:t>Образац копирати, уколико има више понуђача</w:t>
      </w:r>
      <w:r w:rsidR="001B64DC">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2F024E" w:rsidTr="007A4B1A">
        <w:trPr>
          <w:jc w:val="center"/>
        </w:trPr>
        <w:tc>
          <w:tcPr>
            <w:tcW w:w="12312" w:type="dxa"/>
            <w:gridSpan w:val="6"/>
          </w:tcPr>
          <w:p w:rsidR="00AB39E7" w:rsidRPr="002F024E" w:rsidRDefault="00AB39E7" w:rsidP="00477B1B">
            <w:pPr>
              <w:pStyle w:val="Heading1"/>
              <w:numPr>
                <w:ilvl w:val="0"/>
                <w:numId w:val="36"/>
              </w:numPr>
              <w:jc w:val="center"/>
              <w:rPr>
                <w:sz w:val="28"/>
                <w:szCs w:val="28"/>
              </w:rPr>
            </w:pPr>
            <w:r w:rsidRPr="002F024E">
              <w:rPr>
                <w:sz w:val="28"/>
                <w:szCs w:val="28"/>
              </w:rPr>
              <w:lastRenderedPageBreak/>
              <w:br w:type="page"/>
            </w:r>
            <w:bookmarkStart w:id="30" w:name="_Toc387745330"/>
            <w:r w:rsidRPr="002F024E">
              <w:rPr>
                <w:sz w:val="28"/>
                <w:szCs w:val="28"/>
              </w:rPr>
              <w:t>ОПШТИ ПОДАЦИ О ПОДИЗВОЂАЧИМА</w:t>
            </w:r>
            <w:bookmarkEnd w:id="30"/>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99" w:rsidRDefault="00636A99">
      <w:r>
        <w:separator/>
      </w:r>
    </w:p>
  </w:endnote>
  <w:endnote w:type="continuationSeparator" w:id="0">
    <w:p w:rsidR="00636A99" w:rsidRDefault="00636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99" w:rsidRDefault="00077979" w:rsidP="00092A9E">
    <w:pPr>
      <w:pStyle w:val="Footer"/>
      <w:framePr w:wrap="around" w:vAnchor="text" w:hAnchor="margin" w:xAlign="right" w:y="1"/>
      <w:rPr>
        <w:rStyle w:val="PageNumber"/>
      </w:rPr>
    </w:pPr>
    <w:r>
      <w:rPr>
        <w:rStyle w:val="PageNumber"/>
      </w:rPr>
      <w:fldChar w:fldCharType="begin"/>
    </w:r>
    <w:r w:rsidR="00636A99">
      <w:rPr>
        <w:rStyle w:val="PageNumber"/>
      </w:rPr>
      <w:instrText xml:space="preserve">PAGE  </w:instrText>
    </w:r>
    <w:r>
      <w:rPr>
        <w:rStyle w:val="PageNumber"/>
      </w:rPr>
      <w:fldChar w:fldCharType="end"/>
    </w:r>
  </w:p>
  <w:p w:rsidR="00636A99" w:rsidRDefault="00636A99"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9647"/>
      <w:docPartObj>
        <w:docPartGallery w:val="Page Numbers (Bottom of Page)"/>
        <w:docPartUnique/>
      </w:docPartObj>
    </w:sdtPr>
    <w:sdtContent>
      <w:sdt>
        <w:sdtPr>
          <w:id w:val="11069648"/>
          <w:docPartObj>
            <w:docPartGallery w:val="Page Numbers (Top of Page)"/>
            <w:docPartUnique/>
          </w:docPartObj>
        </w:sdtPr>
        <w:sdtContent>
          <w:p w:rsidR="00636A99" w:rsidRDefault="00636A99">
            <w:pPr>
              <w:pStyle w:val="Footer"/>
              <w:jc w:val="center"/>
            </w:pPr>
            <w:r>
              <w:t xml:space="preserve">Страна </w:t>
            </w:r>
            <w:r w:rsidR="00077979">
              <w:rPr>
                <w:b/>
              </w:rPr>
              <w:fldChar w:fldCharType="begin"/>
            </w:r>
            <w:r>
              <w:rPr>
                <w:b/>
              </w:rPr>
              <w:instrText xml:space="preserve"> PAGE </w:instrText>
            </w:r>
            <w:r w:rsidR="00077979">
              <w:rPr>
                <w:b/>
              </w:rPr>
              <w:fldChar w:fldCharType="separate"/>
            </w:r>
            <w:r w:rsidR="00535AC2">
              <w:rPr>
                <w:b/>
                <w:noProof/>
              </w:rPr>
              <w:t>4</w:t>
            </w:r>
            <w:r w:rsidR="00077979">
              <w:rPr>
                <w:b/>
              </w:rPr>
              <w:fldChar w:fldCharType="end"/>
            </w:r>
            <w:r>
              <w:t xml:space="preserve"> од </w:t>
            </w:r>
            <w:r w:rsidR="00077979">
              <w:rPr>
                <w:b/>
              </w:rPr>
              <w:fldChar w:fldCharType="begin"/>
            </w:r>
            <w:r>
              <w:rPr>
                <w:b/>
              </w:rPr>
              <w:instrText xml:space="preserve"> NUMPAGES  </w:instrText>
            </w:r>
            <w:r w:rsidR="00077979">
              <w:rPr>
                <w:b/>
              </w:rPr>
              <w:fldChar w:fldCharType="separate"/>
            </w:r>
            <w:r w:rsidR="00535AC2">
              <w:rPr>
                <w:b/>
                <w:noProof/>
              </w:rPr>
              <w:t>40</w:t>
            </w:r>
            <w:r w:rsidR="00077979">
              <w:rPr>
                <w:b/>
              </w:rPr>
              <w:fldChar w:fldCharType="end"/>
            </w:r>
          </w:p>
        </w:sdtContent>
      </w:sdt>
    </w:sdtContent>
  </w:sdt>
  <w:p w:rsidR="00636A99" w:rsidRPr="00CF2211" w:rsidRDefault="00636A99"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99" w:rsidRDefault="00636A99">
      <w:r>
        <w:separator/>
      </w:r>
    </w:p>
  </w:footnote>
  <w:footnote w:type="continuationSeparator" w:id="0">
    <w:p w:rsidR="00636A99" w:rsidRDefault="00636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99" w:rsidRPr="00884492" w:rsidRDefault="00636A99"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6B67DB"/>
    <w:multiLevelType w:val="hybridMultilevel"/>
    <w:tmpl w:val="847C2ABC"/>
    <w:lvl w:ilvl="0" w:tplc="8048BCA4">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D12B32"/>
    <w:multiLevelType w:val="hybridMultilevel"/>
    <w:tmpl w:val="04EAC8DE"/>
    <w:lvl w:ilvl="0" w:tplc="0F78B1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019DD"/>
    <w:multiLevelType w:val="multilevel"/>
    <w:tmpl w:val="D83284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30316B"/>
    <w:multiLevelType w:val="hybridMultilevel"/>
    <w:tmpl w:val="18D02F76"/>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01C8B"/>
    <w:multiLevelType w:val="hybridMultilevel"/>
    <w:tmpl w:val="60D895C4"/>
    <w:lvl w:ilvl="0" w:tplc="469C31A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F3B02"/>
    <w:multiLevelType w:val="hybridMultilevel"/>
    <w:tmpl w:val="E062B916"/>
    <w:lvl w:ilvl="0" w:tplc="8ACE6C8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44495"/>
    <w:multiLevelType w:val="hybridMultilevel"/>
    <w:tmpl w:val="96B0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C47AA"/>
    <w:multiLevelType w:val="hybridMultilevel"/>
    <w:tmpl w:val="050CF1BA"/>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6">
    <w:nsid w:val="320C232C"/>
    <w:multiLevelType w:val="hybridMultilevel"/>
    <w:tmpl w:val="3416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F0252"/>
    <w:multiLevelType w:val="hybridMultilevel"/>
    <w:tmpl w:val="D388AB5C"/>
    <w:lvl w:ilvl="0" w:tplc="B2F2A33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D73C1A"/>
    <w:multiLevelType w:val="multilevel"/>
    <w:tmpl w:val="27A41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667A44"/>
    <w:multiLevelType w:val="hybridMultilevel"/>
    <w:tmpl w:val="A6E648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07C0ED4"/>
    <w:multiLevelType w:val="hybridMultilevel"/>
    <w:tmpl w:val="A10CC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D630C"/>
    <w:multiLevelType w:val="hybridMultilevel"/>
    <w:tmpl w:val="38628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3587A"/>
    <w:multiLevelType w:val="hybridMultilevel"/>
    <w:tmpl w:val="6986D73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456FC1"/>
    <w:multiLevelType w:val="hybridMultilevel"/>
    <w:tmpl w:val="A10CC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B78A1"/>
    <w:multiLevelType w:val="hybridMultilevel"/>
    <w:tmpl w:val="96B0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B5F336C"/>
    <w:multiLevelType w:val="hybridMultilevel"/>
    <w:tmpl w:val="E856F254"/>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447ED0"/>
    <w:multiLevelType w:val="hybridMultilevel"/>
    <w:tmpl w:val="96B0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3B50E0"/>
    <w:multiLevelType w:val="multilevel"/>
    <w:tmpl w:val="8CD8D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FEA0D5F"/>
    <w:multiLevelType w:val="hybridMultilevel"/>
    <w:tmpl w:val="27A41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201179"/>
    <w:multiLevelType w:val="hybridMultilevel"/>
    <w:tmpl w:val="123C0938"/>
    <w:lvl w:ilvl="0" w:tplc="3292838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F625CF"/>
    <w:multiLevelType w:val="hybridMultilevel"/>
    <w:tmpl w:val="8CD8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142ED"/>
    <w:multiLevelType w:val="hybridMultilevel"/>
    <w:tmpl w:val="FA16A6BC"/>
    <w:lvl w:ilvl="0" w:tplc="41BA040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3E090D"/>
    <w:multiLevelType w:val="hybridMultilevel"/>
    <w:tmpl w:val="AF5AA310"/>
    <w:lvl w:ilvl="0" w:tplc="3C90AA3E">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nsid w:val="59317B29"/>
    <w:multiLevelType w:val="hybridMultilevel"/>
    <w:tmpl w:val="FC4A3B62"/>
    <w:lvl w:ilvl="0" w:tplc="0409000F">
      <w:start w:val="1"/>
      <w:numFmt w:val="decimal"/>
      <w:lvlText w:val="%1."/>
      <w:lvlJc w:val="left"/>
      <w:pPr>
        <w:ind w:left="720" w:hanging="360"/>
      </w:pPr>
    </w:lvl>
    <w:lvl w:ilvl="1" w:tplc="AFCA4A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E1321A"/>
    <w:multiLevelType w:val="hybridMultilevel"/>
    <w:tmpl w:val="C974D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602F77"/>
    <w:multiLevelType w:val="hybridMultilevel"/>
    <w:tmpl w:val="F536AB60"/>
    <w:lvl w:ilvl="0" w:tplc="D8BC481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14154B"/>
    <w:multiLevelType w:val="hybridMultilevel"/>
    <w:tmpl w:val="96B0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2E5604"/>
    <w:multiLevelType w:val="hybridMultilevel"/>
    <w:tmpl w:val="6188FA6C"/>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F315F8"/>
    <w:multiLevelType w:val="multilevel"/>
    <w:tmpl w:val="C9CAC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A051E6C"/>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A2F516F"/>
    <w:multiLevelType w:val="hybridMultilevel"/>
    <w:tmpl w:val="6524ACC0"/>
    <w:lvl w:ilvl="0" w:tplc="EF227456">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92354E"/>
    <w:multiLevelType w:val="hybridMultilevel"/>
    <w:tmpl w:val="46B034D8"/>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22014A4"/>
    <w:multiLevelType w:val="hybridMultilevel"/>
    <w:tmpl w:val="FC562224"/>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6FE3246"/>
    <w:multiLevelType w:val="hybridMultilevel"/>
    <w:tmpl w:val="BDF856C8"/>
    <w:lvl w:ilvl="0" w:tplc="CCD2388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8327ED"/>
    <w:multiLevelType w:val="hybridMultilevel"/>
    <w:tmpl w:val="AE24302E"/>
    <w:lvl w:ilvl="0" w:tplc="4836AF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15"/>
  </w:num>
  <w:num w:numId="4">
    <w:abstractNumId w:val="19"/>
  </w:num>
  <w:num w:numId="5">
    <w:abstractNumId w:val="37"/>
  </w:num>
  <w:num w:numId="6">
    <w:abstractNumId w:val="12"/>
  </w:num>
  <w:num w:numId="7">
    <w:abstractNumId w:val="1"/>
  </w:num>
  <w:num w:numId="8">
    <w:abstractNumId w:val="8"/>
  </w:num>
  <w:num w:numId="9">
    <w:abstractNumId w:val="8"/>
  </w:num>
  <w:num w:numId="10">
    <w:abstractNumId w:val="25"/>
  </w:num>
  <w:num w:numId="11">
    <w:abstractNumId w:val="4"/>
  </w:num>
  <w:num w:numId="12">
    <w:abstractNumId w:val="14"/>
  </w:num>
  <w:num w:numId="13">
    <w:abstractNumId w:val="44"/>
  </w:num>
  <w:num w:numId="14">
    <w:abstractNumId w:val="10"/>
  </w:num>
  <w:num w:numId="15">
    <w:abstractNumId w:val="17"/>
  </w:num>
  <w:num w:numId="16">
    <w:abstractNumId w:val="42"/>
  </w:num>
  <w:num w:numId="17">
    <w:abstractNumId w:val="35"/>
  </w:num>
  <w:num w:numId="18">
    <w:abstractNumId w:val="16"/>
  </w:num>
  <w:num w:numId="19">
    <w:abstractNumId w:val="29"/>
  </w:num>
  <w:num w:numId="20">
    <w:abstractNumId w:val="9"/>
  </w:num>
  <w:num w:numId="21">
    <w:abstractNumId w:val="32"/>
  </w:num>
  <w:num w:numId="22">
    <w:abstractNumId w:val="39"/>
  </w:num>
  <w:num w:numId="23">
    <w:abstractNumId w:val="24"/>
  </w:num>
  <w:num w:numId="24">
    <w:abstractNumId w:val="13"/>
  </w:num>
  <w:num w:numId="25">
    <w:abstractNumId w:val="33"/>
  </w:num>
  <w:num w:numId="26">
    <w:abstractNumId w:val="26"/>
  </w:num>
  <w:num w:numId="27">
    <w:abstractNumId w:val="30"/>
  </w:num>
  <w:num w:numId="28">
    <w:abstractNumId w:val="41"/>
  </w:num>
  <w:num w:numId="29">
    <w:abstractNumId w:val="7"/>
  </w:num>
  <w:num w:numId="30">
    <w:abstractNumId w:val="31"/>
  </w:num>
  <w:num w:numId="31">
    <w:abstractNumId w:val="28"/>
  </w:num>
  <w:num w:numId="32">
    <w:abstractNumId w:val="18"/>
  </w:num>
  <w:num w:numId="33">
    <w:abstractNumId w:val="40"/>
  </w:num>
  <w:num w:numId="34">
    <w:abstractNumId w:val="34"/>
  </w:num>
  <w:num w:numId="35">
    <w:abstractNumId w:val="21"/>
  </w:num>
  <w:num w:numId="36">
    <w:abstractNumId w:val="11"/>
  </w:num>
  <w:num w:numId="37">
    <w:abstractNumId w:val="47"/>
  </w:num>
  <w:num w:numId="38">
    <w:abstractNumId w:val="36"/>
  </w:num>
  <w:num w:numId="39">
    <w:abstractNumId w:val="22"/>
  </w:num>
  <w:num w:numId="40">
    <w:abstractNumId w:val="23"/>
  </w:num>
  <w:num w:numId="41">
    <w:abstractNumId w:val="6"/>
  </w:num>
  <w:num w:numId="42">
    <w:abstractNumId w:val="43"/>
  </w:num>
  <w:num w:numId="43">
    <w:abstractNumId w:val="27"/>
  </w:num>
  <w:num w:numId="44">
    <w:abstractNumId w:val="38"/>
  </w:num>
  <w:num w:numId="45">
    <w:abstractNumId w:val="19"/>
  </w:num>
  <w:num w:numId="46">
    <w:abstractNumId w:val="20"/>
  </w:num>
  <w:num w:numId="47">
    <w:abstractNumId w:val="4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5A62B5"/>
    <w:rsid w:val="0000108C"/>
    <w:rsid w:val="0000324E"/>
    <w:rsid w:val="000051F9"/>
    <w:rsid w:val="0000565D"/>
    <w:rsid w:val="00010B48"/>
    <w:rsid w:val="00013588"/>
    <w:rsid w:val="00014202"/>
    <w:rsid w:val="000146CB"/>
    <w:rsid w:val="00016094"/>
    <w:rsid w:val="000209CB"/>
    <w:rsid w:val="00021588"/>
    <w:rsid w:val="00022193"/>
    <w:rsid w:val="00023F04"/>
    <w:rsid w:val="00024A8D"/>
    <w:rsid w:val="00026332"/>
    <w:rsid w:val="0003208C"/>
    <w:rsid w:val="00032804"/>
    <w:rsid w:val="00034280"/>
    <w:rsid w:val="00035680"/>
    <w:rsid w:val="0004035E"/>
    <w:rsid w:val="00040CB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77979"/>
    <w:rsid w:val="000811A3"/>
    <w:rsid w:val="00082E97"/>
    <w:rsid w:val="00083526"/>
    <w:rsid w:val="00084965"/>
    <w:rsid w:val="00084EA9"/>
    <w:rsid w:val="00085126"/>
    <w:rsid w:val="00086647"/>
    <w:rsid w:val="00090EC4"/>
    <w:rsid w:val="00092A9E"/>
    <w:rsid w:val="00092CF5"/>
    <w:rsid w:val="0009333A"/>
    <w:rsid w:val="00094047"/>
    <w:rsid w:val="0009576F"/>
    <w:rsid w:val="00097582"/>
    <w:rsid w:val="000A27D8"/>
    <w:rsid w:val="000A4254"/>
    <w:rsid w:val="000A517E"/>
    <w:rsid w:val="000A5764"/>
    <w:rsid w:val="000A5B4B"/>
    <w:rsid w:val="000B2B16"/>
    <w:rsid w:val="000B2D0E"/>
    <w:rsid w:val="000B2E79"/>
    <w:rsid w:val="000B4E1C"/>
    <w:rsid w:val="000B4FA1"/>
    <w:rsid w:val="000B6CA0"/>
    <w:rsid w:val="000B735A"/>
    <w:rsid w:val="000B7B1A"/>
    <w:rsid w:val="000B7D6A"/>
    <w:rsid w:val="000C03AC"/>
    <w:rsid w:val="000C2296"/>
    <w:rsid w:val="000C2AAF"/>
    <w:rsid w:val="000C3B23"/>
    <w:rsid w:val="000C484F"/>
    <w:rsid w:val="000C53A4"/>
    <w:rsid w:val="000D1A2B"/>
    <w:rsid w:val="000D205E"/>
    <w:rsid w:val="000D23D5"/>
    <w:rsid w:val="000D27A5"/>
    <w:rsid w:val="000D7B22"/>
    <w:rsid w:val="000E0BC4"/>
    <w:rsid w:val="000E1103"/>
    <w:rsid w:val="000E2592"/>
    <w:rsid w:val="000E264B"/>
    <w:rsid w:val="000E3627"/>
    <w:rsid w:val="000E39C6"/>
    <w:rsid w:val="000F0736"/>
    <w:rsid w:val="000F0E13"/>
    <w:rsid w:val="000F10D6"/>
    <w:rsid w:val="000F1172"/>
    <w:rsid w:val="000F51A4"/>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5D"/>
    <w:rsid w:val="00130D9E"/>
    <w:rsid w:val="001331EB"/>
    <w:rsid w:val="00134C46"/>
    <w:rsid w:val="0013536D"/>
    <w:rsid w:val="00135592"/>
    <w:rsid w:val="001366BB"/>
    <w:rsid w:val="0014002B"/>
    <w:rsid w:val="00141C00"/>
    <w:rsid w:val="0014220D"/>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57DDB"/>
    <w:rsid w:val="00160BE8"/>
    <w:rsid w:val="00161469"/>
    <w:rsid w:val="00161D95"/>
    <w:rsid w:val="00162FCA"/>
    <w:rsid w:val="00163A12"/>
    <w:rsid w:val="00164FEC"/>
    <w:rsid w:val="00166299"/>
    <w:rsid w:val="00166511"/>
    <w:rsid w:val="001703F2"/>
    <w:rsid w:val="0017054C"/>
    <w:rsid w:val="00170585"/>
    <w:rsid w:val="00172671"/>
    <w:rsid w:val="00172739"/>
    <w:rsid w:val="00173B7E"/>
    <w:rsid w:val="001749F5"/>
    <w:rsid w:val="00177A3C"/>
    <w:rsid w:val="00180D5E"/>
    <w:rsid w:val="00182F69"/>
    <w:rsid w:val="0018368C"/>
    <w:rsid w:val="00183B33"/>
    <w:rsid w:val="00184B3F"/>
    <w:rsid w:val="00184FE2"/>
    <w:rsid w:val="001852F0"/>
    <w:rsid w:val="001859ED"/>
    <w:rsid w:val="00187DFD"/>
    <w:rsid w:val="0019170F"/>
    <w:rsid w:val="00191EBE"/>
    <w:rsid w:val="00192544"/>
    <w:rsid w:val="00193C2F"/>
    <w:rsid w:val="00194B7C"/>
    <w:rsid w:val="0019503C"/>
    <w:rsid w:val="00197B6D"/>
    <w:rsid w:val="001A0D6E"/>
    <w:rsid w:val="001A10B9"/>
    <w:rsid w:val="001A2234"/>
    <w:rsid w:val="001A553D"/>
    <w:rsid w:val="001A6417"/>
    <w:rsid w:val="001A70E5"/>
    <w:rsid w:val="001A73E6"/>
    <w:rsid w:val="001B0651"/>
    <w:rsid w:val="001B07EB"/>
    <w:rsid w:val="001B1A6F"/>
    <w:rsid w:val="001B2CEB"/>
    <w:rsid w:val="001B41BA"/>
    <w:rsid w:val="001B4E69"/>
    <w:rsid w:val="001B64DC"/>
    <w:rsid w:val="001B724C"/>
    <w:rsid w:val="001C2363"/>
    <w:rsid w:val="001C49AD"/>
    <w:rsid w:val="001C525E"/>
    <w:rsid w:val="001C66D6"/>
    <w:rsid w:val="001D089F"/>
    <w:rsid w:val="001D11E4"/>
    <w:rsid w:val="001D1B33"/>
    <w:rsid w:val="001D229D"/>
    <w:rsid w:val="001D3DC5"/>
    <w:rsid w:val="001D56B3"/>
    <w:rsid w:val="001E0172"/>
    <w:rsid w:val="001E1F79"/>
    <w:rsid w:val="001E1FCE"/>
    <w:rsid w:val="001E2A85"/>
    <w:rsid w:val="001E49EF"/>
    <w:rsid w:val="001E61CD"/>
    <w:rsid w:val="001F0130"/>
    <w:rsid w:val="001F3061"/>
    <w:rsid w:val="001F30AB"/>
    <w:rsid w:val="001F4F3B"/>
    <w:rsid w:val="001F5DCE"/>
    <w:rsid w:val="001F70E7"/>
    <w:rsid w:val="00200DB6"/>
    <w:rsid w:val="00201028"/>
    <w:rsid w:val="00201573"/>
    <w:rsid w:val="002016CB"/>
    <w:rsid w:val="00201D1B"/>
    <w:rsid w:val="00202B65"/>
    <w:rsid w:val="00202BB7"/>
    <w:rsid w:val="002032A3"/>
    <w:rsid w:val="00203319"/>
    <w:rsid w:val="00203E02"/>
    <w:rsid w:val="00205AA9"/>
    <w:rsid w:val="00210316"/>
    <w:rsid w:val="002103DD"/>
    <w:rsid w:val="0021409A"/>
    <w:rsid w:val="0021485B"/>
    <w:rsid w:val="00217D3C"/>
    <w:rsid w:val="00223979"/>
    <w:rsid w:val="00225586"/>
    <w:rsid w:val="002259B4"/>
    <w:rsid w:val="00226145"/>
    <w:rsid w:val="0022681C"/>
    <w:rsid w:val="00226E2B"/>
    <w:rsid w:val="00230204"/>
    <w:rsid w:val="00230332"/>
    <w:rsid w:val="00233D1A"/>
    <w:rsid w:val="00234494"/>
    <w:rsid w:val="00234495"/>
    <w:rsid w:val="00235B03"/>
    <w:rsid w:val="002368D2"/>
    <w:rsid w:val="00236A45"/>
    <w:rsid w:val="00237BCE"/>
    <w:rsid w:val="00240E54"/>
    <w:rsid w:val="0024207A"/>
    <w:rsid w:val="0024459E"/>
    <w:rsid w:val="00247002"/>
    <w:rsid w:val="00250C7A"/>
    <w:rsid w:val="00251CBA"/>
    <w:rsid w:val="002539D4"/>
    <w:rsid w:val="00253EB8"/>
    <w:rsid w:val="002548D3"/>
    <w:rsid w:val="00260308"/>
    <w:rsid w:val="002627AB"/>
    <w:rsid w:val="00262B9A"/>
    <w:rsid w:val="002634C5"/>
    <w:rsid w:val="00265535"/>
    <w:rsid w:val="00266B05"/>
    <w:rsid w:val="00267488"/>
    <w:rsid w:val="00270CEB"/>
    <w:rsid w:val="00272362"/>
    <w:rsid w:val="00272759"/>
    <w:rsid w:val="002735CF"/>
    <w:rsid w:val="0027365F"/>
    <w:rsid w:val="00273E9B"/>
    <w:rsid w:val="0027411C"/>
    <w:rsid w:val="00276B61"/>
    <w:rsid w:val="00277965"/>
    <w:rsid w:val="00277B34"/>
    <w:rsid w:val="002806E1"/>
    <w:rsid w:val="002856DC"/>
    <w:rsid w:val="00286FDC"/>
    <w:rsid w:val="00287498"/>
    <w:rsid w:val="002911BD"/>
    <w:rsid w:val="002912F5"/>
    <w:rsid w:val="00292149"/>
    <w:rsid w:val="00292288"/>
    <w:rsid w:val="0029375D"/>
    <w:rsid w:val="00293D26"/>
    <w:rsid w:val="00294458"/>
    <w:rsid w:val="002954F0"/>
    <w:rsid w:val="00296C22"/>
    <w:rsid w:val="00297673"/>
    <w:rsid w:val="002A0143"/>
    <w:rsid w:val="002A3632"/>
    <w:rsid w:val="002A53A4"/>
    <w:rsid w:val="002A734D"/>
    <w:rsid w:val="002A74BC"/>
    <w:rsid w:val="002A7C42"/>
    <w:rsid w:val="002B0A8F"/>
    <w:rsid w:val="002B0EAD"/>
    <w:rsid w:val="002B14A9"/>
    <w:rsid w:val="002B3F1C"/>
    <w:rsid w:val="002B490A"/>
    <w:rsid w:val="002B5E0F"/>
    <w:rsid w:val="002C1CB0"/>
    <w:rsid w:val="002C1EAE"/>
    <w:rsid w:val="002C270D"/>
    <w:rsid w:val="002C3803"/>
    <w:rsid w:val="002C46D4"/>
    <w:rsid w:val="002C4BE3"/>
    <w:rsid w:val="002C55AB"/>
    <w:rsid w:val="002C61E2"/>
    <w:rsid w:val="002C75CE"/>
    <w:rsid w:val="002D0499"/>
    <w:rsid w:val="002D0B13"/>
    <w:rsid w:val="002D0E25"/>
    <w:rsid w:val="002D1160"/>
    <w:rsid w:val="002D12AD"/>
    <w:rsid w:val="002D1A2A"/>
    <w:rsid w:val="002D1CC1"/>
    <w:rsid w:val="002D2FF0"/>
    <w:rsid w:val="002D3DD5"/>
    <w:rsid w:val="002D44CE"/>
    <w:rsid w:val="002D4DE9"/>
    <w:rsid w:val="002D512F"/>
    <w:rsid w:val="002D5B2C"/>
    <w:rsid w:val="002D7AEC"/>
    <w:rsid w:val="002E14DA"/>
    <w:rsid w:val="002E19AF"/>
    <w:rsid w:val="002E1A62"/>
    <w:rsid w:val="002E2AB1"/>
    <w:rsid w:val="002E33F9"/>
    <w:rsid w:val="002E5F24"/>
    <w:rsid w:val="002E7E9E"/>
    <w:rsid w:val="002F024E"/>
    <w:rsid w:val="002F0935"/>
    <w:rsid w:val="002F0B09"/>
    <w:rsid w:val="002F36AC"/>
    <w:rsid w:val="002F3C2B"/>
    <w:rsid w:val="002F3DB1"/>
    <w:rsid w:val="002F4F2A"/>
    <w:rsid w:val="002F53AC"/>
    <w:rsid w:val="002F5806"/>
    <w:rsid w:val="002F5E99"/>
    <w:rsid w:val="002F614A"/>
    <w:rsid w:val="003008FB"/>
    <w:rsid w:val="00300AAD"/>
    <w:rsid w:val="00301804"/>
    <w:rsid w:val="003044EF"/>
    <w:rsid w:val="00304737"/>
    <w:rsid w:val="00304A28"/>
    <w:rsid w:val="00305496"/>
    <w:rsid w:val="00306B0E"/>
    <w:rsid w:val="00307312"/>
    <w:rsid w:val="003075E9"/>
    <w:rsid w:val="00307D18"/>
    <w:rsid w:val="00310454"/>
    <w:rsid w:val="00310543"/>
    <w:rsid w:val="003105C8"/>
    <w:rsid w:val="00312AD1"/>
    <w:rsid w:val="00312CA6"/>
    <w:rsid w:val="003206E4"/>
    <w:rsid w:val="00321635"/>
    <w:rsid w:val="00322BD9"/>
    <w:rsid w:val="003232AD"/>
    <w:rsid w:val="00325999"/>
    <w:rsid w:val="0032705B"/>
    <w:rsid w:val="0033108C"/>
    <w:rsid w:val="0033133B"/>
    <w:rsid w:val="00335232"/>
    <w:rsid w:val="0034325B"/>
    <w:rsid w:val="00343F79"/>
    <w:rsid w:val="003449F6"/>
    <w:rsid w:val="00344FFC"/>
    <w:rsid w:val="00345F39"/>
    <w:rsid w:val="00346AD8"/>
    <w:rsid w:val="00351CFA"/>
    <w:rsid w:val="00352AF5"/>
    <w:rsid w:val="00354BFF"/>
    <w:rsid w:val="003619C2"/>
    <w:rsid w:val="00361A55"/>
    <w:rsid w:val="00361F4C"/>
    <w:rsid w:val="00361F4F"/>
    <w:rsid w:val="0036575E"/>
    <w:rsid w:val="00367537"/>
    <w:rsid w:val="003707FD"/>
    <w:rsid w:val="00371CF2"/>
    <w:rsid w:val="00372968"/>
    <w:rsid w:val="003743CE"/>
    <w:rsid w:val="00375C8C"/>
    <w:rsid w:val="0038171D"/>
    <w:rsid w:val="0038181D"/>
    <w:rsid w:val="00383726"/>
    <w:rsid w:val="00384989"/>
    <w:rsid w:val="00385D2E"/>
    <w:rsid w:val="003870B9"/>
    <w:rsid w:val="003874E7"/>
    <w:rsid w:val="003877DA"/>
    <w:rsid w:val="00390F8C"/>
    <w:rsid w:val="0039144E"/>
    <w:rsid w:val="00391C8D"/>
    <w:rsid w:val="00395D57"/>
    <w:rsid w:val="00396DEA"/>
    <w:rsid w:val="00397A3D"/>
    <w:rsid w:val="003A1220"/>
    <w:rsid w:val="003A1C36"/>
    <w:rsid w:val="003A2832"/>
    <w:rsid w:val="003A4D18"/>
    <w:rsid w:val="003A5A82"/>
    <w:rsid w:val="003B02A4"/>
    <w:rsid w:val="003B04D0"/>
    <w:rsid w:val="003B2201"/>
    <w:rsid w:val="003B5315"/>
    <w:rsid w:val="003B5CA2"/>
    <w:rsid w:val="003B5E0B"/>
    <w:rsid w:val="003B753F"/>
    <w:rsid w:val="003B77C9"/>
    <w:rsid w:val="003C1C11"/>
    <w:rsid w:val="003C33A3"/>
    <w:rsid w:val="003C49DD"/>
    <w:rsid w:val="003D253A"/>
    <w:rsid w:val="003D2CE4"/>
    <w:rsid w:val="003D30B0"/>
    <w:rsid w:val="003D47A1"/>
    <w:rsid w:val="003D4F7D"/>
    <w:rsid w:val="003D5F20"/>
    <w:rsid w:val="003D6D0C"/>
    <w:rsid w:val="003E0927"/>
    <w:rsid w:val="003E26D1"/>
    <w:rsid w:val="003E2FCD"/>
    <w:rsid w:val="003E3F70"/>
    <w:rsid w:val="003E4817"/>
    <w:rsid w:val="003E563E"/>
    <w:rsid w:val="003E6070"/>
    <w:rsid w:val="003E67F2"/>
    <w:rsid w:val="003E7935"/>
    <w:rsid w:val="003F1C2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3C77"/>
    <w:rsid w:val="0042490B"/>
    <w:rsid w:val="00424C5F"/>
    <w:rsid w:val="0042537B"/>
    <w:rsid w:val="00426B77"/>
    <w:rsid w:val="00430751"/>
    <w:rsid w:val="00430EA8"/>
    <w:rsid w:val="004312C6"/>
    <w:rsid w:val="004314F3"/>
    <w:rsid w:val="00434A30"/>
    <w:rsid w:val="00434E1C"/>
    <w:rsid w:val="004355E0"/>
    <w:rsid w:val="00436BF7"/>
    <w:rsid w:val="00440B08"/>
    <w:rsid w:val="004443B5"/>
    <w:rsid w:val="00444D7B"/>
    <w:rsid w:val="00447286"/>
    <w:rsid w:val="004477D9"/>
    <w:rsid w:val="00450705"/>
    <w:rsid w:val="00450CB5"/>
    <w:rsid w:val="0045110F"/>
    <w:rsid w:val="00454182"/>
    <w:rsid w:val="00454C6D"/>
    <w:rsid w:val="00454C84"/>
    <w:rsid w:val="00457FF5"/>
    <w:rsid w:val="004605A5"/>
    <w:rsid w:val="004635BA"/>
    <w:rsid w:val="00466D2B"/>
    <w:rsid w:val="00466DD6"/>
    <w:rsid w:val="00466DF7"/>
    <w:rsid w:val="0046703F"/>
    <w:rsid w:val="004672A7"/>
    <w:rsid w:val="00467AB2"/>
    <w:rsid w:val="004701C5"/>
    <w:rsid w:val="004717C0"/>
    <w:rsid w:val="00472399"/>
    <w:rsid w:val="00477B1B"/>
    <w:rsid w:val="00483971"/>
    <w:rsid w:val="00483B68"/>
    <w:rsid w:val="004850B7"/>
    <w:rsid w:val="00486AB7"/>
    <w:rsid w:val="00486E66"/>
    <w:rsid w:val="00487D93"/>
    <w:rsid w:val="00491AA7"/>
    <w:rsid w:val="00491F92"/>
    <w:rsid w:val="00492099"/>
    <w:rsid w:val="004936F6"/>
    <w:rsid w:val="0049524C"/>
    <w:rsid w:val="004956F9"/>
    <w:rsid w:val="00496129"/>
    <w:rsid w:val="00497B2B"/>
    <w:rsid w:val="00497D80"/>
    <w:rsid w:val="004A1C2A"/>
    <w:rsid w:val="004A3E03"/>
    <w:rsid w:val="004A3F8B"/>
    <w:rsid w:val="004A5F83"/>
    <w:rsid w:val="004B0F43"/>
    <w:rsid w:val="004B101C"/>
    <w:rsid w:val="004B3376"/>
    <w:rsid w:val="004B4CC7"/>
    <w:rsid w:val="004B5745"/>
    <w:rsid w:val="004B5A73"/>
    <w:rsid w:val="004B5F4E"/>
    <w:rsid w:val="004B6792"/>
    <w:rsid w:val="004B75D4"/>
    <w:rsid w:val="004B7E01"/>
    <w:rsid w:val="004C1CBB"/>
    <w:rsid w:val="004C1DE3"/>
    <w:rsid w:val="004C29C0"/>
    <w:rsid w:val="004C2CAE"/>
    <w:rsid w:val="004C2EFF"/>
    <w:rsid w:val="004D15BB"/>
    <w:rsid w:val="004D1957"/>
    <w:rsid w:val="004D2E66"/>
    <w:rsid w:val="004E6C40"/>
    <w:rsid w:val="004F086D"/>
    <w:rsid w:val="004F1942"/>
    <w:rsid w:val="004F2BAB"/>
    <w:rsid w:val="004F69C2"/>
    <w:rsid w:val="005036B2"/>
    <w:rsid w:val="00507218"/>
    <w:rsid w:val="00507417"/>
    <w:rsid w:val="00510329"/>
    <w:rsid w:val="00513330"/>
    <w:rsid w:val="00513460"/>
    <w:rsid w:val="005145FA"/>
    <w:rsid w:val="00516496"/>
    <w:rsid w:val="0051665F"/>
    <w:rsid w:val="005224FA"/>
    <w:rsid w:val="00524AFA"/>
    <w:rsid w:val="00526771"/>
    <w:rsid w:val="00531A8A"/>
    <w:rsid w:val="0053310E"/>
    <w:rsid w:val="0053521B"/>
    <w:rsid w:val="00535AC2"/>
    <w:rsid w:val="00536884"/>
    <w:rsid w:val="0054043F"/>
    <w:rsid w:val="00541500"/>
    <w:rsid w:val="00541692"/>
    <w:rsid w:val="00545996"/>
    <w:rsid w:val="005469EF"/>
    <w:rsid w:val="0055190A"/>
    <w:rsid w:val="00551960"/>
    <w:rsid w:val="00552692"/>
    <w:rsid w:val="00553184"/>
    <w:rsid w:val="0055462C"/>
    <w:rsid w:val="005559C2"/>
    <w:rsid w:val="00556887"/>
    <w:rsid w:val="005573F6"/>
    <w:rsid w:val="00560F9A"/>
    <w:rsid w:val="005622BE"/>
    <w:rsid w:val="00562663"/>
    <w:rsid w:val="00563D44"/>
    <w:rsid w:val="00563D66"/>
    <w:rsid w:val="0056435C"/>
    <w:rsid w:val="0056576A"/>
    <w:rsid w:val="00565C37"/>
    <w:rsid w:val="005666A8"/>
    <w:rsid w:val="00567236"/>
    <w:rsid w:val="005721A9"/>
    <w:rsid w:val="00572E76"/>
    <w:rsid w:val="00573740"/>
    <w:rsid w:val="0057460C"/>
    <w:rsid w:val="00575ECC"/>
    <w:rsid w:val="0057626C"/>
    <w:rsid w:val="00580E66"/>
    <w:rsid w:val="0058398A"/>
    <w:rsid w:val="00585ABF"/>
    <w:rsid w:val="00585C5E"/>
    <w:rsid w:val="0059397A"/>
    <w:rsid w:val="00593C64"/>
    <w:rsid w:val="00594056"/>
    <w:rsid w:val="00594456"/>
    <w:rsid w:val="0059465E"/>
    <w:rsid w:val="00594F43"/>
    <w:rsid w:val="005959FB"/>
    <w:rsid w:val="005A11A8"/>
    <w:rsid w:val="005A1FEE"/>
    <w:rsid w:val="005A4943"/>
    <w:rsid w:val="005A539F"/>
    <w:rsid w:val="005A557A"/>
    <w:rsid w:val="005A62B5"/>
    <w:rsid w:val="005A6969"/>
    <w:rsid w:val="005A7F96"/>
    <w:rsid w:val="005B14F9"/>
    <w:rsid w:val="005B369B"/>
    <w:rsid w:val="005B40B1"/>
    <w:rsid w:val="005B4B4C"/>
    <w:rsid w:val="005B4BDC"/>
    <w:rsid w:val="005B62D0"/>
    <w:rsid w:val="005B70E5"/>
    <w:rsid w:val="005B7B98"/>
    <w:rsid w:val="005C0554"/>
    <w:rsid w:val="005C088E"/>
    <w:rsid w:val="005C2276"/>
    <w:rsid w:val="005C22ED"/>
    <w:rsid w:val="005C341F"/>
    <w:rsid w:val="005C3F6E"/>
    <w:rsid w:val="005C52C2"/>
    <w:rsid w:val="005D1AC8"/>
    <w:rsid w:val="005D364A"/>
    <w:rsid w:val="005D6B09"/>
    <w:rsid w:val="005E0BE7"/>
    <w:rsid w:val="005E1222"/>
    <w:rsid w:val="005E24ED"/>
    <w:rsid w:val="005E2923"/>
    <w:rsid w:val="005E5D19"/>
    <w:rsid w:val="005E60D9"/>
    <w:rsid w:val="005E71EF"/>
    <w:rsid w:val="005E7D69"/>
    <w:rsid w:val="005F16B8"/>
    <w:rsid w:val="005F247C"/>
    <w:rsid w:val="005F4B5A"/>
    <w:rsid w:val="005F53E4"/>
    <w:rsid w:val="005F649A"/>
    <w:rsid w:val="005F76D6"/>
    <w:rsid w:val="00602144"/>
    <w:rsid w:val="0060347B"/>
    <w:rsid w:val="00606507"/>
    <w:rsid w:val="00607896"/>
    <w:rsid w:val="00607C1D"/>
    <w:rsid w:val="00611B06"/>
    <w:rsid w:val="0061239C"/>
    <w:rsid w:val="00612786"/>
    <w:rsid w:val="00614796"/>
    <w:rsid w:val="00614F42"/>
    <w:rsid w:val="006163ED"/>
    <w:rsid w:val="0061743F"/>
    <w:rsid w:val="006175EF"/>
    <w:rsid w:val="00620633"/>
    <w:rsid w:val="0062102B"/>
    <w:rsid w:val="006222A6"/>
    <w:rsid w:val="00622C23"/>
    <w:rsid w:val="00623859"/>
    <w:rsid w:val="006247F3"/>
    <w:rsid w:val="00626D96"/>
    <w:rsid w:val="00627ED6"/>
    <w:rsid w:val="00631512"/>
    <w:rsid w:val="00633103"/>
    <w:rsid w:val="00635601"/>
    <w:rsid w:val="00635764"/>
    <w:rsid w:val="0063608E"/>
    <w:rsid w:val="00636A99"/>
    <w:rsid w:val="00636BFF"/>
    <w:rsid w:val="0063713D"/>
    <w:rsid w:val="0063783E"/>
    <w:rsid w:val="00640673"/>
    <w:rsid w:val="00641993"/>
    <w:rsid w:val="00641E68"/>
    <w:rsid w:val="00643747"/>
    <w:rsid w:val="00643C3C"/>
    <w:rsid w:val="006454D8"/>
    <w:rsid w:val="00646779"/>
    <w:rsid w:val="006502DF"/>
    <w:rsid w:val="0065169F"/>
    <w:rsid w:val="0065332B"/>
    <w:rsid w:val="00654440"/>
    <w:rsid w:val="00654500"/>
    <w:rsid w:val="0065471E"/>
    <w:rsid w:val="006559D3"/>
    <w:rsid w:val="0065758C"/>
    <w:rsid w:val="00657D54"/>
    <w:rsid w:val="0066183C"/>
    <w:rsid w:val="00661FD9"/>
    <w:rsid w:val="00662891"/>
    <w:rsid w:val="00662999"/>
    <w:rsid w:val="00662C02"/>
    <w:rsid w:val="00666DD8"/>
    <w:rsid w:val="00671ED8"/>
    <w:rsid w:val="0067298D"/>
    <w:rsid w:val="00672DE3"/>
    <w:rsid w:val="006748F4"/>
    <w:rsid w:val="006751E9"/>
    <w:rsid w:val="00675FAD"/>
    <w:rsid w:val="00676FD6"/>
    <w:rsid w:val="00677560"/>
    <w:rsid w:val="0068219F"/>
    <w:rsid w:val="0068237D"/>
    <w:rsid w:val="00683390"/>
    <w:rsid w:val="00684C6E"/>
    <w:rsid w:val="00691960"/>
    <w:rsid w:val="00694E7F"/>
    <w:rsid w:val="00695B37"/>
    <w:rsid w:val="00697793"/>
    <w:rsid w:val="006A0609"/>
    <w:rsid w:val="006A0DC2"/>
    <w:rsid w:val="006A2979"/>
    <w:rsid w:val="006A3E2A"/>
    <w:rsid w:val="006A5EB8"/>
    <w:rsid w:val="006A6003"/>
    <w:rsid w:val="006A66B9"/>
    <w:rsid w:val="006A7A31"/>
    <w:rsid w:val="006A7A5A"/>
    <w:rsid w:val="006B2751"/>
    <w:rsid w:val="006B2A19"/>
    <w:rsid w:val="006B30BC"/>
    <w:rsid w:val="006B3953"/>
    <w:rsid w:val="006B3C53"/>
    <w:rsid w:val="006B3FBC"/>
    <w:rsid w:val="006B558D"/>
    <w:rsid w:val="006B5618"/>
    <w:rsid w:val="006C0A17"/>
    <w:rsid w:val="006C0E21"/>
    <w:rsid w:val="006C2CC3"/>
    <w:rsid w:val="006C3333"/>
    <w:rsid w:val="006C4CA4"/>
    <w:rsid w:val="006C644B"/>
    <w:rsid w:val="006C6C87"/>
    <w:rsid w:val="006D0924"/>
    <w:rsid w:val="006D29F2"/>
    <w:rsid w:val="006D6378"/>
    <w:rsid w:val="006D646F"/>
    <w:rsid w:val="006D68E2"/>
    <w:rsid w:val="006D7256"/>
    <w:rsid w:val="006D7665"/>
    <w:rsid w:val="006E2CCA"/>
    <w:rsid w:val="006E3835"/>
    <w:rsid w:val="006E42EE"/>
    <w:rsid w:val="006E550A"/>
    <w:rsid w:val="006E621F"/>
    <w:rsid w:val="006E6262"/>
    <w:rsid w:val="006F38EF"/>
    <w:rsid w:val="006F5E85"/>
    <w:rsid w:val="006F6E6A"/>
    <w:rsid w:val="006F71E3"/>
    <w:rsid w:val="0070047A"/>
    <w:rsid w:val="007009F6"/>
    <w:rsid w:val="00701C8D"/>
    <w:rsid w:val="00707DF4"/>
    <w:rsid w:val="0071272E"/>
    <w:rsid w:val="0071683C"/>
    <w:rsid w:val="00716CA0"/>
    <w:rsid w:val="00717CC3"/>
    <w:rsid w:val="00717FBD"/>
    <w:rsid w:val="0072089F"/>
    <w:rsid w:val="00720E6D"/>
    <w:rsid w:val="00720E9B"/>
    <w:rsid w:val="00720FE3"/>
    <w:rsid w:val="0072261C"/>
    <w:rsid w:val="00723C45"/>
    <w:rsid w:val="00724106"/>
    <w:rsid w:val="007241A1"/>
    <w:rsid w:val="0072465D"/>
    <w:rsid w:val="007272E9"/>
    <w:rsid w:val="00730535"/>
    <w:rsid w:val="007306B1"/>
    <w:rsid w:val="00731775"/>
    <w:rsid w:val="00731FF0"/>
    <w:rsid w:val="00734A18"/>
    <w:rsid w:val="00735078"/>
    <w:rsid w:val="00736C5A"/>
    <w:rsid w:val="00740F68"/>
    <w:rsid w:val="00742528"/>
    <w:rsid w:val="00744253"/>
    <w:rsid w:val="007442CB"/>
    <w:rsid w:val="00744830"/>
    <w:rsid w:val="00750C5A"/>
    <w:rsid w:val="00753263"/>
    <w:rsid w:val="007564D0"/>
    <w:rsid w:val="007605F1"/>
    <w:rsid w:val="007606F1"/>
    <w:rsid w:val="00761088"/>
    <w:rsid w:val="0076122F"/>
    <w:rsid w:val="00761294"/>
    <w:rsid w:val="00761978"/>
    <w:rsid w:val="00761EB2"/>
    <w:rsid w:val="00762DD5"/>
    <w:rsid w:val="00762EFC"/>
    <w:rsid w:val="0076337F"/>
    <w:rsid w:val="00763EEE"/>
    <w:rsid w:val="0076426A"/>
    <w:rsid w:val="007646AA"/>
    <w:rsid w:val="00765E76"/>
    <w:rsid w:val="00766385"/>
    <w:rsid w:val="00767449"/>
    <w:rsid w:val="00767F7F"/>
    <w:rsid w:val="007706B5"/>
    <w:rsid w:val="007716EA"/>
    <w:rsid w:val="00771C28"/>
    <w:rsid w:val="00772BCC"/>
    <w:rsid w:val="0077365A"/>
    <w:rsid w:val="0077365E"/>
    <w:rsid w:val="00774993"/>
    <w:rsid w:val="00774EBA"/>
    <w:rsid w:val="00775889"/>
    <w:rsid w:val="007771EC"/>
    <w:rsid w:val="00777B8D"/>
    <w:rsid w:val="00780D54"/>
    <w:rsid w:val="00781967"/>
    <w:rsid w:val="007826EE"/>
    <w:rsid w:val="00786CEA"/>
    <w:rsid w:val="007918D5"/>
    <w:rsid w:val="00796698"/>
    <w:rsid w:val="00796F48"/>
    <w:rsid w:val="007A0687"/>
    <w:rsid w:val="007A4B1A"/>
    <w:rsid w:val="007A50D5"/>
    <w:rsid w:val="007A585E"/>
    <w:rsid w:val="007A7E9A"/>
    <w:rsid w:val="007B0302"/>
    <w:rsid w:val="007B0529"/>
    <w:rsid w:val="007B247F"/>
    <w:rsid w:val="007B286E"/>
    <w:rsid w:val="007B3C20"/>
    <w:rsid w:val="007B433F"/>
    <w:rsid w:val="007B61A3"/>
    <w:rsid w:val="007B6F55"/>
    <w:rsid w:val="007C044D"/>
    <w:rsid w:val="007C049E"/>
    <w:rsid w:val="007C0D7F"/>
    <w:rsid w:val="007C1080"/>
    <w:rsid w:val="007C1157"/>
    <w:rsid w:val="007C2906"/>
    <w:rsid w:val="007C298F"/>
    <w:rsid w:val="007C3680"/>
    <w:rsid w:val="007C4820"/>
    <w:rsid w:val="007C4E8F"/>
    <w:rsid w:val="007C63B3"/>
    <w:rsid w:val="007C6CCA"/>
    <w:rsid w:val="007C70BD"/>
    <w:rsid w:val="007D0A40"/>
    <w:rsid w:val="007D0C96"/>
    <w:rsid w:val="007D4BC1"/>
    <w:rsid w:val="007D5E70"/>
    <w:rsid w:val="007E1CDC"/>
    <w:rsid w:val="007E23B2"/>
    <w:rsid w:val="007E4953"/>
    <w:rsid w:val="007E4CB1"/>
    <w:rsid w:val="007E58A4"/>
    <w:rsid w:val="007E6CDD"/>
    <w:rsid w:val="007E79FF"/>
    <w:rsid w:val="007F01FF"/>
    <w:rsid w:val="007F3471"/>
    <w:rsid w:val="007F5CFC"/>
    <w:rsid w:val="007F73D6"/>
    <w:rsid w:val="0080058B"/>
    <w:rsid w:val="0080075F"/>
    <w:rsid w:val="008012AB"/>
    <w:rsid w:val="00801C84"/>
    <w:rsid w:val="008023DD"/>
    <w:rsid w:val="00803F70"/>
    <w:rsid w:val="00806C68"/>
    <w:rsid w:val="008105ED"/>
    <w:rsid w:val="00810F3C"/>
    <w:rsid w:val="00811B5D"/>
    <w:rsid w:val="008123EC"/>
    <w:rsid w:val="00812915"/>
    <w:rsid w:val="0081571D"/>
    <w:rsid w:val="008164F5"/>
    <w:rsid w:val="00817C42"/>
    <w:rsid w:val="00820527"/>
    <w:rsid w:val="008233A7"/>
    <w:rsid w:val="008233B1"/>
    <w:rsid w:val="008239A0"/>
    <w:rsid w:val="0083132F"/>
    <w:rsid w:val="00831672"/>
    <w:rsid w:val="008328A8"/>
    <w:rsid w:val="008340F3"/>
    <w:rsid w:val="0083481C"/>
    <w:rsid w:val="00835538"/>
    <w:rsid w:val="00836933"/>
    <w:rsid w:val="0083724D"/>
    <w:rsid w:val="00837683"/>
    <w:rsid w:val="008406D1"/>
    <w:rsid w:val="00841EC0"/>
    <w:rsid w:val="008432A6"/>
    <w:rsid w:val="0084500F"/>
    <w:rsid w:val="00846556"/>
    <w:rsid w:val="0084685A"/>
    <w:rsid w:val="00847DBE"/>
    <w:rsid w:val="00850AF6"/>
    <w:rsid w:val="00852CB7"/>
    <w:rsid w:val="00853139"/>
    <w:rsid w:val="00853A88"/>
    <w:rsid w:val="00855918"/>
    <w:rsid w:val="00856F0A"/>
    <w:rsid w:val="008600C9"/>
    <w:rsid w:val="00860F3A"/>
    <w:rsid w:val="00861FCE"/>
    <w:rsid w:val="00862360"/>
    <w:rsid w:val="00862AD1"/>
    <w:rsid w:val="00863193"/>
    <w:rsid w:val="00863674"/>
    <w:rsid w:val="00863CE3"/>
    <w:rsid w:val="008707BC"/>
    <w:rsid w:val="008718B8"/>
    <w:rsid w:val="00871D6F"/>
    <w:rsid w:val="00876E68"/>
    <w:rsid w:val="0087724B"/>
    <w:rsid w:val="00880457"/>
    <w:rsid w:val="00880696"/>
    <w:rsid w:val="00882F61"/>
    <w:rsid w:val="00883093"/>
    <w:rsid w:val="008838DE"/>
    <w:rsid w:val="00887301"/>
    <w:rsid w:val="00892C95"/>
    <w:rsid w:val="00893336"/>
    <w:rsid w:val="0089410D"/>
    <w:rsid w:val="00894B5E"/>
    <w:rsid w:val="00894B6C"/>
    <w:rsid w:val="00896C1C"/>
    <w:rsid w:val="00897104"/>
    <w:rsid w:val="008A0667"/>
    <w:rsid w:val="008A112C"/>
    <w:rsid w:val="008A1521"/>
    <w:rsid w:val="008A2B5F"/>
    <w:rsid w:val="008A3722"/>
    <w:rsid w:val="008A5342"/>
    <w:rsid w:val="008A7A5D"/>
    <w:rsid w:val="008A7D29"/>
    <w:rsid w:val="008B2366"/>
    <w:rsid w:val="008B2367"/>
    <w:rsid w:val="008B4934"/>
    <w:rsid w:val="008B55B5"/>
    <w:rsid w:val="008B56E7"/>
    <w:rsid w:val="008B7475"/>
    <w:rsid w:val="008B7E01"/>
    <w:rsid w:val="008B7E0F"/>
    <w:rsid w:val="008C16D4"/>
    <w:rsid w:val="008C2139"/>
    <w:rsid w:val="008C27F4"/>
    <w:rsid w:val="008C32BF"/>
    <w:rsid w:val="008C4398"/>
    <w:rsid w:val="008C5EDA"/>
    <w:rsid w:val="008C6BE8"/>
    <w:rsid w:val="008C6FF3"/>
    <w:rsid w:val="008C7626"/>
    <w:rsid w:val="008C7BA6"/>
    <w:rsid w:val="008D0134"/>
    <w:rsid w:val="008D0F89"/>
    <w:rsid w:val="008D2168"/>
    <w:rsid w:val="008D35CF"/>
    <w:rsid w:val="008D37B3"/>
    <w:rsid w:val="008D3B3A"/>
    <w:rsid w:val="008D49A9"/>
    <w:rsid w:val="008D5829"/>
    <w:rsid w:val="008D5A7C"/>
    <w:rsid w:val="008D5E4A"/>
    <w:rsid w:val="008D76DC"/>
    <w:rsid w:val="008D78EC"/>
    <w:rsid w:val="008D7905"/>
    <w:rsid w:val="008E47BA"/>
    <w:rsid w:val="008E4BC4"/>
    <w:rsid w:val="008E5B36"/>
    <w:rsid w:val="008F246D"/>
    <w:rsid w:val="008F35D5"/>
    <w:rsid w:val="008F5D92"/>
    <w:rsid w:val="009003A8"/>
    <w:rsid w:val="009003B1"/>
    <w:rsid w:val="00902BCD"/>
    <w:rsid w:val="00904C9B"/>
    <w:rsid w:val="00904DD1"/>
    <w:rsid w:val="00907596"/>
    <w:rsid w:val="00911099"/>
    <w:rsid w:val="009114E3"/>
    <w:rsid w:val="00911521"/>
    <w:rsid w:val="00912D41"/>
    <w:rsid w:val="00913923"/>
    <w:rsid w:val="00914A76"/>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2B9"/>
    <w:rsid w:val="00946E78"/>
    <w:rsid w:val="00951643"/>
    <w:rsid w:val="00953B49"/>
    <w:rsid w:val="0095766D"/>
    <w:rsid w:val="009577EB"/>
    <w:rsid w:val="009609E3"/>
    <w:rsid w:val="0096195D"/>
    <w:rsid w:val="00962E58"/>
    <w:rsid w:val="009651F9"/>
    <w:rsid w:val="00965E6E"/>
    <w:rsid w:val="00966749"/>
    <w:rsid w:val="00967D1C"/>
    <w:rsid w:val="009707D6"/>
    <w:rsid w:val="00970C41"/>
    <w:rsid w:val="00971CE4"/>
    <w:rsid w:val="00973789"/>
    <w:rsid w:val="00973B74"/>
    <w:rsid w:val="00977B14"/>
    <w:rsid w:val="009806A0"/>
    <w:rsid w:val="009821B1"/>
    <w:rsid w:val="009834A1"/>
    <w:rsid w:val="00992FA8"/>
    <w:rsid w:val="0099378B"/>
    <w:rsid w:val="0099416B"/>
    <w:rsid w:val="00994A31"/>
    <w:rsid w:val="009954CE"/>
    <w:rsid w:val="00995909"/>
    <w:rsid w:val="009959D0"/>
    <w:rsid w:val="0099644D"/>
    <w:rsid w:val="00996D44"/>
    <w:rsid w:val="00997DDB"/>
    <w:rsid w:val="00997F3D"/>
    <w:rsid w:val="009A5352"/>
    <w:rsid w:val="009A583E"/>
    <w:rsid w:val="009A688E"/>
    <w:rsid w:val="009A7057"/>
    <w:rsid w:val="009A7BBA"/>
    <w:rsid w:val="009B0AB8"/>
    <w:rsid w:val="009B18B4"/>
    <w:rsid w:val="009B2375"/>
    <w:rsid w:val="009B29BE"/>
    <w:rsid w:val="009B2A79"/>
    <w:rsid w:val="009B3A37"/>
    <w:rsid w:val="009B47FA"/>
    <w:rsid w:val="009B4CA0"/>
    <w:rsid w:val="009B7102"/>
    <w:rsid w:val="009C079B"/>
    <w:rsid w:val="009C0820"/>
    <w:rsid w:val="009C14E3"/>
    <w:rsid w:val="009C1548"/>
    <w:rsid w:val="009C16D2"/>
    <w:rsid w:val="009C209F"/>
    <w:rsid w:val="009C300C"/>
    <w:rsid w:val="009C31A2"/>
    <w:rsid w:val="009C4E13"/>
    <w:rsid w:val="009C505A"/>
    <w:rsid w:val="009C50AE"/>
    <w:rsid w:val="009C6936"/>
    <w:rsid w:val="009C750B"/>
    <w:rsid w:val="009D0D77"/>
    <w:rsid w:val="009D1699"/>
    <w:rsid w:val="009D2B37"/>
    <w:rsid w:val="009D4875"/>
    <w:rsid w:val="009D4C0D"/>
    <w:rsid w:val="009D6000"/>
    <w:rsid w:val="009D650B"/>
    <w:rsid w:val="009D73B9"/>
    <w:rsid w:val="009E037C"/>
    <w:rsid w:val="009E1601"/>
    <w:rsid w:val="009E392D"/>
    <w:rsid w:val="009E6294"/>
    <w:rsid w:val="009E68C7"/>
    <w:rsid w:val="009F147F"/>
    <w:rsid w:val="009F22AF"/>
    <w:rsid w:val="009F3326"/>
    <w:rsid w:val="009F3BF9"/>
    <w:rsid w:val="009F5FA6"/>
    <w:rsid w:val="00A01425"/>
    <w:rsid w:val="00A018B3"/>
    <w:rsid w:val="00A03CE0"/>
    <w:rsid w:val="00A0429E"/>
    <w:rsid w:val="00A05BCE"/>
    <w:rsid w:val="00A0769E"/>
    <w:rsid w:val="00A07C4D"/>
    <w:rsid w:val="00A1089D"/>
    <w:rsid w:val="00A111FC"/>
    <w:rsid w:val="00A15261"/>
    <w:rsid w:val="00A1542E"/>
    <w:rsid w:val="00A17346"/>
    <w:rsid w:val="00A20671"/>
    <w:rsid w:val="00A227A0"/>
    <w:rsid w:val="00A23D98"/>
    <w:rsid w:val="00A23F31"/>
    <w:rsid w:val="00A242A2"/>
    <w:rsid w:val="00A24886"/>
    <w:rsid w:val="00A25759"/>
    <w:rsid w:val="00A2667F"/>
    <w:rsid w:val="00A26846"/>
    <w:rsid w:val="00A26968"/>
    <w:rsid w:val="00A26D4B"/>
    <w:rsid w:val="00A275B6"/>
    <w:rsid w:val="00A27616"/>
    <w:rsid w:val="00A324FE"/>
    <w:rsid w:val="00A33F91"/>
    <w:rsid w:val="00A37566"/>
    <w:rsid w:val="00A4062A"/>
    <w:rsid w:val="00A41A71"/>
    <w:rsid w:val="00A41ECC"/>
    <w:rsid w:val="00A4279D"/>
    <w:rsid w:val="00A438B0"/>
    <w:rsid w:val="00A524AD"/>
    <w:rsid w:val="00A545A7"/>
    <w:rsid w:val="00A55F46"/>
    <w:rsid w:val="00A57148"/>
    <w:rsid w:val="00A60C3F"/>
    <w:rsid w:val="00A60C65"/>
    <w:rsid w:val="00A62AED"/>
    <w:rsid w:val="00A62E42"/>
    <w:rsid w:val="00A63289"/>
    <w:rsid w:val="00A64FE4"/>
    <w:rsid w:val="00A66360"/>
    <w:rsid w:val="00A66BD9"/>
    <w:rsid w:val="00A674BF"/>
    <w:rsid w:val="00A71AAE"/>
    <w:rsid w:val="00A71BB8"/>
    <w:rsid w:val="00A74612"/>
    <w:rsid w:val="00A76C12"/>
    <w:rsid w:val="00A76D82"/>
    <w:rsid w:val="00A76F30"/>
    <w:rsid w:val="00A80D66"/>
    <w:rsid w:val="00A83ACC"/>
    <w:rsid w:val="00A85FA7"/>
    <w:rsid w:val="00A86394"/>
    <w:rsid w:val="00A878F3"/>
    <w:rsid w:val="00A91757"/>
    <w:rsid w:val="00A91AD5"/>
    <w:rsid w:val="00A91C6D"/>
    <w:rsid w:val="00A93A72"/>
    <w:rsid w:val="00A946B0"/>
    <w:rsid w:val="00A9587C"/>
    <w:rsid w:val="00A97095"/>
    <w:rsid w:val="00A9751C"/>
    <w:rsid w:val="00AA147A"/>
    <w:rsid w:val="00AA1949"/>
    <w:rsid w:val="00AA3133"/>
    <w:rsid w:val="00AA3A69"/>
    <w:rsid w:val="00AA413D"/>
    <w:rsid w:val="00AA5277"/>
    <w:rsid w:val="00AA65A3"/>
    <w:rsid w:val="00AA67E2"/>
    <w:rsid w:val="00AB0DD9"/>
    <w:rsid w:val="00AB2212"/>
    <w:rsid w:val="00AB23D9"/>
    <w:rsid w:val="00AB2ED3"/>
    <w:rsid w:val="00AB39E7"/>
    <w:rsid w:val="00AB5956"/>
    <w:rsid w:val="00AB61C2"/>
    <w:rsid w:val="00AB64D6"/>
    <w:rsid w:val="00AB7508"/>
    <w:rsid w:val="00AC15C4"/>
    <w:rsid w:val="00AC1763"/>
    <w:rsid w:val="00AC1A71"/>
    <w:rsid w:val="00AC34B8"/>
    <w:rsid w:val="00AC4CC8"/>
    <w:rsid w:val="00AC5312"/>
    <w:rsid w:val="00AC6BFE"/>
    <w:rsid w:val="00AC6F98"/>
    <w:rsid w:val="00AC7089"/>
    <w:rsid w:val="00AC717F"/>
    <w:rsid w:val="00AD0C56"/>
    <w:rsid w:val="00AD2616"/>
    <w:rsid w:val="00AD2925"/>
    <w:rsid w:val="00AD30D1"/>
    <w:rsid w:val="00AD48FD"/>
    <w:rsid w:val="00AD638C"/>
    <w:rsid w:val="00AD6863"/>
    <w:rsid w:val="00AD6D93"/>
    <w:rsid w:val="00AE0C2A"/>
    <w:rsid w:val="00AE12A3"/>
    <w:rsid w:val="00AE1407"/>
    <w:rsid w:val="00AE42C9"/>
    <w:rsid w:val="00AE6E0A"/>
    <w:rsid w:val="00AE6EFF"/>
    <w:rsid w:val="00AF0CF5"/>
    <w:rsid w:val="00AF121F"/>
    <w:rsid w:val="00AF135E"/>
    <w:rsid w:val="00AF2542"/>
    <w:rsid w:val="00AF3F7E"/>
    <w:rsid w:val="00AF401A"/>
    <w:rsid w:val="00AF56EB"/>
    <w:rsid w:val="00AF5C0B"/>
    <w:rsid w:val="00AF739E"/>
    <w:rsid w:val="00AF74F0"/>
    <w:rsid w:val="00AF7E70"/>
    <w:rsid w:val="00B0049F"/>
    <w:rsid w:val="00B00A51"/>
    <w:rsid w:val="00B0127A"/>
    <w:rsid w:val="00B03192"/>
    <w:rsid w:val="00B0340E"/>
    <w:rsid w:val="00B036D9"/>
    <w:rsid w:val="00B05693"/>
    <w:rsid w:val="00B061F6"/>
    <w:rsid w:val="00B063E6"/>
    <w:rsid w:val="00B06702"/>
    <w:rsid w:val="00B06746"/>
    <w:rsid w:val="00B077EB"/>
    <w:rsid w:val="00B07B04"/>
    <w:rsid w:val="00B12D19"/>
    <w:rsid w:val="00B136E1"/>
    <w:rsid w:val="00B140E5"/>
    <w:rsid w:val="00B151EB"/>
    <w:rsid w:val="00B155A9"/>
    <w:rsid w:val="00B1757D"/>
    <w:rsid w:val="00B21B0B"/>
    <w:rsid w:val="00B2236E"/>
    <w:rsid w:val="00B22F22"/>
    <w:rsid w:val="00B25B57"/>
    <w:rsid w:val="00B27444"/>
    <w:rsid w:val="00B27D2C"/>
    <w:rsid w:val="00B3044B"/>
    <w:rsid w:val="00B3273F"/>
    <w:rsid w:val="00B32748"/>
    <w:rsid w:val="00B33696"/>
    <w:rsid w:val="00B33A95"/>
    <w:rsid w:val="00B35A30"/>
    <w:rsid w:val="00B3655C"/>
    <w:rsid w:val="00B36ABA"/>
    <w:rsid w:val="00B4168E"/>
    <w:rsid w:val="00B424A4"/>
    <w:rsid w:val="00B4252C"/>
    <w:rsid w:val="00B43707"/>
    <w:rsid w:val="00B438CF"/>
    <w:rsid w:val="00B46AE7"/>
    <w:rsid w:val="00B46DF5"/>
    <w:rsid w:val="00B46F5B"/>
    <w:rsid w:val="00B50AB6"/>
    <w:rsid w:val="00B5300C"/>
    <w:rsid w:val="00B5393A"/>
    <w:rsid w:val="00B53BCA"/>
    <w:rsid w:val="00B54601"/>
    <w:rsid w:val="00B55D7C"/>
    <w:rsid w:val="00B56791"/>
    <w:rsid w:val="00B56EDC"/>
    <w:rsid w:val="00B5755D"/>
    <w:rsid w:val="00B579EA"/>
    <w:rsid w:val="00B57D85"/>
    <w:rsid w:val="00B57E41"/>
    <w:rsid w:val="00B60424"/>
    <w:rsid w:val="00B60BCA"/>
    <w:rsid w:val="00B62605"/>
    <w:rsid w:val="00B64933"/>
    <w:rsid w:val="00B64C2F"/>
    <w:rsid w:val="00B709B7"/>
    <w:rsid w:val="00B73DB7"/>
    <w:rsid w:val="00B75519"/>
    <w:rsid w:val="00B76BB3"/>
    <w:rsid w:val="00B77346"/>
    <w:rsid w:val="00B812E4"/>
    <w:rsid w:val="00B8142F"/>
    <w:rsid w:val="00B81990"/>
    <w:rsid w:val="00B819C7"/>
    <w:rsid w:val="00B836B4"/>
    <w:rsid w:val="00B87CD4"/>
    <w:rsid w:val="00B9312F"/>
    <w:rsid w:val="00B9363F"/>
    <w:rsid w:val="00B9509F"/>
    <w:rsid w:val="00B95686"/>
    <w:rsid w:val="00B95DE6"/>
    <w:rsid w:val="00B962F7"/>
    <w:rsid w:val="00B96A03"/>
    <w:rsid w:val="00BA0293"/>
    <w:rsid w:val="00BA0DEA"/>
    <w:rsid w:val="00BA22AA"/>
    <w:rsid w:val="00BA23DA"/>
    <w:rsid w:val="00BA48C3"/>
    <w:rsid w:val="00BA58E9"/>
    <w:rsid w:val="00BA65A5"/>
    <w:rsid w:val="00BA7D14"/>
    <w:rsid w:val="00BB02AA"/>
    <w:rsid w:val="00BB129B"/>
    <w:rsid w:val="00BB1639"/>
    <w:rsid w:val="00BB17B5"/>
    <w:rsid w:val="00BB1D6B"/>
    <w:rsid w:val="00BB1E5A"/>
    <w:rsid w:val="00BB235F"/>
    <w:rsid w:val="00BB33C6"/>
    <w:rsid w:val="00BB65CA"/>
    <w:rsid w:val="00BC0D8A"/>
    <w:rsid w:val="00BC17D3"/>
    <w:rsid w:val="00BC1F06"/>
    <w:rsid w:val="00BC2577"/>
    <w:rsid w:val="00BC4362"/>
    <w:rsid w:val="00BC5D11"/>
    <w:rsid w:val="00BC5F71"/>
    <w:rsid w:val="00BD027B"/>
    <w:rsid w:val="00BD0475"/>
    <w:rsid w:val="00BD129E"/>
    <w:rsid w:val="00BD16F6"/>
    <w:rsid w:val="00BD3DC8"/>
    <w:rsid w:val="00BD72FD"/>
    <w:rsid w:val="00BD7B17"/>
    <w:rsid w:val="00BE1051"/>
    <w:rsid w:val="00BE168A"/>
    <w:rsid w:val="00BE2ADA"/>
    <w:rsid w:val="00BE422F"/>
    <w:rsid w:val="00BE50C8"/>
    <w:rsid w:val="00BE6363"/>
    <w:rsid w:val="00BE65ED"/>
    <w:rsid w:val="00BE68F0"/>
    <w:rsid w:val="00BE7F7A"/>
    <w:rsid w:val="00BF1E5F"/>
    <w:rsid w:val="00BF327D"/>
    <w:rsid w:val="00BF38F8"/>
    <w:rsid w:val="00BF6017"/>
    <w:rsid w:val="00BF63CD"/>
    <w:rsid w:val="00BF6E63"/>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1D9"/>
    <w:rsid w:val="00C24A98"/>
    <w:rsid w:val="00C25410"/>
    <w:rsid w:val="00C26EAC"/>
    <w:rsid w:val="00C303EF"/>
    <w:rsid w:val="00C31E0B"/>
    <w:rsid w:val="00C33671"/>
    <w:rsid w:val="00C33D64"/>
    <w:rsid w:val="00C34E07"/>
    <w:rsid w:val="00C402BD"/>
    <w:rsid w:val="00C4081E"/>
    <w:rsid w:val="00C40CD9"/>
    <w:rsid w:val="00C4355E"/>
    <w:rsid w:val="00C43953"/>
    <w:rsid w:val="00C45F93"/>
    <w:rsid w:val="00C4793E"/>
    <w:rsid w:val="00C479B9"/>
    <w:rsid w:val="00C47AC1"/>
    <w:rsid w:val="00C51414"/>
    <w:rsid w:val="00C51B99"/>
    <w:rsid w:val="00C523DB"/>
    <w:rsid w:val="00C551C4"/>
    <w:rsid w:val="00C55405"/>
    <w:rsid w:val="00C56267"/>
    <w:rsid w:val="00C575D6"/>
    <w:rsid w:val="00C57822"/>
    <w:rsid w:val="00C5792A"/>
    <w:rsid w:val="00C61E86"/>
    <w:rsid w:val="00C61F18"/>
    <w:rsid w:val="00C622DD"/>
    <w:rsid w:val="00C62675"/>
    <w:rsid w:val="00C71082"/>
    <w:rsid w:val="00C74AD4"/>
    <w:rsid w:val="00C74F94"/>
    <w:rsid w:val="00C75834"/>
    <w:rsid w:val="00C768FC"/>
    <w:rsid w:val="00C8019E"/>
    <w:rsid w:val="00C80267"/>
    <w:rsid w:val="00C82A65"/>
    <w:rsid w:val="00C83A8F"/>
    <w:rsid w:val="00C83D40"/>
    <w:rsid w:val="00C83E7E"/>
    <w:rsid w:val="00C8408E"/>
    <w:rsid w:val="00C861A6"/>
    <w:rsid w:val="00C863A4"/>
    <w:rsid w:val="00C86D04"/>
    <w:rsid w:val="00C934EB"/>
    <w:rsid w:val="00C94D5D"/>
    <w:rsid w:val="00C97EE7"/>
    <w:rsid w:val="00CA0A57"/>
    <w:rsid w:val="00CA13D4"/>
    <w:rsid w:val="00CA2087"/>
    <w:rsid w:val="00CA2E97"/>
    <w:rsid w:val="00CA5D48"/>
    <w:rsid w:val="00CA682E"/>
    <w:rsid w:val="00CA6D50"/>
    <w:rsid w:val="00CA7002"/>
    <w:rsid w:val="00CB01E0"/>
    <w:rsid w:val="00CB0A34"/>
    <w:rsid w:val="00CB103B"/>
    <w:rsid w:val="00CB26A0"/>
    <w:rsid w:val="00CB4AFD"/>
    <w:rsid w:val="00CB7DC6"/>
    <w:rsid w:val="00CC1EFA"/>
    <w:rsid w:val="00CC2A0B"/>
    <w:rsid w:val="00CC6BAC"/>
    <w:rsid w:val="00CD0E3F"/>
    <w:rsid w:val="00CD4064"/>
    <w:rsid w:val="00CD442E"/>
    <w:rsid w:val="00CD56FC"/>
    <w:rsid w:val="00CD6277"/>
    <w:rsid w:val="00CD676B"/>
    <w:rsid w:val="00CD6BB5"/>
    <w:rsid w:val="00CE0E6E"/>
    <w:rsid w:val="00CE0F74"/>
    <w:rsid w:val="00CE2A67"/>
    <w:rsid w:val="00CE2E0D"/>
    <w:rsid w:val="00CE503A"/>
    <w:rsid w:val="00CE546F"/>
    <w:rsid w:val="00CE5FAF"/>
    <w:rsid w:val="00CE68C3"/>
    <w:rsid w:val="00CF0F2D"/>
    <w:rsid w:val="00CF2211"/>
    <w:rsid w:val="00CF512A"/>
    <w:rsid w:val="00CF58D7"/>
    <w:rsid w:val="00CF61CF"/>
    <w:rsid w:val="00D0292B"/>
    <w:rsid w:val="00D038A4"/>
    <w:rsid w:val="00D05D26"/>
    <w:rsid w:val="00D1341A"/>
    <w:rsid w:val="00D13883"/>
    <w:rsid w:val="00D1567C"/>
    <w:rsid w:val="00D1637C"/>
    <w:rsid w:val="00D2186E"/>
    <w:rsid w:val="00D2336B"/>
    <w:rsid w:val="00D23587"/>
    <w:rsid w:val="00D24D31"/>
    <w:rsid w:val="00D2510E"/>
    <w:rsid w:val="00D273B0"/>
    <w:rsid w:val="00D278D6"/>
    <w:rsid w:val="00D27E53"/>
    <w:rsid w:val="00D31DCE"/>
    <w:rsid w:val="00D33099"/>
    <w:rsid w:val="00D33674"/>
    <w:rsid w:val="00D33B5F"/>
    <w:rsid w:val="00D34530"/>
    <w:rsid w:val="00D34E0C"/>
    <w:rsid w:val="00D34EF0"/>
    <w:rsid w:val="00D4174B"/>
    <w:rsid w:val="00D42217"/>
    <w:rsid w:val="00D43274"/>
    <w:rsid w:val="00D43809"/>
    <w:rsid w:val="00D44B4F"/>
    <w:rsid w:val="00D45C42"/>
    <w:rsid w:val="00D4660F"/>
    <w:rsid w:val="00D514D0"/>
    <w:rsid w:val="00D51578"/>
    <w:rsid w:val="00D51945"/>
    <w:rsid w:val="00D51E52"/>
    <w:rsid w:val="00D52298"/>
    <w:rsid w:val="00D52A97"/>
    <w:rsid w:val="00D54E90"/>
    <w:rsid w:val="00D55BA4"/>
    <w:rsid w:val="00D55C45"/>
    <w:rsid w:val="00D574CB"/>
    <w:rsid w:val="00D577F8"/>
    <w:rsid w:val="00D63BB9"/>
    <w:rsid w:val="00D63D21"/>
    <w:rsid w:val="00D66DFE"/>
    <w:rsid w:val="00D70543"/>
    <w:rsid w:val="00D75781"/>
    <w:rsid w:val="00D764AC"/>
    <w:rsid w:val="00D76B9F"/>
    <w:rsid w:val="00D76DA2"/>
    <w:rsid w:val="00D81915"/>
    <w:rsid w:val="00D836BC"/>
    <w:rsid w:val="00D836E8"/>
    <w:rsid w:val="00D83B5B"/>
    <w:rsid w:val="00D862AF"/>
    <w:rsid w:val="00D8647E"/>
    <w:rsid w:val="00D86480"/>
    <w:rsid w:val="00D9155E"/>
    <w:rsid w:val="00D94B26"/>
    <w:rsid w:val="00D94F2C"/>
    <w:rsid w:val="00D979E7"/>
    <w:rsid w:val="00D97F13"/>
    <w:rsid w:val="00DA0767"/>
    <w:rsid w:val="00DA1157"/>
    <w:rsid w:val="00DA3E28"/>
    <w:rsid w:val="00DA3F3C"/>
    <w:rsid w:val="00DA5FE9"/>
    <w:rsid w:val="00DA6C36"/>
    <w:rsid w:val="00DA6D52"/>
    <w:rsid w:val="00DA6DE2"/>
    <w:rsid w:val="00DA7692"/>
    <w:rsid w:val="00DB0D79"/>
    <w:rsid w:val="00DB0E6E"/>
    <w:rsid w:val="00DB2488"/>
    <w:rsid w:val="00DB4412"/>
    <w:rsid w:val="00DB78F7"/>
    <w:rsid w:val="00DC08D6"/>
    <w:rsid w:val="00DC279A"/>
    <w:rsid w:val="00DC3C88"/>
    <w:rsid w:val="00DC400F"/>
    <w:rsid w:val="00DC63DE"/>
    <w:rsid w:val="00DD009C"/>
    <w:rsid w:val="00DD10CF"/>
    <w:rsid w:val="00DD27C4"/>
    <w:rsid w:val="00DD2911"/>
    <w:rsid w:val="00DD2921"/>
    <w:rsid w:val="00DD3358"/>
    <w:rsid w:val="00DD3983"/>
    <w:rsid w:val="00DD4621"/>
    <w:rsid w:val="00DD4D39"/>
    <w:rsid w:val="00DD6173"/>
    <w:rsid w:val="00DE1AA2"/>
    <w:rsid w:val="00DE1AAD"/>
    <w:rsid w:val="00DE256D"/>
    <w:rsid w:val="00DE454F"/>
    <w:rsid w:val="00DE4E38"/>
    <w:rsid w:val="00DE548A"/>
    <w:rsid w:val="00DE79DD"/>
    <w:rsid w:val="00DF08C0"/>
    <w:rsid w:val="00DF1F29"/>
    <w:rsid w:val="00DF3670"/>
    <w:rsid w:val="00DF603C"/>
    <w:rsid w:val="00DF6CE2"/>
    <w:rsid w:val="00DF7987"/>
    <w:rsid w:val="00DF79E3"/>
    <w:rsid w:val="00DF7A83"/>
    <w:rsid w:val="00E014B8"/>
    <w:rsid w:val="00E030C1"/>
    <w:rsid w:val="00E05078"/>
    <w:rsid w:val="00E06584"/>
    <w:rsid w:val="00E06BB2"/>
    <w:rsid w:val="00E1066D"/>
    <w:rsid w:val="00E1229F"/>
    <w:rsid w:val="00E127E8"/>
    <w:rsid w:val="00E12D79"/>
    <w:rsid w:val="00E14877"/>
    <w:rsid w:val="00E161CE"/>
    <w:rsid w:val="00E167C3"/>
    <w:rsid w:val="00E2043D"/>
    <w:rsid w:val="00E20CCB"/>
    <w:rsid w:val="00E22841"/>
    <w:rsid w:val="00E23933"/>
    <w:rsid w:val="00E23EAC"/>
    <w:rsid w:val="00E2620F"/>
    <w:rsid w:val="00E31C1C"/>
    <w:rsid w:val="00E32646"/>
    <w:rsid w:val="00E33AD1"/>
    <w:rsid w:val="00E356BF"/>
    <w:rsid w:val="00E35BBC"/>
    <w:rsid w:val="00E35C22"/>
    <w:rsid w:val="00E36ADB"/>
    <w:rsid w:val="00E374AC"/>
    <w:rsid w:val="00E422A2"/>
    <w:rsid w:val="00E42500"/>
    <w:rsid w:val="00E4284C"/>
    <w:rsid w:val="00E43EED"/>
    <w:rsid w:val="00E43FAE"/>
    <w:rsid w:val="00E44FC8"/>
    <w:rsid w:val="00E45640"/>
    <w:rsid w:val="00E47631"/>
    <w:rsid w:val="00E50569"/>
    <w:rsid w:val="00E51425"/>
    <w:rsid w:val="00E51B03"/>
    <w:rsid w:val="00E52D7A"/>
    <w:rsid w:val="00E54BAD"/>
    <w:rsid w:val="00E5579E"/>
    <w:rsid w:val="00E61177"/>
    <w:rsid w:val="00E62329"/>
    <w:rsid w:val="00E6522A"/>
    <w:rsid w:val="00E6555A"/>
    <w:rsid w:val="00E660C8"/>
    <w:rsid w:val="00E66D6A"/>
    <w:rsid w:val="00E674B3"/>
    <w:rsid w:val="00E675DA"/>
    <w:rsid w:val="00E67CA5"/>
    <w:rsid w:val="00E67D22"/>
    <w:rsid w:val="00E71BEB"/>
    <w:rsid w:val="00E7208D"/>
    <w:rsid w:val="00E729D3"/>
    <w:rsid w:val="00E74807"/>
    <w:rsid w:val="00E74AAD"/>
    <w:rsid w:val="00E750FE"/>
    <w:rsid w:val="00E75788"/>
    <w:rsid w:val="00E75DCB"/>
    <w:rsid w:val="00E77F32"/>
    <w:rsid w:val="00E846E5"/>
    <w:rsid w:val="00E902C3"/>
    <w:rsid w:val="00E90706"/>
    <w:rsid w:val="00E9181B"/>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563"/>
    <w:rsid w:val="00EB1FD4"/>
    <w:rsid w:val="00EB31F4"/>
    <w:rsid w:val="00EB33A1"/>
    <w:rsid w:val="00EB56D5"/>
    <w:rsid w:val="00EC12C4"/>
    <w:rsid w:val="00EC475A"/>
    <w:rsid w:val="00EC5A58"/>
    <w:rsid w:val="00EC5E73"/>
    <w:rsid w:val="00EC6DFD"/>
    <w:rsid w:val="00ED01C3"/>
    <w:rsid w:val="00ED0386"/>
    <w:rsid w:val="00ED191D"/>
    <w:rsid w:val="00ED2588"/>
    <w:rsid w:val="00ED2D2C"/>
    <w:rsid w:val="00ED317D"/>
    <w:rsid w:val="00ED39EB"/>
    <w:rsid w:val="00ED5D87"/>
    <w:rsid w:val="00ED5D92"/>
    <w:rsid w:val="00ED5E53"/>
    <w:rsid w:val="00ED610F"/>
    <w:rsid w:val="00ED6396"/>
    <w:rsid w:val="00ED7988"/>
    <w:rsid w:val="00EE0560"/>
    <w:rsid w:val="00EE0F92"/>
    <w:rsid w:val="00EE1AE7"/>
    <w:rsid w:val="00EE2BE5"/>
    <w:rsid w:val="00EE2DC4"/>
    <w:rsid w:val="00EE307C"/>
    <w:rsid w:val="00EE6451"/>
    <w:rsid w:val="00EE746E"/>
    <w:rsid w:val="00EF2AC3"/>
    <w:rsid w:val="00EF40C4"/>
    <w:rsid w:val="00EF5517"/>
    <w:rsid w:val="00EF6B58"/>
    <w:rsid w:val="00EF6B5E"/>
    <w:rsid w:val="00EF7FE9"/>
    <w:rsid w:val="00F00EAD"/>
    <w:rsid w:val="00F0178C"/>
    <w:rsid w:val="00F029E4"/>
    <w:rsid w:val="00F03CE0"/>
    <w:rsid w:val="00F0595D"/>
    <w:rsid w:val="00F0769C"/>
    <w:rsid w:val="00F1008E"/>
    <w:rsid w:val="00F100A0"/>
    <w:rsid w:val="00F10848"/>
    <w:rsid w:val="00F10EFC"/>
    <w:rsid w:val="00F111F8"/>
    <w:rsid w:val="00F113E5"/>
    <w:rsid w:val="00F12A33"/>
    <w:rsid w:val="00F13EE5"/>
    <w:rsid w:val="00F140AD"/>
    <w:rsid w:val="00F16349"/>
    <w:rsid w:val="00F16876"/>
    <w:rsid w:val="00F1791D"/>
    <w:rsid w:val="00F21981"/>
    <w:rsid w:val="00F22DAC"/>
    <w:rsid w:val="00F22E74"/>
    <w:rsid w:val="00F23CFD"/>
    <w:rsid w:val="00F249CE"/>
    <w:rsid w:val="00F265AC"/>
    <w:rsid w:val="00F26BCB"/>
    <w:rsid w:val="00F27C3E"/>
    <w:rsid w:val="00F31421"/>
    <w:rsid w:val="00F32A7F"/>
    <w:rsid w:val="00F33B01"/>
    <w:rsid w:val="00F3479E"/>
    <w:rsid w:val="00F35CD4"/>
    <w:rsid w:val="00F36BF0"/>
    <w:rsid w:val="00F37E17"/>
    <w:rsid w:val="00F40284"/>
    <w:rsid w:val="00F41267"/>
    <w:rsid w:val="00F436AB"/>
    <w:rsid w:val="00F43DE8"/>
    <w:rsid w:val="00F4446D"/>
    <w:rsid w:val="00F44D47"/>
    <w:rsid w:val="00F4524E"/>
    <w:rsid w:val="00F45E63"/>
    <w:rsid w:val="00F478FC"/>
    <w:rsid w:val="00F47C7F"/>
    <w:rsid w:val="00F534FB"/>
    <w:rsid w:val="00F53DC9"/>
    <w:rsid w:val="00F53F47"/>
    <w:rsid w:val="00F557B9"/>
    <w:rsid w:val="00F571CC"/>
    <w:rsid w:val="00F6082C"/>
    <w:rsid w:val="00F6167C"/>
    <w:rsid w:val="00F63ECB"/>
    <w:rsid w:val="00F64155"/>
    <w:rsid w:val="00F650D4"/>
    <w:rsid w:val="00F67BDA"/>
    <w:rsid w:val="00F67FC0"/>
    <w:rsid w:val="00F708E6"/>
    <w:rsid w:val="00F733FB"/>
    <w:rsid w:val="00F80A83"/>
    <w:rsid w:val="00F80EF4"/>
    <w:rsid w:val="00F82B85"/>
    <w:rsid w:val="00F831A0"/>
    <w:rsid w:val="00F83E2A"/>
    <w:rsid w:val="00F84E1C"/>
    <w:rsid w:val="00F85070"/>
    <w:rsid w:val="00F857A8"/>
    <w:rsid w:val="00F85EA2"/>
    <w:rsid w:val="00F87167"/>
    <w:rsid w:val="00F9313D"/>
    <w:rsid w:val="00F9482B"/>
    <w:rsid w:val="00F9526C"/>
    <w:rsid w:val="00F96112"/>
    <w:rsid w:val="00F97E65"/>
    <w:rsid w:val="00FA08AD"/>
    <w:rsid w:val="00FA4F9C"/>
    <w:rsid w:val="00FA5008"/>
    <w:rsid w:val="00FA71C9"/>
    <w:rsid w:val="00FB00FF"/>
    <w:rsid w:val="00FB040D"/>
    <w:rsid w:val="00FB0BC7"/>
    <w:rsid w:val="00FB17A2"/>
    <w:rsid w:val="00FB2CDF"/>
    <w:rsid w:val="00FB72A3"/>
    <w:rsid w:val="00FC15C6"/>
    <w:rsid w:val="00FC1C64"/>
    <w:rsid w:val="00FC1FED"/>
    <w:rsid w:val="00FC4113"/>
    <w:rsid w:val="00FC59C7"/>
    <w:rsid w:val="00FC5FB6"/>
    <w:rsid w:val="00FC761E"/>
    <w:rsid w:val="00FD0327"/>
    <w:rsid w:val="00FD0DC1"/>
    <w:rsid w:val="00FD2EEA"/>
    <w:rsid w:val="00FD33C2"/>
    <w:rsid w:val="00FD3521"/>
    <w:rsid w:val="00FD5868"/>
    <w:rsid w:val="00FE0238"/>
    <w:rsid w:val="00FE037C"/>
    <w:rsid w:val="00FE0B83"/>
    <w:rsid w:val="00FE1A6D"/>
    <w:rsid w:val="00FE3CF2"/>
    <w:rsid w:val="00FE4234"/>
    <w:rsid w:val="00FE4DB8"/>
    <w:rsid w:val="00FE63A0"/>
    <w:rsid w:val="00FE7A27"/>
    <w:rsid w:val="00FF4929"/>
    <w:rsid w:val="00FF55D2"/>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PlainText">
    <w:name w:val="Plain Text"/>
    <w:basedOn w:val="Normal"/>
    <w:link w:val="PlainTextChar"/>
    <w:uiPriority w:val="99"/>
    <w:unhideWhenUsed/>
    <w:rsid w:val="00E54BAD"/>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rsid w:val="00E54BAD"/>
    <w:rPr>
      <w:rFonts w:ascii="Calibri" w:eastAsiaTheme="minorHAnsi" w:hAnsi="Calibri" w:cs="Calibri"/>
      <w:sz w:val="22"/>
      <w:szCs w:val="22"/>
    </w:rPr>
  </w:style>
  <w:style w:type="paragraph" w:styleId="HTMLPreformatted">
    <w:name w:val="HTML Preformatted"/>
    <w:basedOn w:val="Normal"/>
    <w:link w:val="HTMLPreformattedChar"/>
    <w:uiPriority w:val="99"/>
    <w:unhideWhenUsed/>
    <w:rsid w:val="00292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92149"/>
    <w:rPr>
      <w:rFonts w:ascii="Courier New" w:hAnsi="Courier New" w:cs="Courier New"/>
    </w:rPr>
  </w:style>
  <w:style w:type="paragraph" w:styleId="NoSpacing">
    <w:name w:val="No Spacing"/>
    <w:uiPriority w:val="1"/>
    <w:qFormat/>
    <w:rsid w:val="00677560"/>
    <w:rPr>
      <w:rFonts w:asciiTheme="minorHAnsi" w:eastAsiaTheme="minorEastAsia" w:hAnsiTheme="minorHAnsi" w:cstheme="minorBidi"/>
      <w:sz w:val="22"/>
      <w:szCs w:val="22"/>
    </w:rPr>
  </w:style>
  <w:style w:type="paragraph" w:styleId="TOC3">
    <w:name w:val="toc 3"/>
    <w:basedOn w:val="Normal"/>
    <w:next w:val="Normal"/>
    <w:autoRedefine/>
    <w:rsid w:val="00636A99"/>
    <w:pPr>
      <w:ind w:left="480"/>
    </w:pPr>
    <w:rPr>
      <w:rFonts w:asciiTheme="minorHAnsi" w:hAnsiTheme="minorHAnsi" w:cstheme="minorHAnsi"/>
      <w:i/>
      <w:iCs/>
      <w:sz w:val="20"/>
      <w:szCs w:val="20"/>
    </w:rPr>
  </w:style>
  <w:style w:type="paragraph" w:styleId="TOC4">
    <w:name w:val="toc 4"/>
    <w:basedOn w:val="Normal"/>
    <w:next w:val="Normal"/>
    <w:autoRedefine/>
    <w:rsid w:val="00636A99"/>
    <w:pPr>
      <w:ind w:left="720"/>
    </w:pPr>
    <w:rPr>
      <w:rFonts w:asciiTheme="minorHAnsi" w:hAnsiTheme="minorHAnsi" w:cstheme="minorHAnsi"/>
      <w:sz w:val="18"/>
      <w:szCs w:val="18"/>
    </w:rPr>
  </w:style>
  <w:style w:type="paragraph" w:styleId="TOC5">
    <w:name w:val="toc 5"/>
    <w:basedOn w:val="Normal"/>
    <w:next w:val="Normal"/>
    <w:autoRedefine/>
    <w:rsid w:val="00636A99"/>
    <w:pPr>
      <w:ind w:left="960"/>
    </w:pPr>
    <w:rPr>
      <w:rFonts w:asciiTheme="minorHAnsi" w:hAnsiTheme="minorHAnsi" w:cstheme="minorHAnsi"/>
      <w:sz w:val="18"/>
      <w:szCs w:val="18"/>
    </w:rPr>
  </w:style>
  <w:style w:type="paragraph" w:styleId="TOC6">
    <w:name w:val="toc 6"/>
    <w:basedOn w:val="Normal"/>
    <w:next w:val="Normal"/>
    <w:autoRedefine/>
    <w:rsid w:val="00636A99"/>
    <w:pPr>
      <w:ind w:left="1200"/>
    </w:pPr>
    <w:rPr>
      <w:rFonts w:asciiTheme="minorHAnsi" w:hAnsiTheme="minorHAnsi" w:cstheme="minorHAnsi"/>
      <w:sz w:val="18"/>
      <w:szCs w:val="18"/>
    </w:rPr>
  </w:style>
  <w:style w:type="paragraph" w:styleId="TOC7">
    <w:name w:val="toc 7"/>
    <w:basedOn w:val="Normal"/>
    <w:next w:val="Normal"/>
    <w:autoRedefine/>
    <w:rsid w:val="00636A99"/>
    <w:pPr>
      <w:ind w:left="1440"/>
    </w:pPr>
    <w:rPr>
      <w:rFonts w:asciiTheme="minorHAnsi" w:hAnsiTheme="minorHAnsi" w:cstheme="minorHAnsi"/>
      <w:sz w:val="18"/>
      <w:szCs w:val="18"/>
    </w:rPr>
  </w:style>
  <w:style w:type="paragraph" w:styleId="TOC8">
    <w:name w:val="toc 8"/>
    <w:basedOn w:val="Normal"/>
    <w:next w:val="Normal"/>
    <w:autoRedefine/>
    <w:rsid w:val="00636A99"/>
    <w:pPr>
      <w:ind w:left="1680"/>
    </w:pPr>
    <w:rPr>
      <w:rFonts w:asciiTheme="minorHAnsi" w:hAnsiTheme="minorHAnsi" w:cstheme="minorHAnsi"/>
      <w:sz w:val="18"/>
      <w:szCs w:val="18"/>
    </w:rPr>
  </w:style>
  <w:style w:type="paragraph" w:styleId="TOC9">
    <w:name w:val="toc 9"/>
    <w:basedOn w:val="Normal"/>
    <w:next w:val="Normal"/>
    <w:autoRedefine/>
    <w:rsid w:val="00636A99"/>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PlainText">
    <w:name w:val="Plain Text"/>
    <w:basedOn w:val="Normal"/>
    <w:link w:val="PlainTextChar"/>
    <w:uiPriority w:val="99"/>
    <w:unhideWhenUsed/>
    <w:rsid w:val="00E54BAD"/>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rsid w:val="00E54BAD"/>
    <w:rPr>
      <w:rFonts w:ascii="Calibri" w:eastAsiaTheme="minorHAnsi" w:hAnsi="Calibri" w:cs="Calibri"/>
      <w:sz w:val="22"/>
      <w:szCs w:val="22"/>
    </w:rPr>
  </w:style>
  <w:style w:type="paragraph" w:styleId="HTMLPreformatted">
    <w:name w:val="HTML Preformatted"/>
    <w:basedOn w:val="Normal"/>
    <w:link w:val="HTMLPreformattedChar"/>
    <w:uiPriority w:val="99"/>
    <w:unhideWhenUsed/>
    <w:rsid w:val="00292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9214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85282833">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5979940">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674E"/>
    <w:rsid w:val="00042A61"/>
    <w:rsid w:val="00095614"/>
    <w:rsid w:val="00116EFC"/>
    <w:rsid w:val="00122B92"/>
    <w:rsid w:val="001945BC"/>
    <w:rsid w:val="001C6B21"/>
    <w:rsid w:val="001F49F2"/>
    <w:rsid w:val="0020106B"/>
    <w:rsid w:val="00204BA4"/>
    <w:rsid w:val="002718DD"/>
    <w:rsid w:val="002C02DE"/>
    <w:rsid w:val="00342777"/>
    <w:rsid w:val="003B29A3"/>
    <w:rsid w:val="0040556F"/>
    <w:rsid w:val="00453BD9"/>
    <w:rsid w:val="004651AB"/>
    <w:rsid w:val="00480556"/>
    <w:rsid w:val="004878A7"/>
    <w:rsid w:val="004B2731"/>
    <w:rsid w:val="005117EC"/>
    <w:rsid w:val="00536B77"/>
    <w:rsid w:val="005564EA"/>
    <w:rsid w:val="0058462F"/>
    <w:rsid w:val="005B5D8E"/>
    <w:rsid w:val="005E3D3E"/>
    <w:rsid w:val="005E7551"/>
    <w:rsid w:val="00612067"/>
    <w:rsid w:val="00613D6B"/>
    <w:rsid w:val="006307BA"/>
    <w:rsid w:val="00670498"/>
    <w:rsid w:val="00684A7E"/>
    <w:rsid w:val="006D3C7F"/>
    <w:rsid w:val="007653E1"/>
    <w:rsid w:val="00782F2C"/>
    <w:rsid w:val="007930C4"/>
    <w:rsid w:val="007E4B9D"/>
    <w:rsid w:val="007E6D7F"/>
    <w:rsid w:val="008F5780"/>
    <w:rsid w:val="009505EA"/>
    <w:rsid w:val="009F0AFF"/>
    <w:rsid w:val="00A40086"/>
    <w:rsid w:val="00A57010"/>
    <w:rsid w:val="00A77D1F"/>
    <w:rsid w:val="00A93C93"/>
    <w:rsid w:val="00AC2F13"/>
    <w:rsid w:val="00AE4D0C"/>
    <w:rsid w:val="00B61906"/>
    <w:rsid w:val="00B868FF"/>
    <w:rsid w:val="00BA70DB"/>
    <w:rsid w:val="00BC00C6"/>
    <w:rsid w:val="00C45E0B"/>
    <w:rsid w:val="00C4766B"/>
    <w:rsid w:val="00C65B98"/>
    <w:rsid w:val="00C66169"/>
    <w:rsid w:val="00C8708B"/>
    <w:rsid w:val="00C91F80"/>
    <w:rsid w:val="00CD5647"/>
    <w:rsid w:val="00CE64DE"/>
    <w:rsid w:val="00D96C5F"/>
    <w:rsid w:val="00DB3BAA"/>
    <w:rsid w:val="00DD5027"/>
    <w:rsid w:val="00DE40FD"/>
    <w:rsid w:val="00E7225A"/>
    <w:rsid w:val="00E868D7"/>
    <w:rsid w:val="00E92105"/>
    <w:rsid w:val="00ED0CD4"/>
    <w:rsid w:val="00ED7DDE"/>
    <w:rsid w:val="00EF043D"/>
    <w:rsid w:val="00F17D9F"/>
    <w:rsid w:val="00F3724B"/>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8D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31F7F216AE354EE5AC2EB14B05840B84">
    <w:name w:val="31F7F216AE354EE5AC2EB14B05840B84"/>
    <w:rsid w:val="00C8708B"/>
  </w:style>
  <w:style w:type="paragraph" w:customStyle="1" w:styleId="DCA30C74B2124B6097563469578EA83D">
    <w:name w:val="DCA30C74B2124B6097563469578EA83D"/>
    <w:rsid w:val="00C8708B"/>
  </w:style>
  <w:style w:type="paragraph" w:customStyle="1" w:styleId="DD49B335B3B04E259A584119044BFE76">
    <w:name w:val="DD49B335B3B04E259A584119044BFE76"/>
    <w:rsid w:val="00C8708B"/>
  </w:style>
  <w:style w:type="paragraph" w:customStyle="1" w:styleId="831920C73C71430A8A6B5E5D7AC56C87">
    <w:name w:val="831920C73C71430A8A6B5E5D7AC56C87"/>
    <w:rsid w:val="00C8708B"/>
  </w:style>
  <w:style w:type="paragraph" w:customStyle="1" w:styleId="275B7509ED8B4A3DA867AA7A04F3613C">
    <w:name w:val="275B7509ED8B4A3DA867AA7A04F3613C"/>
    <w:rsid w:val="00C8708B"/>
  </w:style>
  <w:style w:type="paragraph" w:customStyle="1" w:styleId="70442C5D60B94A4C82FD747793ECA4D2">
    <w:name w:val="70442C5D60B94A4C82FD747793ECA4D2"/>
    <w:rsid w:val="002718DD"/>
  </w:style>
  <w:style w:type="paragraph" w:customStyle="1" w:styleId="069773F21F834CF6AE5EBB0FDE805872">
    <w:name w:val="069773F21F834CF6AE5EBB0FDE805872"/>
    <w:rsid w:val="002718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367E-5A3A-42B5-8A59-5F3E4CD3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40</Pages>
  <Words>10082</Words>
  <Characters>59044</Characters>
  <Application>Microsoft Office Word</Application>
  <DocSecurity>0</DocSecurity>
  <Lines>492</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68989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37</cp:revision>
  <cp:lastPrinted>2013-07-29T08:21:00Z</cp:lastPrinted>
  <dcterms:created xsi:type="dcterms:W3CDTF">2014-05-06T06:25:00Z</dcterms:created>
  <dcterms:modified xsi:type="dcterms:W3CDTF">2014-05-27T10:11:00Z</dcterms:modified>
</cp:coreProperties>
</file>