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62693424" r:id="rId10"/>
              </w:object>
            </w:r>
          </w:p>
        </w:tc>
        <w:tc>
          <w:tcPr>
            <w:tcW w:w="8063" w:type="dxa"/>
          </w:tcPr>
          <w:p w:rsidR="009C505A" w:rsidRPr="00DE0EA0" w:rsidRDefault="009C505A" w:rsidP="009C505A">
            <w:pPr>
              <w:pStyle w:val="Heading1"/>
              <w:jc w:val="center"/>
              <w:rPr>
                <w:sz w:val="32"/>
              </w:rPr>
            </w:pPr>
            <w:bookmarkStart w:id="0" w:name="_Toc364158540"/>
            <w:bookmarkStart w:id="1" w:name="_Toc380740067"/>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47492B" w:rsidRDefault="00B6617D" w:rsidP="002D5B2C">
      <w:pPr>
        <w:pStyle w:val="Footer"/>
        <w:jc w:val="center"/>
        <w:rPr>
          <w:b/>
        </w:rPr>
      </w:pPr>
      <w:r w:rsidRPr="00B31865">
        <w:rPr>
          <w:b/>
          <w:lang w:val="sr-Cyrl-CS"/>
        </w:rPr>
        <w:t>Набавка</w:t>
      </w:r>
      <w:r w:rsidRPr="00B31865">
        <w:rPr>
          <w:b/>
        </w:rPr>
        <w:t xml:space="preserve"> реагенаса и потрошног материјала за</w:t>
      </w:r>
      <w:r>
        <w:rPr>
          <w:b/>
        </w:rPr>
        <w:t xml:space="preserve"> апарате </w:t>
      </w:r>
      <w:r>
        <w:rPr>
          <w:b/>
          <w:lang w:val="en-US"/>
        </w:rPr>
        <w:t xml:space="preserve">ACL </w:t>
      </w:r>
      <w:r>
        <w:rPr>
          <w:b/>
        </w:rPr>
        <w:t xml:space="preserve"> серије, за потребе Ургентне лабораторије у оквиру Ургентног центра </w:t>
      </w:r>
      <w:r w:rsidRPr="00B31865">
        <w:rPr>
          <w:b/>
        </w:rPr>
        <w:t>Клиничког центра Војводине</w:t>
      </w:r>
    </w:p>
    <w:p w:rsidR="0047492B" w:rsidRPr="0047492B" w:rsidRDefault="0047492B"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47492B">
        <w:rPr>
          <w:b/>
          <w:noProof/>
        </w:rPr>
        <w:t>1</w:t>
      </w:r>
      <w:r w:rsidR="00B6617D">
        <w:rPr>
          <w:b/>
          <w:noProof/>
        </w:rPr>
        <w:t>21</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D18CC">
        <w:rPr>
          <w:b/>
          <w:noProof/>
        </w:rPr>
        <w:t>мај</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47492B" w:rsidRDefault="000C3B23" w:rsidP="00741D9B">
      <w:pPr>
        <w:jc w:val="center"/>
        <w:rPr>
          <w:b/>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47492B">
        <w:rPr>
          <w:b/>
          <w:noProof/>
        </w:rPr>
        <w:t>1</w:t>
      </w:r>
      <w:r w:rsidR="00B6617D">
        <w:rPr>
          <w:b/>
          <w:noProof/>
        </w:rPr>
        <w:t>21</w:t>
      </w:r>
      <w:r w:rsidR="004D2139" w:rsidRPr="002C020A">
        <w:rPr>
          <w:b/>
          <w:noProof/>
        </w:rPr>
        <w:t>-14</w:t>
      </w:r>
      <w:r w:rsidR="00F9313D" w:rsidRPr="002C020A">
        <w:rPr>
          <w:b/>
          <w:noProof/>
        </w:rPr>
        <w:t>-О</w:t>
      </w:r>
      <w:r w:rsidR="00150683" w:rsidRPr="004D2139">
        <w:rPr>
          <w:noProof/>
        </w:rPr>
        <w:t xml:space="preserve"> - </w:t>
      </w:r>
      <w:r w:rsidR="00B6617D" w:rsidRPr="00B31865">
        <w:rPr>
          <w:b/>
          <w:lang w:val="sr-Cyrl-CS"/>
        </w:rPr>
        <w:t>Набавка</w:t>
      </w:r>
      <w:r w:rsidR="00B6617D" w:rsidRPr="00B31865">
        <w:rPr>
          <w:b/>
        </w:rPr>
        <w:t xml:space="preserve"> реагенаса и потрошног материјала за</w:t>
      </w:r>
      <w:r w:rsidR="00B6617D">
        <w:rPr>
          <w:b/>
        </w:rPr>
        <w:t xml:space="preserve"> апарате </w:t>
      </w:r>
      <w:r w:rsidR="00B6617D">
        <w:rPr>
          <w:b/>
          <w:lang w:val="en-US"/>
        </w:rPr>
        <w:t xml:space="preserve">ACL </w:t>
      </w:r>
      <w:r w:rsidR="00B6617D">
        <w:rPr>
          <w:b/>
        </w:rPr>
        <w:t xml:space="preserve">серије, за потребе Ургентне лабораторије у оквиру Ургентног центра </w:t>
      </w:r>
      <w:r w:rsidR="00B6617D" w:rsidRPr="00B31865">
        <w:rPr>
          <w:b/>
        </w:rPr>
        <w:t>Клиничког центра Војводине</w:t>
      </w:r>
    </w:p>
    <w:p w:rsidR="00B6617D" w:rsidRPr="00B6617D" w:rsidRDefault="00B6617D" w:rsidP="00741D9B">
      <w:pPr>
        <w:jc w:val="center"/>
      </w:pP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92083452"/>
        <w:docPartObj>
          <w:docPartGallery w:val="Table of Contents"/>
          <w:docPartUnique/>
        </w:docPartObj>
      </w:sdtPr>
      <w:sdtEndPr>
        <w:rPr>
          <w:noProof/>
        </w:rPr>
      </w:sdtEndPr>
      <w:sdtContent>
        <w:p w:rsidR="00E703DB" w:rsidRPr="00E703DB" w:rsidRDefault="00E703DB" w:rsidP="00E703DB">
          <w:pPr>
            <w:pStyle w:val="TOCHeading"/>
            <w:tabs>
              <w:tab w:val="left" w:pos="2610"/>
            </w:tabs>
          </w:pPr>
        </w:p>
        <w:p w:rsidR="00E703DB" w:rsidRDefault="001B465D">
          <w:pPr>
            <w:pStyle w:val="TOC1"/>
            <w:rPr>
              <w:rFonts w:asciiTheme="minorHAnsi" w:eastAsiaTheme="minorEastAsia" w:hAnsiTheme="minorHAnsi" w:cstheme="minorBidi"/>
              <w:sz w:val="22"/>
              <w:szCs w:val="22"/>
            </w:rPr>
          </w:pPr>
          <w:r>
            <w:fldChar w:fldCharType="begin"/>
          </w:r>
          <w:r w:rsidR="00E703DB">
            <w:instrText xml:space="preserve"> TOC \o "1-3" \h \z \u </w:instrText>
          </w:r>
          <w:r>
            <w:fldChar w:fldCharType="separate"/>
          </w:r>
          <w:hyperlink w:anchor="_Toc380740067" w:history="1"/>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68" w:history="1">
            <w:r w:rsidR="00E703DB" w:rsidRPr="001A0BBC">
              <w:rPr>
                <w:rStyle w:val="Hyperlink"/>
                <w:noProof/>
              </w:rPr>
              <w:t>1.</w:t>
            </w:r>
            <w:r w:rsidR="00E703DB">
              <w:rPr>
                <w:rFonts w:asciiTheme="minorHAnsi" w:eastAsiaTheme="minorEastAsia" w:hAnsiTheme="minorHAnsi" w:cstheme="minorBidi"/>
                <w:noProof/>
                <w:sz w:val="22"/>
                <w:szCs w:val="22"/>
              </w:rPr>
              <w:tab/>
            </w:r>
            <w:r w:rsidR="00E703DB" w:rsidRPr="001A0BBC">
              <w:rPr>
                <w:rStyle w:val="Hyperlink"/>
                <w:noProof/>
              </w:rPr>
              <w:t>ОПШТИ ПОДАЦИ О НАБАВЦИ</w:t>
            </w:r>
            <w:r w:rsidR="00E703DB">
              <w:rPr>
                <w:noProof/>
                <w:webHidden/>
              </w:rPr>
              <w:tab/>
            </w:r>
            <w:r w:rsidR="001B465D">
              <w:rPr>
                <w:noProof/>
                <w:webHidden/>
              </w:rPr>
              <w:fldChar w:fldCharType="begin"/>
            </w:r>
            <w:r w:rsidR="00E703DB">
              <w:rPr>
                <w:noProof/>
                <w:webHidden/>
              </w:rPr>
              <w:instrText xml:space="preserve"> PAGEREF _Toc380740068 \h </w:instrText>
            </w:r>
            <w:r w:rsidR="001B465D">
              <w:rPr>
                <w:noProof/>
                <w:webHidden/>
              </w:rPr>
            </w:r>
            <w:r w:rsidR="001B465D">
              <w:rPr>
                <w:noProof/>
                <w:webHidden/>
              </w:rPr>
              <w:fldChar w:fldCharType="separate"/>
            </w:r>
            <w:r w:rsidR="00E703DB">
              <w:rPr>
                <w:noProof/>
                <w:webHidden/>
              </w:rPr>
              <w:t>3</w:t>
            </w:r>
            <w:r w:rsidR="001B465D">
              <w:rPr>
                <w:noProof/>
                <w:webHidden/>
              </w:rPr>
              <w:fldChar w:fldCharType="end"/>
            </w:r>
          </w:hyperlink>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69" w:history="1">
            <w:r w:rsidR="00E703DB" w:rsidRPr="001A0BBC">
              <w:rPr>
                <w:rStyle w:val="Hyperlink"/>
                <w:noProof/>
                <w:lang w:val="sl-SI"/>
              </w:rPr>
              <w:t>2.</w:t>
            </w:r>
            <w:r w:rsidR="00E703DB">
              <w:rPr>
                <w:rFonts w:asciiTheme="minorHAnsi" w:eastAsiaTheme="minorEastAsia" w:hAnsiTheme="minorHAnsi" w:cstheme="minorBidi"/>
                <w:noProof/>
                <w:sz w:val="22"/>
                <w:szCs w:val="22"/>
              </w:rPr>
              <w:tab/>
            </w:r>
            <w:r w:rsidR="00E703DB" w:rsidRPr="001A0BBC">
              <w:rPr>
                <w:rStyle w:val="Hyperlink"/>
                <w:noProof/>
              </w:rPr>
              <w:t>ПОДАЦИ О ПРЕДМЕТУ ЈАВНЕ НАБАВКЕ</w:t>
            </w:r>
            <w:r w:rsidR="00E703DB">
              <w:rPr>
                <w:noProof/>
                <w:webHidden/>
              </w:rPr>
              <w:tab/>
            </w:r>
            <w:r w:rsidR="001B465D">
              <w:rPr>
                <w:noProof/>
                <w:webHidden/>
              </w:rPr>
              <w:fldChar w:fldCharType="begin"/>
            </w:r>
            <w:r w:rsidR="00E703DB">
              <w:rPr>
                <w:noProof/>
                <w:webHidden/>
              </w:rPr>
              <w:instrText xml:space="preserve"> PAGEREF _Toc380740069 \h </w:instrText>
            </w:r>
            <w:r w:rsidR="001B465D">
              <w:rPr>
                <w:noProof/>
                <w:webHidden/>
              </w:rPr>
            </w:r>
            <w:r w:rsidR="001B465D">
              <w:rPr>
                <w:noProof/>
                <w:webHidden/>
              </w:rPr>
              <w:fldChar w:fldCharType="separate"/>
            </w:r>
            <w:r w:rsidR="00E703DB">
              <w:rPr>
                <w:noProof/>
                <w:webHidden/>
              </w:rPr>
              <w:t>4</w:t>
            </w:r>
            <w:r w:rsidR="001B465D">
              <w:rPr>
                <w:noProof/>
                <w:webHidden/>
              </w:rPr>
              <w:fldChar w:fldCharType="end"/>
            </w:r>
          </w:hyperlink>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70" w:history="1">
            <w:r w:rsidR="00E703DB" w:rsidRPr="001A0BBC">
              <w:rPr>
                <w:rStyle w:val="Hyperlink"/>
                <w:noProof/>
              </w:rPr>
              <w:t>3.</w:t>
            </w:r>
            <w:r w:rsidR="00E703DB">
              <w:rPr>
                <w:rFonts w:asciiTheme="minorHAnsi" w:eastAsiaTheme="minorEastAsia" w:hAnsiTheme="minorHAnsi" w:cstheme="minorBidi"/>
                <w:noProof/>
                <w:sz w:val="22"/>
                <w:szCs w:val="22"/>
              </w:rPr>
              <w:tab/>
            </w:r>
            <w:r w:rsidR="00E703DB" w:rsidRPr="001A0BBC">
              <w:rPr>
                <w:rStyle w:val="Hyperlink"/>
                <w:noProof/>
              </w:rPr>
              <w:t>ОПИС ПРЕДМЕТА ЈАВНЕ НАБАВКЕ</w:t>
            </w:r>
            <w:r w:rsidR="00E703DB">
              <w:rPr>
                <w:noProof/>
                <w:webHidden/>
              </w:rPr>
              <w:tab/>
            </w:r>
            <w:r w:rsidR="001B465D">
              <w:rPr>
                <w:noProof/>
                <w:webHidden/>
              </w:rPr>
              <w:fldChar w:fldCharType="begin"/>
            </w:r>
            <w:r w:rsidR="00E703DB">
              <w:rPr>
                <w:noProof/>
                <w:webHidden/>
              </w:rPr>
              <w:instrText xml:space="preserve"> PAGEREF _Toc380740070 \h </w:instrText>
            </w:r>
            <w:r w:rsidR="001B465D">
              <w:rPr>
                <w:noProof/>
                <w:webHidden/>
              </w:rPr>
            </w:r>
            <w:r w:rsidR="001B465D">
              <w:rPr>
                <w:noProof/>
                <w:webHidden/>
              </w:rPr>
              <w:fldChar w:fldCharType="separate"/>
            </w:r>
            <w:r w:rsidR="00E703DB">
              <w:rPr>
                <w:noProof/>
                <w:webHidden/>
              </w:rPr>
              <w:t>5</w:t>
            </w:r>
            <w:r w:rsidR="001B465D">
              <w:rPr>
                <w:noProof/>
                <w:webHidden/>
              </w:rPr>
              <w:fldChar w:fldCharType="end"/>
            </w:r>
          </w:hyperlink>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71" w:history="1">
            <w:r w:rsidR="00E703DB" w:rsidRPr="001A0BBC">
              <w:rPr>
                <w:rStyle w:val="Hyperlink"/>
                <w:noProof/>
              </w:rPr>
              <w:t>4.</w:t>
            </w:r>
            <w:r w:rsidR="00E703DB">
              <w:rPr>
                <w:rFonts w:asciiTheme="minorHAnsi" w:eastAsiaTheme="minorEastAsia" w:hAnsiTheme="minorHAnsi" w:cstheme="minorBidi"/>
                <w:noProof/>
                <w:sz w:val="22"/>
                <w:szCs w:val="22"/>
              </w:rPr>
              <w:tab/>
            </w:r>
            <w:r w:rsidR="00E703DB" w:rsidRPr="001A0BBC">
              <w:rPr>
                <w:rStyle w:val="Hyperlink"/>
                <w:noProof/>
              </w:rPr>
              <w:t>ТЕХНИЧКА ДОКУМЕНТАЦИЈА ПРЕДМЕТА ЈАВНЕ НАБАВКЕ</w:t>
            </w:r>
            <w:r w:rsidR="00E703DB">
              <w:rPr>
                <w:noProof/>
                <w:webHidden/>
              </w:rPr>
              <w:tab/>
            </w:r>
            <w:r w:rsidR="001B465D">
              <w:rPr>
                <w:noProof/>
                <w:webHidden/>
              </w:rPr>
              <w:fldChar w:fldCharType="begin"/>
            </w:r>
            <w:r w:rsidR="00E703DB">
              <w:rPr>
                <w:noProof/>
                <w:webHidden/>
              </w:rPr>
              <w:instrText xml:space="preserve"> PAGEREF _Toc380740071 \h </w:instrText>
            </w:r>
            <w:r w:rsidR="001B465D">
              <w:rPr>
                <w:noProof/>
                <w:webHidden/>
              </w:rPr>
            </w:r>
            <w:r w:rsidR="001B465D">
              <w:rPr>
                <w:noProof/>
                <w:webHidden/>
              </w:rPr>
              <w:fldChar w:fldCharType="separate"/>
            </w:r>
            <w:r w:rsidR="00E703DB">
              <w:rPr>
                <w:noProof/>
                <w:webHidden/>
              </w:rPr>
              <w:t>6</w:t>
            </w:r>
            <w:r w:rsidR="001B465D">
              <w:rPr>
                <w:noProof/>
                <w:webHidden/>
              </w:rPr>
              <w:fldChar w:fldCharType="end"/>
            </w:r>
          </w:hyperlink>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72" w:history="1">
            <w:r w:rsidR="00E703DB" w:rsidRPr="001A0BBC">
              <w:rPr>
                <w:rStyle w:val="Hyperlink"/>
                <w:noProof/>
              </w:rPr>
              <w:t>5.</w:t>
            </w:r>
            <w:r w:rsidR="00E703DB">
              <w:rPr>
                <w:rFonts w:asciiTheme="minorHAnsi" w:eastAsiaTheme="minorEastAsia" w:hAnsiTheme="minorHAnsi" w:cstheme="minorBidi"/>
                <w:noProof/>
                <w:sz w:val="22"/>
                <w:szCs w:val="22"/>
              </w:rPr>
              <w:tab/>
            </w:r>
            <w:r w:rsidR="00E703DB" w:rsidRPr="001A0BBC">
              <w:rPr>
                <w:rStyle w:val="Hyperlink"/>
                <w:noProof/>
              </w:rPr>
              <w:t>УСЛОВИ ЗА УЧЕШЋЕ У ПОСТУПКУ ЈАВНЕ НАБАВКЕ ИЗ ЧЛ. 75. И 76. ЗАКОНА И УПУТСТВО КАКО СЕ ДОКАЗУЈЕ ИСПУЊЕНОСТ ТИХ УСЛОВА</w:t>
            </w:r>
            <w:r w:rsidR="00E703DB">
              <w:rPr>
                <w:noProof/>
                <w:webHidden/>
              </w:rPr>
              <w:tab/>
            </w:r>
            <w:r w:rsidR="001B465D">
              <w:rPr>
                <w:noProof/>
                <w:webHidden/>
              </w:rPr>
              <w:fldChar w:fldCharType="begin"/>
            </w:r>
            <w:r w:rsidR="00E703DB">
              <w:rPr>
                <w:noProof/>
                <w:webHidden/>
              </w:rPr>
              <w:instrText xml:space="preserve"> PAGEREF _Toc380740072 \h </w:instrText>
            </w:r>
            <w:r w:rsidR="001B465D">
              <w:rPr>
                <w:noProof/>
                <w:webHidden/>
              </w:rPr>
            </w:r>
            <w:r w:rsidR="001B465D">
              <w:rPr>
                <w:noProof/>
                <w:webHidden/>
              </w:rPr>
              <w:fldChar w:fldCharType="separate"/>
            </w:r>
            <w:r w:rsidR="00E703DB">
              <w:rPr>
                <w:noProof/>
                <w:webHidden/>
              </w:rPr>
              <w:t>7</w:t>
            </w:r>
            <w:r w:rsidR="001B465D">
              <w:rPr>
                <w:noProof/>
                <w:webHidden/>
              </w:rPr>
              <w:fldChar w:fldCharType="end"/>
            </w:r>
          </w:hyperlink>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73" w:history="1">
            <w:r w:rsidR="00E703DB" w:rsidRPr="001A0BBC">
              <w:rPr>
                <w:rStyle w:val="Hyperlink"/>
                <w:noProof/>
              </w:rPr>
              <w:t>6.</w:t>
            </w:r>
            <w:r w:rsidR="00E703DB">
              <w:rPr>
                <w:rFonts w:asciiTheme="minorHAnsi" w:eastAsiaTheme="minorEastAsia" w:hAnsiTheme="minorHAnsi" w:cstheme="minorBidi"/>
                <w:noProof/>
                <w:sz w:val="22"/>
                <w:szCs w:val="22"/>
              </w:rPr>
              <w:tab/>
            </w:r>
            <w:r w:rsidR="00E703DB" w:rsidRPr="001A0BBC">
              <w:rPr>
                <w:rStyle w:val="Hyperlink"/>
                <w:noProof/>
              </w:rPr>
              <w:t>УПУТСТВО ПОНУЂАЧИМА КАКО ДА САЧИНЕ ПОНУДУ</w:t>
            </w:r>
            <w:r w:rsidR="00E703DB">
              <w:rPr>
                <w:noProof/>
                <w:webHidden/>
              </w:rPr>
              <w:tab/>
            </w:r>
            <w:r w:rsidR="001B465D">
              <w:rPr>
                <w:noProof/>
                <w:webHidden/>
              </w:rPr>
              <w:fldChar w:fldCharType="begin"/>
            </w:r>
            <w:r w:rsidR="00E703DB">
              <w:rPr>
                <w:noProof/>
                <w:webHidden/>
              </w:rPr>
              <w:instrText xml:space="preserve"> PAGEREF _Toc380740073 \h </w:instrText>
            </w:r>
            <w:r w:rsidR="001B465D">
              <w:rPr>
                <w:noProof/>
                <w:webHidden/>
              </w:rPr>
            </w:r>
            <w:r w:rsidR="001B465D">
              <w:rPr>
                <w:noProof/>
                <w:webHidden/>
              </w:rPr>
              <w:fldChar w:fldCharType="separate"/>
            </w:r>
            <w:r w:rsidR="00E703DB">
              <w:rPr>
                <w:noProof/>
                <w:webHidden/>
              </w:rPr>
              <w:t>11</w:t>
            </w:r>
            <w:r w:rsidR="001B465D">
              <w:rPr>
                <w:noProof/>
                <w:webHidden/>
              </w:rPr>
              <w:fldChar w:fldCharType="end"/>
            </w:r>
          </w:hyperlink>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74" w:history="1">
            <w:r w:rsidR="00E703DB" w:rsidRPr="001A0BBC">
              <w:rPr>
                <w:rStyle w:val="Hyperlink"/>
                <w:noProof/>
              </w:rPr>
              <w:t>7.</w:t>
            </w:r>
            <w:r w:rsidR="00E703DB">
              <w:rPr>
                <w:rFonts w:asciiTheme="minorHAnsi" w:eastAsiaTheme="minorEastAsia" w:hAnsiTheme="minorHAnsi" w:cstheme="minorBidi"/>
                <w:noProof/>
                <w:sz w:val="22"/>
                <w:szCs w:val="22"/>
              </w:rPr>
              <w:tab/>
            </w:r>
            <w:r w:rsidR="00E703DB" w:rsidRPr="001A0BBC">
              <w:rPr>
                <w:rStyle w:val="Hyperlink"/>
                <w:noProof/>
              </w:rPr>
              <w:t>РАЗРАДА КРИТЕРИЈУМА</w:t>
            </w:r>
            <w:r w:rsidR="00E703DB">
              <w:rPr>
                <w:noProof/>
                <w:webHidden/>
              </w:rPr>
              <w:tab/>
            </w:r>
            <w:r w:rsidR="001B465D">
              <w:rPr>
                <w:noProof/>
                <w:webHidden/>
              </w:rPr>
              <w:fldChar w:fldCharType="begin"/>
            </w:r>
            <w:r w:rsidR="00E703DB">
              <w:rPr>
                <w:noProof/>
                <w:webHidden/>
              </w:rPr>
              <w:instrText xml:space="preserve"> PAGEREF _Toc380740074 \h </w:instrText>
            </w:r>
            <w:r w:rsidR="001B465D">
              <w:rPr>
                <w:noProof/>
                <w:webHidden/>
              </w:rPr>
            </w:r>
            <w:r w:rsidR="001B465D">
              <w:rPr>
                <w:noProof/>
                <w:webHidden/>
              </w:rPr>
              <w:fldChar w:fldCharType="separate"/>
            </w:r>
            <w:r w:rsidR="00E703DB">
              <w:rPr>
                <w:noProof/>
                <w:webHidden/>
              </w:rPr>
              <w:t>19</w:t>
            </w:r>
            <w:r w:rsidR="001B465D">
              <w:rPr>
                <w:noProof/>
                <w:webHidden/>
              </w:rPr>
              <w:fldChar w:fldCharType="end"/>
            </w:r>
          </w:hyperlink>
        </w:p>
        <w:p w:rsidR="00E703DB" w:rsidRDefault="00637D79" w:rsidP="00E703DB">
          <w:pPr>
            <w:pStyle w:val="TOC2"/>
            <w:tabs>
              <w:tab w:val="left" w:pos="660"/>
              <w:tab w:val="right" w:leader="dot" w:pos="9402"/>
            </w:tabs>
            <w:rPr>
              <w:rFonts w:asciiTheme="minorHAnsi" w:eastAsiaTheme="minorEastAsia" w:hAnsiTheme="minorHAnsi" w:cstheme="minorBidi"/>
              <w:noProof/>
              <w:sz w:val="22"/>
              <w:szCs w:val="22"/>
            </w:rPr>
          </w:pPr>
          <w:hyperlink w:anchor="_Toc380740075" w:history="1">
            <w:r w:rsidR="00E703DB" w:rsidRPr="001A0BBC">
              <w:rPr>
                <w:rStyle w:val="Hyperlink"/>
                <w:noProof/>
              </w:rPr>
              <w:t>8.</w:t>
            </w:r>
            <w:r w:rsidR="00E703DB">
              <w:rPr>
                <w:rFonts w:asciiTheme="minorHAnsi" w:eastAsiaTheme="minorEastAsia" w:hAnsiTheme="minorHAnsi" w:cstheme="minorBidi"/>
                <w:noProof/>
                <w:sz w:val="22"/>
                <w:szCs w:val="22"/>
              </w:rPr>
              <w:tab/>
            </w:r>
            <w:r w:rsidR="00E703DB" w:rsidRPr="001A0BBC">
              <w:rPr>
                <w:rStyle w:val="Hyperlink"/>
                <w:noProof/>
              </w:rPr>
              <w:t>МОДЕЛ УГОВОРА</w:t>
            </w:r>
            <w:r w:rsidR="00E703DB">
              <w:rPr>
                <w:noProof/>
                <w:webHidden/>
              </w:rPr>
              <w:tab/>
            </w:r>
            <w:r w:rsidR="001B465D">
              <w:rPr>
                <w:noProof/>
                <w:webHidden/>
              </w:rPr>
              <w:fldChar w:fldCharType="begin"/>
            </w:r>
            <w:r w:rsidR="00E703DB">
              <w:rPr>
                <w:noProof/>
                <w:webHidden/>
              </w:rPr>
              <w:instrText xml:space="preserve"> PAGEREF _Toc380740075 \h </w:instrText>
            </w:r>
            <w:r w:rsidR="001B465D">
              <w:rPr>
                <w:noProof/>
                <w:webHidden/>
              </w:rPr>
            </w:r>
            <w:r w:rsidR="001B465D">
              <w:rPr>
                <w:noProof/>
                <w:webHidden/>
              </w:rPr>
              <w:fldChar w:fldCharType="separate"/>
            </w:r>
            <w:r w:rsidR="00E703DB">
              <w:rPr>
                <w:noProof/>
                <w:webHidden/>
              </w:rPr>
              <w:t>20</w:t>
            </w:r>
            <w:r w:rsidR="001B465D">
              <w:rPr>
                <w:noProof/>
                <w:webHidden/>
              </w:rPr>
              <w:fldChar w:fldCharType="end"/>
            </w:r>
          </w:hyperlink>
        </w:p>
        <w:p w:rsidR="00E703DB" w:rsidRDefault="00637D79">
          <w:pPr>
            <w:pStyle w:val="TOC2"/>
            <w:tabs>
              <w:tab w:val="left" w:pos="660"/>
              <w:tab w:val="right" w:leader="dot" w:pos="9402"/>
            </w:tabs>
            <w:rPr>
              <w:rFonts w:asciiTheme="minorHAnsi" w:eastAsiaTheme="minorEastAsia" w:hAnsiTheme="minorHAnsi" w:cstheme="minorBidi"/>
              <w:noProof/>
              <w:sz w:val="22"/>
              <w:szCs w:val="22"/>
            </w:rPr>
          </w:pPr>
          <w:hyperlink w:anchor="_Toc380740091" w:history="1">
            <w:r w:rsidR="00E703DB" w:rsidRPr="001A0BBC">
              <w:rPr>
                <w:rStyle w:val="Hyperlink"/>
                <w:noProof/>
              </w:rPr>
              <w:t>9.</w:t>
            </w:r>
            <w:r w:rsidR="00E703DB">
              <w:rPr>
                <w:rFonts w:asciiTheme="minorHAnsi" w:eastAsiaTheme="minorEastAsia" w:hAnsiTheme="minorHAnsi" w:cstheme="minorBidi"/>
                <w:noProof/>
                <w:sz w:val="22"/>
                <w:szCs w:val="22"/>
              </w:rPr>
              <w:tab/>
            </w:r>
            <w:r w:rsidR="00E703DB" w:rsidRPr="001A0BBC">
              <w:rPr>
                <w:rStyle w:val="Hyperlink"/>
                <w:noProof/>
              </w:rPr>
              <w:t>ИЗЈАВА О НЕЗАВИСНОЈ ПОНУДИ</w:t>
            </w:r>
            <w:r w:rsidR="00E703DB">
              <w:rPr>
                <w:noProof/>
                <w:webHidden/>
              </w:rPr>
              <w:tab/>
            </w:r>
            <w:r w:rsidR="001B465D">
              <w:rPr>
                <w:noProof/>
                <w:webHidden/>
              </w:rPr>
              <w:fldChar w:fldCharType="begin"/>
            </w:r>
            <w:r w:rsidR="00E703DB">
              <w:rPr>
                <w:noProof/>
                <w:webHidden/>
              </w:rPr>
              <w:instrText xml:space="preserve"> PAGEREF _Toc380740091 \h </w:instrText>
            </w:r>
            <w:r w:rsidR="001B465D">
              <w:rPr>
                <w:noProof/>
                <w:webHidden/>
              </w:rPr>
            </w:r>
            <w:r w:rsidR="001B465D">
              <w:rPr>
                <w:noProof/>
                <w:webHidden/>
              </w:rPr>
              <w:fldChar w:fldCharType="separate"/>
            </w:r>
            <w:r w:rsidR="00E703DB">
              <w:rPr>
                <w:noProof/>
                <w:webHidden/>
              </w:rPr>
              <w:t>23</w:t>
            </w:r>
            <w:r w:rsidR="001B465D">
              <w:rPr>
                <w:noProof/>
                <w:webHidden/>
              </w:rPr>
              <w:fldChar w:fldCharType="end"/>
            </w:r>
          </w:hyperlink>
        </w:p>
        <w:p w:rsidR="00E703DB" w:rsidRDefault="00637D79">
          <w:pPr>
            <w:pStyle w:val="TOC2"/>
            <w:tabs>
              <w:tab w:val="left" w:pos="880"/>
              <w:tab w:val="right" w:leader="dot" w:pos="9402"/>
            </w:tabs>
            <w:rPr>
              <w:rFonts w:asciiTheme="minorHAnsi" w:eastAsiaTheme="minorEastAsia" w:hAnsiTheme="minorHAnsi" w:cstheme="minorBidi"/>
              <w:noProof/>
              <w:sz w:val="22"/>
              <w:szCs w:val="22"/>
            </w:rPr>
          </w:pPr>
          <w:hyperlink w:anchor="_Toc380740092" w:history="1">
            <w:r w:rsidR="00E703DB" w:rsidRPr="001A0BBC">
              <w:rPr>
                <w:rStyle w:val="Hyperlink"/>
                <w:noProof/>
              </w:rPr>
              <w:t>10.</w:t>
            </w:r>
            <w:r w:rsidR="00077D0C">
              <w:rPr>
                <w:rStyle w:val="Hyperlink"/>
                <w:noProof/>
              </w:rPr>
              <w:t xml:space="preserve">  </w:t>
            </w:r>
            <w:r w:rsidR="00E703DB" w:rsidRPr="001A0BBC">
              <w:rPr>
                <w:rStyle w:val="Hyperlink"/>
                <w:noProof/>
              </w:rPr>
              <w:t>ОБРАЗАЦ ИЗЈАВЕ О ПОШТОВАЊУ ОБАВЕЗА ИЗ ЧЛ. 75. СТ. 2. ЗАКОНА О ЈАВНИМ НАБАВКАМА</w:t>
            </w:r>
            <w:r w:rsidR="00E703DB">
              <w:rPr>
                <w:noProof/>
                <w:webHidden/>
              </w:rPr>
              <w:tab/>
            </w:r>
            <w:r w:rsidR="001B465D">
              <w:rPr>
                <w:noProof/>
                <w:webHidden/>
              </w:rPr>
              <w:fldChar w:fldCharType="begin"/>
            </w:r>
            <w:r w:rsidR="00E703DB">
              <w:rPr>
                <w:noProof/>
                <w:webHidden/>
              </w:rPr>
              <w:instrText xml:space="preserve"> PAGEREF _Toc380740092 \h </w:instrText>
            </w:r>
            <w:r w:rsidR="001B465D">
              <w:rPr>
                <w:noProof/>
                <w:webHidden/>
              </w:rPr>
            </w:r>
            <w:r w:rsidR="001B465D">
              <w:rPr>
                <w:noProof/>
                <w:webHidden/>
              </w:rPr>
              <w:fldChar w:fldCharType="separate"/>
            </w:r>
            <w:r w:rsidR="00E703DB">
              <w:rPr>
                <w:noProof/>
                <w:webHidden/>
              </w:rPr>
              <w:t>24</w:t>
            </w:r>
            <w:r w:rsidR="001B465D">
              <w:rPr>
                <w:noProof/>
                <w:webHidden/>
              </w:rPr>
              <w:fldChar w:fldCharType="end"/>
            </w:r>
          </w:hyperlink>
        </w:p>
        <w:p w:rsidR="00E703DB" w:rsidRDefault="00637D79">
          <w:pPr>
            <w:pStyle w:val="TOC2"/>
            <w:tabs>
              <w:tab w:val="left" w:pos="880"/>
              <w:tab w:val="right" w:leader="dot" w:pos="9402"/>
            </w:tabs>
            <w:rPr>
              <w:rFonts w:asciiTheme="minorHAnsi" w:eastAsiaTheme="minorEastAsia" w:hAnsiTheme="minorHAnsi" w:cstheme="minorBidi"/>
              <w:noProof/>
              <w:sz w:val="22"/>
              <w:szCs w:val="22"/>
            </w:rPr>
          </w:pPr>
          <w:hyperlink w:anchor="_Toc380740093" w:history="1">
            <w:r w:rsidR="00E703DB" w:rsidRPr="001A0BBC">
              <w:rPr>
                <w:rStyle w:val="Hyperlink"/>
                <w:noProof/>
              </w:rPr>
              <w:t>11.</w:t>
            </w:r>
            <w:r w:rsidR="00077D0C">
              <w:rPr>
                <w:rFonts w:asciiTheme="minorHAnsi" w:eastAsiaTheme="minorEastAsia" w:hAnsiTheme="minorHAnsi" w:cstheme="minorBidi"/>
                <w:noProof/>
                <w:sz w:val="22"/>
                <w:szCs w:val="22"/>
              </w:rPr>
              <w:t xml:space="preserve">  </w:t>
            </w:r>
            <w:r w:rsidR="00E703DB" w:rsidRPr="001A0BBC">
              <w:rPr>
                <w:rStyle w:val="Hyperlink"/>
                <w:noProof/>
              </w:rPr>
              <w:t>ОБРАЗАЦ СТРУКТУРЕ ПОНУЂЕНЕ ЦЕНЕ</w:t>
            </w:r>
            <w:r w:rsidR="00E703DB">
              <w:rPr>
                <w:noProof/>
                <w:webHidden/>
              </w:rPr>
              <w:tab/>
            </w:r>
            <w:r w:rsidR="001B465D">
              <w:rPr>
                <w:noProof/>
                <w:webHidden/>
              </w:rPr>
              <w:fldChar w:fldCharType="begin"/>
            </w:r>
            <w:r w:rsidR="00E703DB">
              <w:rPr>
                <w:noProof/>
                <w:webHidden/>
              </w:rPr>
              <w:instrText xml:space="preserve"> PAGEREF _Toc380740093 \h </w:instrText>
            </w:r>
            <w:r w:rsidR="001B465D">
              <w:rPr>
                <w:noProof/>
                <w:webHidden/>
              </w:rPr>
            </w:r>
            <w:r w:rsidR="001B465D">
              <w:rPr>
                <w:noProof/>
                <w:webHidden/>
              </w:rPr>
              <w:fldChar w:fldCharType="separate"/>
            </w:r>
            <w:r w:rsidR="00E703DB">
              <w:rPr>
                <w:noProof/>
                <w:webHidden/>
              </w:rPr>
              <w:t>25</w:t>
            </w:r>
            <w:r w:rsidR="001B465D">
              <w:rPr>
                <w:noProof/>
                <w:webHidden/>
              </w:rPr>
              <w:fldChar w:fldCharType="end"/>
            </w:r>
          </w:hyperlink>
        </w:p>
        <w:p w:rsidR="00E703DB" w:rsidRDefault="00637D79">
          <w:pPr>
            <w:pStyle w:val="TOC2"/>
            <w:tabs>
              <w:tab w:val="left" w:pos="880"/>
              <w:tab w:val="right" w:leader="dot" w:pos="9402"/>
            </w:tabs>
            <w:rPr>
              <w:rFonts w:asciiTheme="minorHAnsi" w:eastAsiaTheme="minorEastAsia" w:hAnsiTheme="minorHAnsi" w:cstheme="minorBidi"/>
              <w:noProof/>
              <w:sz w:val="22"/>
              <w:szCs w:val="22"/>
            </w:rPr>
          </w:pPr>
          <w:hyperlink w:anchor="_Toc380740094" w:history="1">
            <w:r w:rsidR="00E703DB" w:rsidRPr="001A0BBC">
              <w:rPr>
                <w:rStyle w:val="Hyperlink"/>
                <w:noProof/>
              </w:rPr>
              <w:t>12.</w:t>
            </w:r>
            <w:r w:rsidR="00077D0C">
              <w:rPr>
                <w:rFonts w:asciiTheme="minorHAnsi" w:eastAsiaTheme="minorEastAsia" w:hAnsiTheme="minorHAnsi" w:cstheme="minorBidi"/>
                <w:noProof/>
                <w:sz w:val="22"/>
                <w:szCs w:val="22"/>
              </w:rPr>
              <w:t xml:space="preserve">  </w:t>
            </w:r>
            <w:r w:rsidR="00E703DB" w:rsidRPr="001A0BBC">
              <w:rPr>
                <w:rStyle w:val="Hyperlink"/>
                <w:noProof/>
              </w:rPr>
              <w:t>ОБРАЗАЦ ТРОШКОВА ПРИПРЕМЕ ПОНУДЕ</w:t>
            </w:r>
            <w:r w:rsidR="00E703DB">
              <w:rPr>
                <w:noProof/>
                <w:webHidden/>
              </w:rPr>
              <w:tab/>
            </w:r>
            <w:r w:rsidR="001B465D">
              <w:rPr>
                <w:noProof/>
                <w:webHidden/>
              </w:rPr>
              <w:fldChar w:fldCharType="begin"/>
            </w:r>
            <w:r w:rsidR="00E703DB">
              <w:rPr>
                <w:noProof/>
                <w:webHidden/>
              </w:rPr>
              <w:instrText xml:space="preserve"> PAGEREF _Toc380740094 \h </w:instrText>
            </w:r>
            <w:r w:rsidR="001B465D">
              <w:rPr>
                <w:noProof/>
                <w:webHidden/>
              </w:rPr>
            </w:r>
            <w:r w:rsidR="001B465D">
              <w:rPr>
                <w:noProof/>
                <w:webHidden/>
              </w:rPr>
              <w:fldChar w:fldCharType="separate"/>
            </w:r>
            <w:r w:rsidR="00E703DB">
              <w:rPr>
                <w:noProof/>
                <w:webHidden/>
              </w:rPr>
              <w:t>26</w:t>
            </w:r>
            <w:r w:rsidR="001B465D">
              <w:rPr>
                <w:noProof/>
                <w:webHidden/>
              </w:rPr>
              <w:fldChar w:fldCharType="end"/>
            </w:r>
          </w:hyperlink>
        </w:p>
        <w:p w:rsidR="00E703DB" w:rsidRDefault="00637D79">
          <w:pPr>
            <w:pStyle w:val="TOC2"/>
            <w:tabs>
              <w:tab w:val="left" w:pos="880"/>
              <w:tab w:val="right" w:leader="dot" w:pos="9402"/>
            </w:tabs>
            <w:rPr>
              <w:rFonts w:asciiTheme="minorHAnsi" w:eastAsiaTheme="minorEastAsia" w:hAnsiTheme="minorHAnsi" w:cstheme="minorBidi"/>
              <w:noProof/>
              <w:sz w:val="22"/>
              <w:szCs w:val="22"/>
            </w:rPr>
          </w:pPr>
          <w:hyperlink w:anchor="_Toc380740095" w:history="1">
            <w:r w:rsidR="00E703DB" w:rsidRPr="001A0BBC">
              <w:rPr>
                <w:rStyle w:val="Hyperlink"/>
                <w:iCs/>
                <w:noProof/>
              </w:rPr>
              <w:t>13.</w:t>
            </w:r>
            <w:r w:rsidR="00077D0C">
              <w:rPr>
                <w:rFonts w:asciiTheme="minorHAnsi" w:eastAsiaTheme="minorEastAsia" w:hAnsiTheme="minorHAnsi" w:cstheme="minorBidi"/>
                <w:noProof/>
                <w:sz w:val="22"/>
                <w:szCs w:val="22"/>
              </w:rPr>
              <w:t xml:space="preserve">  </w:t>
            </w:r>
            <w:r w:rsidR="00E703DB" w:rsidRPr="001A0BBC">
              <w:rPr>
                <w:rStyle w:val="Hyperlink"/>
                <w:noProof/>
              </w:rPr>
              <w:t>ОБРАЗАЦ ЗА УНОШЕЊЕ ПОДАТАКА ИЗ ПОНУДЕ КОЈИ СУ ОДРЕЂЕНИ КАО ЕЛЕМЕНТИ КРИТЕРИЈУМА</w:t>
            </w:r>
            <w:r w:rsidR="00E703DB">
              <w:rPr>
                <w:noProof/>
                <w:webHidden/>
              </w:rPr>
              <w:tab/>
            </w:r>
            <w:r w:rsidR="001B465D">
              <w:rPr>
                <w:noProof/>
                <w:webHidden/>
              </w:rPr>
              <w:fldChar w:fldCharType="begin"/>
            </w:r>
            <w:r w:rsidR="00E703DB">
              <w:rPr>
                <w:noProof/>
                <w:webHidden/>
              </w:rPr>
              <w:instrText xml:space="preserve"> PAGEREF _Toc380740095 \h </w:instrText>
            </w:r>
            <w:r w:rsidR="001B465D">
              <w:rPr>
                <w:noProof/>
                <w:webHidden/>
              </w:rPr>
            </w:r>
            <w:r w:rsidR="001B465D">
              <w:rPr>
                <w:noProof/>
                <w:webHidden/>
              </w:rPr>
              <w:fldChar w:fldCharType="separate"/>
            </w:r>
            <w:r w:rsidR="00E703DB">
              <w:rPr>
                <w:noProof/>
                <w:webHidden/>
              </w:rPr>
              <w:t>27</w:t>
            </w:r>
            <w:r w:rsidR="001B465D">
              <w:rPr>
                <w:noProof/>
                <w:webHidden/>
              </w:rPr>
              <w:fldChar w:fldCharType="end"/>
            </w:r>
          </w:hyperlink>
        </w:p>
        <w:p w:rsidR="00E703DB" w:rsidRDefault="00637D79">
          <w:pPr>
            <w:pStyle w:val="TOC2"/>
            <w:tabs>
              <w:tab w:val="right" w:leader="dot" w:pos="9402"/>
            </w:tabs>
            <w:rPr>
              <w:rFonts w:asciiTheme="minorHAnsi" w:eastAsiaTheme="minorEastAsia" w:hAnsiTheme="minorHAnsi" w:cstheme="minorBidi"/>
              <w:noProof/>
              <w:sz w:val="22"/>
              <w:szCs w:val="22"/>
            </w:rPr>
          </w:pPr>
          <w:hyperlink w:anchor="_Toc380740096" w:history="1">
            <w:r w:rsidR="00E703DB" w:rsidRPr="001A0BBC">
              <w:rPr>
                <w:rStyle w:val="Hyperlink"/>
                <w:noProof/>
              </w:rPr>
              <w:t>14. ОБРАЗАЦ ПОНУДЕ</w:t>
            </w:r>
            <w:r w:rsidR="00E703DB">
              <w:rPr>
                <w:noProof/>
                <w:webHidden/>
              </w:rPr>
              <w:tab/>
            </w:r>
            <w:r w:rsidR="001B465D">
              <w:rPr>
                <w:noProof/>
                <w:webHidden/>
              </w:rPr>
              <w:fldChar w:fldCharType="begin"/>
            </w:r>
            <w:r w:rsidR="00E703DB">
              <w:rPr>
                <w:noProof/>
                <w:webHidden/>
              </w:rPr>
              <w:instrText xml:space="preserve"> PAGEREF _Toc380740096 \h </w:instrText>
            </w:r>
            <w:r w:rsidR="001B465D">
              <w:rPr>
                <w:noProof/>
                <w:webHidden/>
              </w:rPr>
            </w:r>
            <w:r w:rsidR="001B465D">
              <w:rPr>
                <w:noProof/>
                <w:webHidden/>
              </w:rPr>
              <w:fldChar w:fldCharType="separate"/>
            </w:r>
            <w:r w:rsidR="00E703DB">
              <w:rPr>
                <w:noProof/>
                <w:webHidden/>
              </w:rPr>
              <w:t>28</w:t>
            </w:r>
            <w:r w:rsidR="001B465D">
              <w:rPr>
                <w:noProof/>
                <w:webHidden/>
              </w:rPr>
              <w:fldChar w:fldCharType="end"/>
            </w:r>
          </w:hyperlink>
        </w:p>
        <w:p w:rsidR="00E703DB" w:rsidRPr="00077D0C" w:rsidRDefault="00077D0C">
          <w:pPr>
            <w:pStyle w:val="TOC1"/>
            <w:rPr>
              <w:rFonts w:asciiTheme="minorHAnsi" w:eastAsiaTheme="minorEastAsia" w:hAnsiTheme="minorHAnsi" w:cstheme="minorBidi"/>
              <w:sz w:val="22"/>
              <w:szCs w:val="22"/>
              <w:lang w:val="en-US"/>
            </w:rPr>
          </w:pPr>
          <w:r>
            <w:rPr>
              <w:lang w:val="en-US"/>
            </w:rPr>
            <w:t xml:space="preserve">    </w:t>
          </w:r>
          <w:hyperlink w:anchor="_Toc380740097" w:history="1">
            <w:r w:rsidR="00E703DB" w:rsidRPr="001A0BBC">
              <w:rPr>
                <w:rStyle w:val="Hyperlink"/>
              </w:rPr>
              <w:t>15. ОПШТИ ПОДАЦИ О ПОНУЂАЧУ ИЗ ГРУПЕ ПОНУЂАЧА</w:t>
            </w:r>
            <w:r w:rsidR="00E703DB">
              <w:rPr>
                <w:webHidden/>
              </w:rPr>
              <w:tab/>
            </w:r>
            <w:r>
              <w:rPr>
                <w:webHidden/>
                <w:lang w:val="en-US"/>
              </w:rPr>
              <w:t xml:space="preserve">…. </w:t>
            </w:r>
            <w:r w:rsidR="004C15CE">
              <w:rPr>
                <w:webHidden/>
              </w:rPr>
              <w:t>3</w:t>
            </w:r>
            <w:r w:rsidR="00EE5A1B">
              <w:rPr>
                <w:webHidden/>
              </w:rPr>
              <w:t>1</w:t>
            </w:r>
          </w:hyperlink>
        </w:p>
        <w:p w:rsidR="00E703DB" w:rsidRDefault="00077D0C">
          <w:pPr>
            <w:pStyle w:val="TOC1"/>
            <w:rPr>
              <w:rFonts w:asciiTheme="minorHAnsi" w:eastAsiaTheme="minorEastAsia" w:hAnsiTheme="minorHAnsi" w:cstheme="minorBidi"/>
              <w:sz w:val="22"/>
              <w:szCs w:val="22"/>
            </w:rPr>
          </w:pPr>
          <w:r>
            <w:rPr>
              <w:lang w:val="en-US"/>
            </w:rPr>
            <w:t xml:space="preserve">    </w:t>
          </w:r>
          <w:hyperlink w:anchor="_Toc380740098" w:history="1">
            <w:r w:rsidR="00E703DB" w:rsidRPr="001A0BBC">
              <w:rPr>
                <w:rStyle w:val="Hyperlink"/>
              </w:rPr>
              <w:t>16. ОПШТИ ПОДАЦИ О ПОДИЗВОЂАЧИМА</w:t>
            </w:r>
            <w:r w:rsidR="00E703DB">
              <w:rPr>
                <w:webHidden/>
              </w:rPr>
              <w:tab/>
            </w:r>
            <w:r w:rsidR="004C15CE">
              <w:rPr>
                <w:webHidden/>
              </w:rPr>
              <w:t>3</w:t>
            </w:r>
            <w:r w:rsidR="00EE5A1B">
              <w:rPr>
                <w:webHidden/>
              </w:rPr>
              <w:t>2</w:t>
            </w:r>
          </w:hyperlink>
        </w:p>
        <w:p w:rsidR="00E703DB" w:rsidRDefault="001B465D">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r w:rsidRPr="00DE0EA0">
        <w:lastRenderedPageBreak/>
        <w:t>ОПШТИ ПОДАЦИ О НАБАВЦИ</w:t>
      </w:r>
      <w:bookmarkEnd w:id="6"/>
      <w:bookmarkEnd w:id="7"/>
      <w:bookmarkEnd w:id="8"/>
      <w:bookmarkEnd w:id="9"/>
      <w:bookmarkEnd w:id="10"/>
      <w:bookmarkEnd w:id="11"/>
      <w:bookmarkEnd w:id="12"/>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47492B" w:rsidRDefault="001366BB" w:rsidP="00B6617D">
            <w:pPr>
              <w:jc w:val="both"/>
              <w:rPr>
                <w:highlight w:val="yellow"/>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47492B" w:rsidRPr="00B6617D">
              <w:rPr>
                <w:b/>
              </w:rPr>
              <w:t>1</w:t>
            </w:r>
            <w:r w:rsidR="00B6617D" w:rsidRPr="00B6617D">
              <w:rPr>
                <w:b/>
              </w:rPr>
              <w:t>21</w:t>
            </w:r>
            <w:r w:rsidR="004D2139" w:rsidRPr="00B6617D">
              <w:rPr>
                <w:b/>
              </w:rPr>
              <w:t>-14</w:t>
            </w:r>
            <w:r w:rsidR="00FD3521" w:rsidRPr="00B6617D">
              <w:rPr>
                <w:b/>
              </w:rPr>
              <w:t>-О</w:t>
            </w:r>
            <w:r w:rsidRPr="004D2139">
              <w:rPr>
                <w:i/>
                <w:iCs/>
              </w:rPr>
              <w:t xml:space="preserve"> </w:t>
            </w:r>
            <w:r w:rsidR="00FD3521" w:rsidRPr="004D2139">
              <w:t xml:space="preserve">је </w:t>
            </w:r>
            <w:r w:rsidR="00B6617D">
              <w:rPr>
                <w:b/>
                <w:lang w:val="sr-Cyrl-CS"/>
              </w:rPr>
              <w:t>н</w:t>
            </w:r>
            <w:r w:rsidR="00B6617D" w:rsidRPr="00B31865">
              <w:rPr>
                <w:b/>
                <w:lang w:val="sr-Cyrl-CS"/>
              </w:rPr>
              <w:t>абавка</w:t>
            </w:r>
            <w:r w:rsidR="00B6617D" w:rsidRPr="00B31865">
              <w:rPr>
                <w:b/>
              </w:rPr>
              <w:t xml:space="preserve"> реагенаса и потрошног материјала за</w:t>
            </w:r>
            <w:r w:rsidR="00B6617D">
              <w:rPr>
                <w:b/>
              </w:rPr>
              <w:t xml:space="preserve"> апарате </w:t>
            </w:r>
            <w:r w:rsidR="00B6617D">
              <w:rPr>
                <w:b/>
                <w:lang w:val="en-US"/>
              </w:rPr>
              <w:t xml:space="preserve">ACL </w:t>
            </w:r>
            <w:r w:rsidR="00B6617D">
              <w:rPr>
                <w:b/>
              </w:rPr>
              <w:t xml:space="preserve"> серије, за потребе Ургентне лабораторије у оквиру Ургентног центра </w:t>
            </w:r>
            <w:r w:rsidR="00B6617D" w:rsidRPr="00B31865">
              <w:rPr>
                <w:b/>
              </w:rPr>
              <w:t>Клиничког центра Војводине</w:t>
            </w:r>
            <w:r w:rsidR="0047492B">
              <w:t>.</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AE2ECD" w:rsidRDefault="00AE2ECD" w:rsidP="00AE2ECD">
            <w:pPr>
              <w:rPr>
                <w:noProof/>
              </w:rPr>
            </w:pPr>
            <w:r>
              <w:rPr>
                <w:noProof/>
              </w:rPr>
              <w:t>021/487-22-28; фах. 021/487-22-32; tender@kcv.rs</w:t>
            </w:r>
          </w:p>
          <w:p w:rsidR="00AE2ECD" w:rsidRPr="00DE0EA0" w:rsidRDefault="00AE2ECD" w:rsidP="00AE2ECD">
            <w:pPr>
              <w:rPr>
                <w:noProof/>
              </w:rPr>
            </w:pPr>
            <w:r>
              <w:rPr>
                <w:noProof/>
              </w:rPr>
              <w:t>Радно време наручиоца: 07-15h</w:t>
            </w:r>
            <w:r w:rsidRPr="0006475E">
              <w:rPr>
                <w:noProof/>
              </w:rPr>
              <w:t xml:space="preserve"> </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3" w:name="_Toc364326357"/>
      <w:bookmarkStart w:id="14" w:name="_Toc377978300"/>
      <w:bookmarkStart w:id="15" w:name="_Toc380740069"/>
      <w:r w:rsidRPr="00DE0EA0">
        <w:rPr>
          <w:noProof/>
        </w:rPr>
        <w:lastRenderedPageBreak/>
        <w:t>ПОДАЦИ О ПРЕДМЕТУ ЈАВНЕ НАБАВКЕ</w:t>
      </w:r>
      <w:bookmarkEnd w:id="13"/>
      <w:bookmarkEnd w:id="14"/>
      <w:bookmarkEnd w:id="15"/>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574EB0" w:rsidRDefault="004D2E66" w:rsidP="00B6617D">
            <w:pPr>
              <w:jc w:val="both"/>
              <w:rPr>
                <w:noProof/>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47492B">
              <w:rPr>
                <w:b/>
              </w:rPr>
              <w:t>1</w:t>
            </w:r>
            <w:r w:rsidR="00B6617D">
              <w:rPr>
                <w:b/>
              </w:rPr>
              <w:t>21</w:t>
            </w:r>
            <w:r w:rsidR="006E0004">
              <w:rPr>
                <w:b/>
              </w:rPr>
              <w:t>-14-О</w:t>
            </w:r>
            <w:r w:rsidRPr="007C2756">
              <w:rPr>
                <w:i/>
                <w:iCs/>
              </w:rPr>
              <w:t xml:space="preserve"> </w:t>
            </w:r>
            <w:r w:rsidRPr="007C2756">
              <w:t xml:space="preserve">је </w:t>
            </w:r>
            <w:r w:rsidR="00AE2ECD" w:rsidRPr="00AE2ECD">
              <w:rPr>
                <w:b/>
                <w:lang w:val="sr-Cyrl-CS"/>
              </w:rPr>
              <w:t>набавка реагенаса и потрошног материјала за апарате ACL  серије, за потребе Ургентне лабораторије у оквиру Ургентног центра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6E0004" w:rsidP="0050791B">
            <w:pPr>
              <w:rPr>
                <w:noProof/>
              </w:rPr>
            </w:pPr>
            <w:r w:rsidRPr="006E0004">
              <w:rPr>
                <w:noProof/>
              </w:rPr>
              <w:t>33696500</w:t>
            </w:r>
            <w:r w:rsidR="00741D9B">
              <w:rPr>
                <w:noProof/>
              </w:rPr>
              <w:t xml:space="preserve"> </w:t>
            </w:r>
            <w:r w:rsidRPr="006E0004">
              <w:rPr>
                <w:noProof/>
              </w:rPr>
              <w:t>–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6" w:name="_Toc364158543"/>
      <w:bookmarkStart w:id="17" w:name="_Toc377978301"/>
      <w:bookmarkStart w:id="18" w:name="_Toc380740070"/>
      <w:r w:rsidRPr="00DE0EA0">
        <w:lastRenderedPageBreak/>
        <w:t>ОПИС ПРЕДМЕТА ЈАВНЕ НАБАВКЕ</w:t>
      </w:r>
      <w:bookmarkEnd w:id="16"/>
      <w:bookmarkEnd w:id="17"/>
      <w:bookmarkEnd w:id="18"/>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B6617D" w:rsidTr="00E43FAE">
        <w:tc>
          <w:tcPr>
            <w:tcW w:w="9036" w:type="dxa"/>
            <w:shd w:val="clear" w:color="auto" w:fill="auto"/>
          </w:tcPr>
          <w:p w:rsidR="001F30AB" w:rsidRPr="00B6617D" w:rsidRDefault="00B6617D" w:rsidP="00741D9B">
            <w:pPr>
              <w:suppressAutoHyphens/>
              <w:spacing w:line="100" w:lineRule="atLeast"/>
              <w:jc w:val="both"/>
            </w:pPr>
            <w:r w:rsidRPr="00B6617D">
              <w:rPr>
                <w:lang w:val="sr-Cyrl-CS"/>
              </w:rPr>
              <w:t>Набавка</w:t>
            </w:r>
            <w:r w:rsidRPr="00B6617D">
              <w:t xml:space="preserve"> реагенаса и потрошног материјала за апарате </w:t>
            </w:r>
            <w:r w:rsidRPr="00B6617D">
              <w:rPr>
                <w:lang w:val="en-US"/>
              </w:rPr>
              <w:t xml:space="preserve">ACL </w:t>
            </w:r>
            <w:r w:rsidRPr="00B6617D">
              <w:t xml:space="preserve"> серије, за потребе Ургентне лабораторије у оквиру Ургентног центра Клиничког центра Војводине</w:t>
            </w:r>
            <w:r>
              <w:t>.</w:t>
            </w: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9" w:name="_Toc364158544"/>
      <w:bookmarkStart w:id="20" w:name="_Toc377978302"/>
      <w:bookmarkStart w:id="21" w:name="_Toc380740071"/>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9"/>
      <w:bookmarkEnd w:id="20"/>
      <w:bookmarkEnd w:id="21"/>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61F41">
              <w:t>апарат</w:t>
            </w:r>
            <w:r w:rsidR="0047492B">
              <w:t>е</w:t>
            </w:r>
            <w:r w:rsidR="00E1252F" w:rsidRPr="000F6481">
              <w:t>, за који се траже.</w:t>
            </w:r>
          </w:p>
          <w:p w:rsidR="005F1855" w:rsidRPr="005F1855" w:rsidRDefault="005F1855" w:rsidP="00A37566">
            <w:pPr>
              <w:jc w:val="both"/>
            </w:pPr>
            <w:r w:rsidRPr="005F1855">
              <w:t>Техничка спецификација предмета јавне набавке је конципирана за апарат</w:t>
            </w:r>
            <w:r w:rsidR="0047492B">
              <w:t>е</w:t>
            </w:r>
            <w:r w:rsidR="00B6617D">
              <w:t xml:space="preserve"> </w:t>
            </w:r>
            <w:r w:rsidR="00B6617D">
              <w:rPr>
                <w:lang w:val="en-US"/>
              </w:rPr>
              <w:t xml:space="preserve">ACL </w:t>
            </w:r>
            <w:r w:rsidR="00B6617D">
              <w:rPr>
                <w:lang w:val="sr-Cyrl-CS"/>
              </w:rPr>
              <w:t>серије</w:t>
            </w:r>
            <w:r>
              <w:t xml:space="preserve">, </w:t>
            </w:r>
            <w:r w:rsidRPr="00987F59">
              <w:t xml:space="preserve">који </w:t>
            </w:r>
            <w:r w:rsidR="0047492B" w:rsidRPr="00987F59">
              <w:t>су</w:t>
            </w:r>
            <w:r w:rsidRPr="00987F59">
              <w:t xml:space="preserve"> у власништву КЦВ.</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2" w:name="_Toc364158545"/>
      <w:bookmarkStart w:id="23" w:name="_Toc377978303"/>
      <w:bookmarkStart w:id="24" w:name="_Toc380740072"/>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2"/>
      <w:bookmarkEnd w:id="23"/>
      <w:bookmarkEnd w:id="24"/>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AE2ECD">
              <w:rPr>
                <w:noProof/>
                <w:lang w:val="sr-Cyrl-BA"/>
              </w:rPr>
              <w:t>2</w:t>
            </w:r>
            <w:r w:rsidR="00AE2ECD" w:rsidRPr="00AE2ECD">
              <w:rPr>
                <w:noProof/>
              </w:rPr>
              <w:t>7</w:t>
            </w:r>
            <w:r w:rsidRPr="00AE2ECD">
              <w:rPr>
                <w:noProof/>
                <w:lang w:val="sr-Cyrl-BA"/>
              </w:rPr>
              <w:t>.</w:t>
            </w:r>
            <w:r w:rsidR="00AE2ECD" w:rsidRPr="00AE2ECD">
              <w:rPr>
                <w:noProof/>
              </w:rPr>
              <w:t>11</w:t>
            </w:r>
            <w:r w:rsidRPr="00AE2ECD">
              <w:rPr>
                <w:noProof/>
                <w:lang w:val="sr-Cyrl-BA"/>
              </w:rPr>
              <w:t xml:space="preserve">.2013. </w:t>
            </w:r>
            <w:r w:rsidRPr="00AE2ECD">
              <w:rPr>
                <w:noProof/>
              </w:rPr>
              <w:t xml:space="preserve">до </w:t>
            </w:r>
            <w:r w:rsidR="00AE2ECD" w:rsidRPr="00AE2ECD">
              <w:rPr>
                <w:noProof/>
              </w:rPr>
              <w:t>27</w:t>
            </w:r>
            <w:r w:rsidR="00AE2ECD" w:rsidRPr="00AE2ECD">
              <w:rPr>
                <w:noProof/>
                <w:lang w:val="sr-Cyrl-BA"/>
              </w:rPr>
              <w:t>.0</w:t>
            </w:r>
            <w:r w:rsidR="00AE2ECD" w:rsidRPr="00AE2ECD">
              <w:rPr>
                <w:noProof/>
              </w:rPr>
              <w:t>5</w:t>
            </w:r>
            <w:r w:rsidR="005345D0" w:rsidRPr="00AE2ECD">
              <w:rPr>
                <w:noProof/>
              </w:rPr>
              <w:t>.2014</w:t>
            </w:r>
            <w:r w:rsidRPr="00AE2ECD">
              <w:rPr>
                <w:noProof/>
              </w:rPr>
              <w:t>.</w:t>
            </w:r>
            <w:r w:rsidRPr="005345D0">
              <w:rPr>
                <w:noProof/>
              </w:rPr>
              <w:t xml:space="preserve"> г</w:t>
            </w:r>
            <w:r w:rsidR="005345D0" w:rsidRPr="005345D0">
              <w:rPr>
                <w:noProof/>
              </w:rPr>
              <w:t>одине</w:t>
            </w:r>
            <w:r w:rsidR="007031C8">
              <w:t xml:space="preserve"> </w:t>
            </w:r>
            <w:r w:rsidR="007031C8" w:rsidRPr="007031C8">
              <w:rPr>
                <w:noProof/>
              </w:rPr>
              <w:t xml:space="preserve">и да је остварио најмање </w:t>
            </w:r>
            <w:r w:rsidR="00AE2ECD" w:rsidRPr="00AE2ECD">
              <w:rPr>
                <w:noProof/>
              </w:rPr>
              <w:t>2</w:t>
            </w:r>
            <w:r w:rsidR="00B6617D" w:rsidRPr="00AE2ECD">
              <w:rPr>
                <w:noProof/>
              </w:rPr>
              <w:t>0</w:t>
            </w:r>
            <w:r w:rsidR="007031C8" w:rsidRPr="00AE2ECD">
              <w:rPr>
                <w:noProof/>
              </w:rPr>
              <w:t>.000.000,00</w:t>
            </w:r>
            <w:r w:rsidR="007031C8">
              <w:rPr>
                <w:noProof/>
              </w:rPr>
              <w:t xml:space="preserve"> </w:t>
            </w:r>
            <w:r w:rsidR="007031C8" w:rsidRPr="007031C8">
              <w:rPr>
                <w:noProof/>
              </w:rPr>
              <w:t>дин. прихода у последње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AE2ECD" w:rsidRPr="00AE2ECD">
              <w:rPr>
                <w:noProof/>
              </w:rPr>
              <w:t xml:space="preserve">27.11.2013. до 27.05.2014.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7C3AE1"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AE2ECD">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 xml:space="preserve">.год.). </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AE2ECD" w:rsidRDefault="00EA7B73">
            <w:pPr>
              <w:rPr>
                <w:lang w:val="sr-Latn-CS"/>
              </w:rPr>
            </w:pPr>
            <w:r w:rsidRPr="00AE2ECD">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AE2ECD" w:rsidRDefault="00EA7B73" w:rsidP="00EA7B73">
            <w:r w:rsidRPr="00AE2ECD">
              <w:t>Решење АЛИМС-а мора бити важеће.</w:t>
            </w:r>
          </w:p>
          <w:p w:rsidR="00EA7B73" w:rsidRPr="00AE2ECD" w:rsidRDefault="00EA7B73" w:rsidP="00EA7B73">
            <w:pPr>
              <w:rPr>
                <w:lang w:val="sr-Latn-CS"/>
              </w:rPr>
            </w:pPr>
            <w:r w:rsidRPr="00AE2ECD">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lastRenderedPageBreak/>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5" w:name="_Toc364158546"/>
      <w:bookmarkStart w:id="26" w:name="_Toc377978304"/>
      <w:bookmarkStart w:id="27" w:name="_Toc380740073"/>
      <w:r w:rsidRPr="00DE0EA0">
        <w:lastRenderedPageBreak/>
        <w:t>УПУТСТВО П</w:t>
      </w:r>
      <w:r w:rsidR="00343F79" w:rsidRPr="00DE0EA0">
        <w:t>ОНУЂАЧИМА КАКО ДА САЧИНЕ ПОНУДУ</w:t>
      </w:r>
      <w:bookmarkEnd w:id="25"/>
      <w:bookmarkEnd w:id="26"/>
      <w:bookmarkEnd w:id="2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 xml:space="preserve">а и редног броја јавне набавке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w:t>
      </w:r>
      <w:r w:rsidRPr="00DE0EA0">
        <w:rPr>
          <w:bCs/>
          <w:iCs/>
        </w:rPr>
        <w:lastRenderedPageBreak/>
        <w:t xml:space="preserve">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lastRenderedPageBreak/>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proofErr w:type="gramStart"/>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roofErr w:type="gramEnd"/>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2C020A" w:rsidRDefault="002C020A" w:rsidP="00A878F3">
      <w:pPr>
        <w:jc w:val="both"/>
        <w:rPr>
          <w:b/>
          <w:u w:val="single"/>
        </w:rPr>
      </w:pPr>
    </w:p>
    <w:p w:rsidR="005F1855" w:rsidRDefault="005F1855" w:rsidP="00A878F3">
      <w:pPr>
        <w:jc w:val="both"/>
        <w:rPr>
          <w:b/>
          <w:u w:val="single"/>
        </w:rPr>
      </w:pPr>
    </w:p>
    <w:p w:rsidR="00F077C2" w:rsidRDefault="00F077C2" w:rsidP="00A878F3">
      <w:pPr>
        <w:jc w:val="both"/>
        <w:rPr>
          <w:b/>
          <w:u w:val="single"/>
        </w:rPr>
      </w:pPr>
    </w:p>
    <w:p w:rsidR="00F077C2" w:rsidRPr="00F077C2" w:rsidRDefault="00F077C2" w:rsidP="00A878F3">
      <w:pPr>
        <w:jc w:val="both"/>
        <w:rPr>
          <w:b/>
          <w:u w:val="single"/>
        </w:rPr>
      </w:pPr>
    </w:p>
    <w:p w:rsidR="002C020A" w:rsidRDefault="002C020A"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CF0BFD" w:rsidRPr="00CF0BFD" w:rsidRDefault="00CF0BFD" w:rsidP="00CF0BFD">
      <w:pPr>
        <w:jc w:val="both"/>
        <w:rPr>
          <w:rFonts w:eastAsia="TimesNewRomanPSMT"/>
          <w:bCs/>
          <w:iCs/>
        </w:rPr>
      </w:pPr>
      <w:proofErr w:type="gramStart"/>
      <w:r w:rsidRPr="00CF0BFD">
        <w:rPr>
          <w:rFonts w:eastAsia="TimesNewRomanPSMT"/>
          <w:bCs/>
          <w:iCs/>
        </w:rPr>
        <w:t>Подаци о пореским обавезама се могу добити у Пореској управи, Министарства финансија.</w:t>
      </w:r>
      <w:proofErr w:type="gramEnd"/>
    </w:p>
    <w:p w:rsidR="00CF0BFD" w:rsidRPr="00CF0BFD" w:rsidRDefault="00CF0BFD" w:rsidP="00CF0BFD">
      <w:pPr>
        <w:jc w:val="both"/>
        <w:rPr>
          <w:rFonts w:eastAsia="TimesNewRomanPSMT"/>
          <w:bCs/>
          <w:iCs/>
        </w:rPr>
      </w:pPr>
      <w:r w:rsidRPr="00CF0BFD">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CF0BFD">
        <w:rPr>
          <w:rFonts w:eastAsia="TimesNewRomanPSMT"/>
          <w:bCs/>
          <w:iCs/>
        </w:rPr>
        <w:t>Министарству  пољопривреде</w:t>
      </w:r>
      <w:proofErr w:type="gramEnd"/>
      <w:r w:rsidRPr="00CF0BFD">
        <w:rPr>
          <w:rFonts w:eastAsia="TimesNewRomanPSMT"/>
          <w:bCs/>
          <w:iCs/>
        </w:rPr>
        <w:t xml:space="preserve"> и заштите животне средине.</w:t>
      </w:r>
    </w:p>
    <w:p w:rsidR="00A878F3" w:rsidRDefault="00CF0BFD" w:rsidP="00CF0BFD">
      <w:pPr>
        <w:jc w:val="both"/>
        <w:rPr>
          <w:rFonts w:eastAsia="TimesNewRomanPSMT"/>
          <w:bCs/>
          <w:iCs/>
        </w:rPr>
      </w:pPr>
      <w:r w:rsidRPr="00CF0BFD">
        <w:rPr>
          <w:rFonts w:eastAsia="TimesNewRomanPSMT"/>
          <w:bCs/>
          <w:iCs/>
        </w:rPr>
        <w:t xml:space="preserve">Подаци о заштити при запошљавању и условима рада се могу добити у </w:t>
      </w:r>
      <w:proofErr w:type="gramStart"/>
      <w:r w:rsidRPr="00CF0BFD">
        <w:rPr>
          <w:rFonts w:eastAsia="TimesNewRomanPSMT"/>
          <w:bCs/>
          <w:iCs/>
        </w:rPr>
        <w:t>Министарству  за</w:t>
      </w:r>
      <w:proofErr w:type="gramEnd"/>
      <w:r w:rsidRPr="00CF0BFD">
        <w:rPr>
          <w:rFonts w:eastAsia="TimesNewRomanPSMT"/>
          <w:bCs/>
          <w:iCs/>
        </w:rPr>
        <w:t xml:space="preserve"> рад, запошљавање,  борачка и социјална питања.</w:t>
      </w:r>
    </w:p>
    <w:p w:rsidR="00CF0BFD" w:rsidRPr="00DE0EA0" w:rsidRDefault="00CF0BFD" w:rsidP="00CF0BFD">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B6617D" w:rsidRPr="008C35F8" w:rsidRDefault="00B6617D" w:rsidP="00B6617D">
            <w:pPr>
              <w:ind w:left="87"/>
              <w:jc w:val="both"/>
              <w:rPr>
                <w:noProof/>
              </w:rPr>
            </w:pPr>
            <w:r>
              <w:t xml:space="preserve"> </w:t>
            </w: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9D2607" w:rsidRPr="0047492B" w:rsidRDefault="009D2607" w:rsidP="0047492B">
            <w:pPr>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F077C2" w:rsidP="00DF2588">
            <w:pPr>
              <w:pStyle w:val="ListParagraph"/>
              <w:ind w:left="87" w:firstLine="453"/>
              <w:jc w:val="both"/>
              <w:rPr>
                <w:noProof/>
              </w:rPr>
            </w:pPr>
            <w:r>
              <w:rPr>
                <w:b/>
                <w:noProof/>
              </w:rPr>
              <w:t>-</w:t>
            </w:r>
            <w:r w:rsidR="0039295D">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w:t>
      </w:r>
      <w:r w:rsidR="00B43AAD" w:rsidRPr="00EC12C4">
        <w:rPr>
          <w:rFonts w:eastAsia="TimesNewRomanPSMT"/>
          <w:bCs/>
          <w:iCs/>
        </w:rPr>
        <w:t xml:space="preserve">на адресу: </w:t>
      </w:r>
      <w:hyperlink r:id="rId11" w:history="1">
        <w:r w:rsidR="00B43AAD" w:rsidRPr="003C39A5">
          <w:rPr>
            <w:rStyle w:val="Hyperlink"/>
            <w:rFonts w:eastAsia="TimesNewRomanPSMT"/>
            <w:bCs/>
            <w:iCs/>
          </w:rPr>
          <w:t>tender@kcv.rs</w:t>
        </w:r>
      </w:hyperlink>
      <w:r w:rsidR="00B43AAD">
        <w:rPr>
          <w:rFonts w:eastAsia="TimesNewRomanPSMT"/>
          <w:bCs/>
          <w:iCs/>
        </w:rPr>
        <w:t xml:space="preserve"> </w:t>
      </w:r>
      <w:r w:rsidR="00B43AAD" w:rsidRPr="0047492B">
        <w:rPr>
          <w:rFonts w:eastAsia="TimesNewRomanPSMT"/>
          <w:bCs/>
          <w:i/>
          <w:iCs/>
          <w:u w:val="single"/>
        </w:rPr>
        <w:t>(обавезно у телу мејла)</w:t>
      </w:r>
      <w:r w:rsidR="00B43AAD">
        <w:rPr>
          <w:rFonts w:eastAsia="TimesNewRomanPSMT"/>
          <w:bCs/>
          <w:iCs/>
        </w:rPr>
        <w:t xml:space="preserve"> </w:t>
      </w:r>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Default="00A878F3" w:rsidP="00A878F3">
      <w:pPr>
        <w:jc w:val="both"/>
        <w:rPr>
          <w:bCs/>
        </w:rPr>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47492B" w:rsidRDefault="0047492B" w:rsidP="00A878F3">
      <w:pPr>
        <w:jc w:val="both"/>
        <w:rPr>
          <w:bCs/>
        </w:rPr>
      </w:pPr>
    </w:p>
    <w:p w:rsidR="0047492B" w:rsidRDefault="0047492B" w:rsidP="00A878F3">
      <w:pPr>
        <w:jc w:val="both"/>
        <w:rPr>
          <w:bCs/>
        </w:rPr>
      </w:pPr>
    </w:p>
    <w:p w:rsidR="00A878F3" w:rsidRPr="00637D79" w:rsidRDefault="00A878F3" w:rsidP="00A878F3">
      <w:pPr>
        <w:jc w:val="both"/>
        <w:rPr>
          <w:lang w:val="sr-Cyrl-CS"/>
        </w:rPr>
      </w:pPr>
      <w:bookmarkStart w:id="28" w:name="_GoBack"/>
      <w:bookmarkEnd w:id="28"/>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 xml:space="preserve">који има </w:t>
      </w:r>
      <w:r w:rsidR="00B43AAD" w:rsidRPr="00CF0BFD">
        <w:rPr>
          <w:noProof/>
        </w:rPr>
        <w:t>највећи остварени пословни приход у претходној години.</w:t>
      </w:r>
      <w:proofErr w:type="gramEnd"/>
    </w:p>
    <w:p w:rsidR="00A878F3" w:rsidRPr="00B43AAD" w:rsidRDefault="00A878F3" w:rsidP="00A878F3">
      <w:pPr>
        <w:jc w:val="both"/>
        <w:rPr>
          <w:b/>
          <w:bCs/>
          <w:i/>
          <w:iCs/>
        </w:rPr>
      </w:pP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односно бројеве, које су назначили у својим понудама.</w:t>
      </w:r>
    </w:p>
    <w:p w:rsidR="009564F8" w:rsidRPr="00DE0EA0" w:rsidRDefault="009564F8" w:rsidP="009564F8">
      <w:pPr>
        <w:jc w:val="both"/>
      </w:pPr>
    </w:p>
    <w:p w:rsidR="009564F8" w:rsidRPr="00DE0EA0" w:rsidRDefault="00760B22" w:rsidP="009564F8">
      <w:pPr>
        <w:jc w:val="both"/>
      </w:pPr>
      <w:proofErr w:type="gramStart"/>
      <w:r>
        <w:t>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9" w:name="_Toc311016791"/>
      <w:bookmarkStart w:id="30" w:name="_Toc311017143"/>
      <w:bookmarkStart w:id="31" w:name="_Toc311017332"/>
      <w:bookmarkStart w:id="32" w:name="_Toc312747151"/>
      <w:bookmarkStart w:id="33" w:name="_Toc312747210"/>
      <w:bookmarkStart w:id="34" w:name="_Toc364158547"/>
      <w:bookmarkStart w:id="35" w:name="_Toc377978305"/>
      <w:bookmarkStart w:id="36" w:name="_Toc380740074"/>
      <w:r w:rsidRPr="00695A56">
        <w:lastRenderedPageBreak/>
        <w:t>РАЗРАДА КРИТЕРИЈУМА</w:t>
      </w:r>
      <w:bookmarkEnd w:id="29"/>
      <w:bookmarkEnd w:id="30"/>
      <w:bookmarkEnd w:id="31"/>
      <w:bookmarkEnd w:id="32"/>
      <w:bookmarkEnd w:id="33"/>
      <w:bookmarkEnd w:id="34"/>
      <w:bookmarkEnd w:id="35"/>
      <w:bookmarkEnd w:id="36"/>
    </w:p>
    <w:p w:rsidR="0047492B" w:rsidRDefault="00806C68" w:rsidP="0047492B">
      <w:pPr>
        <w:pStyle w:val="ListParagraph"/>
        <w:ind w:left="0"/>
        <w:jc w:val="center"/>
        <w:rPr>
          <w:b/>
        </w:rPr>
      </w:pPr>
      <w:r w:rsidRPr="00695A56">
        <w:rPr>
          <w:b/>
          <w:lang w:val="sr-Latn-CS"/>
        </w:rPr>
        <w:t>ПО ЈАВНОМ ПОЗИВУ БРОЈ</w:t>
      </w:r>
      <w:r w:rsidR="0096582A">
        <w:rPr>
          <w:b/>
        </w:rPr>
        <w:t xml:space="preserve"> </w:t>
      </w:r>
      <w:r w:rsidR="0047492B">
        <w:rPr>
          <w:b/>
        </w:rPr>
        <w:t>1</w:t>
      </w:r>
      <w:r w:rsidR="00B6617D">
        <w:rPr>
          <w:b/>
        </w:rPr>
        <w:t>21</w:t>
      </w:r>
      <w:r w:rsidR="006E0004">
        <w:rPr>
          <w:b/>
        </w:rPr>
        <w:t>-14-О</w:t>
      </w:r>
      <w:r w:rsidR="00393142">
        <w:rPr>
          <w:b/>
        </w:rPr>
        <w:t xml:space="preserve"> </w:t>
      </w:r>
      <w:r w:rsidRPr="00695A56">
        <w:rPr>
          <w:b/>
          <w:lang w:val="sr-Latn-CS"/>
        </w:rPr>
        <w:t>–</w:t>
      </w:r>
      <w:r w:rsidR="00760B22" w:rsidRPr="00760B22">
        <w:rPr>
          <w:lang w:val="sr-Cyrl-CS"/>
        </w:rPr>
        <w:t xml:space="preserve"> </w:t>
      </w:r>
      <w:r w:rsidR="00B6617D" w:rsidRPr="00B31865">
        <w:rPr>
          <w:b/>
          <w:lang w:val="sr-Cyrl-CS"/>
        </w:rPr>
        <w:t>Набавка</w:t>
      </w:r>
      <w:r w:rsidR="00B6617D" w:rsidRPr="00B31865">
        <w:rPr>
          <w:b/>
        </w:rPr>
        <w:t xml:space="preserve"> реагенаса и потрошног материјала за</w:t>
      </w:r>
      <w:r w:rsidR="00B6617D">
        <w:rPr>
          <w:b/>
        </w:rPr>
        <w:t xml:space="preserve"> апарате </w:t>
      </w:r>
      <w:r w:rsidR="00B6617D">
        <w:rPr>
          <w:b/>
          <w:lang w:val="en-US"/>
        </w:rPr>
        <w:t xml:space="preserve">ACL </w:t>
      </w:r>
      <w:r w:rsidR="00B6617D">
        <w:rPr>
          <w:b/>
        </w:rPr>
        <w:t xml:space="preserve"> серије, за потребе Ургентне лабораторије у оквиру Ургентног центра </w:t>
      </w:r>
      <w:r w:rsidR="00B6617D" w:rsidRPr="00B31865">
        <w:rPr>
          <w:b/>
        </w:rPr>
        <w:t>Клиничког центра Војводине</w:t>
      </w:r>
    </w:p>
    <w:p w:rsidR="00CF0BFD" w:rsidRPr="00CF0BFD" w:rsidRDefault="00CF0BFD" w:rsidP="00CF0BFD">
      <w:pPr>
        <w:pStyle w:val="ListParagraph"/>
        <w:ind w:left="0"/>
      </w:pPr>
    </w:p>
    <w:p w:rsidR="00B6617D" w:rsidRPr="00CF0BFD" w:rsidRDefault="00CF0BFD" w:rsidP="00CF0BFD">
      <w:pPr>
        <w:pStyle w:val="ListParagraph"/>
        <w:ind w:left="0"/>
      </w:pPr>
      <w:r w:rsidRPr="00CF0BFD">
        <w:t>Критеријум за доделу уговора је економски најповољнија понуда који се заснива на следећим елементима:</w:t>
      </w:r>
    </w:p>
    <w:p w:rsidR="0047492B" w:rsidRPr="00515702" w:rsidRDefault="0047492B" w:rsidP="0047492B">
      <w:pPr>
        <w:pStyle w:val="ListParagraph"/>
        <w:ind w:left="0"/>
        <w:jc w:val="center"/>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w:t>
      </w:r>
      <w:proofErr w:type="gramStart"/>
      <w:r w:rsidR="0012590E">
        <w:t>1</w:t>
      </w:r>
      <w:r w:rsidR="00515702" w:rsidRPr="00B0720E">
        <w:rPr>
          <w:lang w:val="sr-Latn-CS"/>
        </w:rPr>
        <w:t xml:space="preserve">  пондера</w:t>
      </w:r>
      <w:proofErr w:type="gramEnd"/>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37" w:name="_Toc364158548"/>
      <w:bookmarkStart w:id="38" w:name="_Toc377978306"/>
      <w:bookmarkStart w:id="39" w:name="_Toc380740075"/>
      <w:r w:rsidRPr="005D38D8">
        <w:rPr>
          <w:color w:val="000000" w:themeColor="text1"/>
        </w:rPr>
        <w:lastRenderedPageBreak/>
        <w:t>МОДЕЛ УГОВОРА</w:t>
      </w:r>
      <w:bookmarkEnd w:id="37"/>
      <w:bookmarkEnd w:id="38"/>
      <w:bookmarkEnd w:id="39"/>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5D38D8" w:rsidRDefault="0046245F" w:rsidP="0046245F">
      <w:pPr>
        <w:jc w:val="center"/>
        <w:outlineLvl w:val="0"/>
        <w:rPr>
          <w:b/>
          <w:noProof/>
          <w:color w:val="000000" w:themeColor="text1"/>
        </w:rPr>
      </w:pPr>
      <w:bookmarkStart w:id="40" w:name="_Toc380740076"/>
      <w:r w:rsidRPr="005D38D8">
        <w:rPr>
          <w:b/>
          <w:noProof/>
          <w:color w:val="000000" w:themeColor="text1"/>
        </w:rPr>
        <w:t>УГОВОР</w:t>
      </w:r>
      <w:bookmarkEnd w:id="40"/>
    </w:p>
    <w:p w:rsidR="0046245F" w:rsidRPr="005D38D8" w:rsidRDefault="0046245F" w:rsidP="0046245F">
      <w:pPr>
        <w:jc w:val="center"/>
        <w:outlineLvl w:val="0"/>
        <w:rPr>
          <w:b/>
          <w:noProof/>
          <w:color w:val="000000" w:themeColor="text1"/>
        </w:rPr>
      </w:pPr>
      <w:bookmarkStart w:id="41" w:name="_Toc380740077"/>
      <w:r w:rsidRPr="005D38D8">
        <w:rPr>
          <w:b/>
          <w:noProof/>
          <w:color w:val="000000" w:themeColor="text1"/>
        </w:rPr>
        <w:t>О ЈА</w:t>
      </w:r>
      <w:r w:rsidR="002C020A" w:rsidRPr="005D38D8">
        <w:rPr>
          <w:b/>
          <w:noProof/>
          <w:color w:val="000000" w:themeColor="text1"/>
        </w:rPr>
        <w:t xml:space="preserve">ВНОЈ НАБАВЦИ БРОЈ </w:t>
      </w:r>
      <w:r w:rsidR="0047492B">
        <w:rPr>
          <w:b/>
          <w:noProof/>
          <w:color w:val="000000" w:themeColor="text1"/>
        </w:rPr>
        <w:t>1</w:t>
      </w:r>
      <w:r w:rsidR="00B6617D">
        <w:rPr>
          <w:b/>
          <w:noProof/>
          <w:color w:val="000000" w:themeColor="text1"/>
        </w:rPr>
        <w:t>21</w:t>
      </w:r>
      <w:r w:rsidRPr="005D38D8">
        <w:rPr>
          <w:b/>
          <w:noProof/>
          <w:color w:val="000000" w:themeColor="text1"/>
        </w:rPr>
        <w:t>-14-О</w:t>
      </w:r>
      <w:bookmarkEnd w:id="41"/>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Pr="00CF0BFD" w:rsidRDefault="00CF0BFD" w:rsidP="00B66903">
      <w:pPr>
        <w:ind w:left="720"/>
        <w:jc w:val="both"/>
        <w:rPr>
          <w:noProof/>
        </w:rPr>
      </w:pPr>
      <w:r>
        <w:rPr>
          <w:noProof/>
          <w:lang w:val="sr-Cyrl-CS"/>
        </w:rPr>
        <w:t>Министарство финансија</w:t>
      </w:r>
      <w:r>
        <w:rPr>
          <w:noProof/>
        </w:rPr>
        <w:t>,</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rPr>
      </w:pPr>
      <w:r w:rsidRPr="00B56EE1">
        <w:rPr>
          <w:noProof/>
        </w:rPr>
        <w:t>(у даљем тексту: наручилац), кога за</w:t>
      </w:r>
      <w:r>
        <w:rPr>
          <w:noProof/>
        </w:rPr>
        <w:t>ступа проф. др Драган Драшковић.</w:t>
      </w:r>
    </w:p>
    <w:p w:rsidR="0046245F" w:rsidRPr="00B66903" w:rsidRDefault="0046245F" w:rsidP="00B66903">
      <w:pPr>
        <w:jc w:val="both"/>
        <w:rPr>
          <w:noProof/>
          <w:color w:val="000000" w:themeColor="text1"/>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42" w:name="_Toc380740078"/>
      <w:r w:rsidRPr="005D38D8">
        <w:rPr>
          <w:b/>
          <w:noProof/>
          <w:color w:val="000000" w:themeColor="text1"/>
        </w:rPr>
        <w:t>Члан 1.</w:t>
      </w:r>
      <w:bookmarkEnd w:id="42"/>
    </w:p>
    <w:p w:rsidR="0046245F" w:rsidRPr="005D38D8" w:rsidRDefault="0046245F" w:rsidP="0046245F">
      <w:pPr>
        <w:jc w:val="both"/>
        <w:rPr>
          <w:color w:val="000000" w:themeColor="text1"/>
        </w:rPr>
      </w:pPr>
      <w:r w:rsidRPr="005D38D8">
        <w:rPr>
          <w:noProof/>
          <w:color w:val="000000" w:themeColor="text1"/>
        </w:rPr>
        <w:tab/>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B6617D" w:rsidRPr="00B31865">
        <w:rPr>
          <w:b/>
          <w:lang w:val="sr-Cyrl-CS"/>
        </w:rPr>
        <w:t>Набавка</w:t>
      </w:r>
      <w:r w:rsidR="00B6617D" w:rsidRPr="00B31865">
        <w:rPr>
          <w:b/>
        </w:rPr>
        <w:t xml:space="preserve"> реагенаса и потрошног материјала за</w:t>
      </w:r>
      <w:r w:rsidR="00B6617D">
        <w:rPr>
          <w:b/>
        </w:rPr>
        <w:t xml:space="preserve"> апарате </w:t>
      </w:r>
      <w:r w:rsidR="00B6617D">
        <w:rPr>
          <w:b/>
          <w:lang w:val="en-US"/>
        </w:rPr>
        <w:t xml:space="preserve">ACL </w:t>
      </w:r>
      <w:r w:rsidR="00B6617D">
        <w:rPr>
          <w:b/>
        </w:rPr>
        <w:t xml:space="preserve"> серије, за потребе Ургентне лабораторије у оквиру Ургентног центра </w:t>
      </w:r>
      <w:r w:rsidR="00B6617D" w:rsidRPr="00B31865">
        <w:rPr>
          <w:b/>
        </w:rPr>
        <w:t>Клиничког центра Војводине</w:t>
      </w:r>
      <w:r w:rsidR="00B6617D">
        <w:rPr>
          <w:b/>
          <w:lang w:val="sr-Cyrl-CS"/>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B6617D">
        <w:rPr>
          <w:b/>
          <w:color w:val="000000" w:themeColor="text1"/>
        </w:rPr>
        <w:t>121</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43" w:name="_Toc380740079"/>
      <w:r w:rsidRPr="005D38D8">
        <w:rPr>
          <w:b/>
          <w:noProof/>
          <w:color w:val="000000" w:themeColor="text1"/>
        </w:rPr>
        <w:t>Члан 2.</w:t>
      </w:r>
      <w:bookmarkEnd w:id="43"/>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5D38D8" w:rsidRDefault="00132DB6" w:rsidP="00132DB6">
      <w:pPr>
        <w:ind w:firstLine="720"/>
        <w:jc w:val="both"/>
        <w:rPr>
          <w:bCs/>
          <w:color w:val="000000" w:themeColor="text1"/>
          <w:lang w:val="en-U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r w:rsidRPr="005D38D8">
        <w:rPr>
          <w:bCs/>
          <w:color w:val="000000" w:themeColor="text1"/>
          <w:lang w:val="en-US"/>
        </w:rPr>
        <w:t xml:space="preserve"> </w:t>
      </w:r>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4" w:name="_Toc380740080"/>
      <w:r w:rsidRPr="005D38D8">
        <w:rPr>
          <w:noProof/>
          <w:color w:val="000000" w:themeColor="text1"/>
        </w:rPr>
        <w:t>Члан 3.</w:t>
      </w:r>
      <w:bookmarkEnd w:id="44"/>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rPr>
        <w:t>не дужим од 24 часа</w:t>
      </w:r>
      <w:r w:rsidR="00B21B3A">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5" w:name="_Toc380740081"/>
      <w:r w:rsidRPr="005D38D8">
        <w:rPr>
          <w:noProof/>
          <w:color w:val="000000" w:themeColor="text1"/>
        </w:rPr>
        <w:t>Члан 4.</w:t>
      </w:r>
      <w:bookmarkEnd w:id="45"/>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6" w:name="_Toc380740082"/>
      <w:r w:rsidRPr="005D38D8">
        <w:rPr>
          <w:noProof/>
          <w:color w:val="000000" w:themeColor="text1"/>
        </w:rPr>
        <w:t>Члан 5.</w:t>
      </w:r>
      <w:bookmarkEnd w:id="46"/>
    </w:p>
    <w:p w:rsidR="0046245F" w:rsidRPr="005D38D8" w:rsidRDefault="0046245F" w:rsidP="00AD2E0A">
      <w:pPr>
        <w:pStyle w:val="BodyTextIndent"/>
        <w:ind w:left="0" w:firstLine="720"/>
        <w:jc w:val="both"/>
        <w:rPr>
          <w:b w:val="0"/>
          <w:noProof/>
          <w:color w:val="000000" w:themeColor="text1"/>
        </w:rPr>
      </w:pPr>
      <w:r w:rsidRPr="005D38D8">
        <w:rPr>
          <w:b w:val="0"/>
          <w:noProof/>
          <w:color w:val="000000" w:themeColor="text1"/>
        </w:rPr>
        <w:t>Уговорену цену наручилац ћ</w:t>
      </w:r>
      <w:r w:rsidR="006D37B5">
        <w:rPr>
          <w:b w:val="0"/>
          <w:noProof/>
          <w:color w:val="000000" w:themeColor="text1"/>
        </w:rPr>
        <w:t>е исплатити добављачу у року 120</w:t>
      </w:r>
      <w:r w:rsidRPr="005D38D8">
        <w:rPr>
          <w:b w:val="0"/>
          <w:noProof/>
          <w:color w:val="000000" w:themeColor="text1"/>
        </w:rPr>
        <w:t xml:space="preserve"> дана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B10EAA">
        <w:rPr>
          <w:b w:val="0"/>
          <w:noProof/>
          <w:color w:val="000000" w:themeColor="text1"/>
        </w:rPr>
        <w:t xml:space="preserve"> Центрар за </w:t>
      </w:r>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1028F2" w:rsidRDefault="001028F2" w:rsidP="001028F2">
      <w:pPr>
        <w:tabs>
          <w:tab w:val="left" w:pos="567"/>
        </w:tabs>
        <w:ind w:firstLine="709"/>
        <w:jc w:val="both"/>
      </w:pP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1028F2" w:rsidRPr="00B82632" w:rsidRDefault="001028F2" w:rsidP="001028F2">
      <w:pPr>
        <w:tabs>
          <w:tab w:val="left" w:pos="567"/>
        </w:tabs>
        <w:ind w:firstLine="709"/>
        <w:jc w:val="both"/>
        <w:rPr>
          <w:iCs/>
          <w:noProof/>
        </w:rPr>
      </w:pP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1028F2" w:rsidRPr="00A250A9" w:rsidRDefault="001028F2" w:rsidP="001028F2">
      <w:pPr>
        <w:tabs>
          <w:tab w:val="left" w:pos="567"/>
        </w:tabs>
        <w:ind w:firstLine="709"/>
        <w:jc w:val="both"/>
      </w:pPr>
      <w:proofErr w:type="gramStart"/>
      <w:r>
        <w:t xml:space="preserve">У </w:t>
      </w:r>
      <w:r w:rsidRPr="00984BC2">
        <w:t>супротном уговор престаје да важи без накнаде штете због немогућности преузимања обавеза од стране наручиоца.</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47" w:name="_Toc380740083"/>
      <w:r w:rsidRPr="005D38D8">
        <w:rPr>
          <w:b/>
          <w:noProof/>
          <w:color w:val="000000" w:themeColor="text1"/>
        </w:rPr>
        <w:t>Члан 6.</w:t>
      </w:r>
      <w:bookmarkEnd w:id="47"/>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 xml:space="preserve">меницу за </w:t>
      </w:r>
      <w:r w:rsidR="00987F59" w:rsidRPr="0039295D">
        <w:rPr>
          <w:b/>
          <w:noProof/>
        </w:rPr>
        <w:t>извршење уговорне обавезе</w:t>
      </w:r>
      <w:r w:rsidR="00987F59" w:rsidRPr="005D38D8">
        <w:rPr>
          <w:noProof/>
          <w:color w:val="000000" w:themeColor="text1"/>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lastRenderedPageBreak/>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48" w:name="_Toc380740084"/>
      <w:r w:rsidRPr="005D38D8">
        <w:rPr>
          <w:b/>
          <w:noProof/>
          <w:color w:val="000000" w:themeColor="text1"/>
        </w:rPr>
        <w:t>Члан 7.</w:t>
      </w:r>
      <w:bookmarkEnd w:id="48"/>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6D37B5" w:rsidRDefault="006D37B5" w:rsidP="00987F59">
      <w:pPr>
        <w:rPr>
          <w:b/>
          <w:noProof/>
          <w:color w:val="000000" w:themeColor="text1"/>
        </w:rPr>
      </w:pPr>
    </w:p>
    <w:p w:rsidR="0046245F" w:rsidRPr="005D38D8" w:rsidRDefault="0046245F" w:rsidP="0046245F">
      <w:pPr>
        <w:jc w:val="center"/>
        <w:outlineLvl w:val="0"/>
        <w:rPr>
          <w:b/>
          <w:noProof/>
          <w:color w:val="000000" w:themeColor="text1"/>
        </w:rPr>
      </w:pPr>
      <w:bookmarkStart w:id="49" w:name="_Toc380740085"/>
      <w:r w:rsidRPr="005D38D8">
        <w:rPr>
          <w:b/>
          <w:noProof/>
          <w:color w:val="000000" w:themeColor="text1"/>
        </w:rPr>
        <w:t>Члан 8.</w:t>
      </w:r>
      <w:bookmarkEnd w:id="49"/>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50" w:name="_Toc380740086"/>
      <w:r w:rsidRPr="005D38D8">
        <w:rPr>
          <w:b/>
          <w:noProof/>
          <w:color w:val="000000" w:themeColor="text1"/>
        </w:rPr>
        <w:t>Члан 9.</w:t>
      </w:r>
      <w:bookmarkEnd w:id="50"/>
    </w:p>
    <w:p w:rsidR="0046245F" w:rsidRPr="005D38D8" w:rsidRDefault="0046245F" w:rsidP="0046245F">
      <w:pPr>
        <w:ind w:firstLine="720"/>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51" w:name="_Toc380740087"/>
      <w:r w:rsidRPr="005D38D8">
        <w:rPr>
          <w:b/>
          <w:noProof/>
          <w:color w:val="000000" w:themeColor="text1"/>
        </w:rPr>
        <w:t>Члан 10.</w:t>
      </w:r>
      <w:bookmarkEnd w:id="51"/>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52" w:name="_Toc380740088"/>
      <w:r w:rsidRPr="005D38D8">
        <w:rPr>
          <w:b/>
          <w:noProof/>
          <w:color w:val="000000" w:themeColor="text1"/>
        </w:rPr>
        <w:t>Члан 11.</w:t>
      </w:r>
      <w:bookmarkEnd w:id="52"/>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53" w:name="_Toc380740089"/>
      <w:r w:rsidRPr="005D38D8">
        <w:rPr>
          <w:b/>
          <w:noProof/>
          <w:color w:val="000000" w:themeColor="text1"/>
        </w:rPr>
        <w:t>Члан 12.</w:t>
      </w:r>
      <w:bookmarkEnd w:id="53"/>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54" w:name="_Toc380740090"/>
      <w:r w:rsidRPr="005D38D8">
        <w:rPr>
          <w:b/>
          <w:noProof/>
          <w:color w:val="000000" w:themeColor="text1"/>
        </w:rPr>
        <w:t>Члан 13.</w:t>
      </w:r>
      <w:bookmarkEnd w:id="54"/>
    </w:p>
    <w:p w:rsidR="0046245F" w:rsidRPr="005D38D8" w:rsidRDefault="0046245F" w:rsidP="0046245F">
      <w:pPr>
        <w:ind w:firstLine="741"/>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5D38D8" w:rsidRDefault="0046245F" w:rsidP="0046245F">
            <w:pPr>
              <w:rPr>
                <w:i/>
                <w:noProof/>
                <w:color w:val="000000" w:themeColor="text1"/>
              </w:rPr>
            </w:pPr>
            <w:r w:rsidRPr="005D38D8">
              <w:rPr>
                <w:i/>
                <w:noProof/>
                <w:color w:val="000000" w:themeColor="text1"/>
              </w:rPr>
              <w:t xml:space="preserve">      </w:t>
            </w:r>
          </w:p>
        </w:tc>
      </w:tr>
    </w:tbl>
    <w:p w:rsidR="00B819C7" w:rsidRPr="0047492B" w:rsidRDefault="00B819C7" w:rsidP="00B819C7">
      <w:pPr>
        <w:rPr>
          <w:noProof/>
          <w:color w:val="000000" w:themeColor="text1"/>
        </w:rPr>
      </w:pPr>
    </w:p>
    <w:p w:rsidR="002D5B2C" w:rsidRPr="00DE0EA0" w:rsidRDefault="002D5B2C" w:rsidP="006E7B87">
      <w:pPr>
        <w:pStyle w:val="Heading2"/>
        <w:numPr>
          <w:ilvl w:val="0"/>
          <w:numId w:val="10"/>
        </w:numPr>
      </w:pPr>
      <w:bookmarkStart w:id="55" w:name="_Toc364158549"/>
      <w:bookmarkStart w:id="56" w:name="_Toc377978307"/>
      <w:bookmarkStart w:id="57" w:name="_Toc380740091"/>
      <w:r w:rsidRPr="00DE0EA0">
        <w:lastRenderedPageBreak/>
        <w:t>ИЗЈАВА О НЕЗАВИСНОЈ ПОНУДИ</w:t>
      </w:r>
      <w:bookmarkEnd w:id="55"/>
      <w:bookmarkEnd w:id="56"/>
      <w:bookmarkEnd w:id="5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637D7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8" w:name="_Toc364158550"/>
      <w:bookmarkStart w:id="59" w:name="_Toc377978308"/>
      <w:bookmarkStart w:id="60" w:name="_Toc380740092"/>
      <w:r w:rsidRPr="00DE0EA0">
        <w:lastRenderedPageBreak/>
        <w:t>ОБРАЗАЦ ИЗЈАВЕ О ПОШТОВАЊУ ОБАВЕЗА</w:t>
      </w:r>
      <w:bookmarkEnd w:id="58"/>
      <w:r w:rsidR="00DE0EA0" w:rsidRPr="00DE0EA0">
        <w:t xml:space="preserve"> </w:t>
      </w:r>
      <w:r w:rsidRPr="00DE0EA0">
        <w:t>ИЗ ЧЛ. 75. СТ. 2. ЗАКОНА О ЈАВНИМ НАБАВКАМА</w:t>
      </w:r>
      <w:bookmarkEnd w:id="59"/>
      <w:bookmarkEnd w:id="60"/>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637D7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1" w:name="_Toc364158551"/>
      <w:bookmarkStart w:id="62" w:name="_Toc377978309"/>
      <w:bookmarkStart w:id="63" w:name="_Toc380740093"/>
      <w:r w:rsidRPr="00DE0EA0">
        <w:lastRenderedPageBreak/>
        <w:t>ОБРАЗАЦ СТРУКТУРЕ ПОНУЂЕНЕ ЦЕНЕ</w:t>
      </w:r>
      <w:bookmarkEnd w:id="61"/>
      <w:bookmarkEnd w:id="62"/>
      <w:bookmarkEnd w:id="63"/>
    </w:p>
    <w:p w:rsidR="00B819C7" w:rsidRPr="00DE0EA0" w:rsidRDefault="00B819C7" w:rsidP="00B819C7">
      <w:pPr>
        <w:jc w:val="center"/>
        <w:rPr>
          <w:b/>
          <w:noProof/>
        </w:rPr>
      </w:pPr>
      <w:r w:rsidRPr="00DE0EA0">
        <w:rPr>
          <w:b/>
          <w:noProof/>
        </w:rPr>
        <w:t>(са упутством о попуњавању)</w:t>
      </w:r>
    </w:p>
    <w:p w:rsidR="00B819C7" w:rsidRDefault="00B819C7" w:rsidP="00B819C7">
      <w:pPr>
        <w:rPr>
          <w:b/>
          <w:noProof/>
        </w:rPr>
      </w:pPr>
    </w:p>
    <w:p w:rsidR="0047492B" w:rsidRPr="0047492B" w:rsidRDefault="0047492B"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47492B" w:rsidRPr="00FF74CE" w:rsidTr="0047492B">
        <w:trPr>
          <w:trHeight w:val="822"/>
        </w:trPr>
        <w:tc>
          <w:tcPr>
            <w:tcW w:w="1314" w:type="dxa"/>
            <w:vMerge w:val="restart"/>
            <w:shd w:val="clear" w:color="auto" w:fill="auto"/>
            <w:vAlign w:val="center"/>
          </w:tcPr>
          <w:p w:rsidR="0047492B" w:rsidRPr="00FF74CE" w:rsidRDefault="0047492B" w:rsidP="0047492B">
            <w:pPr>
              <w:jc w:val="center"/>
              <w:rPr>
                <w:noProof/>
                <w:sz w:val="22"/>
                <w:szCs w:val="22"/>
                <w:lang w:val="sr-Cyrl-CS"/>
              </w:rPr>
            </w:pPr>
            <w:r w:rsidRPr="00FF74CE">
              <w:rPr>
                <w:noProof/>
                <w:sz w:val="22"/>
                <w:szCs w:val="22"/>
                <w:lang w:val="sr-Cyrl-CS"/>
              </w:rPr>
              <w:t>Редни бр ставке</w:t>
            </w:r>
          </w:p>
          <w:p w:rsidR="0047492B" w:rsidRPr="00FF74CE" w:rsidRDefault="0047492B" w:rsidP="0047492B">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47492B" w:rsidRPr="00FF74CE" w:rsidRDefault="0047492B" w:rsidP="0047492B">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47492B" w:rsidRPr="00FF74CE" w:rsidRDefault="0047492B" w:rsidP="0047492B">
            <w:pPr>
              <w:jc w:val="center"/>
            </w:pPr>
            <w:r w:rsidRPr="00FF74CE">
              <w:rPr>
                <w:b/>
                <w:noProof/>
              </w:rPr>
              <w:t>Јединична цена са ПДВ-ом</w:t>
            </w:r>
          </w:p>
          <w:p w:rsidR="0047492B" w:rsidRPr="00FF74CE" w:rsidRDefault="0047492B" w:rsidP="0047492B">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47492B" w:rsidRPr="00FF74CE" w:rsidRDefault="0047492B" w:rsidP="0047492B">
            <w:pPr>
              <w:jc w:val="center"/>
            </w:pPr>
            <w:r w:rsidRPr="00FF74CE">
              <w:rPr>
                <w:b/>
                <w:noProof/>
              </w:rPr>
              <w:t>Укупна цена без ПДВ-а</w:t>
            </w:r>
          </w:p>
          <w:p w:rsidR="0047492B" w:rsidRPr="00FF74CE" w:rsidRDefault="0047492B" w:rsidP="0047492B">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47492B" w:rsidRPr="00FF74CE" w:rsidRDefault="0047492B" w:rsidP="0047492B">
            <w:pPr>
              <w:jc w:val="center"/>
            </w:pPr>
            <w:r w:rsidRPr="00FF74CE">
              <w:rPr>
                <w:b/>
                <w:noProof/>
              </w:rPr>
              <w:t>Укупна цена са ПДВ-ом</w:t>
            </w:r>
          </w:p>
          <w:p w:rsidR="0047492B" w:rsidRPr="00FF74CE" w:rsidRDefault="0047492B" w:rsidP="0047492B">
            <w:pPr>
              <w:pStyle w:val="ListParagraph"/>
              <w:spacing w:before="100" w:beforeAutospacing="1" w:line="210" w:lineRule="atLeast"/>
              <w:ind w:left="0"/>
              <w:jc w:val="center"/>
              <w:rPr>
                <w:b/>
                <w:noProof/>
              </w:rPr>
            </w:pPr>
          </w:p>
        </w:tc>
        <w:tc>
          <w:tcPr>
            <w:tcW w:w="3368" w:type="dxa"/>
            <w:gridSpan w:val="6"/>
            <w:shd w:val="clear" w:color="auto" w:fill="auto"/>
            <w:vAlign w:val="center"/>
          </w:tcPr>
          <w:p w:rsidR="0047492B" w:rsidRPr="00FF74CE" w:rsidRDefault="0047492B" w:rsidP="0047492B">
            <w:pPr>
              <w:jc w:val="center"/>
            </w:pPr>
            <w:r w:rsidRPr="00FF74CE">
              <w:rPr>
                <w:b/>
                <w:noProof/>
              </w:rPr>
              <w:t>Процентуално учешће (одређене врсте) трошкова</w:t>
            </w:r>
          </w:p>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rPr>
          <w:trHeight w:val="444"/>
        </w:trPr>
        <w:tc>
          <w:tcPr>
            <w:tcW w:w="131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vMerge/>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028" w:type="dxa"/>
            <w:gridSpan w:val="2"/>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60" w:type="dxa"/>
            <w:gridSpan w:val="2"/>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080" w:type="dxa"/>
            <w:gridSpan w:val="2"/>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sz w:val="20"/>
                <w:szCs w:val="20"/>
              </w:rPr>
            </w:pPr>
            <w:r w:rsidRPr="00FF74CE">
              <w:rPr>
                <w:b/>
                <w:noProof/>
                <w:sz w:val="20"/>
                <w:szCs w:val="20"/>
              </w:rPr>
              <w:t>%</w:t>
            </w: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r w:rsidR="0047492B" w:rsidRPr="00FF74CE" w:rsidTr="0047492B">
        <w:tc>
          <w:tcPr>
            <w:tcW w:w="1314" w:type="dxa"/>
            <w:shd w:val="clear" w:color="auto" w:fill="auto"/>
          </w:tcPr>
          <w:p w:rsidR="0047492B" w:rsidRPr="00FF74CE" w:rsidRDefault="0047492B" w:rsidP="0047492B">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276"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1134"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668"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90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72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c>
          <w:tcPr>
            <w:tcW w:w="360" w:type="dxa"/>
            <w:shd w:val="clear" w:color="auto" w:fill="auto"/>
          </w:tcPr>
          <w:p w:rsidR="0047492B" w:rsidRPr="00FF74CE" w:rsidRDefault="0047492B" w:rsidP="0047492B">
            <w:pPr>
              <w:pStyle w:val="ListParagraph"/>
              <w:spacing w:before="100" w:beforeAutospacing="1" w:line="210" w:lineRule="atLeast"/>
              <w:ind w:left="0"/>
              <w:jc w:val="center"/>
              <w:rPr>
                <w:b/>
                <w:noProof/>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47492B" w:rsidRPr="00FF74CE" w:rsidRDefault="0047492B" w:rsidP="0047492B">
      <w:pPr>
        <w:rPr>
          <w:b/>
          <w:noProof/>
        </w:rPr>
      </w:pPr>
      <w:r w:rsidRPr="00FF74CE">
        <w:rPr>
          <w:b/>
          <w:noProof/>
        </w:rPr>
        <w:t>Упутство о попуњавању:</w:t>
      </w:r>
    </w:p>
    <w:p w:rsidR="0047492B" w:rsidRPr="00FF74CE" w:rsidRDefault="0047492B" w:rsidP="0047492B">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47492B" w:rsidRPr="00FF74CE" w:rsidRDefault="0047492B" w:rsidP="0047492B">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47492B" w:rsidRPr="00FF74CE" w:rsidRDefault="0047492B" w:rsidP="0047492B">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47492B" w:rsidRPr="00FF74CE" w:rsidRDefault="0047492B" w:rsidP="0047492B">
      <w:pPr>
        <w:rPr>
          <w:b/>
          <w:noProof/>
        </w:rPr>
      </w:pPr>
      <w:r w:rsidRPr="00FF74CE">
        <w:rPr>
          <w:b/>
          <w:noProof/>
        </w:rPr>
        <w:t>Напомена:</w:t>
      </w:r>
    </w:p>
    <w:p w:rsidR="0047492B" w:rsidRPr="00FF74CE" w:rsidRDefault="0047492B" w:rsidP="0047492B">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47492B" w:rsidRPr="00FF74CE" w:rsidRDefault="0047492B" w:rsidP="0047492B">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B819C7" w:rsidRPr="0047492B" w:rsidRDefault="0047492B" w:rsidP="0047492B">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47492B" w:rsidRPr="00DE0EA0" w:rsidTr="0047492B">
        <w:trPr>
          <w:trHeight w:val="312"/>
        </w:trPr>
        <w:tc>
          <w:tcPr>
            <w:tcW w:w="3382" w:type="dxa"/>
            <w:tcBorders>
              <w:bottom w:val="single" w:sz="4" w:space="0" w:color="auto"/>
            </w:tcBorders>
          </w:tcPr>
          <w:p w:rsidR="0047492B" w:rsidRPr="00DE0EA0" w:rsidRDefault="0047492B" w:rsidP="0047492B">
            <w:pPr>
              <w:rPr>
                <w:noProof/>
                <w:highlight w:val="yellow"/>
              </w:rPr>
            </w:pPr>
          </w:p>
        </w:tc>
        <w:tc>
          <w:tcPr>
            <w:tcW w:w="3338" w:type="dxa"/>
          </w:tcPr>
          <w:p w:rsidR="0047492B" w:rsidRPr="00DE0EA0" w:rsidRDefault="0047492B" w:rsidP="0047492B">
            <w:pPr>
              <w:rPr>
                <w:noProof/>
                <w:highlight w:val="yellow"/>
              </w:rPr>
            </w:pPr>
          </w:p>
        </w:tc>
        <w:tc>
          <w:tcPr>
            <w:tcW w:w="2744" w:type="dxa"/>
            <w:tcBorders>
              <w:bottom w:val="single" w:sz="4" w:space="0" w:color="auto"/>
            </w:tcBorders>
          </w:tcPr>
          <w:p w:rsidR="0047492B" w:rsidRPr="00DE0EA0" w:rsidRDefault="0047492B" w:rsidP="0047492B">
            <w:pPr>
              <w:rPr>
                <w:noProof/>
                <w:highlight w:val="yellow"/>
              </w:rPr>
            </w:pPr>
          </w:p>
        </w:tc>
      </w:tr>
      <w:tr w:rsidR="0047492B" w:rsidRPr="00DE0EA0" w:rsidTr="0047492B">
        <w:trPr>
          <w:trHeight w:val="293"/>
        </w:trPr>
        <w:tc>
          <w:tcPr>
            <w:tcW w:w="3382" w:type="dxa"/>
            <w:tcBorders>
              <w:top w:val="single" w:sz="4" w:space="0" w:color="auto"/>
            </w:tcBorders>
          </w:tcPr>
          <w:p w:rsidR="0047492B" w:rsidRPr="00DE0EA0" w:rsidRDefault="0047492B" w:rsidP="0047492B">
            <w:pPr>
              <w:jc w:val="center"/>
              <w:rPr>
                <w:noProof/>
                <w:highlight w:val="yellow"/>
              </w:rPr>
            </w:pPr>
            <w:r w:rsidRPr="00DE0EA0">
              <w:rPr>
                <w:noProof/>
              </w:rPr>
              <w:t>НАЗИВ ПОНУЂАЧА</w:t>
            </w:r>
          </w:p>
        </w:tc>
        <w:tc>
          <w:tcPr>
            <w:tcW w:w="3338" w:type="dxa"/>
          </w:tcPr>
          <w:p w:rsidR="0047492B" w:rsidRPr="00DE0EA0" w:rsidRDefault="0047492B" w:rsidP="0047492B">
            <w:pPr>
              <w:jc w:val="center"/>
              <w:rPr>
                <w:noProof/>
              </w:rPr>
            </w:pPr>
            <w:r w:rsidRPr="00DE0EA0">
              <w:rPr>
                <w:noProof/>
              </w:rPr>
              <w:t>М.П.</w:t>
            </w:r>
          </w:p>
        </w:tc>
        <w:tc>
          <w:tcPr>
            <w:tcW w:w="2744" w:type="dxa"/>
            <w:tcBorders>
              <w:top w:val="single" w:sz="4" w:space="0" w:color="auto"/>
            </w:tcBorders>
          </w:tcPr>
          <w:p w:rsidR="0047492B" w:rsidRPr="00DE0EA0" w:rsidRDefault="0047492B" w:rsidP="0047492B">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p w:rsidR="00B819C7" w:rsidRPr="0047492B" w:rsidRDefault="00B819C7" w:rsidP="00B819C7">
      <w:pPr>
        <w:rPr>
          <w:b/>
          <w:noProof/>
        </w:rPr>
      </w:pPr>
    </w:p>
    <w:p w:rsidR="00B819C7" w:rsidRPr="00DE0EA0" w:rsidRDefault="00B819C7" w:rsidP="006E7B87">
      <w:pPr>
        <w:pStyle w:val="Heading2"/>
        <w:numPr>
          <w:ilvl w:val="0"/>
          <w:numId w:val="10"/>
        </w:numPr>
      </w:pPr>
      <w:bookmarkStart w:id="64" w:name="_Toc364158552"/>
      <w:bookmarkStart w:id="65" w:name="_Toc377978310"/>
      <w:bookmarkStart w:id="66" w:name="_Toc380740094"/>
      <w:r w:rsidRPr="00DE0EA0">
        <w:t>ОБРАЗАЦ ТРОШКОВА ПРИПРЕМЕ ПОНУДЕ</w:t>
      </w:r>
      <w:bookmarkEnd w:id="64"/>
      <w:bookmarkEnd w:id="65"/>
      <w:bookmarkEnd w:id="66"/>
    </w:p>
    <w:p w:rsidR="00CF0BFD" w:rsidRPr="00DE0EA0" w:rsidRDefault="00CF0BFD" w:rsidP="00CF0BFD">
      <w:pPr>
        <w:jc w:val="center"/>
        <w:rPr>
          <w:b/>
          <w:noProof/>
        </w:rPr>
      </w:pPr>
      <w:r w:rsidRPr="00DE0EA0">
        <w:rPr>
          <w:b/>
          <w:noProof/>
        </w:rPr>
        <w:t xml:space="preserve"> (са упутством о попуњавању)</w:t>
      </w:r>
    </w:p>
    <w:p w:rsidR="00CF0BFD" w:rsidRDefault="00CF0BFD" w:rsidP="00CF0BFD">
      <w:pPr>
        <w:rPr>
          <w:b/>
          <w:noProof/>
        </w:rPr>
      </w:pPr>
    </w:p>
    <w:p w:rsidR="00CF0BFD" w:rsidRPr="0047492B" w:rsidRDefault="00CF0BFD" w:rsidP="00CF0BFD">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CF0BFD" w:rsidRPr="00FF74CE" w:rsidTr="00EB05C5">
        <w:trPr>
          <w:trHeight w:val="822"/>
        </w:trPr>
        <w:tc>
          <w:tcPr>
            <w:tcW w:w="1314" w:type="dxa"/>
            <w:vMerge w:val="restart"/>
            <w:shd w:val="clear" w:color="auto" w:fill="auto"/>
            <w:vAlign w:val="center"/>
          </w:tcPr>
          <w:p w:rsidR="00CF0BFD" w:rsidRPr="00FF74CE" w:rsidRDefault="00CF0BFD" w:rsidP="00EB05C5">
            <w:pPr>
              <w:jc w:val="center"/>
              <w:rPr>
                <w:noProof/>
                <w:sz w:val="22"/>
                <w:szCs w:val="22"/>
                <w:lang w:val="sr-Cyrl-CS"/>
              </w:rPr>
            </w:pPr>
            <w:r w:rsidRPr="00FF74CE">
              <w:rPr>
                <w:noProof/>
                <w:sz w:val="22"/>
                <w:szCs w:val="22"/>
                <w:lang w:val="sr-Cyrl-CS"/>
              </w:rPr>
              <w:t>Редни бр ставке</w:t>
            </w:r>
          </w:p>
          <w:p w:rsidR="00CF0BFD" w:rsidRPr="00FF74CE" w:rsidRDefault="00CF0BFD" w:rsidP="00EB05C5">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CF0BFD" w:rsidRPr="00FF74CE" w:rsidRDefault="00CF0BFD" w:rsidP="00EB05C5">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CF0BFD" w:rsidRPr="00FF74CE" w:rsidRDefault="00CF0BFD" w:rsidP="00EB05C5">
            <w:pPr>
              <w:jc w:val="center"/>
            </w:pPr>
            <w:r w:rsidRPr="00FF74CE">
              <w:rPr>
                <w:b/>
                <w:noProof/>
              </w:rPr>
              <w:t>Јединична цена са ПДВ-ом</w:t>
            </w:r>
          </w:p>
          <w:p w:rsidR="00CF0BFD" w:rsidRPr="00FF74CE" w:rsidRDefault="00CF0BFD" w:rsidP="00EB05C5">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CF0BFD" w:rsidRPr="00FF74CE" w:rsidRDefault="00CF0BFD" w:rsidP="00EB05C5">
            <w:pPr>
              <w:jc w:val="center"/>
            </w:pPr>
            <w:r w:rsidRPr="00FF74CE">
              <w:rPr>
                <w:b/>
                <w:noProof/>
              </w:rPr>
              <w:t>Укупна цена без ПДВ-а</w:t>
            </w:r>
          </w:p>
          <w:p w:rsidR="00CF0BFD" w:rsidRPr="00FF74CE" w:rsidRDefault="00CF0BFD" w:rsidP="00EB05C5">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CF0BFD" w:rsidRPr="00FF74CE" w:rsidRDefault="00CF0BFD" w:rsidP="00EB05C5">
            <w:pPr>
              <w:jc w:val="center"/>
            </w:pPr>
            <w:r w:rsidRPr="00FF74CE">
              <w:rPr>
                <w:b/>
                <w:noProof/>
              </w:rPr>
              <w:t>Укупна цена са ПДВ-ом</w:t>
            </w:r>
          </w:p>
          <w:p w:rsidR="00CF0BFD" w:rsidRPr="00FF74CE" w:rsidRDefault="00CF0BFD" w:rsidP="00EB05C5">
            <w:pPr>
              <w:pStyle w:val="ListParagraph"/>
              <w:spacing w:before="100" w:beforeAutospacing="1" w:line="210" w:lineRule="atLeast"/>
              <w:ind w:left="0"/>
              <w:jc w:val="center"/>
              <w:rPr>
                <w:b/>
                <w:noProof/>
              </w:rPr>
            </w:pPr>
          </w:p>
        </w:tc>
        <w:tc>
          <w:tcPr>
            <w:tcW w:w="3368" w:type="dxa"/>
            <w:gridSpan w:val="6"/>
            <w:shd w:val="clear" w:color="auto" w:fill="auto"/>
            <w:vAlign w:val="center"/>
          </w:tcPr>
          <w:p w:rsidR="00CF0BFD" w:rsidRPr="00FF74CE" w:rsidRDefault="00CF0BFD" w:rsidP="00EB05C5">
            <w:pPr>
              <w:jc w:val="center"/>
            </w:pPr>
            <w:r w:rsidRPr="00FF74CE">
              <w:rPr>
                <w:b/>
                <w:noProof/>
              </w:rPr>
              <w:t>Процентуално учешће (одређене врсте) трошкова</w:t>
            </w:r>
          </w:p>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rPr>
          <w:trHeight w:val="444"/>
        </w:trPr>
        <w:tc>
          <w:tcPr>
            <w:tcW w:w="1314" w:type="dxa"/>
            <w:vMerge/>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vMerge/>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vMerge/>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vMerge/>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vMerge/>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028" w:type="dxa"/>
            <w:gridSpan w:val="2"/>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60" w:type="dxa"/>
            <w:gridSpan w:val="2"/>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080" w:type="dxa"/>
            <w:gridSpan w:val="2"/>
            <w:shd w:val="clear" w:color="auto" w:fill="auto"/>
          </w:tcPr>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sz w:val="20"/>
                <w:szCs w:val="20"/>
              </w:rPr>
            </w:pPr>
            <w:r w:rsidRPr="00FF74CE">
              <w:rPr>
                <w:b/>
                <w:noProof/>
                <w:sz w:val="20"/>
                <w:szCs w:val="20"/>
              </w:rPr>
              <w:t>%</w:t>
            </w: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r>
      <w:tr w:rsidR="00CF0BFD" w:rsidRPr="00FF74CE" w:rsidTr="00EB05C5">
        <w:tc>
          <w:tcPr>
            <w:tcW w:w="1314" w:type="dxa"/>
            <w:shd w:val="clear" w:color="auto" w:fill="auto"/>
          </w:tcPr>
          <w:p w:rsidR="00CF0BFD" w:rsidRPr="00FF74CE" w:rsidRDefault="00CF0BFD" w:rsidP="00EB05C5">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276"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1134"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668"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90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72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c>
          <w:tcPr>
            <w:tcW w:w="360" w:type="dxa"/>
            <w:shd w:val="clear" w:color="auto" w:fill="auto"/>
          </w:tcPr>
          <w:p w:rsidR="00CF0BFD" w:rsidRPr="00FF74CE" w:rsidRDefault="00CF0BFD" w:rsidP="00EB05C5">
            <w:pPr>
              <w:pStyle w:val="ListParagraph"/>
              <w:spacing w:before="100" w:beforeAutospacing="1" w:line="210" w:lineRule="atLeast"/>
              <w:ind w:left="0"/>
              <w:jc w:val="center"/>
              <w:rPr>
                <w:b/>
                <w:noProof/>
              </w:rPr>
            </w:pPr>
          </w:p>
        </w:tc>
      </w:tr>
    </w:tbl>
    <w:p w:rsidR="00CF0BFD" w:rsidRPr="00DE0EA0" w:rsidRDefault="00CF0BFD" w:rsidP="00CF0BFD">
      <w:pPr>
        <w:jc w:val="center"/>
        <w:rPr>
          <w:b/>
          <w:noProof/>
        </w:rPr>
      </w:pPr>
    </w:p>
    <w:p w:rsidR="00CF0BFD" w:rsidRPr="00DE0EA0" w:rsidRDefault="00CF0BFD" w:rsidP="00CF0BFD">
      <w:pPr>
        <w:jc w:val="center"/>
        <w:rPr>
          <w:b/>
          <w:noProof/>
        </w:rPr>
      </w:pPr>
    </w:p>
    <w:p w:rsidR="00CF0BFD" w:rsidRPr="00DE0EA0" w:rsidRDefault="00CF0BFD" w:rsidP="00CF0BFD">
      <w:pPr>
        <w:jc w:val="center"/>
        <w:rPr>
          <w:b/>
          <w:noProof/>
        </w:rPr>
      </w:pPr>
    </w:p>
    <w:p w:rsidR="00CF0BFD" w:rsidRPr="00FF74CE" w:rsidRDefault="00CF0BFD" w:rsidP="00CF0BFD">
      <w:pPr>
        <w:rPr>
          <w:b/>
          <w:noProof/>
        </w:rPr>
      </w:pPr>
      <w:r w:rsidRPr="00FF74CE">
        <w:rPr>
          <w:b/>
          <w:noProof/>
        </w:rPr>
        <w:t>Упутство о попуњавању:</w:t>
      </w:r>
    </w:p>
    <w:p w:rsidR="00CF0BFD" w:rsidRPr="00FF74CE" w:rsidRDefault="00CF0BFD" w:rsidP="00CF0BFD">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CF0BFD" w:rsidRPr="00FF74CE" w:rsidRDefault="00CF0BFD" w:rsidP="00CF0BFD">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CF0BFD" w:rsidRPr="00FF74CE" w:rsidRDefault="00CF0BFD" w:rsidP="00CF0BFD">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CF0BFD" w:rsidRPr="00FF74CE" w:rsidRDefault="00CF0BFD" w:rsidP="00CF0BFD">
      <w:pPr>
        <w:rPr>
          <w:b/>
          <w:noProof/>
        </w:rPr>
      </w:pPr>
      <w:r w:rsidRPr="00FF74CE">
        <w:rPr>
          <w:b/>
          <w:noProof/>
        </w:rPr>
        <w:t>Напомена:</w:t>
      </w:r>
    </w:p>
    <w:p w:rsidR="00CF0BFD" w:rsidRPr="00FF74CE" w:rsidRDefault="00CF0BFD" w:rsidP="00CF0BFD">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CF0BFD" w:rsidRPr="00FF74CE" w:rsidRDefault="00CF0BFD" w:rsidP="00CF0BFD">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CF0BFD" w:rsidRPr="0047492B" w:rsidRDefault="00CF0BFD" w:rsidP="00CF0BFD">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CF0BFD" w:rsidRPr="00DE0EA0" w:rsidTr="00EB05C5">
        <w:trPr>
          <w:trHeight w:val="312"/>
        </w:trPr>
        <w:tc>
          <w:tcPr>
            <w:tcW w:w="3382" w:type="dxa"/>
            <w:tcBorders>
              <w:bottom w:val="single" w:sz="4" w:space="0" w:color="auto"/>
            </w:tcBorders>
          </w:tcPr>
          <w:p w:rsidR="00CF0BFD" w:rsidRPr="00DE0EA0" w:rsidRDefault="00CF0BFD" w:rsidP="00EB05C5">
            <w:pPr>
              <w:rPr>
                <w:noProof/>
                <w:highlight w:val="yellow"/>
              </w:rPr>
            </w:pPr>
          </w:p>
        </w:tc>
        <w:tc>
          <w:tcPr>
            <w:tcW w:w="3338" w:type="dxa"/>
          </w:tcPr>
          <w:p w:rsidR="00CF0BFD" w:rsidRPr="00DE0EA0" w:rsidRDefault="00CF0BFD" w:rsidP="00EB05C5">
            <w:pPr>
              <w:rPr>
                <w:noProof/>
                <w:highlight w:val="yellow"/>
              </w:rPr>
            </w:pPr>
          </w:p>
        </w:tc>
        <w:tc>
          <w:tcPr>
            <w:tcW w:w="2744" w:type="dxa"/>
            <w:tcBorders>
              <w:bottom w:val="single" w:sz="4" w:space="0" w:color="auto"/>
            </w:tcBorders>
          </w:tcPr>
          <w:p w:rsidR="00CF0BFD" w:rsidRPr="00DE0EA0" w:rsidRDefault="00CF0BFD" w:rsidP="00EB05C5">
            <w:pPr>
              <w:rPr>
                <w:noProof/>
                <w:highlight w:val="yellow"/>
              </w:rPr>
            </w:pPr>
          </w:p>
        </w:tc>
      </w:tr>
      <w:tr w:rsidR="00CF0BFD" w:rsidRPr="00DE0EA0" w:rsidTr="00EB05C5">
        <w:trPr>
          <w:trHeight w:val="293"/>
        </w:trPr>
        <w:tc>
          <w:tcPr>
            <w:tcW w:w="3382" w:type="dxa"/>
            <w:tcBorders>
              <w:top w:val="single" w:sz="4" w:space="0" w:color="auto"/>
            </w:tcBorders>
          </w:tcPr>
          <w:p w:rsidR="00CF0BFD" w:rsidRPr="00DE0EA0" w:rsidRDefault="00CF0BFD" w:rsidP="00EB05C5">
            <w:pPr>
              <w:jc w:val="center"/>
              <w:rPr>
                <w:noProof/>
                <w:highlight w:val="yellow"/>
              </w:rPr>
            </w:pPr>
            <w:r w:rsidRPr="00DE0EA0">
              <w:rPr>
                <w:noProof/>
              </w:rPr>
              <w:t>НАЗИВ ПОНУЂАЧА</w:t>
            </w:r>
          </w:p>
        </w:tc>
        <w:tc>
          <w:tcPr>
            <w:tcW w:w="3338" w:type="dxa"/>
          </w:tcPr>
          <w:p w:rsidR="00CF0BFD" w:rsidRPr="00DE0EA0" w:rsidRDefault="00CF0BFD" w:rsidP="00EB05C5">
            <w:pPr>
              <w:jc w:val="center"/>
              <w:rPr>
                <w:noProof/>
              </w:rPr>
            </w:pPr>
            <w:r w:rsidRPr="00DE0EA0">
              <w:rPr>
                <w:noProof/>
              </w:rPr>
              <w:t>М.П.</w:t>
            </w:r>
          </w:p>
        </w:tc>
        <w:tc>
          <w:tcPr>
            <w:tcW w:w="2744" w:type="dxa"/>
            <w:tcBorders>
              <w:top w:val="single" w:sz="4" w:space="0" w:color="auto"/>
            </w:tcBorders>
          </w:tcPr>
          <w:p w:rsidR="00CF0BFD" w:rsidRPr="00DE0EA0" w:rsidRDefault="00CF0BFD" w:rsidP="00EB05C5">
            <w:pPr>
              <w:jc w:val="center"/>
              <w:rPr>
                <w:noProof/>
                <w:highlight w:val="yellow"/>
              </w:rPr>
            </w:pPr>
            <w:r w:rsidRPr="00DE0EA0">
              <w:rPr>
                <w:noProof/>
              </w:rPr>
              <w:t>ПОТПИС ПОНУЂАЧА</w:t>
            </w:r>
          </w:p>
        </w:tc>
      </w:tr>
    </w:tbl>
    <w:p w:rsidR="00CF0BFD" w:rsidRDefault="00CF0BFD">
      <w:pPr>
        <w:rPr>
          <w:bCs/>
          <w:iCs/>
          <w:noProof/>
        </w:rPr>
      </w:pPr>
      <w:r>
        <w:rPr>
          <w:bCs/>
          <w:iCs/>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0740095"/>
      <w:r w:rsidRPr="00515702">
        <w:t>ОБРАЗАЦ ЗА УНОШЕЊЕ ПОДАТАКА ИЗ ПОНУДЕ КОЈИ СУ ОДРЕЂЕНИ КАО ЕЛЕМЕНТИ КРИТЕРИЈУМА</w:t>
      </w:r>
      <w:bookmarkEnd w:id="67"/>
    </w:p>
    <w:p w:rsidR="00515702" w:rsidRPr="00AF454E" w:rsidRDefault="00515702" w:rsidP="0069514B">
      <w:pPr>
        <w:pStyle w:val="Heading2"/>
        <w:ind w:left="720"/>
        <w:rPr>
          <w:iCs/>
          <w:noProof/>
        </w:rPr>
      </w:pPr>
      <w:r w:rsidRPr="002B3154">
        <w:rPr>
          <w:b w:val="0"/>
          <w:i/>
          <w:iCs/>
          <w:noProof/>
        </w:rPr>
        <w:t>у поступку број</w:t>
      </w:r>
      <w:bookmarkEnd w:id="68"/>
      <w:bookmarkEnd w:id="69"/>
      <w:bookmarkEnd w:id="70"/>
      <w:bookmarkEnd w:id="71"/>
      <w:bookmarkEnd w:id="72"/>
      <w:bookmarkEnd w:id="73"/>
      <w:r w:rsidR="00393142">
        <w:rPr>
          <w:b w:val="0"/>
          <w:i/>
          <w:iCs/>
          <w:noProof/>
        </w:rPr>
        <w:t xml:space="preserve"> </w:t>
      </w:r>
      <w:r w:rsidR="0047492B">
        <w:rPr>
          <w:b w:val="0"/>
          <w:iCs/>
          <w:noProof/>
        </w:rPr>
        <w:t>1</w:t>
      </w:r>
      <w:r w:rsidR="00B6617D">
        <w:rPr>
          <w:b w:val="0"/>
          <w:iCs/>
          <w:noProof/>
        </w:rPr>
        <w:t>21</w:t>
      </w:r>
      <w:r w:rsidR="00393142">
        <w:rPr>
          <w:b w:val="0"/>
          <w:iCs/>
          <w:noProof/>
        </w:rPr>
        <w:t>-14-О</w:t>
      </w:r>
    </w:p>
    <w:p w:rsidR="00515702" w:rsidRPr="0069514B"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4" w:name="_Toc311632164"/>
            <w:bookmarkStart w:id="75" w:name="_Toc311632191"/>
            <w:bookmarkStart w:id="76" w:name="_Toc347907180"/>
            <w:r w:rsidRPr="00AF454E">
              <w:rPr>
                <w:bCs/>
                <w:iCs/>
                <w:lang w:val="sr-Latn-CS"/>
              </w:rPr>
              <w:t>_____________</w:t>
            </w:r>
            <w:bookmarkEnd w:id="74"/>
            <w:bookmarkEnd w:id="75"/>
            <w:bookmarkEnd w:id="76"/>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7" w:name="_Toc364158553"/>
    </w:p>
    <w:p w:rsidR="002D5B2C" w:rsidRPr="002D2B96" w:rsidRDefault="002D2B96" w:rsidP="00DE0EA0">
      <w:pPr>
        <w:pStyle w:val="Heading2"/>
      </w:pPr>
      <w:bookmarkStart w:id="78" w:name="_Toc377978312"/>
      <w:bookmarkStart w:id="79" w:name="_Toc380740096"/>
      <w:r w:rsidRPr="002D2B96">
        <w:lastRenderedPageBreak/>
        <w:t>14</w:t>
      </w:r>
      <w:r w:rsidR="00DE0EA0" w:rsidRPr="002D2B96">
        <w:t xml:space="preserve">. </w:t>
      </w:r>
      <w:r w:rsidR="002D5B2C" w:rsidRPr="002D2B96">
        <w:t>ОБРАЗАЦ ПОНУДЕ</w:t>
      </w:r>
      <w:bookmarkEnd w:id="77"/>
      <w:bookmarkEnd w:id="78"/>
      <w:bookmarkEnd w:id="7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B6617D" w:rsidRPr="00B31865">
        <w:rPr>
          <w:b/>
          <w:lang w:val="sr-Cyrl-CS"/>
        </w:rPr>
        <w:t>Набавка</w:t>
      </w:r>
      <w:r w:rsidR="00B6617D" w:rsidRPr="00B31865">
        <w:rPr>
          <w:b/>
        </w:rPr>
        <w:t xml:space="preserve"> реагенаса и потрошног материјала за</w:t>
      </w:r>
      <w:r w:rsidR="00B6617D">
        <w:rPr>
          <w:b/>
        </w:rPr>
        <w:t xml:space="preserve"> апарате </w:t>
      </w:r>
      <w:r w:rsidR="00B6617D">
        <w:rPr>
          <w:b/>
          <w:lang w:val="en-US"/>
        </w:rPr>
        <w:t xml:space="preserve">ACL </w:t>
      </w:r>
      <w:r w:rsidR="00B6617D">
        <w:rPr>
          <w:b/>
        </w:rPr>
        <w:t xml:space="preserve"> серије, за потребе Ургентне лабораторије у оквиру Ургентног центра </w:t>
      </w:r>
      <w:r w:rsidR="00B6617D" w:rsidRPr="00B31865">
        <w:rPr>
          <w:b/>
        </w:rPr>
        <w:t>Клиничког центра Војводине</w:t>
      </w:r>
      <w:r w:rsidRPr="002D2B96">
        <w:rPr>
          <w:b/>
          <w:noProof/>
          <w:szCs w:val="24"/>
        </w:rPr>
        <w:t>, број</w:t>
      </w:r>
      <w:r w:rsidRPr="002D2B96">
        <w:rPr>
          <w:noProof/>
          <w:szCs w:val="24"/>
        </w:rPr>
        <w:t xml:space="preserve"> </w:t>
      </w:r>
      <w:r w:rsidR="0047492B">
        <w:rPr>
          <w:b/>
          <w:noProof/>
          <w:szCs w:val="24"/>
        </w:rPr>
        <w:t>1</w:t>
      </w:r>
      <w:r w:rsidR="00B6617D">
        <w:rPr>
          <w:b/>
          <w:noProof/>
          <w:szCs w:val="24"/>
        </w:rPr>
        <w:t>21</w:t>
      </w:r>
      <w:r w:rsidR="006E0004">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Default="004D134C" w:rsidP="004D134C">
      <w:pPr>
        <w:pStyle w:val="BodyText"/>
        <w:jc w:val="left"/>
        <w:rPr>
          <w:noProof/>
          <w:szCs w:val="24"/>
        </w:rPr>
      </w:pPr>
    </w:p>
    <w:p w:rsidR="00851F8A" w:rsidRPr="00851F8A" w:rsidRDefault="00851F8A"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w:t>
            </w:r>
          </w:p>
        </w:tc>
        <w:tc>
          <w:tcPr>
            <w:tcW w:w="2693" w:type="dxa"/>
            <w:vAlign w:val="center"/>
          </w:tcPr>
          <w:p w:rsidR="00812C6E" w:rsidRDefault="00812C6E">
            <w:pPr>
              <w:rPr>
                <w:rFonts w:ascii="Arial" w:hAnsi="Arial" w:cs="Arial"/>
                <w:sz w:val="20"/>
                <w:szCs w:val="20"/>
              </w:rPr>
            </w:pPr>
            <w:r>
              <w:rPr>
                <w:rFonts w:ascii="Arial" w:hAnsi="Arial" w:cs="Arial"/>
                <w:sz w:val="20"/>
                <w:szCs w:val="20"/>
              </w:rPr>
              <w:t>APTT Synthasil</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91</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w:t>
            </w:r>
          </w:p>
        </w:tc>
        <w:tc>
          <w:tcPr>
            <w:tcW w:w="2693" w:type="dxa"/>
            <w:vAlign w:val="center"/>
          </w:tcPr>
          <w:p w:rsidR="00812C6E" w:rsidRDefault="00812C6E">
            <w:pPr>
              <w:rPr>
                <w:rFonts w:ascii="Arial" w:hAnsi="Arial" w:cs="Arial"/>
                <w:sz w:val="20"/>
                <w:szCs w:val="20"/>
              </w:rPr>
            </w:pPr>
            <w:r>
              <w:rPr>
                <w:rFonts w:ascii="Arial" w:hAnsi="Arial" w:cs="Arial"/>
                <w:sz w:val="20"/>
                <w:szCs w:val="20"/>
              </w:rPr>
              <w:t>PT FIBRINOGEN HS PLUS</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123</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w:t>
            </w:r>
          </w:p>
        </w:tc>
        <w:tc>
          <w:tcPr>
            <w:tcW w:w="2693" w:type="dxa"/>
            <w:vAlign w:val="center"/>
          </w:tcPr>
          <w:p w:rsidR="00812C6E" w:rsidRDefault="00812C6E">
            <w:pPr>
              <w:rPr>
                <w:rFonts w:ascii="Arial" w:hAnsi="Arial" w:cs="Arial"/>
                <w:sz w:val="20"/>
                <w:szCs w:val="20"/>
              </w:rPr>
            </w:pPr>
            <w:r>
              <w:rPr>
                <w:rFonts w:ascii="Arial" w:hAnsi="Arial" w:cs="Arial"/>
                <w:sz w:val="20"/>
                <w:szCs w:val="20"/>
              </w:rPr>
              <w:t>PT - RECOMBIPLASTIN 2G</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4</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4</w:t>
            </w:r>
          </w:p>
        </w:tc>
        <w:tc>
          <w:tcPr>
            <w:tcW w:w="2693" w:type="dxa"/>
            <w:vAlign w:val="center"/>
          </w:tcPr>
          <w:p w:rsidR="00812C6E" w:rsidRDefault="00812C6E">
            <w:pPr>
              <w:rPr>
                <w:rFonts w:ascii="Arial" w:hAnsi="Arial" w:cs="Arial"/>
                <w:sz w:val="20"/>
                <w:szCs w:val="20"/>
              </w:rPr>
            </w:pPr>
            <w:r>
              <w:rPr>
                <w:rFonts w:ascii="Arial" w:hAnsi="Arial" w:cs="Arial"/>
                <w:sz w:val="20"/>
                <w:szCs w:val="20"/>
              </w:rPr>
              <w:t>CALIBRATION PLASMA</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16</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5</w:t>
            </w:r>
          </w:p>
        </w:tc>
        <w:tc>
          <w:tcPr>
            <w:tcW w:w="2693" w:type="dxa"/>
            <w:vAlign w:val="center"/>
          </w:tcPr>
          <w:p w:rsidR="00812C6E" w:rsidRDefault="00812C6E">
            <w:pPr>
              <w:rPr>
                <w:rFonts w:ascii="Arial" w:hAnsi="Arial" w:cs="Arial"/>
                <w:sz w:val="20"/>
                <w:szCs w:val="20"/>
              </w:rPr>
            </w:pPr>
            <w:r>
              <w:rPr>
                <w:rFonts w:ascii="Arial" w:hAnsi="Arial" w:cs="Arial"/>
                <w:sz w:val="20"/>
                <w:szCs w:val="20"/>
              </w:rPr>
              <w:t>THROMBIN TIME</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6</w:t>
            </w:r>
          </w:p>
        </w:tc>
        <w:tc>
          <w:tcPr>
            <w:tcW w:w="2693" w:type="dxa"/>
            <w:vAlign w:val="center"/>
          </w:tcPr>
          <w:p w:rsidR="00812C6E" w:rsidRDefault="00812C6E">
            <w:pPr>
              <w:rPr>
                <w:rFonts w:ascii="Arial" w:hAnsi="Arial" w:cs="Arial"/>
                <w:sz w:val="20"/>
                <w:szCs w:val="20"/>
              </w:rPr>
            </w:pPr>
            <w:r>
              <w:rPr>
                <w:rFonts w:ascii="Arial" w:hAnsi="Arial" w:cs="Arial"/>
                <w:sz w:val="20"/>
                <w:szCs w:val="20"/>
              </w:rPr>
              <w:t>NORMAL CONTROL PLASMA</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50</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7</w:t>
            </w:r>
          </w:p>
        </w:tc>
        <w:tc>
          <w:tcPr>
            <w:tcW w:w="2693" w:type="dxa"/>
            <w:vAlign w:val="center"/>
          </w:tcPr>
          <w:p w:rsidR="00812C6E" w:rsidRDefault="00812C6E">
            <w:pPr>
              <w:rPr>
                <w:rFonts w:ascii="Arial" w:hAnsi="Arial" w:cs="Arial"/>
                <w:sz w:val="20"/>
                <w:szCs w:val="20"/>
              </w:rPr>
            </w:pPr>
            <w:r>
              <w:rPr>
                <w:rFonts w:ascii="Arial" w:hAnsi="Arial" w:cs="Arial"/>
                <w:sz w:val="20"/>
                <w:szCs w:val="20"/>
              </w:rPr>
              <w:t>APTT SP-LIQUID</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42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8</w:t>
            </w:r>
          </w:p>
        </w:tc>
        <w:tc>
          <w:tcPr>
            <w:tcW w:w="2693" w:type="dxa"/>
            <w:vAlign w:val="center"/>
          </w:tcPr>
          <w:p w:rsidR="00812C6E" w:rsidRDefault="00812C6E">
            <w:pPr>
              <w:rPr>
                <w:rFonts w:ascii="Arial" w:hAnsi="Arial" w:cs="Arial"/>
                <w:sz w:val="20"/>
                <w:szCs w:val="20"/>
              </w:rPr>
            </w:pPr>
            <w:r>
              <w:rPr>
                <w:rFonts w:ascii="Arial" w:hAnsi="Arial" w:cs="Arial"/>
                <w:sz w:val="20"/>
                <w:szCs w:val="20"/>
              </w:rPr>
              <w:t>FIBRINOGEN CLAUSS  XL</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8</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9</w:t>
            </w:r>
          </w:p>
        </w:tc>
        <w:tc>
          <w:tcPr>
            <w:tcW w:w="2693" w:type="dxa"/>
            <w:vAlign w:val="center"/>
          </w:tcPr>
          <w:p w:rsidR="00812C6E" w:rsidRDefault="00812C6E">
            <w:pPr>
              <w:rPr>
                <w:rFonts w:ascii="Arial" w:hAnsi="Arial" w:cs="Arial"/>
                <w:sz w:val="20"/>
                <w:szCs w:val="20"/>
              </w:rPr>
            </w:pPr>
            <w:r>
              <w:rPr>
                <w:rFonts w:ascii="Arial" w:hAnsi="Arial" w:cs="Arial"/>
                <w:sz w:val="20"/>
                <w:szCs w:val="20"/>
              </w:rPr>
              <w:t>APC-RESISTANCE V</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10</w:t>
            </w:r>
          </w:p>
        </w:tc>
        <w:tc>
          <w:tcPr>
            <w:tcW w:w="2693" w:type="dxa"/>
            <w:vAlign w:val="center"/>
          </w:tcPr>
          <w:p w:rsidR="00812C6E" w:rsidRDefault="00812C6E">
            <w:pPr>
              <w:rPr>
                <w:rFonts w:ascii="Arial" w:hAnsi="Arial" w:cs="Arial"/>
                <w:sz w:val="20"/>
                <w:szCs w:val="20"/>
              </w:rPr>
            </w:pPr>
            <w:r>
              <w:rPr>
                <w:rFonts w:ascii="Arial" w:hAnsi="Arial" w:cs="Arial"/>
                <w:sz w:val="20"/>
                <w:szCs w:val="20"/>
              </w:rPr>
              <w:t>PROTEIN C</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11</w:t>
            </w:r>
          </w:p>
        </w:tc>
        <w:tc>
          <w:tcPr>
            <w:tcW w:w="2693" w:type="dxa"/>
            <w:vAlign w:val="center"/>
          </w:tcPr>
          <w:p w:rsidR="00812C6E" w:rsidRDefault="00812C6E">
            <w:pPr>
              <w:rPr>
                <w:rFonts w:ascii="Arial" w:hAnsi="Arial" w:cs="Arial"/>
                <w:sz w:val="20"/>
                <w:szCs w:val="20"/>
              </w:rPr>
            </w:pPr>
            <w:r>
              <w:rPr>
                <w:rFonts w:ascii="Arial" w:hAnsi="Arial" w:cs="Arial"/>
                <w:sz w:val="20"/>
                <w:szCs w:val="20"/>
              </w:rPr>
              <w:t>FREE PROTEIN S</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lastRenderedPageBreak/>
              <w:t>12</w:t>
            </w:r>
          </w:p>
        </w:tc>
        <w:tc>
          <w:tcPr>
            <w:tcW w:w="2693" w:type="dxa"/>
            <w:vAlign w:val="center"/>
          </w:tcPr>
          <w:p w:rsidR="00812C6E" w:rsidRDefault="00812C6E">
            <w:pPr>
              <w:rPr>
                <w:rFonts w:ascii="Arial" w:hAnsi="Arial" w:cs="Arial"/>
                <w:sz w:val="20"/>
                <w:szCs w:val="20"/>
              </w:rPr>
            </w:pPr>
            <w:r>
              <w:rPr>
                <w:rFonts w:ascii="Arial" w:hAnsi="Arial" w:cs="Arial"/>
                <w:sz w:val="20"/>
                <w:szCs w:val="20"/>
              </w:rPr>
              <w:t>VON WILLEBRAND FACTOR ACTIVITY</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13</w:t>
            </w:r>
          </w:p>
        </w:tc>
        <w:tc>
          <w:tcPr>
            <w:tcW w:w="2693" w:type="dxa"/>
            <w:vAlign w:val="center"/>
          </w:tcPr>
          <w:p w:rsidR="00812C6E" w:rsidRDefault="00812C6E">
            <w:pPr>
              <w:rPr>
                <w:rFonts w:ascii="Arial" w:hAnsi="Arial" w:cs="Arial"/>
                <w:sz w:val="20"/>
                <w:szCs w:val="20"/>
              </w:rPr>
            </w:pPr>
            <w:r>
              <w:rPr>
                <w:rFonts w:ascii="Arial" w:hAnsi="Arial" w:cs="Arial"/>
                <w:sz w:val="20"/>
                <w:szCs w:val="20"/>
              </w:rPr>
              <w:t>VON WILLEBRAND FACTOR ANTIGEN</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14</w:t>
            </w:r>
          </w:p>
        </w:tc>
        <w:tc>
          <w:tcPr>
            <w:tcW w:w="2693" w:type="dxa"/>
            <w:vAlign w:val="center"/>
          </w:tcPr>
          <w:p w:rsidR="00812C6E" w:rsidRDefault="00812C6E">
            <w:pPr>
              <w:rPr>
                <w:rFonts w:ascii="Arial" w:hAnsi="Arial" w:cs="Arial"/>
                <w:sz w:val="20"/>
                <w:szCs w:val="20"/>
              </w:rPr>
            </w:pPr>
            <w:r>
              <w:rPr>
                <w:rFonts w:ascii="Arial" w:hAnsi="Arial" w:cs="Arial"/>
                <w:sz w:val="20"/>
                <w:szCs w:val="20"/>
              </w:rPr>
              <w:t>SCT-SILICA CLOTTING TIME</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8</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15</w:t>
            </w:r>
          </w:p>
        </w:tc>
        <w:tc>
          <w:tcPr>
            <w:tcW w:w="2693" w:type="dxa"/>
            <w:vAlign w:val="center"/>
          </w:tcPr>
          <w:p w:rsidR="00812C6E" w:rsidRDefault="00812C6E">
            <w:pPr>
              <w:rPr>
                <w:rFonts w:ascii="Arial" w:hAnsi="Arial" w:cs="Arial"/>
                <w:sz w:val="20"/>
                <w:szCs w:val="20"/>
              </w:rPr>
            </w:pPr>
            <w:r>
              <w:rPr>
                <w:rFonts w:ascii="Arial" w:hAnsi="Arial" w:cs="Arial"/>
                <w:sz w:val="20"/>
                <w:szCs w:val="20"/>
              </w:rPr>
              <w:t>ANTITHROMBIN</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16</w:t>
            </w:r>
          </w:p>
        </w:tc>
        <w:tc>
          <w:tcPr>
            <w:tcW w:w="2693" w:type="dxa"/>
            <w:vAlign w:val="center"/>
          </w:tcPr>
          <w:p w:rsidR="00812C6E" w:rsidRDefault="00812C6E">
            <w:pPr>
              <w:rPr>
                <w:rFonts w:ascii="Arial" w:hAnsi="Arial" w:cs="Arial"/>
                <w:sz w:val="20"/>
                <w:szCs w:val="20"/>
              </w:rPr>
            </w:pPr>
            <w:r>
              <w:rPr>
                <w:rFonts w:ascii="Arial" w:hAnsi="Arial" w:cs="Arial"/>
                <w:sz w:val="20"/>
                <w:szCs w:val="20"/>
              </w:rPr>
              <w:t>HEPARIN - anti Xa</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17</w:t>
            </w:r>
          </w:p>
        </w:tc>
        <w:tc>
          <w:tcPr>
            <w:tcW w:w="2693" w:type="dxa"/>
            <w:vAlign w:val="center"/>
          </w:tcPr>
          <w:p w:rsidR="00812C6E" w:rsidRDefault="00812C6E">
            <w:pPr>
              <w:rPr>
                <w:rFonts w:ascii="Arial" w:hAnsi="Arial" w:cs="Arial"/>
                <w:sz w:val="20"/>
                <w:szCs w:val="20"/>
              </w:rPr>
            </w:pPr>
            <w:r>
              <w:rPr>
                <w:rFonts w:ascii="Arial" w:hAnsi="Arial" w:cs="Arial"/>
                <w:sz w:val="20"/>
                <w:szCs w:val="20"/>
              </w:rPr>
              <w:t>D-DIMER</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12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18</w:t>
            </w:r>
          </w:p>
        </w:tc>
        <w:tc>
          <w:tcPr>
            <w:tcW w:w="2693" w:type="dxa"/>
            <w:vAlign w:val="center"/>
          </w:tcPr>
          <w:p w:rsidR="00812C6E" w:rsidRDefault="00812C6E">
            <w:pPr>
              <w:rPr>
                <w:rFonts w:ascii="Arial" w:hAnsi="Arial" w:cs="Arial"/>
                <w:sz w:val="20"/>
                <w:szCs w:val="20"/>
              </w:rPr>
            </w:pPr>
            <w:r>
              <w:rPr>
                <w:rFonts w:ascii="Arial" w:hAnsi="Arial" w:cs="Arial"/>
                <w:sz w:val="20"/>
                <w:szCs w:val="20"/>
              </w:rPr>
              <w:t>D-DIMER CONTROLS</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4</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19</w:t>
            </w:r>
          </w:p>
        </w:tc>
        <w:tc>
          <w:tcPr>
            <w:tcW w:w="2693" w:type="dxa"/>
            <w:vAlign w:val="center"/>
          </w:tcPr>
          <w:p w:rsidR="00812C6E" w:rsidRDefault="00812C6E">
            <w:pPr>
              <w:rPr>
                <w:rFonts w:ascii="Arial" w:hAnsi="Arial" w:cs="Arial"/>
                <w:sz w:val="20"/>
                <w:szCs w:val="20"/>
              </w:rPr>
            </w:pPr>
            <w:r>
              <w:rPr>
                <w:rFonts w:ascii="Arial" w:hAnsi="Arial" w:cs="Arial"/>
                <w:sz w:val="20"/>
                <w:szCs w:val="20"/>
              </w:rPr>
              <w:t>LAC-SCREEN</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20</w:t>
            </w:r>
          </w:p>
        </w:tc>
        <w:tc>
          <w:tcPr>
            <w:tcW w:w="2693" w:type="dxa"/>
            <w:vAlign w:val="center"/>
          </w:tcPr>
          <w:p w:rsidR="00812C6E" w:rsidRDefault="00812C6E">
            <w:pPr>
              <w:rPr>
                <w:rFonts w:ascii="Arial" w:hAnsi="Arial" w:cs="Arial"/>
                <w:sz w:val="20"/>
                <w:szCs w:val="20"/>
              </w:rPr>
            </w:pPr>
            <w:r>
              <w:rPr>
                <w:rFonts w:ascii="Arial" w:hAnsi="Arial" w:cs="Arial"/>
                <w:sz w:val="20"/>
                <w:szCs w:val="20"/>
              </w:rPr>
              <w:t>LAC-CONFIRM</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21</w:t>
            </w:r>
          </w:p>
        </w:tc>
        <w:tc>
          <w:tcPr>
            <w:tcW w:w="2693" w:type="dxa"/>
            <w:vAlign w:val="center"/>
          </w:tcPr>
          <w:p w:rsidR="00812C6E" w:rsidRDefault="00812C6E">
            <w:pPr>
              <w:rPr>
                <w:rFonts w:ascii="Arial" w:hAnsi="Arial" w:cs="Arial"/>
                <w:sz w:val="20"/>
                <w:szCs w:val="20"/>
              </w:rPr>
            </w:pPr>
            <w:r>
              <w:rPr>
                <w:rFonts w:ascii="Arial" w:hAnsi="Arial" w:cs="Arial"/>
                <w:sz w:val="20"/>
                <w:szCs w:val="20"/>
              </w:rPr>
              <w:t xml:space="preserve">FACTOR II DEFICIENT </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22</w:t>
            </w:r>
          </w:p>
        </w:tc>
        <w:tc>
          <w:tcPr>
            <w:tcW w:w="2693" w:type="dxa"/>
            <w:vAlign w:val="center"/>
          </w:tcPr>
          <w:p w:rsidR="00812C6E" w:rsidRDefault="00812C6E">
            <w:pPr>
              <w:rPr>
                <w:rFonts w:ascii="Arial" w:hAnsi="Arial" w:cs="Arial"/>
                <w:sz w:val="20"/>
                <w:szCs w:val="20"/>
              </w:rPr>
            </w:pPr>
            <w:r>
              <w:rPr>
                <w:rFonts w:ascii="Arial" w:hAnsi="Arial" w:cs="Arial"/>
                <w:sz w:val="20"/>
                <w:szCs w:val="20"/>
              </w:rPr>
              <w:t xml:space="preserve">FACTOR V DEFICIENT </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23</w:t>
            </w:r>
          </w:p>
        </w:tc>
        <w:tc>
          <w:tcPr>
            <w:tcW w:w="2693" w:type="dxa"/>
            <w:vAlign w:val="center"/>
          </w:tcPr>
          <w:p w:rsidR="00812C6E" w:rsidRDefault="00812C6E">
            <w:pPr>
              <w:rPr>
                <w:rFonts w:ascii="Arial" w:hAnsi="Arial" w:cs="Arial"/>
                <w:sz w:val="20"/>
                <w:szCs w:val="20"/>
              </w:rPr>
            </w:pPr>
            <w:r>
              <w:rPr>
                <w:rFonts w:ascii="Arial" w:hAnsi="Arial" w:cs="Arial"/>
                <w:sz w:val="20"/>
                <w:szCs w:val="20"/>
              </w:rPr>
              <w:t>FACTOR VII DEFICIENT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24</w:t>
            </w:r>
          </w:p>
        </w:tc>
        <w:tc>
          <w:tcPr>
            <w:tcW w:w="2693" w:type="dxa"/>
            <w:vAlign w:val="center"/>
          </w:tcPr>
          <w:p w:rsidR="00812C6E" w:rsidRDefault="00812C6E">
            <w:pPr>
              <w:rPr>
                <w:rFonts w:ascii="Arial" w:hAnsi="Arial" w:cs="Arial"/>
                <w:sz w:val="20"/>
                <w:szCs w:val="20"/>
              </w:rPr>
            </w:pPr>
            <w:r>
              <w:rPr>
                <w:rFonts w:ascii="Arial" w:hAnsi="Arial" w:cs="Arial"/>
                <w:sz w:val="20"/>
                <w:szCs w:val="20"/>
              </w:rPr>
              <w:t>FACTOR X DEFICIENT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25</w:t>
            </w:r>
          </w:p>
        </w:tc>
        <w:tc>
          <w:tcPr>
            <w:tcW w:w="2693" w:type="dxa"/>
            <w:vAlign w:val="center"/>
          </w:tcPr>
          <w:p w:rsidR="00812C6E" w:rsidRDefault="00812C6E">
            <w:pPr>
              <w:rPr>
                <w:rFonts w:ascii="Arial" w:hAnsi="Arial" w:cs="Arial"/>
                <w:sz w:val="20"/>
                <w:szCs w:val="20"/>
              </w:rPr>
            </w:pPr>
            <w:r>
              <w:rPr>
                <w:rFonts w:ascii="Arial" w:hAnsi="Arial" w:cs="Arial"/>
                <w:sz w:val="20"/>
                <w:szCs w:val="20"/>
              </w:rPr>
              <w:t>FACTOR VIII DEFICIENT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26</w:t>
            </w:r>
          </w:p>
        </w:tc>
        <w:tc>
          <w:tcPr>
            <w:tcW w:w="2693" w:type="dxa"/>
            <w:vAlign w:val="center"/>
          </w:tcPr>
          <w:p w:rsidR="00812C6E" w:rsidRDefault="00812C6E">
            <w:pPr>
              <w:rPr>
                <w:rFonts w:ascii="Arial" w:hAnsi="Arial" w:cs="Arial"/>
                <w:sz w:val="20"/>
                <w:szCs w:val="20"/>
              </w:rPr>
            </w:pPr>
            <w:r>
              <w:rPr>
                <w:rFonts w:ascii="Arial" w:hAnsi="Arial" w:cs="Arial"/>
                <w:sz w:val="20"/>
                <w:szCs w:val="20"/>
              </w:rPr>
              <w:t>FACTOR IX DEFICIENT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27</w:t>
            </w:r>
          </w:p>
        </w:tc>
        <w:tc>
          <w:tcPr>
            <w:tcW w:w="2693" w:type="dxa"/>
            <w:vAlign w:val="center"/>
          </w:tcPr>
          <w:p w:rsidR="00812C6E" w:rsidRDefault="00812C6E">
            <w:pPr>
              <w:rPr>
                <w:rFonts w:ascii="Arial" w:hAnsi="Arial" w:cs="Arial"/>
                <w:sz w:val="20"/>
                <w:szCs w:val="20"/>
              </w:rPr>
            </w:pPr>
            <w:r>
              <w:rPr>
                <w:rFonts w:ascii="Arial" w:hAnsi="Arial" w:cs="Arial"/>
                <w:sz w:val="20"/>
                <w:szCs w:val="20"/>
              </w:rPr>
              <w:t>FACTOR XI DEFICIENT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28</w:t>
            </w:r>
          </w:p>
        </w:tc>
        <w:tc>
          <w:tcPr>
            <w:tcW w:w="2693" w:type="dxa"/>
            <w:vAlign w:val="center"/>
          </w:tcPr>
          <w:p w:rsidR="00812C6E" w:rsidRDefault="00812C6E">
            <w:pPr>
              <w:rPr>
                <w:rFonts w:ascii="Arial" w:hAnsi="Arial" w:cs="Arial"/>
                <w:sz w:val="20"/>
                <w:szCs w:val="20"/>
              </w:rPr>
            </w:pPr>
            <w:r>
              <w:rPr>
                <w:rFonts w:ascii="Arial" w:hAnsi="Arial" w:cs="Arial"/>
                <w:sz w:val="20"/>
                <w:szCs w:val="20"/>
              </w:rPr>
              <w:t>FACTOR XII DEFICIENT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29</w:t>
            </w:r>
          </w:p>
        </w:tc>
        <w:tc>
          <w:tcPr>
            <w:tcW w:w="2693" w:type="dxa"/>
            <w:vAlign w:val="center"/>
          </w:tcPr>
          <w:p w:rsidR="00812C6E" w:rsidRDefault="00812C6E">
            <w:pPr>
              <w:rPr>
                <w:rFonts w:ascii="Arial" w:hAnsi="Arial" w:cs="Arial"/>
                <w:sz w:val="20"/>
                <w:szCs w:val="20"/>
              </w:rPr>
            </w:pPr>
            <w:r>
              <w:rPr>
                <w:rFonts w:ascii="Arial" w:hAnsi="Arial" w:cs="Arial"/>
                <w:sz w:val="20"/>
                <w:szCs w:val="20"/>
              </w:rPr>
              <w:t>PLASMIN INHIBITOR</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30</w:t>
            </w:r>
          </w:p>
        </w:tc>
        <w:tc>
          <w:tcPr>
            <w:tcW w:w="2693" w:type="dxa"/>
            <w:vAlign w:val="center"/>
          </w:tcPr>
          <w:p w:rsidR="00812C6E" w:rsidRDefault="00812C6E">
            <w:pPr>
              <w:rPr>
                <w:rFonts w:ascii="Arial" w:hAnsi="Arial" w:cs="Arial"/>
                <w:sz w:val="20"/>
                <w:szCs w:val="20"/>
              </w:rPr>
            </w:pPr>
            <w:r>
              <w:rPr>
                <w:rFonts w:ascii="Arial" w:hAnsi="Arial" w:cs="Arial"/>
                <w:sz w:val="20"/>
                <w:szCs w:val="20"/>
              </w:rPr>
              <w:t>PLASMINOGEN</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31</w:t>
            </w:r>
          </w:p>
        </w:tc>
        <w:tc>
          <w:tcPr>
            <w:tcW w:w="2693" w:type="dxa"/>
            <w:vAlign w:val="center"/>
          </w:tcPr>
          <w:p w:rsidR="00812C6E" w:rsidRDefault="00812C6E">
            <w:pPr>
              <w:rPr>
                <w:rFonts w:ascii="Arial" w:hAnsi="Arial" w:cs="Arial"/>
                <w:sz w:val="20"/>
                <w:szCs w:val="20"/>
              </w:rPr>
            </w:pPr>
            <w:r>
              <w:rPr>
                <w:rFonts w:ascii="Arial" w:hAnsi="Arial" w:cs="Arial"/>
                <w:sz w:val="20"/>
                <w:szCs w:val="20"/>
              </w:rPr>
              <w:t>Control Plasma Coag LV 1</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32</w:t>
            </w:r>
          </w:p>
        </w:tc>
        <w:tc>
          <w:tcPr>
            <w:tcW w:w="2693" w:type="dxa"/>
            <w:vAlign w:val="center"/>
          </w:tcPr>
          <w:p w:rsidR="00812C6E" w:rsidRDefault="00812C6E">
            <w:pPr>
              <w:rPr>
                <w:rFonts w:ascii="Arial" w:hAnsi="Arial" w:cs="Arial"/>
                <w:sz w:val="20"/>
                <w:szCs w:val="20"/>
              </w:rPr>
            </w:pPr>
            <w:r>
              <w:rPr>
                <w:rFonts w:ascii="Arial" w:hAnsi="Arial" w:cs="Arial"/>
                <w:sz w:val="20"/>
                <w:szCs w:val="20"/>
              </w:rPr>
              <w:t>Control Plasma Coag LV 2</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33</w:t>
            </w:r>
          </w:p>
        </w:tc>
        <w:tc>
          <w:tcPr>
            <w:tcW w:w="2693" w:type="dxa"/>
            <w:vAlign w:val="center"/>
          </w:tcPr>
          <w:p w:rsidR="00812C6E" w:rsidRDefault="00812C6E">
            <w:pPr>
              <w:rPr>
                <w:rFonts w:ascii="Arial" w:hAnsi="Arial" w:cs="Arial"/>
                <w:sz w:val="20"/>
                <w:szCs w:val="20"/>
              </w:rPr>
            </w:pPr>
            <w:r>
              <w:rPr>
                <w:rFonts w:ascii="Arial" w:hAnsi="Arial" w:cs="Arial"/>
                <w:sz w:val="20"/>
                <w:szCs w:val="20"/>
              </w:rPr>
              <w:t>LA Positive Control</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34</w:t>
            </w:r>
          </w:p>
        </w:tc>
        <w:tc>
          <w:tcPr>
            <w:tcW w:w="2693" w:type="dxa"/>
            <w:vAlign w:val="center"/>
          </w:tcPr>
          <w:p w:rsidR="00812C6E" w:rsidRDefault="00812C6E">
            <w:pPr>
              <w:rPr>
                <w:rFonts w:ascii="Arial" w:hAnsi="Arial" w:cs="Arial"/>
                <w:sz w:val="20"/>
                <w:szCs w:val="20"/>
              </w:rPr>
            </w:pPr>
            <w:r>
              <w:rPr>
                <w:rFonts w:ascii="Arial" w:hAnsi="Arial" w:cs="Arial"/>
                <w:sz w:val="20"/>
                <w:szCs w:val="20"/>
              </w:rPr>
              <w:t>REFERENCE EMULSION</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264</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35</w:t>
            </w:r>
          </w:p>
        </w:tc>
        <w:tc>
          <w:tcPr>
            <w:tcW w:w="2693" w:type="dxa"/>
            <w:vAlign w:val="center"/>
          </w:tcPr>
          <w:p w:rsidR="00812C6E" w:rsidRDefault="00812C6E">
            <w:pPr>
              <w:rPr>
                <w:rFonts w:ascii="Arial" w:hAnsi="Arial" w:cs="Arial"/>
                <w:sz w:val="20"/>
                <w:szCs w:val="20"/>
              </w:rPr>
            </w:pPr>
            <w:r>
              <w:rPr>
                <w:rFonts w:ascii="Arial" w:hAnsi="Arial" w:cs="Arial"/>
                <w:sz w:val="20"/>
                <w:szCs w:val="20"/>
              </w:rPr>
              <w:t>REFERENCE EMULSION</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12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36</w:t>
            </w:r>
          </w:p>
        </w:tc>
        <w:tc>
          <w:tcPr>
            <w:tcW w:w="2693" w:type="dxa"/>
            <w:vAlign w:val="center"/>
          </w:tcPr>
          <w:p w:rsidR="00812C6E" w:rsidRDefault="00812C6E">
            <w:pPr>
              <w:rPr>
                <w:rFonts w:ascii="Arial" w:hAnsi="Arial" w:cs="Arial"/>
                <w:sz w:val="20"/>
                <w:szCs w:val="20"/>
              </w:rPr>
            </w:pPr>
            <w:r>
              <w:rPr>
                <w:rFonts w:ascii="Arial" w:hAnsi="Arial" w:cs="Arial"/>
                <w:sz w:val="20"/>
                <w:szCs w:val="20"/>
              </w:rPr>
              <w:t>RINSE SOLUTION (ZA ACL TOP)</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8</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37</w:t>
            </w:r>
          </w:p>
        </w:tc>
        <w:tc>
          <w:tcPr>
            <w:tcW w:w="2693" w:type="dxa"/>
            <w:vAlign w:val="center"/>
          </w:tcPr>
          <w:p w:rsidR="00812C6E" w:rsidRDefault="00812C6E">
            <w:pPr>
              <w:rPr>
                <w:rFonts w:ascii="Arial" w:hAnsi="Arial" w:cs="Arial"/>
                <w:sz w:val="20"/>
                <w:szCs w:val="20"/>
              </w:rPr>
            </w:pPr>
            <w:r>
              <w:rPr>
                <w:rFonts w:ascii="Arial" w:hAnsi="Arial" w:cs="Arial"/>
                <w:sz w:val="20"/>
                <w:szCs w:val="20"/>
              </w:rPr>
              <w:t>ROTORS</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73</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38</w:t>
            </w:r>
          </w:p>
        </w:tc>
        <w:tc>
          <w:tcPr>
            <w:tcW w:w="2693" w:type="dxa"/>
            <w:vAlign w:val="center"/>
          </w:tcPr>
          <w:p w:rsidR="00812C6E" w:rsidRDefault="00812C6E">
            <w:pPr>
              <w:rPr>
                <w:rFonts w:ascii="Arial" w:hAnsi="Arial" w:cs="Arial"/>
                <w:sz w:val="20"/>
                <w:szCs w:val="20"/>
              </w:rPr>
            </w:pPr>
            <w:r>
              <w:rPr>
                <w:rFonts w:ascii="Arial" w:hAnsi="Arial" w:cs="Arial"/>
                <w:sz w:val="20"/>
                <w:szCs w:val="20"/>
              </w:rPr>
              <w:t>ACL TOP CUVETTES</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8</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39</w:t>
            </w:r>
          </w:p>
        </w:tc>
        <w:tc>
          <w:tcPr>
            <w:tcW w:w="2693" w:type="dxa"/>
            <w:vAlign w:val="center"/>
          </w:tcPr>
          <w:p w:rsidR="00812C6E" w:rsidRDefault="00812C6E">
            <w:pPr>
              <w:rPr>
                <w:rFonts w:ascii="Arial" w:hAnsi="Arial" w:cs="Arial"/>
                <w:sz w:val="20"/>
                <w:szCs w:val="20"/>
              </w:rPr>
            </w:pPr>
            <w:r>
              <w:rPr>
                <w:rFonts w:ascii="Arial" w:hAnsi="Arial" w:cs="Arial"/>
                <w:sz w:val="20"/>
                <w:szCs w:val="20"/>
              </w:rPr>
              <w:t>FACTOR DILUENT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22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40</w:t>
            </w:r>
          </w:p>
        </w:tc>
        <w:tc>
          <w:tcPr>
            <w:tcW w:w="2693" w:type="dxa"/>
            <w:vAlign w:val="center"/>
          </w:tcPr>
          <w:p w:rsidR="00812C6E" w:rsidRDefault="00812C6E">
            <w:pPr>
              <w:rPr>
                <w:rFonts w:ascii="Arial" w:hAnsi="Arial" w:cs="Arial"/>
                <w:sz w:val="20"/>
                <w:szCs w:val="20"/>
              </w:rPr>
            </w:pPr>
            <w:r>
              <w:rPr>
                <w:rFonts w:ascii="Arial" w:hAnsi="Arial" w:cs="Arial"/>
                <w:sz w:val="20"/>
                <w:szCs w:val="20"/>
              </w:rPr>
              <w:t>CLEANING AGENT</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4</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lastRenderedPageBreak/>
              <w:t>41</w:t>
            </w:r>
          </w:p>
        </w:tc>
        <w:tc>
          <w:tcPr>
            <w:tcW w:w="2693" w:type="dxa"/>
            <w:vAlign w:val="center"/>
          </w:tcPr>
          <w:p w:rsidR="00812C6E" w:rsidRDefault="00812C6E">
            <w:pPr>
              <w:rPr>
                <w:rFonts w:ascii="Arial" w:hAnsi="Arial" w:cs="Arial"/>
                <w:sz w:val="20"/>
                <w:szCs w:val="20"/>
              </w:rPr>
            </w:pPr>
            <w:r>
              <w:rPr>
                <w:rFonts w:ascii="Arial" w:hAnsi="Arial" w:cs="Arial"/>
                <w:sz w:val="20"/>
                <w:szCs w:val="20"/>
              </w:rPr>
              <w:t>SAMPLE CUPS 0.5 mL</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11</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42</w:t>
            </w:r>
          </w:p>
        </w:tc>
        <w:tc>
          <w:tcPr>
            <w:tcW w:w="2693" w:type="dxa"/>
            <w:vAlign w:val="center"/>
          </w:tcPr>
          <w:p w:rsidR="00812C6E" w:rsidRDefault="00812C6E">
            <w:pPr>
              <w:rPr>
                <w:rFonts w:ascii="Arial" w:hAnsi="Arial" w:cs="Arial"/>
                <w:sz w:val="20"/>
                <w:szCs w:val="20"/>
              </w:rPr>
            </w:pPr>
            <w:r>
              <w:rPr>
                <w:rFonts w:ascii="Arial" w:hAnsi="Arial" w:cs="Arial"/>
                <w:sz w:val="20"/>
                <w:szCs w:val="20"/>
              </w:rPr>
              <w:t>SAMPLE CUPS 2 mL</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1</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43</w:t>
            </w:r>
          </w:p>
        </w:tc>
        <w:tc>
          <w:tcPr>
            <w:tcW w:w="2693" w:type="dxa"/>
            <w:vAlign w:val="center"/>
          </w:tcPr>
          <w:p w:rsidR="00812C6E" w:rsidRDefault="00812C6E">
            <w:pPr>
              <w:rPr>
                <w:rFonts w:ascii="Arial" w:hAnsi="Arial" w:cs="Arial"/>
                <w:sz w:val="20"/>
                <w:szCs w:val="20"/>
              </w:rPr>
            </w:pPr>
            <w:r>
              <w:rPr>
                <w:rFonts w:ascii="Arial" w:hAnsi="Arial" w:cs="Arial"/>
                <w:sz w:val="20"/>
                <w:szCs w:val="20"/>
              </w:rPr>
              <w:t>SAMPLE CUPS 4 mL</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1</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44</w:t>
            </w:r>
          </w:p>
        </w:tc>
        <w:tc>
          <w:tcPr>
            <w:tcW w:w="2693" w:type="dxa"/>
            <w:vAlign w:val="center"/>
          </w:tcPr>
          <w:p w:rsidR="00812C6E" w:rsidRDefault="00812C6E">
            <w:pPr>
              <w:rPr>
                <w:rFonts w:ascii="Arial" w:hAnsi="Arial" w:cs="Arial"/>
                <w:sz w:val="20"/>
                <w:szCs w:val="20"/>
              </w:rPr>
            </w:pPr>
            <w:r>
              <w:rPr>
                <w:rFonts w:ascii="Arial" w:hAnsi="Arial" w:cs="Arial"/>
                <w:sz w:val="20"/>
                <w:szCs w:val="20"/>
              </w:rPr>
              <w:t>SUNĐER ZA FILTER</w:t>
            </w:r>
          </w:p>
        </w:tc>
        <w:tc>
          <w:tcPr>
            <w:tcW w:w="993" w:type="dxa"/>
            <w:vAlign w:val="bottom"/>
          </w:tcPr>
          <w:p w:rsidR="00812C6E" w:rsidRDefault="00812C6E">
            <w:pPr>
              <w:rPr>
                <w:rFonts w:ascii="Arial" w:hAnsi="Arial" w:cs="Arial"/>
                <w:sz w:val="20"/>
                <w:szCs w:val="20"/>
              </w:rPr>
            </w:pPr>
            <w:r>
              <w:rPr>
                <w:rFonts w:ascii="Arial" w:hAnsi="Arial" w:cs="Arial"/>
                <w:sz w:val="20"/>
                <w:szCs w:val="20"/>
              </w:rPr>
              <w:t>kom</w:t>
            </w:r>
          </w:p>
        </w:tc>
        <w:tc>
          <w:tcPr>
            <w:tcW w:w="1134" w:type="dxa"/>
            <w:vAlign w:val="bottom"/>
          </w:tcPr>
          <w:p w:rsidR="00812C6E" w:rsidRDefault="00812C6E">
            <w:pPr>
              <w:jc w:val="right"/>
            </w:pPr>
            <w:r>
              <w:t>2</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812C6E" w:rsidRPr="00DE0EA0" w:rsidTr="00AE2ECD">
        <w:tc>
          <w:tcPr>
            <w:tcW w:w="817" w:type="dxa"/>
            <w:vAlign w:val="bottom"/>
          </w:tcPr>
          <w:p w:rsidR="00812C6E" w:rsidRDefault="00812C6E">
            <w:pPr>
              <w:jc w:val="right"/>
              <w:rPr>
                <w:rFonts w:ascii="Arial" w:hAnsi="Arial" w:cs="Arial"/>
                <w:sz w:val="20"/>
                <w:szCs w:val="20"/>
              </w:rPr>
            </w:pPr>
            <w:r>
              <w:rPr>
                <w:rFonts w:ascii="Arial" w:hAnsi="Arial" w:cs="Arial"/>
                <w:sz w:val="20"/>
                <w:szCs w:val="20"/>
              </w:rPr>
              <w:t>45</w:t>
            </w:r>
          </w:p>
        </w:tc>
        <w:tc>
          <w:tcPr>
            <w:tcW w:w="2693" w:type="dxa"/>
            <w:vAlign w:val="center"/>
          </w:tcPr>
          <w:p w:rsidR="00812C6E" w:rsidRDefault="00812C6E">
            <w:pPr>
              <w:rPr>
                <w:rFonts w:ascii="Arial" w:hAnsi="Arial" w:cs="Arial"/>
                <w:sz w:val="20"/>
                <w:szCs w:val="20"/>
              </w:rPr>
            </w:pPr>
            <w:r>
              <w:rPr>
                <w:rFonts w:ascii="Arial" w:hAnsi="Arial" w:cs="Arial"/>
                <w:sz w:val="20"/>
                <w:szCs w:val="20"/>
              </w:rPr>
              <w:t>CLEANING SOLUTION</w:t>
            </w:r>
          </w:p>
        </w:tc>
        <w:tc>
          <w:tcPr>
            <w:tcW w:w="993" w:type="dxa"/>
            <w:vAlign w:val="bottom"/>
          </w:tcPr>
          <w:p w:rsidR="00812C6E" w:rsidRDefault="00812C6E">
            <w:pPr>
              <w:rPr>
                <w:rFonts w:ascii="Arial" w:hAnsi="Arial" w:cs="Arial"/>
                <w:sz w:val="20"/>
                <w:szCs w:val="20"/>
              </w:rPr>
            </w:pPr>
            <w:r>
              <w:rPr>
                <w:rFonts w:ascii="Arial" w:hAnsi="Arial" w:cs="Arial"/>
                <w:sz w:val="20"/>
                <w:szCs w:val="20"/>
              </w:rPr>
              <w:t>pak</w:t>
            </w:r>
          </w:p>
        </w:tc>
        <w:tc>
          <w:tcPr>
            <w:tcW w:w="1134" w:type="dxa"/>
            <w:vAlign w:val="bottom"/>
          </w:tcPr>
          <w:p w:rsidR="00812C6E" w:rsidRDefault="00812C6E">
            <w:pPr>
              <w:jc w:val="right"/>
            </w:pPr>
            <w:r>
              <w:t>5</w:t>
            </w:r>
          </w:p>
        </w:tc>
        <w:tc>
          <w:tcPr>
            <w:tcW w:w="1101" w:type="dxa"/>
            <w:vAlign w:val="bottom"/>
          </w:tcPr>
          <w:p w:rsidR="00812C6E" w:rsidRDefault="00812C6E" w:rsidP="0077213C">
            <w:pPr>
              <w:jc w:val="center"/>
              <w:rPr>
                <w:rFonts w:ascii="Arial" w:hAnsi="Arial" w:cs="Arial"/>
                <w:sz w:val="18"/>
                <w:szCs w:val="18"/>
              </w:rPr>
            </w:pPr>
          </w:p>
        </w:tc>
        <w:tc>
          <w:tcPr>
            <w:tcW w:w="883" w:type="dxa"/>
            <w:vAlign w:val="bottom"/>
          </w:tcPr>
          <w:p w:rsidR="00812C6E" w:rsidRDefault="00812C6E" w:rsidP="0077213C">
            <w:pPr>
              <w:jc w:val="center"/>
              <w:rPr>
                <w:rFonts w:ascii="Arial" w:hAnsi="Arial" w:cs="Arial"/>
                <w:sz w:val="18"/>
                <w:szCs w:val="18"/>
              </w:rPr>
            </w:pPr>
          </w:p>
        </w:tc>
        <w:tc>
          <w:tcPr>
            <w:tcW w:w="1365" w:type="dxa"/>
            <w:vAlign w:val="bottom"/>
          </w:tcPr>
          <w:p w:rsidR="00812C6E" w:rsidRDefault="00812C6E" w:rsidP="0077213C">
            <w:pPr>
              <w:jc w:val="center"/>
              <w:rPr>
                <w:rFonts w:ascii="Arial" w:hAnsi="Arial" w:cs="Arial"/>
                <w:sz w:val="18"/>
                <w:szCs w:val="18"/>
              </w:rPr>
            </w:pPr>
          </w:p>
        </w:tc>
        <w:tc>
          <w:tcPr>
            <w:tcW w:w="1403" w:type="dxa"/>
            <w:vAlign w:val="bottom"/>
          </w:tcPr>
          <w:p w:rsidR="00812C6E" w:rsidRDefault="00812C6E">
            <w:pPr>
              <w:jc w:val="center"/>
              <w:rPr>
                <w:rFonts w:ascii="Arial" w:hAnsi="Arial" w:cs="Arial"/>
                <w:sz w:val="18"/>
                <w:szCs w:val="18"/>
              </w:rPr>
            </w:pPr>
          </w:p>
        </w:tc>
        <w:tc>
          <w:tcPr>
            <w:tcW w:w="1370" w:type="dxa"/>
            <w:vAlign w:val="bottom"/>
          </w:tcPr>
          <w:p w:rsidR="00812C6E" w:rsidRDefault="00812C6E">
            <w:pPr>
              <w:jc w:val="center"/>
              <w:rPr>
                <w:rFonts w:ascii="Arial" w:hAnsi="Arial" w:cs="Arial"/>
                <w:sz w:val="18"/>
                <w:szCs w:val="18"/>
              </w:rPr>
            </w:pPr>
          </w:p>
        </w:tc>
        <w:tc>
          <w:tcPr>
            <w:tcW w:w="1682" w:type="dxa"/>
            <w:vAlign w:val="bottom"/>
          </w:tcPr>
          <w:p w:rsidR="00812C6E" w:rsidRDefault="00812C6E">
            <w:pPr>
              <w:jc w:val="center"/>
              <w:rPr>
                <w:rFonts w:ascii="Arial" w:hAnsi="Arial" w:cs="Arial"/>
                <w:sz w:val="18"/>
                <w:szCs w:val="18"/>
              </w:rPr>
            </w:pPr>
          </w:p>
        </w:tc>
        <w:tc>
          <w:tcPr>
            <w:tcW w:w="1386" w:type="dxa"/>
            <w:vAlign w:val="center"/>
          </w:tcPr>
          <w:p w:rsidR="00812C6E" w:rsidRPr="00DE0EA0" w:rsidRDefault="00812C6E"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rPr>
      </w:pPr>
    </w:p>
    <w:p w:rsidR="004D134C" w:rsidRDefault="004D134C" w:rsidP="004D134C">
      <w:pPr>
        <w:pStyle w:val="BodyText"/>
        <w:rPr>
          <w:b/>
          <w:noProof/>
          <w:szCs w:val="24"/>
        </w:rPr>
      </w:pPr>
    </w:p>
    <w:p w:rsidR="0077213C" w:rsidRPr="00851F8A" w:rsidRDefault="0077213C" w:rsidP="004D134C">
      <w:pPr>
        <w:pStyle w:val="BodyText"/>
        <w:rPr>
          <w:b/>
          <w:noProof/>
          <w:szCs w:val="24"/>
        </w:rPr>
      </w:pP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Default="00B013D6"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Pr="00851F8A" w:rsidRDefault="0069514B"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0" w:name="_Toc364158554"/>
            <w:bookmarkStart w:id="81" w:name="_Toc377978313"/>
            <w:bookmarkStart w:id="82" w:name="_Toc380740097"/>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851F8A" w:rsidRDefault="00AB39E7" w:rsidP="00AB39E7">
      <w:pPr>
        <w:rPr>
          <w:b/>
          <w:noProof/>
        </w:rPr>
      </w:pPr>
      <w:r w:rsidRPr="00DE0EA0">
        <w:rPr>
          <w:b/>
          <w:noProof/>
        </w:rPr>
        <w:br w:type="page"/>
      </w: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0740098"/>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CD" w:rsidRDefault="00AE2ECD">
      <w:r>
        <w:separator/>
      </w:r>
    </w:p>
  </w:endnote>
  <w:endnote w:type="continuationSeparator" w:id="0">
    <w:p w:rsidR="00AE2ECD" w:rsidRDefault="00AE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CD" w:rsidRDefault="001B465D" w:rsidP="00092A9E">
    <w:pPr>
      <w:pStyle w:val="Footer"/>
      <w:framePr w:wrap="around" w:vAnchor="text" w:hAnchor="margin" w:xAlign="right" w:y="1"/>
      <w:rPr>
        <w:rStyle w:val="PageNumber"/>
      </w:rPr>
    </w:pPr>
    <w:r>
      <w:rPr>
        <w:rStyle w:val="PageNumber"/>
      </w:rPr>
      <w:fldChar w:fldCharType="begin"/>
    </w:r>
    <w:r w:rsidR="00AE2ECD">
      <w:rPr>
        <w:rStyle w:val="PageNumber"/>
      </w:rPr>
      <w:instrText xml:space="preserve">PAGE  </w:instrText>
    </w:r>
    <w:r>
      <w:rPr>
        <w:rStyle w:val="PageNumber"/>
      </w:rPr>
      <w:fldChar w:fldCharType="end"/>
    </w:r>
  </w:p>
  <w:p w:rsidR="00AE2ECD" w:rsidRDefault="00AE2EC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AE2ECD" w:rsidRDefault="00AE2ECD">
            <w:pPr>
              <w:pStyle w:val="Footer"/>
              <w:jc w:val="right"/>
            </w:pPr>
            <w:r>
              <w:t xml:space="preserve">Страна </w:t>
            </w:r>
            <w:r w:rsidR="001B465D">
              <w:rPr>
                <w:b/>
              </w:rPr>
              <w:fldChar w:fldCharType="begin"/>
            </w:r>
            <w:r>
              <w:rPr>
                <w:b/>
              </w:rPr>
              <w:instrText xml:space="preserve"> PAGE </w:instrText>
            </w:r>
            <w:r w:rsidR="001B465D">
              <w:rPr>
                <w:b/>
              </w:rPr>
              <w:fldChar w:fldCharType="separate"/>
            </w:r>
            <w:r w:rsidR="00637D79">
              <w:rPr>
                <w:b/>
                <w:noProof/>
              </w:rPr>
              <w:t>19</w:t>
            </w:r>
            <w:r w:rsidR="001B465D">
              <w:rPr>
                <w:b/>
              </w:rPr>
              <w:fldChar w:fldCharType="end"/>
            </w:r>
            <w:r>
              <w:t xml:space="preserve"> oд </w:t>
            </w:r>
            <w:r w:rsidR="001B465D">
              <w:rPr>
                <w:b/>
              </w:rPr>
              <w:fldChar w:fldCharType="begin"/>
            </w:r>
            <w:r>
              <w:rPr>
                <w:b/>
              </w:rPr>
              <w:instrText xml:space="preserve"> NUMPAGES  </w:instrText>
            </w:r>
            <w:r w:rsidR="001B465D">
              <w:rPr>
                <w:b/>
              </w:rPr>
              <w:fldChar w:fldCharType="separate"/>
            </w:r>
            <w:r w:rsidR="00637D79">
              <w:rPr>
                <w:b/>
                <w:noProof/>
              </w:rPr>
              <w:t>32</w:t>
            </w:r>
            <w:r w:rsidR="001B465D">
              <w:rPr>
                <w:b/>
              </w:rPr>
              <w:fldChar w:fldCharType="end"/>
            </w:r>
          </w:p>
        </w:sdtContent>
      </w:sdt>
    </w:sdtContent>
  </w:sdt>
  <w:p w:rsidR="00AE2ECD" w:rsidRPr="00CF2211" w:rsidRDefault="00AE2EC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CD" w:rsidRDefault="00AE2ECD">
      <w:r>
        <w:separator/>
      </w:r>
    </w:p>
  </w:footnote>
  <w:footnote w:type="continuationSeparator" w:id="0">
    <w:p w:rsidR="00AE2ECD" w:rsidRDefault="00AE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CD" w:rsidRPr="00884492" w:rsidRDefault="00AE2EC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5"/>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65D"/>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2AB9"/>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7492B"/>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5CE"/>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37D79"/>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2C6E"/>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1F8A"/>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60A8"/>
    <w:rsid w:val="00977B14"/>
    <w:rsid w:val="009806A0"/>
    <w:rsid w:val="009821B1"/>
    <w:rsid w:val="009834A1"/>
    <w:rsid w:val="00987503"/>
    <w:rsid w:val="00987F59"/>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1DE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2ECD"/>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17D"/>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BFD"/>
    <w:rsid w:val="00CF0F2D"/>
    <w:rsid w:val="00CF2211"/>
    <w:rsid w:val="00CF37F8"/>
    <w:rsid w:val="00CF512A"/>
    <w:rsid w:val="00CF61CF"/>
    <w:rsid w:val="00D0292B"/>
    <w:rsid w:val="00D038A4"/>
    <w:rsid w:val="00D05D26"/>
    <w:rsid w:val="00D06666"/>
    <w:rsid w:val="00D13883"/>
    <w:rsid w:val="00D1637C"/>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2856"/>
    <w:rsid w:val="00DA3F3C"/>
    <w:rsid w:val="00DA5FE9"/>
    <w:rsid w:val="00DA6D52"/>
    <w:rsid w:val="00DA6DE2"/>
    <w:rsid w:val="00DB0D79"/>
    <w:rsid w:val="00DB0E6E"/>
    <w:rsid w:val="00DB4412"/>
    <w:rsid w:val="00DB78F7"/>
    <w:rsid w:val="00DC08D6"/>
    <w:rsid w:val="00DC3C88"/>
    <w:rsid w:val="00DC400F"/>
    <w:rsid w:val="00DD009C"/>
    <w:rsid w:val="00DD18C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5A1B"/>
    <w:rsid w:val="00EE6451"/>
    <w:rsid w:val="00EE65C2"/>
    <w:rsid w:val="00EF2AC3"/>
    <w:rsid w:val="00EF5517"/>
    <w:rsid w:val="00EF6B58"/>
    <w:rsid w:val="00EF6B5E"/>
    <w:rsid w:val="00EF7060"/>
    <w:rsid w:val="00EF7FE9"/>
    <w:rsid w:val="00F00EAD"/>
    <w:rsid w:val="00F0178C"/>
    <w:rsid w:val="00F0595D"/>
    <w:rsid w:val="00F075F3"/>
    <w:rsid w:val="00F077C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E2FF-7F10-42F8-854A-3B78AB81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7340</Words>
  <Characters>44576</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51813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7</cp:revision>
  <cp:lastPrinted>2013-07-29T08:21:00Z</cp:lastPrinted>
  <dcterms:created xsi:type="dcterms:W3CDTF">2014-05-20T10:24:00Z</dcterms:created>
  <dcterms:modified xsi:type="dcterms:W3CDTF">2014-05-27T08:57:00Z</dcterms:modified>
</cp:coreProperties>
</file>