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62607921"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88524201"/>
            <w:bookmarkStart w:id="5" w:name="_Toc388524238"/>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1E1D" w:rsidRPr="00D36057" w:rsidRDefault="000E24B3" w:rsidP="00545F53">
      <w:pPr>
        <w:pStyle w:val="Footer"/>
        <w:jc w:val="center"/>
        <w:rPr>
          <w:b/>
          <w:sz w:val="28"/>
          <w:szCs w:val="28"/>
        </w:rPr>
      </w:pPr>
      <w:r w:rsidRPr="00BE1E1D">
        <w:rPr>
          <w:b/>
          <w:sz w:val="28"/>
          <w:szCs w:val="28"/>
          <w:lang w:val="sr-Cyrl-CS"/>
        </w:rPr>
        <w:t>Набавка</w:t>
      </w:r>
      <w:r w:rsidRPr="00BE1E1D">
        <w:rPr>
          <w:b/>
          <w:sz w:val="28"/>
          <w:szCs w:val="28"/>
        </w:rPr>
        <w:t xml:space="preserve"> </w:t>
      </w:r>
      <w:r w:rsidR="00545F53">
        <w:rPr>
          <w:b/>
          <w:sz w:val="28"/>
          <w:szCs w:val="28"/>
        </w:rPr>
        <w:t>материјала</w:t>
      </w:r>
      <w:r w:rsidR="00D36057">
        <w:rPr>
          <w:b/>
          <w:sz w:val="28"/>
          <w:szCs w:val="28"/>
        </w:rPr>
        <w:t xml:space="preserve"> за имунохистохемију</w:t>
      </w:r>
    </w:p>
    <w:p w:rsidR="00EB23DB" w:rsidRPr="00BE1E1D" w:rsidRDefault="002E0532" w:rsidP="00B84C11">
      <w:pPr>
        <w:pStyle w:val="Footer"/>
        <w:jc w:val="center"/>
        <w:rPr>
          <w:b/>
          <w:sz w:val="28"/>
          <w:szCs w:val="28"/>
        </w:rPr>
      </w:pPr>
      <w:r>
        <w:rPr>
          <w:b/>
          <w:sz w:val="28"/>
          <w:szCs w:val="28"/>
        </w:rPr>
        <w:t>за</w:t>
      </w:r>
      <w:r w:rsidR="000E24B3" w:rsidRPr="00BE1E1D">
        <w:rPr>
          <w:b/>
          <w:sz w:val="28"/>
          <w:szCs w:val="28"/>
        </w:rPr>
        <w:t xml:space="preserve"> потребе Клиничког центра Војводине</w:t>
      </w:r>
    </w:p>
    <w:p w:rsidR="00BE1E1D" w:rsidRDefault="00BE1E1D" w:rsidP="00BE1E1D">
      <w:pPr>
        <w:pStyle w:val="Footer"/>
        <w:rPr>
          <w:b/>
          <w:noProof/>
          <w:sz w:val="28"/>
        </w:rPr>
      </w:pPr>
    </w:p>
    <w:p w:rsidR="00FA0E81" w:rsidRPr="00BE1E1D" w:rsidRDefault="00FA0E81"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113</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Pr="004D32CD"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A4385">
        <w:rPr>
          <w:b/>
          <w:noProof/>
        </w:rPr>
        <w:t>мај</w:t>
      </w:r>
      <w:r w:rsidR="008A6123">
        <w:rPr>
          <w:b/>
          <w:noProof/>
        </w:rPr>
        <w:t xml:space="preserve"> </w:t>
      </w:r>
      <w:r w:rsidR="004D32CD">
        <w:rPr>
          <w:b/>
          <w:noProof/>
        </w:rPr>
        <w:t>2014.</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E1E1D" w:rsidRPr="00BE1E1D" w:rsidRDefault="00B84C11" w:rsidP="00BE1E1D">
      <w:pPr>
        <w:pStyle w:val="Footer"/>
        <w:jc w:val="center"/>
        <w:rPr>
          <w:b/>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113</w:t>
      </w:r>
      <w:r w:rsidR="004D32CD" w:rsidRPr="00BE1E1D">
        <w:rPr>
          <w:b/>
          <w:noProof/>
        </w:rPr>
        <w:t>-14-О</w:t>
      </w:r>
      <w:r w:rsidR="00882F3E" w:rsidRPr="00BE1E1D">
        <w:rPr>
          <w:b/>
          <w:noProof/>
        </w:rPr>
        <w:t xml:space="preserve"> –</w:t>
      </w:r>
      <w:r w:rsidRPr="00BE1E1D">
        <w:rPr>
          <w:b/>
          <w:noProof/>
        </w:rPr>
        <w:t xml:space="preserve"> </w:t>
      </w:r>
      <w:r w:rsidR="000E24B3" w:rsidRPr="00BE1E1D">
        <w:rPr>
          <w:b/>
          <w:noProof/>
        </w:rPr>
        <w:t>набавка</w:t>
      </w:r>
      <w:r w:rsidR="00545F53">
        <w:rPr>
          <w:b/>
        </w:rPr>
        <w:t xml:space="preserve"> материјала</w:t>
      </w:r>
      <w:r w:rsidR="00BE1E1D" w:rsidRPr="00BE1E1D">
        <w:rPr>
          <w:b/>
        </w:rPr>
        <w:t xml:space="preserve"> за </w:t>
      </w:r>
      <w:r w:rsidR="00D36057">
        <w:rPr>
          <w:b/>
        </w:rPr>
        <w:t xml:space="preserve">имунохистохемију за </w:t>
      </w:r>
      <w:r w:rsidR="00BE1E1D" w:rsidRPr="00BE1E1D">
        <w:rPr>
          <w:b/>
        </w:rPr>
        <w:t>потребе Клиничког центра Војводине</w:t>
      </w:r>
    </w:p>
    <w:p w:rsidR="000C3B23" w:rsidRPr="00F9313D" w:rsidRDefault="000C3B23" w:rsidP="00BE1E1D">
      <w:pPr>
        <w:pStyle w:val="Footer"/>
        <w:jc w:val="cente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05548934"/>
        <w:docPartObj>
          <w:docPartGallery w:val="Table of Contents"/>
          <w:docPartUnique/>
        </w:docPartObj>
      </w:sdtPr>
      <w:sdtEndPr>
        <w:rPr>
          <w:noProof/>
        </w:rPr>
      </w:sdtEndPr>
      <w:sdtContent>
        <w:p w:rsidR="00F11F91" w:rsidRDefault="00F11F91">
          <w:pPr>
            <w:pStyle w:val="TOCHeading"/>
          </w:pPr>
        </w:p>
        <w:p w:rsidR="00F11F91" w:rsidRDefault="00C136B7">
          <w:pPr>
            <w:pStyle w:val="TOC1"/>
            <w:rPr>
              <w:rFonts w:asciiTheme="minorHAnsi" w:eastAsiaTheme="minorEastAsia" w:hAnsiTheme="minorHAnsi" w:cstheme="minorBidi"/>
              <w:sz w:val="22"/>
              <w:szCs w:val="22"/>
              <w:lang w:val="en-US"/>
            </w:rPr>
          </w:pPr>
          <w:r>
            <w:fldChar w:fldCharType="begin"/>
          </w:r>
          <w:r w:rsidR="00F11F91">
            <w:instrText xml:space="preserve"> TOC \o "1-3" \h \z \u </w:instrText>
          </w:r>
          <w:r>
            <w:fldChar w:fldCharType="separate"/>
          </w:r>
          <w:hyperlink w:anchor="_Toc388524238" w:history="1">
            <w:r w:rsidR="00F11F91" w:rsidRPr="00685823">
              <w:rPr>
                <w:rStyle w:val="Hyperlink"/>
              </w:rPr>
              <w:t>КЛИНИЧКИ ЦЕНТАР ВОЈВОДИНЕ</w:t>
            </w:r>
            <w:r w:rsidR="00F11F91">
              <w:rPr>
                <w:webHidden/>
              </w:rPr>
              <w:tab/>
            </w:r>
            <w:r>
              <w:rPr>
                <w:webHidden/>
              </w:rPr>
              <w:fldChar w:fldCharType="begin"/>
            </w:r>
            <w:r w:rsidR="00F11F91">
              <w:rPr>
                <w:webHidden/>
              </w:rPr>
              <w:instrText xml:space="preserve"> PAGEREF _Toc388524238 \h </w:instrText>
            </w:r>
            <w:r>
              <w:rPr>
                <w:webHidden/>
              </w:rPr>
            </w:r>
            <w:r>
              <w:rPr>
                <w:webHidden/>
              </w:rPr>
              <w:fldChar w:fldCharType="separate"/>
            </w:r>
            <w:r w:rsidR="00F11F91">
              <w:rPr>
                <w:webHidden/>
              </w:rPr>
              <w:t>1</w:t>
            </w:r>
            <w:r>
              <w:rPr>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39" w:history="1">
            <w:r w:rsidR="00F11F91" w:rsidRPr="00685823">
              <w:rPr>
                <w:rStyle w:val="Hyperlink"/>
                <w:noProof/>
              </w:rPr>
              <w:t>1.</w:t>
            </w:r>
            <w:r w:rsidR="00F11F91">
              <w:rPr>
                <w:rFonts w:asciiTheme="minorHAnsi" w:eastAsiaTheme="minorEastAsia" w:hAnsiTheme="minorHAnsi" w:cstheme="minorBidi"/>
                <w:noProof/>
                <w:sz w:val="22"/>
                <w:szCs w:val="22"/>
                <w:lang w:val="en-US"/>
              </w:rPr>
              <w:tab/>
            </w:r>
            <w:r w:rsidR="00F11F91" w:rsidRPr="00685823">
              <w:rPr>
                <w:rStyle w:val="Hyperlink"/>
                <w:noProof/>
              </w:rPr>
              <w:t>ОПШТИ ПОДАЦИ О НАБАВЦИ</w:t>
            </w:r>
            <w:r w:rsidR="00F11F91">
              <w:rPr>
                <w:noProof/>
                <w:webHidden/>
              </w:rPr>
              <w:tab/>
            </w:r>
            <w:r w:rsidR="00C136B7">
              <w:rPr>
                <w:noProof/>
                <w:webHidden/>
              </w:rPr>
              <w:fldChar w:fldCharType="begin"/>
            </w:r>
            <w:r w:rsidR="00F11F91">
              <w:rPr>
                <w:noProof/>
                <w:webHidden/>
              </w:rPr>
              <w:instrText xml:space="preserve"> PAGEREF _Toc388524239 \h </w:instrText>
            </w:r>
            <w:r w:rsidR="00C136B7">
              <w:rPr>
                <w:noProof/>
                <w:webHidden/>
              </w:rPr>
            </w:r>
            <w:r w:rsidR="00C136B7">
              <w:rPr>
                <w:noProof/>
                <w:webHidden/>
              </w:rPr>
              <w:fldChar w:fldCharType="separate"/>
            </w:r>
            <w:r w:rsidR="00F11F91">
              <w:rPr>
                <w:noProof/>
                <w:webHidden/>
              </w:rPr>
              <w:t>3</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0" w:history="1">
            <w:r w:rsidR="00F11F91" w:rsidRPr="00685823">
              <w:rPr>
                <w:rStyle w:val="Hyperlink"/>
                <w:noProof/>
                <w:lang w:val="sl-SI"/>
              </w:rPr>
              <w:t>2.</w:t>
            </w:r>
            <w:r w:rsidR="00F11F91">
              <w:rPr>
                <w:rFonts w:asciiTheme="minorHAnsi" w:eastAsiaTheme="minorEastAsia" w:hAnsiTheme="minorHAnsi" w:cstheme="minorBidi"/>
                <w:noProof/>
                <w:sz w:val="22"/>
                <w:szCs w:val="22"/>
                <w:lang w:val="en-US"/>
              </w:rPr>
              <w:tab/>
            </w:r>
            <w:r w:rsidR="00F11F91" w:rsidRPr="00685823">
              <w:rPr>
                <w:rStyle w:val="Hyperlink"/>
                <w:noProof/>
              </w:rPr>
              <w:t>ПОДАЦИ О ПРЕДМЕТУ ЈАВНЕ НАБАВКЕ</w:t>
            </w:r>
            <w:r w:rsidR="00F11F91">
              <w:rPr>
                <w:noProof/>
                <w:webHidden/>
              </w:rPr>
              <w:tab/>
            </w:r>
            <w:r w:rsidR="00C136B7">
              <w:rPr>
                <w:noProof/>
                <w:webHidden/>
              </w:rPr>
              <w:fldChar w:fldCharType="begin"/>
            </w:r>
            <w:r w:rsidR="00F11F91">
              <w:rPr>
                <w:noProof/>
                <w:webHidden/>
              </w:rPr>
              <w:instrText xml:space="preserve"> PAGEREF _Toc388524240 \h </w:instrText>
            </w:r>
            <w:r w:rsidR="00C136B7">
              <w:rPr>
                <w:noProof/>
                <w:webHidden/>
              </w:rPr>
            </w:r>
            <w:r w:rsidR="00C136B7">
              <w:rPr>
                <w:noProof/>
                <w:webHidden/>
              </w:rPr>
              <w:fldChar w:fldCharType="separate"/>
            </w:r>
            <w:r w:rsidR="00F11F91">
              <w:rPr>
                <w:noProof/>
                <w:webHidden/>
              </w:rPr>
              <w:t>4</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1" w:history="1">
            <w:r w:rsidR="00F11F91" w:rsidRPr="00685823">
              <w:rPr>
                <w:rStyle w:val="Hyperlink"/>
                <w:noProof/>
              </w:rPr>
              <w:t>3.</w:t>
            </w:r>
            <w:r w:rsidR="00F11F91">
              <w:rPr>
                <w:rFonts w:asciiTheme="minorHAnsi" w:eastAsiaTheme="minorEastAsia" w:hAnsiTheme="minorHAnsi" w:cstheme="minorBidi"/>
                <w:noProof/>
                <w:sz w:val="22"/>
                <w:szCs w:val="22"/>
                <w:lang w:val="en-US"/>
              </w:rPr>
              <w:tab/>
            </w:r>
            <w:r w:rsidR="00F11F91" w:rsidRPr="00685823">
              <w:rPr>
                <w:rStyle w:val="Hyperlink"/>
                <w:noProof/>
              </w:rPr>
              <w:t>ОПИС ПРЕДМЕТА ЈАВНЕ НАБАВКЕ</w:t>
            </w:r>
            <w:r w:rsidR="00F11F91">
              <w:rPr>
                <w:noProof/>
                <w:webHidden/>
              </w:rPr>
              <w:tab/>
            </w:r>
            <w:r w:rsidR="00C136B7">
              <w:rPr>
                <w:noProof/>
                <w:webHidden/>
              </w:rPr>
              <w:fldChar w:fldCharType="begin"/>
            </w:r>
            <w:r w:rsidR="00F11F91">
              <w:rPr>
                <w:noProof/>
                <w:webHidden/>
              </w:rPr>
              <w:instrText xml:space="preserve"> PAGEREF _Toc388524241 \h </w:instrText>
            </w:r>
            <w:r w:rsidR="00C136B7">
              <w:rPr>
                <w:noProof/>
                <w:webHidden/>
              </w:rPr>
            </w:r>
            <w:r w:rsidR="00C136B7">
              <w:rPr>
                <w:noProof/>
                <w:webHidden/>
              </w:rPr>
              <w:fldChar w:fldCharType="separate"/>
            </w:r>
            <w:r w:rsidR="00F11F91">
              <w:rPr>
                <w:noProof/>
                <w:webHidden/>
              </w:rPr>
              <w:t>5</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2" w:history="1">
            <w:r w:rsidR="00F11F91" w:rsidRPr="00685823">
              <w:rPr>
                <w:rStyle w:val="Hyperlink"/>
                <w:noProof/>
              </w:rPr>
              <w:t>4.</w:t>
            </w:r>
            <w:r w:rsidR="00F11F91">
              <w:rPr>
                <w:rFonts w:asciiTheme="minorHAnsi" w:eastAsiaTheme="minorEastAsia" w:hAnsiTheme="minorHAnsi" w:cstheme="minorBidi"/>
                <w:noProof/>
                <w:sz w:val="22"/>
                <w:szCs w:val="22"/>
                <w:lang w:val="en-US"/>
              </w:rPr>
              <w:tab/>
            </w:r>
            <w:r w:rsidR="00F11F91" w:rsidRPr="00685823">
              <w:rPr>
                <w:rStyle w:val="Hyperlink"/>
                <w:noProof/>
              </w:rPr>
              <w:t xml:space="preserve">ТЕХНИЧКА ДОКУМЕНТАЦИЈА </w:t>
            </w:r>
            <w:r w:rsidR="00F11F91" w:rsidRPr="00685823">
              <w:rPr>
                <w:rStyle w:val="Hyperlink"/>
                <w:bCs/>
                <w:iCs/>
                <w:noProof/>
              </w:rPr>
              <w:t>ПРЕДМЕТА ЈАВНЕ НАБАВКЕ</w:t>
            </w:r>
            <w:r w:rsidR="00F11F91">
              <w:rPr>
                <w:noProof/>
                <w:webHidden/>
              </w:rPr>
              <w:tab/>
            </w:r>
            <w:r w:rsidR="00C136B7">
              <w:rPr>
                <w:noProof/>
                <w:webHidden/>
              </w:rPr>
              <w:fldChar w:fldCharType="begin"/>
            </w:r>
            <w:r w:rsidR="00F11F91">
              <w:rPr>
                <w:noProof/>
                <w:webHidden/>
              </w:rPr>
              <w:instrText xml:space="preserve"> PAGEREF _Toc388524242 \h </w:instrText>
            </w:r>
            <w:r w:rsidR="00C136B7">
              <w:rPr>
                <w:noProof/>
                <w:webHidden/>
              </w:rPr>
            </w:r>
            <w:r w:rsidR="00C136B7">
              <w:rPr>
                <w:noProof/>
                <w:webHidden/>
              </w:rPr>
              <w:fldChar w:fldCharType="separate"/>
            </w:r>
            <w:r w:rsidR="00F11F91">
              <w:rPr>
                <w:noProof/>
                <w:webHidden/>
              </w:rPr>
              <w:t>6</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3" w:history="1">
            <w:r w:rsidR="00F11F91" w:rsidRPr="00685823">
              <w:rPr>
                <w:rStyle w:val="Hyperlink"/>
                <w:noProof/>
              </w:rPr>
              <w:t>5.</w:t>
            </w:r>
            <w:r w:rsidR="00F11F91">
              <w:rPr>
                <w:rFonts w:asciiTheme="minorHAnsi" w:eastAsiaTheme="minorEastAsia" w:hAnsiTheme="minorHAnsi" w:cstheme="minorBidi"/>
                <w:noProof/>
                <w:sz w:val="22"/>
                <w:szCs w:val="22"/>
                <w:lang w:val="en-US"/>
              </w:rPr>
              <w:tab/>
            </w:r>
            <w:r w:rsidR="00F11F91" w:rsidRPr="00685823">
              <w:rPr>
                <w:rStyle w:val="Hyperlink"/>
                <w:noProof/>
              </w:rPr>
              <w:t>УСЛОВИ ЗА УЧЕШЋЕ У ПОСТУПКУ ЈАВНЕ НАБАВКЕ ИЗ ЧЛ. 75. И 76. ЗАКОНА И УПУТСТВО КАКО СЕ ДОКАЗУЈЕ ИСПУЊЕНОСТ ТИХ УСЛОВА</w:t>
            </w:r>
            <w:r w:rsidR="00F11F91">
              <w:rPr>
                <w:noProof/>
                <w:webHidden/>
              </w:rPr>
              <w:tab/>
            </w:r>
            <w:r w:rsidR="00C136B7">
              <w:rPr>
                <w:noProof/>
                <w:webHidden/>
              </w:rPr>
              <w:fldChar w:fldCharType="begin"/>
            </w:r>
            <w:r w:rsidR="00F11F91">
              <w:rPr>
                <w:noProof/>
                <w:webHidden/>
              </w:rPr>
              <w:instrText xml:space="preserve"> PAGEREF _Toc388524243 \h </w:instrText>
            </w:r>
            <w:r w:rsidR="00C136B7">
              <w:rPr>
                <w:noProof/>
                <w:webHidden/>
              </w:rPr>
            </w:r>
            <w:r w:rsidR="00C136B7">
              <w:rPr>
                <w:noProof/>
                <w:webHidden/>
              </w:rPr>
              <w:fldChar w:fldCharType="separate"/>
            </w:r>
            <w:r w:rsidR="00F11F91">
              <w:rPr>
                <w:noProof/>
                <w:webHidden/>
              </w:rPr>
              <w:t>7</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4" w:history="1">
            <w:r w:rsidR="00F11F91" w:rsidRPr="00685823">
              <w:rPr>
                <w:rStyle w:val="Hyperlink"/>
                <w:noProof/>
              </w:rPr>
              <w:t>6.</w:t>
            </w:r>
            <w:r w:rsidR="00F11F91">
              <w:rPr>
                <w:rFonts w:asciiTheme="minorHAnsi" w:eastAsiaTheme="minorEastAsia" w:hAnsiTheme="minorHAnsi" w:cstheme="minorBidi"/>
                <w:noProof/>
                <w:sz w:val="22"/>
                <w:szCs w:val="22"/>
                <w:lang w:val="en-US"/>
              </w:rPr>
              <w:tab/>
            </w:r>
            <w:r w:rsidR="00F11F91" w:rsidRPr="00685823">
              <w:rPr>
                <w:rStyle w:val="Hyperlink"/>
                <w:noProof/>
              </w:rPr>
              <w:t>УПУТСТВО ПОНУЂАЧИМА КАКО ДА САЧИНЕ ПОНУДУ</w:t>
            </w:r>
            <w:r w:rsidR="00F11F91">
              <w:rPr>
                <w:noProof/>
                <w:webHidden/>
              </w:rPr>
              <w:tab/>
            </w:r>
            <w:r w:rsidR="00C136B7">
              <w:rPr>
                <w:noProof/>
                <w:webHidden/>
              </w:rPr>
              <w:fldChar w:fldCharType="begin"/>
            </w:r>
            <w:r w:rsidR="00F11F91">
              <w:rPr>
                <w:noProof/>
                <w:webHidden/>
              </w:rPr>
              <w:instrText xml:space="preserve"> PAGEREF _Toc388524244 \h </w:instrText>
            </w:r>
            <w:r w:rsidR="00C136B7">
              <w:rPr>
                <w:noProof/>
                <w:webHidden/>
              </w:rPr>
            </w:r>
            <w:r w:rsidR="00C136B7">
              <w:rPr>
                <w:noProof/>
                <w:webHidden/>
              </w:rPr>
              <w:fldChar w:fldCharType="separate"/>
            </w:r>
            <w:r w:rsidR="00F11F91">
              <w:rPr>
                <w:noProof/>
                <w:webHidden/>
              </w:rPr>
              <w:t>11</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5" w:history="1">
            <w:r w:rsidR="00F11F91" w:rsidRPr="00685823">
              <w:rPr>
                <w:rStyle w:val="Hyperlink"/>
                <w:noProof/>
              </w:rPr>
              <w:t>7.</w:t>
            </w:r>
            <w:r w:rsidR="00F11F91">
              <w:rPr>
                <w:rFonts w:asciiTheme="minorHAnsi" w:eastAsiaTheme="minorEastAsia" w:hAnsiTheme="minorHAnsi" w:cstheme="minorBidi"/>
                <w:noProof/>
                <w:sz w:val="22"/>
                <w:szCs w:val="22"/>
                <w:lang w:val="en-US"/>
              </w:rPr>
              <w:tab/>
            </w:r>
            <w:r w:rsidR="00F11F91" w:rsidRPr="00685823">
              <w:rPr>
                <w:rStyle w:val="Hyperlink"/>
                <w:noProof/>
              </w:rPr>
              <w:t>РАЗРАДА КРИТЕРИЈУМА</w:t>
            </w:r>
            <w:r w:rsidR="00F11F91">
              <w:rPr>
                <w:noProof/>
                <w:webHidden/>
              </w:rPr>
              <w:tab/>
            </w:r>
            <w:r w:rsidR="00C136B7">
              <w:rPr>
                <w:noProof/>
                <w:webHidden/>
              </w:rPr>
              <w:fldChar w:fldCharType="begin"/>
            </w:r>
            <w:r w:rsidR="00F11F91">
              <w:rPr>
                <w:noProof/>
                <w:webHidden/>
              </w:rPr>
              <w:instrText xml:space="preserve"> PAGEREF _Toc388524245 \h </w:instrText>
            </w:r>
            <w:r w:rsidR="00C136B7">
              <w:rPr>
                <w:noProof/>
                <w:webHidden/>
              </w:rPr>
            </w:r>
            <w:r w:rsidR="00C136B7">
              <w:rPr>
                <w:noProof/>
                <w:webHidden/>
              </w:rPr>
              <w:fldChar w:fldCharType="separate"/>
            </w:r>
            <w:r w:rsidR="00F11F91">
              <w:rPr>
                <w:noProof/>
                <w:webHidden/>
              </w:rPr>
              <w:t>19</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6" w:history="1">
            <w:r w:rsidR="00F11F91" w:rsidRPr="00685823">
              <w:rPr>
                <w:rStyle w:val="Hyperlink"/>
                <w:noProof/>
              </w:rPr>
              <w:t>8.</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ЗА УНОШЕЊЕ ПОДАТАКА ИЗ ПОНУДЕ КОЈИ СУ ОДРЕЂЕНИ КАО ЕЛЕМЕНТИ КРИТЕРИЈУМА</w:t>
            </w:r>
            <w:r w:rsidR="00F11F91">
              <w:rPr>
                <w:noProof/>
                <w:webHidden/>
              </w:rPr>
              <w:tab/>
            </w:r>
            <w:r w:rsidR="00C136B7">
              <w:rPr>
                <w:noProof/>
                <w:webHidden/>
              </w:rPr>
              <w:fldChar w:fldCharType="begin"/>
            </w:r>
            <w:r w:rsidR="00F11F91">
              <w:rPr>
                <w:noProof/>
                <w:webHidden/>
              </w:rPr>
              <w:instrText xml:space="preserve"> PAGEREF _Toc388524246 \h </w:instrText>
            </w:r>
            <w:r w:rsidR="00C136B7">
              <w:rPr>
                <w:noProof/>
                <w:webHidden/>
              </w:rPr>
            </w:r>
            <w:r w:rsidR="00C136B7">
              <w:rPr>
                <w:noProof/>
                <w:webHidden/>
              </w:rPr>
              <w:fldChar w:fldCharType="separate"/>
            </w:r>
            <w:r w:rsidR="00F11F91">
              <w:rPr>
                <w:noProof/>
                <w:webHidden/>
              </w:rPr>
              <w:t>20</w:t>
            </w:r>
            <w:r w:rsidR="00C136B7">
              <w:rPr>
                <w:noProof/>
                <w:webHidden/>
              </w:rPr>
              <w:fldChar w:fldCharType="end"/>
            </w:r>
          </w:hyperlink>
        </w:p>
        <w:p w:rsidR="00F11F91" w:rsidRDefault="0014568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7" w:history="1">
            <w:r w:rsidR="00F11F91" w:rsidRPr="00685823">
              <w:rPr>
                <w:rStyle w:val="Hyperlink"/>
                <w:noProof/>
              </w:rPr>
              <w:t>9.</w:t>
            </w:r>
            <w:r w:rsidR="00F11F91">
              <w:rPr>
                <w:rFonts w:asciiTheme="minorHAnsi" w:eastAsiaTheme="minorEastAsia" w:hAnsiTheme="minorHAnsi" w:cstheme="minorBidi"/>
                <w:noProof/>
                <w:sz w:val="22"/>
                <w:szCs w:val="22"/>
                <w:lang w:val="en-US"/>
              </w:rPr>
              <w:tab/>
            </w:r>
            <w:r w:rsidR="00F11F91" w:rsidRPr="00685823">
              <w:rPr>
                <w:rStyle w:val="Hyperlink"/>
                <w:noProof/>
              </w:rPr>
              <w:t>МОДЕЛ УГОВОРА</w:t>
            </w:r>
            <w:r w:rsidR="00F11F91">
              <w:rPr>
                <w:noProof/>
                <w:webHidden/>
              </w:rPr>
              <w:tab/>
            </w:r>
            <w:r w:rsidR="00C136B7">
              <w:rPr>
                <w:noProof/>
                <w:webHidden/>
              </w:rPr>
              <w:fldChar w:fldCharType="begin"/>
            </w:r>
            <w:r w:rsidR="00F11F91">
              <w:rPr>
                <w:noProof/>
                <w:webHidden/>
              </w:rPr>
              <w:instrText xml:space="preserve"> PAGEREF _Toc388524247 \h </w:instrText>
            </w:r>
            <w:r w:rsidR="00C136B7">
              <w:rPr>
                <w:noProof/>
                <w:webHidden/>
              </w:rPr>
            </w:r>
            <w:r w:rsidR="00C136B7">
              <w:rPr>
                <w:noProof/>
                <w:webHidden/>
              </w:rPr>
              <w:fldChar w:fldCharType="separate"/>
            </w:r>
            <w:r w:rsidR="00F11F91">
              <w:rPr>
                <w:noProof/>
                <w:webHidden/>
              </w:rPr>
              <w:t>21</w:t>
            </w:r>
            <w:r w:rsidR="00C136B7">
              <w:rPr>
                <w:noProof/>
                <w:webHidden/>
              </w:rPr>
              <w:fldChar w:fldCharType="end"/>
            </w:r>
          </w:hyperlink>
        </w:p>
        <w:p w:rsidR="00F11F91" w:rsidRDefault="0014568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48" w:history="1">
            <w:r w:rsidR="00F11F91" w:rsidRPr="00685823">
              <w:rPr>
                <w:rStyle w:val="Hyperlink"/>
                <w:noProof/>
              </w:rPr>
              <w:t>10.</w:t>
            </w:r>
            <w:r w:rsidR="00F11F91">
              <w:rPr>
                <w:rFonts w:asciiTheme="minorHAnsi" w:eastAsiaTheme="minorEastAsia" w:hAnsiTheme="minorHAnsi" w:cstheme="minorBidi"/>
                <w:noProof/>
                <w:sz w:val="22"/>
                <w:szCs w:val="22"/>
                <w:lang w:val="en-US"/>
              </w:rPr>
              <w:tab/>
            </w:r>
            <w:r w:rsidR="00F11F91" w:rsidRPr="00685823">
              <w:rPr>
                <w:rStyle w:val="Hyperlink"/>
                <w:noProof/>
              </w:rPr>
              <w:t>ИЗЈАВА О НЕЗАВИСНОЈ ПОНУДИ</w:t>
            </w:r>
            <w:r w:rsidR="00F11F91">
              <w:rPr>
                <w:noProof/>
                <w:webHidden/>
              </w:rPr>
              <w:tab/>
            </w:r>
            <w:r w:rsidR="00C136B7">
              <w:rPr>
                <w:noProof/>
                <w:webHidden/>
              </w:rPr>
              <w:fldChar w:fldCharType="begin"/>
            </w:r>
            <w:r w:rsidR="00F11F91">
              <w:rPr>
                <w:noProof/>
                <w:webHidden/>
              </w:rPr>
              <w:instrText xml:space="preserve"> PAGEREF _Toc388524248 \h </w:instrText>
            </w:r>
            <w:r w:rsidR="00C136B7">
              <w:rPr>
                <w:noProof/>
                <w:webHidden/>
              </w:rPr>
            </w:r>
            <w:r w:rsidR="00C136B7">
              <w:rPr>
                <w:noProof/>
                <w:webHidden/>
              </w:rPr>
              <w:fldChar w:fldCharType="separate"/>
            </w:r>
            <w:r w:rsidR="00F11F91">
              <w:rPr>
                <w:noProof/>
                <w:webHidden/>
              </w:rPr>
              <w:t>24</w:t>
            </w:r>
            <w:r w:rsidR="00C136B7">
              <w:rPr>
                <w:noProof/>
                <w:webHidden/>
              </w:rPr>
              <w:fldChar w:fldCharType="end"/>
            </w:r>
          </w:hyperlink>
        </w:p>
        <w:p w:rsidR="00F11F91" w:rsidRDefault="0014568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49" w:history="1">
            <w:r w:rsidR="00F11F91" w:rsidRPr="00685823">
              <w:rPr>
                <w:rStyle w:val="Hyperlink"/>
                <w:noProof/>
              </w:rPr>
              <w:t>11.</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ИЗЈАВЕ О ПОШТОВАЊУ ОБАВЕЗА</w:t>
            </w:r>
            <w:r w:rsidR="00F11F91">
              <w:rPr>
                <w:noProof/>
                <w:webHidden/>
              </w:rPr>
              <w:tab/>
            </w:r>
            <w:r w:rsidR="00C136B7">
              <w:rPr>
                <w:noProof/>
                <w:webHidden/>
              </w:rPr>
              <w:fldChar w:fldCharType="begin"/>
            </w:r>
            <w:r w:rsidR="00F11F91">
              <w:rPr>
                <w:noProof/>
                <w:webHidden/>
              </w:rPr>
              <w:instrText xml:space="preserve"> PAGEREF _Toc388524249 \h </w:instrText>
            </w:r>
            <w:r w:rsidR="00C136B7">
              <w:rPr>
                <w:noProof/>
                <w:webHidden/>
              </w:rPr>
            </w:r>
            <w:r w:rsidR="00C136B7">
              <w:rPr>
                <w:noProof/>
                <w:webHidden/>
              </w:rPr>
              <w:fldChar w:fldCharType="separate"/>
            </w:r>
            <w:r w:rsidR="00F11F91">
              <w:rPr>
                <w:noProof/>
                <w:webHidden/>
              </w:rPr>
              <w:t>25</w:t>
            </w:r>
            <w:r w:rsidR="00C136B7">
              <w:rPr>
                <w:noProof/>
                <w:webHidden/>
              </w:rPr>
              <w:fldChar w:fldCharType="end"/>
            </w:r>
          </w:hyperlink>
        </w:p>
        <w:p w:rsidR="00F11F91" w:rsidRDefault="0014568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0" w:history="1">
            <w:r w:rsidR="00F11F91" w:rsidRPr="00685823">
              <w:rPr>
                <w:rStyle w:val="Hyperlink"/>
                <w:noProof/>
              </w:rPr>
              <w:t>12.</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СТРУКТУРЕ ПОНУЂЕНЕ ЦЕНЕ</w:t>
            </w:r>
            <w:r w:rsidR="00F11F91">
              <w:rPr>
                <w:noProof/>
                <w:webHidden/>
              </w:rPr>
              <w:tab/>
            </w:r>
            <w:r w:rsidR="00C136B7">
              <w:rPr>
                <w:noProof/>
                <w:webHidden/>
              </w:rPr>
              <w:fldChar w:fldCharType="begin"/>
            </w:r>
            <w:r w:rsidR="00F11F91">
              <w:rPr>
                <w:noProof/>
                <w:webHidden/>
              </w:rPr>
              <w:instrText xml:space="preserve"> PAGEREF _Toc388524250 \h </w:instrText>
            </w:r>
            <w:r w:rsidR="00C136B7">
              <w:rPr>
                <w:noProof/>
                <w:webHidden/>
              </w:rPr>
            </w:r>
            <w:r w:rsidR="00C136B7">
              <w:rPr>
                <w:noProof/>
                <w:webHidden/>
              </w:rPr>
              <w:fldChar w:fldCharType="separate"/>
            </w:r>
            <w:r w:rsidR="00F11F91">
              <w:rPr>
                <w:noProof/>
                <w:webHidden/>
              </w:rPr>
              <w:t>26</w:t>
            </w:r>
            <w:r w:rsidR="00C136B7">
              <w:rPr>
                <w:noProof/>
                <w:webHidden/>
              </w:rPr>
              <w:fldChar w:fldCharType="end"/>
            </w:r>
          </w:hyperlink>
        </w:p>
        <w:p w:rsidR="00F11F91" w:rsidRDefault="0014568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1" w:history="1">
            <w:r w:rsidR="00F11F91" w:rsidRPr="00685823">
              <w:rPr>
                <w:rStyle w:val="Hyperlink"/>
                <w:noProof/>
              </w:rPr>
              <w:t>13.</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ТРОШКОВА ПРИПРЕМЕ ПОНУДЕ</w:t>
            </w:r>
            <w:r w:rsidR="00F11F91">
              <w:rPr>
                <w:noProof/>
                <w:webHidden/>
              </w:rPr>
              <w:tab/>
            </w:r>
            <w:r w:rsidR="00C136B7">
              <w:rPr>
                <w:noProof/>
                <w:webHidden/>
              </w:rPr>
              <w:fldChar w:fldCharType="begin"/>
            </w:r>
            <w:r w:rsidR="00F11F91">
              <w:rPr>
                <w:noProof/>
                <w:webHidden/>
              </w:rPr>
              <w:instrText xml:space="preserve"> PAGEREF _Toc388524251 \h </w:instrText>
            </w:r>
            <w:r w:rsidR="00C136B7">
              <w:rPr>
                <w:noProof/>
                <w:webHidden/>
              </w:rPr>
            </w:r>
            <w:r w:rsidR="00C136B7">
              <w:rPr>
                <w:noProof/>
                <w:webHidden/>
              </w:rPr>
              <w:fldChar w:fldCharType="separate"/>
            </w:r>
            <w:r w:rsidR="00F11F91">
              <w:rPr>
                <w:noProof/>
                <w:webHidden/>
              </w:rPr>
              <w:t>27</w:t>
            </w:r>
            <w:r w:rsidR="00C136B7">
              <w:rPr>
                <w:noProof/>
                <w:webHidden/>
              </w:rPr>
              <w:fldChar w:fldCharType="end"/>
            </w:r>
          </w:hyperlink>
        </w:p>
        <w:p w:rsidR="00F11F91" w:rsidRDefault="00145685">
          <w:pPr>
            <w:pStyle w:val="TOC2"/>
            <w:tabs>
              <w:tab w:val="right" w:leader="dot" w:pos="9040"/>
            </w:tabs>
            <w:rPr>
              <w:rFonts w:asciiTheme="minorHAnsi" w:eastAsiaTheme="minorEastAsia" w:hAnsiTheme="minorHAnsi" w:cstheme="minorBidi"/>
              <w:noProof/>
              <w:sz w:val="22"/>
              <w:szCs w:val="22"/>
              <w:lang w:val="en-US"/>
            </w:rPr>
          </w:pPr>
          <w:hyperlink w:anchor="_Toc388524252" w:history="1">
            <w:r w:rsidR="00F11F91" w:rsidRPr="00685823">
              <w:rPr>
                <w:rStyle w:val="Hyperlink"/>
                <w:noProof/>
              </w:rPr>
              <w:t>ОБРАЗАЦ ПОНУДЕ</w:t>
            </w:r>
            <w:r w:rsidR="00F11F91">
              <w:rPr>
                <w:noProof/>
                <w:webHidden/>
              </w:rPr>
              <w:tab/>
            </w:r>
            <w:r w:rsidR="00C136B7">
              <w:rPr>
                <w:noProof/>
                <w:webHidden/>
              </w:rPr>
              <w:fldChar w:fldCharType="begin"/>
            </w:r>
            <w:r w:rsidR="00F11F91">
              <w:rPr>
                <w:noProof/>
                <w:webHidden/>
              </w:rPr>
              <w:instrText xml:space="preserve"> PAGEREF _Toc388524252 \h </w:instrText>
            </w:r>
            <w:r w:rsidR="00C136B7">
              <w:rPr>
                <w:noProof/>
                <w:webHidden/>
              </w:rPr>
            </w:r>
            <w:r w:rsidR="00C136B7">
              <w:rPr>
                <w:noProof/>
                <w:webHidden/>
              </w:rPr>
              <w:fldChar w:fldCharType="separate"/>
            </w:r>
            <w:r w:rsidR="00F11F91">
              <w:rPr>
                <w:noProof/>
                <w:webHidden/>
              </w:rPr>
              <w:t>28</w:t>
            </w:r>
            <w:r w:rsidR="00C136B7">
              <w:rPr>
                <w:noProof/>
                <w:webHidden/>
              </w:rPr>
              <w:fldChar w:fldCharType="end"/>
            </w:r>
          </w:hyperlink>
        </w:p>
        <w:p w:rsidR="00F11F91" w:rsidRDefault="0014568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3" w:history="1">
            <w:r w:rsidR="00F11F91" w:rsidRPr="00685823">
              <w:rPr>
                <w:rStyle w:val="Hyperlink"/>
                <w:noProof/>
              </w:rPr>
              <w:t>15.</w:t>
            </w:r>
            <w:r w:rsidR="00F11F91">
              <w:rPr>
                <w:rFonts w:asciiTheme="minorHAnsi" w:eastAsiaTheme="minorEastAsia" w:hAnsiTheme="minorHAnsi" w:cstheme="minorBidi"/>
                <w:noProof/>
                <w:sz w:val="22"/>
                <w:szCs w:val="22"/>
                <w:lang w:val="en-US"/>
              </w:rPr>
              <w:tab/>
            </w:r>
            <w:r w:rsidR="00F11F91" w:rsidRPr="00685823">
              <w:rPr>
                <w:rStyle w:val="Hyperlink"/>
                <w:noProof/>
              </w:rPr>
              <w:t>ОПШТИ ПОДАЦИ О ПОНУЂАЧУ ИЗ ГРУПЕ ПОНУЂАЧА</w:t>
            </w:r>
            <w:r w:rsidR="00F11F91">
              <w:rPr>
                <w:noProof/>
                <w:webHidden/>
              </w:rPr>
              <w:tab/>
            </w:r>
            <w:r w:rsidR="00C136B7">
              <w:rPr>
                <w:noProof/>
                <w:webHidden/>
              </w:rPr>
              <w:fldChar w:fldCharType="begin"/>
            </w:r>
            <w:r w:rsidR="00F11F91">
              <w:rPr>
                <w:noProof/>
                <w:webHidden/>
              </w:rPr>
              <w:instrText xml:space="preserve"> PAGEREF _Toc388524253 \h </w:instrText>
            </w:r>
            <w:r w:rsidR="00C136B7">
              <w:rPr>
                <w:noProof/>
                <w:webHidden/>
              </w:rPr>
            </w:r>
            <w:r w:rsidR="00C136B7">
              <w:rPr>
                <w:noProof/>
                <w:webHidden/>
              </w:rPr>
              <w:fldChar w:fldCharType="separate"/>
            </w:r>
            <w:r w:rsidR="00F11F91">
              <w:rPr>
                <w:noProof/>
                <w:webHidden/>
              </w:rPr>
              <w:t>33</w:t>
            </w:r>
            <w:r w:rsidR="00C136B7">
              <w:rPr>
                <w:noProof/>
                <w:webHidden/>
              </w:rPr>
              <w:fldChar w:fldCharType="end"/>
            </w:r>
          </w:hyperlink>
        </w:p>
        <w:p w:rsidR="00F11F91" w:rsidRDefault="0014568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4" w:history="1">
            <w:r w:rsidR="00F11F91" w:rsidRPr="00685823">
              <w:rPr>
                <w:rStyle w:val="Hyperlink"/>
                <w:noProof/>
              </w:rPr>
              <w:t>16.</w:t>
            </w:r>
            <w:r w:rsidR="00F11F91">
              <w:rPr>
                <w:rFonts w:asciiTheme="minorHAnsi" w:eastAsiaTheme="minorEastAsia" w:hAnsiTheme="minorHAnsi" w:cstheme="minorBidi"/>
                <w:noProof/>
                <w:sz w:val="22"/>
                <w:szCs w:val="22"/>
                <w:lang w:val="en-US"/>
              </w:rPr>
              <w:tab/>
            </w:r>
            <w:r w:rsidR="00F11F91" w:rsidRPr="00685823">
              <w:rPr>
                <w:rStyle w:val="Hyperlink"/>
                <w:noProof/>
              </w:rPr>
              <w:t>ОПШТИ ПОДАЦИ О ПОДИЗВОЂАЧИМА</w:t>
            </w:r>
            <w:r w:rsidR="00F11F91">
              <w:rPr>
                <w:noProof/>
                <w:webHidden/>
              </w:rPr>
              <w:tab/>
            </w:r>
            <w:r w:rsidR="00C136B7">
              <w:rPr>
                <w:noProof/>
                <w:webHidden/>
              </w:rPr>
              <w:fldChar w:fldCharType="begin"/>
            </w:r>
            <w:r w:rsidR="00F11F91">
              <w:rPr>
                <w:noProof/>
                <w:webHidden/>
              </w:rPr>
              <w:instrText xml:space="preserve"> PAGEREF _Toc388524254 \h </w:instrText>
            </w:r>
            <w:r w:rsidR="00C136B7">
              <w:rPr>
                <w:noProof/>
                <w:webHidden/>
              </w:rPr>
            </w:r>
            <w:r w:rsidR="00C136B7">
              <w:rPr>
                <w:noProof/>
                <w:webHidden/>
              </w:rPr>
              <w:fldChar w:fldCharType="separate"/>
            </w:r>
            <w:r w:rsidR="00F11F91">
              <w:rPr>
                <w:noProof/>
                <w:webHidden/>
              </w:rPr>
              <w:t>34</w:t>
            </w:r>
            <w:r w:rsidR="00C136B7">
              <w:rPr>
                <w:noProof/>
                <w:webHidden/>
              </w:rPr>
              <w:fldChar w:fldCharType="end"/>
            </w:r>
          </w:hyperlink>
        </w:p>
        <w:p w:rsidR="00F11F91" w:rsidRDefault="00C136B7">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5245490"/>
      <w:bookmarkStart w:id="18" w:name="_Toc388524202"/>
      <w:bookmarkStart w:id="19" w:name="_Toc388524239"/>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AF50C7">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D36057">
              <w:rPr>
                <w:b/>
              </w:rPr>
              <w:t>113</w:t>
            </w:r>
            <w:r w:rsidR="004D32CD" w:rsidRPr="00BE1E1D">
              <w:rPr>
                <w:b/>
                <w:lang w:val="ru-RU"/>
              </w:rPr>
              <w:t>-14</w:t>
            </w:r>
            <w:r w:rsidR="00882F3E" w:rsidRPr="00BE1E1D">
              <w:rPr>
                <w:b/>
                <w:lang w:val="ru-RU"/>
              </w:rPr>
              <w:t>-О</w:t>
            </w:r>
            <w:r w:rsidR="00734367" w:rsidRPr="00734367">
              <w:t xml:space="preserve"> </w:t>
            </w:r>
            <w:r w:rsidRPr="00734367">
              <w:t xml:space="preserve">је </w:t>
            </w:r>
            <w:r w:rsidR="00BE1E1D" w:rsidRPr="00BE1E1D">
              <w:rPr>
                <w:b/>
                <w:noProof/>
              </w:rPr>
              <w:t>набавка</w:t>
            </w:r>
            <w:r w:rsidR="00AF50C7">
              <w:rPr>
                <w:b/>
              </w:rPr>
              <w:t xml:space="preserve"> </w:t>
            </w:r>
            <w:r w:rsidR="00D36057">
              <w:rPr>
                <w:b/>
              </w:rPr>
              <w:t>материјала</w:t>
            </w:r>
            <w:r w:rsidR="00D36057" w:rsidRPr="00BE1E1D">
              <w:rPr>
                <w:b/>
              </w:rPr>
              <w:t xml:space="preserve"> за </w:t>
            </w:r>
            <w:r w:rsidR="00D36057">
              <w:rPr>
                <w:b/>
              </w:rPr>
              <w:t>имунохистохемију</w:t>
            </w:r>
            <w:r w:rsidR="00BE1E1D" w:rsidRPr="00BE1E1D">
              <w:rPr>
                <w:b/>
              </w:rPr>
              <w:t xml:space="preserve">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00ABC" w:rsidRDefault="002D10FE" w:rsidP="00564722">
            <w:pPr>
              <w:rPr>
                <w:noProof/>
              </w:rPr>
            </w:pPr>
            <w:r>
              <w:rPr>
                <w:noProof/>
              </w:rPr>
              <w:t xml:space="preserve">021/487-22-28; </w:t>
            </w:r>
            <w:r w:rsidR="00100ABC">
              <w:rPr>
                <w:noProof/>
              </w:rPr>
              <w:t>факс: 021/487-22-32</w:t>
            </w:r>
          </w:p>
          <w:p w:rsidR="00564722" w:rsidRDefault="00145685" w:rsidP="00564722">
            <w:pPr>
              <w:rPr>
                <w:noProof/>
              </w:rPr>
            </w:pP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20" w:name="_Toc364158542"/>
      <w:bookmarkStart w:id="21" w:name="_Toc384039101"/>
      <w:bookmarkStart w:id="22" w:name="_Toc384124285"/>
      <w:bookmarkStart w:id="23" w:name="_Toc385245491"/>
      <w:bookmarkStart w:id="24" w:name="_Toc388524203"/>
      <w:bookmarkStart w:id="25" w:name="_Toc388524240"/>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AF50C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D36057">
              <w:rPr>
                <w:b/>
              </w:rPr>
              <w:t>113</w:t>
            </w:r>
            <w:r w:rsidR="00D36057" w:rsidRPr="00BE1E1D">
              <w:rPr>
                <w:b/>
                <w:lang w:val="ru-RU"/>
              </w:rPr>
              <w:t>-14-О</w:t>
            </w:r>
            <w:r w:rsidR="00D36057" w:rsidRPr="00734367">
              <w:t xml:space="preserve"> је </w:t>
            </w:r>
            <w:r w:rsidR="00D36057" w:rsidRPr="00BE1E1D">
              <w:rPr>
                <w:b/>
                <w:noProof/>
              </w:rPr>
              <w:t>набавка</w:t>
            </w:r>
            <w:r w:rsidR="00AF50C7">
              <w:rPr>
                <w:b/>
              </w:rPr>
              <w:t xml:space="preserve"> </w:t>
            </w:r>
            <w:r w:rsidR="00D36057">
              <w:rPr>
                <w:b/>
              </w:rPr>
              <w:t>материјала</w:t>
            </w:r>
            <w:r w:rsidR="00D36057" w:rsidRPr="00BE1E1D">
              <w:rPr>
                <w:b/>
              </w:rPr>
              <w:t xml:space="preserve"> за </w:t>
            </w:r>
            <w:r w:rsidR="00D36057">
              <w:rPr>
                <w:b/>
              </w:rPr>
              <w:t>имунохистохемију</w:t>
            </w:r>
            <w:r w:rsidR="00D36057" w:rsidRPr="00BE1E1D">
              <w:rPr>
                <w:b/>
              </w:rPr>
              <w:t xml:space="preserve"> за потребе Клиничког центра Војводине</w:t>
            </w:r>
            <w:r w:rsidR="00D36057">
              <w:rPr>
                <w:b/>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AF50C7">
        <w:rPr>
          <w:b/>
          <w:noProof/>
        </w:rPr>
        <w:t>није</w:t>
      </w:r>
      <w:r w:rsidR="00734367">
        <w:rPr>
          <w:b/>
          <w:noProof/>
        </w:rPr>
        <w:t xml:space="preserve"> </w:t>
      </w:r>
      <w:r>
        <w:rPr>
          <w:b/>
          <w:noProof/>
        </w:rPr>
        <w:t>обликован по партијама.</w:t>
      </w:r>
    </w:p>
    <w:p w:rsidR="00BE1E1D" w:rsidRDefault="00BE1E1D" w:rsidP="00B84C11">
      <w:pPr>
        <w:rPr>
          <w:b/>
          <w:noProof/>
        </w:rPr>
      </w:pPr>
    </w:p>
    <w:p w:rsidR="00B84C11" w:rsidRPr="00DD265B" w:rsidRDefault="00B84C11" w:rsidP="00B84C11">
      <w:pPr>
        <w:rPr>
          <w:b/>
          <w:noProof/>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7" w:name="_Toc384039102"/>
      <w:bookmarkStart w:id="28" w:name="_Toc384124286"/>
      <w:bookmarkStart w:id="29" w:name="_Toc385245492"/>
      <w:bookmarkStart w:id="30" w:name="_Toc388524204"/>
      <w:bookmarkStart w:id="31" w:name="_Toc388524241"/>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A866B4" w:rsidRDefault="000E24B3" w:rsidP="00AF50C7">
            <w:pPr>
              <w:pStyle w:val="Footer"/>
              <w:jc w:val="both"/>
              <w:rPr>
                <w:szCs w:val="28"/>
              </w:rPr>
            </w:pPr>
            <w:r w:rsidRPr="00673775">
              <w:t xml:space="preserve">Предмет ове јавне набавке </w:t>
            </w:r>
            <w:r w:rsidR="00A866B4">
              <w:rPr>
                <w:noProof/>
              </w:rPr>
              <w:t xml:space="preserve">је </w:t>
            </w:r>
            <w:r w:rsidR="00AF50C7" w:rsidRPr="00AF50C7">
              <w:t>материјал за имунохистохемију.</w:t>
            </w:r>
          </w:p>
        </w:tc>
      </w:tr>
    </w:tbl>
    <w:p w:rsidR="00E43FAE" w:rsidRPr="00673775"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32" w:name="_Toc364158544"/>
      <w:bookmarkStart w:id="33" w:name="_Toc384039103"/>
      <w:bookmarkStart w:id="34" w:name="_Toc384124287"/>
      <w:bookmarkStart w:id="35" w:name="_Toc385245493"/>
      <w:bookmarkStart w:id="36" w:name="_Toc388524205"/>
      <w:bookmarkStart w:id="37" w:name="_Toc388524242"/>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8" w:name="_Toc364158545"/>
      <w:bookmarkStart w:id="39" w:name="_Toc384039104"/>
      <w:bookmarkStart w:id="40" w:name="_Toc384124288"/>
      <w:bookmarkStart w:id="41" w:name="_Toc385245494"/>
      <w:bookmarkStart w:id="42" w:name="_Toc388524206"/>
      <w:bookmarkStart w:id="43" w:name="_Toc38852424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00ABC">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145685">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328C0" w:rsidRPr="006328C0">
              <w:rPr>
                <w:noProof/>
                <w:lang w:val="sr-Latn-RS"/>
              </w:rPr>
              <w:t>2</w:t>
            </w:r>
            <w:r w:rsidR="00145685">
              <w:rPr>
                <w:noProof/>
                <w:lang w:val="sr-Cyrl-CS"/>
              </w:rPr>
              <w:t>6</w:t>
            </w:r>
            <w:r w:rsidR="006328C0" w:rsidRPr="006328C0">
              <w:rPr>
                <w:noProof/>
                <w:lang w:val="sr-Latn-RS"/>
              </w:rPr>
              <w:t>.11</w:t>
            </w:r>
            <w:r w:rsidR="000C3894" w:rsidRPr="006328C0">
              <w:rPr>
                <w:noProof/>
              </w:rPr>
              <w:t xml:space="preserve">.2013. до </w:t>
            </w:r>
            <w:r w:rsidR="00145685">
              <w:rPr>
                <w:noProof/>
                <w:lang w:val="sr-Cyrl-CS"/>
              </w:rPr>
              <w:t>26</w:t>
            </w:r>
            <w:bookmarkStart w:id="44" w:name="_GoBack"/>
            <w:bookmarkEnd w:id="44"/>
            <w:r w:rsidR="006328C0" w:rsidRPr="006328C0">
              <w:rPr>
                <w:noProof/>
                <w:lang w:val="sr-Latn-RS"/>
              </w:rPr>
              <w:t>.05</w:t>
            </w:r>
            <w:r w:rsidRPr="006328C0">
              <w:rPr>
                <w:noProof/>
              </w:rPr>
              <w:t>.2014</w:t>
            </w:r>
            <w:r w:rsidRPr="000C3894">
              <w:rPr>
                <w:noProof/>
              </w:rPr>
              <w:t>.</w:t>
            </w:r>
            <w:r w:rsidRPr="001D19F9">
              <w:rPr>
                <w:noProof/>
              </w:rPr>
              <w:t xml:space="preserve"> године</w:t>
            </w:r>
            <w:r w:rsidR="000C3894">
              <w:rPr>
                <w:noProof/>
              </w:rPr>
              <w:t xml:space="preserve"> и да је остварио најмање </w:t>
            </w:r>
            <w:r w:rsidR="00100ABC" w:rsidRPr="00100ABC">
              <w:rPr>
                <w:noProof/>
              </w:rPr>
              <w:t>7</w:t>
            </w:r>
            <w:r w:rsidR="00673775" w:rsidRPr="00100ABC">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6328C0" w:rsidRPr="006328C0">
              <w:rPr>
                <w:noProof/>
                <w:lang w:val="sr-Latn-RS"/>
              </w:rPr>
              <w:t>2</w:t>
            </w:r>
            <w:r w:rsidR="00145685">
              <w:rPr>
                <w:noProof/>
                <w:lang w:val="sr-Cyrl-CS"/>
              </w:rPr>
              <w:t>6</w:t>
            </w:r>
            <w:r w:rsidR="006328C0" w:rsidRPr="006328C0">
              <w:rPr>
                <w:noProof/>
                <w:lang w:val="sr-Latn-RS"/>
              </w:rPr>
              <w:t>.11</w:t>
            </w:r>
            <w:r w:rsidR="006328C0" w:rsidRPr="006328C0">
              <w:rPr>
                <w:noProof/>
              </w:rPr>
              <w:t xml:space="preserve">.2013. до </w:t>
            </w:r>
            <w:r w:rsidR="006328C0" w:rsidRPr="006328C0">
              <w:rPr>
                <w:noProof/>
                <w:lang w:val="sr-Latn-RS"/>
              </w:rPr>
              <w:t>2</w:t>
            </w:r>
            <w:r w:rsidR="00145685">
              <w:rPr>
                <w:noProof/>
                <w:lang w:val="sr-Cyrl-CS"/>
              </w:rPr>
              <w:t>6</w:t>
            </w:r>
            <w:r w:rsidR="006328C0" w:rsidRPr="006328C0">
              <w:rPr>
                <w:noProof/>
                <w:lang w:val="sr-Latn-RS"/>
              </w:rPr>
              <w:t>.05</w:t>
            </w:r>
            <w:r w:rsidR="006328C0" w:rsidRPr="006328C0">
              <w:rPr>
                <w:noProof/>
              </w:rPr>
              <w:t>.2014</w:t>
            </w:r>
            <w:r w:rsidR="006328C0" w:rsidRPr="000C3894">
              <w:rPr>
                <w:noProof/>
              </w:rPr>
              <w:t>.</w:t>
            </w:r>
            <w:r w:rsidR="000C3894" w:rsidRPr="000C3894">
              <w:rPr>
                <w:noProof/>
              </w:rPr>
              <w:t xml:space="preserve"> </w:t>
            </w:r>
            <w:r w:rsidR="001B2B46" w:rsidRPr="00AD1836">
              <w:rPr>
                <w:noProof/>
              </w:rPr>
              <w:t>године.</w:t>
            </w:r>
          </w:p>
          <w:p w:rsidR="00B84C11" w:rsidRPr="00DB354F" w:rsidRDefault="00DB354F" w:rsidP="001B2B46">
            <w:pPr>
              <w:jc w:val="both"/>
              <w:rPr>
                <w:noProof/>
              </w:rPr>
            </w:pPr>
            <w:r>
              <w:rPr>
                <w:noProof/>
              </w:rPr>
              <w:t>Потврду издаје:</w:t>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100ABC">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45" w:name="_Toc364158546"/>
      <w:bookmarkStart w:id="46" w:name="_Toc384039105"/>
      <w:bookmarkStart w:id="47" w:name="_Toc384124289"/>
      <w:bookmarkStart w:id="48" w:name="_Toc385245495"/>
      <w:bookmarkStart w:id="49" w:name="_Toc388524207"/>
      <w:bookmarkStart w:id="50" w:name="_Toc388524244"/>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00ABC">
        <w:rPr>
          <w:rFonts w:eastAsia="TimesNewRomanPS-BoldMT"/>
          <w:b/>
          <w:bCs/>
        </w:rPr>
        <w:t>набавке</w:t>
      </w:r>
      <w:r w:rsidR="00100ABC">
        <w:rPr>
          <w:rFonts w:eastAsia="TimesNewRomanPS-BoldMT"/>
          <w:b/>
          <w:bCs/>
        </w:rPr>
        <w:t>, као и редног</w:t>
      </w:r>
      <w:r w:rsidR="00100ABC" w:rsidRPr="00100ABC">
        <w:rPr>
          <w:rFonts w:eastAsia="TimesNewRomanPS-BoldMT"/>
          <w:b/>
          <w:bCs/>
        </w:rPr>
        <w:t xml:space="preserve"> број</w:t>
      </w:r>
      <w:r w:rsidR="00100ABC">
        <w:rPr>
          <w:rFonts w:eastAsia="TimesNewRomanPS-BoldMT"/>
          <w:b/>
          <w:bCs/>
        </w:rPr>
        <w:t>а</w:t>
      </w:r>
      <w:r w:rsidR="00100ABC" w:rsidRPr="00100ABC">
        <w:rPr>
          <w:rFonts w:eastAsia="TimesNewRomanPS-BoldMT"/>
          <w:b/>
          <w:bCs/>
        </w:rPr>
        <w:t xml:space="preserve"> и назив</w:t>
      </w:r>
      <w:r w:rsidR="00100ABC">
        <w:rPr>
          <w:rFonts w:eastAsia="TimesNewRomanPS-BoldMT"/>
          <w:b/>
          <w:bCs/>
        </w:rPr>
        <w:t>а</w:t>
      </w:r>
      <w:r w:rsidR="00100ABC" w:rsidRPr="00100ABC">
        <w:rPr>
          <w:rFonts w:eastAsia="TimesNewRomanPS-BoldMT"/>
          <w:b/>
          <w:bCs/>
        </w:rPr>
        <w:t xml:space="preserve"> партије</w:t>
      </w:r>
      <w:r w:rsidR="00AF50C7">
        <w:rPr>
          <w:rFonts w:eastAsia="TimesNewRomanPS-BoldMT"/>
          <w:b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AF50C7">
        <w:rPr>
          <w:noProof/>
        </w:rPr>
        <w:t>није</w:t>
      </w:r>
      <w:r w:rsidRPr="001B2B46">
        <w:rPr>
          <w:noProof/>
        </w:rPr>
        <w:t xml:space="preserve"> обликован по партијама.</w:t>
      </w:r>
    </w:p>
    <w:p w:rsidR="00673775" w:rsidRDefault="00673775" w:rsidP="00B84C11">
      <w:pPr>
        <w:jc w:val="both"/>
        <w:rPr>
          <w:noProof/>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B6117">
        <w:rPr>
          <w:bCs/>
          <w:lang w:val="sr-Cyrl-CS"/>
        </w:rPr>
        <w:t>24</w:t>
      </w:r>
      <w:r w:rsidR="008C35F8">
        <w:rPr>
          <w:bCs/>
        </w:rPr>
        <w:t xml:space="preserve"> ча</w:t>
      </w:r>
      <w:r w:rsidR="007B6117">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F0579E" w:rsidRPr="00A878F3" w:rsidRDefault="00F0579E" w:rsidP="00F0579E">
      <w:pPr>
        <w:jc w:val="both"/>
        <w:rPr>
          <w:b/>
          <w:highlight w:val="green"/>
          <w:u w:val="single"/>
        </w:rPr>
      </w:pP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100ABC" w:rsidRPr="00100ABC" w:rsidRDefault="00100ABC" w:rsidP="00100ABC">
      <w:pPr>
        <w:jc w:val="both"/>
        <w:rPr>
          <w:rFonts w:eastAsia="TimesNewRomanPSMT"/>
          <w:bCs/>
          <w:iCs/>
        </w:rPr>
      </w:pPr>
      <w:proofErr w:type="gramStart"/>
      <w:r w:rsidRPr="00100ABC">
        <w:rPr>
          <w:rFonts w:eastAsia="TimesNewRomanPSMT"/>
          <w:bCs/>
          <w:iCs/>
        </w:rPr>
        <w:t>Подаци о пореским обавезама се могу добити у Пореској управи, Министарства финансија.</w:t>
      </w:r>
      <w:proofErr w:type="gramEnd"/>
    </w:p>
    <w:p w:rsidR="00100ABC" w:rsidRPr="00100ABC" w:rsidRDefault="00100ABC" w:rsidP="00100ABC">
      <w:pPr>
        <w:jc w:val="both"/>
        <w:rPr>
          <w:rFonts w:eastAsia="TimesNewRomanPSMT"/>
          <w:bCs/>
          <w:iCs/>
        </w:rPr>
      </w:pPr>
      <w:r w:rsidRPr="00100ABC">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100ABC">
        <w:rPr>
          <w:rFonts w:eastAsia="TimesNewRomanPSMT"/>
          <w:bCs/>
          <w:iCs/>
        </w:rPr>
        <w:t>Министарству  пољопривреде</w:t>
      </w:r>
      <w:proofErr w:type="gramEnd"/>
      <w:r w:rsidRPr="00100ABC">
        <w:rPr>
          <w:rFonts w:eastAsia="TimesNewRomanPSMT"/>
          <w:bCs/>
          <w:iCs/>
        </w:rPr>
        <w:t xml:space="preserve"> и заштите животне средине.</w:t>
      </w:r>
    </w:p>
    <w:p w:rsidR="00A878F3" w:rsidRDefault="00100ABC" w:rsidP="00100ABC">
      <w:pPr>
        <w:jc w:val="both"/>
      </w:pPr>
      <w:r w:rsidRPr="00100ABC">
        <w:rPr>
          <w:rFonts w:eastAsia="TimesNewRomanPSMT"/>
          <w:bCs/>
          <w:iCs/>
        </w:rPr>
        <w:t xml:space="preserve">Подаци о заштити при запошљавању и условима рада се могу добити у </w:t>
      </w:r>
      <w:proofErr w:type="gramStart"/>
      <w:r w:rsidRPr="00100ABC">
        <w:rPr>
          <w:rFonts w:eastAsia="TimesNewRomanPSMT"/>
          <w:bCs/>
          <w:iCs/>
        </w:rPr>
        <w:t>Министарству  за</w:t>
      </w:r>
      <w:proofErr w:type="gramEnd"/>
      <w:r w:rsidRPr="00100ABC">
        <w:rPr>
          <w:rFonts w:eastAsia="TimesNewRomanPSMT"/>
          <w:bCs/>
          <w:iCs/>
        </w:rPr>
        <w:t xml:space="preserve"> рад, запошљавање,  борачка и социјална питања.</w:t>
      </w: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Pr="00E647C7" w:rsidRDefault="00E647C7"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8726D3"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100ABC">
        <w:rPr>
          <w:iCs/>
        </w:rPr>
        <w:t xml:space="preserve">понуђача </w:t>
      </w:r>
      <w:r w:rsidRPr="00100ABC">
        <w:rPr>
          <w:noProof/>
        </w:rPr>
        <w:t xml:space="preserve">који има највећи остварени пословни приход у </w:t>
      </w:r>
      <w:r w:rsidR="00102D2C" w:rsidRPr="00100ABC">
        <w:rPr>
          <w:noProof/>
        </w:rPr>
        <w:t>претходној</w:t>
      </w:r>
      <w:r w:rsidR="00CC0CF0" w:rsidRPr="00100ABC">
        <w:rPr>
          <w:noProof/>
        </w:rPr>
        <w:t xml:space="preserve"> </w:t>
      </w:r>
      <w:r w:rsidR="004035D6" w:rsidRPr="00100ABC">
        <w:rPr>
          <w:noProof/>
        </w:rPr>
        <w:t>г</w:t>
      </w:r>
      <w:r w:rsidR="00CC0CF0" w:rsidRPr="00100ABC">
        <w:rPr>
          <w:noProof/>
        </w:rPr>
        <w:t>одини.</w:t>
      </w:r>
      <w:proofErr w:type="gramEnd"/>
    </w:p>
    <w:p w:rsidR="00A878F3" w:rsidRPr="00A878F3" w:rsidRDefault="00A878F3" w:rsidP="00A878F3">
      <w:pPr>
        <w:jc w:val="both"/>
        <w:rPr>
          <w:b/>
          <w:bCs/>
          <w:highlight w:val="green"/>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51" w:name="_Toc311016791"/>
      <w:bookmarkStart w:id="52" w:name="_Toc311017143"/>
      <w:bookmarkStart w:id="53" w:name="_Toc311017332"/>
      <w:bookmarkStart w:id="54" w:name="_Toc312747151"/>
      <w:bookmarkStart w:id="55" w:name="_Toc312747210"/>
      <w:bookmarkStart w:id="56" w:name="_Toc364158547"/>
      <w:bookmarkStart w:id="57" w:name="_Toc384039106"/>
      <w:bookmarkStart w:id="58" w:name="_Toc384124290"/>
      <w:bookmarkStart w:id="59" w:name="_Toc385245496"/>
      <w:bookmarkStart w:id="60" w:name="_Toc388524208"/>
      <w:bookmarkStart w:id="61" w:name="_Toc388524245"/>
      <w:r w:rsidRPr="00407855">
        <w:lastRenderedPageBreak/>
        <w:t>РАЗРАДА КРИТЕРИЈУМА</w:t>
      </w:r>
      <w:bookmarkEnd w:id="51"/>
      <w:bookmarkEnd w:id="52"/>
      <w:bookmarkEnd w:id="53"/>
      <w:bookmarkEnd w:id="54"/>
      <w:bookmarkEnd w:id="55"/>
      <w:bookmarkEnd w:id="56"/>
      <w:bookmarkEnd w:id="57"/>
      <w:bookmarkEnd w:id="58"/>
      <w:bookmarkEnd w:id="59"/>
      <w:bookmarkEnd w:id="60"/>
      <w:bookmarkEnd w:id="61"/>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113</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A866B4">
        <w:rPr>
          <w:b/>
          <w:noProof/>
        </w:rPr>
        <w:t>набавка материјала</w:t>
      </w:r>
      <w:r w:rsidR="00C2592E">
        <w:rPr>
          <w:b/>
          <w:noProof/>
        </w:rPr>
        <w:t xml:space="preserve"> за имунохистохемију</w:t>
      </w:r>
      <w:r w:rsidR="004035D6" w:rsidRPr="00BE1E1D">
        <w:rPr>
          <w:b/>
        </w:rPr>
        <w:t xml:space="preserve"> за потребе Клиничког центра Војводине</w:t>
      </w:r>
    </w:p>
    <w:p w:rsidR="00100ABC" w:rsidRDefault="00100ABC" w:rsidP="00C06FA6"/>
    <w:p w:rsidR="00100ABC" w:rsidRDefault="00100ABC" w:rsidP="00C06FA6"/>
    <w:p w:rsidR="00B84C11" w:rsidRPr="00407855" w:rsidRDefault="00100ABC" w:rsidP="00C06FA6">
      <w:pPr>
        <w:rPr>
          <w:lang w:val="sr-Latn-CS"/>
        </w:rPr>
      </w:pPr>
      <w:r w:rsidRPr="00100ABC">
        <w:rPr>
          <w:lang w:val="sr-Latn-CS"/>
        </w:rPr>
        <w:t>Критеријум за доделу уговора је економски најповољнија понуда који се заснива на следећим елементима:</w:t>
      </w:r>
    </w:p>
    <w:p w:rsidR="004035D6" w:rsidRPr="00135AFD" w:rsidRDefault="004035D6" w:rsidP="004035D6"/>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100ABC" w:rsidRDefault="00CC055C" w:rsidP="00840AEF">
      <w:pPr>
        <w:pStyle w:val="Heading2"/>
        <w:numPr>
          <w:ilvl w:val="0"/>
          <w:numId w:val="6"/>
        </w:numPr>
      </w:pPr>
      <w:bookmarkStart w:id="62" w:name="_Toc311630098"/>
      <w:bookmarkStart w:id="63" w:name="_Toc311630144"/>
      <w:bookmarkStart w:id="64" w:name="_Toc311630308"/>
      <w:bookmarkStart w:id="65" w:name="_Toc311630388"/>
      <w:bookmarkStart w:id="66" w:name="_Toc318711579"/>
      <w:bookmarkStart w:id="67" w:name="_Toc353479478"/>
      <w:bookmarkStart w:id="68" w:name="_Toc388524246"/>
      <w:r w:rsidRPr="00100ABC">
        <w:t>ОБРАЗАЦ</w:t>
      </w:r>
      <w:bookmarkStart w:id="69" w:name="_Toc311630099"/>
      <w:bookmarkStart w:id="70" w:name="_Toc311630145"/>
      <w:bookmarkEnd w:id="62"/>
      <w:bookmarkEnd w:id="63"/>
      <w:r w:rsidR="00A72E63" w:rsidRPr="00100ABC">
        <w:t xml:space="preserve"> ЗА УНОШЕЊЕ </w:t>
      </w:r>
      <w:r w:rsidRPr="00100ABC">
        <w:t>ПОДАТАКА ИЗ ПОНУДЕ КОЈИ СУ ОДРЕЂЕНИ КАО ЕЛЕМЕНТИ КРИТЕРИЈУМА</w:t>
      </w:r>
      <w:bookmarkEnd w:id="64"/>
      <w:bookmarkEnd w:id="65"/>
      <w:bookmarkEnd w:id="66"/>
      <w:bookmarkEnd w:id="67"/>
      <w:bookmarkEnd w:id="69"/>
      <w:bookmarkEnd w:id="70"/>
      <w:bookmarkEnd w:id="68"/>
    </w:p>
    <w:p w:rsidR="00CC055C" w:rsidRPr="00E84387" w:rsidRDefault="00CC055C" w:rsidP="00CC055C">
      <w:pPr>
        <w:jc w:val="center"/>
      </w:pPr>
      <w:r w:rsidRPr="00F0579E">
        <w:rPr>
          <w:lang w:val="sr-Cyrl-CS"/>
        </w:rPr>
        <w:t xml:space="preserve">у поступку број </w:t>
      </w:r>
      <w:r w:rsidR="00C2592E">
        <w:t>113</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194700" w:rsidRPr="00194700" w:rsidRDefault="00194700" w:rsidP="00EF7A02">
            <w:pPr>
              <w:autoSpaceDE w:val="0"/>
              <w:autoSpaceDN w:val="0"/>
              <w:adjustRightInd w:val="0"/>
              <w:jc w:val="both"/>
              <w:rPr>
                <w:noProof/>
              </w:rPr>
            </w:pPr>
            <w:r w:rsidRPr="00F73DC8">
              <w:rPr>
                <w:b/>
                <w:noProof/>
              </w:rPr>
              <w:t>1. ПОНУЂЕНА ЦЕНА</w:t>
            </w:r>
            <w:r w:rsidRPr="00F73DC8">
              <w:rPr>
                <w:noProof/>
              </w:rPr>
              <w:t xml:space="preserve"> (са ПДВ-ом)</w:t>
            </w:r>
          </w:p>
        </w:tc>
        <w:tc>
          <w:tcPr>
            <w:tcW w:w="2910" w:type="dxa"/>
            <w:vAlign w:val="center"/>
          </w:tcPr>
          <w:p w:rsidR="00194700" w:rsidRPr="00F73DC8" w:rsidRDefault="00194700" w:rsidP="00194700">
            <w:pPr>
              <w:keepNext/>
              <w:autoSpaceDE w:val="0"/>
              <w:autoSpaceDN w:val="0"/>
              <w:adjustRightInd w:val="0"/>
              <w:jc w:val="center"/>
              <w:outlineLvl w:val="0"/>
              <w:rPr>
                <w:bCs/>
                <w:noProof/>
                <w:lang w:val="sr-Latn-CS"/>
              </w:rPr>
            </w:pP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145685"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100ABC">
      <w:pPr>
        <w:pStyle w:val="Heading2"/>
        <w:numPr>
          <w:ilvl w:val="0"/>
          <w:numId w:val="6"/>
        </w:numPr>
        <w:rPr>
          <w:noProof/>
        </w:rPr>
      </w:pPr>
      <w:bookmarkStart w:id="71" w:name="_Toc364158548"/>
      <w:bookmarkStart w:id="72" w:name="_Toc384039107"/>
      <w:bookmarkStart w:id="73" w:name="_Toc384124291"/>
      <w:bookmarkStart w:id="74" w:name="_Toc385245497"/>
      <w:bookmarkStart w:id="75" w:name="_Toc388524209"/>
      <w:bookmarkStart w:id="76" w:name="_Toc388524247"/>
      <w:r w:rsidRPr="002D5B2C">
        <w:rPr>
          <w:noProof/>
        </w:rPr>
        <w:lastRenderedPageBreak/>
        <w:t>МОДЕЛ УГОВОРА</w:t>
      </w:r>
      <w:bookmarkEnd w:id="71"/>
      <w:bookmarkEnd w:id="72"/>
      <w:bookmarkEnd w:id="73"/>
      <w:bookmarkEnd w:id="74"/>
      <w:bookmarkEnd w:id="75"/>
      <w:bookmarkEnd w:id="7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4D1FE8">
        <w:rPr>
          <w:b/>
          <w:noProof/>
        </w:rPr>
        <w:t>113</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EF7A02" w:rsidRPr="00BE1E1D">
        <w:rPr>
          <w:b/>
          <w:noProof/>
        </w:rPr>
        <w:t>набавка</w:t>
      </w:r>
      <w:r w:rsidR="00EF7A02" w:rsidRPr="00BE1E1D">
        <w:rPr>
          <w:b/>
        </w:rPr>
        <w:t xml:space="preserve"> </w:t>
      </w:r>
      <w:r w:rsidR="00A866B4">
        <w:rPr>
          <w:b/>
        </w:rPr>
        <w:t>материјала</w:t>
      </w:r>
      <w:r w:rsidR="00EF7A02" w:rsidRPr="00BE1E1D">
        <w:rPr>
          <w:b/>
        </w:rPr>
        <w:t xml:space="preserve"> </w:t>
      </w:r>
      <w:r w:rsidR="004D1FE8">
        <w:rPr>
          <w:b/>
        </w:rPr>
        <w:t xml:space="preserve">за имунохистохемију </w:t>
      </w:r>
      <w:r w:rsidR="00EF7A02" w:rsidRPr="00BE1E1D">
        <w:rPr>
          <w:b/>
        </w:rPr>
        <w:t>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4D1FE8">
        <w:t>113</w:t>
      </w:r>
      <w:r w:rsidR="00456785">
        <w:t>-14</w:t>
      </w:r>
      <w:r w:rsidR="00C76569">
        <w:t>-O</w:t>
      </w:r>
      <w:r w:rsidR="000E24B3">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BD402B" w:rsidRPr="00B84A2D" w:rsidRDefault="00BD402B" w:rsidP="00BD402B">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BD402B" w:rsidRDefault="00BD402B" w:rsidP="00BD402B">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005A16D9">
        <w:rPr>
          <w:b/>
          <w:noProof/>
        </w:rPr>
        <w:t>меницу за</w:t>
      </w:r>
      <w:r w:rsidR="005A16D9" w:rsidRPr="00B72B66">
        <w:rPr>
          <w:b/>
          <w:noProof/>
        </w:rPr>
        <w:t xml:space="preserve"> извршење уговорне обавезе</w:t>
      </w:r>
      <w:r w:rsidR="005A16D9">
        <w:rPr>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335285" w:rsidP="00335285">
      <w:pPr>
        <w:pStyle w:val="Heading2"/>
        <w:numPr>
          <w:ilvl w:val="0"/>
          <w:numId w:val="6"/>
        </w:numPr>
        <w:rPr>
          <w:noProof/>
        </w:rPr>
      </w:pPr>
      <w:bookmarkStart w:id="77" w:name="_Toc364158549"/>
      <w:bookmarkStart w:id="78" w:name="_Toc384039108"/>
      <w:bookmarkStart w:id="79" w:name="_Toc384124292"/>
      <w:bookmarkStart w:id="80" w:name="_Toc385245498"/>
      <w:r>
        <w:rPr>
          <w:noProof/>
        </w:rPr>
        <w:lastRenderedPageBreak/>
        <w:t xml:space="preserve"> </w:t>
      </w:r>
      <w:bookmarkStart w:id="81" w:name="_Toc388524210"/>
      <w:bookmarkStart w:id="82" w:name="_Toc388524248"/>
      <w:r w:rsidR="002D5B2C" w:rsidRPr="00F87167">
        <w:rPr>
          <w:noProof/>
        </w:rPr>
        <w:t>ИЗЈАВА О НЕЗАВИСНОЈ ПОНУДИ</w:t>
      </w:r>
      <w:bookmarkEnd w:id="77"/>
      <w:bookmarkEnd w:id="78"/>
      <w:bookmarkEnd w:id="79"/>
      <w:bookmarkEnd w:id="80"/>
      <w:bookmarkEnd w:id="81"/>
      <w:bookmarkEnd w:id="8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45685"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100ABC">
      <w:pPr>
        <w:pStyle w:val="Heading2"/>
        <w:numPr>
          <w:ilvl w:val="0"/>
          <w:numId w:val="6"/>
        </w:numPr>
      </w:pPr>
      <w:bookmarkStart w:id="83" w:name="_Toc364158550"/>
      <w:r>
        <w:lastRenderedPageBreak/>
        <w:t xml:space="preserve"> </w:t>
      </w:r>
      <w:bookmarkStart w:id="84" w:name="_Toc384039109"/>
      <w:bookmarkStart w:id="85" w:name="_Toc384124293"/>
      <w:bookmarkStart w:id="86" w:name="_Toc385245499"/>
      <w:bookmarkStart w:id="87" w:name="_Toc388524211"/>
      <w:bookmarkStart w:id="88" w:name="_Toc388524249"/>
      <w:r w:rsidR="0072089F" w:rsidRPr="00F87167">
        <w:t>ОБРАЗАЦ ИЗЈАВЕ О ПОШТОВАЊУ ОБАВЕЗА</w:t>
      </w:r>
      <w:bookmarkEnd w:id="83"/>
      <w:bookmarkEnd w:id="84"/>
      <w:bookmarkEnd w:id="85"/>
      <w:bookmarkEnd w:id="86"/>
      <w:bookmarkEnd w:id="87"/>
      <w:bookmarkEnd w:id="8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4568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335285">
      <w:pPr>
        <w:pStyle w:val="Heading2"/>
        <w:numPr>
          <w:ilvl w:val="0"/>
          <w:numId w:val="6"/>
        </w:numPr>
        <w:rPr>
          <w:noProof/>
        </w:rPr>
      </w:pPr>
      <w:bookmarkStart w:id="89" w:name="_Toc364158551"/>
      <w:r>
        <w:rPr>
          <w:noProof/>
        </w:rPr>
        <w:lastRenderedPageBreak/>
        <w:t xml:space="preserve"> </w:t>
      </w:r>
      <w:bookmarkStart w:id="90" w:name="_Toc384039110"/>
      <w:bookmarkStart w:id="91" w:name="_Toc384124294"/>
      <w:bookmarkStart w:id="92" w:name="_Toc385245500"/>
      <w:bookmarkStart w:id="93" w:name="_Toc388524212"/>
      <w:bookmarkStart w:id="94" w:name="_Toc388524250"/>
      <w:r w:rsidR="00B819C7" w:rsidRPr="002D5B2C">
        <w:rPr>
          <w:noProof/>
        </w:rPr>
        <w:t>ОБРАЗАЦ СТРУКТУРЕ ПОНУЂЕНЕ ЦЕНЕ</w:t>
      </w:r>
      <w:bookmarkEnd w:id="89"/>
      <w:bookmarkEnd w:id="90"/>
      <w:bookmarkEnd w:id="91"/>
      <w:bookmarkEnd w:id="92"/>
      <w:bookmarkEnd w:id="93"/>
      <w:bookmarkEnd w:id="94"/>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335285">
      <w:pPr>
        <w:pStyle w:val="Heading2"/>
        <w:numPr>
          <w:ilvl w:val="0"/>
          <w:numId w:val="6"/>
        </w:numPr>
        <w:rPr>
          <w:noProof/>
        </w:rPr>
      </w:pPr>
      <w:bookmarkStart w:id="95" w:name="_Toc364158552"/>
      <w:r>
        <w:rPr>
          <w:noProof/>
        </w:rPr>
        <w:lastRenderedPageBreak/>
        <w:t xml:space="preserve"> </w:t>
      </w:r>
      <w:bookmarkStart w:id="96" w:name="_Toc384039111"/>
      <w:bookmarkStart w:id="97" w:name="_Toc384124295"/>
      <w:bookmarkStart w:id="98" w:name="_Toc385245501"/>
      <w:bookmarkStart w:id="99" w:name="_Toc388524213"/>
      <w:bookmarkStart w:id="100" w:name="_Toc388524251"/>
      <w:r w:rsidR="00B819C7" w:rsidRPr="00E31C1C">
        <w:rPr>
          <w:noProof/>
        </w:rPr>
        <w:t>О</w:t>
      </w:r>
      <w:r w:rsidR="00B819C7">
        <w:rPr>
          <w:noProof/>
        </w:rPr>
        <w:t>БРАЗАЦ ТРОШКОВА ПРИПРЕМЕ ПОНУДЕ</w:t>
      </w:r>
      <w:bookmarkEnd w:id="95"/>
      <w:bookmarkEnd w:id="96"/>
      <w:bookmarkEnd w:id="97"/>
      <w:bookmarkEnd w:id="98"/>
      <w:bookmarkEnd w:id="99"/>
      <w:bookmarkEnd w:id="100"/>
    </w:p>
    <w:p w:rsidR="00B819C7" w:rsidRPr="005B6871" w:rsidRDefault="00B819C7" w:rsidP="00B819C7">
      <w:pPr>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335285" w:rsidRPr="00DE0EA0" w:rsidTr="00126417">
        <w:tc>
          <w:tcPr>
            <w:tcW w:w="8928" w:type="dxa"/>
            <w:gridSpan w:val="5"/>
          </w:tcPr>
          <w:p w:rsidR="00335285" w:rsidRPr="00DE0EA0" w:rsidRDefault="00335285" w:rsidP="00126417">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35285" w:rsidRPr="00DE0EA0" w:rsidTr="00126417">
        <w:tc>
          <w:tcPr>
            <w:tcW w:w="1805" w:type="dxa"/>
          </w:tcPr>
          <w:p w:rsidR="00335285" w:rsidRPr="00DE0EA0" w:rsidRDefault="00335285" w:rsidP="00126417">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126417">
            <w:pPr>
              <w:spacing w:before="100" w:beforeAutospacing="1" w:line="210" w:lineRule="atLeast"/>
              <w:jc w:val="both"/>
              <w:rPr>
                <w:b/>
                <w:noProof/>
              </w:rPr>
            </w:pPr>
          </w:p>
        </w:tc>
        <w:tc>
          <w:tcPr>
            <w:tcW w:w="1788" w:type="dxa"/>
          </w:tcPr>
          <w:p w:rsidR="00335285" w:rsidRPr="00DE0EA0" w:rsidRDefault="00335285" w:rsidP="00126417">
            <w:pPr>
              <w:spacing w:before="100" w:beforeAutospacing="1" w:line="210" w:lineRule="atLeast"/>
              <w:jc w:val="both"/>
              <w:rPr>
                <w:b/>
                <w:noProof/>
              </w:rPr>
            </w:pPr>
          </w:p>
        </w:tc>
        <w:tc>
          <w:tcPr>
            <w:tcW w:w="1783" w:type="dxa"/>
          </w:tcPr>
          <w:p w:rsidR="00335285" w:rsidRPr="00DE0EA0" w:rsidRDefault="00335285" w:rsidP="00126417">
            <w:pPr>
              <w:spacing w:before="100" w:beforeAutospacing="1" w:line="210" w:lineRule="atLeast"/>
              <w:jc w:val="both"/>
              <w:rPr>
                <w:b/>
                <w:noProof/>
              </w:rPr>
            </w:pPr>
          </w:p>
        </w:tc>
        <w:tc>
          <w:tcPr>
            <w:tcW w:w="1757" w:type="dxa"/>
          </w:tcPr>
          <w:p w:rsidR="00335285" w:rsidRPr="00DE0EA0" w:rsidRDefault="00335285" w:rsidP="00126417">
            <w:pPr>
              <w:spacing w:before="100" w:beforeAutospacing="1" w:line="210" w:lineRule="atLeast"/>
              <w:jc w:val="both"/>
              <w:rPr>
                <w:b/>
                <w:noProof/>
              </w:rPr>
            </w:pPr>
          </w:p>
        </w:tc>
      </w:tr>
      <w:tr w:rsidR="00335285" w:rsidRPr="00DE0EA0" w:rsidTr="00126417">
        <w:tc>
          <w:tcPr>
            <w:tcW w:w="1805" w:type="dxa"/>
          </w:tcPr>
          <w:p w:rsidR="00335285" w:rsidRPr="00DE0EA0" w:rsidRDefault="00335285" w:rsidP="00126417">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126417">
            <w:pPr>
              <w:spacing w:before="100" w:beforeAutospacing="1" w:line="210" w:lineRule="atLeast"/>
              <w:jc w:val="center"/>
              <w:rPr>
                <w:b/>
                <w:noProof/>
              </w:rPr>
            </w:pPr>
          </w:p>
        </w:tc>
        <w:tc>
          <w:tcPr>
            <w:tcW w:w="1788" w:type="dxa"/>
          </w:tcPr>
          <w:p w:rsidR="00335285" w:rsidRPr="00DE0EA0" w:rsidRDefault="00335285" w:rsidP="00126417">
            <w:pPr>
              <w:spacing w:before="100" w:beforeAutospacing="1" w:line="210" w:lineRule="atLeast"/>
              <w:jc w:val="center"/>
              <w:rPr>
                <w:b/>
                <w:noProof/>
              </w:rPr>
            </w:pPr>
          </w:p>
        </w:tc>
        <w:tc>
          <w:tcPr>
            <w:tcW w:w="1783" w:type="dxa"/>
          </w:tcPr>
          <w:p w:rsidR="00335285" w:rsidRPr="00DE0EA0" w:rsidRDefault="00335285" w:rsidP="00126417">
            <w:pPr>
              <w:spacing w:before="100" w:beforeAutospacing="1" w:line="210" w:lineRule="atLeast"/>
              <w:jc w:val="center"/>
              <w:rPr>
                <w:b/>
                <w:noProof/>
              </w:rPr>
            </w:pPr>
          </w:p>
        </w:tc>
        <w:tc>
          <w:tcPr>
            <w:tcW w:w="1757" w:type="dxa"/>
          </w:tcPr>
          <w:p w:rsidR="00335285" w:rsidRPr="00DE0EA0" w:rsidRDefault="00335285" w:rsidP="00126417">
            <w:pPr>
              <w:spacing w:before="100" w:beforeAutospacing="1" w:line="210" w:lineRule="atLeast"/>
              <w:jc w:val="center"/>
              <w:rPr>
                <w:b/>
                <w:noProof/>
              </w:rPr>
            </w:pPr>
          </w:p>
        </w:tc>
      </w:tr>
      <w:tr w:rsidR="00335285" w:rsidRPr="00DE0EA0" w:rsidTr="00126417">
        <w:tc>
          <w:tcPr>
            <w:tcW w:w="8928" w:type="dxa"/>
            <w:gridSpan w:val="5"/>
          </w:tcPr>
          <w:p w:rsidR="00335285" w:rsidRPr="00DE0EA0" w:rsidRDefault="00335285" w:rsidP="00126417">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35285" w:rsidRPr="00DE0EA0" w:rsidTr="00126417">
        <w:tc>
          <w:tcPr>
            <w:tcW w:w="1805" w:type="dxa"/>
          </w:tcPr>
          <w:p w:rsidR="00335285" w:rsidRPr="00DE0EA0" w:rsidRDefault="00335285" w:rsidP="00126417">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126417">
            <w:pPr>
              <w:spacing w:before="100" w:beforeAutospacing="1" w:line="210" w:lineRule="atLeast"/>
              <w:jc w:val="both"/>
              <w:rPr>
                <w:noProof/>
              </w:rPr>
            </w:pPr>
          </w:p>
        </w:tc>
        <w:tc>
          <w:tcPr>
            <w:tcW w:w="1788" w:type="dxa"/>
          </w:tcPr>
          <w:p w:rsidR="00335285" w:rsidRPr="00DE0EA0" w:rsidRDefault="00335285" w:rsidP="00126417">
            <w:pPr>
              <w:spacing w:before="100" w:beforeAutospacing="1" w:line="210" w:lineRule="atLeast"/>
              <w:jc w:val="both"/>
              <w:rPr>
                <w:noProof/>
              </w:rPr>
            </w:pPr>
          </w:p>
        </w:tc>
        <w:tc>
          <w:tcPr>
            <w:tcW w:w="1783" w:type="dxa"/>
          </w:tcPr>
          <w:p w:rsidR="00335285" w:rsidRPr="00DE0EA0" w:rsidRDefault="00335285" w:rsidP="00126417">
            <w:pPr>
              <w:spacing w:before="100" w:beforeAutospacing="1" w:line="210" w:lineRule="atLeast"/>
              <w:jc w:val="both"/>
              <w:rPr>
                <w:noProof/>
              </w:rPr>
            </w:pPr>
          </w:p>
        </w:tc>
        <w:tc>
          <w:tcPr>
            <w:tcW w:w="1757" w:type="dxa"/>
          </w:tcPr>
          <w:p w:rsidR="00335285" w:rsidRPr="00DE0EA0" w:rsidRDefault="00335285" w:rsidP="00126417">
            <w:pPr>
              <w:spacing w:before="100" w:beforeAutospacing="1" w:line="210" w:lineRule="atLeast"/>
              <w:jc w:val="both"/>
              <w:rPr>
                <w:noProof/>
              </w:rPr>
            </w:pPr>
          </w:p>
        </w:tc>
      </w:tr>
      <w:tr w:rsidR="00335285" w:rsidRPr="00DE0EA0" w:rsidTr="00126417">
        <w:tc>
          <w:tcPr>
            <w:tcW w:w="1805" w:type="dxa"/>
          </w:tcPr>
          <w:p w:rsidR="00335285" w:rsidRPr="00DE0EA0" w:rsidRDefault="00335285" w:rsidP="00126417">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126417">
            <w:pPr>
              <w:spacing w:before="100" w:beforeAutospacing="1" w:line="210" w:lineRule="atLeast"/>
              <w:jc w:val="both"/>
              <w:rPr>
                <w:noProof/>
              </w:rPr>
            </w:pPr>
          </w:p>
        </w:tc>
        <w:tc>
          <w:tcPr>
            <w:tcW w:w="1788" w:type="dxa"/>
          </w:tcPr>
          <w:p w:rsidR="00335285" w:rsidRPr="00DE0EA0" w:rsidRDefault="00335285" w:rsidP="00126417">
            <w:pPr>
              <w:spacing w:before="100" w:beforeAutospacing="1" w:line="210" w:lineRule="atLeast"/>
              <w:jc w:val="both"/>
              <w:rPr>
                <w:noProof/>
              </w:rPr>
            </w:pPr>
          </w:p>
        </w:tc>
        <w:tc>
          <w:tcPr>
            <w:tcW w:w="1783" w:type="dxa"/>
          </w:tcPr>
          <w:p w:rsidR="00335285" w:rsidRPr="00DE0EA0" w:rsidRDefault="00335285" w:rsidP="00126417">
            <w:pPr>
              <w:spacing w:before="100" w:beforeAutospacing="1" w:line="210" w:lineRule="atLeast"/>
              <w:jc w:val="both"/>
              <w:rPr>
                <w:noProof/>
              </w:rPr>
            </w:pPr>
          </w:p>
        </w:tc>
        <w:tc>
          <w:tcPr>
            <w:tcW w:w="1757" w:type="dxa"/>
          </w:tcPr>
          <w:p w:rsidR="00335285" w:rsidRPr="00DE0EA0" w:rsidRDefault="00335285" w:rsidP="00126417">
            <w:pPr>
              <w:spacing w:before="100" w:beforeAutospacing="1" w:line="210" w:lineRule="atLeast"/>
              <w:jc w:val="both"/>
              <w:rPr>
                <w:noProof/>
              </w:rPr>
            </w:pPr>
          </w:p>
        </w:tc>
      </w:tr>
    </w:tbl>
    <w:p w:rsidR="00335285" w:rsidRPr="00DF4971" w:rsidRDefault="00335285" w:rsidP="00335285">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335285" w:rsidRDefault="00335285" w:rsidP="00335285">
      <w:pPr>
        <w:rPr>
          <w:noProof/>
        </w:rPr>
      </w:pPr>
    </w:p>
    <w:p w:rsidR="00335285" w:rsidRDefault="00335285" w:rsidP="00335285">
      <w:pPr>
        <w:rPr>
          <w:noProof/>
        </w:rPr>
      </w:pPr>
    </w:p>
    <w:p w:rsidR="00335285" w:rsidRPr="00335285" w:rsidRDefault="00335285" w:rsidP="00335285">
      <w:pPr>
        <w:rPr>
          <w:noProof/>
        </w:rPr>
      </w:pPr>
    </w:p>
    <w:p w:rsidR="00335285" w:rsidRDefault="00335285" w:rsidP="00335285">
      <w:pPr>
        <w:rPr>
          <w:noProof/>
        </w:rPr>
      </w:pPr>
    </w:p>
    <w:p w:rsidR="00335285" w:rsidRDefault="00335285" w:rsidP="00335285">
      <w:pPr>
        <w:rPr>
          <w:noProof/>
        </w:rPr>
      </w:pPr>
    </w:p>
    <w:p w:rsidR="00335285" w:rsidRDefault="00335285" w:rsidP="00335285">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35285" w:rsidRDefault="00335285" w:rsidP="00335285">
      <w:pPr>
        <w:rPr>
          <w:noProof/>
          <w:lang w:val="sr-Latn-CS"/>
        </w:rPr>
      </w:pPr>
    </w:p>
    <w:p w:rsidR="00335285" w:rsidRPr="00793D3C" w:rsidRDefault="00335285" w:rsidP="00335285">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335285" w:rsidRDefault="00335285" w:rsidP="00335285">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5285" w:rsidRDefault="00335285" w:rsidP="00335285">
      <w:pPr>
        <w:rPr>
          <w:noProof/>
        </w:rPr>
      </w:pPr>
    </w:p>
    <w:p w:rsidR="00335285" w:rsidRDefault="00335285" w:rsidP="00335285">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335285" w:rsidRPr="00FF74CE" w:rsidTr="00126417">
        <w:trPr>
          <w:trHeight w:val="312"/>
        </w:trPr>
        <w:tc>
          <w:tcPr>
            <w:tcW w:w="4057" w:type="dxa"/>
            <w:tcBorders>
              <w:bottom w:val="single" w:sz="4" w:space="0" w:color="auto"/>
            </w:tcBorders>
          </w:tcPr>
          <w:p w:rsidR="00335285" w:rsidRPr="00FF74CE" w:rsidRDefault="00335285" w:rsidP="00126417">
            <w:pPr>
              <w:rPr>
                <w:noProof/>
              </w:rPr>
            </w:pPr>
          </w:p>
        </w:tc>
        <w:tc>
          <w:tcPr>
            <w:tcW w:w="3338" w:type="dxa"/>
          </w:tcPr>
          <w:p w:rsidR="00335285" w:rsidRPr="00FF74CE" w:rsidRDefault="00335285" w:rsidP="00126417">
            <w:pPr>
              <w:rPr>
                <w:noProof/>
              </w:rPr>
            </w:pPr>
          </w:p>
        </w:tc>
        <w:tc>
          <w:tcPr>
            <w:tcW w:w="3061" w:type="dxa"/>
            <w:tcBorders>
              <w:bottom w:val="single" w:sz="4" w:space="0" w:color="auto"/>
            </w:tcBorders>
          </w:tcPr>
          <w:p w:rsidR="00335285" w:rsidRPr="00FF74CE" w:rsidRDefault="00335285" w:rsidP="00126417">
            <w:pPr>
              <w:rPr>
                <w:noProof/>
              </w:rPr>
            </w:pPr>
          </w:p>
        </w:tc>
      </w:tr>
      <w:tr w:rsidR="00335285" w:rsidRPr="00FF74CE" w:rsidTr="00126417">
        <w:trPr>
          <w:trHeight w:val="293"/>
        </w:trPr>
        <w:tc>
          <w:tcPr>
            <w:tcW w:w="4057" w:type="dxa"/>
            <w:tcBorders>
              <w:top w:val="single" w:sz="4" w:space="0" w:color="auto"/>
            </w:tcBorders>
          </w:tcPr>
          <w:p w:rsidR="00335285" w:rsidRPr="00FF74CE" w:rsidRDefault="00335285" w:rsidP="00126417">
            <w:pPr>
              <w:jc w:val="center"/>
              <w:rPr>
                <w:noProof/>
              </w:rPr>
            </w:pPr>
            <w:r w:rsidRPr="00FF74CE">
              <w:rPr>
                <w:noProof/>
              </w:rPr>
              <w:t>НАЗИВ ПОНУЂАЧА</w:t>
            </w:r>
          </w:p>
        </w:tc>
        <w:tc>
          <w:tcPr>
            <w:tcW w:w="3338" w:type="dxa"/>
          </w:tcPr>
          <w:p w:rsidR="00335285" w:rsidRPr="00FF74CE" w:rsidRDefault="00335285" w:rsidP="00126417">
            <w:pPr>
              <w:jc w:val="center"/>
              <w:rPr>
                <w:noProof/>
              </w:rPr>
            </w:pPr>
            <w:r w:rsidRPr="00FF74CE">
              <w:rPr>
                <w:noProof/>
              </w:rPr>
              <w:t>М.П.</w:t>
            </w:r>
          </w:p>
        </w:tc>
        <w:tc>
          <w:tcPr>
            <w:tcW w:w="3061" w:type="dxa"/>
            <w:tcBorders>
              <w:top w:val="single" w:sz="4" w:space="0" w:color="auto"/>
            </w:tcBorders>
          </w:tcPr>
          <w:p w:rsidR="00335285" w:rsidRPr="00FF74CE" w:rsidRDefault="00335285" w:rsidP="00126417">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335285">
      <w:pPr>
        <w:pStyle w:val="ListParagraph"/>
        <w:framePr w:w="8805" w:wrap="auto" w:hAnchor="text" w:x="1530"/>
        <w:numPr>
          <w:ilvl w:val="0"/>
          <w:numId w:val="6"/>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335285">
      <w:pPr>
        <w:pStyle w:val="Heading2"/>
        <w:ind w:left="360"/>
        <w:rPr>
          <w:noProof/>
        </w:rPr>
      </w:pPr>
      <w:bookmarkStart w:id="101" w:name="_Toc364158553"/>
      <w:r>
        <w:rPr>
          <w:noProof/>
        </w:rPr>
        <w:lastRenderedPageBreak/>
        <w:t xml:space="preserve"> </w:t>
      </w:r>
      <w:bookmarkStart w:id="102" w:name="_Toc384039112"/>
      <w:bookmarkStart w:id="103" w:name="_Toc384124296"/>
      <w:bookmarkStart w:id="104" w:name="_Toc385245502"/>
      <w:bookmarkStart w:id="105" w:name="_Toc388524214"/>
      <w:bookmarkStart w:id="106" w:name="_Toc388524252"/>
      <w:r w:rsidR="00B84C11" w:rsidRPr="002D5B2C">
        <w:rPr>
          <w:noProof/>
        </w:rPr>
        <w:t>ОБРАЗАЦ ПОНУДЕ</w:t>
      </w:r>
      <w:bookmarkEnd w:id="101"/>
      <w:bookmarkEnd w:id="102"/>
      <w:bookmarkEnd w:id="103"/>
      <w:bookmarkEnd w:id="104"/>
      <w:bookmarkEnd w:id="105"/>
      <w:bookmarkEnd w:id="106"/>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335285" w:rsidRPr="00335285">
        <w:rPr>
          <w:b/>
        </w:rPr>
        <w:t>Набавка материјала за имунохистохемију за потребе Клиничког центра Војводине.</w:t>
      </w:r>
      <w:r w:rsidRPr="00EF7A02">
        <w:rPr>
          <w:b/>
          <w:noProof/>
        </w:rPr>
        <w:t>, број</w:t>
      </w:r>
      <w:r w:rsidRPr="00EF7A02">
        <w:rPr>
          <w:noProof/>
        </w:rPr>
        <w:t xml:space="preserve"> </w:t>
      </w:r>
      <w:r w:rsidR="004D1FE8">
        <w:rPr>
          <w:b/>
          <w:noProof/>
        </w:rPr>
        <w:t>113</w:t>
      </w:r>
      <w:r w:rsidR="00456785" w:rsidRPr="00EF7A02">
        <w:rPr>
          <w:b/>
          <w:noProof/>
        </w:rPr>
        <w:t>-14-О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Default="00B84C11" w:rsidP="00B84C11">
      <w:pPr>
        <w:pStyle w:val="BodyText"/>
        <w:jc w:val="left"/>
        <w:rPr>
          <w:noProof/>
          <w:szCs w:val="24"/>
        </w:rPr>
      </w:pPr>
    </w:p>
    <w:p w:rsidR="0063162B" w:rsidRPr="0063162B" w:rsidRDefault="0063162B" w:rsidP="00B84C11">
      <w:pPr>
        <w:pStyle w:val="BodyText"/>
        <w:jc w:val="left"/>
        <w:rPr>
          <w:noProof/>
          <w:szCs w:val="24"/>
        </w:rPr>
      </w:pPr>
    </w:p>
    <w:p w:rsidR="00996FFA" w:rsidRPr="00996FFA" w:rsidRDefault="00996FFA" w:rsidP="00B84C11">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C595A" w:rsidRPr="002D5B2C" w:rsidTr="008C595A">
        <w:tc>
          <w:tcPr>
            <w:tcW w:w="14459" w:type="dxa"/>
            <w:gridSpan w:val="11"/>
            <w:tcBorders>
              <w:bottom w:val="single" w:sz="4" w:space="0" w:color="auto"/>
              <w:right w:val="single" w:sz="4" w:space="0" w:color="auto"/>
            </w:tcBorders>
          </w:tcPr>
          <w:p w:rsidR="008C595A" w:rsidRPr="002D5B2C" w:rsidRDefault="008C595A" w:rsidP="00A00892">
            <w:pPr>
              <w:jc w:val="center"/>
              <w:rPr>
                <w:b/>
                <w:noProof/>
                <w:sz w:val="22"/>
                <w:szCs w:val="22"/>
              </w:rPr>
            </w:pPr>
            <w:r w:rsidRPr="002D5B2C">
              <w:rPr>
                <w:b/>
                <w:noProof/>
                <w:sz w:val="22"/>
                <w:szCs w:val="22"/>
              </w:rPr>
              <w:t>КЛИНИЧКИ ЦЕНТАР ВОЈВОДИНЕ</w:t>
            </w:r>
          </w:p>
        </w:tc>
      </w:tr>
      <w:tr w:rsidR="008C595A" w:rsidRPr="002D5B2C" w:rsidTr="008C595A">
        <w:tc>
          <w:tcPr>
            <w:tcW w:w="14459" w:type="dxa"/>
            <w:gridSpan w:val="11"/>
            <w:tcBorders>
              <w:bottom w:val="single" w:sz="4" w:space="0" w:color="auto"/>
              <w:right w:val="single" w:sz="4" w:space="0" w:color="auto"/>
            </w:tcBorders>
          </w:tcPr>
          <w:p w:rsidR="008C595A" w:rsidRPr="00EF7A02" w:rsidRDefault="008C595A" w:rsidP="00996FFA">
            <w:pPr>
              <w:rPr>
                <w:b/>
                <w:noProof/>
                <w:sz w:val="22"/>
                <w:szCs w:val="22"/>
              </w:rPr>
            </w:pPr>
          </w:p>
        </w:tc>
      </w:tr>
      <w:tr w:rsidR="00EF7A02" w:rsidRPr="00456785" w:rsidTr="008C595A">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Износ</w:t>
            </w:r>
          </w:p>
          <w:p w:rsidR="00EF7A02" w:rsidRPr="00456785" w:rsidRDefault="00EF7A02" w:rsidP="00A00892">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F7A02" w:rsidRPr="00456785" w:rsidRDefault="00EF7A02" w:rsidP="00A00892">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F7A02" w:rsidRPr="00EF7A02" w:rsidRDefault="00EF7A02" w:rsidP="00EF7A02">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F7A02" w:rsidRPr="00EF7A02" w:rsidRDefault="00EF7A02" w:rsidP="00EF7A02">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F7A02" w:rsidRPr="00EF7A02" w:rsidRDefault="00EF7A02" w:rsidP="000E5367">
            <w:pPr>
              <w:pStyle w:val="BodyText"/>
              <w:jc w:val="center"/>
              <w:rPr>
                <w:b/>
                <w:noProof/>
                <w:sz w:val="20"/>
              </w:rPr>
            </w:pPr>
            <w:r>
              <w:rPr>
                <w:b/>
                <w:noProof/>
                <w:sz w:val="20"/>
              </w:rPr>
              <w:t>Каталошки број</w:t>
            </w:r>
          </w:p>
        </w:tc>
      </w:tr>
      <w:tr w:rsidR="00EF7A02" w:rsidRPr="00456785" w:rsidTr="008C595A">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2</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3</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4</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5</w:t>
            </w:r>
          </w:p>
        </w:tc>
        <w:tc>
          <w:tcPr>
            <w:tcW w:w="872"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6</w:t>
            </w:r>
          </w:p>
        </w:tc>
        <w:tc>
          <w:tcPr>
            <w:tcW w:w="120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7</w:t>
            </w:r>
          </w:p>
        </w:tc>
        <w:tc>
          <w:tcPr>
            <w:tcW w:w="141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8</w:t>
            </w:r>
          </w:p>
        </w:tc>
        <w:tc>
          <w:tcPr>
            <w:tcW w:w="1134" w:type="dxa"/>
            <w:tcBorders>
              <w:bottom w:val="single" w:sz="4" w:space="0" w:color="auto"/>
            </w:tcBorders>
          </w:tcPr>
          <w:p w:rsidR="00EF7A02" w:rsidRPr="00EF7A02" w:rsidRDefault="00EF7A02" w:rsidP="00A00892">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F7A02" w:rsidRPr="00EF7A02" w:rsidRDefault="00EF7A02" w:rsidP="00A00892">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F7A02" w:rsidRPr="00EF7A02" w:rsidRDefault="00EF7A02" w:rsidP="00A00892">
            <w:pPr>
              <w:pStyle w:val="BodyText"/>
              <w:jc w:val="center"/>
              <w:rPr>
                <w:noProof/>
                <w:sz w:val="20"/>
              </w:rPr>
            </w:pPr>
            <w:r>
              <w:rPr>
                <w:noProof/>
                <w:sz w:val="20"/>
              </w:rPr>
              <w:t>11</w:t>
            </w: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w:t>
            </w:r>
          </w:p>
        </w:tc>
        <w:tc>
          <w:tcPr>
            <w:tcW w:w="2268" w:type="dxa"/>
            <w:tcBorders>
              <w:bottom w:val="single" w:sz="4" w:space="0" w:color="auto"/>
            </w:tcBorders>
            <w:vAlign w:val="center"/>
          </w:tcPr>
          <w:p w:rsidR="00996FFA" w:rsidRPr="00E84387" w:rsidRDefault="00996FFA">
            <w:r w:rsidRPr="00E84387">
              <w:t>CK 8/18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w:t>
            </w:r>
          </w:p>
        </w:tc>
        <w:tc>
          <w:tcPr>
            <w:tcW w:w="2268" w:type="dxa"/>
            <w:tcBorders>
              <w:bottom w:val="single" w:sz="4" w:space="0" w:color="auto"/>
            </w:tcBorders>
            <w:vAlign w:val="center"/>
          </w:tcPr>
          <w:p w:rsidR="00996FFA" w:rsidRPr="00E84387" w:rsidRDefault="00996FFA">
            <w:r w:rsidRPr="00E84387">
              <w:t>CEA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w:t>
            </w:r>
          </w:p>
        </w:tc>
        <w:tc>
          <w:tcPr>
            <w:tcW w:w="2268" w:type="dxa"/>
            <w:tcBorders>
              <w:bottom w:val="single" w:sz="4" w:space="0" w:color="auto"/>
            </w:tcBorders>
            <w:vAlign w:val="center"/>
          </w:tcPr>
          <w:p w:rsidR="00996FFA" w:rsidRPr="00E84387" w:rsidRDefault="00996FFA">
            <w:r w:rsidRPr="00E84387">
              <w:t>AE1/AE3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w:t>
            </w:r>
          </w:p>
        </w:tc>
        <w:tc>
          <w:tcPr>
            <w:tcW w:w="2268" w:type="dxa"/>
            <w:tcBorders>
              <w:bottom w:val="single" w:sz="4" w:space="0" w:color="auto"/>
            </w:tcBorders>
            <w:vAlign w:val="center"/>
          </w:tcPr>
          <w:p w:rsidR="00996FFA" w:rsidRPr="00E84387" w:rsidRDefault="00996FFA">
            <w:r w:rsidRPr="00E84387">
              <w:t>CD 45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w:t>
            </w:r>
          </w:p>
        </w:tc>
        <w:tc>
          <w:tcPr>
            <w:tcW w:w="2268" w:type="dxa"/>
            <w:tcBorders>
              <w:bottom w:val="single" w:sz="4" w:space="0" w:color="auto"/>
            </w:tcBorders>
            <w:vAlign w:val="center"/>
          </w:tcPr>
          <w:p w:rsidR="00996FFA" w:rsidRPr="00E84387" w:rsidRDefault="00996FFA">
            <w:r w:rsidRPr="00E84387">
              <w:t>Smooth muscle actin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w:t>
            </w:r>
          </w:p>
        </w:tc>
        <w:tc>
          <w:tcPr>
            <w:tcW w:w="2268" w:type="dxa"/>
            <w:tcBorders>
              <w:bottom w:val="single" w:sz="4" w:space="0" w:color="auto"/>
            </w:tcBorders>
            <w:vAlign w:val="center"/>
          </w:tcPr>
          <w:p w:rsidR="00996FFA" w:rsidRPr="00E84387" w:rsidRDefault="00996FFA">
            <w:r w:rsidRPr="00E84387">
              <w:t>p16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100</w:t>
            </w:r>
            <w:r w:rsidRPr="00E84387">
              <w:rPr>
                <w:rFonts w:ascii="Calibri" w:hAnsi="Calibri"/>
                <w:color w:val="000000"/>
              </w:rPr>
              <w:t>µ</w:t>
            </w:r>
            <w:r w:rsidRPr="00E84387">
              <w:rPr>
                <w:color w:val="000000"/>
              </w:rPr>
              <w:t>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7</w:t>
            </w:r>
          </w:p>
        </w:tc>
        <w:tc>
          <w:tcPr>
            <w:tcW w:w="2268" w:type="dxa"/>
            <w:tcBorders>
              <w:bottom w:val="single" w:sz="4" w:space="0" w:color="auto"/>
            </w:tcBorders>
            <w:vAlign w:val="center"/>
          </w:tcPr>
          <w:p w:rsidR="00996FFA" w:rsidRPr="00E84387" w:rsidRDefault="00996FFA">
            <w:r w:rsidRPr="00E84387">
              <w:t>p53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8</w:t>
            </w:r>
          </w:p>
        </w:tc>
        <w:tc>
          <w:tcPr>
            <w:tcW w:w="2268" w:type="dxa"/>
            <w:tcBorders>
              <w:bottom w:val="single" w:sz="4" w:space="0" w:color="auto"/>
            </w:tcBorders>
            <w:vAlign w:val="center"/>
          </w:tcPr>
          <w:p w:rsidR="00996FFA" w:rsidRPr="00E84387" w:rsidRDefault="00996FFA">
            <w:r w:rsidRPr="00E84387">
              <w:t>CD68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9</w:t>
            </w:r>
          </w:p>
        </w:tc>
        <w:tc>
          <w:tcPr>
            <w:tcW w:w="2268" w:type="dxa"/>
            <w:tcBorders>
              <w:bottom w:val="single" w:sz="4" w:space="0" w:color="auto"/>
            </w:tcBorders>
            <w:vAlign w:val="center"/>
          </w:tcPr>
          <w:p w:rsidR="00996FFA" w:rsidRPr="00E84387" w:rsidRDefault="00996FFA">
            <w:r w:rsidRPr="00E84387">
              <w:t>CK 20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10</w:t>
            </w:r>
          </w:p>
        </w:tc>
        <w:tc>
          <w:tcPr>
            <w:tcW w:w="2268" w:type="dxa"/>
            <w:tcBorders>
              <w:bottom w:val="single" w:sz="4" w:space="0" w:color="auto"/>
            </w:tcBorders>
            <w:vAlign w:val="center"/>
          </w:tcPr>
          <w:p w:rsidR="00996FFA" w:rsidRPr="00E84387" w:rsidRDefault="00996FFA">
            <w:r w:rsidRPr="00E84387">
              <w:t>CK 5/6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11</w:t>
            </w:r>
          </w:p>
        </w:tc>
        <w:tc>
          <w:tcPr>
            <w:tcW w:w="2268" w:type="dxa"/>
            <w:tcBorders>
              <w:bottom w:val="single" w:sz="4" w:space="0" w:color="auto"/>
            </w:tcBorders>
            <w:vAlign w:val="center"/>
          </w:tcPr>
          <w:p w:rsidR="00996FFA" w:rsidRPr="00E84387" w:rsidRDefault="00996FFA">
            <w:r w:rsidRPr="00E84387">
              <w:t>CK 7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lastRenderedPageBreak/>
              <w:t>12</w:t>
            </w:r>
          </w:p>
        </w:tc>
        <w:tc>
          <w:tcPr>
            <w:tcW w:w="2268" w:type="dxa"/>
            <w:tcBorders>
              <w:bottom w:val="single" w:sz="4" w:space="0" w:color="auto"/>
            </w:tcBorders>
            <w:vAlign w:val="center"/>
          </w:tcPr>
          <w:p w:rsidR="00996FFA" w:rsidRPr="00E84387" w:rsidRDefault="00996FFA">
            <w:r w:rsidRPr="00E84387">
              <w:t>CD 34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13</w:t>
            </w:r>
          </w:p>
        </w:tc>
        <w:tc>
          <w:tcPr>
            <w:tcW w:w="2268" w:type="dxa"/>
            <w:tcBorders>
              <w:bottom w:val="single" w:sz="4" w:space="0" w:color="auto"/>
            </w:tcBorders>
            <w:vAlign w:val="center"/>
          </w:tcPr>
          <w:p w:rsidR="00996FFA" w:rsidRPr="00E84387" w:rsidRDefault="00996FFA">
            <w:r w:rsidRPr="00E84387">
              <w:t>Chromogranin A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14</w:t>
            </w:r>
          </w:p>
        </w:tc>
        <w:tc>
          <w:tcPr>
            <w:tcW w:w="2268" w:type="dxa"/>
            <w:tcBorders>
              <w:bottom w:val="single" w:sz="4" w:space="0" w:color="auto"/>
            </w:tcBorders>
            <w:vAlign w:val="center"/>
          </w:tcPr>
          <w:p w:rsidR="00996FFA" w:rsidRPr="00E84387" w:rsidRDefault="00996FFA">
            <w:r w:rsidRPr="00E84387">
              <w:t>Ki-67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3</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15</w:t>
            </w:r>
          </w:p>
        </w:tc>
        <w:tc>
          <w:tcPr>
            <w:tcW w:w="2268" w:type="dxa"/>
            <w:tcBorders>
              <w:bottom w:val="single" w:sz="4" w:space="0" w:color="auto"/>
            </w:tcBorders>
            <w:vAlign w:val="center"/>
          </w:tcPr>
          <w:p w:rsidR="00996FFA" w:rsidRPr="00E84387" w:rsidRDefault="00996FFA">
            <w:r w:rsidRPr="00E84387">
              <w:t>CD 117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16</w:t>
            </w:r>
          </w:p>
        </w:tc>
        <w:tc>
          <w:tcPr>
            <w:tcW w:w="2268" w:type="dxa"/>
            <w:tcBorders>
              <w:bottom w:val="single" w:sz="4" w:space="0" w:color="auto"/>
            </w:tcBorders>
            <w:vAlign w:val="center"/>
          </w:tcPr>
          <w:p w:rsidR="00996FFA" w:rsidRPr="00E84387" w:rsidRDefault="00996FFA">
            <w:r w:rsidRPr="00E84387">
              <w:t>S100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17</w:t>
            </w:r>
          </w:p>
        </w:tc>
        <w:tc>
          <w:tcPr>
            <w:tcW w:w="2268" w:type="dxa"/>
            <w:tcBorders>
              <w:bottom w:val="single" w:sz="4" w:space="0" w:color="auto"/>
            </w:tcBorders>
            <w:vAlign w:val="center"/>
          </w:tcPr>
          <w:p w:rsidR="00996FFA" w:rsidRPr="00E84387" w:rsidRDefault="00996FFA">
            <w:r w:rsidRPr="00E84387">
              <w:t>Vimentin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18</w:t>
            </w:r>
          </w:p>
        </w:tc>
        <w:tc>
          <w:tcPr>
            <w:tcW w:w="2268" w:type="dxa"/>
            <w:tcBorders>
              <w:bottom w:val="single" w:sz="4" w:space="0" w:color="auto"/>
            </w:tcBorders>
            <w:vAlign w:val="center"/>
          </w:tcPr>
          <w:p w:rsidR="00996FFA" w:rsidRPr="00E84387" w:rsidRDefault="00996FFA">
            <w:r w:rsidRPr="00E84387">
              <w:t>Epithelial Membrane Antigen EMA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19</w:t>
            </w:r>
          </w:p>
        </w:tc>
        <w:tc>
          <w:tcPr>
            <w:tcW w:w="2268" w:type="dxa"/>
            <w:tcBorders>
              <w:bottom w:val="single" w:sz="4" w:space="0" w:color="auto"/>
            </w:tcBorders>
            <w:vAlign w:val="center"/>
          </w:tcPr>
          <w:p w:rsidR="00996FFA" w:rsidRPr="00E84387" w:rsidRDefault="00996FFA">
            <w:r w:rsidRPr="00E84387">
              <w:t>Vascular Endothelial Growth Factor VEGF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20</w:t>
            </w:r>
          </w:p>
        </w:tc>
        <w:tc>
          <w:tcPr>
            <w:tcW w:w="2268" w:type="dxa"/>
            <w:tcBorders>
              <w:bottom w:val="single" w:sz="4" w:space="0" w:color="auto"/>
            </w:tcBorders>
            <w:vAlign w:val="center"/>
          </w:tcPr>
          <w:p w:rsidR="00996FFA" w:rsidRPr="00E84387" w:rsidRDefault="00996FFA">
            <w:r w:rsidRPr="00E84387">
              <w:t>Estrogen receptors alpha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21</w:t>
            </w:r>
          </w:p>
        </w:tc>
        <w:tc>
          <w:tcPr>
            <w:tcW w:w="2268" w:type="dxa"/>
            <w:tcBorders>
              <w:bottom w:val="single" w:sz="4" w:space="0" w:color="auto"/>
            </w:tcBorders>
            <w:vAlign w:val="center"/>
          </w:tcPr>
          <w:p w:rsidR="00996FFA" w:rsidRPr="00E84387" w:rsidRDefault="00996FFA">
            <w:r w:rsidRPr="00E84387">
              <w:t>WT1 Wilms tumor1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22</w:t>
            </w:r>
          </w:p>
        </w:tc>
        <w:tc>
          <w:tcPr>
            <w:tcW w:w="2268" w:type="dxa"/>
            <w:tcBorders>
              <w:bottom w:val="single" w:sz="4" w:space="0" w:color="auto"/>
            </w:tcBorders>
            <w:vAlign w:val="center"/>
          </w:tcPr>
          <w:p w:rsidR="00996FFA" w:rsidRPr="00E84387" w:rsidRDefault="00996FFA">
            <w:r w:rsidRPr="00E84387">
              <w:t>Kapa laki lanci Ig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23</w:t>
            </w:r>
          </w:p>
        </w:tc>
        <w:tc>
          <w:tcPr>
            <w:tcW w:w="2268" w:type="dxa"/>
            <w:tcBorders>
              <w:bottom w:val="single" w:sz="4" w:space="0" w:color="auto"/>
            </w:tcBorders>
            <w:vAlign w:val="center"/>
          </w:tcPr>
          <w:p w:rsidR="00996FFA" w:rsidRPr="00E84387" w:rsidRDefault="00996FFA">
            <w:r w:rsidRPr="00E84387">
              <w:t>CD10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24</w:t>
            </w:r>
          </w:p>
        </w:tc>
        <w:tc>
          <w:tcPr>
            <w:tcW w:w="2268" w:type="dxa"/>
            <w:tcBorders>
              <w:bottom w:val="single" w:sz="4" w:space="0" w:color="auto"/>
            </w:tcBorders>
            <w:vAlign w:val="center"/>
          </w:tcPr>
          <w:p w:rsidR="00996FFA" w:rsidRPr="00E84387" w:rsidRDefault="00996FFA">
            <w:r w:rsidRPr="00E84387">
              <w:t>34βE12 – prostatic CK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25</w:t>
            </w:r>
          </w:p>
        </w:tc>
        <w:tc>
          <w:tcPr>
            <w:tcW w:w="2268" w:type="dxa"/>
            <w:tcBorders>
              <w:bottom w:val="single" w:sz="4" w:space="0" w:color="auto"/>
            </w:tcBorders>
            <w:vAlign w:val="center"/>
          </w:tcPr>
          <w:p w:rsidR="00996FFA" w:rsidRPr="00E84387" w:rsidRDefault="00996FFA">
            <w:r w:rsidRPr="00E84387">
              <w:t>Lambda laki lanci Ig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26</w:t>
            </w:r>
          </w:p>
        </w:tc>
        <w:tc>
          <w:tcPr>
            <w:tcW w:w="2268" w:type="dxa"/>
            <w:tcBorders>
              <w:bottom w:val="single" w:sz="4" w:space="0" w:color="auto"/>
            </w:tcBorders>
            <w:vAlign w:val="center"/>
          </w:tcPr>
          <w:p w:rsidR="00996FFA" w:rsidRPr="00E84387" w:rsidRDefault="00996FFA">
            <w:r w:rsidRPr="00E84387">
              <w:t>Melan A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27</w:t>
            </w:r>
          </w:p>
        </w:tc>
        <w:tc>
          <w:tcPr>
            <w:tcW w:w="2268" w:type="dxa"/>
            <w:tcBorders>
              <w:bottom w:val="single" w:sz="4" w:space="0" w:color="auto"/>
            </w:tcBorders>
            <w:vAlign w:val="center"/>
          </w:tcPr>
          <w:p w:rsidR="00996FFA" w:rsidRPr="00E84387" w:rsidRDefault="00996FFA">
            <w:r w:rsidRPr="00E84387">
              <w:t>CD30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28</w:t>
            </w:r>
          </w:p>
        </w:tc>
        <w:tc>
          <w:tcPr>
            <w:tcW w:w="2268" w:type="dxa"/>
            <w:tcBorders>
              <w:bottom w:val="single" w:sz="4" w:space="0" w:color="auto"/>
            </w:tcBorders>
            <w:vAlign w:val="center"/>
          </w:tcPr>
          <w:p w:rsidR="00996FFA" w:rsidRPr="00E84387" w:rsidRDefault="00996FFA">
            <w:r w:rsidRPr="00E84387">
              <w:t>CD79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29</w:t>
            </w:r>
          </w:p>
        </w:tc>
        <w:tc>
          <w:tcPr>
            <w:tcW w:w="2268" w:type="dxa"/>
            <w:tcBorders>
              <w:bottom w:val="single" w:sz="4" w:space="0" w:color="auto"/>
            </w:tcBorders>
            <w:vAlign w:val="center"/>
          </w:tcPr>
          <w:p w:rsidR="00996FFA" w:rsidRPr="00E84387" w:rsidRDefault="00996FFA">
            <w:r w:rsidRPr="00E84387">
              <w:t>Bcl-2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30</w:t>
            </w:r>
          </w:p>
        </w:tc>
        <w:tc>
          <w:tcPr>
            <w:tcW w:w="2268" w:type="dxa"/>
            <w:tcBorders>
              <w:bottom w:val="single" w:sz="4" w:space="0" w:color="auto"/>
            </w:tcBorders>
            <w:vAlign w:val="center"/>
          </w:tcPr>
          <w:p w:rsidR="00996FFA" w:rsidRPr="00E84387" w:rsidRDefault="00996FFA">
            <w:r w:rsidRPr="00E84387">
              <w:t>CD138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lastRenderedPageBreak/>
              <w:t>31</w:t>
            </w:r>
          </w:p>
        </w:tc>
        <w:tc>
          <w:tcPr>
            <w:tcW w:w="2268" w:type="dxa"/>
            <w:tcBorders>
              <w:bottom w:val="single" w:sz="4" w:space="0" w:color="auto"/>
            </w:tcBorders>
            <w:vAlign w:val="center"/>
          </w:tcPr>
          <w:p w:rsidR="00996FFA" w:rsidRPr="00E84387" w:rsidRDefault="00996FFA">
            <w:r w:rsidRPr="00E84387">
              <w:t>CD 2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32</w:t>
            </w:r>
          </w:p>
        </w:tc>
        <w:tc>
          <w:tcPr>
            <w:tcW w:w="2268" w:type="dxa"/>
            <w:tcBorders>
              <w:bottom w:val="single" w:sz="4" w:space="0" w:color="auto"/>
            </w:tcBorders>
            <w:vAlign w:val="center"/>
          </w:tcPr>
          <w:p w:rsidR="00996FFA" w:rsidRPr="00E84387" w:rsidRDefault="00996FFA">
            <w:r w:rsidRPr="00E84387">
              <w:t>CD 3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33</w:t>
            </w:r>
          </w:p>
        </w:tc>
        <w:tc>
          <w:tcPr>
            <w:tcW w:w="2268" w:type="dxa"/>
            <w:tcBorders>
              <w:bottom w:val="single" w:sz="4" w:space="0" w:color="auto"/>
            </w:tcBorders>
            <w:vAlign w:val="center"/>
          </w:tcPr>
          <w:p w:rsidR="00996FFA" w:rsidRPr="00E84387" w:rsidRDefault="00996FFA">
            <w:r w:rsidRPr="00E84387">
              <w:t>CD 5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34</w:t>
            </w:r>
          </w:p>
        </w:tc>
        <w:tc>
          <w:tcPr>
            <w:tcW w:w="2268" w:type="dxa"/>
            <w:tcBorders>
              <w:bottom w:val="single" w:sz="4" w:space="0" w:color="auto"/>
            </w:tcBorders>
            <w:vAlign w:val="center"/>
          </w:tcPr>
          <w:p w:rsidR="00996FFA" w:rsidRPr="00E84387" w:rsidRDefault="00996FFA">
            <w:r w:rsidRPr="00E84387">
              <w:t>CD 7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35</w:t>
            </w:r>
          </w:p>
        </w:tc>
        <w:tc>
          <w:tcPr>
            <w:tcW w:w="2268" w:type="dxa"/>
            <w:tcBorders>
              <w:bottom w:val="single" w:sz="4" w:space="0" w:color="auto"/>
            </w:tcBorders>
            <w:vAlign w:val="center"/>
          </w:tcPr>
          <w:p w:rsidR="00996FFA" w:rsidRPr="00E84387" w:rsidRDefault="00996FFA">
            <w:r w:rsidRPr="00E84387">
              <w:t>CD 8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36</w:t>
            </w:r>
          </w:p>
        </w:tc>
        <w:tc>
          <w:tcPr>
            <w:tcW w:w="2268" w:type="dxa"/>
            <w:tcBorders>
              <w:bottom w:val="single" w:sz="4" w:space="0" w:color="auto"/>
            </w:tcBorders>
            <w:vAlign w:val="center"/>
          </w:tcPr>
          <w:p w:rsidR="00996FFA" w:rsidRPr="00E84387" w:rsidRDefault="00996FFA">
            <w:r w:rsidRPr="00E84387">
              <w:t>CD 23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37</w:t>
            </w:r>
          </w:p>
        </w:tc>
        <w:tc>
          <w:tcPr>
            <w:tcW w:w="2268" w:type="dxa"/>
            <w:tcBorders>
              <w:bottom w:val="single" w:sz="4" w:space="0" w:color="auto"/>
            </w:tcBorders>
            <w:vAlign w:val="center"/>
          </w:tcPr>
          <w:p w:rsidR="00996FFA" w:rsidRPr="00E84387" w:rsidRDefault="00996FFA">
            <w:r w:rsidRPr="00E84387">
              <w:t>CD 20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38</w:t>
            </w:r>
          </w:p>
        </w:tc>
        <w:tc>
          <w:tcPr>
            <w:tcW w:w="2268" w:type="dxa"/>
            <w:tcBorders>
              <w:bottom w:val="single" w:sz="4" w:space="0" w:color="auto"/>
            </w:tcBorders>
            <w:vAlign w:val="center"/>
          </w:tcPr>
          <w:p w:rsidR="00996FFA" w:rsidRPr="00E84387" w:rsidRDefault="00996FFA">
            <w:r w:rsidRPr="00E84387">
              <w:t>CD 43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39</w:t>
            </w:r>
          </w:p>
        </w:tc>
        <w:tc>
          <w:tcPr>
            <w:tcW w:w="2268" w:type="dxa"/>
            <w:tcBorders>
              <w:bottom w:val="single" w:sz="4" w:space="0" w:color="auto"/>
            </w:tcBorders>
            <w:vAlign w:val="center"/>
          </w:tcPr>
          <w:p w:rsidR="00996FFA" w:rsidRPr="00E84387" w:rsidRDefault="00996FFA">
            <w:r w:rsidRPr="00E84387">
              <w:t>MUM 1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100</w:t>
            </w:r>
            <w:r w:rsidRPr="00E84387">
              <w:rPr>
                <w:rFonts w:ascii="Calibri" w:hAnsi="Calibri"/>
                <w:color w:val="000000"/>
              </w:rPr>
              <w:t>µ</w:t>
            </w:r>
            <w:r w:rsidRPr="00E84387">
              <w:rPr>
                <w:color w:val="000000"/>
              </w:rPr>
              <w:t>l</w:t>
            </w:r>
          </w:p>
        </w:tc>
        <w:tc>
          <w:tcPr>
            <w:tcW w:w="1134" w:type="dxa"/>
            <w:tcBorders>
              <w:bottom w:val="single" w:sz="4" w:space="0" w:color="auto"/>
            </w:tcBorders>
            <w:vAlign w:val="bottom"/>
          </w:tcPr>
          <w:p w:rsidR="00996FFA" w:rsidRPr="00E84387" w:rsidRDefault="00996FFA">
            <w:pPr>
              <w:jc w:val="right"/>
            </w:pPr>
            <w:r w:rsidRPr="00E84387">
              <w:t>3</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40</w:t>
            </w:r>
          </w:p>
        </w:tc>
        <w:tc>
          <w:tcPr>
            <w:tcW w:w="2268" w:type="dxa"/>
            <w:tcBorders>
              <w:bottom w:val="single" w:sz="4" w:space="0" w:color="auto"/>
            </w:tcBorders>
            <w:vAlign w:val="center"/>
          </w:tcPr>
          <w:p w:rsidR="00996FFA" w:rsidRPr="00E84387" w:rsidRDefault="00996FFA">
            <w:r w:rsidRPr="00E84387">
              <w:t>PAX-5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41</w:t>
            </w:r>
          </w:p>
        </w:tc>
        <w:tc>
          <w:tcPr>
            <w:tcW w:w="2268" w:type="dxa"/>
            <w:tcBorders>
              <w:bottom w:val="single" w:sz="4" w:space="0" w:color="auto"/>
            </w:tcBorders>
            <w:vAlign w:val="center"/>
          </w:tcPr>
          <w:p w:rsidR="00996FFA" w:rsidRPr="00E84387" w:rsidRDefault="00996FFA">
            <w:r w:rsidRPr="00E84387">
              <w:t>Bcl-6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42</w:t>
            </w:r>
          </w:p>
        </w:tc>
        <w:tc>
          <w:tcPr>
            <w:tcW w:w="2268" w:type="dxa"/>
            <w:tcBorders>
              <w:bottom w:val="single" w:sz="4" w:space="0" w:color="auto"/>
            </w:tcBorders>
            <w:vAlign w:val="center"/>
          </w:tcPr>
          <w:p w:rsidR="00996FFA" w:rsidRPr="00E84387" w:rsidRDefault="00996FFA">
            <w:r w:rsidRPr="00E84387">
              <w:t>Synaptophisin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43</w:t>
            </w:r>
          </w:p>
        </w:tc>
        <w:tc>
          <w:tcPr>
            <w:tcW w:w="2268" w:type="dxa"/>
            <w:tcBorders>
              <w:bottom w:val="single" w:sz="4" w:space="0" w:color="auto"/>
            </w:tcBorders>
            <w:vAlign w:val="center"/>
          </w:tcPr>
          <w:p w:rsidR="00996FFA" w:rsidRPr="00E84387" w:rsidRDefault="00996FFA">
            <w:r w:rsidRPr="00E84387">
              <w:t>Myeloperoxidase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44</w:t>
            </w:r>
          </w:p>
        </w:tc>
        <w:tc>
          <w:tcPr>
            <w:tcW w:w="2268" w:type="dxa"/>
            <w:tcBorders>
              <w:bottom w:val="single" w:sz="4" w:space="0" w:color="auto"/>
            </w:tcBorders>
            <w:vAlign w:val="center"/>
          </w:tcPr>
          <w:p w:rsidR="00996FFA" w:rsidRPr="00E84387" w:rsidRDefault="00996FFA">
            <w:r w:rsidRPr="00E84387">
              <w:t>Cyclin D1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45</w:t>
            </w:r>
          </w:p>
        </w:tc>
        <w:tc>
          <w:tcPr>
            <w:tcW w:w="2268" w:type="dxa"/>
            <w:tcBorders>
              <w:bottom w:val="single" w:sz="4" w:space="0" w:color="auto"/>
            </w:tcBorders>
            <w:vAlign w:val="center"/>
          </w:tcPr>
          <w:p w:rsidR="00996FFA" w:rsidRPr="00E84387" w:rsidRDefault="00996FFA">
            <w:r w:rsidRPr="00E84387">
              <w:t>CD 21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46</w:t>
            </w:r>
          </w:p>
        </w:tc>
        <w:tc>
          <w:tcPr>
            <w:tcW w:w="2268" w:type="dxa"/>
            <w:tcBorders>
              <w:bottom w:val="single" w:sz="4" w:space="0" w:color="auto"/>
            </w:tcBorders>
            <w:vAlign w:val="center"/>
          </w:tcPr>
          <w:p w:rsidR="00996FFA" w:rsidRPr="00E84387" w:rsidRDefault="00996FFA">
            <w:r w:rsidRPr="00E84387">
              <w:t>Adrenocorticotrophic hormone (ACTH)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47</w:t>
            </w:r>
          </w:p>
        </w:tc>
        <w:tc>
          <w:tcPr>
            <w:tcW w:w="2268" w:type="dxa"/>
            <w:tcBorders>
              <w:bottom w:val="single" w:sz="4" w:space="0" w:color="auto"/>
            </w:tcBorders>
            <w:vAlign w:val="center"/>
          </w:tcPr>
          <w:p w:rsidR="00996FFA" w:rsidRPr="00E84387" w:rsidRDefault="00996FFA">
            <w:r w:rsidRPr="00E84387">
              <w:t>Follicle stimulating hormone (FSH)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48</w:t>
            </w:r>
          </w:p>
        </w:tc>
        <w:tc>
          <w:tcPr>
            <w:tcW w:w="2268" w:type="dxa"/>
            <w:tcBorders>
              <w:bottom w:val="single" w:sz="4" w:space="0" w:color="auto"/>
            </w:tcBorders>
            <w:vAlign w:val="center"/>
          </w:tcPr>
          <w:p w:rsidR="00996FFA" w:rsidRPr="00E84387" w:rsidRDefault="00996FFA">
            <w:r w:rsidRPr="00E84387">
              <w:t>Growth hormone (GH)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49</w:t>
            </w:r>
          </w:p>
        </w:tc>
        <w:tc>
          <w:tcPr>
            <w:tcW w:w="2268" w:type="dxa"/>
            <w:tcBorders>
              <w:bottom w:val="single" w:sz="4" w:space="0" w:color="auto"/>
            </w:tcBorders>
            <w:vAlign w:val="center"/>
          </w:tcPr>
          <w:p w:rsidR="00996FFA" w:rsidRPr="00E84387" w:rsidRDefault="00996FFA">
            <w:r w:rsidRPr="00E84387">
              <w:t>Luteinizisng hormone (LH)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50</w:t>
            </w:r>
          </w:p>
        </w:tc>
        <w:tc>
          <w:tcPr>
            <w:tcW w:w="2268" w:type="dxa"/>
            <w:tcBorders>
              <w:bottom w:val="single" w:sz="4" w:space="0" w:color="auto"/>
            </w:tcBorders>
            <w:vAlign w:val="center"/>
          </w:tcPr>
          <w:p w:rsidR="00996FFA" w:rsidRPr="00E84387" w:rsidRDefault="00996FFA">
            <w:r w:rsidRPr="00E84387">
              <w:t>Prolactine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lastRenderedPageBreak/>
              <w:t>51</w:t>
            </w:r>
          </w:p>
        </w:tc>
        <w:tc>
          <w:tcPr>
            <w:tcW w:w="2268" w:type="dxa"/>
            <w:tcBorders>
              <w:bottom w:val="single" w:sz="4" w:space="0" w:color="auto"/>
            </w:tcBorders>
            <w:vAlign w:val="center"/>
          </w:tcPr>
          <w:p w:rsidR="00996FFA" w:rsidRPr="00E84387" w:rsidRDefault="00996FFA">
            <w:r w:rsidRPr="00E84387">
              <w:t>Thyroid stimulating hormone (TSH)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52</w:t>
            </w:r>
          </w:p>
        </w:tc>
        <w:tc>
          <w:tcPr>
            <w:tcW w:w="2268" w:type="dxa"/>
            <w:tcBorders>
              <w:bottom w:val="single" w:sz="4" w:space="0" w:color="auto"/>
            </w:tcBorders>
            <w:vAlign w:val="center"/>
          </w:tcPr>
          <w:p w:rsidR="00996FFA" w:rsidRPr="00E84387" w:rsidRDefault="00996FFA">
            <w:r w:rsidRPr="00E84387">
              <w:t>p504S/AMACR</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53</w:t>
            </w:r>
          </w:p>
        </w:tc>
        <w:tc>
          <w:tcPr>
            <w:tcW w:w="2268" w:type="dxa"/>
            <w:tcBorders>
              <w:bottom w:val="single" w:sz="4" w:space="0" w:color="auto"/>
            </w:tcBorders>
          </w:tcPr>
          <w:p w:rsidR="00996FFA" w:rsidRPr="00E84387" w:rsidRDefault="00996FFA">
            <w:pPr>
              <w:rPr>
                <w:color w:val="000000"/>
              </w:rPr>
            </w:pPr>
            <w:r w:rsidRPr="00E84387">
              <w:rPr>
                <w:color w:val="000000"/>
              </w:rPr>
              <w:t>CDX2</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54</w:t>
            </w:r>
          </w:p>
        </w:tc>
        <w:tc>
          <w:tcPr>
            <w:tcW w:w="2268" w:type="dxa"/>
            <w:tcBorders>
              <w:bottom w:val="single" w:sz="4" w:space="0" w:color="auto"/>
            </w:tcBorders>
          </w:tcPr>
          <w:p w:rsidR="00996FFA" w:rsidRPr="00E84387" w:rsidRDefault="00996FFA">
            <w:pPr>
              <w:rPr>
                <w:color w:val="000000"/>
              </w:rPr>
            </w:pPr>
            <w:r w:rsidRPr="00E84387">
              <w:rPr>
                <w:color w:val="000000"/>
              </w:rPr>
              <w:t>PLAP Quanro RTU</w:t>
            </w:r>
          </w:p>
        </w:tc>
        <w:tc>
          <w:tcPr>
            <w:tcW w:w="1134" w:type="dxa"/>
            <w:tcBorders>
              <w:bottom w:val="single" w:sz="4" w:space="0" w:color="auto"/>
            </w:tcBorders>
          </w:tcPr>
          <w:p w:rsidR="00996FFA" w:rsidRPr="00E84387" w:rsidRDefault="00996FFA">
            <w:pPr>
              <w:rPr>
                <w:color w:val="000000"/>
              </w:rPr>
            </w:pPr>
            <w:r w:rsidRPr="00E84387">
              <w:rPr>
                <w:color w:val="000000"/>
              </w:rPr>
              <w:t>12ml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55</w:t>
            </w:r>
          </w:p>
        </w:tc>
        <w:tc>
          <w:tcPr>
            <w:tcW w:w="2268" w:type="dxa"/>
            <w:tcBorders>
              <w:bottom w:val="single" w:sz="4" w:space="0" w:color="auto"/>
            </w:tcBorders>
          </w:tcPr>
          <w:p w:rsidR="00996FFA" w:rsidRPr="00E84387" w:rsidRDefault="00996FFA">
            <w:r w:rsidRPr="00E84387">
              <w:t>Progesteron rec</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56</w:t>
            </w:r>
          </w:p>
        </w:tc>
        <w:tc>
          <w:tcPr>
            <w:tcW w:w="2268" w:type="dxa"/>
            <w:tcBorders>
              <w:bottom w:val="single" w:sz="4" w:space="0" w:color="auto"/>
            </w:tcBorders>
          </w:tcPr>
          <w:p w:rsidR="00996FFA" w:rsidRPr="00E84387" w:rsidRDefault="00996FFA">
            <w:r w:rsidRPr="00E84387">
              <w:t>CK19</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57</w:t>
            </w:r>
          </w:p>
        </w:tc>
        <w:tc>
          <w:tcPr>
            <w:tcW w:w="2268" w:type="dxa"/>
            <w:tcBorders>
              <w:bottom w:val="single" w:sz="4" w:space="0" w:color="auto"/>
            </w:tcBorders>
          </w:tcPr>
          <w:p w:rsidR="00996FFA" w:rsidRPr="00E84387" w:rsidRDefault="00996FFA">
            <w:pPr>
              <w:rPr>
                <w:color w:val="000000"/>
              </w:rPr>
            </w:pPr>
            <w:r w:rsidRPr="00E84387">
              <w:rPr>
                <w:color w:val="000000"/>
              </w:rPr>
              <w:t>Cd4</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58</w:t>
            </w:r>
          </w:p>
        </w:tc>
        <w:tc>
          <w:tcPr>
            <w:tcW w:w="2268" w:type="dxa"/>
            <w:tcBorders>
              <w:bottom w:val="single" w:sz="4" w:space="0" w:color="auto"/>
            </w:tcBorders>
          </w:tcPr>
          <w:p w:rsidR="00996FFA" w:rsidRPr="00E84387" w:rsidRDefault="00996FFA">
            <w:pPr>
              <w:rPr>
                <w:color w:val="000000"/>
              </w:rPr>
            </w:pPr>
            <w:r w:rsidRPr="00E84387">
              <w:rPr>
                <w:color w:val="000000"/>
              </w:rPr>
              <w:t>DOG-1 monokl</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59</w:t>
            </w:r>
          </w:p>
        </w:tc>
        <w:tc>
          <w:tcPr>
            <w:tcW w:w="2268" w:type="dxa"/>
            <w:tcBorders>
              <w:bottom w:val="single" w:sz="4" w:space="0" w:color="auto"/>
            </w:tcBorders>
          </w:tcPr>
          <w:p w:rsidR="00996FFA" w:rsidRPr="00E84387" w:rsidRDefault="00996FFA">
            <w:pPr>
              <w:rPr>
                <w:color w:val="000000"/>
              </w:rPr>
            </w:pPr>
            <w:r w:rsidRPr="00E84387">
              <w:rPr>
                <w:color w:val="000000"/>
              </w:rPr>
              <w:t>MUC 5AC</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60</w:t>
            </w:r>
          </w:p>
        </w:tc>
        <w:tc>
          <w:tcPr>
            <w:tcW w:w="2268" w:type="dxa"/>
            <w:tcBorders>
              <w:bottom w:val="single" w:sz="4" w:space="0" w:color="auto"/>
            </w:tcBorders>
          </w:tcPr>
          <w:p w:rsidR="00996FFA" w:rsidRPr="00E84387" w:rsidRDefault="00996FFA">
            <w:pPr>
              <w:rPr>
                <w:color w:val="000000"/>
              </w:rPr>
            </w:pPr>
            <w:r w:rsidRPr="00E84387">
              <w:rPr>
                <w:color w:val="000000"/>
              </w:rPr>
              <w:t>PSAP</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61</w:t>
            </w:r>
          </w:p>
        </w:tc>
        <w:tc>
          <w:tcPr>
            <w:tcW w:w="2268" w:type="dxa"/>
            <w:tcBorders>
              <w:bottom w:val="single" w:sz="4" w:space="0" w:color="auto"/>
            </w:tcBorders>
          </w:tcPr>
          <w:p w:rsidR="00996FFA" w:rsidRPr="00E84387" w:rsidRDefault="00996FFA">
            <w:pPr>
              <w:rPr>
                <w:color w:val="000000"/>
              </w:rPr>
            </w:pPr>
            <w:r w:rsidRPr="00E84387">
              <w:rPr>
                <w:color w:val="000000"/>
              </w:rPr>
              <w:t>CD68 PG-M1</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62</w:t>
            </w:r>
          </w:p>
        </w:tc>
        <w:tc>
          <w:tcPr>
            <w:tcW w:w="2268" w:type="dxa"/>
            <w:tcBorders>
              <w:bottom w:val="single" w:sz="4" w:space="0" w:color="auto"/>
            </w:tcBorders>
          </w:tcPr>
          <w:p w:rsidR="00996FFA" w:rsidRPr="00E84387" w:rsidRDefault="00996FFA">
            <w:pPr>
              <w:rPr>
                <w:color w:val="000000"/>
              </w:rPr>
            </w:pPr>
            <w:r w:rsidRPr="00E84387">
              <w:rPr>
                <w:color w:val="000000"/>
              </w:rPr>
              <w:t>TRAP</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63</w:t>
            </w:r>
          </w:p>
        </w:tc>
        <w:tc>
          <w:tcPr>
            <w:tcW w:w="2268" w:type="dxa"/>
            <w:tcBorders>
              <w:bottom w:val="single" w:sz="4" w:space="0" w:color="auto"/>
            </w:tcBorders>
          </w:tcPr>
          <w:p w:rsidR="00996FFA" w:rsidRPr="00E84387" w:rsidRDefault="00996FFA">
            <w:pPr>
              <w:rPr>
                <w:color w:val="000000"/>
              </w:rPr>
            </w:pPr>
            <w:r w:rsidRPr="00E84387">
              <w:rPr>
                <w:color w:val="000000"/>
              </w:rPr>
              <w:t>Glypican 3</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64</w:t>
            </w:r>
          </w:p>
        </w:tc>
        <w:tc>
          <w:tcPr>
            <w:tcW w:w="2268" w:type="dxa"/>
            <w:tcBorders>
              <w:bottom w:val="single" w:sz="4" w:space="0" w:color="auto"/>
            </w:tcBorders>
          </w:tcPr>
          <w:p w:rsidR="00996FFA" w:rsidRPr="00E84387" w:rsidRDefault="00996FFA">
            <w:pPr>
              <w:rPr>
                <w:color w:val="000000"/>
              </w:rPr>
            </w:pPr>
            <w:r w:rsidRPr="00E84387">
              <w:rPr>
                <w:color w:val="000000"/>
              </w:rPr>
              <w:t>OCT 3/4</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65</w:t>
            </w:r>
          </w:p>
        </w:tc>
        <w:tc>
          <w:tcPr>
            <w:tcW w:w="2268" w:type="dxa"/>
            <w:tcBorders>
              <w:bottom w:val="single" w:sz="4" w:space="0" w:color="auto"/>
            </w:tcBorders>
          </w:tcPr>
          <w:p w:rsidR="00996FFA" w:rsidRPr="00E84387" w:rsidRDefault="00996FFA">
            <w:pPr>
              <w:rPr>
                <w:color w:val="000000"/>
              </w:rPr>
            </w:pPr>
            <w:r w:rsidRPr="00E84387">
              <w:rPr>
                <w:color w:val="000000"/>
              </w:rPr>
              <w:t>BOB-1</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66</w:t>
            </w:r>
          </w:p>
        </w:tc>
        <w:tc>
          <w:tcPr>
            <w:tcW w:w="2268" w:type="dxa"/>
            <w:tcBorders>
              <w:bottom w:val="single" w:sz="4" w:space="0" w:color="auto"/>
            </w:tcBorders>
          </w:tcPr>
          <w:p w:rsidR="00996FFA" w:rsidRPr="00E84387" w:rsidRDefault="00996FFA">
            <w:pPr>
              <w:rPr>
                <w:color w:val="000000"/>
              </w:rPr>
            </w:pPr>
            <w:r w:rsidRPr="00E84387">
              <w:rPr>
                <w:color w:val="000000"/>
              </w:rPr>
              <w:t>C-myc</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67</w:t>
            </w:r>
          </w:p>
        </w:tc>
        <w:tc>
          <w:tcPr>
            <w:tcW w:w="2268" w:type="dxa"/>
            <w:tcBorders>
              <w:bottom w:val="single" w:sz="4" w:space="0" w:color="auto"/>
            </w:tcBorders>
          </w:tcPr>
          <w:p w:rsidR="00996FFA" w:rsidRPr="00E84387" w:rsidRDefault="00996FFA">
            <w:pPr>
              <w:rPr>
                <w:color w:val="000000"/>
              </w:rPr>
            </w:pPr>
            <w:r w:rsidRPr="00E84387">
              <w:rPr>
                <w:color w:val="000000"/>
              </w:rPr>
              <w:t>Hepatocyte</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68</w:t>
            </w:r>
          </w:p>
        </w:tc>
        <w:tc>
          <w:tcPr>
            <w:tcW w:w="2268" w:type="dxa"/>
            <w:tcBorders>
              <w:bottom w:val="single" w:sz="4" w:space="0" w:color="auto"/>
            </w:tcBorders>
          </w:tcPr>
          <w:p w:rsidR="00996FFA" w:rsidRPr="00E84387" w:rsidRDefault="00996FFA">
            <w:pPr>
              <w:rPr>
                <w:color w:val="000000"/>
              </w:rPr>
            </w:pPr>
            <w:r w:rsidRPr="00E84387">
              <w:rPr>
                <w:color w:val="000000"/>
              </w:rPr>
              <w:t>Fli-1</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69</w:t>
            </w:r>
          </w:p>
        </w:tc>
        <w:tc>
          <w:tcPr>
            <w:tcW w:w="2268" w:type="dxa"/>
            <w:tcBorders>
              <w:bottom w:val="single" w:sz="4" w:space="0" w:color="auto"/>
            </w:tcBorders>
          </w:tcPr>
          <w:p w:rsidR="00996FFA" w:rsidRPr="00E84387" w:rsidRDefault="00996FFA">
            <w:pPr>
              <w:rPr>
                <w:color w:val="000000"/>
              </w:rPr>
            </w:pPr>
            <w:r w:rsidRPr="00E84387">
              <w:rPr>
                <w:color w:val="000000"/>
              </w:rPr>
              <w:t>CK17</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70</w:t>
            </w:r>
          </w:p>
        </w:tc>
        <w:tc>
          <w:tcPr>
            <w:tcW w:w="2268" w:type="dxa"/>
            <w:tcBorders>
              <w:bottom w:val="single" w:sz="4" w:space="0" w:color="auto"/>
            </w:tcBorders>
          </w:tcPr>
          <w:p w:rsidR="00996FFA" w:rsidRPr="00E84387" w:rsidRDefault="00996FFA">
            <w:pPr>
              <w:rPr>
                <w:color w:val="000000"/>
              </w:rPr>
            </w:pPr>
            <w:r w:rsidRPr="00E84387">
              <w:rPr>
                <w:color w:val="000000"/>
              </w:rPr>
              <w:t>Mammaglobine</w:t>
            </w:r>
          </w:p>
        </w:tc>
        <w:tc>
          <w:tcPr>
            <w:tcW w:w="1134" w:type="dxa"/>
            <w:tcBorders>
              <w:bottom w:val="single" w:sz="4" w:space="0" w:color="auto"/>
            </w:tcBorders>
          </w:tcPr>
          <w:p w:rsidR="00996FFA" w:rsidRPr="00E84387" w:rsidRDefault="00996FFA">
            <w:pPr>
              <w:rPr>
                <w:color w:val="000000"/>
              </w:rPr>
            </w:pPr>
            <w:r w:rsidRPr="00E84387">
              <w:rPr>
                <w:color w:val="000000"/>
              </w:rPr>
              <w:t>7ml</w:t>
            </w:r>
          </w:p>
        </w:tc>
        <w:tc>
          <w:tcPr>
            <w:tcW w:w="1134" w:type="dxa"/>
            <w:tcBorders>
              <w:bottom w:val="single" w:sz="4" w:space="0" w:color="auto"/>
            </w:tcBorders>
          </w:tcPr>
          <w:p w:rsidR="00996FFA" w:rsidRPr="00E84387" w:rsidRDefault="00996FFA">
            <w:pPr>
              <w:jc w:val="right"/>
              <w:rPr>
                <w:color w:val="000000"/>
              </w:rPr>
            </w:pPr>
            <w:r w:rsidRPr="00E84387">
              <w:rPr>
                <w:color w:val="000000"/>
              </w:rPr>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71</w:t>
            </w:r>
          </w:p>
        </w:tc>
        <w:tc>
          <w:tcPr>
            <w:tcW w:w="2268" w:type="dxa"/>
            <w:tcBorders>
              <w:bottom w:val="single" w:sz="4" w:space="0" w:color="auto"/>
            </w:tcBorders>
            <w:vAlign w:val="center"/>
          </w:tcPr>
          <w:p w:rsidR="00996FFA" w:rsidRPr="00E84387" w:rsidRDefault="00996FFA">
            <w:r w:rsidRPr="00E84387">
              <w:t>Vilin Ab-1 (ready to use)</w:t>
            </w:r>
          </w:p>
        </w:tc>
        <w:tc>
          <w:tcPr>
            <w:tcW w:w="1134" w:type="dxa"/>
            <w:tcBorders>
              <w:bottom w:val="single" w:sz="4" w:space="0" w:color="auto"/>
            </w:tcBorders>
            <w:vAlign w:val="bottom"/>
          </w:tcPr>
          <w:p w:rsidR="00996FFA" w:rsidRPr="00E84387" w:rsidRDefault="00996FFA">
            <w:pPr>
              <w:rPr>
                <w:color w:val="000000"/>
              </w:rPr>
            </w:pPr>
            <w:r w:rsidRPr="00E84387">
              <w:rPr>
                <w:color w:val="000000"/>
              </w:rPr>
              <w:t>7ml</w:t>
            </w:r>
          </w:p>
        </w:tc>
        <w:tc>
          <w:tcPr>
            <w:tcW w:w="1134" w:type="dxa"/>
            <w:tcBorders>
              <w:bottom w:val="single" w:sz="4" w:space="0" w:color="auto"/>
            </w:tcBorders>
            <w:vAlign w:val="bottom"/>
          </w:tcPr>
          <w:p w:rsidR="00996FFA" w:rsidRPr="00E84387" w:rsidRDefault="00996FFA">
            <w:pPr>
              <w:jc w:val="right"/>
            </w:pPr>
            <w:r w:rsidRPr="00E84387">
              <w:t>1</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72</w:t>
            </w:r>
          </w:p>
        </w:tc>
        <w:tc>
          <w:tcPr>
            <w:tcW w:w="2268" w:type="dxa"/>
            <w:tcBorders>
              <w:bottom w:val="single" w:sz="4" w:space="0" w:color="auto"/>
            </w:tcBorders>
            <w:vAlign w:val="center"/>
          </w:tcPr>
          <w:p w:rsidR="00996FFA" w:rsidRPr="00E84387" w:rsidRDefault="00996FFA">
            <w:r w:rsidRPr="00E84387">
              <w:t xml:space="preserve">Sistem za vizualizaciju (ULTRA VISION LP LARGE VOLUMEN DETECTION SYSTEM HPR POLYMER) ready to use </w:t>
            </w:r>
          </w:p>
        </w:tc>
        <w:tc>
          <w:tcPr>
            <w:tcW w:w="1134" w:type="dxa"/>
            <w:tcBorders>
              <w:bottom w:val="single" w:sz="4" w:space="0" w:color="auto"/>
            </w:tcBorders>
            <w:vAlign w:val="center"/>
          </w:tcPr>
          <w:p w:rsidR="00996FFA" w:rsidRPr="00E84387" w:rsidRDefault="00996FFA">
            <w:r w:rsidRPr="00E84387">
              <w:t>Za 625-1250 pločica</w:t>
            </w:r>
          </w:p>
        </w:tc>
        <w:tc>
          <w:tcPr>
            <w:tcW w:w="1134" w:type="dxa"/>
            <w:tcBorders>
              <w:bottom w:val="single" w:sz="4" w:space="0" w:color="auto"/>
            </w:tcBorders>
            <w:vAlign w:val="bottom"/>
          </w:tcPr>
          <w:p w:rsidR="00996FFA" w:rsidRPr="00E84387" w:rsidRDefault="00996FFA">
            <w:pPr>
              <w:jc w:val="right"/>
            </w:pPr>
            <w:r w:rsidRPr="00E84387">
              <w:t>5</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lastRenderedPageBreak/>
              <w:t>73</w:t>
            </w:r>
          </w:p>
        </w:tc>
        <w:tc>
          <w:tcPr>
            <w:tcW w:w="2268" w:type="dxa"/>
            <w:tcBorders>
              <w:bottom w:val="single" w:sz="4" w:space="0" w:color="auto"/>
            </w:tcBorders>
            <w:vAlign w:val="center"/>
          </w:tcPr>
          <w:p w:rsidR="00996FFA" w:rsidRPr="00E84387" w:rsidRDefault="00996FFA">
            <w:r w:rsidRPr="00E84387">
              <w:t>DAB plus substrate system</w:t>
            </w:r>
          </w:p>
        </w:tc>
        <w:tc>
          <w:tcPr>
            <w:tcW w:w="1134" w:type="dxa"/>
            <w:tcBorders>
              <w:bottom w:val="single" w:sz="4" w:space="0" w:color="auto"/>
            </w:tcBorders>
            <w:vAlign w:val="center"/>
          </w:tcPr>
          <w:p w:rsidR="00996FFA" w:rsidRPr="00E84387" w:rsidRDefault="00996FFA">
            <w:r w:rsidRPr="00E84387">
              <w:t>Za 625-1250 pločica</w:t>
            </w:r>
          </w:p>
        </w:tc>
        <w:tc>
          <w:tcPr>
            <w:tcW w:w="1134" w:type="dxa"/>
            <w:tcBorders>
              <w:bottom w:val="single" w:sz="4" w:space="0" w:color="auto"/>
            </w:tcBorders>
            <w:vAlign w:val="bottom"/>
          </w:tcPr>
          <w:p w:rsidR="00996FFA" w:rsidRPr="00E84387" w:rsidRDefault="00996FFA">
            <w:pPr>
              <w:jc w:val="right"/>
            </w:pPr>
            <w:r w:rsidRPr="00E84387">
              <w:t>5</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74</w:t>
            </w:r>
          </w:p>
        </w:tc>
        <w:tc>
          <w:tcPr>
            <w:tcW w:w="2268" w:type="dxa"/>
            <w:tcBorders>
              <w:bottom w:val="single" w:sz="4" w:space="0" w:color="auto"/>
            </w:tcBorders>
            <w:vAlign w:val="center"/>
          </w:tcPr>
          <w:p w:rsidR="00996FFA" w:rsidRPr="00E84387" w:rsidRDefault="00996FFA">
            <w:r w:rsidRPr="00E84387">
              <w:t>SUPERFROST pločice</w:t>
            </w:r>
          </w:p>
        </w:tc>
        <w:tc>
          <w:tcPr>
            <w:tcW w:w="1134" w:type="dxa"/>
            <w:tcBorders>
              <w:bottom w:val="single" w:sz="4" w:space="0" w:color="auto"/>
            </w:tcBorders>
            <w:vAlign w:val="center"/>
          </w:tcPr>
          <w:p w:rsidR="00996FFA" w:rsidRPr="00E84387" w:rsidRDefault="00996FFA">
            <w:r w:rsidRPr="00E84387">
              <w:t>kom</w:t>
            </w:r>
          </w:p>
        </w:tc>
        <w:tc>
          <w:tcPr>
            <w:tcW w:w="1134" w:type="dxa"/>
            <w:tcBorders>
              <w:bottom w:val="single" w:sz="4" w:space="0" w:color="auto"/>
            </w:tcBorders>
            <w:vAlign w:val="bottom"/>
          </w:tcPr>
          <w:p w:rsidR="00996FFA" w:rsidRPr="00E84387" w:rsidRDefault="00996FFA">
            <w:pPr>
              <w:jc w:val="right"/>
            </w:pPr>
            <w:r w:rsidRPr="00E84387">
              <w:t>4000</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996FFA" w:rsidRPr="00456785" w:rsidTr="00996FFA">
        <w:trPr>
          <w:trHeight w:val="128"/>
        </w:trPr>
        <w:tc>
          <w:tcPr>
            <w:tcW w:w="851" w:type="dxa"/>
            <w:tcBorders>
              <w:bottom w:val="single" w:sz="4" w:space="0" w:color="auto"/>
            </w:tcBorders>
            <w:vAlign w:val="center"/>
          </w:tcPr>
          <w:p w:rsidR="00996FFA" w:rsidRPr="00E84387" w:rsidRDefault="00996FFA">
            <w:pPr>
              <w:jc w:val="center"/>
            </w:pPr>
            <w:r w:rsidRPr="00E84387">
              <w:t>75</w:t>
            </w:r>
          </w:p>
        </w:tc>
        <w:tc>
          <w:tcPr>
            <w:tcW w:w="2268" w:type="dxa"/>
            <w:tcBorders>
              <w:bottom w:val="single" w:sz="4" w:space="0" w:color="auto"/>
            </w:tcBorders>
            <w:vAlign w:val="center"/>
          </w:tcPr>
          <w:p w:rsidR="00996FFA" w:rsidRPr="00E84387" w:rsidRDefault="00996FFA">
            <w:r w:rsidRPr="00E84387">
              <w:t>Diluent za rastvaranje primarnih antitela</w:t>
            </w:r>
          </w:p>
        </w:tc>
        <w:tc>
          <w:tcPr>
            <w:tcW w:w="1134" w:type="dxa"/>
            <w:tcBorders>
              <w:bottom w:val="single" w:sz="4" w:space="0" w:color="auto"/>
            </w:tcBorders>
            <w:vAlign w:val="center"/>
          </w:tcPr>
          <w:p w:rsidR="00996FFA" w:rsidRPr="00E84387" w:rsidRDefault="00996FFA">
            <w:r w:rsidRPr="00E84387">
              <w:t>125ml</w:t>
            </w:r>
          </w:p>
        </w:tc>
        <w:tc>
          <w:tcPr>
            <w:tcW w:w="1134" w:type="dxa"/>
            <w:tcBorders>
              <w:bottom w:val="single" w:sz="4" w:space="0" w:color="auto"/>
            </w:tcBorders>
            <w:vAlign w:val="bottom"/>
          </w:tcPr>
          <w:p w:rsidR="00996FFA" w:rsidRPr="00E84387" w:rsidRDefault="00996FFA">
            <w:pPr>
              <w:jc w:val="right"/>
            </w:pPr>
            <w:r w:rsidRPr="00E84387">
              <w:t>2</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8C595A" w:rsidRPr="00456785" w:rsidTr="008C595A">
        <w:trPr>
          <w:gridAfter w:val="4"/>
          <w:wAfter w:w="5812" w:type="dxa"/>
        </w:trPr>
        <w:tc>
          <w:tcPr>
            <w:tcW w:w="851" w:type="dxa"/>
            <w:tcBorders>
              <w:top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bl>
    <w:p w:rsidR="00B84C11" w:rsidRPr="00456785" w:rsidRDefault="00B84C11" w:rsidP="00B84C11">
      <w:pPr>
        <w:pStyle w:val="BodyText"/>
        <w:rPr>
          <w:noProof/>
          <w:sz w:val="20"/>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56785" w:rsidRPr="002D5B2C" w:rsidRDefault="00456785"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7C3FF3"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0E24B3" w:rsidRPr="008C595A" w:rsidRDefault="000E24B3" w:rsidP="008C595A">
      <w:pPr>
        <w:pStyle w:val="BodyText"/>
        <w:rPr>
          <w:noProof/>
          <w:szCs w:val="24"/>
        </w:rPr>
      </w:pPr>
    </w:p>
    <w:p w:rsidR="00E13123" w:rsidRPr="00E13123"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4AA7"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r w:rsidR="003E4AA7">
        <w:rPr>
          <w:noProof/>
          <w:szCs w:val="24"/>
        </w:rPr>
        <w:br w:type="page"/>
      </w:r>
    </w:p>
    <w:p w:rsidR="0085256B" w:rsidRPr="00077574" w:rsidRDefault="0085256B" w:rsidP="005E3039">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335285">
            <w:pPr>
              <w:pStyle w:val="Heading2"/>
              <w:numPr>
                <w:ilvl w:val="0"/>
                <w:numId w:val="15"/>
              </w:numPr>
              <w:rPr>
                <w:noProof/>
              </w:rPr>
            </w:pPr>
            <w:r w:rsidRPr="002D5B2C">
              <w:rPr>
                <w:noProof/>
              </w:rPr>
              <w:br w:type="page"/>
            </w:r>
            <w:bookmarkStart w:id="107" w:name="_Toc364158554"/>
            <w:bookmarkStart w:id="108" w:name="_Toc384039113"/>
            <w:bookmarkStart w:id="109" w:name="_Toc384124297"/>
            <w:bookmarkStart w:id="110" w:name="_Toc385245503"/>
            <w:bookmarkStart w:id="111" w:name="_Toc388524215"/>
            <w:bookmarkStart w:id="112" w:name="_Toc388524253"/>
            <w:r w:rsidRPr="002D5B2C">
              <w:rPr>
                <w:noProof/>
              </w:rPr>
              <w:t>ОПШТИ ПОДАЦИ О ПОНУЂАЧУ ИЗ ГРУПЕ ПОНУЂАЧА</w:t>
            </w:r>
            <w:bookmarkEnd w:id="107"/>
            <w:bookmarkEnd w:id="108"/>
            <w:bookmarkEnd w:id="109"/>
            <w:bookmarkEnd w:id="110"/>
            <w:bookmarkEnd w:id="111"/>
            <w:bookmarkEnd w:id="11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35285">
            <w:pPr>
              <w:pStyle w:val="Heading2"/>
              <w:numPr>
                <w:ilvl w:val="0"/>
                <w:numId w:val="15"/>
              </w:numPr>
              <w:rPr>
                <w:noProof/>
              </w:rPr>
            </w:pPr>
            <w:r w:rsidRPr="008B7475">
              <w:rPr>
                <w:noProof/>
              </w:rPr>
              <w:lastRenderedPageBreak/>
              <w:br w:type="page"/>
            </w:r>
            <w:bookmarkStart w:id="113" w:name="_Toc364158555"/>
            <w:bookmarkStart w:id="114" w:name="_Toc384039114"/>
            <w:bookmarkStart w:id="115" w:name="_Toc384124298"/>
            <w:bookmarkStart w:id="116" w:name="_Toc385245504"/>
            <w:bookmarkStart w:id="117" w:name="_Toc388524216"/>
            <w:bookmarkStart w:id="118" w:name="_Toc388524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3"/>
            <w:bookmarkEnd w:id="114"/>
            <w:bookmarkEnd w:id="115"/>
            <w:bookmarkEnd w:id="116"/>
            <w:bookmarkEnd w:id="117"/>
            <w:bookmarkEnd w:id="11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BC" w:rsidRDefault="00100ABC">
      <w:r>
        <w:separator/>
      </w:r>
    </w:p>
  </w:endnote>
  <w:endnote w:type="continuationSeparator" w:id="0">
    <w:p w:rsidR="00100ABC" w:rsidRDefault="0010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00ABC" w:rsidRDefault="00100ABC">
        <w:pPr>
          <w:pStyle w:val="Footer"/>
          <w:jc w:val="right"/>
        </w:pPr>
        <w:r>
          <w:rPr>
            <w:lang w:val="sr-Cyrl-CS"/>
          </w:rPr>
          <w:t xml:space="preserve">Страна </w:t>
        </w:r>
        <w:r w:rsidR="00C136B7">
          <w:fldChar w:fldCharType="begin"/>
        </w:r>
        <w:r>
          <w:instrText xml:space="preserve"> PAGE   \* MERGEFORMAT </w:instrText>
        </w:r>
        <w:r w:rsidR="00C136B7">
          <w:fldChar w:fldCharType="separate"/>
        </w:r>
        <w:r w:rsidR="00145685">
          <w:rPr>
            <w:noProof/>
          </w:rPr>
          <w:t>9</w:t>
        </w:r>
        <w:r w:rsidR="00C136B7">
          <w:rPr>
            <w:noProof/>
          </w:rPr>
          <w:fldChar w:fldCharType="end"/>
        </w:r>
        <w:r>
          <w:rPr>
            <w:noProof/>
            <w:lang w:val="sr-Cyrl-CS"/>
          </w:rPr>
          <w:t>/</w:t>
        </w:r>
        <w:r>
          <w:rPr>
            <w:noProof/>
          </w:rPr>
          <w:t>34</w:t>
        </w:r>
      </w:p>
    </w:sdtContent>
  </w:sdt>
  <w:p w:rsidR="00100ABC" w:rsidRDefault="00100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BC" w:rsidRDefault="00C136B7" w:rsidP="00092A9E">
    <w:pPr>
      <w:pStyle w:val="Footer"/>
      <w:framePr w:wrap="around" w:vAnchor="text" w:hAnchor="margin" w:xAlign="right" w:y="1"/>
      <w:rPr>
        <w:rStyle w:val="PageNumber"/>
      </w:rPr>
    </w:pPr>
    <w:r>
      <w:rPr>
        <w:rStyle w:val="PageNumber"/>
      </w:rPr>
      <w:fldChar w:fldCharType="begin"/>
    </w:r>
    <w:r w:rsidR="00100ABC">
      <w:rPr>
        <w:rStyle w:val="PageNumber"/>
      </w:rPr>
      <w:instrText xml:space="preserve">PAGE  </w:instrText>
    </w:r>
    <w:r>
      <w:rPr>
        <w:rStyle w:val="PageNumber"/>
      </w:rPr>
      <w:fldChar w:fldCharType="end"/>
    </w:r>
  </w:p>
  <w:p w:rsidR="00100ABC" w:rsidRDefault="00100AB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BC" w:rsidRPr="00335285" w:rsidRDefault="00100ABC">
    <w:pPr>
      <w:pStyle w:val="Footer"/>
      <w:jc w:val="right"/>
    </w:pPr>
    <w:r>
      <w:rPr>
        <w:lang w:val="sr-Cyrl-CS"/>
      </w:rPr>
      <w:t xml:space="preserve">Страна </w:t>
    </w:r>
    <w:r w:rsidR="00C136B7">
      <w:fldChar w:fldCharType="begin"/>
    </w:r>
    <w:r>
      <w:instrText xml:space="preserve"> PAGE   \* MERGEFORMAT </w:instrText>
    </w:r>
    <w:r w:rsidR="00C136B7">
      <w:fldChar w:fldCharType="separate"/>
    </w:r>
    <w:r w:rsidR="00145685">
      <w:rPr>
        <w:noProof/>
      </w:rPr>
      <w:t>34</w:t>
    </w:r>
    <w:r w:rsidR="00C136B7">
      <w:rPr>
        <w:noProof/>
      </w:rPr>
      <w:fldChar w:fldCharType="end"/>
    </w:r>
    <w:r>
      <w:rPr>
        <w:noProof/>
        <w:lang w:val="sr-Cyrl-CS"/>
      </w:rPr>
      <w:t>/</w:t>
    </w:r>
    <w:r w:rsidR="00335285">
      <w:rPr>
        <w:noProof/>
      </w:rPr>
      <w:t>34</w:t>
    </w:r>
  </w:p>
  <w:p w:rsidR="00100ABC" w:rsidRPr="00CF2211" w:rsidRDefault="00100AB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BC" w:rsidRDefault="0010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BC" w:rsidRDefault="00100ABC">
      <w:r>
        <w:separator/>
      </w:r>
    </w:p>
  </w:footnote>
  <w:footnote w:type="continuationSeparator" w:id="0">
    <w:p w:rsidR="00100ABC" w:rsidRDefault="0010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BC" w:rsidRDefault="00100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BC" w:rsidRPr="00884492" w:rsidRDefault="00100AB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BC" w:rsidRDefault="00100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2B5BC3"/>
    <w:multiLevelType w:val="hybridMultilevel"/>
    <w:tmpl w:val="0D003E42"/>
    <w:lvl w:ilvl="0" w:tplc="9FECC794">
      <w:start w:val="1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
  </w:num>
  <w:num w:numId="9">
    <w:abstractNumId w:val="5"/>
  </w:num>
  <w:num w:numId="10">
    <w:abstractNumId w:val="16"/>
  </w:num>
  <w:num w:numId="11">
    <w:abstractNumId w:val="9"/>
  </w:num>
  <w:num w:numId="12">
    <w:abstractNumId w:val="15"/>
  </w:num>
  <w:num w:numId="13">
    <w:abstractNumId w:val="6"/>
  </w:num>
  <w:num w:numId="14">
    <w:abstractNumId w:val="8"/>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68C7"/>
    <w:rsid w:val="000F6F0C"/>
    <w:rsid w:val="001007FF"/>
    <w:rsid w:val="00100ABC"/>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685"/>
    <w:rsid w:val="00145944"/>
    <w:rsid w:val="0014662C"/>
    <w:rsid w:val="0014694F"/>
    <w:rsid w:val="00147B96"/>
    <w:rsid w:val="00150683"/>
    <w:rsid w:val="0015341C"/>
    <w:rsid w:val="00153C79"/>
    <w:rsid w:val="00154CEC"/>
    <w:rsid w:val="00155036"/>
    <w:rsid w:val="00155EA2"/>
    <w:rsid w:val="00156973"/>
    <w:rsid w:val="00157997"/>
    <w:rsid w:val="00157B1F"/>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0532"/>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5285"/>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9FD"/>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D7C8C"/>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6D9"/>
    <w:rsid w:val="005A1FEE"/>
    <w:rsid w:val="005A4943"/>
    <w:rsid w:val="005A539F"/>
    <w:rsid w:val="005A5FAE"/>
    <w:rsid w:val="005A62B5"/>
    <w:rsid w:val="005A7F73"/>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162B"/>
    <w:rsid w:val="006328C0"/>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0AEF"/>
    <w:rsid w:val="00841EC0"/>
    <w:rsid w:val="008432A6"/>
    <w:rsid w:val="0084500F"/>
    <w:rsid w:val="0084685A"/>
    <w:rsid w:val="00847DBE"/>
    <w:rsid w:val="0085256B"/>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750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36B7"/>
    <w:rsid w:val="00C1633E"/>
    <w:rsid w:val="00C17451"/>
    <w:rsid w:val="00C17C5F"/>
    <w:rsid w:val="00C20AB0"/>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883"/>
    <w:rsid w:val="00D15475"/>
    <w:rsid w:val="00D1637C"/>
    <w:rsid w:val="00D2186E"/>
    <w:rsid w:val="00D2336B"/>
    <w:rsid w:val="00D2510E"/>
    <w:rsid w:val="00D273B0"/>
    <w:rsid w:val="00D27E53"/>
    <w:rsid w:val="00D33B5F"/>
    <w:rsid w:val="00D34530"/>
    <w:rsid w:val="00D34EF0"/>
    <w:rsid w:val="00D36057"/>
    <w:rsid w:val="00D4174B"/>
    <w:rsid w:val="00D42217"/>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94B26"/>
    <w:rsid w:val="00D94F2C"/>
    <w:rsid w:val="00D979E7"/>
    <w:rsid w:val="00DA0767"/>
    <w:rsid w:val="00DA1157"/>
    <w:rsid w:val="00DA3F3C"/>
    <w:rsid w:val="00DA5361"/>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1F91"/>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rules v:ext="edit">
        <o:r id="V:Rule7" type="connector" idref="#Straight Arrow Connector 2"/>
        <o:r id="V:Rule8" type="connector" idref="#_x0000_s1044"/>
        <o:r id="V:Rule9" type="connector" idref="#_x0000_s1039"/>
        <o:r id="V:Rule10" type="connector" idref="#_x0000_s1038"/>
        <o:r id="V:Rule11" type="connector" idref="#Straight Arrow Connector 3"/>
        <o:r id="V:Rule1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B65E-1DBE-40B1-BC2B-89AF27CB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34</Pages>
  <Words>7801</Words>
  <Characters>44469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52166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146</cp:revision>
  <cp:lastPrinted>2014-05-22T10:14:00Z</cp:lastPrinted>
  <dcterms:created xsi:type="dcterms:W3CDTF">2013-08-02T07:18:00Z</dcterms:created>
  <dcterms:modified xsi:type="dcterms:W3CDTF">2014-05-26T09:12:00Z</dcterms:modified>
</cp:coreProperties>
</file>