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269317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E0062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>Број: 1</w:t>
      </w:r>
      <w:r w:rsidR="006E0062">
        <w:rPr>
          <w:bCs/>
          <w:lang w:val="sr-Cyrl-CS"/>
        </w:rPr>
        <w:t>21</w:t>
      </w:r>
      <w:r>
        <w:rPr>
          <w:bCs/>
          <w:lang w:val="sr-Latn-RS"/>
        </w:rPr>
        <w:t>-14-О/4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372D15">
        <w:rPr>
          <w:lang w:val="sr-Cyrl-CS"/>
        </w:rPr>
        <w:t>2</w:t>
      </w:r>
      <w:r w:rsidR="006E0062">
        <w:rPr>
          <w:lang w:val="sr-Cyrl-CS"/>
        </w:rPr>
        <w:t>7</w:t>
      </w:r>
      <w:r w:rsidR="00BA2B14">
        <w:rPr>
          <w:lang w:val="sr-Latn-RS"/>
        </w:rPr>
        <w:t>.0</w:t>
      </w:r>
      <w:r w:rsidR="00372D15">
        <w:rPr>
          <w:lang w:val="sr-Cyrl-CS"/>
        </w:rPr>
        <w:t>5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05CCB" w:rsidRDefault="006E0062" w:rsidP="00C923FD">
      <w:pPr>
        <w:rPr>
          <w:lang w:val="sr-Latn-RS"/>
        </w:rPr>
      </w:pPr>
      <w:r w:rsidRPr="00B31865">
        <w:rPr>
          <w:b/>
          <w:lang w:val="sr-Cyrl-CS"/>
        </w:rPr>
        <w:t>Набавка</w:t>
      </w:r>
      <w:r w:rsidRPr="00B31865">
        <w:rPr>
          <w:b/>
          <w:lang w:val="sr-Cyrl-RS"/>
        </w:rPr>
        <w:t xml:space="preserve"> реагенаса и потрошног материјала за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апарате </w:t>
      </w:r>
      <w:r>
        <w:rPr>
          <w:b/>
          <w:lang w:val="en-US"/>
        </w:rPr>
        <w:t xml:space="preserve">ACL </w:t>
      </w:r>
      <w:r>
        <w:rPr>
          <w:b/>
          <w:lang w:val="sr-Cyrl-RS"/>
        </w:rPr>
        <w:t xml:space="preserve"> серије, за потребе Ургентне лабораторије у оквиру Ургентног центра </w:t>
      </w:r>
      <w:r w:rsidRPr="00B31865">
        <w:rPr>
          <w:b/>
          <w:lang w:val="sr-Cyrl-RS"/>
        </w:rPr>
        <w:t>Клиничког центра Војводине.</w:t>
      </w:r>
    </w:p>
    <w:p w:rsidR="006E0062" w:rsidRDefault="006E0062" w:rsidP="00C923FD">
      <w:pPr>
        <w:rPr>
          <w:rFonts w:eastAsiaTheme="minorHAnsi"/>
          <w:bCs/>
          <w:lang w:val="sr-Cyrl-CS"/>
        </w:rPr>
      </w:pPr>
    </w:p>
    <w:p w:rsidR="00C923FD" w:rsidRPr="0006504E" w:rsidRDefault="00F97956" w:rsidP="00C923FD">
      <w:pPr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6E0062" w:rsidRPr="00975E07">
        <w:rPr>
          <w:noProof/>
          <w:lang w:val="ru-RU"/>
        </w:rPr>
        <w:t>33696500</w:t>
      </w:r>
      <w:r w:rsidR="006E0062">
        <w:rPr>
          <w:noProof/>
          <w:lang w:val="sr-Latn-RS"/>
        </w:rPr>
        <w:t xml:space="preserve"> </w:t>
      </w:r>
      <w:r w:rsidR="006E0062" w:rsidRPr="00975E07">
        <w:rPr>
          <w:noProof/>
          <w:lang w:val="ru-RU"/>
        </w:rPr>
        <w:t>– лабораторијски реагенси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923FD">
        <w:rPr>
          <w:rFonts w:eastAsiaTheme="minorHAnsi"/>
          <w:lang w:val="sr-Cyrl-CS"/>
        </w:rPr>
        <w:t>економски најповољнија понуда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605CCB" w:rsidRDefault="006E0062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Рок испоруке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Pr="006E0062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372D15">
      <w:pPr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72D15">
        <w:rPr>
          <w:b/>
          <w:lang w:val="sr-Cyrl-RS"/>
        </w:rPr>
        <w:t>1</w:t>
      </w:r>
      <w:r w:rsidR="006E0062">
        <w:rPr>
          <w:b/>
          <w:lang w:val="sr-Cyrl-RS"/>
        </w:rPr>
        <w:t>21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6E0062" w:rsidRPr="00B31865">
        <w:rPr>
          <w:b/>
          <w:lang w:val="sr-Cyrl-CS"/>
        </w:rPr>
        <w:t>Набавка</w:t>
      </w:r>
      <w:r w:rsidR="006E0062" w:rsidRPr="00B31865">
        <w:rPr>
          <w:b/>
          <w:lang w:val="sr-Cyrl-RS"/>
        </w:rPr>
        <w:t xml:space="preserve"> реагенаса и потрошног материјала за</w:t>
      </w:r>
      <w:r w:rsidR="006E0062">
        <w:rPr>
          <w:b/>
          <w:lang w:val="sr-Latn-RS"/>
        </w:rPr>
        <w:t xml:space="preserve"> </w:t>
      </w:r>
      <w:r w:rsidR="006E0062">
        <w:rPr>
          <w:b/>
          <w:lang w:val="sr-Cyrl-RS"/>
        </w:rPr>
        <w:t xml:space="preserve">апарате </w:t>
      </w:r>
      <w:proofErr w:type="gramStart"/>
      <w:r w:rsidR="006E0062">
        <w:rPr>
          <w:b/>
          <w:lang w:val="en-US"/>
        </w:rPr>
        <w:t xml:space="preserve">ACL </w:t>
      </w:r>
      <w:r w:rsidR="006E0062">
        <w:rPr>
          <w:b/>
          <w:lang w:val="sr-Cyrl-RS"/>
        </w:rPr>
        <w:t xml:space="preserve"> серије</w:t>
      </w:r>
      <w:proofErr w:type="gramEnd"/>
      <w:r w:rsidR="006E0062">
        <w:rPr>
          <w:b/>
          <w:lang w:val="sr-Cyrl-RS"/>
        </w:rPr>
        <w:t xml:space="preserve">, за потребе Ургентне </w:t>
      </w:r>
      <w:r w:rsidR="006E0062">
        <w:rPr>
          <w:b/>
          <w:lang w:val="sr-Cyrl-RS"/>
        </w:rPr>
        <w:t xml:space="preserve">лабораторије у оквиру Ургентног центра </w:t>
      </w:r>
      <w:r w:rsidR="006E0062">
        <w:rPr>
          <w:b/>
          <w:lang w:val="sr-Cyrl-RS"/>
        </w:rPr>
        <w:t>Клиничког центра Војводине</w:t>
      </w:r>
      <w:r w:rsidR="00372D15">
        <w:rPr>
          <w:rFonts w:eastAsiaTheme="minorHAnsi"/>
          <w:b/>
          <w:bCs/>
          <w:lang w:val="sr-Cyrl-R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A97A83">
        <w:rPr>
          <w:b/>
          <w:lang w:val="sr-Cyrl-CS"/>
        </w:rPr>
        <w:t>2</w:t>
      </w:r>
      <w:r w:rsidR="00EA43FD">
        <w:rPr>
          <w:b/>
          <w:lang w:val="sr-Cyrl-CS"/>
        </w:rPr>
        <w:t>7</w:t>
      </w:r>
      <w:r w:rsidR="00BA2B14" w:rsidRPr="00D746B0">
        <w:rPr>
          <w:b/>
          <w:lang w:val="en-US"/>
        </w:rPr>
        <w:t>.</w:t>
      </w:r>
      <w:r w:rsidR="00C30945">
        <w:rPr>
          <w:b/>
          <w:lang w:val="en-US"/>
        </w:rPr>
        <w:t>06</w:t>
      </w:r>
      <w:r w:rsidR="00BA2B14" w:rsidRPr="00D746B0">
        <w:rPr>
          <w:b/>
          <w:lang w:val="en-US"/>
        </w:rPr>
        <w:t>.</w:t>
      </w:r>
      <w:r w:rsidR="003B1D33" w:rsidRPr="00D746B0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bookmarkStart w:id="0" w:name="_GoBack"/>
      <w:bookmarkEnd w:id="0"/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>
        <w:rPr>
          <w:b/>
          <w:lang w:val="sr-Cyrl-RS"/>
        </w:rPr>
        <w:t>08</w:t>
      </w:r>
      <w:r w:rsidRPr="00562040">
        <w:rPr>
          <w:b/>
        </w:rPr>
        <w:t xml:space="preserve">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BA2B14">
        <w:rPr>
          <w:lang w:val="sr-Latn-CS"/>
        </w:rPr>
        <w:t xml:space="preserve"> </w:t>
      </w:r>
      <w:r w:rsidR="00372D15">
        <w:rPr>
          <w:b/>
          <w:lang w:val="sr-Cyrl-CS"/>
        </w:rPr>
        <w:t>2</w:t>
      </w:r>
      <w:r w:rsidR="00EA43FD">
        <w:rPr>
          <w:b/>
          <w:lang w:val="sr-Cyrl-CS"/>
        </w:rPr>
        <w:t>7</w:t>
      </w:r>
      <w:r w:rsidR="00372D15">
        <w:rPr>
          <w:b/>
          <w:lang w:val="sr-Cyrl-CS"/>
        </w:rPr>
        <w:t>.</w:t>
      </w:r>
      <w:r w:rsidR="00C30945">
        <w:rPr>
          <w:b/>
          <w:lang w:val="sr-Latn-CS"/>
        </w:rPr>
        <w:t>06</w:t>
      </w:r>
      <w:r w:rsidR="00BA2B14" w:rsidRPr="00D746B0">
        <w:rPr>
          <w:b/>
          <w:lang w:val="sr-Latn-CS"/>
        </w:rPr>
        <w:t>.</w:t>
      </w:r>
      <w:r w:rsidR="003B1D33" w:rsidRPr="00D746B0">
        <w:rPr>
          <w:b/>
          <w:color w:val="000000" w:themeColor="text1"/>
        </w:rPr>
        <w:t>2014</w:t>
      </w:r>
      <w:r w:rsidRPr="00D746B0">
        <w:rPr>
          <w:b/>
          <w:color w:val="000000" w:themeColor="text1"/>
        </w:rPr>
        <w:t xml:space="preserve">. </w:t>
      </w:r>
      <w:proofErr w:type="spellStart"/>
      <w:proofErr w:type="gramStart"/>
      <w:r w:rsidRPr="00D746B0">
        <w:rPr>
          <w:b/>
          <w:color w:val="000000" w:themeColor="text1"/>
        </w:rPr>
        <w:t>године</w:t>
      </w:r>
      <w:proofErr w:type="spellEnd"/>
      <w:proofErr w:type="gramEnd"/>
      <w:r w:rsidRPr="00D746B0">
        <w:rPr>
          <w:color w:val="000000" w:themeColor="text1"/>
        </w:rPr>
        <w:t xml:space="preserve"> у </w:t>
      </w:r>
      <w:r w:rsidR="006E0062">
        <w:rPr>
          <w:b/>
          <w:color w:val="000000" w:themeColor="text1"/>
          <w:lang w:val="sr-Cyrl-CS"/>
        </w:rPr>
        <w:t>11</w:t>
      </w:r>
      <w:r w:rsidR="00372D15">
        <w:rPr>
          <w:b/>
          <w:color w:val="000000" w:themeColor="text1"/>
          <w:lang w:val="sr-Cyrl-CS"/>
        </w:rPr>
        <w:t>,</w:t>
      </w:r>
      <w:r w:rsidR="006E0062">
        <w:rPr>
          <w:b/>
          <w:color w:val="000000" w:themeColor="text1"/>
          <w:lang w:val="sr-Cyrl-CS"/>
        </w:rPr>
        <w:t>00</w:t>
      </w:r>
      <w:r w:rsidR="00BA2B14" w:rsidRPr="00D746B0">
        <w:rPr>
          <w:b/>
          <w:color w:val="000000" w:themeColor="text1"/>
          <w:lang w:val="sr-Cyrl-RS"/>
        </w:rPr>
        <w:t xml:space="preserve"> </w:t>
      </w:r>
      <w:proofErr w:type="spellStart"/>
      <w:r w:rsidRPr="00D746B0">
        <w:rPr>
          <w:b/>
          <w:color w:val="000000" w:themeColor="text1"/>
        </w:rPr>
        <w:t>часова</w:t>
      </w:r>
      <w:proofErr w:type="spellEnd"/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CB" w:rsidRDefault="00605CCB" w:rsidP="0067161E">
      <w:r>
        <w:separator/>
      </w:r>
    </w:p>
  </w:endnote>
  <w:endnote w:type="continuationSeparator" w:id="0">
    <w:p w:rsidR="00605CCB" w:rsidRDefault="00605CCB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CB" w:rsidRDefault="00605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06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605CCB" w:rsidRDefault="0060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CB" w:rsidRDefault="00605CCB" w:rsidP="0067161E">
      <w:r>
        <w:separator/>
      </w:r>
    </w:p>
  </w:footnote>
  <w:footnote w:type="continuationSeparator" w:id="0">
    <w:p w:rsidR="00605CCB" w:rsidRDefault="00605CCB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062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9012-858E-4AE4-9739-D1B17D89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12</cp:revision>
  <dcterms:created xsi:type="dcterms:W3CDTF">2014-04-14T11:42:00Z</dcterms:created>
  <dcterms:modified xsi:type="dcterms:W3CDTF">2014-05-27T08:53:00Z</dcterms:modified>
</cp:coreProperties>
</file>