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518" w:type="dxa"/>
        <w:tblBorders>
          <w:bottom w:val="single" w:sz="4" w:space="0" w:color="auto"/>
        </w:tblBorders>
        <w:tblLayout w:type="fixed"/>
        <w:tblLook w:val="04A0"/>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69.7pt" o:ole="">
                  <v:imagedata r:id="rId8" o:title=""/>
                </v:shape>
                <o:OLEObject Type="Embed" ProgID="PBrush" ShapeID="_x0000_i1025" DrawAspect="Content" ObjectID="_1463568767" r:id="rId9"/>
              </w:object>
            </w:r>
          </w:p>
        </w:tc>
        <w:tc>
          <w:tcPr>
            <w:tcW w:w="8063" w:type="dxa"/>
            <w:tcBorders>
              <w:top w:val="nil"/>
              <w:left w:val="nil"/>
              <w:bottom w:val="single" w:sz="4" w:space="0" w:color="auto"/>
              <w:right w:val="nil"/>
            </w:tcBorders>
          </w:tcPr>
          <w:p w:rsidR="001A10B9" w:rsidRPr="00773241" w:rsidRDefault="001A10B9" w:rsidP="00773241">
            <w:pPr>
              <w:jc w:val="center"/>
              <w:rPr>
                <w:rFonts w:eastAsiaTheme="minorEastAsia"/>
                <w:b/>
                <w:sz w:val="36"/>
                <w:szCs w:val="36"/>
              </w:rPr>
            </w:pPr>
            <w:bookmarkStart w:id="0" w:name="_Toc364158540"/>
            <w:bookmarkStart w:id="1" w:name="_Toc383778480"/>
            <w:bookmarkStart w:id="2" w:name="_Toc384645002"/>
            <w:bookmarkStart w:id="3" w:name="_Toc387826977"/>
            <w:r w:rsidRPr="00773241">
              <w:rPr>
                <w:rFonts w:eastAsiaTheme="minorEastAsia"/>
                <w:b/>
                <w:sz w:val="36"/>
                <w:szCs w:val="36"/>
              </w:rPr>
              <w:t>КЛИНИЧКИ ЦЕНТАР ВОЈВОДИНЕ</w:t>
            </w:r>
            <w:bookmarkEnd w:id="0"/>
            <w:bookmarkEnd w:id="1"/>
            <w:bookmarkEnd w:id="2"/>
            <w:bookmarkEnd w:id="3"/>
          </w:p>
          <w:p w:rsidR="001A10B9" w:rsidRPr="00773241" w:rsidRDefault="001A10B9" w:rsidP="00773241">
            <w:pPr>
              <w:jc w:val="center"/>
              <w:rPr>
                <w:b/>
                <w:sz w:val="36"/>
                <w:szCs w:val="36"/>
              </w:rPr>
            </w:pPr>
            <w:r w:rsidRPr="00773241">
              <w:rPr>
                <w:b/>
                <w:sz w:val="36"/>
                <w:szCs w:val="36"/>
              </w:rPr>
              <w:t>KLINIČKI CENTAR VOJVODINE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6E6F94">
            <w:pPr>
              <w:jc w:val="center"/>
              <w:rPr>
                <w:rFonts w:ascii="Lucida Sans Unicode" w:hAnsi="Lucida Sans Unicode" w:cs="Lucida Sans Unicode"/>
                <w:sz w:val="18"/>
                <w:szCs w:val="20"/>
                <w:lang w:val="sl-SI"/>
              </w:rPr>
            </w:pPr>
            <w:hyperlink r:id="rId10"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1"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C74F94" w:rsidRPr="002954F0" w:rsidRDefault="005964AC" w:rsidP="002D5B2C">
      <w:pPr>
        <w:pStyle w:val="Footer"/>
        <w:jc w:val="center"/>
        <w:rPr>
          <w:b/>
          <w:noProof/>
        </w:rPr>
      </w:pPr>
      <w:r>
        <w:rPr>
          <w:b/>
          <w:noProof/>
        </w:rPr>
        <w:t>Одржавање „IBM“ сервера</w:t>
      </w:r>
    </w:p>
    <w:p w:rsidR="001331EB" w:rsidRPr="002954F0" w:rsidRDefault="001331EB" w:rsidP="002D5B2C">
      <w:pPr>
        <w:pStyle w:val="Footer"/>
        <w:jc w:val="center"/>
        <w:rPr>
          <w:b/>
          <w:noProof/>
          <w:highlight w:val="yellow"/>
        </w:rPr>
      </w:pPr>
    </w:p>
    <w:p w:rsidR="00406B71" w:rsidRPr="002954F0" w:rsidRDefault="006E6F94" w:rsidP="00406B71">
      <w:pPr>
        <w:pStyle w:val="Footer"/>
        <w:tabs>
          <w:tab w:val="left" w:pos="720"/>
        </w:tabs>
        <w:jc w:val="center"/>
        <w:rPr>
          <w:b/>
          <w:noProof/>
        </w:rPr>
      </w:pPr>
      <w:sdt>
        <w:sdtPr>
          <w:rPr>
            <w:b/>
            <w:highlight w:val="yellow"/>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C20E93" w:rsidRPr="002954F0">
            <w:rPr>
              <w:b/>
            </w:rPr>
            <w:t>Поступак јавне набавке мале вредности</w:t>
          </w:r>
        </w:sdtContent>
      </w:sdt>
      <w:r w:rsidR="00406B71" w:rsidRPr="002954F0">
        <w:rPr>
          <w:b/>
          <w:noProof/>
        </w:rPr>
        <w:t xml:space="preserve"> </w:t>
      </w:r>
    </w:p>
    <w:p w:rsidR="002D5B2C" w:rsidRPr="002954F0" w:rsidRDefault="002D5B2C" w:rsidP="002D5B2C">
      <w:pPr>
        <w:pStyle w:val="Footer"/>
        <w:tabs>
          <w:tab w:val="left" w:pos="720"/>
        </w:tabs>
        <w:jc w:val="center"/>
        <w:rPr>
          <w:b/>
          <w:noProof/>
        </w:rPr>
      </w:pPr>
      <w:r w:rsidRPr="002954F0">
        <w:rPr>
          <w:b/>
          <w:noProof/>
        </w:rPr>
        <w:t xml:space="preserve">БРОЈ </w:t>
      </w:r>
      <w:r w:rsidR="00E064C4">
        <w:rPr>
          <w:b/>
          <w:bCs/>
          <w:lang w:val="sr-Latn-CS"/>
        </w:rPr>
        <w:t>104</w:t>
      </w:r>
      <w:r w:rsidR="001331EB" w:rsidRPr="002954F0">
        <w:rPr>
          <w:b/>
          <w:bCs/>
          <w:lang w:val="sr-Latn-CS"/>
        </w:rPr>
        <w:t>-14-M</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FD0327">
        <w:rPr>
          <w:b/>
          <w:noProof/>
        </w:rPr>
        <w:t>Нови Сад</w:t>
      </w:r>
      <w:r w:rsidR="005B4BDC" w:rsidRPr="00FD0327">
        <w:rPr>
          <w:b/>
          <w:noProof/>
        </w:rPr>
        <w:t xml:space="preserve">, </w:t>
      </w:r>
      <w:r w:rsidR="002E14DA" w:rsidRPr="00FD0327">
        <w:rPr>
          <w:b/>
          <w:noProof/>
        </w:rPr>
        <w:t>2014</w:t>
      </w:r>
      <w:r w:rsidR="00E23EAC" w:rsidRPr="00FD0327">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310454">
        <w:rPr>
          <w:b/>
          <w:noProof/>
        </w:rPr>
        <w:t>КОНКУРСНА ДОКУМЕНТАЦИЈА</w:t>
      </w:r>
    </w:p>
    <w:p w:rsidR="000C3B23" w:rsidRPr="00AE1407" w:rsidRDefault="000C3B23" w:rsidP="00FC4113">
      <w:pPr>
        <w:jc w:val="center"/>
        <w:rPr>
          <w:b/>
          <w:noProof/>
        </w:rPr>
      </w:pPr>
    </w:p>
    <w:p w:rsidR="000C3B23" w:rsidRPr="004A5F83" w:rsidRDefault="006E6F94" w:rsidP="00FC4113">
      <w:pPr>
        <w:jc w:val="center"/>
        <w:rPr>
          <w:b/>
          <w:noProof/>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4A5F83" w:rsidRPr="004A5F83">
            <w:rPr>
              <w:b/>
              <w:noProof/>
            </w:rPr>
            <w:t>у поступку јавне набавке мале вредности</w:t>
          </w:r>
        </w:sdtContent>
      </w:sdt>
      <w:r w:rsidR="000C3B23" w:rsidRPr="004A5F83">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Content>
          <w:r w:rsidR="004477D9" w:rsidRPr="004A5F83">
            <w:rPr>
              <w:b/>
              <w:noProof/>
            </w:rPr>
            <w:t>услуга</w:t>
          </w:r>
        </w:sdtContent>
      </w:sdt>
      <w:r w:rsidR="00F9313D" w:rsidRPr="004A5F83">
        <w:rPr>
          <w:b/>
          <w:noProof/>
        </w:rPr>
        <w:t xml:space="preserve"> бр</w:t>
      </w:r>
      <w:r w:rsidR="004A5F83" w:rsidRPr="004A5F83">
        <w:rPr>
          <w:b/>
          <w:noProof/>
        </w:rPr>
        <w:t>.</w:t>
      </w:r>
      <w:r w:rsidR="00F9313D" w:rsidRPr="004A5F83">
        <w:rPr>
          <w:b/>
          <w:noProof/>
        </w:rPr>
        <w:t xml:space="preserve"> </w:t>
      </w:r>
      <w:r w:rsidR="00E064C4">
        <w:rPr>
          <w:b/>
          <w:noProof/>
        </w:rPr>
        <w:t>104</w:t>
      </w:r>
      <w:r w:rsidR="004A5F83" w:rsidRPr="004A5F83">
        <w:rPr>
          <w:b/>
          <w:noProof/>
        </w:rPr>
        <w:t xml:space="preserve">-14-M – </w:t>
      </w:r>
      <w:r w:rsidR="005964AC">
        <w:rPr>
          <w:b/>
          <w:noProof/>
        </w:rPr>
        <w:t>Одржавање „IBM“ сервера</w:t>
      </w:r>
    </w:p>
    <w:p w:rsidR="000C3B23" w:rsidRPr="00AE1407" w:rsidRDefault="000C3B23" w:rsidP="000C3B23"/>
    <w:bookmarkEnd w:id="4"/>
    <w:bookmarkEnd w:id="5"/>
    <w:bookmarkEnd w:id="6"/>
    <w:bookmarkEnd w:id="7"/>
    <w:p w:rsidR="009651F9" w:rsidRPr="00AE1407" w:rsidRDefault="001366BB" w:rsidP="009C505A">
      <w:pPr>
        <w:jc w:val="both"/>
        <w:rPr>
          <w:rFonts w:eastAsia="TimesNewRomanPSMT"/>
        </w:rPr>
      </w:pPr>
      <w:r w:rsidRPr="00AE1407">
        <w:rPr>
          <w:rFonts w:eastAsia="TimesNewRomanPSMT"/>
        </w:rPr>
        <w:t>Конкурсна документација садржи:</w:t>
      </w:r>
    </w:p>
    <w:p w:rsidR="00B4722A" w:rsidRDefault="006E6F94">
      <w:pPr>
        <w:pStyle w:val="TOC1"/>
        <w:tabs>
          <w:tab w:val="right" w:leader="dot" w:pos="9060"/>
        </w:tabs>
        <w:rPr>
          <w:rFonts w:eastAsiaTheme="minorEastAsia" w:cstheme="minorBidi"/>
          <w:b w:val="0"/>
          <w:bCs w:val="0"/>
          <w:caps w:val="0"/>
          <w:noProof/>
          <w:sz w:val="22"/>
          <w:szCs w:val="22"/>
          <w:lang w:val="en-US"/>
        </w:rPr>
      </w:pPr>
      <w:r w:rsidRPr="006E6F94">
        <w:rPr>
          <w:noProof/>
        </w:rPr>
        <w:fldChar w:fldCharType="begin"/>
      </w:r>
      <w:r w:rsidR="00F20D16">
        <w:rPr>
          <w:noProof/>
        </w:rPr>
        <w:instrText xml:space="preserve"> TOC \o "1-1" \h \z \u </w:instrText>
      </w:r>
      <w:r w:rsidRPr="006E6F94">
        <w:rPr>
          <w:noProof/>
        </w:rPr>
        <w:fldChar w:fldCharType="separate"/>
      </w:r>
    </w:p>
    <w:p w:rsidR="00B4722A" w:rsidRPr="00B4722A" w:rsidRDefault="006E6F9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387826978" w:history="1">
        <w:r w:rsidR="00B4722A" w:rsidRPr="00B4722A">
          <w:rPr>
            <w:rStyle w:val="Hyperlink"/>
            <w:rFonts w:ascii="Times New Roman" w:hAnsi="Times New Roman" w:cs="Times New Roman"/>
            <w:noProof/>
          </w:rPr>
          <w:t>1.</w:t>
        </w:r>
        <w:r w:rsidR="00B4722A" w:rsidRPr="00B4722A">
          <w:rPr>
            <w:rFonts w:ascii="Times New Roman" w:eastAsiaTheme="minorEastAsia" w:hAnsi="Times New Roman" w:cs="Times New Roman"/>
            <w:b w:val="0"/>
            <w:bCs w:val="0"/>
            <w:caps w:val="0"/>
            <w:noProof/>
            <w:sz w:val="22"/>
            <w:szCs w:val="22"/>
            <w:lang w:val="en-US"/>
          </w:rPr>
          <w:tab/>
        </w:r>
        <w:r w:rsidR="00B4722A" w:rsidRPr="00B4722A">
          <w:rPr>
            <w:rStyle w:val="Hyperlink"/>
            <w:rFonts w:ascii="Times New Roman" w:hAnsi="Times New Roman" w:cs="Times New Roman"/>
            <w:noProof/>
          </w:rPr>
          <w:t>ОПШТИ ПОДАЦИ О НАБАВЦИ</w:t>
        </w:r>
        <w:r w:rsidR="00B4722A" w:rsidRPr="00B4722A">
          <w:rPr>
            <w:rFonts w:ascii="Times New Roman" w:hAnsi="Times New Roman" w:cs="Times New Roman"/>
            <w:noProof/>
            <w:webHidden/>
          </w:rPr>
          <w:tab/>
        </w:r>
        <w:r w:rsidRPr="00B4722A">
          <w:rPr>
            <w:rFonts w:ascii="Times New Roman" w:hAnsi="Times New Roman" w:cs="Times New Roman"/>
            <w:noProof/>
            <w:webHidden/>
          </w:rPr>
          <w:fldChar w:fldCharType="begin"/>
        </w:r>
        <w:r w:rsidR="00B4722A" w:rsidRPr="00B4722A">
          <w:rPr>
            <w:rFonts w:ascii="Times New Roman" w:hAnsi="Times New Roman" w:cs="Times New Roman"/>
            <w:noProof/>
            <w:webHidden/>
          </w:rPr>
          <w:instrText xml:space="preserve"> PAGEREF _Toc387826978 \h </w:instrText>
        </w:r>
        <w:r w:rsidRPr="00B4722A">
          <w:rPr>
            <w:rFonts w:ascii="Times New Roman" w:hAnsi="Times New Roman" w:cs="Times New Roman"/>
            <w:noProof/>
            <w:webHidden/>
          </w:rPr>
        </w:r>
        <w:r w:rsidRPr="00B4722A">
          <w:rPr>
            <w:rFonts w:ascii="Times New Roman" w:hAnsi="Times New Roman" w:cs="Times New Roman"/>
            <w:noProof/>
            <w:webHidden/>
          </w:rPr>
          <w:fldChar w:fldCharType="separate"/>
        </w:r>
        <w:r w:rsidR="009307E6">
          <w:rPr>
            <w:rFonts w:ascii="Times New Roman" w:hAnsi="Times New Roman" w:cs="Times New Roman"/>
            <w:noProof/>
            <w:webHidden/>
          </w:rPr>
          <w:t>3</w:t>
        </w:r>
        <w:r w:rsidRPr="00B4722A">
          <w:rPr>
            <w:rFonts w:ascii="Times New Roman" w:hAnsi="Times New Roman" w:cs="Times New Roman"/>
            <w:noProof/>
            <w:webHidden/>
          </w:rPr>
          <w:fldChar w:fldCharType="end"/>
        </w:r>
      </w:hyperlink>
    </w:p>
    <w:p w:rsidR="00B4722A" w:rsidRPr="00B4722A" w:rsidRDefault="006E6F9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387826979" w:history="1">
        <w:r w:rsidR="00B4722A" w:rsidRPr="00B4722A">
          <w:rPr>
            <w:rStyle w:val="Hyperlink"/>
            <w:rFonts w:ascii="Times New Roman" w:hAnsi="Times New Roman" w:cs="Times New Roman"/>
            <w:noProof/>
            <w:lang w:val="sl-SI"/>
          </w:rPr>
          <w:t>2.</w:t>
        </w:r>
        <w:r w:rsidR="00B4722A" w:rsidRPr="00B4722A">
          <w:rPr>
            <w:rFonts w:ascii="Times New Roman" w:eastAsiaTheme="minorEastAsia" w:hAnsi="Times New Roman" w:cs="Times New Roman"/>
            <w:b w:val="0"/>
            <w:bCs w:val="0"/>
            <w:caps w:val="0"/>
            <w:noProof/>
            <w:sz w:val="22"/>
            <w:szCs w:val="22"/>
            <w:lang w:val="en-US"/>
          </w:rPr>
          <w:tab/>
        </w:r>
        <w:r w:rsidR="00B4722A" w:rsidRPr="00B4722A">
          <w:rPr>
            <w:rStyle w:val="Hyperlink"/>
            <w:rFonts w:ascii="Times New Roman" w:hAnsi="Times New Roman" w:cs="Times New Roman"/>
            <w:noProof/>
          </w:rPr>
          <w:t>ПОДАЦИ О ПРЕДМЕТУ ЈАВНЕ НАБАВКЕ</w:t>
        </w:r>
        <w:r w:rsidR="00B4722A" w:rsidRPr="00B4722A">
          <w:rPr>
            <w:rFonts w:ascii="Times New Roman" w:hAnsi="Times New Roman" w:cs="Times New Roman"/>
            <w:noProof/>
            <w:webHidden/>
          </w:rPr>
          <w:tab/>
        </w:r>
        <w:r w:rsidRPr="00B4722A">
          <w:rPr>
            <w:rFonts w:ascii="Times New Roman" w:hAnsi="Times New Roman" w:cs="Times New Roman"/>
            <w:noProof/>
            <w:webHidden/>
          </w:rPr>
          <w:fldChar w:fldCharType="begin"/>
        </w:r>
        <w:r w:rsidR="00B4722A" w:rsidRPr="00B4722A">
          <w:rPr>
            <w:rFonts w:ascii="Times New Roman" w:hAnsi="Times New Roman" w:cs="Times New Roman"/>
            <w:noProof/>
            <w:webHidden/>
          </w:rPr>
          <w:instrText xml:space="preserve"> PAGEREF _Toc387826979 \h </w:instrText>
        </w:r>
        <w:r w:rsidRPr="00B4722A">
          <w:rPr>
            <w:rFonts w:ascii="Times New Roman" w:hAnsi="Times New Roman" w:cs="Times New Roman"/>
            <w:noProof/>
            <w:webHidden/>
          </w:rPr>
        </w:r>
        <w:r w:rsidRPr="00B4722A">
          <w:rPr>
            <w:rFonts w:ascii="Times New Roman" w:hAnsi="Times New Roman" w:cs="Times New Roman"/>
            <w:noProof/>
            <w:webHidden/>
          </w:rPr>
          <w:fldChar w:fldCharType="separate"/>
        </w:r>
        <w:r w:rsidR="009307E6">
          <w:rPr>
            <w:rFonts w:ascii="Times New Roman" w:hAnsi="Times New Roman" w:cs="Times New Roman"/>
            <w:noProof/>
            <w:webHidden/>
          </w:rPr>
          <w:t>4</w:t>
        </w:r>
        <w:r w:rsidRPr="00B4722A">
          <w:rPr>
            <w:rFonts w:ascii="Times New Roman" w:hAnsi="Times New Roman" w:cs="Times New Roman"/>
            <w:noProof/>
            <w:webHidden/>
          </w:rPr>
          <w:fldChar w:fldCharType="end"/>
        </w:r>
      </w:hyperlink>
    </w:p>
    <w:p w:rsidR="00B4722A" w:rsidRPr="00B4722A" w:rsidRDefault="006E6F9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387826980" w:history="1">
        <w:r w:rsidR="00B4722A" w:rsidRPr="00B4722A">
          <w:rPr>
            <w:rStyle w:val="Hyperlink"/>
            <w:rFonts w:ascii="Times New Roman" w:hAnsi="Times New Roman" w:cs="Times New Roman"/>
            <w:noProof/>
          </w:rPr>
          <w:t>3.</w:t>
        </w:r>
        <w:r w:rsidR="00B4722A" w:rsidRPr="00B4722A">
          <w:rPr>
            <w:rFonts w:ascii="Times New Roman" w:eastAsiaTheme="minorEastAsia" w:hAnsi="Times New Roman" w:cs="Times New Roman"/>
            <w:b w:val="0"/>
            <w:bCs w:val="0"/>
            <w:caps w:val="0"/>
            <w:noProof/>
            <w:sz w:val="22"/>
            <w:szCs w:val="22"/>
            <w:lang w:val="en-US"/>
          </w:rPr>
          <w:tab/>
        </w:r>
        <w:r w:rsidR="00B4722A" w:rsidRPr="00B4722A">
          <w:rPr>
            <w:rStyle w:val="Hyperlink"/>
            <w:rFonts w:ascii="Times New Roman" w:hAnsi="Times New Roman" w:cs="Times New Roman"/>
            <w:noProof/>
          </w:rPr>
          <w:t>ОПИС ПРЕДМЕТА ЈАВНЕ НАБАВКЕ</w:t>
        </w:r>
        <w:r w:rsidR="00B4722A" w:rsidRPr="00B4722A">
          <w:rPr>
            <w:rFonts w:ascii="Times New Roman" w:hAnsi="Times New Roman" w:cs="Times New Roman"/>
            <w:noProof/>
            <w:webHidden/>
          </w:rPr>
          <w:tab/>
        </w:r>
        <w:r w:rsidRPr="00B4722A">
          <w:rPr>
            <w:rFonts w:ascii="Times New Roman" w:hAnsi="Times New Roman" w:cs="Times New Roman"/>
            <w:noProof/>
            <w:webHidden/>
          </w:rPr>
          <w:fldChar w:fldCharType="begin"/>
        </w:r>
        <w:r w:rsidR="00B4722A" w:rsidRPr="00B4722A">
          <w:rPr>
            <w:rFonts w:ascii="Times New Roman" w:hAnsi="Times New Roman" w:cs="Times New Roman"/>
            <w:noProof/>
            <w:webHidden/>
          </w:rPr>
          <w:instrText xml:space="preserve"> PAGEREF _Toc387826980 \h </w:instrText>
        </w:r>
        <w:r w:rsidRPr="00B4722A">
          <w:rPr>
            <w:rFonts w:ascii="Times New Roman" w:hAnsi="Times New Roman" w:cs="Times New Roman"/>
            <w:noProof/>
            <w:webHidden/>
          </w:rPr>
        </w:r>
        <w:r w:rsidRPr="00B4722A">
          <w:rPr>
            <w:rFonts w:ascii="Times New Roman" w:hAnsi="Times New Roman" w:cs="Times New Roman"/>
            <w:noProof/>
            <w:webHidden/>
          </w:rPr>
          <w:fldChar w:fldCharType="separate"/>
        </w:r>
        <w:r w:rsidR="009307E6">
          <w:rPr>
            <w:rFonts w:ascii="Times New Roman" w:hAnsi="Times New Roman" w:cs="Times New Roman"/>
            <w:noProof/>
            <w:webHidden/>
          </w:rPr>
          <w:t>5</w:t>
        </w:r>
        <w:r w:rsidRPr="00B4722A">
          <w:rPr>
            <w:rFonts w:ascii="Times New Roman" w:hAnsi="Times New Roman" w:cs="Times New Roman"/>
            <w:noProof/>
            <w:webHidden/>
          </w:rPr>
          <w:fldChar w:fldCharType="end"/>
        </w:r>
      </w:hyperlink>
    </w:p>
    <w:p w:rsidR="00B4722A" w:rsidRPr="00B4722A" w:rsidRDefault="006E6F9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387826981" w:history="1">
        <w:r w:rsidR="00B4722A" w:rsidRPr="00B4722A">
          <w:rPr>
            <w:rStyle w:val="Hyperlink"/>
            <w:rFonts w:ascii="Times New Roman" w:hAnsi="Times New Roman" w:cs="Times New Roman"/>
            <w:noProof/>
            <w:lang w:val="sr-Latn-CS"/>
          </w:rPr>
          <w:t>4.</w:t>
        </w:r>
        <w:r w:rsidR="00B4722A" w:rsidRPr="00B4722A">
          <w:rPr>
            <w:rFonts w:ascii="Times New Roman" w:eastAsiaTheme="minorEastAsia" w:hAnsi="Times New Roman" w:cs="Times New Roman"/>
            <w:b w:val="0"/>
            <w:bCs w:val="0"/>
            <w:caps w:val="0"/>
            <w:noProof/>
            <w:sz w:val="22"/>
            <w:szCs w:val="22"/>
            <w:lang w:val="en-US"/>
          </w:rPr>
          <w:tab/>
        </w:r>
        <w:r w:rsidR="00B4722A" w:rsidRPr="00B4722A">
          <w:rPr>
            <w:rStyle w:val="Hyperlink"/>
            <w:rFonts w:ascii="Times New Roman" w:hAnsi="Times New Roman" w:cs="Times New Roman"/>
            <w:noProof/>
          </w:rPr>
          <w:t>УСЛОВИ ЗА УЧЕШЋЕ У ПОСТУПКУ ЈАВНЕ НАБАВКЕ ИЗ</w:t>
        </w:r>
        <w:r w:rsidR="00B4722A" w:rsidRPr="00B4722A">
          <w:rPr>
            <w:rFonts w:ascii="Times New Roman" w:hAnsi="Times New Roman" w:cs="Times New Roman"/>
            <w:noProof/>
            <w:webHidden/>
          </w:rPr>
          <w:tab/>
        </w:r>
        <w:r w:rsidRPr="00B4722A">
          <w:rPr>
            <w:rFonts w:ascii="Times New Roman" w:hAnsi="Times New Roman" w:cs="Times New Roman"/>
            <w:noProof/>
            <w:webHidden/>
          </w:rPr>
          <w:fldChar w:fldCharType="begin"/>
        </w:r>
        <w:r w:rsidR="00B4722A" w:rsidRPr="00B4722A">
          <w:rPr>
            <w:rFonts w:ascii="Times New Roman" w:hAnsi="Times New Roman" w:cs="Times New Roman"/>
            <w:noProof/>
            <w:webHidden/>
          </w:rPr>
          <w:instrText xml:space="preserve"> PAGEREF _Toc387826981 \h </w:instrText>
        </w:r>
        <w:r w:rsidRPr="00B4722A">
          <w:rPr>
            <w:rFonts w:ascii="Times New Roman" w:hAnsi="Times New Roman" w:cs="Times New Roman"/>
            <w:noProof/>
            <w:webHidden/>
          </w:rPr>
        </w:r>
        <w:r w:rsidRPr="00B4722A">
          <w:rPr>
            <w:rFonts w:ascii="Times New Roman" w:hAnsi="Times New Roman" w:cs="Times New Roman"/>
            <w:noProof/>
            <w:webHidden/>
          </w:rPr>
          <w:fldChar w:fldCharType="separate"/>
        </w:r>
        <w:r w:rsidR="009307E6">
          <w:rPr>
            <w:rFonts w:ascii="Times New Roman" w:hAnsi="Times New Roman" w:cs="Times New Roman"/>
            <w:noProof/>
            <w:webHidden/>
          </w:rPr>
          <w:t>6</w:t>
        </w:r>
        <w:r w:rsidRPr="00B4722A">
          <w:rPr>
            <w:rFonts w:ascii="Times New Roman" w:hAnsi="Times New Roman" w:cs="Times New Roman"/>
            <w:noProof/>
            <w:webHidden/>
          </w:rPr>
          <w:fldChar w:fldCharType="end"/>
        </w:r>
      </w:hyperlink>
    </w:p>
    <w:p w:rsidR="00B4722A" w:rsidRPr="00B4722A" w:rsidRDefault="006E6F9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387826982" w:history="1">
        <w:r w:rsidR="00B4722A" w:rsidRPr="00B4722A">
          <w:rPr>
            <w:rStyle w:val="Hyperlink"/>
            <w:rFonts w:ascii="Times New Roman" w:hAnsi="Times New Roman" w:cs="Times New Roman"/>
            <w:noProof/>
          </w:rPr>
          <w:t>5.</w:t>
        </w:r>
        <w:r w:rsidR="00B4722A" w:rsidRPr="00B4722A">
          <w:rPr>
            <w:rFonts w:ascii="Times New Roman" w:eastAsiaTheme="minorEastAsia" w:hAnsi="Times New Roman" w:cs="Times New Roman"/>
            <w:b w:val="0"/>
            <w:bCs w:val="0"/>
            <w:caps w:val="0"/>
            <w:noProof/>
            <w:sz w:val="22"/>
            <w:szCs w:val="22"/>
            <w:lang w:val="en-US"/>
          </w:rPr>
          <w:tab/>
        </w:r>
        <w:r w:rsidR="00B4722A" w:rsidRPr="00B4722A">
          <w:rPr>
            <w:rStyle w:val="Hyperlink"/>
            <w:rFonts w:ascii="Times New Roman" w:hAnsi="Times New Roman" w:cs="Times New Roman"/>
            <w:noProof/>
          </w:rPr>
          <w:t>УПУТСТВО ПОНУЂАЧИМА КАКО ДА САЧИНЕ ПОНУДУ</w:t>
        </w:r>
        <w:r w:rsidR="00B4722A" w:rsidRPr="00B4722A">
          <w:rPr>
            <w:rFonts w:ascii="Times New Roman" w:hAnsi="Times New Roman" w:cs="Times New Roman"/>
            <w:noProof/>
            <w:webHidden/>
          </w:rPr>
          <w:tab/>
        </w:r>
        <w:r w:rsidRPr="00B4722A">
          <w:rPr>
            <w:rFonts w:ascii="Times New Roman" w:hAnsi="Times New Roman" w:cs="Times New Roman"/>
            <w:noProof/>
            <w:webHidden/>
          </w:rPr>
          <w:fldChar w:fldCharType="begin"/>
        </w:r>
        <w:r w:rsidR="00B4722A" w:rsidRPr="00B4722A">
          <w:rPr>
            <w:rFonts w:ascii="Times New Roman" w:hAnsi="Times New Roman" w:cs="Times New Roman"/>
            <w:noProof/>
            <w:webHidden/>
          </w:rPr>
          <w:instrText xml:space="preserve"> PAGEREF _Toc387826982 \h </w:instrText>
        </w:r>
        <w:r w:rsidRPr="00B4722A">
          <w:rPr>
            <w:rFonts w:ascii="Times New Roman" w:hAnsi="Times New Roman" w:cs="Times New Roman"/>
            <w:noProof/>
            <w:webHidden/>
          </w:rPr>
        </w:r>
        <w:r w:rsidRPr="00B4722A">
          <w:rPr>
            <w:rFonts w:ascii="Times New Roman" w:hAnsi="Times New Roman" w:cs="Times New Roman"/>
            <w:noProof/>
            <w:webHidden/>
          </w:rPr>
          <w:fldChar w:fldCharType="separate"/>
        </w:r>
        <w:r w:rsidR="009307E6">
          <w:rPr>
            <w:rFonts w:ascii="Times New Roman" w:hAnsi="Times New Roman" w:cs="Times New Roman"/>
            <w:noProof/>
            <w:webHidden/>
          </w:rPr>
          <w:t>11</w:t>
        </w:r>
        <w:r w:rsidRPr="00B4722A">
          <w:rPr>
            <w:rFonts w:ascii="Times New Roman" w:hAnsi="Times New Roman" w:cs="Times New Roman"/>
            <w:noProof/>
            <w:webHidden/>
          </w:rPr>
          <w:fldChar w:fldCharType="end"/>
        </w:r>
      </w:hyperlink>
    </w:p>
    <w:p w:rsidR="00B4722A" w:rsidRPr="00B4722A" w:rsidRDefault="006E6F9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387826983" w:history="1">
        <w:r w:rsidR="00B4722A" w:rsidRPr="00B4722A">
          <w:rPr>
            <w:rStyle w:val="Hyperlink"/>
            <w:rFonts w:ascii="Times New Roman" w:hAnsi="Times New Roman" w:cs="Times New Roman"/>
            <w:noProof/>
          </w:rPr>
          <w:t>6.</w:t>
        </w:r>
        <w:r w:rsidR="00B4722A" w:rsidRPr="00B4722A">
          <w:rPr>
            <w:rFonts w:ascii="Times New Roman" w:eastAsiaTheme="minorEastAsia" w:hAnsi="Times New Roman" w:cs="Times New Roman"/>
            <w:b w:val="0"/>
            <w:bCs w:val="0"/>
            <w:caps w:val="0"/>
            <w:noProof/>
            <w:sz w:val="22"/>
            <w:szCs w:val="22"/>
            <w:lang w:val="en-US"/>
          </w:rPr>
          <w:tab/>
        </w:r>
        <w:r w:rsidR="00B4722A" w:rsidRPr="00B4722A">
          <w:rPr>
            <w:rStyle w:val="Hyperlink"/>
            <w:rFonts w:ascii="Times New Roman" w:hAnsi="Times New Roman" w:cs="Times New Roman"/>
            <w:noProof/>
          </w:rPr>
          <w:t>МОДЕЛ УГОВОРА</w:t>
        </w:r>
        <w:r w:rsidR="00B4722A" w:rsidRPr="00B4722A">
          <w:rPr>
            <w:rFonts w:ascii="Times New Roman" w:hAnsi="Times New Roman" w:cs="Times New Roman"/>
            <w:noProof/>
            <w:webHidden/>
          </w:rPr>
          <w:tab/>
        </w:r>
        <w:r w:rsidRPr="00B4722A">
          <w:rPr>
            <w:rFonts w:ascii="Times New Roman" w:hAnsi="Times New Roman" w:cs="Times New Roman"/>
            <w:noProof/>
            <w:webHidden/>
          </w:rPr>
          <w:fldChar w:fldCharType="begin"/>
        </w:r>
        <w:r w:rsidR="00B4722A" w:rsidRPr="00B4722A">
          <w:rPr>
            <w:rFonts w:ascii="Times New Roman" w:hAnsi="Times New Roman" w:cs="Times New Roman"/>
            <w:noProof/>
            <w:webHidden/>
          </w:rPr>
          <w:instrText xml:space="preserve"> PAGEREF _Toc387826983 \h </w:instrText>
        </w:r>
        <w:r w:rsidRPr="00B4722A">
          <w:rPr>
            <w:rFonts w:ascii="Times New Roman" w:hAnsi="Times New Roman" w:cs="Times New Roman"/>
            <w:noProof/>
            <w:webHidden/>
          </w:rPr>
        </w:r>
        <w:r w:rsidRPr="00B4722A">
          <w:rPr>
            <w:rFonts w:ascii="Times New Roman" w:hAnsi="Times New Roman" w:cs="Times New Roman"/>
            <w:noProof/>
            <w:webHidden/>
          </w:rPr>
          <w:fldChar w:fldCharType="separate"/>
        </w:r>
        <w:r w:rsidR="009307E6">
          <w:rPr>
            <w:rFonts w:ascii="Times New Roman" w:hAnsi="Times New Roman" w:cs="Times New Roman"/>
            <w:noProof/>
            <w:webHidden/>
          </w:rPr>
          <w:t>19</w:t>
        </w:r>
        <w:r w:rsidRPr="00B4722A">
          <w:rPr>
            <w:rFonts w:ascii="Times New Roman" w:hAnsi="Times New Roman" w:cs="Times New Roman"/>
            <w:noProof/>
            <w:webHidden/>
          </w:rPr>
          <w:fldChar w:fldCharType="end"/>
        </w:r>
      </w:hyperlink>
    </w:p>
    <w:p w:rsidR="00B4722A" w:rsidRPr="00B4722A" w:rsidRDefault="006E6F9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387826984" w:history="1">
        <w:r w:rsidR="00B4722A" w:rsidRPr="00B4722A">
          <w:rPr>
            <w:rStyle w:val="Hyperlink"/>
            <w:rFonts w:ascii="Times New Roman" w:hAnsi="Times New Roman" w:cs="Times New Roman"/>
            <w:noProof/>
          </w:rPr>
          <w:t>7.</w:t>
        </w:r>
        <w:r w:rsidR="00B4722A" w:rsidRPr="00B4722A">
          <w:rPr>
            <w:rFonts w:ascii="Times New Roman" w:eastAsiaTheme="minorEastAsia" w:hAnsi="Times New Roman" w:cs="Times New Roman"/>
            <w:b w:val="0"/>
            <w:bCs w:val="0"/>
            <w:caps w:val="0"/>
            <w:noProof/>
            <w:sz w:val="22"/>
            <w:szCs w:val="22"/>
            <w:lang w:val="en-US"/>
          </w:rPr>
          <w:tab/>
        </w:r>
        <w:r w:rsidR="00B4722A" w:rsidRPr="00B4722A">
          <w:rPr>
            <w:rStyle w:val="Hyperlink"/>
            <w:rFonts w:ascii="Times New Roman" w:hAnsi="Times New Roman" w:cs="Times New Roman"/>
            <w:noProof/>
          </w:rPr>
          <w:t>ИЗЈАВА О НЕЗАВИСНОЈ ПОНУДИ</w:t>
        </w:r>
        <w:r w:rsidR="00B4722A" w:rsidRPr="00B4722A">
          <w:rPr>
            <w:rFonts w:ascii="Times New Roman" w:hAnsi="Times New Roman" w:cs="Times New Roman"/>
            <w:noProof/>
            <w:webHidden/>
          </w:rPr>
          <w:tab/>
        </w:r>
        <w:r w:rsidRPr="00B4722A">
          <w:rPr>
            <w:rFonts w:ascii="Times New Roman" w:hAnsi="Times New Roman" w:cs="Times New Roman"/>
            <w:noProof/>
            <w:webHidden/>
          </w:rPr>
          <w:fldChar w:fldCharType="begin"/>
        </w:r>
        <w:r w:rsidR="00B4722A" w:rsidRPr="00B4722A">
          <w:rPr>
            <w:rFonts w:ascii="Times New Roman" w:hAnsi="Times New Roman" w:cs="Times New Roman"/>
            <w:noProof/>
            <w:webHidden/>
          </w:rPr>
          <w:instrText xml:space="preserve"> PAGEREF _Toc387826984 \h </w:instrText>
        </w:r>
        <w:r w:rsidRPr="00B4722A">
          <w:rPr>
            <w:rFonts w:ascii="Times New Roman" w:hAnsi="Times New Roman" w:cs="Times New Roman"/>
            <w:noProof/>
            <w:webHidden/>
          </w:rPr>
        </w:r>
        <w:r w:rsidRPr="00B4722A">
          <w:rPr>
            <w:rFonts w:ascii="Times New Roman" w:hAnsi="Times New Roman" w:cs="Times New Roman"/>
            <w:noProof/>
            <w:webHidden/>
          </w:rPr>
          <w:fldChar w:fldCharType="separate"/>
        </w:r>
        <w:r w:rsidR="009307E6">
          <w:rPr>
            <w:rFonts w:ascii="Times New Roman" w:hAnsi="Times New Roman" w:cs="Times New Roman"/>
            <w:noProof/>
            <w:webHidden/>
          </w:rPr>
          <w:t>22</w:t>
        </w:r>
        <w:r w:rsidRPr="00B4722A">
          <w:rPr>
            <w:rFonts w:ascii="Times New Roman" w:hAnsi="Times New Roman" w:cs="Times New Roman"/>
            <w:noProof/>
            <w:webHidden/>
          </w:rPr>
          <w:fldChar w:fldCharType="end"/>
        </w:r>
      </w:hyperlink>
    </w:p>
    <w:p w:rsidR="00B4722A" w:rsidRPr="00B4722A" w:rsidRDefault="006E6F9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387826985" w:history="1">
        <w:r w:rsidR="00B4722A" w:rsidRPr="00B4722A">
          <w:rPr>
            <w:rStyle w:val="Hyperlink"/>
            <w:rFonts w:ascii="Times New Roman" w:hAnsi="Times New Roman" w:cs="Times New Roman"/>
            <w:noProof/>
          </w:rPr>
          <w:t>8.</w:t>
        </w:r>
        <w:r w:rsidR="00B4722A" w:rsidRPr="00B4722A">
          <w:rPr>
            <w:rFonts w:ascii="Times New Roman" w:eastAsiaTheme="minorEastAsia" w:hAnsi="Times New Roman" w:cs="Times New Roman"/>
            <w:b w:val="0"/>
            <w:bCs w:val="0"/>
            <w:caps w:val="0"/>
            <w:noProof/>
            <w:sz w:val="22"/>
            <w:szCs w:val="22"/>
            <w:lang w:val="en-US"/>
          </w:rPr>
          <w:tab/>
        </w:r>
        <w:r w:rsidR="00B4722A" w:rsidRPr="00B4722A">
          <w:rPr>
            <w:rStyle w:val="Hyperlink"/>
            <w:rFonts w:ascii="Times New Roman" w:hAnsi="Times New Roman" w:cs="Times New Roman"/>
            <w:noProof/>
          </w:rPr>
          <w:t>ОБРАЗАЦ ИЗЈАВЕ О ПОШТОВАЊУ ОБАВЕЗА</w:t>
        </w:r>
        <w:r w:rsidR="00B4722A" w:rsidRPr="00B4722A">
          <w:rPr>
            <w:rFonts w:ascii="Times New Roman" w:hAnsi="Times New Roman" w:cs="Times New Roman"/>
            <w:noProof/>
            <w:webHidden/>
          </w:rPr>
          <w:tab/>
        </w:r>
        <w:r w:rsidRPr="00B4722A">
          <w:rPr>
            <w:rFonts w:ascii="Times New Roman" w:hAnsi="Times New Roman" w:cs="Times New Roman"/>
            <w:noProof/>
            <w:webHidden/>
          </w:rPr>
          <w:fldChar w:fldCharType="begin"/>
        </w:r>
        <w:r w:rsidR="00B4722A" w:rsidRPr="00B4722A">
          <w:rPr>
            <w:rFonts w:ascii="Times New Roman" w:hAnsi="Times New Roman" w:cs="Times New Roman"/>
            <w:noProof/>
            <w:webHidden/>
          </w:rPr>
          <w:instrText xml:space="preserve"> PAGEREF _Toc387826985 \h </w:instrText>
        </w:r>
        <w:r w:rsidRPr="00B4722A">
          <w:rPr>
            <w:rFonts w:ascii="Times New Roman" w:hAnsi="Times New Roman" w:cs="Times New Roman"/>
            <w:noProof/>
            <w:webHidden/>
          </w:rPr>
        </w:r>
        <w:r w:rsidRPr="00B4722A">
          <w:rPr>
            <w:rFonts w:ascii="Times New Roman" w:hAnsi="Times New Roman" w:cs="Times New Roman"/>
            <w:noProof/>
            <w:webHidden/>
          </w:rPr>
          <w:fldChar w:fldCharType="separate"/>
        </w:r>
        <w:r w:rsidR="009307E6">
          <w:rPr>
            <w:rFonts w:ascii="Times New Roman" w:hAnsi="Times New Roman" w:cs="Times New Roman"/>
            <w:noProof/>
            <w:webHidden/>
          </w:rPr>
          <w:t>23</w:t>
        </w:r>
        <w:r w:rsidRPr="00B4722A">
          <w:rPr>
            <w:rFonts w:ascii="Times New Roman" w:hAnsi="Times New Roman" w:cs="Times New Roman"/>
            <w:noProof/>
            <w:webHidden/>
          </w:rPr>
          <w:fldChar w:fldCharType="end"/>
        </w:r>
      </w:hyperlink>
    </w:p>
    <w:p w:rsidR="00B4722A" w:rsidRPr="00B4722A" w:rsidRDefault="006E6F9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387826986" w:history="1">
        <w:r w:rsidR="00B4722A" w:rsidRPr="00B4722A">
          <w:rPr>
            <w:rStyle w:val="Hyperlink"/>
            <w:rFonts w:ascii="Times New Roman" w:hAnsi="Times New Roman" w:cs="Times New Roman"/>
            <w:noProof/>
          </w:rPr>
          <w:t>9.</w:t>
        </w:r>
        <w:r w:rsidR="00B4722A" w:rsidRPr="00B4722A">
          <w:rPr>
            <w:rFonts w:ascii="Times New Roman" w:eastAsiaTheme="minorEastAsia" w:hAnsi="Times New Roman" w:cs="Times New Roman"/>
            <w:b w:val="0"/>
            <w:bCs w:val="0"/>
            <w:caps w:val="0"/>
            <w:noProof/>
            <w:sz w:val="22"/>
            <w:szCs w:val="22"/>
            <w:lang w:val="en-US"/>
          </w:rPr>
          <w:tab/>
        </w:r>
        <w:r w:rsidR="00B4722A" w:rsidRPr="00B4722A">
          <w:rPr>
            <w:rStyle w:val="Hyperlink"/>
            <w:rFonts w:ascii="Times New Roman" w:hAnsi="Times New Roman" w:cs="Times New Roman"/>
            <w:noProof/>
          </w:rPr>
          <w:t>ОБРАЗАЦ СТРУКТУРЕ ПОНУЂЕНЕ ЦЕНЕ</w:t>
        </w:r>
        <w:r w:rsidR="00B4722A" w:rsidRPr="00B4722A">
          <w:rPr>
            <w:rFonts w:ascii="Times New Roman" w:hAnsi="Times New Roman" w:cs="Times New Roman"/>
            <w:noProof/>
            <w:webHidden/>
          </w:rPr>
          <w:tab/>
        </w:r>
        <w:r w:rsidRPr="00B4722A">
          <w:rPr>
            <w:rFonts w:ascii="Times New Roman" w:hAnsi="Times New Roman" w:cs="Times New Roman"/>
            <w:noProof/>
            <w:webHidden/>
          </w:rPr>
          <w:fldChar w:fldCharType="begin"/>
        </w:r>
        <w:r w:rsidR="00B4722A" w:rsidRPr="00B4722A">
          <w:rPr>
            <w:rFonts w:ascii="Times New Roman" w:hAnsi="Times New Roman" w:cs="Times New Roman"/>
            <w:noProof/>
            <w:webHidden/>
          </w:rPr>
          <w:instrText xml:space="preserve"> PAGEREF _Toc387826986 \h </w:instrText>
        </w:r>
        <w:r w:rsidRPr="00B4722A">
          <w:rPr>
            <w:rFonts w:ascii="Times New Roman" w:hAnsi="Times New Roman" w:cs="Times New Roman"/>
            <w:noProof/>
            <w:webHidden/>
          </w:rPr>
        </w:r>
        <w:r w:rsidRPr="00B4722A">
          <w:rPr>
            <w:rFonts w:ascii="Times New Roman" w:hAnsi="Times New Roman" w:cs="Times New Roman"/>
            <w:noProof/>
            <w:webHidden/>
          </w:rPr>
          <w:fldChar w:fldCharType="separate"/>
        </w:r>
        <w:r w:rsidR="009307E6">
          <w:rPr>
            <w:rFonts w:ascii="Times New Roman" w:hAnsi="Times New Roman" w:cs="Times New Roman"/>
            <w:noProof/>
            <w:webHidden/>
          </w:rPr>
          <w:t>24</w:t>
        </w:r>
        <w:r w:rsidRPr="00B4722A">
          <w:rPr>
            <w:rFonts w:ascii="Times New Roman" w:hAnsi="Times New Roman" w:cs="Times New Roman"/>
            <w:noProof/>
            <w:webHidden/>
          </w:rPr>
          <w:fldChar w:fldCharType="end"/>
        </w:r>
      </w:hyperlink>
    </w:p>
    <w:p w:rsidR="00B4722A" w:rsidRPr="00B4722A" w:rsidRDefault="006E6F9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387826987" w:history="1">
        <w:r w:rsidR="00B4722A" w:rsidRPr="00B4722A">
          <w:rPr>
            <w:rStyle w:val="Hyperlink"/>
            <w:rFonts w:ascii="Times New Roman" w:hAnsi="Times New Roman" w:cs="Times New Roman"/>
            <w:noProof/>
          </w:rPr>
          <w:t>10.</w:t>
        </w:r>
        <w:r w:rsidR="00B4722A" w:rsidRPr="00B4722A">
          <w:rPr>
            <w:rFonts w:ascii="Times New Roman" w:eastAsiaTheme="minorEastAsia" w:hAnsi="Times New Roman" w:cs="Times New Roman"/>
            <w:b w:val="0"/>
            <w:bCs w:val="0"/>
            <w:caps w:val="0"/>
            <w:noProof/>
            <w:sz w:val="22"/>
            <w:szCs w:val="22"/>
            <w:lang w:val="en-US"/>
          </w:rPr>
          <w:tab/>
        </w:r>
        <w:r w:rsidR="00B4722A" w:rsidRPr="00B4722A">
          <w:rPr>
            <w:rStyle w:val="Hyperlink"/>
            <w:rFonts w:ascii="Times New Roman" w:hAnsi="Times New Roman" w:cs="Times New Roman"/>
            <w:noProof/>
          </w:rPr>
          <w:t>ОБРАЗАЦ ТРОШКОВА ПРИПРЕМЕ ПОНУДЕ</w:t>
        </w:r>
        <w:r w:rsidR="00B4722A" w:rsidRPr="00B4722A">
          <w:rPr>
            <w:rFonts w:ascii="Times New Roman" w:hAnsi="Times New Roman" w:cs="Times New Roman"/>
            <w:noProof/>
            <w:webHidden/>
          </w:rPr>
          <w:tab/>
        </w:r>
        <w:r w:rsidRPr="00B4722A">
          <w:rPr>
            <w:rFonts w:ascii="Times New Roman" w:hAnsi="Times New Roman" w:cs="Times New Roman"/>
            <w:noProof/>
            <w:webHidden/>
          </w:rPr>
          <w:fldChar w:fldCharType="begin"/>
        </w:r>
        <w:r w:rsidR="00B4722A" w:rsidRPr="00B4722A">
          <w:rPr>
            <w:rFonts w:ascii="Times New Roman" w:hAnsi="Times New Roman" w:cs="Times New Roman"/>
            <w:noProof/>
            <w:webHidden/>
          </w:rPr>
          <w:instrText xml:space="preserve"> PAGEREF _Toc387826987 \h </w:instrText>
        </w:r>
        <w:r w:rsidRPr="00B4722A">
          <w:rPr>
            <w:rFonts w:ascii="Times New Roman" w:hAnsi="Times New Roman" w:cs="Times New Roman"/>
            <w:noProof/>
            <w:webHidden/>
          </w:rPr>
        </w:r>
        <w:r w:rsidRPr="00B4722A">
          <w:rPr>
            <w:rFonts w:ascii="Times New Roman" w:hAnsi="Times New Roman" w:cs="Times New Roman"/>
            <w:noProof/>
            <w:webHidden/>
          </w:rPr>
          <w:fldChar w:fldCharType="separate"/>
        </w:r>
        <w:r w:rsidR="009307E6">
          <w:rPr>
            <w:rFonts w:ascii="Times New Roman" w:hAnsi="Times New Roman" w:cs="Times New Roman"/>
            <w:noProof/>
            <w:webHidden/>
          </w:rPr>
          <w:t>25</w:t>
        </w:r>
        <w:r w:rsidRPr="00B4722A">
          <w:rPr>
            <w:rFonts w:ascii="Times New Roman" w:hAnsi="Times New Roman" w:cs="Times New Roman"/>
            <w:noProof/>
            <w:webHidden/>
          </w:rPr>
          <w:fldChar w:fldCharType="end"/>
        </w:r>
      </w:hyperlink>
    </w:p>
    <w:p w:rsidR="00B4722A" w:rsidRPr="00B4722A" w:rsidRDefault="006E6F9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387826988" w:history="1">
        <w:r w:rsidR="00B4722A" w:rsidRPr="00B4722A">
          <w:rPr>
            <w:rStyle w:val="Hyperlink"/>
            <w:rFonts w:ascii="Times New Roman" w:hAnsi="Times New Roman" w:cs="Times New Roman"/>
            <w:noProof/>
          </w:rPr>
          <w:t>11.</w:t>
        </w:r>
        <w:r w:rsidR="00B4722A" w:rsidRPr="00B4722A">
          <w:rPr>
            <w:rFonts w:ascii="Times New Roman" w:eastAsiaTheme="minorEastAsia" w:hAnsi="Times New Roman" w:cs="Times New Roman"/>
            <w:b w:val="0"/>
            <w:bCs w:val="0"/>
            <w:caps w:val="0"/>
            <w:noProof/>
            <w:sz w:val="22"/>
            <w:szCs w:val="22"/>
            <w:lang w:val="en-US"/>
          </w:rPr>
          <w:tab/>
        </w:r>
        <w:r w:rsidR="00B4722A" w:rsidRPr="00B4722A">
          <w:rPr>
            <w:rStyle w:val="Hyperlink"/>
            <w:rFonts w:ascii="Times New Roman" w:hAnsi="Times New Roman" w:cs="Times New Roman"/>
            <w:noProof/>
          </w:rPr>
          <w:t>ОБРАЗАЦ ПОНУДЕ</w:t>
        </w:r>
        <w:r w:rsidR="00B4722A" w:rsidRPr="00B4722A">
          <w:rPr>
            <w:rFonts w:ascii="Times New Roman" w:hAnsi="Times New Roman" w:cs="Times New Roman"/>
            <w:noProof/>
            <w:webHidden/>
          </w:rPr>
          <w:tab/>
        </w:r>
        <w:r w:rsidRPr="00B4722A">
          <w:rPr>
            <w:rFonts w:ascii="Times New Roman" w:hAnsi="Times New Roman" w:cs="Times New Roman"/>
            <w:noProof/>
            <w:webHidden/>
          </w:rPr>
          <w:fldChar w:fldCharType="begin"/>
        </w:r>
        <w:r w:rsidR="00B4722A" w:rsidRPr="00B4722A">
          <w:rPr>
            <w:rFonts w:ascii="Times New Roman" w:hAnsi="Times New Roman" w:cs="Times New Roman"/>
            <w:noProof/>
            <w:webHidden/>
          </w:rPr>
          <w:instrText xml:space="preserve"> PAGEREF _Toc387826988 \h </w:instrText>
        </w:r>
        <w:r w:rsidRPr="00B4722A">
          <w:rPr>
            <w:rFonts w:ascii="Times New Roman" w:hAnsi="Times New Roman" w:cs="Times New Roman"/>
            <w:noProof/>
            <w:webHidden/>
          </w:rPr>
        </w:r>
        <w:r w:rsidRPr="00B4722A">
          <w:rPr>
            <w:rFonts w:ascii="Times New Roman" w:hAnsi="Times New Roman" w:cs="Times New Roman"/>
            <w:noProof/>
            <w:webHidden/>
          </w:rPr>
          <w:fldChar w:fldCharType="separate"/>
        </w:r>
        <w:r w:rsidR="009307E6">
          <w:rPr>
            <w:rFonts w:ascii="Times New Roman" w:hAnsi="Times New Roman" w:cs="Times New Roman"/>
            <w:noProof/>
            <w:webHidden/>
          </w:rPr>
          <w:t>26</w:t>
        </w:r>
        <w:r w:rsidRPr="00B4722A">
          <w:rPr>
            <w:rFonts w:ascii="Times New Roman" w:hAnsi="Times New Roman" w:cs="Times New Roman"/>
            <w:noProof/>
            <w:webHidden/>
          </w:rPr>
          <w:fldChar w:fldCharType="end"/>
        </w:r>
      </w:hyperlink>
    </w:p>
    <w:p w:rsidR="00B4722A" w:rsidRPr="00B4722A" w:rsidRDefault="006E6F9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387826989" w:history="1">
        <w:r w:rsidR="00B4722A" w:rsidRPr="00B4722A">
          <w:rPr>
            <w:rStyle w:val="Hyperlink"/>
            <w:rFonts w:ascii="Times New Roman" w:hAnsi="Times New Roman" w:cs="Times New Roman"/>
            <w:noProof/>
          </w:rPr>
          <w:t>12.</w:t>
        </w:r>
        <w:r w:rsidR="00B4722A" w:rsidRPr="00B4722A">
          <w:rPr>
            <w:rFonts w:ascii="Times New Roman" w:eastAsiaTheme="minorEastAsia" w:hAnsi="Times New Roman" w:cs="Times New Roman"/>
            <w:b w:val="0"/>
            <w:bCs w:val="0"/>
            <w:caps w:val="0"/>
            <w:noProof/>
            <w:sz w:val="22"/>
            <w:szCs w:val="22"/>
            <w:lang w:val="en-US"/>
          </w:rPr>
          <w:tab/>
        </w:r>
        <w:r w:rsidR="00B4722A" w:rsidRPr="00B4722A">
          <w:rPr>
            <w:rStyle w:val="Hyperlink"/>
            <w:rFonts w:ascii="Times New Roman" w:hAnsi="Times New Roman" w:cs="Times New Roman"/>
            <w:noProof/>
          </w:rPr>
          <w:t>ОПШТИ ПОДАЦИ О ПОНУЂАЧУ ИЗ ГРУПЕ ПОНУЂАЧА</w:t>
        </w:r>
        <w:r w:rsidR="00B4722A" w:rsidRPr="00B4722A">
          <w:rPr>
            <w:rFonts w:ascii="Times New Roman" w:hAnsi="Times New Roman" w:cs="Times New Roman"/>
            <w:noProof/>
            <w:webHidden/>
          </w:rPr>
          <w:tab/>
        </w:r>
        <w:r w:rsidRPr="00B4722A">
          <w:rPr>
            <w:rFonts w:ascii="Times New Roman" w:hAnsi="Times New Roman" w:cs="Times New Roman"/>
            <w:noProof/>
            <w:webHidden/>
          </w:rPr>
          <w:fldChar w:fldCharType="begin"/>
        </w:r>
        <w:r w:rsidR="00B4722A" w:rsidRPr="00B4722A">
          <w:rPr>
            <w:rFonts w:ascii="Times New Roman" w:hAnsi="Times New Roman" w:cs="Times New Roman"/>
            <w:noProof/>
            <w:webHidden/>
          </w:rPr>
          <w:instrText xml:space="preserve"> PAGEREF _Toc387826989 \h </w:instrText>
        </w:r>
        <w:r w:rsidRPr="00B4722A">
          <w:rPr>
            <w:rFonts w:ascii="Times New Roman" w:hAnsi="Times New Roman" w:cs="Times New Roman"/>
            <w:noProof/>
            <w:webHidden/>
          </w:rPr>
        </w:r>
        <w:r w:rsidRPr="00B4722A">
          <w:rPr>
            <w:rFonts w:ascii="Times New Roman" w:hAnsi="Times New Roman" w:cs="Times New Roman"/>
            <w:noProof/>
            <w:webHidden/>
          </w:rPr>
          <w:fldChar w:fldCharType="separate"/>
        </w:r>
        <w:r w:rsidR="009307E6">
          <w:rPr>
            <w:rFonts w:ascii="Times New Roman" w:hAnsi="Times New Roman" w:cs="Times New Roman"/>
            <w:noProof/>
            <w:webHidden/>
          </w:rPr>
          <w:t>28</w:t>
        </w:r>
        <w:r w:rsidRPr="00B4722A">
          <w:rPr>
            <w:rFonts w:ascii="Times New Roman" w:hAnsi="Times New Roman" w:cs="Times New Roman"/>
            <w:noProof/>
            <w:webHidden/>
          </w:rPr>
          <w:fldChar w:fldCharType="end"/>
        </w:r>
      </w:hyperlink>
    </w:p>
    <w:p w:rsidR="00B4722A" w:rsidRPr="00B4722A" w:rsidRDefault="006E6F94">
      <w:pPr>
        <w:pStyle w:val="TOC1"/>
        <w:tabs>
          <w:tab w:val="left" w:pos="480"/>
          <w:tab w:val="right" w:leader="dot" w:pos="9060"/>
        </w:tabs>
        <w:rPr>
          <w:rFonts w:ascii="Times New Roman" w:eastAsiaTheme="minorEastAsia" w:hAnsi="Times New Roman" w:cs="Times New Roman"/>
          <w:b w:val="0"/>
          <w:bCs w:val="0"/>
          <w:caps w:val="0"/>
          <w:noProof/>
          <w:sz w:val="22"/>
          <w:szCs w:val="22"/>
          <w:lang w:val="en-US"/>
        </w:rPr>
      </w:pPr>
      <w:hyperlink w:anchor="_Toc387826990" w:history="1">
        <w:r w:rsidR="00B4722A" w:rsidRPr="00B4722A">
          <w:rPr>
            <w:rStyle w:val="Hyperlink"/>
            <w:rFonts w:ascii="Times New Roman" w:hAnsi="Times New Roman" w:cs="Times New Roman"/>
            <w:noProof/>
          </w:rPr>
          <w:t>13.</w:t>
        </w:r>
        <w:r w:rsidR="00B4722A" w:rsidRPr="00B4722A">
          <w:rPr>
            <w:rFonts w:ascii="Times New Roman" w:eastAsiaTheme="minorEastAsia" w:hAnsi="Times New Roman" w:cs="Times New Roman"/>
            <w:b w:val="0"/>
            <w:bCs w:val="0"/>
            <w:caps w:val="0"/>
            <w:noProof/>
            <w:sz w:val="22"/>
            <w:szCs w:val="22"/>
            <w:lang w:val="en-US"/>
          </w:rPr>
          <w:tab/>
        </w:r>
        <w:r w:rsidR="00B4722A" w:rsidRPr="00B4722A">
          <w:rPr>
            <w:rStyle w:val="Hyperlink"/>
            <w:rFonts w:ascii="Times New Roman" w:hAnsi="Times New Roman" w:cs="Times New Roman"/>
            <w:noProof/>
          </w:rPr>
          <w:t>ОПШТИ ПОДАЦИ О ПОДИЗВОЂАЧИМА</w:t>
        </w:r>
        <w:r w:rsidR="00B4722A" w:rsidRPr="00B4722A">
          <w:rPr>
            <w:rFonts w:ascii="Times New Roman" w:hAnsi="Times New Roman" w:cs="Times New Roman"/>
            <w:noProof/>
            <w:webHidden/>
          </w:rPr>
          <w:tab/>
        </w:r>
        <w:r w:rsidRPr="00B4722A">
          <w:rPr>
            <w:rFonts w:ascii="Times New Roman" w:hAnsi="Times New Roman" w:cs="Times New Roman"/>
            <w:noProof/>
            <w:webHidden/>
          </w:rPr>
          <w:fldChar w:fldCharType="begin"/>
        </w:r>
        <w:r w:rsidR="00B4722A" w:rsidRPr="00B4722A">
          <w:rPr>
            <w:rFonts w:ascii="Times New Roman" w:hAnsi="Times New Roman" w:cs="Times New Roman"/>
            <w:noProof/>
            <w:webHidden/>
          </w:rPr>
          <w:instrText xml:space="preserve"> PAGEREF _Toc387826990 \h </w:instrText>
        </w:r>
        <w:r w:rsidRPr="00B4722A">
          <w:rPr>
            <w:rFonts w:ascii="Times New Roman" w:hAnsi="Times New Roman" w:cs="Times New Roman"/>
            <w:noProof/>
            <w:webHidden/>
          </w:rPr>
        </w:r>
        <w:r w:rsidRPr="00B4722A">
          <w:rPr>
            <w:rFonts w:ascii="Times New Roman" w:hAnsi="Times New Roman" w:cs="Times New Roman"/>
            <w:noProof/>
            <w:webHidden/>
          </w:rPr>
          <w:fldChar w:fldCharType="separate"/>
        </w:r>
        <w:r w:rsidR="009307E6">
          <w:rPr>
            <w:rFonts w:ascii="Times New Roman" w:hAnsi="Times New Roman" w:cs="Times New Roman"/>
            <w:noProof/>
            <w:webHidden/>
          </w:rPr>
          <w:t>29</w:t>
        </w:r>
        <w:r w:rsidRPr="00B4722A">
          <w:rPr>
            <w:rFonts w:ascii="Times New Roman" w:hAnsi="Times New Roman" w:cs="Times New Roman"/>
            <w:noProof/>
            <w:webHidden/>
          </w:rPr>
          <w:fldChar w:fldCharType="end"/>
        </w:r>
      </w:hyperlink>
    </w:p>
    <w:p w:rsidR="00F20D16" w:rsidRPr="00F20D16" w:rsidRDefault="006E6F94" w:rsidP="00F20D16">
      <w:pPr>
        <w:pStyle w:val="Heading2"/>
        <w:ind w:left="720"/>
        <w:jc w:val="left"/>
        <w:rPr>
          <w:noProof/>
        </w:rPr>
      </w:pPr>
      <w:r>
        <w:rPr>
          <w:noProof/>
        </w:rPr>
        <w:fldChar w:fldCharType="end"/>
      </w:r>
      <w:bookmarkStart w:id="8" w:name="_Toc354658139"/>
      <w:bookmarkStart w:id="9" w:name="_Toc354658271"/>
      <w:bookmarkStart w:id="10" w:name="_Toc354658305"/>
      <w:bookmarkStart w:id="11" w:name="_Toc354658399"/>
    </w:p>
    <w:p w:rsidR="00F20D16" w:rsidRDefault="00F20D16">
      <w:pPr>
        <w:rPr>
          <w:b/>
          <w:noProof/>
          <w:sz w:val="28"/>
          <w:lang w:val="sr-Latn-CS"/>
        </w:rPr>
      </w:pPr>
      <w:r>
        <w:rPr>
          <w:noProof/>
        </w:rPr>
        <w:br w:type="page"/>
      </w:r>
    </w:p>
    <w:p w:rsidR="002D5B2C" w:rsidRPr="0021344C" w:rsidRDefault="002D5B2C" w:rsidP="0021344C">
      <w:pPr>
        <w:pStyle w:val="Heading1"/>
        <w:numPr>
          <w:ilvl w:val="0"/>
          <w:numId w:val="18"/>
        </w:numPr>
        <w:jc w:val="center"/>
        <w:rPr>
          <w:noProof/>
          <w:sz w:val="28"/>
          <w:szCs w:val="28"/>
        </w:rPr>
      </w:pPr>
      <w:bookmarkStart w:id="12" w:name="_Toc387826978"/>
      <w:r w:rsidRPr="0021344C">
        <w:rPr>
          <w:noProof/>
          <w:sz w:val="28"/>
          <w:szCs w:val="28"/>
        </w:rPr>
        <w:lastRenderedPageBreak/>
        <w:t>ОПШТИ ПОДАЦИ О НАБАВЦИ</w:t>
      </w:r>
      <w:bookmarkEnd w:id="8"/>
      <w:bookmarkEnd w:id="9"/>
      <w:bookmarkEnd w:id="10"/>
      <w:bookmarkEnd w:id="11"/>
      <w:bookmarkEnd w:id="12"/>
    </w:p>
    <w:p w:rsidR="002D5B2C" w:rsidRPr="00AE1407" w:rsidRDefault="002D5B2C" w:rsidP="002D5B2C">
      <w:pPr>
        <w:rPr>
          <w:noProof/>
        </w:rPr>
      </w:pPr>
    </w:p>
    <w:tbl>
      <w:tblPr>
        <w:tblStyle w:val="TableGrid"/>
        <w:tblW w:w="0" w:type="auto"/>
        <w:tblLook w:val="04A0"/>
      </w:tblPr>
      <w:tblGrid>
        <w:gridCol w:w="4643"/>
        <w:gridCol w:w="4643"/>
      </w:tblGrid>
      <w:tr w:rsidR="002D5B2C" w:rsidRPr="00AE1407" w:rsidTr="00B709B7">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B709B7">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B709B7" w:rsidRDefault="001366BB" w:rsidP="00D52298">
            <w:pPr>
              <w:jc w:val="both"/>
            </w:pPr>
            <w:r w:rsidRPr="00B709B7">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00B709B7" w:rsidRPr="00B709B7">
                  <w:t>поступку јавне набавке мале вредности</w:t>
                </w:r>
              </w:sdtContent>
            </w:sdt>
            <w:r w:rsidRPr="00B709B7">
              <w:rPr>
                <w:lang w:val="sr-Cyrl-CS"/>
              </w:rPr>
              <w:t xml:space="preserve">, </w:t>
            </w:r>
            <w:r w:rsidRPr="00B709B7">
              <w:t>у складу са Законом и подзаконским актима којима се уређују јавне набавке.</w:t>
            </w:r>
          </w:p>
        </w:tc>
      </w:tr>
      <w:tr w:rsidR="00B709B7" w:rsidRPr="00AE1407" w:rsidTr="00B709B7">
        <w:tc>
          <w:tcPr>
            <w:tcW w:w="4643" w:type="dxa"/>
          </w:tcPr>
          <w:p w:rsidR="00B709B7" w:rsidRPr="00AE1407" w:rsidRDefault="00B709B7" w:rsidP="002D5B2C">
            <w:pPr>
              <w:rPr>
                <w:b/>
                <w:noProof/>
              </w:rPr>
            </w:pPr>
            <w:r w:rsidRPr="00AE1407">
              <w:rPr>
                <w:b/>
                <w:noProof/>
              </w:rPr>
              <w:t>Предмет јавне набавке</w:t>
            </w:r>
          </w:p>
        </w:tc>
        <w:tc>
          <w:tcPr>
            <w:tcW w:w="4643" w:type="dxa"/>
          </w:tcPr>
          <w:p w:rsidR="00B709B7" w:rsidRPr="00E12472" w:rsidRDefault="006E6F94" w:rsidP="00FF55D2">
            <w:pPr>
              <w:tabs>
                <w:tab w:val="left" w:pos="1524"/>
              </w:tabs>
              <w:jc w:val="both"/>
              <w:rPr>
                <w:highlight w:val="yellow"/>
              </w:rPr>
            </w:pPr>
            <w:sdt>
              <w:sdtPr>
                <w:rPr>
                  <w:noProof/>
                </w:rPr>
                <w:alias w:val="Vrsta predmeta"/>
                <w:tag w:val="Vrsta predmeta"/>
                <w:id w:val="13491622"/>
                <w:dropDownList>
                  <w:listItem w:displayText="Добра" w:value="Добра"/>
                  <w:listItem w:displayText="Услуге" w:value="Услуге"/>
                  <w:listItem w:displayText="Радови" w:value="Радови"/>
                </w:dropDownList>
              </w:sdtPr>
              <w:sdtContent>
                <w:r w:rsidR="00B709B7" w:rsidRPr="00E12472">
                  <w:rPr>
                    <w:noProof/>
                  </w:rPr>
                  <w:t>Услуге</w:t>
                </w:r>
              </w:sdtContent>
            </w:sdt>
            <w:r w:rsidR="00B709B7" w:rsidRPr="00E12472">
              <w:rPr>
                <w:noProof/>
              </w:rPr>
              <w:t xml:space="preserve"> бр. </w:t>
            </w:r>
            <w:r w:rsidR="00E064C4">
              <w:rPr>
                <w:noProof/>
              </w:rPr>
              <w:t>104</w:t>
            </w:r>
            <w:r w:rsidR="00B709B7" w:rsidRPr="00E12472">
              <w:rPr>
                <w:noProof/>
              </w:rPr>
              <w:t xml:space="preserve">-14-M – </w:t>
            </w:r>
            <w:r w:rsidR="005964AC">
              <w:rPr>
                <w:noProof/>
              </w:rPr>
              <w:t>Одржавање „IBM“ сервера</w:t>
            </w:r>
          </w:p>
        </w:tc>
      </w:tr>
      <w:tr w:rsidR="002D5B2C" w:rsidRPr="00AE1407" w:rsidTr="00B709B7">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0D1A2B" w:rsidRPr="00AE1407">
                  <w:t>уговора о јавној набавци</w:t>
                </w:r>
              </w:sdtContent>
            </w:sdt>
          </w:p>
        </w:tc>
      </w:tr>
      <w:tr w:rsidR="002D5B2C" w:rsidRPr="00AE1407" w:rsidTr="00B709B7">
        <w:tc>
          <w:tcPr>
            <w:tcW w:w="4643"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5C341F">
            <w:pPr>
              <w:pStyle w:val="ListParagraph"/>
              <w:numPr>
                <w:ilvl w:val="0"/>
                <w:numId w:val="3"/>
              </w:numPr>
              <w:rPr>
                <w:noProof/>
              </w:rPr>
            </w:pPr>
            <w:r w:rsidRPr="00AE1407">
              <w:rPr>
                <w:noProof/>
              </w:rPr>
              <w:t>У питању је резервисана јавна набавка</w:t>
            </w:r>
          </w:p>
          <w:p w:rsidR="002D5B2C" w:rsidRPr="00AE1407" w:rsidRDefault="002D5B2C" w:rsidP="005C341F">
            <w:pPr>
              <w:pStyle w:val="ListParagraph"/>
              <w:numPr>
                <w:ilvl w:val="0"/>
                <w:numId w:val="3"/>
              </w:numPr>
              <w:rPr>
                <w:noProof/>
              </w:rPr>
            </w:pPr>
            <w:r w:rsidRPr="00AE1407">
              <w:rPr>
                <w:noProof/>
              </w:rPr>
              <w:t>Спроводи се електронска лицитација</w:t>
            </w:r>
          </w:p>
        </w:tc>
        <w:tc>
          <w:tcPr>
            <w:tcW w:w="4643"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B709B7">
        <w:tc>
          <w:tcPr>
            <w:tcW w:w="4643" w:type="dxa"/>
          </w:tcPr>
          <w:p w:rsidR="002D5B2C" w:rsidRPr="00AE1407" w:rsidRDefault="002D5B2C" w:rsidP="002D5B2C">
            <w:pPr>
              <w:rPr>
                <w:b/>
                <w:noProof/>
              </w:rPr>
            </w:pPr>
            <w:r w:rsidRPr="00AE1407">
              <w:rPr>
                <w:b/>
                <w:noProof/>
              </w:rPr>
              <w:t>Контакт</w:t>
            </w:r>
          </w:p>
        </w:tc>
        <w:tc>
          <w:tcPr>
            <w:tcW w:w="4643"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B709B7">
        <w:tc>
          <w:tcPr>
            <w:tcW w:w="4643" w:type="dxa"/>
          </w:tcPr>
          <w:p w:rsidR="002D5B2C" w:rsidRPr="00AE1407" w:rsidRDefault="002D5B2C" w:rsidP="00361F4C">
            <w:pPr>
              <w:rPr>
                <w:b/>
                <w:noProof/>
              </w:rPr>
            </w:pPr>
            <w:r w:rsidRPr="00AE1407">
              <w:rPr>
                <w:b/>
                <w:noProof/>
              </w:rPr>
              <w:t>Телефон</w:t>
            </w:r>
          </w:p>
        </w:tc>
        <w:tc>
          <w:tcPr>
            <w:tcW w:w="4643" w:type="dxa"/>
          </w:tcPr>
          <w:p w:rsidR="002D5B2C" w:rsidRPr="00AE1407" w:rsidRDefault="002D5B2C" w:rsidP="00FD3521">
            <w:pPr>
              <w:rPr>
                <w:noProof/>
              </w:rPr>
            </w:pPr>
            <w:r w:rsidRPr="00AE1407">
              <w:rPr>
                <w:noProof/>
              </w:rPr>
              <w:t>021/487-22-2</w:t>
            </w:r>
            <w:r w:rsidR="00FD0DC1" w:rsidRPr="00AE1407">
              <w:rPr>
                <w:noProof/>
              </w:rPr>
              <w:t>7</w:t>
            </w:r>
          </w:p>
        </w:tc>
      </w:tr>
    </w:tbl>
    <w:p w:rsidR="00AD0C56" w:rsidRPr="00AE1407" w:rsidRDefault="00AD0C56">
      <w:pPr>
        <w:rPr>
          <w:noProof/>
        </w:rPr>
      </w:pPr>
      <w:r w:rsidRPr="00AE1407">
        <w:rPr>
          <w:noProof/>
        </w:rPr>
        <w:br w:type="page"/>
      </w:r>
    </w:p>
    <w:p w:rsidR="00AD0C56" w:rsidRPr="0021344C" w:rsidRDefault="002D5B2C" w:rsidP="0021344C">
      <w:pPr>
        <w:pStyle w:val="Heading1"/>
        <w:numPr>
          <w:ilvl w:val="0"/>
          <w:numId w:val="18"/>
        </w:numPr>
        <w:jc w:val="center"/>
        <w:rPr>
          <w:noProof/>
          <w:sz w:val="28"/>
          <w:szCs w:val="28"/>
          <w:lang w:val="sl-SI"/>
        </w:rPr>
      </w:pPr>
      <w:bookmarkStart w:id="13" w:name="_Toc387826979"/>
      <w:r w:rsidRPr="0021344C">
        <w:rPr>
          <w:noProof/>
          <w:sz w:val="28"/>
          <w:szCs w:val="28"/>
        </w:rPr>
        <w:lastRenderedPageBreak/>
        <w:t>ПОДАЦИ О ПРЕДМЕТУ ЈАВНЕ НАБАВК</w:t>
      </w:r>
      <w:r w:rsidR="00AD0C56" w:rsidRPr="0021344C">
        <w:rPr>
          <w:noProof/>
          <w:sz w:val="28"/>
          <w:szCs w:val="28"/>
        </w:rPr>
        <w:t>Е</w:t>
      </w:r>
      <w:bookmarkEnd w:id="13"/>
    </w:p>
    <w:p w:rsidR="00AD0C56" w:rsidRPr="00AE1407" w:rsidRDefault="00AD0C56" w:rsidP="00AD0C56">
      <w:pPr>
        <w:pStyle w:val="BodyText"/>
        <w:ind w:left="720"/>
        <w:rPr>
          <w:b/>
          <w:noProof/>
          <w:szCs w:val="24"/>
        </w:rPr>
      </w:pPr>
    </w:p>
    <w:tbl>
      <w:tblPr>
        <w:tblStyle w:val="TableGrid"/>
        <w:tblW w:w="0" w:type="auto"/>
        <w:tblLook w:val="04A0"/>
      </w:tblPr>
      <w:tblGrid>
        <w:gridCol w:w="3935"/>
        <w:gridCol w:w="5351"/>
      </w:tblGrid>
      <w:tr w:rsidR="00CB4AFD" w:rsidRPr="00AE1407" w:rsidTr="004D2E66">
        <w:tc>
          <w:tcPr>
            <w:tcW w:w="3935" w:type="dxa"/>
            <w:vAlign w:val="center"/>
          </w:tcPr>
          <w:p w:rsidR="00CB4AFD" w:rsidRPr="00AE1407" w:rsidRDefault="00CB4AFD" w:rsidP="00AD0C56">
            <w:pPr>
              <w:rPr>
                <w:noProof/>
              </w:rPr>
            </w:pPr>
            <w:r w:rsidRPr="00AE1407">
              <w:rPr>
                <w:b/>
                <w:noProof/>
              </w:rPr>
              <w:t>Предмет јавне набавке</w:t>
            </w:r>
          </w:p>
        </w:tc>
        <w:tc>
          <w:tcPr>
            <w:tcW w:w="5351" w:type="dxa"/>
          </w:tcPr>
          <w:p w:rsidR="00CB4AFD" w:rsidRPr="00E12472" w:rsidRDefault="006E6F94" w:rsidP="00FF55D2">
            <w:pPr>
              <w:tabs>
                <w:tab w:val="left" w:pos="1524"/>
              </w:tabs>
              <w:jc w:val="both"/>
              <w:rPr>
                <w:highlight w:val="yellow"/>
              </w:rPr>
            </w:pPr>
            <w:sdt>
              <w:sdtPr>
                <w:rPr>
                  <w:noProof/>
                </w:rPr>
                <w:alias w:val="Vrsta predmeta"/>
                <w:tag w:val="Vrsta predmeta"/>
                <w:id w:val="17684277"/>
                <w:dropDownList>
                  <w:listItem w:displayText="Добра" w:value="Добра"/>
                  <w:listItem w:displayText="Услуге" w:value="Услуге"/>
                  <w:listItem w:displayText="Радови" w:value="Радови"/>
                </w:dropDownList>
              </w:sdtPr>
              <w:sdtContent>
                <w:r w:rsidR="00CB4AFD" w:rsidRPr="00E12472">
                  <w:rPr>
                    <w:noProof/>
                  </w:rPr>
                  <w:t>Услуге</w:t>
                </w:r>
              </w:sdtContent>
            </w:sdt>
            <w:r w:rsidR="00CB4AFD" w:rsidRPr="00E12472">
              <w:rPr>
                <w:noProof/>
              </w:rPr>
              <w:t xml:space="preserve"> бр. </w:t>
            </w:r>
            <w:r w:rsidR="00E064C4">
              <w:rPr>
                <w:noProof/>
              </w:rPr>
              <w:t>104</w:t>
            </w:r>
            <w:r w:rsidR="00CB4AFD" w:rsidRPr="00E12472">
              <w:rPr>
                <w:noProof/>
              </w:rPr>
              <w:t xml:space="preserve">-14-M – </w:t>
            </w:r>
            <w:r w:rsidR="005964AC">
              <w:rPr>
                <w:noProof/>
              </w:rPr>
              <w:t>Одржавање „IBM“ сервера</w:t>
            </w:r>
          </w:p>
        </w:tc>
      </w:tr>
      <w:tr w:rsidR="00CB4AFD" w:rsidRPr="00AE1407" w:rsidTr="004D2E66">
        <w:tc>
          <w:tcPr>
            <w:tcW w:w="3935" w:type="dxa"/>
            <w:vAlign w:val="center"/>
          </w:tcPr>
          <w:p w:rsidR="00CB4AFD" w:rsidRPr="00AE1407" w:rsidRDefault="00CB4AFD" w:rsidP="00AD0C56">
            <w:pPr>
              <w:rPr>
                <w:b/>
                <w:noProof/>
              </w:rPr>
            </w:pPr>
            <w:r w:rsidRPr="00AE1407">
              <w:rPr>
                <w:b/>
                <w:noProof/>
              </w:rPr>
              <w:t>Назив и ознака из општег речника</w:t>
            </w:r>
          </w:p>
        </w:tc>
        <w:tc>
          <w:tcPr>
            <w:tcW w:w="5351" w:type="dxa"/>
          </w:tcPr>
          <w:p w:rsidR="00CB4AFD" w:rsidRPr="00CE5CC8" w:rsidRDefault="00CB4AFD" w:rsidP="00FF55D2">
            <w:pPr>
              <w:rPr>
                <w:highlight w:val="yellow"/>
              </w:rPr>
            </w:pPr>
            <w:r w:rsidRPr="00CE5CC8">
              <w:t>50312000 - Одржавање и поправка рачунарске опреме</w:t>
            </w:r>
          </w:p>
        </w:tc>
      </w:tr>
      <w:tr w:rsidR="00841B4E" w:rsidRPr="0014757F" w:rsidTr="00841B4E">
        <w:tc>
          <w:tcPr>
            <w:tcW w:w="3935" w:type="dxa"/>
          </w:tcPr>
          <w:p w:rsidR="00841B4E" w:rsidRPr="002F389D" w:rsidRDefault="00841B4E" w:rsidP="00595783">
            <w:pPr>
              <w:rPr>
                <w:b/>
                <w:noProof/>
              </w:rPr>
            </w:pPr>
            <w:r w:rsidRPr="002F389D">
              <w:rPr>
                <w:b/>
                <w:noProof/>
              </w:rPr>
              <w:t>Процењена вредност јавне набавке</w:t>
            </w:r>
          </w:p>
        </w:tc>
        <w:tc>
          <w:tcPr>
            <w:tcW w:w="5351" w:type="dxa"/>
          </w:tcPr>
          <w:p w:rsidR="00841B4E" w:rsidRPr="002F389D" w:rsidRDefault="00841B4E" w:rsidP="00595783">
            <w:r>
              <w:t>100.000,00 дин. без ПДВ-а</w:t>
            </w:r>
          </w:p>
        </w:tc>
      </w:tr>
    </w:tbl>
    <w:p w:rsidR="009A5352" w:rsidRPr="00AE1407" w:rsidRDefault="009A5352">
      <w:pPr>
        <w:rPr>
          <w:b/>
          <w:noProof/>
        </w:rPr>
      </w:pPr>
    </w:p>
    <w:p w:rsidR="004D2E66" w:rsidRPr="00AE1407" w:rsidRDefault="00C21A19">
      <w:pPr>
        <w:rPr>
          <w:b/>
          <w:noProof/>
        </w:rPr>
      </w:pPr>
      <w:r w:rsidRPr="00D8647E">
        <w:rPr>
          <w:b/>
          <w:noProof/>
        </w:rPr>
        <w:t xml:space="preserve">Предмет јавне набавке </w:t>
      </w:r>
      <w:r w:rsidR="00841B4E">
        <w:rPr>
          <w:b/>
          <w:noProof/>
        </w:rPr>
        <w:t>ни</w:t>
      </w:r>
      <w:r w:rsidR="009A5352" w:rsidRPr="00D8647E">
        <w:rPr>
          <w:b/>
          <w:noProof/>
        </w:rPr>
        <w:t>је обликован по партијама</w:t>
      </w:r>
      <w:r w:rsidRPr="00D8647E">
        <w:rPr>
          <w:b/>
          <w:noProof/>
        </w:rPr>
        <w:t>.</w:t>
      </w:r>
    </w:p>
    <w:p w:rsidR="00A534F9" w:rsidRPr="00841B4E" w:rsidRDefault="00A534F9" w:rsidP="00646779">
      <w:pPr>
        <w:rPr>
          <w:b/>
          <w:noProof/>
        </w:rPr>
      </w:pPr>
    </w:p>
    <w:p w:rsidR="00646779" w:rsidRPr="00AE1407" w:rsidRDefault="007B247F" w:rsidP="00D44B4F">
      <w:pPr>
        <w:jc w:val="both"/>
        <w:rPr>
          <w:b/>
          <w:noProof/>
        </w:rPr>
      </w:pPr>
      <w:r w:rsidRPr="00D44B4F">
        <w:rPr>
          <w:b/>
          <w:iCs/>
        </w:rPr>
        <w:t>Н</w:t>
      </w:r>
      <w:r w:rsidRPr="00D44B4F">
        <w:rPr>
          <w:b/>
          <w:iCs/>
          <w:lang w:val="sr-Cyrl-CS"/>
        </w:rPr>
        <w:t xml:space="preserve">аручилац </w:t>
      </w:r>
      <w:r w:rsidR="00D44B4F" w:rsidRPr="00D44B4F">
        <w:rPr>
          <w:b/>
          <w:iCs/>
        </w:rPr>
        <w:t>не спроводи</w:t>
      </w:r>
      <w:r w:rsidRPr="00D44B4F">
        <w:rPr>
          <w:b/>
          <w:iCs/>
          <w:lang w:val="sr-Cyrl-CS"/>
        </w:rPr>
        <w:t xml:space="preserve"> поступак јавне набавке ради закључења оквирног споразума</w:t>
      </w:r>
      <w:r w:rsidR="009A5352" w:rsidRPr="00D44B4F">
        <w:rPr>
          <w:b/>
          <w:iCs/>
          <w:lang w:val="sr-Cyrl-CS"/>
        </w:rPr>
        <w:t>.</w:t>
      </w:r>
    </w:p>
    <w:p w:rsidR="00AD0C56" w:rsidRPr="00AE1407" w:rsidRDefault="00AD0C56">
      <w:pPr>
        <w:rPr>
          <w:b/>
          <w:noProof/>
        </w:rPr>
      </w:pPr>
      <w:r w:rsidRPr="00AE1407">
        <w:rPr>
          <w:b/>
          <w:noProof/>
        </w:rPr>
        <w:br w:type="page"/>
      </w:r>
    </w:p>
    <w:p w:rsidR="00E43FAE" w:rsidRPr="0021344C" w:rsidRDefault="00E43FAE" w:rsidP="0021344C">
      <w:pPr>
        <w:pStyle w:val="Heading1"/>
        <w:numPr>
          <w:ilvl w:val="0"/>
          <w:numId w:val="18"/>
        </w:numPr>
        <w:jc w:val="center"/>
        <w:rPr>
          <w:noProof/>
          <w:sz w:val="28"/>
          <w:szCs w:val="28"/>
        </w:rPr>
      </w:pPr>
      <w:bookmarkStart w:id="14" w:name="_Toc387826980"/>
      <w:r w:rsidRPr="0021344C">
        <w:rPr>
          <w:noProof/>
          <w:sz w:val="28"/>
          <w:szCs w:val="28"/>
        </w:rPr>
        <w:lastRenderedPageBreak/>
        <w:t>ОПИС ПРЕДМЕТА ЈАВНЕ НАБАВКЕ</w:t>
      </w:r>
      <w:bookmarkEnd w:id="14"/>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p w:rsidR="00E43FAE" w:rsidRDefault="00E43FAE" w:rsidP="00E43FAE">
      <w:pPr>
        <w:rPr>
          <w:bCs/>
          <w:iCs/>
        </w:rPr>
      </w:pPr>
    </w:p>
    <w:p w:rsidR="00162FCA" w:rsidRDefault="00F10848" w:rsidP="0029375D">
      <w:pPr>
        <w:jc w:val="both"/>
      </w:pPr>
      <w:r>
        <w:t>Потребно је о</w:t>
      </w:r>
      <w:r w:rsidR="00201573">
        <w:t xml:space="preserve">државање за 2 </w:t>
      </w:r>
      <w:r>
        <w:t>„</w:t>
      </w:r>
      <w:r w:rsidR="00201573">
        <w:t>IBM сервера</w:t>
      </w:r>
      <w:r>
        <w:t>“</w:t>
      </w:r>
      <w:r w:rsidR="00201573">
        <w:t xml:space="preserve"> са следећим серијским бројевима:</w:t>
      </w:r>
      <w:r w:rsidR="00A86394">
        <w:t xml:space="preserve"> </w:t>
      </w:r>
    </w:p>
    <w:p w:rsidR="00162FCA" w:rsidRPr="00513330" w:rsidRDefault="00201573" w:rsidP="005C341F">
      <w:pPr>
        <w:pStyle w:val="ListParagraph"/>
        <w:numPr>
          <w:ilvl w:val="0"/>
          <w:numId w:val="13"/>
        </w:numPr>
        <w:jc w:val="both"/>
        <w:rPr>
          <w:b/>
        </w:rPr>
      </w:pPr>
      <w:r w:rsidRPr="00513330">
        <w:rPr>
          <w:b/>
        </w:rPr>
        <w:t>99E5395</w:t>
      </w:r>
    </w:p>
    <w:p w:rsidR="00201573" w:rsidRPr="00513330" w:rsidRDefault="00201573" w:rsidP="005C341F">
      <w:pPr>
        <w:pStyle w:val="ListParagraph"/>
        <w:numPr>
          <w:ilvl w:val="0"/>
          <w:numId w:val="13"/>
        </w:numPr>
        <w:jc w:val="both"/>
      </w:pPr>
      <w:r w:rsidRPr="00513330">
        <w:rPr>
          <w:b/>
        </w:rPr>
        <w:t>KD39NC2</w:t>
      </w:r>
    </w:p>
    <w:p w:rsidR="00201573" w:rsidRDefault="00201573" w:rsidP="0029375D">
      <w:pPr>
        <w:jc w:val="both"/>
      </w:pPr>
    </w:p>
    <w:p w:rsidR="00201573" w:rsidRDefault="00A85FA7" w:rsidP="00595783">
      <w:pPr>
        <w:pStyle w:val="ListParagraph"/>
        <w:numPr>
          <w:ilvl w:val="0"/>
          <w:numId w:val="11"/>
        </w:numPr>
        <w:jc w:val="both"/>
      </w:pPr>
      <w:r>
        <w:t>М</w:t>
      </w:r>
      <w:r w:rsidR="004C29C0">
        <w:t>е</w:t>
      </w:r>
      <w:r>
        <w:t>сто извршења</w:t>
      </w:r>
      <w:r w:rsidR="00F534FB">
        <w:t xml:space="preserve"> је</w:t>
      </w:r>
      <w:r>
        <w:t xml:space="preserve"> </w:t>
      </w:r>
      <w:r w:rsidR="00201573">
        <w:t xml:space="preserve">Ургентни центар Клиничког центра Војводине. </w:t>
      </w:r>
    </w:p>
    <w:p w:rsidR="00162FCA" w:rsidRPr="00276B61" w:rsidRDefault="00A86394" w:rsidP="005C341F">
      <w:pPr>
        <w:pStyle w:val="ListParagraph"/>
        <w:numPr>
          <w:ilvl w:val="0"/>
          <w:numId w:val="11"/>
        </w:numPr>
        <w:jc w:val="both"/>
      </w:pPr>
      <w:r w:rsidRPr="003B02A4">
        <w:t>Потре</w:t>
      </w:r>
      <w:r w:rsidR="00F10848" w:rsidRPr="003B02A4">
        <w:t xml:space="preserve">бно је обезбедити </w:t>
      </w:r>
      <w:r w:rsidR="00F10848" w:rsidRPr="00131E21">
        <w:t>одржавање за</w:t>
      </w:r>
      <w:r w:rsidR="006A0609" w:rsidRPr="00131E21">
        <w:t xml:space="preserve"> сервере</w:t>
      </w:r>
      <w:r w:rsidR="004D1957" w:rsidRPr="00131E21">
        <w:t>,</w:t>
      </w:r>
      <w:r w:rsidRPr="00131E21">
        <w:t xml:space="preserve"> типа „all inclusive“</w:t>
      </w:r>
      <w:r w:rsidR="00606797" w:rsidRPr="00131E21">
        <w:t xml:space="preserve"> (све </w:t>
      </w:r>
      <w:r w:rsidR="00743CF5" w:rsidRPr="00131E21">
        <w:t>урачунато у понуђену цену</w:t>
      </w:r>
      <w:r w:rsidR="00606797" w:rsidRPr="00131E21">
        <w:t xml:space="preserve">) </w:t>
      </w:r>
      <w:r w:rsidR="006A0609" w:rsidRPr="00131E21">
        <w:t>на рок од годину дана од дана потп</w:t>
      </w:r>
      <w:r w:rsidR="00ED2CC3">
        <w:rPr>
          <w:lang/>
        </w:rPr>
        <w:t>и</w:t>
      </w:r>
      <w:r w:rsidR="006A0609" w:rsidRPr="00131E21">
        <w:t>сивања уговора</w:t>
      </w:r>
      <w:r w:rsidRPr="003B02A4">
        <w:t>.</w:t>
      </w:r>
    </w:p>
    <w:p w:rsidR="00276B61" w:rsidRPr="00162FCA" w:rsidRDefault="00E36ADB" w:rsidP="005C341F">
      <w:pPr>
        <w:pStyle w:val="ListParagraph"/>
        <w:numPr>
          <w:ilvl w:val="0"/>
          <w:numId w:val="11"/>
        </w:numPr>
        <w:jc w:val="both"/>
      </w:pPr>
      <w:r>
        <w:t>Наручила</w:t>
      </w:r>
      <w:r w:rsidR="00DA51C1">
        <w:t>ц</w:t>
      </w:r>
      <w:r>
        <w:t xml:space="preserve"> захтева да р</w:t>
      </w:r>
      <w:r w:rsidR="00276B61">
        <w:t>ок одзива ради изврш</w:t>
      </w:r>
      <w:r>
        <w:t>ења буде</w:t>
      </w:r>
      <w:r w:rsidR="00434A30">
        <w:t xml:space="preserve"> 1 сат</w:t>
      </w:r>
      <w:r w:rsidR="004D1957">
        <w:t>.</w:t>
      </w:r>
    </w:p>
    <w:p w:rsidR="00A86394" w:rsidRPr="00E674B3" w:rsidRDefault="00A86394" w:rsidP="005C341F">
      <w:pPr>
        <w:pStyle w:val="ListParagraph"/>
        <w:numPr>
          <w:ilvl w:val="0"/>
          <w:numId w:val="11"/>
        </w:numPr>
        <w:jc w:val="both"/>
      </w:pPr>
      <w:r w:rsidRPr="003B02A4">
        <w:t>Ниво одзива: „6</w:t>
      </w:r>
      <w:r w:rsidRPr="006A0894">
        <w:t>h Call To Repair</w:t>
      </w:r>
      <w:r w:rsidRPr="003B02A4">
        <w:t xml:space="preserve">“ тј. поправка сервера у року од 6 часова од тренутка </w:t>
      </w:r>
      <w:r w:rsidR="00F22DAC">
        <w:t>одзива ради извршења</w:t>
      </w:r>
      <w:r w:rsidRPr="003B02A4">
        <w:t xml:space="preserve">. </w:t>
      </w:r>
      <w:r w:rsidRPr="00E674B3">
        <w:t>У случају да је квар такав да се сервис не може извршити у поменутом временском периоду,</w:t>
      </w:r>
      <w:r w:rsidR="003B02A4" w:rsidRPr="00E674B3">
        <w:t xml:space="preserve"> </w:t>
      </w:r>
      <w:r w:rsidRPr="00E674B3">
        <w:t xml:space="preserve">понуђач је у обавези да да образложење због чега је потребан дужи временски рок (нпр. ако је потребно заменити део који понуђач нема на лагеру) као и да обезбеди заменски сервер и пусти га у продукцију све док је оригинални сервер на поправци. Максимално време трајања таквог сервиса (за које време је обезбеђен заменски сервер) је 21 дан. Понуђач је у обавези да ако установи да за сервис треба више од 6 сати, заменски сервер пусти у продукцију најкасније 4 сата од тренутка </w:t>
      </w:r>
      <w:r w:rsidR="00F22DAC">
        <w:t>одзива ради извршења</w:t>
      </w:r>
      <w:r w:rsidRPr="00E674B3">
        <w:t>.</w:t>
      </w:r>
    </w:p>
    <w:p w:rsidR="00A86394" w:rsidRPr="003B02A4" w:rsidRDefault="00397A3D" w:rsidP="005C341F">
      <w:pPr>
        <w:pStyle w:val="ListParagraph"/>
        <w:numPr>
          <w:ilvl w:val="0"/>
          <w:numId w:val="11"/>
        </w:numPr>
        <w:jc w:val="both"/>
      </w:pPr>
      <w:r w:rsidRPr="003B02A4">
        <w:t xml:space="preserve">Наручилац </w:t>
      </w:r>
      <w:r w:rsidR="003B02A4" w:rsidRPr="003B02A4">
        <w:t xml:space="preserve">захтева </w:t>
      </w:r>
      <w:r w:rsidR="00A4279D">
        <w:t>да гарантни рок на</w:t>
      </w:r>
      <w:r w:rsidRPr="003B02A4">
        <w:t xml:space="preserve"> нове уграђене делове буде минимум 2 године</w:t>
      </w:r>
      <w:r w:rsidR="00F22DAC">
        <w:t xml:space="preserve"> од момента уградње</w:t>
      </w:r>
      <w:r w:rsidR="00AF2542">
        <w:t>.</w:t>
      </w:r>
    </w:p>
    <w:p w:rsidR="00E54BAD" w:rsidRPr="00434A30" w:rsidRDefault="00276B61" w:rsidP="005C341F">
      <w:pPr>
        <w:pStyle w:val="ListParagraph"/>
        <w:numPr>
          <w:ilvl w:val="0"/>
          <w:numId w:val="11"/>
        </w:numPr>
        <w:jc w:val="both"/>
      </w:pPr>
      <w:r>
        <w:t>Наручилац ће к</w:t>
      </w:r>
      <w:r w:rsidR="003B02A4" w:rsidRPr="00E67CA5">
        <w:t>валитет извршене услуге</w:t>
      </w:r>
      <w:r>
        <w:t xml:space="preserve"> утвр</w:t>
      </w:r>
      <w:r w:rsidR="00A4279D">
        <w:t>д</w:t>
      </w:r>
      <w:r>
        <w:t>ити на основу</w:t>
      </w:r>
      <w:r w:rsidR="006A0609" w:rsidRPr="00E67CA5">
        <w:t xml:space="preserve"> </w:t>
      </w:r>
      <w:r w:rsidR="00A86394" w:rsidRPr="00E67CA5">
        <w:t>Извештај</w:t>
      </w:r>
      <w:r>
        <w:t>а</w:t>
      </w:r>
      <w:r w:rsidR="00A86394" w:rsidRPr="00E67CA5">
        <w:t xml:space="preserve"> лица за праћење реализације </w:t>
      </w:r>
      <w:r w:rsidR="006A0609" w:rsidRPr="00E67CA5">
        <w:t>уговора код наручиоца.</w:t>
      </w:r>
    </w:p>
    <w:p w:rsidR="00E43FAE" w:rsidRPr="00AE1407" w:rsidRDefault="00E43FAE">
      <w:pPr>
        <w:rPr>
          <w:bCs/>
          <w:iCs/>
        </w:rPr>
      </w:pPr>
      <w:r w:rsidRPr="00AE1407">
        <w:rPr>
          <w:bCs/>
          <w:iCs/>
        </w:rPr>
        <w:br w:type="page"/>
      </w:r>
    </w:p>
    <w:p w:rsidR="00127AFC" w:rsidRPr="00AE1407" w:rsidRDefault="002D5B2C" w:rsidP="0021344C">
      <w:pPr>
        <w:pStyle w:val="Heading2"/>
        <w:numPr>
          <w:ilvl w:val="0"/>
          <w:numId w:val="18"/>
        </w:numPr>
        <w:rPr>
          <w:noProof/>
        </w:rPr>
      </w:pPr>
      <w:bookmarkStart w:id="15" w:name="_Toc387826981"/>
      <w:r w:rsidRPr="00481EB2">
        <w:rPr>
          <w:rStyle w:val="Heading1Char"/>
          <w:b/>
          <w:sz w:val="28"/>
          <w:szCs w:val="28"/>
        </w:rPr>
        <w:lastRenderedPageBreak/>
        <w:t>УСЛОВИ ЗА УЧЕШЋЕ У ПОСТУПКУ ЈАВНЕ НАБАВКЕ ИЗ</w:t>
      </w:r>
      <w:bookmarkEnd w:id="15"/>
      <w:r w:rsidRPr="00481EB2">
        <w:rPr>
          <w:b w:val="0"/>
          <w:noProof/>
        </w:rPr>
        <w:t xml:space="preserve"> </w:t>
      </w:r>
      <w:r w:rsidRPr="00481EB2">
        <w:rPr>
          <w:noProof/>
        </w:rPr>
        <w:t>ЧЛ.</w:t>
      </w:r>
      <w:r w:rsidRPr="00AE1407">
        <w:rPr>
          <w:noProof/>
        </w:rPr>
        <w:t xml:space="preserve"> 75. И 76. ЗАКОНА И УПУТСТВО КАКО СЕ ДОКАЗУЈЕ ИСПУЊЕНОСТ ТИХ УСЛОВА</w:t>
      </w:r>
    </w:p>
    <w:p w:rsidR="006B3C53" w:rsidRDefault="00607896" w:rsidP="000B6CA0">
      <w:pPr>
        <w:spacing w:before="100" w:beforeAutospacing="1" w:line="210" w:lineRule="atLeast"/>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283"/>
        <w:gridCol w:w="3827"/>
        <w:gridCol w:w="1701"/>
        <w:gridCol w:w="106"/>
      </w:tblGrid>
      <w:tr w:rsidR="000B6CA0" w:rsidRPr="00AE1407" w:rsidTr="00EF69C9">
        <w:trPr>
          <w:trHeight w:val="972"/>
        </w:trPr>
        <w:tc>
          <w:tcPr>
            <w:tcW w:w="801" w:type="dxa"/>
            <w:vAlign w:val="center"/>
          </w:tcPr>
          <w:p w:rsidR="000B6CA0" w:rsidRPr="00AE1407" w:rsidRDefault="000B6CA0" w:rsidP="0014002B">
            <w:pPr>
              <w:jc w:val="center"/>
              <w:rPr>
                <w:noProof/>
              </w:rPr>
            </w:pPr>
            <w:r w:rsidRPr="00AE1407">
              <w:rPr>
                <w:noProof/>
              </w:rPr>
              <w:t>Бр.</w:t>
            </w:r>
          </w:p>
        </w:tc>
        <w:tc>
          <w:tcPr>
            <w:tcW w:w="2900" w:type="dxa"/>
            <w:vAlign w:val="center"/>
          </w:tcPr>
          <w:p w:rsidR="000B6CA0" w:rsidRPr="00AE1407" w:rsidRDefault="000B6CA0" w:rsidP="0014002B">
            <w:pPr>
              <w:jc w:val="center"/>
              <w:rPr>
                <w:noProof/>
              </w:rPr>
            </w:pPr>
            <w:r w:rsidRPr="00AE1407">
              <w:rPr>
                <w:noProof/>
              </w:rPr>
              <w:t>УСЛОВИ</w:t>
            </w:r>
          </w:p>
        </w:tc>
        <w:tc>
          <w:tcPr>
            <w:tcW w:w="4110" w:type="dxa"/>
            <w:gridSpan w:val="2"/>
            <w:vAlign w:val="center"/>
          </w:tcPr>
          <w:p w:rsidR="000B6CA0" w:rsidRPr="00AE1407" w:rsidRDefault="000B6CA0" w:rsidP="0014002B">
            <w:pPr>
              <w:jc w:val="center"/>
              <w:rPr>
                <w:noProof/>
              </w:rPr>
            </w:pPr>
            <w:r w:rsidRPr="00AE1407">
              <w:rPr>
                <w:noProof/>
              </w:rPr>
              <w:t>ДОКАЗИ</w:t>
            </w:r>
          </w:p>
        </w:tc>
        <w:tc>
          <w:tcPr>
            <w:tcW w:w="1807" w:type="dxa"/>
            <w:gridSpan w:val="2"/>
          </w:tcPr>
          <w:p w:rsidR="000B6CA0" w:rsidRPr="00EF69C9" w:rsidRDefault="003E7BFD" w:rsidP="0014002B">
            <w:pPr>
              <w:jc w:val="center"/>
              <w:rPr>
                <w:noProof/>
                <w:sz w:val="20"/>
                <w:szCs w:val="20"/>
              </w:rPr>
            </w:pPr>
            <w:r w:rsidRPr="00EF69C9">
              <w:rPr>
                <w:noProof/>
                <w:sz w:val="20"/>
                <w:szCs w:val="20"/>
              </w:rPr>
              <w:t>ИСПУЊЕНОСТ УСЛОВА ПОНУЂАЧ ПОПУЊАВА СА ДА ИЛИ НЕ</w:t>
            </w:r>
          </w:p>
        </w:tc>
      </w:tr>
      <w:tr w:rsidR="000B6CA0" w:rsidRPr="00AE1407" w:rsidTr="000B6CA0">
        <w:trPr>
          <w:trHeight w:val="505"/>
        </w:trPr>
        <w:tc>
          <w:tcPr>
            <w:tcW w:w="9618" w:type="dxa"/>
            <w:gridSpan w:val="6"/>
          </w:tcPr>
          <w:p w:rsidR="000B6CA0" w:rsidRPr="00AE1407" w:rsidRDefault="000B6CA0" w:rsidP="0014002B">
            <w:pPr>
              <w:rPr>
                <w:b/>
                <w:noProof/>
              </w:rPr>
            </w:pPr>
            <w:r w:rsidRPr="00AE1407">
              <w:rPr>
                <w:b/>
                <w:noProof/>
              </w:rPr>
              <w:t>ОБАВЕЗНИ УСЛОВИ ЗА УЧЕШЋЕ У ПОСТУПКУ ЈАВНЕ НАБАВКЕ ИЗ ЧЛАНА 75. ЗАКОНА</w:t>
            </w:r>
          </w:p>
        </w:tc>
      </w:tr>
      <w:tr w:rsidR="000B6CA0" w:rsidRPr="00AE1407" w:rsidTr="00EF69C9">
        <w:trPr>
          <w:trHeight w:val="505"/>
        </w:trPr>
        <w:tc>
          <w:tcPr>
            <w:tcW w:w="801" w:type="dxa"/>
            <w:vAlign w:val="center"/>
          </w:tcPr>
          <w:p w:rsidR="000B6CA0" w:rsidRPr="00AE1407" w:rsidRDefault="000B6CA0" w:rsidP="0014002B">
            <w:pPr>
              <w:rPr>
                <w:noProof/>
              </w:rPr>
            </w:pPr>
            <w:r w:rsidRPr="00AE1407">
              <w:rPr>
                <w:noProof/>
              </w:rPr>
              <w:t>1.</w:t>
            </w:r>
          </w:p>
        </w:tc>
        <w:tc>
          <w:tcPr>
            <w:tcW w:w="3183" w:type="dxa"/>
            <w:gridSpan w:val="2"/>
          </w:tcPr>
          <w:p w:rsidR="000B6CA0" w:rsidRPr="00AE1407" w:rsidRDefault="000B6CA0" w:rsidP="00EF69C9">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rsidR="000B6CA0" w:rsidRPr="00AE1407" w:rsidRDefault="000B6CA0" w:rsidP="0014002B">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807" w:type="dxa"/>
            <w:gridSpan w:val="2"/>
          </w:tcPr>
          <w:p w:rsidR="000B6CA0" w:rsidRPr="00AE1407" w:rsidRDefault="000B6CA0" w:rsidP="0014002B">
            <w:pPr>
              <w:jc w:val="both"/>
              <w:rPr>
                <w:noProof/>
              </w:rPr>
            </w:pPr>
          </w:p>
        </w:tc>
      </w:tr>
      <w:tr w:rsidR="000B6CA0" w:rsidRPr="00AE1407" w:rsidTr="00EF69C9">
        <w:trPr>
          <w:trHeight w:val="458"/>
        </w:trPr>
        <w:tc>
          <w:tcPr>
            <w:tcW w:w="801" w:type="dxa"/>
            <w:vAlign w:val="center"/>
          </w:tcPr>
          <w:p w:rsidR="000B6CA0" w:rsidRPr="00AE1407" w:rsidRDefault="000B6CA0" w:rsidP="0014002B">
            <w:pPr>
              <w:rPr>
                <w:noProof/>
              </w:rPr>
            </w:pPr>
            <w:r w:rsidRPr="00AE1407">
              <w:rPr>
                <w:noProof/>
              </w:rPr>
              <w:t>2.</w:t>
            </w:r>
          </w:p>
        </w:tc>
        <w:tc>
          <w:tcPr>
            <w:tcW w:w="3183" w:type="dxa"/>
            <w:gridSpan w:val="2"/>
            <w:vAlign w:val="center"/>
          </w:tcPr>
          <w:p w:rsidR="000B6CA0" w:rsidRPr="00AE1407" w:rsidRDefault="000B6CA0" w:rsidP="00EF69C9">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rsidR="000B6CA0" w:rsidRPr="00AE1407" w:rsidRDefault="000B6CA0" w:rsidP="0014002B">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0B6CA0" w:rsidRPr="00AE1407" w:rsidRDefault="000B6CA0" w:rsidP="005C341F">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0B6CA0" w:rsidRPr="00AE1407" w:rsidRDefault="000B6CA0" w:rsidP="005C341F">
            <w:pPr>
              <w:pStyle w:val="Default"/>
              <w:numPr>
                <w:ilvl w:val="0"/>
                <w:numId w:val="6"/>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0B6CA0" w:rsidRPr="005B07C0" w:rsidRDefault="000B6CA0" w:rsidP="005C341F">
            <w:pPr>
              <w:pStyle w:val="Default"/>
              <w:numPr>
                <w:ilvl w:val="0"/>
                <w:numId w:val="6"/>
              </w:numPr>
              <w:ind w:left="33" w:firstLine="0"/>
              <w:jc w:val="both"/>
              <w:rPr>
                <w:rFonts w:ascii="Times New Roman" w:hAnsi="Times New Roman" w:cs="Times New Roman"/>
                <w:color w:val="auto"/>
              </w:rPr>
            </w:pP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w:t>
            </w:r>
            <w:r w:rsidRPr="005B07C0">
              <w:rPr>
                <w:rFonts w:ascii="Times New Roman" w:hAnsi="Times New Roman" w:cs="Times New Roman"/>
                <w:color w:val="auto"/>
              </w:rPr>
              <w:lastRenderedPageBreak/>
              <w:t>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0B6CA0" w:rsidRPr="00AE1407" w:rsidRDefault="000B6CA0" w:rsidP="0014002B">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0B6CA0" w:rsidRPr="00AE1407" w:rsidRDefault="000B6CA0" w:rsidP="001400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0B6CA0" w:rsidRPr="00AE1407" w:rsidRDefault="000B6CA0" w:rsidP="001400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0B6CA0" w:rsidRPr="00AE1407" w:rsidRDefault="000B6CA0" w:rsidP="0014002B">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gridSpan w:val="2"/>
          </w:tcPr>
          <w:p w:rsidR="000B6CA0" w:rsidRPr="00AE1407" w:rsidRDefault="000B6CA0" w:rsidP="0014002B">
            <w:pPr>
              <w:pStyle w:val="Default"/>
              <w:jc w:val="both"/>
              <w:rPr>
                <w:rFonts w:ascii="Times New Roman" w:hAnsi="Times New Roman" w:cs="Times New Roman"/>
                <w:iCs/>
                <w:color w:val="auto"/>
              </w:rPr>
            </w:pPr>
          </w:p>
        </w:tc>
      </w:tr>
      <w:tr w:rsidR="000B6CA0" w:rsidRPr="00AE1407" w:rsidTr="00EF69C9">
        <w:trPr>
          <w:trHeight w:val="416"/>
        </w:trPr>
        <w:tc>
          <w:tcPr>
            <w:tcW w:w="801" w:type="dxa"/>
            <w:vAlign w:val="center"/>
          </w:tcPr>
          <w:p w:rsidR="000B6CA0" w:rsidRPr="00AE1407" w:rsidRDefault="000B6CA0" w:rsidP="0014002B">
            <w:pPr>
              <w:rPr>
                <w:noProof/>
              </w:rPr>
            </w:pPr>
            <w:r w:rsidRPr="00AE1407">
              <w:rPr>
                <w:noProof/>
              </w:rPr>
              <w:lastRenderedPageBreak/>
              <w:t>3.</w:t>
            </w:r>
          </w:p>
        </w:tc>
        <w:tc>
          <w:tcPr>
            <w:tcW w:w="3183" w:type="dxa"/>
            <w:gridSpan w:val="2"/>
            <w:vAlign w:val="center"/>
          </w:tcPr>
          <w:p w:rsidR="000B6CA0" w:rsidRPr="00AE1407" w:rsidRDefault="000B6CA0" w:rsidP="00EF69C9">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3827" w:type="dxa"/>
          </w:tcPr>
          <w:p w:rsidR="000B6CA0" w:rsidRPr="00AE1407" w:rsidRDefault="000B6CA0" w:rsidP="001400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0B6CA0" w:rsidRPr="00AE1407" w:rsidRDefault="000B6CA0" w:rsidP="0014002B">
            <w:pPr>
              <w:pStyle w:val="Default"/>
              <w:jc w:val="both"/>
              <w:rPr>
                <w:rFonts w:ascii="Times New Roman" w:hAnsi="Times New Roman" w:cs="Times New Roman"/>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0B6CA0" w:rsidRPr="00AE1407" w:rsidRDefault="000B6CA0" w:rsidP="0014002B">
            <w:pPr>
              <w:jc w:val="both"/>
              <w:rPr>
                <w:iCs/>
              </w:rPr>
            </w:pPr>
            <w:r w:rsidRPr="00AE1407">
              <w:rPr>
                <w:iCs/>
              </w:rPr>
              <w:lastRenderedPageBreak/>
              <w:t xml:space="preserve">Доказ за </w:t>
            </w:r>
            <w:r w:rsidRPr="00AE1407">
              <w:rPr>
                <w:b/>
                <w:bCs/>
              </w:rPr>
              <w:t>предузетника</w:t>
            </w:r>
            <w:r w:rsidRPr="00AE1407">
              <w:rPr>
                <w:iCs/>
              </w:rPr>
              <w:t xml:space="preserve">: </w:t>
            </w:r>
          </w:p>
          <w:p w:rsidR="000B6CA0" w:rsidRPr="00AE1407" w:rsidRDefault="000B6CA0" w:rsidP="0014002B">
            <w:pPr>
              <w:pStyle w:val="Default"/>
              <w:jc w:val="both"/>
              <w:rPr>
                <w:noProof/>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r w:rsidRPr="00AE1407">
              <w:rPr>
                <w:iCs/>
              </w:rPr>
              <w:t xml:space="preserve"> </w:t>
            </w:r>
          </w:p>
          <w:p w:rsidR="000B6CA0" w:rsidRPr="00AE1407" w:rsidRDefault="000B6CA0" w:rsidP="001400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0B6CA0" w:rsidRPr="00AE1407" w:rsidRDefault="000B6CA0" w:rsidP="0014002B">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c>
          <w:tcPr>
            <w:tcW w:w="1807" w:type="dxa"/>
            <w:gridSpan w:val="2"/>
          </w:tcPr>
          <w:p w:rsidR="000B6CA0" w:rsidRPr="00AE1407" w:rsidRDefault="000B6CA0" w:rsidP="0014002B">
            <w:pPr>
              <w:pStyle w:val="Default"/>
              <w:jc w:val="both"/>
              <w:rPr>
                <w:rFonts w:ascii="Times New Roman" w:hAnsi="Times New Roman" w:cs="Times New Roman"/>
                <w:iCs/>
                <w:color w:val="auto"/>
              </w:rPr>
            </w:pPr>
          </w:p>
        </w:tc>
      </w:tr>
      <w:tr w:rsidR="000B6CA0" w:rsidRPr="00AE1407" w:rsidTr="00EF69C9">
        <w:trPr>
          <w:trHeight w:val="789"/>
        </w:trPr>
        <w:tc>
          <w:tcPr>
            <w:tcW w:w="801" w:type="dxa"/>
            <w:vAlign w:val="center"/>
          </w:tcPr>
          <w:p w:rsidR="000B6CA0" w:rsidRPr="00AE1407" w:rsidRDefault="000B6CA0" w:rsidP="0014002B">
            <w:pPr>
              <w:rPr>
                <w:noProof/>
              </w:rPr>
            </w:pPr>
            <w:r w:rsidRPr="00AE1407">
              <w:rPr>
                <w:noProof/>
              </w:rPr>
              <w:lastRenderedPageBreak/>
              <w:t>4.</w:t>
            </w:r>
          </w:p>
        </w:tc>
        <w:tc>
          <w:tcPr>
            <w:tcW w:w="3183" w:type="dxa"/>
            <w:gridSpan w:val="2"/>
            <w:vAlign w:val="center"/>
          </w:tcPr>
          <w:p w:rsidR="000B6CA0" w:rsidRPr="00AE1407" w:rsidRDefault="000B6CA0" w:rsidP="00EF69C9">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827" w:type="dxa"/>
          </w:tcPr>
          <w:p w:rsidR="000B6CA0" w:rsidRPr="00AE1407" w:rsidRDefault="000B6CA0" w:rsidP="00EF69C9">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B6CA0" w:rsidRPr="00AE1407" w:rsidRDefault="000B6CA0" w:rsidP="00EF69C9">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0B6CA0" w:rsidRPr="00AE1407" w:rsidRDefault="000B6CA0" w:rsidP="00EF69C9">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c>
          <w:tcPr>
            <w:tcW w:w="1807" w:type="dxa"/>
            <w:gridSpan w:val="2"/>
          </w:tcPr>
          <w:p w:rsidR="000B6CA0" w:rsidRPr="00AE1407" w:rsidRDefault="000B6CA0" w:rsidP="0014002B">
            <w:pPr>
              <w:pStyle w:val="Default"/>
              <w:rPr>
                <w:rFonts w:ascii="Times New Roman" w:hAnsi="Times New Roman" w:cs="Times New Roman"/>
                <w:iCs/>
                <w:color w:val="auto"/>
              </w:rPr>
            </w:pPr>
          </w:p>
        </w:tc>
      </w:tr>
      <w:tr w:rsidR="000B6CA0" w:rsidRPr="00AE1407" w:rsidTr="00EF69C9">
        <w:trPr>
          <w:trHeight w:val="789"/>
        </w:trPr>
        <w:tc>
          <w:tcPr>
            <w:tcW w:w="801" w:type="dxa"/>
            <w:vAlign w:val="center"/>
          </w:tcPr>
          <w:p w:rsidR="000B6CA0" w:rsidRPr="00AE1407" w:rsidRDefault="000B6CA0" w:rsidP="0014002B">
            <w:pPr>
              <w:rPr>
                <w:noProof/>
              </w:rPr>
            </w:pPr>
            <w:r w:rsidRPr="00AE1407">
              <w:rPr>
                <w:noProof/>
              </w:rPr>
              <w:t>5.</w:t>
            </w:r>
          </w:p>
        </w:tc>
        <w:tc>
          <w:tcPr>
            <w:tcW w:w="3183" w:type="dxa"/>
            <w:gridSpan w:val="2"/>
          </w:tcPr>
          <w:p w:rsidR="000B6CA0" w:rsidRPr="00AE1407" w:rsidRDefault="000B6CA0" w:rsidP="00EF69C9">
            <w:pPr>
              <w:jc w:val="both"/>
              <w:rPr>
                <w:noProof/>
              </w:rPr>
            </w:pPr>
            <w:r w:rsidRPr="00AE140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3827" w:type="dxa"/>
          </w:tcPr>
          <w:p w:rsidR="000B6CA0" w:rsidRPr="00AE1407" w:rsidRDefault="000B6CA0" w:rsidP="00EF69C9">
            <w:pPr>
              <w:jc w:val="both"/>
              <w:rPr>
                <w:noProof/>
              </w:rPr>
            </w:pPr>
            <w:r w:rsidRPr="00AE1407">
              <w:rPr>
                <w:iCs/>
              </w:rPr>
              <w:t xml:space="preserve">Доказ за </w:t>
            </w:r>
            <w:r w:rsidRPr="00AE1407">
              <w:rPr>
                <w:b/>
                <w:iCs/>
              </w:rPr>
              <w:t>правно лице / предузетнике / физичка лица:</w:t>
            </w:r>
          </w:p>
          <w:p w:rsidR="000B6CA0" w:rsidRPr="00AE1407" w:rsidRDefault="000B6CA0" w:rsidP="00EF69C9">
            <w:pPr>
              <w:jc w:val="both"/>
              <w:rPr>
                <w:noProof/>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c>
          <w:tcPr>
            <w:tcW w:w="1807" w:type="dxa"/>
            <w:gridSpan w:val="2"/>
          </w:tcPr>
          <w:p w:rsidR="000B6CA0" w:rsidRPr="00AE1407" w:rsidRDefault="000B6CA0" w:rsidP="0014002B">
            <w:pPr>
              <w:rPr>
                <w:iCs/>
              </w:rPr>
            </w:pPr>
          </w:p>
        </w:tc>
      </w:tr>
      <w:tr w:rsidR="000B6CA0" w:rsidRPr="00AE1407" w:rsidTr="000B6CA0">
        <w:trPr>
          <w:trHeight w:val="848"/>
        </w:trPr>
        <w:tc>
          <w:tcPr>
            <w:tcW w:w="9618" w:type="dxa"/>
            <w:gridSpan w:val="6"/>
            <w:vAlign w:val="center"/>
          </w:tcPr>
          <w:p w:rsidR="000B6CA0" w:rsidRPr="00AE1407" w:rsidRDefault="000B6CA0" w:rsidP="000B6CA0">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14002B" w:rsidRPr="00AE1407" w:rsidTr="00EF69C9">
        <w:trPr>
          <w:gridAfter w:val="1"/>
          <w:wAfter w:w="106" w:type="dxa"/>
          <w:trHeight w:val="848"/>
        </w:trPr>
        <w:tc>
          <w:tcPr>
            <w:tcW w:w="801" w:type="dxa"/>
            <w:vAlign w:val="center"/>
          </w:tcPr>
          <w:p w:rsidR="0014002B" w:rsidRPr="00AE1407" w:rsidRDefault="0014002B" w:rsidP="00A324FE">
            <w:pPr>
              <w:pStyle w:val="ListParagraph"/>
              <w:ind w:left="405"/>
              <w:rPr>
                <w:noProof/>
              </w:rPr>
            </w:pPr>
            <w:r w:rsidRPr="00AE1407">
              <w:rPr>
                <w:noProof/>
              </w:rPr>
              <w:t>6.</w:t>
            </w:r>
          </w:p>
          <w:p w:rsidR="0014002B" w:rsidRPr="00AE1407" w:rsidRDefault="0014002B" w:rsidP="00A324FE">
            <w:pPr>
              <w:pStyle w:val="ListParagraph"/>
              <w:ind w:left="405"/>
              <w:rPr>
                <w:noProof/>
              </w:rPr>
            </w:pPr>
          </w:p>
          <w:p w:rsidR="0014002B" w:rsidRPr="00AE1407" w:rsidRDefault="0014002B" w:rsidP="00A324FE">
            <w:pPr>
              <w:pStyle w:val="ListParagraph"/>
              <w:ind w:left="405"/>
              <w:rPr>
                <w:noProof/>
              </w:rPr>
            </w:pPr>
          </w:p>
        </w:tc>
        <w:tc>
          <w:tcPr>
            <w:tcW w:w="3183" w:type="dxa"/>
            <w:gridSpan w:val="2"/>
          </w:tcPr>
          <w:p w:rsidR="0014002B" w:rsidRPr="00AE1407" w:rsidRDefault="0014002B" w:rsidP="00EF69C9">
            <w:pPr>
              <w:jc w:val="both"/>
              <w:rPr>
                <w:noProof/>
              </w:rPr>
            </w:pPr>
            <w:r w:rsidRPr="004F086D">
              <w:rPr>
                <w:noProof/>
              </w:rPr>
              <w:t xml:space="preserve">Да понуђач располаже неопходним финансијским и пословним капацитетом, тј. да је остварио најмање </w:t>
            </w:r>
            <w:r w:rsidR="002C3114">
              <w:rPr>
                <w:noProof/>
              </w:rPr>
              <w:t>500.000,00</w:t>
            </w:r>
            <w:r w:rsidRPr="00292149">
              <w:rPr>
                <w:noProof/>
              </w:rPr>
              <w:t xml:space="preserve"> дин. прихода у последње две године.</w:t>
            </w:r>
          </w:p>
          <w:p w:rsidR="0014002B" w:rsidRPr="00AE1407" w:rsidRDefault="0014002B" w:rsidP="00EF69C9">
            <w:pPr>
              <w:jc w:val="both"/>
              <w:rPr>
                <w:noProof/>
              </w:rPr>
            </w:pPr>
          </w:p>
        </w:tc>
        <w:tc>
          <w:tcPr>
            <w:tcW w:w="3827" w:type="dxa"/>
          </w:tcPr>
          <w:p w:rsidR="0014002B" w:rsidRPr="002D12AD" w:rsidRDefault="0014002B" w:rsidP="00EF69C9">
            <w:pPr>
              <w:jc w:val="both"/>
              <w:rPr>
                <w:b/>
                <w:noProof/>
              </w:rPr>
            </w:pPr>
            <w:r w:rsidRPr="002D12AD">
              <w:rPr>
                <w:b/>
                <w:noProof/>
              </w:rPr>
              <w:t>Доказ за правно лице/предузетника/физичко лице:</w:t>
            </w:r>
          </w:p>
          <w:p w:rsidR="0014002B" w:rsidRPr="00AE1407" w:rsidRDefault="0014002B" w:rsidP="00EF69C9">
            <w:pPr>
              <w:jc w:val="both"/>
              <w:rPr>
                <w:noProof/>
                <w:highlight w:val="yellow"/>
              </w:rPr>
            </w:pPr>
          </w:p>
          <w:p w:rsidR="003E7935" w:rsidRPr="003E7935" w:rsidRDefault="003E7935" w:rsidP="00EF69C9">
            <w:pPr>
              <w:jc w:val="both"/>
              <w:rPr>
                <w:noProof/>
                <w:highlight w:val="yellow"/>
              </w:rPr>
            </w:pPr>
            <w:r w:rsidRPr="002D12AD">
              <w:rPr>
                <w:noProof/>
              </w:rPr>
              <w:t xml:space="preserve">Извештај о бонитету НБС (или АПР) или понуђачеви биланси стања и биланси успеха, или изводи из тих биланса, за </w:t>
            </w:r>
            <w:r w:rsidRPr="002D12AD">
              <w:rPr>
                <w:noProof/>
              </w:rPr>
              <w:lastRenderedPageBreak/>
              <w:t>претходне две обрачунске године (2012. и 2013.год.). Потенцијални понуђачи којима још није завршен Извештај о бонитету за 2013. годину, морају доставити фотокопије биланса стања и биланса успеха за ту годину.</w:t>
            </w:r>
          </w:p>
        </w:tc>
        <w:tc>
          <w:tcPr>
            <w:tcW w:w="1701" w:type="dxa"/>
          </w:tcPr>
          <w:p w:rsidR="0014002B" w:rsidRPr="00AE1407" w:rsidRDefault="0014002B" w:rsidP="00CA2087">
            <w:pPr>
              <w:rPr>
                <w:noProof/>
                <w:highlight w:val="yellow"/>
              </w:rPr>
            </w:pPr>
          </w:p>
        </w:tc>
      </w:tr>
      <w:tr w:rsidR="003E7935" w:rsidRPr="00AE1407" w:rsidTr="00EF69C9">
        <w:trPr>
          <w:gridAfter w:val="1"/>
          <w:wAfter w:w="106" w:type="dxa"/>
          <w:trHeight w:val="1121"/>
        </w:trPr>
        <w:tc>
          <w:tcPr>
            <w:tcW w:w="801" w:type="dxa"/>
            <w:vAlign w:val="center"/>
          </w:tcPr>
          <w:p w:rsidR="003E7935" w:rsidRPr="00AE1407" w:rsidRDefault="003E7935" w:rsidP="00A324FE">
            <w:pPr>
              <w:pStyle w:val="ListParagraph"/>
              <w:ind w:left="405"/>
              <w:rPr>
                <w:noProof/>
              </w:rPr>
            </w:pPr>
            <w:r w:rsidRPr="00AE1407">
              <w:rPr>
                <w:noProof/>
              </w:rPr>
              <w:lastRenderedPageBreak/>
              <w:t>7.</w:t>
            </w:r>
          </w:p>
          <w:p w:rsidR="003E7935" w:rsidRPr="00AE1407" w:rsidRDefault="003E7935" w:rsidP="00A324FE">
            <w:pPr>
              <w:pStyle w:val="ListParagraph"/>
              <w:ind w:left="405"/>
              <w:rPr>
                <w:noProof/>
              </w:rPr>
            </w:pPr>
          </w:p>
          <w:p w:rsidR="003E7935" w:rsidRPr="00AE1407" w:rsidRDefault="003E7935" w:rsidP="00A324FE">
            <w:pPr>
              <w:pStyle w:val="ListParagraph"/>
              <w:ind w:left="405"/>
              <w:rPr>
                <w:noProof/>
              </w:rPr>
            </w:pPr>
          </w:p>
          <w:p w:rsidR="003E7935" w:rsidRPr="00AE1407" w:rsidRDefault="003E7935" w:rsidP="00A324FE">
            <w:pPr>
              <w:pStyle w:val="ListParagraph"/>
              <w:ind w:left="405"/>
              <w:rPr>
                <w:noProof/>
              </w:rPr>
            </w:pPr>
          </w:p>
        </w:tc>
        <w:tc>
          <w:tcPr>
            <w:tcW w:w="3183" w:type="dxa"/>
            <w:gridSpan w:val="2"/>
          </w:tcPr>
          <w:p w:rsidR="003E7935" w:rsidRPr="00C622DD" w:rsidRDefault="003E7935" w:rsidP="00EF69C9">
            <w:pPr>
              <w:jc w:val="both"/>
            </w:pPr>
            <w:r>
              <w:t>Понуђач мора бити овлашћен за услугу одржавања опреме.</w:t>
            </w:r>
          </w:p>
        </w:tc>
        <w:tc>
          <w:tcPr>
            <w:tcW w:w="3827" w:type="dxa"/>
            <w:vAlign w:val="center"/>
          </w:tcPr>
          <w:p w:rsidR="003E7935" w:rsidRPr="00AE1407" w:rsidRDefault="003E7935" w:rsidP="00EF69C9">
            <w:pPr>
              <w:jc w:val="both"/>
            </w:pPr>
            <w:r>
              <w:rPr>
                <w:lang w:val="sr-Cyrl-CS"/>
              </w:rPr>
              <w:t>Потврда</w:t>
            </w:r>
            <w:r w:rsidRPr="006A0894">
              <w:rPr>
                <w:lang w:val="sr-Cyrl-CS"/>
              </w:rPr>
              <w:t xml:space="preserve"> локалног представника произвођача опреме</w:t>
            </w:r>
            <w:r w:rsidR="00EB56D5">
              <w:rPr>
                <w:lang w:val="sr-Cyrl-CS"/>
              </w:rPr>
              <w:t xml:space="preserve"> за коју се набавља услуга одржавања,</w:t>
            </w:r>
            <w:r w:rsidRPr="006A0894">
              <w:rPr>
                <w:lang w:val="sr-Cyrl-CS"/>
              </w:rPr>
              <w:t xml:space="preserve"> д</w:t>
            </w:r>
            <w:r>
              <w:rPr>
                <w:lang w:val="sr-Cyrl-CS"/>
              </w:rPr>
              <w:t xml:space="preserve">а је понуђач овлашћен да понуди услугу </w:t>
            </w:r>
            <w:r w:rsidRPr="006A0894">
              <w:rPr>
                <w:lang w:val="sr-Cyrl-CS"/>
              </w:rPr>
              <w:t>одржавања</w:t>
            </w:r>
            <w:r w:rsidR="00EB56D5">
              <w:rPr>
                <w:lang w:val="sr-Cyrl-CS"/>
              </w:rPr>
              <w:t xml:space="preserve"> </w:t>
            </w:r>
            <w:r w:rsidR="006454D8">
              <w:rPr>
                <w:lang w:val="sr-Cyrl-CS"/>
              </w:rPr>
              <w:t>поменуте</w:t>
            </w:r>
            <w:r w:rsidRPr="006A0894">
              <w:rPr>
                <w:lang w:val="sr-Cyrl-CS"/>
              </w:rPr>
              <w:t xml:space="preserve"> опреме</w:t>
            </w:r>
            <w:r>
              <w:rPr>
                <w:lang w:val="sr-Cyrl-CS"/>
              </w:rPr>
              <w:t>.</w:t>
            </w:r>
          </w:p>
        </w:tc>
        <w:tc>
          <w:tcPr>
            <w:tcW w:w="1701" w:type="dxa"/>
            <w:vAlign w:val="center"/>
          </w:tcPr>
          <w:p w:rsidR="003E7935" w:rsidRPr="00AE1407" w:rsidRDefault="003E7935" w:rsidP="00417DFD"/>
        </w:tc>
      </w:tr>
      <w:tr w:rsidR="003E7935" w:rsidRPr="00AE1407" w:rsidTr="00EF69C9">
        <w:trPr>
          <w:gridAfter w:val="1"/>
          <w:wAfter w:w="106" w:type="dxa"/>
          <w:trHeight w:val="1121"/>
        </w:trPr>
        <w:tc>
          <w:tcPr>
            <w:tcW w:w="801" w:type="dxa"/>
            <w:vAlign w:val="center"/>
          </w:tcPr>
          <w:p w:rsidR="003E7935" w:rsidRPr="00C622DD" w:rsidRDefault="003E7935" w:rsidP="00A324FE">
            <w:pPr>
              <w:pStyle w:val="ListParagraph"/>
              <w:ind w:left="405"/>
              <w:rPr>
                <w:noProof/>
              </w:rPr>
            </w:pPr>
            <w:r>
              <w:rPr>
                <w:noProof/>
              </w:rPr>
              <w:t>8.</w:t>
            </w:r>
          </w:p>
        </w:tc>
        <w:tc>
          <w:tcPr>
            <w:tcW w:w="3183" w:type="dxa"/>
            <w:gridSpan w:val="2"/>
          </w:tcPr>
          <w:p w:rsidR="003E7935" w:rsidRPr="00391C8D" w:rsidRDefault="003E7935" w:rsidP="00EF69C9">
            <w:pPr>
              <w:jc w:val="both"/>
            </w:pPr>
            <w:r w:rsidRPr="00391C8D">
              <w:rPr>
                <w:lang w:val="sr-Latn-CS"/>
              </w:rPr>
              <w:t>Понуђач располаже довољним кадровским капацитетом</w:t>
            </w:r>
            <w:r w:rsidR="00803107">
              <w:t xml:space="preserve"> </w:t>
            </w:r>
            <w:r w:rsidRPr="00391C8D">
              <w:rPr>
                <w:lang w:val="sr-Latn-CS"/>
              </w:rPr>
              <w:t xml:space="preserve">- понуђач мора да има </w:t>
            </w:r>
            <w:r>
              <w:t xml:space="preserve">минимум 2 запослена уз покривеност по питању људског капацитета  у </w:t>
            </w:r>
            <w:r w:rsidRPr="00391C8D">
              <w:t>току годишњег одмора, а</w:t>
            </w:r>
          </w:p>
          <w:p w:rsidR="003E7935" w:rsidRPr="00AE1407" w:rsidRDefault="003E7935" w:rsidP="00EF69C9">
            <w:pPr>
              <w:jc w:val="both"/>
              <w:rPr>
                <w:highlight w:val="yellow"/>
                <w:lang w:val="sr-Latn-CS"/>
              </w:rPr>
            </w:pPr>
            <w:r w:rsidRPr="00391C8D">
              <w:rPr>
                <w:lang w:val="sr-Latn-CS"/>
              </w:rPr>
              <w:t>кој</w:t>
            </w:r>
            <w:r w:rsidRPr="00391C8D">
              <w:t>и</w:t>
            </w:r>
            <w:r w:rsidRPr="00391C8D">
              <w:rPr>
                <w:lang w:val="sr-Latn-CS"/>
              </w:rPr>
              <w:t xml:space="preserve"> ће бити одговорн</w:t>
            </w:r>
            <w:r w:rsidRPr="00391C8D">
              <w:t>и</w:t>
            </w:r>
            <w:r w:rsidRPr="00391C8D">
              <w:rPr>
                <w:lang w:val="sr-Latn-CS"/>
              </w:rPr>
              <w:t xml:space="preserve"> за извршење уговора.</w:t>
            </w:r>
          </w:p>
        </w:tc>
        <w:tc>
          <w:tcPr>
            <w:tcW w:w="3827" w:type="dxa"/>
            <w:vAlign w:val="center"/>
          </w:tcPr>
          <w:p w:rsidR="00ED5D92" w:rsidRDefault="00ED5D92" w:rsidP="00EF69C9">
            <w:pPr>
              <w:jc w:val="both"/>
            </w:pPr>
            <w:r w:rsidRPr="005206CE">
              <w:t>Фотокопије радних књижица</w:t>
            </w:r>
            <w:r>
              <w:t xml:space="preserve"> и </w:t>
            </w:r>
            <w:r w:rsidRPr="002253BD">
              <w:t>М-а</w:t>
            </w:r>
            <w:r>
              <w:t xml:space="preserve"> (односно старих М2) образаца</w:t>
            </w:r>
            <w:r w:rsidRPr="005206CE">
              <w:t xml:space="preserve"> за запослене.</w:t>
            </w:r>
            <w:r>
              <w:t xml:space="preserve"> </w:t>
            </w:r>
          </w:p>
          <w:p w:rsidR="003E7935" w:rsidRPr="00643C3C" w:rsidRDefault="00643C3C" w:rsidP="00EF69C9">
            <w:pPr>
              <w:jc w:val="both"/>
            </w:pPr>
            <w:r>
              <w:t xml:space="preserve">Изјава понуђача под материјалном и кривичном одговорношћу </w:t>
            </w:r>
            <w:r w:rsidR="0083481C">
              <w:t xml:space="preserve">да ће понуђач </w:t>
            </w:r>
            <w:r w:rsidR="00750C5A">
              <w:t>у сваком моменту за време трајања уговора</w:t>
            </w:r>
            <w:r w:rsidR="0083481C">
              <w:t xml:space="preserve">, а по потреби наручиоца, имати најмање 2 </w:t>
            </w:r>
            <w:r w:rsidR="00AC6CFF">
              <w:t>сервисера кој</w:t>
            </w:r>
            <w:r w:rsidR="00AC6CFF">
              <w:rPr>
                <w:lang/>
              </w:rPr>
              <w:t>и</w:t>
            </w:r>
            <w:r w:rsidR="00343834">
              <w:t xml:space="preserve"> ће бити одговорн</w:t>
            </w:r>
            <w:r w:rsidR="00AC6CFF">
              <w:rPr>
                <w:lang/>
              </w:rPr>
              <w:t>и</w:t>
            </w:r>
            <w:r w:rsidR="0083481C">
              <w:t xml:space="preserve"> за извршење уговора</w:t>
            </w:r>
            <w:r w:rsidR="00BF327D">
              <w:t>.</w:t>
            </w:r>
          </w:p>
        </w:tc>
        <w:tc>
          <w:tcPr>
            <w:tcW w:w="1701" w:type="dxa"/>
            <w:vAlign w:val="center"/>
          </w:tcPr>
          <w:p w:rsidR="003E7935" w:rsidRPr="00AE1407" w:rsidRDefault="003E7935" w:rsidP="00C622DD"/>
        </w:tc>
      </w:tr>
    </w:tbl>
    <w:p w:rsidR="000B2C49" w:rsidRPr="00083855" w:rsidRDefault="000B2C49" w:rsidP="000B2C49">
      <w:pPr>
        <w:pStyle w:val="ListParagraph"/>
        <w:numPr>
          <w:ilvl w:val="0"/>
          <w:numId w:val="1"/>
        </w:numPr>
        <w:jc w:val="both"/>
        <w:rPr>
          <w:noProof/>
        </w:rPr>
      </w:pPr>
      <w:r w:rsidRPr="00083855">
        <w:rPr>
          <w:noProof/>
        </w:rPr>
        <w:t>ОБАВЕЗН</w:t>
      </w:r>
      <w:r w:rsidRPr="00083855">
        <w:rPr>
          <w:noProof/>
          <w:lang w:val="sr-Cyrl-CS"/>
        </w:rPr>
        <w:t>И</w:t>
      </w:r>
      <w:r w:rsidRPr="00083855">
        <w:rPr>
          <w:noProof/>
        </w:rPr>
        <w:t xml:space="preserve">  УСЛОВ</w:t>
      </w:r>
      <w:r w:rsidRPr="00083855">
        <w:rPr>
          <w:noProof/>
          <w:lang w:val="sr-Cyrl-CS"/>
        </w:rPr>
        <w:t>И</w:t>
      </w:r>
      <w:r w:rsidRPr="00083855">
        <w:rPr>
          <w:noProof/>
        </w:rPr>
        <w:t xml:space="preserve"> ЗА УЧЕШЋЕ У ПОСТУПКУ ЈАВНЕ НАБАВКЕ ИЗ ЧЛАНА 75. ЗАКОНА о ЈН: </w:t>
      </w:r>
      <w:r w:rsidRPr="00083855">
        <w:rPr>
          <w:noProof/>
          <w:lang w:val="sr-Cyrl-CS"/>
        </w:rPr>
        <w:t>Понуђач ће</w:t>
      </w:r>
      <w:r w:rsidRPr="00083855">
        <w:rPr>
          <w:noProof/>
        </w:rPr>
        <w:t xml:space="preserve"> приложити доказ</w:t>
      </w:r>
      <w:r w:rsidRPr="00083855">
        <w:rPr>
          <w:noProof/>
          <w:lang w:val="sr-Cyrl-CS"/>
        </w:rPr>
        <w:t xml:space="preserve"> з</w:t>
      </w:r>
      <w:r w:rsidRPr="00083855">
        <w:rPr>
          <w:noProof/>
        </w:rPr>
        <w:t>а тачку 5.</w:t>
      </w:r>
      <w:r w:rsidRPr="00083855">
        <w:rPr>
          <w:noProof/>
          <w:lang w:val="sr-Cyrl-CS"/>
        </w:rPr>
        <w:t xml:space="preserve"> ако је предвиђена посебним прописима за предмет јавне набавке</w:t>
      </w:r>
      <w:r w:rsidRPr="00083855">
        <w:rPr>
          <w:noProof/>
        </w:rPr>
        <w:t xml:space="preserve">, а остале доказе потврђује законски заступник понуђача </w:t>
      </w:r>
      <w:r>
        <w:rPr>
          <w:noProof/>
        </w:rPr>
        <w:t>потписаном</w:t>
      </w:r>
      <w:r w:rsidRPr="00083855">
        <w:rPr>
          <w:noProof/>
        </w:rPr>
        <w:t xml:space="preserve"> </w:t>
      </w:r>
      <w:r>
        <w:rPr>
          <w:noProof/>
        </w:rPr>
        <w:t>и печатираном овом</w:t>
      </w:r>
      <w:r w:rsidRPr="00083855">
        <w:rPr>
          <w:noProof/>
        </w:rPr>
        <w:t xml:space="preserve"> ИЗЈАВ</w:t>
      </w:r>
      <w:r>
        <w:rPr>
          <w:noProof/>
        </w:rPr>
        <w:t>ОМ</w:t>
      </w:r>
      <w:r w:rsidRPr="00083855">
        <w:rPr>
          <w:noProof/>
        </w:rPr>
        <w:t>.</w:t>
      </w:r>
    </w:p>
    <w:p w:rsidR="000B2C49" w:rsidRPr="002F5CAF" w:rsidRDefault="000B2C49" w:rsidP="000B2C49">
      <w:pPr>
        <w:pStyle w:val="ListParagraph"/>
        <w:numPr>
          <w:ilvl w:val="0"/>
          <w:numId w:val="1"/>
        </w:numPr>
        <w:jc w:val="both"/>
        <w:rPr>
          <w:noProof/>
        </w:rPr>
      </w:pPr>
      <w:r w:rsidRPr="00083855">
        <w:rPr>
          <w:noProof/>
        </w:rPr>
        <w:t xml:space="preserve">ДОДАТНИ УСЛОВИ ЗА УЧЕШЋЕ У ПОСТУПКУ ЈАВНЕ НАБАВКЕ ИЗ ЧЛАНА 76. ЗАКОНА о ЈН: </w:t>
      </w:r>
    </w:p>
    <w:p w:rsidR="000B2C49" w:rsidRPr="00803107" w:rsidRDefault="000B2C49" w:rsidP="000B2C49">
      <w:pPr>
        <w:pStyle w:val="ListParagraph"/>
        <w:ind w:left="405"/>
        <w:jc w:val="both"/>
        <w:rPr>
          <w:noProof/>
        </w:rPr>
      </w:pPr>
      <w:r w:rsidRPr="00803107">
        <w:rPr>
          <w:noProof/>
        </w:rPr>
        <w:t>Доказ потврђује законски заступник понуђача потписаном и печатираном овом ИЗЈАВОМ.</w:t>
      </w:r>
    </w:p>
    <w:p w:rsidR="00937994" w:rsidRPr="00AE1407" w:rsidRDefault="00937994" w:rsidP="00937994">
      <w:pPr>
        <w:pStyle w:val="ListParagraph"/>
        <w:ind w:left="405"/>
        <w:jc w:val="both"/>
        <w:rPr>
          <w:rFonts w:ascii="Arial" w:hAnsi="Arial" w:cs="Arial"/>
          <w:b/>
          <w:bCs/>
          <w:iCs/>
          <w:lang w:val="sr-Cyrl-CS"/>
        </w:rPr>
      </w:pPr>
    </w:p>
    <w:p w:rsidR="00937994" w:rsidRPr="00AE1407" w:rsidRDefault="00937994" w:rsidP="005C341F">
      <w:pPr>
        <w:pStyle w:val="ListParagraph"/>
        <w:numPr>
          <w:ilvl w:val="0"/>
          <w:numId w:val="1"/>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E1407" w:rsidRDefault="00937994" w:rsidP="00937994">
      <w:pPr>
        <w:pStyle w:val="ListParagraph"/>
        <w:ind w:left="405"/>
        <w:jc w:val="both"/>
        <w:rPr>
          <w:b/>
          <w:bCs/>
          <w:iCs/>
          <w:lang w:val="sr-Cyrl-CS"/>
        </w:rPr>
      </w:pPr>
      <w:r w:rsidRPr="00607896">
        <w:rPr>
          <w:b/>
          <w:bCs/>
          <w:iCs/>
          <w:lang w:val="sr-Cyrl-CS"/>
        </w:rPr>
        <w:t>Додатне услове група понуђача испуњава заједно.</w:t>
      </w:r>
    </w:p>
    <w:p w:rsidR="00937994" w:rsidRPr="00AE1407" w:rsidRDefault="00937994" w:rsidP="00937994">
      <w:pPr>
        <w:pStyle w:val="ListParagraph"/>
        <w:ind w:left="405"/>
        <w:jc w:val="both"/>
        <w:rPr>
          <w:bCs/>
          <w:iCs/>
        </w:rPr>
      </w:pPr>
    </w:p>
    <w:p w:rsidR="00937994" w:rsidRPr="00AE1407" w:rsidRDefault="00937994" w:rsidP="005C341F">
      <w:pPr>
        <w:pStyle w:val="ListParagraph"/>
        <w:numPr>
          <w:ilvl w:val="0"/>
          <w:numId w:val="1"/>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E1407" w:rsidRDefault="00937994" w:rsidP="005C341F">
      <w:pPr>
        <w:pStyle w:val="ListParagraph"/>
        <w:numPr>
          <w:ilvl w:val="0"/>
          <w:numId w:val="1"/>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5C341F">
      <w:pPr>
        <w:pStyle w:val="ListParagraph"/>
        <w:numPr>
          <w:ilvl w:val="0"/>
          <w:numId w:val="1"/>
        </w:numPr>
        <w:tabs>
          <w:tab w:val="left" w:pos="680"/>
        </w:tabs>
        <w:jc w:val="both"/>
        <w:rPr>
          <w:bCs/>
          <w:lang w:val="sr-Cyrl-CS"/>
        </w:rPr>
      </w:pPr>
      <w:r w:rsidRPr="00AE1407">
        <w:rPr>
          <w:bCs/>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5C341F">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5C341F">
      <w:pPr>
        <w:pStyle w:val="ListParagraph"/>
        <w:numPr>
          <w:ilvl w:val="0"/>
          <w:numId w:val="1"/>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5C341F">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5C341F">
      <w:pPr>
        <w:pStyle w:val="ListParagraph"/>
        <w:numPr>
          <w:ilvl w:val="0"/>
          <w:numId w:val="1"/>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5C341F">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Pr="002B490A" w:rsidRDefault="00937994" w:rsidP="005C341F">
      <w:pPr>
        <w:pStyle w:val="ListParagraph"/>
        <w:numPr>
          <w:ilvl w:val="0"/>
          <w:numId w:val="1"/>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B490A" w:rsidRPr="003E7935" w:rsidRDefault="002B490A" w:rsidP="002B490A">
      <w:pPr>
        <w:pStyle w:val="ListParagraph"/>
        <w:tabs>
          <w:tab w:val="left" w:pos="680"/>
        </w:tabs>
        <w:ind w:left="405"/>
        <w:jc w:val="both"/>
        <w:rPr>
          <w:rFonts w:eastAsia="TimesNewRomanPSMT"/>
          <w:bCs/>
        </w:rPr>
      </w:pPr>
    </w:p>
    <w:p w:rsidR="003E7935" w:rsidRDefault="003E7935" w:rsidP="002B490A">
      <w:pPr>
        <w:pStyle w:val="ListParagraph"/>
        <w:tabs>
          <w:tab w:val="left" w:pos="680"/>
        </w:tabs>
        <w:ind w:left="405"/>
        <w:jc w:val="both"/>
        <w:rPr>
          <w:rFonts w:eastAsia="TimesNewRomanPSMT"/>
          <w:bCs/>
        </w:rPr>
      </w:pPr>
    </w:p>
    <w:p w:rsidR="002B490A" w:rsidRDefault="002B490A" w:rsidP="002B490A">
      <w:pPr>
        <w:pStyle w:val="ListParagraph"/>
        <w:tabs>
          <w:tab w:val="left" w:pos="680"/>
        </w:tabs>
        <w:ind w:left="405"/>
        <w:jc w:val="both"/>
        <w:rPr>
          <w:rFonts w:eastAsia="TimesNewRomanPSMT"/>
          <w:bCs/>
        </w:rPr>
      </w:pPr>
    </w:p>
    <w:p w:rsidR="002B490A" w:rsidRPr="003E7935" w:rsidRDefault="002B490A" w:rsidP="002B490A">
      <w:pPr>
        <w:pStyle w:val="ListParagraph"/>
        <w:tabs>
          <w:tab w:val="left" w:pos="680"/>
        </w:tabs>
        <w:ind w:left="405"/>
        <w:jc w:val="both"/>
        <w:rPr>
          <w:rFonts w:eastAsia="TimesNewRomanPSMT"/>
          <w:bCs/>
        </w:rPr>
      </w:pPr>
    </w:p>
    <w:tbl>
      <w:tblPr>
        <w:tblStyle w:val="TableGrid"/>
        <w:tblpPr w:leftFromText="180" w:rightFromText="180" w:vertAnchor="text" w:horzAnchor="margin" w:tblpY="78"/>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83"/>
        <w:gridCol w:w="3338"/>
        <w:gridCol w:w="2744"/>
      </w:tblGrid>
      <w:tr w:rsidR="002B490A" w:rsidTr="002B490A">
        <w:trPr>
          <w:trHeight w:val="312"/>
        </w:trPr>
        <w:tc>
          <w:tcPr>
            <w:tcW w:w="3383" w:type="dxa"/>
            <w:tcBorders>
              <w:top w:val="nil"/>
              <w:left w:val="nil"/>
              <w:bottom w:val="single" w:sz="4" w:space="0" w:color="auto"/>
              <w:right w:val="nil"/>
            </w:tcBorders>
          </w:tcPr>
          <w:p w:rsidR="002B490A" w:rsidRPr="00AC37F8" w:rsidRDefault="002B490A" w:rsidP="002B490A">
            <w:pPr>
              <w:rPr>
                <w:noProof/>
                <w:highlight w:val="yellow"/>
              </w:rPr>
            </w:pPr>
          </w:p>
        </w:tc>
        <w:tc>
          <w:tcPr>
            <w:tcW w:w="3338" w:type="dxa"/>
          </w:tcPr>
          <w:p w:rsidR="002B490A" w:rsidRDefault="002B490A" w:rsidP="002B490A">
            <w:pPr>
              <w:rPr>
                <w:noProof/>
                <w:highlight w:val="yellow"/>
              </w:rPr>
            </w:pPr>
          </w:p>
        </w:tc>
        <w:tc>
          <w:tcPr>
            <w:tcW w:w="2744" w:type="dxa"/>
            <w:tcBorders>
              <w:top w:val="nil"/>
              <w:left w:val="nil"/>
              <w:bottom w:val="single" w:sz="4" w:space="0" w:color="auto"/>
              <w:right w:val="nil"/>
            </w:tcBorders>
          </w:tcPr>
          <w:p w:rsidR="002B490A" w:rsidRDefault="002B490A" w:rsidP="002B490A">
            <w:pPr>
              <w:rPr>
                <w:noProof/>
                <w:highlight w:val="yellow"/>
              </w:rPr>
            </w:pPr>
          </w:p>
        </w:tc>
      </w:tr>
      <w:tr w:rsidR="002B490A" w:rsidTr="002B490A">
        <w:trPr>
          <w:trHeight w:val="293"/>
        </w:trPr>
        <w:tc>
          <w:tcPr>
            <w:tcW w:w="3383" w:type="dxa"/>
            <w:tcBorders>
              <w:top w:val="single" w:sz="4" w:space="0" w:color="auto"/>
              <w:left w:val="nil"/>
              <w:bottom w:val="nil"/>
              <w:right w:val="nil"/>
            </w:tcBorders>
            <w:hideMark/>
          </w:tcPr>
          <w:p w:rsidR="002B490A" w:rsidRDefault="002B490A" w:rsidP="002B490A">
            <w:pPr>
              <w:jc w:val="center"/>
              <w:rPr>
                <w:noProof/>
                <w:highlight w:val="yellow"/>
              </w:rPr>
            </w:pPr>
            <w:r>
              <w:rPr>
                <w:noProof/>
              </w:rPr>
              <w:t>НАЗИВ ПОНУЂАЧА</w:t>
            </w:r>
          </w:p>
        </w:tc>
        <w:tc>
          <w:tcPr>
            <w:tcW w:w="3338" w:type="dxa"/>
            <w:hideMark/>
          </w:tcPr>
          <w:p w:rsidR="002B490A" w:rsidRDefault="002B490A" w:rsidP="002B490A">
            <w:pPr>
              <w:jc w:val="center"/>
              <w:rPr>
                <w:noProof/>
              </w:rPr>
            </w:pPr>
            <w:r>
              <w:rPr>
                <w:noProof/>
              </w:rPr>
              <w:t>М.П.</w:t>
            </w:r>
          </w:p>
        </w:tc>
        <w:tc>
          <w:tcPr>
            <w:tcW w:w="2744" w:type="dxa"/>
            <w:tcBorders>
              <w:top w:val="single" w:sz="4" w:space="0" w:color="auto"/>
              <w:left w:val="nil"/>
              <w:bottom w:val="nil"/>
              <w:right w:val="nil"/>
            </w:tcBorders>
            <w:hideMark/>
          </w:tcPr>
          <w:p w:rsidR="002B490A" w:rsidRDefault="002B490A" w:rsidP="002B490A">
            <w:pPr>
              <w:jc w:val="center"/>
              <w:rPr>
                <w:noProof/>
                <w:highlight w:val="yellow"/>
              </w:rPr>
            </w:pPr>
            <w:r>
              <w:rPr>
                <w:noProof/>
              </w:rPr>
              <w:t>ПОТПИС ПОНУЂАЧА</w:t>
            </w:r>
          </w:p>
        </w:tc>
      </w:tr>
    </w:tbl>
    <w:p w:rsidR="003E7935" w:rsidRPr="00AE1407" w:rsidRDefault="003E7935" w:rsidP="003E7935">
      <w:pPr>
        <w:pStyle w:val="ListParagraph"/>
        <w:tabs>
          <w:tab w:val="left" w:pos="680"/>
        </w:tabs>
        <w:ind w:left="405"/>
        <w:jc w:val="both"/>
        <w:rPr>
          <w:rFonts w:eastAsia="TimesNewRomanPSMT"/>
          <w:bCs/>
        </w:rPr>
      </w:pPr>
    </w:p>
    <w:p w:rsidR="00B60424" w:rsidRPr="00AE1407" w:rsidRDefault="00B60424">
      <w:pPr>
        <w:rPr>
          <w:b/>
          <w:noProof/>
        </w:rPr>
      </w:pPr>
      <w:r w:rsidRPr="00AE1407">
        <w:rPr>
          <w:b/>
          <w:noProof/>
        </w:rPr>
        <w:br w:type="page"/>
      </w:r>
    </w:p>
    <w:p w:rsidR="002D5B2C" w:rsidRPr="0021344C" w:rsidRDefault="002D5B2C" w:rsidP="0021344C">
      <w:pPr>
        <w:pStyle w:val="Heading1"/>
        <w:numPr>
          <w:ilvl w:val="0"/>
          <w:numId w:val="18"/>
        </w:numPr>
        <w:jc w:val="center"/>
        <w:rPr>
          <w:noProof/>
          <w:sz w:val="28"/>
          <w:szCs w:val="28"/>
        </w:rPr>
      </w:pPr>
      <w:bookmarkStart w:id="16" w:name="_Toc387826982"/>
      <w:r w:rsidRPr="0021344C">
        <w:rPr>
          <w:noProof/>
          <w:sz w:val="28"/>
          <w:szCs w:val="28"/>
        </w:rPr>
        <w:lastRenderedPageBreak/>
        <w:t>УПУТСТВО П</w:t>
      </w:r>
      <w:r w:rsidR="00343F79" w:rsidRPr="0021344C">
        <w:rPr>
          <w:noProof/>
          <w:sz w:val="28"/>
          <w:szCs w:val="28"/>
        </w:rPr>
        <w:t>ОНУЂАЧИМА КАКО ДА САЧИНЕ ПОНУДУ</w:t>
      </w:r>
      <w:bookmarkEnd w:id="16"/>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Pr="00AE1407">
        <w:t xml:space="preserve">аручулац ће понуђачу предати потврду пријема понуде. У потврди о пријему наручилац ће навести датум и сат пријема понуде. </w:t>
      </w:r>
    </w:p>
    <w:p w:rsidR="00A878F3" w:rsidRPr="00AE1407" w:rsidRDefault="00A878F3"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AF2542">
        <w:rPr>
          <w:noProof/>
        </w:rPr>
        <w:t xml:space="preserve">набавке </w:t>
      </w:r>
      <w:r w:rsidR="00FD52E3">
        <w:rPr>
          <w:noProof/>
        </w:rPr>
        <w:t>ни</w:t>
      </w:r>
      <w:r w:rsidR="00AF2542" w:rsidRPr="00AF2542">
        <w:rPr>
          <w:noProof/>
        </w:rPr>
        <w:t>је</w:t>
      </w:r>
      <w:r w:rsidRPr="00AF2542">
        <w:rPr>
          <w:noProof/>
        </w:rPr>
        <w:t xml:space="preserve"> обликован</w:t>
      </w:r>
      <w:r w:rsidRPr="00AE1407">
        <w:rPr>
          <w:noProof/>
        </w:rPr>
        <w:t xml:space="preserve">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AF2542" w:rsidRDefault="00A878F3" w:rsidP="00A878F3">
      <w:pPr>
        <w:jc w:val="both"/>
        <w:rPr>
          <w:b/>
          <w:bCs/>
          <w:i/>
          <w:iCs/>
        </w:rPr>
      </w:pPr>
      <w:r w:rsidRPr="00AF2542">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5. конкурсне документације, у складу са Упутством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r w:rsidRPr="00AE1407">
        <w:t>Понуду може поднети група понуђача.</w:t>
      </w:r>
    </w:p>
    <w:p w:rsidR="00A878F3" w:rsidRPr="00AE1407" w:rsidRDefault="00A878F3" w:rsidP="00A878F3">
      <w:pPr>
        <w:jc w:val="both"/>
      </w:pPr>
      <w:r w:rsidRPr="00AE1407">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AE1407">
        <w:lastRenderedPageBreak/>
        <w:t>извршење јавне набавке, а који обавезно садржи податке из члана 81. 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 xml:space="preserve"> до 6</w:t>
      </w:r>
      <w:r w:rsidRPr="00AE1407">
        <w:rPr>
          <w:lang w:val="sr-Cyrl-CS"/>
        </w:rPr>
        <w:t>)</w:t>
      </w:r>
      <w:r w:rsidRPr="00AE1407">
        <w:t xml:space="preserve"> Закона и то податке о: </w:t>
      </w:r>
    </w:p>
    <w:p w:rsidR="00A878F3" w:rsidRPr="00AE1407" w:rsidRDefault="00A878F3" w:rsidP="005C341F">
      <w:pPr>
        <w:numPr>
          <w:ilvl w:val="0"/>
          <w:numId w:val="7"/>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5C341F">
      <w:pPr>
        <w:numPr>
          <w:ilvl w:val="0"/>
          <w:numId w:val="7"/>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5C341F">
      <w:pPr>
        <w:numPr>
          <w:ilvl w:val="0"/>
          <w:numId w:val="7"/>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5C341F">
      <w:pPr>
        <w:numPr>
          <w:ilvl w:val="0"/>
          <w:numId w:val="7"/>
        </w:numPr>
        <w:suppressAutoHyphens/>
        <w:spacing w:line="100" w:lineRule="atLeast"/>
        <w:jc w:val="both"/>
      </w:pPr>
      <w:r w:rsidRPr="00AE1407">
        <w:t xml:space="preserve">понуђачу који ће издати рачун, </w:t>
      </w:r>
    </w:p>
    <w:p w:rsidR="00A878F3" w:rsidRPr="00AE1407" w:rsidRDefault="00A878F3" w:rsidP="005C341F">
      <w:pPr>
        <w:numPr>
          <w:ilvl w:val="0"/>
          <w:numId w:val="7"/>
        </w:numPr>
        <w:suppressAutoHyphens/>
        <w:spacing w:line="100" w:lineRule="atLeast"/>
        <w:jc w:val="both"/>
      </w:pPr>
      <w:r w:rsidRPr="00AE1407">
        <w:t xml:space="preserve">рачуну на који ће бити извршено плаћање, </w:t>
      </w:r>
    </w:p>
    <w:p w:rsidR="00A878F3" w:rsidRPr="00AE1407" w:rsidRDefault="00A878F3" w:rsidP="005C341F">
      <w:pPr>
        <w:pStyle w:val="ListParagraph"/>
        <w:numPr>
          <w:ilvl w:val="0"/>
          <w:numId w:val="7"/>
        </w:numPr>
        <w:suppressAutoHyphens/>
        <w:spacing w:line="100" w:lineRule="atLeast"/>
        <w:contextualSpacing w:val="0"/>
        <w:jc w:val="both"/>
        <w:rPr>
          <w:rFonts w:eastAsia="TimesNewRomanPSMT"/>
          <w:bCs/>
        </w:rPr>
      </w:pPr>
      <w:r w:rsidRPr="00AE1407">
        <w:t>обавезама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F80EF4" w:rsidRPr="00AE1407">
        <w:rPr>
          <w:rFonts w:eastAsia="TimesNewRomanPSMT"/>
          <w:bCs/>
        </w:rPr>
        <w:t>5</w:t>
      </w:r>
      <w:r w:rsidR="0084500F" w:rsidRPr="00AE1407">
        <w:rPr>
          <w:rFonts w:eastAsia="TimesNewRomanPSMT"/>
          <w:bCs/>
        </w:rPr>
        <w:t>.</w:t>
      </w:r>
      <w:r w:rsidRPr="00AE1407">
        <w:rPr>
          <w:rFonts w:eastAsia="TimesNewRomanPSMT"/>
          <w:bCs/>
          <w:lang w:val="ru-RU"/>
        </w:rPr>
        <w:t xml:space="preserve"> </w:t>
      </w:r>
      <w:r w:rsidRPr="00AE1407">
        <w:rPr>
          <w:rFonts w:eastAsia="TimesNewRomanPSMT"/>
          <w:bCs/>
        </w:rPr>
        <w:t>конкурсне документације, у складу са Упутством како се доказује испуњеност услова.</w:t>
      </w:r>
    </w:p>
    <w:p w:rsidR="00A878F3" w:rsidRPr="00AE1407" w:rsidRDefault="00A878F3" w:rsidP="00A878F3">
      <w:pPr>
        <w:jc w:val="both"/>
      </w:pPr>
      <w:r w:rsidRPr="00AE1407">
        <w:t xml:space="preserve">Понуђачи из групе понуђача одговарају неограничено солидарно према наручиоцу. </w:t>
      </w:r>
    </w:p>
    <w:p w:rsidR="00A878F3" w:rsidRPr="00AE1407" w:rsidRDefault="00A878F3"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A878F3" w:rsidRPr="00AE1407" w:rsidRDefault="00A878F3"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AE1407" w:rsidRDefault="00A878F3"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w:t>
      </w:r>
      <w:r w:rsidR="007A1EC3">
        <w:rPr>
          <w:b/>
          <w:bCs/>
          <w:i/>
          <w:iCs/>
        </w:rPr>
        <w:t>И ОД КОЈИХ ЗАВИСИ ПРИХВАТЉИВОСТ</w:t>
      </w:r>
      <w:r w:rsidRPr="00AE1407">
        <w:rPr>
          <w:b/>
          <w:bCs/>
          <w:i/>
          <w:iCs/>
        </w:rPr>
        <w:t xml:space="preserve"> ПОНУДЕ</w:t>
      </w:r>
    </w:p>
    <w:p w:rsidR="00A878F3" w:rsidRPr="00AE1407" w:rsidRDefault="00A878F3" w:rsidP="00A878F3">
      <w:pPr>
        <w:jc w:val="both"/>
        <w:rPr>
          <w:highlight w:val="green"/>
        </w:rPr>
      </w:pPr>
    </w:p>
    <w:p w:rsidR="00A878F3" w:rsidRPr="008A7A5D"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292149" w:rsidRDefault="00292149" w:rsidP="005224FA">
      <w:pPr>
        <w:jc w:val="both"/>
        <w:rPr>
          <w:noProof/>
        </w:rPr>
      </w:pPr>
      <w:r>
        <w:rPr>
          <w:noProof/>
        </w:rPr>
        <w:t>Наручилац захтева да плаћ</w:t>
      </w:r>
      <w:r w:rsidRPr="00292149">
        <w:rPr>
          <w:noProof/>
        </w:rPr>
        <w:t xml:space="preserve">ање </w:t>
      </w:r>
      <w:r w:rsidR="007A1EC3">
        <w:rPr>
          <w:noProof/>
        </w:rPr>
        <w:t xml:space="preserve">буде одложено са роком плаћања најкраће 30 а најдуже 120 дана од дана пријема исправног рачуна. </w:t>
      </w:r>
    </w:p>
    <w:p w:rsidR="005224FA" w:rsidRPr="00292149" w:rsidRDefault="005224FA" w:rsidP="005224FA">
      <w:pPr>
        <w:jc w:val="both"/>
        <w:rPr>
          <w:noProof/>
        </w:rPr>
      </w:pPr>
      <w:r>
        <w:rPr>
          <w:noProof/>
        </w:rPr>
        <w:t>Плаћање се врши на рачун понуђача.</w:t>
      </w:r>
    </w:p>
    <w:p w:rsidR="00292149" w:rsidRDefault="00292149" w:rsidP="005224FA">
      <w:pPr>
        <w:jc w:val="both"/>
        <w:rPr>
          <w:noProof/>
        </w:rPr>
      </w:pPr>
      <w:r w:rsidRPr="00292149">
        <w:rPr>
          <w:noProof/>
        </w:rPr>
        <w:t>Понуђачу није дозвољено да захтева аванс.</w:t>
      </w:r>
    </w:p>
    <w:p w:rsidR="00292149" w:rsidRPr="007A1EC3" w:rsidRDefault="00292149">
      <w:pPr>
        <w:rPr>
          <w:noProof/>
        </w:rPr>
      </w:pPr>
    </w:p>
    <w:p w:rsidR="00A878F3" w:rsidRPr="008A7A5D" w:rsidRDefault="00A878F3" w:rsidP="00A878F3">
      <w:pPr>
        <w:jc w:val="both"/>
        <w:rPr>
          <w:b/>
          <w:iCs/>
        </w:rPr>
      </w:pPr>
      <w:r w:rsidRPr="008A7A5D">
        <w:rPr>
          <w:b/>
          <w:bCs/>
          <w:iCs/>
        </w:rPr>
        <w:t xml:space="preserve">9.2. </w:t>
      </w:r>
      <w:r w:rsidRPr="008A7A5D">
        <w:rPr>
          <w:b/>
          <w:iCs/>
          <w:u w:val="single"/>
        </w:rPr>
        <w:t>Захтеви у погледу гарантног рока</w:t>
      </w:r>
    </w:p>
    <w:p w:rsidR="00A878F3" w:rsidRPr="008A7A5D" w:rsidRDefault="00AF2542" w:rsidP="00A878F3">
      <w:pPr>
        <w:jc w:val="both"/>
        <w:rPr>
          <w:iCs/>
        </w:rPr>
      </w:pPr>
      <w:r w:rsidRPr="003B02A4">
        <w:t xml:space="preserve">Наручилац захтева </w:t>
      </w:r>
      <w:r>
        <w:t>да гарантни рок на</w:t>
      </w:r>
      <w:r w:rsidRPr="003B02A4">
        <w:t xml:space="preserve"> нове уграђене делове буде минимум 2 године</w:t>
      </w:r>
      <w:r>
        <w:t xml:space="preserve"> од момента </w:t>
      </w:r>
      <w:r w:rsidRPr="00AF2542">
        <w:t>уградње</w:t>
      </w:r>
      <w:r w:rsidR="00E22841" w:rsidRPr="00AF2542">
        <w:rPr>
          <w:iCs/>
        </w:rPr>
        <w:t>.</w:t>
      </w:r>
    </w:p>
    <w:p w:rsidR="00A878F3" w:rsidRPr="008A7A5D" w:rsidRDefault="00A878F3" w:rsidP="00A878F3">
      <w:pPr>
        <w:jc w:val="both"/>
        <w:rPr>
          <w:iCs/>
          <w:highlight w:val="green"/>
        </w:rPr>
      </w:pPr>
    </w:p>
    <w:p w:rsidR="00A878F3" w:rsidRPr="008A7A5D" w:rsidRDefault="00A878F3" w:rsidP="00A878F3">
      <w:pPr>
        <w:jc w:val="both"/>
        <w:rPr>
          <w:b/>
          <w:iCs/>
        </w:rPr>
      </w:pPr>
      <w:r w:rsidRPr="008A7A5D">
        <w:rPr>
          <w:b/>
          <w:bCs/>
          <w:iCs/>
        </w:rPr>
        <w:t xml:space="preserve">9.3. </w:t>
      </w:r>
      <w:r w:rsidR="00771C28" w:rsidRPr="008A7A5D">
        <w:rPr>
          <w:b/>
          <w:iCs/>
          <w:u w:val="single"/>
        </w:rPr>
        <w:t>Захтев у погледу рока (</w:t>
      </w:r>
      <w:r w:rsidRPr="008A7A5D">
        <w:rPr>
          <w:b/>
          <w:iCs/>
          <w:u w:val="single"/>
        </w:rPr>
        <w:t>испоруке добара, извршења услуге, извођења радова)</w:t>
      </w:r>
    </w:p>
    <w:p w:rsidR="000B2E79" w:rsidRDefault="00E36ADB" w:rsidP="007E4CB1">
      <w:pPr>
        <w:jc w:val="both"/>
      </w:pPr>
      <w:r>
        <w:t>Наручила захтева да рок одзива ради извршења буде 1 сат</w:t>
      </w:r>
      <w:r w:rsidR="007E4CB1" w:rsidRPr="007E4CB1">
        <w:t xml:space="preserve">. </w:t>
      </w:r>
    </w:p>
    <w:p w:rsidR="00A878F3" w:rsidRPr="007E4CB1" w:rsidRDefault="007E4CB1" w:rsidP="007E4CB1">
      <w:pPr>
        <w:jc w:val="both"/>
      </w:pPr>
      <w:r w:rsidRPr="009B4D7C">
        <w:t>Ниво одзива: „6h Call To Repair“ тј. поправка сервера у року од 6 часова од тренутка одзива ради извршења.</w:t>
      </w:r>
      <w:r w:rsidRPr="007E4CB1">
        <w:t xml:space="preserve"> У случају да је квар такав да се сервис не може извршити у поменутом временском периоду, понуђач је у обавези да да образложење због чега је потребан дужи временски рок (нпр. ако је потребно заменити део који понуђач нема на лагеру) као и да обезбеди заменски сервер и пусти га у продукцију све док је оригинални сервер на поправци. Максимално време трајања таквог сервиса (за које време је обезбеђен заменски сервер) је 21 дан. Понуђач је у обавези да ако установи да за сервис треба више од 6 сати, заменски сервер пусти у продукцију најкасније 4 сата од тренутка одзива ради извршења</w:t>
      </w:r>
    </w:p>
    <w:p w:rsidR="00184FE2" w:rsidRPr="00AE1407" w:rsidRDefault="00184FE2" w:rsidP="00A878F3">
      <w:pPr>
        <w:jc w:val="both"/>
        <w:rPr>
          <w:b/>
          <w:bCs/>
          <w:i/>
          <w:iCs/>
          <w:highlight w:val="green"/>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r w:rsidRPr="00AE1407">
        <w:rPr>
          <w:iCs/>
        </w:rPr>
        <w:t xml:space="preserve">Рок важења понуде не може бити </w:t>
      </w:r>
      <w:r w:rsidRPr="007E4CB1">
        <w:rPr>
          <w:iCs/>
        </w:rPr>
        <w:t xml:space="preserve">краћи од </w:t>
      </w:r>
      <w:r w:rsidR="00147B96" w:rsidRPr="007E4CB1">
        <w:rPr>
          <w:iCs/>
        </w:rPr>
        <w:t>6</w:t>
      </w:r>
      <w:r w:rsidRPr="007E4CB1">
        <w:rPr>
          <w:iCs/>
        </w:rPr>
        <w:t>0 дана од</w:t>
      </w:r>
      <w:r w:rsidRPr="00AE1407">
        <w:rPr>
          <w:iCs/>
        </w:rPr>
        <w:t xml:space="preserve"> дана отварања понуда.</w:t>
      </w:r>
    </w:p>
    <w:p w:rsidR="00A878F3" w:rsidRPr="00AE1407" w:rsidRDefault="00A878F3"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AE1407" w:rsidRDefault="00A878F3" w:rsidP="00A878F3">
      <w:pPr>
        <w:jc w:val="both"/>
        <w:rPr>
          <w:b/>
          <w:bCs/>
          <w:i/>
          <w:iCs/>
        </w:rPr>
      </w:pPr>
      <w:r w:rsidRPr="00AE1407">
        <w:rPr>
          <w:iCs/>
        </w:rPr>
        <w:lastRenderedPageBreak/>
        <w:t>Понуђач који прихвати захтев за продужење рока важења понуде на може мењати понуду.</w:t>
      </w:r>
    </w:p>
    <w:p w:rsidR="00A878F3" w:rsidRPr="007E4CB1"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7E4CB1" w:rsidRDefault="00A878F3" w:rsidP="00A878F3">
      <w:pPr>
        <w:jc w:val="both"/>
      </w:pPr>
      <w:r w:rsidRPr="007E4CB1">
        <w:rPr>
          <w:iCs/>
        </w:rPr>
        <w:t>Цена је фиксна и не може се мењати.</w:t>
      </w:r>
      <w:r w:rsidRPr="007E4CB1">
        <w:t xml:space="preserve"> </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52AF5" w:rsidRDefault="00A878F3" w:rsidP="00352AF5">
      <w:pPr>
        <w:jc w:val="both"/>
        <w:rPr>
          <w:rFonts w:eastAsia="TimesNewRomanPSMT"/>
          <w:bCs/>
          <w:iCs/>
        </w:rPr>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97C3C" w:rsidRPr="00A97C3C" w:rsidRDefault="00A97C3C" w:rsidP="00352AF5">
      <w:pPr>
        <w:jc w:val="both"/>
      </w:pPr>
    </w:p>
    <w:p w:rsidR="00A878F3" w:rsidRPr="00AE1407" w:rsidRDefault="00352AF5" w:rsidP="00A878F3">
      <w:pPr>
        <w:jc w:val="both"/>
        <w:rPr>
          <w:b/>
          <w:i/>
          <w:iCs/>
        </w:rPr>
      </w:pPr>
      <w:r>
        <w:rPr>
          <w:b/>
          <w:i/>
          <w:iCs/>
        </w:rPr>
        <w:t xml:space="preserve">12. </w:t>
      </w:r>
      <w:r w:rsidR="00A878F3" w:rsidRPr="00AE1407">
        <w:rPr>
          <w:b/>
          <w:i/>
          <w:iCs/>
        </w:rPr>
        <w:t>ПОДАЦИ О ВРСТИ, САДРЖИНИ, НАЧИНУ ПОДНОШЕЊА, ВИСИНИ И РОКОВИМА ОБЕЗБЕЂЕЊА ИСПУЊЕЊА ОБАВЕЗА ПОНУЂАЧА</w:t>
      </w:r>
    </w:p>
    <w:p w:rsidR="000B2E79" w:rsidRDefault="000B2E79" w:rsidP="000B2E79">
      <w:pPr>
        <w:jc w:val="both"/>
        <w:rPr>
          <w:noProof/>
        </w:rPr>
      </w:pPr>
    </w:p>
    <w:p w:rsidR="002C4BE3" w:rsidRPr="00277965" w:rsidRDefault="00247002" w:rsidP="000B2E79">
      <w:pPr>
        <w:jc w:val="both"/>
        <w:rPr>
          <w:noProof/>
        </w:rPr>
      </w:pPr>
      <w:r w:rsidRPr="00277965">
        <w:rPr>
          <w:noProof/>
        </w:rPr>
        <w:t>Понуђач који је изабран као најповољнији је дужан да, приликом потписивања уговора, достави:</w:t>
      </w:r>
    </w:p>
    <w:p w:rsidR="002C4BE3" w:rsidRPr="00277965" w:rsidRDefault="00247002" w:rsidP="005C341F">
      <w:pPr>
        <w:pStyle w:val="ListParagraph"/>
        <w:numPr>
          <w:ilvl w:val="0"/>
          <w:numId w:val="10"/>
        </w:numPr>
        <w:jc w:val="both"/>
        <w:rPr>
          <w:noProof/>
        </w:rPr>
      </w:pPr>
      <w:r w:rsidRPr="00277965">
        <w:rPr>
          <w:b/>
        </w:rPr>
        <w:t>регистровану бланко меницу и менично овлашћење</w:t>
      </w:r>
      <w:r w:rsidRPr="00277965">
        <w:rPr>
          <w:b/>
          <w:noProof/>
        </w:rPr>
        <w:t xml:space="preserve"> за извршење уговорне обавезе</w:t>
      </w:r>
      <w:r w:rsidRPr="00277965">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277965" w:rsidRDefault="00247002" w:rsidP="005C341F">
      <w:pPr>
        <w:pStyle w:val="ListParagraph"/>
        <w:numPr>
          <w:ilvl w:val="0"/>
          <w:numId w:val="10"/>
        </w:numPr>
        <w:jc w:val="both"/>
        <w:rPr>
          <w:noProof/>
        </w:rPr>
      </w:pPr>
      <w:r w:rsidRPr="00277965">
        <w:rPr>
          <w:b/>
        </w:rPr>
        <w:t>регистровану бланко меницу и менично овлашћење</w:t>
      </w:r>
      <w:r w:rsidRPr="00277965">
        <w:rPr>
          <w:b/>
          <w:noProof/>
        </w:rPr>
        <w:t xml:space="preserve"> за отклањање недостатака у гарантном року</w:t>
      </w:r>
      <w:r w:rsidRPr="00277965">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277965" w:rsidRDefault="00247002" w:rsidP="00247002">
      <w:pPr>
        <w:pStyle w:val="ListParagraph"/>
        <w:ind w:left="87" w:firstLine="453"/>
        <w:jc w:val="both"/>
        <w:rPr>
          <w:noProof/>
        </w:rPr>
      </w:pPr>
    </w:p>
    <w:p w:rsidR="00247002" w:rsidRPr="00AE1407" w:rsidRDefault="00247002" w:rsidP="00287498">
      <w:pPr>
        <w:pStyle w:val="ListParagraph"/>
        <w:ind w:left="87"/>
        <w:jc w:val="both"/>
        <w:rPr>
          <w:rFonts w:eastAsia="TimesNewRomanPSMT"/>
          <w:bCs/>
          <w:iCs/>
          <w:lang w:val="sr-Cyrl-CS"/>
        </w:rPr>
      </w:pPr>
      <w:r w:rsidRPr="00277965">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77965" w:rsidRDefault="00247002" w:rsidP="00277965">
      <w:pPr>
        <w:pStyle w:val="ListParagraph"/>
        <w:ind w:left="87"/>
        <w:jc w:val="both"/>
        <w:rPr>
          <w:noProof/>
        </w:rPr>
      </w:pPr>
      <w:r w:rsidRPr="00277965">
        <w:rPr>
          <w:noProof/>
        </w:rPr>
        <w:lastRenderedPageBreak/>
        <w:t xml:space="preserve">Понуђач је дужан да достави и </w:t>
      </w:r>
      <w:r w:rsidRPr="00277965">
        <w:rPr>
          <w:b/>
          <w:noProof/>
        </w:rPr>
        <w:t xml:space="preserve">копију извода из Регистра </w:t>
      </w:r>
      <w:r w:rsidRPr="00277965">
        <w:rPr>
          <w:noProof/>
        </w:rPr>
        <w:t xml:space="preserve"> </w:t>
      </w:r>
      <w:r w:rsidRPr="00277965">
        <w:rPr>
          <w:b/>
          <w:noProof/>
        </w:rPr>
        <w:t>меница и овлашћења</w:t>
      </w:r>
      <w:r w:rsidRPr="0027796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77965" w:rsidRDefault="00277965" w:rsidP="00277965">
      <w:pPr>
        <w:pStyle w:val="ListParagraph"/>
        <w:ind w:left="87"/>
        <w:jc w:val="both"/>
        <w:rPr>
          <w:noProof/>
        </w:rPr>
      </w:pPr>
    </w:p>
    <w:p w:rsidR="00277965" w:rsidRDefault="00247002" w:rsidP="00277965">
      <w:pPr>
        <w:pStyle w:val="ListParagraph"/>
        <w:ind w:left="87"/>
        <w:jc w:val="both"/>
      </w:pPr>
      <w:r w:rsidRPr="002C4BE3">
        <w:t xml:space="preserve">Средство обезбеђења траје најмање </w:t>
      </w:r>
      <w:r w:rsidRPr="00277965">
        <w:rPr>
          <w:rFonts w:eastAsia="TimesNewRomanPSMT"/>
        </w:rPr>
        <w:t>десет дана</w:t>
      </w:r>
      <w:r w:rsidRPr="002C4BE3">
        <w:rPr>
          <w:rFonts w:eastAsia="TimesNewRomanPSMT"/>
        </w:rPr>
        <w:t xml:space="preserve"> дуже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rsidR="00FC5FB6" w:rsidRPr="002C4BE3" w:rsidRDefault="00247002" w:rsidP="00277965">
      <w:pPr>
        <w:pStyle w:val="ListParagraph"/>
        <w:ind w:left="87"/>
        <w:jc w:val="both"/>
        <w:rPr>
          <w:noProof/>
        </w:rPr>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5C341F">
      <w:pPr>
        <w:pStyle w:val="ListParagraph"/>
        <w:numPr>
          <w:ilvl w:val="0"/>
          <w:numId w:val="2"/>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5C341F">
      <w:pPr>
        <w:pStyle w:val="ListParagraph"/>
        <w:numPr>
          <w:ilvl w:val="0"/>
          <w:numId w:val="2"/>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5C341F">
      <w:pPr>
        <w:pStyle w:val="ListParagraph"/>
        <w:numPr>
          <w:ilvl w:val="0"/>
          <w:numId w:val="2"/>
        </w:numPr>
        <w:jc w:val="both"/>
        <w:rPr>
          <w:rFonts w:eastAsia="TimesNewRomanPSMT"/>
          <w:bCs/>
          <w:iCs/>
        </w:rPr>
      </w:pPr>
      <w:r w:rsidRPr="00AE1407">
        <w:rPr>
          <w:rFonts w:eastAsia="TimesNewRomanPSMT"/>
          <w:bCs/>
          <w:iCs/>
        </w:rPr>
        <w:t xml:space="preserve">електронском поштом, на адресу: </w:t>
      </w:r>
      <w:hyperlink r:id="rId12"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5C341F">
      <w:pPr>
        <w:pStyle w:val="ListParagraph"/>
        <w:numPr>
          <w:ilvl w:val="0"/>
          <w:numId w:val="2"/>
        </w:numPr>
        <w:jc w:val="both"/>
        <w:rPr>
          <w:rFonts w:eastAsia="TimesNewRomanPSMT"/>
          <w:bCs/>
          <w:iCs/>
        </w:rPr>
      </w:pPr>
      <w:r w:rsidRPr="00AE1407">
        <w:rPr>
          <w:rFonts w:eastAsia="TimesNewRomanPSMT"/>
          <w:bCs/>
          <w:iCs/>
        </w:rPr>
        <w:t>лично,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r w:rsidRPr="00AE140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AE1407" w:rsidRDefault="00A878F3" w:rsidP="00A878F3">
      <w:pPr>
        <w:jc w:val="both"/>
      </w:pPr>
      <w:r w:rsidRPr="00AE1407">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AE1407" w:rsidRDefault="00A878F3" w:rsidP="00A878F3">
      <w:pPr>
        <w:jc w:val="both"/>
      </w:pPr>
      <w:r w:rsidRPr="00AE1407">
        <w:t>По истеку рока предвиђеног за подношење понуда н</w:t>
      </w:r>
      <w:r w:rsidRPr="00AE1407">
        <w:rPr>
          <w:lang w:val="sr-Cyrl-CS"/>
        </w:rPr>
        <w:t>а</w:t>
      </w:r>
      <w:r w:rsidRPr="00AE1407">
        <w:t xml:space="preserve">ручилац не може да мења нити да допуњује конкурсну документацију. </w:t>
      </w:r>
    </w:p>
    <w:p w:rsidR="00A878F3" w:rsidRPr="00AE1407" w:rsidRDefault="00A878F3" w:rsidP="00A878F3">
      <w:pPr>
        <w:jc w:val="both"/>
        <w:rPr>
          <w:bCs/>
        </w:rPr>
      </w:pPr>
      <w:r w:rsidRPr="00AE1407">
        <w:t xml:space="preserve">Тражење додатних информација или појашњења у вези са припремањем понуде телефоном није дозвољено. </w:t>
      </w:r>
    </w:p>
    <w:p w:rsidR="00A878F3" w:rsidRPr="00AE1407" w:rsidRDefault="00A878F3" w:rsidP="00A878F3">
      <w:pPr>
        <w:jc w:val="both"/>
      </w:pPr>
      <w:r w:rsidRPr="00AE1407">
        <w:rPr>
          <w:bCs/>
        </w:rPr>
        <w:t>Комуникација у поступку јавне набавке врши се искључиво на начин одређен чланом 20. Закона.</w:t>
      </w:r>
    </w:p>
    <w:p w:rsidR="00A878F3" w:rsidRDefault="00A878F3" w:rsidP="00A878F3">
      <w:pPr>
        <w:jc w:val="both"/>
      </w:pPr>
    </w:p>
    <w:p w:rsidR="00A97C3C" w:rsidRDefault="00A97C3C" w:rsidP="00A878F3">
      <w:pPr>
        <w:jc w:val="both"/>
      </w:pPr>
    </w:p>
    <w:p w:rsidR="00A97C3C" w:rsidRDefault="00A97C3C" w:rsidP="00A878F3">
      <w:pPr>
        <w:jc w:val="both"/>
      </w:pPr>
    </w:p>
    <w:p w:rsidR="00A97C3C" w:rsidRPr="00A97C3C" w:rsidRDefault="00A97C3C" w:rsidP="00A878F3">
      <w:pPr>
        <w:jc w:val="both"/>
      </w:pPr>
    </w:p>
    <w:p w:rsidR="00A878F3" w:rsidRPr="00AE1407" w:rsidRDefault="00A878F3" w:rsidP="00A878F3">
      <w:pPr>
        <w:jc w:val="both"/>
        <w:rPr>
          <w:b/>
          <w:bCs/>
        </w:rPr>
      </w:pPr>
      <w:r w:rsidRPr="00AE1407">
        <w:rPr>
          <w:b/>
          <w:bCs/>
        </w:rPr>
        <w:lastRenderedPageBreak/>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r w:rsidRPr="00AE140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 xml:space="preserve">преда средства обезбеђења тражена у тачки 12.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Pr="00AE1407" w:rsidRDefault="00423282" w:rsidP="00CA2E97">
      <w:pPr>
        <w:jc w:val="both"/>
        <w:rPr>
          <w:rFonts w:eastAsia="TimesNewRomanPSMT"/>
          <w:b/>
          <w:bCs/>
          <w:i/>
          <w:iCs/>
        </w:rPr>
      </w:pPr>
    </w:p>
    <w:p w:rsidR="00A878F3" w:rsidRPr="00AE1407" w:rsidRDefault="00294458" w:rsidP="00A878F3">
      <w:pPr>
        <w:jc w:val="both"/>
      </w:pPr>
      <w:r>
        <w:rPr>
          <w:b/>
          <w:bCs/>
        </w:rPr>
        <w:t xml:space="preserve">17. </w:t>
      </w:r>
      <w:r w:rsidR="00A878F3" w:rsidRPr="00AE1407">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AE1407" w:rsidRDefault="00A878F3" w:rsidP="00A878F3">
      <w:pPr>
        <w:jc w:val="both"/>
        <w:rPr>
          <w:b/>
          <w:bCs/>
          <w:i/>
          <w:iCs/>
        </w:rPr>
      </w:pPr>
      <w:r w:rsidRPr="00277965">
        <w:t xml:space="preserve">Избор најповољније понуде ће се извршити применом критеријума </w:t>
      </w:r>
      <w:r w:rsidR="009C505A" w:rsidRPr="00277965">
        <w:rPr>
          <w:b/>
          <w:bCs/>
        </w:rPr>
        <w:t>„</w:t>
      </w:r>
      <w:r w:rsidR="00277965" w:rsidRPr="00277965">
        <w:rPr>
          <w:b/>
          <w:i/>
          <w:iCs/>
        </w:rPr>
        <w:t>најнижа понуђена цена</w:t>
      </w:r>
      <w:r w:rsidR="006D7665" w:rsidRPr="00277965">
        <w:rPr>
          <w:b/>
          <w:i/>
          <w:iCs/>
        </w:rPr>
        <w:t>“</w:t>
      </w:r>
      <w:r w:rsidR="000F1172" w:rsidRPr="00277965">
        <w:rPr>
          <w:b/>
          <w:i/>
          <w:iCs/>
        </w:rPr>
        <w:t>.</w:t>
      </w:r>
      <w:r w:rsidRPr="00AE1407">
        <w:rPr>
          <w:b/>
          <w:bCs/>
        </w:rPr>
        <w:t xml:space="preserve"> </w:t>
      </w:r>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71CE4" w:rsidRPr="002B0EAD" w:rsidRDefault="00971CE4" w:rsidP="00971CE4">
      <w:pPr>
        <w:jc w:val="both"/>
        <w:rPr>
          <w:b/>
          <w:bCs/>
        </w:rPr>
      </w:pPr>
      <w:r w:rsidRPr="002B0EAD">
        <w:rPr>
          <w:iCs/>
        </w:rPr>
        <w:t xml:space="preserve">Уколико две или више понуда имају исту најнижу понуђену цену, као најповољнија биће изабрана понуда оног понуђача </w:t>
      </w:r>
      <w:r w:rsidRPr="002B0EAD">
        <w:rPr>
          <w:noProof/>
        </w:rPr>
        <w:t>који понуди дужи рок одложеног плаћања.</w:t>
      </w:r>
    </w:p>
    <w:p w:rsidR="00971CE4" w:rsidRPr="00A66360" w:rsidRDefault="00971CE4" w:rsidP="00971CE4">
      <w:pPr>
        <w:jc w:val="both"/>
        <w:rPr>
          <w:noProof/>
          <w:color w:val="FF0000"/>
        </w:rPr>
      </w:pPr>
      <w:r w:rsidRPr="002B0EAD">
        <w:rPr>
          <w:iCs/>
        </w:rPr>
        <w:t xml:space="preserve">Уколико је и то исто, као најповољнија биће изабрана понуда оног понуђача </w:t>
      </w:r>
      <w:r w:rsidR="00A66360">
        <w:rPr>
          <w:noProof/>
        </w:rPr>
        <w:t>који понуди дужи гарантни рок.</w:t>
      </w:r>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lastRenderedPageBreak/>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Default="007D5E70" w:rsidP="00A878F3">
      <w:pPr>
        <w:jc w:val="both"/>
        <w:rPr>
          <w:b/>
          <w:bCs/>
          <w:lang/>
        </w:rPr>
      </w:pPr>
      <w:r>
        <w:rPr>
          <w:b/>
          <w:bCs/>
        </w:rPr>
        <w:t>20.</w:t>
      </w:r>
      <w:r w:rsidR="00A878F3" w:rsidRPr="00AE1407">
        <w:rPr>
          <w:b/>
          <w:bCs/>
        </w:rPr>
        <w:t xml:space="preserve"> НАЧИН И РОК ЗА ПОДНОШЕЊЕ ЗА</w:t>
      </w:r>
      <w:r w:rsidR="000B68EA">
        <w:rPr>
          <w:b/>
          <w:bCs/>
        </w:rPr>
        <w:t>ХТЕВА ЗА ЗАШТИТУ ПРАВА ПОНУЂАЧА</w:t>
      </w:r>
    </w:p>
    <w:p w:rsidR="000B68EA" w:rsidRPr="000B68EA" w:rsidRDefault="000B68EA" w:rsidP="00A878F3">
      <w:pPr>
        <w:jc w:val="both"/>
        <w:rPr>
          <w:b/>
          <w:bCs/>
          <w:lang/>
        </w:rPr>
      </w:pPr>
    </w:p>
    <w:p w:rsidR="00A878F3" w:rsidRPr="00AE1407" w:rsidRDefault="00A878F3" w:rsidP="00A878F3">
      <w:pPr>
        <w:jc w:val="both"/>
        <w:rPr>
          <w:b/>
          <w:bCs/>
        </w:rPr>
      </w:pPr>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 xml:space="preserve">. </w:t>
      </w:r>
    </w:p>
    <w:p w:rsidR="00977B14" w:rsidRPr="00AE1407" w:rsidRDefault="00A878F3" w:rsidP="00977B14">
      <w:pPr>
        <w:autoSpaceDE w:val="0"/>
        <w:autoSpaceDN w:val="0"/>
        <w:adjustRightInd w:val="0"/>
        <w:jc w:val="both"/>
        <w:rPr>
          <w:rFonts w:eastAsia="TimesNewRomanPS-BoldMT"/>
          <w:bCs/>
        </w:rPr>
      </w:pPr>
      <w:r w:rsidRPr="00AE1407">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E1407">
        <w:rPr>
          <w:lang w:val="sr-Cyrl-CS"/>
        </w:rPr>
        <w:t xml:space="preserve"> </w:t>
      </w:r>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AE1407" w:rsidRDefault="00A878F3" w:rsidP="00A878F3">
      <w:pPr>
        <w:jc w:val="both"/>
      </w:pPr>
      <w:r w:rsidRPr="00AE1407">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r w:rsidRPr="00AE140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AE1407" w:rsidRDefault="00A878F3" w:rsidP="00A878F3">
      <w:pPr>
        <w:jc w:val="both"/>
        <w:rPr>
          <w:rFonts w:eastAsia="TimesNewRomanPSMT"/>
          <w:bCs/>
        </w:rPr>
      </w:pPr>
      <w:r w:rsidRPr="00AE1407">
        <w:t>Ако је у истом поступку јавне набавке поново поднет захтев за заштиту права од стр</w:t>
      </w:r>
      <w:r w:rsidRPr="00AE1407">
        <w:rPr>
          <w:lang w:val="sr-Cyrl-CS"/>
        </w:rPr>
        <w:t>а</w:t>
      </w:r>
      <w:r w:rsidRPr="00AE140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2B0EAD" w:rsidRDefault="00A878F3" w:rsidP="00A878F3">
      <w:pPr>
        <w:pStyle w:val="ListParagraph"/>
        <w:ind w:left="0"/>
        <w:jc w:val="both"/>
        <w:rPr>
          <w:rFonts w:eastAsia="TimesNewRomanPSMT"/>
          <w:bCs/>
        </w:rPr>
      </w:pPr>
      <w:r w:rsidRPr="002B0EAD">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2B0EAD" w:rsidRDefault="00A878F3" w:rsidP="00A878F3">
      <w:pPr>
        <w:pStyle w:val="ListParagraph"/>
        <w:ind w:left="0"/>
        <w:jc w:val="both"/>
        <w:rPr>
          <w:rFonts w:eastAsia="TimesNewRomanPSMT"/>
          <w:bCs/>
        </w:rPr>
      </w:pPr>
      <w:r w:rsidRPr="002B0EAD">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2B0EAD">
        <w:rPr>
          <w:rFonts w:eastAsia="TimesNewRomanPSMT"/>
          <w:b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w:t>
      </w:r>
      <w:r w:rsidRPr="002B0EAD">
        <w:rPr>
          <w:rFonts w:eastAsia="TimesNewRomanPSMT"/>
          <w:bCs/>
        </w:rPr>
        <w:lastRenderedPageBreak/>
        <w:t>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r w:rsidRPr="00AE1407">
        <w:rPr>
          <w:rFonts w:eastAsia="TimesNewRomanPSMT"/>
          <w:bCs/>
        </w:rPr>
        <w:t>Поступак заштите права понуђача регулисан је одредбама чл. 138. - 167. Закона.</w:t>
      </w:r>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 xml:space="preserve">ва за заштиту права из члана 149. Закона. </w:t>
      </w:r>
    </w:p>
    <w:p w:rsidR="00937994" w:rsidRPr="00AE1407" w:rsidRDefault="00A878F3" w:rsidP="00F87167">
      <w:pPr>
        <w:jc w:val="both"/>
      </w:pPr>
      <w:r w:rsidRPr="00AE1407">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AE1407" w:rsidRDefault="0027411C">
      <w:pPr>
        <w:rPr>
          <w:noProof/>
        </w:rPr>
      </w:pPr>
    </w:p>
    <w:p w:rsidR="00B60424" w:rsidRPr="00AE1407" w:rsidRDefault="00B60424">
      <w:pPr>
        <w:rPr>
          <w:noProof/>
        </w:rPr>
      </w:pPr>
      <w:r w:rsidRPr="00AE1407">
        <w:rPr>
          <w:noProof/>
        </w:rPr>
        <w:br w:type="page"/>
      </w:r>
    </w:p>
    <w:p w:rsidR="00B819C7" w:rsidRPr="0021344C" w:rsidRDefault="00B819C7" w:rsidP="0068783B">
      <w:pPr>
        <w:pStyle w:val="Heading1"/>
        <w:numPr>
          <w:ilvl w:val="0"/>
          <w:numId w:val="18"/>
        </w:numPr>
        <w:jc w:val="center"/>
        <w:rPr>
          <w:noProof/>
          <w:sz w:val="28"/>
          <w:szCs w:val="28"/>
        </w:rPr>
      </w:pPr>
      <w:bookmarkStart w:id="17" w:name="_Toc387826983"/>
      <w:r w:rsidRPr="0021344C">
        <w:rPr>
          <w:noProof/>
          <w:sz w:val="28"/>
          <w:szCs w:val="28"/>
        </w:rPr>
        <w:lastRenderedPageBreak/>
        <w:t>МОДЕЛ УГОВОРА</w:t>
      </w:r>
      <w:bookmarkStart w:id="18" w:name="_GoBack"/>
      <w:bookmarkEnd w:id="17"/>
      <w:bookmarkEnd w:id="18"/>
    </w:p>
    <w:p w:rsidR="00716CA0" w:rsidRPr="00BE7430" w:rsidRDefault="00716CA0" w:rsidP="00716CA0">
      <w:pPr>
        <w:jc w:val="center"/>
      </w:pPr>
    </w:p>
    <w:p w:rsidR="00B819C7" w:rsidRDefault="00B819C7" w:rsidP="00B819C7">
      <w:pPr>
        <w:pStyle w:val="ListParagraph"/>
        <w:spacing w:before="100" w:beforeAutospacing="1" w:line="210" w:lineRule="atLeast"/>
        <w:ind w:left="0" w:firstLine="720"/>
        <w:jc w:val="both"/>
        <w:rPr>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p>
    <w:p w:rsidR="00EA7E0A" w:rsidRDefault="00EA7E0A" w:rsidP="00B819C7">
      <w:pPr>
        <w:pStyle w:val="ListParagraph"/>
        <w:spacing w:before="100" w:beforeAutospacing="1" w:line="210" w:lineRule="atLeast"/>
        <w:ind w:left="0" w:firstLine="720"/>
        <w:jc w:val="both"/>
        <w:rPr>
          <w:noProof/>
        </w:rPr>
      </w:pPr>
    </w:p>
    <w:p w:rsidR="00EA7E0A" w:rsidRDefault="00EA7E0A" w:rsidP="00B819C7">
      <w:pPr>
        <w:pStyle w:val="ListParagraph"/>
        <w:spacing w:before="100" w:beforeAutospacing="1" w:line="210" w:lineRule="atLeast"/>
        <w:ind w:left="0" w:firstLine="720"/>
        <w:jc w:val="both"/>
        <w:rPr>
          <w:noProof/>
        </w:rPr>
      </w:pPr>
    </w:p>
    <w:p w:rsidR="005E3D19" w:rsidRPr="002856DC" w:rsidRDefault="005E3D19" w:rsidP="005E3D19">
      <w:pPr>
        <w:jc w:val="center"/>
        <w:rPr>
          <w:b/>
          <w:noProof/>
        </w:rPr>
      </w:pPr>
      <w:r w:rsidRPr="002856DC">
        <w:rPr>
          <w:b/>
          <w:noProof/>
        </w:rPr>
        <w:t>УГОВОР</w:t>
      </w:r>
    </w:p>
    <w:p w:rsidR="005E3D19" w:rsidRPr="000D770B" w:rsidRDefault="005E3D19" w:rsidP="005E3D19">
      <w:pPr>
        <w:jc w:val="center"/>
        <w:rPr>
          <w:b/>
          <w:noProof/>
        </w:rPr>
      </w:pPr>
      <w:r w:rsidRPr="002856DC">
        <w:rPr>
          <w:b/>
          <w:noProof/>
        </w:rPr>
        <w:t xml:space="preserve"> О ЈАВНОЈ НАБАВЦИ БРОЈ </w:t>
      </w:r>
      <w:r w:rsidR="00E064C4">
        <w:rPr>
          <w:b/>
          <w:noProof/>
        </w:rPr>
        <w:t>104</w:t>
      </w:r>
      <w:r>
        <w:rPr>
          <w:b/>
          <w:noProof/>
        </w:rPr>
        <w:t>-14-М</w:t>
      </w:r>
    </w:p>
    <w:p w:rsidR="005E3D19" w:rsidRDefault="005E3D19" w:rsidP="005E3D19">
      <w:pPr>
        <w:rPr>
          <w:noProof/>
        </w:rPr>
      </w:pPr>
    </w:p>
    <w:p w:rsidR="005E3D19" w:rsidRDefault="005E3D19" w:rsidP="005E3D19">
      <w:pPr>
        <w:rPr>
          <w:noProof/>
        </w:rPr>
      </w:pPr>
      <w:r>
        <w:rPr>
          <w:noProof/>
        </w:rPr>
        <w:t xml:space="preserve">Уговорне стране: </w:t>
      </w:r>
    </w:p>
    <w:p w:rsidR="005E3D19" w:rsidRDefault="005E3D19" w:rsidP="005E3D19">
      <w:pPr>
        <w:rPr>
          <w:noProof/>
        </w:rPr>
      </w:pPr>
    </w:p>
    <w:p w:rsidR="005E3D19" w:rsidRPr="00D32E82" w:rsidRDefault="005E3D19" w:rsidP="005E3D19">
      <w:pPr>
        <w:numPr>
          <w:ilvl w:val="0"/>
          <w:numId w:val="4"/>
        </w:numPr>
        <w:jc w:val="both"/>
        <w:rPr>
          <w:noProof/>
        </w:rPr>
      </w:pPr>
      <w:r w:rsidRPr="00D32E82">
        <w:rPr>
          <w:b/>
          <w:noProof/>
        </w:rPr>
        <w:t>КЛИНИЧКИ ЦЕНТАР ВОЈВОДИНЕ</w:t>
      </w:r>
      <w:r>
        <w:rPr>
          <w:noProof/>
        </w:rPr>
        <w:t>,  Хајдук Вељкова</w:t>
      </w:r>
      <w:r w:rsidRPr="00D32E82">
        <w:rPr>
          <w:noProof/>
        </w:rPr>
        <w:t xml:space="preserve"> 1, Нови Сад, </w:t>
      </w:r>
    </w:p>
    <w:p w:rsidR="005E3D19" w:rsidRPr="00D32E82" w:rsidRDefault="005E3D19" w:rsidP="005E3D19">
      <w:pPr>
        <w:ind w:left="720"/>
        <w:jc w:val="both"/>
        <w:rPr>
          <w:noProof/>
        </w:rPr>
      </w:pPr>
      <w:r w:rsidRPr="00D32E82">
        <w:rPr>
          <w:noProof/>
        </w:rPr>
        <w:t>ПИБ: 101696893 Матични број: 08664161.</w:t>
      </w:r>
    </w:p>
    <w:p w:rsidR="005E3D19" w:rsidRPr="00D32E82" w:rsidRDefault="005E3D19" w:rsidP="005E3D19">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sidRPr="00D32E82">
        <w:rPr>
          <w:noProof/>
        </w:rPr>
        <w:t>Телефон: 021/484-3-484.</w:t>
      </w:r>
    </w:p>
    <w:p w:rsidR="005E3D19" w:rsidRPr="00AE1407" w:rsidRDefault="005E3D19" w:rsidP="005E3D19">
      <w:pPr>
        <w:ind w:left="720"/>
        <w:jc w:val="both"/>
        <w:rPr>
          <w:noProof/>
        </w:rPr>
      </w:pPr>
      <w:r w:rsidRPr="00D32E82">
        <w:rPr>
          <w:noProof/>
        </w:rPr>
        <w:t>(у даљем тексту: нар</w:t>
      </w:r>
      <w:r>
        <w:rPr>
          <w:noProof/>
        </w:rPr>
        <w:t xml:space="preserve">училац), кога заступа проф. др  </w:t>
      </w:r>
      <w:r w:rsidRPr="00D32E82">
        <w:rPr>
          <w:noProof/>
        </w:rPr>
        <w:t>Драган Драшковић.</w:t>
      </w:r>
    </w:p>
    <w:p w:rsidR="005E3D19" w:rsidRPr="00B41150" w:rsidRDefault="005E3D19" w:rsidP="005E3D19">
      <w:pPr>
        <w:jc w:val="both"/>
        <w:rPr>
          <w:noProof/>
        </w:rPr>
      </w:pPr>
    </w:p>
    <w:p w:rsidR="005E3D19" w:rsidRPr="00A55F46" w:rsidRDefault="005E3D19" w:rsidP="005E3D19">
      <w:pPr>
        <w:numPr>
          <w:ilvl w:val="0"/>
          <w:numId w:val="4"/>
        </w:numPr>
        <w:jc w:val="both"/>
        <w:rPr>
          <w:noProof/>
        </w:rPr>
      </w:pPr>
      <w:r w:rsidRPr="0083271F">
        <w:rPr>
          <w:noProof/>
        </w:rPr>
        <w:t>____________________</w:t>
      </w:r>
      <w:r>
        <w:rPr>
          <w:noProof/>
        </w:rPr>
        <w:t>________________________________________________,</w:t>
      </w:r>
    </w:p>
    <w:p w:rsidR="005E3D19" w:rsidRPr="00A55F46" w:rsidRDefault="005E3D19" w:rsidP="005E3D19">
      <w:pPr>
        <w:jc w:val="center"/>
      </w:pPr>
      <w:r w:rsidRPr="00A55F46">
        <w:rPr>
          <w:noProof/>
        </w:rPr>
        <w:t>(</w:t>
      </w:r>
      <w:r w:rsidRPr="00A55F46">
        <w:rPr>
          <w:i/>
          <w:noProof/>
        </w:rPr>
        <w:t>назив и адреса)</w:t>
      </w:r>
    </w:p>
    <w:p w:rsidR="005E3D19" w:rsidRPr="00047054" w:rsidRDefault="005E3D19" w:rsidP="005E3D19">
      <w:pPr>
        <w:ind w:left="720"/>
        <w:jc w:val="both"/>
        <w:rPr>
          <w:noProof/>
        </w:rPr>
      </w:pPr>
      <w:r>
        <w:rPr>
          <w:noProof/>
        </w:rPr>
        <w:t>ПИБ:.......................... Матични број: ........................................</w:t>
      </w:r>
    </w:p>
    <w:p w:rsidR="005E3D19" w:rsidRDefault="005E3D19" w:rsidP="005E3D19">
      <w:pPr>
        <w:ind w:left="720"/>
        <w:jc w:val="both"/>
        <w:rPr>
          <w:noProof/>
        </w:rPr>
      </w:pPr>
      <w:r>
        <w:rPr>
          <w:noProof/>
        </w:rPr>
        <w:t>Број рачуна: ............................................ Назив банке:......................................,</w:t>
      </w:r>
    </w:p>
    <w:p w:rsidR="005E3D19" w:rsidRPr="00A55F46" w:rsidRDefault="005E3D19" w:rsidP="005E3D19">
      <w:pPr>
        <w:ind w:left="720"/>
        <w:jc w:val="both"/>
        <w:rPr>
          <w:noProof/>
        </w:rPr>
      </w:pPr>
      <w:r>
        <w:rPr>
          <w:noProof/>
        </w:rPr>
        <w:t>Телефон:............................Телефакс:......................................</w:t>
      </w:r>
    </w:p>
    <w:p w:rsidR="005E3D19" w:rsidRPr="00351AE7" w:rsidRDefault="005E3D19" w:rsidP="005E3D19">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5E3D19" w:rsidRDefault="005E3D19" w:rsidP="005E3D19">
      <w:pPr>
        <w:ind w:left="1440" w:firstLine="720"/>
        <w:jc w:val="both"/>
        <w:rPr>
          <w:noProof/>
          <w:sz w:val="16"/>
          <w:szCs w:val="16"/>
        </w:rPr>
      </w:pPr>
    </w:p>
    <w:p w:rsidR="005E3D19" w:rsidRPr="00415AE8" w:rsidRDefault="005E3D19" w:rsidP="005E3D19">
      <w:pPr>
        <w:ind w:left="1440" w:firstLine="720"/>
        <w:jc w:val="both"/>
        <w:rPr>
          <w:noProof/>
          <w:sz w:val="16"/>
          <w:szCs w:val="16"/>
        </w:rPr>
      </w:pPr>
      <w:r>
        <w:rPr>
          <w:noProof/>
          <w:sz w:val="16"/>
          <w:szCs w:val="16"/>
        </w:rPr>
        <w:t xml:space="preserve"> </w:t>
      </w:r>
    </w:p>
    <w:p w:rsidR="005E3D19" w:rsidRPr="002D1531" w:rsidRDefault="005E3D19" w:rsidP="005E3D19">
      <w:pPr>
        <w:jc w:val="center"/>
        <w:rPr>
          <w:b/>
          <w:noProof/>
        </w:rPr>
      </w:pPr>
      <w:r w:rsidRPr="008E49CA">
        <w:rPr>
          <w:b/>
          <w:noProof/>
        </w:rPr>
        <w:t>Члан 1.</w:t>
      </w:r>
    </w:p>
    <w:p w:rsidR="005E3D19" w:rsidRDefault="005E3D19" w:rsidP="005E3D19">
      <w:pPr>
        <w:pStyle w:val="Footer"/>
        <w:jc w:val="both"/>
      </w:pPr>
      <w:r>
        <w:rPr>
          <w:noProof/>
        </w:rPr>
        <w:t xml:space="preserve">           </w:t>
      </w:r>
      <w:r w:rsidRPr="008E49CA">
        <w:rPr>
          <w:noProof/>
        </w:rPr>
        <w:t>Предмет овог уговора је набавка услуге -</w:t>
      </w:r>
      <w:r w:rsidR="009B291C" w:rsidRPr="009B291C">
        <w:rPr>
          <w:noProof/>
        </w:rPr>
        <w:t xml:space="preserve"> </w:t>
      </w:r>
      <w:r w:rsidR="005964AC">
        <w:rPr>
          <w:b/>
          <w:noProof/>
        </w:rPr>
        <w:t>Одржавање „IBM“ сервера</w:t>
      </w:r>
      <w:r w:rsidRPr="008E49CA">
        <w:rPr>
          <w:noProof/>
        </w:rPr>
        <w:t xml:space="preserve">  -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rsidRPr="008E49CA">
        <w:rPr>
          <w:lang w:val="sr-Latn-CS"/>
        </w:rPr>
        <w:t xml:space="preserve"> поступ</w:t>
      </w:r>
      <w:r w:rsidRPr="008E49CA">
        <w:t>ку</w:t>
      </w:r>
      <w:r w:rsidRPr="008E49CA">
        <w:rPr>
          <w:lang w:val="sr-Latn-CS"/>
        </w:rPr>
        <w:t xml:space="preserve"> јавне набавке</w:t>
      </w:r>
      <w:r>
        <w:t xml:space="preserve"> мале вредности</w:t>
      </w:r>
      <w:r w:rsidRPr="008E49CA">
        <w:rPr>
          <w:lang w:val="sr-Latn-CS"/>
        </w:rPr>
        <w:t xml:space="preserve"> број </w:t>
      </w:r>
      <w:r w:rsidR="00E064C4">
        <w:t>104</w:t>
      </w:r>
      <w:r>
        <w:t>-14</w:t>
      </w:r>
      <w:r w:rsidRPr="008E49CA">
        <w:rPr>
          <w:lang w:val="sr-Latn-CS"/>
        </w:rPr>
        <w:t>-</w:t>
      </w:r>
      <w:r>
        <w:t xml:space="preserve">М, од </w:t>
      </w:r>
      <w:r w:rsidR="00BE7430">
        <w:t xml:space="preserve">дана </w:t>
      </w:r>
      <w:r>
        <w:t>_____________ године.</w:t>
      </w:r>
    </w:p>
    <w:p w:rsidR="005E3D19" w:rsidRPr="002D4E7F" w:rsidRDefault="005E3D19" w:rsidP="005E3D19">
      <w:pPr>
        <w:pStyle w:val="Footer"/>
        <w:jc w:val="both"/>
        <w:rPr>
          <w:b/>
          <w:noProof/>
        </w:rPr>
      </w:pPr>
    </w:p>
    <w:p w:rsidR="005E3D19" w:rsidRPr="002D1531" w:rsidRDefault="005E3D19" w:rsidP="005E3D19">
      <w:pPr>
        <w:tabs>
          <w:tab w:val="left" w:pos="3750"/>
        </w:tabs>
        <w:jc w:val="center"/>
        <w:rPr>
          <w:b/>
          <w:noProof/>
        </w:rPr>
      </w:pPr>
      <w:r w:rsidRPr="008E49CA">
        <w:rPr>
          <w:b/>
          <w:noProof/>
        </w:rPr>
        <w:t>Члан 2.</w:t>
      </w:r>
    </w:p>
    <w:p w:rsidR="005E3D19" w:rsidRPr="008E49CA" w:rsidRDefault="005E3D19" w:rsidP="005E3D19">
      <w:pPr>
        <w:pStyle w:val="BodyTextIndent"/>
        <w:ind w:left="0" w:firstLine="741"/>
        <w:jc w:val="both"/>
        <w:rPr>
          <w:b w:val="0"/>
          <w:bCs w:val="0"/>
        </w:rPr>
      </w:pPr>
      <w:r w:rsidRPr="008E49CA">
        <w:rPr>
          <w:b w:val="0"/>
        </w:rPr>
        <w:t xml:space="preserve">Добављач се обавезује да услугу која је предмет овог уговора изврши у свему према својој понуди </w:t>
      </w:r>
      <w:r w:rsidRPr="008E49CA">
        <w:rPr>
          <w:b w:val="0"/>
          <w:bCs w:val="0"/>
        </w:rPr>
        <w:t xml:space="preserve">број </w:t>
      </w:r>
      <w:r w:rsidRPr="008E49CA">
        <w:rPr>
          <w:b w:val="0"/>
        </w:rPr>
        <w:t>_________ од дана ____________ године</w:t>
      </w:r>
      <w:r w:rsidRPr="008E49CA">
        <w:rPr>
          <w:b w:val="0"/>
          <w:bCs w:val="0"/>
        </w:rPr>
        <w:t xml:space="preserve"> која је саставни део овог уговора.</w:t>
      </w:r>
    </w:p>
    <w:p w:rsidR="005E3D19" w:rsidRPr="008E49CA" w:rsidRDefault="005E3D19" w:rsidP="005E3D19">
      <w:pPr>
        <w:pStyle w:val="BodyTextIndent"/>
        <w:ind w:left="0" w:firstLine="741"/>
        <w:jc w:val="both"/>
        <w:rPr>
          <w:b w:val="0"/>
        </w:rPr>
      </w:pPr>
      <w:r w:rsidRPr="008E49CA">
        <w:rPr>
          <w:b w:val="0"/>
          <w:bCs w:val="0"/>
        </w:rPr>
        <w:t xml:space="preserve">Цена услуге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5E3D19" w:rsidRPr="008E49CA" w:rsidRDefault="005E3D19" w:rsidP="005E3D19">
      <w:pPr>
        <w:ind w:firstLine="720"/>
        <w:jc w:val="both"/>
        <w:rPr>
          <w:bCs/>
          <w:noProof/>
          <w:szCs w:val="20"/>
        </w:rPr>
      </w:pPr>
      <w:r w:rsidRPr="008E49CA">
        <w:t>Овако у</w:t>
      </w:r>
      <w:r>
        <w:t xml:space="preserve">говорена цена се сматра фиксном </w:t>
      </w:r>
      <w:r w:rsidRPr="008E49CA">
        <w:t>за време трајања уговора.</w:t>
      </w:r>
      <w:r w:rsidRPr="008E49CA">
        <w:rPr>
          <w:bCs/>
          <w:noProof/>
        </w:rPr>
        <w:t xml:space="preserve"> </w:t>
      </w:r>
    </w:p>
    <w:p w:rsidR="005E3D19" w:rsidRPr="008E49CA" w:rsidRDefault="005E3D19" w:rsidP="005E3D19">
      <w:pPr>
        <w:rPr>
          <w:noProof/>
        </w:rPr>
      </w:pPr>
    </w:p>
    <w:p w:rsidR="005E3D19" w:rsidRPr="002D1531" w:rsidRDefault="005E3D19" w:rsidP="005E3D19">
      <w:pPr>
        <w:jc w:val="center"/>
        <w:rPr>
          <w:b/>
          <w:noProof/>
        </w:rPr>
      </w:pPr>
      <w:r w:rsidRPr="008E49CA">
        <w:rPr>
          <w:b/>
          <w:noProof/>
        </w:rPr>
        <w:t>Члан 3.</w:t>
      </w:r>
    </w:p>
    <w:p w:rsidR="005E3D19" w:rsidRPr="00AD3D8E" w:rsidRDefault="005E3D19" w:rsidP="005E3D19">
      <w:pPr>
        <w:ind w:firstLine="720"/>
        <w:jc w:val="both"/>
        <w:rPr>
          <w:noProof/>
        </w:rPr>
      </w:pPr>
      <w:r w:rsidRPr="008F3721">
        <w:rPr>
          <w:noProof/>
        </w:rPr>
        <w:t xml:space="preserve">Добављач се обавезује да за време трајања овог уговора врши </w:t>
      </w:r>
      <w:r>
        <w:t>услуг</w:t>
      </w:r>
      <w:r w:rsidR="009B291C">
        <w:t>е oдржавања сервера</w:t>
      </w:r>
      <w:r>
        <w:rPr>
          <w:noProof/>
        </w:rPr>
        <w:t xml:space="preserve"> </w:t>
      </w:r>
      <w:r w:rsidRPr="00932524">
        <w:rPr>
          <w:noProof/>
        </w:rPr>
        <w:t>за потребе Клиничког центра Војводине</w:t>
      </w:r>
      <w:r w:rsidRPr="008912D8">
        <w:rPr>
          <w:noProof/>
        </w:rPr>
        <w:t xml:space="preserve"> </w:t>
      </w:r>
      <w:r>
        <w:rPr>
          <w:noProof/>
        </w:rPr>
        <w:t xml:space="preserve">као </w:t>
      </w:r>
      <w:r w:rsidRPr="008F3721">
        <w:rPr>
          <w:noProof/>
        </w:rPr>
        <w:t>и замену делова за које се у</w:t>
      </w:r>
      <w:r>
        <w:rPr>
          <w:noProof/>
        </w:rPr>
        <w:t>тврди да су неисправни, у свему према захтевима наручиоца, као</w:t>
      </w:r>
      <w:r w:rsidRPr="00DF1436">
        <w:rPr>
          <w:noProof/>
        </w:rPr>
        <w:t xml:space="preserve"> и техничкој спецификацији тих услуга из конкурсне документације</w:t>
      </w:r>
      <w:r>
        <w:rPr>
          <w:noProof/>
        </w:rPr>
        <w:t>.</w:t>
      </w:r>
    </w:p>
    <w:p w:rsidR="005E3D19" w:rsidRPr="00176CC9" w:rsidRDefault="005E3D19" w:rsidP="005E3D19">
      <w:pPr>
        <w:ind w:firstLine="720"/>
        <w:jc w:val="both"/>
      </w:pPr>
      <w:r w:rsidRPr="00D6541C">
        <w:t>Добава</w:t>
      </w:r>
      <w:r w:rsidR="00650033" w:rsidRPr="00D6541C">
        <w:t>љач је дужан да услугу која је предмет овог уговора</w:t>
      </w:r>
      <w:r w:rsidRPr="00D6541C">
        <w:t xml:space="preserve"> обавља савесно и б</w:t>
      </w:r>
      <w:r w:rsidR="00E1225A" w:rsidRPr="00D6541C">
        <w:t>лаговремено у циљу обезбеђив</w:t>
      </w:r>
      <w:r w:rsidR="00650033" w:rsidRPr="00D6541C">
        <w:t xml:space="preserve">ања </w:t>
      </w:r>
      <w:r w:rsidR="00336EB6" w:rsidRPr="00D6541C">
        <w:rPr>
          <w:bCs/>
          <w:noProof/>
        </w:rPr>
        <w:t xml:space="preserve">непрекидног рада </w:t>
      </w:r>
      <w:r w:rsidR="00E1225A" w:rsidRPr="00D6541C">
        <w:rPr>
          <w:bCs/>
          <w:noProof/>
        </w:rPr>
        <w:t>сервера и продужења његовог века</w:t>
      </w:r>
      <w:r w:rsidR="00650033" w:rsidRPr="00D6541C">
        <w:rPr>
          <w:bCs/>
          <w:noProof/>
        </w:rPr>
        <w:t xml:space="preserve"> трајања</w:t>
      </w:r>
      <w:r w:rsidRPr="00D6541C">
        <w:t>,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E91255" w:rsidRPr="003F7EA9" w:rsidRDefault="005E3D19" w:rsidP="005A5365">
      <w:pPr>
        <w:ind w:firstLine="720"/>
        <w:jc w:val="both"/>
        <w:rPr>
          <w:noProof/>
        </w:rPr>
      </w:pPr>
      <w:r w:rsidRPr="007D62AC">
        <w:rPr>
          <w:noProof/>
        </w:rPr>
        <w:lastRenderedPageBreak/>
        <w:t xml:space="preserve">Добављач се обавезује да се ради извршења услуге која је предмет овог уговора одазове на локацију </w:t>
      </w:r>
      <w:r w:rsidRPr="00E529E5">
        <w:rPr>
          <w:noProof/>
        </w:rPr>
        <w:t>где се налази опрема</w:t>
      </w:r>
      <w:r w:rsidRPr="007D62AC">
        <w:rPr>
          <w:noProof/>
        </w:rPr>
        <w:t xml:space="preserve"> код наручиоца у року од </w:t>
      </w:r>
      <w:r w:rsidRPr="007D62AC">
        <w:rPr>
          <w:noProof/>
          <w:lang w:val="sr-Cyrl-CS"/>
        </w:rPr>
        <w:t>____</w:t>
      </w:r>
      <w:r w:rsidR="00B357B8">
        <w:rPr>
          <w:noProof/>
        </w:rPr>
        <w:t xml:space="preserve"> </w:t>
      </w:r>
      <w:r w:rsidR="003F7EA9">
        <w:rPr>
          <w:noProof/>
        </w:rPr>
        <w:t>час</w:t>
      </w:r>
      <w:r>
        <w:rPr>
          <w:noProof/>
        </w:rPr>
        <w:t>а</w:t>
      </w:r>
      <w:r w:rsidRPr="007D62AC">
        <w:rPr>
          <w:noProof/>
        </w:rPr>
        <w:t xml:space="preserve"> </w:t>
      </w:r>
      <w:r w:rsidR="00B357B8">
        <w:rPr>
          <w:i/>
          <w:noProof/>
        </w:rPr>
        <w:t>(најдуже 1 час</w:t>
      </w:r>
      <w:r w:rsidRPr="007D62AC">
        <w:rPr>
          <w:i/>
          <w:noProof/>
        </w:rPr>
        <w:t>)</w:t>
      </w:r>
      <w:r w:rsidRPr="007D62AC">
        <w:rPr>
          <w:noProof/>
        </w:rPr>
        <w:t xml:space="preserve"> од часа пријема позива наручиоца, упућеног телефоном на број _______________ или електронском поштом на адресу ___________________________,</w:t>
      </w:r>
      <w:r>
        <w:rPr>
          <w:noProof/>
        </w:rPr>
        <w:t xml:space="preserve"> а да комплетну предметну услу</w:t>
      </w:r>
      <w:r w:rsidR="003F7EA9">
        <w:rPr>
          <w:noProof/>
        </w:rPr>
        <w:t>гу изврши у року од ____ часова</w:t>
      </w:r>
      <w:r w:rsidRPr="007D62AC">
        <w:rPr>
          <w:noProof/>
        </w:rPr>
        <w:t xml:space="preserve"> </w:t>
      </w:r>
      <w:r w:rsidRPr="007D62AC">
        <w:rPr>
          <w:i/>
          <w:noProof/>
        </w:rPr>
        <w:t xml:space="preserve">(најдуже </w:t>
      </w:r>
      <w:r w:rsidR="003F7EA9">
        <w:rPr>
          <w:i/>
          <w:noProof/>
        </w:rPr>
        <w:t>6 часов</w:t>
      </w:r>
      <w:r>
        <w:rPr>
          <w:i/>
          <w:noProof/>
        </w:rPr>
        <w:t>а</w:t>
      </w:r>
      <w:r w:rsidRPr="007D62AC">
        <w:rPr>
          <w:i/>
          <w:noProof/>
        </w:rPr>
        <w:t>)</w:t>
      </w:r>
      <w:r>
        <w:rPr>
          <w:noProof/>
        </w:rPr>
        <w:t xml:space="preserve"> </w:t>
      </w:r>
      <w:r w:rsidR="003F7EA9">
        <w:rPr>
          <w:noProof/>
        </w:rPr>
        <w:t>од тренутка одзива ради извршења</w:t>
      </w:r>
      <w:r w:rsidRPr="00544CDC">
        <w:rPr>
          <w:noProof/>
        </w:rPr>
        <w:t>.</w:t>
      </w:r>
      <w:r w:rsidR="003F7EA9">
        <w:rPr>
          <w:noProof/>
        </w:rPr>
        <w:t xml:space="preserve"> </w:t>
      </w:r>
    </w:p>
    <w:p w:rsidR="000C4B93" w:rsidRDefault="003F7EA9" w:rsidP="005A5365">
      <w:pPr>
        <w:ind w:firstLine="720"/>
        <w:jc w:val="both"/>
        <w:rPr>
          <w:noProof/>
        </w:rPr>
      </w:pPr>
      <w:r>
        <w:rPr>
          <w:noProof/>
        </w:rPr>
        <w:t>До</w:t>
      </w:r>
      <w:r w:rsidR="000C4B93">
        <w:rPr>
          <w:noProof/>
        </w:rPr>
        <w:t xml:space="preserve">бављач се обавезује да, у случају </w:t>
      </w:r>
      <w:r>
        <w:rPr>
          <w:noProof/>
        </w:rPr>
        <w:t>квар</w:t>
      </w:r>
      <w:r w:rsidR="000C4B93">
        <w:rPr>
          <w:noProof/>
        </w:rPr>
        <w:t xml:space="preserve">а код којег </w:t>
      </w:r>
      <w:r>
        <w:rPr>
          <w:noProof/>
        </w:rPr>
        <w:t>се сервис не може извршити у том</w:t>
      </w:r>
      <w:r w:rsidR="000C4B93">
        <w:rPr>
          <w:noProof/>
        </w:rPr>
        <w:t xml:space="preserve"> временском</w:t>
      </w:r>
      <w:r>
        <w:rPr>
          <w:noProof/>
        </w:rPr>
        <w:t xml:space="preserve"> периоду</w:t>
      </w:r>
      <w:r w:rsidR="000C4B93">
        <w:rPr>
          <w:noProof/>
        </w:rPr>
        <w:t>, да образложење због чега је потребан дужи временски рок, као и да обезбеди заменски сервер и пусти га у продукцију све док је</w:t>
      </w:r>
      <w:r w:rsidR="005A5365">
        <w:rPr>
          <w:noProof/>
        </w:rPr>
        <w:t xml:space="preserve"> оригинални сервер на поправци</w:t>
      </w:r>
      <w:r w:rsidR="000C4B93">
        <w:rPr>
          <w:noProof/>
        </w:rPr>
        <w:t xml:space="preserve"> </w:t>
      </w:r>
      <w:r w:rsidR="005A5365">
        <w:rPr>
          <w:noProof/>
        </w:rPr>
        <w:t xml:space="preserve">у року </w:t>
      </w:r>
      <w:r w:rsidR="00847BEB">
        <w:rPr>
          <w:noProof/>
        </w:rPr>
        <w:t xml:space="preserve">од </w:t>
      </w:r>
      <w:r w:rsidR="000C4B93">
        <w:rPr>
          <w:noProof/>
        </w:rPr>
        <w:t>_____ дан (</w:t>
      </w:r>
      <w:r w:rsidR="00E91255" w:rsidRPr="00E91255">
        <w:rPr>
          <w:i/>
          <w:noProof/>
        </w:rPr>
        <w:t>најдуже 21 дан</w:t>
      </w:r>
      <w:r w:rsidR="000C4B93">
        <w:rPr>
          <w:noProof/>
        </w:rPr>
        <w:t>)</w:t>
      </w:r>
    </w:p>
    <w:p w:rsidR="005A5365" w:rsidRDefault="005A5365" w:rsidP="005A5365">
      <w:pPr>
        <w:ind w:firstLine="720"/>
        <w:jc w:val="both"/>
        <w:rPr>
          <w:noProof/>
        </w:rPr>
      </w:pPr>
      <w:r>
        <w:rPr>
          <w:noProof/>
        </w:rPr>
        <w:t>Добављач се обавезује да ако</w:t>
      </w:r>
      <w:r w:rsidR="001C2322">
        <w:rPr>
          <w:noProof/>
        </w:rPr>
        <w:t xml:space="preserve"> установи да за сервис треба виш</w:t>
      </w:r>
      <w:r>
        <w:rPr>
          <w:noProof/>
        </w:rPr>
        <w:t xml:space="preserve">е од 6 часова, заменски сервер пусти у </w:t>
      </w:r>
      <w:r w:rsidR="00D6541C">
        <w:rPr>
          <w:noProof/>
        </w:rPr>
        <w:t>продукцију у року од</w:t>
      </w:r>
      <w:r w:rsidR="00213F49">
        <w:rPr>
          <w:noProof/>
        </w:rPr>
        <w:t xml:space="preserve"> _____</w:t>
      </w:r>
      <w:r w:rsidR="00D6541C">
        <w:rPr>
          <w:noProof/>
        </w:rPr>
        <w:t xml:space="preserve"> </w:t>
      </w:r>
      <w:r w:rsidR="00270632">
        <w:rPr>
          <w:noProof/>
          <w:lang/>
        </w:rPr>
        <w:t xml:space="preserve">часа </w:t>
      </w:r>
      <w:r w:rsidR="00213F49">
        <w:rPr>
          <w:noProof/>
        </w:rPr>
        <w:t>(</w:t>
      </w:r>
      <w:r w:rsidR="00D6541C" w:rsidRPr="00213F49">
        <w:rPr>
          <w:i/>
          <w:noProof/>
        </w:rPr>
        <w:t>најдуже</w:t>
      </w:r>
      <w:r w:rsidRPr="00213F49">
        <w:rPr>
          <w:i/>
          <w:noProof/>
        </w:rPr>
        <w:t xml:space="preserve"> 4 часа</w:t>
      </w:r>
      <w:r w:rsidR="00213F49">
        <w:rPr>
          <w:noProof/>
        </w:rPr>
        <w:t>)</w:t>
      </w:r>
      <w:r w:rsidRPr="00D6541C">
        <w:rPr>
          <w:noProof/>
        </w:rPr>
        <w:t xml:space="preserve"> од</w:t>
      </w:r>
      <w:r>
        <w:rPr>
          <w:noProof/>
        </w:rPr>
        <w:t xml:space="preserve"> тренутка одзива ради извршења.</w:t>
      </w:r>
    </w:p>
    <w:p w:rsidR="0094514A" w:rsidRDefault="00C52D58" w:rsidP="005A5365">
      <w:pPr>
        <w:ind w:firstLine="720"/>
        <w:jc w:val="both"/>
        <w:rPr>
          <w:noProof/>
        </w:rPr>
      </w:pPr>
      <w:r>
        <w:rPr>
          <w:noProof/>
        </w:rPr>
        <w:t>Добављач даје гарантни рок на нове уграђене делове ____ године (</w:t>
      </w:r>
      <w:r w:rsidRPr="00C52D58">
        <w:rPr>
          <w:i/>
          <w:noProof/>
        </w:rPr>
        <w:t>минимум 2 године)</w:t>
      </w:r>
      <w:r>
        <w:rPr>
          <w:noProof/>
        </w:rPr>
        <w:t xml:space="preserve"> од момента уградње.</w:t>
      </w:r>
    </w:p>
    <w:p w:rsidR="00835809" w:rsidRPr="005F11BA" w:rsidRDefault="00835809" w:rsidP="00835809">
      <w:pPr>
        <w:ind w:firstLine="720"/>
        <w:jc w:val="both"/>
        <w:rPr>
          <w:bCs/>
          <w:iCs/>
        </w:rPr>
      </w:pPr>
      <w:r w:rsidRPr="006101D1">
        <w:rPr>
          <w:bCs/>
          <w:iCs/>
        </w:rPr>
        <w:t xml:space="preserve">Наручилац ће квалитет извршене услуге контролисати на основу Извештаја лица за праћење реализације </w:t>
      </w:r>
      <w:r w:rsidR="0005306B">
        <w:rPr>
          <w:bCs/>
          <w:iCs/>
        </w:rPr>
        <w:t>из члана 8. овог уговора</w:t>
      </w:r>
      <w:r>
        <w:rPr>
          <w:bCs/>
          <w:iCs/>
        </w:rPr>
        <w:t>.</w:t>
      </w:r>
    </w:p>
    <w:p w:rsidR="005E3D19" w:rsidRPr="0094514A" w:rsidRDefault="0094514A" w:rsidP="0094514A">
      <w:pPr>
        <w:ind w:firstLine="720"/>
        <w:jc w:val="both"/>
        <w:rPr>
          <w:noProof/>
        </w:rPr>
      </w:pPr>
      <w:r>
        <w:rPr>
          <w:noProof/>
        </w:rPr>
        <w:t>М</w:t>
      </w:r>
      <w:r w:rsidR="00A608DA">
        <w:rPr>
          <w:noProof/>
        </w:rPr>
        <w:t xml:space="preserve">есто извршења </w:t>
      </w:r>
      <w:r w:rsidR="00606816">
        <w:rPr>
          <w:noProof/>
        </w:rPr>
        <w:t>је</w:t>
      </w:r>
      <w:r w:rsidR="002A08AB">
        <w:rPr>
          <w:noProof/>
        </w:rPr>
        <w:t xml:space="preserve"> </w:t>
      </w:r>
      <w:r w:rsidR="00606816">
        <w:t>Ургентни центар Клиничког центра Војводине</w:t>
      </w:r>
      <w:r>
        <w:rPr>
          <w:noProof/>
        </w:rPr>
        <w:t>.</w:t>
      </w:r>
    </w:p>
    <w:p w:rsidR="005E3D19" w:rsidRPr="0065797D" w:rsidRDefault="005E3D19" w:rsidP="005E3D19">
      <w:pPr>
        <w:ind w:firstLine="720"/>
        <w:jc w:val="both"/>
        <w:rPr>
          <w:noProof/>
        </w:rPr>
      </w:pPr>
    </w:p>
    <w:p w:rsidR="005E3D19" w:rsidRDefault="005E3D19" w:rsidP="005E3D19">
      <w:pPr>
        <w:jc w:val="center"/>
        <w:rPr>
          <w:b/>
          <w:noProof/>
        </w:rPr>
      </w:pPr>
      <w:r w:rsidRPr="0065797D">
        <w:rPr>
          <w:b/>
          <w:noProof/>
        </w:rPr>
        <w:t>Члан 4.</w:t>
      </w:r>
    </w:p>
    <w:p w:rsidR="005E3D19" w:rsidRPr="00541F45" w:rsidRDefault="005E3D19" w:rsidP="005E3D19">
      <w:pPr>
        <w:pStyle w:val="NoSpacing"/>
        <w:ind w:firstLine="720"/>
        <w:jc w:val="both"/>
        <w:rPr>
          <w:rFonts w:ascii="Times New Roman" w:hAnsi="Times New Roman" w:cs="Times New Roman"/>
          <w:noProof/>
          <w:sz w:val="24"/>
          <w:szCs w:val="24"/>
        </w:rPr>
      </w:pPr>
      <w:r w:rsidRPr="00541F45">
        <w:rPr>
          <w:rFonts w:ascii="Times New Roman" w:hAnsi="Times New Roman" w:cs="Times New Roman"/>
          <w:noProof/>
          <w:sz w:val="24"/>
          <w:szCs w:val="24"/>
        </w:rPr>
        <w:t>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обучени запослени код добављача са одговарајућим алатом.</w:t>
      </w:r>
    </w:p>
    <w:p w:rsidR="005E3D19" w:rsidRDefault="005E3D19" w:rsidP="005E3D19">
      <w:pPr>
        <w:pStyle w:val="NoSpacing"/>
        <w:ind w:firstLine="720"/>
        <w:jc w:val="both"/>
        <w:rPr>
          <w:rFonts w:ascii="Times New Roman" w:hAnsi="Times New Roman" w:cs="Times New Roman"/>
          <w:bCs/>
          <w:noProof/>
          <w:sz w:val="24"/>
          <w:szCs w:val="24"/>
        </w:rPr>
      </w:pPr>
      <w:r w:rsidRPr="00541F45">
        <w:rPr>
          <w:rFonts w:ascii="Times New Roman" w:hAnsi="Times New Roman" w:cs="Times New Roman"/>
          <w:bCs/>
          <w:noProof/>
          <w:sz w:val="24"/>
          <w:szCs w:val="24"/>
          <w:lang w:val="sr-Latn-CS"/>
        </w:rPr>
        <w:t xml:space="preserve">У случају да се установи да услуга која је предмет овог уговора 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41F45">
        <w:rPr>
          <w:rFonts w:ascii="Times New Roman" w:hAnsi="Times New Roman" w:cs="Times New Roman"/>
          <w:bCs/>
          <w:noProof/>
          <w:sz w:val="24"/>
          <w:szCs w:val="24"/>
        </w:rPr>
        <w:t>два дана</w:t>
      </w:r>
      <w:r w:rsidRPr="00541F45">
        <w:rPr>
          <w:rFonts w:ascii="Times New Roman" w:hAnsi="Times New Roman" w:cs="Times New Roman"/>
          <w:bCs/>
          <w:noProof/>
          <w:sz w:val="24"/>
          <w:szCs w:val="24"/>
          <w:lang w:val="sr-Latn-CS"/>
        </w:rPr>
        <w:t xml:space="preserve"> од дана пријема писане рекламације наручиоца.</w:t>
      </w:r>
    </w:p>
    <w:p w:rsidR="005E3D19" w:rsidRPr="00803C02" w:rsidRDefault="005E3D19" w:rsidP="005E3D19">
      <w:pPr>
        <w:pStyle w:val="NoSpacing"/>
        <w:ind w:firstLine="720"/>
        <w:jc w:val="both"/>
        <w:rPr>
          <w:rFonts w:ascii="Times New Roman" w:hAnsi="Times New Roman" w:cs="Times New Roman"/>
          <w:bCs/>
          <w:noProof/>
          <w:sz w:val="24"/>
          <w:szCs w:val="24"/>
        </w:rPr>
      </w:pPr>
    </w:p>
    <w:p w:rsidR="007F344E" w:rsidRDefault="005E3D19" w:rsidP="00F153B4">
      <w:pPr>
        <w:jc w:val="center"/>
        <w:rPr>
          <w:b/>
          <w:noProof/>
          <w:lang/>
        </w:rPr>
      </w:pPr>
      <w:r>
        <w:rPr>
          <w:b/>
          <w:noProof/>
        </w:rPr>
        <w:t>Члан 5.</w:t>
      </w:r>
    </w:p>
    <w:p w:rsidR="007F344E" w:rsidRPr="00F153B4" w:rsidRDefault="007F344E" w:rsidP="00F153B4">
      <w:pPr>
        <w:ind w:firstLine="720"/>
        <w:jc w:val="both"/>
        <w:rPr>
          <w:bCs/>
          <w:noProof/>
          <w:lang/>
        </w:rPr>
      </w:pPr>
      <w:r>
        <w:rPr>
          <w:noProof/>
        </w:rPr>
        <w:t xml:space="preserve">Наручилац се обавезује да ће уговорену накнаду за </w:t>
      </w:r>
      <w:r w:rsidRPr="008E49CA">
        <w:rPr>
          <w:noProof/>
        </w:rPr>
        <w:t>изврше</w:t>
      </w:r>
      <w:r>
        <w:rPr>
          <w:noProof/>
        </w:rPr>
        <w:t>ње</w:t>
      </w:r>
      <w:r w:rsidRPr="008E49CA">
        <w:rPr>
          <w:noProof/>
        </w:rPr>
        <w:t xml:space="preserve"> услуг</w:t>
      </w:r>
      <w:r>
        <w:rPr>
          <w:noProof/>
        </w:rPr>
        <w:t>е</w:t>
      </w:r>
      <w:r w:rsidRPr="008E49CA">
        <w:rPr>
          <w:noProof/>
        </w:rPr>
        <w:t xml:space="preserve"> кој</w:t>
      </w:r>
      <w:r>
        <w:rPr>
          <w:noProof/>
        </w:rPr>
        <w:t>а</w:t>
      </w:r>
      <w:r w:rsidRPr="008E49CA">
        <w:rPr>
          <w:noProof/>
        </w:rPr>
        <w:t xml:space="preserve"> </w:t>
      </w:r>
      <w:r>
        <w:rPr>
          <w:noProof/>
        </w:rPr>
        <w:t>је</w:t>
      </w:r>
      <w:r w:rsidRPr="008E49CA">
        <w:rPr>
          <w:noProof/>
        </w:rPr>
        <w:t xml:space="preserve"> </w:t>
      </w:r>
      <w:r w:rsidRPr="004B5B90">
        <w:rPr>
          <w:noProof/>
        </w:rPr>
        <w:t xml:space="preserve">предмет овог уговора добављачу исплаћивати сукцесивно, и то </w:t>
      </w:r>
      <w:r w:rsidRPr="004B5B90">
        <w:rPr>
          <w:bCs/>
          <w:noProof/>
        </w:rPr>
        <w:t xml:space="preserve">у року од </w:t>
      </w:r>
      <w:r>
        <w:rPr>
          <w:bCs/>
          <w:noProof/>
          <w:lang/>
        </w:rPr>
        <w:t xml:space="preserve">____ дана </w:t>
      </w:r>
      <w:r w:rsidRPr="00835809">
        <w:rPr>
          <w:i/>
          <w:iCs/>
          <w:lang w:val="sr-Cyrl-CS"/>
        </w:rPr>
        <w:t>(</w:t>
      </w:r>
      <w:r>
        <w:rPr>
          <w:i/>
          <w:iCs/>
          <w:lang w:val="sr-Cyrl-CS"/>
        </w:rPr>
        <w:t xml:space="preserve">најкраће </w:t>
      </w:r>
      <w:r>
        <w:rPr>
          <w:i/>
          <w:iCs/>
        </w:rPr>
        <w:t>3</w:t>
      </w:r>
      <w:r w:rsidRPr="00835809">
        <w:rPr>
          <w:i/>
          <w:iCs/>
          <w:lang w:val="sr-Cyrl-CS"/>
        </w:rPr>
        <w:t>0 дана, а</w:t>
      </w:r>
      <w:r>
        <w:rPr>
          <w:iCs/>
          <w:lang w:val="sr-Cyrl-CS"/>
        </w:rPr>
        <w:t xml:space="preserve"> </w:t>
      </w:r>
      <w:r>
        <w:rPr>
          <w:i/>
          <w:iCs/>
          <w:lang w:val="sr-Cyrl-CS"/>
        </w:rPr>
        <w:t>н</w:t>
      </w:r>
      <w:r>
        <w:rPr>
          <w:i/>
          <w:iCs/>
        </w:rPr>
        <w:t>a</w:t>
      </w:r>
      <w:r w:rsidRPr="00FD7925">
        <w:rPr>
          <w:i/>
          <w:iCs/>
          <w:lang w:val="sr-Cyrl-CS"/>
        </w:rPr>
        <w:t>јдуже 120 дана</w:t>
      </w:r>
      <w:r>
        <w:rPr>
          <w:iCs/>
          <w:lang w:val="sr-Cyrl-CS"/>
        </w:rPr>
        <w:t xml:space="preserve">) </w:t>
      </w:r>
      <w:r>
        <w:rPr>
          <w:bCs/>
          <w:noProof/>
        </w:rPr>
        <w:t xml:space="preserve">од дана када му </w:t>
      </w:r>
      <w:r>
        <w:rPr>
          <w:bCs/>
          <w:noProof/>
          <w:lang/>
        </w:rPr>
        <w:t>д</w:t>
      </w:r>
      <w:r w:rsidRPr="004B5B90">
        <w:rPr>
          <w:bCs/>
          <w:noProof/>
        </w:rPr>
        <w:t xml:space="preserve">обављач достави </w:t>
      </w:r>
      <w:r w:rsidR="00F153B4">
        <w:rPr>
          <w:bCs/>
          <w:noProof/>
        </w:rPr>
        <w:t>исправан рачун</w:t>
      </w:r>
      <w:r w:rsidR="00F153B4">
        <w:rPr>
          <w:bCs/>
          <w:noProof/>
          <w:lang/>
        </w:rPr>
        <w:t xml:space="preserve"> </w:t>
      </w:r>
      <w:r>
        <w:rPr>
          <w:bCs/>
          <w:noProof/>
        </w:rPr>
        <w:t xml:space="preserve">, </w:t>
      </w:r>
      <w:r w:rsidR="00F153B4">
        <w:rPr>
          <w:bCs/>
          <w:noProof/>
          <w:lang/>
        </w:rPr>
        <w:t xml:space="preserve">о чему потврду даје </w:t>
      </w:r>
      <w:r w:rsidR="00F153B4" w:rsidRPr="00E67CA5">
        <w:t>лица за праћење р</w:t>
      </w:r>
      <w:r w:rsidR="00F153B4">
        <w:t xml:space="preserve">еализације </w:t>
      </w:r>
      <w:r w:rsidR="00F153B4" w:rsidRPr="00C63B0B">
        <w:rPr>
          <w:bCs/>
          <w:noProof/>
          <w:lang w:val="sr-Latn-CS"/>
        </w:rPr>
        <w:t xml:space="preserve">из члана </w:t>
      </w:r>
      <w:r w:rsidR="00F153B4">
        <w:rPr>
          <w:bCs/>
          <w:noProof/>
        </w:rPr>
        <w:t>8</w:t>
      </w:r>
      <w:r w:rsidR="00F153B4">
        <w:rPr>
          <w:bCs/>
          <w:noProof/>
          <w:lang w:val="sr-Latn-CS"/>
        </w:rPr>
        <w:t xml:space="preserve">. </w:t>
      </w:r>
      <w:r w:rsidR="00F153B4">
        <w:rPr>
          <w:bCs/>
          <w:noProof/>
        </w:rPr>
        <w:t>Уговора</w:t>
      </w:r>
      <w:r w:rsidR="00F153B4">
        <w:rPr>
          <w:bCs/>
          <w:noProof/>
          <w:lang/>
        </w:rPr>
        <w:t xml:space="preserve">, </w:t>
      </w:r>
      <w:r>
        <w:rPr>
          <w:bCs/>
          <w:noProof/>
          <w:lang/>
        </w:rPr>
        <w:t xml:space="preserve">којим се верификује </w:t>
      </w:r>
      <w:r>
        <w:t>к</w:t>
      </w:r>
      <w:r w:rsidRPr="00E67CA5">
        <w:t>валитет извршене услуге</w:t>
      </w:r>
      <w:r>
        <w:rPr>
          <w:bCs/>
          <w:noProof/>
        </w:rPr>
        <w:t>.</w:t>
      </w:r>
    </w:p>
    <w:p w:rsidR="005E3D19" w:rsidRPr="000941F9" w:rsidRDefault="005E3D19" w:rsidP="005E3D19">
      <w:pPr>
        <w:ind w:firstLine="720"/>
        <w:jc w:val="both"/>
        <w:rPr>
          <w:bCs/>
          <w:noProof/>
        </w:rPr>
      </w:pPr>
      <w:r>
        <w:rPr>
          <w:iCs/>
        </w:rPr>
        <w:t>Наручилац ће извршити</w:t>
      </w:r>
      <w:r w:rsidRPr="008E1143">
        <w:rPr>
          <w:iCs/>
        </w:rPr>
        <w:t xml:space="preserve"> плаћањ</w:t>
      </w:r>
      <w:r>
        <w:rPr>
          <w:iCs/>
        </w:rPr>
        <w:t>е</w:t>
      </w:r>
      <w:r w:rsidR="007F344E">
        <w:rPr>
          <w:iCs/>
          <w:lang/>
        </w:rPr>
        <w:t xml:space="preserve"> </w:t>
      </w:r>
      <w:r w:rsidR="00D6541C">
        <w:rPr>
          <w:noProof/>
        </w:rPr>
        <w:t xml:space="preserve">са роком одложеног плаћања </w:t>
      </w:r>
      <w:r>
        <w:rPr>
          <w:iCs/>
          <w:lang w:val="sr-Cyrl-CS"/>
        </w:rPr>
        <w:t xml:space="preserve">од _____ </w:t>
      </w:r>
      <w:r w:rsidR="00D6541C">
        <w:rPr>
          <w:iCs/>
          <w:lang w:val="sr-Cyrl-CS"/>
        </w:rPr>
        <w:t xml:space="preserve">дана </w:t>
      </w:r>
      <w:r>
        <w:rPr>
          <w:iCs/>
          <w:lang w:val="sr-Cyrl-CS"/>
        </w:rPr>
        <w:t xml:space="preserve">након </w:t>
      </w:r>
      <w:r w:rsidRPr="008E1143">
        <w:rPr>
          <w:iCs/>
          <w:lang w:val="sr-Cyrl-CS"/>
        </w:rPr>
        <w:t>уредно</w:t>
      </w:r>
      <w:r w:rsidRPr="008E1143">
        <w:rPr>
          <w:iCs/>
        </w:rPr>
        <w:t xml:space="preserve"> испостављен</w:t>
      </w:r>
      <w:r>
        <w:rPr>
          <w:iCs/>
        </w:rPr>
        <w:t>ог рачуна добављача.</w:t>
      </w:r>
      <w:r w:rsidRPr="005D4A4A">
        <w:rPr>
          <w:iCs/>
        </w:rPr>
        <w:t xml:space="preserve"> </w:t>
      </w:r>
    </w:p>
    <w:p w:rsidR="005E3D19" w:rsidRDefault="005E3D19" w:rsidP="005E3D19">
      <w:pPr>
        <w:ind w:firstLine="720"/>
        <w:jc w:val="both"/>
      </w:pPr>
      <w:r w:rsidRPr="009D3B9D">
        <w:t xml:space="preserve">Плаћање по </w:t>
      </w:r>
      <w:r>
        <w:t>овом у</w:t>
      </w:r>
      <w:r w:rsidRPr="009D3B9D">
        <w:t>говору</w:t>
      </w:r>
      <w:r>
        <w:t xml:space="preserve"> </w:t>
      </w:r>
      <w:r w:rsidRPr="009D3B9D">
        <w:t>вршиће се до нивоа средстава обезбеђених Финансијским планом за 2014. и 2015. годину, а за ове намене.</w:t>
      </w:r>
    </w:p>
    <w:p w:rsidR="005E3D19" w:rsidRPr="00B84A2D" w:rsidRDefault="005E3D19" w:rsidP="005E3D19">
      <w:pPr>
        <w:ind w:firstLine="720"/>
        <w:jc w:val="both"/>
      </w:pPr>
      <w:r w:rsidRPr="00B84A2D">
        <w:t>За обавезе које доспевају у 2014. години, наручилац ће извршити плаћање на основу усвојеног Финансијског плана КЦВ за 2014.</w:t>
      </w:r>
      <w:r>
        <w:t xml:space="preserve"> </w:t>
      </w:r>
      <w:r w:rsidRPr="00B84A2D">
        <w:t>годину. З</w:t>
      </w:r>
      <w:r>
        <w:t xml:space="preserve">а обавезе које доспевају у 2015. </w:t>
      </w:r>
      <w:r w:rsidRPr="00B84A2D">
        <w:t>години наручилац ће извршити плаћање по обезбеђивању финансијских средстава усваја</w:t>
      </w:r>
      <w:r>
        <w:t xml:space="preserve">њем Финансијског плана за 2015. </w:t>
      </w:r>
      <w:r w:rsidRPr="00B84A2D">
        <w:t>годину или доношењем Одлуке о привременом финансирању.</w:t>
      </w:r>
    </w:p>
    <w:p w:rsidR="005E3D19" w:rsidRDefault="005E3D19" w:rsidP="005E3D19">
      <w:pPr>
        <w:ind w:firstLine="720"/>
        <w:jc w:val="both"/>
      </w:pPr>
      <w:r w:rsidRPr="00B84A2D">
        <w:t>У супротном уговор престаје да важи без накнаде штете због немогућности преузимања обавеза од стране наручиоца</w:t>
      </w:r>
      <w:r>
        <w:t>.</w:t>
      </w:r>
    </w:p>
    <w:p w:rsidR="005E3D19" w:rsidRPr="0005306B" w:rsidRDefault="005E3D19" w:rsidP="005E3D19">
      <w:pPr>
        <w:jc w:val="both"/>
        <w:rPr>
          <w:noProof/>
          <w:lang/>
        </w:rPr>
      </w:pPr>
      <w:r w:rsidRPr="008E49CA">
        <w:rPr>
          <w:noProof/>
          <w:lang w:val="sr-Cyrl-CS"/>
        </w:rPr>
        <w:tab/>
        <w:t xml:space="preserve">Добављач се обавезује да </w:t>
      </w:r>
      <w:r>
        <w:rPr>
          <w:noProof/>
          <w:lang w:val="sr-Cyrl-CS"/>
        </w:rPr>
        <w:t xml:space="preserve">рачуне </w:t>
      </w:r>
      <w:r w:rsidRPr="008E49CA">
        <w:rPr>
          <w:noProof/>
          <w:lang w:val="sr-Cyrl-CS"/>
        </w:rPr>
        <w:t xml:space="preserve">достави путем поште </w:t>
      </w:r>
      <w:r>
        <w:rPr>
          <w:noProof/>
          <w:lang w:val="sr-Cyrl-CS"/>
        </w:rPr>
        <w:t xml:space="preserve">а преко писарнице наручиоца, </w:t>
      </w:r>
      <w:r w:rsidRPr="000D2EC4">
        <w:rPr>
          <w:noProof/>
          <w:lang w:val="sr-Cyrl-CS"/>
        </w:rPr>
        <w:t>а</w:t>
      </w:r>
      <w:r w:rsidR="0005306B">
        <w:rPr>
          <w:noProof/>
          <w:lang w:val="sr-Cyrl-CS"/>
        </w:rPr>
        <w:t>дресирано на седиште наручиоца</w:t>
      </w:r>
      <w:r w:rsidR="0005306B">
        <w:rPr>
          <w:noProof/>
          <w:lang/>
        </w:rPr>
        <w:t xml:space="preserve">, </w:t>
      </w:r>
      <w:r w:rsidR="0005306B">
        <w:rPr>
          <w:noProof/>
          <w:lang/>
        </w:rPr>
        <w:t>Служба за набавку и складиштењљ.</w:t>
      </w:r>
    </w:p>
    <w:p w:rsidR="005E3D19" w:rsidRDefault="005E3D19" w:rsidP="005E3D19">
      <w:pPr>
        <w:rPr>
          <w:noProof/>
          <w:lang/>
        </w:rPr>
      </w:pPr>
    </w:p>
    <w:p w:rsidR="00577E37" w:rsidRPr="00577E37" w:rsidRDefault="00577E37" w:rsidP="005E3D19">
      <w:pPr>
        <w:rPr>
          <w:noProof/>
          <w:lang/>
        </w:rPr>
      </w:pPr>
    </w:p>
    <w:p w:rsidR="005E3D19" w:rsidRPr="00570A8D" w:rsidRDefault="005E3D19" w:rsidP="005E3D19">
      <w:pPr>
        <w:jc w:val="center"/>
        <w:rPr>
          <w:b/>
          <w:noProof/>
        </w:rPr>
      </w:pPr>
      <w:r w:rsidRPr="0094514A">
        <w:rPr>
          <w:b/>
          <w:noProof/>
          <w:lang w:val="en-US"/>
        </w:rPr>
        <w:lastRenderedPageBreak/>
        <w:t>Члан 6.</w:t>
      </w:r>
    </w:p>
    <w:p w:rsidR="005E3D19" w:rsidRPr="00BE08A6" w:rsidRDefault="005E3D19" w:rsidP="005E3D19">
      <w:pPr>
        <w:ind w:firstLine="720"/>
        <w:jc w:val="both"/>
        <w:rPr>
          <w:noProof/>
        </w:rPr>
      </w:pPr>
      <w:r w:rsidRPr="00BE08A6">
        <w:rPr>
          <w:noProof/>
        </w:rPr>
        <w:t>Уговорне стране констатују да је добављач доставио наручиоцу следећа средства обезбеђења са овлашћењима за наплату:</w:t>
      </w:r>
    </w:p>
    <w:p w:rsidR="0094514A" w:rsidRPr="00EB6ED4" w:rsidRDefault="00954C99" w:rsidP="0094514A">
      <w:pPr>
        <w:ind w:firstLine="708"/>
        <w:jc w:val="both"/>
        <w:rPr>
          <w:noProof/>
        </w:rPr>
      </w:pPr>
      <w:r>
        <w:rPr>
          <w:noProof/>
        </w:rPr>
        <w:tab/>
      </w:r>
      <w:r w:rsidR="0094514A">
        <w:rPr>
          <w:b/>
        </w:rPr>
        <w:t>-</w:t>
      </w:r>
      <w:r w:rsidR="0094514A" w:rsidRPr="002B4333">
        <w:rPr>
          <w:b/>
        </w:rPr>
        <w:t>регистровану бланко меницу и менично овлашћење</w:t>
      </w:r>
      <w:r w:rsidR="0094514A" w:rsidRPr="002B4333">
        <w:rPr>
          <w:b/>
          <w:noProof/>
        </w:rPr>
        <w:t xml:space="preserve"> за извршење уговорне обавезе</w:t>
      </w:r>
      <w:r w:rsidR="0094514A" w:rsidRPr="00EB6ED4">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5E3D19" w:rsidRDefault="0094514A" w:rsidP="00AA1849">
      <w:pPr>
        <w:ind w:firstLine="708"/>
        <w:jc w:val="both"/>
        <w:rPr>
          <w:noProof/>
        </w:rPr>
      </w:pPr>
      <w:r>
        <w:rPr>
          <w:b/>
        </w:rPr>
        <w:t>-</w:t>
      </w:r>
      <w:r w:rsidRPr="002B4333">
        <w:rPr>
          <w:b/>
        </w:rPr>
        <w:t>регистровану бланко меницу и менично овлашћење</w:t>
      </w:r>
      <w:r w:rsidRPr="002B4333">
        <w:rPr>
          <w:b/>
          <w:noProof/>
        </w:rPr>
        <w:t xml:space="preserve"> за отклањање недостатака у гарантном року</w:t>
      </w:r>
      <w:r w:rsidRPr="00EB6ED4">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r>
        <w:rPr>
          <w:noProof/>
        </w:rPr>
        <w:t>.</w:t>
      </w:r>
    </w:p>
    <w:p w:rsidR="00AA1849" w:rsidRPr="00AA1849" w:rsidRDefault="00AA1849" w:rsidP="00AA1849">
      <w:pPr>
        <w:ind w:firstLine="708"/>
        <w:jc w:val="both"/>
        <w:rPr>
          <w:noProof/>
        </w:rPr>
      </w:pPr>
    </w:p>
    <w:p w:rsidR="005E3D19" w:rsidRPr="002D1531" w:rsidRDefault="005E3D19" w:rsidP="005E3D19">
      <w:pPr>
        <w:jc w:val="center"/>
        <w:rPr>
          <w:b/>
          <w:noProof/>
        </w:rPr>
      </w:pPr>
      <w:r w:rsidRPr="008E49CA">
        <w:rPr>
          <w:b/>
          <w:noProof/>
        </w:rPr>
        <w:t xml:space="preserve">Члан </w:t>
      </w:r>
      <w:r>
        <w:rPr>
          <w:b/>
          <w:noProof/>
        </w:rPr>
        <w:t>7</w:t>
      </w:r>
      <w:r w:rsidRPr="008E49CA">
        <w:rPr>
          <w:b/>
          <w:noProof/>
        </w:rPr>
        <w:t>.</w:t>
      </w:r>
    </w:p>
    <w:p w:rsidR="005E3D19" w:rsidRPr="00403D1A" w:rsidRDefault="005E3D19" w:rsidP="005E3D19">
      <w:pPr>
        <w:pStyle w:val="NoSpacing"/>
        <w:ind w:firstLine="720"/>
        <w:jc w:val="both"/>
        <w:rPr>
          <w:rFonts w:ascii="Times New Roman" w:hAnsi="Times New Roman" w:cs="Times New Roman"/>
          <w:noProof/>
          <w:sz w:val="24"/>
          <w:szCs w:val="24"/>
        </w:rPr>
      </w:pPr>
      <w:r w:rsidRPr="00541F45">
        <w:rPr>
          <w:rFonts w:ascii="Times New Roman" w:hAnsi="Times New Roman" w:cs="Times New Roman"/>
          <w:noProof/>
          <w:sz w:val="24"/>
          <w:szCs w:val="24"/>
        </w:rPr>
        <w:t>Уколико добављач не поступа у складу са обавезама које је преузео закључењем овог уговора наручилац има право:</w:t>
      </w:r>
    </w:p>
    <w:p w:rsidR="005E3D19" w:rsidRDefault="005E3D19" w:rsidP="005E3D19">
      <w:pPr>
        <w:ind w:firstLine="720"/>
        <w:jc w:val="both"/>
        <w:rPr>
          <w:noProof/>
        </w:rPr>
      </w:pPr>
      <w:r w:rsidRPr="008E49CA">
        <w:rPr>
          <w:noProof/>
        </w:rPr>
        <w:t xml:space="preserve">- да једнострано раскине овај уговор и да наплати меницу за добро извршење посла </w:t>
      </w:r>
      <w:r w:rsidRPr="0027793C">
        <w:rPr>
          <w:noProof/>
          <w:lang w:val="en-US"/>
        </w:rPr>
        <w:t xml:space="preserve">и отклањање недостатака у гарантном року </w:t>
      </w:r>
      <w:r w:rsidRPr="008E49CA">
        <w:rPr>
          <w:noProof/>
        </w:rPr>
        <w:t>коју је добављач предао наручиоцу приликом потписивања овог уговора;</w:t>
      </w:r>
    </w:p>
    <w:p w:rsidR="005E3D19" w:rsidRPr="008E49CA" w:rsidRDefault="005E3D19" w:rsidP="005E3D19">
      <w:pPr>
        <w:ind w:firstLine="720"/>
        <w:jc w:val="both"/>
        <w:rPr>
          <w:noProof/>
        </w:rPr>
      </w:pPr>
      <w:r w:rsidRPr="008E49CA">
        <w:rPr>
          <w:noProof/>
        </w:rPr>
        <w:t>- да овај уговор остави на снази и да уговорену цену умањи за 10%</w:t>
      </w:r>
    </w:p>
    <w:p w:rsidR="005E3D19" w:rsidRPr="00C9006E" w:rsidRDefault="005E3D19" w:rsidP="005E3D19">
      <w:pPr>
        <w:jc w:val="both"/>
        <w:rPr>
          <w:noProof/>
        </w:rPr>
      </w:pPr>
    </w:p>
    <w:p w:rsidR="005E3D19" w:rsidRDefault="005E3D19" w:rsidP="005E3D19">
      <w:pPr>
        <w:jc w:val="center"/>
        <w:rPr>
          <w:b/>
          <w:noProof/>
        </w:rPr>
      </w:pPr>
      <w:r w:rsidRPr="008E49CA">
        <w:rPr>
          <w:b/>
          <w:noProof/>
        </w:rPr>
        <w:t xml:space="preserve">Члан </w:t>
      </w:r>
      <w:r>
        <w:rPr>
          <w:b/>
          <w:noProof/>
        </w:rPr>
        <w:t>8</w:t>
      </w:r>
      <w:r w:rsidRPr="008E49CA">
        <w:rPr>
          <w:b/>
          <w:noProof/>
        </w:rPr>
        <w:t>.</w:t>
      </w:r>
    </w:p>
    <w:p w:rsidR="008165E5" w:rsidRPr="008165E5" w:rsidRDefault="008165E5" w:rsidP="008165E5">
      <w:pPr>
        <w:shd w:val="clear" w:color="auto" w:fill="FFFFFF"/>
        <w:ind w:firstLine="720"/>
        <w:jc w:val="both"/>
        <w:rPr>
          <w:color w:val="000000"/>
        </w:rPr>
      </w:pPr>
      <w:r w:rsidRPr="008165E5">
        <w:rPr>
          <w:color w:val="000000"/>
        </w:rPr>
        <w:t>За праћење извршења уговорних обавеза уговорних страна и финансијске реализације овог уговора у име наручиоца овлашћује се _______________________</w:t>
      </w:r>
      <w:r>
        <w:rPr>
          <w:color w:val="000000"/>
        </w:rPr>
        <w:t>.</w:t>
      </w:r>
    </w:p>
    <w:p w:rsidR="004129BE" w:rsidRPr="004129BE" w:rsidRDefault="004129BE" w:rsidP="005E3D19">
      <w:pPr>
        <w:jc w:val="center"/>
        <w:rPr>
          <w:b/>
          <w:noProof/>
        </w:rPr>
      </w:pPr>
    </w:p>
    <w:p w:rsidR="005E3D19" w:rsidRPr="00BA60CC" w:rsidRDefault="005E3D19" w:rsidP="005E3D19">
      <w:pPr>
        <w:jc w:val="center"/>
        <w:rPr>
          <w:b/>
          <w:noProof/>
          <w:lang w:val="sr-Cyrl-CS"/>
        </w:rPr>
      </w:pPr>
      <w:r w:rsidRPr="00570686">
        <w:rPr>
          <w:b/>
          <w:noProof/>
        </w:rPr>
        <w:t xml:space="preserve">Члан </w:t>
      </w:r>
      <w:r>
        <w:rPr>
          <w:b/>
          <w:noProof/>
        </w:rPr>
        <w:t>9</w:t>
      </w:r>
      <w:r w:rsidRPr="00570686">
        <w:rPr>
          <w:b/>
          <w:noProof/>
        </w:rPr>
        <w:t>.</w:t>
      </w:r>
    </w:p>
    <w:p w:rsidR="005E3D19" w:rsidRDefault="005E3D19" w:rsidP="005E3D19">
      <w:pPr>
        <w:ind w:firstLine="720"/>
        <w:jc w:val="both"/>
        <w:rPr>
          <w:noProof/>
        </w:rPr>
      </w:pPr>
      <w:r w:rsidRPr="00570686">
        <w:rPr>
          <w:noProof/>
        </w:rPr>
        <w:t xml:space="preserve">Уговорне стране су сагласне да се измене и допуне овог уговора врше путем протокола о спровођењу овог уговора закљученим између уговорних страна. </w:t>
      </w:r>
    </w:p>
    <w:p w:rsidR="005E3D19" w:rsidRPr="006444DE" w:rsidRDefault="005E3D19" w:rsidP="005E3D19">
      <w:pPr>
        <w:ind w:firstLine="720"/>
        <w:jc w:val="both"/>
        <w:rPr>
          <w:noProof/>
        </w:rPr>
      </w:pPr>
    </w:p>
    <w:p w:rsidR="005E3D19" w:rsidRPr="006444DE" w:rsidRDefault="005E3D19" w:rsidP="005E3D19">
      <w:pPr>
        <w:jc w:val="center"/>
        <w:rPr>
          <w:b/>
          <w:noProof/>
        </w:rPr>
      </w:pPr>
      <w:r>
        <w:rPr>
          <w:b/>
          <w:noProof/>
        </w:rPr>
        <w:t>Члан 10.</w:t>
      </w:r>
    </w:p>
    <w:p w:rsidR="005E3D19" w:rsidRPr="00541F45" w:rsidRDefault="005E3D19" w:rsidP="005E3D19">
      <w:pPr>
        <w:pStyle w:val="NoSpacing"/>
        <w:ind w:firstLine="720"/>
        <w:jc w:val="both"/>
        <w:rPr>
          <w:rFonts w:ascii="Times New Roman" w:hAnsi="Times New Roman" w:cs="Times New Roman"/>
          <w:noProof/>
          <w:sz w:val="24"/>
          <w:szCs w:val="24"/>
        </w:rPr>
      </w:pPr>
      <w:r w:rsidRPr="00541F45">
        <w:rPr>
          <w:rFonts w:ascii="Times New Roman" w:hAnsi="Times New Roman" w:cs="Times New Roman"/>
          <w:noProof/>
          <w:sz w:val="24"/>
          <w:szCs w:val="24"/>
        </w:rPr>
        <w:t xml:space="preserve">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односно </w:t>
      </w:r>
      <w:r w:rsidRPr="002F4810">
        <w:rPr>
          <w:rFonts w:ascii="Times New Roman" w:hAnsi="Times New Roman" w:cs="Times New Roman"/>
          <w:noProof/>
          <w:sz w:val="24"/>
          <w:szCs w:val="24"/>
        </w:rPr>
        <w:t>најдуже годину дана од дана закључења овог уговора.</w:t>
      </w:r>
    </w:p>
    <w:p w:rsidR="005E3D19" w:rsidRPr="006444DE" w:rsidRDefault="005E3D19" w:rsidP="005E3D19">
      <w:pPr>
        <w:jc w:val="center"/>
        <w:rPr>
          <w:noProof/>
        </w:rPr>
      </w:pPr>
    </w:p>
    <w:p w:rsidR="005E3D19" w:rsidRPr="002D1531" w:rsidRDefault="005E3D19" w:rsidP="005E3D19">
      <w:pPr>
        <w:jc w:val="center"/>
        <w:rPr>
          <w:b/>
          <w:noProof/>
        </w:rPr>
      </w:pPr>
      <w:r w:rsidRPr="008E49CA">
        <w:rPr>
          <w:b/>
          <w:noProof/>
        </w:rPr>
        <w:t xml:space="preserve">Члан </w:t>
      </w:r>
      <w:r>
        <w:rPr>
          <w:b/>
          <w:noProof/>
        </w:rPr>
        <w:t>11</w:t>
      </w:r>
      <w:r w:rsidRPr="008E49CA">
        <w:rPr>
          <w:b/>
          <w:noProof/>
        </w:rPr>
        <w:t>.</w:t>
      </w:r>
    </w:p>
    <w:p w:rsidR="005E3D19" w:rsidRDefault="005E3D19" w:rsidP="005E3D19">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5E3D19" w:rsidRPr="00FA305F" w:rsidRDefault="005E3D19" w:rsidP="005E3D19">
      <w:pPr>
        <w:rPr>
          <w:noProof/>
        </w:rPr>
      </w:pPr>
    </w:p>
    <w:p w:rsidR="005E3D19" w:rsidRPr="002D1531" w:rsidRDefault="005E3D19" w:rsidP="005E3D19">
      <w:pPr>
        <w:jc w:val="center"/>
        <w:rPr>
          <w:b/>
          <w:noProof/>
        </w:rPr>
      </w:pPr>
      <w:r w:rsidRPr="008E49CA">
        <w:rPr>
          <w:b/>
          <w:noProof/>
        </w:rPr>
        <w:t xml:space="preserve">Члан </w:t>
      </w:r>
      <w:r>
        <w:rPr>
          <w:b/>
          <w:noProof/>
        </w:rPr>
        <w:t>12</w:t>
      </w:r>
      <w:r w:rsidRPr="008E49CA">
        <w:rPr>
          <w:b/>
          <w:noProof/>
        </w:rPr>
        <w:t>.</w:t>
      </w:r>
    </w:p>
    <w:p w:rsidR="005E3D19" w:rsidRPr="008E49CA" w:rsidRDefault="005E3D19" w:rsidP="005E3D19">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5E3D19" w:rsidRDefault="005E3D19" w:rsidP="005E3D19">
      <w:pPr>
        <w:rPr>
          <w:noProof/>
          <w:highlight w:val="yellow"/>
        </w:rPr>
      </w:pPr>
    </w:p>
    <w:p w:rsidR="005E3D19" w:rsidRPr="0008421E" w:rsidRDefault="005E3D19" w:rsidP="005E3D19">
      <w:pPr>
        <w:jc w:val="center"/>
        <w:rPr>
          <w:noProof/>
          <w:highlight w:val="yellow"/>
        </w:rPr>
      </w:pPr>
    </w:p>
    <w:tbl>
      <w:tblPr>
        <w:tblW w:w="8677" w:type="dxa"/>
        <w:jc w:val="center"/>
        <w:tblLook w:val="0000"/>
      </w:tblPr>
      <w:tblGrid>
        <w:gridCol w:w="3532"/>
        <w:gridCol w:w="1794"/>
        <w:gridCol w:w="3351"/>
      </w:tblGrid>
      <w:tr w:rsidR="005E3D19" w:rsidRPr="008E49CA" w:rsidTr="00E6481A">
        <w:trPr>
          <w:trHeight w:val="404"/>
          <w:jc w:val="center"/>
        </w:trPr>
        <w:tc>
          <w:tcPr>
            <w:tcW w:w="3532" w:type="dxa"/>
            <w:vAlign w:val="center"/>
          </w:tcPr>
          <w:p w:rsidR="005E3D19" w:rsidRPr="008E49CA" w:rsidRDefault="005E3D19" w:rsidP="00E6481A">
            <w:pPr>
              <w:jc w:val="center"/>
              <w:rPr>
                <w:noProof/>
              </w:rPr>
            </w:pPr>
            <w:r w:rsidRPr="008E49CA">
              <w:rPr>
                <w:noProof/>
              </w:rPr>
              <w:t>ЗА ДОБАВЉАЧА:</w:t>
            </w:r>
          </w:p>
        </w:tc>
        <w:tc>
          <w:tcPr>
            <w:tcW w:w="1794" w:type="dxa"/>
          </w:tcPr>
          <w:p w:rsidR="005E3D19" w:rsidRPr="008E49CA" w:rsidRDefault="005E3D19" w:rsidP="00E6481A">
            <w:pPr>
              <w:rPr>
                <w:noProof/>
              </w:rPr>
            </w:pPr>
          </w:p>
        </w:tc>
        <w:tc>
          <w:tcPr>
            <w:tcW w:w="3351" w:type="dxa"/>
            <w:vAlign w:val="center"/>
          </w:tcPr>
          <w:p w:rsidR="005E3D19" w:rsidRPr="008E49CA" w:rsidRDefault="005E3D19" w:rsidP="00E6481A">
            <w:pPr>
              <w:jc w:val="center"/>
              <w:rPr>
                <w:noProof/>
              </w:rPr>
            </w:pPr>
            <w:r w:rsidRPr="008E49CA">
              <w:rPr>
                <w:noProof/>
              </w:rPr>
              <w:t>ЗА НАРУЧИОЦА:</w:t>
            </w:r>
          </w:p>
        </w:tc>
      </w:tr>
      <w:tr w:rsidR="005E3D19" w:rsidRPr="008E49CA" w:rsidTr="00E6481A">
        <w:trPr>
          <w:trHeight w:val="417"/>
          <w:jc w:val="center"/>
        </w:trPr>
        <w:tc>
          <w:tcPr>
            <w:tcW w:w="3532" w:type="dxa"/>
            <w:vAlign w:val="center"/>
          </w:tcPr>
          <w:p w:rsidR="005E3D19" w:rsidRPr="0065797D" w:rsidRDefault="005E3D19" w:rsidP="00E6481A">
            <w:pPr>
              <w:rPr>
                <w:noProof/>
              </w:rPr>
            </w:pPr>
            <w:r>
              <w:rPr>
                <w:noProof/>
              </w:rPr>
              <w:t xml:space="preserve">                ДИРЕКТОР</w:t>
            </w:r>
          </w:p>
        </w:tc>
        <w:tc>
          <w:tcPr>
            <w:tcW w:w="1794" w:type="dxa"/>
          </w:tcPr>
          <w:p w:rsidR="005E3D19" w:rsidRPr="008E49CA" w:rsidRDefault="005E3D19" w:rsidP="00E6481A">
            <w:pPr>
              <w:rPr>
                <w:noProof/>
              </w:rPr>
            </w:pPr>
            <w:r w:rsidRPr="008E49CA">
              <w:rPr>
                <w:noProof/>
              </w:rPr>
              <w:t xml:space="preserve">    </w:t>
            </w:r>
          </w:p>
        </w:tc>
        <w:tc>
          <w:tcPr>
            <w:tcW w:w="3351" w:type="dxa"/>
            <w:vAlign w:val="center"/>
          </w:tcPr>
          <w:p w:rsidR="005E3D19" w:rsidRPr="008E49CA" w:rsidRDefault="005E3D19" w:rsidP="00E6481A">
            <w:pPr>
              <w:jc w:val="center"/>
              <w:rPr>
                <w:noProof/>
              </w:rPr>
            </w:pPr>
            <w:r w:rsidRPr="008E49CA">
              <w:rPr>
                <w:noProof/>
              </w:rPr>
              <w:t>ДИРЕКТОР</w:t>
            </w:r>
          </w:p>
        </w:tc>
      </w:tr>
      <w:tr w:rsidR="005E3D19" w:rsidRPr="008E49CA" w:rsidTr="00E6481A">
        <w:trPr>
          <w:trHeight w:val="404"/>
          <w:jc w:val="center"/>
        </w:trPr>
        <w:tc>
          <w:tcPr>
            <w:tcW w:w="3532" w:type="dxa"/>
            <w:vAlign w:val="bottom"/>
          </w:tcPr>
          <w:p w:rsidR="005E3D19" w:rsidRPr="008E49CA" w:rsidRDefault="005E3D19" w:rsidP="00E6481A">
            <w:pPr>
              <w:jc w:val="center"/>
              <w:rPr>
                <w:noProof/>
              </w:rPr>
            </w:pPr>
            <w:r w:rsidRPr="008E49CA">
              <w:rPr>
                <w:noProof/>
              </w:rPr>
              <w:t>_____________________</w:t>
            </w:r>
          </w:p>
        </w:tc>
        <w:tc>
          <w:tcPr>
            <w:tcW w:w="1794" w:type="dxa"/>
            <w:vAlign w:val="bottom"/>
          </w:tcPr>
          <w:p w:rsidR="005E3D19" w:rsidRPr="008E49CA" w:rsidRDefault="005E3D19" w:rsidP="00E6481A">
            <w:pPr>
              <w:jc w:val="center"/>
              <w:rPr>
                <w:noProof/>
              </w:rPr>
            </w:pPr>
          </w:p>
        </w:tc>
        <w:tc>
          <w:tcPr>
            <w:tcW w:w="3351" w:type="dxa"/>
            <w:vAlign w:val="bottom"/>
          </w:tcPr>
          <w:p w:rsidR="005E3D19" w:rsidRPr="008E49CA" w:rsidRDefault="005E3D19" w:rsidP="00E6481A">
            <w:pPr>
              <w:jc w:val="center"/>
              <w:rPr>
                <w:noProof/>
              </w:rPr>
            </w:pPr>
            <w:r w:rsidRPr="008E49CA">
              <w:rPr>
                <w:noProof/>
              </w:rPr>
              <w:t>________________________</w:t>
            </w:r>
          </w:p>
        </w:tc>
      </w:tr>
      <w:tr w:rsidR="005E3D19" w:rsidRPr="008E49CA" w:rsidTr="00E6481A">
        <w:trPr>
          <w:trHeight w:val="417"/>
          <w:jc w:val="center"/>
        </w:trPr>
        <w:tc>
          <w:tcPr>
            <w:tcW w:w="3532" w:type="dxa"/>
            <w:vAlign w:val="center"/>
          </w:tcPr>
          <w:p w:rsidR="005E3D19" w:rsidRPr="008E49CA" w:rsidRDefault="005E3D19" w:rsidP="00E6481A">
            <w:pPr>
              <w:ind w:left="180"/>
              <w:jc w:val="center"/>
              <w:rPr>
                <w:i/>
                <w:noProof/>
              </w:rPr>
            </w:pPr>
          </w:p>
        </w:tc>
        <w:tc>
          <w:tcPr>
            <w:tcW w:w="1794" w:type="dxa"/>
          </w:tcPr>
          <w:p w:rsidR="005E3D19" w:rsidRPr="008E49CA" w:rsidRDefault="005E3D19" w:rsidP="00E6481A">
            <w:pPr>
              <w:ind w:left="180"/>
              <w:rPr>
                <w:i/>
                <w:noProof/>
              </w:rPr>
            </w:pPr>
          </w:p>
        </w:tc>
        <w:tc>
          <w:tcPr>
            <w:tcW w:w="3351" w:type="dxa"/>
            <w:vAlign w:val="center"/>
          </w:tcPr>
          <w:p w:rsidR="005E3D19" w:rsidRPr="008E49CA" w:rsidRDefault="005E3D19" w:rsidP="00E6481A">
            <w:pPr>
              <w:jc w:val="center"/>
              <w:rPr>
                <w:i/>
                <w:noProof/>
              </w:rPr>
            </w:pPr>
            <w:r w:rsidRPr="008E49CA">
              <w:rPr>
                <w:i/>
                <w:noProof/>
              </w:rPr>
              <w:t>Проф. др Драган Драшковић</w:t>
            </w:r>
          </w:p>
        </w:tc>
      </w:tr>
    </w:tbl>
    <w:p w:rsidR="005E3D19" w:rsidRDefault="005E3D19" w:rsidP="005E3D19">
      <w:pPr>
        <w:rPr>
          <w:b/>
          <w:noProof/>
        </w:rPr>
      </w:pPr>
    </w:p>
    <w:p w:rsidR="002D5B2C" w:rsidRPr="0021344C" w:rsidRDefault="002D5B2C" w:rsidP="0021344C">
      <w:pPr>
        <w:pStyle w:val="Heading1"/>
        <w:numPr>
          <w:ilvl w:val="0"/>
          <w:numId w:val="18"/>
        </w:numPr>
        <w:jc w:val="center"/>
        <w:rPr>
          <w:noProof/>
          <w:sz w:val="28"/>
          <w:szCs w:val="28"/>
        </w:rPr>
      </w:pPr>
      <w:bookmarkStart w:id="19" w:name="_Toc387826984"/>
      <w:r w:rsidRPr="0021344C">
        <w:rPr>
          <w:noProof/>
          <w:sz w:val="28"/>
          <w:szCs w:val="28"/>
        </w:rPr>
        <w:lastRenderedPageBreak/>
        <w:t>ИЗЈАВА О НЕЗАВИСНОЈ ПОНУДИ</w:t>
      </w:r>
      <w:bookmarkEnd w:id="19"/>
    </w:p>
    <w:p w:rsidR="00AA413D" w:rsidRPr="00AE1407" w:rsidRDefault="00AA413D" w:rsidP="00AA413D">
      <w:pPr>
        <w:jc w:val="center"/>
        <w:rPr>
          <w:b/>
          <w:noProof/>
        </w:rPr>
      </w:pPr>
    </w:p>
    <w:p w:rsidR="00430751" w:rsidRDefault="00430751" w:rsidP="00430751">
      <w:pPr>
        <w:jc w:val="center"/>
        <w:rPr>
          <w:b/>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58398A" w:rsidRDefault="00A23F31" w:rsidP="0058398A">
      <w:pPr>
        <w:tabs>
          <w:tab w:val="left" w:pos="6028"/>
        </w:tabs>
        <w:autoSpaceDE w:val="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 </w:t>
      </w:r>
      <w:r w:rsidR="00A23F31" w:rsidRPr="00AE1407">
        <w:rPr>
          <w:i/>
          <w:iCs/>
        </w:rPr>
        <w:t>[</w:t>
      </w:r>
      <w:r w:rsidR="00A23F31" w:rsidRPr="00AE1407">
        <w:rPr>
          <w:i/>
        </w:rPr>
        <w:t>навести предмет јавне набавке</w:t>
      </w:r>
      <w:r w:rsidR="00A23F31" w:rsidRPr="00AE1407">
        <w:rPr>
          <w:i/>
          <w:iCs/>
        </w:rPr>
        <w:t>]</w:t>
      </w:r>
      <w:r w:rsidR="00A23F31" w:rsidRPr="00AE1407">
        <w:rPr>
          <w:i/>
          <w:lang w:val="sr-Cyrl-CS"/>
        </w:rPr>
        <w:t xml:space="preserve"> </w:t>
      </w:r>
      <w:r w:rsidR="00A23F31" w:rsidRPr="00AE1407">
        <w:rPr>
          <w:lang w:val="sr-Cyrl-CS"/>
        </w:rPr>
        <w:t>б</w:t>
      </w:r>
      <w:r w:rsidR="00A23F31" w:rsidRPr="00AE1407">
        <w:t>р. ......................</w:t>
      </w:r>
      <w:r w:rsidR="00A23F31" w:rsidRPr="00AE1407">
        <w:rPr>
          <w:i/>
          <w:iCs/>
        </w:rPr>
        <w:t>[навести редни број јавне набавкe]</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6E6F94"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72089F" w:rsidRPr="00F64C18" w:rsidRDefault="0072089F" w:rsidP="0021344C">
      <w:pPr>
        <w:pStyle w:val="Heading1"/>
        <w:numPr>
          <w:ilvl w:val="0"/>
          <w:numId w:val="18"/>
        </w:numPr>
        <w:jc w:val="center"/>
        <w:rPr>
          <w:sz w:val="28"/>
          <w:szCs w:val="28"/>
        </w:rPr>
      </w:pPr>
      <w:bookmarkStart w:id="20" w:name="_Toc387826985"/>
      <w:r w:rsidRPr="00F64C18">
        <w:rPr>
          <w:sz w:val="28"/>
          <w:szCs w:val="28"/>
        </w:rPr>
        <w:lastRenderedPageBreak/>
        <w:t>ОБРАЗАЦ ИЗЈАВЕ О ПОШТОВАЊУ ОБАВЕЗА</w:t>
      </w:r>
      <w:bookmarkEnd w:id="20"/>
    </w:p>
    <w:p w:rsidR="0072089F" w:rsidRPr="00F64C18" w:rsidRDefault="0072089F" w:rsidP="0072089F">
      <w:pPr>
        <w:pStyle w:val="BodyText3"/>
        <w:jc w:val="center"/>
        <w:rPr>
          <w:b/>
          <w:sz w:val="28"/>
          <w:szCs w:val="28"/>
        </w:rPr>
      </w:pPr>
      <w:r w:rsidRPr="00F64C18">
        <w:rPr>
          <w:b/>
          <w:sz w:val="28"/>
          <w:szCs w:val="28"/>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Pr="00AE1407">
        <w:t>...............</w:t>
      </w:r>
      <w:r w:rsidR="00EA647C" w:rsidRPr="00AE1407">
        <w:t>..........................................................................</w:t>
      </w:r>
      <w:r w:rsidRPr="00AE1407">
        <w:t>............</w:t>
      </w:r>
      <w:r w:rsidR="00EA647C" w:rsidRPr="00AE1407">
        <w:t xml:space="preserve"> </w:t>
      </w:r>
      <w:r w:rsidRPr="00AE1407">
        <w:rPr>
          <w:i/>
          <w:iCs/>
        </w:rPr>
        <w:t>[</w:t>
      </w:r>
      <w:r w:rsidRPr="00AE1407">
        <w:rPr>
          <w:i/>
        </w:rPr>
        <w:t>навести предмет јавне набавке</w:t>
      </w:r>
      <w:r w:rsidRPr="00AE1407">
        <w:rPr>
          <w:i/>
          <w:iCs/>
        </w:rPr>
        <w:t>]</w:t>
      </w:r>
      <w:r w:rsidRPr="00AE1407">
        <w:rPr>
          <w:i/>
          <w:lang w:val="sr-Cyrl-CS"/>
        </w:rPr>
        <w:t xml:space="preserve"> </w:t>
      </w:r>
      <w:r w:rsidRPr="00AE1407">
        <w:rPr>
          <w:lang w:val="sr-Cyrl-CS"/>
        </w:rPr>
        <w:t>б</w:t>
      </w:r>
      <w:r w:rsidRPr="00AE1407">
        <w:t>р. ......................</w:t>
      </w:r>
      <w:r w:rsidRPr="00AE1407">
        <w:rPr>
          <w:i/>
          <w:iCs/>
        </w:rPr>
        <w:t>[навести редни број јавне набавкe]</w:t>
      </w:r>
      <w:r w:rsidRPr="00AE1407">
        <w:t>,</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6E6F94"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21344C" w:rsidRDefault="00B819C7" w:rsidP="0021344C">
      <w:pPr>
        <w:pStyle w:val="Heading1"/>
        <w:numPr>
          <w:ilvl w:val="0"/>
          <w:numId w:val="18"/>
        </w:numPr>
        <w:jc w:val="center"/>
        <w:rPr>
          <w:noProof/>
          <w:sz w:val="28"/>
          <w:szCs w:val="28"/>
        </w:rPr>
      </w:pPr>
      <w:bookmarkStart w:id="21" w:name="_Toc387826986"/>
      <w:r w:rsidRPr="0021344C">
        <w:rPr>
          <w:noProof/>
          <w:sz w:val="28"/>
          <w:szCs w:val="28"/>
        </w:rPr>
        <w:lastRenderedPageBreak/>
        <w:t>ОБРАЗАЦ СТРУКТУРЕ ПОНУЂЕНЕ ЦЕНЕ</w:t>
      </w:r>
      <w:bookmarkEnd w:id="21"/>
    </w:p>
    <w:p w:rsidR="00F35CD4" w:rsidRDefault="00F35CD4" w:rsidP="00F35CD4">
      <w:pPr>
        <w:jc w:val="center"/>
        <w:rPr>
          <w:b/>
          <w:noProof/>
        </w:rPr>
      </w:pPr>
      <w:r>
        <w:rPr>
          <w:b/>
          <w:noProof/>
        </w:rPr>
        <w:t>(са упутством о попуњавању)</w:t>
      </w:r>
    </w:p>
    <w:p w:rsidR="00FB17A2" w:rsidRDefault="00FB17A2" w:rsidP="00F35CD4">
      <w:pPr>
        <w:jc w:val="center"/>
        <w:rPr>
          <w:b/>
          <w:noProof/>
        </w:rPr>
      </w:pPr>
    </w:p>
    <w:p w:rsidR="00F35CD4" w:rsidRPr="00F35CD4" w:rsidRDefault="00F35CD4" w:rsidP="00F35CD4">
      <w:pPr>
        <w:jc w:val="center"/>
        <w:rPr>
          <w:b/>
          <w:noProof/>
        </w:rPr>
      </w:pPr>
    </w:p>
    <w:tbl>
      <w:tblPr>
        <w:tblStyle w:val="TableGrid"/>
        <w:tblW w:w="0" w:type="auto"/>
        <w:tblLook w:val="04A0"/>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5C341F">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5C341F">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21344C" w:rsidRDefault="00B819C7" w:rsidP="0021344C">
      <w:pPr>
        <w:pStyle w:val="Heading1"/>
        <w:numPr>
          <w:ilvl w:val="0"/>
          <w:numId w:val="18"/>
        </w:numPr>
        <w:jc w:val="center"/>
        <w:rPr>
          <w:noProof/>
          <w:sz w:val="28"/>
          <w:szCs w:val="28"/>
        </w:rPr>
      </w:pPr>
      <w:bookmarkStart w:id="22" w:name="_Toc387826987"/>
      <w:r w:rsidRPr="0021344C">
        <w:rPr>
          <w:noProof/>
          <w:sz w:val="28"/>
          <w:szCs w:val="28"/>
        </w:rPr>
        <w:lastRenderedPageBreak/>
        <w:t>ОБРАЗАЦ ТРОШКОВА ПРИПРЕМЕ ПОНУДЕ</w:t>
      </w:r>
      <w:bookmarkEnd w:id="22"/>
    </w:p>
    <w:p w:rsidR="00F113E5" w:rsidRDefault="00F113E5" w:rsidP="00F113E5">
      <w:pPr>
        <w:ind w:left="360"/>
        <w:rPr>
          <w:b/>
          <w:noProof/>
        </w:rPr>
      </w:pPr>
    </w:p>
    <w:p w:rsidR="00F113E5" w:rsidRDefault="00F113E5" w:rsidP="00B819C7">
      <w:pPr>
        <w:spacing w:before="100" w:beforeAutospacing="1" w:line="210" w:lineRule="atLeast"/>
        <w:ind w:left="360"/>
        <w:jc w:val="both"/>
        <w:rPr>
          <w:noProof/>
        </w:rPr>
      </w:pPr>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tbl>
      <w:tblPr>
        <w:tblStyle w:val="TableGrid"/>
        <w:tblpPr w:leftFromText="180" w:rightFromText="180" w:vertAnchor="text" w:horzAnchor="margin" w:tblpY="9759"/>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47"/>
        <w:gridCol w:w="2918"/>
        <w:gridCol w:w="2676"/>
      </w:tblGrid>
      <w:tr w:rsidR="000E1103" w:rsidRPr="00AE1407" w:rsidTr="000E1103">
        <w:trPr>
          <w:trHeight w:val="312"/>
        </w:trPr>
        <w:tc>
          <w:tcPr>
            <w:tcW w:w="3547" w:type="dxa"/>
            <w:tcBorders>
              <w:bottom w:val="single" w:sz="4" w:space="0" w:color="auto"/>
            </w:tcBorders>
          </w:tcPr>
          <w:p w:rsidR="000E1103" w:rsidRPr="00AE1407" w:rsidRDefault="000E1103" w:rsidP="000E1103">
            <w:pPr>
              <w:rPr>
                <w:noProof/>
                <w:highlight w:val="yellow"/>
              </w:rPr>
            </w:pPr>
          </w:p>
        </w:tc>
        <w:tc>
          <w:tcPr>
            <w:tcW w:w="2918" w:type="dxa"/>
          </w:tcPr>
          <w:p w:rsidR="000E1103" w:rsidRPr="00AE1407" w:rsidRDefault="000E1103" w:rsidP="000E1103">
            <w:pPr>
              <w:rPr>
                <w:noProof/>
                <w:highlight w:val="yellow"/>
              </w:rPr>
            </w:pPr>
          </w:p>
        </w:tc>
        <w:tc>
          <w:tcPr>
            <w:tcW w:w="2676" w:type="dxa"/>
            <w:tcBorders>
              <w:bottom w:val="single" w:sz="4" w:space="0" w:color="auto"/>
            </w:tcBorders>
          </w:tcPr>
          <w:p w:rsidR="000E1103" w:rsidRPr="00AE1407" w:rsidRDefault="000E1103" w:rsidP="000E1103">
            <w:pPr>
              <w:rPr>
                <w:noProof/>
                <w:highlight w:val="yellow"/>
              </w:rPr>
            </w:pPr>
          </w:p>
        </w:tc>
      </w:tr>
      <w:tr w:rsidR="000E1103" w:rsidRPr="00AE1407" w:rsidTr="000E1103">
        <w:trPr>
          <w:trHeight w:val="293"/>
        </w:trPr>
        <w:tc>
          <w:tcPr>
            <w:tcW w:w="3547" w:type="dxa"/>
            <w:tcBorders>
              <w:top w:val="single" w:sz="4" w:space="0" w:color="auto"/>
            </w:tcBorders>
          </w:tcPr>
          <w:p w:rsidR="000E1103" w:rsidRPr="00AE1407" w:rsidRDefault="000E1103" w:rsidP="000E1103">
            <w:pPr>
              <w:jc w:val="center"/>
              <w:rPr>
                <w:noProof/>
                <w:highlight w:val="yellow"/>
              </w:rPr>
            </w:pPr>
            <w:r w:rsidRPr="00AE1407">
              <w:rPr>
                <w:noProof/>
              </w:rPr>
              <w:t>НАЗИВ ПОНУЂАЧА</w:t>
            </w:r>
          </w:p>
        </w:tc>
        <w:tc>
          <w:tcPr>
            <w:tcW w:w="2918" w:type="dxa"/>
          </w:tcPr>
          <w:p w:rsidR="000E1103" w:rsidRPr="00AE1407" w:rsidRDefault="000E1103" w:rsidP="000E1103">
            <w:pPr>
              <w:jc w:val="center"/>
              <w:rPr>
                <w:noProof/>
              </w:rPr>
            </w:pPr>
            <w:r w:rsidRPr="00AE1407">
              <w:rPr>
                <w:noProof/>
              </w:rPr>
              <w:t>М.П.</w:t>
            </w:r>
          </w:p>
        </w:tc>
        <w:tc>
          <w:tcPr>
            <w:tcW w:w="2676" w:type="dxa"/>
            <w:tcBorders>
              <w:top w:val="single" w:sz="4" w:space="0" w:color="auto"/>
            </w:tcBorders>
          </w:tcPr>
          <w:p w:rsidR="000E1103" w:rsidRPr="00AE1407" w:rsidRDefault="000E1103" w:rsidP="000E1103">
            <w:pPr>
              <w:jc w:val="center"/>
              <w:rPr>
                <w:noProof/>
                <w:highlight w:val="yellow"/>
              </w:rPr>
            </w:pPr>
            <w:r w:rsidRPr="00AE1407">
              <w:rPr>
                <w:noProof/>
              </w:rPr>
              <w:t>ПОТПИС ПОНУЂАЧА</w:t>
            </w:r>
          </w:p>
        </w:tc>
      </w:tr>
    </w:tbl>
    <w:p w:rsidR="00B819C7" w:rsidRPr="00AE1407" w:rsidRDefault="00B819C7" w:rsidP="00B819C7">
      <w:pPr>
        <w:rPr>
          <w:b/>
          <w:noProof/>
        </w:rPr>
      </w:pPr>
    </w:p>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5C341F">
      <w:pPr>
        <w:pStyle w:val="Heading2"/>
        <w:numPr>
          <w:ilvl w:val="0"/>
          <w:numId w:val="5"/>
        </w:numPr>
        <w:rPr>
          <w:noProof/>
        </w:rPr>
        <w:sectPr w:rsidR="0006401C" w:rsidRPr="00AE1407" w:rsidSect="0006401C">
          <w:headerReference w:type="default" r:id="rId13"/>
          <w:footerReference w:type="even" r:id="rId14"/>
          <w:footerReference w:type="default" r:id="rId15"/>
          <w:pgSz w:w="11906" w:h="16838"/>
          <w:pgMar w:top="1418" w:right="1418" w:bottom="1418" w:left="1418" w:header="709" w:footer="709" w:gutter="0"/>
          <w:cols w:space="708"/>
          <w:docGrid w:linePitch="360"/>
        </w:sectPr>
      </w:pPr>
    </w:p>
    <w:p w:rsidR="002D5B2C" w:rsidRPr="0021344C" w:rsidRDefault="002D5B2C" w:rsidP="0021344C">
      <w:pPr>
        <w:pStyle w:val="Heading1"/>
        <w:numPr>
          <w:ilvl w:val="0"/>
          <w:numId w:val="18"/>
        </w:numPr>
        <w:jc w:val="center"/>
        <w:rPr>
          <w:noProof/>
          <w:sz w:val="28"/>
          <w:szCs w:val="28"/>
        </w:rPr>
      </w:pPr>
      <w:bookmarkStart w:id="23" w:name="_Toc387826988"/>
      <w:r w:rsidRPr="0021344C">
        <w:rPr>
          <w:noProof/>
          <w:sz w:val="28"/>
          <w:szCs w:val="28"/>
        </w:rPr>
        <w:lastRenderedPageBreak/>
        <w:t>ОБРАЗАЦ ПОНУДЕ</w:t>
      </w:r>
      <w:bookmarkEnd w:id="23"/>
    </w:p>
    <w:tbl>
      <w:tblPr>
        <w:tblStyle w:val="TableGrid"/>
        <w:tblW w:w="15310" w:type="dxa"/>
        <w:tblInd w:w="-601" w:type="dxa"/>
        <w:tblLook w:val="04A0"/>
      </w:tblPr>
      <w:tblGrid>
        <w:gridCol w:w="5245"/>
        <w:gridCol w:w="426"/>
        <w:gridCol w:w="2976"/>
        <w:gridCol w:w="2977"/>
        <w:gridCol w:w="531"/>
        <w:gridCol w:w="3155"/>
      </w:tblGrid>
      <w:tr w:rsidR="009B2A79" w:rsidRPr="00AE1407" w:rsidTr="009B2A79">
        <w:trPr>
          <w:trHeight w:val="856"/>
        </w:trPr>
        <w:tc>
          <w:tcPr>
            <w:tcW w:w="5245" w:type="dxa"/>
            <w:tcBorders>
              <w:right w:val="single" w:sz="4" w:space="0" w:color="auto"/>
            </w:tcBorders>
            <w:vAlign w:val="center"/>
          </w:tcPr>
          <w:p w:rsidR="009B2A79" w:rsidRPr="001F0130" w:rsidRDefault="009B2A79" w:rsidP="009B2A79">
            <w:pPr>
              <w:jc w:val="right"/>
              <w:rPr>
                <w:noProof/>
              </w:rPr>
            </w:pPr>
            <w:r>
              <w:rPr>
                <w:noProof/>
              </w:rPr>
              <w:br w:type="page"/>
            </w:r>
            <w:r w:rsidRPr="001F0130">
              <w:rPr>
                <w:noProof/>
              </w:rPr>
              <w:t>Предмет јавне набавке</w:t>
            </w:r>
          </w:p>
        </w:tc>
        <w:tc>
          <w:tcPr>
            <w:tcW w:w="10065" w:type="dxa"/>
            <w:gridSpan w:val="5"/>
            <w:tcBorders>
              <w:top w:val="inset" w:sz="6" w:space="0" w:color="auto"/>
              <w:left w:val="single" w:sz="4" w:space="0" w:color="auto"/>
              <w:right w:val="inset" w:sz="6" w:space="0" w:color="auto"/>
            </w:tcBorders>
            <w:vAlign w:val="center"/>
          </w:tcPr>
          <w:p w:rsidR="009B2A79" w:rsidRPr="00BA79BD" w:rsidRDefault="006E6F94" w:rsidP="005F649A">
            <w:pPr>
              <w:tabs>
                <w:tab w:val="left" w:pos="1524"/>
              </w:tabs>
              <w:rPr>
                <w:noProof/>
              </w:rPr>
            </w:pPr>
            <w:sdt>
              <w:sdtPr>
                <w:rPr>
                  <w:noProof/>
                </w:rPr>
                <w:alias w:val="Vrsta predmeta"/>
                <w:tag w:val="Vrsta predmeta"/>
                <w:id w:val="17684280"/>
                <w:dropDownList>
                  <w:listItem w:displayText="Добра" w:value="Добра"/>
                  <w:listItem w:displayText="Услуге" w:value="Услуге"/>
                  <w:listItem w:displayText="Радови" w:value="Радови"/>
                </w:dropDownList>
              </w:sdtPr>
              <w:sdtContent>
                <w:r w:rsidR="005F649A" w:rsidRPr="00E12472">
                  <w:rPr>
                    <w:noProof/>
                  </w:rPr>
                  <w:t>Услуге</w:t>
                </w:r>
              </w:sdtContent>
            </w:sdt>
            <w:r w:rsidR="005F649A" w:rsidRPr="00E12472">
              <w:rPr>
                <w:noProof/>
              </w:rPr>
              <w:t xml:space="preserve"> бр. </w:t>
            </w:r>
            <w:r w:rsidR="00E064C4">
              <w:rPr>
                <w:noProof/>
              </w:rPr>
              <w:t>104</w:t>
            </w:r>
            <w:r w:rsidR="005F649A" w:rsidRPr="00E12472">
              <w:rPr>
                <w:noProof/>
              </w:rPr>
              <w:t xml:space="preserve">-14-M – </w:t>
            </w:r>
            <w:r w:rsidR="005964AC">
              <w:rPr>
                <w:noProof/>
              </w:rPr>
              <w:t>Одржавање „IBM“ сервера</w:t>
            </w:r>
          </w:p>
        </w:tc>
      </w:tr>
      <w:tr w:rsidR="009B2A79" w:rsidRPr="00AE1407" w:rsidTr="009B2A79">
        <w:tc>
          <w:tcPr>
            <w:tcW w:w="5245" w:type="dxa"/>
          </w:tcPr>
          <w:p w:rsidR="009B2A79" w:rsidRPr="00AE1407" w:rsidRDefault="009B2A79" w:rsidP="009B2A79">
            <w:pPr>
              <w:jc w:val="right"/>
              <w:rPr>
                <w:noProof/>
              </w:rPr>
            </w:pPr>
            <w:r w:rsidRPr="00AE1407">
              <w:rPr>
                <w:noProof/>
              </w:rPr>
              <w:t>Број понуде</w:t>
            </w:r>
          </w:p>
        </w:tc>
        <w:tc>
          <w:tcPr>
            <w:tcW w:w="3402" w:type="dxa"/>
            <w:gridSpan w:val="2"/>
            <w:tcBorders>
              <w:top w:val="inset" w:sz="6" w:space="0" w:color="auto"/>
            </w:tcBorders>
          </w:tcPr>
          <w:p w:rsidR="009B2A79" w:rsidRPr="00AE1407" w:rsidRDefault="009B2A79" w:rsidP="009B2A79">
            <w:pPr>
              <w:jc w:val="right"/>
              <w:rPr>
                <w:noProof/>
              </w:rPr>
            </w:pPr>
          </w:p>
        </w:tc>
        <w:tc>
          <w:tcPr>
            <w:tcW w:w="2977" w:type="dxa"/>
            <w:tcBorders>
              <w:top w:val="inset" w:sz="6" w:space="0" w:color="auto"/>
            </w:tcBorders>
          </w:tcPr>
          <w:p w:rsidR="009B2A79" w:rsidRPr="00AE1407" w:rsidRDefault="009B2A79" w:rsidP="009B2A79">
            <w:pPr>
              <w:jc w:val="right"/>
              <w:rPr>
                <w:noProof/>
              </w:rPr>
            </w:pPr>
            <w:r w:rsidRPr="00AE1407">
              <w:rPr>
                <w:noProof/>
              </w:rPr>
              <w:t>Датум понуде</w:t>
            </w:r>
          </w:p>
        </w:tc>
        <w:tc>
          <w:tcPr>
            <w:tcW w:w="3686" w:type="dxa"/>
            <w:gridSpan w:val="2"/>
            <w:tcBorders>
              <w:top w:val="inset" w:sz="6" w:space="0" w:color="auto"/>
            </w:tcBorders>
          </w:tcPr>
          <w:p w:rsidR="009B2A79" w:rsidRPr="00AE1407" w:rsidRDefault="009B2A79" w:rsidP="009B2A79">
            <w:pPr>
              <w:jc w:val="right"/>
              <w:rPr>
                <w:b/>
                <w:noProof/>
              </w:rPr>
            </w:pPr>
          </w:p>
        </w:tc>
      </w:tr>
      <w:tr w:rsidR="009B2A79" w:rsidRPr="00AE1407" w:rsidTr="009B2A79">
        <w:tc>
          <w:tcPr>
            <w:tcW w:w="15310" w:type="dxa"/>
            <w:gridSpan w:val="6"/>
          </w:tcPr>
          <w:p w:rsidR="009B2A79" w:rsidRPr="00AE1407" w:rsidRDefault="009B2A79" w:rsidP="009B2A79">
            <w:pPr>
              <w:jc w:val="center"/>
              <w:rPr>
                <w:b/>
                <w:noProof/>
              </w:rPr>
            </w:pPr>
            <w:r w:rsidRPr="00AE1407">
              <w:rPr>
                <w:b/>
                <w:noProof/>
              </w:rPr>
              <w:br w:type="page"/>
              <w:t>Општи подаци о понуђачу</w:t>
            </w:r>
          </w:p>
        </w:tc>
      </w:tr>
      <w:tr w:rsidR="009B2A79" w:rsidRPr="00AE1407" w:rsidTr="009B2A79">
        <w:tc>
          <w:tcPr>
            <w:tcW w:w="5245" w:type="dxa"/>
          </w:tcPr>
          <w:p w:rsidR="009B2A79" w:rsidRPr="00AE1407" w:rsidRDefault="009B2A79" w:rsidP="009B2A79">
            <w:pPr>
              <w:rPr>
                <w:b/>
                <w:noProof/>
              </w:rPr>
            </w:pPr>
            <w:r w:rsidRPr="00AE1407">
              <w:rPr>
                <w:noProof/>
              </w:rPr>
              <w:t>Пословно име или скраћени назив из одговарајућег регистра</w:t>
            </w:r>
          </w:p>
        </w:tc>
        <w:tc>
          <w:tcPr>
            <w:tcW w:w="10065" w:type="dxa"/>
            <w:gridSpan w:val="5"/>
          </w:tcPr>
          <w:p w:rsidR="009B2A79" w:rsidRPr="00AE1407" w:rsidRDefault="009B2A79" w:rsidP="009B2A79">
            <w:pPr>
              <w:rPr>
                <w:b/>
                <w:noProof/>
              </w:rPr>
            </w:pPr>
          </w:p>
        </w:tc>
      </w:tr>
      <w:tr w:rsidR="009B2A79" w:rsidRPr="00AE1407" w:rsidTr="009B2A79">
        <w:tc>
          <w:tcPr>
            <w:tcW w:w="5245" w:type="dxa"/>
          </w:tcPr>
          <w:p w:rsidR="009B2A79" w:rsidRPr="00AE1407" w:rsidRDefault="009B2A79" w:rsidP="009B2A79">
            <w:pPr>
              <w:rPr>
                <w:b/>
                <w:noProof/>
              </w:rPr>
            </w:pPr>
            <w:r w:rsidRPr="00AE1407">
              <w:rPr>
                <w:noProof/>
              </w:rPr>
              <w:t>Адреса седишта</w:t>
            </w:r>
          </w:p>
        </w:tc>
        <w:tc>
          <w:tcPr>
            <w:tcW w:w="10065" w:type="dxa"/>
            <w:gridSpan w:val="5"/>
          </w:tcPr>
          <w:p w:rsidR="009B2A79" w:rsidRPr="00AE1407" w:rsidRDefault="009B2A79" w:rsidP="009B2A79">
            <w:pPr>
              <w:rPr>
                <w:b/>
                <w:noProof/>
              </w:rPr>
            </w:pPr>
          </w:p>
        </w:tc>
      </w:tr>
      <w:tr w:rsidR="009B2A79" w:rsidRPr="00AE1407" w:rsidTr="009B2A79">
        <w:tc>
          <w:tcPr>
            <w:tcW w:w="5245" w:type="dxa"/>
          </w:tcPr>
          <w:p w:rsidR="009B2A79" w:rsidRPr="00AE1407" w:rsidRDefault="009B2A79" w:rsidP="009B2A79">
            <w:pPr>
              <w:rPr>
                <w:noProof/>
              </w:rPr>
            </w:pPr>
            <w:r w:rsidRPr="00AE1407">
              <w:rPr>
                <w:noProof/>
              </w:rPr>
              <w:t>Име особе за контакт</w:t>
            </w:r>
          </w:p>
        </w:tc>
        <w:tc>
          <w:tcPr>
            <w:tcW w:w="3402" w:type="dxa"/>
            <w:gridSpan w:val="2"/>
          </w:tcPr>
          <w:p w:rsidR="009B2A79" w:rsidRPr="00AE1407" w:rsidRDefault="009B2A79" w:rsidP="009B2A79">
            <w:pPr>
              <w:rPr>
                <w:b/>
                <w:noProof/>
              </w:rPr>
            </w:pPr>
          </w:p>
        </w:tc>
        <w:tc>
          <w:tcPr>
            <w:tcW w:w="3508" w:type="dxa"/>
            <w:gridSpan w:val="2"/>
          </w:tcPr>
          <w:p w:rsidR="009B2A79" w:rsidRPr="00AE1407" w:rsidRDefault="009B2A79" w:rsidP="009B2A79">
            <w:pPr>
              <w:jc w:val="right"/>
              <w:rPr>
                <w:b/>
                <w:noProof/>
              </w:rPr>
            </w:pPr>
            <w:r w:rsidRPr="00AE1407">
              <w:rPr>
                <w:noProof/>
              </w:rPr>
              <w:t xml:space="preserve">Матични број </w:t>
            </w:r>
          </w:p>
        </w:tc>
        <w:tc>
          <w:tcPr>
            <w:tcW w:w="3155" w:type="dxa"/>
          </w:tcPr>
          <w:p w:rsidR="009B2A79" w:rsidRPr="00AE1407" w:rsidRDefault="009B2A79" w:rsidP="009B2A79">
            <w:pPr>
              <w:jc w:val="right"/>
              <w:rPr>
                <w:b/>
                <w:noProof/>
              </w:rPr>
            </w:pPr>
          </w:p>
        </w:tc>
      </w:tr>
      <w:tr w:rsidR="009B2A79" w:rsidRPr="00AE1407" w:rsidTr="009B2A79">
        <w:tc>
          <w:tcPr>
            <w:tcW w:w="5245" w:type="dxa"/>
          </w:tcPr>
          <w:p w:rsidR="009B2A79" w:rsidRPr="00AE1407" w:rsidRDefault="009B2A79" w:rsidP="009B2A79">
            <w:pPr>
              <w:rPr>
                <w:b/>
                <w:noProof/>
              </w:rPr>
            </w:pPr>
            <w:r w:rsidRPr="00AE1407">
              <w:rPr>
                <w:noProof/>
              </w:rPr>
              <w:t>Телефон/факс</w:t>
            </w:r>
          </w:p>
        </w:tc>
        <w:tc>
          <w:tcPr>
            <w:tcW w:w="3402" w:type="dxa"/>
            <w:gridSpan w:val="2"/>
          </w:tcPr>
          <w:p w:rsidR="009B2A79" w:rsidRPr="00AE1407" w:rsidRDefault="009B2A79" w:rsidP="009B2A79">
            <w:pPr>
              <w:rPr>
                <w:b/>
                <w:noProof/>
              </w:rPr>
            </w:pPr>
          </w:p>
        </w:tc>
        <w:tc>
          <w:tcPr>
            <w:tcW w:w="3508" w:type="dxa"/>
            <w:gridSpan w:val="2"/>
          </w:tcPr>
          <w:p w:rsidR="009B2A79" w:rsidRPr="00AE1407" w:rsidRDefault="009B2A79" w:rsidP="009B2A79">
            <w:pPr>
              <w:jc w:val="right"/>
              <w:rPr>
                <w:b/>
                <w:noProof/>
              </w:rPr>
            </w:pPr>
            <w:r w:rsidRPr="00AE1407">
              <w:rPr>
                <w:noProof/>
              </w:rPr>
              <w:t>Порески идентификациони број</w:t>
            </w:r>
          </w:p>
        </w:tc>
        <w:tc>
          <w:tcPr>
            <w:tcW w:w="3155" w:type="dxa"/>
          </w:tcPr>
          <w:p w:rsidR="009B2A79" w:rsidRPr="00AE1407" w:rsidRDefault="009B2A79" w:rsidP="009B2A79">
            <w:pPr>
              <w:jc w:val="right"/>
              <w:rPr>
                <w:b/>
                <w:noProof/>
              </w:rPr>
            </w:pPr>
          </w:p>
        </w:tc>
      </w:tr>
      <w:tr w:rsidR="009B2A79" w:rsidRPr="00AE1407" w:rsidTr="009B2A79">
        <w:tc>
          <w:tcPr>
            <w:tcW w:w="5245" w:type="dxa"/>
          </w:tcPr>
          <w:p w:rsidR="009B2A79" w:rsidRPr="00AE1407" w:rsidRDefault="009B2A79" w:rsidP="009B2A79">
            <w:pPr>
              <w:rPr>
                <w:b/>
                <w:noProof/>
              </w:rPr>
            </w:pPr>
            <w:r w:rsidRPr="00AE1407">
              <w:rPr>
                <w:noProof/>
              </w:rPr>
              <w:t>Е-маил</w:t>
            </w:r>
          </w:p>
        </w:tc>
        <w:tc>
          <w:tcPr>
            <w:tcW w:w="3402" w:type="dxa"/>
            <w:gridSpan w:val="2"/>
          </w:tcPr>
          <w:p w:rsidR="009B2A79" w:rsidRPr="00AE1407" w:rsidRDefault="009B2A79" w:rsidP="009B2A79">
            <w:pPr>
              <w:rPr>
                <w:b/>
                <w:noProof/>
              </w:rPr>
            </w:pPr>
          </w:p>
        </w:tc>
        <w:tc>
          <w:tcPr>
            <w:tcW w:w="3508" w:type="dxa"/>
            <w:gridSpan w:val="2"/>
          </w:tcPr>
          <w:p w:rsidR="009B2A79" w:rsidRPr="00AE1407" w:rsidRDefault="009B2A79" w:rsidP="009B2A79">
            <w:pPr>
              <w:jc w:val="right"/>
              <w:rPr>
                <w:noProof/>
              </w:rPr>
            </w:pPr>
            <w:r w:rsidRPr="00AE1407">
              <w:rPr>
                <w:noProof/>
              </w:rPr>
              <w:t>Регистарски број</w:t>
            </w:r>
          </w:p>
        </w:tc>
        <w:tc>
          <w:tcPr>
            <w:tcW w:w="3155" w:type="dxa"/>
          </w:tcPr>
          <w:p w:rsidR="009B2A79" w:rsidRPr="00AE1407" w:rsidRDefault="009B2A79" w:rsidP="009B2A79">
            <w:pPr>
              <w:jc w:val="right"/>
              <w:rPr>
                <w:b/>
                <w:noProof/>
              </w:rPr>
            </w:pPr>
          </w:p>
        </w:tc>
      </w:tr>
      <w:tr w:rsidR="009B2A79" w:rsidRPr="00AE1407" w:rsidTr="009B2A79">
        <w:tc>
          <w:tcPr>
            <w:tcW w:w="5245" w:type="dxa"/>
          </w:tcPr>
          <w:p w:rsidR="009B2A79" w:rsidRPr="00AE1407" w:rsidRDefault="009B2A79" w:rsidP="009B2A79">
            <w:pPr>
              <w:rPr>
                <w:noProof/>
              </w:rPr>
            </w:pPr>
            <w:r w:rsidRPr="00AE1407">
              <w:rPr>
                <w:noProof/>
              </w:rPr>
              <w:t>Овлашћено лице, које ће потписати Уговор</w:t>
            </w:r>
          </w:p>
        </w:tc>
        <w:tc>
          <w:tcPr>
            <w:tcW w:w="3402" w:type="dxa"/>
            <w:gridSpan w:val="2"/>
          </w:tcPr>
          <w:p w:rsidR="009B2A79" w:rsidRPr="00AE1407" w:rsidRDefault="009B2A79" w:rsidP="009B2A79">
            <w:pPr>
              <w:rPr>
                <w:b/>
                <w:noProof/>
              </w:rPr>
            </w:pPr>
          </w:p>
        </w:tc>
        <w:tc>
          <w:tcPr>
            <w:tcW w:w="3508" w:type="dxa"/>
            <w:gridSpan w:val="2"/>
          </w:tcPr>
          <w:p w:rsidR="009B2A79" w:rsidRPr="00AE1407" w:rsidRDefault="009B2A79" w:rsidP="009B2A79">
            <w:pPr>
              <w:jc w:val="right"/>
              <w:rPr>
                <w:noProof/>
              </w:rPr>
            </w:pPr>
            <w:r w:rsidRPr="00AE1407">
              <w:rPr>
                <w:noProof/>
              </w:rPr>
              <w:t>Шифра делатности</w:t>
            </w:r>
          </w:p>
        </w:tc>
        <w:tc>
          <w:tcPr>
            <w:tcW w:w="3155" w:type="dxa"/>
          </w:tcPr>
          <w:p w:rsidR="009B2A79" w:rsidRPr="00AE1407" w:rsidRDefault="009B2A79" w:rsidP="009B2A79">
            <w:pPr>
              <w:jc w:val="right"/>
              <w:rPr>
                <w:b/>
                <w:noProof/>
              </w:rPr>
            </w:pPr>
          </w:p>
        </w:tc>
      </w:tr>
      <w:tr w:rsidR="009B2A79" w:rsidRPr="00AE1407" w:rsidTr="009B2A79">
        <w:trPr>
          <w:trHeight w:val="828"/>
        </w:trPr>
        <w:tc>
          <w:tcPr>
            <w:tcW w:w="5245" w:type="dxa"/>
          </w:tcPr>
          <w:p w:rsidR="009B2A79" w:rsidRPr="00AE1407" w:rsidRDefault="009B2A79" w:rsidP="009B2A79">
            <w:pPr>
              <w:rPr>
                <w:b/>
                <w:noProof/>
              </w:rPr>
            </w:pPr>
            <w:r w:rsidRPr="00AE1407">
              <w:rPr>
                <w:b/>
                <w:noProof/>
              </w:rPr>
              <w:br w:type="page"/>
            </w:r>
            <w:r w:rsidRPr="00AE1407">
              <w:rPr>
                <w:noProof/>
              </w:rPr>
              <w:t xml:space="preserve">Рок важења понуде изражен у броју дана од </w:t>
            </w:r>
            <w:r w:rsidRPr="001F0130">
              <w:rPr>
                <w:noProof/>
              </w:rPr>
              <w:t>дана отварања понуда, који не може бити краћи од 60 дана</w:t>
            </w:r>
          </w:p>
        </w:tc>
        <w:tc>
          <w:tcPr>
            <w:tcW w:w="3402" w:type="dxa"/>
            <w:gridSpan w:val="2"/>
          </w:tcPr>
          <w:p w:rsidR="009B2A79" w:rsidRPr="00AE1407" w:rsidRDefault="009B2A79" w:rsidP="009B2A79">
            <w:pPr>
              <w:rPr>
                <w:b/>
                <w:noProof/>
              </w:rPr>
            </w:pPr>
          </w:p>
        </w:tc>
        <w:tc>
          <w:tcPr>
            <w:tcW w:w="3508" w:type="dxa"/>
            <w:gridSpan w:val="2"/>
          </w:tcPr>
          <w:p w:rsidR="009B2A79" w:rsidRPr="00AE1407" w:rsidRDefault="009B2A79" w:rsidP="009B2A79">
            <w:pPr>
              <w:jc w:val="right"/>
              <w:rPr>
                <w:noProof/>
              </w:rPr>
            </w:pPr>
            <w:r w:rsidRPr="00AE1407">
              <w:rPr>
                <w:noProof/>
              </w:rPr>
              <w:t>Жиро рачун и назив банке</w:t>
            </w:r>
          </w:p>
        </w:tc>
        <w:tc>
          <w:tcPr>
            <w:tcW w:w="3155" w:type="dxa"/>
          </w:tcPr>
          <w:p w:rsidR="009B2A79" w:rsidRPr="00AE1407" w:rsidRDefault="009B2A79" w:rsidP="009B2A79">
            <w:pPr>
              <w:jc w:val="right"/>
              <w:rPr>
                <w:b/>
                <w:noProof/>
              </w:rPr>
            </w:pPr>
          </w:p>
        </w:tc>
      </w:tr>
      <w:tr w:rsidR="009B2A79" w:rsidRPr="00AE1407" w:rsidTr="009B2A79">
        <w:tc>
          <w:tcPr>
            <w:tcW w:w="15310" w:type="dxa"/>
            <w:gridSpan w:val="6"/>
          </w:tcPr>
          <w:p w:rsidR="009B2A79" w:rsidRPr="00AE1407" w:rsidRDefault="009B2A79" w:rsidP="009B2A79">
            <w:pPr>
              <w:jc w:val="center"/>
              <w:rPr>
                <w:b/>
                <w:noProof/>
              </w:rPr>
            </w:pPr>
            <w:r w:rsidRPr="00AE1407">
              <w:rPr>
                <w:b/>
                <w:noProof/>
              </w:rPr>
              <w:t>Остали подаци које наручилац сматра релевантним за закључење уговора</w:t>
            </w:r>
          </w:p>
        </w:tc>
      </w:tr>
      <w:tr w:rsidR="009B2A79" w:rsidRPr="00AE1407" w:rsidTr="009B2A79">
        <w:tc>
          <w:tcPr>
            <w:tcW w:w="5245" w:type="dxa"/>
            <w:vMerge w:val="restart"/>
            <w:vAlign w:val="center"/>
          </w:tcPr>
          <w:p w:rsidR="009B2A79" w:rsidRPr="00AE1407" w:rsidRDefault="009B2A79" w:rsidP="009B2A79">
            <w:pPr>
              <w:rPr>
                <w:noProof/>
              </w:rPr>
            </w:pPr>
            <w:r w:rsidRPr="00AE1407">
              <w:rPr>
                <w:noProof/>
              </w:rPr>
              <w:t>Начин подношења понуде (заокружити)</w:t>
            </w:r>
          </w:p>
        </w:tc>
        <w:tc>
          <w:tcPr>
            <w:tcW w:w="426" w:type="dxa"/>
          </w:tcPr>
          <w:p w:rsidR="009B2A79" w:rsidRPr="00AE1407" w:rsidRDefault="009B2A79" w:rsidP="009B2A79">
            <w:pPr>
              <w:rPr>
                <w:noProof/>
              </w:rPr>
            </w:pPr>
            <w:r w:rsidRPr="00AE1407">
              <w:rPr>
                <w:noProof/>
              </w:rPr>
              <w:t>а</w:t>
            </w:r>
          </w:p>
        </w:tc>
        <w:tc>
          <w:tcPr>
            <w:tcW w:w="9639" w:type="dxa"/>
            <w:gridSpan w:val="4"/>
          </w:tcPr>
          <w:p w:rsidR="009B2A79" w:rsidRPr="00AE1407" w:rsidRDefault="009B2A79" w:rsidP="009B2A79">
            <w:pPr>
              <w:rPr>
                <w:noProof/>
              </w:rPr>
            </w:pPr>
            <w:r w:rsidRPr="00AE1407">
              <w:rPr>
                <w:noProof/>
              </w:rPr>
              <w:t>Самостална понуда</w:t>
            </w:r>
          </w:p>
        </w:tc>
      </w:tr>
      <w:tr w:rsidR="009B2A79" w:rsidRPr="00AE1407" w:rsidTr="009B2A79">
        <w:tc>
          <w:tcPr>
            <w:tcW w:w="5245" w:type="dxa"/>
            <w:vMerge/>
          </w:tcPr>
          <w:p w:rsidR="009B2A79" w:rsidRPr="00AE1407" w:rsidRDefault="009B2A79" w:rsidP="009B2A79">
            <w:pPr>
              <w:rPr>
                <w:b/>
                <w:noProof/>
              </w:rPr>
            </w:pPr>
          </w:p>
        </w:tc>
        <w:tc>
          <w:tcPr>
            <w:tcW w:w="426" w:type="dxa"/>
          </w:tcPr>
          <w:p w:rsidR="009B2A79" w:rsidRPr="00AE1407" w:rsidRDefault="009B2A79" w:rsidP="009B2A79">
            <w:pPr>
              <w:rPr>
                <w:noProof/>
              </w:rPr>
            </w:pPr>
            <w:r w:rsidRPr="00AE1407">
              <w:rPr>
                <w:noProof/>
              </w:rPr>
              <w:t>б</w:t>
            </w:r>
          </w:p>
        </w:tc>
        <w:tc>
          <w:tcPr>
            <w:tcW w:w="9639" w:type="dxa"/>
            <w:gridSpan w:val="4"/>
          </w:tcPr>
          <w:p w:rsidR="009B2A79" w:rsidRPr="00AE1407" w:rsidRDefault="009B2A79" w:rsidP="009B2A79">
            <w:pPr>
              <w:rPr>
                <w:noProof/>
              </w:rPr>
            </w:pPr>
            <w:r w:rsidRPr="00AE1407">
              <w:rPr>
                <w:noProof/>
              </w:rPr>
              <w:t>Заједничка понуда</w:t>
            </w:r>
          </w:p>
        </w:tc>
      </w:tr>
      <w:tr w:rsidR="009B2A79" w:rsidRPr="00AE1407" w:rsidTr="009B2A79">
        <w:tc>
          <w:tcPr>
            <w:tcW w:w="5245" w:type="dxa"/>
            <w:vMerge/>
          </w:tcPr>
          <w:p w:rsidR="009B2A79" w:rsidRPr="00AE1407" w:rsidRDefault="009B2A79" w:rsidP="009B2A79">
            <w:pPr>
              <w:rPr>
                <w:b/>
                <w:noProof/>
              </w:rPr>
            </w:pPr>
          </w:p>
        </w:tc>
        <w:tc>
          <w:tcPr>
            <w:tcW w:w="426" w:type="dxa"/>
          </w:tcPr>
          <w:p w:rsidR="009B2A79" w:rsidRPr="00AE1407" w:rsidRDefault="009B2A79" w:rsidP="009B2A79">
            <w:pPr>
              <w:rPr>
                <w:noProof/>
              </w:rPr>
            </w:pPr>
            <w:r w:rsidRPr="00AE1407">
              <w:rPr>
                <w:noProof/>
              </w:rPr>
              <w:t>в</w:t>
            </w:r>
          </w:p>
        </w:tc>
        <w:tc>
          <w:tcPr>
            <w:tcW w:w="9639" w:type="dxa"/>
            <w:gridSpan w:val="4"/>
          </w:tcPr>
          <w:p w:rsidR="009B2A79" w:rsidRPr="00AE1407" w:rsidRDefault="009B2A79" w:rsidP="009B2A79">
            <w:pPr>
              <w:rPr>
                <w:noProof/>
              </w:rPr>
            </w:pPr>
            <w:r w:rsidRPr="00AE1407">
              <w:rPr>
                <w:noProof/>
              </w:rPr>
              <w:t>Понуда са подизвођачем</w:t>
            </w:r>
          </w:p>
        </w:tc>
      </w:tr>
      <w:tr w:rsidR="009B2A79" w:rsidRPr="00AE1407" w:rsidTr="009B2A79">
        <w:trPr>
          <w:trHeight w:val="614"/>
        </w:trPr>
        <w:tc>
          <w:tcPr>
            <w:tcW w:w="5245" w:type="dxa"/>
          </w:tcPr>
          <w:p w:rsidR="009B2A79" w:rsidRPr="00AE1407" w:rsidRDefault="009B2A79" w:rsidP="009B2A79">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9B2A79" w:rsidRPr="00AE1407" w:rsidRDefault="009B2A79" w:rsidP="009B2A79">
            <w:pPr>
              <w:rPr>
                <w:b/>
                <w:noProof/>
              </w:rPr>
            </w:pPr>
            <w:r w:rsidRPr="00AE1407">
              <w:rPr>
                <w:noProof/>
              </w:rPr>
              <w:t xml:space="preserve"> </w:t>
            </w:r>
          </w:p>
        </w:tc>
      </w:tr>
      <w:tr w:rsidR="009B2A79" w:rsidRPr="00AE1407" w:rsidTr="009B2A79">
        <w:trPr>
          <w:trHeight w:val="614"/>
        </w:trPr>
        <w:tc>
          <w:tcPr>
            <w:tcW w:w="5245" w:type="dxa"/>
          </w:tcPr>
          <w:p w:rsidR="009B2A79" w:rsidRPr="00AE1407" w:rsidRDefault="009B2A79" w:rsidP="009B2A79">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9B2A79" w:rsidRPr="00AE1407" w:rsidRDefault="009B2A79" w:rsidP="009B2A79">
            <w:pPr>
              <w:rPr>
                <w:b/>
                <w:noProof/>
              </w:rPr>
            </w:pPr>
          </w:p>
        </w:tc>
      </w:tr>
      <w:tr w:rsidR="00DD10CF" w:rsidRPr="00AE1407" w:rsidTr="00310454">
        <w:trPr>
          <w:trHeight w:val="293"/>
        </w:trPr>
        <w:tc>
          <w:tcPr>
            <w:tcW w:w="5245" w:type="dxa"/>
          </w:tcPr>
          <w:p w:rsidR="00DD10CF" w:rsidRPr="00661FD9" w:rsidRDefault="00DD10CF" w:rsidP="00310454">
            <w:pPr>
              <w:rPr>
                <w:noProof/>
              </w:rPr>
            </w:pPr>
            <w:r w:rsidRPr="00661FD9">
              <w:rPr>
                <w:noProof/>
              </w:rPr>
              <w:t>Начин и услови плаћања</w:t>
            </w:r>
          </w:p>
        </w:tc>
        <w:tc>
          <w:tcPr>
            <w:tcW w:w="10065" w:type="dxa"/>
            <w:gridSpan w:val="5"/>
          </w:tcPr>
          <w:p w:rsidR="00DD10CF" w:rsidRPr="00AE1407" w:rsidRDefault="00DD10CF" w:rsidP="00310454">
            <w:pPr>
              <w:rPr>
                <w:b/>
                <w:noProof/>
              </w:rPr>
            </w:pPr>
          </w:p>
        </w:tc>
      </w:tr>
      <w:tr w:rsidR="00DD10CF" w:rsidRPr="00AE1407" w:rsidTr="00310454">
        <w:trPr>
          <w:trHeight w:val="283"/>
        </w:trPr>
        <w:tc>
          <w:tcPr>
            <w:tcW w:w="5245" w:type="dxa"/>
          </w:tcPr>
          <w:p w:rsidR="00DD10CF" w:rsidRPr="00F82B85" w:rsidRDefault="00DD10CF" w:rsidP="00310454">
            <w:pPr>
              <w:rPr>
                <w:noProof/>
              </w:rPr>
            </w:pPr>
            <w:r>
              <w:t>Гарантни рок на</w:t>
            </w:r>
            <w:r w:rsidRPr="003B02A4">
              <w:t xml:space="preserve"> нове уграђене делове</w:t>
            </w:r>
          </w:p>
        </w:tc>
        <w:tc>
          <w:tcPr>
            <w:tcW w:w="10065" w:type="dxa"/>
            <w:gridSpan w:val="5"/>
          </w:tcPr>
          <w:p w:rsidR="00DD10CF" w:rsidRPr="00AE1407" w:rsidRDefault="00DD10CF" w:rsidP="00310454">
            <w:pPr>
              <w:rPr>
                <w:b/>
                <w:noProof/>
              </w:rPr>
            </w:pPr>
          </w:p>
        </w:tc>
      </w:tr>
    </w:tbl>
    <w:p w:rsidR="00DD10CF" w:rsidRDefault="00DD10CF">
      <w:r>
        <w:br w:type="page"/>
      </w:r>
    </w:p>
    <w:tbl>
      <w:tblPr>
        <w:tblW w:w="15291"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tblPr>
      <w:tblGrid>
        <w:gridCol w:w="569"/>
        <w:gridCol w:w="10469"/>
        <w:gridCol w:w="4253"/>
      </w:tblGrid>
      <w:tr w:rsidR="00084965" w:rsidRPr="00AE1407" w:rsidTr="00DD10CF">
        <w:trPr>
          <w:trHeight w:val="262"/>
        </w:trPr>
        <w:tc>
          <w:tcPr>
            <w:tcW w:w="569" w:type="dxa"/>
            <w:vAlign w:val="center"/>
          </w:tcPr>
          <w:p w:rsidR="00084965" w:rsidRPr="00AE1407" w:rsidRDefault="00084965" w:rsidP="009B2A79">
            <w:pPr>
              <w:autoSpaceDE w:val="0"/>
              <w:autoSpaceDN w:val="0"/>
              <w:adjustRightInd w:val="0"/>
              <w:jc w:val="center"/>
              <w:rPr>
                <w:noProof/>
                <w:sz w:val="22"/>
                <w:szCs w:val="22"/>
                <w:lang w:val="en-US"/>
              </w:rPr>
            </w:pPr>
            <w:r w:rsidRPr="00AE1407">
              <w:rPr>
                <w:noProof/>
                <w:sz w:val="22"/>
                <w:szCs w:val="22"/>
              </w:rPr>
              <w:lastRenderedPageBreak/>
              <w:t>Р.БР</w:t>
            </w:r>
          </w:p>
        </w:tc>
        <w:tc>
          <w:tcPr>
            <w:tcW w:w="10469" w:type="dxa"/>
            <w:vAlign w:val="center"/>
          </w:tcPr>
          <w:p w:rsidR="00084965" w:rsidRPr="00AE1407" w:rsidRDefault="00084965" w:rsidP="009B2A79">
            <w:pPr>
              <w:autoSpaceDE w:val="0"/>
              <w:autoSpaceDN w:val="0"/>
              <w:adjustRightInd w:val="0"/>
              <w:jc w:val="center"/>
              <w:rPr>
                <w:noProof/>
                <w:sz w:val="22"/>
                <w:szCs w:val="22"/>
                <w:lang w:val="en-US"/>
              </w:rPr>
            </w:pPr>
            <w:r w:rsidRPr="00AE1407">
              <w:rPr>
                <w:noProof/>
                <w:sz w:val="22"/>
                <w:szCs w:val="22"/>
                <w:lang w:val="en-US"/>
              </w:rPr>
              <w:t>Назив</w:t>
            </w:r>
          </w:p>
        </w:tc>
        <w:tc>
          <w:tcPr>
            <w:tcW w:w="4253" w:type="dxa"/>
            <w:vAlign w:val="center"/>
          </w:tcPr>
          <w:p w:rsidR="00084965" w:rsidRPr="00AE1407" w:rsidRDefault="00084965" w:rsidP="009B2A79">
            <w:pPr>
              <w:autoSpaceDE w:val="0"/>
              <w:autoSpaceDN w:val="0"/>
              <w:adjustRightInd w:val="0"/>
              <w:jc w:val="center"/>
              <w:rPr>
                <w:noProof/>
                <w:lang w:val="en-US"/>
              </w:rPr>
            </w:pPr>
            <w:r w:rsidRPr="00AE1407">
              <w:rPr>
                <w:noProof/>
                <w:lang w:val="en-US"/>
              </w:rPr>
              <w:t>Укупна цена без ПДВ-а</w:t>
            </w:r>
          </w:p>
        </w:tc>
      </w:tr>
      <w:tr w:rsidR="00084965" w:rsidRPr="006F38EF" w:rsidTr="00DD10CF">
        <w:trPr>
          <w:trHeight w:val="288"/>
        </w:trPr>
        <w:tc>
          <w:tcPr>
            <w:tcW w:w="569" w:type="dxa"/>
          </w:tcPr>
          <w:p w:rsidR="00084965" w:rsidRPr="006F38EF" w:rsidRDefault="00084965" w:rsidP="009B2A79">
            <w:pPr>
              <w:autoSpaceDE w:val="0"/>
              <w:autoSpaceDN w:val="0"/>
              <w:adjustRightInd w:val="0"/>
              <w:jc w:val="center"/>
              <w:rPr>
                <w:noProof/>
              </w:rPr>
            </w:pPr>
            <w:r w:rsidRPr="006F38EF">
              <w:rPr>
                <w:noProof/>
              </w:rPr>
              <w:t>1</w:t>
            </w:r>
          </w:p>
        </w:tc>
        <w:tc>
          <w:tcPr>
            <w:tcW w:w="10469" w:type="dxa"/>
          </w:tcPr>
          <w:p w:rsidR="00084965" w:rsidRPr="006F38EF" w:rsidRDefault="00084965" w:rsidP="009B2A79">
            <w:pPr>
              <w:autoSpaceDE w:val="0"/>
              <w:autoSpaceDN w:val="0"/>
              <w:adjustRightInd w:val="0"/>
              <w:jc w:val="center"/>
              <w:rPr>
                <w:noProof/>
                <w:lang w:val="en-US"/>
              </w:rPr>
            </w:pPr>
            <w:r w:rsidRPr="006F38EF">
              <w:rPr>
                <w:noProof/>
                <w:lang w:val="en-US"/>
              </w:rPr>
              <w:t>2</w:t>
            </w:r>
          </w:p>
        </w:tc>
        <w:tc>
          <w:tcPr>
            <w:tcW w:w="4253" w:type="dxa"/>
          </w:tcPr>
          <w:p w:rsidR="00084965" w:rsidRPr="006F38EF" w:rsidRDefault="006F38EF" w:rsidP="009B2A79">
            <w:pPr>
              <w:autoSpaceDE w:val="0"/>
              <w:autoSpaceDN w:val="0"/>
              <w:adjustRightInd w:val="0"/>
              <w:jc w:val="center"/>
              <w:rPr>
                <w:noProof/>
                <w:lang w:val="en-US"/>
              </w:rPr>
            </w:pPr>
            <w:r>
              <w:rPr>
                <w:noProof/>
                <w:lang w:val="en-US"/>
              </w:rPr>
              <w:t>3</w:t>
            </w:r>
          </w:p>
        </w:tc>
      </w:tr>
      <w:tr w:rsidR="006F71E3" w:rsidRPr="00AE1407" w:rsidTr="00DD10CF">
        <w:trPr>
          <w:trHeight w:val="420"/>
        </w:trPr>
        <w:tc>
          <w:tcPr>
            <w:tcW w:w="569" w:type="dxa"/>
          </w:tcPr>
          <w:p w:rsidR="006F71E3" w:rsidRPr="00AE1407" w:rsidRDefault="006751E9" w:rsidP="009B2A79">
            <w:pPr>
              <w:autoSpaceDE w:val="0"/>
              <w:autoSpaceDN w:val="0"/>
              <w:adjustRightInd w:val="0"/>
              <w:jc w:val="center"/>
              <w:rPr>
                <w:noProof/>
                <w:lang w:val="en-US"/>
              </w:rPr>
            </w:pPr>
            <w:r>
              <w:rPr>
                <w:noProof/>
                <w:lang w:val="en-US"/>
              </w:rPr>
              <w:t>1</w:t>
            </w:r>
          </w:p>
        </w:tc>
        <w:tc>
          <w:tcPr>
            <w:tcW w:w="10469" w:type="dxa"/>
          </w:tcPr>
          <w:p w:rsidR="006F71E3" w:rsidRDefault="006F71E3" w:rsidP="00131E21">
            <w:pPr>
              <w:autoSpaceDE w:val="0"/>
              <w:autoSpaceDN w:val="0"/>
              <w:adjustRightInd w:val="0"/>
              <w:rPr>
                <w:noProof/>
              </w:rPr>
            </w:pPr>
            <w:r>
              <w:rPr>
                <w:noProof/>
              </w:rPr>
              <w:t xml:space="preserve">Услуга </w:t>
            </w:r>
            <w:r w:rsidRPr="00131E21">
              <w:t xml:space="preserve">одржавања, </w:t>
            </w:r>
            <w:r w:rsidR="006C4D6C" w:rsidRPr="00131E21">
              <w:t>типа „all inclusive“ (</w:t>
            </w:r>
            <w:r w:rsidR="00743CF5" w:rsidRPr="00131E21">
              <w:t>све урачунато у понуђену цену</w:t>
            </w:r>
            <w:r w:rsidR="006C4D6C" w:rsidRPr="00131E21">
              <w:t xml:space="preserve">) </w:t>
            </w:r>
            <w:r w:rsidRPr="00131E21">
              <w:t>на рок</w:t>
            </w:r>
            <w:r>
              <w:t xml:space="preserve"> од годину дана од дана потпсивања уговора, за 2</w:t>
            </w:r>
            <w:r w:rsidRPr="00513330">
              <w:t xml:space="preserve"> „</w:t>
            </w:r>
            <w:r>
              <w:t>IBM</w:t>
            </w:r>
            <w:r w:rsidRPr="00513330">
              <w:t>“ сервера</w:t>
            </w:r>
          </w:p>
        </w:tc>
        <w:tc>
          <w:tcPr>
            <w:tcW w:w="4253" w:type="dxa"/>
          </w:tcPr>
          <w:p w:rsidR="006F71E3" w:rsidRPr="00AE1407" w:rsidRDefault="006F71E3" w:rsidP="009B2A79">
            <w:pPr>
              <w:autoSpaceDE w:val="0"/>
              <w:autoSpaceDN w:val="0"/>
              <w:adjustRightInd w:val="0"/>
              <w:jc w:val="right"/>
              <w:rPr>
                <w:noProof/>
                <w:lang w:val="en-US"/>
              </w:rPr>
            </w:pPr>
          </w:p>
        </w:tc>
      </w:tr>
      <w:tr w:rsidR="00D34E0C" w:rsidRPr="00AE1407" w:rsidTr="00DD10CF">
        <w:trPr>
          <w:trHeight w:val="274"/>
        </w:trPr>
        <w:tc>
          <w:tcPr>
            <w:tcW w:w="569" w:type="dxa"/>
          </w:tcPr>
          <w:p w:rsidR="00D34E0C" w:rsidRPr="00507417" w:rsidRDefault="00D34E0C" w:rsidP="00D34E0C">
            <w:pPr>
              <w:autoSpaceDE w:val="0"/>
              <w:autoSpaceDN w:val="0"/>
              <w:adjustRightInd w:val="0"/>
              <w:jc w:val="center"/>
              <w:rPr>
                <w:b/>
                <w:bCs/>
                <w:noProof/>
              </w:rPr>
            </w:pPr>
            <w:r>
              <w:rPr>
                <w:b/>
                <w:bCs/>
                <w:noProof/>
                <w:lang w:val="en-US"/>
              </w:rPr>
              <w:t>I</w:t>
            </w:r>
          </w:p>
        </w:tc>
        <w:tc>
          <w:tcPr>
            <w:tcW w:w="10469" w:type="dxa"/>
          </w:tcPr>
          <w:p w:rsidR="00D34E0C" w:rsidRPr="00AE1407" w:rsidRDefault="00D34E0C" w:rsidP="009B2A7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4253" w:type="dxa"/>
            <w:tcBorders>
              <w:right w:val="single" w:sz="4" w:space="0" w:color="auto"/>
            </w:tcBorders>
            <w:shd w:val="clear" w:color="auto" w:fill="auto"/>
          </w:tcPr>
          <w:p w:rsidR="00D34E0C" w:rsidRPr="00AE1407" w:rsidRDefault="00D34E0C"/>
        </w:tc>
      </w:tr>
      <w:tr w:rsidR="00D34E0C" w:rsidRPr="00AE1407" w:rsidTr="00DD10CF">
        <w:trPr>
          <w:trHeight w:val="274"/>
        </w:trPr>
        <w:tc>
          <w:tcPr>
            <w:tcW w:w="569" w:type="dxa"/>
          </w:tcPr>
          <w:p w:rsidR="00D34E0C" w:rsidRPr="00507417" w:rsidRDefault="00D34E0C" w:rsidP="00D34E0C">
            <w:pPr>
              <w:autoSpaceDE w:val="0"/>
              <w:autoSpaceDN w:val="0"/>
              <w:adjustRightInd w:val="0"/>
              <w:jc w:val="center"/>
              <w:rPr>
                <w:b/>
                <w:bCs/>
                <w:noProof/>
              </w:rPr>
            </w:pPr>
            <w:r w:rsidRPr="00507417">
              <w:rPr>
                <w:b/>
                <w:bCs/>
                <w:noProof/>
                <w:lang w:val="en-US"/>
              </w:rPr>
              <w:t>I</w:t>
            </w:r>
            <w:r w:rsidRPr="00507417">
              <w:rPr>
                <w:b/>
                <w:bCs/>
                <w:noProof/>
              </w:rPr>
              <w:t>I</w:t>
            </w:r>
          </w:p>
        </w:tc>
        <w:tc>
          <w:tcPr>
            <w:tcW w:w="10469" w:type="dxa"/>
          </w:tcPr>
          <w:p w:rsidR="00D34E0C" w:rsidRPr="00AE1407" w:rsidRDefault="00D34E0C" w:rsidP="009B2A79">
            <w:pPr>
              <w:autoSpaceDE w:val="0"/>
              <w:autoSpaceDN w:val="0"/>
              <w:adjustRightInd w:val="0"/>
              <w:jc w:val="right"/>
              <w:rPr>
                <w:b/>
                <w:bCs/>
                <w:noProof/>
                <w:lang w:val="en-US"/>
              </w:rPr>
            </w:pPr>
            <w:r w:rsidRPr="00AE1407">
              <w:rPr>
                <w:b/>
                <w:bCs/>
                <w:noProof/>
                <w:lang w:val="en-US"/>
              </w:rPr>
              <w:t>УКУПНА ВРЕДНОСТ ПОНУДЕ СА ПДВ-ом:</w:t>
            </w:r>
          </w:p>
        </w:tc>
        <w:tc>
          <w:tcPr>
            <w:tcW w:w="4253" w:type="dxa"/>
            <w:tcBorders>
              <w:bottom w:val="single" w:sz="4" w:space="0" w:color="auto"/>
              <w:right w:val="single" w:sz="4" w:space="0" w:color="auto"/>
            </w:tcBorders>
            <w:shd w:val="clear" w:color="auto" w:fill="auto"/>
          </w:tcPr>
          <w:p w:rsidR="00D34E0C" w:rsidRPr="00AE1407" w:rsidRDefault="00D34E0C"/>
        </w:tc>
      </w:tr>
    </w:tbl>
    <w:p w:rsidR="009B2A79" w:rsidRPr="009B2A79" w:rsidRDefault="009B2A79" w:rsidP="00531A8A">
      <w:pPr>
        <w:pStyle w:val="BodyText"/>
        <w:rPr>
          <w:noProof/>
          <w:szCs w:val="24"/>
        </w:rPr>
      </w:pPr>
    </w:p>
    <w:p w:rsidR="00531A8A" w:rsidRPr="00AE1407" w:rsidRDefault="00531A8A">
      <w:pPr>
        <w:rPr>
          <w:noProof/>
        </w:rPr>
      </w:pPr>
      <w:r w:rsidRPr="00AE1407">
        <w:rPr>
          <w:noProof/>
        </w:rPr>
        <w:br w:type="page"/>
      </w:r>
    </w:p>
    <w:p w:rsidR="00D574CB" w:rsidRPr="00AE1407" w:rsidRDefault="00D574CB">
      <w:pPr>
        <w:rPr>
          <w:noProof/>
        </w:rPr>
      </w:pPr>
    </w:p>
    <w:p w:rsidR="005E2923" w:rsidRPr="00AE1407" w:rsidRDefault="005E2923" w:rsidP="002D5B2C">
      <w:pPr>
        <w:pStyle w:val="BodyText"/>
        <w:rPr>
          <w:noProof/>
          <w:szCs w:val="24"/>
        </w:rPr>
      </w:pPr>
    </w:p>
    <w:tbl>
      <w:tblPr>
        <w:tblStyle w:val="TableGrid"/>
        <w:tblW w:w="12312" w:type="dxa"/>
        <w:jc w:val="center"/>
        <w:tblLook w:val="04A0"/>
      </w:tblPr>
      <w:tblGrid>
        <w:gridCol w:w="690"/>
        <w:gridCol w:w="3324"/>
        <w:gridCol w:w="2270"/>
        <w:gridCol w:w="1697"/>
        <w:gridCol w:w="2284"/>
        <w:gridCol w:w="2047"/>
      </w:tblGrid>
      <w:tr w:rsidR="00AB39E7" w:rsidRPr="0021344C" w:rsidTr="007A4B1A">
        <w:trPr>
          <w:jc w:val="center"/>
        </w:trPr>
        <w:tc>
          <w:tcPr>
            <w:tcW w:w="12312" w:type="dxa"/>
            <w:gridSpan w:val="6"/>
          </w:tcPr>
          <w:p w:rsidR="00AB39E7" w:rsidRPr="0021344C" w:rsidRDefault="00AB39E7" w:rsidP="0021344C">
            <w:pPr>
              <w:pStyle w:val="Heading1"/>
              <w:numPr>
                <w:ilvl w:val="0"/>
                <w:numId w:val="18"/>
              </w:numPr>
              <w:jc w:val="center"/>
              <w:rPr>
                <w:noProof/>
                <w:sz w:val="28"/>
                <w:szCs w:val="28"/>
              </w:rPr>
            </w:pPr>
            <w:r w:rsidRPr="0021344C">
              <w:rPr>
                <w:noProof/>
                <w:sz w:val="28"/>
                <w:szCs w:val="28"/>
              </w:rPr>
              <w:br w:type="page"/>
            </w:r>
            <w:bookmarkStart w:id="24" w:name="_Toc387826989"/>
            <w:r w:rsidRPr="0021344C">
              <w:rPr>
                <w:noProof/>
                <w:sz w:val="28"/>
                <w:szCs w:val="28"/>
              </w:rPr>
              <w:t>ОПШТИ ПОДАЦИ О ПОНУЂАЧУ ИЗ ГРУПЕ ПОНУЂАЧА</w:t>
            </w:r>
            <w:bookmarkEnd w:id="24"/>
          </w:p>
        </w:tc>
      </w:tr>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1B64DC" w:rsidRDefault="00AB39E7" w:rsidP="007A4B1A">
      <w:pPr>
        <w:ind w:firstLine="720"/>
        <w:rPr>
          <w:noProof/>
        </w:rPr>
      </w:pPr>
      <w:r w:rsidRPr="00AE1407">
        <w:rPr>
          <w:noProof/>
        </w:rPr>
        <w:t>Образац копирати, уколико има више понуђача</w:t>
      </w:r>
      <w:r w:rsidR="001B64DC">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Pr="00AE1407" w:rsidRDefault="00AB39E7" w:rsidP="00AB39E7">
      <w:pPr>
        <w:rPr>
          <w:b/>
          <w:noProof/>
        </w:rPr>
      </w:pPr>
      <w:r w:rsidRPr="00AE1407">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21344C" w:rsidTr="007A4B1A">
        <w:trPr>
          <w:jc w:val="center"/>
        </w:trPr>
        <w:tc>
          <w:tcPr>
            <w:tcW w:w="12312" w:type="dxa"/>
            <w:gridSpan w:val="6"/>
          </w:tcPr>
          <w:p w:rsidR="00AB39E7" w:rsidRPr="0021344C" w:rsidRDefault="00AB39E7" w:rsidP="0021344C">
            <w:pPr>
              <w:pStyle w:val="Heading1"/>
              <w:numPr>
                <w:ilvl w:val="0"/>
                <w:numId w:val="18"/>
              </w:numPr>
              <w:jc w:val="center"/>
              <w:rPr>
                <w:noProof/>
                <w:sz w:val="28"/>
                <w:szCs w:val="28"/>
              </w:rPr>
            </w:pPr>
            <w:r w:rsidRPr="0021344C">
              <w:rPr>
                <w:noProof/>
                <w:sz w:val="28"/>
                <w:szCs w:val="28"/>
              </w:rPr>
              <w:lastRenderedPageBreak/>
              <w:br w:type="page"/>
            </w:r>
            <w:bookmarkStart w:id="25" w:name="_Toc387826990"/>
            <w:r w:rsidRPr="0021344C">
              <w:rPr>
                <w:noProof/>
                <w:sz w:val="28"/>
                <w:szCs w:val="28"/>
              </w:rPr>
              <w:t>ОПШТИ ПОДАЦИ О ПОДИЗВОЂАЧИМА</w:t>
            </w:r>
            <w:bookmarkEnd w:id="25"/>
          </w:p>
        </w:tc>
      </w:tr>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8EA" w:rsidRDefault="000B68EA">
      <w:r>
        <w:separator/>
      </w:r>
    </w:p>
  </w:endnote>
  <w:endnote w:type="continuationSeparator" w:id="0">
    <w:p w:rsidR="000B68EA" w:rsidRDefault="000B68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8EA" w:rsidRDefault="000B68E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68EA" w:rsidRDefault="000B68EA" w:rsidP="00E161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287"/>
      <w:docPartObj>
        <w:docPartGallery w:val="Page Numbers (Bottom of Page)"/>
        <w:docPartUnique/>
      </w:docPartObj>
    </w:sdtPr>
    <w:sdtContent>
      <w:sdt>
        <w:sdtPr>
          <w:id w:val="565050477"/>
          <w:docPartObj>
            <w:docPartGallery w:val="Page Numbers (Top of Page)"/>
            <w:docPartUnique/>
          </w:docPartObj>
        </w:sdtPr>
        <w:sdtContent>
          <w:p w:rsidR="000B68EA" w:rsidRDefault="000B68EA">
            <w:pPr>
              <w:pStyle w:val="Footer"/>
              <w:jc w:val="center"/>
            </w:pPr>
            <w:r>
              <w:t xml:space="preserve">Страна </w:t>
            </w:r>
            <w:r>
              <w:rPr>
                <w:b/>
              </w:rPr>
              <w:fldChar w:fldCharType="begin"/>
            </w:r>
            <w:r>
              <w:rPr>
                <w:b/>
              </w:rPr>
              <w:instrText xml:space="preserve"> PAGE </w:instrText>
            </w:r>
            <w:r>
              <w:rPr>
                <w:b/>
              </w:rPr>
              <w:fldChar w:fldCharType="separate"/>
            </w:r>
            <w:r w:rsidR="00ED2CC3">
              <w:rPr>
                <w:b/>
                <w:noProof/>
              </w:rPr>
              <w:t>5</w:t>
            </w:r>
            <w:r>
              <w:rPr>
                <w:b/>
              </w:rPr>
              <w:fldChar w:fldCharType="end"/>
            </w:r>
            <w:r>
              <w:t xml:space="preserve"> од </w:t>
            </w:r>
            <w:r>
              <w:rPr>
                <w:b/>
              </w:rPr>
              <w:fldChar w:fldCharType="begin"/>
            </w:r>
            <w:r>
              <w:rPr>
                <w:b/>
              </w:rPr>
              <w:instrText xml:space="preserve"> NUMPAGES  </w:instrText>
            </w:r>
            <w:r>
              <w:rPr>
                <w:b/>
              </w:rPr>
              <w:fldChar w:fldCharType="separate"/>
            </w:r>
            <w:r w:rsidR="00ED2CC3">
              <w:rPr>
                <w:b/>
                <w:noProof/>
              </w:rPr>
              <w:t>29</w:t>
            </w:r>
            <w:r>
              <w:rPr>
                <w:b/>
              </w:rPr>
              <w:fldChar w:fldCharType="end"/>
            </w:r>
          </w:p>
        </w:sdtContent>
      </w:sdt>
    </w:sdtContent>
  </w:sdt>
  <w:p w:rsidR="000B68EA" w:rsidRPr="00CF2211" w:rsidRDefault="000B68EA" w:rsidP="006F5E85">
    <w:pPr>
      <w:pStyle w:val="Footer"/>
      <w:ind w:right="360"/>
      <w:jc w:val="right"/>
      <w:rPr>
        <w:noProof/>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8EA" w:rsidRDefault="000B68EA">
      <w:r>
        <w:separator/>
      </w:r>
    </w:p>
  </w:footnote>
  <w:footnote w:type="continuationSeparator" w:id="0">
    <w:p w:rsidR="000B68EA" w:rsidRDefault="000B6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8EA" w:rsidRPr="00884492" w:rsidRDefault="000B68EA" w:rsidP="002D5B2C">
    <w:pPr>
      <w:jc w:val="both"/>
      <w:rPr>
        <w:bCs/>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BA6AD2"/>
    <w:multiLevelType w:val="hybridMultilevel"/>
    <w:tmpl w:val="AE72E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6B67DB"/>
    <w:multiLevelType w:val="hybridMultilevel"/>
    <w:tmpl w:val="847C2ABC"/>
    <w:lvl w:ilvl="0" w:tplc="8048BCA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9E7EE0"/>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CD01C8B"/>
    <w:multiLevelType w:val="hybridMultilevel"/>
    <w:tmpl w:val="60D895C4"/>
    <w:lvl w:ilvl="0" w:tplc="469C31A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8C47AA"/>
    <w:multiLevelType w:val="hybridMultilevel"/>
    <w:tmpl w:val="050CF1BA"/>
    <w:lvl w:ilvl="0" w:tplc="CF687374">
      <w:start w:val="2"/>
      <w:numFmt w:val="bullet"/>
      <w:lvlText w:val="-"/>
      <w:lvlJc w:val="left"/>
      <w:pPr>
        <w:ind w:left="360" w:hanging="360"/>
      </w:pPr>
      <w:rPr>
        <w:rFonts w:ascii="Times New Roman" w:eastAsia="TimesNewRomanPSMT"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3">
    <w:nsid w:val="375F0252"/>
    <w:multiLevelType w:val="hybridMultilevel"/>
    <w:tmpl w:val="D388AB5C"/>
    <w:lvl w:ilvl="0" w:tplc="B2F2A33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6">
    <w:nsid w:val="5F771AA5"/>
    <w:multiLevelType w:val="hybridMultilevel"/>
    <w:tmpl w:val="D832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2F516F"/>
    <w:multiLevelType w:val="hybridMultilevel"/>
    <w:tmpl w:val="6524ACC0"/>
    <w:lvl w:ilvl="0" w:tplc="EF227456">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2014A4"/>
    <w:multiLevelType w:val="hybridMultilevel"/>
    <w:tmpl w:val="FC562224"/>
    <w:lvl w:ilvl="0" w:tplc="CF687374">
      <w:start w:val="2"/>
      <w:numFmt w:val="bullet"/>
      <w:lvlText w:val="-"/>
      <w:lvlJc w:val="left"/>
      <w:pPr>
        <w:ind w:left="360" w:hanging="360"/>
      </w:pPr>
      <w:rPr>
        <w:rFonts w:ascii="Times New Roman" w:eastAsia="TimesNewRomanPSMT"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9"/>
  </w:num>
  <w:num w:numId="3">
    <w:abstractNumId w:val="1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0"/>
  </w:num>
  <w:num w:numId="7">
    <w:abstractNumId w:val="1"/>
  </w:num>
  <w:num w:numId="8">
    <w:abstractNumId w:val="7"/>
  </w:num>
  <w:num w:numId="9">
    <w:abstractNumId w:val="7"/>
  </w:num>
  <w:num w:numId="10">
    <w:abstractNumId w:val="15"/>
  </w:num>
  <w:num w:numId="11">
    <w:abstractNumId w:val="5"/>
  </w:num>
  <w:num w:numId="12">
    <w:abstractNumId w:val="11"/>
  </w:num>
  <w:num w:numId="13">
    <w:abstractNumId w:val="18"/>
  </w:num>
  <w:num w:numId="14">
    <w:abstractNumId w:val="9"/>
  </w:num>
  <w:num w:numId="15">
    <w:abstractNumId w:val="13"/>
  </w:num>
  <w:num w:numId="16">
    <w:abstractNumId w:val="17"/>
  </w:num>
  <w:num w:numId="17">
    <w:abstractNumId w:val="8"/>
  </w:num>
  <w:num w:numId="18">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95265"/>
  </w:hdrShapeDefaults>
  <w:footnotePr>
    <w:footnote w:id="-1"/>
    <w:footnote w:id="0"/>
  </w:footnotePr>
  <w:endnotePr>
    <w:endnote w:id="-1"/>
    <w:endnote w:id="0"/>
  </w:endnotePr>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2AE4"/>
    <w:rsid w:val="000459ED"/>
    <w:rsid w:val="00046BD9"/>
    <w:rsid w:val="00047054"/>
    <w:rsid w:val="0004766D"/>
    <w:rsid w:val="00047CF4"/>
    <w:rsid w:val="00047DDD"/>
    <w:rsid w:val="000504BD"/>
    <w:rsid w:val="00050E3E"/>
    <w:rsid w:val="000518CF"/>
    <w:rsid w:val="00051AF8"/>
    <w:rsid w:val="00052043"/>
    <w:rsid w:val="00052B0E"/>
    <w:rsid w:val="0005306B"/>
    <w:rsid w:val="00057C4E"/>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11A3"/>
    <w:rsid w:val="00083526"/>
    <w:rsid w:val="00084965"/>
    <w:rsid w:val="00084EA9"/>
    <w:rsid w:val="00085126"/>
    <w:rsid w:val="00086647"/>
    <w:rsid w:val="00090EC4"/>
    <w:rsid w:val="00092A9E"/>
    <w:rsid w:val="00092CF5"/>
    <w:rsid w:val="0009333A"/>
    <w:rsid w:val="00094047"/>
    <w:rsid w:val="0009576F"/>
    <w:rsid w:val="00097582"/>
    <w:rsid w:val="000A27D8"/>
    <w:rsid w:val="000A517E"/>
    <w:rsid w:val="000A5764"/>
    <w:rsid w:val="000A5B4B"/>
    <w:rsid w:val="000B2B16"/>
    <w:rsid w:val="000B2C49"/>
    <w:rsid w:val="000B2D0E"/>
    <w:rsid w:val="000B2E79"/>
    <w:rsid w:val="000B4E1C"/>
    <w:rsid w:val="000B4FA1"/>
    <w:rsid w:val="000B68EA"/>
    <w:rsid w:val="000B6CA0"/>
    <w:rsid w:val="000B735A"/>
    <w:rsid w:val="000B7D6A"/>
    <w:rsid w:val="000C03AC"/>
    <w:rsid w:val="000C2296"/>
    <w:rsid w:val="000C2AAF"/>
    <w:rsid w:val="000C3B23"/>
    <w:rsid w:val="000C484F"/>
    <w:rsid w:val="000C4B93"/>
    <w:rsid w:val="000C53A4"/>
    <w:rsid w:val="000D1A2B"/>
    <w:rsid w:val="000D205E"/>
    <w:rsid w:val="000D27A5"/>
    <w:rsid w:val="000D7B22"/>
    <w:rsid w:val="000E0BC4"/>
    <w:rsid w:val="000E1103"/>
    <w:rsid w:val="000E2592"/>
    <w:rsid w:val="000E264B"/>
    <w:rsid w:val="000E3627"/>
    <w:rsid w:val="000E39C6"/>
    <w:rsid w:val="000F0736"/>
    <w:rsid w:val="000F0E13"/>
    <w:rsid w:val="000F10D6"/>
    <w:rsid w:val="000F1172"/>
    <w:rsid w:val="000F68C7"/>
    <w:rsid w:val="000F6F0C"/>
    <w:rsid w:val="00100553"/>
    <w:rsid w:val="001007FF"/>
    <w:rsid w:val="00102920"/>
    <w:rsid w:val="00102D49"/>
    <w:rsid w:val="00103B3A"/>
    <w:rsid w:val="001110B0"/>
    <w:rsid w:val="001114FD"/>
    <w:rsid w:val="00111650"/>
    <w:rsid w:val="0011312E"/>
    <w:rsid w:val="00120CB5"/>
    <w:rsid w:val="00124AC5"/>
    <w:rsid w:val="00126017"/>
    <w:rsid w:val="00126DDE"/>
    <w:rsid w:val="00127AFC"/>
    <w:rsid w:val="00130BBA"/>
    <w:rsid w:val="00130D9E"/>
    <w:rsid w:val="00131E21"/>
    <w:rsid w:val="001331EB"/>
    <w:rsid w:val="00134C46"/>
    <w:rsid w:val="00135592"/>
    <w:rsid w:val="001366BB"/>
    <w:rsid w:val="0014002B"/>
    <w:rsid w:val="00141C00"/>
    <w:rsid w:val="0014389F"/>
    <w:rsid w:val="001439B7"/>
    <w:rsid w:val="00145944"/>
    <w:rsid w:val="0014662C"/>
    <w:rsid w:val="0014694F"/>
    <w:rsid w:val="00147266"/>
    <w:rsid w:val="00147B96"/>
    <w:rsid w:val="00150683"/>
    <w:rsid w:val="0015341C"/>
    <w:rsid w:val="00153C79"/>
    <w:rsid w:val="00154CEC"/>
    <w:rsid w:val="00155036"/>
    <w:rsid w:val="00155EA2"/>
    <w:rsid w:val="00156973"/>
    <w:rsid w:val="00157997"/>
    <w:rsid w:val="00161469"/>
    <w:rsid w:val="00161D95"/>
    <w:rsid w:val="00162FCA"/>
    <w:rsid w:val="00163A12"/>
    <w:rsid w:val="00164FEC"/>
    <w:rsid w:val="00165553"/>
    <w:rsid w:val="00166299"/>
    <w:rsid w:val="00166511"/>
    <w:rsid w:val="001703F2"/>
    <w:rsid w:val="0017054C"/>
    <w:rsid w:val="00172671"/>
    <w:rsid w:val="00172739"/>
    <w:rsid w:val="001749F5"/>
    <w:rsid w:val="00180D5E"/>
    <w:rsid w:val="00182F69"/>
    <w:rsid w:val="00183456"/>
    <w:rsid w:val="0018368C"/>
    <w:rsid w:val="00184B3F"/>
    <w:rsid w:val="00184FE2"/>
    <w:rsid w:val="001852F0"/>
    <w:rsid w:val="001859ED"/>
    <w:rsid w:val="00187DFD"/>
    <w:rsid w:val="0019170F"/>
    <w:rsid w:val="00191EBE"/>
    <w:rsid w:val="00193C2F"/>
    <w:rsid w:val="0019503C"/>
    <w:rsid w:val="00197B6D"/>
    <w:rsid w:val="001A10B9"/>
    <w:rsid w:val="001A2234"/>
    <w:rsid w:val="001A553D"/>
    <w:rsid w:val="001A6417"/>
    <w:rsid w:val="001A70E5"/>
    <w:rsid w:val="001A73E6"/>
    <w:rsid w:val="001B0651"/>
    <w:rsid w:val="001B07EB"/>
    <w:rsid w:val="001B1A6F"/>
    <w:rsid w:val="001B2CEB"/>
    <w:rsid w:val="001B4E69"/>
    <w:rsid w:val="001B64DC"/>
    <w:rsid w:val="001C2322"/>
    <w:rsid w:val="001C2363"/>
    <w:rsid w:val="001C525E"/>
    <w:rsid w:val="001C66D6"/>
    <w:rsid w:val="001D089F"/>
    <w:rsid w:val="001D1B33"/>
    <w:rsid w:val="001D229D"/>
    <w:rsid w:val="001D3DC5"/>
    <w:rsid w:val="001D56B3"/>
    <w:rsid w:val="001E0172"/>
    <w:rsid w:val="001E1F79"/>
    <w:rsid w:val="001E1FCE"/>
    <w:rsid w:val="001E49EF"/>
    <w:rsid w:val="001F0130"/>
    <w:rsid w:val="001F3061"/>
    <w:rsid w:val="001F30AB"/>
    <w:rsid w:val="001F4F3B"/>
    <w:rsid w:val="00201028"/>
    <w:rsid w:val="00201573"/>
    <w:rsid w:val="002016CB"/>
    <w:rsid w:val="00201D1B"/>
    <w:rsid w:val="00202B65"/>
    <w:rsid w:val="00202BB7"/>
    <w:rsid w:val="002032A3"/>
    <w:rsid w:val="00203319"/>
    <w:rsid w:val="00203E02"/>
    <w:rsid w:val="00205AA9"/>
    <w:rsid w:val="00210316"/>
    <w:rsid w:val="002103DD"/>
    <w:rsid w:val="0021344C"/>
    <w:rsid w:val="00213F49"/>
    <w:rsid w:val="0021409A"/>
    <w:rsid w:val="00217D3C"/>
    <w:rsid w:val="002259B4"/>
    <w:rsid w:val="00226145"/>
    <w:rsid w:val="0022681C"/>
    <w:rsid w:val="00226E2B"/>
    <w:rsid w:val="00230204"/>
    <w:rsid w:val="00230332"/>
    <w:rsid w:val="00233D1A"/>
    <w:rsid w:val="00235B03"/>
    <w:rsid w:val="00236A45"/>
    <w:rsid w:val="00236EB9"/>
    <w:rsid w:val="0024207A"/>
    <w:rsid w:val="0024459E"/>
    <w:rsid w:val="00247002"/>
    <w:rsid w:val="00250C7A"/>
    <w:rsid w:val="002539D4"/>
    <w:rsid w:val="002548D3"/>
    <w:rsid w:val="00260308"/>
    <w:rsid w:val="002634C5"/>
    <w:rsid w:val="00265535"/>
    <w:rsid w:val="00266B05"/>
    <w:rsid w:val="00267488"/>
    <w:rsid w:val="00270632"/>
    <w:rsid w:val="00272362"/>
    <w:rsid w:val="00272759"/>
    <w:rsid w:val="0027365F"/>
    <w:rsid w:val="00273E9B"/>
    <w:rsid w:val="0027411C"/>
    <w:rsid w:val="00276B61"/>
    <w:rsid w:val="00277965"/>
    <w:rsid w:val="00277B34"/>
    <w:rsid w:val="002856DC"/>
    <w:rsid w:val="00286FDC"/>
    <w:rsid w:val="00287498"/>
    <w:rsid w:val="002911BD"/>
    <w:rsid w:val="002912F5"/>
    <w:rsid w:val="00292149"/>
    <w:rsid w:val="00292288"/>
    <w:rsid w:val="0029375D"/>
    <w:rsid w:val="00293D26"/>
    <w:rsid w:val="00294458"/>
    <w:rsid w:val="002954F0"/>
    <w:rsid w:val="00296C22"/>
    <w:rsid w:val="002A0143"/>
    <w:rsid w:val="002A08AB"/>
    <w:rsid w:val="002A3632"/>
    <w:rsid w:val="002A53A4"/>
    <w:rsid w:val="002A734D"/>
    <w:rsid w:val="002A7C42"/>
    <w:rsid w:val="002B0A8F"/>
    <w:rsid w:val="002B0EAD"/>
    <w:rsid w:val="002B3F1C"/>
    <w:rsid w:val="002B490A"/>
    <w:rsid w:val="002B5E0F"/>
    <w:rsid w:val="002C1CB0"/>
    <w:rsid w:val="002C1EAE"/>
    <w:rsid w:val="002C270D"/>
    <w:rsid w:val="002C3114"/>
    <w:rsid w:val="002C3803"/>
    <w:rsid w:val="002C46D4"/>
    <w:rsid w:val="002C4BE3"/>
    <w:rsid w:val="002C55AB"/>
    <w:rsid w:val="002C61E2"/>
    <w:rsid w:val="002D0499"/>
    <w:rsid w:val="002D0B13"/>
    <w:rsid w:val="002D1160"/>
    <w:rsid w:val="002D12AD"/>
    <w:rsid w:val="002D1A2A"/>
    <w:rsid w:val="002D1CC1"/>
    <w:rsid w:val="002D2FF0"/>
    <w:rsid w:val="002D3DD5"/>
    <w:rsid w:val="002D44CE"/>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810"/>
    <w:rsid w:val="002F4F2A"/>
    <w:rsid w:val="002F53AC"/>
    <w:rsid w:val="002F5806"/>
    <w:rsid w:val="002F5E99"/>
    <w:rsid w:val="002F614A"/>
    <w:rsid w:val="003008FB"/>
    <w:rsid w:val="00300AAD"/>
    <w:rsid w:val="00301804"/>
    <w:rsid w:val="003044EF"/>
    <w:rsid w:val="00304737"/>
    <w:rsid w:val="00304A28"/>
    <w:rsid w:val="00305496"/>
    <w:rsid w:val="00306B0E"/>
    <w:rsid w:val="00307312"/>
    <w:rsid w:val="003075E9"/>
    <w:rsid w:val="00307D18"/>
    <w:rsid w:val="00310454"/>
    <w:rsid w:val="00310543"/>
    <w:rsid w:val="003105C8"/>
    <w:rsid w:val="00312AD1"/>
    <w:rsid w:val="00312CA6"/>
    <w:rsid w:val="003206E4"/>
    <w:rsid w:val="00321635"/>
    <w:rsid w:val="00322BD9"/>
    <w:rsid w:val="003232AD"/>
    <w:rsid w:val="00325999"/>
    <w:rsid w:val="0032705B"/>
    <w:rsid w:val="0033133B"/>
    <w:rsid w:val="00335232"/>
    <w:rsid w:val="00336EB6"/>
    <w:rsid w:val="00343834"/>
    <w:rsid w:val="00343F79"/>
    <w:rsid w:val="00344FFC"/>
    <w:rsid w:val="00345F39"/>
    <w:rsid w:val="00346AD8"/>
    <w:rsid w:val="00352AF5"/>
    <w:rsid w:val="00361A55"/>
    <w:rsid w:val="00361F4C"/>
    <w:rsid w:val="0036575E"/>
    <w:rsid w:val="003707FD"/>
    <w:rsid w:val="00371CF2"/>
    <w:rsid w:val="003743CE"/>
    <w:rsid w:val="00375C8C"/>
    <w:rsid w:val="0038171D"/>
    <w:rsid w:val="00383726"/>
    <w:rsid w:val="00384989"/>
    <w:rsid w:val="00385D2E"/>
    <w:rsid w:val="003870B9"/>
    <w:rsid w:val="003874E7"/>
    <w:rsid w:val="003877DA"/>
    <w:rsid w:val="00390F8C"/>
    <w:rsid w:val="0039144E"/>
    <w:rsid w:val="00391C8D"/>
    <w:rsid w:val="00395D57"/>
    <w:rsid w:val="00396DEA"/>
    <w:rsid w:val="00397A3D"/>
    <w:rsid w:val="003A1C36"/>
    <w:rsid w:val="003A2832"/>
    <w:rsid w:val="003A4D18"/>
    <w:rsid w:val="003A5A82"/>
    <w:rsid w:val="003B02A4"/>
    <w:rsid w:val="003B04D0"/>
    <w:rsid w:val="003B2201"/>
    <w:rsid w:val="003B5315"/>
    <w:rsid w:val="003B5E0B"/>
    <w:rsid w:val="003B753F"/>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E7935"/>
    <w:rsid w:val="003E7BFD"/>
    <w:rsid w:val="003F2517"/>
    <w:rsid w:val="003F2866"/>
    <w:rsid w:val="003F2DEA"/>
    <w:rsid w:val="003F2F0C"/>
    <w:rsid w:val="003F3084"/>
    <w:rsid w:val="003F4D38"/>
    <w:rsid w:val="003F5A22"/>
    <w:rsid w:val="003F7EA9"/>
    <w:rsid w:val="00401A5E"/>
    <w:rsid w:val="00404727"/>
    <w:rsid w:val="00404E7D"/>
    <w:rsid w:val="00405755"/>
    <w:rsid w:val="00406A96"/>
    <w:rsid w:val="00406B71"/>
    <w:rsid w:val="0040708B"/>
    <w:rsid w:val="0040720E"/>
    <w:rsid w:val="004076C7"/>
    <w:rsid w:val="00411B5E"/>
    <w:rsid w:val="004120EF"/>
    <w:rsid w:val="004129BE"/>
    <w:rsid w:val="00412E09"/>
    <w:rsid w:val="00417713"/>
    <w:rsid w:val="00417DFD"/>
    <w:rsid w:val="00421C27"/>
    <w:rsid w:val="00422146"/>
    <w:rsid w:val="0042284D"/>
    <w:rsid w:val="00423282"/>
    <w:rsid w:val="0042490B"/>
    <w:rsid w:val="00424C5F"/>
    <w:rsid w:val="0042537B"/>
    <w:rsid w:val="00426B77"/>
    <w:rsid w:val="00430751"/>
    <w:rsid w:val="00430EA8"/>
    <w:rsid w:val="00434A30"/>
    <w:rsid w:val="00434E1C"/>
    <w:rsid w:val="004355E0"/>
    <w:rsid w:val="00436BF7"/>
    <w:rsid w:val="00440B08"/>
    <w:rsid w:val="00444D7B"/>
    <w:rsid w:val="004477D9"/>
    <w:rsid w:val="00450705"/>
    <w:rsid w:val="00450CB5"/>
    <w:rsid w:val="00450D47"/>
    <w:rsid w:val="0045110F"/>
    <w:rsid w:val="00454C6D"/>
    <w:rsid w:val="00454C84"/>
    <w:rsid w:val="00457FF5"/>
    <w:rsid w:val="004605A5"/>
    <w:rsid w:val="004635BA"/>
    <w:rsid w:val="00464C28"/>
    <w:rsid w:val="00466D2B"/>
    <w:rsid w:val="00466DD6"/>
    <w:rsid w:val="00466DF7"/>
    <w:rsid w:val="0046703F"/>
    <w:rsid w:val="004672A7"/>
    <w:rsid w:val="00467AB2"/>
    <w:rsid w:val="004701C5"/>
    <w:rsid w:val="004717C0"/>
    <w:rsid w:val="00472399"/>
    <w:rsid w:val="00481EB2"/>
    <w:rsid w:val="00483971"/>
    <w:rsid w:val="004850B7"/>
    <w:rsid w:val="00486AB7"/>
    <w:rsid w:val="00486E66"/>
    <w:rsid w:val="00487D93"/>
    <w:rsid w:val="00491AA7"/>
    <w:rsid w:val="00491F92"/>
    <w:rsid w:val="00492099"/>
    <w:rsid w:val="004936F6"/>
    <w:rsid w:val="0049524C"/>
    <w:rsid w:val="004956F9"/>
    <w:rsid w:val="00496129"/>
    <w:rsid w:val="00497B2B"/>
    <w:rsid w:val="00497D80"/>
    <w:rsid w:val="004A3E03"/>
    <w:rsid w:val="004A3F8B"/>
    <w:rsid w:val="004A44E4"/>
    <w:rsid w:val="004A5F83"/>
    <w:rsid w:val="004B0F43"/>
    <w:rsid w:val="004B101C"/>
    <w:rsid w:val="004B3376"/>
    <w:rsid w:val="004B4CC7"/>
    <w:rsid w:val="004B5745"/>
    <w:rsid w:val="004B5A73"/>
    <w:rsid w:val="004B5F4E"/>
    <w:rsid w:val="004B6792"/>
    <w:rsid w:val="004B75D4"/>
    <w:rsid w:val="004B7E01"/>
    <w:rsid w:val="004C1CBB"/>
    <w:rsid w:val="004C1DE3"/>
    <w:rsid w:val="004C29C0"/>
    <w:rsid w:val="004C2CAE"/>
    <w:rsid w:val="004C2EFF"/>
    <w:rsid w:val="004D15BB"/>
    <w:rsid w:val="004D1957"/>
    <w:rsid w:val="004D2E66"/>
    <w:rsid w:val="004E6C40"/>
    <w:rsid w:val="004F086D"/>
    <w:rsid w:val="004F1942"/>
    <w:rsid w:val="004F2BAB"/>
    <w:rsid w:val="004F69C2"/>
    <w:rsid w:val="005036B2"/>
    <w:rsid w:val="00507218"/>
    <w:rsid w:val="00507417"/>
    <w:rsid w:val="00510329"/>
    <w:rsid w:val="00513330"/>
    <w:rsid w:val="00513460"/>
    <w:rsid w:val="005145FA"/>
    <w:rsid w:val="00516496"/>
    <w:rsid w:val="0051665F"/>
    <w:rsid w:val="005224FA"/>
    <w:rsid w:val="00524AFA"/>
    <w:rsid w:val="00526771"/>
    <w:rsid w:val="00531A8A"/>
    <w:rsid w:val="0053310E"/>
    <w:rsid w:val="005351CC"/>
    <w:rsid w:val="0053521B"/>
    <w:rsid w:val="00536884"/>
    <w:rsid w:val="0054043F"/>
    <w:rsid w:val="00541692"/>
    <w:rsid w:val="0055190A"/>
    <w:rsid w:val="00551960"/>
    <w:rsid w:val="00552692"/>
    <w:rsid w:val="00553184"/>
    <w:rsid w:val="0055462C"/>
    <w:rsid w:val="005559C2"/>
    <w:rsid w:val="00556887"/>
    <w:rsid w:val="005622BE"/>
    <w:rsid w:val="00563D66"/>
    <w:rsid w:val="0056435C"/>
    <w:rsid w:val="0056576A"/>
    <w:rsid w:val="00565C37"/>
    <w:rsid w:val="005666A8"/>
    <w:rsid w:val="005721A9"/>
    <w:rsid w:val="00572E76"/>
    <w:rsid w:val="00573740"/>
    <w:rsid w:val="0057460C"/>
    <w:rsid w:val="00575ECC"/>
    <w:rsid w:val="0057626C"/>
    <w:rsid w:val="00577E37"/>
    <w:rsid w:val="00580E66"/>
    <w:rsid w:val="0058398A"/>
    <w:rsid w:val="00585ABF"/>
    <w:rsid w:val="0059397A"/>
    <w:rsid w:val="00593C64"/>
    <w:rsid w:val="00594056"/>
    <w:rsid w:val="00594456"/>
    <w:rsid w:val="0059465E"/>
    <w:rsid w:val="00594F43"/>
    <w:rsid w:val="00595783"/>
    <w:rsid w:val="005959FB"/>
    <w:rsid w:val="005964AC"/>
    <w:rsid w:val="005A11A8"/>
    <w:rsid w:val="005A1FEE"/>
    <w:rsid w:val="005A4943"/>
    <w:rsid w:val="005A5365"/>
    <w:rsid w:val="005A539F"/>
    <w:rsid w:val="005A557A"/>
    <w:rsid w:val="005A62B5"/>
    <w:rsid w:val="005A6969"/>
    <w:rsid w:val="005B14F9"/>
    <w:rsid w:val="005B369B"/>
    <w:rsid w:val="005B40B1"/>
    <w:rsid w:val="005B4B4C"/>
    <w:rsid w:val="005B4BDC"/>
    <w:rsid w:val="005B62D0"/>
    <w:rsid w:val="005B70E5"/>
    <w:rsid w:val="005C0554"/>
    <w:rsid w:val="005C088E"/>
    <w:rsid w:val="005C132D"/>
    <w:rsid w:val="005C2276"/>
    <w:rsid w:val="005C22ED"/>
    <w:rsid w:val="005C341F"/>
    <w:rsid w:val="005C3953"/>
    <w:rsid w:val="005C3F6E"/>
    <w:rsid w:val="005C52C2"/>
    <w:rsid w:val="005D1AC8"/>
    <w:rsid w:val="005D6B09"/>
    <w:rsid w:val="005E0BE7"/>
    <w:rsid w:val="005E1222"/>
    <w:rsid w:val="005E24ED"/>
    <w:rsid w:val="005E2923"/>
    <w:rsid w:val="005E3D19"/>
    <w:rsid w:val="005E5D19"/>
    <w:rsid w:val="005E60D9"/>
    <w:rsid w:val="005E71EF"/>
    <w:rsid w:val="005E7D69"/>
    <w:rsid w:val="005F247C"/>
    <w:rsid w:val="005F4B5A"/>
    <w:rsid w:val="005F53E4"/>
    <w:rsid w:val="005F649A"/>
    <w:rsid w:val="005F76D6"/>
    <w:rsid w:val="00602144"/>
    <w:rsid w:val="0060347B"/>
    <w:rsid w:val="00606507"/>
    <w:rsid w:val="00606797"/>
    <w:rsid w:val="00606816"/>
    <w:rsid w:val="00607896"/>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08E"/>
    <w:rsid w:val="00636BFF"/>
    <w:rsid w:val="0063713D"/>
    <w:rsid w:val="0063783E"/>
    <w:rsid w:val="0063791B"/>
    <w:rsid w:val="00641993"/>
    <w:rsid w:val="00643747"/>
    <w:rsid w:val="00643C3C"/>
    <w:rsid w:val="006454D8"/>
    <w:rsid w:val="00646779"/>
    <w:rsid w:val="00650033"/>
    <w:rsid w:val="00654440"/>
    <w:rsid w:val="00654500"/>
    <w:rsid w:val="0065471E"/>
    <w:rsid w:val="006559D3"/>
    <w:rsid w:val="0065758C"/>
    <w:rsid w:val="00657D54"/>
    <w:rsid w:val="0066183C"/>
    <w:rsid w:val="00661FD9"/>
    <w:rsid w:val="00662891"/>
    <w:rsid w:val="00662999"/>
    <w:rsid w:val="00662C02"/>
    <w:rsid w:val="00666DD8"/>
    <w:rsid w:val="00671ED8"/>
    <w:rsid w:val="00672DE3"/>
    <w:rsid w:val="006751E9"/>
    <w:rsid w:val="00675FAD"/>
    <w:rsid w:val="0068219F"/>
    <w:rsid w:val="00684C6E"/>
    <w:rsid w:val="00686ED5"/>
    <w:rsid w:val="0068783B"/>
    <w:rsid w:val="00691960"/>
    <w:rsid w:val="00694E7F"/>
    <w:rsid w:val="00697793"/>
    <w:rsid w:val="006A0609"/>
    <w:rsid w:val="006A0DC2"/>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4D6C"/>
    <w:rsid w:val="006C6C87"/>
    <w:rsid w:val="006D0924"/>
    <w:rsid w:val="006D29F2"/>
    <w:rsid w:val="006D646F"/>
    <w:rsid w:val="006D68E2"/>
    <w:rsid w:val="006D7665"/>
    <w:rsid w:val="006E2CCA"/>
    <w:rsid w:val="006E550A"/>
    <w:rsid w:val="006E621F"/>
    <w:rsid w:val="006E6F94"/>
    <w:rsid w:val="006F38EF"/>
    <w:rsid w:val="006F5E85"/>
    <w:rsid w:val="006F6E6A"/>
    <w:rsid w:val="006F71E3"/>
    <w:rsid w:val="0070047A"/>
    <w:rsid w:val="007009F6"/>
    <w:rsid w:val="00701C8D"/>
    <w:rsid w:val="00707DF4"/>
    <w:rsid w:val="0071272E"/>
    <w:rsid w:val="0071683C"/>
    <w:rsid w:val="00716CA0"/>
    <w:rsid w:val="00717CC3"/>
    <w:rsid w:val="0072089F"/>
    <w:rsid w:val="00720E6D"/>
    <w:rsid w:val="00720E9B"/>
    <w:rsid w:val="00720FE3"/>
    <w:rsid w:val="0072261C"/>
    <w:rsid w:val="00723C45"/>
    <w:rsid w:val="00724106"/>
    <w:rsid w:val="007241A1"/>
    <w:rsid w:val="0072465D"/>
    <w:rsid w:val="00726A88"/>
    <w:rsid w:val="007272E9"/>
    <w:rsid w:val="007306B1"/>
    <w:rsid w:val="00731775"/>
    <w:rsid w:val="00731FF0"/>
    <w:rsid w:val="00734A18"/>
    <w:rsid w:val="00735078"/>
    <w:rsid w:val="00736C5A"/>
    <w:rsid w:val="00742528"/>
    <w:rsid w:val="00743CF5"/>
    <w:rsid w:val="00744253"/>
    <w:rsid w:val="007442CB"/>
    <w:rsid w:val="00750C5A"/>
    <w:rsid w:val="007564D0"/>
    <w:rsid w:val="007606F1"/>
    <w:rsid w:val="0076122F"/>
    <w:rsid w:val="00761978"/>
    <w:rsid w:val="00761EB2"/>
    <w:rsid w:val="00762DD5"/>
    <w:rsid w:val="00762EFC"/>
    <w:rsid w:val="0076337F"/>
    <w:rsid w:val="007646AA"/>
    <w:rsid w:val="00765E76"/>
    <w:rsid w:val="00766385"/>
    <w:rsid w:val="00767449"/>
    <w:rsid w:val="00767F7F"/>
    <w:rsid w:val="007706B5"/>
    <w:rsid w:val="00771C28"/>
    <w:rsid w:val="00772BCC"/>
    <w:rsid w:val="00773241"/>
    <w:rsid w:val="0077365A"/>
    <w:rsid w:val="00774993"/>
    <w:rsid w:val="00774EBA"/>
    <w:rsid w:val="00775889"/>
    <w:rsid w:val="007771EC"/>
    <w:rsid w:val="00777B8D"/>
    <w:rsid w:val="00780D54"/>
    <w:rsid w:val="00781967"/>
    <w:rsid w:val="007826EE"/>
    <w:rsid w:val="00786CEA"/>
    <w:rsid w:val="007918D5"/>
    <w:rsid w:val="00796698"/>
    <w:rsid w:val="00796F48"/>
    <w:rsid w:val="00797530"/>
    <w:rsid w:val="007A1EC3"/>
    <w:rsid w:val="007A4B1A"/>
    <w:rsid w:val="007A50D5"/>
    <w:rsid w:val="007B0302"/>
    <w:rsid w:val="007B0529"/>
    <w:rsid w:val="007B0CA5"/>
    <w:rsid w:val="007B2167"/>
    <w:rsid w:val="007B247F"/>
    <w:rsid w:val="007B286E"/>
    <w:rsid w:val="007B3C20"/>
    <w:rsid w:val="007B61A3"/>
    <w:rsid w:val="007B6F55"/>
    <w:rsid w:val="007C044D"/>
    <w:rsid w:val="007C049E"/>
    <w:rsid w:val="007C0D7F"/>
    <w:rsid w:val="007C1080"/>
    <w:rsid w:val="007C1157"/>
    <w:rsid w:val="007C2906"/>
    <w:rsid w:val="007C298F"/>
    <w:rsid w:val="007C4820"/>
    <w:rsid w:val="007C4E8F"/>
    <w:rsid w:val="007C63B3"/>
    <w:rsid w:val="007C70BD"/>
    <w:rsid w:val="007D0285"/>
    <w:rsid w:val="007D4BC1"/>
    <w:rsid w:val="007D5E70"/>
    <w:rsid w:val="007E1CDC"/>
    <w:rsid w:val="007E23B2"/>
    <w:rsid w:val="007E4953"/>
    <w:rsid w:val="007E4CB1"/>
    <w:rsid w:val="007E6CDD"/>
    <w:rsid w:val="007E79FF"/>
    <w:rsid w:val="007F01FF"/>
    <w:rsid w:val="007F344E"/>
    <w:rsid w:val="007F4CC2"/>
    <w:rsid w:val="007F5CFC"/>
    <w:rsid w:val="007F73D6"/>
    <w:rsid w:val="0080058B"/>
    <w:rsid w:val="0080075F"/>
    <w:rsid w:val="008012AB"/>
    <w:rsid w:val="00801C84"/>
    <w:rsid w:val="008023DD"/>
    <w:rsid w:val="00803107"/>
    <w:rsid w:val="00803F70"/>
    <w:rsid w:val="00806C68"/>
    <w:rsid w:val="00810F3C"/>
    <w:rsid w:val="00811B5D"/>
    <w:rsid w:val="008123EC"/>
    <w:rsid w:val="00812915"/>
    <w:rsid w:val="0081571D"/>
    <w:rsid w:val="008165E5"/>
    <w:rsid w:val="00817C42"/>
    <w:rsid w:val="008239A0"/>
    <w:rsid w:val="0083132F"/>
    <w:rsid w:val="00831672"/>
    <w:rsid w:val="008328A8"/>
    <w:rsid w:val="008340F3"/>
    <w:rsid w:val="0083481C"/>
    <w:rsid w:val="00835538"/>
    <w:rsid w:val="00835809"/>
    <w:rsid w:val="00836933"/>
    <w:rsid w:val="0083724D"/>
    <w:rsid w:val="00837683"/>
    <w:rsid w:val="008406D1"/>
    <w:rsid w:val="00841B4E"/>
    <w:rsid w:val="00841EC0"/>
    <w:rsid w:val="008432A6"/>
    <w:rsid w:val="0084500F"/>
    <w:rsid w:val="00846556"/>
    <w:rsid w:val="0084685A"/>
    <w:rsid w:val="00847BEB"/>
    <w:rsid w:val="00847DBE"/>
    <w:rsid w:val="00852CB7"/>
    <w:rsid w:val="00853139"/>
    <w:rsid w:val="00853A88"/>
    <w:rsid w:val="00855918"/>
    <w:rsid w:val="008600C9"/>
    <w:rsid w:val="00860F3A"/>
    <w:rsid w:val="00861FCE"/>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2B5F"/>
    <w:rsid w:val="008A3722"/>
    <w:rsid w:val="008A5342"/>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0F89"/>
    <w:rsid w:val="008D2168"/>
    <w:rsid w:val="008D37B3"/>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0101"/>
    <w:rsid w:val="009307E6"/>
    <w:rsid w:val="0093552E"/>
    <w:rsid w:val="00935703"/>
    <w:rsid w:val="0093662C"/>
    <w:rsid w:val="00937994"/>
    <w:rsid w:val="00940D27"/>
    <w:rsid w:val="00940E13"/>
    <w:rsid w:val="00941D3D"/>
    <w:rsid w:val="00942F0E"/>
    <w:rsid w:val="0094514A"/>
    <w:rsid w:val="00946E78"/>
    <w:rsid w:val="009500D4"/>
    <w:rsid w:val="00951643"/>
    <w:rsid w:val="00953B49"/>
    <w:rsid w:val="00954C99"/>
    <w:rsid w:val="0095766D"/>
    <w:rsid w:val="009577EB"/>
    <w:rsid w:val="009609E3"/>
    <w:rsid w:val="0096195D"/>
    <w:rsid w:val="00962E58"/>
    <w:rsid w:val="009651F9"/>
    <w:rsid w:val="00966749"/>
    <w:rsid w:val="00967D1C"/>
    <w:rsid w:val="00970C41"/>
    <w:rsid w:val="00971CE4"/>
    <w:rsid w:val="00973789"/>
    <w:rsid w:val="00977B14"/>
    <w:rsid w:val="009806A0"/>
    <w:rsid w:val="009821B1"/>
    <w:rsid w:val="009834A1"/>
    <w:rsid w:val="00992FA8"/>
    <w:rsid w:val="0099416B"/>
    <w:rsid w:val="00994A31"/>
    <w:rsid w:val="009954CE"/>
    <w:rsid w:val="00995909"/>
    <w:rsid w:val="009959D0"/>
    <w:rsid w:val="0099644D"/>
    <w:rsid w:val="00997DDB"/>
    <w:rsid w:val="00997F3D"/>
    <w:rsid w:val="009A5352"/>
    <w:rsid w:val="009A688E"/>
    <w:rsid w:val="009A7057"/>
    <w:rsid w:val="009A7BBA"/>
    <w:rsid w:val="009B01BA"/>
    <w:rsid w:val="009B0AB8"/>
    <w:rsid w:val="009B2375"/>
    <w:rsid w:val="009B291C"/>
    <w:rsid w:val="009B29BE"/>
    <w:rsid w:val="009B2A79"/>
    <w:rsid w:val="009B3A37"/>
    <w:rsid w:val="009B47FA"/>
    <w:rsid w:val="009B4CA0"/>
    <w:rsid w:val="009B4D7C"/>
    <w:rsid w:val="009B7102"/>
    <w:rsid w:val="009C079B"/>
    <w:rsid w:val="009C0820"/>
    <w:rsid w:val="009C14E3"/>
    <w:rsid w:val="009C16D2"/>
    <w:rsid w:val="009C300C"/>
    <w:rsid w:val="009C31A2"/>
    <w:rsid w:val="009C4B9F"/>
    <w:rsid w:val="009C505A"/>
    <w:rsid w:val="009C50AE"/>
    <w:rsid w:val="009C6936"/>
    <w:rsid w:val="009C750B"/>
    <w:rsid w:val="009D0D77"/>
    <w:rsid w:val="009D1699"/>
    <w:rsid w:val="009D2B37"/>
    <w:rsid w:val="009D4875"/>
    <w:rsid w:val="009D4C0D"/>
    <w:rsid w:val="009D6000"/>
    <w:rsid w:val="009D650B"/>
    <w:rsid w:val="009E037C"/>
    <w:rsid w:val="009E1601"/>
    <w:rsid w:val="009E392D"/>
    <w:rsid w:val="009E6294"/>
    <w:rsid w:val="009E68C7"/>
    <w:rsid w:val="009F147F"/>
    <w:rsid w:val="009F22AF"/>
    <w:rsid w:val="009F3326"/>
    <w:rsid w:val="009F5FA6"/>
    <w:rsid w:val="00A01425"/>
    <w:rsid w:val="00A018B3"/>
    <w:rsid w:val="00A03CE0"/>
    <w:rsid w:val="00A05BCE"/>
    <w:rsid w:val="00A0769E"/>
    <w:rsid w:val="00A07C4D"/>
    <w:rsid w:val="00A1089D"/>
    <w:rsid w:val="00A15261"/>
    <w:rsid w:val="00A1542E"/>
    <w:rsid w:val="00A20671"/>
    <w:rsid w:val="00A20A54"/>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279D"/>
    <w:rsid w:val="00A438B0"/>
    <w:rsid w:val="00A527EB"/>
    <w:rsid w:val="00A534F9"/>
    <w:rsid w:val="00A55F46"/>
    <w:rsid w:val="00A57148"/>
    <w:rsid w:val="00A608DA"/>
    <w:rsid w:val="00A60C3F"/>
    <w:rsid w:val="00A60C65"/>
    <w:rsid w:val="00A62367"/>
    <w:rsid w:val="00A62AED"/>
    <w:rsid w:val="00A62E42"/>
    <w:rsid w:val="00A64FE4"/>
    <w:rsid w:val="00A66360"/>
    <w:rsid w:val="00A66BD9"/>
    <w:rsid w:val="00A674BF"/>
    <w:rsid w:val="00A71AAE"/>
    <w:rsid w:val="00A73D4D"/>
    <w:rsid w:val="00A74612"/>
    <w:rsid w:val="00A76C12"/>
    <w:rsid w:val="00A76D82"/>
    <w:rsid w:val="00A80D66"/>
    <w:rsid w:val="00A82965"/>
    <w:rsid w:val="00A83ACC"/>
    <w:rsid w:val="00A85FA7"/>
    <w:rsid w:val="00A86394"/>
    <w:rsid w:val="00A878F3"/>
    <w:rsid w:val="00A91757"/>
    <w:rsid w:val="00A91AD5"/>
    <w:rsid w:val="00A946B0"/>
    <w:rsid w:val="00A9587C"/>
    <w:rsid w:val="00A95DBF"/>
    <w:rsid w:val="00A97095"/>
    <w:rsid w:val="00A9751C"/>
    <w:rsid w:val="00A97C3C"/>
    <w:rsid w:val="00AA147A"/>
    <w:rsid w:val="00AA1849"/>
    <w:rsid w:val="00AA3133"/>
    <w:rsid w:val="00AA3A69"/>
    <w:rsid w:val="00AA413D"/>
    <w:rsid w:val="00AA5277"/>
    <w:rsid w:val="00AA65A3"/>
    <w:rsid w:val="00AA67E2"/>
    <w:rsid w:val="00AA756C"/>
    <w:rsid w:val="00AB0DD9"/>
    <w:rsid w:val="00AB23D9"/>
    <w:rsid w:val="00AB2ED3"/>
    <w:rsid w:val="00AB39E7"/>
    <w:rsid w:val="00AB64D6"/>
    <w:rsid w:val="00AB7508"/>
    <w:rsid w:val="00AC15C4"/>
    <w:rsid w:val="00AC1763"/>
    <w:rsid w:val="00AC1A71"/>
    <w:rsid w:val="00AC34B8"/>
    <w:rsid w:val="00AC4CC8"/>
    <w:rsid w:val="00AC5312"/>
    <w:rsid w:val="00AC6BFE"/>
    <w:rsid w:val="00AC6CFF"/>
    <w:rsid w:val="00AC6F98"/>
    <w:rsid w:val="00AC717F"/>
    <w:rsid w:val="00AD0C56"/>
    <w:rsid w:val="00AD2925"/>
    <w:rsid w:val="00AD30D1"/>
    <w:rsid w:val="00AD48FD"/>
    <w:rsid w:val="00AD638C"/>
    <w:rsid w:val="00AD6863"/>
    <w:rsid w:val="00AD6D93"/>
    <w:rsid w:val="00AE12A3"/>
    <w:rsid w:val="00AE1407"/>
    <w:rsid w:val="00AE6E0A"/>
    <w:rsid w:val="00AE6EFF"/>
    <w:rsid w:val="00AF121F"/>
    <w:rsid w:val="00AF135E"/>
    <w:rsid w:val="00AF2542"/>
    <w:rsid w:val="00AF3F7E"/>
    <w:rsid w:val="00AF401A"/>
    <w:rsid w:val="00AF56EB"/>
    <w:rsid w:val="00AF5C0B"/>
    <w:rsid w:val="00AF739E"/>
    <w:rsid w:val="00AF74F0"/>
    <w:rsid w:val="00AF7E70"/>
    <w:rsid w:val="00B03192"/>
    <w:rsid w:val="00B0340E"/>
    <w:rsid w:val="00B036D9"/>
    <w:rsid w:val="00B05693"/>
    <w:rsid w:val="00B061F6"/>
    <w:rsid w:val="00B063B8"/>
    <w:rsid w:val="00B063E6"/>
    <w:rsid w:val="00B06702"/>
    <w:rsid w:val="00B06746"/>
    <w:rsid w:val="00B077EB"/>
    <w:rsid w:val="00B12D19"/>
    <w:rsid w:val="00B151EB"/>
    <w:rsid w:val="00B1757D"/>
    <w:rsid w:val="00B21B0B"/>
    <w:rsid w:val="00B22F22"/>
    <w:rsid w:val="00B25B57"/>
    <w:rsid w:val="00B27444"/>
    <w:rsid w:val="00B27D2C"/>
    <w:rsid w:val="00B3273F"/>
    <w:rsid w:val="00B32748"/>
    <w:rsid w:val="00B33696"/>
    <w:rsid w:val="00B357B8"/>
    <w:rsid w:val="00B35A30"/>
    <w:rsid w:val="00B36ABA"/>
    <w:rsid w:val="00B4168E"/>
    <w:rsid w:val="00B4252C"/>
    <w:rsid w:val="00B43707"/>
    <w:rsid w:val="00B438CF"/>
    <w:rsid w:val="00B46AE7"/>
    <w:rsid w:val="00B46F5B"/>
    <w:rsid w:val="00B4722A"/>
    <w:rsid w:val="00B50AB6"/>
    <w:rsid w:val="00B5300C"/>
    <w:rsid w:val="00B5393A"/>
    <w:rsid w:val="00B53BCA"/>
    <w:rsid w:val="00B54601"/>
    <w:rsid w:val="00B55D7C"/>
    <w:rsid w:val="00B56791"/>
    <w:rsid w:val="00B56EDC"/>
    <w:rsid w:val="00B5755D"/>
    <w:rsid w:val="00B579EA"/>
    <w:rsid w:val="00B57D85"/>
    <w:rsid w:val="00B57E41"/>
    <w:rsid w:val="00B60424"/>
    <w:rsid w:val="00B60BCA"/>
    <w:rsid w:val="00B62605"/>
    <w:rsid w:val="00B64933"/>
    <w:rsid w:val="00B709B7"/>
    <w:rsid w:val="00B73DB7"/>
    <w:rsid w:val="00B75519"/>
    <w:rsid w:val="00B76BB3"/>
    <w:rsid w:val="00B77346"/>
    <w:rsid w:val="00B812E4"/>
    <w:rsid w:val="00B8142F"/>
    <w:rsid w:val="00B81990"/>
    <w:rsid w:val="00B819C7"/>
    <w:rsid w:val="00B836B4"/>
    <w:rsid w:val="00B9363F"/>
    <w:rsid w:val="00B9509F"/>
    <w:rsid w:val="00B962F7"/>
    <w:rsid w:val="00B96A03"/>
    <w:rsid w:val="00B970C7"/>
    <w:rsid w:val="00BA0293"/>
    <w:rsid w:val="00BA48C3"/>
    <w:rsid w:val="00BA58E9"/>
    <w:rsid w:val="00BA65A5"/>
    <w:rsid w:val="00BA79BD"/>
    <w:rsid w:val="00BA7D14"/>
    <w:rsid w:val="00BB129B"/>
    <w:rsid w:val="00BB1639"/>
    <w:rsid w:val="00BB1D6B"/>
    <w:rsid w:val="00BB1E5A"/>
    <w:rsid w:val="00BB235F"/>
    <w:rsid w:val="00BB33C6"/>
    <w:rsid w:val="00BB65CA"/>
    <w:rsid w:val="00BC0D8A"/>
    <w:rsid w:val="00BC17D3"/>
    <w:rsid w:val="00BC1F06"/>
    <w:rsid w:val="00BC2577"/>
    <w:rsid w:val="00BC4362"/>
    <w:rsid w:val="00BC5D11"/>
    <w:rsid w:val="00BC5F71"/>
    <w:rsid w:val="00BD027B"/>
    <w:rsid w:val="00BD0475"/>
    <w:rsid w:val="00BD129E"/>
    <w:rsid w:val="00BD16F6"/>
    <w:rsid w:val="00BD3DC8"/>
    <w:rsid w:val="00BD7B17"/>
    <w:rsid w:val="00BE1051"/>
    <w:rsid w:val="00BE168A"/>
    <w:rsid w:val="00BE2ADA"/>
    <w:rsid w:val="00BE422F"/>
    <w:rsid w:val="00BE50C8"/>
    <w:rsid w:val="00BE6363"/>
    <w:rsid w:val="00BE65ED"/>
    <w:rsid w:val="00BE68F0"/>
    <w:rsid w:val="00BE7430"/>
    <w:rsid w:val="00BE7F7A"/>
    <w:rsid w:val="00BF1E5F"/>
    <w:rsid w:val="00BF327D"/>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1D9"/>
    <w:rsid w:val="00C24A98"/>
    <w:rsid w:val="00C25410"/>
    <w:rsid w:val="00C26EAC"/>
    <w:rsid w:val="00C31E0B"/>
    <w:rsid w:val="00C33671"/>
    <w:rsid w:val="00C33D64"/>
    <w:rsid w:val="00C34E07"/>
    <w:rsid w:val="00C402BD"/>
    <w:rsid w:val="00C4081E"/>
    <w:rsid w:val="00C4355E"/>
    <w:rsid w:val="00C45F93"/>
    <w:rsid w:val="00C4793E"/>
    <w:rsid w:val="00C47AC1"/>
    <w:rsid w:val="00C51414"/>
    <w:rsid w:val="00C51B99"/>
    <w:rsid w:val="00C52D58"/>
    <w:rsid w:val="00C551C4"/>
    <w:rsid w:val="00C55405"/>
    <w:rsid w:val="00C56267"/>
    <w:rsid w:val="00C57822"/>
    <w:rsid w:val="00C61E86"/>
    <w:rsid w:val="00C61F18"/>
    <w:rsid w:val="00C622DD"/>
    <w:rsid w:val="00C62675"/>
    <w:rsid w:val="00C71082"/>
    <w:rsid w:val="00C74F94"/>
    <w:rsid w:val="00C75834"/>
    <w:rsid w:val="00C768FC"/>
    <w:rsid w:val="00C80267"/>
    <w:rsid w:val="00C82A65"/>
    <w:rsid w:val="00C83E7E"/>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4AFD"/>
    <w:rsid w:val="00CB7DC6"/>
    <w:rsid w:val="00CC1EFA"/>
    <w:rsid w:val="00CC2A0B"/>
    <w:rsid w:val="00CC6BAC"/>
    <w:rsid w:val="00CD0E3F"/>
    <w:rsid w:val="00CD4064"/>
    <w:rsid w:val="00CD56FC"/>
    <w:rsid w:val="00CD6277"/>
    <w:rsid w:val="00CD676B"/>
    <w:rsid w:val="00CE0E6E"/>
    <w:rsid w:val="00CE0F74"/>
    <w:rsid w:val="00CE2A67"/>
    <w:rsid w:val="00CE2E0D"/>
    <w:rsid w:val="00CE503A"/>
    <w:rsid w:val="00CE546F"/>
    <w:rsid w:val="00CE68C3"/>
    <w:rsid w:val="00CF0F2D"/>
    <w:rsid w:val="00CF2211"/>
    <w:rsid w:val="00CF512A"/>
    <w:rsid w:val="00CF58D7"/>
    <w:rsid w:val="00CF61CF"/>
    <w:rsid w:val="00D0292B"/>
    <w:rsid w:val="00D038A4"/>
    <w:rsid w:val="00D05D26"/>
    <w:rsid w:val="00D13883"/>
    <w:rsid w:val="00D14B62"/>
    <w:rsid w:val="00D1637C"/>
    <w:rsid w:val="00D2186E"/>
    <w:rsid w:val="00D2336B"/>
    <w:rsid w:val="00D24D31"/>
    <w:rsid w:val="00D2510E"/>
    <w:rsid w:val="00D273B0"/>
    <w:rsid w:val="00D27E53"/>
    <w:rsid w:val="00D31DCE"/>
    <w:rsid w:val="00D33099"/>
    <w:rsid w:val="00D33674"/>
    <w:rsid w:val="00D33B5F"/>
    <w:rsid w:val="00D34530"/>
    <w:rsid w:val="00D34E0C"/>
    <w:rsid w:val="00D34EF0"/>
    <w:rsid w:val="00D4174B"/>
    <w:rsid w:val="00D42217"/>
    <w:rsid w:val="00D43274"/>
    <w:rsid w:val="00D43809"/>
    <w:rsid w:val="00D44B4F"/>
    <w:rsid w:val="00D45C42"/>
    <w:rsid w:val="00D514D0"/>
    <w:rsid w:val="00D51945"/>
    <w:rsid w:val="00D51E52"/>
    <w:rsid w:val="00D52298"/>
    <w:rsid w:val="00D52A97"/>
    <w:rsid w:val="00D54E90"/>
    <w:rsid w:val="00D55C45"/>
    <w:rsid w:val="00D574CB"/>
    <w:rsid w:val="00D577F8"/>
    <w:rsid w:val="00D63BB9"/>
    <w:rsid w:val="00D63D21"/>
    <w:rsid w:val="00D6541C"/>
    <w:rsid w:val="00D70543"/>
    <w:rsid w:val="00D734BA"/>
    <w:rsid w:val="00D764AC"/>
    <w:rsid w:val="00D76B9F"/>
    <w:rsid w:val="00D76DA2"/>
    <w:rsid w:val="00D81915"/>
    <w:rsid w:val="00D81AF9"/>
    <w:rsid w:val="00D836BC"/>
    <w:rsid w:val="00D83B5B"/>
    <w:rsid w:val="00D862AF"/>
    <w:rsid w:val="00D8647E"/>
    <w:rsid w:val="00D86480"/>
    <w:rsid w:val="00D93BD2"/>
    <w:rsid w:val="00D94B26"/>
    <w:rsid w:val="00D94F2C"/>
    <w:rsid w:val="00D979E7"/>
    <w:rsid w:val="00DA0767"/>
    <w:rsid w:val="00DA1157"/>
    <w:rsid w:val="00DA3F3C"/>
    <w:rsid w:val="00DA51C1"/>
    <w:rsid w:val="00DA5FE9"/>
    <w:rsid w:val="00DA6C36"/>
    <w:rsid w:val="00DA6D52"/>
    <w:rsid w:val="00DA6DE2"/>
    <w:rsid w:val="00DA7692"/>
    <w:rsid w:val="00DB0D79"/>
    <w:rsid w:val="00DB0E6E"/>
    <w:rsid w:val="00DB4412"/>
    <w:rsid w:val="00DB78F7"/>
    <w:rsid w:val="00DC08D6"/>
    <w:rsid w:val="00DC279A"/>
    <w:rsid w:val="00DC3C88"/>
    <w:rsid w:val="00DC400F"/>
    <w:rsid w:val="00DD009C"/>
    <w:rsid w:val="00DD10CF"/>
    <w:rsid w:val="00DD27C4"/>
    <w:rsid w:val="00DD2911"/>
    <w:rsid w:val="00DD3358"/>
    <w:rsid w:val="00DD3983"/>
    <w:rsid w:val="00DD4621"/>
    <w:rsid w:val="00DD4D39"/>
    <w:rsid w:val="00DD6173"/>
    <w:rsid w:val="00DE1AA2"/>
    <w:rsid w:val="00DE1AAD"/>
    <w:rsid w:val="00DE256D"/>
    <w:rsid w:val="00DE454F"/>
    <w:rsid w:val="00DE4E38"/>
    <w:rsid w:val="00DE548A"/>
    <w:rsid w:val="00DE5EC3"/>
    <w:rsid w:val="00DE79DD"/>
    <w:rsid w:val="00DF08C0"/>
    <w:rsid w:val="00DF1F29"/>
    <w:rsid w:val="00DF603C"/>
    <w:rsid w:val="00DF79E3"/>
    <w:rsid w:val="00DF7A83"/>
    <w:rsid w:val="00E01C76"/>
    <w:rsid w:val="00E030C1"/>
    <w:rsid w:val="00E05078"/>
    <w:rsid w:val="00E064C4"/>
    <w:rsid w:val="00E06584"/>
    <w:rsid w:val="00E06BB2"/>
    <w:rsid w:val="00E1066D"/>
    <w:rsid w:val="00E1225A"/>
    <w:rsid w:val="00E1229F"/>
    <w:rsid w:val="00E127E8"/>
    <w:rsid w:val="00E12D79"/>
    <w:rsid w:val="00E14877"/>
    <w:rsid w:val="00E161CE"/>
    <w:rsid w:val="00E167C3"/>
    <w:rsid w:val="00E2043D"/>
    <w:rsid w:val="00E20CCB"/>
    <w:rsid w:val="00E22841"/>
    <w:rsid w:val="00E23933"/>
    <w:rsid w:val="00E23EAC"/>
    <w:rsid w:val="00E2620F"/>
    <w:rsid w:val="00E31C1C"/>
    <w:rsid w:val="00E32646"/>
    <w:rsid w:val="00E33AD1"/>
    <w:rsid w:val="00E35BBC"/>
    <w:rsid w:val="00E36ADB"/>
    <w:rsid w:val="00E42500"/>
    <w:rsid w:val="00E43EED"/>
    <w:rsid w:val="00E43FAE"/>
    <w:rsid w:val="00E44FC8"/>
    <w:rsid w:val="00E45640"/>
    <w:rsid w:val="00E47631"/>
    <w:rsid w:val="00E50569"/>
    <w:rsid w:val="00E51425"/>
    <w:rsid w:val="00E51B03"/>
    <w:rsid w:val="00E52D7A"/>
    <w:rsid w:val="00E54BAD"/>
    <w:rsid w:val="00E5579E"/>
    <w:rsid w:val="00E61177"/>
    <w:rsid w:val="00E62329"/>
    <w:rsid w:val="00E6481A"/>
    <w:rsid w:val="00E6522A"/>
    <w:rsid w:val="00E6555A"/>
    <w:rsid w:val="00E660C8"/>
    <w:rsid w:val="00E674B3"/>
    <w:rsid w:val="00E67CA5"/>
    <w:rsid w:val="00E71BEB"/>
    <w:rsid w:val="00E7208D"/>
    <w:rsid w:val="00E729D3"/>
    <w:rsid w:val="00E74807"/>
    <w:rsid w:val="00E74AAD"/>
    <w:rsid w:val="00E750FE"/>
    <w:rsid w:val="00E75DCB"/>
    <w:rsid w:val="00E77F32"/>
    <w:rsid w:val="00E846E5"/>
    <w:rsid w:val="00E902C3"/>
    <w:rsid w:val="00E90706"/>
    <w:rsid w:val="00E91255"/>
    <w:rsid w:val="00E91B76"/>
    <w:rsid w:val="00E920B5"/>
    <w:rsid w:val="00E92670"/>
    <w:rsid w:val="00E94176"/>
    <w:rsid w:val="00E9534E"/>
    <w:rsid w:val="00E9554A"/>
    <w:rsid w:val="00E96C35"/>
    <w:rsid w:val="00E973A1"/>
    <w:rsid w:val="00EA189C"/>
    <w:rsid w:val="00EA1DE8"/>
    <w:rsid w:val="00EA3083"/>
    <w:rsid w:val="00EA33BA"/>
    <w:rsid w:val="00EA471B"/>
    <w:rsid w:val="00EA4F40"/>
    <w:rsid w:val="00EA6306"/>
    <w:rsid w:val="00EA63AA"/>
    <w:rsid w:val="00EA647C"/>
    <w:rsid w:val="00EA6BDE"/>
    <w:rsid w:val="00EA7E0A"/>
    <w:rsid w:val="00EB03EC"/>
    <w:rsid w:val="00EB1FD4"/>
    <w:rsid w:val="00EB31F4"/>
    <w:rsid w:val="00EB33A1"/>
    <w:rsid w:val="00EB56D5"/>
    <w:rsid w:val="00EC12C4"/>
    <w:rsid w:val="00EC23F5"/>
    <w:rsid w:val="00EC475A"/>
    <w:rsid w:val="00EC5A58"/>
    <w:rsid w:val="00EC6DFD"/>
    <w:rsid w:val="00ED01C3"/>
    <w:rsid w:val="00ED0386"/>
    <w:rsid w:val="00ED2588"/>
    <w:rsid w:val="00ED2CC3"/>
    <w:rsid w:val="00ED2D2C"/>
    <w:rsid w:val="00ED39EB"/>
    <w:rsid w:val="00ED5D87"/>
    <w:rsid w:val="00ED5D92"/>
    <w:rsid w:val="00ED5E53"/>
    <w:rsid w:val="00ED610F"/>
    <w:rsid w:val="00ED6396"/>
    <w:rsid w:val="00ED7988"/>
    <w:rsid w:val="00EE0F92"/>
    <w:rsid w:val="00EE1AE7"/>
    <w:rsid w:val="00EE2BE5"/>
    <w:rsid w:val="00EE307C"/>
    <w:rsid w:val="00EE6451"/>
    <w:rsid w:val="00EE7CE7"/>
    <w:rsid w:val="00EF2AC3"/>
    <w:rsid w:val="00EF40C4"/>
    <w:rsid w:val="00EF5517"/>
    <w:rsid w:val="00EF69C9"/>
    <w:rsid w:val="00EF6B58"/>
    <w:rsid w:val="00EF6B5E"/>
    <w:rsid w:val="00EF7FE9"/>
    <w:rsid w:val="00F00EAD"/>
    <w:rsid w:val="00F0178C"/>
    <w:rsid w:val="00F0595D"/>
    <w:rsid w:val="00F1008E"/>
    <w:rsid w:val="00F10848"/>
    <w:rsid w:val="00F10EFC"/>
    <w:rsid w:val="00F111F8"/>
    <w:rsid w:val="00F113E5"/>
    <w:rsid w:val="00F12A33"/>
    <w:rsid w:val="00F13EE5"/>
    <w:rsid w:val="00F140AD"/>
    <w:rsid w:val="00F153B4"/>
    <w:rsid w:val="00F16349"/>
    <w:rsid w:val="00F16876"/>
    <w:rsid w:val="00F1791D"/>
    <w:rsid w:val="00F20D16"/>
    <w:rsid w:val="00F21981"/>
    <w:rsid w:val="00F22DAC"/>
    <w:rsid w:val="00F22E74"/>
    <w:rsid w:val="00F24322"/>
    <w:rsid w:val="00F249CE"/>
    <w:rsid w:val="00F26BCB"/>
    <w:rsid w:val="00F27C3E"/>
    <w:rsid w:val="00F31421"/>
    <w:rsid w:val="00F32A7F"/>
    <w:rsid w:val="00F33B01"/>
    <w:rsid w:val="00F35CD4"/>
    <w:rsid w:val="00F36BF0"/>
    <w:rsid w:val="00F37E17"/>
    <w:rsid w:val="00F40284"/>
    <w:rsid w:val="00F41267"/>
    <w:rsid w:val="00F43428"/>
    <w:rsid w:val="00F436AB"/>
    <w:rsid w:val="00F43DE8"/>
    <w:rsid w:val="00F4446D"/>
    <w:rsid w:val="00F4524E"/>
    <w:rsid w:val="00F45E63"/>
    <w:rsid w:val="00F478FC"/>
    <w:rsid w:val="00F47C7F"/>
    <w:rsid w:val="00F534FB"/>
    <w:rsid w:val="00F53DC9"/>
    <w:rsid w:val="00F557B9"/>
    <w:rsid w:val="00F6082C"/>
    <w:rsid w:val="00F6167C"/>
    <w:rsid w:val="00F63ECB"/>
    <w:rsid w:val="00F64C18"/>
    <w:rsid w:val="00F650D4"/>
    <w:rsid w:val="00F67BDA"/>
    <w:rsid w:val="00F733FB"/>
    <w:rsid w:val="00F80A83"/>
    <w:rsid w:val="00F80EF4"/>
    <w:rsid w:val="00F82B85"/>
    <w:rsid w:val="00F831A0"/>
    <w:rsid w:val="00F83E2A"/>
    <w:rsid w:val="00F85070"/>
    <w:rsid w:val="00F857A8"/>
    <w:rsid w:val="00F87167"/>
    <w:rsid w:val="00F9313D"/>
    <w:rsid w:val="00F93C11"/>
    <w:rsid w:val="00F9482B"/>
    <w:rsid w:val="00F94AA4"/>
    <w:rsid w:val="00F96112"/>
    <w:rsid w:val="00F97E65"/>
    <w:rsid w:val="00FA08AD"/>
    <w:rsid w:val="00FA4F9C"/>
    <w:rsid w:val="00FA5008"/>
    <w:rsid w:val="00FA71C9"/>
    <w:rsid w:val="00FB040D"/>
    <w:rsid w:val="00FB0BC7"/>
    <w:rsid w:val="00FB17A2"/>
    <w:rsid w:val="00FB2CDF"/>
    <w:rsid w:val="00FB72A3"/>
    <w:rsid w:val="00FC15C6"/>
    <w:rsid w:val="00FC1C64"/>
    <w:rsid w:val="00FC1FED"/>
    <w:rsid w:val="00FC4113"/>
    <w:rsid w:val="00FC59C7"/>
    <w:rsid w:val="00FC5FB6"/>
    <w:rsid w:val="00FC761E"/>
    <w:rsid w:val="00FD0327"/>
    <w:rsid w:val="00FD0DC1"/>
    <w:rsid w:val="00FD2EEA"/>
    <w:rsid w:val="00FD33C2"/>
    <w:rsid w:val="00FD3521"/>
    <w:rsid w:val="00FD52E3"/>
    <w:rsid w:val="00FE0238"/>
    <w:rsid w:val="00FE037C"/>
    <w:rsid w:val="00FE0B83"/>
    <w:rsid w:val="00FE1A6D"/>
    <w:rsid w:val="00FE3CF2"/>
    <w:rsid w:val="00FE4234"/>
    <w:rsid w:val="00FE4DB8"/>
    <w:rsid w:val="00FE63A0"/>
    <w:rsid w:val="00FE7A27"/>
    <w:rsid w:val="00FF4929"/>
    <w:rsid w:val="00FF55D2"/>
    <w:rsid w:val="00FF652A"/>
    <w:rsid w:val="00FF6E1B"/>
    <w:rsid w:val="00FF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265"/>
    <o:shapelayout v:ext="edit">
      <o:idmap v:ext="edit" data="1"/>
      <o:rules v:ext="edit">
        <o:r id="V:Rule5" type="connector" idref="#Straight Arrow Connector 3"/>
        <o:r id="V:Rule6" type="connector" idref="#_x0000_s1039"/>
        <o:r id="V:Rule7" type="connector" idref="#Straight Arrow Connector 2"/>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PlainText">
    <w:name w:val="Plain Text"/>
    <w:basedOn w:val="Normal"/>
    <w:link w:val="PlainTextChar"/>
    <w:uiPriority w:val="99"/>
    <w:unhideWhenUsed/>
    <w:rsid w:val="00E54BAD"/>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rsid w:val="00E54BAD"/>
    <w:rPr>
      <w:rFonts w:ascii="Calibri" w:eastAsiaTheme="minorHAnsi" w:hAnsi="Calibri" w:cs="Calibri"/>
      <w:sz w:val="22"/>
      <w:szCs w:val="22"/>
    </w:rPr>
  </w:style>
  <w:style w:type="paragraph" w:styleId="HTMLPreformatted">
    <w:name w:val="HTML Preformatted"/>
    <w:basedOn w:val="Normal"/>
    <w:link w:val="HTMLPreformattedChar"/>
    <w:uiPriority w:val="99"/>
    <w:unhideWhenUsed/>
    <w:rsid w:val="00292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292149"/>
    <w:rPr>
      <w:rFonts w:ascii="Courier New" w:hAnsi="Courier New" w:cs="Courier New"/>
    </w:rPr>
  </w:style>
  <w:style w:type="paragraph" w:styleId="NoSpacing">
    <w:name w:val="No Spacing"/>
    <w:uiPriority w:val="1"/>
    <w:qFormat/>
    <w:rsid w:val="005E3D19"/>
    <w:rPr>
      <w:rFonts w:asciiTheme="minorHAnsi" w:eastAsiaTheme="minorEastAsia" w:hAnsiTheme="minorHAnsi" w:cstheme="minorBidi"/>
      <w:sz w:val="22"/>
      <w:szCs w:val="22"/>
    </w:rPr>
  </w:style>
  <w:style w:type="paragraph" w:styleId="TOC3">
    <w:name w:val="toc 3"/>
    <w:basedOn w:val="Normal"/>
    <w:next w:val="Normal"/>
    <w:autoRedefine/>
    <w:rsid w:val="00F20D16"/>
    <w:pPr>
      <w:ind w:left="480"/>
    </w:pPr>
    <w:rPr>
      <w:rFonts w:asciiTheme="minorHAnsi" w:hAnsiTheme="minorHAnsi" w:cstheme="minorHAnsi"/>
      <w:i/>
      <w:iCs/>
      <w:sz w:val="20"/>
      <w:szCs w:val="20"/>
    </w:rPr>
  </w:style>
  <w:style w:type="paragraph" w:styleId="TOC4">
    <w:name w:val="toc 4"/>
    <w:basedOn w:val="Normal"/>
    <w:next w:val="Normal"/>
    <w:autoRedefine/>
    <w:rsid w:val="00F20D16"/>
    <w:pPr>
      <w:ind w:left="720"/>
    </w:pPr>
    <w:rPr>
      <w:rFonts w:asciiTheme="minorHAnsi" w:hAnsiTheme="minorHAnsi" w:cstheme="minorHAnsi"/>
      <w:sz w:val="18"/>
      <w:szCs w:val="18"/>
    </w:rPr>
  </w:style>
  <w:style w:type="paragraph" w:styleId="TOC5">
    <w:name w:val="toc 5"/>
    <w:basedOn w:val="Normal"/>
    <w:next w:val="Normal"/>
    <w:autoRedefine/>
    <w:rsid w:val="00F20D16"/>
    <w:pPr>
      <w:ind w:left="960"/>
    </w:pPr>
    <w:rPr>
      <w:rFonts w:asciiTheme="minorHAnsi" w:hAnsiTheme="minorHAnsi" w:cstheme="minorHAnsi"/>
      <w:sz w:val="18"/>
      <w:szCs w:val="18"/>
    </w:rPr>
  </w:style>
  <w:style w:type="paragraph" w:styleId="TOC6">
    <w:name w:val="toc 6"/>
    <w:basedOn w:val="Normal"/>
    <w:next w:val="Normal"/>
    <w:autoRedefine/>
    <w:rsid w:val="00F20D16"/>
    <w:pPr>
      <w:ind w:left="1200"/>
    </w:pPr>
    <w:rPr>
      <w:rFonts w:asciiTheme="minorHAnsi" w:hAnsiTheme="minorHAnsi" w:cstheme="minorHAnsi"/>
      <w:sz w:val="18"/>
      <w:szCs w:val="18"/>
    </w:rPr>
  </w:style>
  <w:style w:type="paragraph" w:styleId="TOC7">
    <w:name w:val="toc 7"/>
    <w:basedOn w:val="Normal"/>
    <w:next w:val="Normal"/>
    <w:autoRedefine/>
    <w:rsid w:val="00F20D16"/>
    <w:pPr>
      <w:ind w:left="1440"/>
    </w:pPr>
    <w:rPr>
      <w:rFonts w:asciiTheme="minorHAnsi" w:hAnsiTheme="minorHAnsi" w:cstheme="minorHAnsi"/>
      <w:sz w:val="18"/>
      <w:szCs w:val="18"/>
    </w:rPr>
  </w:style>
  <w:style w:type="paragraph" w:styleId="TOC8">
    <w:name w:val="toc 8"/>
    <w:basedOn w:val="Normal"/>
    <w:next w:val="Normal"/>
    <w:autoRedefine/>
    <w:rsid w:val="00F20D16"/>
    <w:pPr>
      <w:ind w:left="1680"/>
    </w:pPr>
    <w:rPr>
      <w:rFonts w:asciiTheme="minorHAnsi" w:hAnsiTheme="minorHAnsi" w:cstheme="minorHAnsi"/>
      <w:sz w:val="18"/>
      <w:szCs w:val="18"/>
    </w:rPr>
  </w:style>
  <w:style w:type="paragraph" w:styleId="TOC9">
    <w:name w:val="toc 9"/>
    <w:basedOn w:val="Normal"/>
    <w:next w:val="Normal"/>
    <w:autoRedefine/>
    <w:rsid w:val="00F20D16"/>
    <w:pPr>
      <w:ind w:left="192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14815485">
      <w:bodyDiv w:val="1"/>
      <w:marLeft w:val="0"/>
      <w:marRight w:val="0"/>
      <w:marTop w:val="0"/>
      <w:marBottom w:val="0"/>
      <w:divBdr>
        <w:top w:val="none" w:sz="0" w:space="0" w:color="auto"/>
        <w:left w:val="none" w:sz="0" w:space="0" w:color="auto"/>
        <w:bottom w:val="none" w:sz="0" w:space="0" w:color="auto"/>
        <w:right w:val="none" w:sz="0" w:space="0" w:color="auto"/>
      </w:divBdr>
      <w:divsChild>
        <w:div w:id="1122964269">
          <w:blockQuote w:val="1"/>
          <w:marLeft w:val="84"/>
          <w:marRight w:val="720"/>
          <w:marTop w:val="100"/>
          <w:marBottom w:val="100"/>
          <w:divBdr>
            <w:top w:val="none" w:sz="0" w:space="0" w:color="auto"/>
            <w:left w:val="single" w:sz="12" w:space="4" w:color="1010FF"/>
            <w:bottom w:val="none" w:sz="0" w:space="0" w:color="auto"/>
            <w:right w:val="none" w:sz="0" w:space="0" w:color="auto"/>
          </w:divBdr>
          <w:divsChild>
            <w:div w:id="324404656">
              <w:blockQuote w:val="1"/>
              <w:marLeft w:val="84"/>
              <w:marRight w:val="720"/>
              <w:marTop w:val="100"/>
              <w:marBottom w:val="100"/>
              <w:divBdr>
                <w:top w:val="none" w:sz="0" w:space="0" w:color="auto"/>
                <w:left w:val="single" w:sz="12" w:space="4" w:color="1010FF"/>
                <w:bottom w:val="none" w:sz="0" w:space="0" w:color="auto"/>
                <w:right w:val="none" w:sz="0" w:space="0" w:color="auto"/>
              </w:divBdr>
            </w:div>
          </w:divsChild>
        </w:div>
      </w:divsChild>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15979940">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085;&#1072;&#1073;&#1072;&#1074;&#1082;&#1077;@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cv.rs"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5E3D3E"/>
    <w:rsid w:val="0001674E"/>
    <w:rsid w:val="00095614"/>
    <w:rsid w:val="001036FA"/>
    <w:rsid w:val="00122B92"/>
    <w:rsid w:val="001628D3"/>
    <w:rsid w:val="001945BC"/>
    <w:rsid w:val="001C6B21"/>
    <w:rsid w:val="0020106B"/>
    <w:rsid w:val="002C02DE"/>
    <w:rsid w:val="00331E7D"/>
    <w:rsid w:val="00342777"/>
    <w:rsid w:val="00361ED8"/>
    <w:rsid w:val="003B29A3"/>
    <w:rsid w:val="003E53E1"/>
    <w:rsid w:val="0040556F"/>
    <w:rsid w:val="00435C83"/>
    <w:rsid w:val="00453BD9"/>
    <w:rsid w:val="004878A7"/>
    <w:rsid w:val="004B2731"/>
    <w:rsid w:val="00536B77"/>
    <w:rsid w:val="005564EA"/>
    <w:rsid w:val="0058462F"/>
    <w:rsid w:val="005B5D8E"/>
    <w:rsid w:val="005C5B6F"/>
    <w:rsid w:val="005E3D3E"/>
    <w:rsid w:val="005E7551"/>
    <w:rsid w:val="00612067"/>
    <w:rsid w:val="00613D6B"/>
    <w:rsid w:val="00616704"/>
    <w:rsid w:val="00670498"/>
    <w:rsid w:val="006D3C7F"/>
    <w:rsid w:val="007868BE"/>
    <w:rsid w:val="007A7976"/>
    <w:rsid w:val="007E4B9D"/>
    <w:rsid w:val="008F5780"/>
    <w:rsid w:val="00957456"/>
    <w:rsid w:val="009F0AFF"/>
    <w:rsid w:val="00A14E4D"/>
    <w:rsid w:val="00A405DF"/>
    <w:rsid w:val="00A77D1F"/>
    <w:rsid w:val="00A93C93"/>
    <w:rsid w:val="00AB40EE"/>
    <w:rsid w:val="00AC2F13"/>
    <w:rsid w:val="00AD4AD9"/>
    <w:rsid w:val="00AE4D0C"/>
    <w:rsid w:val="00B61906"/>
    <w:rsid w:val="00BA70DB"/>
    <w:rsid w:val="00C45E0B"/>
    <w:rsid w:val="00C4766B"/>
    <w:rsid w:val="00C65B98"/>
    <w:rsid w:val="00C8708B"/>
    <w:rsid w:val="00C91F80"/>
    <w:rsid w:val="00CE64DE"/>
    <w:rsid w:val="00CF0869"/>
    <w:rsid w:val="00D25738"/>
    <w:rsid w:val="00D378CD"/>
    <w:rsid w:val="00D93936"/>
    <w:rsid w:val="00DB3BAA"/>
    <w:rsid w:val="00E7225A"/>
    <w:rsid w:val="00E868D7"/>
    <w:rsid w:val="00ED0CD4"/>
    <w:rsid w:val="00ED7DDE"/>
    <w:rsid w:val="00F17D9F"/>
    <w:rsid w:val="00F2580F"/>
    <w:rsid w:val="00F65A51"/>
    <w:rsid w:val="00FD1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708B"/>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31F7F216AE354EE5AC2EB14B05840B84">
    <w:name w:val="31F7F216AE354EE5AC2EB14B05840B84"/>
    <w:rsid w:val="00C8708B"/>
  </w:style>
  <w:style w:type="paragraph" w:customStyle="1" w:styleId="DCA30C74B2124B6097563469578EA83D">
    <w:name w:val="DCA30C74B2124B6097563469578EA83D"/>
    <w:rsid w:val="00C8708B"/>
  </w:style>
  <w:style w:type="paragraph" w:customStyle="1" w:styleId="DD49B335B3B04E259A584119044BFE76">
    <w:name w:val="DD49B335B3B04E259A584119044BFE76"/>
    <w:rsid w:val="00C8708B"/>
  </w:style>
  <w:style w:type="paragraph" w:customStyle="1" w:styleId="831920C73C71430A8A6B5E5D7AC56C87">
    <w:name w:val="831920C73C71430A8A6B5E5D7AC56C87"/>
    <w:rsid w:val="00C8708B"/>
  </w:style>
  <w:style w:type="paragraph" w:customStyle="1" w:styleId="275B7509ED8B4A3DA867AA7A04F3613C">
    <w:name w:val="275B7509ED8B4A3DA867AA7A04F3613C"/>
    <w:rsid w:val="00C8708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D7E4B-D858-46FE-8949-C24527D0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29</Pages>
  <Words>6648</Words>
  <Characters>39159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45716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Sl JN</cp:lastModifiedBy>
  <cp:revision>203</cp:revision>
  <cp:lastPrinted>2013-07-29T08:21:00Z</cp:lastPrinted>
  <dcterms:created xsi:type="dcterms:W3CDTF">2013-08-15T08:37:00Z</dcterms:created>
  <dcterms:modified xsi:type="dcterms:W3CDTF">2014-06-06T12:06:00Z</dcterms:modified>
</cp:coreProperties>
</file>