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05pt;height:70.4pt" o:ole="">
                  <v:imagedata r:id="rId9" o:title=""/>
                </v:shape>
                <o:OLEObject Type="Embed" ProgID="PBrush" ShapeID="_x0000_i1025" DrawAspect="Content" ObjectID="_1463378619" r:id="rId10"/>
              </w:object>
            </w:r>
          </w:p>
        </w:tc>
        <w:tc>
          <w:tcPr>
            <w:tcW w:w="8063" w:type="dxa"/>
            <w:tcBorders>
              <w:top w:val="nil"/>
              <w:left w:val="nil"/>
              <w:bottom w:val="single" w:sz="4" w:space="0" w:color="auto"/>
              <w:right w:val="nil"/>
            </w:tcBorders>
          </w:tcPr>
          <w:p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1A10B9" w:rsidRDefault="00E74944">
            <w:pPr>
              <w:jc w:val="center"/>
              <w:rPr>
                <w:rFonts w:ascii="Lucida Sans Unicode" w:hAnsi="Lucida Sans Unicode" w:cs="Lucida Sans Unicode"/>
                <w:sz w:val="18"/>
                <w:szCs w:val="20"/>
                <w:lang w:val="sl-SI"/>
              </w:rPr>
            </w:pPr>
            <w:hyperlink r:id="rId11" w:history="1">
              <w:r w:rsidR="001A10B9">
                <w:rPr>
                  <w:rStyle w:val="Hyperlink"/>
                  <w:rFonts w:ascii="Lucida Sans Unicode" w:hAnsi="Lucida Sans Unicode" w:cs="Lucida Sans Unicode"/>
                  <w:sz w:val="18"/>
                  <w:szCs w:val="20"/>
                  <w:lang w:val="sl-SI"/>
                </w:rPr>
                <w:t>www.kcv.rs</w:t>
              </w:r>
            </w:hyperlink>
            <w:r w:rsidR="001A10B9">
              <w:rPr>
                <w:rFonts w:ascii="Lucida Sans Unicode" w:hAnsi="Lucida Sans Unicode" w:cs="Lucida Sans Unicode"/>
                <w:sz w:val="18"/>
                <w:szCs w:val="20"/>
                <w:lang w:val="sl-SI"/>
              </w:rPr>
              <w:t xml:space="preserve">, e-mail: </w:t>
            </w:r>
            <w:hyperlink r:id="rId12" w:history="1">
              <w:r w:rsidR="001A10B9">
                <w:rPr>
                  <w:rStyle w:val="Hyperlink"/>
                  <w:rFonts w:ascii="Lucida Sans Unicode" w:hAnsi="Lucida Sans Unicode" w:cs="Lucida Sans Unicode"/>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jc w:val="center"/>
        <w:rPr>
          <w:b/>
          <w:noProof/>
          <w:sz w:val="36"/>
          <w:szCs w:val="36"/>
        </w:rPr>
      </w:pPr>
      <w:r w:rsidRPr="00AE1407">
        <w:rPr>
          <w:b/>
          <w:noProof/>
          <w:sz w:val="36"/>
          <w:szCs w:val="36"/>
        </w:rPr>
        <w:t>КОНКУРСНА ДОКУМЕНТАЦИЈА</w:t>
      </w:r>
    </w:p>
    <w:p w:rsidR="005B4BDC" w:rsidRPr="00AE1407" w:rsidRDefault="005B4BDC" w:rsidP="002D5B2C">
      <w:pPr>
        <w:pStyle w:val="Footer"/>
        <w:jc w:val="center"/>
        <w:rPr>
          <w:b/>
          <w:noProof/>
        </w:rPr>
      </w:pPr>
    </w:p>
    <w:p w:rsidR="00815655" w:rsidRDefault="00815655" w:rsidP="002D5B2C">
      <w:pPr>
        <w:pStyle w:val="Footer"/>
        <w:jc w:val="center"/>
        <w:rPr>
          <w:b/>
          <w:noProof/>
          <w:lang w:val="sr-Cyrl-RS"/>
        </w:rPr>
      </w:pPr>
      <w:r w:rsidRPr="00815655">
        <w:rPr>
          <w:b/>
          <w:noProof/>
          <w:lang w:val="sr-Cyrl-RS"/>
        </w:rPr>
        <w:t xml:space="preserve">Поправка чилера AERMEC, на Клиници за интерне болести </w:t>
      </w:r>
    </w:p>
    <w:p w:rsidR="005B4BDC" w:rsidRPr="00815655" w:rsidRDefault="00815655" w:rsidP="002D5B2C">
      <w:pPr>
        <w:pStyle w:val="Footer"/>
        <w:jc w:val="center"/>
        <w:rPr>
          <w:b/>
          <w:highlight w:val="yellow"/>
          <w:lang w:val="sr-Cyrl-BA"/>
        </w:rPr>
      </w:pPr>
      <w:r w:rsidRPr="00815655">
        <w:rPr>
          <w:b/>
          <w:noProof/>
          <w:lang w:val="sr-Cyrl-RS"/>
        </w:rPr>
        <w:t>у оквиру Клиничког центра Војводине</w:t>
      </w:r>
      <w:r w:rsidRPr="00815655">
        <w:rPr>
          <w:b/>
          <w:highlight w:val="yellow"/>
          <w:lang w:val="sr-Cyrl-CS"/>
        </w:rPr>
        <w:t xml:space="preserve"> </w:t>
      </w:r>
    </w:p>
    <w:p w:rsidR="00C74F94" w:rsidRPr="00815655" w:rsidRDefault="00C74F94" w:rsidP="002D5B2C">
      <w:pPr>
        <w:pStyle w:val="Footer"/>
        <w:jc w:val="center"/>
        <w:rPr>
          <w:b/>
          <w:noProof/>
        </w:rPr>
      </w:pPr>
    </w:p>
    <w:p w:rsidR="00406B71" w:rsidRDefault="00E74944" w:rsidP="00406B71">
      <w:pPr>
        <w:pStyle w:val="Footer"/>
        <w:tabs>
          <w:tab w:val="left" w:pos="720"/>
        </w:tabs>
        <w:jc w:val="center"/>
        <w:rPr>
          <w:b/>
          <w:noProof/>
          <w:lang w:val="sr-Cyrl-RS"/>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15655" w:rsidRPr="00815655">
            <w:rPr>
              <w:b/>
            </w:rPr>
            <w:t>Отворени поступак</w:t>
          </w:r>
        </w:sdtContent>
      </w:sdt>
      <w:r w:rsidR="00406B71" w:rsidRPr="00815655">
        <w:rPr>
          <w:b/>
          <w:noProof/>
        </w:rPr>
        <w:t xml:space="preserve"> </w:t>
      </w:r>
    </w:p>
    <w:p w:rsidR="00815655" w:rsidRPr="00815655" w:rsidRDefault="00815655" w:rsidP="00406B71">
      <w:pPr>
        <w:pStyle w:val="Footer"/>
        <w:tabs>
          <w:tab w:val="left" w:pos="720"/>
        </w:tabs>
        <w:jc w:val="center"/>
        <w:rPr>
          <w:b/>
          <w:noProof/>
          <w:lang w:val="sr-Cyrl-RS"/>
        </w:rPr>
      </w:pPr>
    </w:p>
    <w:p w:rsidR="002D5B2C" w:rsidRPr="00AE1407" w:rsidRDefault="002D5B2C" w:rsidP="002D5B2C">
      <w:pPr>
        <w:pStyle w:val="Footer"/>
        <w:tabs>
          <w:tab w:val="left" w:pos="720"/>
        </w:tabs>
        <w:jc w:val="center"/>
        <w:rPr>
          <w:b/>
          <w:noProof/>
        </w:rPr>
      </w:pPr>
      <w:r w:rsidRPr="00815655">
        <w:rPr>
          <w:b/>
          <w:noProof/>
        </w:rPr>
        <w:t>БРОЈ 1</w:t>
      </w:r>
      <w:r w:rsidR="00815655" w:rsidRPr="00815655">
        <w:rPr>
          <w:b/>
          <w:noProof/>
        </w:rPr>
        <w:t>33-14</w:t>
      </w:r>
      <w:r w:rsidRPr="00815655">
        <w:rPr>
          <w:b/>
          <w:noProof/>
        </w:rPr>
        <w:t>-О</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815655">
        <w:rPr>
          <w:b/>
          <w:noProof/>
        </w:rPr>
        <w:t>Нови Сад</w:t>
      </w:r>
      <w:r w:rsidR="005B4BDC" w:rsidRPr="00815655">
        <w:rPr>
          <w:b/>
          <w:noProof/>
        </w:rPr>
        <w:t xml:space="preserve">, </w:t>
      </w:r>
      <w:r w:rsidR="002E14DA" w:rsidRPr="00815655">
        <w:rPr>
          <w:b/>
          <w:noProof/>
        </w:rPr>
        <w:t>2014</w:t>
      </w:r>
      <w:r w:rsidR="00E23EAC" w:rsidRPr="00815655">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 xml:space="preserve">На основу Закона о јавним набавкама („Сл. гласник РС” бр. 124/2012, 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815655" w:rsidRDefault="00E74944" w:rsidP="00815655">
      <w:pPr>
        <w:pStyle w:val="Footer"/>
        <w:jc w:val="center"/>
        <w:rPr>
          <w:b/>
          <w:noProof/>
          <w:lang w:val="sr-Cyrl-RS"/>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B8142F" w:rsidRPr="00815655">
            <w:rPr>
              <w:b/>
              <w:noProof/>
            </w:rPr>
            <w:t xml:space="preserve">у отвореном поступку јавне набавке </w:t>
          </w:r>
        </w:sdtContent>
      </w:sdt>
      <w:r w:rsidR="000C3B23" w:rsidRPr="00815655">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EndPr/>
        <w:sdtContent>
          <w:r w:rsidR="004477D9" w:rsidRPr="00815655">
            <w:rPr>
              <w:b/>
              <w:noProof/>
            </w:rPr>
            <w:t>услуга</w:t>
          </w:r>
        </w:sdtContent>
      </w:sdt>
      <w:r w:rsidR="00F9313D" w:rsidRPr="00815655">
        <w:rPr>
          <w:b/>
          <w:noProof/>
        </w:rPr>
        <w:t xml:space="preserve"> бр 1</w:t>
      </w:r>
      <w:r w:rsidR="00815655">
        <w:rPr>
          <w:b/>
          <w:noProof/>
          <w:lang w:val="sr-Cyrl-RS"/>
        </w:rPr>
        <w:t>33-14</w:t>
      </w:r>
      <w:r w:rsidR="00F9313D" w:rsidRPr="00815655">
        <w:rPr>
          <w:b/>
          <w:noProof/>
        </w:rPr>
        <w:t>-О</w:t>
      </w:r>
      <w:r w:rsidR="00150683" w:rsidRPr="00815655">
        <w:rPr>
          <w:b/>
          <w:noProof/>
        </w:rPr>
        <w:t xml:space="preserve"> - </w:t>
      </w:r>
      <w:r w:rsidR="00815655" w:rsidRPr="00815655">
        <w:rPr>
          <w:b/>
          <w:noProof/>
          <w:lang w:val="sr-Cyrl-RS"/>
        </w:rPr>
        <w:t xml:space="preserve">Поправка чилера AERMEC, на Клиници за интерне болести </w:t>
      </w:r>
    </w:p>
    <w:p w:rsidR="00815655" w:rsidRPr="00815655" w:rsidRDefault="00815655" w:rsidP="00815655">
      <w:pPr>
        <w:pStyle w:val="Footer"/>
        <w:jc w:val="center"/>
        <w:rPr>
          <w:b/>
          <w:highlight w:val="yellow"/>
          <w:lang w:val="sr-Cyrl-BA"/>
        </w:rPr>
      </w:pPr>
      <w:r w:rsidRPr="00815655">
        <w:rPr>
          <w:b/>
          <w:noProof/>
          <w:lang w:val="sr-Cyrl-RS"/>
        </w:rPr>
        <w:t>у оквиру Клиничког центра Војводине</w:t>
      </w:r>
      <w:r w:rsidRPr="00815655">
        <w:rPr>
          <w:b/>
          <w:highlight w:val="yellow"/>
          <w:lang w:val="sr-Cyrl-CS"/>
        </w:rPr>
        <w:t xml:space="preserve"> </w:t>
      </w:r>
    </w:p>
    <w:p w:rsidR="000C3B23" w:rsidRPr="00AE1407" w:rsidRDefault="000C3B23" w:rsidP="000C3B23"/>
    <w:bookmarkEnd w:id="4"/>
    <w:bookmarkEnd w:id="5"/>
    <w:bookmarkEnd w:id="6"/>
    <w:bookmarkEnd w:id="7"/>
    <w:p w:rsidR="009651F9" w:rsidRDefault="001366BB" w:rsidP="009C505A">
      <w:pPr>
        <w:jc w:val="both"/>
        <w:rPr>
          <w:rFonts w:eastAsia="TimesNewRomanPSMT"/>
        </w:rPr>
      </w:pPr>
      <w:r w:rsidRPr="00AE1407">
        <w:rPr>
          <w:rFonts w:eastAsia="TimesNewRomanPSMT"/>
        </w:rPr>
        <w:t>Конкурсна документација садржи:</w:t>
      </w:r>
      <w:bookmarkStart w:id="8" w:name="_GoBack"/>
      <w:bookmarkEnd w:id="8"/>
    </w:p>
    <w:p w:rsidR="00492963" w:rsidRPr="00AE1407" w:rsidRDefault="00492963" w:rsidP="009C505A">
      <w:pPr>
        <w:jc w:val="both"/>
        <w:rPr>
          <w:rFonts w:eastAsia="TimesNewRomanPSMT"/>
        </w:rPr>
      </w:pPr>
    </w:p>
    <w:bookmarkStart w:id="9" w:name="_Toc354658139"/>
    <w:bookmarkStart w:id="10" w:name="_Toc354658271"/>
    <w:bookmarkStart w:id="11" w:name="_Toc354658305"/>
    <w:bookmarkStart w:id="12" w:name="_Toc354658399"/>
    <w:bookmarkStart w:id="13" w:name="_Toc375826002"/>
    <w:p w:rsidR="00B65191" w:rsidRDefault="00492963">
      <w:pPr>
        <w:pStyle w:val="TOC1"/>
        <w:tabs>
          <w:tab w:val="left" w:pos="480"/>
          <w:tab w:val="right" w:leader="dot" w:pos="9060"/>
        </w:tabs>
        <w:rPr>
          <w:rFonts w:eastAsiaTheme="minorEastAsia" w:cstheme="minorBidi"/>
          <w:b w:val="0"/>
          <w:bCs w:val="0"/>
          <w:caps w:val="0"/>
          <w:noProof/>
          <w:sz w:val="22"/>
          <w:szCs w:val="22"/>
          <w:lang w:val="sr-Latn-RS" w:eastAsia="sr-Latn-RS"/>
        </w:rPr>
      </w:pPr>
      <w:r>
        <w:rPr>
          <w:noProof/>
        </w:rPr>
        <w:fldChar w:fldCharType="begin"/>
      </w:r>
      <w:r>
        <w:rPr>
          <w:noProof/>
        </w:rPr>
        <w:instrText xml:space="preserve"> TOC \o "1-1" \h \z \u </w:instrText>
      </w:r>
      <w:r>
        <w:rPr>
          <w:noProof/>
        </w:rPr>
        <w:fldChar w:fldCharType="separate"/>
      </w:r>
      <w:hyperlink w:anchor="_Toc389222156" w:history="1">
        <w:r w:rsidR="00B65191" w:rsidRPr="00B75B44">
          <w:rPr>
            <w:rStyle w:val="Hyperlink"/>
            <w:noProof/>
          </w:rPr>
          <w:t>1.</w:t>
        </w:r>
        <w:r w:rsidR="00B65191">
          <w:rPr>
            <w:rFonts w:eastAsiaTheme="minorEastAsia" w:cstheme="minorBidi"/>
            <w:b w:val="0"/>
            <w:bCs w:val="0"/>
            <w:caps w:val="0"/>
            <w:noProof/>
            <w:sz w:val="22"/>
            <w:szCs w:val="22"/>
            <w:lang w:val="sr-Latn-RS" w:eastAsia="sr-Latn-RS"/>
          </w:rPr>
          <w:tab/>
        </w:r>
        <w:r w:rsidR="00B65191" w:rsidRPr="00B75B44">
          <w:rPr>
            <w:rStyle w:val="Hyperlink"/>
            <w:noProof/>
          </w:rPr>
          <w:t>ОПШТИ ПОДАЦИ О НАБАВЦИ</w:t>
        </w:r>
        <w:r w:rsidR="00B65191">
          <w:rPr>
            <w:noProof/>
            <w:webHidden/>
          </w:rPr>
          <w:tab/>
        </w:r>
        <w:r w:rsidR="00B65191">
          <w:rPr>
            <w:noProof/>
            <w:webHidden/>
          </w:rPr>
          <w:fldChar w:fldCharType="begin"/>
        </w:r>
        <w:r w:rsidR="00B65191">
          <w:rPr>
            <w:noProof/>
            <w:webHidden/>
          </w:rPr>
          <w:instrText xml:space="preserve"> PAGEREF _Toc389222156 \h </w:instrText>
        </w:r>
        <w:r w:rsidR="00B65191">
          <w:rPr>
            <w:noProof/>
            <w:webHidden/>
          </w:rPr>
        </w:r>
        <w:r w:rsidR="00B65191">
          <w:rPr>
            <w:noProof/>
            <w:webHidden/>
          </w:rPr>
          <w:fldChar w:fldCharType="separate"/>
        </w:r>
        <w:r w:rsidR="00B65191">
          <w:rPr>
            <w:noProof/>
            <w:webHidden/>
          </w:rPr>
          <w:t>3</w:t>
        </w:r>
        <w:r w:rsidR="00B65191">
          <w:rPr>
            <w:noProof/>
            <w:webHidden/>
          </w:rPr>
          <w:fldChar w:fldCharType="end"/>
        </w:r>
      </w:hyperlink>
    </w:p>
    <w:p w:rsidR="00B65191" w:rsidRDefault="00E74944">
      <w:pPr>
        <w:pStyle w:val="TOC1"/>
        <w:tabs>
          <w:tab w:val="left" w:pos="480"/>
          <w:tab w:val="right" w:leader="dot" w:pos="9060"/>
        </w:tabs>
        <w:rPr>
          <w:rFonts w:eastAsiaTheme="minorEastAsia" w:cstheme="minorBidi"/>
          <w:b w:val="0"/>
          <w:bCs w:val="0"/>
          <w:caps w:val="0"/>
          <w:noProof/>
          <w:sz w:val="22"/>
          <w:szCs w:val="22"/>
          <w:lang w:val="sr-Latn-RS" w:eastAsia="sr-Latn-RS"/>
        </w:rPr>
      </w:pPr>
      <w:hyperlink w:anchor="_Toc389222157" w:history="1">
        <w:r w:rsidR="00B65191" w:rsidRPr="00B75B44">
          <w:rPr>
            <w:rStyle w:val="Hyperlink"/>
            <w:noProof/>
          </w:rPr>
          <w:t>2.</w:t>
        </w:r>
        <w:r w:rsidR="00B65191">
          <w:rPr>
            <w:rFonts w:eastAsiaTheme="minorEastAsia" w:cstheme="minorBidi"/>
            <w:b w:val="0"/>
            <w:bCs w:val="0"/>
            <w:caps w:val="0"/>
            <w:noProof/>
            <w:sz w:val="22"/>
            <w:szCs w:val="22"/>
            <w:lang w:val="sr-Latn-RS" w:eastAsia="sr-Latn-RS"/>
          </w:rPr>
          <w:tab/>
        </w:r>
        <w:r w:rsidR="00B65191" w:rsidRPr="00B75B44">
          <w:rPr>
            <w:rStyle w:val="Hyperlink"/>
            <w:noProof/>
          </w:rPr>
          <w:t>ПОДАЦИ О ПРЕДМЕТУ ЈАВНЕ НАБАВКЕ</w:t>
        </w:r>
        <w:r w:rsidR="00B65191">
          <w:rPr>
            <w:noProof/>
            <w:webHidden/>
          </w:rPr>
          <w:tab/>
        </w:r>
        <w:r w:rsidR="00B65191">
          <w:rPr>
            <w:noProof/>
            <w:webHidden/>
          </w:rPr>
          <w:fldChar w:fldCharType="begin"/>
        </w:r>
        <w:r w:rsidR="00B65191">
          <w:rPr>
            <w:noProof/>
            <w:webHidden/>
          </w:rPr>
          <w:instrText xml:space="preserve"> PAGEREF _Toc389222157 \h </w:instrText>
        </w:r>
        <w:r w:rsidR="00B65191">
          <w:rPr>
            <w:noProof/>
            <w:webHidden/>
          </w:rPr>
        </w:r>
        <w:r w:rsidR="00B65191">
          <w:rPr>
            <w:noProof/>
            <w:webHidden/>
          </w:rPr>
          <w:fldChar w:fldCharType="separate"/>
        </w:r>
        <w:r w:rsidR="00B65191">
          <w:rPr>
            <w:noProof/>
            <w:webHidden/>
          </w:rPr>
          <w:t>4</w:t>
        </w:r>
        <w:r w:rsidR="00B65191">
          <w:rPr>
            <w:noProof/>
            <w:webHidden/>
          </w:rPr>
          <w:fldChar w:fldCharType="end"/>
        </w:r>
      </w:hyperlink>
    </w:p>
    <w:p w:rsidR="00B65191" w:rsidRDefault="00E74944">
      <w:pPr>
        <w:pStyle w:val="TOC1"/>
        <w:tabs>
          <w:tab w:val="left" w:pos="480"/>
          <w:tab w:val="right" w:leader="dot" w:pos="9060"/>
        </w:tabs>
        <w:rPr>
          <w:rFonts w:eastAsiaTheme="minorEastAsia" w:cstheme="minorBidi"/>
          <w:b w:val="0"/>
          <w:bCs w:val="0"/>
          <w:caps w:val="0"/>
          <w:noProof/>
          <w:sz w:val="22"/>
          <w:szCs w:val="22"/>
          <w:lang w:val="sr-Latn-RS" w:eastAsia="sr-Latn-RS"/>
        </w:rPr>
      </w:pPr>
      <w:hyperlink w:anchor="_Toc389222158" w:history="1">
        <w:r w:rsidR="00B65191" w:rsidRPr="00B75B44">
          <w:rPr>
            <w:rStyle w:val="Hyperlink"/>
            <w:noProof/>
          </w:rPr>
          <w:t>3.</w:t>
        </w:r>
        <w:r w:rsidR="00B65191">
          <w:rPr>
            <w:rFonts w:eastAsiaTheme="minorEastAsia" w:cstheme="minorBidi"/>
            <w:b w:val="0"/>
            <w:bCs w:val="0"/>
            <w:caps w:val="0"/>
            <w:noProof/>
            <w:sz w:val="22"/>
            <w:szCs w:val="22"/>
            <w:lang w:val="sr-Latn-RS" w:eastAsia="sr-Latn-RS"/>
          </w:rPr>
          <w:tab/>
        </w:r>
        <w:r w:rsidR="00B65191" w:rsidRPr="00B75B44">
          <w:rPr>
            <w:rStyle w:val="Hyperlink"/>
            <w:noProof/>
          </w:rPr>
          <w:t>ОПИС ПРЕДМЕТА ЈАВНЕ НАБАВКЕ</w:t>
        </w:r>
        <w:r w:rsidR="00B65191">
          <w:rPr>
            <w:noProof/>
            <w:webHidden/>
          </w:rPr>
          <w:tab/>
        </w:r>
        <w:r w:rsidR="00B65191">
          <w:rPr>
            <w:noProof/>
            <w:webHidden/>
          </w:rPr>
          <w:fldChar w:fldCharType="begin"/>
        </w:r>
        <w:r w:rsidR="00B65191">
          <w:rPr>
            <w:noProof/>
            <w:webHidden/>
          </w:rPr>
          <w:instrText xml:space="preserve"> PAGEREF _Toc389222158 \h </w:instrText>
        </w:r>
        <w:r w:rsidR="00B65191">
          <w:rPr>
            <w:noProof/>
            <w:webHidden/>
          </w:rPr>
        </w:r>
        <w:r w:rsidR="00B65191">
          <w:rPr>
            <w:noProof/>
            <w:webHidden/>
          </w:rPr>
          <w:fldChar w:fldCharType="separate"/>
        </w:r>
        <w:r w:rsidR="00B65191">
          <w:rPr>
            <w:noProof/>
            <w:webHidden/>
          </w:rPr>
          <w:t>5</w:t>
        </w:r>
        <w:r w:rsidR="00B65191">
          <w:rPr>
            <w:noProof/>
            <w:webHidden/>
          </w:rPr>
          <w:fldChar w:fldCharType="end"/>
        </w:r>
      </w:hyperlink>
    </w:p>
    <w:p w:rsidR="00B65191" w:rsidRDefault="00E74944">
      <w:pPr>
        <w:pStyle w:val="TOC1"/>
        <w:tabs>
          <w:tab w:val="left" w:pos="480"/>
          <w:tab w:val="right" w:leader="dot" w:pos="9060"/>
        </w:tabs>
        <w:rPr>
          <w:rFonts w:eastAsiaTheme="minorEastAsia" w:cstheme="minorBidi"/>
          <w:b w:val="0"/>
          <w:bCs w:val="0"/>
          <w:caps w:val="0"/>
          <w:noProof/>
          <w:sz w:val="22"/>
          <w:szCs w:val="22"/>
          <w:lang w:val="sr-Latn-RS" w:eastAsia="sr-Latn-RS"/>
        </w:rPr>
      </w:pPr>
      <w:hyperlink w:anchor="_Toc389222159" w:history="1">
        <w:r w:rsidR="00B65191" w:rsidRPr="00B75B44">
          <w:rPr>
            <w:rStyle w:val="Hyperlink"/>
            <w:noProof/>
          </w:rPr>
          <w:t>4.</w:t>
        </w:r>
        <w:r w:rsidR="00B65191">
          <w:rPr>
            <w:rFonts w:eastAsiaTheme="minorEastAsia" w:cstheme="minorBidi"/>
            <w:b w:val="0"/>
            <w:bCs w:val="0"/>
            <w:caps w:val="0"/>
            <w:noProof/>
            <w:sz w:val="22"/>
            <w:szCs w:val="22"/>
            <w:lang w:val="sr-Latn-RS" w:eastAsia="sr-Latn-RS"/>
          </w:rPr>
          <w:tab/>
        </w:r>
        <w:r w:rsidR="00B65191" w:rsidRPr="00B75B44">
          <w:rPr>
            <w:rStyle w:val="Hyperlink"/>
            <w:noProof/>
          </w:rPr>
          <w:t>УСЛОВИ ЗА УЧЕШЋЕ У ПОСТУПКУ ЈАВНЕ НАБАВКЕ</w:t>
        </w:r>
        <w:r w:rsidR="00B65191">
          <w:rPr>
            <w:noProof/>
            <w:webHidden/>
          </w:rPr>
          <w:tab/>
        </w:r>
        <w:r w:rsidR="00B65191">
          <w:rPr>
            <w:noProof/>
            <w:webHidden/>
          </w:rPr>
          <w:fldChar w:fldCharType="begin"/>
        </w:r>
        <w:r w:rsidR="00B65191">
          <w:rPr>
            <w:noProof/>
            <w:webHidden/>
          </w:rPr>
          <w:instrText xml:space="preserve"> PAGEREF _Toc389222159 \h </w:instrText>
        </w:r>
        <w:r w:rsidR="00B65191">
          <w:rPr>
            <w:noProof/>
            <w:webHidden/>
          </w:rPr>
        </w:r>
        <w:r w:rsidR="00B65191">
          <w:rPr>
            <w:noProof/>
            <w:webHidden/>
          </w:rPr>
          <w:fldChar w:fldCharType="separate"/>
        </w:r>
        <w:r w:rsidR="00B65191">
          <w:rPr>
            <w:noProof/>
            <w:webHidden/>
          </w:rPr>
          <w:t>6</w:t>
        </w:r>
        <w:r w:rsidR="00B65191">
          <w:rPr>
            <w:noProof/>
            <w:webHidden/>
          </w:rPr>
          <w:fldChar w:fldCharType="end"/>
        </w:r>
      </w:hyperlink>
    </w:p>
    <w:p w:rsidR="00B65191" w:rsidRDefault="00E74944">
      <w:pPr>
        <w:pStyle w:val="TOC1"/>
        <w:tabs>
          <w:tab w:val="left" w:pos="480"/>
          <w:tab w:val="right" w:leader="dot" w:pos="9060"/>
        </w:tabs>
        <w:rPr>
          <w:rFonts w:eastAsiaTheme="minorEastAsia" w:cstheme="minorBidi"/>
          <w:b w:val="0"/>
          <w:bCs w:val="0"/>
          <w:caps w:val="0"/>
          <w:noProof/>
          <w:sz w:val="22"/>
          <w:szCs w:val="22"/>
          <w:lang w:val="sr-Latn-RS" w:eastAsia="sr-Latn-RS"/>
        </w:rPr>
      </w:pPr>
      <w:hyperlink w:anchor="_Toc389222160" w:history="1">
        <w:r w:rsidR="00B65191" w:rsidRPr="00B75B44">
          <w:rPr>
            <w:rStyle w:val="Hyperlink"/>
            <w:noProof/>
          </w:rPr>
          <w:t>5.</w:t>
        </w:r>
        <w:r w:rsidR="00B65191">
          <w:rPr>
            <w:rFonts w:eastAsiaTheme="minorEastAsia" w:cstheme="minorBidi"/>
            <w:b w:val="0"/>
            <w:bCs w:val="0"/>
            <w:caps w:val="0"/>
            <w:noProof/>
            <w:sz w:val="22"/>
            <w:szCs w:val="22"/>
            <w:lang w:val="sr-Latn-RS" w:eastAsia="sr-Latn-RS"/>
          </w:rPr>
          <w:tab/>
        </w:r>
        <w:r w:rsidR="00B65191" w:rsidRPr="00B75B44">
          <w:rPr>
            <w:rStyle w:val="Hyperlink"/>
            <w:noProof/>
          </w:rPr>
          <w:t>УПУТСТВО ПОНУЂАЧИМА КАКО ДА САЧИНЕ ПОНУДУ</w:t>
        </w:r>
        <w:r w:rsidR="00B65191">
          <w:rPr>
            <w:noProof/>
            <w:webHidden/>
          </w:rPr>
          <w:tab/>
        </w:r>
        <w:r w:rsidR="00B65191">
          <w:rPr>
            <w:noProof/>
            <w:webHidden/>
          </w:rPr>
          <w:fldChar w:fldCharType="begin"/>
        </w:r>
        <w:r w:rsidR="00B65191">
          <w:rPr>
            <w:noProof/>
            <w:webHidden/>
          </w:rPr>
          <w:instrText xml:space="preserve"> PAGEREF _Toc389222160 \h </w:instrText>
        </w:r>
        <w:r w:rsidR="00B65191">
          <w:rPr>
            <w:noProof/>
            <w:webHidden/>
          </w:rPr>
        </w:r>
        <w:r w:rsidR="00B65191">
          <w:rPr>
            <w:noProof/>
            <w:webHidden/>
          </w:rPr>
          <w:fldChar w:fldCharType="separate"/>
        </w:r>
        <w:r w:rsidR="00B65191">
          <w:rPr>
            <w:noProof/>
            <w:webHidden/>
          </w:rPr>
          <w:t>10</w:t>
        </w:r>
        <w:r w:rsidR="00B65191">
          <w:rPr>
            <w:noProof/>
            <w:webHidden/>
          </w:rPr>
          <w:fldChar w:fldCharType="end"/>
        </w:r>
      </w:hyperlink>
    </w:p>
    <w:p w:rsidR="00B65191" w:rsidRDefault="00E74944">
      <w:pPr>
        <w:pStyle w:val="TOC1"/>
        <w:tabs>
          <w:tab w:val="left" w:pos="480"/>
          <w:tab w:val="right" w:leader="dot" w:pos="9060"/>
        </w:tabs>
        <w:rPr>
          <w:rFonts w:eastAsiaTheme="minorEastAsia" w:cstheme="minorBidi"/>
          <w:b w:val="0"/>
          <w:bCs w:val="0"/>
          <w:caps w:val="0"/>
          <w:noProof/>
          <w:sz w:val="22"/>
          <w:szCs w:val="22"/>
          <w:lang w:val="sr-Latn-RS" w:eastAsia="sr-Latn-RS"/>
        </w:rPr>
      </w:pPr>
      <w:hyperlink w:anchor="_Toc389222161" w:history="1">
        <w:r w:rsidR="00B65191" w:rsidRPr="00B75B44">
          <w:rPr>
            <w:rStyle w:val="Hyperlink"/>
            <w:noProof/>
          </w:rPr>
          <w:t>6.</w:t>
        </w:r>
        <w:r w:rsidR="00B65191">
          <w:rPr>
            <w:rFonts w:eastAsiaTheme="minorEastAsia" w:cstheme="minorBidi"/>
            <w:b w:val="0"/>
            <w:bCs w:val="0"/>
            <w:caps w:val="0"/>
            <w:noProof/>
            <w:sz w:val="22"/>
            <w:szCs w:val="22"/>
            <w:lang w:val="sr-Latn-RS" w:eastAsia="sr-Latn-RS"/>
          </w:rPr>
          <w:tab/>
        </w:r>
        <w:r w:rsidR="00B65191" w:rsidRPr="00B75B44">
          <w:rPr>
            <w:rStyle w:val="Hyperlink"/>
            <w:noProof/>
          </w:rPr>
          <w:t>МОДЕЛ УГОВОРА</w:t>
        </w:r>
        <w:r w:rsidR="00B65191">
          <w:rPr>
            <w:noProof/>
            <w:webHidden/>
          </w:rPr>
          <w:tab/>
        </w:r>
        <w:r w:rsidR="00B65191">
          <w:rPr>
            <w:noProof/>
            <w:webHidden/>
          </w:rPr>
          <w:fldChar w:fldCharType="begin"/>
        </w:r>
        <w:r w:rsidR="00B65191">
          <w:rPr>
            <w:noProof/>
            <w:webHidden/>
          </w:rPr>
          <w:instrText xml:space="preserve"> PAGEREF _Toc389222161 \h </w:instrText>
        </w:r>
        <w:r w:rsidR="00B65191">
          <w:rPr>
            <w:noProof/>
            <w:webHidden/>
          </w:rPr>
        </w:r>
        <w:r w:rsidR="00B65191">
          <w:rPr>
            <w:noProof/>
            <w:webHidden/>
          </w:rPr>
          <w:fldChar w:fldCharType="separate"/>
        </w:r>
        <w:r w:rsidR="00B65191">
          <w:rPr>
            <w:noProof/>
            <w:webHidden/>
          </w:rPr>
          <w:t>18</w:t>
        </w:r>
        <w:r w:rsidR="00B65191">
          <w:rPr>
            <w:noProof/>
            <w:webHidden/>
          </w:rPr>
          <w:fldChar w:fldCharType="end"/>
        </w:r>
      </w:hyperlink>
    </w:p>
    <w:p w:rsidR="00B65191" w:rsidRDefault="00E74944">
      <w:pPr>
        <w:pStyle w:val="TOC1"/>
        <w:tabs>
          <w:tab w:val="left" w:pos="480"/>
          <w:tab w:val="right" w:leader="dot" w:pos="9060"/>
        </w:tabs>
        <w:rPr>
          <w:rFonts w:eastAsiaTheme="minorEastAsia" w:cstheme="minorBidi"/>
          <w:b w:val="0"/>
          <w:bCs w:val="0"/>
          <w:caps w:val="0"/>
          <w:noProof/>
          <w:sz w:val="22"/>
          <w:szCs w:val="22"/>
          <w:lang w:val="sr-Latn-RS" w:eastAsia="sr-Latn-RS"/>
        </w:rPr>
      </w:pPr>
      <w:hyperlink w:anchor="_Toc389222162" w:history="1">
        <w:r w:rsidR="00B65191" w:rsidRPr="00B75B44">
          <w:rPr>
            <w:rStyle w:val="Hyperlink"/>
            <w:noProof/>
          </w:rPr>
          <w:t>7.</w:t>
        </w:r>
        <w:r w:rsidR="00B65191">
          <w:rPr>
            <w:rFonts w:eastAsiaTheme="minorEastAsia" w:cstheme="minorBidi"/>
            <w:b w:val="0"/>
            <w:bCs w:val="0"/>
            <w:caps w:val="0"/>
            <w:noProof/>
            <w:sz w:val="22"/>
            <w:szCs w:val="22"/>
            <w:lang w:val="sr-Latn-RS" w:eastAsia="sr-Latn-RS"/>
          </w:rPr>
          <w:tab/>
        </w:r>
        <w:r w:rsidR="00B65191" w:rsidRPr="00B75B44">
          <w:rPr>
            <w:rStyle w:val="Hyperlink"/>
            <w:noProof/>
          </w:rPr>
          <w:t>ИЗЈАВА О НЕЗАВИСНОЈ ПОНУДИ</w:t>
        </w:r>
        <w:r w:rsidR="00B65191">
          <w:rPr>
            <w:noProof/>
            <w:webHidden/>
          </w:rPr>
          <w:tab/>
        </w:r>
        <w:r w:rsidR="00B65191">
          <w:rPr>
            <w:noProof/>
            <w:webHidden/>
          </w:rPr>
          <w:fldChar w:fldCharType="begin"/>
        </w:r>
        <w:r w:rsidR="00B65191">
          <w:rPr>
            <w:noProof/>
            <w:webHidden/>
          </w:rPr>
          <w:instrText xml:space="preserve"> PAGEREF _Toc389222162 \h </w:instrText>
        </w:r>
        <w:r w:rsidR="00B65191">
          <w:rPr>
            <w:noProof/>
            <w:webHidden/>
          </w:rPr>
        </w:r>
        <w:r w:rsidR="00B65191">
          <w:rPr>
            <w:noProof/>
            <w:webHidden/>
          </w:rPr>
          <w:fldChar w:fldCharType="separate"/>
        </w:r>
        <w:r w:rsidR="00B65191">
          <w:rPr>
            <w:noProof/>
            <w:webHidden/>
          </w:rPr>
          <w:t>21</w:t>
        </w:r>
        <w:r w:rsidR="00B65191">
          <w:rPr>
            <w:noProof/>
            <w:webHidden/>
          </w:rPr>
          <w:fldChar w:fldCharType="end"/>
        </w:r>
      </w:hyperlink>
    </w:p>
    <w:p w:rsidR="00B65191" w:rsidRDefault="00E74944">
      <w:pPr>
        <w:pStyle w:val="TOC1"/>
        <w:tabs>
          <w:tab w:val="left" w:pos="480"/>
          <w:tab w:val="right" w:leader="dot" w:pos="9060"/>
        </w:tabs>
        <w:rPr>
          <w:rFonts w:eastAsiaTheme="minorEastAsia" w:cstheme="minorBidi"/>
          <w:b w:val="0"/>
          <w:bCs w:val="0"/>
          <w:caps w:val="0"/>
          <w:noProof/>
          <w:sz w:val="22"/>
          <w:szCs w:val="22"/>
          <w:lang w:val="sr-Latn-RS" w:eastAsia="sr-Latn-RS"/>
        </w:rPr>
      </w:pPr>
      <w:hyperlink w:anchor="_Toc389222163" w:history="1">
        <w:r w:rsidR="00B65191" w:rsidRPr="00B75B44">
          <w:rPr>
            <w:rStyle w:val="Hyperlink"/>
            <w:noProof/>
          </w:rPr>
          <w:t>8.</w:t>
        </w:r>
        <w:r w:rsidR="00B65191">
          <w:rPr>
            <w:rFonts w:eastAsiaTheme="minorEastAsia" w:cstheme="minorBidi"/>
            <w:b w:val="0"/>
            <w:bCs w:val="0"/>
            <w:caps w:val="0"/>
            <w:noProof/>
            <w:sz w:val="22"/>
            <w:szCs w:val="22"/>
            <w:lang w:val="sr-Latn-RS" w:eastAsia="sr-Latn-RS"/>
          </w:rPr>
          <w:tab/>
        </w:r>
        <w:r w:rsidR="00B65191" w:rsidRPr="00B75B44">
          <w:rPr>
            <w:rStyle w:val="Hyperlink"/>
            <w:noProof/>
          </w:rPr>
          <w:t>ОБРАЗАЦ ИЗЈАВЕ О ПОШТОВАЊУ ОБАВЕЗА</w:t>
        </w:r>
        <w:r w:rsidR="00B65191">
          <w:rPr>
            <w:noProof/>
            <w:webHidden/>
          </w:rPr>
          <w:tab/>
        </w:r>
        <w:r w:rsidR="00B65191">
          <w:rPr>
            <w:noProof/>
            <w:webHidden/>
          </w:rPr>
          <w:fldChar w:fldCharType="begin"/>
        </w:r>
        <w:r w:rsidR="00B65191">
          <w:rPr>
            <w:noProof/>
            <w:webHidden/>
          </w:rPr>
          <w:instrText xml:space="preserve"> PAGEREF _Toc389222163 \h </w:instrText>
        </w:r>
        <w:r w:rsidR="00B65191">
          <w:rPr>
            <w:noProof/>
            <w:webHidden/>
          </w:rPr>
        </w:r>
        <w:r w:rsidR="00B65191">
          <w:rPr>
            <w:noProof/>
            <w:webHidden/>
          </w:rPr>
          <w:fldChar w:fldCharType="separate"/>
        </w:r>
        <w:r w:rsidR="00B65191">
          <w:rPr>
            <w:noProof/>
            <w:webHidden/>
          </w:rPr>
          <w:t>22</w:t>
        </w:r>
        <w:r w:rsidR="00B65191">
          <w:rPr>
            <w:noProof/>
            <w:webHidden/>
          </w:rPr>
          <w:fldChar w:fldCharType="end"/>
        </w:r>
      </w:hyperlink>
    </w:p>
    <w:p w:rsidR="00B65191" w:rsidRDefault="00E74944">
      <w:pPr>
        <w:pStyle w:val="TOC1"/>
        <w:tabs>
          <w:tab w:val="left" w:pos="480"/>
          <w:tab w:val="right" w:leader="dot" w:pos="9060"/>
        </w:tabs>
        <w:rPr>
          <w:rFonts w:eastAsiaTheme="minorEastAsia" w:cstheme="minorBidi"/>
          <w:b w:val="0"/>
          <w:bCs w:val="0"/>
          <w:caps w:val="0"/>
          <w:noProof/>
          <w:sz w:val="22"/>
          <w:szCs w:val="22"/>
          <w:lang w:val="sr-Latn-RS" w:eastAsia="sr-Latn-RS"/>
        </w:rPr>
      </w:pPr>
      <w:hyperlink w:anchor="_Toc389222164" w:history="1">
        <w:r w:rsidR="00B65191" w:rsidRPr="00B75B44">
          <w:rPr>
            <w:rStyle w:val="Hyperlink"/>
            <w:noProof/>
          </w:rPr>
          <w:t>9.</w:t>
        </w:r>
        <w:r w:rsidR="00B65191">
          <w:rPr>
            <w:rFonts w:eastAsiaTheme="minorEastAsia" w:cstheme="minorBidi"/>
            <w:b w:val="0"/>
            <w:bCs w:val="0"/>
            <w:caps w:val="0"/>
            <w:noProof/>
            <w:sz w:val="22"/>
            <w:szCs w:val="22"/>
            <w:lang w:val="sr-Latn-RS" w:eastAsia="sr-Latn-RS"/>
          </w:rPr>
          <w:tab/>
        </w:r>
        <w:r w:rsidR="00B65191" w:rsidRPr="00B75B44">
          <w:rPr>
            <w:rStyle w:val="Hyperlink"/>
            <w:noProof/>
          </w:rPr>
          <w:t>ОБРАЗАЦ СТРУКТУРЕ ПОНУЂЕНЕ ЦЕНЕ</w:t>
        </w:r>
        <w:r w:rsidR="00B65191">
          <w:rPr>
            <w:noProof/>
            <w:webHidden/>
          </w:rPr>
          <w:tab/>
        </w:r>
        <w:r w:rsidR="00B65191">
          <w:rPr>
            <w:noProof/>
            <w:webHidden/>
          </w:rPr>
          <w:fldChar w:fldCharType="begin"/>
        </w:r>
        <w:r w:rsidR="00B65191">
          <w:rPr>
            <w:noProof/>
            <w:webHidden/>
          </w:rPr>
          <w:instrText xml:space="preserve"> PAGEREF _Toc389222164 \h </w:instrText>
        </w:r>
        <w:r w:rsidR="00B65191">
          <w:rPr>
            <w:noProof/>
            <w:webHidden/>
          </w:rPr>
        </w:r>
        <w:r w:rsidR="00B65191">
          <w:rPr>
            <w:noProof/>
            <w:webHidden/>
          </w:rPr>
          <w:fldChar w:fldCharType="separate"/>
        </w:r>
        <w:r w:rsidR="00B65191">
          <w:rPr>
            <w:noProof/>
            <w:webHidden/>
          </w:rPr>
          <w:t>23</w:t>
        </w:r>
        <w:r w:rsidR="00B65191">
          <w:rPr>
            <w:noProof/>
            <w:webHidden/>
          </w:rPr>
          <w:fldChar w:fldCharType="end"/>
        </w:r>
      </w:hyperlink>
    </w:p>
    <w:p w:rsidR="00B65191" w:rsidRDefault="00E74944">
      <w:pPr>
        <w:pStyle w:val="TOC1"/>
        <w:tabs>
          <w:tab w:val="left" w:pos="480"/>
          <w:tab w:val="right" w:leader="dot" w:pos="9060"/>
        </w:tabs>
        <w:rPr>
          <w:rFonts w:eastAsiaTheme="minorEastAsia" w:cstheme="minorBidi"/>
          <w:b w:val="0"/>
          <w:bCs w:val="0"/>
          <w:caps w:val="0"/>
          <w:noProof/>
          <w:sz w:val="22"/>
          <w:szCs w:val="22"/>
          <w:lang w:val="sr-Latn-RS" w:eastAsia="sr-Latn-RS"/>
        </w:rPr>
      </w:pPr>
      <w:hyperlink w:anchor="_Toc389222165" w:history="1">
        <w:r w:rsidR="00B65191" w:rsidRPr="00B75B44">
          <w:rPr>
            <w:rStyle w:val="Hyperlink"/>
            <w:noProof/>
          </w:rPr>
          <w:t>10.</w:t>
        </w:r>
        <w:r w:rsidR="00B65191">
          <w:rPr>
            <w:rFonts w:eastAsiaTheme="minorEastAsia" w:cstheme="minorBidi"/>
            <w:b w:val="0"/>
            <w:bCs w:val="0"/>
            <w:caps w:val="0"/>
            <w:noProof/>
            <w:sz w:val="22"/>
            <w:szCs w:val="22"/>
            <w:lang w:val="sr-Latn-RS" w:eastAsia="sr-Latn-RS"/>
          </w:rPr>
          <w:tab/>
        </w:r>
        <w:r w:rsidR="00B65191" w:rsidRPr="00B75B44">
          <w:rPr>
            <w:rStyle w:val="Hyperlink"/>
            <w:noProof/>
          </w:rPr>
          <w:t>ОБРАЗАЦ ТРОШКОВА ПРИПРЕМЕ ПОНУДЕ</w:t>
        </w:r>
        <w:r w:rsidR="00B65191">
          <w:rPr>
            <w:noProof/>
            <w:webHidden/>
          </w:rPr>
          <w:tab/>
        </w:r>
        <w:r w:rsidR="00B65191">
          <w:rPr>
            <w:noProof/>
            <w:webHidden/>
          </w:rPr>
          <w:fldChar w:fldCharType="begin"/>
        </w:r>
        <w:r w:rsidR="00B65191">
          <w:rPr>
            <w:noProof/>
            <w:webHidden/>
          </w:rPr>
          <w:instrText xml:space="preserve"> PAGEREF _Toc389222165 \h </w:instrText>
        </w:r>
        <w:r w:rsidR="00B65191">
          <w:rPr>
            <w:noProof/>
            <w:webHidden/>
          </w:rPr>
        </w:r>
        <w:r w:rsidR="00B65191">
          <w:rPr>
            <w:noProof/>
            <w:webHidden/>
          </w:rPr>
          <w:fldChar w:fldCharType="separate"/>
        </w:r>
        <w:r w:rsidR="00B65191">
          <w:rPr>
            <w:noProof/>
            <w:webHidden/>
          </w:rPr>
          <w:t>24</w:t>
        </w:r>
        <w:r w:rsidR="00B65191">
          <w:rPr>
            <w:noProof/>
            <w:webHidden/>
          </w:rPr>
          <w:fldChar w:fldCharType="end"/>
        </w:r>
      </w:hyperlink>
    </w:p>
    <w:p w:rsidR="00B65191" w:rsidRDefault="00E74944">
      <w:pPr>
        <w:pStyle w:val="TOC1"/>
        <w:tabs>
          <w:tab w:val="left" w:pos="480"/>
          <w:tab w:val="right" w:leader="dot" w:pos="9060"/>
        </w:tabs>
        <w:rPr>
          <w:rFonts w:eastAsiaTheme="minorEastAsia" w:cstheme="minorBidi"/>
          <w:b w:val="0"/>
          <w:bCs w:val="0"/>
          <w:caps w:val="0"/>
          <w:noProof/>
          <w:sz w:val="22"/>
          <w:szCs w:val="22"/>
          <w:lang w:val="sr-Latn-RS" w:eastAsia="sr-Latn-RS"/>
        </w:rPr>
      </w:pPr>
      <w:hyperlink w:anchor="_Toc389222166" w:history="1">
        <w:r w:rsidR="00B65191" w:rsidRPr="00B75B44">
          <w:rPr>
            <w:rStyle w:val="Hyperlink"/>
            <w:noProof/>
          </w:rPr>
          <w:t>11.</w:t>
        </w:r>
        <w:r w:rsidR="00B65191">
          <w:rPr>
            <w:rFonts w:eastAsiaTheme="minorEastAsia" w:cstheme="minorBidi"/>
            <w:b w:val="0"/>
            <w:bCs w:val="0"/>
            <w:caps w:val="0"/>
            <w:noProof/>
            <w:sz w:val="22"/>
            <w:szCs w:val="22"/>
            <w:lang w:val="sr-Latn-RS" w:eastAsia="sr-Latn-RS"/>
          </w:rPr>
          <w:tab/>
        </w:r>
        <w:r w:rsidR="00B65191" w:rsidRPr="00B75B44">
          <w:rPr>
            <w:rStyle w:val="Hyperlink"/>
            <w:noProof/>
          </w:rPr>
          <w:t>ОБРАЗАЦ ПОНУДЕ</w:t>
        </w:r>
        <w:r w:rsidR="00B65191">
          <w:rPr>
            <w:noProof/>
            <w:webHidden/>
          </w:rPr>
          <w:tab/>
        </w:r>
        <w:r w:rsidR="00B65191">
          <w:rPr>
            <w:noProof/>
            <w:webHidden/>
          </w:rPr>
          <w:fldChar w:fldCharType="begin"/>
        </w:r>
        <w:r w:rsidR="00B65191">
          <w:rPr>
            <w:noProof/>
            <w:webHidden/>
          </w:rPr>
          <w:instrText xml:space="preserve"> PAGEREF _Toc389222166 \h </w:instrText>
        </w:r>
        <w:r w:rsidR="00B65191">
          <w:rPr>
            <w:noProof/>
            <w:webHidden/>
          </w:rPr>
        </w:r>
        <w:r w:rsidR="00B65191">
          <w:rPr>
            <w:noProof/>
            <w:webHidden/>
          </w:rPr>
          <w:fldChar w:fldCharType="separate"/>
        </w:r>
        <w:r w:rsidR="00B65191">
          <w:rPr>
            <w:noProof/>
            <w:webHidden/>
          </w:rPr>
          <w:t>25</w:t>
        </w:r>
        <w:r w:rsidR="00B65191">
          <w:rPr>
            <w:noProof/>
            <w:webHidden/>
          </w:rPr>
          <w:fldChar w:fldCharType="end"/>
        </w:r>
      </w:hyperlink>
    </w:p>
    <w:p w:rsidR="00B65191" w:rsidRDefault="00E74944">
      <w:pPr>
        <w:pStyle w:val="TOC1"/>
        <w:tabs>
          <w:tab w:val="left" w:pos="480"/>
          <w:tab w:val="right" w:leader="dot" w:pos="9060"/>
        </w:tabs>
        <w:rPr>
          <w:rFonts w:eastAsiaTheme="minorEastAsia" w:cstheme="minorBidi"/>
          <w:b w:val="0"/>
          <w:bCs w:val="0"/>
          <w:caps w:val="0"/>
          <w:noProof/>
          <w:sz w:val="22"/>
          <w:szCs w:val="22"/>
          <w:lang w:val="sr-Latn-RS" w:eastAsia="sr-Latn-RS"/>
        </w:rPr>
      </w:pPr>
      <w:hyperlink w:anchor="_Toc389222167" w:history="1">
        <w:r w:rsidR="00B65191" w:rsidRPr="00B75B44">
          <w:rPr>
            <w:rStyle w:val="Hyperlink"/>
            <w:noProof/>
          </w:rPr>
          <w:t>12.</w:t>
        </w:r>
        <w:r w:rsidR="00B65191">
          <w:rPr>
            <w:rFonts w:eastAsiaTheme="minorEastAsia" w:cstheme="minorBidi"/>
            <w:b w:val="0"/>
            <w:bCs w:val="0"/>
            <w:caps w:val="0"/>
            <w:noProof/>
            <w:sz w:val="22"/>
            <w:szCs w:val="22"/>
            <w:lang w:val="sr-Latn-RS" w:eastAsia="sr-Latn-RS"/>
          </w:rPr>
          <w:tab/>
        </w:r>
        <w:r w:rsidR="00B65191" w:rsidRPr="00B75B44">
          <w:rPr>
            <w:rStyle w:val="Hyperlink"/>
            <w:noProof/>
          </w:rPr>
          <w:t>ОПШТИ ПОДАЦИ О ПОНУЂАЧУ ИЗ ГРУПЕ ПОНУЂАЧА</w:t>
        </w:r>
        <w:r w:rsidR="00B65191">
          <w:rPr>
            <w:noProof/>
            <w:webHidden/>
          </w:rPr>
          <w:tab/>
        </w:r>
        <w:r w:rsidR="00B65191">
          <w:rPr>
            <w:noProof/>
            <w:webHidden/>
          </w:rPr>
          <w:fldChar w:fldCharType="begin"/>
        </w:r>
        <w:r w:rsidR="00B65191">
          <w:rPr>
            <w:noProof/>
            <w:webHidden/>
          </w:rPr>
          <w:instrText xml:space="preserve"> PAGEREF _Toc389222167 \h </w:instrText>
        </w:r>
        <w:r w:rsidR="00B65191">
          <w:rPr>
            <w:noProof/>
            <w:webHidden/>
          </w:rPr>
        </w:r>
        <w:r w:rsidR="00B65191">
          <w:rPr>
            <w:noProof/>
            <w:webHidden/>
          </w:rPr>
          <w:fldChar w:fldCharType="separate"/>
        </w:r>
        <w:r w:rsidR="00B65191">
          <w:rPr>
            <w:noProof/>
            <w:webHidden/>
          </w:rPr>
          <w:t>28</w:t>
        </w:r>
        <w:r w:rsidR="00B65191">
          <w:rPr>
            <w:noProof/>
            <w:webHidden/>
          </w:rPr>
          <w:fldChar w:fldCharType="end"/>
        </w:r>
      </w:hyperlink>
    </w:p>
    <w:p w:rsidR="00B65191" w:rsidRDefault="00E74944">
      <w:pPr>
        <w:pStyle w:val="TOC1"/>
        <w:tabs>
          <w:tab w:val="left" w:pos="480"/>
          <w:tab w:val="right" w:leader="dot" w:pos="9060"/>
        </w:tabs>
        <w:rPr>
          <w:rFonts w:eastAsiaTheme="minorEastAsia" w:cstheme="minorBidi"/>
          <w:b w:val="0"/>
          <w:bCs w:val="0"/>
          <w:caps w:val="0"/>
          <w:noProof/>
          <w:sz w:val="22"/>
          <w:szCs w:val="22"/>
          <w:lang w:val="sr-Latn-RS" w:eastAsia="sr-Latn-RS"/>
        </w:rPr>
      </w:pPr>
      <w:hyperlink w:anchor="_Toc389222168" w:history="1">
        <w:r w:rsidR="00B65191" w:rsidRPr="00B75B44">
          <w:rPr>
            <w:rStyle w:val="Hyperlink"/>
            <w:noProof/>
          </w:rPr>
          <w:t>13.</w:t>
        </w:r>
        <w:r w:rsidR="00B65191">
          <w:rPr>
            <w:rFonts w:eastAsiaTheme="minorEastAsia" w:cstheme="minorBidi"/>
            <w:b w:val="0"/>
            <w:bCs w:val="0"/>
            <w:caps w:val="0"/>
            <w:noProof/>
            <w:sz w:val="22"/>
            <w:szCs w:val="22"/>
            <w:lang w:val="sr-Latn-RS" w:eastAsia="sr-Latn-RS"/>
          </w:rPr>
          <w:tab/>
        </w:r>
        <w:r w:rsidR="00B65191" w:rsidRPr="00B75B44">
          <w:rPr>
            <w:rStyle w:val="Hyperlink"/>
            <w:noProof/>
          </w:rPr>
          <w:t>ОПШТИ ПОДАЦИ О ПОДИЗВОЂАЧИМА</w:t>
        </w:r>
        <w:r w:rsidR="00B65191">
          <w:rPr>
            <w:noProof/>
            <w:webHidden/>
          </w:rPr>
          <w:tab/>
        </w:r>
        <w:r w:rsidR="00B65191">
          <w:rPr>
            <w:noProof/>
            <w:webHidden/>
          </w:rPr>
          <w:fldChar w:fldCharType="begin"/>
        </w:r>
        <w:r w:rsidR="00B65191">
          <w:rPr>
            <w:noProof/>
            <w:webHidden/>
          </w:rPr>
          <w:instrText xml:space="preserve"> PAGEREF _Toc389222168 \h </w:instrText>
        </w:r>
        <w:r w:rsidR="00B65191">
          <w:rPr>
            <w:noProof/>
            <w:webHidden/>
          </w:rPr>
        </w:r>
        <w:r w:rsidR="00B65191">
          <w:rPr>
            <w:noProof/>
            <w:webHidden/>
          </w:rPr>
          <w:fldChar w:fldCharType="separate"/>
        </w:r>
        <w:r w:rsidR="00B65191">
          <w:rPr>
            <w:noProof/>
            <w:webHidden/>
          </w:rPr>
          <w:t>29</w:t>
        </w:r>
        <w:r w:rsidR="00B65191">
          <w:rPr>
            <w:noProof/>
            <w:webHidden/>
          </w:rPr>
          <w:fldChar w:fldCharType="end"/>
        </w:r>
      </w:hyperlink>
    </w:p>
    <w:p w:rsidR="00D37D98" w:rsidRDefault="00492963" w:rsidP="00D37D98">
      <w:pPr>
        <w:pStyle w:val="Heading2"/>
        <w:jc w:val="left"/>
        <w:rPr>
          <w:noProof/>
        </w:rPr>
      </w:pPr>
      <w:r>
        <w:rPr>
          <w:noProof/>
        </w:rPr>
        <w:fldChar w:fldCharType="end"/>
      </w:r>
    </w:p>
    <w:p w:rsidR="00D37D98" w:rsidRDefault="00D37D98" w:rsidP="00D37D98">
      <w:pPr>
        <w:rPr>
          <w:noProof/>
          <w:sz w:val="28"/>
          <w:lang w:val="sr-Latn-CS"/>
        </w:rPr>
      </w:pPr>
      <w:r>
        <w:rPr>
          <w:noProof/>
        </w:rPr>
        <w:br w:type="page"/>
      </w:r>
    </w:p>
    <w:p w:rsidR="002D5B2C" w:rsidRPr="00BC6DD7" w:rsidRDefault="002D5B2C" w:rsidP="0019061D">
      <w:pPr>
        <w:pStyle w:val="Heading1"/>
        <w:numPr>
          <w:ilvl w:val="0"/>
          <w:numId w:val="9"/>
        </w:numPr>
        <w:jc w:val="center"/>
        <w:rPr>
          <w:sz w:val="28"/>
          <w:szCs w:val="28"/>
        </w:rPr>
      </w:pPr>
      <w:bookmarkStart w:id="14" w:name="_Toc389030809"/>
      <w:bookmarkStart w:id="15" w:name="_Toc389222156"/>
      <w:r w:rsidRPr="00BC6DD7">
        <w:rPr>
          <w:sz w:val="28"/>
          <w:szCs w:val="28"/>
        </w:rPr>
        <w:lastRenderedPageBreak/>
        <w:t>ОПШТИ ПОДАЦИ О НАБАВЦИ</w:t>
      </w:r>
      <w:bookmarkEnd w:id="9"/>
      <w:bookmarkEnd w:id="10"/>
      <w:bookmarkEnd w:id="11"/>
      <w:bookmarkEnd w:id="12"/>
      <w:bookmarkEnd w:id="13"/>
      <w:bookmarkEnd w:id="14"/>
      <w:bookmarkEnd w:id="15"/>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2D5B2C">
        <w:tc>
          <w:tcPr>
            <w:tcW w:w="4644" w:type="dxa"/>
            <w:vAlign w:val="center"/>
          </w:tcPr>
          <w:p w:rsidR="002D5B2C" w:rsidRPr="00AE1407" w:rsidRDefault="002D5B2C" w:rsidP="002D5B2C">
            <w:pPr>
              <w:rPr>
                <w:b/>
                <w:noProof/>
              </w:rPr>
            </w:pPr>
            <w:r w:rsidRPr="00AE1407">
              <w:rPr>
                <w:b/>
                <w:noProof/>
              </w:rPr>
              <w:t>Наручилац</w:t>
            </w:r>
          </w:p>
        </w:tc>
        <w:tc>
          <w:tcPr>
            <w:tcW w:w="4644"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AE1407" w:rsidTr="002D5B2C">
        <w:tc>
          <w:tcPr>
            <w:tcW w:w="4644" w:type="dxa"/>
          </w:tcPr>
          <w:p w:rsidR="002D5B2C" w:rsidRPr="00AE1407" w:rsidRDefault="002D5B2C" w:rsidP="002D5B2C">
            <w:pPr>
              <w:rPr>
                <w:b/>
                <w:noProof/>
              </w:rPr>
            </w:pPr>
            <w:r w:rsidRPr="00AE1407">
              <w:rPr>
                <w:b/>
                <w:noProof/>
              </w:rPr>
              <w:t>Врста поступка</w:t>
            </w:r>
          </w:p>
        </w:tc>
        <w:tc>
          <w:tcPr>
            <w:tcW w:w="4644" w:type="dxa"/>
          </w:tcPr>
          <w:p w:rsidR="002D5B2C" w:rsidRPr="00AE1407" w:rsidRDefault="001366BB" w:rsidP="00D52298">
            <w:pPr>
              <w:jc w:val="both"/>
            </w:pPr>
            <w:r w:rsidRPr="00815655">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C20E93" w:rsidRPr="00815655">
                  <w:t>отвореном поступку</w:t>
                </w:r>
              </w:sdtContent>
            </w:sdt>
            <w:r w:rsidRPr="00815655">
              <w:rPr>
                <w:lang w:val="sr-Cyrl-CS"/>
              </w:rPr>
              <w:t xml:space="preserve">, </w:t>
            </w:r>
            <w:r w:rsidRPr="00815655">
              <w:t>у складу са Законом и подзаконским актима којима се уређују јавне набавке.</w:t>
            </w:r>
          </w:p>
        </w:tc>
      </w:tr>
      <w:tr w:rsidR="002D5B2C" w:rsidRPr="00AE1407" w:rsidTr="002D5B2C">
        <w:tc>
          <w:tcPr>
            <w:tcW w:w="4644" w:type="dxa"/>
          </w:tcPr>
          <w:p w:rsidR="002D5B2C" w:rsidRPr="00AE1407" w:rsidRDefault="002D5B2C" w:rsidP="002D5B2C">
            <w:pPr>
              <w:rPr>
                <w:b/>
                <w:noProof/>
              </w:rPr>
            </w:pPr>
            <w:r w:rsidRPr="00AE1407">
              <w:rPr>
                <w:b/>
                <w:noProof/>
              </w:rPr>
              <w:t>Предмет јавне набавке</w:t>
            </w:r>
          </w:p>
        </w:tc>
        <w:tc>
          <w:tcPr>
            <w:tcW w:w="4644" w:type="dxa"/>
          </w:tcPr>
          <w:p w:rsidR="00815655" w:rsidRPr="00815655" w:rsidRDefault="00E74944" w:rsidP="00815655">
            <w:pPr>
              <w:pStyle w:val="Footer"/>
              <w:jc w:val="center"/>
              <w:rPr>
                <w:noProof/>
                <w:lang w:val="sr-Cyrl-RS"/>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815655" w:rsidRPr="00815655">
                  <w:rPr>
                    <w:noProof/>
                  </w:rPr>
                  <w:t>Услуге</w:t>
                </w:r>
              </w:sdtContent>
            </w:sdt>
            <w:r w:rsidR="009B29BE" w:rsidRPr="00815655">
              <w:t xml:space="preserve"> бр</w:t>
            </w:r>
            <w:r w:rsidR="009B29BE" w:rsidRPr="00815655">
              <w:rPr>
                <w:lang w:val="ru-RU"/>
              </w:rPr>
              <w:t>.</w:t>
            </w:r>
            <w:r w:rsidR="009B29BE" w:rsidRPr="00815655">
              <w:t xml:space="preserve"> </w:t>
            </w:r>
            <w:r w:rsidR="00815655" w:rsidRPr="00815655">
              <w:rPr>
                <w:lang w:val="sr-Cyrl-RS"/>
              </w:rPr>
              <w:t>133-14</w:t>
            </w:r>
            <w:r w:rsidR="009B29BE" w:rsidRPr="00815655">
              <w:t>-</w:t>
            </w:r>
            <w:r w:rsidR="00815655" w:rsidRPr="00815655">
              <w:rPr>
                <w:lang w:val="sr-Cyrl-RS"/>
              </w:rPr>
              <w:t>О</w:t>
            </w:r>
            <w:r w:rsidR="009B29BE" w:rsidRPr="00815655">
              <w:rPr>
                <w:i/>
                <w:iCs/>
              </w:rPr>
              <w:t xml:space="preserve"> </w:t>
            </w:r>
            <w:r w:rsidR="009B29BE" w:rsidRPr="00815655">
              <w:t xml:space="preserve">- </w:t>
            </w:r>
            <w:r w:rsidR="00815655" w:rsidRPr="00815655">
              <w:rPr>
                <w:noProof/>
                <w:lang w:val="sr-Cyrl-RS"/>
              </w:rPr>
              <w:t xml:space="preserve">Поправка чилера AERMEC, на Клиници за интерне болести </w:t>
            </w:r>
          </w:p>
          <w:p w:rsidR="002D5B2C" w:rsidRPr="00AE1407" w:rsidRDefault="00815655" w:rsidP="00815655">
            <w:pPr>
              <w:pStyle w:val="Footer"/>
              <w:jc w:val="center"/>
              <w:rPr>
                <w:highlight w:val="yellow"/>
              </w:rPr>
            </w:pPr>
            <w:r w:rsidRPr="00815655">
              <w:rPr>
                <w:noProof/>
                <w:lang w:val="sr-Cyrl-RS"/>
              </w:rPr>
              <w:t>у оквиру Клиничког центра Војводине</w:t>
            </w:r>
            <w:r w:rsidRPr="00815655">
              <w:rPr>
                <w:lang w:val="sr-Cyrl-CS"/>
              </w:rPr>
              <w:t xml:space="preserve"> </w:t>
            </w:r>
            <w:r w:rsidR="00727279">
              <w:rPr>
                <w:lang w:val="sr-Cyrl-CS"/>
              </w:rPr>
              <w:t xml:space="preserve"> </w:t>
            </w:r>
          </w:p>
        </w:tc>
      </w:tr>
      <w:tr w:rsidR="002D5B2C" w:rsidRPr="00AE1407" w:rsidTr="002D5B2C">
        <w:tc>
          <w:tcPr>
            <w:tcW w:w="4644" w:type="dxa"/>
          </w:tcPr>
          <w:p w:rsidR="002D5B2C" w:rsidRPr="00AE1407" w:rsidRDefault="001366BB" w:rsidP="002D5B2C">
            <w:pPr>
              <w:rPr>
                <w:noProof/>
              </w:rPr>
            </w:pPr>
            <w:r w:rsidRPr="00AE1407">
              <w:rPr>
                <w:b/>
                <w:bCs/>
                <w:lang w:val="sr-Cyrl-CS"/>
              </w:rPr>
              <w:t>Циљ поступка</w:t>
            </w:r>
          </w:p>
        </w:tc>
        <w:tc>
          <w:tcPr>
            <w:tcW w:w="4644" w:type="dxa"/>
          </w:tcPr>
          <w:p w:rsidR="002D5B2C" w:rsidRPr="00AE1407" w:rsidRDefault="001366BB" w:rsidP="00D52298">
            <w:pPr>
              <w:jc w:val="both"/>
              <w:rPr>
                <w:i/>
                <w:iCs/>
              </w:rPr>
            </w:pPr>
            <w:r w:rsidRPr="00AE1407">
              <w:rPr>
                <w:lang w:val="sr-Cyrl-CS"/>
              </w:rPr>
              <w:t>Поступак јавне наб</w:t>
            </w:r>
            <w:r w:rsidR="00D86480" w:rsidRPr="00AE1407">
              <w:rPr>
                <w:lang w:val="sr-Cyrl-CS"/>
              </w:rPr>
              <w:t>авке се спроводи ради закључења</w:t>
            </w:r>
            <w:r w:rsidR="00D86480"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0D1A2B" w:rsidRPr="00AE1407">
                  <w:t>уговора о јавној набавци</w:t>
                </w:r>
              </w:sdtContent>
            </w:sdt>
          </w:p>
        </w:tc>
      </w:tr>
      <w:tr w:rsidR="002D5B2C" w:rsidRPr="00AE1407" w:rsidTr="002D5B2C">
        <w:tc>
          <w:tcPr>
            <w:tcW w:w="4644" w:type="dxa"/>
          </w:tcPr>
          <w:p w:rsidR="002D5B2C" w:rsidRPr="00AE1407" w:rsidRDefault="002D5B2C" w:rsidP="002D5B2C">
            <w:pPr>
              <w:rPr>
                <w:noProof/>
              </w:rPr>
            </w:pPr>
            <w:r w:rsidRPr="00AE1407">
              <w:rPr>
                <w:b/>
                <w:noProof/>
              </w:rPr>
              <w:t>Напомена</w:t>
            </w:r>
            <w:r w:rsidRPr="00AE1407">
              <w:rPr>
                <w:noProof/>
              </w:rPr>
              <w:t xml:space="preserve">: </w:t>
            </w:r>
          </w:p>
          <w:p w:rsidR="002D5B2C" w:rsidRPr="00AE1407" w:rsidRDefault="002D5B2C" w:rsidP="0019061D">
            <w:pPr>
              <w:pStyle w:val="ListParagraph"/>
              <w:numPr>
                <w:ilvl w:val="0"/>
                <w:numId w:val="3"/>
              </w:numPr>
              <w:rPr>
                <w:noProof/>
              </w:rPr>
            </w:pPr>
            <w:r w:rsidRPr="00AE1407">
              <w:rPr>
                <w:noProof/>
              </w:rPr>
              <w:t>У питању је резервисана јавна набавка</w:t>
            </w:r>
          </w:p>
          <w:p w:rsidR="002D5B2C" w:rsidRPr="00AE1407" w:rsidRDefault="002D5B2C" w:rsidP="0019061D">
            <w:pPr>
              <w:pStyle w:val="ListParagraph"/>
              <w:numPr>
                <w:ilvl w:val="0"/>
                <w:numId w:val="3"/>
              </w:numPr>
              <w:rPr>
                <w:noProof/>
              </w:rPr>
            </w:pPr>
            <w:r w:rsidRPr="00AE1407">
              <w:rPr>
                <w:noProof/>
              </w:rPr>
              <w:t>Спроводи се електронска лицитација</w:t>
            </w:r>
          </w:p>
        </w:tc>
        <w:tc>
          <w:tcPr>
            <w:tcW w:w="4644" w:type="dxa"/>
          </w:tcPr>
          <w:p w:rsidR="002D5B2C" w:rsidRPr="00AE1407" w:rsidRDefault="002D5B2C" w:rsidP="002D5B2C">
            <w:pPr>
              <w:rPr>
                <w:noProof/>
              </w:rPr>
            </w:pPr>
          </w:p>
          <w:sdt>
            <w:sdtPr>
              <w:rPr>
                <w:noProof/>
              </w:rPr>
              <w:id w:val="10995810"/>
              <w:dropDownList>
                <w:listItem w:displayText="ДА" w:value="ДА"/>
                <w:listItem w:displayText="НЕ" w:value="НЕ"/>
              </w:dropDownList>
            </w:sdtPr>
            <w:sdtEndPr/>
            <w:sdtContent>
              <w:p w:rsidR="002D5B2C" w:rsidRPr="00AE1407" w:rsidRDefault="009B29BE" w:rsidP="002D5B2C">
                <w:pPr>
                  <w:rPr>
                    <w:noProof/>
                  </w:rPr>
                </w:pPr>
                <w:r w:rsidRPr="00AE1407">
                  <w:rPr>
                    <w:noProof/>
                  </w:rPr>
                  <w:t>НЕ</w:t>
                </w:r>
              </w:p>
            </w:sdtContent>
          </w:sdt>
          <w:sdt>
            <w:sdtPr>
              <w:rPr>
                <w:noProof/>
              </w:rPr>
              <w:id w:val="10995814"/>
              <w:dropDownList>
                <w:listItem w:displayText="ДА" w:value="ДА"/>
                <w:listItem w:displayText="НЕ" w:value="НЕ"/>
              </w:dropDownList>
            </w:sdtPr>
            <w:sdtEndPr/>
            <w:sdtContent>
              <w:p w:rsidR="009B29BE" w:rsidRPr="00AE1407" w:rsidRDefault="009B29BE" w:rsidP="009B29BE">
                <w:pPr>
                  <w:rPr>
                    <w:noProof/>
                  </w:rPr>
                </w:pPr>
                <w:r w:rsidRPr="00AE1407">
                  <w:rPr>
                    <w:noProof/>
                  </w:rPr>
                  <w:t>НЕ</w:t>
                </w:r>
              </w:p>
            </w:sdtContent>
          </w:sdt>
          <w:p w:rsidR="002D5B2C" w:rsidRPr="00AE1407" w:rsidRDefault="002D5B2C" w:rsidP="002D5B2C">
            <w:pPr>
              <w:rPr>
                <w:noProof/>
              </w:rPr>
            </w:pPr>
          </w:p>
        </w:tc>
      </w:tr>
      <w:tr w:rsidR="002D5B2C" w:rsidRPr="00AE1407" w:rsidTr="002D5B2C">
        <w:tc>
          <w:tcPr>
            <w:tcW w:w="4644" w:type="dxa"/>
          </w:tcPr>
          <w:p w:rsidR="002D5B2C" w:rsidRPr="00AE1407" w:rsidRDefault="002D5B2C" w:rsidP="002D5B2C">
            <w:pPr>
              <w:rPr>
                <w:b/>
                <w:noProof/>
              </w:rPr>
            </w:pPr>
            <w:r w:rsidRPr="00AE1407">
              <w:rPr>
                <w:b/>
                <w:noProof/>
              </w:rPr>
              <w:t>Контакт</w:t>
            </w:r>
          </w:p>
        </w:tc>
        <w:tc>
          <w:tcPr>
            <w:tcW w:w="4644" w:type="dxa"/>
          </w:tcPr>
          <w:p w:rsidR="002D5B2C" w:rsidRPr="00AE1407" w:rsidRDefault="002D5B2C" w:rsidP="002D5B2C">
            <w:pPr>
              <w:rPr>
                <w:noProof/>
              </w:rPr>
            </w:pPr>
            <w:r w:rsidRPr="00AE1407">
              <w:rPr>
                <w:noProof/>
              </w:rPr>
              <w:t xml:space="preserve">Служба за </w:t>
            </w:r>
            <w:r w:rsidR="00AC717F" w:rsidRPr="00AE1407">
              <w:rPr>
                <w:noProof/>
              </w:rPr>
              <w:t>не</w:t>
            </w:r>
            <w:r w:rsidRPr="00AE1407">
              <w:rPr>
                <w:noProof/>
              </w:rPr>
              <w:t>медицинске јавне набавке</w:t>
            </w:r>
          </w:p>
        </w:tc>
      </w:tr>
      <w:tr w:rsidR="002D5B2C" w:rsidRPr="00AE1407" w:rsidTr="002D5B2C">
        <w:tc>
          <w:tcPr>
            <w:tcW w:w="4644" w:type="dxa"/>
          </w:tcPr>
          <w:p w:rsidR="002D5B2C" w:rsidRPr="00AE1407" w:rsidRDefault="002D5B2C" w:rsidP="00361F4C">
            <w:pPr>
              <w:rPr>
                <w:b/>
                <w:noProof/>
              </w:rPr>
            </w:pPr>
            <w:r w:rsidRPr="00AE1407">
              <w:rPr>
                <w:b/>
                <w:noProof/>
              </w:rPr>
              <w:t>Телефон</w:t>
            </w:r>
          </w:p>
        </w:tc>
        <w:tc>
          <w:tcPr>
            <w:tcW w:w="4644" w:type="dxa"/>
          </w:tcPr>
          <w:p w:rsidR="002D5B2C" w:rsidRPr="00AE1407" w:rsidRDefault="002D5B2C" w:rsidP="00FD3521">
            <w:pPr>
              <w:rPr>
                <w:noProof/>
              </w:rPr>
            </w:pPr>
            <w:r w:rsidRPr="00AE1407">
              <w:rPr>
                <w:noProof/>
              </w:rPr>
              <w:t>021/487-22-2</w:t>
            </w:r>
            <w:r w:rsidR="00FD0DC1" w:rsidRPr="00AE1407">
              <w:rPr>
                <w:noProof/>
              </w:rPr>
              <w:t>7</w:t>
            </w:r>
          </w:p>
        </w:tc>
      </w:tr>
    </w:tbl>
    <w:p w:rsidR="00AD0C56" w:rsidRPr="00AE1407" w:rsidRDefault="00AD0C56">
      <w:pPr>
        <w:rPr>
          <w:noProof/>
        </w:rPr>
      </w:pPr>
      <w:r w:rsidRPr="00AE1407">
        <w:rPr>
          <w:noProof/>
        </w:rPr>
        <w:br w:type="page"/>
      </w:r>
    </w:p>
    <w:p w:rsidR="00AD0C56" w:rsidRPr="00BC6DD7" w:rsidRDefault="002D5B2C" w:rsidP="0019061D">
      <w:pPr>
        <w:pStyle w:val="Heading1"/>
        <w:numPr>
          <w:ilvl w:val="0"/>
          <w:numId w:val="9"/>
        </w:numPr>
        <w:jc w:val="center"/>
        <w:rPr>
          <w:sz w:val="28"/>
          <w:szCs w:val="28"/>
        </w:rPr>
      </w:pPr>
      <w:bookmarkStart w:id="16" w:name="_Toc375826003"/>
      <w:bookmarkStart w:id="17" w:name="_Toc389030810"/>
      <w:bookmarkStart w:id="18" w:name="_Toc389222157"/>
      <w:r w:rsidRPr="00BC6DD7">
        <w:rPr>
          <w:sz w:val="28"/>
          <w:szCs w:val="28"/>
        </w:rPr>
        <w:lastRenderedPageBreak/>
        <w:t>ПОДАЦИ О ПРЕДМЕТУ ЈАВНЕ НАБАВК</w:t>
      </w:r>
      <w:r w:rsidR="00AD0C56" w:rsidRPr="00BC6DD7">
        <w:rPr>
          <w:sz w:val="28"/>
          <w:szCs w:val="28"/>
        </w:rPr>
        <w:t>Е</w:t>
      </w:r>
      <w:bookmarkEnd w:id="16"/>
      <w:bookmarkEnd w:id="17"/>
      <w:bookmarkEnd w:id="18"/>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AE1407" w:rsidTr="004D2E66">
        <w:tc>
          <w:tcPr>
            <w:tcW w:w="3935" w:type="dxa"/>
            <w:vAlign w:val="center"/>
          </w:tcPr>
          <w:p w:rsidR="00AD0C56" w:rsidRPr="00AE1407" w:rsidRDefault="004D2E66" w:rsidP="00AD0C56">
            <w:pPr>
              <w:rPr>
                <w:noProof/>
              </w:rPr>
            </w:pPr>
            <w:r w:rsidRPr="00AE1407">
              <w:rPr>
                <w:b/>
                <w:noProof/>
              </w:rPr>
              <w:t>Предмет јавне набавке</w:t>
            </w:r>
          </w:p>
        </w:tc>
        <w:tc>
          <w:tcPr>
            <w:tcW w:w="5351" w:type="dxa"/>
          </w:tcPr>
          <w:p w:rsidR="00727279" w:rsidRPr="00727279" w:rsidRDefault="004D2E66" w:rsidP="00727279">
            <w:pPr>
              <w:pStyle w:val="Footer"/>
              <w:jc w:val="center"/>
              <w:rPr>
                <w:b/>
                <w:noProof/>
                <w:lang w:val="sr-Cyrl-RS"/>
              </w:rPr>
            </w:pPr>
            <w:r w:rsidRPr="00727279">
              <w:t xml:space="preserve">Предмет јавне набавке </w:t>
            </w:r>
            <w:r w:rsidR="00727279" w:rsidRPr="00727279">
              <w:rPr>
                <w:b/>
                <w:lang w:val="sr-Cyrl-RS"/>
              </w:rPr>
              <w:t>услуга</w:t>
            </w:r>
            <w:r w:rsidRPr="00727279">
              <w:rPr>
                <w:b/>
              </w:rPr>
              <w:t xml:space="preserve"> </w:t>
            </w:r>
            <w:r w:rsidRPr="00727279">
              <w:t>бр</w:t>
            </w:r>
            <w:r w:rsidRPr="00727279">
              <w:rPr>
                <w:lang w:val="ru-RU"/>
              </w:rPr>
              <w:t>.</w:t>
            </w:r>
            <w:r w:rsidRPr="00727279">
              <w:t xml:space="preserve"> 1</w:t>
            </w:r>
            <w:r w:rsidR="00727279" w:rsidRPr="00727279">
              <w:rPr>
                <w:lang w:val="sr-Cyrl-RS"/>
              </w:rPr>
              <w:t>33-14</w:t>
            </w:r>
            <w:r w:rsidRPr="00727279">
              <w:t>-О</w:t>
            </w:r>
            <w:r w:rsidRPr="00727279">
              <w:rPr>
                <w:i/>
                <w:iCs/>
              </w:rPr>
              <w:t xml:space="preserve"> </w:t>
            </w:r>
            <w:r w:rsidRPr="00727279">
              <w:t xml:space="preserve">је </w:t>
            </w:r>
            <w:r w:rsidR="00727279" w:rsidRPr="00727279">
              <w:rPr>
                <w:b/>
                <w:noProof/>
                <w:lang w:val="sr-Cyrl-RS"/>
              </w:rPr>
              <w:t xml:space="preserve">Поправка чилера AERMEC, на Клиници за интерне болести </w:t>
            </w:r>
          </w:p>
          <w:p w:rsidR="00AD0C56" w:rsidRPr="00AE1407" w:rsidRDefault="00727279" w:rsidP="00727279">
            <w:pPr>
              <w:rPr>
                <w:noProof/>
                <w:lang w:val="sr-Latn-CS"/>
              </w:rPr>
            </w:pPr>
            <w:r w:rsidRPr="00727279">
              <w:rPr>
                <w:b/>
                <w:noProof/>
                <w:lang w:val="sr-Cyrl-RS"/>
              </w:rPr>
              <w:t>у оквиру Клиничког центра Војводине</w:t>
            </w:r>
            <w:r w:rsidRPr="00815655">
              <w:rPr>
                <w:lang w:val="sr-Cyrl-CS"/>
              </w:rPr>
              <w:t xml:space="preserve"> </w:t>
            </w:r>
            <w:r>
              <w:rPr>
                <w:lang w:val="sr-Cyrl-CS"/>
              </w:rPr>
              <w:t xml:space="preserve"> </w:t>
            </w:r>
          </w:p>
        </w:tc>
      </w:tr>
      <w:tr w:rsidR="00AD0C56" w:rsidRPr="00AE1407" w:rsidTr="004D2E66">
        <w:tc>
          <w:tcPr>
            <w:tcW w:w="3935" w:type="dxa"/>
            <w:vAlign w:val="center"/>
          </w:tcPr>
          <w:p w:rsidR="00AD0C56" w:rsidRPr="00AE1407" w:rsidRDefault="004D2E66" w:rsidP="00AD0C56">
            <w:pPr>
              <w:rPr>
                <w:b/>
                <w:noProof/>
              </w:rPr>
            </w:pPr>
            <w:r w:rsidRPr="00AE1407">
              <w:rPr>
                <w:b/>
                <w:noProof/>
              </w:rPr>
              <w:t>Назив и ознака из општег речника</w:t>
            </w:r>
          </w:p>
        </w:tc>
        <w:tc>
          <w:tcPr>
            <w:tcW w:w="5351" w:type="dxa"/>
          </w:tcPr>
          <w:p w:rsidR="00AD0C56" w:rsidRPr="00AE1407" w:rsidRDefault="00727279" w:rsidP="00727279">
            <w:pPr>
              <w:rPr>
                <w:noProof/>
              </w:rPr>
            </w:pPr>
            <w:r>
              <w:rPr>
                <w:noProof/>
                <w:lang w:val="sr-Latn-RS"/>
              </w:rPr>
              <w:t xml:space="preserve">50730000 </w:t>
            </w:r>
            <w:r>
              <w:rPr>
                <w:noProof/>
                <w:lang w:val="sr-Cyrl-RS"/>
              </w:rPr>
              <w:t>услуга поправке и одржавања расхладних група</w:t>
            </w:r>
            <w:r w:rsidRPr="00AE1407">
              <w:rPr>
                <w:noProof/>
                <w:highlight w:val="yellow"/>
              </w:rPr>
              <w:t xml:space="preserve"> </w:t>
            </w:r>
          </w:p>
        </w:tc>
      </w:tr>
    </w:tbl>
    <w:p w:rsidR="009A5352" w:rsidRPr="00AE1407" w:rsidRDefault="009A5352">
      <w:pPr>
        <w:rPr>
          <w:b/>
          <w:noProof/>
        </w:rPr>
      </w:pPr>
    </w:p>
    <w:p w:rsidR="004D2E66" w:rsidRPr="00AE1407" w:rsidRDefault="00C21A19">
      <w:pPr>
        <w:rPr>
          <w:b/>
          <w:noProof/>
        </w:rPr>
      </w:pPr>
      <w:r w:rsidRPr="00AE1407">
        <w:rPr>
          <w:b/>
          <w:noProof/>
        </w:rPr>
        <w:t xml:space="preserve">Предмет јавне </w:t>
      </w:r>
      <w:r w:rsidRPr="00727279">
        <w:rPr>
          <w:b/>
          <w:noProof/>
        </w:rPr>
        <w:t xml:space="preserve">набавке </w:t>
      </w:r>
      <w:r w:rsidR="009A5352" w:rsidRPr="00727279">
        <w:rPr>
          <w:b/>
          <w:noProof/>
        </w:rPr>
        <w:t>није обликован</w:t>
      </w:r>
      <w:r w:rsidR="009A5352" w:rsidRPr="00AE1407">
        <w:rPr>
          <w:b/>
          <w:noProof/>
        </w:rPr>
        <w:t xml:space="preserve"> по партијама</w:t>
      </w:r>
      <w:r w:rsidRPr="00AE1407">
        <w:rPr>
          <w:b/>
          <w:noProof/>
        </w:rPr>
        <w:t>.</w:t>
      </w:r>
    </w:p>
    <w:p w:rsidR="007B247F" w:rsidRPr="00AE1407" w:rsidRDefault="007B247F" w:rsidP="00646779">
      <w:pPr>
        <w:rPr>
          <w:b/>
          <w:noProof/>
        </w:rPr>
      </w:pPr>
    </w:p>
    <w:p w:rsidR="00646779" w:rsidRPr="00AE1407" w:rsidRDefault="007B247F" w:rsidP="00646779">
      <w:pPr>
        <w:rPr>
          <w:b/>
          <w:noProof/>
        </w:rPr>
      </w:pPr>
      <w:r w:rsidRPr="00727279">
        <w:rPr>
          <w:b/>
          <w:iCs/>
        </w:rPr>
        <w:t>Н</w:t>
      </w:r>
      <w:r w:rsidRPr="00727279">
        <w:rPr>
          <w:b/>
          <w:iCs/>
          <w:lang w:val="sr-Cyrl-CS"/>
        </w:rPr>
        <w:t xml:space="preserve">аручилац </w:t>
      </w:r>
      <w:r w:rsidR="0024459E" w:rsidRPr="00727279">
        <w:rPr>
          <w:b/>
          <w:iCs/>
        </w:rPr>
        <w:t>не спроводи</w:t>
      </w:r>
      <w:r w:rsidRPr="00727279">
        <w:rPr>
          <w:b/>
          <w:iCs/>
          <w:lang w:val="sr-Cyrl-CS"/>
        </w:rPr>
        <w:t xml:space="preserve"> поступак</w:t>
      </w:r>
      <w:r w:rsidRPr="00AE1407">
        <w:rPr>
          <w:b/>
          <w:iCs/>
          <w:lang w:val="sr-Cyrl-CS"/>
        </w:rPr>
        <w:t xml:space="preserve"> јавне набавке ради закључења оквирног споразума</w:t>
      </w:r>
      <w:r w:rsidR="009A5352" w:rsidRPr="00AE1407">
        <w:rPr>
          <w:b/>
          <w:iCs/>
          <w:lang w:val="sr-Cyrl-CS"/>
        </w:rPr>
        <w:t>.</w:t>
      </w:r>
    </w:p>
    <w:p w:rsidR="00AD0C56" w:rsidRPr="00AE1407" w:rsidRDefault="00AD0C56">
      <w:pPr>
        <w:rPr>
          <w:b/>
          <w:noProof/>
        </w:rPr>
      </w:pPr>
      <w:r w:rsidRPr="00AE1407">
        <w:rPr>
          <w:b/>
          <w:noProof/>
        </w:rPr>
        <w:br w:type="page"/>
      </w:r>
    </w:p>
    <w:p w:rsidR="00E43FAE" w:rsidRPr="00BC6DD7" w:rsidRDefault="00E43FAE" w:rsidP="0019061D">
      <w:pPr>
        <w:pStyle w:val="Heading1"/>
        <w:numPr>
          <w:ilvl w:val="0"/>
          <w:numId w:val="9"/>
        </w:numPr>
        <w:jc w:val="center"/>
        <w:rPr>
          <w:sz w:val="28"/>
          <w:szCs w:val="28"/>
        </w:rPr>
      </w:pPr>
      <w:bookmarkStart w:id="19" w:name="_Toc375826004"/>
      <w:bookmarkStart w:id="20" w:name="_Toc389030811"/>
      <w:bookmarkStart w:id="21" w:name="_Toc389222158"/>
      <w:r w:rsidRPr="00BC6DD7">
        <w:rPr>
          <w:sz w:val="28"/>
          <w:szCs w:val="28"/>
        </w:rPr>
        <w:lastRenderedPageBreak/>
        <w:t>ОПИС ПРЕДМЕТА ЈАВНЕ НАБАВКЕ</w:t>
      </w:r>
      <w:bookmarkEnd w:id="19"/>
      <w:bookmarkEnd w:id="20"/>
      <w:bookmarkEnd w:id="21"/>
    </w:p>
    <w:p w:rsidR="00E43FAE" w:rsidRPr="00AE1407"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E43FAE" w:rsidRPr="00AE1407"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rsidTr="00E43FAE">
        <w:tc>
          <w:tcPr>
            <w:tcW w:w="9036" w:type="dxa"/>
            <w:shd w:val="clear" w:color="auto" w:fill="auto"/>
          </w:tcPr>
          <w:p w:rsidR="001F30AB" w:rsidRPr="00AE1407" w:rsidRDefault="001F30AB" w:rsidP="001F30AB">
            <w:pPr>
              <w:suppressAutoHyphens/>
              <w:spacing w:line="100" w:lineRule="atLeast"/>
              <w:jc w:val="both"/>
            </w:pPr>
          </w:p>
        </w:tc>
      </w:tr>
    </w:tbl>
    <w:p w:rsidR="00B76503" w:rsidRPr="00B76503" w:rsidRDefault="00B76503" w:rsidP="00B76503">
      <w:pPr>
        <w:suppressAutoHyphens/>
        <w:spacing w:line="100" w:lineRule="atLeast"/>
        <w:jc w:val="both"/>
        <w:rPr>
          <w:lang w:val="sr-Cyrl-BA"/>
        </w:rPr>
      </w:pPr>
      <w:r w:rsidRPr="00461F57">
        <w:t xml:space="preserve">Предмет јавне </w:t>
      </w:r>
      <w:r w:rsidRPr="00B76503">
        <w:t xml:space="preserve">набавке </w:t>
      </w:r>
      <w:r w:rsidRPr="00B76503">
        <w:rPr>
          <w:lang w:val="sr-Cyrl-RS"/>
        </w:rPr>
        <w:t>услуга</w:t>
      </w:r>
      <w:r w:rsidRPr="00461F57">
        <w:t xml:space="preserve"> бр</w:t>
      </w:r>
      <w:r w:rsidRPr="00461F57">
        <w:rPr>
          <w:lang w:val="ru-RU"/>
        </w:rPr>
        <w:t>.</w:t>
      </w:r>
      <w:r w:rsidRPr="00461F57">
        <w:t xml:space="preserve"> </w:t>
      </w:r>
      <w:r>
        <w:rPr>
          <w:lang w:val="sr-Cyrl-RS"/>
        </w:rPr>
        <w:t>133</w:t>
      </w:r>
      <w:r w:rsidRPr="00461F57">
        <w:rPr>
          <w:lang w:val="sr-Cyrl-RS"/>
        </w:rPr>
        <w:t>-14</w:t>
      </w:r>
      <w:r w:rsidRPr="00461F57">
        <w:t>-</w:t>
      </w:r>
      <w:r>
        <w:rPr>
          <w:lang w:val="sr-Cyrl-RS"/>
        </w:rPr>
        <w:t>О</w:t>
      </w:r>
      <w:r w:rsidRPr="00461F57">
        <w:rPr>
          <w:i/>
          <w:iCs/>
        </w:rPr>
        <w:t xml:space="preserve"> </w:t>
      </w:r>
      <w:r w:rsidRPr="00461F57">
        <w:t xml:space="preserve">је </w:t>
      </w:r>
      <w:r>
        <w:rPr>
          <w:lang w:val="sr-Cyrl-RS"/>
        </w:rPr>
        <w:t>п</w:t>
      </w:r>
      <w:r w:rsidRPr="00B76503">
        <w:rPr>
          <w:lang w:val="sr-Cyrl-BA"/>
        </w:rPr>
        <w:t>оправка чилера 'AERMEC' на Клиници за интерн</w:t>
      </w:r>
      <w:r>
        <w:rPr>
          <w:lang w:val="sr-Cyrl-BA"/>
        </w:rPr>
        <w:t>е болести, у оквиру Клиничког центра Војводине.</w:t>
      </w:r>
      <w:r w:rsidRPr="00B76503">
        <w:rPr>
          <w:lang w:val="sr-Cyrl-BA"/>
        </w:rPr>
        <w:t xml:space="preserve"> </w:t>
      </w:r>
    </w:p>
    <w:p w:rsidR="00B76503" w:rsidRDefault="00B76503" w:rsidP="00B76503">
      <w:pPr>
        <w:suppressAutoHyphens/>
        <w:spacing w:line="100" w:lineRule="atLeast"/>
        <w:jc w:val="both"/>
        <w:rPr>
          <w:lang w:val="sr-Cyrl-BA"/>
        </w:rPr>
      </w:pPr>
    </w:p>
    <w:p w:rsidR="00B76503" w:rsidRDefault="00B76503" w:rsidP="00B76503">
      <w:pPr>
        <w:suppressAutoHyphens/>
        <w:spacing w:line="100" w:lineRule="atLeast"/>
        <w:jc w:val="both"/>
        <w:rPr>
          <w:lang w:val="sr-Cyrl-BA"/>
        </w:rPr>
      </w:pPr>
      <w:r w:rsidRPr="006A353F">
        <w:rPr>
          <w:lang w:val="sr-Cyrl-BA"/>
        </w:rPr>
        <w:t xml:space="preserve">Услуга подразумева поправку </w:t>
      </w:r>
      <w:r w:rsidRPr="00E974FB">
        <w:rPr>
          <w:lang w:val="sr-Cyrl-BA"/>
        </w:rPr>
        <w:t xml:space="preserve">чилера </w:t>
      </w:r>
      <w:r>
        <w:rPr>
          <w:lang w:val="sr-Cyrl-BA"/>
        </w:rPr>
        <w:t>'</w:t>
      </w:r>
      <w:r w:rsidRPr="00E974FB">
        <w:rPr>
          <w:lang w:val="sr-Cyrl-BA"/>
        </w:rPr>
        <w:t>AERMEC</w:t>
      </w:r>
      <w:r>
        <w:rPr>
          <w:lang w:val="sr-Cyrl-BA"/>
        </w:rPr>
        <w:t>'</w:t>
      </w:r>
      <w:r w:rsidRPr="00E974FB">
        <w:rPr>
          <w:lang w:val="sr-Cyrl-BA"/>
        </w:rPr>
        <w:t xml:space="preserve"> на Клиници за интерн</w:t>
      </w:r>
      <w:r>
        <w:rPr>
          <w:lang w:val="sr-Cyrl-BA"/>
        </w:rPr>
        <w:t xml:space="preserve">у медицину, која је дата у поглављу </w:t>
      </w:r>
      <w:r w:rsidR="00B65191">
        <w:rPr>
          <w:lang w:val="sr-Latn-RS"/>
        </w:rPr>
        <w:t>11</w:t>
      </w:r>
      <w:r>
        <w:rPr>
          <w:lang w:val="sr-Cyrl-BA"/>
        </w:rPr>
        <w:t>. ОБРАЗАЦ ПОНУДЕ.</w:t>
      </w:r>
    </w:p>
    <w:p w:rsidR="00B76503" w:rsidRDefault="00B76503" w:rsidP="00B76503">
      <w:pPr>
        <w:suppressAutoHyphens/>
        <w:spacing w:line="100" w:lineRule="atLeast"/>
        <w:jc w:val="both"/>
        <w:rPr>
          <w:lang w:val="sr-Cyrl-BA"/>
        </w:rPr>
      </w:pPr>
      <w:r>
        <w:rPr>
          <w:lang w:val="sr-Cyrl-BA"/>
        </w:rPr>
        <w:t>Понуђач се обавезује да изврши попрвку наведене опреме, у року који не може бити дужи од 45 дана од момента</w:t>
      </w:r>
      <w:r w:rsidRPr="006A353F">
        <w:rPr>
          <w:lang w:val="sr-Cyrl-BA"/>
        </w:rPr>
        <w:t xml:space="preserve"> </w:t>
      </w:r>
      <w:r>
        <w:rPr>
          <w:lang w:val="sr-Cyrl-BA"/>
        </w:rPr>
        <w:t>пријема захтева наручиоца.</w:t>
      </w:r>
    </w:p>
    <w:p w:rsidR="00B76503" w:rsidRDefault="00B76503" w:rsidP="00B76503">
      <w:pPr>
        <w:suppressAutoHyphens/>
        <w:spacing w:line="100" w:lineRule="atLeast"/>
        <w:jc w:val="both"/>
        <w:rPr>
          <w:lang w:val="sr-Cyrl-BA"/>
        </w:rPr>
      </w:pPr>
      <w:r>
        <w:rPr>
          <w:lang w:val="sr-Cyrl-BA"/>
        </w:rPr>
        <w:t xml:space="preserve">Понуђач је у обавези да: </w:t>
      </w:r>
    </w:p>
    <w:p w:rsidR="00B76503" w:rsidRDefault="00B76503" w:rsidP="00B76503">
      <w:pPr>
        <w:suppressAutoHyphens/>
        <w:spacing w:line="100" w:lineRule="atLeast"/>
        <w:jc w:val="both"/>
        <w:rPr>
          <w:lang w:val="sr-Cyrl-BA"/>
        </w:rPr>
      </w:pPr>
    </w:p>
    <w:p w:rsidR="00B76503" w:rsidRDefault="00B76503" w:rsidP="0019061D">
      <w:pPr>
        <w:pStyle w:val="ListParagraph"/>
        <w:numPr>
          <w:ilvl w:val="0"/>
          <w:numId w:val="10"/>
        </w:numPr>
        <w:suppressAutoHyphens/>
        <w:spacing w:line="100" w:lineRule="atLeast"/>
        <w:jc w:val="both"/>
        <w:rPr>
          <w:lang w:val="sr-Cyrl-BA"/>
        </w:rPr>
      </w:pPr>
      <w:r w:rsidRPr="00C7413A">
        <w:rPr>
          <w:lang w:val="sr-Cyrl-BA"/>
        </w:rPr>
        <w:t xml:space="preserve">изврши поправку чилера, </w:t>
      </w:r>
    </w:p>
    <w:p w:rsidR="00B76503" w:rsidRDefault="00B76503" w:rsidP="0019061D">
      <w:pPr>
        <w:pStyle w:val="ListParagraph"/>
        <w:numPr>
          <w:ilvl w:val="0"/>
          <w:numId w:val="10"/>
        </w:numPr>
        <w:suppressAutoHyphens/>
        <w:spacing w:line="100" w:lineRule="atLeast"/>
        <w:jc w:val="both"/>
        <w:rPr>
          <w:lang w:val="sr-Cyrl-BA"/>
        </w:rPr>
      </w:pPr>
      <w:r>
        <w:rPr>
          <w:lang w:val="sr-Cyrl-BA"/>
        </w:rPr>
        <w:t xml:space="preserve">изврши </w:t>
      </w:r>
      <w:r w:rsidRPr="00C7413A">
        <w:rPr>
          <w:lang w:val="sr-Cyrl-BA"/>
        </w:rPr>
        <w:t>подешавање параметра система</w:t>
      </w:r>
      <w:r>
        <w:rPr>
          <w:lang w:val="sr-Cyrl-BA"/>
        </w:rPr>
        <w:t>,</w:t>
      </w:r>
    </w:p>
    <w:p w:rsidR="00B76503" w:rsidRDefault="00B76503" w:rsidP="0019061D">
      <w:pPr>
        <w:pStyle w:val="ListParagraph"/>
        <w:numPr>
          <w:ilvl w:val="0"/>
          <w:numId w:val="10"/>
        </w:numPr>
        <w:suppressAutoHyphens/>
        <w:spacing w:line="100" w:lineRule="atLeast"/>
        <w:jc w:val="both"/>
        <w:rPr>
          <w:lang w:val="sr-Cyrl-BA"/>
        </w:rPr>
      </w:pPr>
      <w:r>
        <w:rPr>
          <w:lang w:val="sr-Cyrl-BA"/>
        </w:rPr>
        <w:t>изврши пуштање рахладних агрегата у погон.</w:t>
      </w:r>
    </w:p>
    <w:p w:rsidR="00B76503" w:rsidRPr="00C7413A" w:rsidRDefault="00B76503" w:rsidP="009370CD">
      <w:pPr>
        <w:pStyle w:val="ListParagraph"/>
        <w:suppressAutoHyphens/>
        <w:spacing w:line="100" w:lineRule="atLeast"/>
        <w:jc w:val="both"/>
        <w:rPr>
          <w:lang w:val="sr-Cyrl-BA"/>
        </w:rPr>
      </w:pPr>
    </w:p>
    <w:p w:rsidR="00B76503" w:rsidRDefault="00B76503" w:rsidP="00B76503">
      <w:pPr>
        <w:jc w:val="both"/>
        <w:rPr>
          <w:noProof/>
        </w:rPr>
      </w:pPr>
      <w:r w:rsidRPr="001301B4">
        <w:rPr>
          <w:noProof/>
          <w:lang w:val="sr-Cyrl-CS"/>
        </w:rPr>
        <w:t>Рачун за извршене услуге испоставља се на основу потписаног документа</w:t>
      </w:r>
      <w:r w:rsidRPr="001301B4">
        <w:rPr>
          <w:noProof/>
        </w:rPr>
        <w:t>-</w:t>
      </w:r>
      <w:r>
        <w:rPr>
          <w:noProof/>
          <w:lang w:val="sr-Cyrl-RS"/>
        </w:rPr>
        <w:t>записника о извршеној услузи</w:t>
      </w:r>
      <w:r w:rsidRPr="001301B4">
        <w:rPr>
          <w:noProof/>
          <w:lang w:val="sr-Cyrl-CS"/>
        </w:rPr>
        <w:t xml:space="preserve"> од стране </w:t>
      </w:r>
      <w:r w:rsidRPr="001301B4">
        <w:rPr>
          <w:noProof/>
        </w:rPr>
        <w:t xml:space="preserve">овлашћеног лица </w:t>
      </w:r>
      <w:r>
        <w:rPr>
          <w:noProof/>
        </w:rPr>
        <w:t>н</w:t>
      </w:r>
      <w:r w:rsidRPr="001301B4">
        <w:rPr>
          <w:noProof/>
          <w:lang w:val="sr-Cyrl-CS"/>
        </w:rPr>
        <w:t xml:space="preserve">аручиоца којим се верификује квалитет </w:t>
      </w:r>
      <w:r>
        <w:rPr>
          <w:noProof/>
          <w:lang w:val="sr-Cyrl-CS"/>
        </w:rPr>
        <w:t xml:space="preserve">уговорених и </w:t>
      </w:r>
      <w:r w:rsidRPr="001301B4">
        <w:rPr>
          <w:noProof/>
          <w:lang w:val="sr-Cyrl-CS"/>
        </w:rPr>
        <w:t>извршених услуга</w:t>
      </w:r>
      <w:r>
        <w:rPr>
          <w:noProof/>
          <w:lang w:val="sr-Cyrl-CS"/>
        </w:rPr>
        <w:t>.</w:t>
      </w:r>
      <w:r w:rsidRPr="001301B4">
        <w:rPr>
          <w:noProof/>
          <w:lang w:val="sr-Cyrl-CS"/>
        </w:rPr>
        <w:t xml:space="preserve"> </w:t>
      </w:r>
    </w:p>
    <w:p w:rsidR="00B76503" w:rsidRDefault="00B76503" w:rsidP="00B76503">
      <w:pPr>
        <w:suppressAutoHyphens/>
        <w:spacing w:line="100" w:lineRule="atLeast"/>
        <w:jc w:val="both"/>
        <w:rPr>
          <w:b/>
          <w:lang w:val="sr-Cyrl-BA"/>
        </w:rPr>
      </w:pPr>
    </w:p>
    <w:p w:rsidR="00B76503" w:rsidRDefault="00B76503" w:rsidP="00B76503">
      <w:r w:rsidRPr="00F471F3">
        <w:rPr>
          <w:noProof/>
        </w:rPr>
        <w:t xml:space="preserve">Сви заинтересовани понуђачи могу пре давања понуда да изврше увид у стање предмета јавне набаке,  уз претходну најаву </w:t>
      </w:r>
      <w:r>
        <w:rPr>
          <w:noProof/>
        </w:rPr>
        <w:t>Jo</w:t>
      </w:r>
      <w:r>
        <w:rPr>
          <w:noProof/>
          <w:lang w:val="sr-Cyrl-RS"/>
        </w:rPr>
        <w:t xml:space="preserve">вану Симикићу, </w:t>
      </w:r>
      <w:r w:rsidRPr="00F471F3">
        <w:rPr>
          <w:noProof/>
        </w:rPr>
        <w:t xml:space="preserve"> на тел: 021/529-445 сваког радног дана од 10-12 часова.</w:t>
      </w:r>
    </w:p>
    <w:p w:rsidR="00B76503" w:rsidRDefault="00B76503" w:rsidP="00B76503">
      <w:pPr>
        <w:pStyle w:val="ListParagraph"/>
        <w:suppressAutoHyphens/>
        <w:spacing w:line="100" w:lineRule="atLeast"/>
        <w:jc w:val="both"/>
        <w:rPr>
          <w:lang w:val="sr-Cyrl-BA"/>
        </w:rPr>
      </w:pPr>
    </w:p>
    <w:p w:rsidR="00B76503" w:rsidRDefault="00B76503" w:rsidP="00B76503">
      <w:pPr>
        <w:pStyle w:val="ListParagraph"/>
        <w:suppressAutoHyphens/>
        <w:spacing w:line="100" w:lineRule="atLeast"/>
        <w:jc w:val="both"/>
        <w:rPr>
          <w:lang w:val="sr-Cyrl-BA"/>
        </w:rPr>
      </w:pPr>
    </w:p>
    <w:p w:rsidR="00B76503" w:rsidRDefault="00B76503" w:rsidP="00B76503">
      <w:pPr>
        <w:pStyle w:val="ListParagraph"/>
        <w:suppressAutoHyphens/>
        <w:spacing w:line="100" w:lineRule="atLeast"/>
        <w:jc w:val="both"/>
        <w:rPr>
          <w:lang w:val="sr-Cyrl-BA"/>
        </w:rPr>
      </w:pPr>
    </w:p>
    <w:p w:rsidR="00B76503" w:rsidRDefault="00B76503" w:rsidP="00B76503">
      <w:pPr>
        <w:pStyle w:val="ListParagraph"/>
        <w:suppressAutoHyphens/>
        <w:spacing w:line="100" w:lineRule="atLeast"/>
        <w:jc w:val="both"/>
        <w:rPr>
          <w:lang w:val="sr-Cyrl-BA"/>
        </w:rPr>
      </w:pPr>
    </w:p>
    <w:p w:rsidR="00B76503" w:rsidRDefault="00B76503" w:rsidP="00B76503">
      <w:pPr>
        <w:pStyle w:val="ListParagraph"/>
        <w:suppressAutoHyphens/>
        <w:spacing w:line="100" w:lineRule="atLeast"/>
        <w:jc w:val="both"/>
        <w:rPr>
          <w:lang w:val="sr-Cyrl-BA"/>
        </w:rPr>
      </w:pPr>
    </w:p>
    <w:p w:rsidR="00B76503" w:rsidRDefault="00B76503" w:rsidP="00B76503">
      <w:pPr>
        <w:pStyle w:val="ListParagraph"/>
        <w:suppressAutoHyphens/>
        <w:spacing w:line="100" w:lineRule="atLeast"/>
        <w:jc w:val="both"/>
        <w:rPr>
          <w:lang w:val="sr-Cyrl-BA"/>
        </w:rPr>
      </w:pPr>
    </w:p>
    <w:p w:rsidR="00B76503" w:rsidRDefault="00B76503" w:rsidP="00B76503">
      <w:pPr>
        <w:suppressAutoHyphens/>
        <w:spacing w:line="100" w:lineRule="atLeast"/>
        <w:jc w:val="both"/>
        <w:rPr>
          <w:b/>
          <w:lang w:val="sr-Latn-RS"/>
        </w:rPr>
      </w:pPr>
    </w:p>
    <w:p w:rsidR="00B76503" w:rsidRDefault="00B76503" w:rsidP="00B76503">
      <w:pPr>
        <w:suppressAutoHyphens/>
        <w:spacing w:line="100" w:lineRule="atLeast"/>
        <w:jc w:val="both"/>
        <w:rPr>
          <w:b/>
          <w:lang w:val="sr-Latn-RS"/>
        </w:rPr>
      </w:pPr>
    </w:p>
    <w:p w:rsidR="00B76503" w:rsidRDefault="00B76503" w:rsidP="00B76503">
      <w:pPr>
        <w:suppressAutoHyphens/>
        <w:spacing w:line="100" w:lineRule="atLeast"/>
        <w:jc w:val="both"/>
        <w:rPr>
          <w:b/>
          <w:lang w:val="sr-Latn-RS"/>
        </w:rPr>
      </w:pPr>
    </w:p>
    <w:p w:rsidR="00B76503" w:rsidRDefault="00B76503" w:rsidP="00B76503">
      <w:pPr>
        <w:suppressAutoHyphens/>
        <w:spacing w:line="100" w:lineRule="atLeast"/>
        <w:jc w:val="both"/>
        <w:rPr>
          <w:b/>
          <w:lang w:val="sr-Latn-RS"/>
        </w:rPr>
      </w:pPr>
    </w:p>
    <w:p w:rsidR="00B76503" w:rsidRDefault="00B76503" w:rsidP="00B76503">
      <w:pPr>
        <w:suppressAutoHyphens/>
        <w:spacing w:line="100" w:lineRule="atLeast"/>
        <w:jc w:val="both"/>
        <w:rPr>
          <w:b/>
          <w:lang w:val="sr-Latn-RS"/>
        </w:rPr>
      </w:pPr>
    </w:p>
    <w:p w:rsidR="00E43FAE" w:rsidRPr="00AE1407" w:rsidRDefault="00E43FAE" w:rsidP="00E43FAE">
      <w:pPr>
        <w:rPr>
          <w:bCs/>
          <w:iCs/>
        </w:rPr>
      </w:pPr>
    </w:p>
    <w:p w:rsidR="00E43FAE" w:rsidRPr="00AE1407" w:rsidRDefault="00E43FAE">
      <w:pPr>
        <w:rPr>
          <w:bCs/>
          <w:iCs/>
        </w:rPr>
      </w:pPr>
      <w:r w:rsidRPr="00AE1407">
        <w:rPr>
          <w:bCs/>
          <w:iCs/>
        </w:rPr>
        <w:br w:type="page"/>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rsidTr="00E43FAE">
        <w:tc>
          <w:tcPr>
            <w:tcW w:w="9036" w:type="dxa"/>
            <w:shd w:val="clear" w:color="auto" w:fill="auto"/>
          </w:tcPr>
          <w:p w:rsidR="00E43FAE" w:rsidRPr="00AE1407" w:rsidRDefault="00E43FAE" w:rsidP="00A37566">
            <w:pPr>
              <w:jc w:val="both"/>
            </w:pPr>
          </w:p>
        </w:tc>
      </w:tr>
    </w:tbl>
    <w:p w:rsidR="00576ADE" w:rsidRDefault="002D5B2C" w:rsidP="0019061D">
      <w:pPr>
        <w:pStyle w:val="Heading1"/>
        <w:numPr>
          <w:ilvl w:val="0"/>
          <w:numId w:val="9"/>
        </w:numPr>
        <w:jc w:val="center"/>
        <w:rPr>
          <w:noProof/>
          <w:sz w:val="28"/>
          <w:szCs w:val="28"/>
        </w:rPr>
      </w:pPr>
      <w:bookmarkStart w:id="22" w:name="_Toc389030813"/>
      <w:bookmarkStart w:id="23" w:name="_Toc389222159"/>
      <w:bookmarkStart w:id="24" w:name="_Toc375826006"/>
      <w:r w:rsidRPr="00505B0D">
        <w:rPr>
          <w:sz w:val="28"/>
          <w:szCs w:val="28"/>
        </w:rPr>
        <w:t>УСЛОВИ ЗА УЧЕШЋЕ У ПОСТУПКУ ЈАВНЕ НАБАВКЕ</w:t>
      </w:r>
      <w:bookmarkEnd w:id="22"/>
      <w:bookmarkEnd w:id="23"/>
      <w:r w:rsidRPr="00505B0D">
        <w:rPr>
          <w:sz w:val="28"/>
          <w:szCs w:val="28"/>
        </w:rPr>
        <w:t xml:space="preserve"> </w:t>
      </w:r>
    </w:p>
    <w:p w:rsidR="00127AFC" w:rsidRPr="00576ADE" w:rsidRDefault="002D5B2C" w:rsidP="00576ADE">
      <w:pPr>
        <w:jc w:val="center"/>
        <w:rPr>
          <w:b/>
          <w:sz w:val="28"/>
          <w:szCs w:val="28"/>
        </w:rPr>
      </w:pPr>
      <w:r w:rsidRPr="00576ADE">
        <w:rPr>
          <w:b/>
          <w:sz w:val="28"/>
          <w:szCs w:val="28"/>
        </w:rPr>
        <w:t>ИЗ ЧЛ. 75. И 76. ЗАКОНА И УПУТСТВО КАКО СЕ ДОКАЗУЈЕ ИСПУЊЕНОСТ ТИХ УСЛОВА</w:t>
      </w:r>
      <w:bookmarkEnd w:id="24"/>
    </w:p>
    <w:p w:rsidR="002D5B2C" w:rsidRPr="00AE1407" w:rsidRDefault="004B101C" w:rsidP="006B3C53">
      <w:pPr>
        <w:spacing w:before="100" w:beforeAutospacing="1" w:line="210" w:lineRule="atLeast"/>
        <w:ind w:firstLine="360"/>
        <w:jc w:val="both"/>
        <w:rPr>
          <w:noProof/>
        </w:rPr>
      </w:pPr>
      <w:r>
        <w:rPr>
          <w:noProof/>
        </w:rPr>
        <w:t xml:space="preserve">Испуњеност </w:t>
      </w:r>
      <w:r w:rsidR="002D5B2C" w:rsidRPr="00AE1407">
        <w:rPr>
          <w:noProof/>
        </w:rPr>
        <w:t xml:space="preserve"> услова за учешће у поступку јавне набавке, правно лице</w:t>
      </w:r>
      <w:r w:rsidR="00F41267" w:rsidRPr="00AE1407">
        <w:rPr>
          <w:noProof/>
        </w:rPr>
        <w:t>, физичко лице и предузетник</w:t>
      </w:r>
      <w:r w:rsidR="002D5B2C" w:rsidRPr="00AE1407">
        <w:rPr>
          <w:noProof/>
        </w:rPr>
        <w:t xml:space="preserve">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762"/>
        <w:gridCol w:w="35"/>
        <w:gridCol w:w="5914"/>
      </w:tblGrid>
      <w:tr w:rsidR="00CA2087" w:rsidRPr="00AE1407" w:rsidTr="00CA2087">
        <w:trPr>
          <w:trHeight w:val="972"/>
        </w:trPr>
        <w:tc>
          <w:tcPr>
            <w:tcW w:w="801" w:type="dxa"/>
            <w:vAlign w:val="center"/>
          </w:tcPr>
          <w:p w:rsidR="00CA2087" w:rsidRPr="00AE1407" w:rsidRDefault="00CA2087" w:rsidP="00A324FE">
            <w:pPr>
              <w:jc w:val="center"/>
              <w:rPr>
                <w:noProof/>
              </w:rPr>
            </w:pPr>
            <w:r w:rsidRPr="00AE1407">
              <w:rPr>
                <w:noProof/>
              </w:rPr>
              <w:t>Бр.</w:t>
            </w:r>
          </w:p>
        </w:tc>
        <w:tc>
          <w:tcPr>
            <w:tcW w:w="2762" w:type="dxa"/>
            <w:vAlign w:val="center"/>
          </w:tcPr>
          <w:p w:rsidR="00CA2087" w:rsidRPr="00AE1407" w:rsidRDefault="00CA2087" w:rsidP="00A324FE">
            <w:pPr>
              <w:jc w:val="center"/>
              <w:rPr>
                <w:noProof/>
              </w:rPr>
            </w:pPr>
            <w:r w:rsidRPr="00AE1407">
              <w:rPr>
                <w:noProof/>
              </w:rPr>
              <w:t>УСЛОВИ</w:t>
            </w:r>
          </w:p>
        </w:tc>
        <w:tc>
          <w:tcPr>
            <w:tcW w:w="5949" w:type="dxa"/>
            <w:gridSpan w:val="2"/>
            <w:vAlign w:val="center"/>
          </w:tcPr>
          <w:p w:rsidR="00CA2087" w:rsidRPr="00AE1407" w:rsidRDefault="00CA2087" w:rsidP="00A324FE">
            <w:pPr>
              <w:jc w:val="center"/>
              <w:rPr>
                <w:noProof/>
              </w:rPr>
            </w:pPr>
            <w:r w:rsidRPr="00AE1407">
              <w:rPr>
                <w:noProof/>
              </w:rPr>
              <w:t>ДОКАЗИ</w:t>
            </w:r>
          </w:p>
        </w:tc>
      </w:tr>
      <w:tr w:rsidR="00CA2087" w:rsidRPr="00AE1407" w:rsidTr="00CA2087">
        <w:trPr>
          <w:trHeight w:val="505"/>
        </w:trPr>
        <w:tc>
          <w:tcPr>
            <w:tcW w:w="9512" w:type="dxa"/>
            <w:gridSpan w:val="4"/>
          </w:tcPr>
          <w:p w:rsidR="00CA2087" w:rsidRPr="00AE1407" w:rsidRDefault="00CA2087" w:rsidP="002D5B2C">
            <w:pPr>
              <w:jc w:val="center"/>
              <w:rPr>
                <w:b/>
                <w:noProof/>
              </w:rPr>
            </w:pPr>
            <w:r w:rsidRPr="00AE1407">
              <w:rPr>
                <w:b/>
                <w:noProof/>
              </w:rPr>
              <w:t>ОБАВЕЗНИ УСЛОВИ ЗА УЧЕШЋЕ У ПОСТУПКУ ЈАВНЕ НАБАВКЕ ИЗ ЧЛАНА 75. ЗАКОНА</w:t>
            </w:r>
          </w:p>
        </w:tc>
      </w:tr>
      <w:tr w:rsidR="00CA2087" w:rsidRPr="00AE1407" w:rsidTr="00CA2087">
        <w:trPr>
          <w:trHeight w:val="505"/>
        </w:trPr>
        <w:tc>
          <w:tcPr>
            <w:tcW w:w="801" w:type="dxa"/>
            <w:vAlign w:val="center"/>
          </w:tcPr>
          <w:p w:rsidR="00CA2087" w:rsidRPr="00AE1407" w:rsidRDefault="00CA2087" w:rsidP="00A324FE">
            <w:pPr>
              <w:rPr>
                <w:noProof/>
              </w:rPr>
            </w:pPr>
            <w:r w:rsidRPr="00AE1407">
              <w:rPr>
                <w:noProof/>
              </w:rPr>
              <w:t>1.</w:t>
            </w:r>
          </w:p>
        </w:tc>
        <w:tc>
          <w:tcPr>
            <w:tcW w:w="2762" w:type="dxa"/>
          </w:tcPr>
          <w:p w:rsidR="00CA2087" w:rsidRPr="00AE1407" w:rsidRDefault="00CA2087" w:rsidP="002302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949" w:type="dxa"/>
            <w:gridSpan w:val="2"/>
          </w:tcPr>
          <w:p w:rsidR="00CA2087" w:rsidRPr="00AE1407" w:rsidRDefault="00CA2087" w:rsidP="00230204">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r>
      <w:tr w:rsidR="00CA2087" w:rsidRPr="00AE1407" w:rsidTr="00CA2087">
        <w:trPr>
          <w:trHeight w:val="458"/>
        </w:trPr>
        <w:tc>
          <w:tcPr>
            <w:tcW w:w="801" w:type="dxa"/>
            <w:vAlign w:val="center"/>
          </w:tcPr>
          <w:p w:rsidR="00CA2087" w:rsidRPr="00AE1407" w:rsidRDefault="00CA2087" w:rsidP="00A324FE">
            <w:pPr>
              <w:rPr>
                <w:noProof/>
              </w:rPr>
            </w:pPr>
            <w:r w:rsidRPr="00AE1407">
              <w:rPr>
                <w:noProof/>
              </w:rPr>
              <w:t>2.</w:t>
            </w:r>
          </w:p>
        </w:tc>
        <w:tc>
          <w:tcPr>
            <w:tcW w:w="2762" w:type="dxa"/>
            <w:vAlign w:val="center"/>
          </w:tcPr>
          <w:p w:rsidR="00CA2087" w:rsidRPr="00AE1407" w:rsidRDefault="00CA2087" w:rsidP="002302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949" w:type="dxa"/>
            <w:gridSpan w:val="2"/>
          </w:tcPr>
          <w:p w:rsidR="00CA2087" w:rsidRPr="00AE1407" w:rsidRDefault="00CA2087" w:rsidP="00230204">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CA2087" w:rsidRPr="00AE1407" w:rsidRDefault="00CA2087" w:rsidP="0019061D">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A2087" w:rsidRPr="00AE1407" w:rsidRDefault="00CA2087" w:rsidP="0019061D">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A2087" w:rsidRPr="00AE1407" w:rsidRDefault="00CA2087" w:rsidP="0019061D">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CA2087" w:rsidRPr="00AE1407" w:rsidRDefault="00CA2087" w:rsidP="00230204">
            <w:pPr>
              <w:pStyle w:val="Default"/>
              <w:ind w:left="33"/>
              <w:jc w:val="both"/>
              <w:rPr>
                <w:rFonts w:ascii="Times New Roman" w:hAnsi="Times New Roman" w:cs="Times New Roman"/>
                <w:color w:val="auto"/>
              </w:rPr>
            </w:pP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w:t>
            </w:r>
            <w:r w:rsidRPr="00AE1407">
              <w:rPr>
                <w:rFonts w:ascii="Times New Roman" w:hAnsi="Times New Roman" w:cs="Times New Roman"/>
                <w:iCs/>
                <w:color w:val="auto"/>
              </w:rPr>
              <w:lastRenderedPageBreak/>
              <w:t xml:space="preserve">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CA2087" w:rsidRPr="00AE1407" w:rsidRDefault="00CA2087" w:rsidP="00230204">
            <w:pPr>
              <w:pStyle w:val="Default"/>
              <w:jc w:val="both"/>
              <w:rPr>
                <w:rFonts w:ascii="Times New Roman" w:hAnsi="Times New Roman" w:cs="Times New Roman"/>
                <w:iCs/>
                <w:color w:val="auto"/>
              </w:rPr>
            </w:pP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CA2087" w:rsidRPr="00AE1407" w:rsidTr="00CA2087">
        <w:trPr>
          <w:trHeight w:val="1174"/>
        </w:trPr>
        <w:tc>
          <w:tcPr>
            <w:tcW w:w="801" w:type="dxa"/>
            <w:vAlign w:val="center"/>
          </w:tcPr>
          <w:p w:rsidR="00CA2087" w:rsidRPr="00AE1407" w:rsidRDefault="00CA2087" w:rsidP="00A324FE">
            <w:pPr>
              <w:rPr>
                <w:noProof/>
              </w:rPr>
            </w:pPr>
            <w:r w:rsidRPr="00AE1407">
              <w:rPr>
                <w:noProof/>
              </w:rPr>
              <w:lastRenderedPageBreak/>
              <w:t>3.</w:t>
            </w:r>
          </w:p>
        </w:tc>
        <w:tc>
          <w:tcPr>
            <w:tcW w:w="2762" w:type="dxa"/>
            <w:vAlign w:val="center"/>
          </w:tcPr>
          <w:p w:rsidR="00CA2087" w:rsidRPr="00AE1407" w:rsidRDefault="00CA2087" w:rsidP="00230204">
            <w:pPr>
              <w:jc w:val="both"/>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5949" w:type="dxa"/>
            <w:gridSpan w:val="2"/>
          </w:tcPr>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A2087" w:rsidRPr="00AE1407" w:rsidRDefault="00CA2087" w:rsidP="00230204">
            <w:pPr>
              <w:pStyle w:val="Default"/>
              <w:jc w:val="both"/>
              <w:rPr>
                <w:rFonts w:ascii="Times New Roman" w:hAnsi="Times New Roman" w:cs="Times New Roman"/>
                <w:color w:val="auto"/>
              </w:rPr>
            </w:pPr>
          </w:p>
          <w:p w:rsidR="00CA2087" w:rsidRPr="00AE1407" w:rsidRDefault="00CA2087" w:rsidP="00230204">
            <w:pPr>
              <w:jc w:val="both"/>
              <w:rPr>
                <w:iCs/>
              </w:rPr>
            </w:pPr>
            <w:r w:rsidRPr="00AE1407">
              <w:rPr>
                <w:iCs/>
              </w:rPr>
              <w:t xml:space="preserve">Доказ за </w:t>
            </w:r>
            <w:r w:rsidRPr="00AE1407">
              <w:rPr>
                <w:b/>
                <w:bCs/>
              </w:rPr>
              <w:t>предузетника</w:t>
            </w:r>
            <w:r w:rsidRPr="00AE1407">
              <w:rPr>
                <w:iCs/>
              </w:rPr>
              <w:t xml:space="preserve">: </w:t>
            </w:r>
          </w:p>
          <w:p w:rsidR="00CA2087" w:rsidRPr="00AE1407" w:rsidRDefault="00CA2087" w:rsidP="00230204">
            <w:pPr>
              <w:pStyle w:val="Default"/>
              <w:jc w:val="both"/>
              <w:rPr>
                <w:rFonts w:ascii="Times New Roman" w:hAnsi="Times New Roman" w:cs="Times New Roman"/>
                <w:iCs/>
                <w:color w:val="auto"/>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A2087" w:rsidRPr="00AE1407" w:rsidRDefault="00CA2087" w:rsidP="00230204">
            <w:pPr>
              <w:jc w:val="both"/>
              <w:rPr>
                <w:noProof/>
              </w:rPr>
            </w:pPr>
            <w:r w:rsidRPr="00AE1407">
              <w:rPr>
                <w:iCs/>
              </w:rPr>
              <w:t xml:space="preserve"> </w:t>
            </w: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CA2087" w:rsidRPr="00AE1407" w:rsidRDefault="00CA2087" w:rsidP="00230204">
            <w:pPr>
              <w:jc w:val="both"/>
              <w:rPr>
                <w:noProof/>
              </w:rPr>
            </w:pPr>
            <w:r w:rsidRPr="00AE1407">
              <w:rPr>
                <w:noProof/>
              </w:rPr>
              <w:t>-</w:t>
            </w:r>
            <w:r w:rsidRPr="00AE1407">
              <w:rPr>
                <w:iCs/>
              </w:rPr>
              <w:t>Потврда прекршајног суда да му није изречена мера забране обављања одређених послова</w:t>
            </w:r>
            <w:r w:rsidRPr="00AE1407">
              <w:rPr>
                <w:noProof/>
              </w:rPr>
              <w:t>.</w:t>
            </w:r>
          </w:p>
        </w:tc>
      </w:tr>
      <w:tr w:rsidR="00CA2087" w:rsidRPr="00AE1407" w:rsidTr="00CA2087">
        <w:trPr>
          <w:trHeight w:val="789"/>
        </w:trPr>
        <w:tc>
          <w:tcPr>
            <w:tcW w:w="801" w:type="dxa"/>
            <w:vAlign w:val="center"/>
          </w:tcPr>
          <w:p w:rsidR="00CA2087" w:rsidRPr="00AE1407" w:rsidRDefault="00CA2087" w:rsidP="00A324FE">
            <w:pPr>
              <w:rPr>
                <w:noProof/>
              </w:rPr>
            </w:pPr>
            <w:r w:rsidRPr="00AE1407">
              <w:rPr>
                <w:noProof/>
              </w:rPr>
              <w:t>4.</w:t>
            </w:r>
          </w:p>
        </w:tc>
        <w:tc>
          <w:tcPr>
            <w:tcW w:w="2762" w:type="dxa"/>
            <w:vAlign w:val="center"/>
          </w:tcPr>
          <w:p w:rsidR="00CA2087" w:rsidRPr="00AE1407" w:rsidRDefault="00CA2087" w:rsidP="002302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49" w:type="dxa"/>
            <w:gridSpan w:val="2"/>
          </w:tcPr>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A2087" w:rsidRPr="00AE1407" w:rsidRDefault="00CA2087" w:rsidP="00230204">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CA2087" w:rsidRPr="00AE1407" w:rsidRDefault="00CA2087" w:rsidP="00230204">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r>
      <w:tr w:rsidR="00230204" w:rsidRPr="00AE1407" w:rsidTr="00CA2087">
        <w:trPr>
          <w:trHeight w:val="789"/>
        </w:trPr>
        <w:tc>
          <w:tcPr>
            <w:tcW w:w="801" w:type="dxa"/>
            <w:vAlign w:val="center"/>
          </w:tcPr>
          <w:p w:rsidR="00230204" w:rsidRPr="00AE1407" w:rsidRDefault="00230204" w:rsidP="001A2234">
            <w:pPr>
              <w:rPr>
                <w:noProof/>
              </w:rPr>
            </w:pPr>
            <w:r w:rsidRPr="00AE1407">
              <w:rPr>
                <w:noProof/>
              </w:rPr>
              <w:t>5.</w:t>
            </w:r>
          </w:p>
        </w:tc>
        <w:tc>
          <w:tcPr>
            <w:tcW w:w="2762" w:type="dxa"/>
          </w:tcPr>
          <w:p w:rsidR="00230204" w:rsidRPr="00AE1407" w:rsidRDefault="00230204" w:rsidP="00230204">
            <w:pPr>
              <w:jc w:val="both"/>
              <w:rPr>
                <w:noProof/>
              </w:rPr>
            </w:pPr>
            <w:r w:rsidRPr="00AE140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w:t>
            </w:r>
            <w:r w:rsidRPr="00AE1407">
              <w:rPr>
                <w:noProof/>
              </w:rPr>
              <w:lastRenderedPageBreak/>
              <w:t>прописом.</w:t>
            </w:r>
          </w:p>
        </w:tc>
        <w:tc>
          <w:tcPr>
            <w:tcW w:w="5949" w:type="dxa"/>
            <w:gridSpan w:val="2"/>
          </w:tcPr>
          <w:p w:rsidR="00230204" w:rsidRPr="00AE1407" w:rsidRDefault="00230204" w:rsidP="00230204">
            <w:pPr>
              <w:jc w:val="both"/>
              <w:rPr>
                <w:noProof/>
              </w:rPr>
            </w:pPr>
            <w:r w:rsidRPr="00AE1407">
              <w:rPr>
                <w:iCs/>
              </w:rPr>
              <w:lastRenderedPageBreak/>
              <w:t xml:space="preserve">Доказ за </w:t>
            </w:r>
            <w:r w:rsidRPr="00AE1407">
              <w:rPr>
                <w:b/>
                <w:iCs/>
              </w:rPr>
              <w:t>правно лице / предузетнике / физичка лица:</w:t>
            </w:r>
          </w:p>
          <w:p w:rsidR="00230204" w:rsidRPr="00AE1407" w:rsidRDefault="00230204" w:rsidP="00230204">
            <w:pPr>
              <w:jc w:val="both"/>
              <w:rPr>
                <w:iCs/>
              </w:rPr>
            </w:pPr>
            <w:r w:rsidRPr="00AE1407">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CA2087" w:rsidRPr="00AE1407" w:rsidTr="00CA2087">
        <w:trPr>
          <w:trHeight w:val="848"/>
        </w:trPr>
        <w:tc>
          <w:tcPr>
            <w:tcW w:w="9512" w:type="dxa"/>
            <w:gridSpan w:val="4"/>
            <w:vAlign w:val="center"/>
          </w:tcPr>
          <w:p w:rsidR="00CA2087" w:rsidRPr="00AE1407" w:rsidRDefault="00CA2087" w:rsidP="00CB26A0">
            <w:pPr>
              <w:pStyle w:val="ListParagraph"/>
              <w:ind w:left="0" w:firstLine="48"/>
              <w:jc w:val="center"/>
              <w:rPr>
                <w:b/>
                <w:noProof/>
              </w:rPr>
            </w:pPr>
            <w:r w:rsidRPr="00B76503">
              <w:rPr>
                <w:b/>
                <w:noProof/>
              </w:rPr>
              <w:lastRenderedPageBreak/>
              <w:t>ДОДАТНИ УСЛОВИ ЗА УЧЕШЋЕ У ПОСТУПКУ ЈАВНЕ НАБАВКЕ ИЗ ЧЛАНА 76. ЗАКОНА</w:t>
            </w:r>
          </w:p>
        </w:tc>
      </w:tr>
      <w:tr w:rsidR="00CA2087" w:rsidRPr="00AE1407" w:rsidTr="00CA2087">
        <w:trPr>
          <w:trHeight w:val="848"/>
        </w:trPr>
        <w:tc>
          <w:tcPr>
            <w:tcW w:w="801" w:type="dxa"/>
            <w:vAlign w:val="center"/>
          </w:tcPr>
          <w:p w:rsidR="00CA2087" w:rsidRPr="00AE1407" w:rsidRDefault="00CA2087" w:rsidP="00A324FE">
            <w:pPr>
              <w:pStyle w:val="ListParagraph"/>
              <w:ind w:left="405"/>
              <w:rPr>
                <w:noProof/>
              </w:rPr>
            </w:pPr>
            <w:r w:rsidRPr="00AE1407">
              <w:rPr>
                <w:noProof/>
              </w:rPr>
              <w:t>6.</w:t>
            </w:r>
          </w:p>
          <w:p w:rsidR="00CA2087" w:rsidRPr="00AE1407" w:rsidRDefault="00CA2087" w:rsidP="00A324FE">
            <w:pPr>
              <w:pStyle w:val="ListParagraph"/>
              <w:ind w:left="405"/>
              <w:rPr>
                <w:noProof/>
              </w:rPr>
            </w:pPr>
          </w:p>
          <w:p w:rsidR="00CA2087" w:rsidRPr="00AE1407" w:rsidRDefault="00CA2087" w:rsidP="00A324FE">
            <w:pPr>
              <w:pStyle w:val="ListParagraph"/>
              <w:ind w:left="405"/>
              <w:rPr>
                <w:noProof/>
              </w:rPr>
            </w:pPr>
          </w:p>
        </w:tc>
        <w:tc>
          <w:tcPr>
            <w:tcW w:w="2797" w:type="dxa"/>
            <w:gridSpan w:val="2"/>
          </w:tcPr>
          <w:p w:rsidR="00CA2087" w:rsidRPr="00B76503" w:rsidRDefault="00CA2087" w:rsidP="00EA1257">
            <w:pPr>
              <w:jc w:val="both"/>
              <w:rPr>
                <w:noProof/>
              </w:rPr>
            </w:pPr>
            <w:r w:rsidRPr="00B76503">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3777CD">
              <w:rPr>
                <w:noProof/>
              </w:rPr>
              <w:t>04.12</w:t>
            </w:r>
            <w:r w:rsidRPr="00B76503">
              <w:rPr>
                <w:noProof/>
                <w:lang w:val="sr-Cyrl-BA"/>
              </w:rPr>
              <w:t xml:space="preserve">.2013. </w:t>
            </w:r>
            <w:r w:rsidRPr="00B76503">
              <w:rPr>
                <w:noProof/>
              </w:rPr>
              <w:t xml:space="preserve">до </w:t>
            </w:r>
            <w:r w:rsidR="003777CD">
              <w:rPr>
                <w:noProof/>
              </w:rPr>
              <w:t>04.06</w:t>
            </w:r>
            <w:r w:rsidRPr="00B76503">
              <w:rPr>
                <w:noProof/>
              </w:rPr>
              <w:t>.201</w:t>
            </w:r>
            <w:r w:rsidR="00D21829">
              <w:rPr>
                <w:noProof/>
                <w:lang w:val="sr-Cyrl-RS"/>
              </w:rPr>
              <w:t>4</w:t>
            </w:r>
            <w:r w:rsidRPr="00B76503">
              <w:rPr>
                <w:noProof/>
              </w:rPr>
              <w:t xml:space="preserve">. године и да је остварио најмање </w:t>
            </w:r>
            <w:r w:rsidR="00D21829" w:rsidRPr="00B65191">
              <w:rPr>
                <w:noProof/>
                <w:lang w:val="sr-Cyrl-RS"/>
              </w:rPr>
              <w:t>3</w:t>
            </w:r>
            <w:r w:rsidRPr="00B65191">
              <w:rPr>
                <w:noProof/>
              </w:rPr>
              <w:t>.000.000,00</w:t>
            </w:r>
            <w:r w:rsidRPr="00B76503">
              <w:rPr>
                <w:noProof/>
              </w:rPr>
              <w:t xml:space="preserve"> дин. прихода у последње две године.</w:t>
            </w:r>
          </w:p>
          <w:p w:rsidR="00CA2087" w:rsidRPr="00B76503" w:rsidRDefault="00CA2087" w:rsidP="00EA1257">
            <w:pPr>
              <w:jc w:val="both"/>
              <w:rPr>
                <w:noProof/>
              </w:rPr>
            </w:pPr>
          </w:p>
        </w:tc>
        <w:tc>
          <w:tcPr>
            <w:tcW w:w="5914" w:type="dxa"/>
          </w:tcPr>
          <w:p w:rsidR="00CA2087" w:rsidRPr="00B76503" w:rsidRDefault="00CA2087" w:rsidP="00EA1257">
            <w:pPr>
              <w:jc w:val="both"/>
              <w:rPr>
                <w:b/>
                <w:noProof/>
              </w:rPr>
            </w:pPr>
            <w:r w:rsidRPr="00B76503">
              <w:rPr>
                <w:b/>
                <w:noProof/>
              </w:rPr>
              <w:t>Доказ за правно лице/предузетника/физичко лице:</w:t>
            </w:r>
          </w:p>
          <w:p w:rsidR="00CA2087" w:rsidRPr="00B76503" w:rsidRDefault="00CA2087" w:rsidP="00EA1257">
            <w:pPr>
              <w:jc w:val="both"/>
              <w:rPr>
                <w:noProof/>
              </w:rPr>
            </w:pPr>
          </w:p>
          <w:p w:rsidR="00CA2087" w:rsidRPr="00B76503" w:rsidRDefault="00CA2087" w:rsidP="00EA1257">
            <w:pPr>
              <w:jc w:val="both"/>
              <w:rPr>
                <w:noProof/>
              </w:rPr>
            </w:pPr>
            <w:r w:rsidRPr="00B76503">
              <w:rPr>
                <w:noProof/>
              </w:rPr>
              <w:t>Потврда НБС о броју дана нелик</w:t>
            </w:r>
            <w:r w:rsidR="00D21829">
              <w:rPr>
                <w:noProof/>
              </w:rPr>
              <w:t xml:space="preserve">видности за период од          </w:t>
            </w:r>
            <w:r w:rsidR="003777CD">
              <w:rPr>
                <w:noProof/>
              </w:rPr>
              <w:t>04.12.</w:t>
            </w:r>
            <w:r w:rsidRPr="00B76503">
              <w:rPr>
                <w:noProof/>
              </w:rPr>
              <w:t>2</w:t>
            </w:r>
            <w:r w:rsidR="003777CD">
              <w:rPr>
                <w:noProof/>
              </w:rPr>
              <w:t>01</w:t>
            </w:r>
            <w:r w:rsidRPr="00B76503">
              <w:rPr>
                <w:noProof/>
              </w:rPr>
              <w:t>3</w:t>
            </w:r>
            <w:r w:rsidRPr="00B76503">
              <w:rPr>
                <w:noProof/>
                <w:lang w:val="sr-Cyrl-BA"/>
              </w:rPr>
              <w:t xml:space="preserve">. </w:t>
            </w:r>
            <w:r w:rsidRPr="00B76503">
              <w:rPr>
                <w:noProof/>
              </w:rPr>
              <w:t xml:space="preserve"> </w:t>
            </w:r>
            <w:r w:rsidRPr="00B76503">
              <w:rPr>
                <w:noProof/>
                <w:lang w:val="sr-Cyrl-BA"/>
              </w:rPr>
              <w:t xml:space="preserve">до </w:t>
            </w:r>
            <w:r w:rsidR="003777CD">
              <w:rPr>
                <w:noProof/>
                <w:lang w:val="sr-Latn-RS"/>
              </w:rPr>
              <w:t>04.06</w:t>
            </w:r>
            <w:r w:rsidRPr="00B76503">
              <w:rPr>
                <w:noProof/>
                <w:lang w:val="sr-Cyrl-BA"/>
              </w:rPr>
              <w:t>.201</w:t>
            </w:r>
            <w:r w:rsidR="00D21829">
              <w:rPr>
                <w:noProof/>
                <w:lang w:val="sr-Cyrl-BA"/>
              </w:rPr>
              <w:t>4</w:t>
            </w:r>
            <w:r w:rsidRPr="00B76503">
              <w:rPr>
                <w:noProof/>
              </w:rPr>
              <w:t xml:space="preserve">. године. </w:t>
            </w:r>
          </w:p>
          <w:p w:rsidR="00CA2087" w:rsidRPr="00B76503" w:rsidRDefault="00CA2087" w:rsidP="00EA1257">
            <w:pPr>
              <w:jc w:val="both"/>
              <w:rPr>
                <w:noProof/>
              </w:rPr>
            </w:pPr>
            <w:r w:rsidRPr="00B76503">
              <w:rPr>
                <w:noProof/>
              </w:rPr>
              <w:t xml:space="preserve">Потврду издаје: </w:t>
            </w:r>
          </w:p>
          <w:p w:rsidR="00CA2087" w:rsidRPr="00B76503" w:rsidRDefault="00CA2087" w:rsidP="00EA1257">
            <w:pPr>
              <w:jc w:val="both"/>
              <w:rPr>
                <w:noProof/>
              </w:rPr>
            </w:pPr>
            <w:r w:rsidRPr="00B76503">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CA2087" w:rsidRPr="00B76503" w:rsidRDefault="00CA2087" w:rsidP="00EA1257">
            <w:pPr>
              <w:jc w:val="both"/>
              <w:rPr>
                <w:noProof/>
              </w:rPr>
            </w:pPr>
            <w:r w:rsidRPr="00B76503">
              <w:rPr>
                <w:noProof/>
              </w:rPr>
              <w:t>Извештај о бонитету НБС (или АПР) или понуђачеви биланси стања и биланси успеха, или изводи из тих биланса, за претходне две обрачунске године (201</w:t>
            </w:r>
            <w:r w:rsidR="000E5146" w:rsidRPr="00B76503">
              <w:rPr>
                <w:noProof/>
              </w:rPr>
              <w:t>2</w:t>
            </w:r>
            <w:r w:rsidRPr="00B76503">
              <w:rPr>
                <w:noProof/>
              </w:rPr>
              <w:t>. и 201</w:t>
            </w:r>
            <w:r w:rsidR="000E5146" w:rsidRPr="00B76503">
              <w:rPr>
                <w:noProof/>
              </w:rPr>
              <w:t>3</w:t>
            </w:r>
            <w:r w:rsidRPr="00B76503">
              <w:rPr>
                <w:noProof/>
              </w:rPr>
              <w:t>.год.). Потенцијални понуђачи којима још није завршен Извештај о бонитету за 201</w:t>
            </w:r>
            <w:r w:rsidR="000E5146" w:rsidRPr="00B76503">
              <w:rPr>
                <w:noProof/>
              </w:rPr>
              <w:t>3</w:t>
            </w:r>
            <w:r w:rsidRPr="00B76503">
              <w:rPr>
                <w:noProof/>
              </w:rPr>
              <w:t>. годину, морају доставити фотокопије биланса стања и биланса успеха за ту годину.</w:t>
            </w:r>
          </w:p>
        </w:tc>
      </w:tr>
      <w:tr w:rsidR="00B76503" w:rsidRPr="00AE1407" w:rsidTr="00CA2087">
        <w:trPr>
          <w:trHeight w:val="1121"/>
        </w:trPr>
        <w:tc>
          <w:tcPr>
            <w:tcW w:w="801" w:type="dxa"/>
            <w:vAlign w:val="center"/>
          </w:tcPr>
          <w:p w:rsidR="00B76503" w:rsidRPr="00AE1407" w:rsidRDefault="00B76503" w:rsidP="00A324FE">
            <w:pPr>
              <w:pStyle w:val="ListParagraph"/>
              <w:ind w:left="405"/>
              <w:rPr>
                <w:noProof/>
              </w:rPr>
            </w:pPr>
            <w:r w:rsidRPr="00AE1407">
              <w:rPr>
                <w:noProof/>
              </w:rPr>
              <w:t>7.</w:t>
            </w:r>
          </w:p>
          <w:p w:rsidR="00B76503" w:rsidRPr="00AE1407" w:rsidRDefault="00B76503" w:rsidP="00A324FE">
            <w:pPr>
              <w:pStyle w:val="ListParagraph"/>
              <w:ind w:left="405"/>
              <w:rPr>
                <w:noProof/>
              </w:rPr>
            </w:pPr>
          </w:p>
          <w:p w:rsidR="00B76503" w:rsidRPr="00AE1407" w:rsidRDefault="00B76503" w:rsidP="00A324FE">
            <w:pPr>
              <w:pStyle w:val="ListParagraph"/>
              <w:ind w:left="405"/>
              <w:rPr>
                <w:noProof/>
              </w:rPr>
            </w:pPr>
          </w:p>
          <w:p w:rsidR="00B76503" w:rsidRPr="00AE1407" w:rsidRDefault="00B76503" w:rsidP="00A324FE">
            <w:pPr>
              <w:pStyle w:val="ListParagraph"/>
              <w:ind w:left="405"/>
              <w:rPr>
                <w:noProof/>
              </w:rPr>
            </w:pPr>
          </w:p>
        </w:tc>
        <w:tc>
          <w:tcPr>
            <w:tcW w:w="2797" w:type="dxa"/>
            <w:gridSpan w:val="2"/>
          </w:tcPr>
          <w:p w:rsidR="00B76503" w:rsidRPr="00B65191" w:rsidRDefault="00B76503" w:rsidP="00B76503">
            <w:pPr>
              <w:rPr>
                <w:lang w:val="sr-Cyrl-RS"/>
              </w:rPr>
            </w:pPr>
            <w:r w:rsidRPr="00B65191">
              <w:rPr>
                <w:lang w:val="sr-Latn-CS"/>
              </w:rPr>
              <w:t>Понуђач располаже довољним техничким и кадровским капацитетом</w:t>
            </w:r>
            <w:r w:rsidRPr="00B65191">
              <w:rPr>
                <w:lang w:val="sr-Cyrl-RS"/>
              </w:rPr>
              <w:t>:</w:t>
            </w:r>
          </w:p>
          <w:p w:rsidR="00B76503" w:rsidRPr="00B65191" w:rsidRDefault="00B76503" w:rsidP="00B76503">
            <w:pPr>
              <w:rPr>
                <w:lang w:val="sr-Cyrl-RS"/>
              </w:rPr>
            </w:pPr>
          </w:p>
          <w:p w:rsidR="00B76503" w:rsidRPr="00B65191" w:rsidRDefault="00B76503" w:rsidP="00B76503">
            <w:pPr>
              <w:rPr>
                <w:lang w:val="sr-Cyrl-RS"/>
              </w:rPr>
            </w:pPr>
            <w:r w:rsidRPr="00B65191">
              <w:rPr>
                <w:lang w:val="sr-Latn-CS"/>
              </w:rPr>
              <w:t xml:space="preserve">-понуђач мора да има </w:t>
            </w:r>
            <w:r w:rsidRPr="00B65191">
              <w:t>најмање</w:t>
            </w:r>
            <w:r w:rsidRPr="00B65191">
              <w:rPr>
                <w:lang w:val="sr-Latn-CS"/>
              </w:rPr>
              <w:t xml:space="preserve"> </w:t>
            </w:r>
            <w:r w:rsidRPr="00B65191">
              <w:rPr>
                <w:lang w:val="sr-Cyrl-RS"/>
              </w:rPr>
              <w:t xml:space="preserve">два </w:t>
            </w:r>
            <w:r w:rsidRPr="00B65191">
              <w:t>сервисера</w:t>
            </w:r>
            <w:r w:rsidRPr="00B65191">
              <w:rPr>
                <w:lang w:val="sr-Latn-CS"/>
              </w:rPr>
              <w:t xml:space="preserve"> ко</w:t>
            </w:r>
            <w:r w:rsidRPr="00B65191">
              <w:rPr>
                <w:lang w:val="sr-Cyrl-RS"/>
              </w:rPr>
              <w:t>ји</w:t>
            </w:r>
            <w:r w:rsidRPr="00B65191">
              <w:rPr>
                <w:lang w:val="sr-Latn-CS"/>
              </w:rPr>
              <w:t xml:space="preserve"> ће бити одговорн</w:t>
            </w:r>
            <w:r w:rsidRPr="00B65191">
              <w:t>и</w:t>
            </w:r>
            <w:r w:rsidRPr="00B65191">
              <w:rPr>
                <w:lang w:val="sr-Latn-CS"/>
              </w:rPr>
              <w:t xml:space="preserve"> за извршење уговора</w:t>
            </w:r>
            <w:r w:rsidRPr="00B65191">
              <w:rPr>
                <w:lang w:val="sr-Cyrl-RS"/>
              </w:rPr>
              <w:t xml:space="preserve"> </w:t>
            </w:r>
          </w:p>
          <w:p w:rsidR="00B76503" w:rsidRPr="00B65191" w:rsidRDefault="00B76503" w:rsidP="00B76503">
            <w:pPr>
              <w:rPr>
                <w:lang w:val="sr-Cyrl-RS"/>
              </w:rPr>
            </w:pPr>
          </w:p>
          <w:p w:rsidR="00B76503" w:rsidRPr="00B65191" w:rsidRDefault="00B76503" w:rsidP="00B76503">
            <w:pPr>
              <w:rPr>
                <w:lang w:val="sr-Cyrl-RS"/>
              </w:rPr>
            </w:pPr>
          </w:p>
        </w:tc>
        <w:tc>
          <w:tcPr>
            <w:tcW w:w="5914" w:type="dxa"/>
            <w:vAlign w:val="center"/>
          </w:tcPr>
          <w:p w:rsidR="00B76503" w:rsidRPr="00B65191" w:rsidRDefault="00B76503" w:rsidP="00B76503">
            <w:pPr>
              <w:rPr>
                <w:lang w:val="sr-Cyrl-RS"/>
              </w:rPr>
            </w:pPr>
            <w:r w:rsidRPr="00B65191">
              <w:rPr>
                <w:lang w:val="sr-Cyrl-RS"/>
              </w:rPr>
              <w:t>Оверена и</w:t>
            </w:r>
            <w:r w:rsidRPr="00B65191">
              <w:rPr>
                <w:lang w:val="sr-Latn-CS"/>
              </w:rPr>
              <w:t>зјава понуђача о кључном техничком особљу и другим експертима који раде за понуђача,</w:t>
            </w:r>
            <w:r w:rsidRPr="00B65191">
              <w:t xml:space="preserve"> са нав</w:t>
            </w:r>
            <w:r w:rsidRPr="00B65191">
              <w:rPr>
                <w:lang w:val="sr-Cyrl-RS"/>
              </w:rPr>
              <w:t>е</w:t>
            </w:r>
            <w:r w:rsidRPr="00B65191">
              <w:t>деним бројевима контакт телефона,</w:t>
            </w:r>
            <w:r w:rsidRPr="00B65191">
              <w:rPr>
                <w:lang w:val="sr-Latn-CS"/>
              </w:rPr>
              <w:t xml:space="preserve"> који ће бити одговорни за извршење уговора</w:t>
            </w:r>
            <w:r w:rsidRPr="00B65191">
              <w:rPr>
                <w:lang w:val="sr-Cyrl-RS"/>
              </w:rPr>
              <w:t>.</w:t>
            </w:r>
          </w:p>
          <w:p w:rsidR="00B76503" w:rsidRPr="00B65191" w:rsidRDefault="00B76503" w:rsidP="00B76503">
            <w:pPr>
              <w:rPr>
                <w:lang w:val="sr-Cyrl-RS"/>
              </w:rPr>
            </w:pPr>
          </w:p>
          <w:p w:rsidR="00B76503" w:rsidRPr="00B65191" w:rsidRDefault="00B76503" w:rsidP="00B76503"/>
        </w:tc>
      </w:tr>
    </w:tbl>
    <w:p w:rsidR="002D5B2C" w:rsidRPr="00AE1407" w:rsidRDefault="002D5B2C" w:rsidP="002D5B2C">
      <w:pPr>
        <w:rPr>
          <w:noProof/>
        </w:rPr>
      </w:pPr>
    </w:p>
    <w:p w:rsidR="002D5B2C" w:rsidRPr="00AE1407" w:rsidRDefault="004B101C" w:rsidP="0019061D">
      <w:pPr>
        <w:pStyle w:val="ListParagraph"/>
        <w:numPr>
          <w:ilvl w:val="0"/>
          <w:numId w:val="1"/>
        </w:numPr>
        <w:rPr>
          <w:noProof/>
        </w:rPr>
      </w:pPr>
      <w:r w:rsidRPr="001E5B07">
        <w:rPr>
          <w:noProof/>
        </w:rPr>
        <w:t>Докази из тачака 2. и 4. не могу бити старији од два месеца пре отварања понуда</w:t>
      </w:r>
      <w:r w:rsidR="002D5B2C" w:rsidRPr="00AE1407">
        <w:rPr>
          <w:noProof/>
        </w:rPr>
        <w:t>.</w:t>
      </w:r>
    </w:p>
    <w:p w:rsidR="002D5B2C" w:rsidRPr="00AE1407" w:rsidRDefault="002D5B2C" w:rsidP="0019061D">
      <w:pPr>
        <w:pStyle w:val="ListParagraph"/>
        <w:numPr>
          <w:ilvl w:val="0"/>
          <w:numId w:val="1"/>
        </w:numPr>
        <w:rPr>
          <w:noProof/>
        </w:rPr>
      </w:pPr>
      <w:r w:rsidRPr="00AE1407">
        <w:rPr>
          <w:noProof/>
        </w:rPr>
        <w:t>Доказ из тачке 3. мора бити издат након објављивања позива за подношење понуда, односно слања позива за подношење понуда.</w:t>
      </w:r>
    </w:p>
    <w:p w:rsidR="00937994" w:rsidRPr="00AE1407" w:rsidRDefault="00937994" w:rsidP="00937994">
      <w:pPr>
        <w:pStyle w:val="ListParagraph"/>
        <w:ind w:left="405"/>
        <w:jc w:val="both"/>
        <w:rPr>
          <w:rFonts w:ascii="Arial" w:hAnsi="Arial" w:cs="Arial"/>
          <w:b/>
          <w:bCs/>
          <w:iCs/>
          <w:lang w:val="sr-Cyrl-CS"/>
        </w:rPr>
      </w:pPr>
    </w:p>
    <w:p w:rsidR="00937994" w:rsidRPr="00AE1407" w:rsidRDefault="00937994" w:rsidP="0019061D">
      <w:pPr>
        <w:pStyle w:val="ListParagraph"/>
        <w:numPr>
          <w:ilvl w:val="0"/>
          <w:numId w:val="1"/>
        </w:numPr>
        <w:jc w:val="both"/>
        <w:rPr>
          <w:b/>
          <w:bCs/>
          <w:iCs/>
          <w:lang w:val="sr-Cyrl-CS"/>
        </w:rPr>
      </w:pPr>
      <w:r w:rsidRPr="00AE1407">
        <w:rPr>
          <w:b/>
          <w:bCs/>
          <w:iCs/>
          <w:u w:val="single"/>
        </w:rPr>
        <w:t>Уколико п</w:t>
      </w:r>
      <w:r w:rsidRPr="00AE1407">
        <w:rPr>
          <w:b/>
          <w:bCs/>
          <w:iCs/>
          <w:u w:val="single"/>
          <w:lang w:val="sr-Cyrl-CS"/>
        </w:rPr>
        <w:t>онуду</w:t>
      </w:r>
      <w:r w:rsidRPr="00AE1407">
        <w:rPr>
          <w:b/>
          <w:bCs/>
          <w:iCs/>
          <w:u w:val="single"/>
        </w:rPr>
        <w:t xml:space="preserve"> подноси </w:t>
      </w:r>
      <w:r w:rsidRPr="00AE1407">
        <w:rPr>
          <w:b/>
          <w:bCs/>
          <w:iCs/>
          <w:u w:val="single"/>
          <w:lang w:val="sr-Cyrl-CS"/>
        </w:rPr>
        <w:t>група понуђача</w:t>
      </w:r>
      <w:r w:rsidRPr="00AE1407">
        <w:rPr>
          <w:bCs/>
          <w:iCs/>
        </w:rPr>
        <w:t xml:space="preserve"> понуђач је дужан да </w:t>
      </w:r>
      <w:r w:rsidRPr="00AE1407">
        <w:rPr>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37994" w:rsidRPr="00AE1407" w:rsidRDefault="00937994" w:rsidP="00937994">
      <w:pPr>
        <w:pStyle w:val="ListParagraph"/>
        <w:ind w:left="405"/>
        <w:jc w:val="both"/>
        <w:rPr>
          <w:b/>
          <w:bCs/>
          <w:iCs/>
          <w:lang w:val="sr-Cyrl-CS"/>
        </w:rPr>
      </w:pPr>
      <w:r w:rsidRPr="00D21829">
        <w:rPr>
          <w:b/>
          <w:bCs/>
          <w:iCs/>
          <w:lang w:val="sr-Cyrl-CS"/>
        </w:rPr>
        <w:t>Додатне услове група понуђача испуњава заједно.</w:t>
      </w:r>
    </w:p>
    <w:p w:rsidR="00937994" w:rsidRPr="00AE1407" w:rsidRDefault="00937994" w:rsidP="00937994">
      <w:pPr>
        <w:pStyle w:val="ListParagraph"/>
        <w:ind w:left="405"/>
        <w:jc w:val="both"/>
        <w:rPr>
          <w:bCs/>
          <w:iCs/>
        </w:rPr>
      </w:pPr>
    </w:p>
    <w:p w:rsidR="00937994" w:rsidRPr="00AE1407" w:rsidRDefault="00937994" w:rsidP="0019061D">
      <w:pPr>
        <w:pStyle w:val="ListParagraph"/>
        <w:numPr>
          <w:ilvl w:val="0"/>
          <w:numId w:val="1"/>
        </w:numPr>
        <w:jc w:val="both"/>
        <w:rPr>
          <w:bCs/>
          <w:iCs/>
        </w:rPr>
      </w:pPr>
      <w:r w:rsidRPr="00AE1407">
        <w:rPr>
          <w:b/>
          <w:bCs/>
          <w:iCs/>
          <w:u w:val="single"/>
          <w:lang w:val="sr-Cyrl-CS"/>
        </w:rPr>
        <w:t>У</w:t>
      </w:r>
      <w:r w:rsidRPr="00AE1407">
        <w:rPr>
          <w:b/>
          <w:bCs/>
          <w:iCs/>
          <w:u w:val="single"/>
        </w:rPr>
        <w:t>колико понуђач подноси понуду са подизвођачем</w:t>
      </w:r>
      <w:r w:rsidRPr="00AE1407">
        <w:rPr>
          <w:bCs/>
          <w:iCs/>
        </w:rPr>
        <w:t xml:space="preserve">, понуђач је дужан да </w:t>
      </w:r>
      <w:r w:rsidRPr="00AE1407">
        <w:rPr>
          <w:bCs/>
          <w:iCs/>
          <w:lang w:val="sr-Cyrl-CS"/>
        </w:rPr>
        <w:t xml:space="preserve">за подизвођача достави доказе да испуњава услове из члана 75. став 1. тач. 1) до 4) </w:t>
      </w:r>
      <w:r w:rsidRPr="00AE1407">
        <w:rPr>
          <w:bCs/>
          <w:iCs/>
          <w:lang w:val="sr-Cyrl-CS"/>
        </w:rPr>
        <w:lastRenderedPageBreak/>
        <w:t xml:space="preserve">Закона, а доказ из члана 75. став 1. тач. 5) Закона, за део набавке који ће понуђач извршити преко подизвођача.  </w:t>
      </w:r>
    </w:p>
    <w:p w:rsidR="00937994" w:rsidRPr="00AE1407" w:rsidRDefault="00937994" w:rsidP="0019061D">
      <w:pPr>
        <w:pStyle w:val="ListParagraph"/>
        <w:numPr>
          <w:ilvl w:val="0"/>
          <w:numId w:val="1"/>
        </w:numPr>
        <w:tabs>
          <w:tab w:val="left" w:pos="680"/>
        </w:tabs>
        <w:jc w:val="both"/>
        <w:rPr>
          <w:bCs/>
          <w:lang w:val="sr-Cyrl-CS"/>
        </w:rPr>
      </w:pPr>
      <w:r w:rsidRPr="00AE1407">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E1407" w:rsidRDefault="00937994" w:rsidP="0019061D">
      <w:pPr>
        <w:pStyle w:val="ListParagraph"/>
        <w:numPr>
          <w:ilvl w:val="0"/>
          <w:numId w:val="1"/>
        </w:numPr>
        <w:tabs>
          <w:tab w:val="left" w:pos="680"/>
        </w:tabs>
        <w:jc w:val="both"/>
        <w:rPr>
          <w:bCs/>
          <w:lang w:val="sr-Cyrl-CS"/>
        </w:rPr>
      </w:pPr>
      <w:r w:rsidRPr="00AE140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E1407">
        <w:rPr>
          <w:bCs/>
        </w:rPr>
        <w:t>т</w:t>
      </w:r>
      <w:r w:rsidRPr="00AE1407">
        <w:rPr>
          <w:bCs/>
          <w:lang w:val="sr-Cyrl-CS"/>
        </w:rPr>
        <w:t>љиву.</w:t>
      </w:r>
    </w:p>
    <w:p w:rsidR="00247002" w:rsidRPr="00AE1407" w:rsidRDefault="00247002" w:rsidP="0019061D">
      <w:pPr>
        <w:pStyle w:val="ListParagraph"/>
        <w:numPr>
          <w:ilvl w:val="0"/>
          <w:numId w:val="1"/>
        </w:numPr>
        <w:tabs>
          <w:tab w:val="left" w:pos="680"/>
        </w:tabs>
        <w:jc w:val="both"/>
      </w:pPr>
      <w:r w:rsidRPr="00AE1407">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52043">
        <w:rPr>
          <w:rFonts w:eastAsia="TimesNewRomanPS-BoldMT"/>
          <w:bCs/>
          <w:lang w:val="sr-Cyrl-CS"/>
        </w:rPr>
        <w:t xml:space="preserve">из чл. </w:t>
      </w:r>
      <w:r w:rsidRPr="00AE1407">
        <w:rPr>
          <w:rFonts w:eastAsia="TimesNewRomanPS-BoldMT"/>
          <w:bCs/>
          <w:lang w:val="sr-Cyrl-CS"/>
        </w:rPr>
        <w:t>75. ст. 1. тач. 1) до 4) већ уместо истих достављају фотокопију Решења о упису у регистар понуђача.</w:t>
      </w:r>
    </w:p>
    <w:p w:rsidR="00937994" w:rsidRPr="00AE1407" w:rsidRDefault="00937994" w:rsidP="0019061D">
      <w:pPr>
        <w:pStyle w:val="ListParagraph"/>
        <w:numPr>
          <w:ilvl w:val="0"/>
          <w:numId w:val="1"/>
        </w:numPr>
        <w:tabs>
          <w:tab w:val="left" w:pos="680"/>
        </w:tabs>
        <w:jc w:val="both"/>
        <w:rPr>
          <w:rFonts w:eastAsia="TimesNewRomanPS-BoldMT"/>
          <w:bCs/>
        </w:rPr>
      </w:pPr>
      <w:r w:rsidRPr="00AE1407">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E1407" w:rsidRDefault="00937994" w:rsidP="0019061D">
      <w:pPr>
        <w:pStyle w:val="ListParagraph"/>
        <w:numPr>
          <w:ilvl w:val="0"/>
          <w:numId w:val="1"/>
        </w:numPr>
        <w:jc w:val="both"/>
      </w:pPr>
      <w:r w:rsidRPr="00AE140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E1407" w:rsidRDefault="00937994" w:rsidP="0019061D">
      <w:pPr>
        <w:pStyle w:val="ListParagraph"/>
        <w:numPr>
          <w:ilvl w:val="0"/>
          <w:numId w:val="1"/>
        </w:numPr>
        <w:tabs>
          <w:tab w:val="left" w:pos="680"/>
        </w:tabs>
        <w:jc w:val="both"/>
      </w:pPr>
      <w:r w:rsidRPr="00AE1407">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E1407" w:rsidRDefault="00937994" w:rsidP="0019061D">
      <w:pPr>
        <w:pStyle w:val="ListParagraph"/>
        <w:numPr>
          <w:ilvl w:val="0"/>
          <w:numId w:val="1"/>
        </w:numPr>
        <w:tabs>
          <w:tab w:val="left" w:pos="680"/>
        </w:tabs>
        <w:jc w:val="both"/>
        <w:rPr>
          <w:rFonts w:eastAsia="TimesNewRomanPSMT"/>
          <w:b/>
          <w:bCs/>
        </w:rPr>
      </w:pPr>
      <w:r w:rsidRPr="00AE1407">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E1407">
        <w:rPr>
          <w:rFonts w:eastAsia="TimesNewRomanPSMT"/>
          <w:bCs/>
        </w:rPr>
        <w:t>.</w:t>
      </w:r>
    </w:p>
    <w:p w:rsidR="00937994" w:rsidRPr="00AE1407" w:rsidRDefault="00937994" w:rsidP="0019061D">
      <w:pPr>
        <w:pStyle w:val="ListParagraph"/>
        <w:numPr>
          <w:ilvl w:val="0"/>
          <w:numId w:val="1"/>
        </w:numPr>
        <w:tabs>
          <w:tab w:val="left" w:pos="680"/>
        </w:tabs>
        <w:jc w:val="both"/>
        <w:rPr>
          <w:rFonts w:eastAsia="TimesNewRomanPSMT"/>
          <w:bCs/>
        </w:rPr>
      </w:pPr>
      <w:r w:rsidRPr="00AE140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AE1407" w:rsidRDefault="00B60424">
      <w:pPr>
        <w:rPr>
          <w:b/>
          <w:noProof/>
        </w:rPr>
      </w:pPr>
      <w:r w:rsidRPr="00AE1407">
        <w:rPr>
          <w:b/>
          <w:noProof/>
        </w:rPr>
        <w:br w:type="page"/>
      </w:r>
    </w:p>
    <w:p w:rsidR="002D5B2C" w:rsidRPr="00BC6DD7" w:rsidRDefault="002D5B2C" w:rsidP="0019061D">
      <w:pPr>
        <w:pStyle w:val="Heading1"/>
        <w:numPr>
          <w:ilvl w:val="0"/>
          <w:numId w:val="9"/>
        </w:numPr>
        <w:jc w:val="center"/>
        <w:rPr>
          <w:sz w:val="28"/>
          <w:szCs w:val="28"/>
        </w:rPr>
      </w:pPr>
      <w:bookmarkStart w:id="25" w:name="_Toc375826007"/>
      <w:bookmarkStart w:id="26" w:name="_Toc389030814"/>
      <w:bookmarkStart w:id="27" w:name="_Toc389222160"/>
      <w:r w:rsidRPr="00BC6DD7">
        <w:rPr>
          <w:sz w:val="28"/>
          <w:szCs w:val="28"/>
        </w:rPr>
        <w:lastRenderedPageBreak/>
        <w:t>УПУТСТВО П</w:t>
      </w:r>
      <w:r w:rsidR="00343F79" w:rsidRPr="00BC6DD7">
        <w:rPr>
          <w:sz w:val="28"/>
          <w:szCs w:val="28"/>
        </w:rPr>
        <w:t>ОНУЂАЧИМА КАКО ДА САЧИНЕ ПОНУДУ</w:t>
      </w:r>
      <w:bookmarkEnd w:id="25"/>
      <w:bookmarkEnd w:id="26"/>
      <w:bookmarkEnd w:id="27"/>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AE1407" w:rsidRDefault="00A878F3" w:rsidP="00A878F3">
      <w:pPr>
        <w:jc w:val="both"/>
        <w:rPr>
          <w:rFonts w:eastAsia="TimesNewRomanPSMT"/>
          <w:bCs/>
        </w:rPr>
      </w:pPr>
      <w:r w:rsidRPr="00AE1407">
        <w:rPr>
          <w:b/>
          <w:bCs/>
          <w:i/>
          <w:iCs/>
        </w:rPr>
        <w:t>2. НАЧИН НА КОЈИ ПОНУДА МОРА ДА БУДЕ САЧИЊЕНА</w:t>
      </w:r>
    </w:p>
    <w:p w:rsidR="00A878F3" w:rsidRPr="00AE1407" w:rsidRDefault="00A878F3" w:rsidP="00A878F3">
      <w:pPr>
        <w:jc w:val="both"/>
        <w:rPr>
          <w:rFonts w:eastAsia="TimesNewRomanPSMT"/>
          <w:bCs/>
          <w:highlight w:val="green"/>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w:t>
      </w:r>
    </w:p>
    <w:p w:rsidR="00A878F3" w:rsidRPr="00AE1407" w:rsidRDefault="00A878F3" w:rsidP="00A878F3">
      <w:pPr>
        <w:jc w:val="both"/>
        <w:rPr>
          <w:rFonts w:eastAsia="TimesNewRomanPSMT"/>
          <w:bCs/>
        </w:rPr>
      </w:pPr>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AE1407" w:rsidRDefault="00A878F3" w:rsidP="00A878F3">
      <w:pPr>
        <w:autoSpaceDE w:val="0"/>
        <w:autoSpaceDN w:val="0"/>
        <w:adjustRightInd w:val="0"/>
        <w:jc w:val="both"/>
        <w:rPr>
          <w:b/>
        </w:rPr>
      </w:pPr>
      <w:r w:rsidRPr="00AE1407">
        <w:rPr>
          <w:b/>
        </w:rPr>
        <w:t xml:space="preserve">Понуда се сматра благовременом уколико је примљена од стране наручиоца до </w:t>
      </w:r>
      <w:r w:rsidR="001B4E69" w:rsidRPr="00AE1407">
        <w:rPr>
          <w:b/>
        </w:rPr>
        <w:t>датума (дана) и часа назначеног у Позиву за подношење понуда</w:t>
      </w:r>
      <w:r w:rsidRPr="00AE1407">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A878F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Pr="00AE1407">
        <w:t xml:space="preserve">аручулац ће понуђачу предати потврду пријема понуде. У потврди о пријему наручилац ће навести датум и сат пријема понуде. </w:t>
      </w:r>
    </w:p>
    <w:p w:rsidR="00A878F3" w:rsidRPr="00AE1407" w:rsidRDefault="00A878F3" w:rsidP="00A878F3">
      <w:pPr>
        <w:autoSpaceDE w:val="0"/>
        <w:autoSpaceDN w:val="0"/>
        <w:adjustRightInd w:val="0"/>
        <w:jc w:val="both"/>
      </w:pPr>
      <w:r w:rsidRPr="00AE140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w:t>
      </w:r>
      <w:r w:rsidRPr="00D21829">
        <w:rPr>
          <w:noProof/>
        </w:rPr>
        <w:t>набавке није  обликован</w:t>
      </w:r>
      <w:r w:rsidRPr="00AE1407">
        <w:rPr>
          <w:noProof/>
        </w:rPr>
        <w:t xml:space="preserve"> по партијама.</w:t>
      </w:r>
    </w:p>
    <w:p w:rsidR="00A878F3" w:rsidRPr="00AE1407" w:rsidRDefault="00A878F3" w:rsidP="00A878F3">
      <w:pPr>
        <w:jc w:val="both"/>
        <w:rPr>
          <w:highlight w:val="green"/>
        </w:rPr>
      </w:pPr>
    </w:p>
    <w:p w:rsidR="00A878F3" w:rsidRPr="00AE1407" w:rsidRDefault="00A878F3" w:rsidP="00A878F3">
      <w:pPr>
        <w:jc w:val="both"/>
        <w:rPr>
          <w:bCs/>
          <w:iCs/>
        </w:rPr>
      </w:pPr>
      <w:r w:rsidRPr="00AE1407">
        <w:rPr>
          <w:b/>
          <w:i/>
          <w:iCs/>
        </w:rPr>
        <w:t>4.</w:t>
      </w:r>
      <w:r w:rsidRPr="00AE1407">
        <w:rPr>
          <w:b/>
          <w:bCs/>
          <w:i/>
          <w:iCs/>
        </w:rPr>
        <w:t xml:space="preserve">  ПОНУДА СА ВАРИЈАНТАМА</w:t>
      </w:r>
    </w:p>
    <w:p w:rsidR="00A878F3" w:rsidRPr="00AE1407" w:rsidRDefault="00A878F3" w:rsidP="00A878F3">
      <w:pPr>
        <w:jc w:val="both"/>
        <w:rPr>
          <w:bCs/>
          <w:iCs/>
          <w:highlight w:val="green"/>
        </w:rPr>
      </w:pPr>
    </w:p>
    <w:p w:rsidR="00A878F3" w:rsidRPr="00D21829" w:rsidRDefault="00A878F3" w:rsidP="00A878F3">
      <w:pPr>
        <w:jc w:val="both"/>
        <w:rPr>
          <w:b/>
          <w:bCs/>
          <w:i/>
          <w:iCs/>
        </w:rPr>
      </w:pPr>
      <w:r w:rsidRPr="00D21829">
        <w:rPr>
          <w:bCs/>
          <w:iCs/>
        </w:rPr>
        <w:t>Подношење понуде са варијантама није дозвољено.</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rsidR="00593C64" w:rsidRPr="00AE1407" w:rsidRDefault="00593C64" w:rsidP="00593C64">
      <w:pPr>
        <w:jc w:val="both"/>
        <w:rPr>
          <w:bCs/>
          <w:iCs/>
        </w:rPr>
      </w:pPr>
      <w:r w:rsidRPr="00AE1407">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rsidR="00A878F3" w:rsidRPr="00AE1407" w:rsidRDefault="00A878F3" w:rsidP="00A878F3">
      <w:pPr>
        <w:jc w:val="both"/>
        <w:rPr>
          <w:iCs/>
          <w:highlight w:val="green"/>
        </w:rPr>
      </w:pPr>
    </w:p>
    <w:p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rsidR="008B55B5" w:rsidRPr="00AE1407" w:rsidRDefault="008B55B5" w:rsidP="008B55B5">
      <w:pPr>
        <w:jc w:val="both"/>
        <w:rPr>
          <w:iCs/>
        </w:rPr>
      </w:pPr>
      <w:r w:rsidRPr="00AE1407">
        <w:rPr>
          <w:bCs/>
          <w:iCs/>
        </w:rPr>
        <w:t xml:space="preserve">Понуђач је дужан да за подизвођаче достави доказе о испуњености услова који су наведени у </w:t>
      </w:r>
      <w:r w:rsidRPr="00AE1407">
        <w:rPr>
          <w:bCs/>
          <w:iCs/>
          <w:lang w:val="sr-Cyrl-CS"/>
        </w:rPr>
        <w:t>поглављу</w:t>
      </w:r>
      <w:r w:rsidRPr="00AE1407">
        <w:rPr>
          <w:bCs/>
          <w:iCs/>
        </w:rPr>
        <w:t xml:space="preserve"> 5. конкурсне документације, у складу са Упутством како се доказује испуњеност услова.</w:t>
      </w:r>
    </w:p>
    <w:p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AE1407" w:rsidRDefault="008B55B5" w:rsidP="00A878F3">
      <w:pPr>
        <w:jc w:val="both"/>
        <w:rPr>
          <w:iCs/>
        </w:rPr>
      </w:pPr>
      <w:r w:rsidRPr="00AE1407">
        <w:rPr>
          <w:iCs/>
        </w:rPr>
        <w:t>Наручилац не дозвољава пренос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rsidR="00A878F3" w:rsidRPr="00AE1407" w:rsidRDefault="00A878F3" w:rsidP="00A878F3">
      <w:pPr>
        <w:jc w:val="both"/>
        <w:rPr>
          <w:b/>
          <w:i/>
        </w:rPr>
      </w:pPr>
    </w:p>
    <w:p w:rsidR="00A878F3" w:rsidRPr="00AE1407" w:rsidRDefault="00A878F3" w:rsidP="00A878F3">
      <w:pPr>
        <w:jc w:val="both"/>
      </w:pPr>
      <w:r w:rsidRPr="00AE1407">
        <w:rPr>
          <w:b/>
          <w:i/>
        </w:rPr>
        <w:t>8. ЗАЈЕДНИЧКА ПОНУДА</w:t>
      </w:r>
    </w:p>
    <w:p w:rsidR="00A878F3" w:rsidRPr="00AE1407" w:rsidRDefault="00A878F3" w:rsidP="00A878F3">
      <w:pPr>
        <w:jc w:val="both"/>
      </w:pPr>
    </w:p>
    <w:p w:rsidR="00A878F3" w:rsidRPr="00AE1407" w:rsidRDefault="00A878F3" w:rsidP="00A878F3">
      <w:pPr>
        <w:jc w:val="both"/>
      </w:pPr>
      <w:r w:rsidRPr="00AE1407">
        <w:t>Понуду може поднети група понуђача.</w:t>
      </w:r>
    </w:p>
    <w:p w:rsidR="00A878F3" w:rsidRPr="00AE1407" w:rsidRDefault="00A878F3" w:rsidP="00A878F3">
      <w:pPr>
        <w:jc w:val="both"/>
      </w:pPr>
      <w:r w:rsidRPr="00AE1407">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AE1407">
        <w:lastRenderedPageBreak/>
        <w:t>извршење јавне набавке, а који обавезно садржи податке из члана 81. ст</w:t>
      </w:r>
      <w:r w:rsidRPr="00AE1407">
        <w:rPr>
          <w:lang w:val="sr-Cyrl-CS"/>
        </w:rPr>
        <w:t>.</w:t>
      </w:r>
      <w:r w:rsidRPr="00AE1407">
        <w:t xml:space="preserve"> 4. тач</w:t>
      </w:r>
      <w:r w:rsidRPr="00AE1407">
        <w:rPr>
          <w:lang w:val="sr-Cyrl-CS"/>
        </w:rPr>
        <w:t>.</w:t>
      </w:r>
      <w:r w:rsidRPr="00AE1407">
        <w:t xml:space="preserve"> 1</w:t>
      </w:r>
      <w:r w:rsidRPr="00AE1407">
        <w:rPr>
          <w:lang w:val="sr-Cyrl-CS"/>
        </w:rPr>
        <w:t>)</w:t>
      </w:r>
      <w:r w:rsidRPr="00AE1407">
        <w:t xml:space="preserve"> до 6</w:t>
      </w:r>
      <w:r w:rsidRPr="00AE1407">
        <w:rPr>
          <w:lang w:val="sr-Cyrl-CS"/>
        </w:rPr>
        <w:t>)</w:t>
      </w:r>
      <w:r w:rsidRPr="00AE1407">
        <w:t xml:space="preserve"> Закона и то податке о: </w:t>
      </w:r>
    </w:p>
    <w:p w:rsidR="00A878F3" w:rsidRPr="00AE1407" w:rsidRDefault="00A878F3" w:rsidP="0019061D">
      <w:pPr>
        <w:numPr>
          <w:ilvl w:val="0"/>
          <w:numId w:val="7"/>
        </w:numPr>
        <w:suppressAutoHyphens/>
        <w:spacing w:line="100" w:lineRule="atLeast"/>
        <w:jc w:val="both"/>
      </w:pPr>
      <w:r w:rsidRPr="00AE1407">
        <w:t xml:space="preserve">члану групе који ће бити носилац посла, односно који ће поднети понуду и који ће заступати групу понуђача пред наручиоцем, </w:t>
      </w:r>
    </w:p>
    <w:p w:rsidR="00A878F3" w:rsidRPr="00AE1407" w:rsidRDefault="00A878F3" w:rsidP="0019061D">
      <w:pPr>
        <w:numPr>
          <w:ilvl w:val="0"/>
          <w:numId w:val="7"/>
        </w:numPr>
        <w:suppressAutoHyphens/>
        <w:spacing w:line="100" w:lineRule="atLeast"/>
        <w:jc w:val="both"/>
      </w:pPr>
      <w:r w:rsidRPr="00AE1407">
        <w:t xml:space="preserve">понуђачу који ће у име групе понуђача потписати уговор, </w:t>
      </w:r>
    </w:p>
    <w:p w:rsidR="00A878F3" w:rsidRPr="00AE1407" w:rsidRDefault="00A878F3" w:rsidP="0019061D">
      <w:pPr>
        <w:numPr>
          <w:ilvl w:val="0"/>
          <w:numId w:val="7"/>
        </w:numPr>
        <w:suppressAutoHyphens/>
        <w:spacing w:line="100" w:lineRule="atLeast"/>
        <w:jc w:val="both"/>
      </w:pPr>
      <w:r w:rsidRPr="00AE1407">
        <w:t xml:space="preserve">понуђачу који ће у име групе понуђача дати средство обезбеђења, </w:t>
      </w:r>
    </w:p>
    <w:p w:rsidR="00A878F3" w:rsidRPr="00AE1407" w:rsidRDefault="00A878F3" w:rsidP="0019061D">
      <w:pPr>
        <w:numPr>
          <w:ilvl w:val="0"/>
          <w:numId w:val="7"/>
        </w:numPr>
        <w:suppressAutoHyphens/>
        <w:spacing w:line="100" w:lineRule="atLeast"/>
        <w:jc w:val="both"/>
      </w:pPr>
      <w:r w:rsidRPr="00AE1407">
        <w:t xml:space="preserve">понуђачу који ће издати рачун, </w:t>
      </w:r>
    </w:p>
    <w:p w:rsidR="00A878F3" w:rsidRPr="00AE1407" w:rsidRDefault="00A878F3" w:rsidP="0019061D">
      <w:pPr>
        <w:numPr>
          <w:ilvl w:val="0"/>
          <w:numId w:val="7"/>
        </w:numPr>
        <w:suppressAutoHyphens/>
        <w:spacing w:line="100" w:lineRule="atLeast"/>
        <w:jc w:val="both"/>
      </w:pPr>
      <w:r w:rsidRPr="00AE1407">
        <w:t xml:space="preserve">рачуну на који ће бити извршено плаћање, </w:t>
      </w:r>
    </w:p>
    <w:p w:rsidR="00A878F3" w:rsidRPr="00AE1407" w:rsidRDefault="00A878F3" w:rsidP="0019061D">
      <w:pPr>
        <w:pStyle w:val="ListParagraph"/>
        <w:numPr>
          <w:ilvl w:val="0"/>
          <w:numId w:val="7"/>
        </w:numPr>
        <w:suppressAutoHyphens/>
        <w:spacing w:line="100" w:lineRule="atLeast"/>
        <w:contextualSpacing w:val="0"/>
        <w:jc w:val="both"/>
        <w:rPr>
          <w:rFonts w:eastAsia="TimesNewRomanPSMT"/>
          <w:bCs/>
        </w:rPr>
      </w:pPr>
      <w:r w:rsidRPr="00AE1407">
        <w:t>обавезама сваког од понуђача из групе понуђача за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r w:rsidRPr="00AE1407">
        <w:rPr>
          <w:rFonts w:eastAsia="TimesNewRomanPSMT"/>
          <w:bCs/>
        </w:rPr>
        <w:t xml:space="preserve">Група понуђача је дужна да достави све доказе о испуњености услова који су наведени у </w:t>
      </w:r>
      <w:r w:rsidRPr="00AE1407">
        <w:rPr>
          <w:rFonts w:eastAsia="TimesNewRomanPSMT"/>
          <w:bCs/>
          <w:lang w:val="sr-Cyrl-CS"/>
        </w:rPr>
        <w:t>поглављу</w:t>
      </w:r>
      <w:r w:rsidRPr="00AE1407">
        <w:rPr>
          <w:rFonts w:eastAsia="TimesNewRomanPSMT"/>
          <w:bCs/>
        </w:rPr>
        <w:t xml:space="preserve"> </w:t>
      </w:r>
      <w:r w:rsidR="00F80EF4" w:rsidRPr="00AE1407">
        <w:rPr>
          <w:rFonts w:eastAsia="TimesNewRomanPSMT"/>
          <w:bCs/>
        </w:rPr>
        <w:t>5</w:t>
      </w:r>
      <w:r w:rsidR="0084500F" w:rsidRPr="00AE1407">
        <w:rPr>
          <w:rFonts w:eastAsia="TimesNewRomanPSMT"/>
          <w:bCs/>
        </w:rPr>
        <w:t>.</w:t>
      </w:r>
      <w:r w:rsidRPr="00AE1407">
        <w:rPr>
          <w:rFonts w:eastAsia="TimesNewRomanPSMT"/>
          <w:bCs/>
          <w:lang w:val="ru-RU"/>
        </w:rPr>
        <w:t xml:space="preserve"> </w:t>
      </w:r>
      <w:r w:rsidRPr="00AE1407">
        <w:rPr>
          <w:rFonts w:eastAsia="TimesNewRomanPSMT"/>
          <w:bCs/>
        </w:rPr>
        <w:t>конкурсне документације, у складу са Упутством како се доказује испуњеност услова.</w:t>
      </w:r>
    </w:p>
    <w:p w:rsidR="00A878F3" w:rsidRPr="00AE1407" w:rsidRDefault="00A878F3" w:rsidP="00A878F3">
      <w:pPr>
        <w:jc w:val="both"/>
      </w:pPr>
      <w:r w:rsidRPr="00AE1407">
        <w:t xml:space="preserve">Понуђачи из групе понуђача одговарају неограничено солидарно према наручиоцу. </w:t>
      </w:r>
    </w:p>
    <w:p w:rsidR="00A878F3" w:rsidRPr="00AE1407" w:rsidRDefault="00A878F3" w:rsidP="00A878F3">
      <w:pPr>
        <w:jc w:val="both"/>
      </w:pPr>
      <w:r w:rsidRPr="00AE1407">
        <w:t>Задруга може поднети понуду самостално, у своје име, а за рачун задругара или заједничку понуду у име задругара.</w:t>
      </w:r>
    </w:p>
    <w:p w:rsidR="00A878F3" w:rsidRPr="00AE1407" w:rsidRDefault="00A878F3" w:rsidP="00A878F3">
      <w:pPr>
        <w:jc w:val="both"/>
      </w:pPr>
      <w:r w:rsidRPr="00AE140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AE1407" w:rsidRDefault="00A878F3" w:rsidP="00A878F3">
      <w:pPr>
        <w:jc w:val="both"/>
      </w:pPr>
      <w:r w:rsidRPr="00AE140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A878F3" w:rsidRPr="008A7A5D" w:rsidRDefault="00A878F3" w:rsidP="00A878F3">
      <w:pPr>
        <w:jc w:val="both"/>
        <w:rPr>
          <w:b/>
          <w:iCs/>
        </w:rPr>
      </w:pPr>
      <w:r w:rsidRPr="008A7A5D">
        <w:rPr>
          <w:b/>
          <w:bCs/>
          <w:iCs/>
        </w:rPr>
        <w:t>9.1</w:t>
      </w:r>
      <w:r w:rsidRPr="008A7A5D">
        <w:rPr>
          <w:b/>
          <w:bCs/>
          <w:iCs/>
          <w:u w:val="single"/>
        </w:rPr>
        <w:t xml:space="preserve">. </w:t>
      </w:r>
      <w:r w:rsidRPr="008A7A5D">
        <w:rPr>
          <w:b/>
          <w:iCs/>
          <w:u w:val="single"/>
        </w:rPr>
        <w:t>Захтеви у погледу начина, рока и услова плаћања</w:t>
      </w:r>
    </w:p>
    <w:p w:rsidR="00D21829" w:rsidRDefault="00D21829" w:rsidP="00D21829">
      <w:pPr>
        <w:jc w:val="both"/>
        <w:rPr>
          <w:noProof/>
        </w:rPr>
      </w:pPr>
      <w:r w:rsidRPr="001301B4">
        <w:rPr>
          <w:noProof/>
          <w:lang w:val="sr-Cyrl-CS"/>
        </w:rPr>
        <w:t>Рачун за извршене услуге испоставља се на основу потписаног документа</w:t>
      </w:r>
      <w:r>
        <w:rPr>
          <w:noProof/>
          <w:lang w:val="sr-Cyrl-RS"/>
        </w:rPr>
        <w:t xml:space="preserve">/записника о извршеној услузи </w:t>
      </w:r>
      <w:r w:rsidRPr="001301B4">
        <w:rPr>
          <w:noProof/>
          <w:lang w:val="sr-Cyrl-CS"/>
        </w:rPr>
        <w:t xml:space="preserve">од стране </w:t>
      </w:r>
      <w:r w:rsidRPr="001301B4">
        <w:rPr>
          <w:noProof/>
        </w:rPr>
        <w:t xml:space="preserve">овлашћеног лица </w:t>
      </w:r>
      <w:r>
        <w:rPr>
          <w:noProof/>
        </w:rPr>
        <w:t>н</w:t>
      </w:r>
      <w:r w:rsidRPr="001301B4">
        <w:rPr>
          <w:noProof/>
          <w:lang w:val="sr-Cyrl-CS"/>
        </w:rPr>
        <w:t>аручиоца којим се верификује квалитет извршених услуга</w:t>
      </w:r>
      <w:r>
        <w:rPr>
          <w:noProof/>
          <w:lang w:val="sr-Cyrl-CS"/>
        </w:rPr>
        <w:t>, као и замена резервних делова</w:t>
      </w:r>
      <w:r w:rsidRPr="001301B4">
        <w:rPr>
          <w:noProof/>
          <w:lang w:val="sr-Cyrl-CS"/>
        </w:rPr>
        <w:t>. Рок плаћања се прецизира</w:t>
      </w:r>
      <w:r w:rsidRPr="001301B4">
        <w:rPr>
          <w:noProof/>
          <w:lang w:val="en-US"/>
        </w:rPr>
        <w:t xml:space="preserve"> </w:t>
      </w:r>
      <w:r w:rsidRPr="001301B4">
        <w:rPr>
          <w:noProof/>
          <w:lang w:val="sr-Cyrl-CS"/>
        </w:rPr>
        <w:t>од дана пријема исправног рачуна испостављен</w:t>
      </w:r>
      <w:r w:rsidRPr="001301B4">
        <w:rPr>
          <w:noProof/>
        </w:rPr>
        <w:t>o</w:t>
      </w:r>
      <w:r>
        <w:rPr>
          <w:noProof/>
          <w:lang w:val="sr-Cyrl-CS"/>
        </w:rPr>
        <w:t>г уз документ/записник о извршеној услузи</w:t>
      </w:r>
      <w:r w:rsidRPr="00FA24DE">
        <w:rPr>
          <w:noProof/>
          <w:lang w:val="sr-Cyrl-CS"/>
        </w:rPr>
        <w:t>.</w:t>
      </w:r>
      <w:r w:rsidRPr="00FA24DE">
        <w:rPr>
          <w:noProof/>
        </w:rPr>
        <w:t xml:space="preserve"> </w:t>
      </w:r>
    </w:p>
    <w:p w:rsidR="00D21829" w:rsidRPr="00F61EC9" w:rsidRDefault="00D21829" w:rsidP="00D21829">
      <w:pPr>
        <w:jc w:val="both"/>
        <w:rPr>
          <w:noProof/>
          <w:lang w:val="sr-Cyrl-CS"/>
        </w:rPr>
      </w:pPr>
      <w:r>
        <w:rPr>
          <w:noProof/>
        </w:rPr>
        <w:t>Наручилац захтева да ро</w:t>
      </w:r>
      <w:r w:rsidRPr="003733BE">
        <w:rPr>
          <w:noProof/>
          <w:lang w:val="sr-Cyrl-CS"/>
        </w:rPr>
        <w:t xml:space="preserve">к </w:t>
      </w:r>
      <w:r>
        <w:rPr>
          <w:noProof/>
        </w:rPr>
        <w:t xml:space="preserve">одложеног </w:t>
      </w:r>
      <w:r w:rsidRPr="00E94591">
        <w:rPr>
          <w:noProof/>
          <w:lang w:val="sr-Cyrl-CS"/>
        </w:rPr>
        <w:t xml:space="preserve">плаћања буде најкраће </w:t>
      </w:r>
      <w:r w:rsidR="00E74944">
        <w:rPr>
          <w:noProof/>
          <w:lang w:val="sr-Latn-RS"/>
        </w:rPr>
        <w:t>3</w:t>
      </w:r>
      <w:r w:rsidRPr="00E94591">
        <w:rPr>
          <w:noProof/>
          <w:lang w:val="sr-Cyrl-CS"/>
        </w:rPr>
        <w:t>0 а најдуже 120 дана од</w:t>
      </w:r>
      <w:r w:rsidRPr="003733BE">
        <w:rPr>
          <w:noProof/>
          <w:lang w:val="sr-Cyrl-CS"/>
        </w:rPr>
        <w:t xml:space="preserve"> дана доставе </w:t>
      </w:r>
      <w:r>
        <w:rPr>
          <w:noProof/>
          <w:lang w:val="sr-Cyrl-CS"/>
        </w:rPr>
        <w:t xml:space="preserve">исправног </w:t>
      </w:r>
      <w:r w:rsidRPr="003733BE">
        <w:rPr>
          <w:noProof/>
          <w:lang w:val="sr-Cyrl-CS"/>
        </w:rPr>
        <w:t>рачуна за извршене услуге.</w:t>
      </w:r>
      <w:r w:rsidRPr="00F61EC9">
        <w:rPr>
          <w:noProof/>
          <w:lang w:val="sr-Cyrl-CS"/>
        </w:rPr>
        <w:t xml:space="preserve"> </w:t>
      </w:r>
    </w:p>
    <w:p w:rsidR="00D21829" w:rsidRPr="00F61EC9" w:rsidRDefault="00D21829" w:rsidP="00D21829">
      <w:pPr>
        <w:jc w:val="both"/>
        <w:rPr>
          <w:iCs/>
        </w:rPr>
      </w:pPr>
      <w:r w:rsidRPr="00F61EC9">
        <w:rPr>
          <w:iCs/>
        </w:rPr>
        <w:t>Плаћање се врши уплатом на рачун понуђача.</w:t>
      </w:r>
    </w:p>
    <w:p w:rsidR="00D21829" w:rsidRPr="00F61EC9" w:rsidRDefault="00D21829" w:rsidP="00D21829">
      <w:pPr>
        <w:jc w:val="both"/>
        <w:rPr>
          <w:iCs/>
        </w:rPr>
      </w:pPr>
      <w:r w:rsidRPr="00F61EC9">
        <w:rPr>
          <w:iCs/>
        </w:rPr>
        <w:t>Понуђачу није дозвољено да захтева аванс.</w:t>
      </w:r>
    </w:p>
    <w:p w:rsidR="008B55B5" w:rsidRPr="008A7A5D" w:rsidRDefault="008B55B5" w:rsidP="00A878F3">
      <w:pPr>
        <w:jc w:val="both"/>
        <w:rPr>
          <w:b/>
          <w:bCs/>
          <w:iCs/>
          <w:highlight w:val="green"/>
        </w:rPr>
      </w:pPr>
    </w:p>
    <w:p w:rsidR="00A878F3" w:rsidRPr="008A7A5D" w:rsidRDefault="00A878F3" w:rsidP="00A878F3">
      <w:pPr>
        <w:jc w:val="both"/>
        <w:rPr>
          <w:b/>
          <w:iCs/>
        </w:rPr>
      </w:pPr>
      <w:r w:rsidRPr="008A7A5D">
        <w:rPr>
          <w:b/>
          <w:bCs/>
          <w:iCs/>
        </w:rPr>
        <w:t xml:space="preserve">9.2. </w:t>
      </w:r>
      <w:r w:rsidRPr="008A7A5D">
        <w:rPr>
          <w:b/>
          <w:iCs/>
          <w:u w:val="single"/>
        </w:rPr>
        <w:t>Захтеви у погледу гарантног рока</w:t>
      </w:r>
    </w:p>
    <w:p w:rsidR="00D21829" w:rsidRPr="008A7A5D" w:rsidRDefault="00D21829" w:rsidP="00D21829">
      <w:pPr>
        <w:jc w:val="both"/>
        <w:rPr>
          <w:iCs/>
        </w:rPr>
      </w:pPr>
      <w:r w:rsidRPr="009F35C4">
        <w:rPr>
          <w:iCs/>
        </w:rPr>
        <w:t>Наручилац захтева да гарантни рок на извршену услугу</w:t>
      </w:r>
      <w:r>
        <w:rPr>
          <w:iCs/>
          <w:lang w:val="sr-Cyrl-RS"/>
        </w:rPr>
        <w:t>,</w:t>
      </w:r>
      <w:r w:rsidRPr="009F35C4">
        <w:rPr>
          <w:iCs/>
        </w:rPr>
        <w:t xml:space="preserve"> </w:t>
      </w:r>
      <w:r>
        <w:rPr>
          <w:iCs/>
          <w:lang w:val="sr-Cyrl-RS"/>
        </w:rPr>
        <w:t xml:space="preserve">као и на замењене резервне делове </w:t>
      </w:r>
      <w:r w:rsidRPr="009F35C4">
        <w:rPr>
          <w:iCs/>
        </w:rPr>
        <w:t xml:space="preserve">буде </w:t>
      </w:r>
      <w:r>
        <w:rPr>
          <w:iCs/>
        </w:rPr>
        <w:t xml:space="preserve">најкраће </w:t>
      </w:r>
      <w:r w:rsidRPr="009F35C4">
        <w:rPr>
          <w:iCs/>
        </w:rPr>
        <w:t>12 месеци,</w:t>
      </w:r>
      <w:r>
        <w:rPr>
          <w:iCs/>
        </w:rPr>
        <w:t xml:space="preserve"> од дана извршене </w:t>
      </w:r>
      <w:r>
        <w:rPr>
          <w:iCs/>
          <w:lang w:val="sr-Cyrl-RS"/>
        </w:rPr>
        <w:t xml:space="preserve">услуге, односно </w:t>
      </w:r>
      <w:r>
        <w:rPr>
          <w:iCs/>
        </w:rPr>
        <w:t>замене.</w:t>
      </w:r>
    </w:p>
    <w:p w:rsidR="00A878F3" w:rsidRPr="008A7A5D" w:rsidRDefault="00A878F3" w:rsidP="00A878F3">
      <w:pPr>
        <w:jc w:val="both"/>
        <w:rPr>
          <w:iCs/>
          <w:highlight w:val="green"/>
        </w:rPr>
      </w:pPr>
    </w:p>
    <w:p w:rsidR="00A878F3" w:rsidRPr="008A7A5D" w:rsidRDefault="00A878F3" w:rsidP="00A878F3">
      <w:pPr>
        <w:jc w:val="both"/>
        <w:rPr>
          <w:b/>
          <w:iCs/>
        </w:rPr>
      </w:pPr>
      <w:r w:rsidRPr="008A7A5D">
        <w:rPr>
          <w:b/>
          <w:bCs/>
          <w:iCs/>
        </w:rPr>
        <w:t xml:space="preserve">9.3. </w:t>
      </w:r>
      <w:r w:rsidR="00771C28" w:rsidRPr="008A7A5D">
        <w:rPr>
          <w:b/>
          <w:iCs/>
          <w:u w:val="single"/>
        </w:rPr>
        <w:t>Захтев у погледу рока (</w:t>
      </w:r>
      <w:r w:rsidRPr="008A7A5D">
        <w:rPr>
          <w:b/>
          <w:iCs/>
          <w:u w:val="single"/>
        </w:rPr>
        <w:t>испоруке добара, извршења услуге, извођења радова)</w:t>
      </w:r>
    </w:p>
    <w:p w:rsidR="00D21829" w:rsidRPr="00135AFC" w:rsidRDefault="00D21829" w:rsidP="00D21829">
      <w:pPr>
        <w:jc w:val="both"/>
        <w:rPr>
          <w:b/>
          <w:iCs/>
          <w:lang w:val="sr-Cyrl-RS"/>
        </w:rPr>
      </w:pPr>
      <w:r w:rsidRPr="008C225E">
        <w:rPr>
          <w:noProof/>
        </w:rPr>
        <w:t xml:space="preserve">Рок одзива понуђача ради извршења услуге не може да буде дужи од </w:t>
      </w:r>
      <w:r>
        <w:rPr>
          <w:noProof/>
          <w:lang w:val="sr-Cyrl-RS"/>
        </w:rPr>
        <w:t>24</w:t>
      </w:r>
      <w:r w:rsidRPr="008C225E">
        <w:rPr>
          <w:noProof/>
        </w:rPr>
        <w:t xml:space="preserve"> часа, од момента пријема захтева наручиоца</w:t>
      </w:r>
      <w:r>
        <w:rPr>
          <w:noProof/>
        </w:rPr>
        <w:t>.</w:t>
      </w:r>
    </w:p>
    <w:p w:rsidR="00D21829" w:rsidRDefault="00D21829" w:rsidP="00D21829">
      <w:pPr>
        <w:jc w:val="both"/>
        <w:rPr>
          <w:bCs/>
        </w:rPr>
      </w:pPr>
      <w:r w:rsidRPr="009F35C4">
        <w:rPr>
          <w:bCs/>
          <w:lang w:val="sr-Latn-CS"/>
        </w:rPr>
        <w:t xml:space="preserve">Наручилац захтева да </w:t>
      </w:r>
      <w:r>
        <w:rPr>
          <w:bCs/>
        </w:rPr>
        <w:t>рок</w:t>
      </w:r>
      <w:r w:rsidRPr="009F35C4">
        <w:rPr>
          <w:bCs/>
          <w:lang w:val="sr-Latn-CS"/>
        </w:rPr>
        <w:t xml:space="preserve"> </w:t>
      </w:r>
      <w:r w:rsidRPr="009F35C4">
        <w:rPr>
          <w:bCs/>
        </w:rPr>
        <w:t xml:space="preserve">извршење услуге </w:t>
      </w:r>
      <w:r>
        <w:rPr>
          <w:bCs/>
          <w:lang w:val="sr-Cyrl-RS"/>
        </w:rPr>
        <w:t xml:space="preserve">не </w:t>
      </w:r>
      <w:r>
        <w:rPr>
          <w:bCs/>
        </w:rPr>
        <w:t xml:space="preserve">буде </w:t>
      </w:r>
      <w:r>
        <w:rPr>
          <w:bCs/>
          <w:lang w:val="sr-Cyrl-RS"/>
        </w:rPr>
        <w:t>дужи од 45 дана од дана упућивања захтева и упућивања понуђача у посао</w:t>
      </w:r>
      <w:r>
        <w:rPr>
          <w:bCs/>
        </w:rPr>
        <w:t>.</w:t>
      </w:r>
    </w:p>
    <w:p w:rsidR="00D21829" w:rsidRDefault="00D21829" w:rsidP="00D21829">
      <w:pPr>
        <w:jc w:val="both"/>
        <w:rPr>
          <w:bCs/>
          <w:lang w:val="sr-Cyrl-CS"/>
        </w:rPr>
      </w:pPr>
      <w:r w:rsidRPr="00BF2A27">
        <w:rPr>
          <w:bCs/>
          <w:lang w:val="sr-Cyrl-CS"/>
        </w:rPr>
        <w:t xml:space="preserve">Рок </w:t>
      </w:r>
      <w:r>
        <w:rPr>
          <w:bCs/>
          <w:lang w:val="sr-Cyrl-CS"/>
        </w:rPr>
        <w:t>одзива</w:t>
      </w:r>
      <w:r w:rsidRPr="00BF2A27">
        <w:rPr>
          <w:bCs/>
          <w:lang w:val="sr-Cyrl-CS"/>
        </w:rPr>
        <w:t xml:space="preserve"> мора бити изражен у часовима као целом броју, и не може се изражавати у децималама или другим јединицама за мерење времена.</w:t>
      </w:r>
    </w:p>
    <w:p w:rsidR="00D273B0" w:rsidRPr="00AE1407" w:rsidRDefault="00D273B0" w:rsidP="00A878F3">
      <w:pPr>
        <w:jc w:val="both"/>
        <w:rPr>
          <w:iCs/>
          <w:highlight w:val="green"/>
        </w:rPr>
      </w:pPr>
    </w:p>
    <w:p w:rsidR="00A878F3" w:rsidRPr="00AE1407" w:rsidRDefault="00A878F3" w:rsidP="00A878F3">
      <w:pPr>
        <w:jc w:val="both"/>
        <w:rPr>
          <w:b/>
          <w:iCs/>
        </w:rPr>
      </w:pPr>
      <w:r w:rsidRPr="00AE1407">
        <w:rPr>
          <w:b/>
          <w:bCs/>
          <w:iCs/>
          <w:u w:val="single"/>
        </w:rPr>
        <w:t xml:space="preserve">9.4. </w:t>
      </w:r>
      <w:r w:rsidRPr="00AE1407">
        <w:rPr>
          <w:b/>
          <w:iCs/>
          <w:u w:val="single"/>
        </w:rPr>
        <w:t>Захтев у погледу рока важења понуде</w:t>
      </w:r>
    </w:p>
    <w:p w:rsidR="00A878F3" w:rsidRPr="00D21829" w:rsidRDefault="00A878F3" w:rsidP="00A878F3">
      <w:pPr>
        <w:jc w:val="both"/>
        <w:rPr>
          <w:iCs/>
        </w:rPr>
      </w:pPr>
      <w:r w:rsidRPr="00D21829">
        <w:rPr>
          <w:iCs/>
        </w:rPr>
        <w:t xml:space="preserve">Рок важења понуде не може бити краћи од </w:t>
      </w:r>
      <w:r w:rsidR="00147B96" w:rsidRPr="00D21829">
        <w:rPr>
          <w:iCs/>
        </w:rPr>
        <w:t>6</w:t>
      </w:r>
      <w:r w:rsidRPr="00D21829">
        <w:rPr>
          <w:iCs/>
        </w:rPr>
        <w:t>0 дана од дана отварања понуда.</w:t>
      </w:r>
    </w:p>
    <w:p w:rsidR="00A878F3" w:rsidRPr="00AE1407" w:rsidRDefault="00A878F3" w:rsidP="00A878F3">
      <w:pPr>
        <w:jc w:val="both"/>
        <w:rPr>
          <w:iCs/>
        </w:rPr>
      </w:pPr>
      <w:r w:rsidRPr="00D21829">
        <w:rPr>
          <w:iCs/>
        </w:rPr>
        <w:t>У случају истека рока важења понуде, наручилац</w:t>
      </w:r>
      <w:r w:rsidRPr="00AE1407">
        <w:rPr>
          <w:iCs/>
        </w:rPr>
        <w:t xml:space="preserve"> је дужан да у писаном облику затражи од понуђача продужење рока важења понуде.</w:t>
      </w:r>
    </w:p>
    <w:p w:rsidR="00A878F3" w:rsidRPr="00AE1407" w:rsidRDefault="00A878F3" w:rsidP="00A878F3">
      <w:pPr>
        <w:jc w:val="both"/>
        <w:rPr>
          <w:b/>
          <w:bCs/>
          <w:i/>
          <w:iCs/>
        </w:rPr>
      </w:pPr>
      <w:r w:rsidRPr="00AE1407">
        <w:rPr>
          <w:iCs/>
        </w:rPr>
        <w:lastRenderedPageBreak/>
        <w:t>Понуђач који прихвати захтев за продужење рока важења понуде на може мењати понуду.</w:t>
      </w:r>
    </w:p>
    <w:p w:rsidR="00A878F3" w:rsidRPr="00AE1407" w:rsidRDefault="00A878F3" w:rsidP="00A878F3">
      <w:pPr>
        <w:jc w:val="both"/>
        <w:rPr>
          <w:b/>
          <w:highlight w:val="green"/>
          <w:u w:val="single"/>
        </w:rPr>
      </w:pPr>
    </w:p>
    <w:p w:rsidR="00A878F3" w:rsidRPr="00AE1407" w:rsidRDefault="00A878F3" w:rsidP="00A878F3">
      <w:pPr>
        <w:jc w:val="both"/>
        <w:rPr>
          <w:b/>
          <w:u w:val="single"/>
        </w:rPr>
      </w:pPr>
      <w:r w:rsidRPr="00AE1407">
        <w:rPr>
          <w:b/>
          <w:u w:val="single"/>
        </w:rPr>
        <w:t>9.5. Други захтеви</w:t>
      </w:r>
    </w:p>
    <w:p w:rsidR="00A878F3" w:rsidRPr="00D21829" w:rsidRDefault="002A53A4" w:rsidP="00A878F3">
      <w:pPr>
        <w:jc w:val="both"/>
        <w:rPr>
          <w:b/>
          <w:u w:val="single"/>
        </w:rPr>
      </w:pPr>
      <w:r w:rsidRPr="00D21829">
        <w:rPr>
          <w:bCs/>
          <w:iCs/>
        </w:rPr>
        <w:t>Наручилац нема других захтева у погледу предметне јавне набавке.</w:t>
      </w:r>
    </w:p>
    <w:p w:rsidR="00A878F3" w:rsidRPr="00AE1407" w:rsidRDefault="00A878F3" w:rsidP="00A878F3">
      <w:pPr>
        <w:jc w:val="both"/>
        <w:rPr>
          <w:b/>
          <w:bCs/>
          <w:i/>
          <w:iCs/>
          <w:highlight w:val="green"/>
        </w:rPr>
      </w:pPr>
    </w:p>
    <w:p w:rsidR="00A878F3" w:rsidRPr="00AE1407" w:rsidRDefault="00A878F3" w:rsidP="00A878F3">
      <w:pPr>
        <w:jc w:val="both"/>
        <w:rPr>
          <w:b/>
          <w:bCs/>
          <w:i/>
          <w:iCs/>
        </w:rPr>
      </w:pPr>
      <w:r w:rsidRPr="00AE1407">
        <w:rPr>
          <w:b/>
          <w:bCs/>
          <w:i/>
          <w:iCs/>
        </w:rPr>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AE1407" w:rsidRDefault="00A878F3" w:rsidP="00A878F3">
      <w:pPr>
        <w:jc w:val="both"/>
        <w:rPr>
          <w:iCs/>
        </w:rPr>
      </w:pPr>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
    <w:p w:rsidR="00A878F3" w:rsidRPr="00D21829" w:rsidRDefault="00A878F3" w:rsidP="00A878F3">
      <w:pPr>
        <w:jc w:val="both"/>
      </w:pPr>
      <w:r w:rsidRPr="00D21829">
        <w:rPr>
          <w:iCs/>
        </w:rPr>
        <w:t>Цена је фиксна и не може се мењати.</w:t>
      </w:r>
      <w:r w:rsidRPr="00D21829">
        <w:t xml:space="preserve"> </w:t>
      </w:r>
    </w:p>
    <w:p w:rsidR="006D7665" w:rsidRPr="00AE1407" w:rsidRDefault="006D7665" w:rsidP="00A878F3">
      <w:pPr>
        <w:jc w:val="both"/>
        <w:rPr>
          <w:highlight w:val="green"/>
        </w:rPr>
      </w:pPr>
    </w:p>
    <w:p w:rsidR="00A878F3" w:rsidRPr="00AE1407" w:rsidRDefault="00A878F3" w:rsidP="00A878F3">
      <w:pPr>
        <w:jc w:val="both"/>
        <w:rPr>
          <w:iCs/>
        </w:rPr>
      </w:pPr>
      <w:r w:rsidRPr="00AE1407">
        <w:t>Ако је у понуди исказана неуобичајено ниска цена, наручилац ће поступити у складу са чланом 92. Закона.</w:t>
      </w:r>
    </w:p>
    <w:p w:rsidR="00A878F3" w:rsidRPr="00AE1407" w:rsidRDefault="00A878F3"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rsidR="00A878F3" w:rsidRPr="00AE1407" w:rsidRDefault="00A878F3" w:rsidP="00A878F3">
      <w:pPr>
        <w:jc w:val="both"/>
        <w:rPr>
          <w:highlight w:val="green"/>
        </w:rPr>
      </w:pPr>
    </w:p>
    <w:p w:rsidR="00A878F3" w:rsidRPr="00AE1407" w:rsidRDefault="00A878F3" w:rsidP="00A878F3">
      <w:pPr>
        <w:jc w:val="both"/>
        <w:rPr>
          <w:b/>
          <w:i/>
          <w:iCs/>
        </w:rPr>
      </w:pPr>
      <w:r w:rsidRPr="00AE1407">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r w:rsidRPr="00AE1407">
        <w:rPr>
          <w:rFonts w:eastAsia="TimesNewRomanPSMT"/>
          <w:bCs/>
          <w:iCs/>
        </w:rPr>
        <w:t>Подаци о пореским обавезама се могу добити у Пореској управи, Министарства финансија и привреде.</w:t>
      </w:r>
    </w:p>
    <w:p w:rsidR="00A878F3" w:rsidRPr="00AE1407" w:rsidRDefault="00A878F3" w:rsidP="00A878F3">
      <w:pPr>
        <w:jc w:val="both"/>
        <w:rPr>
          <w:rFonts w:eastAsia="TimesNewRomanPSMT"/>
          <w:bCs/>
          <w:iCs/>
        </w:rPr>
      </w:pPr>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AE1407" w:rsidRDefault="00A878F3" w:rsidP="00A878F3">
      <w:pPr>
        <w:jc w:val="both"/>
      </w:pPr>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Pr="00AE1407" w:rsidRDefault="00A878F3" w:rsidP="00A878F3">
      <w:pPr>
        <w:jc w:val="both"/>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2A53A4" w:rsidRPr="00AE1407" w:rsidRDefault="002A53A4" w:rsidP="00A878F3">
      <w:pPr>
        <w:jc w:val="both"/>
        <w:rPr>
          <w:b/>
          <w:i/>
          <w:iCs/>
        </w:rPr>
      </w:pPr>
    </w:p>
    <w:p w:rsidR="002C4BE3" w:rsidRPr="00293FAE" w:rsidRDefault="00247002" w:rsidP="002C4BE3">
      <w:pPr>
        <w:pStyle w:val="ListParagraph"/>
        <w:ind w:left="87"/>
        <w:jc w:val="both"/>
        <w:rPr>
          <w:noProof/>
        </w:rPr>
      </w:pPr>
      <w:r w:rsidRPr="00293FAE">
        <w:rPr>
          <w:noProof/>
        </w:rPr>
        <w:t>Понуђач који је изабран као најповољнији је дужан да, приликом потписивања уговора, достави:</w:t>
      </w:r>
    </w:p>
    <w:p w:rsidR="002C4BE3" w:rsidRPr="00293FAE" w:rsidRDefault="00247002" w:rsidP="0019061D">
      <w:pPr>
        <w:pStyle w:val="ListParagraph"/>
        <w:numPr>
          <w:ilvl w:val="0"/>
          <w:numId w:val="8"/>
        </w:numPr>
        <w:jc w:val="both"/>
        <w:rPr>
          <w:noProof/>
        </w:rPr>
      </w:pPr>
      <w:r w:rsidRPr="00293FAE">
        <w:rPr>
          <w:b/>
        </w:rPr>
        <w:t>регистровану бланко меницу и менично овлашћење</w:t>
      </w:r>
      <w:r w:rsidRPr="00293FAE">
        <w:rPr>
          <w:b/>
          <w:noProof/>
        </w:rPr>
        <w:t xml:space="preserve"> за извршење уговорне обавезе</w:t>
      </w:r>
      <w:r w:rsidRPr="00293FAE">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293FAE" w:rsidRDefault="00247002" w:rsidP="0019061D">
      <w:pPr>
        <w:pStyle w:val="ListParagraph"/>
        <w:numPr>
          <w:ilvl w:val="0"/>
          <w:numId w:val="8"/>
        </w:numPr>
        <w:jc w:val="both"/>
        <w:rPr>
          <w:noProof/>
        </w:rPr>
      </w:pPr>
      <w:r w:rsidRPr="00293FAE">
        <w:rPr>
          <w:b/>
        </w:rPr>
        <w:t>регистровану бланко меницу и менично овлашћење</w:t>
      </w:r>
      <w:r w:rsidRPr="00293FAE">
        <w:rPr>
          <w:b/>
          <w:noProof/>
        </w:rPr>
        <w:t xml:space="preserve"> за отклањање недостатака у гарантном року</w:t>
      </w:r>
      <w:r w:rsidRPr="00293FAE">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293FAE" w:rsidRDefault="00247002" w:rsidP="00247002">
      <w:pPr>
        <w:pStyle w:val="ListParagraph"/>
        <w:ind w:left="87" w:firstLine="453"/>
        <w:jc w:val="both"/>
        <w:rPr>
          <w:noProof/>
        </w:rPr>
      </w:pPr>
    </w:p>
    <w:p w:rsidR="00247002" w:rsidRPr="00293FAE" w:rsidRDefault="00247002" w:rsidP="00287498">
      <w:pPr>
        <w:pStyle w:val="ListParagraph"/>
        <w:ind w:left="87"/>
        <w:jc w:val="both"/>
        <w:rPr>
          <w:rFonts w:eastAsia="TimesNewRomanPSMT"/>
          <w:bCs/>
          <w:iCs/>
          <w:lang w:val="sr-Cyrl-CS"/>
        </w:rPr>
      </w:pPr>
      <w:r w:rsidRPr="00293FAE">
        <w:rPr>
          <w:rFonts w:eastAsia="TimesNewRomanPSMT"/>
          <w:bCs/>
          <w:iCs/>
          <w:lang w:val="sr-Cyrl-CS"/>
        </w:rPr>
        <w:lastRenderedPageBreak/>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293FAE" w:rsidRDefault="00247002" w:rsidP="00247002">
      <w:pPr>
        <w:pStyle w:val="ListParagraph"/>
        <w:ind w:left="87" w:firstLine="453"/>
        <w:jc w:val="both"/>
        <w:rPr>
          <w:rFonts w:eastAsia="TimesNewRomanPSMT"/>
          <w:bCs/>
          <w:iCs/>
          <w:lang w:val="sr-Cyrl-CS"/>
        </w:rPr>
      </w:pPr>
    </w:p>
    <w:p w:rsidR="00247002" w:rsidRPr="00AE1407" w:rsidRDefault="00247002" w:rsidP="00287498">
      <w:pPr>
        <w:pStyle w:val="ListParagraph"/>
        <w:ind w:left="87"/>
        <w:jc w:val="both"/>
        <w:rPr>
          <w:noProof/>
        </w:rPr>
      </w:pPr>
      <w:r w:rsidRPr="00293FAE">
        <w:rPr>
          <w:noProof/>
        </w:rPr>
        <w:t xml:space="preserve">Понуђач је дужан да достави и </w:t>
      </w:r>
      <w:r w:rsidRPr="00293FAE">
        <w:rPr>
          <w:b/>
          <w:noProof/>
        </w:rPr>
        <w:t xml:space="preserve">копију извода из Регистра </w:t>
      </w:r>
      <w:r w:rsidRPr="00293FAE">
        <w:rPr>
          <w:noProof/>
        </w:rPr>
        <w:t xml:space="preserve"> </w:t>
      </w:r>
      <w:r w:rsidRPr="00293FAE">
        <w:rPr>
          <w:b/>
          <w:noProof/>
        </w:rPr>
        <w:t>меница и овлашћења</w:t>
      </w:r>
      <w:r w:rsidRPr="00293FAE">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AE1407" w:rsidRDefault="00247002" w:rsidP="00247002">
      <w:pPr>
        <w:jc w:val="both"/>
        <w:rPr>
          <w:lang w:val="sr-Cyrl-CS"/>
        </w:rPr>
      </w:pPr>
    </w:p>
    <w:p w:rsidR="00247002" w:rsidRPr="002C4BE3" w:rsidRDefault="00247002" w:rsidP="002C4BE3">
      <w:pPr>
        <w:jc w:val="both"/>
      </w:pPr>
      <w:r w:rsidRPr="002C4BE3">
        <w:t xml:space="preserve">Средство обезбеђења траје </w:t>
      </w:r>
      <w:r w:rsidRPr="00293FAE">
        <w:t xml:space="preserve">најмање </w:t>
      </w:r>
      <w:r w:rsidRPr="00293FAE">
        <w:rPr>
          <w:rFonts w:eastAsia="TimesNewRomanPSMT"/>
        </w:rPr>
        <w:t>десет дана дуже</w:t>
      </w:r>
      <w:r w:rsidRPr="002C4BE3">
        <w:rPr>
          <w:rFonts w:eastAsia="TimesNewRomanPSMT"/>
        </w:rPr>
        <w:t xml:space="preserve">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
    <w:p w:rsidR="00FC5FB6" w:rsidRPr="002C4BE3" w:rsidRDefault="00247002" w:rsidP="002C4BE3">
      <w:pPr>
        <w:jc w:val="both"/>
      </w:pPr>
      <w:r w:rsidRPr="002C4BE3">
        <w:t>Средство обезбеђења не може се вратити понуђачу пре истека рока трајања.</w:t>
      </w:r>
    </w:p>
    <w:p w:rsidR="00247002" w:rsidRPr="00AE1407" w:rsidRDefault="00247002" w:rsidP="00247002">
      <w:pPr>
        <w:jc w:val="both"/>
        <w:rPr>
          <w:highlight w:val="green"/>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r w:rsidRPr="00AE1407">
        <w:t>Предметна набавка не садржи поверљиве информације које наручилац ставља на располагање.</w:t>
      </w:r>
    </w:p>
    <w:p w:rsidR="008B55B5" w:rsidRPr="00AE1407" w:rsidRDefault="008B55B5" w:rsidP="00A878F3">
      <w:pPr>
        <w:jc w:val="both"/>
        <w:rPr>
          <w:b/>
          <w:bCs/>
        </w:rPr>
      </w:pPr>
    </w:p>
    <w:p w:rsidR="00A878F3" w:rsidRPr="00AE1407" w:rsidRDefault="00A878F3" w:rsidP="00A878F3">
      <w:pPr>
        <w:jc w:val="both"/>
        <w:rPr>
          <w:b/>
          <w:bCs/>
        </w:rPr>
      </w:pPr>
      <w:r w:rsidRPr="00AE1407">
        <w:rPr>
          <w:b/>
          <w:bCs/>
        </w:rPr>
        <w:t>14. ДОДАТНЕ ИНФОРМАЦИЈЕ ИЛИ ПОЈАШЊЕЊА У ВЕЗИ СА ПРИПРЕМАЊЕМ ПОНУДЕ</w:t>
      </w:r>
    </w:p>
    <w:p w:rsidR="00A878F3" w:rsidRPr="00AE1407" w:rsidRDefault="00A878F3" w:rsidP="00A878F3">
      <w:pPr>
        <w:jc w:val="both"/>
        <w:rPr>
          <w:b/>
          <w:bCs/>
        </w:rPr>
      </w:pPr>
    </w:p>
    <w:p w:rsidR="00F87167" w:rsidRPr="00AE1407" w:rsidRDefault="00A878F3" w:rsidP="00F87167">
      <w:pPr>
        <w:jc w:val="both"/>
        <w:rPr>
          <w:rFonts w:eastAsia="TimesNewRomanPSMT"/>
          <w:bCs/>
          <w:iCs/>
        </w:rPr>
      </w:pPr>
      <w:r w:rsidRPr="00AE1407">
        <w:t>Заинтересов</w:t>
      </w:r>
      <w:r w:rsidR="00F87167" w:rsidRPr="00AE1407">
        <w:t>ано лице може, у писаном облику</w:t>
      </w:r>
      <w:r w:rsidRPr="00AE1407">
        <w:rPr>
          <w:rFonts w:eastAsia="TimesNewRomanPS-BoldMT"/>
          <w:b/>
          <w:bCs/>
        </w:rPr>
        <w:t xml:space="preserve"> </w:t>
      </w:r>
      <w:r w:rsidRPr="00AE1407">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AE1407">
        <w:t xml:space="preserve"> </w:t>
      </w:r>
      <w:r w:rsidR="00F87167" w:rsidRPr="00AE1407">
        <w:rPr>
          <w:rFonts w:eastAsia="TimesNewRomanPSMT"/>
          <w:bCs/>
          <w:iCs/>
        </w:rPr>
        <w:t>и то на један од следећих начина:</w:t>
      </w:r>
    </w:p>
    <w:p w:rsidR="00F87167" w:rsidRPr="00AE1407" w:rsidRDefault="00F87167" w:rsidP="0019061D">
      <w:pPr>
        <w:pStyle w:val="ListParagraph"/>
        <w:numPr>
          <w:ilvl w:val="0"/>
          <w:numId w:val="2"/>
        </w:numPr>
        <w:jc w:val="both"/>
        <w:rPr>
          <w:rFonts w:eastAsia="TimesNewRomanPSMT"/>
          <w:bCs/>
          <w:iCs/>
        </w:rPr>
      </w:pPr>
      <w:r w:rsidRPr="00AE1407">
        <w:rPr>
          <w:rFonts w:eastAsia="TimesNewRomanPSMT"/>
          <w:bCs/>
          <w:iCs/>
        </w:rPr>
        <w:t xml:space="preserve">поштом, на адресу наручиоца: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w:t>
      </w:r>
      <w:r w:rsidRPr="00AE1407">
        <w:rPr>
          <w:rFonts w:eastAsia="TimesNewRomanPSMT"/>
          <w:bCs/>
          <w:iCs/>
        </w:rPr>
        <w:t xml:space="preserve">, </w:t>
      </w:r>
    </w:p>
    <w:p w:rsidR="00FC5FB6" w:rsidRPr="00AE1407" w:rsidRDefault="00F87167" w:rsidP="0019061D">
      <w:pPr>
        <w:pStyle w:val="ListParagraph"/>
        <w:numPr>
          <w:ilvl w:val="0"/>
          <w:numId w:val="2"/>
        </w:numPr>
        <w:jc w:val="both"/>
        <w:rPr>
          <w:rFonts w:eastAsia="TimesNewRomanPSMT"/>
          <w:bCs/>
          <w:iCs/>
        </w:rPr>
      </w:pPr>
      <w:r w:rsidRPr="00AE1407">
        <w:rPr>
          <w:rFonts w:eastAsia="TimesNewRomanPSMT"/>
          <w:bCs/>
          <w:iCs/>
        </w:rPr>
        <w:t>путем факса, на број 021/487-22-</w:t>
      </w:r>
      <w:r w:rsidR="00FC5FB6" w:rsidRPr="00AE1407">
        <w:rPr>
          <w:rFonts w:eastAsia="TimesNewRomanPSMT"/>
          <w:bCs/>
          <w:iCs/>
        </w:rPr>
        <w:t>44</w:t>
      </w:r>
      <w:r w:rsidR="00A66BD9" w:rsidRPr="00AE1407">
        <w:rPr>
          <w:rFonts w:eastAsia="TimesNewRomanPSMT"/>
          <w:bCs/>
          <w:iCs/>
        </w:rPr>
        <w:t xml:space="preserve">, </w:t>
      </w:r>
    </w:p>
    <w:p w:rsidR="00F87167" w:rsidRPr="00AE1407" w:rsidRDefault="00F87167" w:rsidP="0019061D">
      <w:pPr>
        <w:pStyle w:val="ListParagraph"/>
        <w:numPr>
          <w:ilvl w:val="0"/>
          <w:numId w:val="2"/>
        </w:numPr>
        <w:jc w:val="both"/>
        <w:rPr>
          <w:rFonts w:eastAsia="TimesNewRomanPSMT"/>
          <w:bCs/>
          <w:iCs/>
        </w:rPr>
      </w:pPr>
      <w:r w:rsidRPr="00AE1407">
        <w:rPr>
          <w:rFonts w:eastAsia="TimesNewRomanPSMT"/>
          <w:bCs/>
          <w:iCs/>
        </w:rPr>
        <w:t xml:space="preserve">електронском поштом, на адресу: </w:t>
      </w:r>
      <w:hyperlink r:id="rId13" w:history="1">
        <w:r w:rsidR="00FC5FB6" w:rsidRPr="00AE1407">
          <w:rPr>
            <w:rStyle w:val="Hyperlink"/>
            <w:rFonts w:eastAsia="TimesNewRomanPSMT"/>
            <w:bCs/>
            <w:iCs/>
            <w:color w:val="auto"/>
          </w:rPr>
          <w:t>nabavke@kcv.rs</w:t>
        </w:r>
      </w:hyperlink>
      <w:r w:rsidRPr="00AE1407">
        <w:rPr>
          <w:rFonts w:eastAsia="TimesNewRomanPSMT"/>
          <w:bCs/>
          <w:iCs/>
        </w:rPr>
        <w:t xml:space="preserve">, или </w:t>
      </w:r>
    </w:p>
    <w:p w:rsidR="00A878F3" w:rsidRPr="00AE1407" w:rsidRDefault="00F87167" w:rsidP="0019061D">
      <w:pPr>
        <w:pStyle w:val="ListParagraph"/>
        <w:numPr>
          <w:ilvl w:val="0"/>
          <w:numId w:val="2"/>
        </w:numPr>
        <w:jc w:val="both"/>
        <w:rPr>
          <w:rFonts w:eastAsia="TimesNewRomanPSMT"/>
          <w:bCs/>
          <w:iCs/>
        </w:rPr>
      </w:pPr>
      <w:r w:rsidRPr="00AE1407">
        <w:rPr>
          <w:rFonts w:eastAsia="TimesNewRomanPSMT"/>
          <w:bCs/>
          <w:iCs/>
        </w:rPr>
        <w:t>лично, уз писано овлашћење понуђача који је понуду поднео.</w:t>
      </w:r>
    </w:p>
    <w:p w:rsidR="00F87167" w:rsidRPr="00AE1407" w:rsidRDefault="00F87167" w:rsidP="00F87167">
      <w:pPr>
        <w:pStyle w:val="ListParagraph"/>
        <w:ind w:left="360"/>
        <w:jc w:val="both"/>
        <w:rPr>
          <w:rFonts w:eastAsia="TimesNewRomanPSMT"/>
          <w:bCs/>
          <w:iCs/>
        </w:rPr>
      </w:pPr>
    </w:p>
    <w:p w:rsidR="00A878F3" w:rsidRPr="00AE1407" w:rsidRDefault="00A878F3" w:rsidP="00A878F3">
      <w:pPr>
        <w:jc w:val="both"/>
      </w:pPr>
      <w:r w:rsidRPr="00AE1407">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A878F3" w:rsidRPr="00AE1407" w:rsidRDefault="00A878F3" w:rsidP="00A878F3">
      <w:pPr>
        <w:jc w:val="both"/>
      </w:pPr>
      <w:r w:rsidRPr="00AE1407">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878F3" w:rsidRPr="00AE1407" w:rsidRDefault="00A878F3" w:rsidP="00A878F3">
      <w:pPr>
        <w:jc w:val="both"/>
      </w:pPr>
      <w:r w:rsidRPr="00AE1407">
        <w:t>По истеку рока предвиђеног за подношење понуда н</w:t>
      </w:r>
      <w:r w:rsidRPr="00AE1407">
        <w:rPr>
          <w:lang w:val="sr-Cyrl-CS"/>
        </w:rPr>
        <w:t>а</w:t>
      </w:r>
      <w:r w:rsidRPr="00AE1407">
        <w:t xml:space="preserve">ручилац не може да мења нити да допуњује конкурсну документацију. </w:t>
      </w:r>
    </w:p>
    <w:p w:rsidR="00A878F3" w:rsidRPr="00AE1407" w:rsidRDefault="00A878F3" w:rsidP="00A878F3">
      <w:pPr>
        <w:jc w:val="both"/>
        <w:rPr>
          <w:bCs/>
        </w:rPr>
      </w:pPr>
      <w:r w:rsidRPr="00AE1407">
        <w:t xml:space="preserve">Тражење додатних информација или појашњења у вези са припремањем понуде телефоном није дозвољено. </w:t>
      </w:r>
    </w:p>
    <w:p w:rsidR="00A878F3" w:rsidRPr="00AE1407" w:rsidRDefault="00A878F3" w:rsidP="00A878F3">
      <w:pPr>
        <w:jc w:val="both"/>
      </w:pPr>
      <w:r w:rsidRPr="00AE1407">
        <w:rPr>
          <w:bCs/>
        </w:rPr>
        <w:t>Комуникација у поступку јавне набавке врши се искључиво на начин одређен чланом 20. Закона.</w:t>
      </w:r>
    </w:p>
    <w:p w:rsidR="00A878F3" w:rsidRPr="00AE1407" w:rsidRDefault="00A878F3" w:rsidP="00A878F3">
      <w:pPr>
        <w:jc w:val="both"/>
      </w:pPr>
    </w:p>
    <w:p w:rsidR="00A878F3" w:rsidRPr="00AE1407" w:rsidRDefault="00A878F3" w:rsidP="00A878F3">
      <w:pPr>
        <w:jc w:val="both"/>
        <w:rPr>
          <w:b/>
          <w:bCs/>
        </w:rPr>
      </w:pPr>
      <w:r w:rsidRPr="00AE1407">
        <w:rPr>
          <w:b/>
          <w:bCs/>
        </w:rPr>
        <w:lastRenderedPageBreak/>
        <w:t xml:space="preserve">15. 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A878F3" w:rsidRPr="00AE1407" w:rsidRDefault="00A878F3" w:rsidP="00A878F3">
      <w:pPr>
        <w:jc w:val="both"/>
        <w:rPr>
          <w:b/>
          <w:bCs/>
        </w:rPr>
      </w:pPr>
    </w:p>
    <w:p w:rsidR="00A878F3" w:rsidRPr="00AE1407" w:rsidRDefault="00A878F3" w:rsidP="00A878F3">
      <w:pPr>
        <w:jc w:val="both"/>
        <w:rPr>
          <w:b/>
          <w:bCs/>
        </w:rPr>
      </w:pPr>
      <w:r w:rsidRPr="00AE1407">
        <w:rPr>
          <w:b/>
          <w:bCs/>
        </w:rPr>
        <w:t>16. ДОДАТНО ОБЕЗБЕЂЕЊЕ ИСПУЊЕЊА УГОВОРНИХ ОБАВЕЗА ПОНУЂАЧА КОЈИ СЕ НАЛАЗЕ НА СПИСКУ НЕГАТИВНИХ РЕФЕРЕНЦИ</w:t>
      </w:r>
    </w:p>
    <w:p w:rsidR="00A878F3" w:rsidRPr="00AE1407" w:rsidRDefault="00A878F3" w:rsidP="00A878F3">
      <w:pPr>
        <w:jc w:val="both"/>
        <w:rPr>
          <w:b/>
          <w:bCs/>
        </w:rPr>
      </w:pPr>
    </w:p>
    <w:p w:rsidR="00CA2E97" w:rsidRPr="00AE1407" w:rsidRDefault="00CA2E97" w:rsidP="00CA2E97">
      <w:pPr>
        <w:jc w:val="both"/>
        <w:rPr>
          <w:rFonts w:eastAsia="TimesNewRomanPSMT"/>
          <w:bCs/>
          <w:iCs/>
        </w:rPr>
      </w:pPr>
      <w:r w:rsidRPr="00AE1407">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AE1407">
        <w:rPr>
          <w:rFonts w:eastAsia="TimesNewRomanPSMT"/>
          <w:bCs/>
          <w:iCs/>
          <w:u w:val="single"/>
        </w:rPr>
        <w:t>није</w:t>
      </w:r>
      <w:r w:rsidRPr="00AE1407">
        <w:rPr>
          <w:rFonts w:eastAsia="TimesNewRomanPSMT"/>
          <w:bCs/>
          <w:iCs/>
        </w:rPr>
        <w:t xml:space="preserve"> истоврстан предмету ове јавне набавке, а уколико таквом понуђачу буде додељен уговор, дужан је да</w:t>
      </w:r>
      <w:r w:rsidRPr="00AE1407">
        <w:rPr>
          <w:rFonts w:eastAsia="TimesNewRomanPSMT"/>
          <w:b/>
          <w:bCs/>
          <w:iCs/>
        </w:rPr>
        <w:t xml:space="preserve"> </w:t>
      </w:r>
      <w:r w:rsidRPr="00AE1407">
        <w:rPr>
          <w:rFonts w:eastAsia="TimesNewRomanPSMT"/>
          <w:bCs/>
          <w:iCs/>
        </w:rPr>
        <w:t xml:space="preserve">преда средства обезбеђења тражена у тачки 12. </w:t>
      </w:r>
      <w:r w:rsidRPr="00AE1407">
        <w:rPr>
          <w:rFonts w:eastAsia="TimesNewRomanPSMT"/>
          <w:bCs/>
          <w:iCs/>
          <w:lang w:val="sr-Cyrl-CS"/>
        </w:rPr>
        <w:t>Упутства понуђачима како да сачине понуду</w:t>
      </w:r>
      <w:r w:rsidRPr="00AE1407">
        <w:rPr>
          <w:rFonts w:eastAsia="TimesNewRomanPSMT"/>
          <w:bCs/>
          <w:iCs/>
        </w:rPr>
        <w:t xml:space="preserve"> попуњену на износ 15%</w:t>
      </w:r>
      <w:r w:rsidRPr="00AE1407">
        <w:rPr>
          <w:rFonts w:eastAsia="TimesNewRomanPSMT"/>
          <w:bCs/>
          <w:iCs/>
          <w:lang w:val="sr-Cyrl-CS"/>
        </w:rPr>
        <w:t xml:space="preserve"> (уместо 10%</w:t>
      </w:r>
      <w:r w:rsidRPr="00AE1407">
        <w:rPr>
          <w:rFonts w:eastAsia="TimesNewRomanPSMT"/>
          <w:b/>
          <w:bCs/>
          <w:i/>
          <w:iCs/>
          <w:lang w:val="sr-Cyrl-CS"/>
        </w:rPr>
        <w:t>)</w:t>
      </w:r>
      <w:r w:rsidRPr="00AE1407">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AE1407" w:rsidRDefault="00CA2E97" w:rsidP="00CA2E97">
      <w:pPr>
        <w:jc w:val="both"/>
        <w:rPr>
          <w:rFonts w:eastAsia="TimesNewRomanPSMT"/>
          <w:bCs/>
          <w:iCs/>
        </w:rPr>
      </w:pPr>
      <w:r w:rsidRPr="00AE140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
    <w:p w:rsidR="00423282" w:rsidRPr="00AE1407" w:rsidRDefault="00423282" w:rsidP="00CA2E97">
      <w:pPr>
        <w:jc w:val="both"/>
        <w:rPr>
          <w:rFonts w:eastAsia="TimesNewRomanPSMT"/>
          <w:b/>
          <w:bCs/>
          <w:i/>
          <w:iCs/>
        </w:rPr>
      </w:pPr>
    </w:p>
    <w:p w:rsidR="00A878F3" w:rsidRPr="00AE1407" w:rsidRDefault="00A878F3" w:rsidP="00A878F3">
      <w:pPr>
        <w:jc w:val="both"/>
      </w:pPr>
      <w:r w:rsidRPr="00AE1407">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A878F3" w:rsidRPr="00AE1407" w:rsidRDefault="00A878F3" w:rsidP="00A878F3">
      <w:pPr>
        <w:jc w:val="both"/>
        <w:rPr>
          <w:b/>
          <w:bCs/>
          <w:i/>
          <w:iCs/>
        </w:rPr>
      </w:pPr>
      <w:r w:rsidRPr="00AE1407">
        <w:t xml:space="preserve">Избор најповољније понуде ће се извршити применом критеријума </w:t>
      </w:r>
      <w:r w:rsidR="009C505A" w:rsidRPr="00293FAE">
        <w:rPr>
          <w:b/>
          <w:bCs/>
        </w:rPr>
        <w:t>„</w:t>
      </w:r>
      <w:r w:rsidR="00293FAE" w:rsidRPr="00293FAE">
        <w:rPr>
          <w:b/>
          <w:bCs/>
          <w:lang w:val="sr-Cyrl-RS"/>
        </w:rPr>
        <w:t>најниже понуђена цена</w:t>
      </w:r>
      <w:r w:rsidR="006D7665" w:rsidRPr="00293FAE">
        <w:rPr>
          <w:b/>
          <w:i/>
          <w:iCs/>
        </w:rPr>
        <w:t>“</w:t>
      </w:r>
      <w:r w:rsidR="000F1172" w:rsidRPr="00293FAE">
        <w:rPr>
          <w:b/>
          <w:i/>
          <w:iCs/>
        </w:rPr>
        <w:t>.</w:t>
      </w:r>
      <w:r w:rsidRPr="00AE1407">
        <w:rPr>
          <w:b/>
          <w:bCs/>
        </w:rPr>
        <w:t xml:space="preserve"> </w:t>
      </w:r>
    </w:p>
    <w:p w:rsidR="00A878F3" w:rsidRPr="00AE1407" w:rsidRDefault="00A878F3" w:rsidP="00A878F3">
      <w:pPr>
        <w:jc w:val="both"/>
        <w:rPr>
          <w:highlight w:val="green"/>
        </w:rPr>
      </w:pPr>
    </w:p>
    <w:p w:rsidR="00A878F3" w:rsidRPr="00AE1407" w:rsidRDefault="00A878F3" w:rsidP="00A878F3">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971CE4" w:rsidRPr="00293FAE" w:rsidRDefault="00971CE4" w:rsidP="00971CE4">
      <w:pPr>
        <w:jc w:val="both"/>
        <w:rPr>
          <w:b/>
          <w:bCs/>
        </w:rPr>
      </w:pPr>
      <w:r w:rsidRPr="00293FAE">
        <w:rPr>
          <w:iCs/>
        </w:rPr>
        <w:t xml:space="preserve">Уколико две или више понуда имају </w:t>
      </w:r>
      <w:r w:rsidR="009F1C82" w:rsidRPr="00293FAE">
        <w:rPr>
          <w:iCs/>
        </w:rPr>
        <w:t>исту најнижу понуђену цену</w:t>
      </w:r>
      <w:r w:rsidRPr="00293FAE">
        <w:rPr>
          <w:iCs/>
        </w:rPr>
        <w:t xml:space="preserve">, као најповољнија биће изабрана понуда оног понуђача </w:t>
      </w:r>
      <w:r w:rsidRPr="00293FAE">
        <w:rPr>
          <w:noProof/>
        </w:rPr>
        <w:t>који понуди дужи рок одложеног плаћања.</w:t>
      </w:r>
    </w:p>
    <w:p w:rsidR="00971CE4" w:rsidRPr="00293FAE" w:rsidRDefault="00971CE4" w:rsidP="00971CE4">
      <w:pPr>
        <w:jc w:val="both"/>
        <w:rPr>
          <w:noProof/>
          <w:color w:val="FF0000"/>
          <w:lang w:val="sr-Cyrl-RS"/>
        </w:rPr>
      </w:pPr>
      <w:r w:rsidRPr="00293FAE">
        <w:rPr>
          <w:iCs/>
        </w:rPr>
        <w:t xml:space="preserve">Уколико је и то исто, као најповољнија биће изабрана понуда оног понуђача </w:t>
      </w:r>
      <w:r w:rsidRPr="00293FAE">
        <w:rPr>
          <w:noProof/>
        </w:rPr>
        <w:t>који понуди дужи гарантни рок</w:t>
      </w:r>
      <w:r w:rsidR="00293FAE">
        <w:rPr>
          <w:noProof/>
          <w:lang w:val="sr-Cyrl-RS"/>
        </w:rPr>
        <w:t>.</w:t>
      </w:r>
    </w:p>
    <w:p w:rsidR="00A878F3" w:rsidRPr="00AE1407" w:rsidRDefault="00A878F3" w:rsidP="00A878F3">
      <w:pPr>
        <w:jc w:val="both"/>
        <w:rPr>
          <w:b/>
          <w:bCs/>
          <w:highlight w:val="green"/>
          <w:lang w:val="sr-Cyrl-CS"/>
        </w:rPr>
      </w:pPr>
    </w:p>
    <w:p w:rsidR="00A878F3" w:rsidRPr="00AE1407" w:rsidRDefault="007D5E70" w:rsidP="00A878F3">
      <w:pPr>
        <w:jc w:val="both"/>
        <w:rPr>
          <w:b/>
        </w:rPr>
      </w:pPr>
      <w:r>
        <w:rPr>
          <w:b/>
        </w:rPr>
        <w:lastRenderedPageBreak/>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AE1407" w:rsidRDefault="00FC5FB6" w:rsidP="00A878F3">
      <w:pPr>
        <w:jc w:val="both"/>
        <w:rPr>
          <w:b/>
        </w:rPr>
      </w:pPr>
    </w:p>
    <w:p w:rsidR="00FC5FB6" w:rsidRPr="00AE1407" w:rsidRDefault="007D5E70" w:rsidP="00A878F3">
      <w:pPr>
        <w:jc w:val="both"/>
        <w:rPr>
          <w:b/>
          <w:bCs/>
        </w:rPr>
      </w:pPr>
      <w:r>
        <w:rPr>
          <w:b/>
          <w:bCs/>
        </w:rPr>
        <w:t>20.</w:t>
      </w:r>
      <w:r w:rsidR="00A878F3" w:rsidRPr="00AE1407">
        <w:rPr>
          <w:b/>
          <w:bCs/>
        </w:rPr>
        <w:t xml:space="preserve"> НАЧИН И РОК ЗА ПОДНОШЕЊЕ ЗАХТЕВА ЗА ЗАШТИТУ ПРАВА ПОНУЂАЧА </w:t>
      </w:r>
    </w:p>
    <w:p w:rsidR="00A878F3" w:rsidRPr="00AE1407" w:rsidRDefault="00A878F3" w:rsidP="00A878F3">
      <w:pPr>
        <w:jc w:val="both"/>
        <w:rPr>
          <w:b/>
          <w:bCs/>
        </w:rPr>
      </w:pPr>
      <w:r w:rsidRPr="00AE1407">
        <w:t>Захтев за заштиту права може да поднесе понуђач, односно свако заинтересовано лице, или пословно удружење у њихово им</w:t>
      </w:r>
      <w:r w:rsidRPr="00AE1407">
        <w:rPr>
          <w:lang w:val="sr-Cyrl-CS"/>
        </w:rPr>
        <w:t>е</w:t>
      </w:r>
      <w:r w:rsidRPr="00AE1407">
        <w:t xml:space="preserve">. </w:t>
      </w:r>
    </w:p>
    <w:p w:rsidR="00977B14" w:rsidRPr="00AE1407" w:rsidRDefault="00A878F3" w:rsidP="00977B14">
      <w:pPr>
        <w:autoSpaceDE w:val="0"/>
        <w:autoSpaceDN w:val="0"/>
        <w:adjustRightInd w:val="0"/>
        <w:jc w:val="both"/>
        <w:rPr>
          <w:rFonts w:eastAsia="TimesNewRomanPS-BoldMT"/>
          <w:bCs/>
        </w:rPr>
      </w:pPr>
      <w:r w:rsidRPr="00AE1407">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AE1407">
        <w:rPr>
          <w:rFonts w:eastAsia="TimesNewRomanPSMT"/>
          <w:bCs/>
        </w:rPr>
        <w:t xml:space="preserve"> Захтев за заштиту права доставља </w:t>
      </w:r>
      <w:r w:rsidR="00977B14" w:rsidRPr="00AE1407">
        <w:rPr>
          <w:rFonts w:eastAsia="TimesNewRomanPSMT"/>
          <w:bCs/>
        </w:rPr>
        <w:t xml:space="preserve">се </w:t>
      </w:r>
      <w:r w:rsidR="00466DF7" w:rsidRPr="00AE1407">
        <w:rPr>
          <w:rFonts w:eastAsia="TimesNewRomanPSMT"/>
          <w:bCs/>
        </w:rPr>
        <w:t xml:space="preserve">непосредно или путем поште на адресу: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 Војводине</w:t>
      </w:r>
      <w:r w:rsidR="00977B14" w:rsidRPr="00AE1407">
        <w:rPr>
          <w:i/>
          <w:iCs/>
        </w:rPr>
        <w:t xml:space="preserve">, </w:t>
      </w:r>
      <w:r w:rsidR="00977B14" w:rsidRPr="00AE1407">
        <w:rPr>
          <w:rFonts w:eastAsia="TimesNewRomanPSMT"/>
          <w:bCs/>
        </w:rPr>
        <w:t xml:space="preserve">са назнаком </w:t>
      </w:r>
      <w:r w:rsidR="00977B14" w:rsidRPr="00AE1407">
        <w:rPr>
          <w:rFonts w:eastAsia="TimesNewRomanPS-BoldMT"/>
          <w:bCs/>
        </w:rPr>
        <w:t xml:space="preserve">да је реч о захтеву за заштиту права, уз обавезно </w:t>
      </w:r>
      <w:r w:rsidR="00977B14" w:rsidRPr="00AE1407">
        <w:rPr>
          <w:rFonts w:eastAsia="TimesNewRomanPS-BoldMT"/>
          <w:b/>
          <w:bCs/>
        </w:rPr>
        <w:t>навођење предмета набавке и редног броја</w:t>
      </w:r>
      <w:r w:rsidR="00977B14" w:rsidRPr="00AE1407">
        <w:rPr>
          <w:rFonts w:eastAsia="TimesNewRomanPS-BoldMT"/>
          <w:bCs/>
        </w:rPr>
        <w:t xml:space="preserve"> набавке (подаци </w:t>
      </w:r>
      <w:r w:rsidR="00977B14" w:rsidRPr="00AE1407">
        <w:t xml:space="preserve">дати је у </w:t>
      </w:r>
      <w:r w:rsidR="00977B14" w:rsidRPr="00AE1407">
        <w:rPr>
          <w:lang w:val="sr-Cyrl-CS"/>
        </w:rPr>
        <w:t xml:space="preserve">поглављу </w:t>
      </w:r>
      <w:r w:rsidR="00977B14" w:rsidRPr="00AE1407">
        <w:t>1.</w:t>
      </w:r>
      <w:r w:rsidR="00977B14" w:rsidRPr="00AE1407">
        <w:rPr>
          <w:lang w:val="ru-RU"/>
        </w:rPr>
        <w:t xml:space="preserve"> </w:t>
      </w:r>
      <w:r w:rsidR="00977B14" w:rsidRPr="00AE1407">
        <w:t>конкурсне документације)</w:t>
      </w:r>
      <w:r w:rsidR="00977B14" w:rsidRPr="00AE1407">
        <w:rPr>
          <w:rFonts w:eastAsia="TimesNewRomanPS-BoldMT"/>
          <w:bCs/>
        </w:rPr>
        <w:t xml:space="preserve">. </w:t>
      </w:r>
    </w:p>
    <w:p w:rsidR="00A878F3" w:rsidRPr="00AE1407" w:rsidRDefault="00A878F3" w:rsidP="00A878F3">
      <w:pPr>
        <w:jc w:val="both"/>
      </w:pPr>
      <w:r w:rsidRPr="00AE140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AE1407">
        <w:rPr>
          <w:lang w:val="sr-Cyrl-CS"/>
        </w:rPr>
        <w:t xml:space="preserve"> </w:t>
      </w:r>
      <w:r w:rsidRPr="00AE1407">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AE1407" w:rsidRDefault="00A878F3" w:rsidP="00A878F3">
      <w:pPr>
        <w:jc w:val="both"/>
      </w:pPr>
      <w:r w:rsidRPr="00AE140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E1407">
        <w:rPr>
          <w:lang w:val="sr-Cyrl-CS"/>
        </w:rPr>
        <w:t>7</w:t>
      </w:r>
      <w:r w:rsidRPr="00AE1407">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A878F3" w:rsidRPr="00AE1407" w:rsidRDefault="00A878F3" w:rsidP="00A878F3">
      <w:pPr>
        <w:jc w:val="both"/>
      </w:pPr>
      <w:r w:rsidRPr="00AE1407">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AE1407">
        <w:rPr>
          <w:lang w:val="sr-Cyrl-CS"/>
        </w:rPr>
        <w:t xml:space="preserve">10 </w:t>
      </w:r>
      <w:r w:rsidRPr="00AE1407">
        <w:t xml:space="preserve">дана од дана пријема одлуке. </w:t>
      </w:r>
    </w:p>
    <w:p w:rsidR="00A878F3" w:rsidRPr="00AE1407" w:rsidRDefault="00A878F3" w:rsidP="00A878F3">
      <w:pPr>
        <w:jc w:val="both"/>
      </w:pPr>
      <w:r w:rsidRPr="00AE1407">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878F3" w:rsidRPr="00AE1407" w:rsidRDefault="00A878F3" w:rsidP="00A878F3">
      <w:pPr>
        <w:jc w:val="both"/>
        <w:rPr>
          <w:rFonts w:eastAsia="TimesNewRomanPSMT"/>
          <w:bCs/>
        </w:rPr>
      </w:pPr>
      <w:r w:rsidRPr="00AE1407">
        <w:t>Ако је у истом поступку јавне набавке поново поднет захтев за заштиту права од стр</w:t>
      </w:r>
      <w:r w:rsidRPr="00AE1407">
        <w:rPr>
          <w:lang w:val="sr-Cyrl-CS"/>
        </w:rPr>
        <w:t>а</w:t>
      </w:r>
      <w:r w:rsidRPr="00AE140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Default="00A878F3" w:rsidP="00A878F3">
      <w:pPr>
        <w:pStyle w:val="ListParagraph"/>
        <w:ind w:left="0"/>
        <w:jc w:val="both"/>
        <w:rPr>
          <w:rFonts w:eastAsia="TimesNewRomanPSMT"/>
          <w:bCs/>
        </w:rPr>
      </w:pPr>
      <w:r w:rsidRPr="00A45EC8">
        <w:rPr>
          <w:rFonts w:eastAsia="TimesNewRomanPSMT"/>
          <w:b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w:t>
      </w:r>
      <w:r w:rsidRPr="00A45EC8">
        <w:rPr>
          <w:rFonts w:eastAsia="TimesNewRomanPSMT"/>
          <w:bCs/>
        </w:rPr>
        <w:lastRenderedPageBreak/>
        <w:t>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B33696" w:rsidRDefault="00B33696" w:rsidP="00B33696">
      <w:pPr>
        <w:pStyle w:val="ListParagraph"/>
        <w:ind w:left="0"/>
        <w:jc w:val="both"/>
        <w:rPr>
          <w:rFonts w:eastAsia="TimesNewRomanPSMT"/>
          <w:bCs/>
        </w:rPr>
      </w:pPr>
    </w:p>
    <w:p w:rsidR="00B33696" w:rsidRDefault="00B33696" w:rsidP="00B33696">
      <w:pPr>
        <w:pStyle w:val="ListParagraph"/>
        <w:ind w:left="0"/>
        <w:jc w:val="both"/>
        <w:rPr>
          <w:rFonts w:eastAsia="TimesNewRomanPSMT"/>
          <w:bCs/>
        </w:rPr>
      </w:pPr>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
    <w:p w:rsidR="00524AFA" w:rsidRPr="00AE1407" w:rsidRDefault="00524AFA" w:rsidP="00524AFA">
      <w:pPr>
        <w:pStyle w:val="ListParagraph"/>
        <w:ind w:left="0"/>
        <w:jc w:val="both"/>
        <w:rPr>
          <w:rFonts w:eastAsia="TimesNewRomanPSMT"/>
          <w:bCs/>
        </w:rPr>
      </w:pPr>
    </w:p>
    <w:p w:rsidR="00524AFA" w:rsidRPr="00AE1407" w:rsidRDefault="00524AFA" w:rsidP="00524AFA">
      <w:pPr>
        <w:jc w:val="both"/>
      </w:pPr>
      <w:r w:rsidRPr="00AE1407">
        <w:rPr>
          <w:rFonts w:eastAsia="TimesNewRomanPSMT"/>
          <w:bCs/>
        </w:rPr>
        <w:t>Поступак заштите права понуђача регулисан је одредбама чл. 138. - 167. Закона.</w:t>
      </w:r>
    </w:p>
    <w:p w:rsidR="00524AFA" w:rsidRDefault="00524AFA" w:rsidP="001859ED">
      <w:pPr>
        <w:pStyle w:val="ListParagraph"/>
        <w:ind w:left="0"/>
        <w:jc w:val="both"/>
        <w:rPr>
          <w:rFonts w:eastAsia="TimesNewRomanPSMT"/>
          <w:bCs/>
          <w:color w:val="FF0000"/>
        </w:rPr>
      </w:pPr>
    </w:p>
    <w:p w:rsidR="00A878F3" w:rsidRPr="00AE1407" w:rsidRDefault="007D5E70" w:rsidP="00A878F3">
      <w:pPr>
        <w:jc w:val="both"/>
        <w:rPr>
          <w:b/>
        </w:rPr>
      </w:pPr>
      <w:r>
        <w:rPr>
          <w:b/>
        </w:rPr>
        <w:t>21</w:t>
      </w:r>
      <w:r w:rsidR="00A878F3" w:rsidRPr="00AE1407">
        <w:rPr>
          <w:b/>
        </w:rPr>
        <w:t>. РОК У КОЈЕМ ЋЕ УГОВОР БИТИ ЗАКЉУЧЕН</w:t>
      </w:r>
    </w:p>
    <w:p w:rsidR="00A878F3" w:rsidRPr="00AE1407" w:rsidRDefault="00A878F3" w:rsidP="00A878F3">
      <w:pPr>
        <w:jc w:val="both"/>
        <w:rPr>
          <w:b/>
        </w:rPr>
      </w:pPr>
    </w:p>
    <w:p w:rsidR="00A878F3" w:rsidRPr="00AE1407" w:rsidRDefault="00A878F3" w:rsidP="00A878F3">
      <w:pPr>
        <w:jc w:val="both"/>
      </w:pPr>
      <w:r w:rsidRPr="00AE1407">
        <w:t>Уговор о јавној набавци ће бити закључен са понуђачем којем је додељен уговор у року од 8 дана од дана протека рока за подношење захт</w:t>
      </w:r>
      <w:r w:rsidRPr="00AE1407">
        <w:rPr>
          <w:lang w:val="sr-Cyrl-CS"/>
        </w:rPr>
        <w:t>е</w:t>
      </w:r>
      <w:r w:rsidRPr="00AE1407">
        <w:t xml:space="preserve">ва за заштиту права из члана 149. Закона. </w:t>
      </w:r>
    </w:p>
    <w:p w:rsidR="00937994" w:rsidRPr="00AE1407" w:rsidRDefault="00A878F3" w:rsidP="00F87167">
      <w:pPr>
        <w:jc w:val="both"/>
      </w:pPr>
      <w:r w:rsidRPr="00AE1407">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2E5F24" w:rsidRPr="00AE1407" w:rsidRDefault="002E5F24">
      <w:pPr>
        <w:rPr>
          <w:noProof/>
        </w:rPr>
      </w:pPr>
    </w:p>
    <w:p w:rsidR="002E5F24" w:rsidRPr="00AE1407" w:rsidRDefault="002E5F24">
      <w:pPr>
        <w:rPr>
          <w:noProof/>
        </w:rPr>
      </w:pPr>
    </w:p>
    <w:p w:rsidR="0027411C" w:rsidRPr="00AE1407" w:rsidRDefault="0027411C" w:rsidP="0027411C">
      <w:pPr>
        <w:jc w:val="both"/>
      </w:pPr>
      <w:r w:rsidRPr="00AE1407">
        <w:rPr>
          <w:b/>
        </w:rPr>
        <w:t>НАПОМЕНА</w:t>
      </w:r>
      <w:r w:rsidRPr="00AE1407">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AE1407" w:rsidRDefault="0027411C" w:rsidP="0027411C">
      <w:pPr>
        <w:jc w:val="both"/>
      </w:pPr>
    </w:p>
    <w:p w:rsidR="0027411C" w:rsidRPr="00AE1407" w:rsidRDefault="0027411C" w:rsidP="0027411C">
      <w:pPr>
        <w:jc w:val="both"/>
      </w:pPr>
      <w:r w:rsidRPr="00AE1407">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27411C" w:rsidRPr="00AE1407" w:rsidRDefault="0027411C">
      <w:pPr>
        <w:rPr>
          <w:noProof/>
        </w:rPr>
      </w:pPr>
    </w:p>
    <w:p w:rsidR="00B60424" w:rsidRPr="00AE1407" w:rsidRDefault="00B60424">
      <w:pPr>
        <w:rPr>
          <w:noProof/>
        </w:rPr>
      </w:pPr>
      <w:r w:rsidRPr="00AE1407">
        <w:rPr>
          <w:noProof/>
        </w:rPr>
        <w:br w:type="page"/>
      </w:r>
    </w:p>
    <w:p w:rsidR="00B819C7" w:rsidRPr="00BC6DD7" w:rsidRDefault="00B819C7" w:rsidP="0019061D">
      <w:pPr>
        <w:pStyle w:val="Heading1"/>
        <w:numPr>
          <w:ilvl w:val="0"/>
          <w:numId w:val="9"/>
        </w:numPr>
        <w:jc w:val="center"/>
        <w:rPr>
          <w:sz w:val="28"/>
          <w:szCs w:val="28"/>
        </w:rPr>
      </w:pPr>
      <w:bookmarkStart w:id="28" w:name="_Toc375826009"/>
      <w:bookmarkStart w:id="29" w:name="_Toc389030816"/>
      <w:bookmarkStart w:id="30" w:name="_Toc389222161"/>
      <w:r w:rsidRPr="00BC6DD7">
        <w:rPr>
          <w:sz w:val="28"/>
          <w:szCs w:val="28"/>
        </w:rPr>
        <w:lastRenderedPageBreak/>
        <w:t>МОДЕЛ УГОВОРА</w:t>
      </w:r>
      <w:bookmarkEnd w:id="28"/>
      <w:bookmarkEnd w:id="29"/>
      <w:bookmarkEnd w:id="30"/>
    </w:p>
    <w:p w:rsidR="00B819C7" w:rsidRPr="00AE1407" w:rsidRDefault="00B819C7" w:rsidP="00B819C7">
      <w:pPr>
        <w:pStyle w:val="ListParagraph"/>
        <w:spacing w:before="100" w:beforeAutospacing="1" w:line="210" w:lineRule="atLeast"/>
        <w:ind w:left="0" w:firstLine="720"/>
        <w:jc w:val="both"/>
        <w:rPr>
          <w:b/>
          <w:noProof/>
        </w:rPr>
      </w:pPr>
      <w:r w:rsidRPr="00AE1407">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B819C7" w:rsidRPr="00AE1407" w:rsidRDefault="00B819C7" w:rsidP="00B819C7">
      <w:pPr>
        <w:jc w:val="center"/>
        <w:rPr>
          <w:noProof/>
        </w:rPr>
      </w:pPr>
    </w:p>
    <w:p w:rsidR="00B819C7" w:rsidRPr="00AE1407" w:rsidRDefault="00B819C7" w:rsidP="00B819C7">
      <w:pPr>
        <w:jc w:val="center"/>
        <w:rPr>
          <w:b/>
          <w:noProof/>
        </w:rPr>
      </w:pPr>
      <w:r w:rsidRPr="00AE1407">
        <w:rPr>
          <w:b/>
          <w:noProof/>
        </w:rPr>
        <w:t>УГОВОР</w:t>
      </w:r>
    </w:p>
    <w:p w:rsidR="00B819C7" w:rsidRPr="00AE1407" w:rsidRDefault="00B819C7" w:rsidP="00B819C7">
      <w:pPr>
        <w:jc w:val="center"/>
        <w:rPr>
          <w:b/>
          <w:noProof/>
        </w:rPr>
      </w:pPr>
      <w:r w:rsidRPr="00AE1407">
        <w:rPr>
          <w:b/>
          <w:noProof/>
        </w:rPr>
        <w:t xml:space="preserve"> О ЈАВНОЈ  НАБАВЦИ </w:t>
      </w:r>
      <w:r w:rsidR="004E3C65">
        <w:rPr>
          <w:b/>
          <w:noProof/>
        </w:rPr>
        <w:t>БРОЈ 133-14</w:t>
      </w:r>
      <w:r w:rsidRPr="004E3C65">
        <w:rPr>
          <w:b/>
          <w:noProof/>
        </w:rPr>
        <w:t>-О</w:t>
      </w:r>
    </w:p>
    <w:p w:rsidR="00B819C7" w:rsidRPr="00AE1407" w:rsidRDefault="00B819C7" w:rsidP="00B819C7">
      <w:pPr>
        <w:rPr>
          <w:noProof/>
        </w:rPr>
      </w:pPr>
    </w:p>
    <w:p w:rsidR="00B819C7" w:rsidRDefault="00B819C7" w:rsidP="00B819C7">
      <w:pPr>
        <w:rPr>
          <w:noProof/>
        </w:rPr>
      </w:pPr>
      <w:r w:rsidRPr="00AE1407">
        <w:rPr>
          <w:noProof/>
        </w:rPr>
        <w:t xml:space="preserve">Уговорне стране: </w:t>
      </w:r>
    </w:p>
    <w:p w:rsidR="004E3C65" w:rsidRDefault="004E3C65" w:rsidP="00B819C7">
      <w:pPr>
        <w:rPr>
          <w:noProof/>
        </w:rPr>
      </w:pPr>
    </w:p>
    <w:p w:rsidR="004E3C65" w:rsidRDefault="004E3C65" w:rsidP="004E3C65">
      <w:pPr>
        <w:rPr>
          <w:noProof/>
        </w:rPr>
      </w:pPr>
    </w:p>
    <w:p w:rsidR="004E3C65" w:rsidRPr="00D32E82" w:rsidRDefault="004E3C65" w:rsidP="004E3C65">
      <w:pPr>
        <w:numPr>
          <w:ilvl w:val="0"/>
          <w:numId w:val="11"/>
        </w:numPr>
        <w:jc w:val="both"/>
        <w:rPr>
          <w:noProof/>
        </w:rPr>
      </w:pPr>
      <w:r w:rsidRPr="00D32E82">
        <w:rPr>
          <w:b/>
          <w:noProof/>
        </w:rPr>
        <w:t>КЛИНИЧКИ ЦЕНТАР ВОЈВОДИНЕ</w:t>
      </w:r>
      <w:r>
        <w:rPr>
          <w:noProof/>
        </w:rPr>
        <w:t>, Хајдук Вељкова</w:t>
      </w:r>
      <w:r w:rsidRPr="00D32E82">
        <w:rPr>
          <w:noProof/>
        </w:rPr>
        <w:t xml:space="preserve"> 1, Нови Сад, </w:t>
      </w:r>
    </w:p>
    <w:p w:rsidR="004E3C65" w:rsidRPr="00D32E82" w:rsidRDefault="004E3C65" w:rsidP="004E3C65">
      <w:pPr>
        <w:ind w:left="720"/>
        <w:jc w:val="both"/>
        <w:rPr>
          <w:noProof/>
        </w:rPr>
      </w:pPr>
      <w:r w:rsidRPr="00D32E82">
        <w:rPr>
          <w:noProof/>
        </w:rPr>
        <w:t>ПИБ: 101696893 Матични број: 08664161.</w:t>
      </w:r>
    </w:p>
    <w:p w:rsidR="004E3C65" w:rsidRPr="00D32E82" w:rsidRDefault="004E3C65" w:rsidP="004E3C65">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sidRPr="00D32E82">
        <w:rPr>
          <w:noProof/>
        </w:rPr>
        <w:t>Телефон: 021/484-3-484.</w:t>
      </w:r>
    </w:p>
    <w:p w:rsidR="004E3C65" w:rsidRPr="00AE1407" w:rsidRDefault="004E3C65" w:rsidP="004E3C65">
      <w:pPr>
        <w:ind w:left="720"/>
        <w:jc w:val="both"/>
        <w:rPr>
          <w:noProof/>
        </w:rPr>
      </w:pPr>
      <w:r w:rsidRPr="00D32E82">
        <w:rPr>
          <w:noProof/>
        </w:rPr>
        <w:t>(у даљем тексту: нар</w:t>
      </w:r>
      <w:r>
        <w:rPr>
          <w:noProof/>
        </w:rPr>
        <w:t xml:space="preserve">училац), кога заступа проф. др  </w:t>
      </w:r>
      <w:r w:rsidRPr="00D32E82">
        <w:rPr>
          <w:noProof/>
        </w:rPr>
        <w:t>Драган Драшковић.</w:t>
      </w:r>
    </w:p>
    <w:p w:rsidR="004E3C65" w:rsidRPr="00B41150" w:rsidRDefault="004E3C65" w:rsidP="004E3C65">
      <w:pPr>
        <w:jc w:val="both"/>
        <w:rPr>
          <w:noProof/>
        </w:rPr>
      </w:pPr>
    </w:p>
    <w:p w:rsidR="004E3C65" w:rsidRPr="00A55F46" w:rsidRDefault="004E3C65" w:rsidP="004E3C65">
      <w:pPr>
        <w:numPr>
          <w:ilvl w:val="0"/>
          <w:numId w:val="11"/>
        </w:numPr>
        <w:jc w:val="both"/>
        <w:rPr>
          <w:noProof/>
        </w:rPr>
      </w:pPr>
      <w:r w:rsidRPr="0083271F">
        <w:rPr>
          <w:noProof/>
        </w:rPr>
        <w:t>____________________</w:t>
      </w:r>
      <w:r>
        <w:rPr>
          <w:noProof/>
        </w:rPr>
        <w:t>________________________________________________,</w:t>
      </w:r>
    </w:p>
    <w:p w:rsidR="004E3C65" w:rsidRPr="00A55F46" w:rsidRDefault="004E3C65" w:rsidP="004E3C65">
      <w:pPr>
        <w:jc w:val="center"/>
      </w:pPr>
      <w:r w:rsidRPr="00A55F46">
        <w:rPr>
          <w:noProof/>
        </w:rPr>
        <w:t>(</w:t>
      </w:r>
      <w:r w:rsidRPr="00A55F46">
        <w:rPr>
          <w:i/>
          <w:noProof/>
        </w:rPr>
        <w:t>назив и адреса)</w:t>
      </w:r>
    </w:p>
    <w:p w:rsidR="004E3C65" w:rsidRDefault="004E3C65" w:rsidP="004E3C65">
      <w:pPr>
        <w:ind w:left="720"/>
        <w:jc w:val="both"/>
        <w:rPr>
          <w:noProof/>
        </w:rPr>
      </w:pPr>
      <w:r>
        <w:rPr>
          <w:noProof/>
        </w:rPr>
        <w:t>ПИБ:.......................... Матични број: ........................................</w:t>
      </w:r>
    </w:p>
    <w:p w:rsidR="004E3C65" w:rsidRDefault="004E3C65" w:rsidP="004E3C65">
      <w:pPr>
        <w:ind w:left="720"/>
        <w:jc w:val="both"/>
        <w:rPr>
          <w:noProof/>
        </w:rPr>
      </w:pPr>
      <w:r>
        <w:rPr>
          <w:noProof/>
        </w:rPr>
        <w:t>Број рачуна: ............................................ Назив банке:......................................,</w:t>
      </w:r>
    </w:p>
    <w:p w:rsidR="004E3C65" w:rsidRPr="00A55F46" w:rsidRDefault="004E3C65" w:rsidP="004E3C65">
      <w:pPr>
        <w:ind w:left="720"/>
        <w:jc w:val="both"/>
        <w:rPr>
          <w:noProof/>
        </w:rPr>
      </w:pPr>
      <w:r>
        <w:rPr>
          <w:noProof/>
        </w:rPr>
        <w:t>Телефон:............................Телефакс:......................................</w:t>
      </w:r>
    </w:p>
    <w:p w:rsidR="004E3C65" w:rsidRPr="00351AE7" w:rsidRDefault="004E3C65" w:rsidP="004E3C65">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rsidR="004E3C65" w:rsidRDefault="004E3C65" w:rsidP="004E3C65">
      <w:pPr>
        <w:ind w:left="1440" w:firstLine="720"/>
        <w:jc w:val="both"/>
        <w:rPr>
          <w:noProof/>
          <w:sz w:val="16"/>
          <w:szCs w:val="16"/>
        </w:rPr>
      </w:pPr>
    </w:p>
    <w:p w:rsidR="004E3C65" w:rsidRPr="00415AE8" w:rsidRDefault="004E3C65" w:rsidP="004E3C65">
      <w:pPr>
        <w:ind w:left="1440" w:firstLine="720"/>
        <w:jc w:val="both"/>
        <w:rPr>
          <w:noProof/>
          <w:sz w:val="16"/>
          <w:szCs w:val="16"/>
        </w:rPr>
      </w:pPr>
      <w:r>
        <w:rPr>
          <w:noProof/>
          <w:sz w:val="16"/>
          <w:szCs w:val="16"/>
        </w:rPr>
        <w:t xml:space="preserve"> </w:t>
      </w:r>
    </w:p>
    <w:p w:rsidR="004E3C65" w:rsidRPr="002D1531" w:rsidRDefault="004E3C65" w:rsidP="004E3C65">
      <w:pPr>
        <w:jc w:val="center"/>
        <w:rPr>
          <w:b/>
          <w:noProof/>
        </w:rPr>
      </w:pPr>
      <w:r w:rsidRPr="008E49CA">
        <w:rPr>
          <w:b/>
          <w:noProof/>
        </w:rPr>
        <w:t>Члан 1.</w:t>
      </w:r>
    </w:p>
    <w:p w:rsidR="004E3C65" w:rsidRPr="004E3C65" w:rsidRDefault="004E3C65" w:rsidP="004E3C65">
      <w:pPr>
        <w:pStyle w:val="Footer"/>
        <w:jc w:val="both"/>
        <w:rPr>
          <w:b/>
          <w:noProof/>
          <w:lang w:val="sr-Cyrl-RS"/>
        </w:rPr>
      </w:pPr>
      <w:r>
        <w:rPr>
          <w:noProof/>
        </w:rPr>
        <w:tab/>
        <w:t xml:space="preserve">           </w:t>
      </w:r>
      <w:r w:rsidRPr="00B01682">
        <w:rPr>
          <w:noProof/>
        </w:rPr>
        <w:t>Предмет</w:t>
      </w:r>
      <w:r>
        <w:rPr>
          <w:noProof/>
        </w:rPr>
        <w:t xml:space="preserve"> овог уговора је набавка услугa </w:t>
      </w:r>
      <w:r w:rsidRPr="00B01682">
        <w:rPr>
          <w:noProof/>
        </w:rPr>
        <w:t>-</w:t>
      </w:r>
      <w:r>
        <w:rPr>
          <w:noProof/>
        </w:rPr>
        <w:t xml:space="preserve"> </w:t>
      </w:r>
      <w:r w:rsidRPr="004E3C65">
        <w:rPr>
          <w:b/>
          <w:noProof/>
          <w:lang w:val="sr-Cyrl-RS"/>
        </w:rPr>
        <w:t>Поправка чилера AERMEC, на Клиници за интерне болести у оквиру Клиничког центра Војводине</w:t>
      </w:r>
      <w:r w:rsidRPr="004E3C65">
        <w:rPr>
          <w:b/>
          <w:lang w:val="sr-Cyrl-CS"/>
        </w:rPr>
        <w:t xml:space="preserve">  </w:t>
      </w:r>
      <w:r w:rsidRPr="00B01682">
        <w:rPr>
          <w:noProof/>
        </w:rPr>
        <w:t xml:space="preserve">- </w:t>
      </w:r>
      <w:r w:rsidRPr="00875247">
        <w:rPr>
          <w:lang w:val="sr-Latn-CS"/>
        </w:rPr>
        <w:t>кој</w:t>
      </w:r>
      <w:r w:rsidRPr="00875247">
        <w:t xml:space="preserve">а </w:t>
      </w:r>
      <w:r w:rsidRPr="00875247">
        <w:rPr>
          <w:lang w:val="sr-Latn-CS"/>
        </w:rPr>
        <w:t>је</w:t>
      </w:r>
      <w:r w:rsidRPr="00875247">
        <w:t xml:space="preserve"> </w:t>
      </w:r>
      <w:r w:rsidRPr="00875247">
        <w:rPr>
          <w:lang w:val="sr-Latn-CS"/>
        </w:rPr>
        <w:t>тражен</w:t>
      </w:r>
      <w:r w:rsidRPr="00875247">
        <w:t xml:space="preserve">а </w:t>
      </w:r>
      <w:r w:rsidRPr="00875247">
        <w:rPr>
          <w:lang w:val="sr-Latn-CS"/>
        </w:rPr>
        <w:t>у</w:t>
      </w:r>
      <w:r w:rsidRPr="00875247">
        <w:t xml:space="preserve"> </w:t>
      </w:r>
      <w:r w:rsidRPr="00875247">
        <w:rPr>
          <w:lang w:val="sr-Latn-CS"/>
        </w:rPr>
        <w:t>позиву</w:t>
      </w:r>
      <w:r w:rsidRPr="00875247">
        <w:t xml:space="preserve"> </w:t>
      </w:r>
      <w:r w:rsidRPr="00875247">
        <w:rPr>
          <w:lang w:val="sr-Latn-CS"/>
        </w:rPr>
        <w:t>за</w:t>
      </w:r>
      <w:r w:rsidRPr="00875247">
        <w:t xml:space="preserve"> подношење понуда у</w:t>
      </w:r>
      <w:r>
        <w:t xml:space="preserve"> </w:t>
      </w:r>
      <w:r w:rsidRPr="00875247">
        <w:t xml:space="preserve">отвореном </w:t>
      </w:r>
      <w:r w:rsidRPr="00875247">
        <w:rPr>
          <w:lang w:val="sr-Latn-CS"/>
        </w:rPr>
        <w:t>поступ</w:t>
      </w:r>
      <w:r w:rsidRPr="00875247">
        <w:t xml:space="preserve">ку </w:t>
      </w:r>
      <w:r w:rsidRPr="00875247">
        <w:rPr>
          <w:lang w:val="sr-Latn-CS"/>
        </w:rPr>
        <w:t>јавне</w:t>
      </w:r>
      <w:r w:rsidRPr="00875247">
        <w:t xml:space="preserve"> </w:t>
      </w:r>
      <w:r w:rsidRPr="00875247">
        <w:rPr>
          <w:lang w:val="sr-Latn-CS"/>
        </w:rPr>
        <w:t>набавке</w:t>
      </w:r>
      <w:r>
        <w:t xml:space="preserve"> </w:t>
      </w:r>
      <w:r w:rsidRPr="00B01682">
        <w:rPr>
          <w:lang w:val="sr-Latn-CS"/>
        </w:rPr>
        <w:t xml:space="preserve">број </w:t>
      </w:r>
      <w:r>
        <w:t>133-14</w:t>
      </w:r>
      <w:r w:rsidRPr="00B01682">
        <w:rPr>
          <w:lang w:val="sr-Latn-CS"/>
        </w:rPr>
        <w:t>-</w:t>
      </w:r>
      <w:r>
        <w:t>О, oд _____________ године.</w:t>
      </w:r>
    </w:p>
    <w:p w:rsidR="004E3C65" w:rsidRPr="00E40DEA" w:rsidRDefault="004E3C65" w:rsidP="004E3C65">
      <w:pPr>
        <w:pStyle w:val="Footer"/>
        <w:jc w:val="both"/>
        <w:rPr>
          <w:b/>
          <w:noProof/>
          <w:lang w:val="sr-Cyrl-RS"/>
        </w:rPr>
      </w:pPr>
    </w:p>
    <w:p w:rsidR="004E3C65" w:rsidRPr="002D1531" w:rsidRDefault="004E3C65" w:rsidP="004E3C65">
      <w:pPr>
        <w:tabs>
          <w:tab w:val="left" w:pos="3750"/>
        </w:tabs>
        <w:jc w:val="center"/>
        <w:rPr>
          <w:b/>
          <w:noProof/>
        </w:rPr>
      </w:pPr>
      <w:r w:rsidRPr="008E49CA">
        <w:rPr>
          <w:b/>
          <w:noProof/>
        </w:rPr>
        <w:t>Члан 2.</w:t>
      </w:r>
    </w:p>
    <w:p w:rsidR="004E3C65" w:rsidRPr="008E49CA" w:rsidRDefault="004E3C65" w:rsidP="004E3C65">
      <w:pPr>
        <w:pStyle w:val="BodyTextIndent"/>
        <w:ind w:left="0" w:firstLine="741"/>
        <w:jc w:val="both"/>
        <w:rPr>
          <w:b w:val="0"/>
          <w:bCs w:val="0"/>
        </w:rPr>
      </w:pPr>
      <w:r w:rsidRPr="008E49CA">
        <w:rPr>
          <w:b w:val="0"/>
        </w:rPr>
        <w:t xml:space="preserve">Добављач се обавезује да услугу која је предмет овог уговора изврши у свему према својој понуди </w:t>
      </w:r>
      <w:r w:rsidRPr="008E49CA">
        <w:rPr>
          <w:b w:val="0"/>
          <w:bCs w:val="0"/>
        </w:rPr>
        <w:t xml:space="preserve">број </w:t>
      </w:r>
      <w:r w:rsidRPr="008E49CA">
        <w:rPr>
          <w:b w:val="0"/>
        </w:rPr>
        <w:t>_________ од дана ____________ године</w:t>
      </w:r>
      <w:r w:rsidRPr="008E49CA">
        <w:rPr>
          <w:b w:val="0"/>
          <w:bCs w:val="0"/>
        </w:rPr>
        <w:t xml:space="preserve"> која је саставни део овог уговора.</w:t>
      </w:r>
    </w:p>
    <w:p w:rsidR="004E3C65" w:rsidRPr="008E49CA" w:rsidRDefault="004E3C65" w:rsidP="004E3C65">
      <w:pPr>
        <w:pStyle w:val="BodyTextIndent"/>
        <w:ind w:left="0" w:firstLine="741"/>
        <w:jc w:val="both"/>
        <w:rPr>
          <w:b w:val="0"/>
        </w:rPr>
      </w:pPr>
      <w:r w:rsidRPr="008E49CA">
        <w:rPr>
          <w:b w:val="0"/>
          <w:bCs w:val="0"/>
        </w:rPr>
        <w:t xml:space="preserve">Цена услуге 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rsidR="004E3C65" w:rsidRDefault="004E3C65" w:rsidP="004E3C65">
      <w:pPr>
        <w:ind w:firstLine="720"/>
        <w:jc w:val="both"/>
        <w:rPr>
          <w:bCs/>
          <w:noProof/>
          <w:lang w:val="sr-Cyrl-RS"/>
        </w:rPr>
      </w:pPr>
      <w:r w:rsidRPr="008E49CA">
        <w:t xml:space="preserve">Овако уговорена цена се сматра фиксном </w:t>
      </w:r>
      <w:r>
        <w:rPr>
          <w:lang w:val="sr-Cyrl-RS"/>
        </w:rPr>
        <w:t xml:space="preserve">и неће се мењати </w:t>
      </w:r>
      <w:r w:rsidRPr="008E49CA">
        <w:t>за време трајања уговора.</w:t>
      </w:r>
      <w:r w:rsidRPr="008E49CA">
        <w:rPr>
          <w:bCs/>
          <w:noProof/>
        </w:rPr>
        <w:t xml:space="preserve"> </w:t>
      </w:r>
    </w:p>
    <w:p w:rsidR="00025928" w:rsidRPr="00025928" w:rsidRDefault="00025928" w:rsidP="004E3C65">
      <w:pPr>
        <w:ind w:firstLine="720"/>
        <w:jc w:val="both"/>
        <w:rPr>
          <w:bCs/>
          <w:noProof/>
          <w:lang w:val="sr-Cyrl-RS"/>
        </w:rPr>
      </w:pPr>
    </w:p>
    <w:p w:rsidR="004E3C65" w:rsidRPr="002D1531" w:rsidRDefault="004E3C65" w:rsidP="004E3C65">
      <w:pPr>
        <w:jc w:val="center"/>
        <w:rPr>
          <w:b/>
          <w:noProof/>
        </w:rPr>
      </w:pPr>
      <w:r w:rsidRPr="008E49CA">
        <w:rPr>
          <w:b/>
          <w:noProof/>
        </w:rPr>
        <w:t>Члан 3.</w:t>
      </w:r>
    </w:p>
    <w:p w:rsidR="004E3C65" w:rsidRDefault="004E3C65" w:rsidP="001E503B">
      <w:pPr>
        <w:suppressAutoHyphens/>
        <w:spacing w:line="100" w:lineRule="atLeast"/>
        <w:ind w:firstLine="720"/>
        <w:jc w:val="both"/>
        <w:rPr>
          <w:lang w:val="sr-Cyrl-RS"/>
        </w:rPr>
      </w:pPr>
      <w:r w:rsidRPr="008F3721">
        <w:rPr>
          <w:noProof/>
        </w:rPr>
        <w:t xml:space="preserve">Добављач се обавезује да за време трајања овог уговора врши </w:t>
      </w:r>
      <w:r>
        <w:t>у</w:t>
      </w:r>
      <w:r w:rsidR="001E503B">
        <w:rPr>
          <w:lang w:val="sr-Cyrl-RS"/>
        </w:rPr>
        <w:t xml:space="preserve">слуге поправке чилера </w:t>
      </w:r>
      <w:r w:rsidR="001E503B" w:rsidRPr="00B76503">
        <w:rPr>
          <w:lang w:val="sr-Cyrl-BA"/>
        </w:rPr>
        <w:t>'AERMEC' на Клиници за интерн</w:t>
      </w:r>
      <w:r w:rsidR="001E503B">
        <w:rPr>
          <w:lang w:val="sr-Cyrl-BA"/>
        </w:rPr>
        <w:t xml:space="preserve">е болести, </w:t>
      </w:r>
      <w:r w:rsidR="001E503B">
        <w:rPr>
          <w:lang w:val="sr-Cyrl-RS"/>
        </w:rPr>
        <w:t>за потребе</w:t>
      </w:r>
      <w:r>
        <w:rPr>
          <w:lang w:val="sr-Cyrl-BA"/>
        </w:rPr>
        <w:t xml:space="preserve"> Клиничког центра Војводине</w:t>
      </w:r>
      <w:r>
        <w:rPr>
          <w:lang w:val="sr-Cyrl-RS"/>
        </w:rPr>
        <w:t>,</w:t>
      </w:r>
      <w:r>
        <w:rPr>
          <w:noProof/>
          <w:lang w:val="sr-Cyrl-RS"/>
        </w:rPr>
        <w:t xml:space="preserve"> </w:t>
      </w:r>
      <w:r>
        <w:rPr>
          <w:noProof/>
        </w:rPr>
        <w:t>у свему према захтевима наручиоца, као</w:t>
      </w:r>
      <w:r w:rsidRPr="00DF1436">
        <w:rPr>
          <w:noProof/>
        </w:rPr>
        <w:t xml:space="preserve"> и техничкој спецификацији тих услуга из конкурсне документације</w:t>
      </w:r>
      <w:r>
        <w:rPr>
          <w:noProof/>
        </w:rPr>
        <w:t>.</w:t>
      </w:r>
      <w:r w:rsidRPr="00541AA4">
        <w:rPr>
          <w:lang w:val="sr-Cyrl-RS"/>
        </w:rPr>
        <w:t xml:space="preserve"> </w:t>
      </w:r>
    </w:p>
    <w:p w:rsidR="001E503B" w:rsidRDefault="001E503B" w:rsidP="001E503B">
      <w:pPr>
        <w:suppressAutoHyphens/>
        <w:spacing w:line="100" w:lineRule="atLeast"/>
        <w:ind w:firstLine="720"/>
        <w:jc w:val="both"/>
        <w:rPr>
          <w:lang w:val="sr-Cyrl-BA"/>
        </w:rPr>
      </w:pPr>
      <w:r>
        <w:rPr>
          <w:lang w:val="sr-Cyrl-BA"/>
        </w:rPr>
        <w:t xml:space="preserve">Добављач се обавезује да:  </w:t>
      </w:r>
    </w:p>
    <w:p w:rsidR="001E503B" w:rsidRDefault="001E503B" w:rsidP="001E503B">
      <w:pPr>
        <w:pStyle w:val="ListParagraph"/>
        <w:numPr>
          <w:ilvl w:val="0"/>
          <w:numId w:val="10"/>
        </w:numPr>
        <w:suppressAutoHyphens/>
        <w:spacing w:line="100" w:lineRule="atLeast"/>
        <w:jc w:val="both"/>
        <w:rPr>
          <w:lang w:val="sr-Cyrl-BA"/>
        </w:rPr>
      </w:pPr>
      <w:r w:rsidRPr="00C7413A">
        <w:rPr>
          <w:lang w:val="sr-Cyrl-BA"/>
        </w:rPr>
        <w:t xml:space="preserve">изврши поправку чилера, </w:t>
      </w:r>
    </w:p>
    <w:p w:rsidR="001E503B" w:rsidRDefault="001E503B" w:rsidP="001E503B">
      <w:pPr>
        <w:pStyle w:val="ListParagraph"/>
        <w:numPr>
          <w:ilvl w:val="0"/>
          <w:numId w:val="10"/>
        </w:numPr>
        <w:suppressAutoHyphens/>
        <w:spacing w:line="100" w:lineRule="atLeast"/>
        <w:jc w:val="both"/>
        <w:rPr>
          <w:lang w:val="sr-Cyrl-BA"/>
        </w:rPr>
      </w:pPr>
      <w:r>
        <w:rPr>
          <w:lang w:val="sr-Cyrl-BA"/>
        </w:rPr>
        <w:t xml:space="preserve">изврши </w:t>
      </w:r>
      <w:r w:rsidRPr="00C7413A">
        <w:rPr>
          <w:lang w:val="sr-Cyrl-BA"/>
        </w:rPr>
        <w:t>подешавање параметра система</w:t>
      </w:r>
      <w:r>
        <w:rPr>
          <w:lang w:val="sr-Cyrl-BA"/>
        </w:rPr>
        <w:t>,</w:t>
      </w:r>
    </w:p>
    <w:p w:rsidR="001E503B" w:rsidRDefault="001E503B" w:rsidP="001E503B">
      <w:pPr>
        <w:pStyle w:val="ListParagraph"/>
        <w:numPr>
          <w:ilvl w:val="0"/>
          <w:numId w:val="10"/>
        </w:numPr>
        <w:suppressAutoHyphens/>
        <w:spacing w:line="100" w:lineRule="atLeast"/>
        <w:jc w:val="both"/>
        <w:rPr>
          <w:lang w:val="sr-Cyrl-BA"/>
        </w:rPr>
      </w:pPr>
      <w:r>
        <w:rPr>
          <w:lang w:val="sr-Cyrl-BA"/>
        </w:rPr>
        <w:t>изврши пуштање рахладних агрегата у погон.</w:t>
      </w:r>
    </w:p>
    <w:p w:rsidR="00857AFC" w:rsidRPr="00857AFC" w:rsidRDefault="004E3C65" w:rsidP="00857AFC">
      <w:pPr>
        <w:ind w:firstLine="720"/>
        <w:jc w:val="both"/>
        <w:rPr>
          <w:noProof/>
          <w:lang w:val="sr-Cyrl-RS"/>
        </w:rPr>
      </w:pPr>
      <w:r w:rsidRPr="007D62AC">
        <w:rPr>
          <w:noProof/>
        </w:rPr>
        <w:lastRenderedPageBreak/>
        <w:t xml:space="preserve">Добављач се обавезује да се ради извршења услуге која је предмет овог уговора одазове на локацију </w:t>
      </w:r>
      <w:r w:rsidRPr="00E529E5">
        <w:rPr>
          <w:noProof/>
        </w:rPr>
        <w:t>где се налази опрема</w:t>
      </w:r>
      <w:r w:rsidRPr="007D62AC">
        <w:rPr>
          <w:noProof/>
        </w:rPr>
        <w:t xml:space="preserve"> код наручиоца у року од </w:t>
      </w:r>
      <w:r w:rsidRPr="007D62AC">
        <w:rPr>
          <w:noProof/>
          <w:lang w:val="sr-Cyrl-CS"/>
        </w:rPr>
        <w:t>____</w:t>
      </w:r>
      <w:r>
        <w:rPr>
          <w:noProof/>
        </w:rPr>
        <w:t xml:space="preserve"> </w:t>
      </w:r>
      <w:r>
        <w:rPr>
          <w:noProof/>
          <w:lang w:val="sr-Cyrl-RS"/>
        </w:rPr>
        <w:t>часа</w:t>
      </w:r>
      <w:r w:rsidRPr="007D62AC">
        <w:rPr>
          <w:noProof/>
        </w:rPr>
        <w:t xml:space="preserve"> </w:t>
      </w:r>
      <w:r>
        <w:rPr>
          <w:i/>
          <w:noProof/>
        </w:rPr>
        <w:t xml:space="preserve">(најдуже </w:t>
      </w:r>
      <w:r>
        <w:rPr>
          <w:i/>
          <w:noProof/>
          <w:lang w:val="sr-Cyrl-RS"/>
        </w:rPr>
        <w:t>24 часа</w:t>
      </w:r>
      <w:r w:rsidRPr="007D62AC">
        <w:rPr>
          <w:i/>
          <w:noProof/>
        </w:rPr>
        <w:t>)</w:t>
      </w:r>
      <w:r w:rsidR="00857AFC">
        <w:rPr>
          <w:i/>
          <w:noProof/>
          <w:lang w:val="sr-Cyrl-RS"/>
        </w:rPr>
        <w:t>,</w:t>
      </w:r>
      <w:r w:rsidRPr="007D62AC">
        <w:rPr>
          <w:noProof/>
        </w:rPr>
        <w:t xml:space="preserve"> </w:t>
      </w:r>
      <w:r>
        <w:rPr>
          <w:noProof/>
        </w:rPr>
        <w:t>а да предметну услугу изврши у року од ____ дана</w:t>
      </w:r>
      <w:r w:rsidRPr="007D62AC">
        <w:rPr>
          <w:noProof/>
        </w:rPr>
        <w:t xml:space="preserve"> </w:t>
      </w:r>
      <w:r>
        <w:rPr>
          <w:i/>
          <w:noProof/>
        </w:rPr>
        <w:t>(најдуже</w:t>
      </w:r>
      <w:r w:rsidR="001E503B">
        <w:rPr>
          <w:i/>
          <w:noProof/>
          <w:lang w:val="sr-Cyrl-RS"/>
        </w:rPr>
        <w:t xml:space="preserve"> 45</w:t>
      </w:r>
      <w:r>
        <w:rPr>
          <w:i/>
          <w:noProof/>
        </w:rPr>
        <w:t xml:space="preserve"> дана</w:t>
      </w:r>
      <w:r w:rsidRPr="007D62AC">
        <w:rPr>
          <w:i/>
          <w:noProof/>
        </w:rPr>
        <w:t>)</w:t>
      </w:r>
      <w:r>
        <w:rPr>
          <w:noProof/>
        </w:rPr>
        <w:t xml:space="preserve"> </w:t>
      </w:r>
      <w:r w:rsidR="001E503B">
        <w:rPr>
          <w:noProof/>
        </w:rPr>
        <w:t xml:space="preserve">од </w:t>
      </w:r>
      <w:r w:rsidR="00857AFC">
        <w:rPr>
          <w:noProof/>
          <w:lang w:val="sr-Cyrl-RS"/>
        </w:rPr>
        <w:t>дана упућивања захтева и упућивања добаљача у посао</w:t>
      </w:r>
      <w:r w:rsidR="00857AFC">
        <w:rPr>
          <w:noProof/>
        </w:rPr>
        <w:t xml:space="preserve"> пријема позива наручиоца</w:t>
      </w:r>
      <w:r w:rsidR="00857AFC">
        <w:rPr>
          <w:noProof/>
          <w:lang w:val="sr-Cyrl-RS"/>
        </w:rPr>
        <w:t>.</w:t>
      </w:r>
    </w:p>
    <w:p w:rsidR="00857AFC" w:rsidRPr="008A7A5D" w:rsidRDefault="004E3C65" w:rsidP="00857AFC">
      <w:pPr>
        <w:ind w:firstLine="720"/>
        <w:jc w:val="both"/>
        <w:rPr>
          <w:iCs/>
        </w:rPr>
      </w:pPr>
      <w:r>
        <w:t>Добављач</w:t>
      </w:r>
      <w:r w:rsidR="00857AFC">
        <w:t xml:space="preserve"> се обавезује да је </w:t>
      </w:r>
      <w:r w:rsidR="00857AFC" w:rsidRPr="009F35C4">
        <w:rPr>
          <w:iCs/>
        </w:rPr>
        <w:t>гарантни рок на извршену услугу</w:t>
      </w:r>
      <w:r w:rsidR="00857AFC">
        <w:rPr>
          <w:iCs/>
          <w:lang w:val="sr-Cyrl-RS"/>
        </w:rPr>
        <w:t>,</w:t>
      </w:r>
      <w:r w:rsidR="00857AFC" w:rsidRPr="009F35C4">
        <w:rPr>
          <w:iCs/>
        </w:rPr>
        <w:t xml:space="preserve"> </w:t>
      </w:r>
      <w:r w:rsidR="00857AFC">
        <w:rPr>
          <w:iCs/>
          <w:lang w:val="sr-Cyrl-RS"/>
        </w:rPr>
        <w:t xml:space="preserve">као и на замењене резервне делове </w:t>
      </w:r>
      <w:r w:rsidR="00857AFC">
        <w:rPr>
          <w:iCs/>
        </w:rPr>
        <w:t xml:space="preserve"> </w:t>
      </w:r>
      <w:r w:rsidR="00857AFC">
        <w:rPr>
          <w:iCs/>
          <w:lang w:val="sr-Cyrl-RS"/>
        </w:rPr>
        <w:t>_____ месеци (</w:t>
      </w:r>
      <w:r w:rsidR="00857AFC" w:rsidRPr="00857AFC">
        <w:rPr>
          <w:i/>
          <w:iCs/>
          <w:lang w:val="sr-Cyrl-RS"/>
        </w:rPr>
        <w:t xml:space="preserve">најкраће </w:t>
      </w:r>
      <w:r w:rsidR="00857AFC" w:rsidRPr="00857AFC">
        <w:rPr>
          <w:i/>
          <w:iCs/>
        </w:rPr>
        <w:t>12 месеци</w:t>
      </w:r>
      <w:r w:rsidR="00857AFC">
        <w:rPr>
          <w:iCs/>
          <w:lang w:val="sr-Cyrl-RS"/>
        </w:rPr>
        <w:t>)</w:t>
      </w:r>
      <w:r w:rsidR="00857AFC">
        <w:rPr>
          <w:iCs/>
        </w:rPr>
        <w:t xml:space="preserve"> од дана извршене </w:t>
      </w:r>
      <w:r w:rsidR="00857AFC">
        <w:rPr>
          <w:iCs/>
          <w:lang w:val="sr-Cyrl-RS"/>
        </w:rPr>
        <w:t xml:space="preserve">услуге, односно </w:t>
      </w:r>
      <w:r w:rsidR="00857AFC">
        <w:rPr>
          <w:iCs/>
        </w:rPr>
        <w:t>замене.</w:t>
      </w:r>
    </w:p>
    <w:p w:rsidR="004E3C65" w:rsidRPr="00F44D99" w:rsidRDefault="004E3C65" w:rsidP="00857AFC">
      <w:pPr>
        <w:ind w:firstLine="720"/>
        <w:jc w:val="both"/>
        <w:rPr>
          <w:lang w:val="sr-Cyrl-RS"/>
        </w:rPr>
      </w:pPr>
      <w:r>
        <w:t xml:space="preserve"> </w:t>
      </w:r>
    </w:p>
    <w:p w:rsidR="004E3C65" w:rsidRDefault="004E3C65" w:rsidP="004E3C65">
      <w:pPr>
        <w:jc w:val="center"/>
        <w:rPr>
          <w:b/>
          <w:noProof/>
        </w:rPr>
      </w:pPr>
      <w:r w:rsidRPr="0065797D">
        <w:rPr>
          <w:b/>
          <w:noProof/>
        </w:rPr>
        <w:t>Члан 4.</w:t>
      </w:r>
    </w:p>
    <w:p w:rsidR="004E3C65" w:rsidRPr="00541F45" w:rsidRDefault="004E3C65" w:rsidP="004E3C65">
      <w:pPr>
        <w:pStyle w:val="NoSpacing"/>
        <w:ind w:firstLine="720"/>
        <w:jc w:val="both"/>
        <w:rPr>
          <w:rFonts w:ascii="Times New Roman" w:hAnsi="Times New Roman" w:cs="Times New Roman"/>
          <w:noProof/>
          <w:sz w:val="24"/>
          <w:szCs w:val="24"/>
        </w:rPr>
      </w:pPr>
      <w:r w:rsidRPr="00541F45">
        <w:rPr>
          <w:rFonts w:ascii="Times New Roman" w:hAnsi="Times New Roman" w:cs="Times New Roman"/>
          <w:noProof/>
          <w:sz w:val="24"/>
          <w:szCs w:val="24"/>
        </w:rPr>
        <w:t>Добављач се обавезује да квалитет услуге која је предмет овог уговора одговара стандардима и прописима Републике Србије, Европске уније и захтевима из конкурсне документације, те да ће исту вршити обучени запослени код добављача са одговарајућим алатом.</w:t>
      </w:r>
    </w:p>
    <w:p w:rsidR="004E3C65" w:rsidRDefault="004E3C65" w:rsidP="004E3C65">
      <w:pPr>
        <w:pStyle w:val="NoSpacing"/>
        <w:ind w:firstLine="720"/>
        <w:jc w:val="both"/>
        <w:rPr>
          <w:rFonts w:ascii="Times New Roman" w:hAnsi="Times New Roman" w:cs="Times New Roman"/>
          <w:bCs/>
          <w:noProof/>
          <w:sz w:val="24"/>
          <w:szCs w:val="24"/>
          <w:lang w:val="sr-Cyrl-RS"/>
        </w:rPr>
      </w:pPr>
      <w:r w:rsidRPr="00541F45">
        <w:rPr>
          <w:rFonts w:ascii="Times New Roman" w:hAnsi="Times New Roman" w:cs="Times New Roman"/>
          <w:bCs/>
          <w:noProof/>
          <w:sz w:val="24"/>
          <w:szCs w:val="24"/>
          <w:lang w:val="sr-Latn-CS"/>
        </w:rPr>
        <w:t xml:space="preserve">У случају да се установи да услуга која је предмет овог уговора 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41F45">
        <w:rPr>
          <w:rFonts w:ascii="Times New Roman" w:hAnsi="Times New Roman" w:cs="Times New Roman"/>
          <w:bCs/>
          <w:noProof/>
          <w:sz w:val="24"/>
          <w:szCs w:val="24"/>
        </w:rPr>
        <w:t>два дана</w:t>
      </w:r>
      <w:r w:rsidRPr="00541F45">
        <w:rPr>
          <w:rFonts w:ascii="Times New Roman" w:hAnsi="Times New Roman" w:cs="Times New Roman"/>
          <w:bCs/>
          <w:noProof/>
          <w:sz w:val="24"/>
          <w:szCs w:val="24"/>
          <w:lang w:val="sr-Latn-CS"/>
        </w:rPr>
        <w:t xml:space="preserve"> од дана пријема писане рекламације наручиоца.</w:t>
      </w:r>
    </w:p>
    <w:p w:rsidR="004E3C65" w:rsidRPr="00A752B4" w:rsidRDefault="004E3C65" w:rsidP="004E3C65">
      <w:pPr>
        <w:pStyle w:val="NoSpacing"/>
        <w:ind w:firstLine="720"/>
        <w:jc w:val="both"/>
        <w:rPr>
          <w:rFonts w:ascii="Times New Roman" w:hAnsi="Times New Roman" w:cs="Times New Roman"/>
          <w:bCs/>
          <w:noProof/>
          <w:sz w:val="24"/>
          <w:szCs w:val="24"/>
          <w:lang w:val="sr-Cyrl-RS"/>
        </w:rPr>
      </w:pPr>
    </w:p>
    <w:p w:rsidR="004E3C65" w:rsidRPr="00C9006E" w:rsidRDefault="004E3C65" w:rsidP="004E3C65">
      <w:pPr>
        <w:jc w:val="center"/>
        <w:rPr>
          <w:b/>
          <w:noProof/>
        </w:rPr>
      </w:pPr>
      <w:r w:rsidRPr="00AE1407">
        <w:rPr>
          <w:b/>
          <w:noProof/>
        </w:rPr>
        <w:t>Члан 5.</w:t>
      </w:r>
    </w:p>
    <w:p w:rsidR="004E3C65" w:rsidRDefault="004E3C65" w:rsidP="004E3C65">
      <w:pPr>
        <w:ind w:firstLine="720"/>
        <w:jc w:val="both"/>
        <w:rPr>
          <w:iCs/>
          <w:noProof/>
          <w:lang w:val="sr-Cyrl-RS"/>
        </w:rPr>
      </w:pPr>
      <w:r>
        <w:rPr>
          <w:iCs/>
        </w:rPr>
        <w:t>Наручилац ће извршити</w:t>
      </w:r>
      <w:r w:rsidRPr="008E1143">
        <w:rPr>
          <w:iCs/>
        </w:rPr>
        <w:t xml:space="preserve"> плаћањ</w:t>
      </w:r>
      <w:r>
        <w:rPr>
          <w:iCs/>
        </w:rPr>
        <w:t>е</w:t>
      </w:r>
      <w:r w:rsidRPr="008E1143">
        <w:rPr>
          <w:iCs/>
          <w:lang w:val="sr-Cyrl-CS"/>
        </w:rPr>
        <w:t xml:space="preserve"> </w:t>
      </w:r>
      <w:r>
        <w:rPr>
          <w:iCs/>
          <w:lang w:val="sr-Cyrl-CS"/>
        </w:rPr>
        <w:t xml:space="preserve">у року од _____ </w:t>
      </w:r>
      <w:r w:rsidRPr="00E94591">
        <w:rPr>
          <w:iCs/>
          <w:lang w:val="sr-Cyrl-CS"/>
        </w:rPr>
        <w:t>дана (</w:t>
      </w:r>
      <w:r w:rsidRPr="00E94591">
        <w:rPr>
          <w:i/>
          <w:iCs/>
          <w:lang w:val="sr-Cyrl-CS"/>
        </w:rPr>
        <w:t>н</w:t>
      </w:r>
      <w:r w:rsidRPr="00E94591">
        <w:rPr>
          <w:i/>
          <w:iCs/>
        </w:rPr>
        <w:t xml:space="preserve">ajкраће </w:t>
      </w:r>
      <w:r w:rsidR="00E74944">
        <w:rPr>
          <w:i/>
          <w:iCs/>
        </w:rPr>
        <w:t>3</w:t>
      </w:r>
      <w:r w:rsidRPr="00E94591">
        <w:rPr>
          <w:i/>
          <w:iCs/>
        </w:rPr>
        <w:t>0</w:t>
      </w:r>
      <w:r w:rsidRPr="00E94591">
        <w:rPr>
          <w:i/>
          <w:iCs/>
          <w:lang w:val="sr-Cyrl-CS"/>
        </w:rPr>
        <w:t>, а н</w:t>
      </w:r>
      <w:r w:rsidRPr="00E94591">
        <w:rPr>
          <w:i/>
          <w:iCs/>
        </w:rPr>
        <w:t>a</w:t>
      </w:r>
      <w:r w:rsidRPr="00E94591">
        <w:rPr>
          <w:i/>
          <w:iCs/>
          <w:lang w:val="sr-Cyrl-CS"/>
        </w:rPr>
        <w:t>јдуже 120 дана</w:t>
      </w:r>
      <w:r w:rsidRPr="00E94591">
        <w:rPr>
          <w:iCs/>
          <w:lang w:val="sr-Cyrl-CS"/>
        </w:rPr>
        <w:t xml:space="preserve">) </w:t>
      </w:r>
      <w:r w:rsidRPr="00E94591">
        <w:rPr>
          <w:iCs/>
          <w:noProof/>
        </w:rPr>
        <w:t>од дана исправно испостављеног рачуна за извршене услуге</w:t>
      </w:r>
      <w:r w:rsidRPr="0069686A">
        <w:rPr>
          <w:iCs/>
          <w:noProof/>
        </w:rPr>
        <w:t>, а</w:t>
      </w:r>
      <w:r w:rsidRPr="0069686A">
        <w:rPr>
          <w:i/>
          <w:iCs/>
          <w:noProof/>
        </w:rPr>
        <w:t xml:space="preserve"> </w:t>
      </w:r>
      <w:r w:rsidRPr="0069686A">
        <w:rPr>
          <w:iCs/>
          <w:noProof/>
        </w:rPr>
        <w:t xml:space="preserve">на основу </w:t>
      </w:r>
      <w:r w:rsidRPr="0069686A">
        <w:rPr>
          <w:iCs/>
          <w:noProof/>
          <w:lang w:val="sr-Cyrl-CS"/>
        </w:rPr>
        <w:t>п</w:t>
      </w:r>
      <w:r>
        <w:rPr>
          <w:iCs/>
          <w:noProof/>
          <w:lang w:val="sr-Cyrl-CS"/>
        </w:rPr>
        <w:t>отп</w:t>
      </w:r>
      <w:r w:rsidRPr="0069686A">
        <w:rPr>
          <w:iCs/>
          <w:noProof/>
          <w:lang w:val="sr-Cyrl-CS"/>
        </w:rPr>
        <w:t xml:space="preserve">исаног </w:t>
      </w:r>
      <w:r w:rsidRPr="0069686A">
        <w:rPr>
          <w:iCs/>
          <w:noProof/>
        </w:rPr>
        <w:t xml:space="preserve">документа од стране </w:t>
      </w:r>
      <w:r>
        <w:rPr>
          <w:iCs/>
          <w:noProof/>
          <w:lang w:val="sr-Cyrl-RS"/>
        </w:rPr>
        <w:t xml:space="preserve">овлашћеног лица </w:t>
      </w:r>
      <w:r w:rsidRPr="0069686A">
        <w:rPr>
          <w:iCs/>
          <w:noProof/>
        </w:rPr>
        <w:t>наручиоца којим се потвр</w:t>
      </w:r>
      <w:r>
        <w:rPr>
          <w:iCs/>
          <w:noProof/>
        </w:rPr>
        <w:t>ђује квалитет извршених услуга</w:t>
      </w:r>
      <w:r w:rsidR="00025928">
        <w:rPr>
          <w:iCs/>
          <w:noProof/>
          <w:lang w:val="sr-Cyrl-RS"/>
        </w:rPr>
        <w:t xml:space="preserve"> као и замена резервног дела.</w:t>
      </w:r>
    </w:p>
    <w:p w:rsidR="004E3C65" w:rsidRPr="005140B6" w:rsidRDefault="004E3C65" w:rsidP="004E3C65">
      <w:pPr>
        <w:ind w:firstLine="720"/>
        <w:jc w:val="both"/>
        <w:rPr>
          <w:bCs/>
          <w:noProof/>
          <w:lang w:val="sr-Cyrl-RS"/>
        </w:rPr>
      </w:pPr>
      <w:r w:rsidRPr="008E49CA">
        <w:rPr>
          <w:noProof/>
          <w:lang w:val="sr-Cyrl-CS"/>
        </w:rPr>
        <w:t xml:space="preserve">Добављач се обавезује да </w:t>
      </w:r>
      <w:r>
        <w:rPr>
          <w:noProof/>
          <w:lang w:val="sr-Cyrl-CS"/>
        </w:rPr>
        <w:t xml:space="preserve">рачун </w:t>
      </w:r>
      <w:r w:rsidRPr="008E49CA">
        <w:rPr>
          <w:noProof/>
        </w:rPr>
        <w:t>о извршеној услузи</w:t>
      </w:r>
      <w:r>
        <w:rPr>
          <w:noProof/>
          <w:lang w:val="sr-Cyrl-CS"/>
        </w:rPr>
        <w:t xml:space="preserve"> достави Служби за набавку и складиштење, а преко писарнице наручиоца.</w:t>
      </w:r>
    </w:p>
    <w:p w:rsidR="004E3C65" w:rsidRDefault="004E3C65" w:rsidP="004E3C65">
      <w:pPr>
        <w:ind w:firstLine="720"/>
        <w:jc w:val="both"/>
      </w:pPr>
      <w:r w:rsidRPr="009D3B9D">
        <w:t xml:space="preserve">Плаћање по </w:t>
      </w:r>
      <w:r>
        <w:t>овом у</w:t>
      </w:r>
      <w:r w:rsidRPr="009D3B9D">
        <w:t>говору</w:t>
      </w:r>
      <w:r>
        <w:t xml:space="preserve"> </w:t>
      </w:r>
      <w:r w:rsidRPr="009D3B9D">
        <w:t>вршиће се до нивоа средстава обезбеђених Финансијским планом за 2014. и 2015. годину, а за ове намене.</w:t>
      </w:r>
    </w:p>
    <w:p w:rsidR="004E3C65" w:rsidRPr="00B84A2D" w:rsidRDefault="004E3C65" w:rsidP="004E3C65">
      <w:pPr>
        <w:ind w:firstLine="720"/>
        <w:jc w:val="both"/>
      </w:pPr>
      <w:r w:rsidRPr="00B84A2D">
        <w:t>За обавезе које доспевају у 2014. години, наручилац ће извршити плаћање на основу усвојеног Финансијског плана КЦВ за 2014.</w:t>
      </w:r>
      <w:r>
        <w:t xml:space="preserve"> </w:t>
      </w:r>
      <w:r w:rsidRPr="00B84A2D">
        <w:t>годину. З</w:t>
      </w:r>
      <w:r>
        <w:t xml:space="preserve">а обавезе које доспевају у 2015. </w:t>
      </w:r>
      <w:r w:rsidRPr="00B84A2D">
        <w:t>години наручилац ће извршити плаћање по обезбеђивању финансијских средстава усваја</w:t>
      </w:r>
      <w:r>
        <w:t xml:space="preserve">њем Финансијског плана за 2015. </w:t>
      </w:r>
      <w:r w:rsidRPr="00B84A2D">
        <w:t>годину или доношењем Одлуке о привременом финансирању.</w:t>
      </w:r>
    </w:p>
    <w:p w:rsidR="004E3C65" w:rsidRDefault="004E3C65" w:rsidP="004E3C65">
      <w:pPr>
        <w:ind w:firstLine="720"/>
        <w:jc w:val="both"/>
        <w:rPr>
          <w:lang w:val="sr-Cyrl-RS"/>
        </w:rPr>
      </w:pPr>
      <w:r w:rsidRPr="00B84A2D">
        <w:t>У супротном уговор престаје да важи без накнаде штете због немогућности преузимања обавеза од стране наручиоца</w:t>
      </w:r>
      <w:r>
        <w:t>.</w:t>
      </w:r>
    </w:p>
    <w:p w:rsidR="00025928" w:rsidRPr="00025928" w:rsidRDefault="00025928" w:rsidP="004E3C65">
      <w:pPr>
        <w:ind w:firstLine="720"/>
        <w:jc w:val="both"/>
        <w:rPr>
          <w:lang w:val="sr-Cyrl-RS"/>
        </w:rPr>
      </w:pPr>
    </w:p>
    <w:p w:rsidR="004E3C65" w:rsidRPr="0065797D" w:rsidRDefault="004E3C65" w:rsidP="004E3C65">
      <w:pPr>
        <w:rPr>
          <w:noProof/>
        </w:rPr>
      </w:pPr>
    </w:p>
    <w:p w:rsidR="004E3C65" w:rsidRPr="00BA60CC" w:rsidRDefault="004E3C65" w:rsidP="004E3C65">
      <w:pPr>
        <w:jc w:val="center"/>
        <w:rPr>
          <w:b/>
          <w:noProof/>
          <w:lang w:val="sr-Cyrl-CS"/>
        </w:rPr>
      </w:pPr>
      <w:r w:rsidRPr="00375058">
        <w:rPr>
          <w:b/>
          <w:noProof/>
          <w:lang w:val="en-US"/>
        </w:rPr>
        <w:t>Члан 6.</w:t>
      </w:r>
    </w:p>
    <w:p w:rsidR="004E3C65" w:rsidRPr="00375058" w:rsidRDefault="004E3C65" w:rsidP="004E3C65">
      <w:pPr>
        <w:jc w:val="both"/>
        <w:rPr>
          <w:noProof/>
          <w:lang w:val="en-US"/>
        </w:rPr>
      </w:pPr>
      <w:r w:rsidRPr="00375058">
        <w:rPr>
          <w:b/>
          <w:noProof/>
          <w:lang w:val="en-US"/>
        </w:rPr>
        <w:tab/>
      </w:r>
      <w:r w:rsidRPr="00375058">
        <w:rPr>
          <w:noProof/>
          <w:lang w:val="en-US"/>
        </w:rPr>
        <w:t>Уговорне стране констатују да је добављач доставио наручиоцу следећа средства обезбеђења са овлашћењима за наплату:</w:t>
      </w:r>
    </w:p>
    <w:p w:rsidR="004E3C65" w:rsidRPr="00EB6ED4" w:rsidRDefault="004E3C65" w:rsidP="004E3C65">
      <w:pPr>
        <w:ind w:firstLine="720"/>
        <w:jc w:val="both"/>
        <w:rPr>
          <w:noProof/>
        </w:rPr>
      </w:pPr>
      <w:r w:rsidRPr="00CE5630">
        <w:rPr>
          <w:noProof/>
          <w:lang w:val="en-US"/>
        </w:rPr>
        <w:t>-</w:t>
      </w:r>
      <w:r w:rsidRPr="00CE5630">
        <w:rPr>
          <w:b/>
        </w:rPr>
        <w:t>регистровану бланко меницу и менично овлашћење</w:t>
      </w:r>
      <w:r w:rsidRPr="00CE5630">
        <w:rPr>
          <w:b/>
          <w:noProof/>
        </w:rPr>
        <w:t xml:space="preserve"> за извршење уговорне обавезе</w:t>
      </w:r>
      <w:r w:rsidRPr="00EB6ED4">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4E3C65" w:rsidRDefault="004E3C65" w:rsidP="004E3C65">
      <w:pPr>
        <w:ind w:firstLine="720"/>
        <w:jc w:val="both"/>
        <w:rPr>
          <w:noProof/>
          <w:lang w:val="sr-Cyrl-RS"/>
        </w:rPr>
      </w:pPr>
      <w:r w:rsidRPr="005755BE">
        <w:rPr>
          <w:noProof/>
        </w:rPr>
        <w:t>-</w:t>
      </w:r>
      <w:r w:rsidRPr="005755BE">
        <w:rPr>
          <w:b/>
        </w:rPr>
        <w:t>регистровану бланко меницу и менично овлашћење</w:t>
      </w:r>
      <w:r w:rsidRPr="005755BE">
        <w:rPr>
          <w:b/>
          <w:noProof/>
        </w:rPr>
        <w:t xml:space="preserve"> за отклањање недостатака у гарантном року</w:t>
      </w:r>
      <w:r w:rsidRPr="002C5017">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4E3C65" w:rsidRDefault="004E3C65" w:rsidP="004E3C65">
      <w:pPr>
        <w:ind w:firstLine="720"/>
        <w:jc w:val="both"/>
        <w:rPr>
          <w:noProof/>
          <w:lang w:val="sr-Cyrl-RS"/>
        </w:rPr>
      </w:pPr>
    </w:p>
    <w:p w:rsidR="00025928" w:rsidRPr="00E40DEA" w:rsidRDefault="00025928" w:rsidP="004E3C65">
      <w:pPr>
        <w:ind w:firstLine="720"/>
        <w:jc w:val="both"/>
        <w:rPr>
          <w:noProof/>
          <w:lang w:val="sr-Cyrl-RS"/>
        </w:rPr>
      </w:pPr>
    </w:p>
    <w:p w:rsidR="004E3C65" w:rsidRPr="002D1531" w:rsidRDefault="004E3C65" w:rsidP="004E3C65">
      <w:pPr>
        <w:jc w:val="center"/>
        <w:rPr>
          <w:b/>
          <w:noProof/>
        </w:rPr>
      </w:pPr>
      <w:r w:rsidRPr="008E49CA">
        <w:rPr>
          <w:b/>
          <w:noProof/>
        </w:rPr>
        <w:lastRenderedPageBreak/>
        <w:t xml:space="preserve">Члан </w:t>
      </w:r>
      <w:r>
        <w:rPr>
          <w:b/>
          <w:noProof/>
        </w:rPr>
        <w:t>7</w:t>
      </w:r>
      <w:r w:rsidRPr="008E49CA">
        <w:rPr>
          <w:b/>
          <w:noProof/>
        </w:rPr>
        <w:t>.</w:t>
      </w:r>
    </w:p>
    <w:p w:rsidR="004E3C65" w:rsidRPr="00403D1A" w:rsidRDefault="004E3C65" w:rsidP="004E3C65">
      <w:pPr>
        <w:pStyle w:val="NoSpacing"/>
        <w:ind w:firstLine="720"/>
        <w:jc w:val="both"/>
        <w:rPr>
          <w:rFonts w:ascii="Times New Roman" w:hAnsi="Times New Roman" w:cs="Times New Roman"/>
          <w:noProof/>
          <w:sz w:val="24"/>
          <w:szCs w:val="24"/>
        </w:rPr>
      </w:pPr>
      <w:r w:rsidRPr="00541F45">
        <w:rPr>
          <w:rFonts w:ascii="Times New Roman" w:hAnsi="Times New Roman" w:cs="Times New Roman"/>
          <w:noProof/>
          <w:sz w:val="24"/>
          <w:szCs w:val="24"/>
        </w:rPr>
        <w:t>Уколико добављач не поступа у складу са обавезама које је преузео закључењем овог уговора наручилац има право:</w:t>
      </w:r>
    </w:p>
    <w:p w:rsidR="004E3C65" w:rsidRDefault="004E3C65" w:rsidP="004E3C65">
      <w:pPr>
        <w:ind w:firstLine="720"/>
        <w:jc w:val="both"/>
        <w:rPr>
          <w:noProof/>
        </w:rPr>
      </w:pPr>
      <w:r w:rsidRPr="008E49CA">
        <w:rPr>
          <w:noProof/>
        </w:rPr>
        <w:t xml:space="preserve">- да једнострано раскине овај уговор и да наплати меницу за добро извршење посла </w:t>
      </w:r>
      <w:r w:rsidRPr="0027793C">
        <w:rPr>
          <w:noProof/>
          <w:lang w:val="en-US"/>
        </w:rPr>
        <w:t xml:space="preserve">и отклањање недостатака у гарантном року </w:t>
      </w:r>
      <w:r w:rsidRPr="008E49CA">
        <w:rPr>
          <w:noProof/>
        </w:rPr>
        <w:t>коју је добављач предао наручиоцу приликом потписивања овог уговора;</w:t>
      </w:r>
    </w:p>
    <w:p w:rsidR="004E3C65" w:rsidRPr="008E49CA" w:rsidRDefault="004E3C65" w:rsidP="004E3C65">
      <w:pPr>
        <w:ind w:firstLine="720"/>
        <w:jc w:val="both"/>
        <w:rPr>
          <w:noProof/>
        </w:rPr>
      </w:pPr>
      <w:r w:rsidRPr="008E49CA">
        <w:rPr>
          <w:noProof/>
        </w:rPr>
        <w:t>- да овај уговор остави на снази и да уговорену цену умањи за 10%</w:t>
      </w:r>
    </w:p>
    <w:p w:rsidR="004E3C65" w:rsidRPr="00C9006E" w:rsidRDefault="004E3C65" w:rsidP="004E3C65">
      <w:pPr>
        <w:jc w:val="both"/>
        <w:rPr>
          <w:noProof/>
        </w:rPr>
      </w:pPr>
    </w:p>
    <w:p w:rsidR="004E3C65" w:rsidRPr="002D1531" w:rsidRDefault="004E3C65" w:rsidP="004E3C65">
      <w:pPr>
        <w:jc w:val="center"/>
        <w:rPr>
          <w:b/>
          <w:noProof/>
        </w:rPr>
      </w:pPr>
      <w:r w:rsidRPr="008E49CA">
        <w:rPr>
          <w:b/>
          <w:noProof/>
        </w:rPr>
        <w:t xml:space="preserve">Члан </w:t>
      </w:r>
      <w:r>
        <w:rPr>
          <w:b/>
          <w:noProof/>
        </w:rPr>
        <w:t>8</w:t>
      </w:r>
      <w:r w:rsidRPr="008E49CA">
        <w:rPr>
          <w:b/>
          <w:noProof/>
        </w:rPr>
        <w:t>.</w:t>
      </w:r>
    </w:p>
    <w:p w:rsidR="004E3C65" w:rsidRDefault="004E3C65" w:rsidP="004E3C65">
      <w:pPr>
        <w:ind w:firstLine="720"/>
        <w:jc w:val="both"/>
        <w:rPr>
          <w:noProof/>
        </w:rPr>
      </w:pPr>
      <w:r w:rsidRPr="008E49CA">
        <w:rPr>
          <w:noProof/>
        </w:rPr>
        <w:t xml:space="preserve">За праћење </w:t>
      </w:r>
      <w:r>
        <w:rPr>
          <w:noProof/>
        </w:rPr>
        <w:t xml:space="preserve">техничке </w:t>
      </w:r>
      <w:r w:rsidRPr="008E49CA">
        <w:rPr>
          <w:noProof/>
        </w:rPr>
        <w:t xml:space="preserve">реализације овог уговора у име наручиоца овлашћује се </w:t>
      </w:r>
      <w:r>
        <w:rPr>
          <w:noProof/>
          <w:lang w:val="sr-Cyrl-CS"/>
        </w:rPr>
        <w:t>________</w:t>
      </w:r>
      <w:r>
        <w:rPr>
          <w:noProof/>
        </w:rPr>
        <w:t>________</w:t>
      </w:r>
      <w:r>
        <w:rPr>
          <w:noProof/>
          <w:lang w:val="sr-Cyrl-CS"/>
        </w:rPr>
        <w:t>______</w:t>
      </w:r>
      <w:r w:rsidRPr="008E49CA">
        <w:rPr>
          <w:noProof/>
        </w:rPr>
        <w:t>.</w:t>
      </w:r>
    </w:p>
    <w:p w:rsidR="004E3C65" w:rsidRDefault="004E3C65" w:rsidP="004E3C65">
      <w:pPr>
        <w:ind w:firstLine="720"/>
        <w:jc w:val="both"/>
        <w:rPr>
          <w:noProof/>
        </w:rPr>
      </w:pPr>
      <w:r w:rsidRPr="00A008E8">
        <w:rPr>
          <w:noProof/>
        </w:rPr>
        <w:t xml:space="preserve">За праћење </w:t>
      </w:r>
      <w:r>
        <w:rPr>
          <w:noProof/>
        </w:rPr>
        <w:t>извршења уговорних обавеза уговорних страна</w:t>
      </w:r>
      <w:r w:rsidRPr="00A008E8">
        <w:rPr>
          <w:noProof/>
        </w:rPr>
        <w:t xml:space="preserve"> </w:t>
      </w:r>
      <w:r>
        <w:rPr>
          <w:noProof/>
        </w:rPr>
        <w:t xml:space="preserve">и финансијске реализације овог уговора </w:t>
      </w:r>
      <w:r w:rsidRPr="00A008E8">
        <w:rPr>
          <w:noProof/>
        </w:rPr>
        <w:t xml:space="preserve">у име наручиоца овлашћује се </w:t>
      </w:r>
      <w:r>
        <w:rPr>
          <w:noProof/>
          <w:lang w:val="sr-Cyrl-CS"/>
        </w:rPr>
        <w:t>_______________________</w:t>
      </w:r>
      <w:r w:rsidRPr="00A008E8">
        <w:rPr>
          <w:noProof/>
        </w:rPr>
        <w:t>.</w:t>
      </w:r>
    </w:p>
    <w:p w:rsidR="004E3C65" w:rsidRDefault="004E3C65" w:rsidP="004E3C65">
      <w:pPr>
        <w:ind w:firstLine="720"/>
        <w:jc w:val="both"/>
        <w:rPr>
          <w:noProof/>
        </w:rPr>
      </w:pPr>
    </w:p>
    <w:p w:rsidR="004E3C65" w:rsidRPr="00BA60CC" w:rsidRDefault="004E3C65" w:rsidP="004E3C65">
      <w:pPr>
        <w:jc w:val="center"/>
        <w:rPr>
          <w:b/>
          <w:noProof/>
          <w:lang w:val="sr-Cyrl-CS"/>
        </w:rPr>
      </w:pPr>
      <w:r w:rsidRPr="00570686">
        <w:rPr>
          <w:b/>
          <w:noProof/>
        </w:rPr>
        <w:t xml:space="preserve">Члан </w:t>
      </w:r>
      <w:r>
        <w:rPr>
          <w:b/>
          <w:noProof/>
        </w:rPr>
        <w:t>9</w:t>
      </w:r>
      <w:r w:rsidRPr="00570686">
        <w:rPr>
          <w:b/>
          <w:noProof/>
        </w:rPr>
        <w:t>.</w:t>
      </w:r>
    </w:p>
    <w:p w:rsidR="004E3C65" w:rsidRDefault="004E3C65" w:rsidP="004E3C65">
      <w:pPr>
        <w:ind w:firstLine="720"/>
        <w:jc w:val="both"/>
        <w:rPr>
          <w:noProof/>
        </w:rPr>
      </w:pPr>
      <w:r w:rsidRPr="00570686">
        <w:rPr>
          <w:noProof/>
        </w:rPr>
        <w:t xml:space="preserve">Уговорне стране су сагласне да се измене и допуне овог уговора врше путем протокола о спровођењу овог уговора закљученим између уговорних страна. </w:t>
      </w:r>
    </w:p>
    <w:p w:rsidR="004E3C65" w:rsidRPr="006444DE" w:rsidRDefault="004E3C65" w:rsidP="004E3C65">
      <w:pPr>
        <w:ind w:firstLine="720"/>
        <w:jc w:val="both"/>
        <w:rPr>
          <w:noProof/>
        </w:rPr>
      </w:pPr>
    </w:p>
    <w:p w:rsidR="004E3C65" w:rsidRPr="006444DE" w:rsidRDefault="004E3C65" w:rsidP="004E3C65">
      <w:pPr>
        <w:jc w:val="center"/>
        <w:rPr>
          <w:b/>
          <w:noProof/>
        </w:rPr>
      </w:pPr>
      <w:r>
        <w:rPr>
          <w:b/>
          <w:noProof/>
        </w:rPr>
        <w:t>Члан 10.</w:t>
      </w:r>
    </w:p>
    <w:p w:rsidR="004E3C65" w:rsidRPr="00541F45" w:rsidRDefault="004E3C65" w:rsidP="004E3C65">
      <w:pPr>
        <w:pStyle w:val="NoSpacing"/>
        <w:ind w:firstLine="720"/>
        <w:jc w:val="both"/>
        <w:rPr>
          <w:rFonts w:ascii="Times New Roman" w:hAnsi="Times New Roman" w:cs="Times New Roman"/>
          <w:noProof/>
          <w:sz w:val="24"/>
          <w:szCs w:val="24"/>
        </w:rPr>
      </w:pPr>
      <w:r w:rsidRPr="00541F45">
        <w:rPr>
          <w:rFonts w:ascii="Times New Roman" w:hAnsi="Times New Roman" w:cs="Times New Roman"/>
          <w:noProof/>
          <w:sz w:val="24"/>
          <w:szCs w:val="24"/>
        </w:rPr>
        <w:t xml:space="preserve">Уговорне стране овај уговор закључују до дана док добављач за потребе наручиоца не изврши услуге које су предмет овог уговора до максималног износа из члана 2. овог уговора, односно најдуже </w:t>
      </w:r>
      <w:r>
        <w:rPr>
          <w:rFonts w:ascii="Times New Roman" w:hAnsi="Times New Roman" w:cs="Times New Roman"/>
          <w:noProof/>
          <w:sz w:val="24"/>
          <w:szCs w:val="24"/>
        </w:rPr>
        <w:t>годину дана од дана закључења овог уговора</w:t>
      </w:r>
      <w:r w:rsidRPr="00541F45">
        <w:rPr>
          <w:rFonts w:ascii="Times New Roman" w:hAnsi="Times New Roman" w:cs="Times New Roman"/>
          <w:noProof/>
          <w:sz w:val="24"/>
          <w:szCs w:val="24"/>
        </w:rPr>
        <w:t>.</w:t>
      </w:r>
    </w:p>
    <w:p w:rsidR="004E3C65" w:rsidRPr="006444DE" w:rsidRDefault="004E3C65" w:rsidP="004E3C65">
      <w:pPr>
        <w:jc w:val="both"/>
        <w:rPr>
          <w:noProof/>
        </w:rPr>
      </w:pPr>
    </w:p>
    <w:p w:rsidR="004E3C65" w:rsidRPr="002D1531" w:rsidRDefault="004E3C65" w:rsidP="004E3C65">
      <w:pPr>
        <w:jc w:val="center"/>
        <w:rPr>
          <w:b/>
          <w:noProof/>
        </w:rPr>
      </w:pPr>
      <w:r w:rsidRPr="008E49CA">
        <w:rPr>
          <w:b/>
          <w:noProof/>
        </w:rPr>
        <w:t xml:space="preserve">Члан </w:t>
      </w:r>
      <w:r>
        <w:rPr>
          <w:b/>
          <w:noProof/>
        </w:rPr>
        <w:t>11</w:t>
      </w:r>
      <w:r w:rsidRPr="008E49CA">
        <w:rPr>
          <w:b/>
          <w:noProof/>
        </w:rPr>
        <w:t>.</w:t>
      </w:r>
    </w:p>
    <w:p w:rsidR="004E3C65" w:rsidRDefault="004E3C65" w:rsidP="004E3C65">
      <w:pPr>
        <w:ind w:firstLine="741"/>
        <w:jc w:val="both"/>
        <w:rPr>
          <w:noProof/>
          <w:lang w:val="sr-Cyrl-RS"/>
        </w:rPr>
      </w:pPr>
      <w:r w:rsidRPr="008E49C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4E3C65" w:rsidRPr="00326FA6" w:rsidRDefault="004E3C65" w:rsidP="004E3C65">
      <w:pPr>
        <w:ind w:firstLine="720"/>
        <w:jc w:val="both"/>
        <w:rPr>
          <w:noProof/>
          <w:lang w:val="sr-Cyrl-RS"/>
        </w:rPr>
      </w:pPr>
    </w:p>
    <w:p w:rsidR="004E3C65" w:rsidRPr="002D1531" w:rsidRDefault="004E3C65" w:rsidP="004E3C65">
      <w:pPr>
        <w:jc w:val="center"/>
        <w:rPr>
          <w:b/>
          <w:noProof/>
        </w:rPr>
      </w:pPr>
      <w:r w:rsidRPr="008E49CA">
        <w:rPr>
          <w:b/>
          <w:noProof/>
        </w:rPr>
        <w:t xml:space="preserve">Члан </w:t>
      </w:r>
      <w:r>
        <w:rPr>
          <w:b/>
          <w:noProof/>
        </w:rPr>
        <w:t>12</w:t>
      </w:r>
      <w:r w:rsidRPr="008E49CA">
        <w:rPr>
          <w:b/>
          <w:noProof/>
        </w:rPr>
        <w:t>.</w:t>
      </w:r>
    </w:p>
    <w:p w:rsidR="004E3C65" w:rsidRPr="008E49CA" w:rsidRDefault="004E3C65" w:rsidP="004E3C65">
      <w:pPr>
        <w:ind w:firstLine="741"/>
        <w:jc w:val="both"/>
        <w:rPr>
          <w:noProof/>
        </w:rPr>
      </w:pPr>
      <w:r>
        <w:rPr>
          <w:noProof/>
        </w:rPr>
        <w:t xml:space="preserve">Овај уговор је сачињен у шест </w:t>
      </w:r>
      <w:r w:rsidRPr="008E49CA">
        <w:rPr>
          <w:noProof/>
        </w:rPr>
        <w:t>истоветних примерака од к</w:t>
      </w:r>
      <w:r>
        <w:rPr>
          <w:noProof/>
        </w:rPr>
        <w:t>ојих наручилац задржава четири</w:t>
      </w:r>
      <w:r w:rsidRPr="008E49CA">
        <w:rPr>
          <w:noProof/>
        </w:rPr>
        <w:t xml:space="preserve">, а </w:t>
      </w:r>
      <w:r>
        <w:rPr>
          <w:noProof/>
        </w:rPr>
        <w:t>д</w:t>
      </w:r>
      <w:r w:rsidRPr="008E49CA">
        <w:rPr>
          <w:noProof/>
        </w:rPr>
        <w:t>обављач два примерка.</w:t>
      </w:r>
    </w:p>
    <w:p w:rsidR="004E3C65" w:rsidRDefault="004E3C65" w:rsidP="004E3C65">
      <w:pPr>
        <w:rPr>
          <w:noProof/>
          <w:highlight w:val="yellow"/>
        </w:rPr>
      </w:pPr>
    </w:p>
    <w:p w:rsidR="004E3C65" w:rsidRPr="0008421E" w:rsidRDefault="004E3C65" w:rsidP="004E3C65">
      <w:pPr>
        <w:jc w:val="center"/>
        <w:rPr>
          <w:noProof/>
          <w:highlight w:val="yellow"/>
        </w:rPr>
      </w:pPr>
    </w:p>
    <w:tbl>
      <w:tblPr>
        <w:tblW w:w="8677" w:type="dxa"/>
        <w:jc w:val="center"/>
        <w:tblLook w:val="0000" w:firstRow="0" w:lastRow="0" w:firstColumn="0" w:lastColumn="0" w:noHBand="0" w:noVBand="0"/>
      </w:tblPr>
      <w:tblGrid>
        <w:gridCol w:w="3532"/>
        <w:gridCol w:w="1794"/>
        <w:gridCol w:w="3351"/>
      </w:tblGrid>
      <w:tr w:rsidR="004E3C65" w:rsidRPr="008E49CA" w:rsidTr="004E3C65">
        <w:trPr>
          <w:trHeight w:val="404"/>
          <w:jc w:val="center"/>
        </w:trPr>
        <w:tc>
          <w:tcPr>
            <w:tcW w:w="3532" w:type="dxa"/>
            <w:vAlign w:val="center"/>
          </w:tcPr>
          <w:p w:rsidR="004E3C65" w:rsidRPr="008E49CA" w:rsidRDefault="004E3C65" w:rsidP="004E3C65">
            <w:pPr>
              <w:jc w:val="center"/>
              <w:rPr>
                <w:noProof/>
              </w:rPr>
            </w:pPr>
            <w:r w:rsidRPr="008E49CA">
              <w:rPr>
                <w:noProof/>
              </w:rPr>
              <w:t>ЗА ДОБАВЉАЧА:</w:t>
            </w:r>
          </w:p>
        </w:tc>
        <w:tc>
          <w:tcPr>
            <w:tcW w:w="1794" w:type="dxa"/>
          </w:tcPr>
          <w:p w:rsidR="004E3C65" w:rsidRPr="008E49CA" w:rsidRDefault="004E3C65" w:rsidP="004E3C65">
            <w:pPr>
              <w:rPr>
                <w:noProof/>
              </w:rPr>
            </w:pPr>
          </w:p>
        </w:tc>
        <w:tc>
          <w:tcPr>
            <w:tcW w:w="3351" w:type="dxa"/>
            <w:vAlign w:val="center"/>
          </w:tcPr>
          <w:p w:rsidR="004E3C65" w:rsidRPr="008E49CA" w:rsidRDefault="004E3C65" w:rsidP="004E3C65">
            <w:pPr>
              <w:jc w:val="center"/>
              <w:rPr>
                <w:noProof/>
              </w:rPr>
            </w:pPr>
            <w:r w:rsidRPr="008E49CA">
              <w:rPr>
                <w:noProof/>
              </w:rPr>
              <w:t>ЗА НАРУЧИОЦА:</w:t>
            </w:r>
          </w:p>
        </w:tc>
      </w:tr>
      <w:tr w:rsidR="004E3C65" w:rsidRPr="008E49CA" w:rsidTr="004E3C65">
        <w:trPr>
          <w:trHeight w:val="417"/>
          <w:jc w:val="center"/>
        </w:trPr>
        <w:tc>
          <w:tcPr>
            <w:tcW w:w="3532" w:type="dxa"/>
            <w:vAlign w:val="center"/>
          </w:tcPr>
          <w:p w:rsidR="004E3C65" w:rsidRPr="0065797D" w:rsidRDefault="004E3C65" w:rsidP="004E3C65">
            <w:pPr>
              <w:rPr>
                <w:noProof/>
              </w:rPr>
            </w:pPr>
            <w:r>
              <w:rPr>
                <w:noProof/>
              </w:rPr>
              <w:t xml:space="preserve">                ДИРЕКТОР</w:t>
            </w:r>
          </w:p>
        </w:tc>
        <w:tc>
          <w:tcPr>
            <w:tcW w:w="1794" w:type="dxa"/>
          </w:tcPr>
          <w:p w:rsidR="004E3C65" w:rsidRPr="008E49CA" w:rsidRDefault="004E3C65" w:rsidP="004E3C65">
            <w:pPr>
              <w:rPr>
                <w:noProof/>
              </w:rPr>
            </w:pPr>
            <w:r w:rsidRPr="008E49CA">
              <w:rPr>
                <w:noProof/>
              </w:rPr>
              <w:t xml:space="preserve">    </w:t>
            </w:r>
          </w:p>
        </w:tc>
        <w:tc>
          <w:tcPr>
            <w:tcW w:w="3351" w:type="dxa"/>
            <w:vAlign w:val="center"/>
          </w:tcPr>
          <w:p w:rsidR="004E3C65" w:rsidRPr="008E49CA" w:rsidRDefault="004E3C65" w:rsidP="004E3C65">
            <w:pPr>
              <w:jc w:val="center"/>
              <w:rPr>
                <w:noProof/>
              </w:rPr>
            </w:pPr>
            <w:r w:rsidRPr="008E49CA">
              <w:rPr>
                <w:noProof/>
              </w:rPr>
              <w:t>ДИРЕКТОР</w:t>
            </w:r>
          </w:p>
        </w:tc>
      </w:tr>
      <w:tr w:rsidR="004E3C65" w:rsidRPr="008E49CA" w:rsidTr="004E3C65">
        <w:trPr>
          <w:trHeight w:val="404"/>
          <w:jc w:val="center"/>
        </w:trPr>
        <w:tc>
          <w:tcPr>
            <w:tcW w:w="3532" w:type="dxa"/>
            <w:vAlign w:val="bottom"/>
          </w:tcPr>
          <w:p w:rsidR="004E3C65" w:rsidRPr="008E49CA" w:rsidRDefault="004E3C65" w:rsidP="004E3C65">
            <w:pPr>
              <w:jc w:val="center"/>
              <w:rPr>
                <w:noProof/>
              </w:rPr>
            </w:pPr>
            <w:r w:rsidRPr="008E49CA">
              <w:rPr>
                <w:noProof/>
              </w:rPr>
              <w:t>_____________________</w:t>
            </w:r>
          </w:p>
        </w:tc>
        <w:tc>
          <w:tcPr>
            <w:tcW w:w="1794" w:type="dxa"/>
            <w:vAlign w:val="bottom"/>
          </w:tcPr>
          <w:p w:rsidR="004E3C65" w:rsidRPr="008E49CA" w:rsidRDefault="004E3C65" w:rsidP="004E3C65">
            <w:pPr>
              <w:jc w:val="center"/>
              <w:rPr>
                <w:noProof/>
              </w:rPr>
            </w:pPr>
          </w:p>
        </w:tc>
        <w:tc>
          <w:tcPr>
            <w:tcW w:w="3351" w:type="dxa"/>
            <w:vAlign w:val="bottom"/>
          </w:tcPr>
          <w:p w:rsidR="004E3C65" w:rsidRPr="008E49CA" w:rsidRDefault="004E3C65" w:rsidP="004E3C65">
            <w:pPr>
              <w:jc w:val="center"/>
              <w:rPr>
                <w:noProof/>
              </w:rPr>
            </w:pPr>
            <w:r w:rsidRPr="008E49CA">
              <w:rPr>
                <w:noProof/>
              </w:rPr>
              <w:t>________________________</w:t>
            </w:r>
          </w:p>
        </w:tc>
      </w:tr>
      <w:tr w:rsidR="004E3C65" w:rsidRPr="008E49CA" w:rsidTr="004E3C65">
        <w:trPr>
          <w:trHeight w:val="417"/>
          <w:jc w:val="center"/>
        </w:trPr>
        <w:tc>
          <w:tcPr>
            <w:tcW w:w="3532" w:type="dxa"/>
            <w:vAlign w:val="center"/>
          </w:tcPr>
          <w:p w:rsidR="004E3C65" w:rsidRPr="008E49CA" w:rsidRDefault="004E3C65" w:rsidP="004E3C65">
            <w:pPr>
              <w:ind w:left="180"/>
              <w:jc w:val="center"/>
              <w:rPr>
                <w:i/>
                <w:noProof/>
              </w:rPr>
            </w:pPr>
          </w:p>
        </w:tc>
        <w:tc>
          <w:tcPr>
            <w:tcW w:w="1794" w:type="dxa"/>
          </w:tcPr>
          <w:p w:rsidR="004E3C65" w:rsidRPr="008E49CA" w:rsidRDefault="004E3C65" w:rsidP="004E3C65">
            <w:pPr>
              <w:ind w:left="180"/>
              <w:rPr>
                <w:i/>
                <w:noProof/>
              </w:rPr>
            </w:pPr>
          </w:p>
        </w:tc>
        <w:tc>
          <w:tcPr>
            <w:tcW w:w="3351" w:type="dxa"/>
            <w:vAlign w:val="center"/>
          </w:tcPr>
          <w:p w:rsidR="004E3C65" w:rsidRPr="008C46BE" w:rsidRDefault="004E3C65" w:rsidP="004E3C65">
            <w:pPr>
              <w:jc w:val="center"/>
              <w:rPr>
                <w:i/>
                <w:noProof/>
                <w:lang w:val="sr-Cyrl-RS"/>
              </w:rPr>
            </w:pPr>
          </w:p>
        </w:tc>
      </w:tr>
    </w:tbl>
    <w:p w:rsidR="004E3C65" w:rsidRPr="008C46BE" w:rsidRDefault="004E3C65" w:rsidP="004E3C65">
      <w:pPr>
        <w:rPr>
          <w:noProof/>
          <w:lang w:val="sr-Cyrl-RS"/>
        </w:rPr>
      </w:pPr>
    </w:p>
    <w:p w:rsidR="004E3C65" w:rsidRDefault="004E3C65" w:rsidP="004E3C65">
      <w:pPr>
        <w:rPr>
          <w:noProof/>
        </w:rPr>
      </w:pPr>
    </w:p>
    <w:p w:rsidR="004E3C65" w:rsidRDefault="004E3C65" w:rsidP="004E3C65">
      <w:pPr>
        <w:rPr>
          <w:noProof/>
        </w:rPr>
      </w:pPr>
    </w:p>
    <w:p w:rsidR="004E3C65" w:rsidRDefault="004E3C65" w:rsidP="004E3C65">
      <w:pPr>
        <w:rPr>
          <w:noProof/>
          <w:lang w:val="sr-Cyrl-RS"/>
        </w:rPr>
      </w:pPr>
    </w:p>
    <w:p w:rsidR="004E3C65" w:rsidRDefault="004E3C65" w:rsidP="004E3C65">
      <w:pPr>
        <w:rPr>
          <w:noProof/>
          <w:lang w:val="sr-Cyrl-RS"/>
        </w:rPr>
      </w:pPr>
    </w:p>
    <w:p w:rsidR="004E3C65" w:rsidRPr="004E3C65" w:rsidRDefault="004E3C65" w:rsidP="00B819C7">
      <w:pPr>
        <w:rPr>
          <w:noProof/>
          <w:lang w:val="sr-Latn-RS"/>
        </w:rPr>
      </w:pPr>
    </w:p>
    <w:p w:rsidR="004E3C65" w:rsidRDefault="004E3C65" w:rsidP="00B819C7">
      <w:pPr>
        <w:rPr>
          <w:noProof/>
          <w:lang w:val="sr-Cyrl-RS"/>
        </w:rPr>
      </w:pPr>
    </w:p>
    <w:p w:rsidR="00025928" w:rsidRDefault="00025928" w:rsidP="00B819C7">
      <w:pPr>
        <w:rPr>
          <w:noProof/>
          <w:lang w:val="sr-Cyrl-RS"/>
        </w:rPr>
      </w:pPr>
    </w:p>
    <w:p w:rsidR="00025928" w:rsidRDefault="00025928" w:rsidP="00B819C7">
      <w:pPr>
        <w:rPr>
          <w:noProof/>
          <w:lang w:val="sr-Cyrl-RS"/>
        </w:rPr>
      </w:pPr>
    </w:p>
    <w:p w:rsidR="00025928" w:rsidRPr="00025928" w:rsidRDefault="00025928" w:rsidP="00B819C7">
      <w:pPr>
        <w:rPr>
          <w:noProof/>
          <w:lang w:val="sr-Cyrl-RS"/>
        </w:rPr>
      </w:pPr>
    </w:p>
    <w:p w:rsidR="004E3C65" w:rsidRPr="00AE1407" w:rsidRDefault="004E3C65" w:rsidP="00B819C7">
      <w:pPr>
        <w:rPr>
          <w:noProof/>
        </w:rPr>
      </w:pPr>
    </w:p>
    <w:p w:rsidR="002D5B2C" w:rsidRPr="00BC6DD7" w:rsidRDefault="002D5B2C" w:rsidP="0019061D">
      <w:pPr>
        <w:pStyle w:val="Heading1"/>
        <w:numPr>
          <w:ilvl w:val="0"/>
          <w:numId w:val="9"/>
        </w:numPr>
        <w:jc w:val="center"/>
        <w:rPr>
          <w:sz w:val="28"/>
          <w:szCs w:val="28"/>
        </w:rPr>
      </w:pPr>
      <w:bookmarkStart w:id="31" w:name="_Toc375826010"/>
      <w:bookmarkStart w:id="32" w:name="_Toc389030817"/>
      <w:bookmarkStart w:id="33" w:name="_Toc389222162"/>
      <w:r w:rsidRPr="00BC6DD7">
        <w:rPr>
          <w:sz w:val="28"/>
          <w:szCs w:val="28"/>
        </w:rPr>
        <w:lastRenderedPageBreak/>
        <w:t>ИЗЈАВА О НЕЗАВИСНОЈ ПОНУДИ</w:t>
      </w:r>
      <w:bookmarkEnd w:id="31"/>
      <w:bookmarkEnd w:id="32"/>
      <w:bookmarkEnd w:id="33"/>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набавкама („Сл. гласник РС” бр. 124/2012),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293FAE" w:rsidRDefault="002D5B2C" w:rsidP="00293FAE">
      <w:pPr>
        <w:pStyle w:val="Footer"/>
        <w:rPr>
          <w:noProof/>
          <w:lang w:val="sr-Cyrl-RS"/>
        </w:rPr>
      </w:pPr>
      <w:r w:rsidRPr="00AE1407">
        <w:rPr>
          <w:noProof/>
        </w:rPr>
        <w:t xml:space="preserve">Понуђач </w:t>
      </w:r>
      <w:r w:rsidR="00A23F31" w:rsidRPr="00AE1407">
        <w:t xml:space="preserve">..................................................................................... </w:t>
      </w:r>
      <w:r w:rsidR="00A23F31" w:rsidRPr="00AE1407">
        <w:rPr>
          <w:i/>
          <w:iCs/>
        </w:rPr>
        <w:t>[</w:t>
      </w:r>
      <w:r w:rsidR="00A23F31" w:rsidRPr="00AE1407">
        <w:rPr>
          <w:i/>
        </w:rPr>
        <w:t>навести назив понуђача</w:t>
      </w:r>
      <w:r w:rsidR="00A23F31" w:rsidRPr="00AE1407">
        <w:rPr>
          <w:i/>
          <w:iCs/>
        </w:rPr>
        <w:t>]</w:t>
      </w:r>
      <w:r w:rsidR="00A23F31" w:rsidRPr="00AE1407">
        <w:rPr>
          <w:i/>
          <w:lang w:val="sr-Cyrl-CS"/>
        </w:rPr>
        <w:t xml:space="preserve"> </w:t>
      </w:r>
      <w:r w:rsidR="00A23F31" w:rsidRPr="00AE1407">
        <w:t xml:space="preserve">у поступку јавне набавке </w:t>
      </w:r>
      <w:r w:rsidR="00293FAE">
        <w:rPr>
          <w:lang w:val="sr-Cyrl-RS"/>
        </w:rPr>
        <w:t>услуга - п</w:t>
      </w:r>
      <w:r w:rsidR="00293FAE" w:rsidRPr="00815655">
        <w:rPr>
          <w:noProof/>
          <w:lang w:val="sr-Cyrl-RS"/>
        </w:rPr>
        <w:t>оправка чилера AERMEC</w:t>
      </w:r>
      <w:r w:rsidR="00293FAE">
        <w:rPr>
          <w:noProof/>
          <w:lang w:val="sr-Cyrl-RS"/>
        </w:rPr>
        <w:t xml:space="preserve">, на Клиници за интерне болести, </w:t>
      </w:r>
      <w:r w:rsidR="00293FAE" w:rsidRPr="00815655">
        <w:rPr>
          <w:noProof/>
          <w:lang w:val="sr-Cyrl-RS"/>
        </w:rPr>
        <w:t>у оквиру Клиничког центра Војводине</w:t>
      </w:r>
      <w:r w:rsidR="00293FAE">
        <w:rPr>
          <w:lang w:val="sr-Cyrl-CS"/>
        </w:rPr>
        <w:t>,</w:t>
      </w:r>
      <w:r w:rsidR="00A23F31" w:rsidRPr="00AE1407">
        <w:rPr>
          <w:i/>
          <w:lang w:val="sr-Cyrl-CS"/>
        </w:rPr>
        <w:t xml:space="preserve"> </w:t>
      </w:r>
      <w:r w:rsidR="00A23F31" w:rsidRPr="00AE1407">
        <w:rPr>
          <w:lang w:val="sr-Cyrl-CS"/>
        </w:rPr>
        <w:t>б</w:t>
      </w:r>
      <w:r w:rsidR="00A23F31" w:rsidRPr="00AE1407">
        <w:t xml:space="preserve">р. </w:t>
      </w:r>
      <w:r w:rsidR="00293FAE">
        <w:rPr>
          <w:lang w:val="sr-Cyrl-RS"/>
        </w:rPr>
        <w:t>133-14-О</w:t>
      </w:r>
      <w:r w:rsidR="00A23F31"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E74944"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AE1407" w:rsidRDefault="0072089F">
      <w:pPr>
        <w:rPr>
          <w:noProof/>
        </w:rPr>
      </w:pPr>
      <w:r w:rsidRPr="00AE1407">
        <w:rPr>
          <w:noProof/>
        </w:rPr>
        <w:br w:type="page"/>
      </w:r>
    </w:p>
    <w:p w:rsidR="00AA260C" w:rsidRDefault="0072089F" w:rsidP="0019061D">
      <w:pPr>
        <w:pStyle w:val="Heading1"/>
        <w:numPr>
          <w:ilvl w:val="0"/>
          <w:numId w:val="9"/>
        </w:numPr>
        <w:jc w:val="center"/>
        <w:rPr>
          <w:sz w:val="28"/>
          <w:szCs w:val="28"/>
        </w:rPr>
      </w:pPr>
      <w:bookmarkStart w:id="34" w:name="_Toc375826011"/>
      <w:bookmarkStart w:id="35" w:name="_Toc389030818"/>
      <w:bookmarkStart w:id="36" w:name="_Toc389222163"/>
      <w:r w:rsidRPr="00154CFE">
        <w:rPr>
          <w:sz w:val="28"/>
          <w:szCs w:val="28"/>
        </w:rPr>
        <w:lastRenderedPageBreak/>
        <w:t>ОБРАЗАЦ ИЗЈАВЕ О ПОШТОВАЊУ ОБАВЕЗА</w:t>
      </w:r>
      <w:bookmarkEnd w:id="34"/>
      <w:bookmarkEnd w:id="35"/>
      <w:bookmarkEnd w:id="36"/>
      <w:r w:rsidR="000C3EB7">
        <w:rPr>
          <w:sz w:val="28"/>
          <w:szCs w:val="28"/>
        </w:rPr>
        <w:t xml:space="preserve"> </w:t>
      </w:r>
    </w:p>
    <w:p w:rsidR="0072089F" w:rsidRPr="00AA260C" w:rsidRDefault="0072089F" w:rsidP="00AA260C">
      <w:pPr>
        <w:jc w:val="center"/>
        <w:rPr>
          <w:b/>
          <w:sz w:val="28"/>
          <w:szCs w:val="28"/>
        </w:rPr>
      </w:pPr>
      <w:r w:rsidRPr="00AA260C">
        <w:rPr>
          <w:b/>
          <w:sz w:val="28"/>
          <w:szCs w:val="28"/>
        </w:rPr>
        <w:t>ИЗ ЧЛ.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r w:rsidR="0072089F" w:rsidRPr="00AE1407">
        <w:rPr>
          <w:bCs/>
          <w:iCs/>
        </w:rPr>
        <w:t xml:space="preserve">У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B819C7" w:rsidRPr="00AE1407">
        <w:rPr>
          <w:bCs/>
          <w:iCs/>
        </w:rPr>
        <w:t xml:space="preserve"> („Сл. гласник РС” бр. 124/2012)</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AE1407" w:rsidRDefault="0072089F" w:rsidP="00EA647C">
      <w:pPr>
        <w:tabs>
          <w:tab w:val="left" w:pos="6028"/>
        </w:tabs>
        <w:autoSpaceDE w:val="0"/>
        <w:ind w:left="360"/>
        <w:jc w:val="both"/>
        <w:rPr>
          <w:bCs/>
          <w:iCs/>
        </w:rPr>
      </w:pPr>
      <w:r w:rsidRPr="00AE1407">
        <w:rPr>
          <w:bCs/>
          <w:iCs/>
        </w:rPr>
        <w:t>Понуђач</w:t>
      </w:r>
      <w:r w:rsidRPr="00AE1407">
        <w:t>.............................</w:t>
      </w:r>
      <w:r w:rsidR="00EA647C" w:rsidRPr="00AE1407">
        <w:t>.....................................................</w:t>
      </w:r>
      <w:r w:rsidRPr="00AE1407">
        <w:t>...</w:t>
      </w:r>
      <w:r w:rsidR="00EA647C" w:rsidRPr="00AE1407">
        <w:t xml:space="preserve"> </w:t>
      </w:r>
      <w:r w:rsidRPr="00AE1407">
        <w:rPr>
          <w:i/>
          <w:iCs/>
        </w:rPr>
        <w:t>[</w:t>
      </w:r>
      <w:r w:rsidRPr="00AE1407">
        <w:rPr>
          <w:i/>
        </w:rPr>
        <w:t>навести назив понуђача</w:t>
      </w:r>
      <w:r w:rsidRPr="00AE1407">
        <w:rPr>
          <w:i/>
          <w:iCs/>
        </w:rPr>
        <w:t>]</w:t>
      </w:r>
      <w:r w:rsidRPr="00AE1407">
        <w:rPr>
          <w:i/>
          <w:lang w:val="sr-Cyrl-CS"/>
        </w:rPr>
        <w:t xml:space="preserve"> </w:t>
      </w:r>
      <w:r w:rsidRPr="00AE1407">
        <w:t>у поступку јавне набавке</w:t>
      </w:r>
      <w:r w:rsidR="00EA647C" w:rsidRPr="00AE1407">
        <w:t xml:space="preserve"> </w:t>
      </w:r>
      <w:r w:rsidR="00293FAE">
        <w:rPr>
          <w:lang w:val="sr-Cyrl-RS"/>
        </w:rPr>
        <w:t>услуга - п</w:t>
      </w:r>
      <w:r w:rsidR="00293FAE" w:rsidRPr="00815655">
        <w:rPr>
          <w:noProof/>
          <w:lang w:val="sr-Cyrl-RS"/>
        </w:rPr>
        <w:t>оправка чилера AERMEC</w:t>
      </w:r>
      <w:r w:rsidR="00293FAE">
        <w:rPr>
          <w:noProof/>
          <w:lang w:val="sr-Cyrl-RS"/>
        </w:rPr>
        <w:t xml:space="preserve">, на Клиници за интерне болести, </w:t>
      </w:r>
      <w:r w:rsidR="00293FAE" w:rsidRPr="00815655">
        <w:rPr>
          <w:noProof/>
          <w:lang w:val="sr-Cyrl-RS"/>
        </w:rPr>
        <w:t>у оквиру Клиничког центра Војводине</w:t>
      </w:r>
      <w:r w:rsidR="00293FAE">
        <w:rPr>
          <w:lang w:val="sr-Cyrl-CS"/>
        </w:rPr>
        <w:t>,</w:t>
      </w:r>
      <w:r w:rsidR="00293FAE" w:rsidRPr="00AE1407">
        <w:rPr>
          <w:i/>
          <w:lang w:val="sr-Cyrl-CS"/>
        </w:rPr>
        <w:t xml:space="preserve"> </w:t>
      </w:r>
      <w:r w:rsidR="00293FAE" w:rsidRPr="00AE1407">
        <w:rPr>
          <w:lang w:val="sr-Cyrl-CS"/>
        </w:rPr>
        <w:t>б</w:t>
      </w:r>
      <w:r w:rsidR="00293FAE" w:rsidRPr="00AE1407">
        <w:t xml:space="preserve">р. </w:t>
      </w:r>
      <w:r w:rsidR="00293FAE">
        <w:rPr>
          <w:lang w:val="sr-Cyrl-RS"/>
        </w:rPr>
        <w:t>133-14-О</w:t>
      </w:r>
      <w:r w:rsidR="00293FAE" w:rsidRPr="00AE1407">
        <w:t>,</w:t>
      </w:r>
      <w:r w:rsidRPr="00AE1407">
        <w:t>,</w:t>
      </w:r>
      <w:r w:rsidRPr="00AE1407">
        <w:rPr>
          <w:bCs/>
          <w:iCs/>
        </w:rPr>
        <w:t xml:space="preserve"> </w:t>
      </w:r>
      <w:r w:rsidR="00EA647C" w:rsidRPr="00AE1407">
        <w:rPr>
          <w:bCs/>
          <w:iCs/>
        </w:rPr>
        <w:t xml:space="preserve">изјављује да је поштовао </w:t>
      </w:r>
      <w:r w:rsidRPr="00AE140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E74944"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AE1407" w:rsidRDefault="00B819C7">
      <w:pPr>
        <w:rPr>
          <w:bCs/>
          <w:iCs/>
        </w:rPr>
      </w:pPr>
      <w:r w:rsidRPr="00AE1407">
        <w:rPr>
          <w:bCs/>
          <w:iCs/>
        </w:rPr>
        <w:br w:type="page"/>
      </w:r>
    </w:p>
    <w:p w:rsidR="00B819C7" w:rsidRPr="00BC6DD7" w:rsidRDefault="00B819C7" w:rsidP="0019061D">
      <w:pPr>
        <w:pStyle w:val="Heading1"/>
        <w:numPr>
          <w:ilvl w:val="0"/>
          <w:numId w:val="9"/>
        </w:numPr>
        <w:jc w:val="center"/>
        <w:rPr>
          <w:sz w:val="28"/>
          <w:szCs w:val="28"/>
        </w:rPr>
      </w:pPr>
      <w:bookmarkStart w:id="37" w:name="_Toc375826012"/>
      <w:bookmarkStart w:id="38" w:name="_Toc389030819"/>
      <w:bookmarkStart w:id="39" w:name="_Toc389222164"/>
      <w:r w:rsidRPr="00BC6DD7">
        <w:rPr>
          <w:sz w:val="28"/>
          <w:szCs w:val="28"/>
        </w:rPr>
        <w:lastRenderedPageBreak/>
        <w:t>ОБРАЗАЦ СТРУКТУРЕ ПОНУЂЕНЕ ЦЕНЕ</w:t>
      </w:r>
      <w:bookmarkEnd w:id="37"/>
      <w:bookmarkEnd w:id="38"/>
      <w:bookmarkEnd w:id="39"/>
    </w:p>
    <w:p w:rsidR="00B819C7" w:rsidRPr="00AE1407" w:rsidRDefault="00B819C7" w:rsidP="00B819C7">
      <w:pPr>
        <w:jc w:val="center"/>
        <w:rPr>
          <w:b/>
          <w:noProof/>
        </w:rPr>
      </w:pPr>
      <w:r w:rsidRPr="00AE1407">
        <w:rPr>
          <w:b/>
          <w:noProof/>
        </w:rPr>
        <w:t>(са упутством о попуњавању)</w:t>
      </w:r>
    </w:p>
    <w:p w:rsidR="00B819C7" w:rsidRPr="00AE1407" w:rsidRDefault="00B819C7" w:rsidP="00B819C7">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Редни број</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без ПДВ-а</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са ПДВ-ом</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Укупна цена без ПДВ-а</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Укупна цена са ПДВ-ом</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Процентуално учешће (одређене врсте) трошкова</w:t>
            </w: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2.</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3.</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4.</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5.</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6.</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7.</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8.</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9.</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10.</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bl>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both"/>
        <w:rPr>
          <w:noProof/>
          <w:u w:val="single"/>
        </w:rPr>
      </w:pPr>
      <w:r w:rsidRPr="00AE1407">
        <w:rPr>
          <w:noProof/>
          <w:u w:val="single"/>
        </w:rPr>
        <w:t>Напомена:</w:t>
      </w:r>
    </w:p>
    <w:p w:rsidR="00B819C7" w:rsidRPr="00AE1407" w:rsidRDefault="00B819C7" w:rsidP="0019061D">
      <w:pPr>
        <w:numPr>
          <w:ilvl w:val="0"/>
          <w:numId w:val="2"/>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1F3061" w:rsidRPr="00AE1407">
        <w:rPr>
          <w:noProof/>
        </w:rPr>
        <w:t>.</w:t>
      </w:r>
    </w:p>
    <w:p w:rsidR="001F3061" w:rsidRPr="00AE1407" w:rsidRDefault="001F3061" w:rsidP="0019061D">
      <w:pPr>
        <w:pStyle w:val="ListParagraph"/>
        <w:numPr>
          <w:ilvl w:val="0"/>
          <w:numId w:val="2"/>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1F3061" w:rsidRPr="00AE1407" w:rsidRDefault="001F3061" w:rsidP="001F3061">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338"/>
        <w:gridCol w:w="2744"/>
      </w:tblGrid>
      <w:tr w:rsidR="00AB0DD9" w:rsidRPr="00AE1407" w:rsidTr="00AB0DD9">
        <w:trPr>
          <w:trHeight w:val="312"/>
        </w:trPr>
        <w:tc>
          <w:tcPr>
            <w:tcW w:w="3383" w:type="dxa"/>
            <w:tcBorders>
              <w:top w:val="nil"/>
              <w:left w:val="nil"/>
              <w:bottom w:val="single" w:sz="4" w:space="0" w:color="auto"/>
              <w:right w:val="nil"/>
            </w:tcBorders>
          </w:tcPr>
          <w:p w:rsidR="00AB0DD9" w:rsidRPr="00AE1407" w:rsidRDefault="00AB0DD9" w:rsidP="00AB0DD9">
            <w:pPr>
              <w:rPr>
                <w:noProof/>
                <w:highlight w:val="yellow"/>
              </w:rPr>
            </w:pPr>
          </w:p>
        </w:tc>
        <w:tc>
          <w:tcPr>
            <w:tcW w:w="3338" w:type="dxa"/>
          </w:tcPr>
          <w:p w:rsidR="00AB0DD9" w:rsidRPr="00AE1407" w:rsidRDefault="00AB0DD9" w:rsidP="00AB0DD9">
            <w:pPr>
              <w:rPr>
                <w:noProof/>
                <w:highlight w:val="yellow"/>
              </w:rPr>
            </w:pPr>
          </w:p>
        </w:tc>
        <w:tc>
          <w:tcPr>
            <w:tcW w:w="2744" w:type="dxa"/>
            <w:tcBorders>
              <w:top w:val="nil"/>
              <w:left w:val="nil"/>
              <w:bottom w:val="single" w:sz="4" w:space="0" w:color="auto"/>
              <w:right w:val="nil"/>
            </w:tcBorders>
          </w:tcPr>
          <w:p w:rsidR="00AB0DD9" w:rsidRPr="00AE1407" w:rsidRDefault="00AB0DD9" w:rsidP="00AB0DD9">
            <w:pPr>
              <w:rPr>
                <w:noProof/>
                <w:highlight w:val="yellow"/>
              </w:rPr>
            </w:pPr>
          </w:p>
        </w:tc>
      </w:tr>
      <w:tr w:rsidR="00AB0DD9" w:rsidRPr="00AE1407" w:rsidTr="00AB0DD9">
        <w:trPr>
          <w:trHeight w:val="293"/>
        </w:trPr>
        <w:tc>
          <w:tcPr>
            <w:tcW w:w="3383"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НАЗИВ ПОНУЂАЧА</w:t>
            </w:r>
          </w:p>
        </w:tc>
        <w:tc>
          <w:tcPr>
            <w:tcW w:w="3338" w:type="dxa"/>
            <w:hideMark/>
          </w:tcPr>
          <w:p w:rsidR="00AB0DD9" w:rsidRPr="00AE1407" w:rsidRDefault="00AB0DD9" w:rsidP="00AB0DD9">
            <w:pPr>
              <w:jc w:val="center"/>
              <w:rPr>
                <w:noProof/>
              </w:rPr>
            </w:pPr>
            <w:r w:rsidRPr="00AE1407">
              <w:rPr>
                <w:noProof/>
              </w:rPr>
              <w:t>М.П.</w:t>
            </w:r>
          </w:p>
        </w:tc>
        <w:tc>
          <w:tcPr>
            <w:tcW w:w="2744"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ПОТПИС ПОНУЂАЧА</w:t>
            </w:r>
          </w:p>
        </w:tc>
      </w:tr>
    </w:tbl>
    <w:p w:rsidR="00B819C7" w:rsidRPr="00AE1407" w:rsidRDefault="00B819C7" w:rsidP="00B819C7">
      <w:pPr>
        <w:rPr>
          <w:b/>
          <w:noProof/>
        </w:rPr>
      </w:pPr>
      <w:r w:rsidRPr="00AE1407">
        <w:rPr>
          <w:b/>
          <w:noProof/>
        </w:rPr>
        <w:br w:type="page"/>
      </w:r>
    </w:p>
    <w:p w:rsidR="00B819C7" w:rsidRPr="00BC6DD7" w:rsidRDefault="00B819C7" w:rsidP="0019061D">
      <w:pPr>
        <w:pStyle w:val="Heading1"/>
        <w:numPr>
          <w:ilvl w:val="0"/>
          <w:numId w:val="9"/>
        </w:numPr>
        <w:jc w:val="center"/>
        <w:rPr>
          <w:sz w:val="28"/>
          <w:szCs w:val="28"/>
        </w:rPr>
      </w:pPr>
      <w:bookmarkStart w:id="40" w:name="_Toc375826013"/>
      <w:bookmarkStart w:id="41" w:name="_Toc389030820"/>
      <w:bookmarkStart w:id="42" w:name="_Toc389222165"/>
      <w:r w:rsidRPr="00BC6DD7">
        <w:rPr>
          <w:sz w:val="28"/>
          <w:szCs w:val="28"/>
        </w:rPr>
        <w:lastRenderedPageBreak/>
        <w:t>ОБРАЗАЦ ТРОШКОВА ПРИПРЕМЕ ПОНУДЕ</w:t>
      </w:r>
      <w:bookmarkEnd w:id="40"/>
      <w:bookmarkEnd w:id="41"/>
      <w:bookmarkEnd w:id="42"/>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19061D">
      <w:pPr>
        <w:pStyle w:val="Heading2"/>
        <w:numPr>
          <w:ilvl w:val="0"/>
          <w:numId w:val="5"/>
        </w:numPr>
        <w:rPr>
          <w:noProof/>
        </w:rPr>
        <w:sectPr w:rsidR="0006401C" w:rsidRPr="00AE1407" w:rsidSect="0006401C">
          <w:headerReference w:type="default" r:id="rId14"/>
          <w:footerReference w:type="even" r:id="rId15"/>
          <w:footerReference w:type="default" r:id="rId16"/>
          <w:pgSz w:w="11906" w:h="16838"/>
          <w:pgMar w:top="1418" w:right="1418" w:bottom="1418" w:left="1418" w:header="709" w:footer="709" w:gutter="0"/>
          <w:cols w:space="708"/>
          <w:docGrid w:linePitch="360"/>
        </w:sectPr>
      </w:pPr>
    </w:p>
    <w:p w:rsidR="002D5B2C" w:rsidRPr="00BC6DD7" w:rsidRDefault="002D5B2C" w:rsidP="0019061D">
      <w:pPr>
        <w:pStyle w:val="Heading1"/>
        <w:numPr>
          <w:ilvl w:val="0"/>
          <w:numId w:val="9"/>
        </w:numPr>
        <w:jc w:val="center"/>
        <w:rPr>
          <w:sz w:val="28"/>
          <w:szCs w:val="28"/>
        </w:rPr>
      </w:pPr>
      <w:bookmarkStart w:id="43" w:name="_Toc375826014"/>
      <w:bookmarkStart w:id="44" w:name="_Toc389030821"/>
      <w:bookmarkStart w:id="45" w:name="_Toc389222166"/>
      <w:r w:rsidRPr="00BC6DD7">
        <w:rPr>
          <w:sz w:val="28"/>
          <w:szCs w:val="28"/>
        </w:rPr>
        <w:lastRenderedPageBreak/>
        <w:t>ОБРАЗАЦ ПОНУДЕ</w:t>
      </w:r>
      <w:bookmarkEnd w:id="43"/>
      <w:bookmarkEnd w:id="44"/>
      <w:bookmarkEnd w:id="45"/>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1630"/>
        <w:gridCol w:w="1347"/>
        <w:gridCol w:w="531"/>
        <w:gridCol w:w="3155"/>
      </w:tblGrid>
      <w:tr w:rsidR="005E2923" w:rsidRPr="00AE1407" w:rsidTr="005E2923">
        <w:trPr>
          <w:trHeight w:val="856"/>
        </w:trPr>
        <w:tc>
          <w:tcPr>
            <w:tcW w:w="5245" w:type="dxa"/>
            <w:tcBorders>
              <w:right w:val="single" w:sz="4" w:space="0" w:color="auto"/>
            </w:tcBorders>
            <w:vAlign w:val="center"/>
          </w:tcPr>
          <w:p w:rsidR="005E2923" w:rsidRPr="00293FAE" w:rsidRDefault="005E2923" w:rsidP="005E2923">
            <w:pPr>
              <w:jc w:val="right"/>
              <w:rPr>
                <w:noProof/>
              </w:rPr>
            </w:pPr>
            <w:r w:rsidRPr="00293FAE">
              <w:rPr>
                <w:noProof/>
              </w:rPr>
              <w:t>Предмет јавне набавке</w:t>
            </w:r>
          </w:p>
        </w:tc>
        <w:tc>
          <w:tcPr>
            <w:tcW w:w="10065" w:type="dxa"/>
            <w:gridSpan w:val="6"/>
            <w:tcBorders>
              <w:top w:val="inset" w:sz="6" w:space="0" w:color="auto"/>
              <w:left w:val="single" w:sz="4" w:space="0" w:color="auto"/>
              <w:right w:val="inset" w:sz="6" w:space="0" w:color="auto"/>
            </w:tcBorders>
          </w:tcPr>
          <w:p w:rsidR="00293FAE" w:rsidRPr="00293FAE" w:rsidRDefault="00293FAE" w:rsidP="00293FAE">
            <w:pPr>
              <w:jc w:val="center"/>
              <w:rPr>
                <w:b/>
                <w:noProof/>
                <w:lang w:val="sr-Cyrl-RS"/>
              </w:rPr>
            </w:pPr>
            <w:r w:rsidRPr="00293FAE">
              <w:rPr>
                <w:b/>
                <w:noProof/>
                <w:lang w:val="sr-Cyrl-RS"/>
              </w:rPr>
              <w:t>Поправка чилера AERMEC, на Клиници за интерне болести,</w:t>
            </w:r>
          </w:p>
          <w:p w:rsidR="00293FAE" w:rsidRPr="00293FAE" w:rsidRDefault="00293FAE" w:rsidP="00293FAE">
            <w:pPr>
              <w:jc w:val="center"/>
              <w:rPr>
                <w:b/>
                <w:i/>
                <w:lang w:val="sr-Cyrl-CS"/>
              </w:rPr>
            </w:pPr>
            <w:r w:rsidRPr="00293FAE">
              <w:rPr>
                <w:b/>
                <w:noProof/>
                <w:lang w:val="sr-Cyrl-RS"/>
              </w:rPr>
              <w:t>у оквиру Клиничког центра Војводине</w:t>
            </w:r>
            <w:r w:rsidRPr="00293FAE">
              <w:rPr>
                <w:b/>
                <w:lang w:val="sr-Cyrl-CS"/>
              </w:rPr>
              <w:t>,</w:t>
            </w:r>
          </w:p>
          <w:p w:rsidR="005E2923" w:rsidRPr="00293FAE" w:rsidRDefault="00293FAE" w:rsidP="00293FAE">
            <w:pPr>
              <w:jc w:val="center"/>
              <w:rPr>
                <w:b/>
                <w:noProof/>
              </w:rPr>
            </w:pPr>
            <w:r w:rsidRPr="00293FAE">
              <w:rPr>
                <w:b/>
                <w:lang w:val="sr-Cyrl-CS"/>
              </w:rPr>
              <w:t>б</w:t>
            </w:r>
            <w:r w:rsidRPr="00293FAE">
              <w:rPr>
                <w:b/>
              </w:rPr>
              <w:t xml:space="preserve">р. </w:t>
            </w:r>
            <w:r w:rsidRPr="00293FAE">
              <w:rPr>
                <w:b/>
                <w:lang w:val="sr-Cyrl-RS"/>
              </w:rPr>
              <w:t>133-14-О</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gridSpan w:val="2"/>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7"/>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5E2923">
        <w:tc>
          <w:tcPr>
            <w:tcW w:w="5245" w:type="dxa"/>
          </w:tcPr>
          <w:p w:rsidR="005E2923" w:rsidRPr="00AE1407" w:rsidRDefault="005E2923" w:rsidP="005E2923">
            <w:pPr>
              <w:rPr>
                <w:b/>
                <w:noProof/>
              </w:rPr>
            </w:pPr>
            <w:r w:rsidRPr="00AE1407">
              <w:rPr>
                <w:noProof/>
              </w:rPr>
              <w:t>Пословно име или скраћени назив из одговарајућег регистра</w:t>
            </w:r>
          </w:p>
        </w:tc>
        <w:tc>
          <w:tcPr>
            <w:tcW w:w="10065" w:type="dxa"/>
            <w:gridSpan w:val="6"/>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b/>
                <w:noProof/>
              </w:rPr>
            </w:pPr>
            <w:r w:rsidRPr="00AE1407">
              <w:rPr>
                <w:noProof/>
              </w:rPr>
              <w:t>Адреса седишта</w:t>
            </w:r>
          </w:p>
        </w:tc>
        <w:tc>
          <w:tcPr>
            <w:tcW w:w="10065" w:type="dxa"/>
            <w:gridSpan w:val="6"/>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noProof/>
              </w:rPr>
            </w:pPr>
            <w:r w:rsidRPr="00AE1407">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3"/>
          </w:tcPr>
          <w:p w:rsidR="005E2923" w:rsidRPr="00AE1407" w:rsidRDefault="005E2923" w:rsidP="005E2923">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3"/>
          </w:tcPr>
          <w:p w:rsidR="005E2923" w:rsidRPr="00AE1407" w:rsidRDefault="005E2923" w:rsidP="005E2923">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Е-маил</w:t>
            </w:r>
          </w:p>
        </w:tc>
        <w:tc>
          <w:tcPr>
            <w:tcW w:w="3402" w:type="dxa"/>
            <w:gridSpan w:val="2"/>
          </w:tcPr>
          <w:p w:rsidR="005E2923" w:rsidRPr="00AE1407" w:rsidRDefault="005E2923" w:rsidP="005E2923">
            <w:pPr>
              <w:rPr>
                <w:b/>
                <w:noProof/>
              </w:rPr>
            </w:pPr>
          </w:p>
        </w:tc>
        <w:tc>
          <w:tcPr>
            <w:tcW w:w="3508" w:type="dxa"/>
            <w:gridSpan w:val="3"/>
          </w:tcPr>
          <w:p w:rsidR="005E2923" w:rsidRPr="00AE1407" w:rsidRDefault="005E2923" w:rsidP="005E2923">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noProof/>
              </w:rPr>
            </w:pPr>
            <w:r w:rsidRPr="00AE1407">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3"/>
          </w:tcPr>
          <w:p w:rsidR="005E2923" w:rsidRPr="00AE1407" w:rsidRDefault="000A517E" w:rsidP="005E2923">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8C6FF3" w:rsidRPr="00AE1407" w:rsidTr="00D33674">
        <w:trPr>
          <w:trHeight w:val="828"/>
        </w:trPr>
        <w:tc>
          <w:tcPr>
            <w:tcW w:w="5245" w:type="dxa"/>
          </w:tcPr>
          <w:p w:rsidR="008C6FF3" w:rsidRPr="00AE1407" w:rsidRDefault="008C6FF3" w:rsidP="00293FAE">
            <w:pPr>
              <w:rPr>
                <w:b/>
                <w:noProof/>
              </w:rPr>
            </w:pPr>
            <w:r w:rsidRPr="00AE1407">
              <w:rPr>
                <w:b/>
                <w:noProof/>
              </w:rPr>
              <w:br w:type="page"/>
            </w:r>
            <w:r w:rsidRPr="00AE1407">
              <w:rPr>
                <w:noProof/>
              </w:rPr>
              <w:t xml:space="preserve">Рок важења понуде изражен у броју дана од дана отварања понуда, </w:t>
            </w:r>
            <w:r w:rsidRPr="00293FAE">
              <w:rPr>
                <w:noProof/>
              </w:rPr>
              <w:t xml:space="preserve">који не може бити краћи од </w:t>
            </w:r>
            <w:r w:rsidR="00293FAE" w:rsidRPr="00293FAE">
              <w:rPr>
                <w:noProof/>
                <w:lang w:val="sr-Cyrl-RS"/>
              </w:rPr>
              <w:t>6</w:t>
            </w:r>
            <w:r w:rsidRPr="00293FAE">
              <w:rPr>
                <w:noProof/>
              </w:rPr>
              <w:t>0 дана</w:t>
            </w:r>
          </w:p>
        </w:tc>
        <w:tc>
          <w:tcPr>
            <w:tcW w:w="3402" w:type="dxa"/>
            <w:gridSpan w:val="2"/>
          </w:tcPr>
          <w:p w:rsidR="008C6FF3" w:rsidRPr="00AE1407" w:rsidRDefault="008C6FF3" w:rsidP="005E2923">
            <w:pPr>
              <w:rPr>
                <w:b/>
                <w:noProof/>
              </w:rPr>
            </w:pPr>
          </w:p>
        </w:tc>
        <w:tc>
          <w:tcPr>
            <w:tcW w:w="3508" w:type="dxa"/>
            <w:gridSpan w:val="3"/>
          </w:tcPr>
          <w:p w:rsidR="008C6FF3" w:rsidRPr="00AE1407" w:rsidRDefault="000A517E" w:rsidP="005E2923">
            <w:pPr>
              <w:jc w:val="right"/>
              <w:rPr>
                <w:noProof/>
              </w:rPr>
            </w:pPr>
            <w:r w:rsidRPr="00AE1407">
              <w:rPr>
                <w:noProof/>
              </w:rPr>
              <w:t>Жиро рачун и назив банке</w:t>
            </w:r>
          </w:p>
        </w:tc>
        <w:tc>
          <w:tcPr>
            <w:tcW w:w="3155" w:type="dxa"/>
          </w:tcPr>
          <w:p w:rsidR="008C6FF3" w:rsidRPr="00AE1407" w:rsidRDefault="008C6FF3" w:rsidP="005E2923">
            <w:pPr>
              <w:jc w:val="right"/>
              <w:rPr>
                <w:b/>
                <w:noProof/>
              </w:rPr>
            </w:pPr>
          </w:p>
        </w:tc>
      </w:tr>
      <w:tr w:rsidR="005E2923" w:rsidRPr="00AE1407" w:rsidTr="005E2923">
        <w:tc>
          <w:tcPr>
            <w:tcW w:w="15310" w:type="dxa"/>
            <w:gridSpan w:val="7"/>
          </w:tcPr>
          <w:p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5"/>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5"/>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5"/>
          </w:tcPr>
          <w:p w:rsidR="00FE0B83" w:rsidRPr="00AE1407" w:rsidRDefault="00FE0B83" w:rsidP="00E920B5">
            <w:pPr>
              <w:rPr>
                <w:noProof/>
              </w:rPr>
            </w:pPr>
            <w:r w:rsidRPr="00AE1407">
              <w:rPr>
                <w:noProof/>
              </w:rPr>
              <w:t>Понуда са подизвођачем</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6"/>
          </w:tcPr>
          <w:p w:rsidR="005E2923" w:rsidRPr="00AE1407" w:rsidRDefault="005E2923" w:rsidP="005E2923">
            <w:pPr>
              <w:rPr>
                <w:b/>
                <w:noProof/>
              </w:rPr>
            </w:pPr>
            <w:r w:rsidRPr="00AE1407">
              <w:rPr>
                <w:noProof/>
              </w:rPr>
              <w:t xml:space="preserve"> </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6"/>
          </w:tcPr>
          <w:p w:rsidR="005E2923" w:rsidRPr="00AE1407" w:rsidRDefault="005E2923" w:rsidP="005E2923">
            <w:pPr>
              <w:rPr>
                <w:b/>
                <w:noProof/>
              </w:rPr>
            </w:pPr>
          </w:p>
        </w:tc>
      </w:tr>
      <w:tr w:rsidR="005E2923" w:rsidRPr="00AE1407" w:rsidTr="005E2923">
        <w:trPr>
          <w:trHeight w:val="293"/>
        </w:trPr>
        <w:tc>
          <w:tcPr>
            <w:tcW w:w="5245" w:type="dxa"/>
          </w:tcPr>
          <w:p w:rsidR="005E2923" w:rsidRPr="00AE1407" w:rsidRDefault="005E2923" w:rsidP="005E2923">
            <w:pPr>
              <w:rPr>
                <w:noProof/>
                <w:highlight w:val="yellow"/>
              </w:rPr>
            </w:pPr>
            <w:r w:rsidRPr="00293FAE">
              <w:rPr>
                <w:noProof/>
              </w:rPr>
              <w:t>Начин и услови плаћања</w:t>
            </w:r>
          </w:p>
        </w:tc>
        <w:tc>
          <w:tcPr>
            <w:tcW w:w="10065" w:type="dxa"/>
            <w:gridSpan w:val="6"/>
          </w:tcPr>
          <w:p w:rsidR="005E2923" w:rsidRPr="00AE1407" w:rsidRDefault="005E2923" w:rsidP="005E2923">
            <w:pPr>
              <w:rPr>
                <w:b/>
                <w:noProof/>
              </w:rPr>
            </w:pPr>
          </w:p>
        </w:tc>
      </w:tr>
      <w:tr w:rsidR="005E2923" w:rsidRPr="00AE1407" w:rsidTr="005E2923">
        <w:trPr>
          <w:trHeight w:val="283"/>
        </w:trPr>
        <w:tc>
          <w:tcPr>
            <w:tcW w:w="5245" w:type="dxa"/>
          </w:tcPr>
          <w:p w:rsidR="005E2923" w:rsidRPr="00F82B85" w:rsidRDefault="00293FAE" w:rsidP="00293FAE">
            <w:pPr>
              <w:rPr>
                <w:noProof/>
                <w:highlight w:val="yellow"/>
              </w:rPr>
            </w:pPr>
            <w:r w:rsidRPr="00293FAE">
              <w:rPr>
                <w:noProof/>
                <w:lang w:val="sr-Cyrl-RS"/>
              </w:rPr>
              <w:t xml:space="preserve">Рок извршења </w:t>
            </w:r>
          </w:p>
        </w:tc>
        <w:tc>
          <w:tcPr>
            <w:tcW w:w="10065" w:type="dxa"/>
            <w:gridSpan w:val="6"/>
          </w:tcPr>
          <w:p w:rsidR="005E2923" w:rsidRPr="00AE1407" w:rsidRDefault="005E2923" w:rsidP="005E2923">
            <w:pPr>
              <w:rPr>
                <w:b/>
                <w:noProof/>
              </w:rPr>
            </w:pPr>
          </w:p>
        </w:tc>
      </w:tr>
      <w:tr w:rsidR="00293FAE" w:rsidRPr="00AE1407" w:rsidTr="00293FAE">
        <w:trPr>
          <w:trHeight w:val="283"/>
        </w:trPr>
        <w:tc>
          <w:tcPr>
            <w:tcW w:w="5245" w:type="dxa"/>
          </w:tcPr>
          <w:p w:rsidR="00293FAE" w:rsidRPr="00F82B85" w:rsidRDefault="00293FAE" w:rsidP="00293FAE">
            <w:pPr>
              <w:rPr>
                <w:noProof/>
                <w:highlight w:val="yellow"/>
              </w:rPr>
            </w:pPr>
            <w:r w:rsidRPr="00293FAE">
              <w:rPr>
                <w:noProof/>
                <w:lang w:val="sr-Cyrl-RS"/>
              </w:rPr>
              <w:t xml:space="preserve">Гарантни рок на извршену услугу и на уграђени део </w:t>
            </w:r>
          </w:p>
        </w:tc>
        <w:tc>
          <w:tcPr>
            <w:tcW w:w="5032" w:type="dxa"/>
            <w:gridSpan w:val="3"/>
          </w:tcPr>
          <w:p w:rsidR="00293FAE" w:rsidRPr="00AE1407" w:rsidRDefault="00293FAE" w:rsidP="005E2923">
            <w:pPr>
              <w:rPr>
                <w:b/>
                <w:noProof/>
              </w:rPr>
            </w:pPr>
          </w:p>
        </w:tc>
        <w:tc>
          <w:tcPr>
            <w:tcW w:w="5033" w:type="dxa"/>
            <w:gridSpan w:val="3"/>
          </w:tcPr>
          <w:p w:rsidR="00293FAE" w:rsidRPr="00AE1407" w:rsidRDefault="00293FAE" w:rsidP="005E2923">
            <w:pPr>
              <w:rPr>
                <w:b/>
                <w:noProof/>
              </w:rPr>
            </w:pPr>
          </w:p>
        </w:tc>
      </w:tr>
      <w:tr w:rsidR="00F82B85" w:rsidRPr="00AE1407" w:rsidTr="005E2923">
        <w:trPr>
          <w:trHeight w:val="283"/>
        </w:trPr>
        <w:tc>
          <w:tcPr>
            <w:tcW w:w="5245" w:type="dxa"/>
          </w:tcPr>
          <w:p w:rsidR="00F82B85" w:rsidRPr="00F82B85" w:rsidRDefault="00F82B85" w:rsidP="00293FAE">
            <w:pPr>
              <w:rPr>
                <w:noProof/>
              </w:rPr>
            </w:pPr>
            <w:r w:rsidRPr="00293FAE">
              <w:rPr>
                <w:noProof/>
              </w:rPr>
              <w:t>Друго</w:t>
            </w:r>
          </w:p>
        </w:tc>
        <w:tc>
          <w:tcPr>
            <w:tcW w:w="10065" w:type="dxa"/>
            <w:gridSpan w:val="6"/>
          </w:tcPr>
          <w:p w:rsidR="00F82B85" w:rsidRPr="00AE1407" w:rsidRDefault="00F82B85" w:rsidP="005E2923">
            <w:pPr>
              <w:rPr>
                <w:b/>
                <w:noProof/>
              </w:rPr>
            </w:pPr>
          </w:p>
        </w:tc>
      </w:tr>
    </w:tbl>
    <w:p w:rsidR="00191EBE" w:rsidRPr="00AE1407" w:rsidRDefault="00191EBE" w:rsidP="002D5B2C">
      <w:pPr>
        <w:pStyle w:val="BodyText"/>
        <w:rPr>
          <w:noProof/>
          <w:szCs w:val="24"/>
        </w:rPr>
      </w:pPr>
    </w:p>
    <w:p w:rsidR="005E2923" w:rsidRPr="00AE1407" w:rsidRDefault="005E2923" w:rsidP="002D5B2C">
      <w:pPr>
        <w:pStyle w:val="BodyText"/>
        <w:rPr>
          <w:noProof/>
          <w:szCs w:val="24"/>
        </w:rPr>
      </w:pPr>
    </w:p>
    <w:p w:rsidR="005E2923" w:rsidRPr="00AE1407" w:rsidRDefault="005E2923" w:rsidP="002D5B2C">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49524C" w:rsidRPr="00AE1407" w:rsidTr="005F53E4">
        <w:trPr>
          <w:trHeight w:val="262"/>
        </w:trPr>
        <w:tc>
          <w:tcPr>
            <w:tcW w:w="569"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Р.БР</w:t>
            </w:r>
          </w:p>
        </w:tc>
        <w:tc>
          <w:tcPr>
            <w:tcW w:w="3005"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rsidR="0049524C" w:rsidRPr="000504BD" w:rsidRDefault="000504BD" w:rsidP="005E2923">
            <w:pPr>
              <w:pStyle w:val="BodyText"/>
              <w:jc w:val="center"/>
              <w:rPr>
                <w:noProof/>
                <w:sz w:val="22"/>
                <w:szCs w:val="22"/>
              </w:rPr>
            </w:pPr>
            <w:r>
              <w:rPr>
                <w:noProof/>
                <w:sz w:val="22"/>
                <w:szCs w:val="22"/>
              </w:rPr>
              <w:t>Стопа</w:t>
            </w:r>
          </w:p>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rsidR="0049524C" w:rsidRPr="00AE1407" w:rsidRDefault="0049524C" w:rsidP="005E2923">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rsidR="0049524C" w:rsidRPr="00293FAE" w:rsidRDefault="0049524C">
            <w:pPr>
              <w:autoSpaceDE w:val="0"/>
              <w:autoSpaceDN w:val="0"/>
              <w:adjustRightInd w:val="0"/>
              <w:jc w:val="center"/>
              <w:rPr>
                <w:noProof/>
              </w:rPr>
            </w:pPr>
            <w:r w:rsidRPr="00293FAE">
              <w:rPr>
                <w:noProof/>
              </w:rPr>
              <w:t>Произвођач</w:t>
            </w:r>
          </w:p>
          <w:p w:rsidR="0049524C" w:rsidRPr="00293FAE" w:rsidRDefault="0049524C">
            <w:pPr>
              <w:autoSpaceDE w:val="0"/>
              <w:autoSpaceDN w:val="0"/>
              <w:adjustRightInd w:val="0"/>
              <w:jc w:val="center"/>
              <w:rPr>
                <w:noProof/>
              </w:rPr>
            </w:pPr>
            <w:r w:rsidRPr="00293FAE">
              <w:rPr>
                <w:noProof/>
              </w:rPr>
              <w:t>(за ставке за које је то могуће попунити)</w:t>
            </w:r>
          </w:p>
        </w:tc>
        <w:tc>
          <w:tcPr>
            <w:tcW w:w="1984" w:type="dxa"/>
            <w:vAlign w:val="center"/>
          </w:tcPr>
          <w:p w:rsidR="0049524C" w:rsidRPr="00293FAE" w:rsidRDefault="0049524C">
            <w:pPr>
              <w:autoSpaceDE w:val="0"/>
              <w:autoSpaceDN w:val="0"/>
              <w:adjustRightInd w:val="0"/>
              <w:jc w:val="center"/>
              <w:rPr>
                <w:noProof/>
              </w:rPr>
            </w:pPr>
            <w:r w:rsidRPr="00293FAE">
              <w:rPr>
                <w:noProof/>
              </w:rPr>
              <w:t>Напомена</w:t>
            </w:r>
          </w:p>
          <w:p w:rsidR="0049524C" w:rsidRPr="00293FAE" w:rsidRDefault="0049524C">
            <w:pPr>
              <w:autoSpaceDE w:val="0"/>
              <w:autoSpaceDN w:val="0"/>
              <w:adjustRightInd w:val="0"/>
              <w:jc w:val="center"/>
              <w:rPr>
                <w:noProof/>
              </w:rPr>
            </w:pPr>
            <w:r w:rsidRPr="00293FAE">
              <w:rPr>
                <w:noProof/>
              </w:rPr>
              <w:t>(уколико их понуђач има за одређене ставке)</w:t>
            </w:r>
          </w:p>
        </w:tc>
      </w:tr>
      <w:tr w:rsidR="005E2923" w:rsidRPr="00F85647" w:rsidTr="005F53E4">
        <w:trPr>
          <w:trHeight w:val="288"/>
        </w:trPr>
        <w:tc>
          <w:tcPr>
            <w:tcW w:w="569" w:type="dxa"/>
          </w:tcPr>
          <w:p w:rsidR="005E2923" w:rsidRPr="00F85647" w:rsidRDefault="00F85647" w:rsidP="005E2923">
            <w:pPr>
              <w:autoSpaceDE w:val="0"/>
              <w:autoSpaceDN w:val="0"/>
              <w:adjustRightInd w:val="0"/>
              <w:jc w:val="center"/>
              <w:rPr>
                <w:noProof/>
              </w:rPr>
            </w:pPr>
            <w:r w:rsidRPr="00F85647">
              <w:rPr>
                <w:noProof/>
              </w:rPr>
              <w:t>1</w:t>
            </w:r>
          </w:p>
        </w:tc>
        <w:tc>
          <w:tcPr>
            <w:tcW w:w="3005" w:type="dxa"/>
          </w:tcPr>
          <w:p w:rsidR="005E2923" w:rsidRPr="00F85647" w:rsidRDefault="005E2923" w:rsidP="005E2923">
            <w:pPr>
              <w:autoSpaceDE w:val="0"/>
              <w:autoSpaceDN w:val="0"/>
              <w:adjustRightInd w:val="0"/>
              <w:jc w:val="center"/>
              <w:rPr>
                <w:noProof/>
                <w:lang w:val="en-US"/>
              </w:rPr>
            </w:pPr>
            <w:r w:rsidRPr="00F85647">
              <w:rPr>
                <w:noProof/>
                <w:lang w:val="en-US"/>
              </w:rPr>
              <w:t>2</w:t>
            </w:r>
          </w:p>
        </w:tc>
        <w:tc>
          <w:tcPr>
            <w:tcW w:w="1134" w:type="dxa"/>
          </w:tcPr>
          <w:p w:rsidR="005E2923" w:rsidRPr="00F85647" w:rsidRDefault="005E2923" w:rsidP="005E2923">
            <w:pPr>
              <w:autoSpaceDE w:val="0"/>
              <w:autoSpaceDN w:val="0"/>
              <w:adjustRightInd w:val="0"/>
              <w:jc w:val="center"/>
              <w:rPr>
                <w:noProof/>
                <w:lang w:val="en-US"/>
              </w:rPr>
            </w:pPr>
            <w:r w:rsidRPr="00F85647">
              <w:rPr>
                <w:noProof/>
                <w:lang w:val="en-US"/>
              </w:rPr>
              <w:t>3</w:t>
            </w:r>
          </w:p>
        </w:tc>
        <w:tc>
          <w:tcPr>
            <w:tcW w:w="1227" w:type="dxa"/>
          </w:tcPr>
          <w:p w:rsidR="005E2923" w:rsidRPr="00F85647" w:rsidRDefault="005E2923" w:rsidP="005E2923">
            <w:pPr>
              <w:autoSpaceDE w:val="0"/>
              <w:autoSpaceDN w:val="0"/>
              <w:adjustRightInd w:val="0"/>
              <w:jc w:val="center"/>
              <w:rPr>
                <w:noProof/>
                <w:lang w:val="en-US"/>
              </w:rPr>
            </w:pPr>
            <w:r w:rsidRPr="00F85647">
              <w:rPr>
                <w:noProof/>
                <w:lang w:val="en-US"/>
              </w:rPr>
              <w:t>4</w:t>
            </w:r>
          </w:p>
        </w:tc>
        <w:tc>
          <w:tcPr>
            <w:tcW w:w="2410" w:type="dxa"/>
          </w:tcPr>
          <w:p w:rsidR="005E2923" w:rsidRPr="00F85647" w:rsidRDefault="005E2923" w:rsidP="005E2923">
            <w:pPr>
              <w:autoSpaceDE w:val="0"/>
              <w:autoSpaceDN w:val="0"/>
              <w:adjustRightInd w:val="0"/>
              <w:jc w:val="center"/>
              <w:rPr>
                <w:noProof/>
                <w:lang w:val="en-US"/>
              </w:rPr>
            </w:pPr>
            <w:r w:rsidRPr="00F85647">
              <w:rPr>
                <w:noProof/>
                <w:lang w:val="en-US"/>
              </w:rPr>
              <w:t>5</w:t>
            </w:r>
          </w:p>
        </w:tc>
        <w:tc>
          <w:tcPr>
            <w:tcW w:w="1417" w:type="dxa"/>
          </w:tcPr>
          <w:p w:rsidR="005E2923" w:rsidRPr="00F85647" w:rsidRDefault="005E2923" w:rsidP="005E2923">
            <w:pPr>
              <w:autoSpaceDE w:val="0"/>
              <w:autoSpaceDN w:val="0"/>
              <w:adjustRightInd w:val="0"/>
              <w:jc w:val="center"/>
              <w:rPr>
                <w:noProof/>
                <w:lang w:val="en-US"/>
              </w:rPr>
            </w:pPr>
            <w:r w:rsidRPr="00F85647">
              <w:rPr>
                <w:noProof/>
                <w:lang w:val="en-US"/>
              </w:rPr>
              <w:t>6</w:t>
            </w:r>
          </w:p>
        </w:tc>
        <w:tc>
          <w:tcPr>
            <w:tcW w:w="1608" w:type="dxa"/>
          </w:tcPr>
          <w:p w:rsidR="005E2923" w:rsidRPr="00F85647" w:rsidRDefault="005E2923" w:rsidP="005E2923">
            <w:pPr>
              <w:autoSpaceDE w:val="0"/>
              <w:autoSpaceDN w:val="0"/>
              <w:adjustRightInd w:val="0"/>
              <w:jc w:val="center"/>
              <w:rPr>
                <w:noProof/>
                <w:lang w:val="en-US"/>
              </w:rPr>
            </w:pPr>
            <w:r w:rsidRPr="00F85647">
              <w:rPr>
                <w:noProof/>
                <w:lang w:val="en-US"/>
              </w:rPr>
              <w:t>7</w:t>
            </w:r>
          </w:p>
        </w:tc>
        <w:tc>
          <w:tcPr>
            <w:tcW w:w="1984" w:type="dxa"/>
          </w:tcPr>
          <w:p w:rsidR="005E2923" w:rsidRPr="00F85647" w:rsidRDefault="005E2923" w:rsidP="005E2923">
            <w:pPr>
              <w:autoSpaceDE w:val="0"/>
              <w:autoSpaceDN w:val="0"/>
              <w:adjustRightInd w:val="0"/>
              <w:jc w:val="center"/>
              <w:rPr>
                <w:noProof/>
              </w:rPr>
            </w:pPr>
            <w:r w:rsidRPr="00F85647">
              <w:rPr>
                <w:noProof/>
              </w:rPr>
              <w:t>8</w:t>
            </w:r>
          </w:p>
        </w:tc>
        <w:tc>
          <w:tcPr>
            <w:tcW w:w="1984" w:type="dxa"/>
          </w:tcPr>
          <w:p w:rsidR="005E2923" w:rsidRPr="00F85647" w:rsidRDefault="005E2923" w:rsidP="005E2923">
            <w:pPr>
              <w:autoSpaceDE w:val="0"/>
              <w:autoSpaceDN w:val="0"/>
              <w:adjustRightInd w:val="0"/>
              <w:jc w:val="center"/>
              <w:rPr>
                <w:noProof/>
              </w:rPr>
            </w:pPr>
            <w:r w:rsidRPr="00F85647">
              <w:rPr>
                <w:noProof/>
              </w:rPr>
              <w:t>9</w:t>
            </w:r>
          </w:p>
        </w:tc>
      </w:tr>
      <w:tr w:rsidR="00293FAE" w:rsidRPr="00AE1407" w:rsidTr="005F53E4">
        <w:trPr>
          <w:trHeight w:val="420"/>
        </w:trPr>
        <w:tc>
          <w:tcPr>
            <w:tcW w:w="569" w:type="dxa"/>
          </w:tcPr>
          <w:p w:rsidR="00293FAE" w:rsidRPr="00AE1407" w:rsidRDefault="00293FAE" w:rsidP="005E2923">
            <w:pPr>
              <w:autoSpaceDE w:val="0"/>
              <w:autoSpaceDN w:val="0"/>
              <w:adjustRightInd w:val="0"/>
              <w:jc w:val="center"/>
              <w:rPr>
                <w:noProof/>
                <w:lang w:val="en-US"/>
              </w:rPr>
            </w:pPr>
            <w:r w:rsidRPr="00AE1407">
              <w:rPr>
                <w:noProof/>
                <w:lang w:val="en-US"/>
              </w:rPr>
              <w:t>1</w:t>
            </w:r>
          </w:p>
        </w:tc>
        <w:tc>
          <w:tcPr>
            <w:tcW w:w="3005" w:type="dxa"/>
          </w:tcPr>
          <w:p w:rsidR="00293FAE" w:rsidRPr="00AE3663" w:rsidRDefault="00293FAE" w:rsidP="00293FAE">
            <w:pPr>
              <w:autoSpaceDE w:val="0"/>
              <w:autoSpaceDN w:val="0"/>
              <w:adjustRightInd w:val="0"/>
              <w:rPr>
                <w:noProof/>
                <w:lang w:val="sr-Cyrl-RS"/>
              </w:rPr>
            </w:pPr>
            <w:r>
              <w:rPr>
                <w:noProof/>
                <w:lang w:val="sr-Cyrl-RS"/>
              </w:rPr>
              <w:t>Демонтажа неисправног плочастог измењивача</w:t>
            </w:r>
          </w:p>
        </w:tc>
        <w:tc>
          <w:tcPr>
            <w:tcW w:w="1134" w:type="dxa"/>
          </w:tcPr>
          <w:p w:rsidR="00293FAE" w:rsidRPr="00AE3663" w:rsidRDefault="00293FAE" w:rsidP="00293FAE">
            <w:pPr>
              <w:autoSpaceDE w:val="0"/>
              <w:autoSpaceDN w:val="0"/>
              <w:adjustRightInd w:val="0"/>
              <w:jc w:val="center"/>
              <w:rPr>
                <w:noProof/>
                <w:lang w:val="sr-Cyrl-RS"/>
              </w:rPr>
            </w:pPr>
            <w:r>
              <w:rPr>
                <w:noProof/>
                <w:lang w:val="sr-Cyrl-RS"/>
              </w:rPr>
              <w:t>ком</w:t>
            </w:r>
          </w:p>
        </w:tc>
        <w:tc>
          <w:tcPr>
            <w:tcW w:w="1227" w:type="dxa"/>
          </w:tcPr>
          <w:p w:rsidR="00293FAE" w:rsidRPr="00AE3663" w:rsidRDefault="00293FAE" w:rsidP="00293FAE">
            <w:pPr>
              <w:autoSpaceDE w:val="0"/>
              <w:autoSpaceDN w:val="0"/>
              <w:adjustRightInd w:val="0"/>
              <w:jc w:val="center"/>
              <w:rPr>
                <w:noProof/>
                <w:lang w:val="sr-Cyrl-RS"/>
              </w:rPr>
            </w:pPr>
            <w:r>
              <w:rPr>
                <w:noProof/>
                <w:lang w:val="sr-Cyrl-RS"/>
              </w:rPr>
              <w:t>1</w:t>
            </w:r>
          </w:p>
        </w:tc>
        <w:tc>
          <w:tcPr>
            <w:tcW w:w="2410" w:type="dxa"/>
          </w:tcPr>
          <w:p w:rsidR="00293FAE" w:rsidRPr="00AE1407" w:rsidRDefault="00293FAE" w:rsidP="005E2923">
            <w:pPr>
              <w:autoSpaceDE w:val="0"/>
              <w:autoSpaceDN w:val="0"/>
              <w:adjustRightInd w:val="0"/>
              <w:jc w:val="center"/>
              <w:rPr>
                <w:noProof/>
                <w:lang w:val="en-US"/>
              </w:rPr>
            </w:pPr>
          </w:p>
        </w:tc>
        <w:tc>
          <w:tcPr>
            <w:tcW w:w="1417" w:type="dxa"/>
          </w:tcPr>
          <w:p w:rsidR="00293FAE" w:rsidRPr="00AE1407" w:rsidRDefault="00293FAE" w:rsidP="005E2923">
            <w:pPr>
              <w:autoSpaceDE w:val="0"/>
              <w:autoSpaceDN w:val="0"/>
              <w:adjustRightInd w:val="0"/>
              <w:jc w:val="right"/>
              <w:rPr>
                <w:noProof/>
                <w:lang w:val="en-US"/>
              </w:rPr>
            </w:pPr>
          </w:p>
        </w:tc>
        <w:tc>
          <w:tcPr>
            <w:tcW w:w="1608" w:type="dxa"/>
          </w:tcPr>
          <w:p w:rsidR="00293FAE" w:rsidRPr="00AE1407" w:rsidRDefault="00293FAE" w:rsidP="005E2923">
            <w:pPr>
              <w:autoSpaceDE w:val="0"/>
              <w:autoSpaceDN w:val="0"/>
              <w:adjustRightInd w:val="0"/>
              <w:jc w:val="right"/>
              <w:rPr>
                <w:noProof/>
                <w:lang w:val="en-US"/>
              </w:rPr>
            </w:pPr>
          </w:p>
        </w:tc>
        <w:tc>
          <w:tcPr>
            <w:tcW w:w="1984" w:type="dxa"/>
          </w:tcPr>
          <w:p w:rsidR="00293FAE" w:rsidRPr="00AE1407" w:rsidRDefault="00293FAE" w:rsidP="005E2923">
            <w:pPr>
              <w:autoSpaceDE w:val="0"/>
              <w:autoSpaceDN w:val="0"/>
              <w:adjustRightInd w:val="0"/>
              <w:jc w:val="right"/>
              <w:rPr>
                <w:noProof/>
                <w:lang w:val="en-US"/>
              </w:rPr>
            </w:pPr>
          </w:p>
        </w:tc>
        <w:tc>
          <w:tcPr>
            <w:tcW w:w="1984" w:type="dxa"/>
          </w:tcPr>
          <w:p w:rsidR="00293FAE" w:rsidRPr="00AE1407" w:rsidRDefault="00293FAE" w:rsidP="005E2923">
            <w:pPr>
              <w:autoSpaceDE w:val="0"/>
              <w:autoSpaceDN w:val="0"/>
              <w:adjustRightInd w:val="0"/>
              <w:jc w:val="right"/>
              <w:rPr>
                <w:noProof/>
                <w:lang w:val="en-US"/>
              </w:rPr>
            </w:pPr>
          </w:p>
        </w:tc>
      </w:tr>
      <w:tr w:rsidR="00293FAE" w:rsidRPr="00AE1407" w:rsidTr="005F53E4">
        <w:trPr>
          <w:trHeight w:val="420"/>
        </w:trPr>
        <w:tc>
          <w:tcPr>
            <w:tcW w:w="569" w:type="dxa"/>
          </w:tcPr>
          <w:p w:rsidR="00293FAE" w:rsidRPr="00AE1407" w:rsidRDefault="00293FAE" w:rsidP="005E2923">
            <w:pPr>
              <w:autoSpaceDE w:val="0"/>
              <w:autoSpaceDN w:val="0"/>
              <w:adjustRightInd w:val="0"/>
              <w:jc w:val="center"/>
              <w:rPr>
                <w:noProof/>
                <w:lang w:val="en-US"/>
              </w:rPr>
            </w:pPr>
            <w:r w:rsidRPr="00AE1407">
              <w:rPr>
                <w:noProof/>
                <w:lang w:val="en-US"/>
              </w:rPr>
              <w:t>2</w:t>
            </w:r>
          </w:p>
        </w:tc>
        <w:tc>
          <w:tcPr>
            <w:tcW w:w="3005" w:type="dxa"/>
          </w:tcPr>
          <w:p w:rsidR="00293FAE" w:rsidRDefault="00293FAE" w:rsidP="00293FAE">
            <w:pPr>
              <w:autoSpaceDE w:val="0"/>
              <w:autoSpaceDN w:val="0"/>
              <w:adjustRightInd w:val="0"/>
              <w:rPr>
                <w:noProof/>
                <w:lang w:val="sr-Cyrl-RS"/>
              </w:rPr>
            </w:pPr>
            <w:r>
              <w:rPr>
                <w:noProof/>
                <w:lang w:val="sr-Cyrl-RS"/>
              </w:rPr>
              <w:t>Испорука и монтажа новог плочастог измењивача за AERMEC NRA 650H</w:t>
            </w:r>
          </w:p>
        </w:tc>
        <w:tc>
          <w:tcPr>
            <w:tcW w:w="1134" w:type="dxa"/>
          </w:tcPr>
          <w:p w:rsidR="00293FAE" w:rsidRPr="00AE3663" w:rsidRDefault="00293FAE" w:rsidP="00293FAE">
            <w:pPr>
              <w:autoSpaceDE w:val="0"/>
              <w:autoSpaceDN w:val="0"/>
              <w:adjustRightInd w:val="0"/>
              <w:jc w:val="center"/>
              <w:rPr>
                <w:noProof/>
                <w:lang w:val="sr-Cyrl-RS"/>
              </w:rPr>
            </w:pPr>
            <w:r>
              <w:rPr>
                <w:noProof/>
                <w:lang w:val="sr-Cyrl-RS"/>
              </w:rPr>
              <w:t>ком</w:t>
            </w:r>
          </w:p>
        </w:tc>
        <w:tc>
          <w:tcPr>
            <w:tcW w:w="1227" w:type="dxa"/>
          </w:tcPr>
          <w:p w:rsidR="00293FAE" w:rsidRPr="00AE3663" w:rsidRDefault="00293FAE" w:rsidP="00293FAE">
            <w:pPr>
              <w:autoSpaceDE w:val="0"/>
              <w:autoSpaceDN w:val="0"/>
              <w:adjustRightInd w:val="0"/>
              <w:jc w:val="center"/>
              <w:rPr>
                <w:noProof/>
                <w:lang w:val="sr-Cyrl-RS"/>
              </w:rPr>
            </w:pPr>
            <w:r>
              <w:rPr>
                <w:noProof/>
                <w:lang w:val="sr-Cyrl-RS"/>
              </w:rPr>
              <w:t>1</w:t>
            </w:r>
          </w:p>
        </w:tc>
        <w:tc>
          <w:tcPr>
            <w:tcW w:w="2410" w:type="dxa"/>
          </w:tcPr>
          <w:p w:rsidR="00293FAE" w:rsidRPr="00AE1407" w:rsidRDefault="00293FAE" w:rsidP="005E2923">
            <w:pPr>
              <w:autoSpaceDE w:val="0"/>
              <w:autoSpaceDN w:val="0"/>
              <w:adjustRightInd w:val="0"/>
              <w:jc w:val="center"/>
              <w:rPr>
                <w:noProof/>
                <w:lang w:val="en-US"/>
              </w:rPr>
            </w:pPr>
          </w:p>
        </w:tc>
        <w:tc>
          <w:tcPr>
            <w:tcW w:w="1417" w:type="dxa"/>
          </w:tcPr>
          <w:p w:rsidR="00293FAE" w:rsidRPr="00AE1407" w:rsidRDefault="00293FAE" w:rsidP="005E2923">
            <w:pPr>
              <w:autoSpaceDE w:val="0"/>
              <w:autoSpaceDN w:val="0"/>
              <w:adjustRightInd w:val="0"/>
              <w:jc w:val="right"/>
              <w:rPr>
                <w:noProof/>
                <w:lang w:val="en-US"/>
              </w:rPr>
            </w:pPr>
          </w:p>
        </w:tc>
        <w:tc>
          <w:tcPr>
            <w:tcW w:w="1608" w:type="dxa"/>
          </w:tcPr>
          <w:p w:rsidR="00293FAE" w:rsidRPr="00AE1407" w:rsidRDefault="00293FAE" w:rsidP="005E2923">
            <w:pPr>
              <w:autoSpaceDE w:val="0"/>
              <w:autoSpaceDN w:val="0"/>
              <w:adjustRightInd w:val="0"/>
              <w:jc w:val="right"/>
              <w:rPr>
                <w:noProof/>
                <w:lang w:val="en-US"/>
              </w:rPr>
            </w:pPr>
          </w:p>
        </w:tc>
        <w:tc>
          <w:tcPr>
            <w:tcW w:w="1984" w:type="dxa"/>
          </w:tcPr>
          <w:p w:rsidR="00293FAE" w:rsidRPr="00AE1407" w:rsidRDefault="00293FAE" w:rsidP="005E2923">
            <w:pPr>
              <w:autoSpaceDE w:val="0"/>
              <w:autoSpaceDN w:val="0"/>
              <w:adjustRightInd w:val="0"/>
              <w:jc w:val="right"/>
              <w:rPr>
                <w:noProof/>
                <w:lang w:val="en-US"/>
              </w:rPr>
            </w:pPr>
          </w:p>
        </w:tc>
        <w:tc>
          <w:tcPr>
            <w:tcW w:w="1984" w:type="dxa"/>
          </w:tcPr>
          <w:p w:rsidR="00293FAE" w:rsidRPr="00AE1407" w:rsidRDefault="00293FAE" w:rsidP="005E2923">
            <w:pPr>
              <w:autoSpaceDE w:val="0"/>
              <w:autoSpaceDN w:val="0"/>
              <w:adjustRightInd w:val="0"/>
              <w:jc w:val="right"/>
              <w:rPr>
                <w:noProof/>
                <w:lang w:val="en-US"/>
              </w:rPr>
            </w:pPr>
          </w:p>
        </w:tc>
      </w:tr>
      <w:tr w:rsidR="00293FAE" w:rsidRPr="00AE1407" w:rsidTr="005F53E4">
        <w:trPr>
          <w:trHeight w:val="420"/>
        </w:trPr>
        <w:tc>
          <w:tcPr>
            <w:tcW w:w="569" w:type="dxa"/>
          </w:tcPr>
          <w:p w:rsidR="00293FAE" w:rsidRPr="00AE1407" w:rsidRDefault="00293FAE" w:rsidP="005E2923">
            <w:pPr>
              <w:autoSpaceDE w:val="0"/>
              <w:autoSpaceDN w:val="0"/>
              <w:adjustRightInd w:val="0"/>
              <w:jc w:val="center"/>
              <w:rPr>
                <w:noProof/>
                <w:lang w:val="en-US"/>
              </w:rPr>
            </w:pPr>
            <w:r w:rsidRPr="00AE1407">
              <w:rPr>
                <w:noProof/>
                <w:lang w:val="en-US"/>
              </w:rPr>
              <w:t>3</w:t>
            </w:r>
          </w:p>
        </w:tc>
        <w:tc>
          <w:tcPr>
            <w:tcW w:w="3005" w:type="dxa"/>
          </w:tcPr>
          <w:p w:rsidR="00293FAE" w:rsidRDefault="00293FAE" w:rsidP="00293FAE">
            <w:pPr>
              <w:autoSpaceDE w:val="0"/>
              <w:autoSpaceDN w:val="0"/>
              <w:adjustRightInd w:val="0"/>
              <w:rPr>
                <w:noProof/>
                <w:lang w:val="sr-Cyrl-RS"/>
              </w:rPr>
            </w:pPr>
            <w:r>
              <w:rPr>
                <w:noProof/>
                <w:lang w:val="sr-Cyrl-RS"/>
              </w:rPr>
              <w:t>Спајање фреонске инсталације са плочастим измењивачем и компресорима (потребно је обићи објекат)</w:t>
            </w:r>
          </w:p>
        </w:tc>
        <w:tc>
          <w:tcPr>
            <w:tcW w:w="1134" w:type="dxa"/>
          </w:tcPr>
          <w:p w:rsidR="00293FAE" w:rsidRPr="005A5BCD" w:rsidRDefault="00293FAE" w:rsidP="00293FAE">
            <w:pPr>
              <w:autoSpaceDE w:val="0"/>
              <w:autoSpaceDN w:val="0"/>
              <w:adjustRightInd w:val="0"/>
              <w:jc w:val="center"/>
              <w:rPr>
                <w:noProof/>
                <w:lang w:val="sr-Cyrl-RS"/>
              </w:rPr>
            </w:pPr>
            <w:r>
              <w:rPr>
                <w:noProof/>
                <w:lang w:val="sr-Cyrl-RS"/>
              </w:rPr>
              <w:t>паушал</w:t>
            </w:r>
          </w:p>
        </w:tc>
        <w:tc>
          <w:tcPr>
            <w:tcW w:w="1227" w:type="dxa"/>
          </w:tcPr>
          <w:p w:rsidR="00293FAE" w:rsidRPr="00B80C02" w:rsidRDefault="00293FAE" w:rsidP="00293FAE">
            <w:pPr>
              <w:autoSpaceDE w:val="0"/>
              <w:autoSpaceDN w:val="0"/>
              <w:adjustRightInd w:val="0"/>
              <w:jc w:val="center"/>
              <w:rPr>
                <w:noProof/>
                <w:lang w:val="sr-Latn-RS"/>
              </w:rPr>
            </w:pPr>
          </w:p>
        </w:tc>
        <w:tc>
          <w:tcPr>
            <w:tcW w:w="2410" w:type="dxa"/>
          </w:tcPr>
          <w:p w:rsidR="00293FAE" w:rsidRPr="00AE1407" w:rsidRDefault="00293FAE" w:rsidP="005E2923">
            <w:pPr>
              <w:autoSpaceDE w:val="0"/>
              <w:autoSpaceDN w:val="0"/>
              <w:adjustRightInd w:val="0"/>
              <w:jc w:val="center"/>
              <w:rPr>
                <w:noProof/>
                <w:lang w:val="en-US"/>
              </w:rPr>
            </w:pPr>
          </w:p>
        </w:tc>
        <w:tc>
          <w:tcPr>
            <w:tcW w:w="1417" w:type="dxa"/>
          </w:tcPr>
          <w:p w:rsidR="00293FAE" w:rsidRPr="00AE1407" w:rsidRDefault="00293FAE" w:rsidP="005E2923">
            <w:pPr>
              <w:autoSpaceDE w:val="0"/>
              <w:autoSpaceDN w:val="0"/>
              <w:adjustRightInd w:val="0"/>
              <w:jc w:val="right"/>
              <w:rPr>
                <w:noProof/>
                <w:lang w:val="en-US"/>
              </w:rPr>
            </w:pPr>
          </w:p>
        </w:tc>
        <w:tc>
          <w:tcPr>
            <w:tcW w:w="1608" w:type="dxa"/>
          </w:tcPr>
          <w:p w:rsidR="00293FAE" w:rsidRPr="00AE1407" w:rsidRDefault="00293FAE" w:rsidP="005E2923">
            <w:pPr>
              <w:autoSpaceDE w:val="0"/>
              <w:autoSpaceDN w:val="0"/>
              <w:adjustRightInd w:val="0"/>
              <w:jc w:val="right"/>
              <w:rPr>
                <w:noProof/>
                <w:lang w:val="en-US"/>
              </w:rPr>
            </w:pPr>
          </w:p>
        </w:tc>
        <w:tc>
          <w:tcPr>
            <w:tcW w:w="1984" w:type="dxa"/>
          </w:tcPr>
          <w:p w:rsidR="00293FAE" w:rsidRPr="00AE1407" w:rsidRDefault="00293FAE" w:rsidP="005E2923">
            <w:pPr>
              <w:autoSpaceDE w:val="0"/>
              <w:autoSpaceDN w:val="0"/>
              <w:adjustRightInd w:val="0"/>
              <w:jc w:val="right"/>
              <w:rPr>
                <w:noProof/>
                <w:lang w:val="en-US"/>
              </w:rPr>
            </w:pPr>
          </w:p>
        </w:tc>
        <w:tc>
          <w:tcPr>
            <w:tcW w:w="1984" w:type="dxa"/>
          </w:tcPr>
          <w:p w:rsidR="00293FAE" w:rsidRPr="00AE1407" w:rsidRDefault="00293FAE" w:rsidP="005E2923">
            <w:pPr>
              <w:autoSpaceDE w:val="0"/>
              <w:autoSpaceDN w:val="0"/>
              <w:adjustRightInd w:val="0"/>
              <w:jc w:val="right"/>
              <w:rPr>
                <w:noProof/>
                <w:lang w:val="en-US"/>
              </w:rPr>
            </w:pPr>
          </w:p>
        </w:tc>
      </w:tr>
      <w:tr w:rsidR="00293FAE" w:rsidRPr="00AE1407" w:rsidTr="005F53E4">
        <w:trPr>
          <w:trHeight w:val="420"/>
        </w:trPr>
        <w:tc>
          <w:tcPr>
            <w:tcW w:w="569" w:type="dxa"/>
          </w:tcPr>
          <w:p w:rsidR="00293FAE" w:rsidRPr="00AE1407" w:rsidRDefault="00293FAE" w:rsidP="005E2923">
            <w:pPr>
              <w:autoSpaceDE w:val="0"/>
              <w:autoSpaceDN w:val="0"/>
              <w:adjustRightInd w:val="0"/>
              <w:jc w:val="center"/>
              <w:rPr>
                <w:noProof/>
                <w:lang w:val="en-US"/>
              </w:rPr>
            </w:pPr>
            <w:r w:rsidRPr="00AE1407">
              <w:rPr>
                <w:noProof/>
                <w:lang w:val="en-US"/>
              </w:rPr>
              <w:t>4</w:t>
            </w:r>
          </w:p>
        </w:tc>
        <w:tc>
          <w:tcPr>
            <w:tcW w:w="3005" w:type="dxa"/>
          </w:tcPr>
          <w:p w:rsidR="00293FAE" w:rsidRDefault="00293FAE" w:rsidP="00293FAE">
            <w:pPr>
              <w:autoSpaceDE w:val="0"/>
              <w:autoSpaceDN w:val="0"/>
              <w:adjustRightInd w:val="0"/>
              <w:rPr>
                <w:noProof/>
                <w:lang w:val="sr-Cyrl-RS"/>
              </w:rPr>
            </w:pPr>
            <w:r>
              <w:rPr>
                <w:noProof/>
                <w:lang w:val="sr-Cyrl-RS"/>
              </w:rPr>
              <w:t>Демонтажа две неисправне циркулационе пумпе са расхладног система AERMEC NRA 650H</w:t>
            </w:r>
          </w:p>
        </w:tc>
        <w:tc>
          <w:tcPr>
            <w:tcW w:w="1134" w:type="dxa"/>
          </w:tcPr>
          <w:p w:rsidR="00293FAE" w:rsidRPr="005A5BCD" w:rsidRDefault="00293FAE" w:rsidP="00293FAE">
            <w:pPr>
              <w:autoSpaceDE w:val="0"/>
              <w:autoSpaceDN w:val="0"/>
              <w:adjustRightInd w:val="0"/>
              <w:jc w:val="center"/>
              <w:rPr>
                <w:noProof/>
                <w:lang w:val="sr-Cyrl-RS"/>
              </w:rPr>
            </w:pPr>
            <w:r>
              <w:rPr>
                <w:noProof/>
                <w:lang w:val="sr-Cyrl-RS"/>
              </w:rPr>
              <w:t>ком</w:t>
            </w:r>
          </w:p>
        </w:tc>
        <w:tc>
          <w:tcPr>
            <w:tcW w:w="1227" w:type="dxa"/>
          </w:tcPr>
          <w:p w:rsidR="00293FAE" w:rsidRPr="005A5BCD" w:rsidRDefault="00293FAE" w:rsidP="00293FAE">
            <w:pPr>
              <w:autoSpaceDE w:val="0"/>
              <w:autoSpaceDN w:val="0"/>
              <w:adjustRightInd w:val="0"/>
              <w:jc w:val="center"/>
              <w:rPr>
                <w:noProof/>
                <w:lang w:val="sr-Cyrl-RS"/>
              </w:rPr>
            </w:pPr>
            <w:r>
              <w:rPr>
                <w:noProof/>
                <w:lang w:val="sr-Cyrl-RS"/>
              </w:rPr>
              <w:t>2</w:t>
            </w:r>
          </w:p>
        </w:tc>
        <w:tc>
          <w:tcPr>
            <w:tcW w:w="2410" w:type="dxa"/>
          </w:tcPr>
          <w:p w:rsidR="00293FAE" w:rsidRPr="00AE1407" w:rsidRDefault="00293FAE" w:rsidP="005E2923">
            <w:pPr>
              <w:autoSpaceDE w:val="0"/>
              <w:autoSpaceDN w:val="0"/>
              <w:adjustRightInd w:val="0"/>
              <w:jc w:val="center"/>
              <w:rPr>
                <w:noProof/>
                <w:lang w:val="en-US"/>
              </w:rPr>
            </w:pPr>
          </w:p>
        </w:tc>
        <w:tc>
          <w:tcPr>
            <w:tcW w:w="1417" w:type="dxa"/>
          </w:tcPr>
          <w:p w:rsidR="00293FAE" w:rsidRPr="00AE1407" w:rsidRDefault="00293FAE" w:rsidP="005E2923">
            <w:pPr>
              <w:autoSpaceDE w:val="0"/>
              <w:autoSpaceDN w:val="0"/>
              <w:adjustRightInd w:val="0"/>
              <w:jc w:val="right"/>
              <w:rPr>
                <w:noProof/>
                <w:lang w:val="en-US"/>
              </w:rPr>
            </w:pPr>
          </w:p>
        </w:tc>
        <w:tc>
          <w:tcPr>
            <w:tcW w:w="1608" w:type="dxa"/>
          </w:tcPr>
          <w:p w:rsidR="00293FAE" w:rsidRPr="00AE1407" w:rsidRDefault="00293FAE" w:rsidP="005E2923">
            <w:pPr>
              <w:autoSpaceDE w:val="0"/>
              <w:autoSpaceDN w:val="0"/>
              <w:adjustRightInd w:val="0"/>
              <w:jc w:val="right"/>
              <w:rPr>
                <w:noProof/>
                <w:lang w:val="en-US"/>
              </w:rPr>
            </w:pPr>
          </w:p>
        </w:tc>
        <w:tc>
          <w:tcPr>
            <w:tcW w:w="1984" w:type="dxa"/>
          </w:tcPr>
          <w:p w:rsidR="00293FAE" w:rsidRPr="00AE1407" w:rsidRDefault="00293FAE" w:rsidP="005E2923">
            <w:pPr>
              <w:autoSpaceDE w:val="0"/>
              <w:autoSpaceDN w:val="0"/>
              <w:adjustRightInd w:val="0"/>
              <w:jc w:val="right"/>
              <w:rPr>
                <w:noProof/>
                <w:lang w:val="en-US"/>
              </w:rPr>
            </w:pPr>
          </w:p>
        </w:tc>
        <w:tc>
          <w:tcPr>
            <w:tcW w:w="1984" w:type="dxa"/>
          </w:tcPr>
          <w:p w:rsidR="00293FAE" w:rsidRPr="00AE1407" w:rsidRDefault="00293FAE" w:rsidP="005E2923">
            <w:pPr>
              <w:autoSpaceDE w:val="0"/>
              <w:autoSpaceDN w:val="0"/>
              <w:adjustRightInd w:val="0"/>
              <w:jc w:val="right"/>
              <w:rPr>
                <w:noProof/>
                <w:lang w:val="en-US"/>
              </w:rPr>
            </w:pPr>
          </w:p>
        </w:tc>
      </w:tr>
      <w:tr w:rsidR="00293FAE" w:rsidRPr="00AE1407" w:rsidTr="005F53E4">
        <w:trPr>
          <w:trHeight w:val="420"/>
        </w:trPr>
        <w:tc>
          <w:tcPr>
            <w:tcW w:w="569" w:type="dxa"/>
          </w:tcPr>
          <w:p w:rsidR="00293FAE" w:rsidRPr="00AE1407" w:rsidRDefault="00293FAE" w:rsidP="005E2923">
            <w:pPr>
              <w:autoSpaceDE w:val="0"/>
              <w:autoSpaceDN w:val="0"/>
              <w:adjustRightInd w:val="0"/>
              <w:jc w:val="center"/>
              <w:rPr>
                <w:noProof/>
                <w:lang w:val="en-US"/>
              </w:rPr>
            </w:pPr>
            <w:r w:rsidRPr="00AE1407">
              <w:rPr>
                <w:noProof/>
                <w:lang w:val="en-US"/>
              </w:rPr>
              <w:t>5</w:t>
            </w:r>
          </w:p>
        </w:tc>
        <w:tc>
          <w:tcPr>
            <w:tcW w:w="3005" w:type="dxa"/>
          </w:tcPr>
          <w:p w:rsidR="00293FAE" w:rsidRPr="005A5BCD" w:rsidRDefault="00293FAE" w:rsidP="00293FAE">
            <w:pPr>
              <w:autoSpaceDE w:val="0"/>
              <w:autoSpaceDN w:val="0"/>
              <w:adjustRightInd w:val="0"/>
              <w:rPr>
                <w:noProof/>
                <w:lang w:val="sr-Cyrl-RS"/>
              </w:rPr>
            </w:pPr>
            <w:r>
              <w:rPr>
                <w:noProof/>
                <w:lang w:val="sr-Cyrl-RS"/>
              </w:rPr>
              <w:t>Испорука и уградња две нове циркулационе пумпе за расхладни агрегат AERMEC NRA 650H</w:t>
            </w:r>
          </w:p>
        </w:tc>
        <w:tc>
          <w:tcPr>
            <w:tcW w:w="1134" w:type="dxa"/>
          </w:tcPr>
          <w:p w:rsidR="00293FAE" w:rsidRPr="005A5BCD" w:rsidRDefault="00293FAE" w:rsidP="00293FAE">
            <w:pPr>
              <w:autoSpaceDE w:val="0"/>
              <w:autoSpaceDN w:val="0"/>
              <w:adjustRightInd w:val="0"/>
              <w:jc w:val="center"/>
              <w:rPr>
                <w:noProof/>
                <w:lang w:val="sr-Cyrl-RS"/>
              </w:rPr>
            </w:pPr>
            <w:r>
              <w:rPr>
                <w:noProof/>
                <w:lang w:val="sr-Cyrl-RS"/>
              </w:rPr>
              <w:t>ком</w:t>
            </w:r>
          </w:p>
        </w:tc>
        <w:tc>
          <w:tcPr>
            <w:tcW w:w="1227" w:type="dxa"/>
          </w:tcPr>
          <w:p w:rsidR="00293FAE" w:rsidRPr="005A5BCD" w:rsidRDefault="00293FAE" w:rsidP="00293FAE">
            <w:pPr>
              <w:autoSpaceDE w:val="0"/>
              <w:autoSpaceDN w:val="0"/>
              <w:adjustRightInd w:val="0"/>
              <w:jc w:val="center"/>
              <w:rPr>
                <w:noProof/>
                <w:lang w:val="sr-Cyrl-RS"/>
              </w:rPr>
            </w:pPr>
            <w:r>
              <w:rPr>
                <w:noProof/>
                <w:lang w:val="sr-Cyrl-RS"/>
              </w:rPr>
              <w:t>2</w:t>
            </w:r>
          </w:p>
        </w:tc>
        <w:tc>
          <w:tcPr>
            <w:tcW w:w="2410" w:type="dxa"/>
          </w:tcPr>
          <w:p w:rsidR="00293FAE" w:rsidRPr="00AE1407" w:rsidRDefault="00293FAE" w:rsidP="005E2923">
            <w:pPr>
              <w:autoSpaceDE w:val="0"/>
              <w:autoSpaceDN w:val="0"/>
              <w:adjustRightInd w:val="0"/>
              <w:jc w:val="center"/>
              <w:rPr>
                <w:noProof/>
                <w:lang w:val="en-US"/>
              </w:rPr>
            </w:pPr>
          </w:p>
        </w:tc>
        <w:tc>
          <w:tcPr>
            <w:tcW w:w="1417" w:type="dxa"/>
          </w:tcPr>
          <w:p w:rsidR="00293FAE" w:rsidRPr="00AE1407" w:rsidRDefault="00293FAE" w:rsidP="005E2923">
            <w:pPr>
              <w:autoSpaceDE w:val="0"/>
              <w:autoSpaceDN w:val="0"/>
              <w:adjustRightInd w:val="0"/>
              <w:jc w:val="right"/>
              <w:rPr>
                <w:noProof/>
                <w:lang w:val="en-US"/>
              </w:rPr>
            </w:pPr>
          </w:p>
        </w:tc>
        <w:tc>
          <w:tcPr>
            <w:tcW w:w="1608" w:type="dxa"/>
          </w:tcPr>
          <w:p w:rsidR="00293FAE" w:rsidRPr="00AE1407" w:rsidRDefault="00293FAE" w:rsidP="005E2923">
            <w:pPr>
              <w:autoSpaceDE w:val="0"/>
              <w:autoSpaceDN w:val="0"/>
              <w:adjustRightInd w:val="0"/>
              <w:jc w:val="right"/>
              <w:rPr>
                <w:noProof/>
                <w:lang w:val="en-US"/>
              </w:rPr>
            </w:pPr>
          </w:p>
        </w:tc>
        <w:tc>
          <w:tcPr>
            <w:tcW w:w="1984" w:type="dxa"/>
          </w:tcPr>
          <w:p w:rsidR="00293FAE" w:rsidRPr="00AE1407" w:rsidRDefault="00293FAE" w:rsidP="005E2923">
            <w:pPr>
              <w:autoSpaceDE w:val="0"/>
              <w:autoSpaceDN w:val="0"/>
              <w:adjustRightInd w:val="0"/>
              <w:jc w:val="right"/>
              <w:rPr>
                <w:noProof/>
                <w:lang w:val="en-US"/>
              </w:rPr>
            </w:pPr>
          </w:p>
        </w:tc>
        <w:tc>
          <w:tcPr>
            <w:tcW w:w="1984" w:type="dxa"/>
          </w:tcPr>
          <w:p w:rsidR="00293FAE" w:rsidRPr="00AE1407" w:rsidRDefault="00293FAE" w:rsidP="005E2923">
            <w:pPr>
              <w:autoSpaceDE w:val="0"/>
              <w:autoSpaceDN w:val="0"/>
              <w:adjustRightInd w:val="0"/>
              <w:jc w:val="right"/>
              <w:rPr>
                <w:noProof/>
                <w:lang w:val="en-US"/>
              </w:rPr>
            </w:pPr>
          </w:p>
        </w:tc>
      </w:tr>
      <w:tr w:rsidR="00293FAE" w:rsidRPr="00AE1407" w:rsidTr="005F53E4">
        <w:trPr>
          <w:trHeight w:val="420"/>
        </w:trPr>
        <w:tc>
          <w:tcPr>
            <w:tcW w:w="569" w:type="dxa"/>
          </w:tcPr>
          <w:p w:rsidR="00293FAE" w:rsidRPr="00AE1407" w:rsidRDefault="00293FAE" w:rsidP="005E2923">
            <w:pPr>
              <w:autoSpaceDE w:val="0"/>
              <w:autoSpaceDN w:val="0"/>
              <w:adjustRightInd w:val="0"/>
              <w:jc w:val="center"/>
              <w:rPr>
                <w:noProof/>
              </w:rPr>
            </w:pPr>
            <w:r w:rsidRPr="00AE1407">
              <w:rPr>
                <w:noProof/>
              </w:rPr>
              <w:t>6</w:t>
            </w:r>
          </w:p>
        </w:tc>
        <w:tc>
          <w:tcPr>
            <w:tcW w:w="3005" w:type="dxa"/>
          </w:tcPr>
          <w:p w:rsidR="00293FAE" w:rsidRDefault="00293FAE" w:rsidP="00293FAE">
            <w:pPr>
              <w:autoSpaceDE w:val="0"/>
              <w:autoSpaceDN w:val="0"/>
              <w:adjustRightInd w:val="0"/>
              <w:rPr>
                <w:noProof/>
                <w:lang w:val="sr-Cyrl-RS"/>
              </w:rPr>
            </w:pPr>
            <w:r>
              <w:rPr>
                <w:noProof/>
                <w:lang w:val="sr-Cyrl-RS"/>
              </w:rPr>
              <w:t>Замена естер уља у комплетној грани расхладног система</w:t>
            </w:r>
          </w:p>
        </w:tc>
        <w:tc>
          <w:tcPr>
            <w:tcW w:w="1134" w:type="dxa"/>
          </w:tcPr>
          <w:p w:rsidR="00293FAE" w:rsidRPr="005A5BCD" w:rsidRDefault="00293FAE" w:rsidP="00293FAE">
            <w:pPr>
              <w:autoSpaceDE w:val="0"/>
              <w:autoSpaceDN w:val="0"/>
              <w:adjustRightInd w:val="0"/>
              <w:jc w:val="center"/>
              <w:rPr>
                <w:noProof/>
                <w:lang w:val="sr-Cyrl-RS"/>
              </w:rPr>
            </w:pPr>
            <w:r>
              <w:rPr>
                <w:noProof/>
                <w:lang w:val="sr-Cyrl-RS"/>
              </w:rPr>
              <w:t>литар</w:t>
            </w:r>
          </w:p>
        </w:tc>
        <w:tc>
          <w:tcPr>
            <w:tcW w:w="1227" w:type="dxa"/>
          </w:tcPr>
          <w:p w:rsidR="00293FAE" w:rsidRPr="005A5BCD" w:rsidRDefault="00293FAE" w:rsidP="00293FAE">
            <w:pPr>
              <w:autoSpaceDE w:val="0"/>
              <w:autoSpaceDN w:val="0"/>
              <w:adjustRightInd w:val="0"/>
              <w:jc w:val="center"/>
              <w:rPr>
                <w:noProof/>
                <w:lang w:val="sr-Cyrl-RS"/>
              </w:rPr>
            </w:pPr>
            <w:r>
              <w:rPr>
                <w:noProof/>
                <w:lang w:val="sr-Cyrl-RS"/>
              </w:rPr>
              <w:t>16</w:t>
            </w:r>
          </w:p>
        </w:tc>
        <w:tc>
          <w:tcPr>
            <w:tcW w:w="2410" w:type="dxa"/>
          </w:tcPr>
          <w:p w:rsidR="00293FAE" w:rsidRPr="00AE1407" w:rsidRDefault="00293FAE" w:rsidP="005E2923">
            <w:pPr>
              <w:autoSpaceDE w:val="0"/>
              <w:autoSpaceDN w:val="0"/>
              <w:adjustRightInd w:val="0"/>
              <w:jc w:val="center"/>
              <w:rPr>
                <w:noProof/>
                <w:lang w:val="en-US"/>
              </w:rPr>
            </w:pPr>
          </w:p>
        </w:tc>
        <w:tc>
          <w:tcPr>
            <w:tcW w:w="1417" w:type="dxa"/>
          </w:tcPr>
          <w:p w:rsidR="00293FAE" w:rsidRPr="00AE1407" w:rsidRDefault="00293FAE" w:rsidP="005E2923">
            <w:pPr>
              <w:autoSpaceDE w:val="0"/>
              <w:autoSpaceDN w:val="0"/>
              <w:adjustRightInd w:val="0"/>
              <w:jc w:val="right"/>
              <w:rPr>
                <w:noProof/>
                <w:lang w:val="en-US"/>
              </w:rPr>
            </w:pPr>
          </w:p>
        </w:tc>
        <w:tc>
          <w:tcPr>
            <w:tcW w:w="1608" w:type="dxa"/>
          </w:tcPr>
          <w:p w:rsidR="00293FAE" w:rsidRPr="00AE1407" w:rsidRDefault="00293FAE" w:rsidP="005E2923">
            <w:pPr>
              <w:autoSpaceDE w:val="0"/>
              <w:autoSpaceDN w:val="0"/>
              <w:adjustRightInd w:val="0"/>
              <w:jc w:val="right"/>
              <w:rPr>
                <w:noProof/>
                <w:lang w:val="en-US"/>
              </w:rPr>
            </w:pPr>
          </w:p>
        </w:tc>
        <w:tc>
          <w:tcPr>
            <w:tcW w:w="1984" w:type="dxa"/>
          </w:tcPr>
          <w:p w:rsidR="00293FAE" w:rsidRPr="00AE1407" w:rsidRDefault="00293FAE" w:rsidP="005E2923">
            <w:pPr>
              <w:autoSpaceDE w:val="0"/>
              <w:autoSpaceDN w:val="0"/>
              <w:adjustRightInd w:val="0"/>
              <w:jc w:val="right"/>
              <w:rPr>
                <w:noProof/>
                <w:lang w:val="en-US"/>
              </w:rPr>
            </w:pPr>
          </w:p>
        </w:tc>
        <w:tc>
          <w:tcPr>
            <w:tcW w:w="1984" w:type="dxa"/>
          </w:tcPr>
          <w:p w:rsidR="00293FAE" w:rsidRPr="00AE1407" w:rsidRDefault="00293FAE" w:rsidP="005E2923">
            <w:pPr>
              <w:autoSpaceDE w:val="0"/>
              <w:autoSpaceDN w:val="0"/>
              <w:adjustRightInd w:val="0"/>
              <w:jc w:val="right"/>
              <w:rPr>
                <w:noProof/>
                <w:lang w:val="en-US"/>
              </w:rPr>
            </w:pPr>
          </w:p>
        </w:tc>
      </w:tr>
      <w:tr w:rsidR="00293FAE" w:rsidRPr="00AE1407" w:rsidTr="005F53E4">
        <w:trPr>
          <w:trHeight w:val="420"/>
        </w:trPr>
        <w:tc>
          <w:tcPr>
            <w:tcW w:w="569" w:type="dxa"/>
          </w:tcPr>
          <w:p w:rsidR="00293FAE" w:rsidRPr="00AE1407" w:rsidRDefault="00293FAE" w:rsidP="005E2923">
            <w:pPr>
              <w:autoSpaceDE w:val="0"/>
              <w:autoSpaceDN w:val="0"/>
              <w:adjustRightInd w:val="0"/>
              <w:jc w:val="center"/>
              <w:rPr>
                <w:noProof/>
              </w:rPr>
            </w:pPr>
            <w:r w:rsidRPr="00AE1407">
              <w:rPr>
                <w:noProof/>
              </w:rPr>
              <w:t>7</w:t>
            </w:r>
          </w:p>
        </w:tc>
        <w:tc>
          <w:tcPr>
            <w:tcW w:w="3005" w:type="dxa"/>
          </w:tcPr>
          <w:p w:rsidR="00293FAE" w:rsidRDefault="00293FAE" w:rsidP="00293FAE">
            <w:pPr>
              <w:autoSpaceDE w:val="0"/>
              <w:autoSpaceDN w:val="0"/>
              <w:adjustRightInd w:val="0"/>
              <w:rPr>
                <w:noProof/>
                <w:lang w:val="sr-Cyrl-RS"/>
              </w:rPr>
            </w:pPr>
            <w:r>
              <w:rPr>
                <w:noProof/>
                <w:lang w:val="sr-Cyrl-RS"/>
              </w:rPr>
              <w:t>Вакумирање инсталације и пуњење фреоном R407C</w:t>
            </w:r>
          </w:p>
        </w:tc>
        <w:tc>
          <w:tcPr>
            <w:tcW w:w="1134" w:type="dxa"/>
          </w:tcPr>
          <w:p w:rsidR="00293FAE" w:rsidRPr="005A5BCD" w:rsidRDefault="00293FAE" w:rsidP="00293FAE">
            <w:pPr>
              <w:autoSpaceDE w:val="0"/>
              <w:autoSpaceDN w:val="0"/>
              <w:adjustRightInd w:val="0"/>
              <w:jc w:val="center"/>
              <w:rPr>
                <w:noProof/>
                <w:lang w:val="sr-Cyrl-RS"/>
              </w:rPr>
            </w:pPr>
            <w:r>
              <w:rPr>
                <w:noProof/>
                <w:lang w:val="sr-Cyrl-RS"/>
              </w:rPr>
              <w:t>кг</w:t>
            </w:r>
          </w:p>
        </w:tc>
        <w:tc>
          <w:tcPr>
            <w:tcW w:w="1227" w:type="dxa"/>
          </w:tcPr>
          <w:p w:rsidR="00293FAE" w:rsidRPr="005A5BCD" w:rsidRDefault="00293FAE" w:rsidP="00293FAE">
            <w:pPr>
              <w:autoSpaceDE w:val="0"/>
              <w:autoSpaceDN w:val="0"/>
              <w:adjustRightInd w:val="0"/>
              <w:jc w:val="center"/>
              <w:rPr>
                <w:noProof/>
                <w:lang w:val="sr-Cyrl-RS"/>
              </w:rPr>
            </w:pPr>
            <w:r>
              <w:rPr>
                <w:noProof/>
                <w:lang w:val="sr-Cyrl-RS"/>
              </w:rPr>
              <w:t>42</w:t>
            </w:r>
          </w:p>
        </w:tc>
        <w:tc>
          <w:tcPr>
            <w:tcW w:w="2410" w:type="dxa"/>
          </w:tcPr>
          <w:p w:rsidR="00293FAE" w:rsidRPr="00AE1407" w:rsidRDefault="00293FAE" w:rsidP="005E2923">
            <w:pPr>
              <w:autoSpaceDE w:val="0"/>
              <w:autoSpaceDN w:val="0"/>
              <w:adjustRightInd w:val="0"/>
              <w:jc w:val="center"/>
              <w:rPr>
                <w:noProof/>
                <w:lang w:val="en-US"/>
              </w:rPr>
            </w:pPr>
          </w:p>
        </w:tc>
        <w:tc>
          <w:tcPr>
            <w:tcW w:w="1417" w:type="dxa"/>
          </w:tcPr>
          <w:p w:rsidR="00293FAE" w:rsidRPr="00AE1407" w:rsidRDefault="00293FAE" w:rsidP="005E2923">
            <w:pPr>
              <w:autoSpaceDE w:val="0"/>
              <w:autoSpaceDN w:val="0"/>
              <w:adjustRightInd w:val="0"/>
              <w:jc w:val="right"/>
              <w:rPr>
                <w:noProof/>
                <w:lang w:val="en-US"/>
              </w:rPr>
            </w:pPr>
          </w:p>
        </w:tc>
        <w:tc>
          <w:tcPr>
            <w:tcW w:w="1608" w:type="dxa"/>
          </w:tcPr>
          <w:p w:rsidR="00293FAE" w:rsidRPr="00AE1407" w:rsidRDefault="00293FAE" w:rsidP="005E2923">
            <w:pPr>
              <w:autoSpaceDE w:val="0"/>
              <w:autoSpaceDN w:val="0"/>
              <w:adjustRightInd w:val="0"/>
              <w:jc w:val="right"/>
              <w:rPr>
                <w:noProof/>
                <w:lang w:val="en-US"/>
              </w:rPr>
            </w:pPr>
          </w:p>
        </w:tc>
        <w:tc>
          <w:tcPr>
            <w:tcW w:w="1984" w:type="dxa"/>
          </w:tcPr>
          <w:p w:rsidR="00293FAE" w:rsidRPr="00AE1407" w:rsidRDefault="00293FAE" w:rsidP="005E2923">
            <w:pPr>
              <w:autoSpaceDE w:val="0"/>
              <w:autoSpaceDN w:val="0"/>
              <w:adjustRightInd w:val="0"/>
              <w:jc w:val="right"/>
              <w:rPr>
                <w:noProof/>
                <w:lang w:val="en-US"/>
              </w:rPr>
            </w:pPr>
          </w:p>
        </w:tc>
        <w:tc>
          <w:tcPr>
            <w:tcW w:w="1984" w:type="dxa"/>
          </w:tcPr>
          <w:p w:rsidR="00293FAE" w:rsidRPr="00AE1407" w:rsidRDefault="00293FAE" w:rsidP="005E2923">
            <w:pPr>
              <w:autoSpaceDE w:val="0"/>
              <w:autoSpaceDN w:val="0"/>
              <w:adjustRightInd w:val="0"/>
              <w:jc w:val="right"/>
              <w:rPr>
                <w:noProof/>
                <w:lang w:val="en-US"/>
              </w:rPr>
            </w:pPr>
          </w:p>
        </w:tc>
      </w:tr>
      <w:tr w:rsidR="00293FAE" w:rsidRPr="00AE1407" w:rsidTr="005F53E4">
        <w:trPr>
          <w:trHeight w:val="420"/>
        </w:trPr>
        <w:tc>
          <w:tcPr>
            <w:tcW w:w="569" w:type="dxa"/>
          </w:tcPr>
          <w:p w:rsidR="00293FAE" w:rsidRPr="00AE1407" w:rsidRDefault="00293FAE" w:rsidP="005E2923">
            <w:pPr>
              <w:autoSpaceDE w:val="0"/>
              <w:autoSpaceDN w:val="0"/>
              <w:adjustRightInd w:val="0"/>
              <w:jc w:val="center"/>
              <w:rPr>
                <w:noProof/>
              </w:rPr>
            </w:pPr>
            <w:r w:rsidRPr="00AE1407">
              <w:rPr>
                <w:noProof/>
              </w:rPr>
              <w:t>8</w:t>
            </w:r>
          </w:p>
        </w:tc>
        <w:tc>
          <w:tcPr>
            <w:tcW w:w="3005" w:type="dxa"/>
          </w:tcPr>
          <w:p w:rsidR="00293FAE" w:rsidRDefault="00293FAE" w:rsidP="00293FAE">
            <w:pPr>
              <w:autoSpaceDE w:val="0"/>
              <w:autoSpaceDN w:val="0"/>
              <w:adjustRightInd w:val="0"/>
              <w:rPr>
                <w:noProof/>
                <w:lang w:val="sr-Cyrl-RS"/>
              </w:rPr>
            </w:pPr>
            <w:r>
              <w:rPr>
                <w:noProof/>
                <w:lang w:val="sr-Cyrl-RS"/>
              </w:rPr>
              <w:t>Замена филтера на фреонским гранама</w:t>
            </w:r>
          </w:p>
        </w:tc>
        <w:tc>
          <w:tcPr>
            <w:tcW w:w="1134" w:type="dxa"/>
          </w:tcPr>
          <w:p w:rsidR="00293FAE" w:rsidRPr="005A5BCD" w:rsidRDefault="00293FAE" w:rsidP="00293FAE">
            <w:pPr>
              <w:autoSpaceDE w:val="0"/>
              <w:autoSpaceDN w:val="0"/>
              <w:adjustRightInd w:val="0"/>
              <w:jc w:val="center"/>
              <w:rPr>
                <w:noProof/>
                <w:lang w:val="sr-Cyrl-RS"/>
              </w:rPr>
            </w:pPr>
            <w:r>
              <w:rPr>
                <w:noProof/>
                <w:lang w:val="sr-Cyrl-RS"/>
              </w:rPr>
              <w:t>ком</w:t>
            </w:r>
          </w:p>
        </w:tc>
        <w:tc>
          <w:tcPr>
            <w:tcW w:w="1227" w:type="dxa"/>
          </w:tcPr>
          <w:p w:rsidR="00293FAE" w:rsidRPr="005A5BCD" w:rsidRDefault="00293FAE" w:rsidP="00293FAE">
            <w:pPr>
              <w:autoSpaceDE w:val="0"/>
              <w:autoSpaceDN w:val="0"/>
              <w:adjustRightInd w:val="0"/>
              <w:jc w:val="center"/>
              <w:rPr>
                <w:noProof/>
                <w:lang w:val="sr-Cyrl-RS"/>
              </w:rPr>
            </w:pPr>
            <w:r>
              <w:rPr>
                <w:noProof/>
                <w:lang w:val="sr-Cyrl-RS"/>
              </w:rPr>
              <w:t>2</w:t>
            </w:r>
          </w:p>
        </w:tc>
        <w:tc>
          <w:tcPr>
            <w:tcW w:w="2410" w:type="dxa"/>
          </w:tcPr>
          <w:p w:rsidR="00293FAE" w:rsidRPr="00AE1407" w:rsidRDefault="00293FAE" w:rsidP="005E2923">
            <w:pPr>
              <w:autoSpaceDE w:val="0"/>
              <w:autoSpaceDN w:val="0"/>
              <w:adjustRightInd w:val="0"/>
              <w:jc w:val="center"/>
              <w:rPr>
                <w:noProof/>
                <w:lang w:val="en-US"/>
              </w:rPr>
            </w:pPr>
          </w:p>
        </w:tc>
        <w:tc>
          <w:tcPr>
            <w:tcW w:w="1417" w:type="dxa"/>
          </w:tcPr>
          <w:p w:rsidR="00293FAE" w:rsidRPr="00AE1407" w:rsidRDefault="00293FAE" w:rsidP="005E2923">
            <w:pPr>
              <w:autoSpaceDE w:val="0"/>
              <w:autoSpaceDN w:val="0"/>
              <w:adjustRightInd w:val="0"/>
              <w:jc w:val="right"/>
              <w:rPr>
                <w:noProof/>
                <w:lang w:val="en-US"/>
              </w:rPr>
            </w:pPr>
          </w:p>
        </w:tc>
        <w:tc>
          <w:tcPr>
            <w:tcW w:w="1608" w:type="dxa"/>
          </w:tcPr>
          <w:p w:rsidR="00293FAE" w:rsidRPr="00AE1407" w:rsidRDefault="00293FAE" w:rsidP="005E2923">
            <w:pPr>
              <w:autoSpaceDE w:val="0"/>
              <w:autoSpaceDN w:val="0"/>
              <w:adjustRightInd w:val="0"/>
              <w:jc w:val="right"/>
              <w:rPr>
                <w:noProof/>
                <w:lang w:val="en-US"/>
              </w:rPr>
            </w:pPr>
          </w:p>
        </w:tc>
        <w:tc>
          <w:tcPr>
            <w:tcW w:w="1984" w:type="dxa"/>
          </w:tcPr>
          <w:p w:rsidR="00293FAE" w:rsidRPr="00AE1407" w:rsidRDefault="00293FAE" w:rsidP="005E2923">
            <w:pPr>
              <w:autoSpaceDE w:val="0"/>
              <w:autoSpaceDN w:val="0"/>
              <w:adjustRightInd w:val="0"/>
              <w:jc w:val="right"/>
              <w:rPr>
                <w:noProof/>
                <w:lang w:val="en-US"/>
              </w:rPr>
            </w:pPr>
          </w:p>
        </w:tc>
        <w:tc>
          <w:tcPr>
            <w:tcW w:w="1984" w:type="dxa"/>
          </w:tcPr>
          <w:p w:rsidR="00293FAE" w:rsidRPr="00AE1407" w:rsidRDefault="00293FAE" w:rsidP="005E2923">
            <w:pPr>
              <w:autoSpaceDE w:val="0"/>
              <w:autoSpaceDN w:val="0"/>
              <w:adjustRightInd w:val="0"/>
              <w:jc w:val="right"/>
              <w:rPr>
                <w:noProof/>
                <w:lang w:val="en-US"/>
              </w:rPr>
            </w:pPr>
          </w:p>
        </w:tc>
      </w:tr>
      <w:tr w:rsidR="00293FAE" w:rsidRPr="00AE1407" w:rsidTr="005F53E4">
        <w:trPr>
          <w:trHeight w:val="274"/>
        </w:trPr>
        <w:tc>
          <w:tcPr>
            <w:tcW w:w="569" w:type="dxa"/>
          </w:tcPr>
          <w:p w:rsidR="00293FAE" w:rsidRPr="00AE1407" w:rsidRDefault="00293FAE" w:rsidP="005E2923">
            <w:pPr>
              <w:autoSpaceDE w:val="0"/>
              <w:autoSpaceDN w:val="0"/>
              <w:adjustRightInd w:val="0"/>
              <w:jc w:val="center"/>
              <w:rPr>
                <w:b/>
                <w:bCs/>
                <w:noProof/>
              </w:rPr>
            </w:pPr>
            <w:r>
              <w:rPr>
                <w:b/>
                <w:bCs/>
                <w:noProof/>
              </w:rPr>
              <w:lastRenderedPageBreak/>
              <w:t>I</w:t>
            </w:r>
          </w:p>
        </w:tc>
        <w:tc>
          <w:tcPr>
            <w:tcW w:w="7776" w:type="dxa"/>
            <w:gridSpan w:val="4"/>
          </w:tcPr>
          <w:p w:rsidR="00293FAE" w:rsidRPr="00AE1407" w:rsidRDefault="00293FAE" w:rsidP="005E2923">
            <w:pPr>
              <w:autoSpaceDE w:val="0"/>
              <w:autoSpaceDN w:val="0"/>
              <w:adjustRightInd w:val="0"/>
              <w:jc w:val="right"/>
              <w:rPr>
                <w:b/>
                <w:bCs/>
                <w:noProof/>
                <w:lang w:val="en-US"/>
              </w:rPr>
            </w:pPr>
            <w:r w:rsidRPr="00AE1407">
              <w:rPr>
                <w:b/>
                <w:bCs/>
                <w:noProof/>
                <w:lang w:val="en-US"/>
              </w:rPr>
              <w:t>УКУПНА ВРЕДНОСТ ПОНУДЕ</w:t>
            </w:r>
            <w:r w:rsidRPr="00AE1407">
              <w:rPr>
                <w:b/>
                <w:bCs/>
                <w:noProof/>
              </w:rPr>
              <w:t xml:space="preserve"> БЕЗ ПДВ-а</w:t>
            </w:r>
            <w:r w:rsidRPr="00AE1407">
              <w:rPr>
                <w:b/>
                <w:bCs/>
                <w:noProof/>
                <w:lang w:val="en-US"/>
              </w:rPr>
              <w:t>:</w:t>
            </w:r>
          </w:p>
        </w:tc>
        <w:tc>
          <w:tcPr>
            <w:tcW w:w="6993" w:type="dxa"/>
            <w:gridSpan w:val="4"/>
          </w:tcPr>
          <w:p w:rsidR="00293FAE" w:rsidRPr="00AE1407" w:rsidRDefault="00293FAE" w:rsidP="005E2923">
            <w:pPr>
              <w:autoSpaceDE w:val="0"/>
              <w:autoSpaceDN w:val="0"/>
              <w:adjustRightInd w:val="0"/>
              <w:jc w:val="right"/>
              <w:rPr>
                <w:b/>
                <w:bCs/>
                <w:noProof/>
                <w:lang w:val="en-US"/>
              </w:rPr>
            </w:pPr>
          </w:p>
        </w:tc>
      </w:tr>
      <w:tr w:rsidR="00293FAE" w:rsidRPr="00AE1407" w:rsidTr="005F53E4">
        <w:trPr>
          <w:trHeight w:val="274"/>
        </w:trPr>
        <w:tc>
          <w:tcPr>
            <w:tcW w:w="569" w:type="dxa"/>
          </w:tcPr>
          <w:p w:rsidR="00293FAE" w:rsidRPr="00AE1407" w:rsidRDefault="00293FAE" w:rsidP="005E2923">
            <w:pPr>
              <w:autoSpaceDE w:val="0"/>
              <w:autoSpaceDN w:val="0"/>
              <w:adjustRightInd w:val="0"/>
              <w:jc w:val="center"/>
              <w:rPr>
                <w:b/>
                <w:bCs/>
                <w:noProof/>
                <w:lang w:val="en-US"/>
              </w:rPr>
            </w:pPr>
            <w:r>
              <w:rPr>
                <w:b/>
                <w:bCs/>
                <w:noProof/>
                <w:lang w:val="en-US"/>
              </w:rPr>
              <w:t>II</w:t>
            </w:r>
          </w:p>
        </w:tc>
        <w:tc>
          <w:tcPr>
            <w:tcW w:w="7776" w:type="dxa"/>
            <w:gridSpan w:val="4"/>
          </w:tcPr>
          <w:p w:rsidR="00293FAE" w:rsidRPr="00AE1407" w:rsidRDefault="00293FAE" w:rsidP="005E2923">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993" w:type="dxa"/>
            <w:gridSpan w:val="4"/>
          </w:tcPr>
          <w:p w:rsidR="00293FAE" w:rsidRPr="00AE1407" w:rsidRDefault="00293FAE" w:rsidP="005E2923">
            <w:pPr>
              <w:autoSpaceDE w:val="0"/>
              <w:autoSpaceDN w:val="0"/>
              <w:adjustRightInd w:val="0"/>
              <w:jc w:val="right"/>
              <w:rPr>
                <w:b/>
                <w:bCs/>
                <w:noProof/>
                <w:lang w:val="en-US"/>
              </w:rPr>
            </w:pPr>
          </w:p>
        </w:tc>
      </w:tr>
      <w:tr w:rsidR="00293FAE" w:rsidRPr="00AE1407" w:rsidTr="005F53E4">
        <w:trPr>
          <w:trHeight w:val="274"/>
        </w:trPr>
        <w:tc>
          <w:tcPr>
            <w:tcW w:w="569" w:type="dxa"/>
          </w:tcPr>
          <w:p w:rsidR="00293FAE" w:rsidRPr="00AE1407" w:rsidRDefault="00293FAE" w:rsidP="005E2923">
            <w:pPr>
              <w:autoSpaceDE w:val="0"/>
              <w:autoSpaceDN w:val="0"/>
              <w:adjustRightInd w:val="0"/>
              <w:jc w:val="center"/>
              <w:rPr>
                <w:b/>
                <w:bCs/>
                <w:noProof/>
                <w:lang w:val="en-US"/>
              </w:rPr>
            </w:pPr>
            <w:r>
              <w:rPr>
                <w:b/>
                <w:bCs/>
                <w:noProof/>
                <w:lang w:val="en-US"/>
              </w:rPr>
              <w:t>III</w:t>
            </w:r>
          </w:p>
        </w:tc>
        <w:tc>
          <w:tcPr>
            <w:tcW w:w="7776" w:type="dxa"/>
            <w:gridSpan w:val="4"/>
          </w:tcPr>
          <w:p w:rsidR="00293FAE" w:rsidRPr="00AE1407" w:rsidRDefault="00293FAE" w:rsidP="005E2923">
            <w:pPr>
              <w:autoSpaceDE w:val="0"/>
              <w:autoSpaceDN w:val="0"/>
              <w:adjustRightInd w:val="0"/>
              <w:jc w:val="right"/>
              <w:rPr>
                <w:b/>
                <w:bCs/>
                <w:noProof/>
                <w:lang w:val="en-US"/>
              </w:rPr>
            </w:pPr>
            <w:r w:rsidRPr="00AE1407">
              <w:rPr>
                <w:b/>
                <w:bCs/>
                <w:noProof/>
                <w:lang w:val="en-US"/>
              </w:rPr>
              <w:t>УКУПНА ВРЕДНОСТ ПОНУДЕ СА ПДВ-ом:</w:t>
            </w:r>
          </w:p>
        </w:tc>
        <w:tc>
          <w:tcPr>
            <w:tcW w:w="6993" w:type="dxa"/>
            <w:gridSpan w:val="4"/>
          </w:tcPr>
          <w:p w:rsidR="00293FAE" w:rsidRPr="00AE1407" w:rsidRDefault="00293FAE" w:rsidP="005E2923">
            <w:pPr>
              <w:autoSpaceDE w:val="0"/>
              <w:autoSpaceDN w:val="0"/>
              <w:adjustRightInd w:val="0"/>
              <w:jc w:val="right"/>
              <w:rPr>
                <w:b/>
                <w:bCs/>
                <w:noProof/>
                <w:lang w:val="en-US"/>
              </w:rPr>
            </w:pPr>
          </w:p>
        </w:tc>
      </w:tr>
    </w:tbl>
    <w:p w:rsidR="005E2923" w:rsidRPr="00AE1407" w:rsidRDefault="005E2923" w:rsidP="002D5B2C">
      <w:pPr>
        <w:pStyle w:val="BodyText"/>
        <w:rPr>
          <w:noProof/>
          <w:szCs w:val="24"/>
        </w:rPr>
      </w:pPr>
    </w:p>
    <w:p w:rsidR="00531A8A" w:rsidRPr="00AE1407" w:rsidRDefault="00531A8A"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531A8A" w:rsidRPr="00AE1407" w:rsidRDefault="00531A8A">
      <w:pPr>
        <w:rPr>
          <w:noProof/>
        </w:rPr>
      </w:pPr>
      <w:r w:rsidRPr="00AE1407">
        <w:rPr>
          <w:noProof/>
        </w:rPr>
        <w:br w:type="page"/>
      </w:r>
    </w:p>
    <w:p w:rsidR="00D574CB" w:rsidRPr="00BC6DD7" w:rsidRDefault="00EC5232" w:rsidP="0019061D">
      <w:pPr>
        <w:pStyle w:val="Heading1"/>
        <w:numPr>
          <w:ilvl w:val="0"/>
          <w:numId w:val="9"/>
        </w:numPr>
        <w:jc w:val="center"/>
        <w:rPr>
          <w:sz w:val="28"/>
          <w:szCs w:val="28"/>
        </w:rPr>
      </w:pPr>
      <w:bookmarkStart w:id="46" w:name="_Toc375826015"/>
      <w:bookmarkStart w:id="47" w:name="_Toc389030822"/>
      <w:bookmarkStart w:id="48" w:name="_Toc389222167"/>
      <w:r w:rsidRPr="00BC6DD7">
        <w:rPr>
          <w:sz w:val="28"/>
          <w:szCs w:val="28"/>
        </w:rPr>
        <w:lastRenderedPageBreak/>
        <w:t>ОПШТИ ПОДАЦИ О ПОНУЂАЧУ ИЗ ГРУПЕ ПОНУЂАЧА</w:t>
      </w:r>
      <w:bookmarkEnd w:id="46"/>
      <w:bookmarkEnd w:id="47"/>
      <w:bookmarkEnd w:id="48"/>
    </w:p>
    <w:p w:rsidR="005E2923" w:rsidRPr="00AE1407"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b/>
                <w:noProof/>
                <w:sz w:val="20"/>
                <w:szCs w:val="20"/>
              </w:rPr>
            </w:pPr>
            <w:r w:rsidRPr="00AE1407">
              <w:rPr>
                <w:b/>
                <w:noProof/>
                <w:sz w:val="20"/>
                <w:szCs w:val="20"/>
              </w:rPr>
              <w:t>Р.бр</w:t>
            </w:r>
          </w:p>
        </w:tc>
        <w:tc>
          <w:tcPr>
            <w:tcW w:w="3324" w:type="dxa"/>
            <w:vAlign w:val="center"/>
          </w:tcPr>
          <w:p w:rsidR="00AB39E7" w:rsidRPr="00AE1407" w:rsidRDefault="00AB39E7" w:rsidP="00B819C7">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b/>
                <w:noProof/>
                <w:sz w:val="20"/>
                <w:szCs w:val="20"/>
              </w:rPr>
            </w:pPr>
            <w:r w:rsidRPr="00AE1407">
              <w:rPr>
                <w:b/>
                <w:noProof/>
                <w:sz w:val="20"/>
                <w:szCs w:val="20"/>
              </w:rPr>
              <w:t>Адреса седишта</w:t>
            </w:r>
          </w:p>
        </w:tc>
        <w:tc>
          <w:tcPr>
            <w:tcW w:w="1697" w:type="dxa"/>
            <w:vAlign w:val="center"/>
          </w:tcPr>
          <w:p w:rsidR="00AB39E7" w:rsidRPr="00AE1407" w:rsidRDefault="00AB39E7" w:rsidP="00B819C7">
            <w:pPr>
              <w:jc w:val="center"/>
              <w:rPr>
                <w:b/>
                <w:noProof/>
                <w:sz w:val="20"/>
                <w:szCs w:val="20"/>
              </w:rPr>
            </w:pPr>
            <w:r w:rsidRPr="00AE1407">
              <w:rPr>
                <w:b/>
                <w:noProof/>
                <w:sz w:val="20"/>
                <w:szCs w:val="20"/>
              </w:rPr>
              <w:t>Матични број</w:t>
            </w:r>
          </w:p>
        </w:tc>
        <w:tc>
          <w:tcPr>
            <w:tcW w:w="2284" w:type="dxa"/>
            <w:vAlign w:val="center"/>
          </w:tcPr>
          <w:p w:rsidR="00AB39E7" w:rsidRPr="00AE1407" w:rsidRDefault="00AB39E7" w:rsidP="00B819C7">
            <w:pPr>
              <w:jc w:val="center"/>
              <w:rPr>
                <w:b/>
                <w:noProof/>
                <w:sz w:val="20"/>
                <w:szCs w:val="20"/>
              </w:rPr>
            </w:pPr>
            <w:r w:rsidRPr="00AE1407">
              <w:rPr>
                <w:b/>
                <w:noProof/>
                <w:sz w:val="20"/>
                <w:szCs w:val="20"/>
              </w:rPr>
              <w:t>Порески идентификациони број</w:t>
            </w:r>
          </w:p>
        </w:tc>
        <w:tc>
          <w:tcPr>
            <w:tcW w:w="2047" w:type="dxa"/>
            <w:vAlign w:val="center"/>
          </w:tcPr>
          <w:p w:rsidR="00AB39E7" w:rsidRPr="00AE1407" w:rsidRDefault="00AB39E7" w:rsidP="00B819C7">
            <w:pPr>
              <w:jc w:val="center"/>
              <w:rPr>
                <w:b/>
                <w:noProof/>
                <w:sz w:val="20"/>
                <w:szCs w:val="20"/>
              </w:rPr>
            </w:pPr>
            <w:r w:rsidRPr="00AE1407">
              <w:rPr>
                <w:b/>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E75DCB" w:rsidRPr="00AE1407" w:rsidRDefault="00AB39E7" w:rsidP="00AB39E7">
      <w:pPr>
        <w:rPr>
          <w:noProof/>
        </w:rPr>
      </w:pPr>
      <w:r w:rsidRPr="00AE1407">
        <w:rPr>
          <w:noProof/>
        </w:rPr>
        <w:t xml:space="preserve"> </w:t>
      </w:r>
    </w:p>
    <w:p w:rsidR="00E75DCB" w:rsidRPr="00AE1407" w:rsidRDefault="00E75DCB" w:rsidP="00AB39E7">
      <w:pPr>
        <w:rPr>
          <w:noProof/>
        </w:rPr>
      </w:pPr>
    </w:p>
    <w:p w:rsidR="00E75DCB" w:rsidRPr="00AE1407" w:rsidRDefault="00E75DCB" w:rsidP="00AB39E7">
      <w:pPr>
        <w:rPr>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Pr="00AE1407">
        <w:rPr>
          <w:b/>
          <w:noProof/>
        </w:rPr>
        <w:t>“</w:t>
      </w:r>
      <w:r w:rsidR="00D24D31" w:rsidRPr="00AE1407">
        <w:rPr>
          <w:b/>
          <w:noProof/>
        </w:rPr>
        <w:t>б</w:t>
      </w:r>
      <w:r w:rsidRPr="00AE1407">
        <w:rPr>
          <w:b/>
          <w:noProof/>
        </w:rPr>
        <w:t>”.</w:t>
      </w:r>
    </w:p>
    <w:p w:rsidR="00AB39E7" w:rsidRPr="00AE1407" w:rsidRDefault="00AB39E7" w:rsidP="007A4B1A">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AE1407" w:rsidTr="00C74F94">
        <w:tc>
          <w:tcPr>
            <w:tcW w:w="3182" w:type="dxa"/>
            <w:tcBorders>
              <w:bottom w:val="single" w:sz="4" w:space="0" w:color="auto"/>
            </w:tcBorders>
          </w:tcPr>
          <w:p w:rsidR="00E75DCB" w:rsidRPr="00AE1407" w:rsidRDefault="00E75DCB" w:rsidP="00C74F94">
            <w:pPr>
              <w:jc w:val="center"/>
              <w:rPr>
                <w:noProof/>
                <w:highlight w:val="yellow"/>
              </w:rPr>
            </w:pPr>
          </w:p>
        </w:tc>
        <w:tc>
          <w:tcPr>
            <w:tcW w:w="2708" w:type="dxa"/>
          </w:tcPr>
          <w:p w:rsidR="00E75DCB" w:rsidRPr="00AE1407" w:rsidRDefault="00E75DCB" w:rsidP="00C74F94">
            <w:pPr>
              <w:rPr>
                <w:noProof/>
                <w:highlight w:val="yellow"/>
              </w:rPr>
            </w:pPr>
          </w:p>
        </w:tc>
        <w:tc>
          <w:tcPr>
            <w:tcW w:w="3290" w:type="dxa"/>
            <w:tcBorders>
              <w:bottom w:val="single" w:sz="4" w:space="0" w:color="auto"/>
            </w:tcBorders>
          </w:tcPr>
          <w:p w:rsidR="00E75DCB" w:rsidRPr="00AE1407" w:rsidRDefault="00E75DCB" w:rsidP="00C74F94">
            <w:pPr>
              <w:rPr>
                <w:noProof/>
                <w:highlight w:val="yellow"/>
              </w:rPr>
            </w:pPr>
          </w:p>
        </w:tc>
      </w:tr>
      <w:tr w:rsidR="00E75DCB" w:rsidRPr="00AE1407" w:rsidTr="00C74F94">
        <w:tc>
          <w:tcPr>
            <w:tcW w:w="3182" w:type="dxa"/>
            <w:tcBorders>
              <w:top w:val="single" w:sz="4" w:space="0" w:color="auto"/>
            </w:tcBorders>
          </w:tcPr>
          <w:p w:rsidR="00E75DCB" w:rsidRPr="00AE1407" w:rsidRDefault="00E75DCB" w:rsidP="00C74F94">
            <w:pPr>
              <w:jc w:val="center"/>
              <w:rPr>
                <w:noProof/>
                <w:highlight w:val="yellow"/>
              </w:rPr>
            </w:pPr>
            <w:r w:rsidRPr="00AE1407">
              <w:rPr>
                <w:noProof/>
              </w:rPr>
              <w:t>НАЗИВ ПОНУЂАЧА</w:t>
            </w:r>
          </w:p>
        </w:tc>
        <w:tc>
          <w:tcPr>
            <w:tcW w:w="2708" w:type="dxa"/>
          </w:tcPr>
          <w:p w:rsidR="00E75DCB" w:rsidRPr="00AE1407" w:rsidRDefault="00E75DCB" w:rsidP="00C74F94">
            <w:pPr>
              <w:jc w:val="center"/>
              <w:rPr>
                <w:noProof/>
              </w:rPr>
            </w:pPr>
            <w:r w:rsidRPr="00AE1407">
              <w:rPr>
                <w:noProof/>
              </w:rPr>
              <w:t>М.П.</w:t>
            </w:r>
          </w:p>
        </w:tc>
        <w:tc>
          <w:tcPr>
            <w:tcW w:w="3290" w:type="dxa"/>
            <w:tcBorders>
              <w:top w:val="single" w:sz="4" w:space="0" w:color="auto"/>
            </w:tcBorders>
          </w:tcPr>
          <w:p w:rsidR="00E75DCB" w:rsidRPr="00AE1407" w:rsidRDefault="00E75DCB" w:rsidP="00C74F94">
            <w:pPr>
              <w:jc w:val="center"/>
              <w:rPr>
                <w:noProof/>
                <w:highlight w:val="yellow"/>
              </w:rPr>
            </w:pPr>
            <w:r w:rsidRPr="00AE1407">
              <w:rPr>
                <w:noProof/>
              </w:rPr>
              <w:t>ПОТПИС ПОНУЂАЧА</w:t>
            </w:r>
          </w:p>
        </w:tc>
      </w:tr>
    </w:tbl>
    <w:p w:rsidR="00AB39E7" w:rsidRDefault="00AB39E7" w:rsidP="00AB39E7">
      <w:pPr>
        <w:rPr>
          <w:b/>
          <w:noProof/>
        </w:rPr>
      </w:pPr>
      <w:r w:rsidRPr="00AE1407">
        <w:rPr>
          <w:b/>
          <w:noProof/>
        </w:rPr>
        <w:br w:type="page"/>
      </w:r>
    </w:p>
    <w:p w:rsidR="00EC5232" w:rsidRPr="00BC6DD7" w:rsidRDefault="00EC5232" w:rsidP="0019061D">
      <w:pPr>
        <w:pStyle w:val="Heading1"/>
        <w:numPr>
          <w:ilvl w:val="0"/>
          <w:numId w:val="9"/>
        </w:numPr>
        <w:jc w:val="center"/>
        <w:rPr>
          <w:sz w:val="28"/>
          <w:szCs w:val="28"/>
        </w:rPr>
      </w:pPr>
      <w:bookmarkStart w:id="49" w:name="_Toc375826016"/>
      <w:bookmarkStart w:id="50" w:name="_Toc389030823"/>
      <w:bookmarkStart w:id="51" w:name="_Toc389222168"/>
      <w:r w:rsidRPr="00BC6DD7">
        <w:rPr>
          <w:sz w:val="28"/>
          <w:szCs w:val="28"/>
        </w:rPr>
        <w:lastRenderedPageBreak/>
        <w:t>ОПШТИ ПОДАЦИ О ПОДИЗВОЂАЧИМА</w:t>
      </w:r>
      <w:bookmarkEnd w:id="49"/>
      <w:bookmarkEnd w:id="50"/>
      <w:bookmarkEnd w:id="51"/>
    </w:p>
    <w:p w:rsidR="00EC5232" w:rsidRPr="00AE1407" w:rsidRDefault="00EC5232" w:rsidP="00AB39E7">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noProof/>
                <w:sz w:val="20"/>
                <w:szCs w:val="20"/>
              </w:rPr>
            </w:pPr>
            <w:r w:rsidRPr="00AE1407">
              <w:rPr>
                <w:noProof/>
                <w:sz w:val="20"/>
                <w:szCs w:val="20"/>
              </w:rPr>
              <w:t>Р.бр</w:t>
            </w:r>
          </w:p>
        </w:tc>
        <w:tc>
          <w:tcPr>
            <w:tcW w:w="3324" w:type="dxa"/>
            <w:vAlign w:val="center"/>
          </w:tcPr>
          <w:p w:rsidR="00AB39E7" w:rsidRPr="00AE1407" w:rsidRDefault="00AB39E7" w:rsidP="00B819C7">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noProof/>
                <w:sz w:val="20"/>
                <w:szCs w:val="20"/>
              </w:rPr>
            </w:pPr>
            <w:r w:rsidRPr="00AE1407">
              <w:rPr>
                <w:noProof/>
                <w:sz w:val="20"/>
                <w:szCs w:val="20"/>
              </w:rPr>
              <w:t>Адреса седишта</w:t>
            </w:r>
          </w:p>
        </w:tc>
        <w:tc>
          <w:tcPr>
            <w:tcW w:w="1697" w:type="dxa"/>
            <w:vAlign w:val="center"/>
          </w:tcPr>
          <w:p w:rsidR="00AB39E7" w:rsidRPr="00AE1407" w:rsidRDefault="00AB39E7" w:rsidP="00B819C7">
            <w:pPr>
              <w:jc w:val="center"/>
              <w:rPr>
                <w:noProof/>
                <w:sz w:val="20"/>
                <w:szCs w:val="20"/>
              </w:rPr>
            </w:pPr>
            <w:r w:rsidRPr="00AE1407">
              <w:rPr>
                <w:noProof/>
                <w:sz w:val="20"/>
                <w:szCs w:val="20"/>
              </w:rPr>
              <w:t>Матични број</w:t>
            </w:r>
          </w:p>
        </w:tc>
        <w:tc>
          <w:tcPr>
            <w:tcW w:w="2284" w:type="dxa"/>
            <w:vAlign w:val="center"/>
          </w:tcPr>
          <w:p w:rsidR="00AB39E7" w:rsidRPr="00AE1407" w:rsidRDefault="00AB39E7" w:rsidP="00B819C7">
            <w:pPr>
              <w:jc w:val="center"/>
              <w:rPr>
                <w:noProof/>
                <w:sz w:val="20"/>
                <w:szCs w:val="20"/>
              </w:rPr>
            </w:pPr>
            <w:r w:rsidRPr="00AE1407">
              <w:rPr>
                <w:noProof/>
                <w:sz w:val="20"/>
                <w:szCs w:val="20"/>
              </w:rPr>
              <w:t>Порески идентификациони број</w:t>
            </w:r>
          </w:p>
        </w:tc>
        <w:tc>
          <w:tcPr>
            <w:tcW w:w="2047" w:type="dxa"/>
            <w:vAlign w:val="center"/>
          </w:tcPr>
          <w:p w:rsidR="00AB39E7" w:rsidRPr="00AE1407" w:rsidRDefault="00AB39E7" w:rsidP="00B819C7">
            <w:pPr>
              <w:jc w:val="center"/>
              <w:rPr>
                <w:noProof/>
                <w:sz w:val="20"/>
                <w:szCs w:val="20"/>
              </w:rPr>
            </w:pPr>
            <w:r w:rsidRPr="00AE1407">
              <w:rPr>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0054043F" w:rsidRPr="00AE1407">
        <w:rPr>
          <w:b/>
          <w:noProof/>
        </w:rPr>
        <w:t>“в</w:t>
      </w:r>
      <w:r w:rsidRPr="00AE1407">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AE1407" w:rsidTr="00B819C7">
        <w:tc>
          <w:tcPr>
            <w:tcW w:w="3182" w:type="dxa"/>
            <w:tcBorders>
              <w:bottom w:val="single" w:sz="4" w:space="0" w:color="auto"/>
            </w:tcBorders>
          </w:tcPr>
          <w:p w:rsidR="00AB39E7" w:rsidRPr="00AE1407" w:rsidRDefault="00AB39E7" w:rsidP="00B819C7">
            <w:pPr>
              <w:jc w:val="center"/>
              <w:rPr>
                <w:noProof/>
                <w:highlight w:val="yellow"/>
              </w:rPr>
            </w:pPr>
          </w:p>
        </w:tc>
        <w:tc>
          <w:tcPr>
            <w:tcW w:w="2708" w:type="dxa"/>
          </w:tcPr>
          <w:p w:rsidR="00AB39E7" w:rsidRPr="00AE1407" w:rsidRDefault="00AB39E7" w:rsidP="00B819C7">
            <w:pPr>
              <w:rPr>
                <w:noProof/>
                <w:highlight w:val="yellow"/>
              </w:rPr>
            </w:pPr>
          </w:p>
        </w:tc>
        <w:tc>
          <w:tcPr>
            <w:tcW w:w="3290" w:type="dxa"/>
            <w:tcBorders>
              <w:bottom w:val="single" w:sz="4" w:space="0" w:color="auto"/>
            </w:tcBorders>
          </w:tcPr>
          <w:p w:rsidR="00AB39E7" w:rsidRPr="00AE1407" w:rsidRDefault="00AB39E7" w:rsidP="00B819C7">
            <w:pPr>
              <w:rPr>
                <w:noProof/>
                <w:highlight w:val="yellow"/>
              </w:rPr>
            </w:pPr>
          </w:p>
        </w:tc>
      </w:tr>
      <w:tr w:rsidR="00AB39E7" w:rsidRPr="00AE1407" w:rsidTr="00B819C7">
        <w:tc>
          <w:tcPr>
            <w:tcW w:w="3182" w:type="dxa"/>
            <w:tcBorders>
              <w:top w:val="single" w:sz="4" w:space="0" w:color="auto"/>
            </w:tcBorders>
          </w:tcPr>
          <w:p w:rsidR="00AB39E7" w:rsidRPr="00AE1407" w:rsidRDefault="00AB39E7" w:rsidP="00B819C7">
            <w:pPr>
              <w:jc w:val="center"/>
              <w:rPr>
                <w:noProof/>
                <w:highlight w:val="yellow"/>
              </w:rPr>
            </w:pPr>
            <w:r w:rsidRPr="00AE1407">
              <w:rPr>
                <w:noProof/>
              </w:rPr>
              <w:t>НАЗИВ ПОНУЂАЧА</w:t>
            </w:r>
          </w:p>
        </w:tc>
        <w:tc>
          <w:tcPr>
            <w:tcW w:w="2708" w:type="dxa"/>
          </w:tcPr>
          <w:p w:rsidR="00AB39E7" w:rsidRPr="00AE1407" w:rsidRDefault="00AB39E7" w:rsidP="00B819C7">
            <w:pPr>
              <w:jc w:val="center"/>
              <w:rPr>
                <w:noProof/>
              </w:rPr>
            </w:pPr>
            <w:r w:rsidRPr="00AE1407">
              <w:rPr>
                <w:noProof/>
              </w:rPr>
              <w:t>М.П.</w:t>
            </w:r>
          </w:p>
        </w:tc>
        <w:tc>
          <w:tcPr>
            <w:tcW w:w="3290" w:type="dxa"/>
            <w:tcBorders>
              <w:top w:val="single" w:sz="4" w:space="0" w:color="auto"/>
            </w:tcBorders>
          </w:tcPr>
          <w:p w:rsidR="00AB39E7" w:rsidRPr="00AE1407" w:rsidRDefault="00AB39E7" w:rsidP="00B819C7">
            <w:pPr>
              <w:jc w:val="center"/>
              <w:rPr>
                <w:noProof/>
                <w:highlight w:val="yellow"/>
              </w:rPr>
            </w:pPr>
            <w:r w:rsidRPr="00AE1407">
              <w:rPr>
                <w:noProof/>
              </w:rPr>
              <w:t>ПОТПИС ПОНУЂАЧА</w:t>
            </w:r>
          </w:p>
        </w:tc>
      </w:tr>
    </w:tbl>
    <w:p w:rsidR="00AB39E7" w:rsidRPr="00AE1407" w:rsidRDefault="00AB39E7" w:rsidP="007A4B1A">
      <w:pPr>
        <w:ind w:firstLine="720"/>
        <w:rPr>
          <w:noProof/>
        </w:rPr>
      </w:pPr>
      <w:r w:rsidRPr="00AE1407">
        <w:rPr>
          <w:noProof/>
        </w:rPr>
        <w:t xml:space="preserve">Образац копирати, уколико има више подизвођача. </w:t>
      </w:r>
    </w:p>
    <w:sectPr w:rsidR="00AB39E7"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AFC" w:rsidRDefault="00857AFC">
      <w:r>
        <w:separator/>
      </w:r>
    </w:p>
  </w:endnote>
  <w:endnote w:type="continuationSeparator" w:id="0">
    <w:p w:rsidR="00857AFC" w:rsidRDefault="0085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FC" w:rsidRDefault="00857AF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7AFC" w:rsidRDefault="00857AFC"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EndPr/>
    <w:sdtContent>
      <w:sdt>
        <w:sdtPr>
          <w:id w:val="565050477"/>
          <w:docPartObj>
            <w:docPartGallery w:val="Page Numbers (Top of Page)"/>
            <w:docPartUnique/>
          </w:docPartObj>
        </w:sdtPr>
        <w:sdtEndPr/>
        <w:sdtContent>
          <w:p w:rsidR="00857AFC" w:rsidRDefault="00857AFC">
            <w:pPr>
              <w:pStyle w:val="Footer"/>
              <w:jc w:val="center"/>
            </w:pPr>
            <w:r>
              <w:t xml:space="preserve">Страна </w:t>
            </w:r>
            <w:r>
              <w:rPr>
                <w:b/>
              </w:rPr>
              <w:fldChar w:fldCharType="begin"/>
            </w:r>
            <w:r>
              <w:rPr>
                <w:b/>
              </w:rPr>
              <w:instrText xml:space="preserve"> PAGE </w:instrText>
            </w:r>
            <w:r>
              <w:rPr>
                <w:b/>
              </w:rPr>
              <w:fldChar w:fldCharType="separate"/>
            </w:r>
            <w:r w:rsidR="00E74944">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E74944">
              <w:rPr>
                <w:b/>
                <w:noProof/>
              </w:rPr>
              <w:t>29</w:t>
            </w:r>
            <w:r>
              <w:rPr>
                <w:b/>
              </w:rPr>
              <w:fldChar w:fldCharType="end"/>
            </w:r>
          </w:p>
        </w:sdtContent>
      </w:sdt>
    </w:sdtContent>
  </w:sdt>
  <w:p w:rsidR="00857AFC" w:rsidRPr="00CF2211" w:rsidRDefault="00857AFC"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AFC" w:rsidRDefault="00857AFC">
      <w:r>
        <w:separator/>
      </w:r>
    </w:p>
  </w:footnote>
  <w:footnote w:type="continuationSeparator" w:id="0">
    <w:p w:rsidR="00857AFC" w:rsidRDefault="00857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FC" w:rsidRPr="00884492" w:rsidRDefault="00857AFC"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B351CEA"/>
    <w:multiLevelType w:val="hybridMultilevel"/>
    <w:tmpl w:val="FC46B4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0">
    <w:nsid w:val="4AF4407A"/>
    <w:multiLevelType w:val="hybridMultilevel"/>
    <w:tmpl w:val="7D3AB168"/>
    <w:lvl w:ilvl="0" w:tplc="6E845468">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771AA5"/>
    <w:multiLevelType w:val="hybridMultilevel"/>
    <w:tmpl w:val="D58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2"/>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1"/>
  </w:num>
  <w:num w:numId="8">
    <w:abstractNumId w:val="9"/>
  </w:num>
  <w:num w:numId="9">
    <w:abstractNumId w:val="5"/>
  </w:num>
  <w:num w:numId="10">
    <w:abstractNumId w:val="10"/>
  </w:num>
  <w:num w:numId="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54305"/>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5928"/>
    <w:rsid w:val="00026332"/>
    <w:rsid w:val="00032804"/>
    <w:rsid w:val="00034280"/>
    <w:rsid w:val="00035680"/>
    <w:rsid w:val="0004035E"/>
    <w:rsid w:val="00042AE4"/>
    <w:rsid w:val="000459ED"/>
    <w:rsid w:val="00047CF4"/>
    <w:rsid w:val="00047DDD"/>
    <w:rsid w:val="000504BD"/>
    <w:rsid w:val="00050E3E"/>
    <w:rsid w:val="000518CF"/>
    <w:rsid w:val="00051AF8"/>
    <w:rsid w:val="00052043"/>
    <w:rsid w:val="00052B0E"/>
    <w:rsid w:val="00057C4E"/>
    <w:rsid w:val="000629F2"/>
    <w:rsid w:val="00063DA8"/>
    <w:rsid w:val="0006401C"/>
    <w:rsid w:val="000650C9"/>
    <w:rsid w:val="000667E0"/>
    <w:rsid w:val="00066C79"/>
    <w:rsid w:val="000671B1"/>
    <w:rsid w:val="00067479"/>
    <w:rsid w:val="00067A8B"/>
    <w:rsid w:val="00067D99"/>
    <w:rsid w:val="000709BA"/>
    <w:rsid w:val="00073ADA"/>
    <w:rsid w:val="00074147"/>
    <w:rsid w:val="000746DE"/>
    <w:rsid w:val="00074CB9"/>
    <w:rsid w:val="000811A3"/>
    <w:rsid w:val="00083526"/>
    <w:rsid w:val="00084EA9"/>
    <w:rsid w:val="00085126"/>
    <w:rsid w:val="00086647"/>
    <w:rsid w:val="00090EC4"/>
    <w:rsid w:val="00092A9E"/>
    <w:rsid w:val="00092CF5"/>
    <w:rsid w:val="0009333A"/>
    <w:rsid w:val="00094047"/>
    <w:rsid w:val="0009576F"/>
    <w:rsid w:val="00097582"/>
    <w:rsid w:val="000A27D8"/>
    <w:rsid w:val="000A517E"/>
    <w:rsid w:val="000A5764"/>
    <w:rsid w:val="000A5B4B"/>
    <w:rsid w:val="000B2B16"/>
    <w:rsid w:val="000B2D0E"/>
    <w:rsid w:val="000B4E1C"/>
    <w:rsid w:val="000B4FA1"/>
    <w:rsid w:val="000B735A"/>
    <w:rsid w:val="000B7D6A"/>
    <w:rsid w:val="000C03AC"/>
    <w:rsid w:val="000C2296"/>
    <w:rsid w:val="000C2AAF"/>
    <w:rsid w:val="000C3B23"/>
    <w:rsid w:val="000C3EB7"/>
    <w:rsid w:val="000C484F"/>
    <w:rsid w:val="000C53A4"/>
    <w:rsid w:val="000D1A2B"/>
    <w:rsid w:val="000D205E"/>
    <w:rsid w:val="000D27A5"/>
    <w:rsid w:val="000D7B22"/>
    <w:rsid w:val="000E0BC4"/>
    <w:rsid w:val="000E2592"/>
    <w:rsid w:val="000E264B"/>
    <w:rsid w:val="000E3627"/>
    <w:rsid w:val="000E5146"/>
    <w:rsid w:val="000F0736"/>
    <w:rsid w:val="000F0E13"/>
    <w:rsid w:val="000F10D6"/>
    <w:rsid w:val="000F1172"/>
    <w:rsid w:val="000F68C7"/>
    <w:rsid w:val="000F6F0C"/>
    <w:rsid w:val="00100553"/>
    <w:rsid w:val="001007FF"/>
    <w:rsid w:val="00102920"/>
    <w:rsid w:val="00102D49"/>
    <w:rsid w:val="00103B3A"/>
    <w:rsid w:val="001110B0"/>
    <w:rsid w:val="001114FD"/>
    <w:rsid w:val="00111650"/>
    <w:rsid w:val="0011312E"/>
    <w:rsid w:val="00120CB5"/>
    <w:rsid w:val="00124AC5"/>
    <w:rsid w:val="00126017"/>
    <w:rsid w:val="00126DDE"/>
    <w:rsid w:val="00127AFC"/>
    <w:rsid w:val="00130BBA"/>
    <w:rsid w:val="00130D9E"/>
    <w:rsid w:val="00134C46"/>
    <w:rsid w:val="00135592"/>
    <w:rsid w:val="001366BB"/>
    <w:rsid w:val="00141C00"/>
    <w:rsid w:val="0014389F"/>
    <w:rsid w:val="001439B7"/>
    <w:rsid w:val="00145944"/>
    <w:rsid w:val="0014662C"/>
    <w:rsid w:val="0014694F"/>
    <w:rsid w:val="00147266"/>
    <w:rsid w:val="00147B96"/>
    <w:rsid w:val="00150683"/>
    <w:rsid w:val="0015341C"/>
    <w:rsid w:val="00153C79"/>
    <w:rsid w:val="00154CEC"/>
    <w:rsid w:val="00154CFE"/>
    <w:rsid w:val="00155036"/>
    <w:rsid w:val="00155EA2"/>
    <w:rsid w:val="00156973"/>
    <w:rsid w:val="00157997"/>
    <w:rsid w:val="00161469"/>
    <w:rsid w:val="00161D95"/>
    <w:rsid w:val="00163A12"/>
    <w:rsid w:val="00164FEC"/>
    <w:rsid w:val="00166299"/>
    <w:rsid w:val="001703F2"/>
    <w:rsid w:val="0017054C"/>
    <w:rsid w:val="00172671"/>
    <w:rsid w:val="00172739"/>
    <w:rsid w:val="001749F5"/>
    <w:rsid w:val="00180D5E"/>
    <w:rsid w:val="00182F69"/>
    <w:rsid w:val="0018368C"/>
    <w:rsid w:val="00184B3F"/>
    <w:rsid w:val="00184FE2"/>
    <w:rsid w:val="001852F0"/>
    <w:rsid w:val="001859ED"/>
    <w:rsid w:val="00187DFD"/>
    <w:rsid w:val="0019061D"/>
    <w:rsid w:val="0019170F"/>
    <w:rsid w:val="00191EBE"/>
    <w:rsid w:val="00193C2F"/>
    <w:rsid w:val="0019503C"/>
    <w:rsid w:val="00197B6D"/>
    <w:rsid w:val="001A10B9"/>
    <w:rsid w:val="001A2234"/>
    <w:rsid w:val="001A553D"/>
    <w:rsid w:val="001A6417"/>
    <w:rsid w:val="001A70E5"/>
    <w:rsid w:val="001A73E6"/>
    <w:rsid w:val="001B0651"/>
    <w:rsid w:val="001B1A6F"/>
    <w:rsid w:val="001B2CEB"/>
    <w:rsid w:val="001B4E69"/>
    <w:rsid w:val="001C2363"/>
    <w:rsid w:val="001C66D6"/>
    <w:rsid w:val="001D089F"/>
    <w:rsid w:val="001D1B33"/>
    <w:rsid w:val="001D229D"/>
    <w:rsid w:val="001D3DC5"/>
    <w:rsid w:val="001D56B3"/>
    <w:rsid w:val="001E0172"/>
    <w:rsid w:val="001E1F79"/>
    <w:rsid w:val="001E1FCE"/>
    <w:rsid w:val="001E49EF"/>
    <w:rsid w:val="001E503B"/>
    <w:rsid w:val="001F3061"/>
    <w:rsid w:val="001F30AB"/>
    <w:rsid w:val="001F4F3B"/>
    <w:rsid w:val="00201028"/>
    <w:rsid w:val="002016CB"/>
    <w:rsid w:val="00201D1B"/>
    <w:rsid w:val="00202B65"/>
    <w:rsid w:val="00202BB7"/>
    <w:rsid w:val="002032A3"/>
    <w:rsid w:val="00203319"/>
    <w:rsid w:val="00203E02"/>
    <w:rsid w:val="00210316"/>
    <w:rsid w:val="002103DD"/>
    <w:rsid w:val="002107F6"/>
    <w:rsid w:val="0021409A"/>
    <w:rsid w:val="00217D3C"/>
    <w:rsid w:val="002259B4"/>
    <w:rsid w:val="00226145"/>
    <w:rsid w:val="0022681C"/>
    <w:rsid w:val="00226E2B"/>
    <w:rsid w:val="00230204"/>
    <w:rsid w:val="00230332"/>
    <w:rsid w:val="00233D1A"/>
    <w:rsid w:val="00235B03"/>
    <w:rsid w:val="00236A45"/>
    <w:rsid w:val="0024207A"/>
    <w:rsid w:val="0024459E"/>
    <w:rsid w:val="00247002"/>
    <w:rsid w:val="00250C7A"/>
    <w:rsid w:val="002539D4"/>
    <w:rsid w:val="002548D3"/>
    <w:rsid w:val="00260308"/>
    <w:rsid w:val="002634C5"/>
    <w:rsid w:val="00265535"/>
    <w:rsid w:val="00266B05"/>
    <w:rsid w:val="00267488"/>
    <w:rsid w:val="00272362"/>
    <w:rsid w:val="00272759"/>
    <w:rsid w:val="0027365F"/>
    <w:rsid w:val="00273E9B"/>
    <w:rsid w:val="0027411C"/>
    <w:rsid w:val="00277B34"/>
    <w:rsid w:val="002856DC"/>
    <w:rsid w:val="00286FDC"/>
    <w:rsid w:val="00287498"/>
    <w:rsid w:val="002912F5"/>
    <w:rsid w:val="00292288"/>
    <w:rsid w:val="00293D26"/>
    <w:rsid w:val="00293FAE"/>
    <w:rsid w:val="00296C22"/>
    <w:rsid w:val="002A0143"/>
    <w:rsid w:val="002A3632"/>
    <w:rsid w:val="002A53A4"/>
    <w:rsid w:val="002A734D"/>
    <w:rsid w:val="002A7C42"/>
    <w:rsid w:val="002B0A8F"/>
    <w:rsid w:val="002B3F1C"/>
    <w:rsid w:val="002B5E0F"/>
    <w:rsid w:val="002B604D"/>
    <w:rsid w:val="002C1CB0"/>
    <w:rsid w:val="002C1EAE"/>
    <w:rsid w:val="002C270D"/>
    <w:rsid w:val="002C3803"/>
    <w:rsid w:val="002C46D4"/>
    <w:rsid w:val="002C4BE3"/>
    <w:rsid w:val="002C61E2"/>
    <w:rsid w:val="002D0499"/>
    <w:rsid w:val="002D0B13"/>
    <w:rsid w:val="002D1160"/>
    <w:rsid w:val="002D1A2A"/>
    <w:rsid w:val="002D2FF0"/>
    <w:rsid w:val="002D3DD5"/>
    <w:rsid w:val="002D44CE"/>
    <w:rsid w:val="002D4DE9"/>
    <w:rsid w:val="002D512F"/>
    <w:rsid w:val="002D5B2C"/>
    <w:rsid w:val="002D7AEC"/>
    <w:rsid w:val="002E14DA"/>
    <w:rsid w:val="002E1A62"/>
    <w:rsid w:val="002E2AB1"/>
    <w:rsid w:val="002E33F9"/>
    <w:rsid w:val="002E5F24"/>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AD1"/>
    <w:rsid w:val="00312CA6"/>
    <w:rsid w:val="003206E4"/>
    <w:rsid w:val="00321635"/>
    <w:rsid w:val="00322BD9"/>
    <w:rsid w:val="003232AD"/>
    <w:rsid w:val="0032493E"/>
    <w:rsid w:val="00325999"/>
    <w:rsid w:val="0032705B"/>
    <w:rsid w:val="0033133B"/>
    <w:rsid w:val="00335232"/>
    <w:rsid w:val="00343F79"/>
    <w:rsid w:val="00344FFC"/>
    <w:rsid w:val="00345F39"/>
    <w:rsid w:val="00346AD8"/>
    <w:rsid w:val="00361A55"/>
    <w:rsid w:val="00361F4C"/>
    <w:rsid w:val="0036575E"/>
    <w:rsid w:val="003707FD"/>
    <w:rsid w:val="00371CF2"/>
    <w:rsid w:val="003743CE"/>
    <w:rsid w:val="00375C8C"/>
    <w:rsid w:val="003777CD"/>
    <w:rsid w:val="0038171D"/>
    <w:rsid w:val="00383726"/>
    <w:rsid w:val="00384989"/>
    <w:rsid w:val="00385D2E"/>
    <w:rsid w:val="003870B9"/>
    <w:rsid w:val="003874E7"/>
    <w:rsid w:val="003877DA"/>
    <w:rsid w:val="00390F8C"/>
    <w:rsid w:val="0039144E"/>
    <w:rsid w:val="00395D57"/>
    <w:rsid w:val="00396DEA"/>
    <w:rsid w:val="003A1C36"/>
    <w:rsid w:val="003A2832"/>
    <w:rsid w:val="003A4D18"/>
    <w:rsid w:val="003A5A82"/>
    <w:rsid w:val="003B04D0"/>
    <w:rsid w:val="003B2201"/>
    <w:rsid w:val="003B5315"/>
    <w:rsid w:val="003B5E0B"/>
    <w:rsid w:val="003B753F"/>
    <w:rsid w:val="003C1C11"/>
    <w:rsid w:val="003C33A3"/>
    <w:rsid w:val="003C49DD"/>
    <w:rsid w:val="003D253A"/>
    <w:rsid w:val="003D30B0"/>
    <w:rsid w:val="003D4F7D"/>
    <w:rsid w:val="003D5F20"/>
    <w:rsid w:val="003D6D0C"/>
    <w:rsid w:val="003E0927"/>
    <w:rsid w:val="003E26D1"/>
    <w:rsid w:val="003E2FCD"/>
    <w:rsid w:val="003E3F70"/>
    <w:rsid w:val="003E4817"/>
    <w:rsid w:val="003E6070"/>
    <w:rsid w:val="003E67F2"/>
    <w:rsid w:val="003F2517"/>
    <w:rsid w:val="003F2866"/>
    <w:rsid w:val="003F2DEA"/>
    <w:rsid w:val="003F2F0C"/>
    <w:rsid w:val="003F3084"/>
    <w:rsid w:val="003F4D38"/>
    <w:rsid w:val="003F5A22"/>
    <w:rsid w:val="00401A5E"/>
    <w:rsid w:val="00404727"/>
    <w:rsid w:val="00404E7D"/>
    <w:rsid w:val="00405755"/>
    <w:rsid w:val="00406A96"/>
    <w:rsid w:val="00406B71"/>
    <w:rsid w:val="0040708B"/>
    <w:rsid w:val="0040720E"/>
    <w:rsid w:val="004076C7"/>
    <w:rsid w:val="00411B5E"/>
    <w:rsid w:val="004120EF"/>
    <w:rsid w:val="00412E09"/>
    <w:rsid w:val="00417713"/>
    <w:rsid w:val="00417DFD"/>
    <w:rsid w:val="00421C27"/>
    <w:rsid w:val="00422146"/>
    <w:rsid w:val="0042284D"/>
    <w:rsid w:val="00423282"/>
    <w:rsid w:val="0042490B"/>
    <w:rsid w:val="00424C5F"/>
    <w:rsid w:val="0042537B"/>
    <w:rsid w:val="00426B77"/>
    <w:rsid w:val="0042790C"/>
    <w:rsid w:val="00430EA8"/>
    <w:rsid w:val="00434E1C"/>
    <w:rsid w:val="004355E0"/>
    <w:rsid w:val="00436BF7"/>
    <w:rsid w:val="00440B08"/>
    <w:rsid w:val="00444D7B"/>
    <w:rsid w:val="004477D9"/>
    <w:rsid w:val="00450705"/>
    <w:rsid w:val="00450CB5"/>
    <w:rsid w:val="0045110F"/>
    <w:rsid w:val="00454C6D"/>
    <w:rsid w:val="00457FF5"/>
    <w:rsid w:val="004605A5"/>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2963"/>
    <w:rsid w:val="004936F6"/>
    <w:rsid w:val="0049524C"/>
    <w:rsid w:val="004956F9"/>
    <w:rsid w:val="00496129"/>
    <w:rsid w:val="00497B2B"/>
    <w:rsid w:val="00497D80"/>
    <w:rsid w:val="004A3E03"/>
    <w:rsid w:val="004A3F8B"/>
    <w:rsid w:val="004B0F43"/>
    <w:rsid w:val="004B101C"/>
    <w:rsid w:val="004B3376"/>
    <w:rsid w:val="004B4CC7"/>
    <w:rsid w:val="004B5745"/>
    <w:rsid w:val="004B5A73"/>
    <w:rsid w:val="004B5F4E"/>
    <w:rsid w:val="004B6792"/>
    <w:rsid w:val="004B75D4"/>
    <w:rsid w:val="004B7E01"/>
    <w:rsid w:val="004C1CBB"/>
    <w:rsid w:val="004C1DE3"/>
    <w:rsid w:val="004C2CAE"/>
    <w:rsid w:val="004C2EFF"/>
    <w:rsid w:val="004D15BB"/>
    <w:rsid w:val="004D2E66"/>
    <w:rsid w:val="004E3C65"/>
    <w:rsid w:val="004E6C40"/>
    <w:rsid w:val="004F025C"/>
    <w:rsid w:val="004F1942"/>
    <w:rsid w:val="004F2BAB"/>
    <w:rsid w:val="005036B2"/>
    <w:rsid w:val="00505B0D"/>
    <w:rsid w:val="00507218"/>
    <w:rsid w:val="00510329"/>
    <w:rsid w:val="00513460"/>
    <w:rsid w:val="005145FA"/>
    <w:rsid w:val="00516496"/>
    <w:rsid w:val="0051665F"/>
    <w:rsid w:val="00524AFA"/>
    <w:rsid w:val="00526771"/>
    <w:rsid w:val="00531A8A"/>
    <w:rsid w:val="0053310E"/>
    <w:rsid w:val="0053521B"/>
    <w:rsid w:val="00536884"/>
    <w:rsid w:val="0054043F"/>
    <w:rsid w:val="00541692"/>
    <w:rsid w:val="00551960"/>
    <w:rsid w:val="00552692"/>
    <w:rsid w:val="00553184"/>
    <w:rsid w:val="0055462C"/>
    <w:rsid w:val="005559C2"/>
    <w:rsid w:val="00556887"/>
    <w:rsid w:val="005622BE"/>
    <w:rsid w:val="00563D66"/>
    <w:rsid w:val="0056435C"/>
    <w:rsid w:val="0056576A"/>
    <w:rsid w:val="00565C37"/>
    <w:rsid w:val="005666A8"/>
    <w:rsid w:val="00570F3A"/>
    <w:rsid w:val="005721A9"/>
    <w:rsid w:val="00572E76"/>
    <w:rsid w:val="00573740"/>
    <w:rsid w:val="0057460C"/>
    <w:rsid w:val="00575ECC"/>
    <w:rsid w:val="0057626C"/>
    <w:rsid w:val="00576ADE"/>
    <w:rsid w:val="00580E66"/>
    <w:rsid w:val="00585ABF"/>
    <w:rsid w:val="0059397A"/>
    <w:rsid w:val="00593C64"/>
    <w:rsid w:val="00594056"/>
    <w:rsid w:val="0059465E"/>
    <w:rsid w:val="00594F43"/>
    <w:rsid w:val="005959FB"/>
    <w:rsid w:val="005A11A8"/>
    <w:rsid w:val="005A1FEE"/>
    <w:rsid w:val="005A4943"/>
    <w:rsid w:val="005A539F"/>
    <w:rsid w:val="005A557A"/>
    <w:rsid w:val="005A62B5"/>
    <w:rsid w:val="005A6969"/>
    <w:rsid w:val="005B14F9"/>
    <w:rsid w:val="005B369B"/>
    <w:rsid w:val="005B40B1"/>
    <w:rsid w:val="005B4B4C"/>
    <w:rsid w:val="005B4BDC"/>
    <w:rsid w:val="005B62D0"/>
    <w:rsid w:val="005B70E5"/>
    <w:rsid w:val="005C0554"/>
    <w:rsid w:val="005C088E"/>
    <w:rsid w:val="005C2276"/>
    <w:rsid w:val="005C22ED"/>
    <w:rsid w:val="005C3F6E"/>
    <w:rsid w:val="005C52C2"/>
    <w:rsid w:val="005D1AC8"/>
    <w:rsid w:val="005D6B09"/>
    <w:rsid w:val="005E0BE7"/>
    <w:rsid w:val="005E1222"/>
    <w:rsid w:val="005E24ED"/>
    <w:rsid w:val="005E2923"/>
    <w:rsid w:val="005E5D19"/>
    <w:rsid w:val="005E60D9"/>
    <w:rsid w:val="005E71EF"/>
    <w:rsid w:val="005E7D69"/>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608E"/>
    <w:rsid w:val="00636BFF"/>
    <w:rsid w:val="0063713D"/>
    <w:rsid w:val="0063783E"/>
    <w:rsid w:val="00641993"/>
    <w:rsid w:val="00643747"/>
    <w:rsid w:val="00646779"/>
    <w:rsid w:val="00654440"/>
    <w:rsid w:val="00654500"/>
    <w:rsid w:val="0065471E"/>
    <w:rsid w:val="006559D3"/>
    <w:rsid w:val="0065758C"/>
    <w:rsid w:val="00657D54"/>
    <w:rsid w:val="0066183C"/>
    <w:rsid w:val="00662891"/>
    <w:rsid w:val="00662999"/>
    <w:rsid w:val="00662C02"/>
    <w:rsid w:val="00666DD8"/>
    <w:rsid w:val="00671ED8"/>
    <w:rsid w:val="00672DE3"/>
    <w:rsid w:val="00675FAD"/>
    <w:rsid w:val="0068219F"/>
    <w:rsid w:val="00684C6E"/>
    <w:rsid w:val="00691960"/>
    <w:rsid w:val="00694E7F"/>
    <w:rsid w:val="00697793"/>
    <w:rsid w:val="006A0DC2"/>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29F2"/>
    <w:rsid w:val="006D469F"/>
    <w:rsid w:val="006D646F"/>
    <w:rsid w:val="006D68E2"/>
    <w:rsid w:val="006D7665"/>
    <w:rsid w:val="006E2CCA"/>
    <w:rsid w:val="006E550A"/>
    <w:rsid w:val="006E621F"/>
    <w:rsid w:val="006F3A7E"/>
    <w:rsid w:val="006F5E85"/>
    <w:rsid w:val="006F6E6A"/>
    <w:rsid w:val="0070047A"/>
    <w:rsid w:val="007009F6"/>
    <w:rsid w:val="00701C8D"/>
    <w:rsid w:val="00707DF4"/>
    <w:rsid w:val="0071272E"/>
    <w:rsid w:val="0071683C"/>
    <w:rsid w:val="00717CC3"/>
    <w:rsid w:val="0072089F"/>
    <w:rsid w:val="00720E6D"/>
    <w:rsid w:val="00720E9B"/>
    <w:rsid w:val="00720FE3"/>
    <w:rsid w:val="0072261C"/>
    <w:rsid w:val="00723C45"/>
    <w:rsid w:val="00724106"/>
    <w:rsid w:val="007241A1"/>
    <w:rsid w:val="00727279"/>
    <w:rsid w:val="007272E9"/>
    <w:rsid w:val="007306B1"/>
    <w:rsid w:val="00731775"/>
    <w:rsid w:val="00731FF0"/>
    <w:rsid w:val="00734A18"/>
    <w:rsid w:val="00735078"/>
    <w:rsid w:val="00736C5A"/>
    <w:rsid w:val="00742528"/>
    <w:rsid w:val="00744253"/>
    <w:rsid w:val="007442CB"/>
    <w:rsid w:val="007564D0"/>
    <w:rsid w:val="007606F1"/>
    <w:rsid w:val="0076122F"/>
    <w:rsid w:val="00761978"/>
    <w:rsid w:val="00761EB2"/>
    <w:rsid w:val="00762DD5"/>
    <w:rsid w:val="00762EFC"/>
    <w:rsid w:val="0076337F"/>
    <w:rsid w:val="00765E76"/>
    <w:rsid w:val="00766385"/>
    <w:rsid w:val="00767449"/>
    <w:rsid w:val="00767F7F"/>
    <w:rsid w:val="007706B5"/>
    <w:rsid w:val="00771C28"/>
    <w:rsid w:val="00772BCC"/>
    <w:rsid w:val="0077365A"/>
    <w:rsid w:val="00774993"/>
    <w:rsid w:val="00774EBA"/>
    <w:rsid w:val="00775889"/>
    <w:rsid w:val="007771EC"/>
    <w:rsid w:val="00777B8D"/>
    <w:rsid w:val="00780D54"/>
    <w:rsid w:val="00781967"/>
    <w:rsid w:val="007826EE"/>
    <w:rsid w:val="007841A3"/>
    <w:rsid w:val="00786CEA"/>
    <w:rsid w:val="007918D5"/>
    <w:rsid w:val="00796F48"/>
    <w:rsid w:val="007A4B1A"/>
    <w:rsid w:val="007A50D5"/>
    <w:rsid w:val="007B0302"/>
    <w:rsid w:val="007B0529"/>
    <w:rsid w:val="007B247F"/>
    <w:rsid w:val="007B286E"/>
    <w:rsid w:val="007B3C20"/>
    <w:rsid w:val="007B61A3"/>
    <w:rsid w:val="007C044D"/>
    <w:rsid w:val="007C049E"/>
    <w:rsid w:val="007C0D7F"/>
    <w:rsid w:val="007C1080"/>
    <w:rsid w:val="007C1157"/>
    <w:rsid w:val="007C2906"/>
    <w:rsid w:val="007C298F"/>
    <w:rsid w:val="007C4820"/>
    <w:rsid w:val="007C4E8F"/>
    <w:rsid w:val="007C63B3"/>
    <w:rsid w:val="007C70BD"/>
    <w:rsid w:val="007D3804"/>
    <w:rsid w:val="007D5E70"/>
    <w:rsid w:val="007E1CDC"/>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655"/>
    <w:rsid w:val="0081571D"/>
    <w:rsid w:val="00817C42"/>
    <w:rsid w:val="008239A0"/>
    <w:rsid w:val="0083132F"/>
    <w:rsid w:val="00831672"/>
    <w:rsid w:val="008328A8"/>
    <w:rsid w:val="008340F3"/>
    <w:rsid w:val="00836933"/>
    <w:rsid w:val="0083724D"/>
    <w:rsid w:val="00837683"/>
    <w:rsid w:val="008406D1"/>
    <w:rsid w:val="00841EC0"/>
    <w:rsid w:val="008432A6"/>
    <w:rsid w:val="0084500F"/>
    <w:rsid w:val="00846556"/>
    <w:rsid w:val="0084685A"/>
    <w:rsid w:val="00847DBE"/>
    <w:rsid w:val="00852CB7"/>
    <w:rsid w:val="00853139"/>
    <w:rsid w:val="00853A88"/>
    <w:rsid w:val="00855918"/>
    <w:rsid w:val="00857AFC"/>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7301"/>
    <w:rsid w:val="00892C95"/>
    <w:rsid w:val="00893336"/>
    <w:rsid w:val="00894B5E"/>
    <w:rsid w:val="00894B6C"/>
    <w:rsid w:val="00896C1C"/>
    <w:rsid w:val="00897104"/>
    <w:rsid w:val="008A2B5F"/>
    <w:rsid w:val="008A3722"/>
    <w:rsid w:val="008A5342"/>
    <w:rsid w:val="008A7A5D"/>
    <w:rsid w:val="008A7D29"/>
    <w:rsid w:val="008B2366"/>
    <w:rsid w:val="008B2367"/>
    <w:rsid w:val="008B4934"/>
    <w:rsid w:val="008B55B5"/>
    <w:rsid w:val="008B56E7"/>
    <w:rsid w:val="008B7475"/>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E47BA"/>
    <w:rsid w:val="008E4BC4"/>
    <w:rsid w:val="008E5B36"/>
    <w:rsid w:val="008F246D"/>
    <w:rsid w:val="008F5D92"/>
    <w:rsid w:val="009003A8"/>
    <w:rsid w:val="009003B1"/>
    <w:rsid w:val="00902BCD"/>
    <w:rsid w:val="00904C9B"/>
    <w:rsid w:val="00904DD1"/>
    <w:rsid w:val="00907596"/>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552E"/>
    <w:rsid w:val="00935703"/>
    <w:rsid w:val="0093662C"/>
    <w:rsid w:val="009370CD"/>
    <w:rsid w:val="00937994"/>
    <w:rsid w:val="00940D27"/>
    <w:rsid w:val="00940E13"/>
    <w:rsid w:val="00941D3D"/>
    <w:rsid w:val="00942F0E"/>
    <w:rsid w:val="00946E78"/>
    <w:rsid w:val="00951643"/>
    <w:rsid w:val="00953B49"/>
    <w:rsid w:val="0095766D"/>
    <w:rsid w:val="009577EB"/>
    <w:rsid w:val="009609E3"/>
    <w:rsid w:val="0096195D"/>
    <w:rsid w:val="00962E58"/>
    <w:rsid w:val="009651F9"/>
    <w:rsid w:val="00966749"/>
    <w:rsid w:val="00967D1C"/>
    <w:rsid w:val="00970C41"/>
    <w:rsid w:val="00971CE4"/>
    <w:rsid w:val="00973789"/>
    <w:rsid w:val="00977B14"/>
    <w:rsid w:val="009806A0"/>
    <w:rsid w:val="009821B1"/>
    <w:rsid w:val="009834A1"/>
    <w:rsid w:val="00992FA8"/>
    <w:rsid w:val="0099416B"/>
    <w:rsid w:val="00994A31"/>
    <w:rsid w:val="009954CE"/>
    <w:rsid w:val="00995909"/>
    <w:rsid w:val="009959D0"/>
    <w:rsid w:val="0099644D"/>
    <w:rsid w:val="00997DDB"/>
    <w:rsid w:val="00997F3D"/>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147F"/>
    <w:rsid w:val="009F1C82"/>
    <w:rsid w:val="009F22AF"/>
    <w:rsid w:val="009F3326"/>
    <w:rsid w:val="009F5FA6"/>
    <w:rsid w:val="00A01425"/>
    <w:rsid w:val="00A018B3"/>
    <w:rsid w:val="00A03CE0"/>
    <w:rsid w:val="00A05BCE"/>
    <w:rsid w:val="00A0769E"/>
    <w:rsid w:val="00A07C4D"/>
    <w:rsid w:val="00A15261"/>
    <w:rsid w:val="00A1542E"/>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7566"/>
    <w:rsid w:val="00A4062A"/>
    <w:rsid w:val="00A41A71"/>
    <w:rsid w:val="00A41ECC"/>
    <w:rsid w:val="00A438B0"/>
    <w:rsid w:val="00A45EC8"/>
    <w:rsid w:val="00A55F46"/>
    <w:rsid w:val="00A57148"/>
    <w:rsid w:val="00A60C3F"/>
    <w:rsid w:val="00A60C65"/>
    <w:rsid w:val="00A62AED"/>
    <w:rsid w:val="00A64FE4"/>
    <w:rsid w:val="00A66BD9"/>
    <w:rsid w:val="00A674BF"/>
    <w:rsid w:val="00A71AAE"/>
    <w:rsid w:val="00A74612"/>
    <w:rsid w:val="00A76C12"/>
    <w:rsid w:val="00A76D82"/>
    <w:rsid w:val="00A80D66"/>
    <w:rsid w:val="00A83ACC"/>
    <w:rsid w:val="00A878F3"/>
    <w:rsid w:val="00A91757"/>
    <w:rsid w:val="00A91AD5"/>
    <w:rsid w:val="00A946B0"/>
    <w:rsid w:val="00A9587C"/>
    <w:rsid w:val="00A97095"/>
    <w:rsid w:val="00A9751C"/>
    <w:rsid w:val="00AA147A"/>
    <w:rsid w:val="00AA260C"/>
    <w:rsid w:val="00AA3133"/>
    <w:rsid w:val="00AA3A69"/>
    <w:rsid w:val="00AA413D"/>
    <w:rsid w:val="00AA5277"/>
    <w:rsid w:val="00AA65A3"/>
    <w:rsid w:val="00AA67E2"/>
    <w:rsid w:val="00AB0DD9"/>
    <w:rsid w:val="00AB23D9"/>
    <w:rsid w:val="00AB2ED3"/>
    <w:rsid w:val="00AB39E7"/>
    <w:rsid w:val="00AB64D6"/>
    <w:rsid w:val="00AB7508"/>
    <w:rsid w:val="00AC15C4"/>
    <w:rsid w:val="00AC1763"/>
    <w:rsid w:val="00AC1A71"/>
    <w:rsid w:val="00AC34B8"/>
    <w:rsid w:val="00AC4CC8"/>
    <w:rsid w:val="00AC5312"/>
    <w:rsid w:val="00AC6F98"/>
    <w:rsid w:val="00AC717F"/>
    <w:rsid w:val="00AD0C56"/>
    <w:rsid w:val="00AD2925"/>
    <w:rsid w:val="00AD30D1"/>
    <w:rsid w:val="00AD48FD"/>
    <w:rsid w:val="00AD638C"/>
    <w:rsid w:val="00AD6863"/>
    <w:rsid w:val="00AD6D93"/>
    <w:rsid w:val="00AE12A3"/>
    <w:rsid w:val="00AE1407"/>
    <w:rsid w:val="00AE6E0A"/>
    <w:rsid w:val="00AE6EFF"/>
    <w:rsid w:val="00AF121F"/>
    <w:rsid w:val="00AF135E"/>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57D"/>
    <w:rsid w:val="00B21B0B"/>
    <w:rsid w:val="00B22F22"/>
    <w:rsid w:val="00B25B57"/>
    <w:rsid w:val="00B27444"/>
    <w:rsid w:val="00B3273F"/>
    <w:rsid w:val="00B32748"/>
    <w:rsid w:val="00B33696"/>
    <w:rsid w:val="00B35A30"/>
    <w:rsid w:val="00B36ABA"/>
    <w:rsid w:val="00B4168E"/>
    <w:rsid w:val="00B4252C"/>
    <w:rsid w:val="00B43707"/>
    <w:rsid w:val="00B438CF"/>
    <w:rsid w:val="00B46AE7"/>
    <w:rsid w:val="00B46F5B"/>
    <w:rsid w:val="00B50AB6"/>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5191"/>
    <w:rsid w:val="00B675C5"/>
    <w:rsid w:val="00B73DB7"/>
    <w:rsid w:val="00B75519"/>
    <w:rsid w:val="00B76503"/>
    <w:rsid w:val="00B76BB3"/>
    <w:rsid w:val="00B77346"/>
    <w:rsid w:val="00B812E4"/>
    <w:rsid w:val="00B8142F"/>
    <w:rsid w:val="00B81990"/>
    <w:rsid w:val="00B819C7"/>
    <w:rsid w:val="00B836B4"/>
    <w:rsid w:val="00B9363F"/>
    <w:rsid w:val="00B9509F"/>
    <w:rsid w:val="00B962F7"/>
    <w:rsid w:val="00B96A03"/>
    <w:rsid w:val="00BA0293"/>
    <w:rsid w:val="00BA48C3"/>
    <w:rsid w:val="00BA58E9"/>
    <w:rsid w:val="00BA65A5"/>
    <w:rsid w:val="00BA7D14"/>
    <w:rsid w:val="00BB129B"/>
    <w:rsid w:val="00BB1639"/>
    <w:rsid w:val="00BB1D6B"/>
    <w:rsid w:val="00BB1E5A"/>
    <w:rsid w:val="00BB235F"/>
    <w:rsid w:val="00BB33C6"/>
    <w:rsid w:val="00BB65CA"/>
    <w:rsid w:val="00BC17D3"/>
    <w:rsid w:val="00BC1F06"/>
    <w:rsid w:val="00BC2577"/>
    <w:rsid w:val="00BC4362"/>
    <w:rsid w:val="00BC5F71"/>
    <w:rsid w:val="00BC6DD7"/>
    <w:rsid w:val="00BD027B"/>
    <w:rsid w:val="00BD0475"/>
    <w:rsid w:val="00BD129E"/>
    <w:rsid w:val="00BD16F6"/>
    <w:rsid w:val="00BD3DC8"/>
    <w:rsid w:val="00BD7B17"/>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10109"/>
    <w:rsid w:val="00C10E7C"/>
    <w:rsid w:val="00C11CD0"/>
    <w:rsid w:val="00C1215A"/>
    <w:rsid w:val="00C1280A"/>
    <w:rsid w:val="00C12CAF"/>
    <w:rsid w:val="00C1633E"/>
    <w:rsid w:val="00C17451"/>
    <w:rsid w:val="00C17C5F"/>
    <w:rsid w:val="00C20AB0"/>
    <w:rsid w:val="00C20E93"/>
    <w:rsid w:val="00C21A19"/>
    <w:rsid w:val="00C21BB7"/>
    <w:rsid w:val="00C224B6"/>
    <w:rsid w:val="00C24A98"/>
    <w:rsid w:val="00C25410"/>
    <w:rsid w:val="00C26EAC"/>
    <w:rsid w:val="00C31E0B"/>
    <w:rsid w:val="00C33671"/>
    <w:rsid w:val="00C33D64"/>
    <w:rsid w:val="00C34E07"/>
    <w:rsid w:val="00C402BD"/>
    <w:rsid w:val="00C4081E"/>
    <w:rsid w:val="00C4355E"/>
    <w:rsid w:val="00C45F93"/>
    <w:rsid w:val="00C4793E"/>
    <w:rsid w:val="00C47AC1"/>
    <w:rsid w:val="00C51414"/>
    <w:rsid w:val="00C51B99"/>
    <w:rsid w:val="00C551C4"/>
    <w:rsid w:val="00C55405"/>
    <w:rsid w:val="00C56267"/>
    <w:rsid w:val="00C57822"/>
    <w:rsid w:val="00C61E86"/>
    <w:rsid w:val="00C61F18"/>
    <w:rsid w:val="00C62675"/>
    <w:rsid w:val="00C64E8A"/>
    <w:rsid w:val="00C71082"/>
    <w:rsid w:val="00C74F94"/>
    <w:rsid w:val="00C75834"/>
    <w:rsid w:val="00C768FC"/>
    <w:rsid w:val="00C80267"/>
    <w:rsid w:val="00C82A65"/>
    <w:rsid w:val="00C83E7E"/>
    <w:rsid w:val="00C861A6"/>
    <w:rsid w:val="00C863A4"/>
    <w:rsid w:val="00C86D04"/>
    <w:rsid w:val="00C934EB"/>
    <w:rsid w:val="00C97EE7"/>
    <w:rsid w:val="00CA13D4"/>
    <w:rsid w:val="00CA2087"/>
    <w:rsid w:val="00CA2E97"/>
    <w:rsid w:val="00CA682E"/>
    <w:rsid w:val="00CA7002"/>
    <w:rsid w:val="00CB01E0"/>
    <w:rsid w:val="00CB0A34"/>
    <w:rsid w:val="00CB103B"/>
    <w:rsid w:val="00CB26A0"/>
    <w:rsid w:val="00CB7DC6"/>
    <w:rsid w:val="00CC1EFA"/>
    <w:rsid w:val="00CC2A0B"/>
    <w:rsid w:val="00CC6BAC"/>
    <w:rsid w:val="00CD0E3F"/>
    <w:rsid w:val="00CD4064"/>
    <w:rsid w:val="00CD56FC"/>
    <w:rsid w:val="00CD6277"/>
    <w:rsid w:val="00CD676B"/>
    <w:rsid w:val="00CE0E6E"/>
    <w:rsid w:val="00CE0F74"/>
    <w:rsid w:val="00CE2A67"/>
    <w:rsid w:val="00CE2E0D"/>
    <w:rsid w:val="00CE503A"/>
    <w:rsid w:val="00CE546F"/>
    <w:rsid w:val="00CE68C3"/>
    <w:rsid w:val="00CF0F2D"/>
    <w:rsid w:val="00CF2211"/>
    <w:rsid w:val="00CF512A"/>
    <w:rsid w:val="00CF61CF"/>
    <w:rsid w:val="00CF6FA8"/>
    <w:rsid w:val="00D0292B"/>
    <w:rsid w:val="00D038A4"/>
    <w:rsid w:val="00D05D26"/>
    <w:rsid w:val="00D13883"/>
    <w:rsid w:val="00D1637C"/>
    <w:rsid w:val="00D21829"/>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2217"/>
    <w:rsid w:val="00D43274"/>
    <w:rsid w:val="00D43809"/>
    <w:rsid w:val="00D45C42"/>
    <w:rsid w:val="00D514D0"/>
    <w:rsid w:val="00D51945"/>
    <w:rsid w:val="00D51E52"/>
    <w:rsid w:val="00D52298"/>
    <w:rsid w:val="00D52A97"/>
    <w:rsid w:val="00D54E90"/>
    <w:rsid w:val="00D55C45"/>
    <w:rsid w:val="00D574CB"/>
    <w:rsid w:val="00D577F8"/>
    <w:rsid w:val="00D63BB9"/>
    <w:rsid w:val="00D63D21"/>
    <w:rsid w:val="00D70543"/>
    <w:rsid w:val="00D764AC"/>
    <w:rsid w:val="00D76B9F"/>
    <w:rsid w:val="00D76DA2"/>
    <w:rsid w:val="00D81915"/>
    <w:rsid w:val="00D836BC"/>
    <w:rsid w:val="00D83B5B"/>
    <w:rsid w:val="00D862AF"/>
    <w:rsid w:val="00D86480"/>
    <w:rsid w:val="00D94B26"/>
    <w:rsid w:val="00D94F2C"/>
    <w:rsid w:val="00D979E7"/>
    <w:rsid w:val="00DA0767"/>
    <w:rsid w:val="00DA1157"/>
    <w:rsid w:val="00DA3F3C"/>
    <w:rsid w:val="00DA5FE9"/>
    <w:rsid w:val="00DA6C36"/>
    <w:rsid w:val="00DA6D52"/>
    <w:rsid w:val="00DA6DE2"/>
    <w:rsid w:val="00DA7692"/>
    <w:rsid w:val="00DB0D79"/>
    <w:rsid w:val="00DB0E6E"/>
    <w:rsid w:val="00DB4412"/>
    <w:rsid w:val="00DB78F7"/>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5078"/>
    <w:rsid w:val="00E06584"/>
    <w:rsid w:val="00E06BB2"/>
    <w:rsid w:val="00E1066D"/>
    <w:rsid w:val="00E1229F"/>
    <w:rsid w:val="00E127E8"/>
    <w:rsid w:val="00E12D79"/>
    <w:rsid w:val="00E139E1"/>
    <w:rsid w:val="00E14877"/>
    <w:rsid w:val="00E161CE"/>
    <w:rsid w:val="00E167C3"/>
    <w:rsid w:val="00E20CCB"/>
    <w:rsid w:val="00E22841"/>
    <w:rsid w:val="00E23933"/>
    <w:rsid w:val="00E23EAC"/>
    <w:rsid w:val="00E2620F"/>
    <w:rsid w:val="00E31C1C"/>
    <w:rsid w:val="00E32646"/>
    <w:rsid w:val="00E33AD1"/>
    <w:rsid w:val="00E35BBC"/>
    <w:rsid w:val="00E42500"/>
    <w:rsid w:val="00E43EED"/>
    <w:rsid w:val="00E43FAE"/>
    <w:rsid w:val="00E44FC8"/>
    <w:rsid w:val="00E45640"/>
    <w:rsid w:val="00E47631"/>
    <w:rsid w:val="00E50569"/>
    <w:rsid w:val="00E51425"/>
    <w:rsid w:val="00E51B03"/>
    <w:rsid w:val="00E52D7A"/>
    <w:rsid w:val="00E5579E"/>
    <w:rsid w:val="00E61177"/>
    <w:rsid w:val="00E62329"/>
    <w:rsid w:val="00E6522A"/>
    <w:rsid w:val="00E6555A"/>
    <w:rsid w:val="00E660C8"/>
    <w:rsid w:val="00E71BEB"/>
    <w:rsid w:val="00E7208D"/>
    <w:rsid w:val="00E729D3"/>
    <w:rsid w:val="00E74807"/>
    <w:rsid w:val="00E74944"/>
    <w:rsid w:val="00E74AAD"/>
    <w:rsid w:val="00E750FE"/>
    <w:rsid w:val="00E75DCB"/>
    <w:rsid w:val="00E77F32"/>
    <w:rsid w:val="00E846E5"/>
    <w:rsid w:val="00E902C3"/>
    <w:rsid w:val="00E90706"/>
    <w:rsid w:val="00E91B76"/>
    <w:rsid w:val="00E920B5"/>
    <w:rsid w:val="00E92670"/>
    <w:rsid w:val="00E94176"/>
    <w:rsid w:val="00E94591"/>
    <w:rsid w:val="00E9534E"/>
    <w:rsid w:val="00E9554A"/>
    <w:rsid w:val="00E96C35"/>
    <w:rsid w:val="00E973A1"/>
    <w:rsid w:val="00EA1257"/>
    <w:rsid w:val="00EA189C"/>
    <w:rsid w:val="00EA1DE8"/>
    <w:rsid w:val="00EA3083"/>
    <w:rsid w:val="00EA33BA"/>
    <w:rsid w:val="00EA471B"/>
    <w:rsid w:val="00EA4F40"/>
    <w:rsid w:val="00EA6306"/>
    <w:rsid w:val="00EA63AA"/>
    <w:rsid w:val="00EA647C"/>
    <w:rsid w:val="00EA6BDE"/>
    <w:rsid w:val="00EB03EC"/>
    <w:rsid w:val="00EB1FD4"/>
    <w:rsid w:val="00EB31F4"/>
    <w:rsid w:val="00EB33A1"/>
    <w:rsid w:val="00EC12C4"/>
    <w:rsid w:val="00EC475A"/>
    <w:rsid w:val="00EC5232"/>
    <w:rsid w:val="00EC5A58"/>
    <w:rsid w:val="00EC6DFD"/>
    <w:rsid w:val="00ED01C3"/>
    <w:rsid w:val="00ED0386"/>
    <w:rsid w:val="00ED2588"/>
    <w:rsid w:val="00ED2D2C"/>
    <w:rsid w:val="00ED39EB"/>
    <w:rsid w:val="00ED5D87"/>
    <w:rsid w:val="00ED5E53"/>
    <w:rsid w:val="00ED610F"/>
    <w:rsid w:val="00ED6396"/>
    <w:rsid w:val="00ED7988"/>
    <w:rsid w:val="00EE0F92"/>
    <w:rsid w:val="00EE1AE7"/>
    <w:rsid w:val="00EE2BE5"/>
    <w:rsid w:val="00EE307C"/>
    <w:rsid w:val="00EE6451"/>
    <w:rsid w:val="00EF2AC3"/>
    <w:rsid w:val="00EF5517"/>
    <w:rsid w:val="00EF6B58"/>
    <w:rsid w:val="00EF6B5E"/>
    <w:rsid w:val="00EF7FE9"/>
    <w:rsid w:val="00F00EAD"/>
    <w:rsid w:val="00F0178C"/>
    <w:rsid w:val="00F0595D"/>
    <w:rsid w:val="00F1008E"/>
    <w:rsid w:val="00F10EFC"/>
    <w:rsid w:val="00F111F8"/>
    <w:rsid w:val="00F12A33"/>
    <w:rsid w:val="00F13EE5"/>
    <w:rsid w:val="00F140AD"/>
    <w:rsid w:val="00F16349"/>
    <w:rsid w:val="00F16876"/>
    <w:rsid w:val="00F1791D"/>
    <w:rsid w:val="00F21981"/>
    <w:rsid w:val="00F22E74"/>
    <w:rsid w:val="00F249CE"/>
    <w:rsid w:val="00F26BCB"/>
    <w:rsid w:val="00F27C3E"/>
    <w:rsid w:val="00F31421"/>
    <w:rsid w:val="00F32A7F"/>
    <w:rsid w:val="00F33B01"/>
    <w:rsid w:val="00F36BF0"/>
    <w:rsid w:val="00F37E17"/>
    <w:rsid w:val="00F40284"/>
    <w:rsid w:val="00F41267"/>
    <w:rsid w:val="00F436AB"/>
    <w:rsid w:val="00F43DE8"/>
    <w:rsid w:val="00F4446D"/>
    <w:rsid w:val="00F4524E"/>
    <w:rsid w:val="00F45E63"/>
    <w:rsid w:val="00F478FC"/>
    <w:rsid w:val="00F47C7F"/>
    <w:rsid w:val="00F53DC9"/>
    <w:rsid w:val="00F557B9"/>
    <w:rsid w:val="00F6082C"/>
    <w:rsid w:val="00F6167C"/>
    <w:rsid w:val="00F63ECB"/>
    <w:rsid w:val="00F650D4"/>
    <w:rsid w:val="00F67BDA"/>
    <w:rsid w:val="00F733FB"/>
    <w:rsid w:val="00F80EF4"/>
    <w:rsid w:val="00F82B85"/>
    <w:rsid w:val="00F831A0"/>
    <w:rsid w:val="00F83E2A"/>
    <w:rsid w:val="00F85070"/>
    <w:rsid w:val="00F85647"/>
    <w:rsid w:val="00F857A8"/>
    <w:rsid w:val="00F87167"/>
    <w:rsid w:val="00F9313D"/>
    <w:rsid w:val="00F9482B"/>
    <w:rsid w:val="00F96112"/>
    <w:rsid w:val="00F97E65"/>
    <w:rsid w:val="00FA08AD"/>
    <w:rsid w:val="00FA4F9C"/>
    <w:rsid w:val="00FA5008"/>
    <w:rsid w:val="00FA71C9"/>
    <w:rsid w:val="00FB040D"/>
    <w:rsid w:val="00FB0BC7"/>
    <w:rsid w:val="00FB2CDF"/>
    <w:rsid w:val="00FB72A3"/>
    <w:rsid w:val="00FC15C6"/>
    <w:rsid w:val="00FC1C64"/>
    <w:rsid w:val="00FC1FED"/>
    <w:rsid w:val="00FC4113"/>
    <w:rsid w:val="00FC59C7"/>
    <w:rsid w:val="00FC5FB6"/>
    <w:rsid w:val="00FC761E"/>
    <w:rsid w:val="00FD0DC1"/>
    <w:rsid w:val="00FD2EEA"/>
    <w:rsid w:val="00FD33C2"/>
    <w:rsid w:val="00FD3521"/>
    <w:rsid w:val="00FE0238"/>
    <w:rsid w:val="00FE037C"/>
    <w:rsid w:val="00FE0B83"/>
    <w:rsid w:val="00FE1A6D"/>
    <w:rsid w:val="00FE2DB5"/>
    <w:rsid w:val="00FE3CF2"/>
    <w:rsid w:val="00FE4234"/>
    <w:rsid w:val="00FE4DB8"/>
    <w:rsid w:val="00FE63A0"/>
    <w:rsid w:val="00FE7A27"/>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4305"/>
    <o:shapelayout v:ext="edit">
      <o:idmap v:ext="edit" data="1"/>
      <o:rules v:ext="edit">
        <o:r id="V:Rule5" type="connector" idref="#Straight Arrow Connector 3"/>
        <o:r id="V:Rule6" type="connector" idref="#_x0000_s1039"/>
        <o:r id="V:Rule7" type="connector" idref="#Straight Arrow Connector 2"/>
        <o:r id="V:Rule8"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99"/>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paragraph" w:styleId="NoSpacing">
    <w:name w:val="No Spacing"/>
    <w:uiPriority w:val="1"/>
    <w:qFormat/>
    <w:rsid w:val="004E3C65"/>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674E"/>
    <w:rsid w:val="00095614"/>
    <w:rsid w:val="000D5AA2"/>
    <w:rsid w:val="00122B92"/>
    <w:rsid w:val="001945BC"/>
    <w:rsid w:val="001C6B21"/>
    <w:rsid w:val="0020106B"/>
    <w:rsid w:val="002C02DE"/>
    <w:rsid w:val="00335679"/>
    <w:rsid w:val="00342777"/>
    <w:rsid w:val="003B29A3"/>
    <w:rsid w:val="0040556F"/>
    <w:rsid w:val="00426910"/>
    <w:rsid w:val="00445263"/>
    <w:rsid w:val="004878A7"/>
    <w:rsid w:val="004B2731"/>
    <w:rsid w:val="00536B77"/>
    <w:rsid w:val="005564EA"/>
    <w:rsid w:val="0058462F"/>
    <w:rsid w:val="005E3D3E"/>
    <w:rsid w:val="005E7551"/>
    <w:rsid w:val="00613D6B"/>
    <w:rsid w:val="00670498"/>
    <w:rsid w:val="006D3C7F"/>
    <w:rsid w:val="007A7591"/>
    <w:rsid w:val="007E4B9D"/>
    <w:rsid w:val="008C355C"/>
    <w:rsid w:val="008F5780"/>
    <w:rsid w:val="009F0AFF"/>
    <w:rsid w:val="00A71514"/>
    <w:rsid w:val="00A7668D"/>
    <w:rsid w:val="00A77D1F"/>
    <w:rsid w:val="00A93C93"/>
    <w:rsid w:val="00AC2F13"/>
    <w:rsid w:val="00AE4D0C"/>
    <w:rsid w:val="00B61906"/>
    <w:rsid w:val="00B646DA"/>
    <w:rsid w:val="00BA70DB"/>
    <w:rsid w:val="00C45E0B"/>
    <w:rsid w:val="00C4766B"/>
    <w:rsid w:val="00C65B98"/>
    <w:rsid w:val="00C722B6"/>
    <w:rsid w:val="00C91F80"/>
    <w:rsid w:val="00CE64DE"/>
    <w:rsid w:val="00DB3BAA"/>
    <w:rsid w:val="00E7225A"/>
    <w:rsid w:val="00E868D7"/>
    <w:rsid w:val="00ED0CD4"/>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668D"/>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177EFA4877B34EB48B23CB81BC2EFF05">
    <w:name w:val="177EFA4877B34EB48B23CB81BC2EFF05"/>
    <w:rsid w:val="00A7668D"/>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929BA-21DC-4616-B0A0-25F67560A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29</Pages>
  <Words>6740</Words>
  <Characters>38424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45074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80</cp:revision>
  <cp:lastPrinted>2013-07-29T08:21:00Z</cp:lastPrinted>
  <dcterms:created xsi:type="dcterms:W3CDTF">2013-08-15T08:37:00Z</dcterms:created>
  <dcterms:modified xsi:type="dcterms:W3CDTF">2014-06-04T07:17:00Z</dcterms:modified>
</cp:coreProperties>
</file>