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8063"/>
      </w:tblGrid>
      <w:tr w:rsidR="00626381" w:rsidTr="00626381">
        <w:trPr>
          <w:trHeight w:val="1110"/>
          <w:jc w:val="center"/>
        </w:trPr>
        <w:tc>
          <w:tcPr>
            <w:tcW w:w="1475" w:type="dxa"/>
          </w:tcPr>
          <w:p w:rsidR="00626381" w:rsidRDefault="00626381" w:rsidP="00626381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5" o:title=""/>
                </v:shape>
                <o:OLEObject Type="Embed" ProgID="PBrush" ShapeID="_x0000_i1025" DrawAspect="Content" ObjectID="_1465107383" r:id="rId6"/>
              </w:object>
            </w:r>
          </w:p>
        </w:tc>
        <w:tc>
          <w:tcPr>
            <w:tcW w:w="8063" w:type="dxa"/>
          </w:tcPr>
          <w:p w:rsidR="00626381" w:rsidRPr="003131F6" w:rsidRDefault="00626381" w:rsidP="00626381">
            <w:pPr>
              <w:pStyle w:val="Heading1"/>
              <w:rPr>
                <w:sz w:val="32"/>
                <w:lang w:val="hr-HR"/>
              </w:rPr>
            </w:pPr>
            <w:r w:rsidRPr="003131F6">
              <w:rPr>
                <w:sz w:val="32"/>
                <w:lang w:val="sr-Cyrl-CS"/>
              </w:rPr>
              <w:t>КЛИНИЧКИ ЦЕНТАР ВОЈВОДИНЕ</w:t>
            </w:r>
          </w:p>
          <w:p w:rsidR="00626381" w:rsidRPr="003131F6" w:rsidRDefault="00626381" w:rsidP="00626381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626381" w:rsidRPr="00BA3695" w:rsidRDefault="00626381" w:rsidP="00626381">
            <w:pPr>
              <w:jc w:val="center"/>
              <w:rPr>
                <w:sz w:val="8"/>
                <w:lang w:val="hr-HR"/>
              </w:rPr>
            </w:pPr>
          </w:p>
          <w:p w:rsidR="00626381" w:rsidRDefault="00626381" w:rsidP="00626381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</w:t>
            </w: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, Војводина, Србија</w:t>
            </w:r>
          </w:p>
          <w:p w:rsidR="00626381" w:rsidRPr="008512FB" w:rsidRDefault="00626381" w:rsidP="00626381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18"/>
              </w:rPr>
            </w:pPr>
            <w:r w:rsidRPr="008512FB">
              <w:rPr>
                <w:rFonts w:ascii="Lucida Sans Unicode" w:hAnsi="Lucida Sans Unicode" w:cs="Lucida Sans Unicode"/>
                <w:sz w:val="18"/>
                <w:szCs w:val="18"/>
              </w:rPr>
              <w:t>21000 Novi Sad, Hajduk Veljkova 1, Vojvodina, Srbija</w:t>
            </w:r>
          </w:p>
          <w:p w:rsidR="00626381" w:rsidRPr="00BA3695" w:rsidRDefault="00626381" w:rsidP="00626381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>
              <w:rPr>
                <w:rFonts w:ascii="Lucida Sans Unicode" w:hAnsi="Lucida Sans Unicode" w:cs="Lucida Sans Unicode"/>
                <w:noProof/>
                <w:sz w:val="18"/>
                <w:szCs w:val="20"/>
              </w:rPr>
              <w:t>l</w:t>
            </w: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626381" w:rsidRPr="00A81468" w:rsidRDefault="00626381" w:rsidP="00626381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7" w:history="1">
              <w:r w:rsidRPr="00BA3695">
                <w:rPr>
                  <w:rStyle w:val="Hyperlink"/>
                  <w:rFonts w:ascii="Lucida Sans Unicode" w:hAnsi="Lucida Sans Unicode" w:cs="Lucida Sans Unicode"/>
                  <w:noProof/>
                  <w:sz w:val="18"/>
                  <w:szCs w:val="20"/>
                  <w:lang w:val="sl-SI"/>
                </w:rPr>
                <w:t>www.kcv.rs</w:t>
              </w:r>
            </w:hyperlink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626381" w:rsidRPr="00BA3695" w:rsidRDefault="00626381" w:rsidP="00626381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626381" w:rsidRPr="003A2173" w:rsidRDefault="00626381" w:rsidP="00626381">
      <w:pPr>
        <w:ind w:right="-142"/>
        <w:outlineLvl w:val="0"/>
        <w:rPr>
          <w:noProof/>
        </w:rPr>
      </w:pPr>
      <w:r w:rsidRPr="00930E81">
        <w:rPr>
          <w:noProof/>
          <w:lang w:val="en-US"/>
        </w:rPr>
        <w:t>Број</w:t>
      </w:r>
      <w:r w:rsidRPr="003A2173">
        <w:rPr>
          <w:noProof/>
        </w:rPr>
        <w:t>: 136-14-O/4</w:t>
      </w:r>
      <w:r>
        <w:rPr>
          <w:noProof/>
        </w:rPr>
        <w:t>/1</w:t>
      </w:r>
    </w:p>
    <w:p w:rsidR="00626381" w:rsidRPr="004739E6" w:rsidRDefault="00626381" w:rsidP="00626381">
      <w:pPr>
        <w:rPr>
          <w:noProof/>
        </w:rPr>
      </w:pPr>
      <w:r w:rsidRPr="00930E81">
        <w:rPr>
          <w:noProof/>
          <w:lang w:val="en-US"/>
        </w:rPr>
        <w:t>Дана</w:t>
      </w:r>
      <w:r w:rsidRPr="003A2173">
        <w:rPr>
          <w:noProof/>
        </w:rPr>
        <w:t xml:space="preserve">: </w:t>
      </w:r>
      <w:r>
        <w:rPr>
          <w:noProof/>
          <w:lang/>
        </w:rPr>
        <w:t>24</w:t>
      </w:r>
      <w:r w:rsidRPr="003A2173">
        <w:rPr>
          <w:noProof/>
        </w:rPr>
        <w:t>.06.2014.</w:t>
      </w:r>
    </w:p>
    <w:p w:rsidR="00626381" w:rsidRPr="003A2173" w:rsidRDefault="00626381" w:rsidP="00626381">
      <w:pPr>
        <w:ind w:left="284"/>
        <w:contextualSpacing/>
        <w:jc w:val="both"/>
        <w:rPr>
          <w:rFonts w:eastAsia="Calibri"/>
        </w:rPr>
      </w:pPr>
    </w:p>
    <w:p w:rsidR="00626381" w:rsidRPr="003A2173" w:rsidRDefault="00626381" w:rsidP="00626381">
      <w:pPr>
        <w:jc w:val="center"/>
        <w:rPr>
          <w:b/>
          <w:noProof/>
        </w:rPr>
      </w:pPr>
      <w:r w:rsidRPr="00930E81">
        <w:rPr>
          <w:b/>
          <w:noProof/>
          <w:u w:val="single"/>
          <w:lang w:val="en-US"/>
        </w:rPr>
        <w:t>ПРЕДМЕТ</w:t>
      </w:r>
      <w:r w:rsidRPr="003A2173">
        <w:rPr>
          <w:b/>
          <w:noProof/>
          <w:u w:val="single"/>
        </w:rPr>
        <w:t xml:space="preserve">: </w:t>
      </w:r>
      <w:r w:rsidRPr="00930E81">
        <w:rPr>
          <w:b/>
          <w:noProof/>
          <w:u w:val="single"/>
          <w:lang w:val="en-US"/>
        </w:rPr>
        <w:t>ДОДАТНО</w:t>
      </w:r>
      <w:r w:rsidRPr="003A2173">
        <w:rPr>
          <w:b/>
          <w:noProof/>
          <w:u w:val="single"/>
        </w:rPr>
        <w:t xml:space="preserve"> </w:t>
      </w:r>
      <w:r w:rsidRPr="00930E81">
        <w:rPr>
          <w:b/>
          <w:noProof/>
          <w:u w:val="single"/>
          <w:lang w:val="en-US"/>
        </w:rPr>
        <w:t>ПОЈАШЊЕЊЕ</w:t>
      </w:r>
      <w:r w:rsidRPr="003A2173">
        <w:rPr>
          <w:b/>
          <w:noProof/>
          <w:u w:val="single"/>
        </w:rPr>
        <w:t xml:space="preserve"> </w:t>
      </w:r>
      <w:r w:rsidRPr="00930E81">
        <w:rPr>
          <w:b/>
          <w:noProof/>
          <w:u w:val="single"/>
          <w:lang w:val="en-US"/>
        </w:rPr>
        <w:t>КОНКУРСНЕ</w:t>
      </w:r>
      <w:r w:rsidRPr="003A2173">
        <w:rPr>
          <w:b/>
          <w:noProof/>
          <w:u w:val="single"/>
        </w:rPr>
        <w:t xml:space="preserve"> </w:t>
      </w:r>
      <w:r w:rsidRPr="00930E81">
        <w:rPr>
          <w:b/>
          <w:noProof/>
          <w:u w:val="single"/>
          <w:lang w:val="en-US"/>
        </w:rPr>
        <w:t>ДОКУМЕНТАЦИЈЕ</w:t>
      </w:r>
    </w:p>
    <w:p w:rsidR="00626381" w:rsidRPr="00930E81" w:rsidRDefault="00626381" w:rsidP="00626381">
      <w:pPr>
        <w:tabs>
          <w:tab w:val="center" w:pos="4320"/>
          <w:tab w:val="right" w:pos="8640"/>
        </w:tabs>
        <w:jc w:val="center"/>
        <w:rPr>
          <w:b/>
          <w:lang w:val="sr-Cyrl-CS"/>
        </w:rPr>
      </w:pPr>
      <w:r w:rsidRPr="003A2173">
        <w:rPr>
          <w:b/>
          <w:noProof/>
        </w:rPr>
        <w:t>136-14-</w:t>
      </w:r>
      <w:r w:rsidRPr="00930E81">
        <w:rPr>
          <w:b/>
          <w:noProof/>
          <w:lang w:val="en-US"/>
        </w:rPr>
        <w:t>О</w:t>
      </w:r>
      <w:r w:rsidRPr="003A2173">
        <w:rPr>
          <w:b/>
          <w:bCs/>
          <w:noProof/>
        </w:rPr>
        <w:t xml:space="preserve"> - </w:t>
      </w:r>
      <w:r w:rsidRPr="00930E81">
        <w:rPr>
          <w:b/>
          <w:lang w:val="sr-Cyrl-CS"/>
        </w:rPr>
        <w:t>Набавка фластера, пелена, трансоптураторних трака, материјала за стерилизацију и ПЦР лабораторију за потребе Клиничког центра Војводине.</w:t>
      </w:r>
    </w:p>
    <w:p w:rsidR="00626381" w:rsidRPr="003A2173" w:rsidRDefault="00626381" w:rsidP="00626381">
      <w:pPr>
        <w:tabs>
          <w:tab w:val="center" w:pos="4680"/>
          <w:tab w:val="right" w:pos="9360"/>
        </w:tabs>
        <w:jc w:val="center"/>
        <w:rPr>
          <w:rFonts w:eastAsia="Calibri"/>
          <w:b/>
        </w:rPr>
      </w:pPr>
    </w:p>
    <w:p w:rsidR="00626381" w:rsidRPr="00930E81" w:rsidRDefault="00626381" w:rsidP="00626381">
      <w:pPr>
        <w:jc w:val="center"/>
        <w:rPr>
          <w:rFonts w:eastAsia="Calibri"/>
          <w:b/>
          <w:noProof/>
          <w:lang w:val="sr-Cyrl-BA"/>
        </w:rPr>
      </w:pPr>
    </w:p>
    <w:p w:rsidR="00626381" w:rsidRDefault="00626381" w:rsidP="00626381">
      <w:pPr>
        <w:tabs>
          <w:tab w:val="left" w:pos="284"/>
        </w:tabs>
        <w:contextualSpacing/>
        <w:rPr>
          <w:b/>
          <w:noProof/>
          <w:u w:val="single"/>
          <w:lang w:val="en-US"/>
        </w:rPr>
      </w:pPr>
      <w:r w:rsidRPr="003A2173">
        <w:rPr>
          <w:b/>
          <w:noProof/>
          <w:u w:val="single"/>
          <w:lang w:val="sr-Cyrl-BA"/>
        </w:rPr>
        <w:t>ПИТАЊЕ ПОТЕНЦИЈАЛНОГ ПОНУЂАЧА:</w:t>
      </w:r>
    </w:p>
    <w:p w:rsidR="00626381" w:rsidRPr="00626381" w:rsidRDefault="00626381" w:rsidP="00626381">
      <w:pPr>
        <w:pStyle w:val="NoSpacing"/>
        <w:rPr>
          <w:noProof/>
          <w:lang w:val="en-US"/>
        </w:rPr>
      </w:pPr>
    </w:p>
    <w:p w:rsidR="00626381" w:rsidRPr="00626381" w:rsidRDefault="00626381" w:rsidP="00626381">
      <w:pPr>
        <w:spacing w:after="200" w:line="276" w:lineRule="auto"/>
        <w:rPr>
          <w:rFonts w:eastAsia="Calibri"/>
          <w:noProof/>
        </w:rPr>
      </w:pPr>
      <w:r w:rsidRPr="00626381">
        <w:rPr>
          <w:rFonts w:eastAsia="Calibri"/>
          <w:noProof/>
          <w:lang w:val="en-US"/>
        </w:rPr>
        <w:t>Д</w:t>
      </w:r>
      <w:r w:rsidRPr="00626381">
        <w:rPr>
          <w:noProof/>
          <w:color w:val="222222"/>
          <w:shd w:val="clear" w:color="auto" w:fill="FFFFFF"/>
          <w:lang/>
        </w:rPr>
        <w:t>а ли ће наручилац прихватити потврду НБС о броју дана неликвидности која обухвата дужи временски период од периода наведеног у конкурсној документацији?</w:t>
      </w:r>
    </w:p>
    <w:p w:rsidR="00626381" w:rsidRPr="003A2173" w:rsidRDefault="00626381" w:rsidP="00626381">
      <w:pPr>
        <w:contextualSpacing/>
        <w:jc w:val="both"/>
        <w:rPr>
          <w:b/>
          <w:noProof/>
          <w:u w:val="single"/>
          <w:lang w:val="sr-Cyrl-BA"/>
        </w:rPr>
      </w:pPr>
      <w:r w:rsidRPr="003A2173">
        <w:rPr>
          <w:b/>
          <w:noProof/>
          <w:u w:val="single"/>
          <w:lang w:val="sr-Cyrl-BA"/>
        </w:rPr>
        <w:t>ОДГОВОР КЦВ-А:</w:t>
      </w:r>
    </w:p>
    <w:p w:rsidR="00626381" w:rsidRDefault="00626381" w:rsidP="00626381">
      <w:pPr>
        <w:contextualSpacing/>
        <w:jc w:val="both"/>
        <w:rPr>
          <w:rFonts w:eastAsia="Calibri"/>
          <w:lang w:val="sr-Cyrl-BA"/>
        </w:rPr>
      </w:pPr>
    </w:p>
    <w:p w:rsidR="00626381" w:rsidRDefault="00626381" w:rsidP="00626381">
      <w:pPr>
        <w:contextualSpacing/>
        <w:jc w:val="both"/>
        <w:rPr>
          <w:noProof/>
          <w:color w:val="222222"/>
          <w:shd w:val="clear" w:color="auto" w:fill="FFFFFF"/>
          <w:lang/>
        </w:rPr>
      </w:pPr>
      <w:r>
        <w:rPr>
          <w:rFonts w:eastAsia="Calibri"/>
          <w:lang w:val="sr-Cyrl-BA"/>
        </w:rPr>
        <w:t xml:space="preserve">Да, </w:t>
      </w:r>
      <w:r w:rsidRPr="00626381">
        <w:rPr>
          <w:noProof/>
          <w:color w:val="222222"/>
          <w:shd w:val="clear" w:color="auto" w:fill="FFFFFF"/>
          <w:lang/>
        </w:rPr>
        <w:t xml:space="preserve">наручилац </w:t>
      </w:r>
      <w:r>
        <w:rPr>
          <w:noProof/>
          <w:color w:val="222222"/>
          <w:shd w:val="clear" w:color="auto" w:fill="FFFFFF"/>
          <w:lang/>
        </w:rPr>
        <w:t xml:space="preserve">ће </w:t>
      </w:r>
      <w:r w:rsidRPr="00626381">
        <w:rPr>
          <w:noProof/>
          <w:color w:val="222222"/>
          <w:shd w:val="clear" w:color="auto" w:fill="FFFFFF"/>
          <w:lang/>
        </w:rPr>
        <w:t>прихватити потврду НБС о броју дана неликвидности која обухвата дужи временски период од периода наведеног у конкурсној документацији</w:t>
      </w:r>
      <w:r>
        <w:rPr>
          <w:noProof/>
          <w:color w:val="222222"/>
          <w:shd w:val="clear" w:color="auto" w:fill="FFFFFF"/>
          <w:lang/>
        </w:rPr>
        <w:t>.</w:t>
      </w:r>
    </w:p>
    <w:p w:rsidR="00626381" w:rsidRDefault="00626381" w:rsidP="00626381">
      <w:pPr>
        <w:contextualSpacing/>
        <w:jc w:val="both"/>
        <w:rPr>
          <w:noProof/>
          <w:color w:val="222222"/>
          <w:shd w:val="clear" w:color="auto" w:fill="FFFFFF"/>
          <w:lang/>
        </w:rPr>
      </w:pPr>
    </w:p>
    <w:p w:rsidR="00626381" w:rsidRDefault="00626381" w:rsidP="00626381">
      <w:pPr>
        <w:contextualSpacing/>
        <w:jc w:val="both"/>
        <w:rPr>
          <w:noProof/>
          <w:color w:val="222222"/>
          <w:shd w:val="clear" w:color="auto" w:fill="FFFFFF"/>
          <w:lang/>
        </w:rPr>
      </w:pPr>
    </w:p>
    <w:p w:rsidR="00626381" w:rsidRPr="003A2173" w:rsidRDefault="00626381" w:rsidP="00626381">
      <w:pPr>
        <w:contextualSpacing/>
        <w:jc w:val="both"/>
        <w:rPr>
          <w:rFonts w:eastAsia="Calibri"/>
          <w:lang w:val="sr-Cyrl-BA"/>
        </w:rPr>
      </w:pPr>
    </w:p>
    <w:p w:rsidR="00626381" w:rsidRDefault="00626381" w:rsidP="00626381">
      <w:pPr>
        <w:tabs>
          <w:tab w:val="left" w:pos="284"/>
        </w:tabs>
        <w:contextualSpacing/>
        <w:rPr>
          <w:b/>
          <w:noProof/>
          <w:u w:val="single"/>
          <w:lang w:val="sr-Cyrl-BA"/>
        </w:rPr>
      </w:pPr>
      <w:r w:rsidRPr="003A2173">
        <w:rPr>
          <w:b/>
          <w:noProof/>
          <w:u w:val="single"/>
          <w:lang w:val="sr-Cyrl-BA"/>
        </w:rPr>
        <w:t>ПИТАЊЕ ПОТЕНЦИЈАЛНОГ ПОНУЂАЧА:</w:t>
      </w:r>
    </w:p>
    <w:p w:rsidR="00626381" w:rsidRDefault="00626381" w:rsidP="00626381">
      <w:pPr>
        <w:tabs>
          <w:tab w:val="left" w:pos="284"/>
        </w:tabs>
        <w:contextualSpacing/>
        <w:rPr>
          <w:b/>
          <w:noProof/>
          <w:u w:val="single"/>
          <w:lang w:val="sr-Cyrl-BA"/>
        </w:rPr>
      </w:pPr>
    </w:p>
    <w:p w:rsidR="00626381" w:rsidRDefault="00626381" w:rsidP="00626381">
      <w:pPr>
        <w:pStyle w:val="NoSpacing"/>
        <w:rPr>
          <w:noProof/>
          <w:lang/>
        </w:rPr>
      </w:pPr>
      <w:r>
        <w:rPr>
          <w:noProof/>
          <w:lang/>
        </w:rPr>
        <w:t>Да ли се може понудити хипоалергијски фластер 25цм x10м ?</w:t>
      </w:r>
    </w:p>
    <w:p w:rsidR="00626381" w:rsidRDefault="00626381" w:rsidP="00626381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626381" w:rsidRPr="003A2173" w:rsidRDefault="00626381" w:rsidP="00626381">
      <w:pPr>
        <w:contextualSpacing/>
        <w:jc w:val="both"/>
        <w:rPr>
          <w:b/>
          <w:noProof/>
          <w:u w:val="single"/>
          <w:lang w:val="sr-Cyrl-BA"/>
        </w:rPr>
      </w:pPr>
      <w:r w:rsidRPr="003A2173">
        <w:rPr>
          <w:b/>
          <w:noProof/>
          <w:u w:val="single"/>
          <w:lang w:val="sr-Cyrl-BA"/>
        </w:rPr>
        <w:t>ОДГОВОР КЦВ-А:</w:t>
      </w:r>
    </w:p>
    <w:p w:rsidR="00626381" w:rsidRDefault="00626381" w:rsidP="00626381">
      <w:pPr>
        <w:tabs>
          <w:tab w:val="left" w:pos="284"/>
        </w:tabs>
        <w:contextualSpacing/>
        <w:rPr>
          <w:b/>
          <w:noProof/>
          <w:u w:val="single"/>
          <w:lang/>
        </w:rPr>
      </w:pPr>
    </w:p>
    <w:p w:rsidR="00626381" w:rsidRDefault="00626381" w:rsidP="00626381">
      <w:pPr>
        <w:tabs>
          <w:tab w:val="left" w:pos="284"/>
        </w:tabs>
        <w:contextualSpacing/>
        <w:rPr>
          <w:color w:val="222222"/>
          <w:sz w:val="22"/>
          <w:szCs w:val="22"/>
          <w:lang/>
        </w:rPr>
      </w:pPr>
      <w:r>
        <w:rPr>
          <w:color w:val="222222"/>
          <w:sz w:val="22"/>
          <w:szCs w:val="22"/>
          <w:lang/>
        </w:rPr>
        <w:t>Може се понудити фластер наведених димензија.</w:t>
      </w:r>
    </w:p>
    <w:p w:rsidR="00626381" w:rsidRDefault="00626381" w:rsidP="00626381">
      <w:pPr>
        <w:tabs>
          <w:tab w:val="left" w:pos="284"/>
        </w:tabs>
        <w:contextualSpacing/>
        <w:rPr>
          <w:color w:val="222222"/>
          <w:sz w:val="22"/>
          <w:szCs w:val="22"/>
          <w:lang/>
        </w:rPr>
      </w:pPr>
    </w:p>
    <w:p w:rsidR="00626381" w:rsidRDefault="00626381" w:rsidP="00626381">
      <w:pPr>
        <w:tabs>
          <w:tab w:val="left" w:pos="284"/>
        </w:tabs>
        <w:contextualSpacing/>
        <w:rPr>
          <w:color w:val="222222"/>
          <w:sz w:val="22"/>
          <w:szCs w:val="22"/>
          <w:lang/>
        </w:rPr>
      </w:pPr>
    </w:p>
    <w:p w:rsidR="00DF2483" w:rsidRDefault="00DF2483" w:rsidP="00626381">
      <w:pPr>
        <w:tabs>
          <w:tab w:val="left" w:pos="284"/>
        </w:tabs>
        <w:contextualSpacing/>
        <w:rPr>
          <w:color w:val="222222"/>
          <w:sz w:val="22"/>
          <w:szCs w:val="22"/>
          <w:lang/>
        </w:rPr>
      </w:pPr>
    </w:p>
    <w:p w:rsidR="00626381" w:rsidRDefault="00626381" w:rsidP="00626381">
      <w:pPr>
        <w:tabs>
          <w:tab w:val="left" w:pos="284"/>
        </w:tabs>
        <w:contextualSpacing/>
        <w:rPr>
          <w:b/>
          <w:noProof/>
          <w:u w:val="single"/>
          <w:lang w:val="sr-Cyrl-BA"/>
        </w:rPr>
      </w:pPr>
      <w:r w:rsidRPr="003A2173">
        <w:rPr>
          <w:b/>
          <w:noProof/>
          <w:u w:val="single"/>
          <w:lang w:val="sr-Cyrl-BA"/>
        </w:rPr>
        <w:t>ПИТАЊЕ ПОТЕНЦИЈАЛНОГ ПОНУЂАЧА:</w:t>
      </w:r>
    </w:p>
    <w:p w:rsidR="00626381" w:rsidRDefault="00626381" w:rsidP="00626381">
      <w:pPr>
        <w:tabs>
          <w:tab w:val="left" w:pos="284"/>
        </w:tabs>
        <w:contextualSpacing/>
        <w:rPr>
          <w:b/>
          <w:noProof/>
          <w:u w:val="single"/>
          <w:lang w:val="sr-Cyrl-BA"/>
        </w:rPr>
      </w:pPr>
    </w:p>
    <w:p w:rsidR="00626381" w:rsidRDefault="00626381" w:rsidP="00626381">
      <w:pPr>
        <w:pStyle w:val="NoSpacing"/>
        <w:jc w:val="both"/>
        <w:rPr>
          <w:noProof/>
          <w:lang/>
        </w:rPr>
      </w:pPr>
      <w:r>
        <w:rPr>
          <w:noProof/>
        </w:rPr>
        <w:t>Д</w:t>
      </w:r>
      <w:r>
        <w:rPr>
          <w:noProof/>
          <w:lang/>
        </w:rPr>
        <w:t>а ли је у називу партије грешка да је тражени фластер дужине 10цм, фластери су дужине 10м?</w:t>
      </w:r>
    </w:p>
    <w:p w:rsidR="00626381" w:rsidRDefault="00626381" w:rsidP="00626381">
      <w:pPr>
        <w:pStyle w:val="NoSpacing"/>
        <w:jc w:val="both"/>
        <w:rPr>
          <w:noProof/>
          <w:lang/>
        </w:rPr>
      </w:pPr>
    </w:p>
    <w:p w:rsidR="00626381" w:rsidRPr="003A2173" w:rsidRDefault="00626381" w:rsidP="00626381">
      <w:pPr>
        <w:contextualSpacing/>
        <w:jc w:val="both"/>
        <w:rPr>
          <w:b/>
          <w:noProof/>
          <w:u w:val="single"/>
          <w:lang w:val="sr-Cyrl-BA"/>
        </w:rPr>
      </w:pPr>
      <w:r w:rsidRPr="003A2173">
        <w:rPr>
          <w:b/>
          <w:noProof/>
          <w:u w:val="single"/>
          <w:lang w:val="sr-Cyrl-BA"/>
        </w:rPr>
        <w:t>ОДГОВОР КЦВ-А:</w:t>
      </w:r>
    </w:p>
    <w:p w:rsidR="00626381" w:rsidRDefault="00626381" w:rsidP="00626381">
      <w:pPr>
        <w:pStyle w:val="NoSpacing"/>
        <w:jc w:val="both"/>
        <w:rPr>
          <w:rFonts w:ascii="Arial" w:hAnsi="Arial" w:cs="Arial"/>
          <w:noProof/>
          <w:lang/>
        </w:rPr>
      </w:pPr>
    </w:p>
    <w:p w:rsidR="00626381" w:rsidRDefault="00626381" w:rsidP="00626381">
      <w:pPr>
        <w:pStyle w:val="NoSpacing"/>
        <w:rPr>
          <w:rStyle w:val="apple-converted-space"/>
          <w:noProof/>
          <w:color w:val="222222"/>
          <w:sz w:val="22"/>
          <w:szCs w:val="22"/>
          <w:lang/>
        </w:rPr>
      </w:pPr>
      <w:r w:rsidRPr="00626381">
        <w:rPr>
          <w:noProof/>
          <w:lang/>
        </w:rPr>
        <w:t>Фластери су дужине 10 м</w:t>
      </w:r>
      <w:r w:rsidRPr="00626381">
        <w:rPr>
          <w:rStyle w:val="apple-converted-space"/>
          <w:noProof/>
          <w:color w:val="222222"/>
          <w:sz w:val="22"/>
          <w:szCs w:val="22"/>
          <w:lang/>
        </w:rPr>
        <w:t>.</w:t>
      </w:r>
    </w:p>
    <w:p w:rsidR="00626381" w:rsidRDefault="00626381" w:rsidP="00626381">
      <w:pPr>
        <w:pStyle w:val="NoSpacing"/>
        <w:rPr>
          <w:rStyle w:val="apple-converted-space"/>
          <w:noProof/>
          <w:color w:val="222222"/>
          <w:sz w:val="22"/>
          <w:szCs w:val="22"/>
          <w:lang/>
        </w:rPr>
      </w:pPr>
    </w:p>
    <w:p w:rsidR="00626381" w:rsidRDefault="00626381" w:rsidP="00626381">
      <w:pPr>
        <w:pStyle w:val="NoSpacing"/>
        <w:rPr>
          <w:rStyle w:val="apple-converted-space"/>
          <w:noProof/>
          <w:color w:val="222222"/>
          <w:sz w:val="22"/>
          <w:szCs w:val="22"/>
          <w:lang/>
        </w:rPr>
      </w:pPr>
    </w:p>
    <w:p w:rsidR="00DF2483" w:rsidRPr="00DF2483" w:rsidRDefault="00DF2483" w:rsidP="00626381">
      <w:pPr>
        <w:pStyle w:val="NoSpacing"/>
        <w:rPr>
          <w:rStyle w:val="apple-converted-space"/>
          <w:noProof/>
          <w:color w:val="222222"/>
          <w:sz w:val="22"/>
          <w:szCs w:val="22"/>
          <w:lang/>
        </w:rPr>
      </w:pPr>
    </w:p>
    <w:p w:rsidR="00626381" w:rsidRPr="00930E81" w:rsidRDefault="00626381" w:rsidP="00626381">
      <w:pPr>
        <w:contextualSpacing/>
        <w:jc w:val="both"/>
        <w:rPr>
          <w:noProof/>
          <w:lang w:val="sl-SI"/>
        </w:rPr>
      </w:pPr>
      <w:r w:rsidRPr="00930E81">
        <w:rPr>
          <w:noProof/>
          <w:lang w:val="sl-SI"/>
        </w:rPr>
        <w:t xml:space="preserve">С поштовањем, </w:t>
      </w:r>
    </w:p>
    <w:p w:rsidR="00626381" w:rsidRPr="00930E81" w:rsidRDefault="00626381" w:rsidP="00626381">
      <w:pPr>
        <w:jc w:val="both"/>
        <w:rPr>
          <w:noProof/>
          <w:lang w:val="sl-SI"/>
        </w:rPr>
      </w:pPr>
    </w:p>
    <w:p w:rsidR="00626381" w:rsidRPr="003A2173" w:rsidRDefault="00626381" w:rsidP="00626381">
      <w:pPr>
        <w:jc w:val="right"/>
        <w:outlineLvl w:val="0"/>
        <w:rPr>
          <w:i/>
          <w:noProof/>
          <w:lang w:val="sr-Cyrl-BA"/>
        </w:rPr>
      </w:pPr>
      <w:r w:rsidRPr="00930E81">
        <w:rPr>
          <w:i/>
          <w:noProof/>
          <w:lang w:val="sl-SI"/>
        </w:rPr>
        <w:t xml:space="preserve">Комисија за јавну набавку </w:t>
      </w:r>
      <w:r w:rsidRPr="003A2173">
        <w:rPr>
          <w:i/>
          <w:noProof/>
          <w:lang w:val="sr-Cyrl-BA"/>
        </w:rPr>
        <w:t>136-14-О</w:t>
      </w:r>
    </w:p>
    <w:p w:rsidR="00626381" w:rsidRPr="006417DC" w:rsidRDefault="00626381" w:rsidP="00626381">
      <w:pPr>
        <w:ind w:left="4678" w:hanging="1276"/>
      </w:pPr>
    </w:p>
    <w:p w:rsidR="009F78EA" w:rsidRDefault="009F78EA"/>
    <w:sectPr w:rsidR="009F78EA" w:rsidSect="00626381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0BA5"/>
    <w:multiLevelType w:val="multilevel"/>
    <w:tmpl w:val="F970C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02380"/>
    <w:multiLevelType w:val="multilevel"/>
    <w:tmpl w:val="2ED86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D2D6F"/>
    <w:multiLevelType w:val="multilevel"/>
    <w:tmpl w:val="54F4A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43616"/>
    <w:multiLevelType w:val="multilevel"/>
    <w:tmpl w:val="36D6F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381"/>
    <w:rsid w:val="00626381"/>
    <w:rsid w:val="009F78EA"/>
    <w:rsid w:val="00D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626381"/>
    <w:pPr>
      <w:keepNext/>
      <w:jc w:val="center"/>
      <w:outlineLvl w:val="0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6381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paragraph" w:styleId="BodyTextIndent">
    <w:name w:val="Body Text Indent"/>
    <w:basedOn w:val="Normal"/>
    <w:link w:val="BodyTextIndentChar"/>
    <w:rsid w:val="00626381"/>
    <w:pPr>
      <w:ind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26381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Hyperlink">
    <w:name w:val="Hyperlink"/>
    <w:basedOn w:val="DefaultParagraphFont"/>
    <w:rsid w:val="006263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3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81"/>
    <w:rPr>
      <w:rFonts w:ascii="Tahoma" w:eastAsia="Times New Roman" w:hAnsi="Tahoma" w:cs="Tahoma"/>
      <w:sz w:val="16"/>
      <w:szCs w:val="16"/>
      <w:lang w:val="sr-Latn-CS"/>
    </w:rPr>
  </w:style>
  <w:style w:type="paragraph" w:styleId="NoSpacing">
    <w:name w:val="No Spacing"/>
    <w:uiPriority w:val="1"/>
    <w:qFormat/>
    <w:rsid w:val="00626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apple-converted-space">
    <w:name w:val="apple-converted-space"/>
    <w:basedOn w:val="DefaultParagraphFont"/>
    <w:rsid w:val="00626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</dc:creator>
  <cp:keywords/>
  <dc:description/>
  <cp:lastModifiedBy>Miljana</cp:lastModifiedBy>
  <cp:revision>2</cp:revision>
  <dcterms:created xsi:type="dcterms:W3CDTF">2014-06-24T07:19:00Z</dcterms:created>
  <dcterms:modified xsi:type="dcterms:W3CDTF">2014-06-24T07:30:00Z</dcterms:modified>
</cp:coreProperties>
</file>