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70" w:rsidRPr="003669B6" w:rsidRDefault="001A6BB6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EB655D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3669B6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</w:p>
    <w:p w:rsidR="00CF0FC3" w:rsidRPr="005954C3" w:rsidRDefault="001A6BB6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1918E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346D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354C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.07.2014.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09384F" w:rsidRDefault="00EB655D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123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DD0E50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медицинске опреме </w:t>
      </w:r>
      <w:r w:rsidR="00F300BF" w:rsidRPr="00F300BF">
        <w:rPr>
          <w:rFonts w:ascii="Times New Roman" w:hAnsi="Times New Roman" w:cs="Times New Roman"/>
          <w:b/>
          <w:sz w:val="24"/>
          <w:szCs w:val="24"/>
        </w:rPr>
        <w:t>за потребе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  <w:bookmarkEnd w:id="0"/>
    </w:p>
    <w:p w:rsid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72" w:rsidRPr="007C4272" w:rsidRDefault="007C4272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DD0E50" w:rsidRPr="00DD0E50" w:rsidRDefault="00DD0E50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Предмет: Захтев за додатно појашњење конкурсне документације</w:t>
      </w: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 у</w:t>
      </w:r>
      <w:proofErr w:type="gramEnd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отвореном поступку јавне набавке добара бр.123-14-О –набавка медицинске опреме за потребе Клиничког центра Војводине</w:t>
      </w:r>
      <w:r w:rsidRPr="003669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Поштовани, у складу са чланом 63 Закона о јавним набавкама, обраћамо Вам се за додатно појашњење конкурсне документације за ЈН бр.</w:t>
      </w:r>
      <w:proofErr w:type="gramEnd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123-14-О – набавка опреме а за партију 34 – перфузор инфузијска пумпа.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Наиме, у захтеваној ехничкој спецификацији, односно техничким карактеристикама, захтевали сте да инфузиона пумпа поседује опцију: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•             </w:t>
      </w: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посебни</w:t>
      </w:r>
      <w:proofErr w:type="gramEnd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инфузиони профили за прецизно дозирање лекова који се користе у интензивној нези, анестезији и пацијент-контролисаној аналгезији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1.            Наше питање је везано за опцију пацијент – контролисане аналгезије</w:t>
      </w:r>
      <w:r w:rsidR="003669B6" w:rsidRPr="003669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Наше питање је да ли ћете прихватити апарат који нема ову опцију а са бољим техничким карактеристикама, обзиром да на тржишту Републике Србије постоји само ЈЕДАН понуђач који је у могућности да понуди апарат са овом опцијом?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У складу са Законом о јавним набавкама (члан 9, 10, 12 те и 72) молимо Вас да прихватите наше сугестије као и да промените конкурсну документацију те и тиме омогућите учешће већег броја понуђача и спречите дискриминацију.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Члан </w:t>
      </w: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14 ,Заштита</w:t>
      </w:r>
      <w:proofErr w:type="gramEnd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података: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 је дужан да: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</w:t>
      </w: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чува</w:t>
      </w:r>
      <w:proofErr w:type="gramEnd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као поверљиве све податке о понуђачима садржане у понуди које је као такве, у складу са законом, понуђач означио у понуди;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</w:t>
      </w: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одбије</w:t>
      </w:r>
      <w:proofErr w:type="gramEnd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давање информације која би значила повреду поверљивости података добијених у понуди;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3) </w:t>
      </w: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чува</w:t>
      </w:r>
      <w:proofErr w:type="gramEnd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као пословну тајну имена, заинтересованих лица, понуђача и подносилаца пријава, као и податке о поднетим понудама, односно пријавама, до отварања понуда, односно пријава.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Неће се сматрати поверљивим докази о испуњености обавезних услова, цена и други подаци из понуде који су од значаја за примену елемената критеријума и рангирање понуде.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Молимо вас да промените овако формулисани захтеве и да обезбедите учешће већег броја понуђача као и да самим тим испоштујете начела Закона о јавним набавкама.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Упућујемо вас на чланове Закона о јавним набавкама на које смо се позвали у горе наведеним захтевима те и који се тичу постављених питања, и овом приликом апелујемо на вас да их се придржавате у поцесу спровођења јавне набавке: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Члан 9, Начело ефикасности и економичности: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 је дужан да у поступку јавне набавке прибави добра, услуге или радове одговарајућег квалитета имајући у виду сврху, намену и вредност јавне набавке.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 је дужан да обезбеди да се поступак јавне набавке спроводи и додела уговора врши у роковима и на начин прописан овим законом, са што мање трошкова везаних за поступак и извршење јавне набавке.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Члан 10, Начело обезбеђивања конкуренције: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 је дужан да у поступку јавне набавке омогући што је могуће већу конкуренцију.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 не може да ограничи конкуренцију, а посебно не може онемогућавати било којег понуђача да учествује у поступку јавне набавке неоправданом употребом преговарачког поступка, нити коришћењем дискриминаторских услова, техничких спецификација и критеријума.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Члан 12, Начело једнакости понуђача: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 је дужан да у свим фазама поступка јавне набавке обезбеди једнак положај свим понуђачима.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 не може да одређује услове који би значили националну, територијалну, предметну или личну дискриминацију међу понуђачима, нити дискриминацију која би произлазила из класификације делатности коју обавља понуђач.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Члан 72, Коришћење техничких спецификација: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 не може да користи нити да се позива на техничке спецификације или стандарде које означавају добра, услуге или радове одређене производње, извора или градње.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 не може у конкурсној документацији да назначи било који појединачни робни знак, патент или тип, нити посебно порекло или производњу.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 не може да у конкурсну документацију укључи било коју одредбу која би за последицу имала давање предности или елиминацију појединих понуђача, на начин из ст.</w:t>
      </w:r>
      <w:proofErr w:type="gramEnd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1. </w:t>
      </w: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proofErr w:type="gramEnd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2. </w:t>
      </w: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овог</w:t>
      </w:r>
      <w:proofErr w:type="gramEnd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члана, осим ако наручилац не може да опише предмет уговора на начин да спецификације буду довољно разумљиве понуђачима.</w:t>
      </w:r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gramStart"/>
      <w:r w:rsidRPr="00B41578">
        <w:rPr>
          <w:rFonts w:ascii="Times New Roman" w:eastAsia="Times New Roman" w:hAnsi="Times New Roman" w:cs="Times New Roman"/>
          <w:color w:val="222222"/>
          <w:sz w:val="24"/>
          <w:szCs w:val="24"/>
        </w:rPr>
        <w:t>Навођење елемената попут робног знака, патента, типа или произвођача мора бити праћено речима "или одговарајуће".</w:t>
      </w:r>
      <w:proofErr w:type="gramEnd"/>
    </w:p>
    <w:p w:rsidR="00B41578" w:rsidRPr="00B41578" w:rsidRDefault="00B41578" w:rsidP="00B41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41578">
        <w:rPr>
          <w:rFonts w:ascii="Calibri" w:eastAsia="Times New Roman" w:hAnsi="Calibri" w:cs="Times New Roman"/>
          <w:color w:val="222222"/>
        </w:rPr>
        <w:t> </w:t>
      </w:r>
    </w:p>
    <w:p w:rsidR="00074A55" w:rsidRPr="003669B6" w:rsidRDefault="00074A55" w:rsidP="0036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</w:p>
    <w:p w:rsidR="007C4272" w:rsidRDefault="007C4272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7C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7C4272" w:rsidRDefault="007C4272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A60" w:rsidRPr="003669B6" w:rsidRDefault="003669B6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669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Наручилац остаје при захтевима из конкурсне документације.</w:t>
      </w:r>
    </w:p>
    <w:p w:rsidR="00C56295" w:rsidRPr="00C56295" w:rsidRDefault="00C56295" w:rsidP="001C7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</w:p>
    <w:p w:rsidR="009A43D2" w:rsidRDefault="009A43D2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8014C" w:rsidRDefault="00C8014C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47A3" w:rsidRPr="00C8014C" w:rsidRDefault="008C47A3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  <w:lang w:val="sr-Cyrl-RS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430C95" w:rsidRPr="00430C95" w:rsidRDefault="00430C95" w:rsidP="003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4AB8" w:rsidRDefault="008D4AB8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0637" w:rsidRPr="003474F3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B655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</w:t>
      </w:r>
      <w:r w:rsidR="00A27F8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23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3474F3" w:rsidSect="005708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4C" w:rsidRDefault="0036534C" w:rsidP="00153AD8">
      <w:pPr>
        <w:spacing w:after="0" w:line="240" w:lineRule="auto"/>
      </w:pPr>
      <w:r>
        <w:separator/>
      </w:r>
    </w:p>
  </w:endnote>
  <w:endnote w:type="continuationSeparator" w:id="0">
    <w:p w:rsidR="0036534C" w:rsidRDefault="0036534C" w:rsidP="0015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49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301A" w:rsidRDefault="006A30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F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F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301A" w:rsidRDefault="006A3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4C" w:rsidRDefault="0036534C" w:rsidP="00153AD8">
      <w:pPr>
        <w:spacing w:after="0" w:line="240" w:lineRule="auto"/>
      </w:pPr>
      <w:r>
        <w:separator/>
      </w:r>
    </w:p>
  </w:footnote>
  <w:footnote w:type="continuationSeparator" w:id="0">
    <w:p w:rsidR="0036534C" w:rsidRDefault="0036534C" w:rsidP="0015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5" w:type="dxa"/>
      <w:jc w:val="center"/>
      <w:tblInd w:w="-4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1"/>
      <w:gridCol w:w="7874"/>
    </w:tblGrid>
    <w:tr w:rsidR="006A301A" w:rsidRPr="000C0EDF" w:rsidTr="000C0EDF">
      <w:trPr>
        <w:trHeight w:val="1265"/>
        <w:jc w:val="center"/>
      </w:trPr>
      <w:tc>
        <w:tcPr>
          <w:tcW w:w="144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A301A" w:rsidRPr="000C0EDF" w:rsidRDefault="006A301A" w:rsidP="000C0ED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/>
            </w:rPr>
          </w:pPr>
          <w:r w:rsidRPr="000C0EDF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847725" cy="819150"/>
                <wp:effectExtent l="0" t="0" r="9525" b="0"/>
                <wp:docPr id="1" name="Picture 1" descr="Description: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301A" w:rsidRPr="000C0EDF" w:rsidRDefault="006A301A" w:rsidP="000C0EDF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hr-HR"/>
            </w:rPr>
          </w:pPr>
          <w:r w:rsidRPr="000C0EDF"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sr-Cyrl-CS"/>
            </w:rPr>
            <w:t>КЛИНИЧКИ ЦЕНТАР ВОЈВОДИНЕ</w:t>
          </w: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</w:pPr>
          <w:r w:rsidRPr="000C0EDF">
            <w:rPr>
              <w:rFonts w:ascii="Times New Roman" w:eastAsia="Times New Roman" w:hAnsi="Times New Roman" w:cs="Times New Roman"/>
              <w:b/>
              <w:sz w:val="32"/>
              <w:szCs w:val="24"/>
              <w:lang w:val="hr-HR"/>
            </w:rPr>
            <w:t>KLINIČKI CENTAR VOJVODIN</w:t>
          </w:r>
          <w:r w:rsidRPr="000C0EDF"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  <w:t>E</w:t>
          </w: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4"/>
              <w:lang w:val="hr-HR"/>
            </w:rPr>
          </w:pP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</w:pP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  <w:t>21000 Нови Сад, Хајдук Вељкова 1, Војводина, Србија</w:t>
          </w:r>
        </w:p>
        <w:p w:rsidR="006A301A" w:rsidRPr="003474F3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18"/>
              <w:lang w:val="sr-Cyrl-CS"/>
            </w:rPr>
          </w:pP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21000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Novi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Sad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,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Hajduk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Veljkova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1,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Vojvodina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,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Srbija</w:t>
          </w: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en-GB"/>
            </w:rPr>
          </w:pP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hr-HR"/>
            </w:rPr>
            <w:t>те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</w:rPr>
            <w:t>l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hr-HR"/>
            </w:rPr>
            <w:t xml:space="preserve">: 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  <w:t>+381 21/484 3 484</w:t>
          </w:r>
        </w:p>
        <w:p w:rsidR="006A301A" w:rsidRPr="000C0EDF" w:rsidRDefault="00A37F01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l-SI"/>
            </w:rPr>
          </w:pPr>
          <w:hyperlink r:id="rId2" w:history="1">
            <w:r w:rsidR="006A301A" w:rsidRPr="000C0EDF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20"/>
                <w:u w:val="single"/>
                <w:lang w:val="sl-SI"/>
              </w:rPr>
              <w:t>www.kcv.rs</w:t>
            </w:r>
          </w:hyperlink>
          <w:r w:rsidR="006A301A"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l-SI"/>
            </w:rPr>
            <w:t>, e-mail: uprava@kcv.rs</w:t>
          </w:r>
        </w:p>
      </w:tc>
    </w:tr>
  </w:tbl>
  <w:p w:rsidR="006A301A" w:rsidRDefault="006A3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82E"/>
    <w:multiLevelType w:val="hybridMultilevel"/>
    <w:tmpl w:val="545E0610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D7722"/>
    <w:multiLevelType w:val="hybridMultilevel"/>
    <w:tmpl w:val="93D0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5017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F2D24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665B1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22C3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3CA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298A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3405"/>
    <w:multiLevelType w:val="hybridMultilevel"/>
    <w:tmpl w:val="5E569104"/>
    <w:lvl w:ilvl="0" w:tplc="7AD6E05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BC0C5E"/>
    <w:multiLevelType w:val="hybridMultilevel"/>
    <w:tmpl w:val="744C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1EE5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506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E6B46"/>
    <w:multiLevelType w:val="hybridMultilevel"/>
    <w:tmpl w:val="4EFEEDA0"/>
    <w:lvl w:ilvl="0" w:tplc="3590423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E6CA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F0A88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E52B1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40134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74238E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C83D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95BAD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D06C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24134"/>
    <w:multiLevelType w:val="hybridMultilevel"/>
    <w:tmpl w:val="1E1C5EEA"/>
    <w:lvl w:ilvl="0" w:tplc="0304F8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18"/>
  </w:num>
  <w:num w:numId="5">
    <w:abstractNumId w:val="3"/>
  </w:num>
  <w:num w:numId="6">
    <w:abstractNumId w:val="29"/>
  </w:num>
  <w:num w:numId="7">
    <w:abstractNumId w:val="29"/>
  </w:num>
  <w:num w:numId="8">
    <w:abstractNumId w:val="4"/>
  </w:num>
  <w:num w:numId="9">
    <w:abstractNumId w:val="7"/>
  </w:num>
  <w:num w:numId="10">
    <w:abstractNumId w:val="22"/>
  </w:num>
  <w:num w:numId="11">
    <w:abstractNumId w:val="32"/>
  </w:num>
  <w:num w:numId="12">
    <w:abstractNumId w:val="25"/>
  </w:num>
  <w:num w:numId="13">
    <w:abstractNumId w:val="14"/>
  </w:num>
  <w:num w:numId="14">
    <w:abstractNumId w:val="27"/>
  </w:num>
  <w:num w:numId="15">
    <w:abstractNumId w:val="0"/>
  </w:num>
  <w:num w:numId="16">
    <w:abstractNumId w:val="19"/>
  </w:num>
  <w:num w:numId="17">
    <w:abstractNumId w:val="30"/>
  </w:num>
  <w:num w:numId="18">
    <w:abstractNumId w:val="11"/>
  </w:num>
  <w:num w:numId="19">
    <w:abstractNumId w:val="10"/>
  </w:num>
  <w:num w:numId="20">
    <w:abstractNumId w:val="15"/>
  </w:num>
  <w:num w:numId="21">
    <w:abstractNumId w:val="9"/>
  </w:num>
  <w:num w:numId="22">
    <w:abstractNumId w:val="24"/>
  </w:num>
  <w:num w:numId="23">
    <w:abstractNumId w:val="21"/>
  </w:num>
  <w:num w:numId="24">
    <w:abstractNumId w:val="2"/>
  </w:num>
  <w:num w:numId="25">
    <w:abstractNumId w:val="8"/>
  </w:num>
  <w:num w:numId="26">
    <w:abstractNumId w:val="17"/>
  </w:num>
  <w:num w:numId="27">
    <w:abstractNumId w:val="26"/>
  </w:num>
  <w:num w:numId="28">
    <w:abstractNumId w:val="16"/>
  </w:num>
  <w:num w:numId="29">
    <w:abstractNumId w:val="31"/>
  </w:num>
  <w:num w:numId="30">
    <w:abstractNumId w:val="5"/>
  </w:num>
  <w:num w:numId="31">
    <w:abstractNumId w:val="13"/>
  </w:num>
  <w:num w:numId="32">
    <w:abstractNumId w:val="6"/>
  </w:num>
  <w:num w:numId="33">
    <w:abstractNumId w:val="12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51A1A"/>
    <w:rsid w:val="00057535"/>
    <w:rsid w:val="00071271"/>
    <w:rsid w:val="00074A55"/>
    <w:rsid w:val="00077149"/>
    <w:rsid w:val="0009384F"/>
    <w:rsid w:val="000B2D0E"/>
    <w:rsid w:val="000C0EDF"/>
    <w:rsid w:val="000F2EF6"/>
    <w:rsid w:val="0011689F"/>
    <w:rsid w:val="0014619F"/>
    <w:rsid w:val="00153AD8"/>
    <w:rsid w:val="00162722"/>
    <w:rsid w:val="00170637"/>
    <w:rsid w:val="00171042"/>
    <w:rsid w:val="001918E4"/>
    <w:rsid w:val="001A58D3"/>
    <w:rsid w:val="001A6BB6"/>
    <w:rsid w:val="001B4971"/>
    <w:rsid w:val="001B5353"/>
    <w:rsid w:val="001C2409"/>
    <w:rsid w:val="001C7656"/>
    <w:rsid w:val="001D7F46"/>
    <w:rsid w:val="00222BCA"/>
    <w:rsid w:val="0029161C"/>
    <w:rsid w:val="002E6C91"/>
    <w:rsid w:val="002E73AF"/>
    <w:rsid w:val="0033041B"/>
    <w:rsid w:val="00346D0E"/>
    <w:rsid w:val="003474F3"/>
    <w:rsid w:val="0035051F"/>
    <w:rsid w:val="0036534C"/>
    <w:rsid w:val="003669B6"/>
    <w:rsid w:val="003864E7"/>
    <w:rsid w:val="003A578B"/>
    <w:rsid w:val="003D7F77"/>
    <w:rsid w:val="003E1A0C"/>
    <w:rsid w:val="00411A88"/>
    <w:rsid w:val="00411DF7"/>
    <w:rsid w:val="004171BE"/>
    <w:rsid w:val="00421A84"/>
    <w:rsid w:val="00430C95"/>
    <w:rsid w:val="004617BC"/>
    <w:rsid w:val="00463AFC"/>
    <w:rsid w:val="004740B5"/>
    <w:rsid w:val="004A39C6"/>
    <w:rsid w:val="004A6CE2"/>
    <w:rsid w:val="004E2C48"/>
    <w:rsid w:val="0051280E"/>
    <w:rsid w:val="0052779E"/>
    <w:rsid w:val="00547DEC"/>
    <w:rsid w:val="00552B77"/>
    <w:rsid w:val="00570806"/>
    <w:rsid w:val="005752FB"/>
    <w:rsid w:val="0057574D"/>
    <w:rsid w:val="005954C3"/>
    <w:rsid w:val="005A39DA"/>
    <w:rsid w:val="005C6B85"/>
    <w:rsid w:val="005E4822"/>
    <w:rsid w:val="00604127"/>
    <w:rsid w:val="0061247D"/>
    <w:rsid w:val="00622D70"/>
    <w:rsid w:val="00645931"/>
    <w:rsid w:val="00665359"/>
    <w:rsid w:val="006A301A"/>
    <w:rsid w:val="00703668"/>
    <w:rsid w:val="00741AD5"/>
    <w:rsid w:val="00762075"/>
    <w:rsid w:val="00773335"/>
    <w:rsid w:val="007C4272"/>
    <w:rsid w:val="00826444"/>
    <w:rsid w:val="00842443"/>
    <w:rsid w:val="00850DC2"/>
    <w:rsid w:val="00863827"/>
    <w:rsid w:val="00881A60"/>
    <w:rsid w:val="008A6C9A"/>
    <w:rsid w:val="008B0EAD"/>
    <w:rsid w:val="008C2543"/>
    <w:rsid w:val="008C47A3"/>
    <w:rsid w:val="008D4AB8"/>
    <w:rsid w:val="008F02C2"/>
    <w:rsid w:val="00901026"/>
    <w:rsid w:val="00913F23"/>
    <w:rsid w:val="0092031E"/>
    <w:rsid w:val="00924DED"/>
    <w:rsid w:val="009545B9"/>
    <w:rsid w:val="00967CB4"/>
    <w:rsid w:val="00987DA9"/>
    <w:rsid w:val="00992F11"/>
    <w:rsid w:val="009A43D2"/>
    <w:rsid w:val="009E2B6D"/>
    <w:rsid w:val="00A06425"/>
    <w:rsid w:val="00A17EA9"/>
    <w:rsid w:val="00A27F8B"/>
    <w:rsid w:val="00A37F01"/>
    <w:rsid w:val="00A4742D"/>
    <w:rsid w:val="00A61523"/>
    <w:rsid w:val="00A6354C"/>
    <w:rsid w:val="00A65E8D"/>
    <w:rsid w:val="00A90119"/>
    <w:rsid w:val="00AA3C8A"/>
    <w:rsid w:val="00AB1A61"/>
    <w:rsid w:val="00AE7305"/>
    <w:rsid w:val="00B07104"/>
    <w:rsid w:val="00B41578"/>
    <w:rsid w:val="00B454D9"/>
    <w:rsid w:val="00B572E1"/>
    <w:rsid w:val="00B64B86"/>
    <w:rsid w:val="00B671C1"/>
    <w:rsid w:val="00B76791"/>
    <w:rsid w:val="00B82704"/>
    <w:rsid w:val="00BB2690"/>
    <w:rsid w:val="00C024B3"/>
    <w:rsid w:val="00C053A6"/>
    <w:rsid w:val="00C22086"/>
    <w:rsid w:val="00C33CB9"/>
    <w:rsid w:val="00C56295"/>
    <w:rsid w:val="00C70DA8"/>
    <w:rsid w:val="00C8014C"/>
    <w:rsid w:val="00CA5073"/>
    <w:rsid w:val="00CB6389"/>
    <w:rsid w:val="00CD0DCA"/>
    <w:rsid w:val="00CD30C9"/>
    <w:rsid w:val="00CF0FC3"/>
    <w:rsid w:val="00D70256"/>
    <w:rsid w:val="00D75AC6"/>
    <w:rsid w:val="00DD0E50"/>
    <w:rsid w:val="00DE0B6E"/>
    <w:rsid w:val="00DE4371"/>
    <w:rsid w:val="00DF644E"/>
    <w:rsid w:val="00E211FC"/>
    <w:rsid w:val="00E44F86"/>
    <w:rsid w:val="00E758C1"/>
    <w:rsid w:val="00EB655D"/>
    <w:rsid w:val="00ED785F"/>
    <w:rsid w:val="00F300BF"/>
    <w:rsid w:val="00F7354E"/>
    <w:rsid w:val="00F907C3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E4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  <w:style w:type="paragraph" w:styleId="BalloonText">
    <w:name w:val="Balloon Text"/>
    <w:basedOn w:val="Normal"/>
    <w:link w:val="BalloonTextChar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4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74A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E4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  <w:style w:type="paragraph" w:styleId="BalloonText">
    <w:name w:val="Balloon Text"/>
    <w:basedOn w:val="Normal"/>
    <w:link w:val="BalloonTextChar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4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74A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1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59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67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5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1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0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1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6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9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6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2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9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1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1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0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5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35E6-F2B0-4BC9-98B0-96634D2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2</cp:revision>
  <cp:lastPrinted>2014-07-16T13:01:00Z</cp:lastPrinted>
  <dcterms:created xsi:type="dcterms:W3CDTF">2014-07-18T13:17:00Z</dcterms:created>
  <dcterms:modified xsi:type="dcterms:W3CDTF">2014-07-18T13:17:00Z</dcterms:modified>
</cp:coreProperties>
</file>