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70" w:rsidRPr="0092031E" w:rsidRDefault="001A6BB6" w:rsidP="00622D7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/>
        </w:rPr>
        <w:t>Број</w:t>
      </w:r>
      <w:r w:rsidR="00622D70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: </w:t>
      </w:r>
      <w:r w:rsidR="00EB655D">
        <w:rPr>
          <w:rFonts w:ascii="Times New Roman" w:eastAsia="Times New Roman" w:hAnsi="Times New Roman" w:cs="Times New Roman"/>
          <w:sz w:val="24"/>
          <w:szCs w:val="24"/>
        </w:rPr>
        <w:t>123</w:t>
      </w:r>
      <w:r w:rsidR="00DD0E50">
        <w:rPr>
          <w:rFonts w:ascii="Times New Roman" w:eastAsia="Times New Roman" w:hAnsi="Times New Roman" w:cs="Times New Roman"/>
          <w:sz w:val="24"/>
          <w:szCs w:val="24"/>
          <w:lang w:val="sr-Cyrl-CS"/>
        </w:rPr>
        <w:t>-14</w:t>
      </w:r>
      <w:r w:rsidR="001D7F46">
        <w:rPr>
          <w:rFonts w:ascii="Times New Roman" w:eastAsia="Times New Roman" w:hAnsi="Times New Roman" w:cs="Times New Roman"/>
          <w:sz w:val="24"/>
          <w:szCs w:val="24"/>
          <w:lang w:val="sr-Latn-CS"/>
        </w:rPr>
        <w:t>-O/</w:t>
      </w:r>
      <w:r w:rsidR="00DD0E50">
        <w:rPr>
          <w:rFonts w:ascii="Times New Roman" w:eastAsia="Times New Roman" w:hAnsi="Times New Roman" w:cs="Times New Roman"/>
          <w:sz w:val="24"/>
          <w:szCs w:val="24"/>
          <w:lang w:val="sr-Cyrl-CS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/</w:t>
      </w:r>
      <w:r w:rsidR="00955F5B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CF0FC3" w:rsidRPr="005954C3" w:rsidRDefault="001A6BB6" w:rsidP="0009384F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/>
        </w:rPr>
        <w:t>Дана</w:t>
      </w:r>
      <w:r w:rsidR="001918E4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: </w:t>
      </w:r>
      <w:r w:rsidR="00955F5B">
        <w:rPr>
          <w:rFonts w:ascii="Times New Roman" w:eastAsia="Times New Roman" w:hAnsi="Times New Roman" w:cs="Times New Roman"/>
          <w:sz w:val="24"/>
          <w:szCs w:val="24"/>
        </w:rPr>
        <w:t>21</w:t>
      </w:r>
      <w:r w:rsidR="005954C3">
        <w:rPr>
          <w:rFonts w:ascii="Times New Roman" w:eastAsia="Times New Roman" w:hAnsi="Times New Roman" w:cs="Times New Roman"/>
          <w:sz w:val="24"/>
          <w:szCs w:val="24"/>
          <w:lang w:val="sr-Cyrl-CS"/>
        </w:rPr>
        <w:t>.07.2014.</w:t>
      </w:r>
    </w:p>
    <w:p w:rsidR="00622D70" w:rsidRPr="0009384F" w:rsidRDefault="00DD0E50" w:rsidP="00622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ПРЕДМЕТ</w:t>
      </w:r>
      <w:r w:rsidR="0009384F" w:rsidRPr="000938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ДОДАТНО</w:t>
      </w:r>
      <w:r w:rsidR="000938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ПОЈАШЊЕЊЕ</w:t>
      </w:r>
      <w:r w:rsidR="00622D70" w:rsidRPr="000938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КОНКУРСНЕ</w:t>
      </w:r>
      <w:r w:rsidR="00622D70" w:rsidRPr="000938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ДОКУМЕНТАЦИЈЕ</w:t>
      </w:r>
    </w:p>
    <w:p w:rsidR="0009384F" w:rsidRDefault="00EB655D" w:rsidP="0009384F">
      <w:pPr>
        <w:spacing w:after="0" w:line="240" w:lineRule="auto"/>
        <w:jc w:val="center"/>
        <w:rPr>
          <w:rFonts w:ascii="Times New Roman" w:hAnsi="Times New Roman" w:cs="Times New Roman"/>
          <w:b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>123</w:t>
      </w:r>
      <w:r w:rsidR="0009384F" w:rsidRPr="0009384F">
        <w:rPr>
          <w:rFonts w:ascii="Times New Roman" w:hAnsi="Times New Roman" w:cs="Times New Roman"/>
          <w:b/>
          <w:sz w:val="24"/>
          <w:szCs w:val="24"/>
          <w:lang w:val="sr-Latn-CS"/>
        </w:rPr>
        <w:t>-</w:t>
      </w:r>
      <w:r w:rsidR="00DD0E50">
        <w:rPr>
          <w:rFonts w:ascii="Times New Roman" w:hAnsi="Times New Roman" w:cs="Times New Roman"/>
          <w:b/>
          <w:sz w:val="24"/>
          <w:szCs w:val="24"/>
          <w:lang w:val="sr-Cyrl-CS"/>
        </w:rPr>
        <w:t>14</w:t>
      </w:r>
      <w:r w:rsidR="0009384F" w:rsidRPr="0009384F">
        <w:rPr>
          <w:rFonts w:ascii="Times New Roman" w:hAnsi="Times New Roman" w:cs="Times New Roman"/>
          <w:b/>
          <w:sz w:val="24"/>
          <w:szCs w:val="24"/>
          <w:lang w:val="sr-Latn-CS"/>
        </w:rPr>
        <w:t>-O</w:t>
      </w:r>
      <w:r w:rsidR="00622D70" w:rsidRPr="0009384F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Набавка медицинске опреме </w:t>
      </w:r>
      <w:r w:rsidR="00F300BF" w:rsidRPr="00F300BF">
        <w:rPr>
          <w:rFonts w:ascii="Times New Roman" w:hAnsi="Times New Roman" w:cs="Times New Roman"/>
          <w:b/>
          <w:sz w:val="24"/>
          <w:szCs w:val="24"/>
        </w:rPr>
        <w:t>за потребе</w:t>
      </w:r>
      <w:r w:rsidR="00F300BF" w:rsidRPr="00F300B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Клиничког центра Војводине</w:t>
      </w:r>
    </w:p>
    <w:p w:rsidR="00DD0E50" w:rsidRDefault="00DD0E50" w:rsidP="000938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272" w:rsidRPr="007C4272" w:rsidRDefault="007C4272" w:rsidP="000938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E50" w:rsidRDefault="00DD0E50" w:rsidP="00DD0E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  <w:r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ПИТАЊЕ</w:t>
      </w:r>
      <w:r w:rsidR="0009384F"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ПОТЕНЦИЈАЛНОГ</w:t>
      </w:r>
      <w:r w:rsidR="0009384F"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ПОНУЂАЧА</w:t>
      </w:r>
      <w:r w:rsidR="0009384F"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:</w:t>
      </w:r>
    </w:p>
    <w:p w:rsidR="00DD0E50" w:rsidRPr="00DD0E50" w:rsidRDefault="00DD0E50" w:rsidP="00DD0E50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</w:p>
    <w:p w:rsidR="007C4272" w:rsidRDefault="007C4272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6D0E" w:rsidRDefault="00955F5B" w:rsidP="00346D0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02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5B" w:rsidRPr="00346D0E" w:rsidRDefault="00955F5B" w:rsidP="00346D0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07423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0E" w:rsidRDefault="00346D0E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4272" w:rsidRDefault="007C4272" w:rsidP="007C4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67CB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ОДГОВОР КЦВ-А:</w:t>
      </w:r>
    </w:p>
    <w:p w:rsidR="007C4272" w:rsidRDefault="007C4272" w:rsidP="007C4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55F5B" w:rsidRPr="005C4781" w:rsidRDefault="005C4781" w:rsidP="007C4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Питањ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1: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партија 26, ставка 26.2. -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Двоета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кс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колица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дузина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47 (+/-10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цм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сирина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77 (+/-10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цм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дијагонала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88 (+/-10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цм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висина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80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цм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> (+/-10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цм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, на 4 точка</w:t>
      </w:r>
    </w:p>
    <w:p w:rsidR="00077149" w:rsidRDefault="00077149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Cyrl-RS"/>
        </w:rPr>
      </w:pPr>
    </w:p>
    <w:p w:rsidR="005C4781" w:rsidRPr="005C4781" w:rsidRDefault="005C4781" w:rsidP="005C4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</w:pP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Питањ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2</w:t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партија 26, ставка 26.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За једну фиоку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 xml:space="preserve"> комада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 xml:space="preserve">  за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две фиоке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 xml:space="preserve"> комада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за три фиоке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2 комада</w:t>
      </w:r>
    </w:p>
    <w:p w:rsidR="005C4781" w:rsidRDefault="005C4781" w:rsidP="005C4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</w:pP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Питањ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3</w:t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партија 26, ставка 26.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4. -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Захтевамо дупло телескопски статив,  опсег висине је од 120 цм до 250 цм.</w:t>
      </w:r>
    </w:p>
    <w:p w:rsidR="005C4781" w:rsidRPr="005C4781" w:rsidRDefault="005C4781" w:rsidP="005C4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</w:pP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="00B30766"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Питањ</w:t>
      </w:r>
      <w:r w:rsidR="00B30766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="00B30766"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B30766">
        <w:rPr>
          <w:rFonts w:ascii="Times New Roman" w:eastAsia="Times New Roman" w:hAnsi="Times New Roman" w:cs="Times New Roman"/>
          <w:sz w:val="24"/>
          <w:szCs w:val="24"/>
          <w:lang w:val="sr-Cyrl-CS"/>
        </w:rPr>
        <w:t>4</w:t>
      </w:r>
      <w:r w:rsidR="00B30766"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:</w:t>
      </w:r>
      <w:r w:rsidR="00B3076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партија 26, ставка 26.</w:t>
      </w:r>
      <w:r w:rsidR="00B30766">
        <w:rPr>
          <w:rFonts w:ascii="Times New Roman" w:eastAsia="Times New Roman" w:hAnsi="Times New Roman" w:cs="Times New Roman"/>
          <w:sz w:val="24"/>
          <w:szCs w:val="24"/>
          <w:lang w:val="sr-Cyrl-CS"/>
        </w:rPr>
        <w:t>6</w:t>
      </w:r>
      <w:r w:rsidR="00B3076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- </w:t>
      </w:r>
      <w:r w:rsidR="00B30766"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 xml:space="preserve">  У питању је штампарска грешка</w:t>
      </w:r>
      <w:proofErr w:type="gramStart"/>
      <w:r w:rsidR="00B30766"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,  т</w:t>
      </w:r>
      <w:r w:rsidR="00B30766">
        <w:rPr>
          <w:rFonts w:ascii="Times New Roman" w:eastAsia="Times New Roman" w:hAnsi="Times New Roman" w:cs="Times New Roman"/>
          <w:color w:val="000000"/>
          <w:sz w:val="20"/>
          <w:szCs w:val="20"/>
        </w:rPr>
        <w:t>реба</w:t>
      </w:r>
      <w:proofErr w:type="gramEnd"/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30766">
        <w:rPr>
          <w:rFonts w:ascii="Times New Roman" w:eastAsia="Times New Roman" w:hAnsi="Times New Roman" w:cs="Times New Roman"/>
          <w:color w:val="000000"/>
          <w:sz w:val="20"/>
          <w:szCs w:val="20"/>
        </w:rPr>
        <w:t>да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30766">
        <w:rPr>
          <w:rFonts w:ascii="Times New Roman" w:eastAsia="Times New Roman" w:hAnsi="Times New Roman" w:cs="Times New Roman"/>
          <w:color w:val="000000"/>
          <w:sz w:val="20"/>
          <w:szCs w:val="20"/>
        </w:rPr>
        <w:t>стоји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500 </w:t>
      </w:r>
      <w:r w:rsidR="00B30766">
        <w:rPr>
          <w:rFonts w:ascii="Times New Roman" w:eastAsia="Times New Roman" w:hAnsi="Times New Roman" w:cs="Times New Roman"/>
          <w:color w:val="000000"/>
          <w:sz w:val="20"/>
          <w:szCs w:val="20"/>
        </w:rPr>
        <w:t>мг</w:t>
      </w:r>
      <w:r w:rsidRPr="005C4781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="00B30766">
        <w:rPr>
          <w:rFonts w:ascii="Times New Roman" w:eastAsia="Times New Roman" w:hAnsi="Times New Roman" w:cs="Times New Roman"/>
          <w:color w:val="000000"/>
          <w:sz w:val="20"/>
          <w:szCs w:val="20"/>
          <w:lang w:val="sr-Cyrl-CS"/>
        </w:rPr>
        <w:t>.</w:t>
      </w:r>
    </w:p>
    <w:p w:rsidR="00346D0E" w:rsidRDefault="00346D0E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:rsidR="00B30766" w:rsidRDefault="00D65D81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Питањ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5: Наручилац захтева изјаву понуђача.</w:t>
      </w: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Питањ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6: Није потребно овлашћење за учествовање на тендеру од произвођача.</w:t>
      </w: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>Питањ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Pr="005C478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7: Није потребно доставити сертификате ѕа сервис и сервисере.</w:t>
      </w: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D81" w:rsidRPr="00881A60" w:rsidRDefault="00D65D81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:rsidR="00741AD5" w:rsidRPr="00B30766" w:rsidRDefault="008F02C2" w:rsidP="00B30766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ПИТАЊЕ ПОТЕНЦИЈАЛНОГ ПОНУЂА</w:t>
      </w:r>
    </w:p>
    <w:p w:rsid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</w:pPr>
    </w:p>
    <w:p w:rsidR="008C33D4" w:rsidRPr="008C33D4" w:rsidRDefault="00D65D81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>„</w:t>
      </w:r>
      <w:r w:rsidR="008C33D4"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Poštovani,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U skladu sa Članom 63. stav 2 Zakona o javnim nabavkama Republike Srbije Službeni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glasnik broj 124/12) u cilju dobijanja dodatnih informacija za javnu nabavku dobara broj 123-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14-O slobodni smo da tražimo pojašnjenje.</w:t>
      </w: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cr/>
        <w:t xml:space="preserve">Partija 31: Radiotalasni aparat (komplet sa 21 elektrodom za biopsije loop i konizacije) </w:t>
      </w:r>
    </w:p>
    <w:p w:rsidR="008C33D4" w:rsidRPr="00D65D81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za potrebe Klinike za ginekologiju i akušerstvo</w:t>
      </w:r>
      <w:r w:rsidR="00D65D81"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>.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lastRenderedPageBreak/>
        <w:t>Odgovor naručioca prema prethodno postavljenom pitanju: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Aparat je potreban za konizacije, loop biopsije, polipektomije. Prilikom navedenih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intervencija od ključne je važnosti da resekciona ivica i materijal budu što manje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oštećeni. Izlazna el. energija od 500KHz daje veće oštećenje tkiva prilikom sečenja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dok je resekciona ivica sa 4 MHz izlazne energije znatno bolja za histopatološku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analizu.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 xml:space="preserve"> </w:t>
      </w: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 xml:space="preserve">U ovom slučaj moramo napomenuti neke bitne činjenice.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 xml:space="preserve">Pri veoma visokoj frekvenciji (preko 1 MHz), dolazi do elektromagnetskog zračenja koje utiče </w:t>
      </w:r>
    </w:p>
    <w:p w:rsid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>na povećanje temperature, a i takođe prema Džulovom zakonu.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 xml:space="preserve"> </w:t>
      </w:r>
    </w:p>
    <w:p w:rsid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>Q = I2 x R x T Cal, gde je Q količina toplote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 xml:space="preserve">, </w:t>
      </w: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>I2-kvadrat struje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 xml:space="preserve">, </w:t>
      </w: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>R-otpornost tkiva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 xml:space="preserve">, Т –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vreme.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Povećanje temperature iznad preporučenih vrednosti dovešće do karbonizacije tkiva što je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veoma loše ako se uzme u obzir da materijal treba da bude što manje oštećen zbog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histopatološke analize. Takođe, pri radu sa visokim frekvencijama, uvek i sigurno dolazi do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pojave parazitnih kapacitivnosti. To znači da svi instrumenti, kao i sam uređaj, koji se koriste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pri tako visokim frekvencijama moraju biti dobro izolovani da ne bi došlo do ovog artefakta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koji će otežati rad. Parazitna kapacitivnost utiče na sledeći način: Na visokim frekvencijama,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na slabije obezbeđenim (izolovanim) mestima pojavi se parazitni kondenzator koji se puni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naelektrisanjem (kao i svaki kondenzator) do svoje maksimalne vrednosti. Što je veća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frekvencija sa kojom se radi, veći je i kapacitet parazitnog kondenzatora. Prisustvo još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jednog pasivnog elementa u strujnom kolu utiče na radnu frekvenciju po Larmorovoj formuli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za rezonantnu frekvenciju. Što znači, da iako korisnik smatra da radi sa frekvencijom od 4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MHz, to ne mora biti istina jer ova frekvencija može biti umanjena ili uvećana za neku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vrednost. Onde, gde nastaje najveći problem jeste po prestanku rada. Kondenzator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akumulira određenu količinu naelektrisanja. Kada se strujni krug otvori, kondenzator će</w:t>
      </w: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cr/>
      </w:r>
      <w:r w:rsidRPr="008C33D4">
        <w:t xml:space="preserve"> </w:t>
      </w: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isporučiti još neku količinu naelektrisanja koju je akumulirao, i ta struja će proći kroz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instrument, a korisnik na to nije računao, pa umesto ⅛ sekunde, koliko je trebalo da se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isporuči neki talas, to vreme će biti produženo.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Stoga, smo slobodni da tražimo izmenu konkursne dokumentacije. Takođe, već je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napomenuto da karakteristike ispunjava jedan uređaj na tržištu, a registrovan u ALIMS-u.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Prema ZJN, član 10, stav 2, naručilac je u obavezi da obezbedi konkurenciju, a u skladu sa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zakonom.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 xml:space="preserve">Molimo Vas da u skladu sa Članom 63. stav 3 Zakona o javnim nabavkama Republike Srbije </w:t>
      </w:r>
    </w:p>
    <w:p w:rsidR="008C33D4" w:rsidRP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Službeni glasnik broj 124/12) odgovorite na postavljeno pitanje.</w:t>
      </w:r>
    </w:p>
    <w:p w:rsidR="008C33D4" w:rsidRPr="00D65D81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Pozivajući se na Član 20. ZJN SG 124/12 Stav 6 moli</w:t>
      </w:r>
      <w:r w:rsidR="00D65D81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mo vas da nam dostavite potvrdu</w:t>
      </w:r>
      <w:r w:rsidR="00D65D81"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  <w:t>.“</w:t>
      </w:r>
    </w:p>
    <w:p w:rsidR="008C33D4" w:rsidRDefault="008C33D4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prijema ovog dokumenta.</w:t>
      </w:r>
    </w:p>
    <w:p w:rsidR="00074A55" w:rsidRPr="008C33D4" w:rsidRDefault="00741AD5" w:rsidP="008C3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sr-Cyrl-CS"/>
        </w:rPr>
      </w:pPr>
      <w:r w:rsidRPr="008C33D4">
        <w:rPr>
          <w:rFonts w:ascii="Times New Roman" w:eastAsia="Times New Roman" w:hAnsi="Times New Roman" w:cs="Times New Roman"/>
          <w:color w:val="222222"/>
          <w:sz w:val="24"/>
          <w:szCs w:val="24"/>
          <w:lang w:val="pl-PL"/>
        </w:rPr>
        <w:t> </w:t>
      </w:r>
    </w:p>
    <w:p w:rsidR="00881A60" w:rsidRDefault="00731AD8" w:rsidP="00731A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ОДГОВОР КЦВ-А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>:</w:t>
      </w:r>
    </w:p>
    <w:p w:rsidR="00731AD8" w:rsidRDefault="00731AD8" w:rsidP="00731A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731AD8" w:rsidRPr="00731AD8" w:rsidRDefault="00731AD8" w:rsidP="00731A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31AD8">
        <w:rPr>
          <w:rFonts w:ascii="Times New Roman" w:eastAsia="Times New Roman" w:hAnsi="Times New Roman" w:cs="Times New Roman"/>
          <w:sz w:val="24"/>
          <w:szCs w:val="24"/>
          <w:lang w:val="sr-Cyrl-CS"/>
        </w:rPr>
        <w:t>Наручилац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остаје при својим захтевима из конкурсне документације.</w:t>
      </w:r>
    </w:p>
    <w:p w:rsidR="00C56295" w:rsidRDefault="00C56295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sr-Cyrl-RS"/>
        </w:rPr>
      </w:pP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sr-Cyrl-RS"/>
        </w:rPr>
      </w:pP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sr-Cyrl-RS"/>
        </w:rPr>
      </w:pPr>
    </w:p>
    <w:p w:rsidR="00D65D81" w:rsidRDefault="00D65D81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sr-Cyrl-RS"/>
        </w:rPr>
      </w:pPr>
    </w:p>
    <w:p w:rsidR="00D65D81" w:rsidRPr="00C56295" w:rsidRDefault="00D65D81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sr-Cyrl-RS"/>
        </w:rPr>
      </w:pPr>
    </w:p>
    <w:p w:rsidR="007C4272" w:rsidRPr="00ED785F" w:rsidRDefault="007C4272" w:rsidP="00ED785F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  <w:r w:rsidRPr="00ED785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lastRenderedPageBreak/>
        <w:t>ПИТАЊЕ ПОТЕНЦИЈАЛНОГ ПОНУЂАЧА:</w:t>
      </w:r>
    </w:p>
    <w:p w:rsidR="00D65D81" w:rsidRDefault="00D65D81" w:rsidP="00D23AC4">
      <w:pPr>
        <w:shd w:val="clear" w:color="auto" w:fill="FFFFFF"/>
        <w:spacing w:after="0" w:line="240" w:lineRule="auto"/>
        <w:jc w:val="both"/>
        <w:rPr>
          <w:lang w:val="sr-Cyrl-CS"/>
        </w:rPr>
      </w:pPr>
    </w:p>
    <w:p w:rsidR="00D23AC4" w:rsidRPr="00731AD8" w:rsidRDefault="00D65D81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31AD8">
        <w:rPr>
          <w:rFonts w:ascii="Times New Roman" w:hAnsi="Times New Roman" w:cs="Times New Roman"/>
          <w:sz w:val="24"/>
          <w:szCs w:val="24"/>
          <w:lang w:val="sr-Cyrl-CS"/>
        </w:rPr>
        <w:t>„</w:t>
      </w:r>
      <w:r w:rsidR="00D23AC4" w:rsidRPr="00731AD8">
        <w:rPr>
          <w:rFonts w:ascii="Times New Roman" w:hAnsi="Times New Roman" w:cs="Times New Roman"/>
          <w:sz w:val="24"/>
          <w:szCs w:val="24"/>
        </w:rPr>
        <w:t>П</w:t>
      </w:r>
      <w:r w:rsidR="00D23AC4" w:rsidRPr="00731AD8">
        <w:rPr>
          <w:rFonts w:ascii="Times New Roman" w:hAnsi="Times New Roman" w:cs="Times New Roman"/>
          <w:sz w:val="24"/>
          <w:szCs w:val="24"/>
        </w:rPr>
        <w:t>o</w:t>
      </w:r>
      <w:r w:rsidR="00D23AC4" w:rsidRPr="00731AD8">
        <w:rPr>
          <w:rFonts w:ascii="Times New Roman" w:hAnsi="Times New Roman" w:cs="Times New Roman"/>
          <w:sz w:val="24"/>
          <w:szCs w:val="24"/>
        </w:rPr>
        <w:t>шт</w:t>
      </w:r>
      <w:r w:rsidR="00D23AC4" w:rsidRPr="00731AD8">
        <w:rPr>
          <w:rFonts w:ascii="Times New Roman" w:hAnsi="Times New Roman" w:cs="Times New Roman"/>
          <w:sz w:val="24"/>
          <w:szCs w:val="24"/>
        </w:rPr>
        <w:t>o</w:t>
      </w:r>
      <w:r w:rsidR="00D23AC4" w:rsidRPr="00731AD8">
        <w:rPr>
          <w:rFonts w:ascii="Times New Roman" w:hAnsi="Times New Roman" w:cs="Times New Roman"/>
          <w:sz w:val="24"/>
          <w:szCs w:val="24"/>
        </w:rPr>
        <w:t>вани,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D8">
        <w:rPr>
          <w:rFonts w:ascii="Times New Roman" w:hAnsi="Times New Roman" w:cs="Times New Roman"/>
          <w:sz w:val="24"/>
          <w:szCs w:val="24"/>
        </w:rPr>
        <w:t>М</w:t>
      </w:r>
      <w:r w:rsidRPr="00731AD8">
        <w:rPr>
          <w:rFonts w:ascii="Times New Roman" w:hAnsi="Times New Roman" w:cs="Times New Roman"/>
          <w:sz w:val="24"/>
          <w:szCs w:val="24"/>
        </w:rPr>
        <w:t>o</w:t>
      </w:r>
      <w:r w:rsidRPr="00731AD8">
        <w:rPr>
          <w:rFonts w:ascii="Times New Roman" w:hAnsi="Times New Roman" w:cs="Times New Roman"/>
          <w:sz w:val="24"/>
          <w:szCs w:val="24"/>
        </w:rPr>
        <w:t>лим</w:t>
      </w:r>
      <w:r w:rsidRPr="00731AD8">
        <w:rPr>
          <w:rFonts w:ascii="Times New Roman" w:hAnsi="Times New Roman" w:cs="Times New Roman"/>
          <w:sz w:val="24"/>
          <w:szCs w:val="24"/>
        </w:rPr>
        <w:t>o</w:t>
      </w:r>
      <w:r w:rsidRPr="00731AD8">
        <w:rPr>
          <w:rFonts w:ascii="Times New Roman" w:hAnsi="Times New Roman" w:cs="Times New Roman"/>
          <w:sz w:val="24"/>
          <w:szCs w:val="24"/>
        </w:rPr>
        <w:t xml:space="preserve"> Вас да у складу са члан</w:t>
      </w:r>
      <w:r w:rsidRPr="00731AD8">
        <w:rPr>
          <w:rFonts w:ascii="Times New Roman" w:hAnsi="Times New Roman" w:cs="Times New Roman"/>
          <w:sz w:val="24"/>
          <w:szCs w:val="24"/>
        </w:rPr>
        <w:t>o</w:t>
      </w:r>
      <w:r w:rsidRPr="00731AD8">
        <w:rPr>
          <w:rFonts w:ascii="Times New Roman" w:hAnsi="Times New Roman" w:cs="Times New Roman"/>
          <w:sz w:val="24"/>
          <w:szCs w:val="24"/>
        </w:rPr>
        <w:t xml:space="preserve">м </w:t>
      </w:r>
      <w:proofErr w:type="gramStart"/>
      <w:r w:rsidRPr="00731AD8">
        <w:rPr>
          <w:rFonts w:ascii="Times New Roman" w:hAnsi="Times New Roman" w:cs="Times New Roman"/>
          <w:sz w:val="24"/>
          <w:szCs w:val="24"/>
        </w:rPr>
        <w:t>63.,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 xml:space="preserve"> став 2, Зак</w:t>
      </w:r>
      <w:r w:rsidRPr="00731AD8">
        <w:rPr>
          <w:rFonts w:ascii="Times New Roman" w:hAnsi="Times New Roman" w:cs="Times New Roman"/>
          <w:sz w:val="24"/>
          <w:szCs w:val="24"/>
        </w:rPr>
        <w:t>o</w:t>
      </w:r>
      <w:r w:rsidRPr="00731AD8">
        <w:rPr>
          <w:rFonts w:ascii="Times New Roman" w:hAnsi="Times New Roman" w:cs="Times New Roman"/>
          <w:sz w:val="24"/>
          <w:szCs w:val="24"/>
        </w:rPr>
        <w:t xml:space="preserve">на </w:t>
      </w:r>
      <w:r w:rsidRPr="00731AD8">
        <w:rPr>
          <w:rFonts w:ascii="Times New Roman" w:hAnsi="Times New Roman" w:cs="Times New Roman"/>
          <w:sz w:val="24"/>
          <w:szCs w:val="24"/>
        </w:rPr>
        <w:t>o</w:t>
      </w:r>
      <w:r w:rsidRPr="00731AD8">
        <w:rPr>
          <w:rFonts w:ascii="Times New Roman" w:hAnsi="Times New Roman" w:cs="Times New Roman"/>
          <w:sz w:val="24"/>
          <w:szCs w:val="24"/>
        </w:rPr>
        <w:t xml:space="preserve"> јавним набавкама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D8">
        <w:rPr>
          <w:rFonts w:ascii="Times New Roman" w:hAnsi="Times New Roman" w:cs="Times New Roman"/>
          <w:sz w:val="24"/>
          <w:szCs w:val="24"/>
        </w:rPr>
        <w:t>Републике Србије, д</w:t>
      </w:r>
      <w:r w:rsidRPr="00731AD8">
        <w:rPr>
          <w:rFonts w:ascii="Times New Roman" w:hAnsi="Times New Roman" w:cs="Times New Roman"/>
          <w:sz w:val="24"/>
          <w:szCs w:val="24"/>
        </w:rPr>
        <w:t>o</w:t>
      </w:r>
      <w:r w:rsidRPr="00731AD8">
        <w:rPr>
          <w:rFonts w:ascii="Times New Roman" w:hAnsi="Times New Roman" w:cs="Times New Roman"/>
          <w:sz w:val="24"/>
          <w:szCs w:val="24"/>
        </w:rPr>
        <w:t>ставите д</w:t>
      </w:r>
      <w:r w:rsidRPr="00731AD8">
        <w:rPr>
          <w:rFonts w:ascii="Times New Roman" w:hAnsi="Times New Roman" w:cs="Times New Roman"/>
          <w:sz w:val="24"/>
          <w:szCs w:val="24"/>
        </w:rPr>
        <w:t>o</w:t>
      </w:r>
      <w:r w:rsidRPr="00731AD8">
        <w:rPr>
          <w:rFonts w:ascii="Times New Roman" w:hAnsi="Times New Roman" w:cs="Times New Roman"/>
          <w:sz w:val="24"/>
          <w:szCs w:val="24"/>
        </w:rPr>
        <w:t>датна п</w:t>
      </w:r>
      <w:r w:rsidRPr="00731AD8">
        <w:rPr>
          <w:rFonts w:ascii="Times New Roman" w:hAnsi="Times New Roman" w:cs="Times New Roman"/>
          <w:sz w:val="24"/>
          <w:szCs w:val="24"/>
        </w:rPr>
        <w:t>o</w:t>
      </w:r>
      <w:r w:rsidRPr="00731AD8">
        <w:rPr>
          <w:rFonts w:ascii="Times New Roman" w:hAnsi="Times New Roman" w:cs="Times New Roman"/>
          <w:sz w:val="24"/>
          <w:szCs w:val="24"/>
        </w:rPr>
        <w:t>јаш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њењ</w:t>
      </w:r>
      <w:r w:rsidRPr="00731AD8">
        <w:rPr>
          <w:rFonts w:ascii="Times New Roman" w:hAnsi="Times New Roman" w:cs="Times New Roman"/>
          <w:sz w:val="24"/>
          <w:szCs w:val="24"/>
        </w:rPr>
        <w:t xml:space="preserve">а и 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дг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в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рите на пита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731AD8">
        <w:rPr>
          <w:rFonts w:ascii="Times New Roman" w:hAnsi="Times New Roman" w:cs="Times New Roman"/>
          <w:sz w:val="24"/>
          <w:szCs w:val="24"/>
        </w:rPr>
        <w:t>е везан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за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1AD8">
        <w:rPr>
          <w:rFonts w:ascii="Times New Roman" w:hAnsi="Times New Roman" w:cs="Times New Roman"/>
          <w:sz w:val="24"/>
          <w:szCs w:val="24"/>
        </w:rPr>
        <w:t>јавну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 xml:space="preserve"> набавку бр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ј 123-14-О, партија 7.: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1AD8">
        <w:rPr>
          <w:rFonts w:ascii="Times New Roman" w:hAnsi="Times New Roman" w:cs="Times New Roman"/>
          <w:sz w:val="24"/>
          <w:szCs w:val="24"/>
        </w:rPr>
        <w:t xml:space="preserve">Наручилац је 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дг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в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рима на пита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731AD8">
        <w:rPr>
          <w:rFonts w:ascii="Times New Roman" w:hAnsi="Times New Roman" w:cs="Times New Roman"/>
          <w:sz w:val="24"/>
          <w:szCs w:val="24"/>
        </w:rPr>
        <w:t>а заинтере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со</w:t>
      </w:r>
      <w:r w:rsidRPr="00731AD8">
        <w:rPr>
          <w:rFonts w:ascii="Times New Roman" w:hAnsi="Times New Roman" w:cs="Times New Roman"/>
          <w:sz w:val="24"/>
          <w:szCs w:val="24"/>
        </w:rPr>
        <w:t>ваних п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нуђача бр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ј.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 xml:space="preserve"> 123-14-О/3/7 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д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D8">
        <w:rPr>
          <w:rFonts w:ascii="Times New Roman" w:hAnsi="Times New Roman" w:cs="Times New Roman"/>
          <w:sz w:val="24"/>
          <w:szCs w:val="24"/>
        </w:rPr>
        <w:t>16.07.2014., на пита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731AD8">
        <w:rPr>
          <w:rFonts w:ascii="Times New Roman" w:hAnsi="Times New Roman" w:cs="Times New Roman"/>
          <w:sz w:val="24"/>
          <w:szCs w:val="24"/>
        </w:rPr>
        <w:t>е записан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п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д бр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јем 6. 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м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гући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тежину апарата већу пд 7 кг.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D8">
        <w:rPr>
          <w:rFonts w:ascii="Times New Roman" w:hAnsi="Times New Roman" w:cs="Times New Roman"/>
          <w:sz w:val="24"/>
          <w:szCs w:val="24"/>
        </w:rPr>
        <w:t>Објаш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731AD8">
        <w:rPr>
          <w:rFonts w:ascii="Times New Roman" w:hAnsi="Times New Roman" w:cs="Times New Roman"/>
          <w:sz w:val="24"/>
          <w:szCs w:val="24"/>
        </w:rPr>
        <w:t>е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731AD8">
        <w:rPr>
          <w:rFonts w:ascii="Times New Roman" w:hAnsi="Times New Roman" w:cs="Times New Roman"/>
          <w:sz w:val="24"/>
          <w:szCs w:val="24"/>
        </w:rPr>
        <w:t>е: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D8">
        <w:rPr>
          <w:rFonts w:ascii="Times New Roman" w:hAnsi="Times New Roman" w:cs="Times New Roman"/>
          <w:sz w:val="24"/>
          <w:szCs w:val="24"/>
        </w:rPr>
        <w:t xml:space="preserve">У 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сн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вним карактеритикама за предметни ултразвучни апарат захтеван је п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ртабилни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1AD8">
        <w:rPr>
          <w:rFonts w:ascii="Times New Roman" w:hAnsi="Times New Roman" w:cs="Times New Roman"/>
          <w:sz w:val="24"/>
          <w:szCs w:val="24"/>
        </w:rPr>
        <w:t>апарат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>, шт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нас ка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п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тенцијалн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г п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нуђача д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в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ди д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закључка да је п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требн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да се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1AD8">
        <w:rPr>
          <w:rFonts w:ascii="Times New Roman" w:hAnsi="Times New Roman" w:cs="Times New Roman"/>
          <w:sz w:val="24"/>
          <w:szCs w:val="24"/>
        </w:rPr>
        <w:t>апарат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 xml:space="preserve"> н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ше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731AD8">
        <w:rPr>
          <w:rFonts w:ascii="Times New Roman" w:hAnsi="Times New Roman" w:cs="Times New Roman"/>
          <w:sz w:val="24"/>
          <w:szCs w:val="24"/>
        </w:rPr>
        <w:t>ем пребацује са једне л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кације на другу. Тежина п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ртабилн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г апарата је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1AD8">
        <w:rPr>
          <w:rFonts w:ascii="Times New Roman" w:hAnsi="Times New Roman" w:cs="Times New Roman"/>
          <w:sz w:val="24"/>
          <w:szCs w:val="24"/>
        </w:rPr>
        <w:t>битна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 xml:space="preserve"> карактеристика зб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г прир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де п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сла и није све једн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к</w:t>
      </w:r>
      <w:r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лика је, 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дн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сн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п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тре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б</w:t>
      </w:r>
      <w:r w:rsidRPr="00731AD8">
        <w:rPr>
          <w:rFonts w:ascii="Times New Roman" w:hAnsi="Times New Roman" w:cs="Times New Roman"/>
          <w:sz w:val="24"/>
          <w:szCs w:val="24"/>
        </w:rPr>
        <w:t>н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1AD8">
        <w:rPr>
          <w:rFonts w:ascii="Times New Roman" w:hAnsi="Times New Roman" w:cs="Times New Roman"/>
          <w:sz w:val="24"/>
          <w:szCs w:val="24"/>
        </w:rPr>
        <w:t>је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 xml:space="preserve"> 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граничити максималну тежину. Више пр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изв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ђача п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седује п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ртабилне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1AD8">
        <w:rPr>
          <w:rFonts w:ascii="Times New Roman" w:hAnsi="Times New Roman" w:cs="Times New Roman"/>
          <w:sz w:val="24"/>
          <w:szCs w:val="24"/>
        </w:rPr>
        <w:t>ултразвучне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 xml:space="preserve"> апарате са 15 инча м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нит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р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м и тежин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м ма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њо</w:t>
      </w:r>
      <w:r w:rsidRPr="00731AD8">
        <w:rPr>
          <w:rFonts w:ascii="Times New Roman" w:hAnsi="Times New Roman" w:cs="Times New Roman"/>
          <w:sz w:val="24"/>
          <w:szCs w:val="24"/>
        </w:rPr>
        <w:t xml:space="preserve">м 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д 7 кг. </w:t>
      </w:r>
    </w:p>
    <w:p w:rsidR="00D23AC4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AD8">
        <w:rPr>
          <w:rFonts w:ascii="Times New Roman" w:hAnsi="Times New Roman" w:cs="Times New Roman"/>
          <w:sz w:val="24"/>
          <w:szCs w:val="24"/>
        </w:rPr>
        <w:t>Пита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731AD8">
        <w:rPr>
          <w:rFonts w:ascii="Times New Roman" w:hAnsi="Times New Roman" w:cs="Times New Roman"/>
          <w:sz w:val="24"/>
          <w:szCs w:val="24"/>
        </w:rPr>
        <w:t>е: Да ли је за наручи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ца прихватљив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 да ултразвучни апарат зад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в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 xml:space="preserve">љава </w:t>
      </w:r>
    </w:p>
    <w:p w:rsidR="00DE4371" w:rsidRPr="00731AD8" w:rsidRDefault="00D23AC4" w:rsidP="00D23A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proofErr w:type="gramStart"/>
      <w:r w:rsidRPr="00731AD8">
        <w:rPr>
          <w:rFonts w:ascii="Times New Roman" w:hAnsi="Times New Roman" w:cs="Times New Roman"/>
          <w:sz w:val="24"/>
          <w:szCs w:val="24"/>
        </w:rPr>
        <w:t>следећу</w:t>
      </w:r>
      <w:proofErr w:type="gramEnd"/>
      <w:r w:rsidRPr="00731AD8">
        <w:rPr>
          <w:rFonts w:ascii="Times New Roman" w:hAnsi="Times New Roman" w:cs="Times New Roman"/>
          <w:sz w:val="24"/>
          <w:szCs w:val="24"/>
        </w:rPr>
        <w:t xml:space="preserve"> ф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731AD8">
        <w:rPr>
          <w:rFonts w:ascii="Times New Roman" w:hAnsi="Times New Roman" w:cs="Times New Roman"/>
          <w:sz w:val="24"/>
          <w:szCs w:val="24"/>
        </w:rPr>
        <w:t>рмулацију тежине: Тежина апарата не већа пд 7кг + 10% без к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="00D65D81" w:rsidRPr="00731AD8">
        <w:rPr>
          <w:rFonts w:ascii="Times New Roman" w:hAnsi="Times New Roman" w:cs="Times New Roman"/>
          <w:sz w:val="24"/>
          <w:szCs w:val="24"/>
        </w:rPr>
        <w:t>лица?</w:t>
      </w:r>
      <w:r w:rsidR="00D65D81" w:rsidRPr="00731AD8">
        <w:rPr>
          <w:rFonts w:ascii="Times New Roman" w:hAnsi="Times New Roman" w:cs="Times New Roman"/>
          <w:sz w:val="24"/>
          <w:szCs w:val="24"/>
          <w:lang w:val="sr-Cyrl-CS"/>
        </w:rPr>
        <w:t>“</w:t>
      </w:r>
    </w:p>
    <w:bookmarkEnd w:id="0"/>
    <w:p w:rsidR="00D23AC4" w:rsidRPr="00D65D81" w:rsidRDefault="00D23AC4" w:rsidP="00DE4371">
      <w:pPr>
        <w:shd w:val="clear" w:color="auto" w:fill="FFFFFF"/>
        <w:spacing w:after="0" w:line="240" w:lineRule="auto"/>
        <w:jc w:val="both"/>
        <w:rPr>
          <w:lang w:val="sr-Cyrl-CS"/>
        </w:rPr>
      </w:pPr>
    </w:p>
    <w:p w:rsidR="00622D70" w:rsidRPr="00924DED" w:rsidRDefault="00DD0E50" w:rsidP="000938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ОДГОВОР</w:t>
      </w:r>
      <w:r w:rsidR="00622D70"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КЦВ</w:t>
      </w:r>
      <w:r w:rsidR="00622D70"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</w:t>
      </w:r>
      <w:r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</w:t>
      </w:r>
      <w:r w:rsidR="00622D70"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731AD8" w:rsidRDefault="00731AD8" w:rsidP="0073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74A55" w:rsidRPr="00731AD8" w:rsidRDefault="00731AD8" w:rsidP="00731A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731AD8">
        <w:rPr>
          <w:rFonts w:ascii="Times New Roman" w:eastAsia="Times New Roman" w:hAnsi="Times New Roman" w:cs="Times New Roman"/>
          <w:sz w:val="24"/>
          <w:szCs w:val="24"/>
          <w:lang w:val="sr-Cyrl-CS"/>
        </w:rPr>
        <w:t>Наручилац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остаје при својим захтевима из конкурсне документације.</w:t>
      </w:r>
    </w:p>
    <w:p w:rsidR="00074A55" w:rsidRDefault="00074A55" w:rsidP="00074A55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A3C8A" w:rsidRPr="00881A60" w:rsidRDefault="00AA3C8A" w:rsidP="00881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8C47A3" w:rsidRPr="00C8014C" w:rsidRDefault="008C47A3" w:rsidP="00622D70">
      <w:pPr>
        <w:spacing w:after="0" w:line="240" w:lineRule="auto"/>
        <w:jc w:val="both"/>
        <w:rPr>
          <w:rFonts w:ascii="Arial" w:hAnsi="Arial" w:cs="Arial"/>
          <w:color w:val="FF0000"/>
          <w:sz w:val="23"/>
          <w:szCs w:val="23"/>
          <w:shd w:val="clear" w:color="auto" w:fill="FFFFFF"/>
          <w:lang w:val="sr-Cyrl-RS"/>
        </w:rPr>
      </w:pPr>
    </w:p>
    <w:p w:rsidR="00622D70" w:rsidRPr="00EE431C" w:rsidRDefault="00DD0E50" w:rsidP="00622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>
        <w:rPr>
          <w:rFonts w:ascii="Times New Roman" w:eastAsia="Times New Roman" w:hAnsi="Times New Roman" w:cs="Times New Roman"/>
          <w:sz w:val="24"/>
          <w:szCs w:val="24"/>
          <w:lang w:val="sl-SI"/>
        </w:rPr>
        <w:t>С</w:t>
      </w:r>
      <w:r w:rsidR="00622D70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l-SI"/>
        </w:rPr>
        <w:t>поштовањем</w:t>
      </w:r>
      <w:r w:rsidR="00622D70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, </w:t>
      </w:r>
    </w:p>
    <w:p w:rsidR="00430C95" w:rsidRPr="00430C95" w:rsidRDefault="00430C95" w:rsidP="003E1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8D4AB8" w:rsidRDefault="008D4AB8" w:rsidP="00F300BF">
      <w:pPr>
        <w:spacing w:after="0" w:line="240" w:lineRule="auto"/>
        <w:ind w:firstLine="4950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70637" w:rsidRPr="003474F3" w:rsidRDefault="00DD0E50" w:rsidP="00F300BF">
      <w:pPr>
        <w:spacing w:after="0" w:line="240" w:lineRule="auto"/>
        <w:ind w:firstLine="4950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Комисија</w:t>
      </w:r>
      <w:r w:rsidR="00622D70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за</w:t>
      </w:r>
      <w:r w:rsidR="00622D70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јавну</w:t>
      </w:r>
      <w:r w:rsidR="00622D70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набавку</w:t>
      </w:r>
      <w:r w:rsidR="00622D70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 xml:space="preserve"> </w:t>
      </w:r>
      <w:r w:rsidR="00EB655D"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1</w:t>
      </w:r>
      <w:r w:rsidR="00A27F8B"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23</w:t>
      </w:r>
      <w:r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-14-О</w:t>
      </w:r>
    </w:p>
    <w:sectPr w:rsidR="00170637" w:rsidRPr="003474F3" w:rsidSect="0057080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34C" w:rsidRDefault="0036534C" w:rsidP="00153AD8">
      <w:pPr>
        <w:spacing w:after="0" w:line="240" w:lineRule="auto"/>
      </w:pPr>
      <w:r>
        <w:separator/>
      </w:r>
    </w:p>
  </w:endnote>
  <w:endnote w:type="continuationSeparator" w:id="0">
    <w:p w:rsidR="0036534C" w:rsidRDefault="0036534C" w:rsidP="0015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94908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A301A" w:rsidRDefault="006A301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1AD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1AD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A301A" w:rsidRDefault="006A30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34C" w:rsidRDefault="0036534C" w:rsidP="00153AD8">
      <w:pPr>
        <w:spacing w:after="0" w:line="240" w:lineRule="auto"/>
      </w:pPr>
      <w:r>
        <w:separator/>
      </w:r>
    </w:p>
  </w:footnote>
  <w:footnote w:type="continuationSeparator" w:id="0">
    <w:p w:rsidR="0036534C" w:rsidRDefault="0036534C" w:rsidP="00153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5" w:type="dxa"/>
      <w:jc w:val="center"/>
      <w:tblInd w:w="-49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41"/>
      <w:gridCol w:w="7874"/>
    </w:tblGrid>
    <w:tr w:rsidR="006A301A" w:rsidRPr="000C0EDF" w:rsidTr="000C0EDF">
      <w:trPr>
        <w:trHeight w:val="1265"/>
        <w:jc w:val="center"/>
      </w:trPr>
      <w:tc>
        <w:tcPr>
          <w:tcW w:w="144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:rsidR="006A301A" w:rsidRPr="000C0EDF" w:rsidRDefault="006A301A" w:rsidP="000C0EDF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n-GB"/>
            </w:rPr>
          </w:pPr>
          <w:r w:rsidRPr="000C0EDF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inline distT="0" distB="0" distL="0" distR="0">
                <wp:extent cx="847725" cy="819150"/>
                <wp:effectExtent l="0" t="0" r="9525" b="0"/>
                <wp:docPr id="1" name="Picture 1" descr="Description: logo cop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logo 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0000" contrast="4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42" t="26105" r="137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6A301A" w:rsidRPr="000C0EDF" w:rsidRDefault="006A301A" w:rsidP="000C0EDF">
          <w:pPr>
            <w:keepNext/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sz w:val="32"/>
              <w:szCs w:val="24"/>
              <w:lang w:val="hr-HR"/>
            </w:rPr>
          </w:pPr>
          <w:r w:rsidRPr="000C0EDF">
            <w:rPr>
              <w:rFonts w:ascii="Times New Roman" w:eastAsia="Times New Roman" w:hAnsi="Times New Roman" w:cs="Times New Roman"/>
              <w:b/>
              <w:bCs/>
              <w:sz w:val="32"/>
              <w:szCs w:val="24"/>
              <w:lang w:val="sr-Cyrl-CS"/>
            </w:rPr>
            <w:t>КЛИНИЧКИ ЦЕНТАР ВОЈВОДИНЕ</w:t>
          </w:r>
        </w:p>
        <w:p w:rsidR="006A301A" w:rsidRPr="000C0EDF" w:rsidRDefault="006A301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32"/>
              <w:szCs w:val="24"/>
              <w:lang w:val="hr-HR"/>
            </w:rPr>
          </w:pPr>
          <w:r w:rsidRPr="000C0EDF">
            <w:rPr>
              <w:rFonts w:ascii="Times New Roman" w:eastAsia="Times New Roman" w:hAnsi="Times New Roman" w:cs="Times New Roman"/>
              <w:b/>
              <w:sz w:val="32"/>
              <w:szCs w:val="24"/>
              <w:lang w:val="hr-HR"/>
            </w:rPr>
            <w:t>KLINIČKI CENTAR VOJVODIN</w:t>
          </w:r>
          <w:r w:rsidRPr="000C0EDF">
            <w:rPr>
              <w:rFonts w:ascii="Times New Roman" w:eastAsia="Times New Roman" w:hAnsi="Times New Roman" w:cs="Times New Roman"/>
              <w:sz w:val="32"/>
              <w:szCs w:val="24"/>
              <w:lang w:val="hr-HR"/>
            </w:rPr>
            <w:t>E</w:t>
          </w:r>
        </w:p>
        <w:p w:rsidR="006A301A" w:rsidRPr="000C0EDF" w:rsidRDefault="006A301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8"/>
              <w:szCs w:val="24"/>
              <w:lang w:val="hr-HR"/>
            </w:rPr>
          </w:pPr>
        </w:p>
        <w:p w:rsidR="006A301A" w:rsidRPr="000C0EDF" w:rsidRDefault="006A301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8"/>
              <w:szCs w:val="20"/>
              <w:lang w:val="sr-Cyrl-CS"/>
            </w:rPr>
          </w:pP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sr-Cyrl-CS"/>
            </w:rPr>
            <w:t>21000 Нови Сад, Хајдук Вељкова 1, Војводина, Србија</w:t>
          </w:r>
        </w:p>
        <w:p w:rsidR="006A301A" w:rsidRPr="003474F3" w:rsidRDefault="006A301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8"/>
              <w:szCs w:val="18"/>
              <w:lang w:val="sr-Cyrl-CS"/>
            </w:rPr>
          </w:pP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21000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Novi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Sad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,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Hajduk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Veljkova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 1,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Vojvodina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,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Srbija</w:t>
          </w:r>
        </w:p>
        <w:p w:rsidR="006A301A" w:rsidRPr="000C0EDF" w:rsidRDefault="006A301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8"/>
              <w:szCs w:val="20"/>
              <w:lang w:val="en-GB"/>
            </w:rPr>
          </w:pP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hr-HR"/>
            </w:rPr>
            <w:t>те</w:t>
          </w: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</w:rPr>
            <w:t>l</w:t>
          </w: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hr-HR"/>
            </w:rPr>
            <w:t xml:space="preserve">: </w:t>
          </w: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sr-Cyrl-CS"/>
            </w:rPr>
            <w:t>+381 21/484 3 484</w:t>
          </w:r>
        </w:p>
        <w:p w:rsidR="006A301A" w:rsidRPr="000C0EDF" w:rsidRDefault="00731AD8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sl-SI"/>
            </w:rPr>
          </w:pPr>
          <w:hyperlink r:id="rId2" w:history="1">
            <w:r w:rsidR="006A301A" w:rsidRPr="000C0EDF">
              <w:rPr>
                <w:rFonts w:ascii="Times New Roman" w:eastAsia="Times New Roman" w:hAnsi="Times New Roman" w:cs="Times New Roman"/>
                <w:noProof/>
                <w:color w:val="0000FF"/>
                <w:sz w:val="18"/>
                <w:szCs w:val="20"/>
                <w:u w:val="single"/>
                <w:lang w:val="sl-SI"/>
              </w:rPr>
              <w:t>www.kcv.rs</w:t>
            </w:r>
          </w:hyperlink>
          <w:r w:rsidR="006A301A"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sl-SI"/>
            </w:rPr>
            <w:t>, e-mail: uprava@kcv.rs</w:t>
          </w:r>
        </w:p>
      </w:tc>
    </w:tr>
  </w:tbl>
  <w:p w:rsidR="006A301A" w:rsidRDefault="006A30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82E"/>
    <w:multiLevelType w:val="hybridMultilevel"/>
    <w:tmpl w:val="545E0610"/>
    <w:lvl w:ilvl="0" w:tplc="2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222" w:hanging="360"/>
      </w:pPr>
    </w:lvl>
    <w:lvl w:ilvl="2" w:tplc="241A001B" w:tentative="1">
      <w:start w:val="1"/>
      <w:numFmt w:val="lowerRoman"/>
      <w:lvlText w:val="%3."/>
      <w:lvlJc w:val="right"/>
      <w:pPr>
        <w:ind w:left="1942" w:hanging="180"/>
      </w:pPr>
    </w:lvl>
    <w:lvl w:ilvl="3" w:tplc="241A000F" w:tentative="1">
      <w:start w:val="1"/>
      <w:numFmt w:val="decimal"/>
      <w:lvlText w:val="%4."/>
      <w:lvlJc w:val="left"/>
      <w:pPr>
        <w:ind w:left="2662" w:hanging="360"/>
      </w:pPr>
    </w:lvl>
    <w:lvl w:ilvl="4" w:tplc="241A0019" w:tentative="1">
      <w:start w:val="1"/>
      <w:numFmt w:val="lowerLetter"/>
      <w:lvlText w:val="%5."/>
      <w:lvlJc w:val="left"/>
      <w:pPr>
        <w:ind w:left="3382" w:hanging="360"/>
      </w:pPr>
    </w:lvl>
    <w:lvl w:ilvl="5" w:tplc="241A001B" w:tentative="1">
      <w:start w:val="1"/>
      <w:numFmt w:val="lowerRoman"/>
      <w:lvlText w:val="%6."/>
      <w:lvlJc w:val="right"/>
      <w:pPr>
        <w:ind w:left="4102" w:hanging="180"/>
      </w:pPr>
    </w:lvl>
    <w:lvl w:ilvl="6" w:tplc="241A000F" w:tentative="1">
      <w:start w:val="1"/>
      <w:numFmt w:val="decimal"/>
      <w:lvlText w:val="%7."/>
      <w:lvlJc w:val="left"/>
      <w:pPr>
        <w:ind w:left="4822" w:hanging="360"/>
      </w:pPr>
    </w:lvl>
    <w:lvl w:ilvl="7" w:tplc="241A0019" w:tentative="1">
      <w:start w:val="1"/>
      <w:numFmt w:val="lowerLetter"/>
      <w:lvlText w:val="%8."/>
      <w:lvlJc w:val="left"/>
      <w:pPr>
        <w:ind w:left="5542" w:hanging="360"/>
      </w:pPr>
    </w:lvl>
    <w:lvl w:ilvl="8" w:tplc="2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32D7722"/>
    <w:multiLevelType w:val="hybridMultilevel"/>
    <w:tmpl w:val="93D01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5017B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0560B"/>
    <w:multiLevelType w:val="hybridMultilevel"/>
    <w:tmpl w:val="141CD61A"/>
    <w:lvl w:ilvl="0" w:tplc="6B5AF3A2">
      <w:start w:val="4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E6839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F2D24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0F6E215C"/>
    <w:multiLevelType w:val="hybridMultilevel"/>
    <w:tmpl w:val="2B3E5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665B1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5F22C3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9623CA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D6298A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03405"/>
    <w:multiLevelType w:val="hybridMultilevel"/>
    <w:tmpl w:val="5E569104"/>
    <w:lvl w:ilvl="0" w:tplc="7AD6E052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7BC0C5E"/>
    <w:multiLevelType w:val="hybridMultilevel"/>
    <w:tmpl w:val="744C2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21EE5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50639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E6B46"/>
    <w:multiLevelType w:val="hybridMultilevel"/>
    <w:tmpl w:val="4EFEEDA0"/>
    <w:lvl w:ilvl="0" w:tplc="3590423C">
      <w:start w:val="1"/>
      <w:numFmt w:val="decimal"/>
      <w:lvlText w:val="%1.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E6CAB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C4F40"/>
    <w:multiLevelType w:val="hybridMultilevel"/>
    <w:tmpl w:val="D6EA6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7F0A88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1A2071"/>
    <w:multiLevelType w:val="hybridMultilevel"/>
    <w:tmpl w:val="7B0E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FE52B1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C07576"/>
    <w:multiLevelType w:val="hybridMultilevel"/>
    <w:tmpl w:val="9ED4A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771AA5"/>
    <w:multiLevelType w:val="hybridMultilevel"/>
    <w:tmpl w:val="069033C8"/>
    <w:lvl w:ilvl="0" w:tplc="01A21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40134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774238E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7C83D39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195BAD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E52ED"/>
    <w:multiLevelType w:val="hybridMultilevel"/>
    <w:tmpl w:val="D6EA6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A129A0"/>
    <w:multiLevelType w:val="hybridMultilevel"/>
    <w:tmpl w:val="1B284124"/>
    <w:lvl w:ilvl="0" w:tplc="FEF485E4">
      <w:start w:val="8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3D06CB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724134"/>
    <w:multiLevelType w:val="hybridMultilevel"/>
    <w:tmpl w:val="1E1C5EEA"/>
    <w:lvl w:ilvl="0" w:tplc="0304F8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584440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6925D7"/>
    <w:multiLevelType w:val="hybridMultilevel"/>
    <w:tmpl w:val="A0B6F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8"/>
  </w:num>
  <w:num w:numId="4">
    <w:abstractNumId w:val="18"/>
  </w:num>
  <w:num w:numId="5">
    <w:abstractNumId w:val="3"/>
  </w:num>
  <w:num w:numId="6">
    <w:abstractNumId w:val="29"/>
  </w:num>
  <w:num w:numId="7">
    <w:abstractNumId w:val="29"/>
  </w:num>
  <w:num w:numId="8">
    <w:abstractNumId w:val="4"/>
  </w:num>
  <w:num w:numId="9">
    <w:abstractNumId w:val="7"/>
  </w:num>
  <w:num w:numId="10">
    <w:abstractNumId w:val="22"/>
  </w:num>
  <w:num w:numId="11">
    <w:abstractNumId w:val="32"/>
  </w:num>
  <w:num w:numId="12">
    <w:abstractNumId w:val="25"/>
  </w:num>
  <w:num w:numId="13">
    <w:abstractNumId w:val="14"/>
  </w:num>
  <w:num w:numId="14">
    <w:abstractNumId w:val="27"/>
  </w:num>
  <w:num w:numId="15">
    <w:abstractNumId w:val="0"/>
  </w:num>
  <w:num w:numId="16">
    <w:abstractNumId w:val="19"/>
  </w:num>
  <w:num w:numId="17">
    <w:abstractNumId w:val="30"/>
  </w:num>
  <w:num w:numId="18">
    <w:abstractNumId w:val="11"/>
  </w:num>
  <w:num w:numId="19">
    <w:abstractNumId w:val="10"/>
  </w:num>
  <w:num w:numId="20">
    <w:abstractNumId w:val="15"/>
  </w:num>
  <w:num w:numId="21">
    <w:abstractNumId w:val="9"/>
  </w:num>
  <w:num w:numId="22">
    <w:abstractNumId w:val="24"/>
  </w:num>
  <w:num w:numId="23">
    <w:abstractNumId w:val="21"/>
  </w:num>
  <w:num w:numId="24">
    <w:abstractNumId w:val="2"/>
  </w:num>
  <w:num w:numId="25">
    <w:abstractNumId w:val="8"/>
  </w:num>
  <w:num w:numId="26">
    <w:abstractNumId w:val="17"/>
  </w:num>
  <w:num w:numId="27">
    <w:abstractNumId w:val="26"/>
  </w:num>
  <w:num w:numId="28">
    <w:abstractNumId w:val="16"/>
  </w:num>
  <w:num w:numId="29">
    <w:abstractNumId w:val="31"/>
  </w:num>
  <w:num w:numId="30">
    <w:abstractNumId w:val="5"/>
  </w:num>
  <w:num w:numId="31">
    <w:abstractNumId w:val="13"/>
  </w:num>
  <w:num w:numId="32">
    <w:abstractNumId w:val="6"/>
  </w:num>
  <w:num w:numId="33">
    <w:abstractNumId w:val="12"/>
  </w:num>
  <w:num w:numId="34">
    <w:abstractNumId w:val="23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4E"/>
    <w:rsid w:val="00040961"/>
    <w:rsid w:val="00051A1A"/>
    <w:rsid w:val="00057535"/>
    <w:rsid w:val="00071271"/>
    <w:rsid w:val="00074A55"/>
    <w:rsid w:val="00077149"/>
    <w:rsid w:val="0009384F"/>
    <w:rsid w:val="000B2D0E"/>
    <w:rsid w:val="000C0EDF"/>
    <w:rsid w:val="000F2EF6"/>
    <w:rsid w:val="0011689F"/>
    <w:rsid w:val="0014619F"/>
    <w:rsid w:val="00153AD8"/>
    <w:rsid w:val="00162722"/>
    <w:rsid w:val="00170637"/>
    <w:rsid w:val="00171042"/>
    <w:rsid w:val="001918E4"/>
    <w:rsid w:val="001A58D3"/>
    <w:rsid w:val="001A6BB6"/>
    <w:rsid w:val="001B4971"/>
    <w:rsid w:val="001B5353"/>
    <w:rsid w:val="001C2409"/>
    <w:rsid w:val="001C7656"/>
    <w:rsid w:val="001D7F46"/>
    <w:rsid w:val="00222BCA"/>
    <w:rsid w:val="0029161C"/>
    <w:rsid w:val="002E6C91"/>
    <w:rsid w:val="002E73AF"/>
    <w:rsid w:val="0033041B"/>
    <w:rsid w:val="00346D0E"/>
    <w:rsid w:val="003474F3"/>
    <w:rsid w:val="0035051F"/>
    <w:rsid w:val="0036534C"/>
    <w:rsid w:val="003864E7"/>
    <w:rsid w:val="003A578B"/>
    <w:rsid w:val="003D7F77"/>
    <w:rsid w:val="003E1A0C"/>
    <w:rsid w:val="00411A88"/>
    <w:rsid w:val="00411DF7"/>
    <w:rsid w:val="004171BE"/>
    <w:rsid w:val="00421A84"/>
    <w:rsid w:val="00430C95"/>
    <w:rsid w:val="004617BC"/>
    <w:rsid w:val="00463AFC"/>
    <w:rsid w:val="004740B5"/>
    <w:rsid w:val="004A39C6"/>
    <w:rsid w:val="004A6CE2"/>
    <w:rsid w:val="004E2C48"/>
    <w:rsid w:val="0051280E"/>
    <w:rsid w:val="0052779E"/>
    <w:rsid w:val="00547DEC"/>
    <w:rsid w:val="00552B77"/>
    <w:rsid w:val="00570806"/>
    <w:rsid w:val="005752FB"/>
    <w:rsid w:val="0057574D"/>
    <w:rsid w:val="005954C3"/>
    <w:rsid w:val="005A39DA"/>
    <w:rsid w:val="005C4781"/>
    <w:rsid w:val="005C6B85"/>
    <w:rsid w:val="005E4822"/>
    <w:rsid w:val="00604127"/>
    <w:rsid w:val="0061247D"/>
    <w:rsid w:val="00622D70"/>
    <w:rsid w:val="00645931"/>
    <w:rsid w:val="00665359"/>
    <w:rsid w:val="006A301A"/>
    <w:rsid w:val="00703668"/>
    <w:rsid w:val="00731AD8"/>
    <w:rsid w:val="00741AD5"/>
    <w:rsid w:val="00762075"/>
    <w:rsid w:val="00773335"/>
    <w:rsid w:val="007C4272"/>
    <w:rsid w:val="00826444"/>
    <w:rsid w:val="00842443"/>
    <w:rsid w:val="00850DC2"/>
    <w:rsid w:val="00863827"/>
    <w:rsid w:val="00881A60"/>
    <w:rsid w:val="008A6C9A"/>
    <w:rsid w:val="008B0EAD"/>
    <w:rsid w:val="008C2543"/>
    <w:rsid w:val="008C33D4"/>
    <w:rsid w:val="008C47A3"/>
    <w:rsid w:val="008D4AB8"/>
    <w:rsid w:val="008F02C2"/>
    <w:rsid w:val="00901026"/>
    <w:rsid w:val="00913F23"/>
    <w:rsid w:val="0092031E"/>
    <w:rsid w:val="00924DED"/>
    <w:rsid w:val="009545B9"/>
    <w:rsid w:val="00955F5B"/>
    <w:rsid w:val="00967CB4"/>
    <w:rsid w:val="00987DA9"/>
    <w:rsid w:val="00992F11"/>
    <w:rsid w:val="009A43D2"/>
    <w:rsid w:val="009E2B6D"/>
    <w:rsid w:val="00A06425"/>
    <w:rsid w:val="00A17EA9"/>
    <w:rsid w:val="00A27F8B"/>
    <w:rsid w:val="00A4742D"/>
    <w:rsid w:val="00A61523"/>
    <w:rsid w:val="00A65E8D"/>
    <w:rsid w:val="00A90119"/>
    <w:rsid w:val="00AA3C8A"/>
    <w:rsid w:val="00AB1A61"/>
    <w:rsid w:val="00AE7305"/>
    <w:rsid w:val="00B07104"/>
    <w:rsid w:val="00B30766"/>
    <w:rsid w:val="00B454D9"/>
    <w:rsid w:val="00B572E1"/>
    <w:rsid w:val="00B64B86"/>
    <w:rsid w:val="00B671C1"/>
    <w:rsid w:val="00B76791"/>
    <w:rsid w:val="00B82704"/>
    <w:rsid w:val="00BB2690"/>
    <w:rsid w:val="00C024B3"/>
    <w:rsid w:val="00C053A6"/>
    <w:rsid w:val="00C22086"/>
    <w:rsid w:val="00C33CB9"/>
    <w:rsid w:val="00C56295"/>
    <w:rsid w:val="00C70DA8"/>
    <w:rsid w:val="00C8014C"/>
    <w:rsid w:val="00CA5073"/>
    <w:rsid w:val="00CB6389"/>
    <w:rsid w:val="00CD0DCA"/>
    <w:rsid w:val="00CD30C9"/>
    <w:rsid w:val="00CF0FC3"/>
    <w:rsid w:val="00D23AC4"/>
    <w:rsid w:val="00D65D81"/>
    <w:rsid w:val="00D70256"/>
    <w:rsid w:val="00D75AC6"/>
    <w:rsid w:val="00DD0E50"/>
    <w:rsid w:val="00DE0B6E"/>
    <w:rsid w:val="00DE4371"/>
    <w:rsid w:val="00DF644E"/>
    <w:rsid w:val="00E211FC"/>
    <w:rsid w:val="00E44F86"/>
    <w:rsid w:val="00E758C1"/>
    <w:rsid w:val="00EB655D"/>
    <w:rsid w:val="00ED785F"/>
    <w:rsid w:val="00F300BF"/>
    <w:rsid w:val="00F7354E"/>
    <w:rsid w:val="00F907C3"/>
    <w:rsid w:val="00FA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D70"/>
  </w:style>
  <w:style w:type="paragraph" w:styleId="Heading2">
    <w:name w:val="heading 2"/>
    <w:basedOn w:val="Normal"/>
    <w:next w:val="Normal"/>
    <w:link w:val="Heading2Char"/>
    <w:unhideWhenUsed/>
    <w:qFormat/>
    <w:rsid w:val="00E44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2D70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4A6CE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2779E"/>
  </w:style>
  <w:style w:type="table" w:styleId="TableGrid">
    <w:name w:val="Table Grid"/>
    <w:basedOn w:val="TableNormal"/>
    <w:uiPriority w:val="59"/>
    <w:rsid w:val="005C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C70DA8"/>
    <w:rPr>
      <w:i/>
      <w:iCs/>
    </w:rPr>
  </w:style>
  <w:style w:type="paragraph" w:styleId="NormalWeb">
    <w:name w:val="Normal (Web)"/>
    <w:basedOn w:val="Normal"/>
    <w:uiPriority w:val="99"/>
    <w:unhideWhenUsed/>
    <w:rsid w:val="001A6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AD8"/>
  </w:style>
  <w:style w:type="paragraph" w:styleId="Footer">
    <w:name w:val="footer"/>
    <w:basedOn w:val="Normal"/>
    <w:link w:val="FooterChar"/>
    <w:uiPriority w:val="99"/>
    <w:unhideWhenUsed/>
    <w:rsid w:val="001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AD8"/>
  </w:style>
  <w:style w:type="paragraph" w:styleId="BalloonText">
    <w:name w:val="Balloon Text"/>
    <w:basedOn w:val="Normal"/>
    <w:link w:val="BalloonTextChar"/>
    <w:uiPriority w:val="99"/>
    <w:semiHidden/>
    <w:unhideWhenUsed/>
    <w:rsid w:val="000C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ED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44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74A5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D70"/>
  </w:style>
  <w:style w:type="paragraph" w:styleId="Heading2">
    <w:name w:val="heading 2"/>
    <w:basedOn w:val="Normal"/>
    <w:next w:val="Normal"/>
    <w:link w:val="Heading2Char"/>
    <w:unhideWhenUsed/>
    <w:qFormat/>
    <w:rsid w:val="00E44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2D70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4A6CE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2779E"/>
  </w:style>
  <w:style w:type="table" w:styleId="TableGrid">
    <w:name w:val="Table Grid"/>
    <w:basedOn w:val="TableNormal"/>
    <w:uiPriority w:val="59"/>
    <w:rsid w:val="005C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C70DA8"/>
    <w:rPr>
      <w:i/>
      <w:iCs/>
    </w:rPr>
  </w:style>
  <w:style w:type="paragraph" w:styleId="NormalWeb">
    <w:name w:val="Normal (Web)"/>
    <w:basedOn w:val="Normal"/>
    <w:uiPriority w:val="99"/>
    <w:unhideWhenUsed/>
    <w:rsid w:val="001A6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AD8"/>
  </w:style>
  <w:style w:type="paragraph" w:styleId="Footer">
    <w:name w:val="footer"/>
    <w:basedOn w:val="Normal"/>
    <w:link w:val="FooterChar"/>
    <w:uiPriority w:val="99"/>
    <w:unhideWhenUsed/>
    <w:rsid w:val="001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AD8"/>
  </w:style>
  <w:style w:type="paragraph" w:styleId="BalloonText">
    <w:name w:val="Balloon Text"/>
    <w:basedOn w:val="Normal"/>
    <w:link w:val="BalloonTextChar"/>
    <w:uiPriority w:val="99"/>
    <w:semiHidden/>
    <w:unhideWhenUsed/>
    <w:rsid w:val="000C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ED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44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74A5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2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9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9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44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61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6591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29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675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93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758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50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4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92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2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404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317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68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590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3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15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6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70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98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19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72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1637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926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208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4703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494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7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15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8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5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12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13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016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037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45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1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28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24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3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75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25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5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rs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EC739-0342-48E4-ACBB-FAF29166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uprava kcv</Company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nmjn</dc:creator>
  <cp:lastModifiedBy>DELL</cp:lastModifiedBy>
  <cp:revision>2</cp:revision>
  <cp:lastPrinted>2014-07-16T13:01:00Z</cp:lastPrinted>
  <dcterms:created xsi:type="dcterms:W3CDTF">2014-07-21T13:13:00Z</dcterms:created>
  <dcterms:modified xsi:type="dcterms:W3CDTF">2014-07-21T13:13:00Z</dcterms:modified>
</cp:coreProperties>
</file>