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622D70" w:rsidRPr="00EE431C" w:rsidTr="00622D70">
        <w:trPr>
          <w:trHeight w:val="1265"/>
          <w:jc w:val="center"/>
        </w:trPr>
        <w:tc>
          <w:tcPr>
            <w:tcW w:w="1441" w:type="dxa"/>
          </w:tcPr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9" o:title=""/>
                </v:shape>
                <o:OLEObject Type="Embed" ProgID="Paint.Picture" ShapeID="_x0000_i1025" DrawAspect="Content" ObjectID="_1465816189" r:id="rId10"/>
              </w:object>
            </w:r>
          </w:p>
        </w:tc>
        <w:tc>
          <w:tcPr>
            <w:tcW w:w="7873" w:type="dxa"/>
          </w:tcPr>
          <w:p w:rsidR="00622D70" w:rsidRPr="00EE431C" w:rsidRDefault="00622D70" w:rsidP="00622D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622D70" w:rsidRPr="00EE431C" w:rsidRDefault="00CD30C9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11" w:history="1">
              <w:r w:rsidR="00622D70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622D70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622D70" w:rsidRPr="00C70DA8" w:rsidRDefault="001A6BB6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622D7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EB655D">
        <w:rPr>
          <w:rFonts w:ascii="Times New Roman" w:eastAsia="Times New Roman" w:hAnsi="Times New Roman" w:cs="Times New Roman"/>
          <w:sz w:val="24"/>
          <w:szCs w:val="24"/>
          <w:lang w:val="sr-Latn-RS"/>
        </w:rPr>
        <w:t>123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-O/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</w:p>
    <w:p w:rsidR="00CF0FC3" w:rsidRPr="005954C3" w:rsidRDefault="001A6BB6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="001918E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CD30C9">
        <w:rPr>
          <w:rFonts w:ascii="Times New Roman" w:eastAsia="Times New Roman" w:hAnsi="Times New Roman" w:cs="Times New Roman"/>
          <w:sz w:val="24"/>
          <w:szCs w:val="24"/>
          <w:lang w:val="sr-Cyrl-CS"/>
        </w:rPr>
        <w:t>02</w:t>
      </w:r>
      <w:bookmarkStart w:id="0" w:name="_GoBack"/>
      <w:bookmarkEnd w:id="0"/>
      <w:r w:rsid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t>.07.2014.</w:t>
      </w:r>
    </w:p>
    <w:p w:rsidR="00622D70" w:rsidRPr="0009384F" w:rsidRDefault="00DD0E50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="0009384F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</w:t>
      </w:r>
      <w:r w:rsid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ПОЈАШЊЕЊЕ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09384F" w:rsidRDefault="00EB655D" w:rsidP="0009384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123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DD0E50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-O</w:t>
      </w:r>
      <w:r w:rsidR="00622D70" w:rsidRPr="0009384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медицинске опреме </w:t>
      </w:r>
      <w:r w:rsidR="00F300BF" w:rsidRPr="00F300BF">
        <w:rPr>
          <w:rFonts w:ascii="Times New Roman" w:hAnsi="Times New Roman" w:cs="Times New Roman"/>
          <w:b/>
          <w:sz w:val="24"/>
          <w:szCs w:val="24"/>
          <w:lang w:val="sr-Cyrl-RS"/>
        </w:rPr>
        <w:t>за потребе</w:t>
      </w:r>
      <w:r w:rsidR="00F300BF" w:rsidRPr="00F30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Клиничког центра Војводине</w:t>
      </w:r>
    </w:p>
    <w:p w:rsidR="00DD0E50" w:rsidRPr="00DD0E50" w:rsidRDefault="00DD0E50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D0E50" w:rsidRDefault="00DD0E50" w:rsidP="00DD0E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DD0E50" w:rsidRPr="00DD0E50" w:rsidRDefault="00DD0E50" w:rsidP="00DD0E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1A6BB6" w:rsidRPr="001A6BB6" w:rsidRDefault="00EB655D" w:rsidP="001A6BB6">
      <w:pPr>
        <w:pStyle w:val="NormalWeb"/>
        <w:shd w:val="clear" w:color="auto" w:fill="FFFFFF"/>
        <w:rPr>
          <w:color w:val="222222"/>
          <w:sz w:val="20"/>
          <w:szCs w:val="20"/>
        </w:rPr>
      </w:pPr>
      <w:r>
        <w:rPr>
          <w:bCs/>
          <w:iCs/>
          <w:color w:val="222222"/>
          <w:lang w:val="sr-Cyrl-CS"/>
        </w:rPr>
        <w:t>„</w:t>
      </w:r>
      <w:proofErr w:type="spellStart"/>
      <w:r w:rsidR="001A6BB6" w:rsidRPr="001A6BB6">
        <w:rPr>
          <w:color w:val="222222"/>
        </w:rPr>
        <w:t>Који</w:t>
      </w:r>
      <w:proofErr w:type="spellEnd"/>
      <w:r w:rsidR="001A6BB6" w:rsidRPr="001A6BB6">
        <w:rPr>
          <w:color w:val="222222"/>
        </w:rPr>
        <w:t xml:space="preserve"> </w:t>
      </w:r>
      <w:proofErr w:type="spellStart"/>
      <w:r w:rsidR="001A6BB6" w:rsidRPr="001A6BB6">
        <w:rPr>
          <w:color w:val="222222"/>
        </w:rPr>
        <w:t>је</w:t>
      </w:r>
      <w:proofErr w:type="spellEnd"/>
      <w:r w:rsidR="001A6BB6" w:rsidRPr="001A6BB6">
        <w:rPr>
          <w:color w:val="222222"/>
        </w:rPr>
        <w:t xml:space="preserve"> </w:t>
      </w:r>
      <w:proofErr w:type="spellStart"/>
      <w:r w:rsidR="001A6BB6" w:rsidRPr="001A6BB6">
        <w:rPr>
          <w:color w:val="222222"/>
        </w:rPr>
        <w:t>рок</w:t>
      </w:r>
      <w:proofErr w:type="spellEnd"/>
      <w:r w:rsidR="001A6BB6" w:rsidRPr="001A6BB6">
        <w:rPr>
          <w:color w:val="222222"/>
        </w:rPr>
        <w:t xml:space="preserve"> </w:t>
      </w:r>
      <w:proofErr w:type="spellStart"/>
      <w:r w:rsidR="001A6BB6" w:rsidRPr="001A6BB6">
        <w:rPr>
          <w:color w:val="222222"/>
        </w:rPr>
        <w:t>за</w:t>
      </w:r>
      <w:proofErr w:type="spellEnd"/>
      <w:r w:rsidR="001A6BB6" w:rsidRPr="001A6BB6">
        <w:rPr>
          <w:color w:val="222222"/>
        </w:rPr>
        <w:t xml:space="preserve"> </w:t>
      </w:r>
      <w:proofErr w:type="spellStart"/>
      <w:r w:rsidR="001A6BB6" w:rsidRPr="001A6BB6">
        <w:rPr>
          <w:color w:val="222222"/>
        </w:rPr>
        <w:t>слање</w:t>
      </w:r>
      <w:proofErr w:type="spellEnd"/>
      <w:r w:rsidR="001A6BB6" w:rsidRPr="001A6BB6">
        <w:rPr>
          <w:color w:val="222222"/>
        </w:rPr>
        <w:t xml:space="preserve"> </w:t>
      </w:r>
      <w:proofErr w:type="spellStart"/>
      <w:r w:rsidR="001A6BB6" w:rsidRPr="001A6BB6">
        <w:rPr>
          <w:color w:val="222222"/>
        </w:rPr>
        <w:t>понуда</w:t>
      </w:r>
      <w:proofErr w:type="spellEnd"/>
      <w:r w:rsidR="001A6BB6" w:rsidRPr="001A6BB6">
        <w:rPr>
          <w:color w:val="222222"/>
        </w:rPr>
        <w:t xml:space="preserve">, </w:t>
      </w:r>
      <w:proofErr w:type="spellStart"/>
      <w:r w:rsidR="001A6BB6" w:rsidRPr="001A6BB6">
        <w:rPr>
          <w:color w:val="222222"/>
        </w:rPr>
        <w:t>тј</w:t>
      </w:r>
      <w:proofErr w:type="spellEnd"/>
      <w:r w:rsidR="001A6BB6" w:rsidRPr="001A6BB6">
        <w:rPr>
          <w:color w:val="222222"/>
        </w:rPr>
        <w:t xml:space="preserve">. </w:t>
      </w:r>
      <w:proofErr w:type="spellStart"/>
      <w:proofErr w:type="gramStart"/>
      <w:r w:rsidR="001A6BB6" w:rsidRPr="001A6BB6">
        <w:rPr>
          <w:color w:val="222222"/>
        </w:rPr>
        <w:t>када</w:t>
      </w:r>
      <w:proofErr w:type="spellEnd"/>
      <w:proofErr w:type="gramEnd"/>
      <w:r w:rsidR="001A6BB6" w:rsidRPr="001A6BB6">
        <w:rPr>
          <w:color w:val="222222"/>
        </w:rPr>
        <w:t xml:space="preserve"> </w:t>
      </w:r>
      <w:proofErr w:type="spellStart"/>
      <w:r w:rsidR="001A6BB6" w:rsidRPr="001A6BB6">
        <w:rPr>
          <w:color w:val="222222"/>
        </w:rPr>
        <w:t>је</w:t>
      </w:r>
      <w:proofErr w:type="spellEnd"/>
      <w:r w:rsidR="001A6BB6" w:rsidRPr="001A6BB6">
        <w:rPr>
          <w:color w:val="222222"/>
        </w:rPr>
        <w:t xml:space="preserve"> </w:t>
      </w:r>
      <w:proofErr w:type="spellStart"/>
      <w:r w:rsidR="001A6BB6" w:rsidRPr="001A6BB6">
        <w:rPr>
          <w:color w:val="222222"/>
        </w:rPr>
        <w:t>отварање</w:t>
      </w:r>
      <w:proofErr w:type="spellEnd"/>
      <w:r w:rsidR="001A6BB6" w:rsidRPr="001A6BB6">
        <w:rPr>
          <w:color w:val="222222"/>
        </w:rPr>
        <w:t xml:space="preserve"> </w:t>
      </w:r>
      <w:proofErr w:type="spellStart"/>
      <w:r w:rsidR="001A6BB6" w:rsidRPr="001A6BB6">
        <w:rPr>
          <w:color w:val="222222"/>
        </w:rPr>
        <w:t>понуда</w:t>
      </w:r>
      <w:proofErr w:type="spellEnd"/>
      <w:r w:rsidR="001A6BB6" w:rsidRPr="001A6BB6">
        <w:rPr>
          <w:color w:val="222222"/>
        </w:rPr>
        <w:t>?</w:t>
      </w:r>
    </w:p>
    <w:p w:rsidR="00665359" w:rsidRPr="001A6BB6" w:rsidRDefault="001A6BB6" w:rsidP="001A6BB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lang w:val="sr-Cyrl-CS"/>
        </w:rPr>
        <w:t xml:space="preserve"> </w:t>
      </w:r>
      <w:r w:rsidRPr="001A6BB6">
        <w:rPr>
          <w:color w:val="222222"/>
          <w:lang w:val="de-DE"/>
        </w:rPr>
        <w:t>Ови подаци нису видљиви из конкурсне документације</w:t>
      </w:r>
      <w:r>
        <w:rPr>
          <w:rFonts w:ascii="Arial" w:hAnsi="Arial" w:cs="Arial"/>
          <w:color w:val="222222"/>
          <w:lang w:val="de-DE"/>
        </w:rPr>
        <w:t>!</w:t>
      </w:r>
      <w:r w:rsidR="00EB655D" w:rsidRPr="00EB655D">
        <w:rPr>
          <w:color w:val="222222"/>
        </w:rPr>
        <w:t>.</w:t>
      </w:r>
      <w:r w:rsidR="00EB655D">
        <w:rPr>
          <w:color w:val="222222"/>
          <w:lang w:val="sr-Cyrl-CS"/>
        </w:rPr>
        <w:t>“</w:t>
      </w:r>
    </w:p>
    <w:p w:rsidR="00EB655D" w:rsidRDefault="00EB655D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22D70" w:rsidRDefault="00DD0E50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1918E4" w:rsidRDefault="001918E4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617BC" w:rsidRDefault="001A6BB6" w:rsidP="004617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 за подношење понуда, као и рок за отварање понуда су наведени у Позиву за подношење понуда бр.</w:t>
      </w:r>
      <w:r w:rsidRPr="001A6BB6">
        <w:rPr>
          <w:bCs/>
          <w:lang w:val="sr-Latn-RS"/>
        </w:rPr>
        <w:t xml:space="preserve"> </w:t>
      </w:r>
      <w:r w:rsidRPr="001A6BB6">
        <w:rPr>
          <w:rFonts w:ascii="Times New Roman" w:hAnsi="Times New Roman" w:cs="Times New Roman"/>
          <w:bCs/>
          <w:sz w:val="24"/>
          <w:szCs w:val="24"/>
          <w:lang w:val="sr-Latn-RS"/>
        </w:rPr>
        <w:t>123-14-О/3</w:t>
      </w:r>
      <w:r w:rsidR="004617B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26.06.2014. </w:t>
      </w:r>
    </w:p>
    <w:p w:rsidR="004617BC" w:rsidRPr="004617BC" w:rsidRDefault="004617BC" w:rsidP="004617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Вељкова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17BC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писарнице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r w:rsidRPr="004617BC">
        <w:rPr>
          <w:rFonts w:ascii="Times New Roman" w:hAnsi="Times New Roman" w:cs="Times New Roman"/>
          <w:b/>
          <w:sz w:val="24"/>
          <w:szCs w:val="24"/>
          <w:lang w:val="sr-Latn-RS"/>
        </w:rPr>
        <w:t>18</w:t>
      </w:r>
      <w:r w:rsidRPr="004617BC">
        <w:rPr>
          <w:rFonts w:ascii="Times New Roman" w:hAnsi="Times New Roman" w:cs="Times New Roman"/>
          <w:b/>
          <w:sz w:val="24"/>
          <w:szCs w:val="24"/>
        </w:rPr>
        <w:t>.07.</w:t>
      </w:r>
      <w:r w:rsidRPr="0046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2014</w:t>
      </w:r>
      <w:r w:rsidRPr="004617B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61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617BC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4617BC">
        <w:rPr>
          <w:rFonts w:ascii="Times New Roman" w:hAnsi="Times New Roman" w:cs="Times New Roman"/>
          <w:sz w:val="24"/>
          <w:szCs w:val="24"/>
        </w:rPr>
        <w:t xml:space="preserve"> у </w:t>
      </w:r>
      <w:r w:rsidRPr="004617BC">
        <w:rPr>
          <w:rFonts w:ascii="Times New Roman" w:hAnsi="Times New Roman" w:cs="Times New Roman"/>
          <w:b/>
          <w:sz w:val="24"/>
          <w:szCs w:val="24"/>
          <w:lang w:val="sr-Cyrl-RS"/>
        </w:rPr>
        <w:t>08</w:t>
      </w:r>
      <w:r w:rsidRPr="004617BC"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 w:rsidRPr="004617BC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4617B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gramStart"/>
      <w:r w:rsidRPr="004617BC">
        <w:rPr>
          <w:rFonts w:ascii="Times New Roman" w:hAnsi="Times New Roman" w:cs="Times New Roman"/>
          <w:sz w:val="24"/>
          <w:szCs w:val="24"/>
        </w:rPr>
        <w:t>Ј</w:t>
      </w:r>
      <w:r w:rsidRPr="004617BC">
        <w:rPr>
          <w:rFonts w:ascii="Times New Roman" w:hAnsi="Times New Roman" w:cs="Times New Roman"/>
          <w:sz w:val="24"/>
          <w:szCs w:val="24"/>
          <w:lang w:val="sr-Cyrl-CS"/>
        </w:rPr>
        <w:t>авно отварање понуда обавиће се у Управној згради Клиничког центра Војводине</w:t>
      </w:r>
      <w:r w:rsidRPr="004617BC">
        <w:rPr>
          <w:rFonts w:ascii="Times New Roman" w:hAnsi="Times New Roman" w:cs="Times New Roman"/>
          <w:sz w:val="24"/>
          <w:szCs w:val="24"/>
          <w:lang w:val="sr-Latn-CS"/>
        </w:rPr>
        <w:t xml:space="preserve">, дана </w:t>
      </w:r>
      <w:r w:rsidRPr="004617BC">
        <w:rPr>
          <w:rFonts w:ascii="Times New Roman" w:hAnsi="Times New Roman" w:cs="Times New Roman"/>
          <w:b/>
          <w:sz w:val="24"/>
          <w:szCs w:val="24"/>
          <w:lang w:val="sr-Latn-RS"/>
        </w:rPr>
        <w:t>18</w:t>
      </w:r>
      <w:r w:rsidRPr="004617B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617BC">
        <w:rPr>
          <w:rFonts w:ascii="Times New Roman" w:hAnsi="Times New Roman" w:cs="Times New Roman"/>
          <w:b/>
          <w:sz w:val="24"/>
          <w:szCs w:val="24"/>
          <w:lang w:val="sr-Latn-CS"/>
        </w:rPr>
        <w:t>07.</w:t>
      </w:r>
      <w:r w:rsidRPr="0046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2014.</w:t>
      </w:r>
      <w:proofErr w:type="gramEnd"/>
      <w:r w:rsidRPr="0046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6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46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r w:rsidRPr="004617B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11,</w:t>
      </w:r>
      <w:r w:rsidRPr="004617BC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00</w:t>
      </w:r>
      <w:r w:rsidRPr="004617B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46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часова</w:t>
      </w:r>
      <w:proofErr w:type="spellEnd"/>
      <w:r w:rsidRPr="004617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0C95" w:rsidRPr="001A6BB6" w:rsidRDefault="00430C95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1A6BB6" w:rsidRPr="00DD0E50" w:rsidRDefault="001A6BB6" w:rsidP="001A6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A6BB6" w:rsidRPr="001A6BB6" w:rsidRDefault="001A6BB6" w:rsidP="001A6BB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1A6B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1A6BB6" w:rsidRPr="001A6BB6" w:rsidRDefault="001A6BB6" w:rsidP="001A6BB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lang w:val="sr-Cyrl-CS"/>
        </w:rPr>
        <w:t>„</w:t>
      </w:r>
      <w:r>
        <w:rPr>
          <w:color w:val="222222"/>
          <w:lang w:val="de-DE"/>
        </w:rPr>
        <w:t>На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страници</w:t>
      </w:r>
      <w:r w:rsidRPr="001A6BB6">
        <w:rPr>
          <w:color w:val="222222"/>
          <w:lang w:val="de-DE"/>
        </w:rPr>
        <w:t xml:space="preserve"> 63 </w:t>
      </w:r>
      <w:r>
        <w:rPr>
          <w:color w:val="222222"/>
          <w:lang w:val="de-DE"/>
        </w:rPr>
        <w:t>пише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да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је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минимални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рок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испоруке</w:t>
      </w:r>
      <w:r w:rsidRPr="001A6BB6">
        <w:rPr>
          <w:color w:val="222222"/>
          <w:lang w:val="de-DE"/>
        </w:rPr>
        <w:t xml:space="preserve"> 15 </w:t>
      </w:r>
      <w:r>
        <w:rPr>
          <w:color w:val="222222"/>
          <w:lang w:val="de-DE"/>
        </w:rPr>
        <w:t>дана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и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да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понуде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са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краћим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роком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испоруке</w:t>
      </w:r>
      <w:r w:rsidRPr="001A6BB6">
        <w:rPr>
          <w:color w:val="222222"/>
          <w:sz w:val="20"/>
          <w:szCs w:val="20"/>
          <w:lang w:val="sr-Cyrl-CS"/>
        </w:rPr>
        <w:t xml:space="preserve"> </w:t>
      </w:r>
      <w:r>
        <w:rPr>
          <w:color w:val="222222"/>
          <w:lang w:val="de-DE"/>
        </w:rPr>
        <w:t>неће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бити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разматране</w:t>
      </w:r>
      <w:r w:rsidRPr="001A6BB6">
        <w:rPr>
          <w:color w:val="222222"/>
          <w:lang w:val="de-DE"/>
        </w:rPr>
        <w:t xml:space="preserve"> ????</w:t>
      </w:r>
      <w:r w:rsidRPr="001A6BB6">
        <w:rPr>
          <w:color w:val="222222"/>
          <w:sz w:val="20"/>
          <w:szCs w:val="20"/>
          <w:lang w:val="sr-Cyrl-CS"/>
        </w:rPr>
        <w:t xml:space="preserve"> </w:t>
      </w:r>
      <w:r>
        <w:rPr>
          <w:color w:val="222222"/>
          <w:lang w:val="de-DE"/>
        </w:rPr>
        <w:t>Претпостављамо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да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је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ово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штампарска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грешка</w:t>
      </w:r>
      <w:r w:rsidRPr="001A6BB6">
        <w:rPr>
          <w:color w:val="222222"/>
          <w:lang w:val="de-DE"/>
        </w:rPr>
        <w:t xml:space="preserve">, </w:t>
      </w:r>
      <w:r>
        <w:rPr>
          <w:color w:val="222222"/>
          <w:lang w:val="de-DE"/>
        </w:rPr>
        <w:t>тим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пре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што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се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време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испоруке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бодује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код</w:t>
      </w:r>
      <w:r w:rsidRPr="001A6BB6">
        <w:rPr>
          <w:color w:val="222222"/>
          <w:sz w:val="20"/>
          <w:szCs w:val="20"/>
          <w:lang w:val="sr-Cyrl-CS"/>
        </w:rPr>
        <w:t xml:space="preserve"> </w:t>
      </w:r>
      <w:r>
        <w:rPr>
          <w:color w:val="222222"/>
          <w:lang w:val="de-DE"/>
        </w:rPr>
        <w:t>рангирања</w:t>
      </w:r>
      <w:r w:rsidRPr="001A6BB6">
        <w:rPr>
          <w:color w:val="222222"/>
          <w:lang w:val="de-DE"/>
        </w:rPr>
        <w:t xml:space="preserve"> </w:t>
      </w:r>
      <w:r>
        <w:rPr>
          <w:color w:val="222222"/>
          <w:lang w:val="de-DE"/>
        </w:rPr>
        <w:t>понуда</w:t>
      </w:r>
      <w:r>
        <w:rPr>
          <w:rFonts w:ascii="Arial" w:hAnsi="Arial" w:cs="Arial"/>
          <w:color w:val="222222"/>
          <w:lang w:val="de-DE"/>
        </w:rPr>
        <w:t>.</w:t>
      </w:r>
      <w:r>
        <w:rPr>
          <w:rFonts w:ascii="Arial" w:hAnsi="Arial" w:cs="Arial"/>
          <w:color w:val="222222"/>
          <w:lang w:val="sr-Cyrl-CS"/>
        </w:rPr>
        <w:t>“</w:t>
      </w:r>
    </w:p>
    <w:p w:rsidR="001A6BB6" w:rsidRPr="001A6BB6" w:rsidRDefault="001A6BB6" w:rsidP="001A6B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1A6BB6" w:rsidRDefault="001A6BB6" w:rsidP="001A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1A6BB6" w:rsidRPr="001A6BB6" w:rsidRDefault="001A6BB6" w:rsidP="001A6B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B6" w:rsidRDefault="001A6BB6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 у Конкурсној документацији  захтева да рок за испоруку буде минимално 15 дана, а </w:t>
      </w:r>
      <w:r w:rsidR="00B671C1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60 дана. Минималан рок је потребан како би Наручилац обезбедио место /локацију за испоруку, истовар, инсталацију и стављање у рад добра</w:t>
      </w:r>
      <w:r w:rsidR="002E6C9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A6BB6" w:rsidRDefault="005A39DA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Наручилац је</w:t>
      </w:r>
      <w:r w:rsidR="00BB2690" w:rsidRP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поштујући ЗЈН, члан 10, </w:t>
      </w:r>
      <w:r w:rsidRP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дужан да у поступку јавне набавке омогући што је могуће већу конкуренцију</w:t>
      </w:r>
      <w:r w:rsidR="00BB2690" w:rsidRP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87DA9" w:rsidRP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BB2690" w:rsidRP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би се омогућило свим заинтере</w:t>
      </w:r>
      <w:r w:rsidR="00987DA9" w:rsidRP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t>сованим понуђачима да учествују у поступку јн 123-14-о и поднесу своју понуду, Наручилац је одредио</w:t>
      </w:r>
      <w:r w:rsidRP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7DA9" w:rsidRP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минималан рок за подношење понуда. У складу с тим, с</w:t>
      </w:r>
      <w:r w:rsidRP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t>вака понуда са роком испоруке од 15 дана добиће максималан број пондера.</w:t>
      </w:r>
    </w:p>
    <w:p w:rsidR="005A39DA" w:rsidRDefault="005A39DA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B6" w:rsidRDefault="001A6BB6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71C1" w:rsidRPr="00B671C1" w:rsidRDefault="00B671C1" w:rsidP="00B671C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B671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B671C1" w:rsidRDefault="00B671C1" w:rsidP="00B671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D75AC6" w:rsidRPr="00D75AC6" w:rsidRDefault="001B4971" w:rsidP="00D75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Обра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ћ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ам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вам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вези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јавном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набавком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бр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123-14-</w:t>
      </w:r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НАБАВКА</w:t>
      </w:r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МЕДИЦИНСКЕ</w:t>
      </w:r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ОПРЕМЕ</w:t>
      </w:r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ПОТРЕБЕ</w:t>
      </w:r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КЛИНИ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Ч</w:t>
      </w:r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КОГ</w:t>
      </w:r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ЦЕНТРА</w:t>
      </w:r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ВОЈВОДИНЕ</w:t>
      </w:r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75AC6" w:rsidRPr="00D75AC6" w:rsidRDefault="001B4971" w:rsidP="00D75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Уколико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потенцијални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пону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ђ</w:t>
      </w:r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ч</w:t>
      </w:r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ч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ествује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поступку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јавне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набавке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ш</w:t>
      </w:r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једне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партије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потребно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доставити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средство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обезбе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ђ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ења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озбиљност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понуде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сваку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партију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понаособ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поменуто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средство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доставља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збирно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све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B4971">
        <w:rPr>
          <w:rFonts w:ascii="Times New Roman" w:eastAsia="Times New Roman" w:hAnsi="Times New Roman" w:cs="Times New Roman"/>
          <w:color w:val="222222"/>
          <w:sz w:val="24"/>
          <w:szCs w:val="24"/>
        </w:rPr>
        <w:t>партије</w:t>
      </w:r>
      <w:proofErr w:type="spellEnd"/>
      <w:r w:rsidR="00D75AC6" w:rsidRPr="00D75AC6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  <w:proofErr w:type="gramEnd"/>
    </w:p>
    <w:p w:rsidR="00B671C1" w:rsidRPr="001B4971" w:rsidRDefault="00B671C1" w:rsidP="00B671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671C1" w:rsidRDefault="00B671C1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B4971" w:rsidRDefault="001B4971" w:rsidP="001B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1B4971" w:rsidRDefault="001B4971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Средство обезбеђења се може доставити збирно за све партије.</w:t>
      </w:r>
    </w:p>
    <w:p w:rsidR="00153AD8" w:rsidRDefault="00153AD8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3AD8" w:rsidRDefault="00153AD8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3AD8" w:rsidRPr="00153AD8" w:rsidRDefault="00153AD8" w:rsidP="00153A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153A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153AD8" w:rsidRDefault="00153AD8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3AD8" w:rsidRPr="00A236D9" w:rsidRDefault="00153AD8" w:rsidP="00153A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Поштовани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53AD8" w:rsidRDefault="00153AD8" w:rsidP="0015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наставку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мејла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достављам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упит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ЈН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123-14-0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Клиничког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Војводине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53AD8" w:rsidRDefault="00153AD8" w:rsidP="0015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AD8" w:rsidRDefault="00153AD8" w:rsidP="0015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proofErr w:type="gram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достављати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обрасце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обрасце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учествујемо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153AD8" w:rsidRDefault="00153AD8" w:rsidP="0015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AD8" w:rsidRPr="00A236D9" w:rsidRDefault="00153AD8" w:rsidP="0015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proofErr w:type="gram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уписати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редним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бројем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образцу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уписати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ових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приложити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осталим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доказима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153AD8" w:rsidRDefault="00153AD8" w:rsidP="0015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proofErr w:type="gram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сваку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153AD8" w:rsidRDefault="00153AD8" w:rsidP="0015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Питање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сваку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конкурсне</w:t>
      </w:r>
      <w:proofErr w:type="spellEnd"/>
      <w:proofErr w:type="gram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уношење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одредјени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53AD8" w:rsidRPr="00A236D9" w:rsidRDefault="00153AD8" w:rsidP="00153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proofErr w:type="gram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испуњености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једној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коверти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одвојени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врећицама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153AD8" w:rsidRDefault="00153AD8" w:rsidP="00153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153AD8" w:rsidRDefault="00153AD8" w:rsidP="00153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153AD8" w:rsidRDefault="00153AD8" w:rsidP="00153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153AD8" w:rsidRDefault="00153AD8" w:rsidP="00153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153AD8" w:rsidRDefault="00153AD8" w:rsidP="00153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lastRenderedPageBreak/>
        <w:t>ОДГОВОР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153AD8" w:rsidRDefault="00153AD8" w:rsidP="00153AD8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53AD8" w:rsidRDefault="00153AD8" w:rsidP="00153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proofErr w:type="spellStart"/>
      <w:proofErr w:type="gramStart"/>
      <w:r w:rsidRPr="00A45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Питање</w:t>
      </w:r>
      <w:proofErr w:type="spellEnd"/>
      <w:r w:rsidRPr="00A23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5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</w:t>
      </w:r>
      <w:r w:rsidRPr="00A23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Потребно је доставити обрасце понуда за оне партије за које достављате понуду.</w:t>
      </w:r>
      <w:proofErr w:type="gramEnd"/>
    </w:p>
    <w:p w:rsidR="00153AD8" w:rsidRDefault="00153AD8" w:rsidP="00153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153AD8" w:rsidRDefault="00153AD8" w:rsidP="00153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A45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Питање</w:t>
      </w:r>
      <w:proofErr w:type="spellEnd"/>
      <w:r w:rsidRPr="00A23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5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</w:t>
      </w:r>
      <w:r w:rsidRPr="00A23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– </w:t>
      </w:r>
      <w:r w:rsidRPr="00A45E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 колоне под редним бројем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-</w:t>
      </w:r>
      <w:r w:rsidRPr="00A45EC5">
        <w:rPr>
          <w:b/>
          <w:noProof/>
          <w:sz w:val="20"/>
          <w:szCs w:val="20"/>
        </w:rPr>
        <w:t xml:space="preserve"> </w:t>
      </w:r>
      <w:r w:rsidRPr="00A45EC5">
        <w:rPr>
          <w:rFonts w:ascii="Times New Roman" w:hAnsi="Times New Roman" w:cs="Times New Roman"/>
          <w:noProof/>
          <w:sz w:val="24"/>
          <w:szCs w:val="24"/>
        </w:rPr>
        <w:t>Уверење о квалитету/</w:t>
      </w:r>
      <w:proofErr w:type="gramStart"/>
      <w:r w:rsidRPr="00A45EC5">
        <w:rPr>
          <w:rFonts w:ascii="Times New Roman" w:hAnsi="Times New Roman" w:cs="Times New Roman"/>
          <w:noProof/>
          <w:sz w:val="24"/>
          <w:szCs w:val="24"/>
        </w:rPr>
        <w:t>атест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A45E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</w:t>
      </w:r>
      <w:proofErr w:type="gramEnd"/>
      <w:r w:rsidRPr="00A45E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- </w:t>
      </w:r>
      <w:r w:rsidRPr="00A45E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A45EC5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A45EC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45EC5">
        <w:rPr>
          <w:rFonts w:ascii="Times New Roman" w:hAnsi="Times New Roman" w:cs="Times New Roman"/>
          <w:sz w:val="24"/>
          <w:szCs w:val="24"/>
        </w:rPr>
        <w:t>стављању</w:t>
      </w:r>
      <w:proofErr w:type="spellEnd"/>
      <w:r w:rsidRPr="00A45EC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5EC5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A4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C5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A4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C5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Pr="00A45E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 обрасцу понуде треба уписати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број решења за наведене доказе.</w:t>
      </w:r>
    </w:p>
    <w:p w:rsidR="00153AD8" w:rsidRDefault="00153AD8" w:rsidP="00153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153AD8" w:rsidRDefault="00153AD8" w:rsidP="00153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proofErr w:type="gramStart"/>
      <w:r w:rsidRPr="00A45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Питање</w:t>
      </w:r>
      <w:proofErr w:type="spellEnd"/>
      <w:r w:rsidRPr="00A23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5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</w:t>
      </w:r>
      <w:r w:rsidRPr="00A23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– </w:t>
      </w:r>
      <w:r w:rsidRPr="007D026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Да, за сваку партију је потребно доставити модел уговора.</w:t>
      </w:r>
      <w:proofErr w:type="gramEnd"/>
    </w:p>
    <w:p w:rsidR="00153AD8" w:rsidRDefault="00153AD8" w:rsidP="00153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proofErr w:type="gramStart"/>
      <w:r w:rsidRPr="007D02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Питање.бр.4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– </w:t>
      </w:r>
      <w:r w:rsidRPr="007D026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Да, за сваку партију је потребно доставити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уношење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одредјени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 w:rsidRPr="00A2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proofErr w:type="gramEnd"/>
    </w:p>
    <w:p w:rsidR="00153AD8" w:rsidRDefault="00153AD8" w:rsidP="00153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153AD8" w:rsidRPr="007D0264" w:rsidRDefault="00153AD8" w:rsidP="00153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</w:pPr>
    </w:p>
    <w:p w:rsidR="00153AD8" w:rsidRDefault="00153AD8" w:rsidP="00153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7D02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Питање</w:t>
      </w:r>
      <w:proofErr w:type="spellEnd"/>
      <w:r w:rsidRPr="007D02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бр.5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– </w:t>
      </w:r>
      <w:r w:rsidRPr="007D026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Конкурсна документација и докази о испуњеност</w:t>
      </w:r>
      <w:r w:rsidRPr="007D0264">
        <w:rPr>
          <w:rFonts w:ascii="Times New Roman" w:hAnsi="Times New Roman" w:cs="Times New Roman"/>
          <w:sz w:val="24"/>
          <w:szCs w:val="24"/>
          <w:lang w:val="sr-Cyrl-CS"/>
        </w:rPr>
        <w:t>и услова се достављају у одвојеним ковертама.</w:t>
      </w:r>
      <w:proofErr w:type="gramEnd"/>
    </w:p>
    <w:p w:rsidR="00153AD8" w:rsidRDefault="00153AD8" w:rsidP="00153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3AD8" w:rsidRDefault="00153AD8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B6" w:rsidRDefault="001A6BB6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2D70" w:rsidRPr="00EE431C" w:rsidRDefault="00DD0E50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622D70" w:rsidRDefault="00622D70" w:rsidP="00622D7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0C95" w:rsidRPr="00430C95" w:rsidRDefault="00430C95" w:rsidP="00622D7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0637" w:rsidRPr="00C22086" w:rsidRDefault="00DD0E50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EB655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1</w:t>
      </w:r>
      <w:r w:rsidR="00A27F8B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23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-14-О</w:t>
      </w:r>
    </w:p>
    <w:sectPr w:rsidR="00170637" w:rsidRPr="00C2208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D8" w:rsidRDefault="00153AD8" w:rsidP="00153AD8">
      <w:pPr>
        <w:spacing w:after="0" w:line="240" w:lineRule="auto"/>
      </w:pPr>
      <w:r>
        <w:separator/>
      </w:r>
    </w:p>
  </w:endnote>
  <w:endnote w:type="continuationSeparator" w:id="0">
    <w:p w:rsidR="00153AD8" w:rsidRDefault="00153AD8" w:rsidP="0015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49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3AD8" w:rsidRDefault="00153A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0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0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3AD8" w:rsidRDefault="00153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D8" w:rsidRDefault="00153AD8" w:rsidP="00153AD8">
      <w:pPr>
        <w:spacing w:after="0" w:line="240" w:lineRule="auto"/>
      </w:pPr>
      <w:r>
        <w:separator/>
      </w:r>
    </w:p>
  </w:footnote>
  <w:footnote w:type="continuationSeparator" w:id="0">
    <w:p w:rsidR="00153AD8" w:rsidRDefault="00153AD8" w:rsidP="00153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15C"/>
    <w:multiLevelType w:val="hybridMultilevel"/>
    <w:tmpl w:val="2B3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21EE5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07576"/>
    <w:multiLevelType w:val="hybridMultilevel"/>
    <w:tmpl w:val="9ED4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4238E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195BAD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84440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E"/>
    <w:rsid w:val="00040961"/>
    <w:rsid w:val="00071271"/>
    <w:rsid w:val="0009384F"/>
    <w:rsid w:val="0014619F"/>
    <w:rsid w:val="00153AD8"/>
    <w:rsid w:val="00162722"/>
    <w:rsid w:val="00170637"/>
    <w:rsid w:val="001918E4"/>
    <w:rsid w:val="001A58D3"/>
    <w:rsid w:val="001A6BB6"/>
    <w:rsid w:val="001B4971"/>
    <w:rsid w:val="001D7F46"/>
    <w:rsid w:val="002E6C91"/>
    <w:rsid w:val="002E73AF"/>
    <w:rsid w:val="0033041B"/>
    <w:rsid w:val="003864E7"/>
    <w:rsid w:val="004171BE"/>
    <w:rsid w:val="00430C95"/>
    <w:rsid w:val="004617BC"/>
    <w:rsid w:val="004A6CE2"/>
    <w:rsid w:val="0052779E"/>
    <w:rsid w:val="005752FB"/>
    <w:rsid w:val="005954C3"/>
    <w:rsid w:val="005A39DA"/>
    <w:rsid w:val="005C6B85"/>
    <w:rsid w:val="00622D70"/>
    <w:rsid w:val="00665359"/>
    <w:rsid w:val="00703668"/>
    <w:rsid w:val="00850DC2"/>
    <w:rsid w:val="008B0EAD"/>
    <w:rsid w:val="008C2543"/>
    <w:rsid w:val="00901026"/>
    <w:rsid w:val="00987DA9"/>
    <w:rsid w:val="00992F11"/>
    <w:rsid w:val="00A17EA9"/>
    <w:rsid w:val="00A27F8B"/>
    <w:rsid w:val="00A61523"/>
    <w:rsid w:val="00AE7305"/>
    <w:rsid w:val="00B454D9"/>
    <w:rsid w:val="00B64B86"/>
    <w:rsid w:val="00B671C1"/>
    <w:rsid w:val="00B76791"/>
    <w:rsid w:val="00B82704"/>
    <w:rsid w:val="00BB2690"/>
    <w:rsid w:val="00C22086"/>
    <w:rsid w:val="00C33CB9"/>
    <w:rsid w:val="00C70DA8"/>
    <w:rsid w:val="00CA5073"/>
    <w:rsid w:val="00CD30C9"/>
    <w:rsid w:val="00CF0FC3"/>
    <w:rsid w:val="00D75AC6"/>
    <w:rsid w:val="00DD0E50"/>
    <w:rsid w:val="00E211FC"/>
    <w:rsid w:val="00E758C1"/>
    <w:rsid w:val="00EB655D"/>
    <w:rsid w:val="00F300BF"/>
    <w:rsid w:val="00F7354E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  <w:style w:type="paragraph" w:styleId="NormalWeb">
    <w:name w:val="Normal (Web)"/>
    <w:basedOn w:val="Normal"/>
    <w:uiPriority w:val="99"/>
    <w:unhideWhenUsed/>
    <w:rsid w:val="001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D8"/>
  </w:style>
  <w:style w:type="paragraph" w:styleId="Footer">
    <w:name w:val="footer"/>
    <w:basedOn w:val="Normal"/>
    <w:link w:val="Foot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  <w:style w:type="paragraph" w:styleId="NormalWeb">
    <w:name w:val="Normal (Web)"/>
    <w:basedOn w:val="Normal"/>
    <w:uiPriority w:val="99"/>
    <w:unhideWhenUsed/>
    <w:rsid w:val="001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D8"/>
  </w:style>
  <w:style w:type="paragraph" w:styleId="Footer">
    <w:name w:val="footer"/>
    <w:basedOn w:val="Normal"/>
    <w:link w:val="Foot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5E55-585B-44A3-8D7B-A41CBD61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3</cp:revision>
  <cp:lastPrinted>2014-07-01T06:41:00Z</cp:lastPrinted>
  <dcterms:created xsi:type="dcterms:W3CDTF">2014-07-02T12:21:00Z</dcterms:created>
  <dcterms:modified xsi:type="dcterms:W3CDTF">2014-07-02T12:22:00Z</dcterms:modified>
</cp:coreProperties>
</file>