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576"/>
      </w:tblGrid>
      <w:tr w:rsidR="00E359F0" w:rsidRPr="008D1AFE" w:rsidTr="002B0126">
        <w:trPr>
          <w:trHeight w:val="1265"/>
          <w:jc w:val="center"/>
        </w:trPr>
        <w:tc>
          <w:tcPr>
            <w:tcW w:w="1441" w:type="dxa"/>
          </w:tcPr>
          <w:p w:rsidR="00E359F0" w:rsidRPr="008D1AFE" w:rsidRDefault="00E359F0" w:rsidP="002B012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E359F0" w:rsidRPr="008D1AFE" w:rsidRDefault="00E359F0" w:rsidP="002B01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E359F0" w:rsidRPr="008D1AFE" w:rsidRDefault="00E359F0" w:rsidP="002B012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E359F0" w:rsidRPr="008D1AFE" w:rsidRDefault="00E359F0" w:rsidP="002B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E359F0" w:rsidRPr="008D1AFE" w:rsidRDefault="00E359F0" w:rsidP="002B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E359F0" w:rsidRPr="008D1AFE" w:rsidRDefault="00905B70" w:rsidP="002B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7" w:history="1">
              <w:r w:rsidR="00E359F0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E359F0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359F0" w:rsidRPr="00E359F0" w:rsidRDefault="00E359F0" w:rsidP="00E359F0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142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4/</w:t>
      </w:r>
      <w:r>
        <w:rPr>
          <w:rFonts w:ascii="Times New Roman" w:eastAsia="Times New Roman" w:hAnsi="Times New Roman"/>
          <w:noProof/>
          <w:sz w:val="24"/>
          <w:szCs w:val="24"/>
        </w:rPr>
        <w:t>5</w:t>
      </w:r>
    </w:p>
    <w:p w:rsidR="00E359F0" w:rsidRPr="00D46EA7" w:rsidRDefault="00E359F0" w:rsidP="00E359F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>
        <w:rPr>
          <w:rFonts w:ascii="Times New Roman" w:eastAsia="Times New Roman" w:hAnsi="Times New Roman"/>
          <w:noProof/>
          <w:sz w:val="24"/>
          <w:szCs w:val="24"/>
        </w:rPr>
        <w:t>01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.0</w:t>
      </w:r>
      <w:r>
        <w:rPr>
          <w:rFonts w:ascii="Times New Roman" w:eastAsia="Times New Roman" w:hAnsi="Times New Roman"/>
          <w:noProof/>
          <w:sz w:val="24"/>
          <w:szCs w:val="24"/>
        </w:rPr>
        <w:t>8.2014.</w:t>
      </w:r>
      <w:r w:rsidR="00D46EA7">
        <w:rPr>
          <w:rFonts w:ascii="Times New Roman" w:eastAsia="Times New Roman" w:hAnsi="Times New Roman"/>
          <w:noProof/>
          <w:sz w:val="24"/>
          <w:szCs w:val="24"/>
          <w:lang/>
        </w:rPr>
        <w:t xml:space="preserve"> године</w:t>
      </w:r>
    </w:p>
    <w:p w:rsidR="00E359F0" w:rsidRPr="00F553BC" w:rsidRDefault="00E359F0" w:rsidP="00E35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59F0" w:rsidRPr="00E359F0" w:rsidRDefault="00E359F0" w:rsidP="00E359F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БРОЈ 6</w:t>
      </w:r>
    </w:p>
    <w:p w:rsidR="00E359F0" w:rsidRDefault="00E359F0" w:rsidP="00E359F0">
      <w:pPr>
        <w:pStyle w:val="Footer"/>
        <w:jc w:val="center"/>
        <w:rPr>
          <w:b/>
          <w:lang w:val="sr-Cyrl-CS"/>
        </w:rPr>
      </w:pPr>
      <w:r>
        <w:rPr>
          <w:b/>
          <w:noProof/>
          <w:lang w:val="sr-Cyrl-CS"/>
        </w:rPr>
        <w:t>142</w:t>
      </w:r>
      <w:r w:rsidRPr="00503B76">
        <w:rPr>
          <w:b/>
          <w:noProof/>
          <w:lang w:val="en-US"/>
        </w:rPr>
        <w:t>-14-О</w:t>
      </w:r>
      <w:r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CS"/>
        </w:rPr>
        <w:t>медицинске пластике</w:t>
      </w:r>
      <w:r w:rsidRPr="00B632AB">
        <w:rPr>
          <w:b/>
          <w:lang w:val="sr-Cyrl-CS"/>
        </w:rPr>
        <w:t xml:space="preserve">  за потребе Клиничког центра Војводине</w:t>
      </w:r>
    </w:p>
    <w:p w:rsidR="00E359F0" w:rsidRDefault="00E359F0" w:rsidP="00E359F0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359F0" w:rsidRPr="004C3897" w:rsidRDefault="00E359F0" w:rsidP="00E359F0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359F0" w:rsidRPr="004C3897" w:rsidRDefault="00E359F0" w:rsidP="00E359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E359F0" w:rsidRPr="00E359F0" w:rsidRDefault="00E359F0" w:rsidP="00E35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E359F0">
        <w:rPr>
          <w:rFonts w:ascii="Times New Roman" w:eastAsia="Times New Roman" w:hAnsi="Times New Roman"/>
          <w:color w:val="222222"/>
          <w:sz w:val="20"/>
          <w:szCs w:val="20"/>
        </w:rPr>
        <w:br/>
      </w:r>
      <w:r w:rsidRPr="00E359F0">
        <w:rPr>
          <w:rFonts w:ascii="Times New Roman" w:eastAsia="Times New Roman" w:hAnsi="Times New Roman"/>
          <w:noProof/>
          <w:color w:val="222222"/>
          <w:sz w:val="24"/>
          <w:szCs w:val="24"/>
        </w:rPr>
        <w:t>“Молим вас да нам у вези ЈН 142-14-О  појасните да ли се за партију 13-  торакални дренови ( ставке 1,2,3) траже силиконски или ПВЦ торакални дренови ?”</w:t>
      </w:r>
    </w:p>
    <w:p w:rsidR="00E359F0" w:rsidRPr="00E943B4" w:rsidRDefault="00E359F0" w:rsidP="00E35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</w:p>
    <w:p w:rsidR="00E359F0" w:rsidRDefault="00E359F0" w:rsidP="00E359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E359F0" w:rsidRDefault="00E359F0" w:rsidP="00E359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E359F0" w:rsidRDefault="00E359F0" w:rsidP="00E359F0">
      <w:pPr>
        <w:spacing w:after="0" w:line="240" w:lineRule="auto"/>
        <w:jc w:val="both"/>
        <w:rPr>
          <w:rFonts w:ascii="Times New Roman" w:eastAsia="Times New Roman" w:hAnsi="Times New Roman"/>
          <w:noProof/>
          <w:color w:val="222222"/>
          <w:sz w:val="24"/>
          <w:szCs w:val="24"/>
        </w:rPr>
      </w:pPr>
      <w:r>
        <w:rPr>
          <w:rFonts w:ascii="Times New Roman" w:eastAsia="Times New Roman" w:hAnsi="Times New Roman"/>
          <w:noProof/>
          <w:color w:val="222222"/>
          <w:sz w:val="24"/>
          <w:szCs w:val="24"/>
        </w:rPr>
        <w:t>T</w:t>
      </w:r>
      <w:r w:rsidRPr="00E359F0">
        <w:rPr>
          <w:rFonts w:ascii="Times New Roman" w:eastAsia="Times New Roman" w:hAnsi="Times New Roman"/>
          <w:noProof/>
          <w:color w:val="222222"/>
          <w:sz w:val="24"/>
          <w:szCs w:val="24"/>
        </w:rPr>
        <w:t xml:space="preserve">раже </w:t>
      </w:r>
      <w:r>
        <w:rPr>
          <w:rFonts w:ascii="Times New Roman" w:eastAsia="Times New Roman" w:hAnsi="Times New Roman"/>
          <w:noProof/>
          <w:color w:val="222222"/>
          <w:sz w:val="24"/>
          <w:szCs w:val="24"/>
        </w:rPr>
        <w:t>се силиконски</w:t>
      </w:r>
      <w:r w:rsidRPr="00E359F0">
        <w:rPr>
          <w:rFonts w:ascii="Times New Roman" w:eastAsia="Times New Roman" w:hAnsi="Times New Roman"/>
          <w:noProof/>
          <w:color w:val="222222"/>
          <w:sz w:val="24"/>
          <w:szCs w:val="24"/>
        </w:rPr>
        <w:t xml:space="preserve"> дренови</w:t>
      </w:r>
      <w:r>
        <w:rPr>
          <w:rFonts w:ascii="Times New Roman" w:eastAsia="Times New Roman" w:hAnsi="Times New Roman"/>
          <w:noProof/>
          <w:color w:val="222222"/>
          <w:sz w:val="24"/>
          <w:szCs w:val="24"/>
        </w:rPr>
        <w:t>.</w:t>
      </w:r>
    </w:p>
    <w:p w:rsidR="00E359F0" w:rsidRDefault="00E359F0" w:rsidP="00E359F0">
      <w:pPr>
        <w:spacing w:after="0" w:line="240" w:lineRule="auto"/>
        <w:jc w:val="both"/>
        <w:rPr>
          <w:rFonts w:ascii="Times New Roman" w:eastAsia="Times New Roman" w:hAnsi="Times New Roman"/>
          <w:noProof/>
          <w:color w:val="222222"/>
          <w:sz w:val="24"/>
          <w:szCs w:val="24"/>
        </w:rPr>
      </w:pPr>
    </w:p>
    <w:p w:rsidR="00E359F0" w:rsidRPr="00E943B4" w:rsidRDefault="00E359F0" w:rsidP="00E359F0">
      <w:pPr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E359F0" w:rsidRPr="004C3897" w:rsidRDefault="00E359F0" w:rsidP="00E359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E359F0" w:rsidRPr="00E943B4" w:rsidRDefault="00E359F0" w:rsidP="00E359F0">
      <w:pPr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E359F0" w:rsidRPr="00E359F0" w:rsidRDefault="00E359F0" w:rsidP="00E3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20"/>
          <w:szCs w:val="20"/>
        </w:rPr>
        <w:t>„</w:t>
      </w:r>
      <w:r w:rsidRPr="00E359F0">
        <w:rPr>
          <w:rFonts w:ascii="Times New Roman" w:eastAsia="Times New Roman" w:hAnsi="Times New Roman"/>
          <w:noProof/>
          <w:color w:val="222222"/>
          <w:sz w:val="24"/>
          <w:szCs w:val="24"/>
        </w:rPr>
        <w:t>Молим Вас да ми појасните  да ли се</w:t>
      </w:r>
      <w:r>
        <w:rPr>
          <w:rFonts w:ascii="Times New Roman" w:eastAsia="Times New Roman" w:hAnsi="Times New Roman"/>
          <w:noProof/>
          <w:color w:val="222222"/>
          <w:sz w:val="24"/>
          <w:szCs w:val="24"/>
        </w:rPr>
        <w:t xml:space="preserve"> </w:t>
      </w:r>
      <w:r w:rsidRPr="00E359F0">
        <w:rPr>
          <w:rFonts w:ascii="Times New Roman" w:eastAsia="Times New Roman" w:hAnsi="Times New Roman"/>
          <w:noProof/>
          <w:color w:val="222222"/>
          <w:sz w:val="24"/>
          <w:szCs w:val="24"/>
        </w:rPr>
        <w:t>образац за уношење података из понуде који су одређени</w:t>
      </w:r>
      <w:r>
        <w:rPr>
          <w:rFonts w:ascii="Times New Roman" w:eastAsia="Times New Roman" w:hAnsi="Times New Roman"/>
          <w:noProof/>
          <w:color w:val="222222"/>
          <w:sz w:val="24"/>
          <w:szCs w:val="24"/>
        </w:rPr>
        <w:t xml:space="preserve"> </w:t>
      </w:r>
      <w:r w:rsidRPr="00E359F0">
        <w:rPr>
          <w:rFonts w:ascii="Times New Roman" w:eastAsia="Times New Roman" w:hAnsi="Times New Roman"/>
          <w:noProof/>
          <w:color w:val="222222"/>
          <w:sz w:val="24"/>
          <w:szCs w:val="24"/>
        </w:rPr>
        <w:t>као елементи критеријума (страна 22 конкурсне документације)</w:t>
      </w:r>
      <w:r>
        <w:rPr>
          <w:rFonts w:ascii="Times New Roman" w:eastAsia="Times New Roman" w:hAnsi="Times New Roman"/>
          <w:noProof/>
          <w:color w:val="222222"/>
          <w:sz w:val="24"/>
          <w:szCs w:val="24"/>
        </w:rPr>
        <w:t xml:space="preserve"> </w:t>
      </w:r>
      <w:r w:rsidRPr="00E359F0">
        <w:rPr>
          <w:rFonts w:ascii="Times New Roman" w:eastAsia="Times New Roman" w:hAnsi="Times New Roman"/>
          <w:noProof/>
          <w:color w:val="222222"/>
          <w:sz w:val="24"/>
          <w:szCs w:val="24"/>
        </w:rPr>
        <w:t>попуњава збирно за партију или појединачно за сваки понуђени</w:t>
      </w:r>
      <w:r>
        <w:rPr>
          <w:rFonts w:ascii="Times New Roman" w:eastAsia="Times New Roman" w:hAnsi="Times New Roman"/>
          <w:noProof/>
          <w:color w:val="222222"/>
          <w:sz w:val="24"/>
          <w:szCs w:val="24"/>
        </w:rPr>
        <w:t xml:space="preserve"> </w:t>
      </w:r>
      <w:r w:rsidRPr="00E359F0">
        <w:rPr>
          <w:rFonts w:ascii="Times New Roman" w:eastAsia="Times New Roman" w:hAnsi="Times New Roman"/>
          <w:noProof/>
          <w:color w:val="222222"/>
          <w:sz w:val="24"/>
          <w:szCs w:val="24"/>
          <w:shd w:val="clear" w:color="auto" w:fill="FFFFFF"/>
        </w:rPr>
        <w:t>артикал у партији.“</w:t>
      </w:r>
    </w:p>
    <w:p w:rsidR="00E359F0" w:rsidRDefault="00E359F0" w:rsidP="00E359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E359F0" w:rsidRDefault="00E359F0" w:rsidP="00E359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E359F0" w:rsidRDefault="00E359F0" w:rsidP="00E359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E359F0" w:rsidRPr="00E359F0" w:rsidRDefault="00E359F0" w:rsidP="00E35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359F0">
        <w:rPr>
          <w:rFonts w:ascii="Times New Roman" w:eastAsia="Times New Roman" w:hAnsi="Times New Roman"/>
          <w:sz w:val="24"/>
          <w:szCs w:val="24"/>
          <w:lang w:val="sr-Cyrl-CS"/>
        </w:rPr>
        <w:t>Образац се попуњава посебно за сваку ставку у партији.</w:t>
      </w:r>
    </w:p>
    <w:p w:rsidR="00E359F0" w:rsidRDefault="00E359F0" w:rsidP="00E359F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E359F0" w:rsidRDefault="00E359F0" w:rsidP="00E359F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E359F0" w:rsidRPr="004C3897" w:rsidRDefault="00E359F0" w:rsidP="00E359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E359F0" w:rsidRPr="00E943B4" w:rsidRDefault="00E359F0" w:rsidP="00E359F0">
      <w:pPr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E359F0" w:rsidRDefault="00E359F0" w:rsidP="00AA4F65">
      <w:pPr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„</w:t>
      </w:r>
      <w:r w:rsidRPr="00E359F0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Да ли можемо да доставимо доказе који су одређени као елементи критеријума у једном примерку, уз општу документацију, с обзиром да нудимо производе истог произвођача за више партија, јер су сви сертификати идентични?</w:t>
      </w:r>
      <w:r w:rsidR="00206E03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“</w:t>
      </w:r>
    </w:p>
    <w:p w:rsidR="00206E03" w:rsidRPr="00AA4F65" w:rsidRDefault="00206E03" w:rsidP="00AA4F65">
      <w:pPr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E359F0" w:rsidRDefault="00E359F0" w:rsidP="00E359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206E03" w:rsidRDefault="00206E03" w:rsidP="00E359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206E03" w:rsidRPr="00206E03" w:rsidRDefault="00206E03" w:rsidP="00E35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06E03">
        <w:rPr>
          <w:rFonts w:ascii="Times New Roman" w:eastAsia="Times New Roman" w:hAnsi="Times New Roman"/>
          <w:sz w:val="24"/>
          <w:szCs w:val="24"/>
          <w:lang w:val="sr-Cyrl-CS"/>
        </w:rPr>
        <w:t>Могу да се доставе докази уз општу документацију.</w:t>
      </w:r>
    </w:p>
    <w:p w:rsidR="00206E03" w:rsidRDefault="00206E03" w:rsidP="00E359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E359F0" w:rsidRPr="00045F3F" w:rsidRDefault="00E359F0" w:rsidP="00E359F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E359F0" w:rsidRDefault="00E359F0" w:rsidP="00E359F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E359F0" w:rsidRPr="008A1A60" w:rsidRDefault="00E359F0" w:rsidP="00E359F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56999" w:rsidRPr="00206E03" w:rsidRDefault="00E359F0" w:rsidP="00206E03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142</w:t>
      </w:r>
      <w:r w:rsidR="00206E03"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D56999" w:rsidRPr="00206E03" w:rsidSect="00E943B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03" w:rsidRDefault="00206E03" w:rsidP="00206E03">
      <w:pPr>
        <w:spacing w:after="0" w:line="240" w:lineRule="auto"/>
      </w:pPr>
      <w:r>
        <w:separator/>
      </w:r>
    </w:p>
  </w:endnote>
  <w:endnote w:type="continuationSeparator" w:id="0">
    <w:p w:rsidR="00206E03" w:rsidRDefault="00206E03" w:rsidP="0020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B40D4" w:rsidRDefault="00F75DE4">
            <w:pPr>
              <w:pStyle w:val="Footer"/>
              <w:jc w:val="center"/>
            </w:pPr>
            <w:r>
              <w:t xml:space="preserve"> </w:t>
            </w:r>
            <w:r w:rsidR="00905B7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05B70">
              <w:rPr>
                <w:b/>
                <w:bCs/>
              </w:rPr>
              <w:fldChar w:fldCharType="separate"/>
            </w:r>
            <w:r w:rsidR="00D46EA7">
              <w:rPr>
                <w:b/>
                <w:bCs/>
                <w:noProof/>
              </w:rPr>
              <w:t>1</w:t>
            </w:r>
            <w:r w:rsidR="00905B70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 w:rsidR="00905B7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05B70">
              <w:rPr>
                <w:b/>
                <w:bCs/>
              </w:rPr>
              <w:fldChar w:fldCharType="separate"/>
            </w:r>
            <w:r w:rsidR="00D46EA7">
              <w:rPr>
                <w:b/>
                <w:bCs/>
                <w:noProof/>
              </w:rPr>
              <w:t>1</w:t>
            </w:r>
            <w:r w:rsidR="00905B70">
              <w:rPr>
                <w:b/>
                <w:bCs/>
              </w:rPr>
              <w:fldChar w:fldCharType="end"/>
            </w:r>
          </w:p>
        </w:sdtContent>
      </w:sdt>
    </w:sdtContent>
  </w:sdt>
  <w:p w:rsidR="001B40D4" w:rsidRDefault="00D46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03" w:rsidRDefault="00206E03" w:rsidP="00206E03">
      <w:pPr>
        <w:spacing w:after="0" w:line="240" w:lineRule="auto"/>
      </w:pPr>
      <w:r>
        <w:separator/>
      </w:r>
    </w:p>
  </w:footnote>
  <w:footnote w:type="continuationSeparator" w:id="0">
    <w:p w:rsidR="00206E03" w:rsidRDefault="00206E03" w:rsidP="0020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9F0"/>
    <w:rsid w:val="00206E03"/>
    <w:rsid w:val="0074149E"/>
    <w:rsid w:val="008C6CE3"/>
    <w:rsid w:val="00905B70"/>
    <w:rsid w:val="00B539B9"/>
    <w:rsid w:val="00D46EA7"/>
    <w:rsid w:val="00D56999"/>
    <w:rsid w:val="00E359F0"/>
    <w:rsid w:val="00F7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359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359F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F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E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Miljana</cp:lastModifiedBy>
  <cp:revision>7</cp:revision>
  <cp:lastPrinted>2014-08-01T07:46:00Z</cp:lastPrinted>
  <dcterms:created xsi:type="dcterms:W3CDTF">2014-08-01T07:33:00Z</dcterms:created>
  <dcterms:modified xsi:type="dcterms:W3CDTF">2014-08-01T08:52:00Z</dcterms:modified>
</cp:coreProperties>
</file>