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6219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E62C0A">
        <w:rPr>
          <w:rFonts w:eastAsiaTheme="minorHAnsi"/>
        </w:rPr>
        <w:t xml:space="preserve"> 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E62C0A" w:rsidRPr="00E62C0A">
        <w:t>траке за мерење глукозе у крви за апарат Accu Check Active и Accu Chek   Performa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62C0A" w:rsidRPr="00E62C0A">
        <w:rPr>
          <w:lang/>
        </w:rPr>
        <w:t xml:space="preserve">173.500,00 </w:t>
      </w:r>
      <w:r w:rsidR="00E62C0A" w:rsidRPr="00E62C0A">
        <w:rPr>
          <w:bCs/>
          <w:lang/>
        </w:rPr>
        <w:t>динара</w:t>
      </w:r>
      <w:r w:rsidR="00E62C0A" w:rsidRPr="00121789">
        <w:rPr>
          <w:bCs/>
          <w:lang/>
        </w:rPr>
        <w:t xml:space="preserve">, односно </w:t>
      </w:r>
      <w:r w:rsidR="00E62C0A" w:rsidRPr="00E62C0A">
        <w:rPr>
          <w:lang/>
        </w:rPr>
        <w:t>190.850,00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62C0A" w:rsidRPr="00E62C0A">
        <w:rPr>
          <w:lang/>
        </w:rPr>
        <w:t>173.500,00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62C0A" w:rsidRPr="00E62C0A">
        <w:rPr>
          <w:lang/>
        </w:rPr>
        <w:t>173.500,00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 w:rsidRPr="00E62C0A">
        <w:rPr>
          <w:lang/>
        </w:rPr>
        <w:t>173.500,00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62C0A" w:rsidRPr="00E62C0A">
        <w:rPr>
          <w:lang/>
        </w:rPr>
        <w:t>173.500,00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62C0A">
        <w:rPr>
          <w:rFonts w:eastAsiaTheme="minorHAnsi"/>
        </w:rPr>
        <w:t>1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E62C0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62C0A">
        <w:rPr>
          <w:lang w:val="sl-SI"/>
        </w:rPr>
        <w:t>„</w:t>
      </w:r>
      <w:r w:rsidRPr="00E62C0A">
        <w:rPr>
          <w:bCs/>
          <w:lang/>
        </w:rPr>
        <w:t xml:space="preserve">ADOC“ </w:t>
      </w:r>
      <w:r w:rsidRPr="00E62C0A">
        <w:rPr>
          <w:bCs/>
          <w:lang/>
        </w:rPr>
        <w:t>д.о.о.</w:t>
      </w:r>
      <w:r w:rsidRPr="00121789">
        <w:rPr>
          <w:bCs/>
          <w:lang/>
        </w:rPr>
        <w:t>, Милорада Јовановића 11,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2014-10-27T09:32:00Z</dcterms:modified>
</cp:coreProperties>
</file>