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22"/>
        <w:tblOverlap w:val="never"/>
        <w:tblW w:w="9538" w:type="dxa"/>
        <w:tblBorders>
          <w:bottom w:val="single" w:sz="4" w:space="0" w:color="auto"/>
        </w:tblBorders>
        <w:tblLayout w:type="fixed"/>
        <w:tblLook w:val="04A0"/>
      </w:tblPr>
      <w:tblGrid>
        <w:gridCol w:w="1475"/>
        <w:gridCol w:w="8063"/>
      </w:tblGrid>
      <w:tr w:rsidR="00D51C2B" w:rsidRPr="00642226" w:rsidTr="00D51C2B">
        <w:trPr>
          <w:trHeight w:val="1110"/>
        </w:trPr>
        <w:tc>
          <w:tcPr>
            <w:tcW w:w="1475" w:type="dxa"/>
            <w:tcBorders>
              <w:top w:val="nil"/>
              <w:left w:val="nil"/>
              <w:bottom w:val="single" w:sz="4" w:space="0" w:color="auto"/>
              <w:right w:val="nil"/>
            </w:tcBorders>
            <w:hideMark/>
          </w:tcPr>
          <w:p w:rsidR="00D51C2B" w:rsidRPr="00642226" w:rsidRDefault="00D51C2B" w:rsidP="00D51C2B">
            <w:r w:rsidRPr="0064222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70.65pt" o:ole="">
                  <v:imagedata r:id="rId8" o:title=""/>
                </v:shape>
                <o:OLEObject Type="Embed" ProgID="PBrush" ShapeID="_x0000_i1025" DrawAspect="Content" ObjectID="_1470136734" r:id="rId9"/>
              </w:object>
            </w:r>
          </w:p>
        </w:tc>
        <w:tc>
          <w:tcPr>
            <w:tcW w:w="8063" w:type="dxa"/>
            <w:tcBorders>
              <w:top w:val="nil"/>
              <w:left w:val="nil"/>
              <w:bottom w:val="single" w:sz="4" w:space="0" w:color="auto"/>
              <w:right w:val="nil"/>
            </w:tcBorders>
          </w:tcPr>
          <w:p w:rsidR="00D51C2B" w:rsidRPr="003640BE" w:rsidRDefault="00D51C2B" w:rsidP="003640BE">
            <w:pPr>
              <w:jc w:val="center"/>
              <w:rPr>
                <w:rFonts w:eastAsiaTheme="minorEastAsia"/>
                <w:b/>
                <w:sz w:val="32"/>
                <w:szCs w:val="32"/>
              </w:rPr>
            </w:pPr>
            <w:bookmarkStart w:id="0" w:name="_Toc364158540"/>
            <w:r w:rsidRPr="003640BE">
              <w:rPr>
                <w:rFonts w:eastAsiaTheme="minorEastAsia"/>
                <w:b/>
                <w:sz w:val="32"/>
                <w:szCs w:val="32"/>
              </w:rPr>
              <w:t>КЛИНИЧКИ ЦЕНТАР ВОЈВОДИНЕ</w:t>
            </w:r>
            <w:bookmarkEnd w:id="0"/>
          </w:p>
          <w:p w:rsidR="00D51C2B" w:rsidRPr="00642226" w:rsidRDefault="00D51C2B" w:rsidP="00D51C2B">
            <w:pPr>
              <w:jc w:val="center"/>
              <w:rPr>
                <w:sz w:val="32"/>
                <w:lang w:val="hr-HR"/>
              </w:rPr>
            </w:pPr>
            <w:r w:rsidRPr="00642226">
              <w:rPr>
                <w:b/>
                <w:sz w:val="32"/>
                <w:lang w:val="hr-HR"/>
              </w:rPr>
              <w:t>KLINIČKI CENTAR VOJVODIN</w:t>
            </w:r>
            <w:r w:rsidRPr="00642226">
              <w:rPr>
                <w:sz w:val="32"/>
                <w:lang w:val="hr-HR"/>
              </w:rPr>
              <w:t>E</w:t>
            </w:r>
          </w:p>
          <w:p w:rsidR="00D51C2B" w:rsidRPr="00642226" w:rsidRDefault="00D51C2B" w:rsidP="00D51C2B">
            <w:pPr>
              <w:jc w:val="center"/>
              <w:rPr>
                <w:sz w:val="8"/>
                <w:lang w:val="hr-HR"/>
              </w:rPr>
            </w:pPr>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rPr>
              <w:t>21000 Novi Sad, Hajduk Veljkova 1</w:t>
            </w:r>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lang w:val="hr-HR"/>
              </w:rPr>
              <w:t xml:space="preserve">telefon: </w:t>
            </w:r>
            <w:r w:rsidRPr="00642226">
              <w:rPr>
                <w:rFonts w:ascii="Lucida Sans Unicode" w:hAnsi="Lucida Sans Unicode" w:cs="Lucida Sans Unicode"/>
                <w:sz w:val="18"/>
                <w:szCs w:val="20"/>
              </w:rPr>
              <w:t>+381 21/484 3 484</w:t>
            </w:r>
          </w:p>
          <w:p w:rsidR="00D51C2B" w:rsidRPr="00642226" w:rsidRDefault="00885D2B" w:rsidP="00D51C2B">
            <w:pPr>
              <w:jc w:val="center"/>
              <w:rPr>
                <w:rFonts w:ascii="Lucida Sans Unicode" w:hAnsi="Lucida Sans Unicode" w:cs="Lucida Sans Unicode"/>
                <w:sz w:val="18"/>
                <w:szCs w:val="20"/>
                <w:lang w:val="sl-SI"/>
              </w:rPr>
            </w:pPr>
            <w:hyperlink r:id="rId10" w:history="1">
              <w:r w:rsidR="00D51C2B" w:rsidRPr="00642226">
                <w:rPr>
                  <w:rStyle w:val="Hyperlink"/>
                  <w:rFonts w:ascii="Lucida Sans Unicode" w:hAnsi="Lucida Sans Unicode" w:cs="Lucida Sans Unicode"/>
                  <w:sz w:val="18"/>
                  <w:szCs w:val="20"/>
                  <w:lang w:val="sl-SI"/>
                </w:rPr>
                <w:t>www.kcv.rs</w:t>
              </w:r>
            </w:hyperlink>
            <w:r w:rsidR="00D51C2B" w:rsidRPr="00642226">
              <w:rPr>
                <w:rFonts w:ascii="Lucida Sans Unicode" w:hAnsi="Lucida Sans Unicode" w:cs="Lucida Sans Unicode"/>
                <w:sz w:val="18"/>
                <w:szCs w:val="20"/>
                <w:lang w:val="sl-SI"/>
              </w:rPr>
              <w:t xml:space="preserve">, e-mail: </w:t>
            </w:r>
            <w:hyperlink r:id="rId11" w:history="1">
              <w:r w:rsidR="00D51C2B" w:rsidRPr="00642226">
                <w:rPr>
                  <w:rStyle w:val="Hyperlink"/>
                  <w:rFonts w:ascii="Lucida Sans Unicode" w:hAnsi="Lucida Sans Unicode" w:cs="Lucida Sans Unicode"/>
                  <w:sz w:val="18"/>
                  <w:szCs w:val="20"/>
                  <w:lang w:val="sl-SI"/>
                </w:rPr>
                <w:t>uprava@kcv.rs</w:t>
              </w:r>
            </w:hyperlink>
          </w:p>
          <w:p w:rsidR="00D51C2B" w:rsidRPr="00642226" w:rsidRDefault="00D51C2B" w:rsidP="00D51C2B">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D51C2B" w:rsidP="00D51C2B">
      <w:pPr>
        <w:pStyle w:val="Footer"/>
        <w:tabs>
          <w:tab w:val="clear" w:pos="4320"/>
          <w:tab w:val="clear" w:pos="8640"/>
          <w:tab w:val="left" w:pos="2196"/>
        </w:tabs>
        <w:rPr>
          <w:b/>
          <w:noProof/>
        </w:rPr>
      </w:pPr>
      <w:r>
        <w:rPr>
          <w:b/>
          <w:noProof/>
        </w:rPr>
        <w:tab/>
      </w: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31232" w:rsidRPr="00906A79" w:rsidRDefault="00906A79" w:rsidP="00631232">
      <w:pPr>
        <w:pStyle w:val="Footer"/>
        <w:tabs>
          <w:tab w:val="left" w:pos="720"/>
        </w:tabs>
        <w:jc w:val="center"/>
        <w:rPr>
          <w:b/>
          <w:bCs/>
          <w:noProof/>
          <w:lang/>
        </w:rPr>
      </w:pPr>
      <w:r w:rsidRPr="00906A79">
        <w:rPr>
          <w:b/>
        </w:rPr>
        <w:t>Радови на I спрату Клинике за васкуларну и трансплатациону хирургију- неопходни радови ради отклањања штете од пожара</w:t>
      </w:r>
      <w:r w:rsidRPr="00906A79">
        <w:rPr>
          <w:b/>
          <w:bCs/>
          <w:noProof/>
          <w:lang/>
        </w:rPr>
        <w:t>.</w:t>
      </w:r>
    </w:p>
    <w:p w:rsidR="00906A79" w:rsidRPr="00906A79" w:rsidRDefault="00906A79" w:rsidP="00631232">
      <w:pPr>
        <w:pStyle w:val="Footer"/>
        <w:tabs>
          <w:tab w:val="left" w:pos="720"/>
        </w:tabs>
        <w:jc w:val="center"/>
        <w:rPr>
          <w:b/>
          <w:highlight w:val="yellow"/>
          <w:lang/>
        </w:rPr>
      </w:pPr>
    </w:p>
    <w:p w:rsidR="00631232" w:rsidRPr="00906A79" w:rsidRDefault="00631232" w:rsidP="00631232">
      <w:pPr>
        <w:pStyle w:val="Footer"/>
        <w:tabs>
          <w:tab w:val="left" w:pos="720"/>
        </w:tabs>
        <w:jc w:val="center"/>
        <w:rPr>
          <w:b/>
        </w:rPr>
      </w:pPr>
      <w:r w:rsidRPr="00906A79">
        <w:rPr>
          <w:b/>
        </w:rPr>
        <w:t>ПРЕГОВАРАЧКИ ПОСТУПАК БЕЗ ОБЈАВЉИВАЊА ПОЗИВА ЗА ПОДНОШЕЊЕ ПОНУДА</w:t>
      </w:r>
    </w:p>
    <w:p w:rsidR="00631232" w:rsidRPr="00906A79" w:rsidRDefault="00631232" w:rsidP="00631232">
      <w:pPr>
        <w:pStyle w:val="Footer"/>
        <w:jc w:val="center"/>
        <w:rPr>
          <w:b/>
        </w:rPr>
      </w:pPr>
      <w:r w:rsidRPr="00906A79">
        <w:rPr>
          <w:b/>
        </w:rPr>
        <w:t>БРОЈ 1</w:t>
      </w:r>
      <w:r w:rsidR="00906A79">
        <w:rPr>
          <w:b/>
        </w:rPr>
        <w:t>81</w:t>
      </w:r>
      <w:r w:rsidRPr="00906A79">
        <w:rPr>
          <w:b/>
        </w:rPr>
        <w:t>-1</w:t>
      </w:r>
      <w:r w:rsidR="00906A79">
        <w:rPr>
          <w:b/>
        </w:rPr>
        <w:t>4</w:t>
      </w:r>
      <w:r w:rsidRPr="00906A79">
        <w:rPr>
          <w:b/>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4F7010" w:rsidRDefault="002D5B2C" w:rsidP="002D5B2C">
      <w:pPr>
        <w:pStyle w:val="Footer"/>
        <w:tabs>
          <w:tab w:val="left" w:pos="720"/>
        </w:tabs>
        <w:jc w:val="center"/>
        <w:rPr>
          <w:b/>
          <w:noProof/>
        </w:rPr>
      </w:pPr>
      <w:r w:rsidRPr="00906A79">
        <w:rPr>
          <w:b/>
          <w:noProof/>
        </w:rPr>
        <w:t>Нови Сад</w:t>
      </w:r>
      <w:r w:rsidR="005B4BDC" w:rsidRPr="00906A79">
        <w:rPr>
          <w:b/>
          <w:noProof/>
        </w:rPr>
        <w:t xml:space="preserve">, </w:t>
      </w:r>
      <w:r w:rsidR="002010F4" w:rsidRPr="00906A79">
        <w:rPr>
          <w:b/>
          <w:noProof/>
        </w:rPr>
        <w:t>2014</w:t>
      </w:r>
      <w:r w:rsidR="004F7010" w:rsidRPr="00906A79">
        <w:rPr>
          <w:b/>
          <w:noProof/>
        </w:rPr>
        <w:t>. година</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631232" w:rsidRPr="00150683" w:rsidRDefault="00631232" w:rsidP="00631232">
      <w:pPr>
        <w:jc w:val="center"/>
        <w:rPr>
          <w:b/>
          <w:noProof/>
          <w:highlight w:val="yellow"/>
        </w:rPr>
      </w:pPr>
      <w:r w:rsidRPr="00906A79">
        <w:rPr>
          <w:b/>
          <w:noProof/>
        </w:rPr>
        <w:t xml:space="preserve">у </w:t>
      </w:r>
      <w:r w:rsidRPr="00906A79">
        <w:rPr>
          <w:b/>
          <w:bCs/>
          <w:noProof/>
          <w:lang w:val="sr-Cyrl-CS"/>
        </w:rPr>
        <w:t>преговарачком поступку без објављивања позива за подношење понуда</w:t>
      </w:r>
      <w:r w:rsidRPr="00906A79">
        <w:rPr>
          <w:b/>
          <w:noProof/>
        </w:rPr>
        <w:t xml:space="preserve"> јавне набавке </w:t>
      </w:r>
      <w:r w:rsidR="00906A79" w:rsidRPr="00906A79">
        <w:rPr>
          <w:b/>
          <w:noProof/>
          <w:lang/>
        </w:rPr>
        <w:t>радова</w:t>
      </w:r>
      <w:r w:rsidRPr="00906A79">
        <w:rPr>
          <w:b/>
          <w:noProof/>
        </w:rPr>
        <w:t xml:space="preserve"> бр 1</w:t>
      </w:r>
      <w:r w:rsidR="00906A79" w:rsidRPr="00906A79">
        <w:rPr>
          <w:b/>
          <w:noProof/>
          <w:lang/>
        </w:rPr>
        <w:t>81</w:t>
      </w:r>
      <w:r w:rsidRPr="00906A79">
        <w:rPr>
          <w:b/>
          <w:noProof/>
        </w:rPr>
        <w:t>-1</w:t>
      </w:r>
      <w:r w:rsidR="00906A79" w:rsidRPr="00906A79">
        <w:rPr>
          <w:b/>
          <w:noProof/>
          <w:lang/>
        </w:rPr>
        <w:t>4</w:t>
      </w:r>
      <w:r w:rsidRPr="00906A79">
        <w:rPr>
          <w:b/>
          <w:noProof/>
        </w:rPr>
        <w:t xml:space="preserve">-П - </w:t>
      </w:r>
      <w:r w:rsidR="00906A79" w:rsidRPr="00906A79">
        <w:t>Радови на I спрату</w:t>
      </w:r>
      <w:r w:rsidR="00906A79" w:rsidRPr="007D06EB">
        <w:t xml:space="preserve"> Клинике за васкуларну и трансплатациону хирургију- неопходни радови ради отклањања штете од пожара</w:t>
      </w:r>
      <w:r w:rsidR="00906A79">
        <w:rPr>
          <w:bCs/>
          <w:noProof/>
          <w:lang/>
        </w:rPr>
        <w:t>.</w:t>
      </w:r>
    </w:p>
    <w:p w:rsidR="000C3B23" w:rsidRPr="00F9313D" w:rsidRDefault="000C3B23" w:rsidP="000C3B23"/>
    <w:p w:rsidR="005E761F" w:rsidRDefault="005E761F" w:rsidP="005E761F">
      <w:pPr>
        <w:jc w:val="both"/>
        <w:rPr>
          <w:rFonts w:eastAsia="TimesNewRomanPSMT"/>
        </w:rPr>
      </w:pPr>
      <w:bookmarkStart w:id="5" w:name="_Toc354658139"/>
      <w:bookmarkStart w:id="6" w:name="_Toc354658271"/>
      <w:bookmarkStart w:id="7" w:name="_Toc354658305"/>
      <w:bookmarkStart w:id="8" w:name="_Toc354658399"/>
      <w:bookmarkStart w:id="9" w:name="_Toc389031640"/>
      <w:bookmarkEnd w:id="1"/>
      <w:bookmarkEnd w:id="2"/>
      <w:bookmarkEnd w:id="3"/>
      <w:bookmarkEnd w:id="4"/>
      <w:r w:rsidRPr="005E761F">
        <w:rPr>
          <w:rFonts w:eastAsia="TimesNewRomanPSMT"/>
        </w:rPr>
        <w:t>Конкурсна документација садржи:</w:t>
      </w:r>
    </w:p>
    <w:p w:rsidR="00AE335F" w:rsidRPr="005E761F" w:rsidRDefault="00AE335F" w:rsidP="005E761F">
      <w:pPr>
        <w:jc w:val="both"/>
        <w:rPr>
          <w:rFonts w:eastAsia="TimesNewRomanPSMT"/>
        </w:rPr>
      </w:pPr>
    </w:p>
    <w:p w:rsidR="00AE335F" w:rsidRPr="00AE335F" w:rsidRDefault="00AE33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AE335F">
        <w:rPr>
          <w:rFonts w:ascii="Times New Roman" w:hAnsi="Times New Roman" w:cs="Times New Roman"/>
          <w:noProof/>
          <w:sz w:val="24"/>
          <w:szCs w:val="24"/>
        </w:rPr>
        <w:fldChar w:fldCharType="begin"/>
      </w:r>
      <w:r w:rsidRPr="00AE335F">
        <w:rPr>
          <w:rFonts w:ascii="Times New Roman" w:hAnsi="Times New Roman" w:cs="Times New Roman"/>
          <w:noProof/>
          <w:sz w:val="24"/>
          <w:szCs w:val="24"/>
        </w:rPr>
        <w:instrText xml:space="preserve"> TOC \o "1-2" \h \z \u </w:instrText>
      </w:r>
      <w:r w:rsidRPr="00AE335F">
        <w:rPr>
          <w:rFonts w:ascii="Times New Roman" w:hAnsi="Times New Roman" w:cs="Times New Roman"/>
          <w:noProof/>
          <w:sz w:val="24"/>
          <w:szCs w:val="24"/>
        </w:rPr>
        <w:fldChar w:fldCharType="separate"/>
      </w:r>
      <w:hyperlink w:anchor="_Toc396394880" w:history="1">
        <w:r w:rsidRPr="00AE335F">
          <w:rPr>
            <w:rStyle w:val="Hyperlink"/>
            <w:rFonts w:ascii="Times New Roman" w:hAnsi="Times New Roman" w:cs="Times New Roman"/>
            <w:noProof/>
            <w:sz w:val="24"/>
            <w:szCs w:val="24"/>
          </w:rPr>
          <w:t>1.</w:t>
        </w:r>
        <w:r w:rsidRPr="00AE335F">
          <w:rPr>
            <w:rFonts w:ascii="Times New Roman" w:eastAsiaTheme="minorEastAsia" w:hAnsi="Times New Roman" w:cs="Times New Roman"/>
            <w:b w:val="0"/>
            <w:bCs w:val="0"/>
            <w:caps w:val="0"/>
            <w:noProof/>
            <w:sz w:val="24"/>
            <w:szCs w:val="24"/>
            <w:lang w:val="en-US"/>
          </w:rPr>
          <w:tab/>
        </w:r>
        <w:r w:rsidRPr="00AE335F">
          <w:rPr>
            <w:rStyle w:val="Hyperlink"/>
            <w:rFonts w:ascii="Times New Roman" w:hAnsi="Times New Roman" w:cs="Times New Roman"/>
            <w:noProof/>
            <w:sz w:val="24"/>
            <w:szCs w:val="24"/>
          </w:rPr>
          <w:t>ОПШТИ ПОДАЦИ О НАБАВЦИ</w:t>
        </w:r>
        <w:r w:rsidRPr="00AE335F">
          <w:rPr>
            <w:rFonts w:ascii="Times New Roman" w:hAnsi="Times New Roman" w:cs="Times New Roman"/>
            <w:noProof/>
            <w:webHidden/>
            <w:sz w:val="24"/>
            <w:szCs w:val="24"/>
          </w:rPr>
          <w:tab/>
        </w:r>
        <w:r w:rsidRPr="00AE335F">
          <w:rPr>
            <w:rFonts w:ascii="Times New Roman" w:hAnsi="Times New Roman" w:cs="Times New Roman"/>
            <w:noProof/>
            <w:webHidden/>
            <w:sz w:val="24"/>
            <w:szCs w:val="24"/>
          </w:rPr>
          <w:fldChar w:fldCharType="begin"/>
        </w:r>
        <w:r w:rsidRPr="00AE335F">
          <w:rPr>
            <w:rFonts w:ascii="Times New Roman" w:hAnsi="Times New Roman" w:cs="Times New Roman"/>
            <w:noProof/>
            <w:webHidden/>
            <w:sz w:val="24"/>
            <w:szCs w:val="24"/>
          </w:rPr>
          <w:instrText xml:space="preserve"> PAGEREF _Toc396394880 \h </w:instrText>
        </w:r>
        <w:r w:rsidRPr="00AE335F">
          <w:rPr>
            <w:rFonts w:ascii="Times New Roman" w:hAnsi="Times New Roman" w:cs="Times New Roman"/>
            <w:noProof/>
            <w:webHidden/>
            <w:sz w:val="24"/>
            <w:szCs w:val="24"/>
          </w:rPr>
        </w:r>
        <w:r w:rsidRPr="00AE335F">
          <w:rPr>
            <w:rFonts w:ascii="Times New Roman" w:hAnsi="Times New Roman" w:cs="Times New Roman"/>
            <w:noProof/>
            <w:webHidden/>
            <w:sz w:val="24"/>
            <w:szCs w:val="24"/>
          </w:rPr>
          <w:fldChar w:fldCharType="separate"/>
        </w:r>
        <w:r w:rsidRPr="00AE335F">
          <w:rPr>
            <w:rFonts w:ascii="Times New Roman" w:hAnsi="Times New Roman" w:cs="Times New Roman"/>
            <w:noProof/>
            <w:webHidden/>
            <w:sz w:val="24"/>
            <w:szCs w:val="24"/>
          </w:rPr>
          <w:t>3</w:t>
        </w:r>
        <w:r w:rsidRPr="00AE335F">
          <w:rPr>
            <w:rFonts w:ascii="Times New Roman" w:hAnsi="Times New Roman" w:cs="Times New Roman"/>
            <w:noProof/>
            <w:webHidden/>
            <w:sz w:val="24"/>
            <w:szCs w:val="24"/>
          </w:rPr>
          <w:fldChar w:fldCharType="end"/>
        </w:r>
      </w:hyperlink>
    </w:p>
    <w:p w:rsidR="00AE335F" w:rsidRPr="00AE335F" w:rsidRDefault="00AE33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881" w:history="1">
        <w:r w:rsidRPr="00AE335F">
          <w:rPr>
            <w:rStyle w:val="Hyperlink"/>
            <w:rFonts w:ascii="Times New Roman" w:hAnsi="Times New Roman" w:cs="Times New Roman"/>
            <w:noProof/>
            <w:sz w:val="24"/>
            <w:szCs w:val="24"/>
          </w:rPr>
          <w:t>2.</w:t>
        </w:r>
        <w:r w:rsidRPr="00AE335F">
          <w:rPr>
            <w:rFonts w:ascii="Times New Roman" w:eastAsiaTheme="minorEastAsia" w:hAnsi="Times New Roman" w:cs="Times New Roman"/>
            <w:b w:val="0"/>
            <w:bCs w:val="0"/>
            <w:caps w:val="0"/>
            <w:noProof/>
            <w:sz w:val="24"/>
            <w:szCs w:val="24"/>
            <w:lang w:val="en-US"/>
          </w:rPr>
          <w:tab/>
        </w:r>
        <w:r w:rsidRPr="00AE335F">
          <w:rPr>
            <w:rStyle w:val="Hyperlink"/>
            <w:rFonts w:ascii="Times New Roman" w:hAnsi="Times New Roman" w:cs="Times New Roman"/>
            <w:noProof/>
            <w:sz w:val="24"/>
            <w:szCs w:val="24"/>
          </w:rPr>
          <w:t>ПОДАЦИ О ПРЕДМЕТУ ЈАВНЕ НАБАВКЕ</w:t>
        </w:r>
        <w:r w:rsidRPr="00AE335F">
          <w:rPr>
            <w:rFonts w:ascii="Times New Roman" w:hAnsi="Times New Roman" w:cs="Times New Roman"/>
            <w:noProof/>
            <w:webHidden/>
            <w:sz w:val="24"/>
            <w:szCs w:val="24"/>
          </w:rPr>
          <w:tab/>
        </w:r>
        <w:r w:rsidRPr="00AE335F">
          <w:rPr>
            <w:rFonts w:ascii="Times New Roman" w:hAnsi="Times New Roman" w:cs="Times New Roman"/>
            <w:noProof/>
            <w:webHidden/>
            <w:sz w:val="24"/>
            <w:szCs w:val="24"/>
          </w:rPr>
          <w:fldChar w:fldCharType="begin"/>
        </w:r>
        <w:r w:rsidRPr="00AE335F">
          <w:rPr>
            <w:rFonts w:ascii="Times New Roman" w:hAnsi="Times New Roman" w:cs="Times New Roman"/>
            <w:noProof/>
            <w:webHidden/>
            <w:sz w:val="24"/>
            <w:szCs w:val="24"/>
          </w:rPr>
          <w:instrText xml:space="preserve"> PAGEREF _Toc396394881 \h </w:instrText>
        </w:r>
        <w:r w:rsidRPr="00AE335F">
          <w:rPr>
            <w:rFonts w:ascii="Times New Roman" w:hAnsi="Times New Roman" w:cs="Times New Roman"/>
            <w:noProof/>
            <w:webHidden/>
            <w:sz w:val="24"/>
            <w:szCs w:val="24"/>
          </w:rPr>
        </w:r>
        <w:r w:rsidRPr="00AE335F">
          <w:rPr>
            <w:rFonts w:ascii="Times New Roman" w:hAnsi="Times New Roman" w:cs="Times New Roman"/>
            <w:noProof/>
            <w:webHidden/>
            <w:sz w:val="24"/>
            <w:szCs w:val="24"/>
          </w:rPr>
          <w:fldChar w:fldCharType="separate"/>
        </w:r>
        <w:r w:rsidRPr="00AE335F">
          <w:rPr>
            <w:rFonts w:ascii="Times New Roman" w:hAnsi="Times New Roman" w:cs="Times New Roman"/>
            <w:noProof/>
            <w:webHidden/>
            <w:sz w:val="24"/>
            <w:szCs w:val="24"/>
          </w:rPr>
          <w:t>4</w:t>
        </w:r>
        <w:r w:rsidRPr="00AE335F">
          <w:rPr>
            <w:rFonts w:ascii="Times New Roman" w:hAnsi="Times New Roman" w:cs="Times New Roman"/>
            <w:noProof/>
            <w:webHidden/>
            <w:sz w:val="24"/>
            <w:szCs w:val="24"/>
          </w:rPr>
          <w:fldChar w:fldCharType="end"/>
        </w:r>
      </w:hyperlink>
    </w:p>
    <w:p w:rsidR="00AE335F" w:rsidRPr="00AE335F" w:rsidRDefault="00AE33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882" w:history="1">
        <w:r w:rsidRPr="00AE335F">
          <w:rPr>
            <w:rStyle w:val="Hyperlink"/>
            <w:rFonts w:ascii="Times New Roman" w:hAnsi="Times New Roman" w:cs="Times New Roman"/>
            <w:noProof/>
            <w:sz w:val="24"/>
            <w:szCs w:val="24"/>
          </w:rPr>
          <w:t>3.</w:t>
        </w:r>
        <w:r w:rsidRPr="00AE335F">
          <w:rPr>
            <w:rFonts w:ascii="Times New Roman" w:eastAsiaTheme="minorEastAsia" w:hAnsi="Times New Roman" w:cs="Times New Roman"/>
            <w:b w:val="0"/>
            <w:bCs w:val="0"/>
            <w:caps w:val="0"/>
            <w:noProof/>
            <w:sz w:val="24"/>
            <w:szCs w:val="24"/>
            <w:lang w:val="en-US"/>
          </w:rPr>
          <w:tab/>
        </w:r>
        <w:r w:rsidRPr="00AE335F">
          <w:rPr>
            <w:rStyle w:val="Hyperlink"/>
            <w:rFonts w:ascii="Times New Roman" w:hAnsi="Times New Roman" w:cs="Times New Roman"/>
            <w:noProof/>
            <w:sz w:val="24"/>
            <w:szCs w:val="24"/>
          </w:rPr>
          <w:t>ОПИС ПРЕДМЕТА ЈАВНЕ НАБАВКЕ</w:t>
        </w:r>
        <w:r w:rsidRPr="00AE335F">
          <w:rPr>
            <w:rFonts w:ascii="Times New Roman" w:hAnsi="Times New Roman" w:cs="Times New Roman"/>
            <w:noProof/>
            <w:webHidden/>
            <w:sz w:val="24"/>
            <w:szCs w:val="24"/>
          </w:rPr>
          <w:tab/>
        </w:r>
        <w:r w:rsidRPr="00AE335F">
          <w:rPr>
            <w:rFonts w:ascii="Times New Roman" w:hAnsi="Times New Roman" w:cs="Times New Roman"/>
            <w:noProof/>
            <w:webHidden/>
            <w:sz w:val="24"/>
            <w:szCs w:val="24"/>
          </w:rPr>
          <w:fldChar w:fldCharType="begin"/>
        </w:r>
        <w:r w:rsidRPr="00AE335F">
          <w:rPr>
            <w:rFonts w:ascii="Times New Roman" w:hAnsi="Times New Roman" w:cs="Times New Roman"/>
            <w:noProof/>
            <w:webHidden/>
            <w:sz w:val="24"/>
            <w:szCs w:val="24"/>
          </w:rPr>
          <w:instrText xml:space="preserve"> PAGEREF _Toc396394882 \h </w:instrText>
        </w:r>
        <w:r w:rsidRPr="00AE335F">
          <w:rPr>
            <w:rFonts w:ascii="Times New Roman" w:hAnsi="Times New Roman" w:cs="Times New Roman"/>
            <w:noProof/>
            <w:webHidden/>
            <w:sz w:val="24"/>
            <w:szCs w:val="24"/>
          </w:rPr>
        </w:r>
        <w:r w:rsidRPr="00AE335F">
          <w:rPr>
            <w:rFonts w:ascii="Times New Roman" w:hAnsi="Times New Roman" w:cs="Times New Roman"/>
            <w:noProof/>
            <w:webHidden/>
            <w:sz w:val="24"/>
            <w:szCs w:val="24"/>
          </w:rPr>
          <w:fldChar w:fldCharType="separate"/>
        </w:r>
        <w:r w:rsidRPr="00AE335F">
          <w:rPr>
            <w:rFonts w:ascii="Times New Roman" w:hAnsi="Times New Roman" w:cs="Times New Roman"/>
            <w:noProof/>
            <w:webHidden/>
            <w:sz w:val="24"/>
            <w:szCs w:val="24"/>
          </w:rPr>
          <w:t>5</w:t>
        </w:r>
        <w:r w:rsidRPr="00AE335F">
          <w:rPr>
            <w:rFonts w:ascii="Times New Roman" w:hAnsi="Times New Roman" w:cs="Times New Roman"/>
            <w:noProof/>
            <w:webHidden/>
            <w:sz w:val="24"/>
            <w:szCs w:val="24"/>
          </w:rPr>
          <w:fldChar w:fldCharType="end"/>
        </w:r>
      </w:hyperlink>
    </w:p>
    <w:p w:rsidR="00AE335F" w:rsidRPr="00AE335F" w:rsidRDefault="00AE335F" w:rsidP="00AE335F">
      <w:pPr>
        <w:pStyle w:val="TOC2"/>
        <w:tabs>
          <w:tab w:val="left" w:pos="720"/>
          <w:tab w:val="right" w:leader="dot" w:pos="9060"/>
        </w:tabs>
        <w:ind w:left="0"/>
        <w:rPr>
          <w:rFonts w:ascii="Times New Roman" w:eastAsiaTheme="minorEastAsia" w:hAnsi="Times New Roman" w:cs="Times New Roman"/>
          <w:b/>
          <w:smallCaps w:val="0"/>
          <w:noProof/>
          <w:sz w:val="24"/>
          <w:szCs w:val="24"/>
          <w:lang w:val="en-US"/>
        </w:rPr>
      </w:pPr>
      <w:hyperlink w:anchor="_Toc396394883" w:history="1">
        <w:r w:rsidRPr="00AE335F">
          <w:rPr>
            <w:rStyle w:val="Hyperlink"/>
            <w:rFonts w:ascii="Times New Roman" w:hAnsi="Times New Roman" w:cs="Times New Roman"/>
            <w:b/>
            <w:noProof/>
            <w:sz w:val="24"/>
            <w:szCs w:val="24"/>
          </w:rPr>
          <w:t>4.</w:t>
        </w:r>
        <w:r w:rsidRPr="00AE335F">
          <w:rPr>
            <w:rFonts w:ascii="Times New Roman" w:eastAsiaTheme="minorEastAsia" w:hAnsi="Times New Roman" w:cs="Times New Roman"/>
            <w:b/>
            <w:smallCaps w:val="0"/>
            <w:noProof/>
            <w:sz w:val="24"/>
            <w:szCs w:val="24"/>
            <w:lang w:val="en-US"/>
          </w:rPr>
          <w:tab/>
        </w:r>
        <w:r w:rsidRPr="00AE335F">
          <w:rPr>
            <w:rStyle w:val="Hyperlink"/>
            <w:rFonts w:ascii="Times New Roman" w:hAnsi="Times New Roman" w:cs="Times New Roman"/>
            <w:b/>
            <w:bCs/>
            <w:noProof/>
            <w:sz w:val="24"/>
            <w:szCs w:val="24"/>
            <w:lang w:val="hr-HR"/>
          </w:rPr>
          <w:t>УСЛОВИ ЗА УЧЕШЋЕ У ПОСТУПКУ ЈАВНЕ НАБАВКЕ</w:t>
        </w:r>
        <w:r w:rsidRPr="00AE335F">
          <w:rPr>
            <w:rFonts w:ascii="Times New Roman" w:hAnsi="Times New Roman" w:cs="Times New Roman"/>
            <w:b/>
            <w:noProof/>
            <w:webHidden/>
            <w:sz w:val="24"/>
            <w:szCs w:val="24"/>
          </w:rPr>
          <w:tab/>
        </w:r>
        <w:r w:rsidRPr="00AE335F">
          <w:rPr>
            <w:rFonts w:ascii="Times New Roman" w:hAnsi="Times New Roman" w:cs="Times New Roman"/>
            <w:b/>
            <w:noProof/>
            <w:webHidden/>
            <w:sz w:val="24"/>
            <w:szCs w:val="24"/>
          </w:rPr>
          <w:fldChar w:fldCharType="begin"/>
        </w:r>
        <w:r w:rsidRPr="00AE335F">
          <w:rPr>
            <w:rFonts w:ascii="Times New Roman" w:hAnsi="Times New Roman" w:cs="Times New Roman"/>
            <w:b/>
            <w:noProof/>
            <w:webHidden/>
            <w:sz w:val="24"/>
            <w:szCs w:val="24"/>
          </w:rPr>
          <w:instrText xml:space="preserve"> PAGEREF _Toc396394883 \h </w:instrText>
        </w:r>
        <w:r w:rsidRPr="00AE335F">
          <w:rPr>
            <w:rFonts w:ascii="Times New Roman" w:hAnsi="Times New Roman" w:cs="Times New Roman"/>
            <w:b/>
            <w:noProof/>
            <w:webHidden/>
            <w:sz w:val="24"/>
            <w:szCs w:val="24"/>
          </w:rPr>
        </w:r>
        <w:r w:rsidRPr="00AE335F">
          <w:rPr>
            <w:rFonts w:ascii="Times New Roman" w:hAnsi="Times New Roman" w:cs="Times New Roman"/>
            <w:b/>
            <w:noProof/>
            <w:webHidden/>
            <w:sz w:val="24"/>
            <w:szCs w:val="24"/>
          </w:rPr>
          <w:fldChar w:fldCharType="separate"/>
        </w:r>
        <w:r w:rsidRPr="00AE335F">
          <w:rPr>
            <w:rFonts w:ascii="Times New Roman" w:hAnsi="Times New Roman" w:cs="Times New Roman"/>
            <w:b/>
            <w:noProof/>
            <w:webHidden/>
            <w:sz w:val="24"/>
            <w:szCs w:val="24"/>
          </w:rPr>
          <w:t>6</w:t>
        </w:r>
        <w:r w:rsidRPr="00AE335F">
          <w:rPr>
            <w:rFonts w:ascii="Times New Roman" w:hAnsi="Times New Roman" w:cs="Times New Roman"/>
            <w:b/>
            <w:noProof/>
            <w:webHidden/>
            <w:sz w:val="24"/>
            <w:szCs w:val="24"/>
          </w:rPr>
          <w:fldChar w:fldCharType="end"/>
        </w:r>
      </w:hyperlink>
    </w:p>
    <w:p w:rsidR="00AE335F" w:rsidRPr="00AE335F" w:rsidRDefault="00AE335F" w:rsidP="00AE335F">
      <w:pPr>
        <w:pStyle w:val="TOC2"/>
        <w:tabs>
          <w:tab w:val="left" w:pos="720"/>
          <w:tab w:val="right" w:leader="dot" w:pos="9060"/>
        </w:tabs>
        <w:ind w:left="0"/>
        <w:rPr>
          <w:rFonts w:ascii="Times New Roman" w:eastAsiaTheme="minorEastAsia" w:hAnsi="Times New Roman" w:cs="Times New Roman"/>
          <w:b/>
          <w:smallCaps w:val="0"/>
          <w:noProof/>
          <w:sz w:val="24"/>
          <w:szCs w:val="24"/>
          <w:lang w:val="en-US"/>
        </w:rPr>
      </w:pPr>
      <w:hyperlink w:anchor="_Toc396394884" w:history="1">
        <w:r w:rsidRPr="00AE335F">
          <w:rPr>
            <w:rStyle w:val="Hyperlink"/>
            <w:rFonts w:ascii="Times New Roman" w:hAnsi="Times New Roman" w:cs="Times New Roman"/>
            <w:b/>
            <w:noProof/>
            <w:sz w:val="24"/>
            <w:szCs w:val="24"/>
          </w:rPr>
          <w:t>5.</w:t>
        </w:r>
        <w:r w:rsidRPr="00AE335F">
          <w:rPr>
            <w:rFonts w:ascii="Times New Roman" w:eastAsiaTheme="minorEastAsia" w:hAnsi="Times New Roman" w:cs="Times New Roman"/>
            <w:b/>
            <w:smallCaps w:val="0"/>
            <w:noProof/>
            <w:sz w:val="24"/>
            <w:szCs w:val="24"/>
            <w:lang w:val="en-US"/>
          </w:rPr>
          <w:tab/>
        </w:r>
        <w:r w:rsidRPr="00AE335F">
          <w:rPr>
            <w:rStyle w:val="Hyperlink"/>
            <w:rFonts w:ascii="Times New Roman" w:hAnsi="Times New Roman" w:cs="Times New Roman"/>
            <w:b/>
            <w:bCs/>
            <w:noProof/>
            <w:sz w:val="24"/>
            <w:szCs w:val="24"/>
            <w:lang w:val="hr-HR"/>
          </w:rPr>
          <w:t>ЕЛЕМЕНТИ УГОВОРА О КОЈИМА ЋЕ СЕ ПРЕГОВАРАТИ</w:t>
        </w:r>
        <w:r w:rsidRPr="00AE335F">
          <w:rPr>
            <w:rFonts w:ascii="Times New Roman" w:hAnsi="Times New Roman" w:cs="Times New Roman"/>
            <w:b/>
            <w:noProof/>
            <w:webHidden/>
            <w:sz w:val="24"/>
            <w:szCs w:val="24"/>
          </w:rPr>
          <w:tab/>
        </w:r>
        <w:r w:rsidRPr="00AE335F">
          <w:rPr>
            <w:rFonts w:ascii="Times New Roman" w:hAnsi="Times New Roman" w:cs="Times New Roman"/>
            <w:b/>
            <w:noProof/>
            <w:webHidden/>
            <w:sz w:val="24"/>
            <w:szCs w:val="24"/>
          </w:rPr>
          <w:fldChar w:fldCharType="begin"/>
        </w:r>
        <w:r w:rsidRPr="00AE335F">
          <w:rPr>
            <w:rFonts w:ascii="Times New Roman" w:hAnsi="Times New Roman" w:cs="Times New Roman"/>
            <w:b/>
            <w:noProof/>
            <w:webHidden/>
            <w:sz w:val="24"/>
            <w:szCs w:val="24"/>
          </w:rPr>
          <w:instrText xml:space="preserve"> PAGEREF _Toc396394884 \h </w:instrText>
        </w:r>
        <w:r w:rsidRPr="00AE335F">
          <w:rPr>
            <w:rFonts w:ascii="Times New Roman" w:hAnsi="Times New Roman" w:cs="Times New Roman"/>
            <w:b/>
            <w:noProof/>
            <w:webHidden/>
            <w:sz w:val="24"/>
            <w:szCs w:val="24"/>
          </w:rPr>
        </w:r>
        <w:r w:rsidRPr="00AE335F">
          <w:rPr>
            <w:rFonts w:ascii="Times New Roman" w:hAnsi="Times New Roman" w:cs="Times New Roman"/>
            <w:b/>
            <w:noProof/>
            <w:webHidden/>
            <w:sz w:val="24"/>
            <w:szCs w:val="24"/>
          </w:rPr>
          <w:fldChar w:fldCharType="separate"/>
        </w:r>
        <w:r w:rsidRPr="00AE335F">
          <w:rPr>
            <w:rFonts w:ascii="Times New Roman" w:hAnsi="Times New Roman" w:cs="Times New Roman"/>
            <w:b/>
            <w:noProof/>
            <w:webHidden/>
            <w:sz w:val="24"/>
            <w:szCs w:val="24"/>
          </w:rPr>
          <w:t>10</w:t>
        </w:r>
        <w:r w:rsidRPr="00AE335F">
          <w:rPr>
            <w:rFonts w:ascii="Times New Roman" w:hAnsi="Times New Roman" w:cs="Times New Roman"/>
            <w:b/>
            <w:noProof/>
            <w:webHidden/>
            <w:sz w:val="24"/>
            <w:szCs w:val="24"/>
          </w:rPr>
          <w:fldChar w:fldCharType="end"/>
        </w:r>
      </w:hyperlink>
    </w:p>
    <w:p w:rsidR="00AE335F" w:rsidRPr="00AE335F" w:rsidRDefault="00AE33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885" w:history="1">
        <w:r w:rsidRPr="00AE335F">
          <w:rPr>
            <w:rStyle w:val="Hyperlink"/>
            <w:rFonts w:ascii="Times New Roman" w:hAnsi="Times New Roman" w:cs="Times New Roman"/>
            <w:noProof/>
            <w:sz w:val="24"/>
            <w:szCs w:val="24"/>
          </w:rPr>
          <w:t>6.</w:t>
        </w:r>
        <w:r w:rsidRPr="00AE335F">
          <w:rPr>
            <w:rFonts w:ascii="Times New Roman" w:eastAsiaTheme="minorEastAsia" w:hAnsi="Times New Roman" w:cs="Times New Roman"/>
            <w:b w:val="0"/>
            <w:bCs w:val="0"/>
            <w:caps w:val="0"/>
            <w:noProof/>
            <w:sz w:val="24"/>
            <w:szCs w:val="24"/>
            <w:lang w:val="en-US"/>
          </w:rPr>
          <w:tab/>
        </w:r>
        <w:r w:rsidRPr="00AE335F">
          <w:rPr>
            <w:rStyle w:val="Hyperlink"/>
            <w:rFonts w:ascii="Times New Roman" w:hAnsi="Times New Roman" w:cs="Times New Roman"/>
            <w:noProof/>
            <w:sz w:val="24"/>
            <w:szCs w:val="24"/>
          </w:rPr>
          <w:t>УПУТСТВО ПОНУЂАЧИМА КАКО ДА САЧИНЕ ПОНУДУ</w:t>
        </w:r>
        <w:r w:rsidRPr="00AE335F">
          <w:rPr>
            <w:rFonts w:ascii="Times New Roman" w:hAnsi="Times New Roman" w:cs="Times New Roman"/>
            <w:noProof/>
            <w:webHidden/>
            <w:sz w:val="24"/>
            <w:szCs w:val="24"/>
          </w:rPr>
          <w:tab/>
        </w:r>
        <w:r w:rsidRPr="00AE335F">
          <w:rPr>
            <w:rFonts w:ascii="Times New Roman" w:hAnsi="Times New Roman" w:cs="Times New Roman"/>
            <w:noProof/>
            <w:webHidden/>
            <w:sz w:val="24"/>
            <w:szCs w:val="24"/>
          </w:rPr>
          <w:fldChar w:fldCharType="begin"/>
        </w:r>
        <w:r w:rsidRPr="00AE335F">
          <w:rPr>
            <w:rFonts w:ascii="Times New Roman" w:hAnsi="Times New Roman" w:cs="Times New Roman"/>
            <w:noProof/>
            <w:webHidden/>
            <w:sz w:val="24"/>
            <w:szCs w:val="24"/>
          </w:rPr>
          <w:instrText xml:space="preserve"> PAGEREF _Toc396394885 \h </w:instrText>
        </w:r>
        <w:r w:rsidRPr="00AE335F">
          <w:rPr>
            <w:rFonts w:ascii="Times New Roman" w:hAnsi="Times New Roman" w:cs="Times New Roman"/>
            <w:noProof/>
            <w:webHidden/>
            <w:sz w:val="24"/>
            <w:szCs w:val="24"/>
          </w:rPr>
        </w:r>
        <w:r w:rsidRPr="00AE335F">
          <w:rPr>
            <w:rFonts w:ascii="Times New Roman" w:hAnsi="Times New Roman" w:cs="Times New Roman"/>
            <w:noProof/>
            <w:webHidden/>
            <w:sz w:val="24"/>
            <w:szCs w:val="24"/>
          </w:rPr>
          <w:fldChar w:fldCharType="separate"/>
        </w:r>
        <w:r w:rsidRPr="00AE335F">
          <w:rPr>
            <w:rFonts w:ascii="Times New Roman" w:hAnsi="Times New Roman" w:cs="Times New Roman"/>
            <w:noProof/>
            <w:webHidden/>
            <w:sz w:val="24"/>
            <w:szCs w:val="24"/>
          </w:rPr>
          <w:t>11</w:t>
        </w:r>
        <w:r w:rsidRPr="00AE335F">
          <w:rPr>
            <w:rFonts w:ascii="Times New Roman" w:hAnsi="Times New Roman" w:cs="Times New Roman"/>
            <w:noProof/>
            <w:webHidden/>
            <w:sz w:val="24"/>
            <w:szCs w:val="24"/>
          </w:rPr>
          <w:fldChar w:fldCharType="end"/>
        </w:r>
      </w:hyperlink>
    </w:p>
    <w:p w:rsidR="00AE335F" w:rsidRPr="00AE335F" w:rsidRDefault="00AE33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886" w:history="1">
        <w:r w:rsidRPr="00AE335F">
          <w:rPr>
            <w:rStyle w:val="Hyperlink"/>
            <w:rFonts w:ascii="Times New Roman" w:hAnsi="Times New Roman" w:cs="Times New Roman"/>
            <w:noProof/>
            <w:sz w:val="24"/>
            <w:szCs w:val="24"/>
          </w:rPr>
          <w:t>7.</w:t>
        </w:r>
        <w:r w:rsidRPr="00AE335F">
          <w:rPr>
            <w:rFonts w:ascii="Times New Roman" w:eastAsiaTheme="minorEastAsia" w:hAnsi="Times New Roman" w:cs="Times New Roman"/>
            <w:b w:val="0"/>
            <w:bCs w:val="0"/>
            <w:caps w:val="0"/>
            <w:noProof/>
            <w:sz w:val="24"/>
            <w:szCs w:val="24"/>
            <w:lang w:val="en-US"/>
          </w:rPr>
          <w:tab/>
        </w:r>
        <w:r w:rsidRPr="00AE335F">
          <w:rPr>
            <w:rStyle w:val="Hyperlink"/>
            <w:rFonts w:ascii="Times New Roman" w:hAnsi="Times New Roman" w:cs="Times New Roman"/>
            <w:noProof/>
            <w:sz w:val="24"/>
            <w:szCs w:val="24"/>
          </w:rPr>
          <w:t>ИЗЈАВА О НЕЗАВИСНОЈ ПОНУДИ</w:t>
        </w:r>
        <w:r w:rsidRPr="00AE335F">
          <w:rPr>
            <w:rFonts w:ascii="Times New Roman" w:hAnsi="Times New Roman" w:cs="Times New Roman"/>
            <w:noProof/>
            <w:webHidden/>
            <w:sz w:val="24"/>
            <w:szCs w:val="24"/>
          </w:rPr>
          <w:tab/>
        </w:r>
        <w:r w:rsidRPr="00AE335F">
          <w:rPr>
            <w:rFonts w:ascii="Times New Roman" w:hAnsi="Times New Roman" w:cs="Times New Roman"/>
            <w:noProof/>
            <w:webHidden/>
            <w:sz w:val="24"/>
            <w:szCs w:val="24"/>
          </w:rPr>
          <w:fldChar w:fldCharType="begin"/>
        </w:r>
        <w:r w:rsidRPr="00AE335F">
          <w:rPr>
            <w:rFonts w:ascii="Times New Roman" w:hAnsi="Times New Roman" w:cs="Times New Roman"/>
            <w:noProof/>
            <w:webHidden/>
            <w:sz w:val="24"/>
            <w:szCs w:val="24"/>
          </w:rPr>
          <w:instrText xml:space="preserve"> PAGEREF _Toc396394886 \h </w:instrText>
        </w:r>
        <w:r w:rsidRPr="00AE335F">
          <w:rPr>
            <w:rFonts w:ascii="Times New Roman" w:hAnsi="Times New Roman" w:cs="Times New Roman"/>
            <w:noProof/>
            <w:webHidden/>
            <w:sz w:val="24"/>
            <w:szCs w:val="24"/>
          </w:rPr>
        </w:r>
        <w:r w:rsidRPr="00AE335F">
          <w:rPr>
            <w:rFonts w:ascii="Times New Roman" w:hAnsi="Times New Roman" w:cs="Times New Roman"/>
            <w:noProof/>
            <w:webHidden/>
            <w:sz w:val="24"/>
            <w:szCs w:val="24"/>
          </w:rPr>
          <w:fldChar w:fldCharType="separate"/>
        </w:r>
        <w:r w:rsidRPr="00AE335F">
          <w:rPr>
            <w:rFonts w:ascii="Times New Roman" w:hAnsi="Times New Roman" w:cs="Times New Roman"/>
            <w:noProof/>
            <w:webHidden/>
            <w:sz w:val="24"/>
            <w:szCs w:val="24"/>
          </w:rPr>
          <w:t>20</w:t>
        </w:r>
        <w:r w:rsidRPr="00AE335F">
          <w:rPr>
            <w:rFonts w:ascii="Times New Roman" w:hAnsi="Times New Roman" w:cs="Times New Roman"/>
            <w:noProof/>
            <w:webHidden/>
            <w:sz w:val="24"/>
            <w:szCs w:val="24"/>
          </w:rPr>
          <w:fldChar w:fldCharType="end"/>
        </w:r>
      </w:hyperlink>
    </w:p>
    <w:p w:rsidR="00AE335F" w:rsidRPr="00AE335F" w:rsidRDefault="00AE33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887" w:history="1">
        <w:r w:rsidRPr="00AE335F">
          <w:rPr>
            <w:rStyle w:val="Hyperlink"/>
            <w:rFonts w:ascii="Times New Roman" w:hAnsi="Times New Roman" w:cs="Times New Roman"/>
            <w:noProof/>
            <w:sz w:val="24"/>
            <w:szCs w:val="24"/>
          </w:rPr>
          <w:t>8.</w:t>
        </w:r>
        <w:r w:rsidRPr="00AE335F">
          <w:rPr>
            <w:rFonts w:ascii="Times New Roman" w:eastAsiaTheme="minorEastAsia" w:hAnsi="Times New Roman" w:cs="Times New Roman"/>
            <w:b w:val="0"/>
            <w:bCs w:val="0"/>
            <w:caps w:val="0"/>
            <w:noProof/>
            <w:sz w:val="24"/>
            <w:szCs w:val="24"/>
            <w:lang w:val="en-US"/>
          </w:rPr>
          <w:tab/>
        </w:r>
        <w:r w:rsidRPr="00AE335F">
          <w:rPr>
            <w:rStyle w:val="Hyperlink"/>
            <w:rFonts w:ascii="Times New Roman" w:hAnsi="Times New Roman" w:cs="Times New Roman"/>
            <w:noProof/>
            <w:sz w:val="24"/>
            <w:szCs w:val="24"/>
          </w:rPr>
          <w:t>ОБРАЗАЦ ИЗЈАВЕ О ПОШТОВАЊУ ОБАВЕЗА</w:t>
        </w:r>
        <w:r w:rsidRPr="00AE335F">
          <w:rPr>
            <w:rFonts w:ascii="Times New Roman" w:hAnsi="Times New Roman" w:cs="Times New Roman"/>
            <w:noProof/>
            <w:webHidden/>
            <w:sz w:val="24"/>
            <w:szCs w:val="24"/>
          </w:rPr>
          <w:tab/>
        </w:r>
        <w:r w:rsidRPr="00AE335F">
          <w:rPr>
            <w:rFonts w:ascii="Times New Roman" w:hAnsi="Times New Roman" w:cs="Times New Roman"/>
            <w:noProof/>
            <w:webHidden/>
            <w:sz w:val="24"/>
            <w:szCs w:val="24"/>
          </w:rPr>
          <w:fldChar w:fldCharType="begin"/>
        </w:r>
        <w:r w:rsidRPr="00AE335F">
          <w:rPr>
            <w:rFonts w:ascii="Times New Roman" w:hAnsi="Times New Roman" w:cs="Times New Roman"/>
            <w:noProof/>
            <w:webHidden/>
            <w:sz w:val="24"/>
            <w:szCs w:val="24"/>
          </w:rPr>
          <w:instrText xml:space="preserve"> PAGEREF _Toc396394887 \h </w:instrText>
        </w:r>
        <w:r w:rsidRPr="00AE335F">
          <w:rPr>
            <w:rFonts w:ascii="Times New Roman" w:hAnsi="Times New Roman" w:cs="Times New Roman"/>
            <w:noProof/>
            <w:webHidden/>
            <w:sz w:val="24"/>
            <w:szCs w:val="24"/>
          </w:rPr>
        </w:r>
        <w:r w:rsidRPr="00AE335F">
          <w:rPr>
            <w:rFonts w:ascii="Times New Roman" w:hAnsi="Times New Roman" w:cs="Times New Roman"/>
            <w:noProof/>
            <w:webHidden/>
            <w:sz w:val="24"/>
            <w:szCs w:val="24"/>
          </w:rPr>
          <w:fldChar w:fldCharType="separate"/>
        </w:r>
        <w:r w:rsidRPr="00AE335F">
          <w:rPr>
            <w:rFonts w:ascii="Times New Roman" w:hAnsi="Times New Roman" w:cs="Times New Roman"/>
            <w:noProof/>
            <w:webHidden/>
            <w:sz w:val="24"/>
            <w:szCs w:val="24"/>
          </w:rPr>
          <w:t>21</w:t>
        </w:r>
        <w:r w:rsidRPr="00AE335F">
          <w:rPr>
            <w:rFonts w:ascii="Times New Roman" w:hAnsi="Times New Roman" w:cs="Times New Roman"/>
            <w:noProof/>
            <w:webHidden/>
            <w:sz w:val="24"/>
            <w:szCs w:val="24"/>
          </w:rPr>
          <w:fldChar w:fldCharType="end"/>
        </w:r>
      </w:hyperlink>
    </w:p>
    <w:p w:rsidR="00AE335F" w:rsidRPr="00AE335F" w:rsidRDefault="00AE33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888" w:history="1">
        <w:r w:rsidRPr="00AE335F">
          <w:rPr>
            <w:rStyle w:val="Hyperlink"/>
            <w:rFonts w:ascii="Times New Roman" w:hAnsi="Times New Roman" w:cs="Times New Roman"/>
            <w:noProof/>
            <w:sz w:val="24"/>
            <w:szCs w:val="24"/>
          </w:rPr>
          <w:t>9.</w:t>
        </w:r>
        <w:r w:rsidRPr="00AE335F">
          <w:rPr>
            <w:rFonts w:ascii="Times New Roman" w:eastAsiaTheme="minorEastAsia" w:hAnsi="Times New Roman" w:cs="Times New Roman"/>
            <w:b w:val="0"/>
            <w:bCs w:val="0"/>
            <w:caps w:val="0"/>
            <w:noProof/>
            <w:sz w:val="24"/>
            <w:szCs w:val="24"/>
            <w:lang w:val="en-US"/>
          </w:rPr>
          <w:tab/>
        </w:r>
        <w:r w:rsidRPr="00AE335F">
          <w:rPr>
            <w:rStyle w:val="Hyperlink"/>
            <w:rFonts w:ascii="Times New Roman" w:hAnsi="Times New Roman" w:cs="Times New Roman"/>
            <w:noProof/>
            <w:sz w:val="24"/>
            <w:szCs w:val="24"/>
          </w:rPr>
          <w:t>ОБРАЗАЦ СТРУКТУРЕ ПОНУЂЕНЕ ЦЕНЕ</w:t>
        </w:r>
        <w:r w:rsidRPr="00AE335F">
          <w:rPr>
            <w:rFonts w:ascii="Times New Roman" w:hAnsi="Times New Roman" w:cs="Times New Roman"/>
            <w:noProof/>
            <w:webHidden/>
            <w:sz w:val="24"/>
            <w:szCs w:val="24"/>
          </w:rPr>
          <w:tab/>
        </w:r>
        <w:r w:rsidRPr="00AE335F">
          <w:rPr>
            <w:rFonts w:ascii="Times New Roman" w:hAnsi="Times New Roman" w:cs="Times New Roman"/>
            <w:noProof/>
            <w:webHidden/>
            <w:sz w:val="24"/>
            <w:szCs w:val="24"/>
          </w:rPr>
          <w:fldChar w:fldCharType="begin"/>
        </w:r>
        <w:r w:rsidRPr="00AE335F">
          <w:rPr>
            <w:rFonts w:ascii="Times New Roman" w:hAnsi="Times New Roman" w:cs="Times New Roman"/>
            <w:noProof/>
            <w:webHidden/>
            <w:sz w:val="24"/>
            <w:szCs w:val="24"/>
          </w:rPr>
          <w:instrText xml:space="preserve"> PAGEREF _Toc396394888 \h </w:instrText>
        </w:r>
        <w:r w:rsidRPr="00AE335F">
          <w:rPr>
            <w:rFonts w:ascii="Times New Roman" w:hAnsi="Times New Roman" w:cs="Times New Roman"/>
            <w:noProof/>
            <w:webHidden/>
            <w:sz w:val="24"/>
            <w:szCs w:val="24"/>
          </w:rPr>
        </w:r>
        <w:r w:rsidRPr="00AE335F">
          <w:rPr>
            <w:rFonts w:ascii="Times New Roman" w:hAnsi="Times New Roman" w:cs="Times New Roman"/>
            <w:noProof/>
            <w:webHidden/>
            <w:sz w:val="24"/>
            <w:szCs w:val="24"/>
          </w:rPr>
          <w:fldChar w:fldCharType="separate"/>
        </w:r>
        <w:r w:rsidRPr="00AE335F">
          <w:rPr>
            <w:rFonts w:ascii="Times New Roman" w:hAnsi="Times New Roman" w:cs="Times New Roman"/>
            <w:noProof/>
            <w:webHidden/>
            <w:sz w:val="24"/>
            <w:szCs w:val="24"/>
          </w:rPr>
          <w:t>22</w:t>
        </w:r>
        <w:r w:rsidRPr="00AE335F">
          <w:rPr>
            <w:rFonts w:ascii="Times New Roman" w:hAnsi="Times New Roman" w:cs="Times New Roman"/>
            <w:noProof/>
            <w:webHidden/>
            <w:sz w:val="24"/>
            <w:szCs w:val="24"/>
          </w:rPr>
          <w:fldChar w:fldCharType="end"/>
        </w:r>
      </w:hyperlink>
    </w:p>
    <w:p w:rsidR="00AE335F" w:rsidRPr="00AE335F" w:rsidRDefault="00AE33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889" w:history="1">
        <w:r w:rsidRPr="00AE335F">
          <w:rPr>
            <w:rStyle w:val="Hyperlink"/>
            <w:rFonts w:ascii="Times New Roman" w:hAnsi="Times New Roman" w:cs="Times New Roman"/>
            <w:noProof/>
            <w:sz w:val="24"/>
            <w:szCs w:val="24"/>
          </w:rPr>
          <w:t>10.</w:t>
        </w:r>
        <w:r w:rsidRPr="00AE335F">
          <w:rPr>
            <w:rFonts w:ascii="Times New Roman" w:eastAsiaTheme="minorEastAsia" w:hAnsi="Times New Roman" w:cs="Times New Roman"/>
            <w:b w:val="0"/>
            <w:bCs w:val="0"/>
            <w:caps w:val="0"/>
            <w:noProof/>
            <w:sz w:val="24"/>
            <w:szCs w:val="24"/>
            <w:lang w:val="en-US"/>
          </w:rPr>
          <w:tab/>
        </w:r>
        <w:r w:rsidRPr="00AE335F">
          <w:rPr>
            <w:rStyle w:val="Hyperlink"/>
            <w:rFonts w:ascii="Times New Roman" w:hAnsi="Times New Roman" w:cs="Times New Roman"/>
            <w:noProof/>
            <w:sz w:val="24"/>
            <w:szCs w:val="24"/>
          </w:rPr>
          <w:t>ОБРАЗАЦ ТРОШКОВА ПРИПРЕМЕ ПОНУДЕ</w:t>
        </w:r>
        <w:r w:rsidRPr="00AE335F">
          <w:rPr>
            <w:rFonts w:ascii="Times New Roman" w:hAnsi="Times New Roman" w:cs="Times New Roman"/>
            <w:noProof/>
            <w:webHidden/>
            <w:sz w:val="24"/>
            <w:szCs w:val="24"/>
          </w:rPr>
          <w:tab/>
        </w:r>
        <w:r w:rsidRPr="00AE335F">
          <w:rPr>
            <w:rFonts w:ascii="Times New Roman" w:hAnsi="Times New Roman" w:cs="Times New Roman"/>
            <w:noProof/>
            <w:webHidden/>
            <w:sz w:val="24"/>
            <w:szCs w:val="24"/>
          </w:rPr>
          <w:fldChar w:fldCharType="begin"/>
        </w:r>
        <w:r w:rsidRPr="00AE335F">
          <w:rPr>
            <w:rFonts w:ascii="Times New Roman" w:hAnsi="Times New Roman" w:cs="Times New Roman"/>
            <w:noProof/>
            <w:webHidden/>
            <w:sz w:val="24"/>
            <w:szCs w:val="24"/>
          </w:rPr>
          <w:instrText xml:space="preserve"> PAGEREF _Toc396394889 \h </w:instrText>
        </w:r>
        <w:r w:rsidRPr="00AE335F">
          <w:rPr>
            <w:rFonts w:ascii="Times New Roman" w:hAnsi="Times New Roman" w:cs="Times New Roman"/>
            <w:noProof/>
            <w:webHidden/>
            <w:sz w:val="24"/>
            <w:szCs w:val="24"/>
          </w:rPr>
        </w:r>
        <w:r w:rsidRPr="00AE335F">
          <w:rPr>
            <w:rFonts w:ascii="Times New Roman" w:hAnsi="Times New Roman" w:cs="Times New Roman"/>
            <w:noProof/>
            <w:webHidden/>
            <w:sz w:val="24"/>
            <w:szCs w:val="24"/>
          </w:rPr>
          <w:fldChar w:fldCharType="separate"/>
        </w:r>
        <w:r w:rsidRPr="00AE335F">
          <w:rPr>
            <w:rFonts w:ascii="Times New Roman" w:hAnsi="Times New Roman" w:cs="Times New Roman"/>
            <w:noProof/>
            <w:webHidden/>
            <w:sz w:val="24"/>
            <w:szCs w:val="24"/>
          </w:rPr>
          <w:t>23</w:t>
        </w:r>
        <w:r w:rsidRPr="00AE335F">
          <w:rPr>
            <w:rFonts w:ascii="Times New Roman" w:hAnsi="Times New Roman" w:cs="Times New Roman"/>
            <w:noProof/>
            <w:webHidden/>
            <w:sz w:val="24"/>
            <w:szCs w:val="24"/>
          </w:rPr>
          <w:fldChar w:fldCharType="end"/>
        </w:r>
      </w:hyperlink>
    </w:p>
    <w:p w:rsidR="00AE335F" w:rsidRPr="00AE335F" w:rsidRDefault="00AE33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890" w:history="1">
        <w:r w:rsidRPr="00AE335F">
          <w:rPr>
            <w:rStyle w:val="Hyperlink"/>
            <w:rFonts w:ascii="Times New Roman" w:hAnsi="Times New Roman" w:cs="Times New Roman"/>
            <w:noProof/>
            <w:sz w:val="24"/>
            <w:szCs w:val="24"/>
          </w:rPr>
          <w:t>11.</w:t>
        </w:r>
        <w:r w:rsidRPr="00AE335F">
          <w:rPr>
            <w:rFonts w:ascii="Times New Roman" w:eastAsiaTheme="minorEastAsia" w:hAnsi="Times New Roman" w:cs="Times New Roman"/>
            <w:b w:val="0"/>
            <w:bCs w:val="0"/>
            <w:caps w:val="0"/>
            <w:noProof/>
            <w:sz w:val="24"/>
            <w:szCs w:val="24"/>
            <w:lang w:val="en-US"/>
          </w:rPr>
          <w:tab/>
        </w:r>
        <w:r w:rsidRPr="00AE335F">
          <w:rPr>
            <w:rStyle w:val="Hyperlink"/>
            <w:rFonts w:ascii="Times New Roman" w:hAnsi="Times New Roman" w:cs="Times New Roman"/>
            <w:noProof/>
            <w:sz w:val="24"/>
            <w:szCs w:val="24"/>
          </w:rPr>
          <w:t>ОБРАЗАЦ ПОНУДЕ</w:t>
        </w:r>
        <w:r w:rsidRPr="00AE335F">
          <w:rPr>
            <w:rFonts w:ascii="Times New Roman" w:hAnsi="Times New Roman" w:cs="Times New Roman"/>
            <w:noProof/>
            <w:webHidden/>
            <w:sz w:val="24"/>
            <w:szCs w:val="24"/>
          </w:rPr>
          <w:tab/>
        </w:r>
        <w:r w:rsidRPr="00AE335F">
          <w:rPr>
            <w:rFonts w:ascii="Times New Roman" w:hAnsi="Times New Roman" w:cs="Times New Roman"/>
            <w:noProof/>
            <w:webHidden/>
            <w:sz w:val="24"/>
            <w:szCs w:val="24"/>
          </w:rPr>
          <w:fldChar w:fldCharType="begin"/>
        </w:r>
        <w:r w:rsidRPr="00AE335F">
          <w:rPr>
            <w:rFonts w:ascii="Times New Roman" w:hAnsi="Times New Roman" w:cs="Times New Roman"/>
            <w:noProof/>
            <w:webHidden/>
            <w:sz w:val="24"/>
            <w:szCs w:val="24"/>
          </w:rPr>
          <w:instrText xml:space="preserve"> PAGEREF _Toc396394890 \h </w:instrText>
        </w:r>
        <w:r w:rsidRPr="00AE335F">
          <w:rPr>
            <w:rFonts w:ascii="Times New Roman" w:hAnsi="Times New Roman" w:cs="Times New Roman"/>
            <w:noProof/>
            <w:webHidden/>
            <w:sz w:val="24"/>
            <w:szCs w:val="24"/>
          </w:rPr>
        </w:r>
        <w:r w:rsidRPr="00AE335F">
          <w:rPr>
            <w:rFonts w:ascii="Times New Roman" w:hAnsi="Times New Roman" w:cs="Times New Roman"/>
            <w:noProof/>
            <w:webHidden/>
            <w:sz w:val="24"/>
            <w:szCs w:val="24"/>
          </w:rPr>
          <w:fldChar w:fldCharType="separate"/>
        </w:r>
        <w:r w:rsidRPr="00AE335F">
          <w:rPr>
            <w:rFonts w:ascii="Times New Roman" w:hAnsi="Times New Roman" w:cs="Times New Roman"/>
            <w:noProof/>
            <w:webHidden/>
            <w:sz w:val="24"/>
            <w:szCs w:val="24"/>
          </w:rPr>
          <w:t>24</w:t>
        </w:r>
        <w:r w:rsidRPr="00AE335F">
          <w:rPr>
            <w:rFonts w:ascii="Times New Roman" w:hAnsi="Times New Roman" w:cs="Times New Roman"/>
            <w:noProof/>
            <w:webHidden/>
            <w:sz w:val="24"/>
            <w:szCs w:val="24"/>
          </w:rPr>
          <w:fldChar w:fldCharType="end"/>
        </w:r>
      </w:hyperlink>
    </w:p>
    <w:p w:rsidR="00AE335F" w:rsidRPr="00AE335F" w:rsidRDefault="00AE33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891" w:history="1">
        <w:r w:rsidRPr="00AE335F">
          <w:rPr>
            <w:rStyle w:val="Hyperlink"/>
            <w:rFonts w:ascii="Times New Roman" w:hAnsi="Times New Roman" w:cs="Times New Roman"/>
            <w:noProof/>
            <w:sz w:val="24"/>
            <w:szCs w:val="24"/>
          </w:rPr>
          <w:t>12.</w:t>
        </w:r>
        <w:r w:rsidRPr="00AE335F">
          <w:rPr>
            <w:rFonts w:ascii="Times New Roman" w:eastAsiaTheme="minorEastAsia" w:hAnsi="Times New Roman" w:cs="Times New Roman"/>
            <w:b w:val="0"/>
            <w:bCs w:val="0"/>
            <w:caps w:val="0"/>
            <w:noProof/>
            <w:sz w:val="24"/>
            <w:szCs w:val="24"/>
            <w:lang w:val="en-US"/>
          </w:rPr>
          <w:tab/>
        </w:r>
        <w:r w:rsidRPr="00AE335F">
          <w:rPr>
            <w:rStyle w:val="Hyperlink"/>
            <w:rFonts w:ascii="Times New Roman" w:hAnsi="Times New Roman" w:cs="Times New Roman"/>
            <w:noProof/>
            <w:sz w:val="24"/>
            <w:szCs w:val="24"/>
          </w:rPr>
          <w:t>ОПШТИ ПОДАЦИ О ПОНУЂАЧУ ИЗ ГРУПЕ ПОНУЂАЧА</w:t>
        </w:r>
        <w:r w:rsidRPr="00AE335F">
          <w:rPr>
            <w:rFonts w:ascii="Times New Roman" w:hAnsi="Times New Roman" w:cs="Times New Roman"/>
            <w:noProof/>
            <w:webHidden/>
            <w:sz w:val="24"/>
            <w:szCs w:val="24"/>
          </w:rPr>
          <w:tab/>
        </w:r>
        <w:r w:rsidRPr="00AE335F">
          <w:rPr>
            <w:rFonts w:ascii="Times New Roman" w:hAnsi="Times New Roman" w:cs="Times New Roman"/>
            <w:noProof/>
            <w:webHidden/>
            <w:sz w:val="24"/>
            <w:szCs w:val="24"/>
          </w:rPr>
          <w:fldChar w:fldCharType="begin"/>
        </w:r>
        <w:r w:rsidRPr="00AE335F">
          <w:rPr>
            <w:rFonts w:ascii="Times New Roman" w:hAnsi="Times New Roman" w:cs="Times New Roman"/>
            <w:noProof/>
            <w:webHidden/>
            <w:sz w:val="24"/>
            <w:szCs w:val="24"/>
          </w:rPr>
          <w:instrText xml:space="preserve"> PAGEREF _Toc396394891 \h </w:instrText>
        </w:r>
        <w:r w:rsidRPr="00AE335F">
          <w:rPr>
            <w:rFonts w:ascii="Times New Roman" w:hAnsi="Times New Roman" w:cs="Times New Roman"/>
            <w:noProof/>
            <w:webHidden/>
            <w:sz w:val="24"/>
            <w:szCs w:val="24"/>
          </w:rPr>
        </w:r>
        <w:r w:rsidRPr="00AE335F">
          <w:rPr>
            <w:rFonts w:ascii="Times New Roman" w:hAnsi="Times New Roman" w:cs="Times New Roman"/>
            <w:noProof/>
            <w:webHidden/>
            <w:sz w:val="24"/>
            <w:szCs w:val="24"/>
          </w:rPr>
          <w:fldChar w:fldCharType="separate"/>
        </w:r>
        <w:r w:rsidRPr="00AE335F">
          <w:rPr>
            <w:rFonts w:ascii="Times New Roman" w:hAnsi="Times New Roman" w:cs="Times New Roman"/>
            <w:noProof/>
            <w:webHidden/>
            <w:sz w:val="24"/>
            <w:szCs w:val="24"/>
          </w:rPr>
          <w:t>27</w:t>
        </w:r>
        <w:r w:rsidRPr="00AE335F">
          <w:rPr>
            <w:rFonts w:ascii="Times New Roman" w:hAnsi="Times New Roman" w:cs="Times New Roman"/>
            <w:noProof/>
            <w:webHidden/>
            <w:sz w:val="24"/>
            <w:szCs w:val="24"/>
          </w:rPr>
          <w:fldChar w:fldCharType="end"/>
        </w:r>
      </w:hyperlink>
    </w:p>
    <w:p w:rsidR="00AE335F" w:rsidRPr="00AE335F" w:rsidRDefault="00AE33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892" w:history="1">
        <w:r w:rsidRPr="00AE335F">
          <w:rPr>
            <w:rStyle w:val="Hyperlink"/>
            <w:rFonts w:ascii="Times New Roman" w:hAnsi="Times New Roman" w:cs="Times New Roman"/>
            <w:noProof/>
            <w:sz w:val="24"/>
            <w:szCs w:val="24"/>
          </w:rPr>
          <w:t>13.</w:t>
        </w:r>
        <w:r w:rsidRPr="00AE335F">
          <w:rPr>
            <w:rFonts w:ascii="Times New Roman" w:eastAsiaTheme="minorEastAsia" w:hAnsi="Times New Roman" w:cs="Times New Roman"/>
            <w:b w:val="0"/>
            <w:bCs w:val="0"/>
            <w:caps w:val="0"/>
            <w:noProof/>
            <w:sz w:val="24"/>
            <w:szCs w:val="24"/>
            <w:lang w:val="en-US"/>
          </w:rPr>
          <w:tab/>
        </w:r>
        <w:r w:rsidRPr="00AE335F">
          <w:rPr>
            <w:rStyle w:val="Hyperlink"/>
            <w:rFonts w:ascii="Times New Roman" w:hAnsi="Times New Roman" w:cs="Times New Roman"/>
            <w:noProof/>
            <w:sz w:val="24"/>
            <w:szCs w:val="24"/>
          </w:rPr>
          <w:t>ОПШТИ ПОДАЦИ О ПОДИЗВОЂАЧИМА</w:t>
        </w:r>
        <w:r w:rsidRPr="00AE335F">
          <w:rPr>
            <w:rFonts w:ascii="Times New Roman" w:hAnsi="Times New Roman" w:cs="Times New Roman"/>
            <w:noProof/>
            <w:webHidden/>
            <w:sz w:val="24"/>
            <w:szCs w:val="24"/>
          </w:rPr>
          <w:tab/>
        </w:r>
        <w:r w:rsidRPr="00AE335F">
          <w:rPr>
            <w:rFonts w:ascii="Times New Roman" w:hAnsi="Times New Roman" w:cs="Times New Roman"/>
            <w:noProof/>
            <w:webHidden/>
            <w:sz w:val="24"/>
            <w:szCs w:val="24"/>
          </w:rPr>
          <w:fldChar w:fldCharType="begin"/>
        </w:r>
        <w:r w:rsidRPr="00AE335F">
          <w:rPr>
            <w:rFonts w:ascii="Times New Roman" w:hAnsi="Times New Roman" w:cs="Times New Roman"/>
            <w:noProof/>
            <w:webHidden/>
            <w:sz w:val="24"/>
            <w:szCs w:val="24"/>
          </w:rPr>
          <w:instrText xml:space="preserve"> PAGEREF _Toc396394892 \h </w:instrText>
        </w:r>
        <w:r w:rsidRPr="00AE335F">
          <w:rPr>
            <w:rFonts w:ascii="Times New Roman" w:hAnsi="Times New Roman" w:cs="Times New Roman"/>
            <w:noProof/>
            <w:webHidden/>
            <w:sz w:val="24"/>
            <w:szCs w:val="24"/>
          </w:rPr>
        </w:r>
        <w:r w:rsidRPr="00AE335F">
          <w:rPr>
            <w:rFonts w:ascii="Times New Roman" w:hAnsi="Times New Roman" w:cs="Times New Roman"/>
            <w:noProof/>
            <w:webHidden/>
            <w:sz w:val="24"/>
            <w:szCs w:val="24"/>
          </w:rPr>
          <w:fldChar w:fldCharType="separate"/>
        </w:r>
        <w:r w:rsidRPr="00AE335F">
          <w:rPr>
            <w:rFonts w:ascii="Times New Roman" w:hAnsi="Times New Roman" w:cs="Times New Roman"/>
            <w:noProof/>
            <w:webHidden/>
            <w:sz w:val="24"/>
            <w:szCs w:val="24"/>
          </w:rPr>
          <w:t>28</w:t>
        </w:r>
        <w:r w:rsidRPr="00AE335F">
          <w:rPr>
            <w:rFonts w:ascii="Times New Roman" w:hAnsi="Times New Roman" w:cs="Times New Roman"/>
            <w:noProof/>
            <w:webHidden/>
            <w:sz w:val="24"/>
            <w:szCs w:val="24"/>
          </w:rPr>
          <w:fldChar w:fldCharType="end"/>
        </w:r>
      </w:hyperlink>
    </w:p>
    <w:p w:rsidR="00D13E67" w:rsidRDefault="00AE335F" w:rsidP="005E761F">
      <w:pPr>
        <w:rPr>
          <w:b/>
          <w:bCs/>
          <w:noProof/>
          <w:lang w:val="hr-HR"/>
        </w:rPr>
      </w:pPr>
      <w:r w:rsidRPr="00AE335F">
        <w:rPr>
          <w:noProof/>
        </w:rPr>
        <w:fldChar w:fldCharType="end"/>
      </w:r>
      <w:r w:rsidR="00D13E67">
        <w:rPr>
          <w:noProof/>
        </w:rPr>
        <w:br w:type="page"/>
      </w:r>
    </w:p>
    <w:p w:rsidR="002D5B2C" w:rsidRPr="003A53BD" w:rsidRDefault="002D5B2C" w:rsidP="00D13E67">
      <w:pPr>
        <w:pStyle w:val="Heading1"/>
        <w:numPr>
          <w:ilvl w:val="0"/>
          <w:numId w:val="46"/>
        </w:numPr>
        <w:jc w:val="center"/>
        <w:rPr>
          <w:sz w:val="28"/>
          <w:szCs w:val="28"/>
        </w:rPr>
      </w:pPr>
      <w:bookmarkStart w:id="10" w:name="_Toc389031727"/>
      <w:bookmarkStart w:id="11" w:name="_Toc396394880"/>
      <w:r w:rsidRPr="003A53BD">
        <w:rPr>
          <w:sz w:val="28"/>
          <w:szCs w:val="28"/>
        </w:rPr>
        <w:lastRenderedPageBreak/>
        <w:t>ОПШТИ ПОДАЦИ О НАБАВЦИ</w:t>
      </w:r>
      <w:bookmarkEnd w:id="5"/>
      <w:bookmarkEnd w:id="6"/>
      <w:bookmarkEnd w:id="7"/>
      <w:bookmarkEnd w:id="8"/>
      <w:bookmarkEnd w:id="9"/>
      <w:bookmarkEnd w:id="10"/>
      <w:bookmarkEnd w:id="11"/>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631232" w:rsidRPr="00631232" w:rsidRDefault="00631232" w:rsidP="00631232">
            <w:pPr>
              <w:jc w:val="both"/>
            </w:pPr>
            <w:r w:rsidRPr="00631232">
              <w:t>Основ за примену преговарачког поступка са објављивањем позива за подношење понуда:</w:t>
            </w:r>
          </w:p>
          <w:p w:rsidR="00631232" w:rsidRPr="00906A79" w:rsidRDefault="00631232" w:rsidP="00631232">
            <w:pPr>
              <w:jc w:val="both"/>
              <w:rPr>
                <w:lang w:val="en-US"/>
              </w:rPr>
            </w:pPr>
            <w:r w:rsidRPr="00906A79">
              <w:rPr>
                <w:b/>
                <w:lang w:val="en-US"/>
              </w:rPr>
              <w:t>3)</w:t>
            </w:r>
            <w:r w:rsidRPr="00906A79">
              <w:rPr>
                <w:lang w:val="en-US"/>
              </w:rPr>
              <w:t>ако због изузетне хитности проузроковане ванредним околностима или</w:t>
            </w:r>
            <w:r w:rsidRPr="00906A79">
              <w:t xml:space="preserve"> </w:t>
            </w:r>
            <w:r w:rsidRPr="00906A79">
              <w:rPr>
                <w:lang w:val="en-US"/>
              </w:rPr>
              <w:t>непредвиђеним догађајима, чије наступање ни у ком случају не зависи од воље наручиоца,</w:t>
            </w:r>
            <w:r w:rsidRPr="00906A79">
              <w:t xml:space="preserve"> </w:t>
            </w:r>
            <w:r w:rsidRPr="00906A79">
              <w:rPr>
                <w:lang w:val="en-US"/>
              </w:rPr>
              <w:t>наручилац није могао да поступи у роковима одређеним за отворени или рестриктивни</w:t>
            </w:r>
          </w:p>
          <w:p w:rsidR="00631232" w:rsidRPr="00906A79" w:rsidRDefault="00631232" w:rsidP="00631232">
            <w:pPr>
              <w:jc w:val="both"/>
              <w:rPr>
                <w:lang w:val="en-US"/>
              </w:rPr>
            </w:pPr>
            <w:r w:rsidRPr="00906A79">
              <w:rPr>
                <w:lang w:val="en-US"/>
              </w:rPr>
              <w:t>поступак. Околности које оправдавају хитност не могу бити у било каквој вези са</w:t>
            </w:r>
          </w:p>
          <w:p w:rsidR="002D5B2C" w:rsidRPr="002D5B2C" w:rsidRDefault="00631232" w:rsidP="00906A79">
            <w:pPr>
              <w:jc w:val="both"/>
              <w:rPr>
                <w:noProof/>
              </w:rPr>
            </w:pPr>
            <w:r w:rsidRPr="00906A79">
              <w:rPr>
                <w:lang w:val="en-US"/>
              </w:rPr>
              <w:t>наручиоцем;</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885D2B" w:rsidP="00906A79">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906A79" w:rsidRPr="00906A79">
                  <w:rPr>
                    <w:noProof/>
                  </w:rPr>
                  <w:t>Радови</w:t>
                </w:r>
              </w:sdtContent>
            </w:sdt>
            <w:r w:rsidR="001B53FD" w:rsidRPr="00906A79">
              <w:t xml:space="preserve"> бр</w:t>
            </w:r>
            <w:r w:rsidR="001B53FD" w:rsidRPr="00906A79">
              <w:rPr>
                <w:lang w:val="ru-RU"/>
              </w:rPr>
              <w:t>.</w:t>
            </w:r>
            <w:r w:rsidR="001B53FD" w:rsidRPr="00906A79">
              <w:t xml:space="preserve"> </w:t>
            </w:r>
            <w:r w:rsidR="00906A79" w:rsidRPr="00906A79">
              <w:rPr>
                <w:lang/>
              </w:rPr>
              <w:t>181</w:t>
            </w:r>
            <w:r w:rsidR="001B53FD" w:rsidRPr="00906A79">
              <w:t>-1</w:t>
            </w:r>
            <w:r w:rsidR="00906A79" w:rsidRPr="00906A79">
              <w:rPr>
                <w:lang/>
              </w:rPr>
              <w:t>4</w:t>
            </w:r>
            <w:r w:rsidR="001B53FD" w:rsidRPr="00906A79">
              <w:t>-</w:t>
            </w:r>
            <w:r w:rsidR="00906A79" w:rsidRPr="00906A79">
              <w:rPr>
                <w:lang/>
              </w:rPr>
              <w:t>П</w:t>
            </w:r>
            <w:r w:rsidR="001B53FD" w:rsidRPr="00906A79">
              <w:rPr>
                <w:i/>
                <w:iCs/>
              </w:rPr>
              <w:t xml:space="preserve"> </w:t>
            </w:r>
            <w:r w:rsidR="001B53FD" w:rsidRPr="00906A79">
              <w:t xml:space="preserve">- </w:t>
            </w:r>
            <w:r w:rsidR="00906A79" w:rsidRPr="00906A79">
              <w:t>Радови</w:t>
            </w:r>
            <w:r w:rsidR="00906A79" w:rsidRPr="007D06EB">
              <w:t xml:space="preserve"> на I спрату Клинике за васкуларну и трансплатациону хирургију- неопходни радови ради отклањања штете од пожара</w:t>
            </w:r>
            <w:r w:rsidR="00906A79">
              <w:rPr>
                <w:bCs/>
                <w:noProof/>
                <w:lang/>
              </w:rPr>
              <w:t>.</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2D5B2C" w:rsidRDefault="001366BB" w:rsidP="00906A79">
            <w:pPr>
              <w:jc w:val="both"/>
              <w:rPr>
                <w:noProof/>
              </w:rPr>
            </w:pPr>
            <w:r w:rsidRPr="00FD3521">
              <w:rPr>
                <w:lang w:val="sr-Cyrl-CS"/>
              </w:rPr>
              <w:t xml:space="preserve">Поступак јавне набавке се спроводи ради </w:t>
            </w:r>
            <w:r w:rsidRPr="00906A79">
              <w:rPr>
                <w:lang w:val="sr-Cyrl-CS"/>
              </w:rPr>
              <w:t>закључења 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EB257A">
            <w:pPr>
              <w:rPr>
                <w:b/>
                <w:noProof/>
              </w:rPr>
            </w:pPr>
            <w:r w:rsidRPr="00CD4064">
              <w:rPr>
                <w:b/>
                <w:noProof/>
              </w:rPr>
              <w:t>Телефон</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3A53BD" w:rsidRDefault="002D5B2C" w:rsidP="000C6857">
      <w:pPr>
        <w:pStyle w:val="Heading1"/>
        <w:numPr>
          <w:ilvl w:val="0"/>
          <w:numId w:val="46"/>
        </w:numPr>
        <w:jc w:val="center"/>
        <w:rPr>
          <w:sz w:val="28"/>
          <w:szCs w:val="28"/>
        </w:rPr>
      </w:pPr>
      <w:bookmarkStart w:id="12" w:name="_Toc389031641"/>
      <w:bookmarkStart w:id="13" w:name="_Toc389031728"/>
      <w:bookmarkStart w:id="14" w:name="_Toc396394881"/>
      <w:r w:rsidRPr="003A53BD">
        <w:rPr>
          <w:sz w:val="28"/>
          <w:szCs w:val="28"/>
        </w:rPr>
        <w:lastRenderedPageBreak/>
        <w:t>ПОДАЦИ О ПРЕДМЕТУ ЈАВНЕ НАБАВК</w:t>
      </w:r>
      <w:r w:rsidR="00AD0C56" w:rsidRPr="003A53BD">
        <w:rPr>
          <w:sz w:val="28"/>
          <w:szCs w:val="28"/>
        </w:rPr>
        <w:t>Е</w:t>
      </w:r>
      <w:bookmarkEnd w:id="12"/>
      <w:bookmarkEnd w:id="13"/>
      <w:bookmarkEnd w:id="14"/>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906A79">
            <w:pPr>
              <w:rPr>
                <w:noProof/>
                <w:lang w:val="sr-Latn-CS"/>
              </w:rPr>
            </w:pPr>
            <w:r w:rsidRPr="00906A79">
              <w:t xml:space="preserve">Предмет јавне набавке </w:t>
            </w:r>
            <w:r w:rsidR="00906A79" w:rsidRPr="00906A79">
              <w:rPr>
                <w:lang/>
              </w:rPr>
              <w:t>радова</w:t>
            </w:r>
            <w:r w:rsidRPr="00906A79">
              <w:t xml:space="preserve"> бр</w:t>
            </w:r>
            <w:r w:rsidRPr="00906A79">
              <w:rPr>
                <w:lang w:val="ru-RU"/>
              </w:rPr>
              <w:t>.</w:t>
            </w:r>
            <w:r w:rsidRPr="00906A79">
              <w:t xml:space="preserve"> 1</w:t>
            </w:r>
            <w:r w:rsidR="00906A79" w:rsidRPr="00906A79">
              <w:rPr>
                <w:lang/>
              </w:rPr>
              <w:t>81-14</w:t>
            </w:r>
            <w:r w:rsidRPr="00906A79">
              <w:t>-</w:t>
            </w:r>
            <w:r w:rsidR="00906A79" w:rsidRPr="00906A79">
              <w:rPr>
                <w:lang/>
              </w:rPr>
              <w:t>П</w:t>
            </w:r>
            <w:r w:rsidRPr="00906A79">
              <w:rPr>
                <w:i/>
                <w:iCs/>
              </w:rPr>
              <w:t xml:space="preserve"> </w:t>
            </w:r>
            <w:r w:rsidRPr="00906A79">
              <w:t xml:space="preserve">је </w:t>
            </w:r>
            <w:r w:rsidR="00906A79" w:rsidRPr="00906A79">
              <w:t>Радови на I спрату Клинике за васкуларну и трансплатациону хирургију- неопходни радови ради отклањања</w:t>
            </w:r>
            <w:r w:rsidR="00906A79" w:rsidRPr="007D06EB">
              <w:t xml:space="preserve"> штете од пожара</w:t>
            </w:r>
            <w:r w:rsidR="00906A79">
              <w:rPr>
                <w:bCs/>
                <w:noProof/>
                <w:lang/>
              </w:rPr>
              <w:t>.</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906A79" w:rsidP="00FC5FB6">
            <w:pPr>
              <w:rPr>
                <w:noProof/>
              </w:rPr>
            </w:pPr>
            <w:r w:rsidRPr="007D06EB">
              <w:rPr>
                <w:lang w:val="sr-Cyrl-CS"/>
              </w:rPr>
              <w:t>45442100 –бојадерски радови</w:t>
            </w:r>
            <w:r>
              <w:rPr>
                <w:lang w:val="sr-Cyrl-CS"/>
              </w:rPr>
              <w:t>, 45450000 остали завршни грађевински радови.</w:t>
            </w:r>
          </w:p>
        </w:tc>
      </w:tr>
    </w:tbl>
    <w:p w:rsidR="009A5352" w:rsidRDefault="009A5352">
      <w:pPr>
        <w:rPr>
          <w:b/>
          <w:noProof/>
        </w:rPr>
      </w:pPr>
    </w:p>
    <w:p w:rsidR="004D2E66" w:rsidRPr="00906A79" w:rsidRDefault="00C21A19">
      <w:pPr>
        <w:rPr>
          <w:b/>
          <w:noProof/>
        </w:rPr>
      </w:pPr>
      <w:r w:rsidRPr="00906A79">
        <w:rPr>
          <w:b/>
          <w:noProof/>
        </w:rPr>
        <w:t xml:space="preserve">Предмет јавне набавке </w:t>
      </w:r>
      <w:r w:rsidR="009A5352" w:rsidRPr="00906A79">
        <w:rPr>
          <w:b/>
          <w:noProof/>
        </w:rPr>
        <w:t>није  обликован по партијама</w:t>
      </w:r>
      <w:r w:rsidRPr="00906A79">
        <w:rPr>
          <w:b/>
          <w:noProof/>
        </w:rPr>
        <w:t>.</w:t>
      </w:r>
    </w:p>
    <w:p w:rsidR="00646779" w:rsidRPr="009A5352" w:rsidRDefault="007B247F" w:rsidP="00646779">
      <w:pPr>
        <w:rPr>
          <w:b/>
          <w:noProof/>
        </w:rPr>
      </w:pPr>
      <w:r w:rsidRPr="00906A79">
        <w:rPr>
          <w:b/>
          <w:iCs/>
        </w:rPr>
        <w:t>Н</w:t>
      </w:r>
      <w:r w:rsidRPr="00906A79">
        <w:rPr>
          <w:b/>
          <w:iCs/>
          <w:lang w:val="sr-Cyrl-CS"/>
        </w:rPr>
        <w:t xml:space="preserve">аручилац </w:t>
      </w:r>
      <w:r w:rsidR="0024459E" w:rsidRPr="00906A79">
        <w:rPr>
          <w:b/>
          <w:iCs/>
        </w:rPr>
        <w:t>не спроводи</w:t>
      </w:r>
      <w:r w:rsidRPr="00906A79">
        <w:rPr>
          <w:b/>
          <w:iCs/>
          <w:lang w:val="sr-Cyrl-CS"/>
        </w:rPr>
        <w:t xml:space="preserve"> поступак јавне набавке ради закључења оквирног споразума</w:t>
      </w:r>
      <w:r w:rsidR="009A5352" w:rsidRPr="00906A79">
        <w:rPr>
          <w:b/>
          <w:iCs/>
          <w:lang w:val="sr-Cyrl-CS"/>
        </w:rPr>
        <w:t>.</w:t>
      </w:r>
    </w:p>
    <w:p w:rsidR="00AD0C56" w:rsidRDefault="00AD0C56">
      <w:pPr>
        <w:rPr>
          <w:b/>
          <w:noProof/>
        </w:rPr>
      </w:pPr>
      <w:r>
        <w:rPr>
          <w:b/>
          <w:noProof/>
        </w:rPr>
        <w:br w:type="page"/>
      </w:r>
    </w:p>
    <w:p w:rsidR="00E43FAE" w:rsidRPr="003A53BD" w:rsidRDefault="00E43FAE" w:rsidP="00906A79">
      <w:pPr>
        <w:pStyle w:val="Heading1"/>
        <w:numPr>
          <w:ilvl w:val="0"/>
          <w:numId w:val="46"/>
        </w:numPr>
        <w:jc w:val="center"/>
        <w:rPr>
          <w:sz w:val="28"/>
          <w:szCs w:val="28"/>
        </w:rPr>
      </w:pPr>
      <w:bookmarkStart w:id="15" w:name="_Toc389031642"/>
      <w:bookmarkStart w:id="16" w:name="_Toc389031729"/>
      <w:bookmarkStart w:id="17" w:name="_Toc396394882"/>
      <w:r w:rsidRPr="003A53BD">
        <w:rPr>
          <w:sz w:val="28"/>
          <w:szCs w:val="28"/>
        </w:rPr>
        <w:lastRenderedPageBreak/>
        <w:t>ОПИС ПРЕДМЕТА ЈАВНЕ НАБАВКЕ</w:t>
      </w:r>
      <w:bookmarkEnd w:id="15"/>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906A79" w:rsidRPr="003E2FEF" w:rsidRDefault="00906A79" w:rsidP="00906A79">
      <w:pPr>
        <w:pStyle w:val="Footer"/>
        <w:rPr>
          <w:noProof/>
          <w:lang/>
        </w:rPr>
      </w:pPr>
      <w:r w:rsidRPr="003E2FEF">
        <w:rPr>
          <w:lang w:val="sr-Cyrl-BA"/>
        </w:rPr>
        <w:t xml:space="preserve">Предмет ове јавне набавке радова је - </w:t>
      </w:r>
      <w:r w:rsidRPr="00906A79">
        <w:t>Радови на I спрату Клинике за васкуларну и трансплатациону хирургију- неопходни радови ради отклањања</w:t>
      </w:r>
      <w:r w:rsidRPr="007D06EB">
        <w:t xml:space="preserve"> штете од пожара</w:t>
      </w:r>
      <w:r>
        <w:rPr>
          <w:bCs/>
          <w:noProof/>
          <w:lang/>
        </w:rPr>
        <w:t>.</w:t>
      </w:r>
    </w:p>
    <w:p w:rsidR="00906A79" w:rsidRPr="003E2FEF" w:rsidRDefault="00906A79" w:rsidP="00906A79">
      <w:pPr>
        <w:pStyle w:val="Footer"/>
        <w:rPr>
          <w:noProof/>
          <w:lang/>
        </w:rPr>
      </w:pPr>
    </w:p>
    <w:p w:rsidR="00906A79" w:rsidRPr="003E2FEF" w:rsidRDefault="00906A79" w:rsidP="00906A79">
      <w:pPr>
        <w:rPr>
          <w:lang/>
        </w:rPr>
      </w:pPr>
      <w:r w:rsidRPr="003E2FEF">
        <w:rPr>
          <w:lang/>
        </w:rPr>
        <w:t xml:space="preserve">Спецификација радова је дата о поглављу бр. – ОБРАЗАЦ ПОНУДЕ </w:t>
      </w:r>
    </w:p>
    <w:p w:rsidR="00906A79" w:rsidRPr="003E2FEF" w:rsidRDefault="00906A79" w:rsidP="00906A79">
      <w:pPr>
        <w:rPr>
          <w:lang/>
        </w:rPr>
      </w:pPr>
    </w:p>
    <w:p w:rsidR="00906A79" w:rsidRDefault="00906A79" w:rsidP="00906A79">
      <w:pPr>
        <w:rPr>
          <w:lang/>
        </w:rPr>
      </w:pPr>
    </w:p>
    <w:p w:rsidR="00906A79" w:rsidRDefault="00906A79" w:rsidP="00906A79">
      <w:pPr>
        <w:rPr>
          <w:lang/>
        </w:rPr>
      </w:pPr>
    </w:p>
    <w:p w:rsidR="00906A79" w:rsidRDefault="00906A79" w:rsidP="00906A79">
      <w:pPr>
        <w:rPr>
          <w:lang/>
        </w:rPr>
      </w:pPr>
    </w:p>
    <w:p w:rsidR="00906A79" w:rsidRDefault="00906A79" w:rsidP="00906A79">
      <w:pPr>
        <w:rPr>
          <w:lang/>
        </w:rPr>
      </w:pPr>
    </w:p>
    <w:p w:rsidR="00906A79" w:rsidRDefault="00906A79" w:rsidP="00906A79">
      <w:pPr>
        <w:rPr>
          <w:lang/>
        </w:rPr>
      </w:pPr>
    </w:p>
    <w:p w:rsidR="00906A79" w:rsidRDefault="00906A79" w:rsidP="00906A79">
      <w:pPr>
        <w:rPr>
          <w:lang/>
        </w:rPr>
      </w:pPr>
    </w:p>
    <w:p w:rsidR="00906A79" w:rsidRDefault="00906A79" w:rsidP="00906A79">
      <w:pPr>
        <w:rPr>
          <w:lang/>
        </w:rPr>
      </w:pPr>
    </w:p>
    <w:p w:rsidR="00906A79" w:rsidRDefault="00906A79" w:rsidP="00906A79">
      <w:pPr>
        <w:rPr>
          <w:lang/>
        </w:rPr>
      </w:pPr>
    </w:p>
    <w:p w:rsidR="00906A79" w:rsidRDefault="00906A79" w:rsidP="00906A79">
      <w:pPr>
        <w:rPr>
          <w:lang/>
        </w:rPr>
      </w:pPr>
    </w:p>
    <w:p w:rsidR="00906A79" w:rsidRDefault="00906A79" w:rsidP="00906A79">
      <w:pPr>
        <w:rPr>
          <w:lang/>
        </w:rPr>
      </w:pPr>
    </w:p>
    <w:p w:rsidR="00906A79" w:rsidRDefault="00906A79" w:rsidP="00906A79">
      <w:pPr>
        <w:rPr>
          <w:lang/>
        </w:rPr>
      </w:pPr>
    </w:p>
    <w:p w:rsidR="00906A79" w:rsidRDefault="00906A79" w:rsidP="00906A79">
      <w:pPr>
        <w:rPr>
          <w:lang/>
        </w:rPr>
      </w:pPr>
    </w:p>
    <w:p w:rsidR="00906A79" w:rsidRDefault="00906A79" w:rsidP="00906A79">
      <w:pPr>
        <w:rPr>
          <w:lang/>
        </w:rPr>
      </w:pPr>
    </w:p>
    <w:tbl>
      <w:tblPr>
        <w:tblW w:w="0" w:type="auto"/>
        <w:tblInd w:w="55" w:type="dxa"/>
        <w:tblLayout w:type="fixed"/>
        <w:tblCellMar>
          <w:top w:w="55" w:type="dxa"/>
          <w:left w:w="55" w:type="dxa"/>
          <w:bottom w:w="55" w:type="dxa"/>
          <w:right w:w="55" w:type="dxa"/>
        </w:tblCellMar>
        <w:tblLook w:val="0000"/>
      </w:tblPr>
      <w:tblGrid>
        <w:gridCol w:w="9036"/>
      </w:tblGrid>
      <w:tr w:rsidR="00906A79" w:rsidRPr="00AE1407" w:rsidTr="00906A79">
        <w:tc>
          <w:tcPr>
            <w:tcW w:w="9036" w:type="dxa"/>
            <w:shd w:val="clear" w:color="auto" w:fill="auto"/>
          </w:tcPr>
          <w:p w:rsidR="00906A79" w:rsidRPr="00AE1407" w:rsidRDefault="00906A79" w:rsidP="00906A79">
            <w:pPr>
              <w:jc w:val="both"/>
            </w:pPr>
          </w:p>
        </w:tc>
      </w:tr>
    </w:tbl>
    <w:p w:rsidR="00906A79" w:rsidRPr="00AE1407" w:rsidRDefault="00906A79" w:rsidP="00906A79">
      <w:pPr>
        <w:rPr>
          <w:noProof/>
        </w:rPr>
      </w:pPr>
    </w:p>
    <w:p w:rsidR="00906A79" w:rsidRDefault="00906A79" w:rsidP="00906A79">
      <w:pPr>
        <w:rPr>
          <w:noProof/>
          <w:lang/>
        </w:rPr>
      </w:pPr>
      <w:r w:rsidRPr="00AE1407">
        <w:rPr>
          <w:noProof/>
        </w:rPr>
        <w:br w:type="page"/>
      </w:r>
    </w:p>
    <w:p w:rsidR="003B3B34" w:rsidRDefault="002D5B2C" w:rsidP="000A22B4">
      <w:pPr>
        <w:pStyle w:val="Heading2"/>
        <w:numPr>
          <w:ilvl w:val="0"/>
          <w:numId w:val="46"/>
        </w:numPr>
        <w:rPr>
          <w:rStyle w:val="Heading1Char"/>
          <w:b/>
          <w:bCs w:val="0"/>
          <w:noProof/>
          <w:sz w:val="28"/>
          <w:lang w:val="sr-Latn-CS"/>
        </w:rPr>
      </w:pPr>
      <w:bookmarkStart w:id="18" w:name="_Toc389031644"/>
      <w:bookmarkStart w:id="19" w:name="_Toc389031731"/>
      <w:bookmarkStart w:id="20" w:name="_Toc396394883"/>
      <w:r w:rsidRPr="004F7A59">
        <w:rPr>
          <w:rStyle w:val="Heading1Char"/>
          <w:b/>
          <w:sz w:val="28"/>
          <w:szCs w:val="28"/>
        </w:rPr>
        <w:lastRenderedPageBreak/>
        <w:t>УСЛОВИ ЗА УЧЕШЋЕ У ПОСТУПКУ ЈАВНЕ НАБАВКЕ</w:t>
      </w:r>
      <w:bookmarkStart w:id="21" w:name="_Toc396394775"/>
      <w:bookmarkEnd w:id="18"/>
      <w:bookmarkEnd w:id="19"/>
      <w:bookmarkEnd w:id="20"/>
    </w:p>
    <w:p w:rsidR="00127AFC" w:rsidRPr="003B3B34" w:rsidRDefault="002D5B2C" w:rsidP="00252BFB">
      <w:pPr>
        <w:jc w:val="center"/>
        <w:rPr>
          <w:b/>
          <w:noProof/>
          <w:sz w:val="28"/>
          <w:szCs w:val="28"/>
        </w:rPr>
      </w:pPr>
      <w:r w:rsidRPr="003B3B34">
        <w:rPr>
          <w:b/>
          <w:sz w:val="28"/>
          <w:szCs w:val="28"/>
        </w:rPr>
        <w:t>ИЗ ЧЛ. 75. И 76. ЗАКОНА И УПУТСТВО КАКО СЕ ДОКАЗУЈЕ ИСПУЊЕНОСТ ТИХ УСЛОВА</w:t>
      </w:r>
      <w:bookmarkEnd w:id="21"/>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283"/>
        <w:gridCol w:w="4185"/>
        <w:gridCol w:w="1485"/>
      </w:tblGrid>
      <w:tr w:rsidR="002D5B2C" w:rsidRPr="002D5B2C" w:rsidTr="00D8667C">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9B2BE7" w:rsidRDefault="009B2BE7" w:rsidP="00A324FE">
            <w:pPr>
              <w:jc w:val="center"/>
              <w:rPr>
                <w:noProof/>
              </w:rPr>
            </w:pPr>
            <w:r>
              <w:rPr>
                <w:noProof/>
              </w:rPr>
              <w:t>ДА/НЕ</w:t>
            </w:r>
          </w:p>
        </w:tc>
      </w:tr>
      <w:tr w:rsidR="002D5B2C" w:rsidRPr="002D5B2C" w:rsidTr="00D8667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D8667C">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7A16CB">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7A16CB">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8667C">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7A16CB">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7A16CB">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7A16CB">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7A16CB">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7A16CB">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7A16CB">
            <w:pPr>
              <w:pStyle w:val="Default"/>
              <w:ind w:left="33"/>
              <w:jc w:val="both"/>
              <w:rPr>
                <w:rFonts w:ascii="Times New Roman" w:hAnsi="Times New Roman" w:cs="Times New Roman"/>
                <w:color w:val="auto"/>
              </w:rPr>
            </w:pPr>
          </w:p>
          <w:p w:rsidR="00DE4E38" w:rsidRPr="00A37566" w:rsidRDefault="00DE4E38" w:rsidP="007A16CB">
            <w:pPr>
              <w:pStyle w:val="Default"/>
              <w:jc w:val="both"/>
              <w:rPr>
                <w:rFonts w:ascii="Times New Roman" w:hAnsi="Times New Roman" w:cs="Times New Roman"/>
                <w:iCs/>
              </w:rPr>
            </w:pPr>
            <w:r w:rsidRPr="00A37566">
              <w:rPr>
                <w:rFonts w:ascii="Times New Roman" w:hAnsi="Times New Roman" w:cs="Times New Roman"/>
                <w:iCs/>
              </w:rPr>
              <w:lastRenderedPageBreak/>
              <w:t>Доказ за</w:t>
            </w:r>
            <w:r w:rsidRPr="00A37566">
              <w:rPr>
                <w:rFonts w:ascii="Times New Roman" w:hAnsi="Times New Roman" w:cs="Times New Roman"/>
                <w:b/>
                <w:iCs/>
              </w:rPr>
              <w:t xml:space="preserve"> предузетнике:</w:t>
            </w:r>
          </w:p>
          <w:p w:rsidR="00DE4E38" w:rsidRPr="00A37566" w:rsidRDefault="00DE4E38" w:rsidP="007A16CB">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7A16CB">
            <w:pPr>
              <w:pStyle w:val="Default"/>
              <w:jc w:val="both"/>
              <w:rPr>
                <w:rFonts w:ascii="Times New Roman" w:hAnsi="Times New Roman" w:cs="Times New Roman"/>
                <w:iCs/>
              </w:rPr>
            </w:pPr>
          </w:p>
          <w:p w:rsidR="00127AFC" w:rsidRPr="00A37566" w:rsidRDefault="00DE4E38" w:rsidP="007A16CB">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7A16CB">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8667C">
        <w:trPr>
          <w:trHeight w:val="268"/>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Default="002D5B2C" w:rsidP="007A16CB">
            <w:pPr>
              <w:jc w:val="both"/>
              <w:rPr>
                <w:noProof/>
                <w:lang/>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p w:rsidR="00D8667C" w:rsidRPr="00D8667C" w:rsidRDefault="00D8667C" w:rsidP="007A16CB">
            <w:pPr>
              <w:jc w:val="both"/>
              <w:rPr>
                <w:noProof/>
                <w:lang/>
              </w:rPr>
            </w:pPr>
          </w:p>
        </w:tc>
        <w:tc>
          <w:tcPr>
            <w:tcW w:w="4468" w:type="dxa"/>
            <w:gridSpan w:val="2"/>
          </w:tcPr>
          <w:p w:rsidR="00DE4E38" w:rsidRPr="00A37566" w:rsidRDefault="00DE4E38" w:rsidP="007A16CB">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7A16CB">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7A16CB">
            <w:pPr>
              <w:pStyle w:val="Default"/>
              <w:jc w:val="both"/>
              <w:rPr>
                <w:rFonts w:ascii="Times New Roman" w:hAnsi="Times New Roman" w:cs="Times New Roman"/>
              </w:rPr>
            </w:pPr>
          </w:p>
          <w:p w:rsidR="00DE4E38" w:rsidRPr="00A37566" w:rsidRDefault="00DE4E38" w:rsidP="007A16CB">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7A16CB">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7A16CB">
            <w:pPr>
              <w:jc w:val="both"/>
              <w:rPr>
                <w:noProof/>
              </w:rPr>
            </w:pPr>
            <w:r w:rsidRPr="00A37566">
              <w:rPr>
                <w:iCs/>
              </w:rPr>
              <w:t xml:space="preserve"> </w:t>
            </w:r>
          </w:p>
          <w:p w:rsidR="00DE4E38" w:rsidRPr="00A37566" w:rsidRDefault="00DE4E38" w:rsidP="007A16CB">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7A16CB">
            <w:pPr>
              <w:jc w:val="both"/>
              <w:rPr>
                <w:noProof/>
              </w:rPr>
            </w:pPr>
            <w:r w:rsidRPr="00A37566">
              <w:rPr>
                <w:noProof/>
              </w:rPr>
              <w:t>-</w:t>
            </w:r>
            <w:r w:rsidRPr="00A37566">
              <w:rPr>
                <w:iCs/>
              </w:rPr>
              <w:t xml:space="preserve">Потврда прекршајног суда да му није изречена мера забране обављања </w:t>
            </w:r>
            <w:r w:rsidRPr="00A37566">
              <w:rPr>
                <w:iCs/>
              </w:rPr>
              <w:lastRenderedPageBreak/>
              <w:t>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8667C">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7A16CB">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7A16CB">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7A16CB">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7A16CB">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D8667C">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7A16CB">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7A16CB">
            <w:pPr>
              <w:jc w:val="both"/>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7A16CB">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D8667C">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D8667C">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3183" w:type="dxa"/>
            <w:gridSpan w:val="2"/>
          </w:tcPr>
          <w:p w:rsidR="00A26846" w:rsidRPr="008E2A81" w:rsidRDefault="00E258C8" w:rsidP="008E2A81">
            <w:pPr>
              <w:jc w:val="both"/>
              <w:rPr>
                <w:noProof/>
              </w:rPr>
            </w:pPr>
            <w:r w:rsidRPr="008E2A81">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8E2A81" w:rsidRPr="008E2A81">
              <w:rPr>
                <w:noProof/>
              </w:rPr>
              <w:t>21.</w:t>
            </w:r>
            <w:r w:rsidRPr="008E2A81">
              <w:rPr>
                <w:noProof/>
                <w:lang/>
              </w:rPr>
              <w:t>0</w:t>
            </w:r>
            <w:r w:rsidRPr="008E2A81">
              <w:rPr>
                <w:noProof/>
                <w:lang/>
              </w:rPr>
              <w:t>2</w:t>
            </w:r>
            <w:r w:rsidRPr="008E2A81">
              <w:rPr>
                <w:noProof/>
                <w:lang w:val="sr-Cyrl-BA"/>
              </w:rPr>
              <w:t>.201</w:t>
            </w:r>
            <w:r w:rsidRPr="008E2A81">
              <w:rPr>
                <w:noProof/>
                <w:lang/>
              </w:rPr>
              <w:t>4</w:t>
            </w:r>
            <w:r w:rsidRPr="008E2A81">
              <w:rPr>
                <w:noProof/>
                <w:lang w:val="sr-Cyrl-BA"/>
              </w:rPr>
              <w:t xml:space="preserve">. </w:t>
            </w:r>
            <w:r w:rsidRPr="008E2A81">
              <w:rPr>
                <w:noProof/>
              </w:rPr>
              <w:t xml:space="preserve">до </w:t>
            </w:r>
            <w:r w:rsidRPr="008E2A81">
              <w:rPr>
                <w:noProof/>
                <w:lang/>
              </w:rPr>
              <w:t>2</w:t>
            </w:r>
            <w:r w:rsidR="008E2A81" w:rsidRPr="008E2A81">
              <w:rPr>
                <w:noProof/>
                <w:lang/>
              </w:rPr>
              <w:t>1</w:t>
            </w:r>
            <w:r w:rsidRPr="008E2A81">
              <w:rPr>
                <w:noProof/>
                <w:lang/>
              </w:rPr>
              <w:t>.0</w:t>
            </w:r>
            <w:r w:rsidRPr="008E2A81">
              <w:rPr>
                <w:noProof/>
                <w:lang/>
              </w:rPr>
              <w:t>8</w:t>
            </w:r>
            <w:r w:rsidRPr="008E2A81">
              <w:rPr>
                <w:noProof/>
              </w:rPr>
              <w:t>.201</w:t>
            </w:r>
            <w:r w:rsidRPr="008E2A81">
              <w:rPr>
                <w:noProof/>
                <w:lang/>
              </w:rPr>
              <w:t>4</w:t>
            </w:r>
            <w:r w:rsidRPr="008E2A81">
              <w:rPr>
                <w:noProof/>
              </w:rPr>
              <w:t>. године.</w:t>
            </w:r>
          </w:p>
        </w:tc>
        <w:tc>
          <w:tcPr>
            <w:tcW w:w="5670" w:type="dxa"/>
            <w:gridSpan w:val="2"/>
          </w:tcPr>
          <w:p w:rsidR="00E258C8" w:rsidRPr="008E2A81" w:rsidRDefault="00E258C8" w:rsidP="00E258C8">
            <w:pPr>
              <w:jc w:val="both"/>
              <w:rPr>
                <w:b/>
                <w:noProof/>
              </w:rPr>
            </w:pPr>
            <w:r w:rsidRPr="008E2A81">
              <w:rPr>
                <w:b/>
                <w:noProof/>
              </w:rPr>
              <w:t>Доказ за правно лице/предузетника/физичко лице:</w:t>
            </w:r>
          </w:p>
          <w:p w:rsidR="00E258C8" w:rsidRPr="008E2A81" w:rsidRDefault="00E258C8" w:rsidP="00E258C8">
            <w:pPr>
              <w:rPr>
                <w:noProof/>
              </w:rPr>
            </w:pPr>
            <w:r w:rsidRPr="008E2A81">
              <w:rPr>
                <w:noProof/>
              </w:rPr>
              <w:t xml:space="preserve">Потврда НБС о броју дана неликвидности за период од          </w:t>
            </w:r>
            <w:r w:rsidRPr="008E2A81">
              <w:rPr>
                <w:noProof/>
                <w:lang/>
              </w:rPr>
              <w:t>2</w:t>
            </w:r>
            <w:r w:rsidR="008E2A81" w:rsidRPr="008E2A81">
              <w:rPr>
                <w:noProof/>
                <w:lang/>
              </w:rPr>
              <w:t>1</w:t>
            </w:r>
            <w:r w:rsidRPr="008E2A81">
              <w:rPr>
                <w:noProof/>
                <w:lang/>
              </w:rPr>
              <w:t>.</w:t>
            </w:r>
            <w:r w:rsidRPr="008E2A81">
              <w:rPr>
                <w:noProof/>
                <w:lang/>
              </w:rPr>
              <w:t>0</w:t>
            </w:r>
            <w:r w:rsidRPr="008E2A81">
              <w:rPr>
                <w:noProof/>
                <w:lang/>
              </w:rPr>
              <w:t>2</w:t>
            </w:r>
            <w:r w:rsidRPr="008E2A81">
              <w:rPr>
                <w:noProof/>
                <w:lang w:val="sr-Cyrl-BA"/>
              </w:rPr>
              <w:t>.201</w:t>
            </w:r>
            <w:r w:rsidRPr="008E2A81">
              <w:rPr>
                <w:noProof/>
                <w:lang/>
              </w:rPr>
              <w:t>4</w:t>
            </w:r>
            <w:r w:rsidRPr="008E2A81">
              <w:rPr>
                <w:noProof/>
                <w:lang w:val="sr-Cyrl-BA"/>
              </w:rPr>
              <w:t xml:space="preserve">. </w:t>
            </w:r>
            <w:r w:rsidRPr="008E2A81">
              <w:rPr>
                <w:noProof/>
              </w:rPr>
              <w:t xml:space="preserve">до </w:t>
            </w:r>
            <w:r w:rsidRPr="008E2A81">
              <w:rPr>
                <w:noProof/>
                <w:lang/>
              </w:rPr>
              <w:t>2</w:t>
            </w:r>
            <w:r w:rsidR="008E2A81" w:rsidRPr="008E2A81">
              <w:rPr>
                <w:noProof/>
                <w:lang/>
              </w:rPr>
              <w:t>1</w:t>
            </w:r>
            <w:r w:rsidRPr="008E2A81">
              <w:rPr>
                <w:noProof/>
                <w:lang/>
              </w:rPr>
              <w:t>.0</w:t>
            </w:r>
            <w:r w:rsidRPr="008E2A81">
              <w:rPr>
                <w:noProof/>
                <w:lang/>
              </w:rPr>
              <w:t>8</w:t>
            </w:r>
            <w:r w:rsidRPr="008E2A81">
              <w:rPr>
                <w:noProof/>
              </w:rPr>
              <w:t>.201</w:t>
            </w:r>
            <w:r w:rsidRPr="008E2A81">
              <w:rPr>
                <w:noProof/>
                <w:lang/>
              </w:rPr>
              <w:t>4</w:t>
            </w:r>
            <w:r w:rsidRPr="008E2A81">
              <w:rPr>
                <w:noProof/>
              </w:rPr>
              <w:t xml:space="preserve">. године. </w:t>
            </w:r>
          </w:p>
          <w:p w:rsidR="00E258C8" w:rsidRPr="008E2A81" w:rsidRDefault="00E258C8" w:rsidP="00E258C8">
            <w:pPr>
              <w:rPr>
                <w:noProof/>
              </w:rPr>
            </w:pPr>
            <w:r w:rsidRPr="008E2A81">
              <w:rPr>
                <w:noProof/>
              </w:rPr>
              <w:t xml:space="preserve">Потврду издаје: </w:t>
            </w:r>
          </w:p>
          <w:p w:rsidR="00A26846" w:rsidRPr="008E2A81" w:rsidRDefault="00E258C8" w:rsidP="00E258C8">
            <w:pPr>
              <w:rPr>
                <w:noProof/>
              </w:rPr>
            </w:pPr>
            <w:r w:rsidRPr="008E2A81">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A26846" w:rsidRPr="00EF6B5E" w:rsidTr="00D8667C">
        <w:trPr>
          <w:trHeight w:val="557"/>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3183" w:type="dxa"/>
            <w:gridSpan w:val="2"/>
          </w:tcPr>
          <w:p w:rsidR="00D8667C" w:rsidRPr="00D8667C" w:rsidRDefault="00812915" w:rsidP="00D8667C">
            <w:pPr>
              <w:rPr>
                <w:noProof/>
              </w:rPr>
            </w:pPr>
            <w:r w:rsidRPr="00D8667C">
              <w:rPr>
                <w:lang w:val="sr-Latn-CS"/>
              </w:rPr>
              <w:t>Понуђач</w:t>
            </w:r>
            <w:r w:rsidR="00A26846" w:rsidRPr="00D8667C">
              <w:rPr>
                <w:lang w:val="sr-Latn-CS"/>
              </w:rPr>
              <w:t xml:space="preserve"> </w:t>
            </w:r>
            <w:r w:rsidRPr="00D8667C">
              <w:rPr>
                <w:lang w:val="sr-Latn-CS"/>
              </w:rPr>
              <w:t>располаже</w:t>
            </w:r>
            <w:r w:rsidR="00A26846" w:rsidRPr="00D8667C">
              <w:rPr>
                <w:lang w:val="sr-Latn-CS"/>
              </w:rPr>
              <w:t xml:space="preserve"> </w:t>
            </w:r>
            <w:r w:rsidRPr="00D8667C">
              <w:rPr>
                <w:lang w:val="sr-Latn-CS"/>
              </w:rPr>
              <w:t>довољним</w:t>
            </w:r>
            <w:r w:rsidR="00A26846" w:rsidRPr="00D8667C">
              <w:rPr>
                <w:lang w:val="sr-Latn-CS"/>
              </w:rPr>
              <w:t xml:space="preserve"> </w:t>
            </w:r>
            <w:r w:rsidRPr="00D8667C">
              <w:rPr>
                <w:lang w:val="sr-Latn-CS"/>
              </w:rPr>
              <w:t>кадровским</w:t>
            </w:r>
            <w:r w:rsidR="00A26846" w:rsidRPr="00D8667C">
              <w:rPr>
                <w:lang w:val="sr-Latn-CS"/>
              </w:rPr>
              <w:t xml:space="preserve"> </w:t>
            </w:r>
            <w:r w:rsidRPr="00D8667C">
              <w:rPr>
                <w:lang w:val="sr-Latn-CS"/>
              </w:rPr>
              <w:t>капацитетом</w:t>
            </w:r>
            <w:r w:rsidR="00D8667C">
              <w:rPr>
                <w:lang/>
              </w:rPr>
              <w:t xml:space="preserve"> </w:t>
            </w:r>
            <w:r w:rsidR="00A26846" w:rsidRPr="00D8667C">
              <w:rPr>
                <w:lang w:val="sr-Latn-CS"/>
              </w:rPr>
              <w:t>-</w:t>
            </w:r>
            <w:r w:rsidR="00D8667C">
              <w:rPr>
                <w:lang/>
              </w:rPr>
              <w:t xml:space="preserve"> </w:t>
            </w:r>
            <w:r w:rsidR="00D8667C" w:rsidRPr="00D8667C">
              <w:rPr>
                <w:lang w:val="sr-Latn-CS"/>
              </w:rPr>
              <w:t xml:space="preserve">понуђач мора да има </w:t>
            </w:r>
            <w:r w:rsidR="00D8667C" w:rsidRPr="00D8667C">
              <w:rPr>
                <w:lang/>
              </w:rPr>
              <w:t xml:space="preserve">најмање </w:t>
            </w:r>
            <w:r w:rsidR="00D8667C" w:rsidRPr="00D8667C">
              <w:rPr>
                <w:lang w:val="sr-Latn-CS"/>
              </w:rPr>
              <w:t xml:space="preserve"> </w:t>
            </w:r>
            <w:r w:rsidR="00D8667C" w:rsidRPr="00D8667C">
              <w:rPr>
                <w:lang/>
              </w:rPr>
              <w:t xml:space="preserve">једног </w:t>
            </w:r>
            <w:r w:rsidR="00D8667C" w:rsidRPr="00D8667C">
              <w:rPr>
                <w:lang/>
              </w:rPr>
              <w:t xml:space="preserve"> запослен</w:t>
            </w:r>
            <w:r w:rsidR="00D8667C" w:rsidRPr="00D8667C">
              <w:rPr>
                <w:lang/>
              </w:rPr>
              <w:t>o</w:t>
            </w:r>
            <w:r w:rsidR="00D8667C" w:rsidRPr="00D8667C">
              <w:rPr>
                <w:lang/>
              </w:rPr>
              <w:t xml:space="preserve">г инжењера и то: једног грађевинског инжењера са лиценцом за извођење радова </w:t>
            </w:r>
            <w:r w:rsidR="00D8667C" w:rsidRPr="00D8667C">
              <w:rPr>
                <w:lang w:val="sr-Latn-CS"/>
              </w:rPr>
              <w:t>кој</w:t>
            </w:r>
            <w:r w:rsidR="00D8667C" w:rsidRPr="00D8667C">
              <w:t>е</w:t>
            </w:r>
            <w:r w:rsidR="00D8667C" w:rsidRPr="00D8667C">
              <w:rPr>
                <w:lang w:val="sr-Latn-CS"/>
              </w:rPr>
              <w:t xml:space="preserve"> ће бити одговорно за извршење уговора</w:t>
            </w:r>
            <w:r w:rsidR="00D8667C" w:rsidRPr="00D8667C">
              <w:rPr>
                <w:lang/>
              </w:rPr>
              <w:t>.</w:t>
            </w:r>
          </w:p>
        </w:tc>
        <w:tc>
          <w:tcPr>
            <w:tcW w:w="5670" w:type="dxa"/>
            <w:gridSpan w:val="2"/>
            <w:vAlign w:val="center"/>
          </w:tcPr>
          <w:p w:rsidR="00D8667C" w:rsidRPr="00D8667C" w:rsidRDefault="00D8667C" w:rsidP="00D8667C">
            <w:pPr>
              <w:jc w:val="both"/>
            </w:pPr>
            <w:r w:rsidRPr="00D8667C">
              <w:rPr>
                <w:noProof/>
                <w:lang/>
              </w:rPr>
              <w:t>ДОКАЗ:</w:t>
            </w:r>
            <w:r w:rsidRPr="00D8667C">
              <w:t xml:space="preserve"> </w:t>
            </w:r>
          </w:p>
          <w:p w:rsidR="00D8667C" w:rsidRPr="00D8667C" w:rsidRDefault="00D8667C" w:rsidP="00D8667C">
            <w:pPr>
              <w:jc w:val="both"/>
            </w:pPr>
            <w:r w:rsidRPr="00D8667C">
              <w:rPr>
                <w:lang/>
              </w:rPr>
              <w:t xml:space="preserve">- </w:t>
            </w:r>
            <w:r w:rsidRPr="00D8667C">
              <w:rPr>
                <w:lang/>
              </w:rPr>
              <w:t>Доставити к</w:t>
            </w:r>
            <w:r w:rsidRPr="00D8667C">
              <w:t xml:space="preserve">опије образаца М-А (стари М2) којима се доказује статус радног односа  код понуђача,  или копија уговора о делу, односно други доказ ангажованости код понуђача. </w:t>
            </w:r>
          </w:p>
          <w:p w:rsidR="00D8667C" w:rsidRPr="00D8667C" w:rsidRDefault="00D8667C" w:rsidP="00D8667C">
            <w:pPr>
              <w:jc w:val="both"/>
            </w:pPr>
            <w:r w:rsidRPr="00D8667C">
              <w:t xml:space="preserve">- Доставити копије важећих лиценци за запослене инжењере. </w:t>
            </w:r>
          </w:p>
          <w:p w:rsidR="00A26846" w:rsidRPr="00D8667C" w:rsidRDefault="00A26846" w:rsidP="00920481">
            <w:pPr>
              <w:jc w:val="both"/>
            </w:pPr>
          </w:p>
        </w:tc>
      </w:tr>
    </w:tbl>
    <w:p w:rsidR="002D5B2C" w:rsidRDefault="002D5B2C" w:rsidP="002D5B2C">
      <w:pPr>
        <w:rPr>
          <w:noProof/>
          <w:lang/>
        </w:rPr>
      </w:pPr>
    </w:p>
    <w:p w:rsidR="00D8667C" w:rsidRPr="00D8667C" w:rsidRDefault="00D8667C" w:rsidP="002D5B2C">
      <w:pPr>
        <w:rPr>
          <w:noProof/>
          <w:lang/>
        </w:rPr>
      </w:pPr>
    </w:p>
    <w:p w:rsidR="008E2A81" w:rsidRPr="00083855" w:rsidRDefault="008E2A81" w:rsidP="008E2A81">
      <w:pPr>
        <w:pStyle w:val="ListParagraph"/>
        <w:numPr>
          <w:ilvl w:val="0"/>
          <w:numId w:val="2"/>
        </w:numPr>
        <w:jc w:val="both"/>
        <w:rPr>
          <w:noProof/>
        </w:rPr>
      </w:pPr>
      <w:r w:rsidRPr="00083855">
        <w:rPr>
          <w:noProof/>
        </w:rPr>
        <w:lastRenderedPageBreak/>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5E761F" w:rsidRPr="005E77ED" w:rsidRDefault="005E761F" w:rsidP="005E761F">
      <w:pPr>
        <w:pStyle w:val="ListParagraph"/>
        <w:numPr>
          <w:ilvl w:val="0"/>
          <w:numId w:val="2"/>
        </w:numPr>
        <w:jc w:val="both"/>
        <w:rPr>
          <w:noProof/>
        </w:rPr>
      </w:pPr>
      <w:r w:rsidRPr="005E77ED">
        <w:rPr>
          <w:noProof/>
        </w:rPr>
        <w:t>ДОДАТНИ УСЛОВИ ЗА УЧЕШЋЕ У ПОСТУПКУ ЈАВНЕ НАБАВКЕ ИЗ ЧЛАНА 76. ЗАКОНА о ЈН: За тачку 6 и 7. понуђач испуњеност услова доказује достављањем доказа наведених у табели.</w:t>
      </w:r>
    </w:p>
    <w:p w:rsidR="005E761F" w:rsidRPr="00C54DCF" w:rsidRDefault="005E761F" w:rsidP="005E761F">
      <w:pPr>
        <w:pStyle w:val="ListParagraph"/>
        <w:numPr>
          <w:ilvl w:val="0"/>
          <w:numId w:val="2"/>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B2BE7" w:rsidRPr="00AE1407" w:rsidRDefault="009B2BE7" w:rsidP="009B2BE7">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Pr="00AE1407">
        <w:rPr>
          <w:rFonts w:eastAsia="TimesNewRomanPS-BoldMT"/>
          <w:bCs/>
          <w:lang w:val="sr-Cyrl-CS"/>
        </w:rPr>
        <w:t>из чл.  75. ст. 1. тач. 1) до 4) већ уместо истих достављају фотокопију Решења о упису у регистар понуђача.</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3A23CD" w:rsidRPr="003A23CD" w:rsidRDefault="00631232" w:rsidP="000A22B4">
      <w:pPr>
        <w:pStyle w:val="Heading2"/>
        <w:numPr>
          <w:ilvl w:val="0"/>
          <w:numId w:val="46"/>
        </w:numPr>
        <w:jc w:val="left"/>
        <w:rPr>
          <w:rStyle w:val="Heading1Char"/>
          <w:b/>
          <w:bCs w:val="0"/>
          <w:noProof/>
          <w:sz w:val="28"/>
          <w:lang w:val="sr-Latn-CS"/>
        </w:rPr>
      </w:pPr>
      <w:bookmarkStart w:id="22" w:name="_Toc389031645"/>
      <w:bookmarkStart w:id="23" w:name="_Toc389031732"/>
      <w:bookmarkStart w:id="24" w:name="_Toc396394884"/>
      <w:r w:rsidRPr="00687CA5">
        <w:rPr>
          <w:rStyle w:val="Heading1Char"/>
          <w:b/>
          <w:sz w:val="28"/>
          <w:szCs w:val="28"/>
        </w:rPr>
        <w:t>ЕЛЕМЕНТИ УГОВОРА О КОЈИМА ЋЕ СЕ ПРЕГОВАРАТИ</w:t>
      </w:r>
      <w:bookmarkEnd w:id="22"/>
      <w:bookmarkEnd w:id="23"/>
      <w:bookmarkEnd w:id="24"/>
    </w:p>
    <w:p w:rsidR="00631232" w:rsidRPr="007E44CD" w:rsidRDefault="00631232" w:rsidP="007E44CD">
      <w:pPr>
        <w:jc w:val="center"/>
        <w:rPr>
          <w:b/>
          <w:sz w:val="28"/>
          <w:szCs w:val="28"/>
        </w:rPr>
      </w:pPr>
      <w:r w:rsidRPr="007E44CD">
        <w:rPr>
          <w:b/>
          <w:sz w:val="28"/>
          <w:szCs w:val="28"/>
        </w:rPr>
        <w:t>И НАЧИН ПРЕГОВАРАЊА</w:t>
      </w:r>
    </w:p>
    <w:p w:rsidR="001C230F" w:rsidRPr="001C230F" w:rsidRDefault="001C230F" w:rsidP="001C230F"/>
    <w:p w:rsidR="001C230F" w:rsidRPr="005A500E" w:rsidRDefault="001C230F" w:rsidP="001C230F">
      <w:r w:rsidRPr="005A500E">
        <w:rPr>
          <w:lang w:val="sr-Cyrl-CS"/>
        </w:rPr>
        <w:t>Предмет преговарања ће бити висина цене</w:t>
      </w:r>
      <w:r w:rsidR="005A500E" w:rsidRPr="005A500E">
        <w:rPr>
          <w:lang/>
        </w:rPr>
        <w:t>.</w:t>
      </w:r>
    </w:p>
    <w:p w:rsidR="00F83CD7" w:rsidRPr="005A500E" w:rsidRDefault="00F83CD7" w:rsidP="001C230F">
      <w:pPr>
        <w:rPr>
          <w:lang/>
        </w:rPr>
      </w:pPr>
    </w:p>
    <w:p w:rsidR="001C230F" w:rsidRPr="005A500E" w:rsidRDefault="001C230F" w:rsidP="001C230F">
      <w:r w:rsidRPr="005A500E">
        <w:t>Наручилац ће са понуђачима преговарати:</w:t>
      </w:r>
    </w:p>
    <w:p w:rsidR="001C230F" w:rsidRPr="005A500E" w:rsidRDefault="005A500E" w:rsidP="001C230F">
      <w:pPr>
        <w:numPr>
          <w:ilvl w:val="0"/>
          <w:numId w:val="43"/>
        </w:numPr>
      </w:pPr>
      <w:r w:rsidRPr="005A500E">
        <w:rPr>
          <w:lang/>
        </w:rPr>
        <w:t>у</w:t>
      </w:r>
      <w:r w:rsidR="001C230F" w:rsidRPr="005A500E">
        <w:t xml:space="preserve"> више кругова</w:t>
      </w:r>
    </w:p>
    <w:p w:rsidR="001C230F" w:rsidRPr="005A500E" w:rsidRDefault="001C230F" w:rsidP="001C230F">
      <w:pPr>
        <w:numPr>
          <w:ilvl w:val="0"/>
          <w:numId w:val="43"/>
        </w:numPr>
      </w:pPr>
      <w:r w:rsidRPr="005A500E">
        <w:t>у сменим путем</w:t>
      </w:r>
    </w:p>
    <w:p w:rsidR="001C230F" w:rsidRPr="005A500E" w:rsidRDefault="001C230F" w:rsidP="001C230F">
      <w:pPr>
        <w:numPr>
          <w:ilvl w:val="0"/>
          <w:numId w:val="43"/>
        </w:numPr>
      </w:pPr>
      <w:r w:rsidRPr="005A500E">
        <w:t>са сваким понуђачем одвојене/са свима заједно</w:t>
      </w:r>
    </w:p>
    <w:p w:rsidR="001C230F" w:rsidRDefault="001C230F" w:rsidP="001C230F">
      <w:r w:rsidRPr="005A500E">
        <w:t>Наручилац ће у овом поступку водити записник о преговарању.</w:t>
      </w:r>
    </w:p>
    <w:p w:rsidR="000F3D09" w:rsidRDefault="000F3D09" w:rsidP="001C230F"/>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3A53BD" w:rsidRDefault="002D5B2C" w:rsidP="00906A79">
      <w:pPr>
        <w:pStyle w:val="Heading1"/>
        <w:numPr>
          <w:ilvl w:val="0"/>
          <w:numId w:val="46"/>
        </w:numPr>
        <w:jc w:val="center"/>
        <w:rPr>
          <w:sz w:val="28"/>
          <w:szCs w:val="28"/>
        </w:rPr>
      </w:pPr>
      <w:bookmarkStart w:id="25" w:name="_Toc389031646"/>
      <w:bookmarkStart w:id="26" w:name="_Toc389031733"/>
      <w:bookmarkStart w:id="27" w:name="_Toc396394885"/>
      <w:r w:rsidRPr="003A53BD">
        <w:rPr>
          <w:sz w:val="28"/>
          <w:szCs w:val="28"/>
        </w:rPr>
        <w:lastRenderedPageBreak/>
        <w:t>УПУТСТВО П</w:t>
      </w:r>
      <w:r w:rsidR="00343F79" w:rsidRPr="003A53BD">
        <w:rPr>
          <w:sz w:val="28"/>
          <w:szCs w:val="28"/>
        </w:rPr>
        <w:t>ОНУЂАЧИМА КАКО ДА САЧИНЕ ПОНУДУ</w:t>
      </w:r>
      <w:bookmarkEnd w:id="25"/>
      <w:bookmarkEnd w:id="26"/>
      <w:bookmarkEnd w:id="27"/>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Default="00C21A19" w:rsidP="00C21A19">
      <w:pPr>
        <w:rPr>
          <w:noProof/>
        </w:rPr>
      </w:pPr>
      <w:r w:rsidRPr="00C21A19">
        <w:rPr>
          <w:noProof/>
        </w:rPr>
        <w:t xml:space="preserve">Предмет јавне </w:t>
      </w:r>
      <w:r w:rsidRPr="00F83CD7">
        <w:rPr>
          <w:noProof/>
        </w:rPr>
        <w:t>набавке није  обликован</w:t>
      </w:r>
      <w:r w:rsidRPr="00C21A19">
        <w:rPr>
          <w:noProof/>
        </w:rPr>
        <w:t xml:space="preserve"> по партијама.</w:t>
      </w:r>
    </w:p>
    <w:p w:rsidR="008C70E6" w:rsidRPr="00C21A19" w:rsidRDefault="008C70E6" w:rsidP="00C21A19">
      <w:pPr>
        <w:rPr>
          <w:noProof/>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F83CD7" w:rsidRDefault="00A878F3" w:rsidP="00A878F3">
      <w:pPr>
        <w:jc w:val="both"/>
        <w:rPr>
          <w:b/>
          <w:bCs/>
          <w:i/>
          <w:iCs/>
        </w:rPr>
      </w:pPr>
      <w:r w:rsidRPr="00F83CD7">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F83CD7"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F83CD7">
        <w:rPr>
          <w:bCs/>
          <w:iCs/>
          <w:lang w:val="sr-Cyrl-CS"/>
        </w:rPr>
        <w:t>поглављу</w:t>
      </w:r>
      <w:r w:rsidRPr="00F83CD7">
        <w:rPr>
          <w:bCs/>
          <w:iCs/>
        </w:rPr>
        <w:t xml:space="preserve"> </w:t>
      </w:r>
      <w:r w:rsidR="00D8667C">
        <w:rPr>
          <w:bCs/>
          <w:iCs/>
          <w:lang/>
        </w:rPr>
        <w:t>4</w:t>
      </w:r>
      <w:r w:rsidRPr="00F83CD7">
        <w:rPr>
          <w:bCs/>
          <w:iCs/>
        </w:rPr>
        <w:t>. конкурсне документације, у складу са Упутством како се доказује испуњеност услова.</w:t>
      </w:r>
    </w:p>
    <w:p w:rsidR="008B55B5" w:rsidRPr="00F83CD7" w:rsidRDefault="008B55B5" w:rsidP="008B55B5">
      <w:pPr>
        <w:jc w:val="both"/>
        <w:rPr>
          <w:iCs/>
        </w:rPr>
      </w:pPr>
      <w:r w:rsidRPr="00F83CD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F83CD7" w:rsidRDefault="008B55B5" w:rsidP="008B55B5">
      <w:pPr>
        <w:jc w:val="both"/>
        <w:rPr>
          <w:iCs/>
        </w:rPr>
      </w:pPr>
      <w:r w:rsidRPr="00F83CD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F83CD7" w:rsidRDefault="008B55B5" w:rsidP="00A878F3">
      <w:pPr>
        <w:jc w:val="both"/>
        <w:rPr>
          <w:iCs/>
        </w:rPr>
      </w:pPr>
      <w:r w:rsidRPr="00F83CD7">
        <w:rPr>
          <w:iCs/>
        </w:rPr>
        <w:t>Наручилац не дозвољава пренос доспелих потраживања директно подизвођачу у смислу члана 80. став 9. Закона о јавним набавкам.</w:t>
      </w:r>
    </w:p>
    <w:p w:rsidR="00A878F3" w:rsidRPr="00F83CD7" w:rsidRDefault="00A878F3" w:rsidP="00A878F3">
      <w:pPr>
        <w:jc w:val="both"/>
        <w:rPr>
          <w:b/>
          <w:i/>
        </w:rPr>
      </w:pPr>
    </w:p>
    <w:p w:rsidR="00A878F3" w:rsidRPr="00F83CD7" w:rsidRDefault="00A878F3" w:rsidP="00A878F3">
      <w:pPr>
        <w:jc w:val="both"/>
      </w:pPr>
      <w:r w:rsidRPr="00F83CD7">
        <w:rPr>
          <w:b/>
          <w:i/>
        </w:rPr>
        <w:t>8. ЗАЈЕДНИЧКА ПОНУДА</w:t>
      </w:r>
    </w:p>
    <w:p w:rsidR="00A878F3" w:rsidRPr="00F83CD7" w:rsidRDefault="00A878F3" w:rsidP="00A878F3">
      <w:pPr>
        <w:jc w:val="both"/>
      </w:pPr>
    </w:p>
    <w:p w:rsidR="00A878F3" w:rsidRPr="00F83CD7" w:rsidRDefault="00A878F3" w:rsidP="00A878F3">
      <w:pPr>
        <w:jc w:val="both"/>
      </w:pPr>
      <w:r w:rsidRPr="00F83CD7">
        <w:t>Понуду може поднети група понуђача.</w:t>
      </w:r>
    </w:p>
    <w:p w:rsidR="00A878F3" w:rsidRPr="00F83CD7" w:rsidRDefault="00A878F3" w:rsidP="00A878F3">
      <w:pPr>
        <w:jc w:val="both"/>
      </w:pPr>
      <w:r w:rsidRPr="00F83CD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F83CD7">
        <w:lastRenderedPageBreak/>
        <w:t>извршење јавне набавке, а који обавезно садржи податке из члана 81. ст</w:t>
      </w:r>
      <w:r w:rsidRPr="00F83CD7">
        <w:rPr>
          <w:lang w:val="sr-Cyrl-CS"/>
        </w:rPr>
        <w:t>.</w:t>
      </w:r>
      <w:r w:rsidRPr="00F83CD7">
        <w:t xml:space="preserve"> 4. тач</w:t>
      </w:r>
      <w:r w:rsidRPr="00F83CD7">
        <w:rPr>
          <w:lang w:val="sr-Cyrl-CS"/>
        </w:rPr>
        <w:t>.</w:t>
      </w:r>
      <w:r w:rsidRPr="00F83CD7">
        <w:t xml:space="preserve"> 1</w:t>
      </w:r>
      <w:r w:rsidRPr="00F83CD7">
        <w:rPr>
          <w:lang w:val="sr-Cyrl-CS"/>
        </w:rPr>
        <w:t>)</w:t>
      </w:r>
      <w:r w:rsidRPr="00F83CD7">
        <w:t xml:space="preserve"> до 6</w:t>
      </w:r>
      <w:r w:rsidRPr="00F83CD7">
        <w:rPr>
          <w:lang w:val="sr-Cyrl-CS"/>
        </w:rPr>
        <w:t>)</w:t>
      </w:r>
      <w:r w:rsidRPr="00F83CD7">
        <w:t xml:space="preserve"> Закона и то податке о: </w:t>
      </w:r>
    </w:p>
    <w:p w:rsidR="00A878F3" w:rsidRPr="00F83CD7" w:rsidRDefault="00A878F3" w:rsidP="00A878F3">
      <w:pPr>
        <w:numPr>
          <w:ilvl w:val="0"/>
          <w:numId w:val="32"/>
        </w:numPr>
        <w:suppressAutoHyphens/>
        <w:spacing w:line="100" w:lineRule="atLeast"/>
        <w:jc w:val="both"/>
      </w:pPr>
      <w:r w:rsidRPr="00F83CD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83CD7" w:rsidRDefault="00A878F3" w:rsidP="00A878F3">
      <w:pPr>
        <w:numPr>
          <w:ilvl w:val="0"/>
          <w:numId w:val="32"/>
        </w:numPr>
        <w:suppressAutoHyphens/>
        <w:spacing w:line="100" w:lineRule="atLeast"/>
        <w:jc w:val="both"/>
      </w:pPr>
      <w:r w:rsidRPr="00F83CD7">
        <w:t xml:space="preserve">понуђачу који ће у име групе понуђача потписати уговор, </w:t>
      </w:r>
    </w:p>
    <w:p w:rsidR="00A878F3" w:rsidRPr="00F83CD7" w:rsidRDefault="00A878F3" w:rsidP="00A878F3">
      <w:pPr>
        <w:numPr>
          <w:ilvl w:val="0"/>
          <w:numId w:val="32"/>
        </w:numPr>
        <w:suppressAutoHyphens/>
        <w:spacing w:line="100" w:lineRule="atLeast"/>
        <w:jc w:val="both"/>
      </w:pPr>
      <w:r w:rsidRPr="00F83CD7">
        <w:t xml:space="preserve">понуђачу који ће у име групе понуђача дати средство обезбеђења, </w:t>
      </w:r>
    </w:p>
    <w:p w:rsidR="00A878F3" w:rsidRPr="00F83CD7" w:rsidRDefault="00A878F3" w:rsidP="00A878F3">
      <w:pPr>
        <w:numPr>
          <w:ilvl w:val="0"/>
          <w:numId w:val="32"/>
        </w:numPr>
        <w:suppressAutoHyphens/>
        <w:spacing w:line="100" w:lineRule="atLeast"/>
        <w:jc w:val="both"/>
      </w:pPr>
      <w:r w:rsidRPr="00F83CD7">
        <w:t xml:space="preserve">понуђачу који ће издати рачун, </w:t>
      </w:r>
    </w:p>
    <w:p w:rsidR="00A878F3" w:rsidRPr="00F83CD7" w:rsidRDefault="00A878F3" w:rsidP="00A878F3">
      <w:pPr>
        <w:numPr>
          <w:ilvl w:val="0"/>
          <w:numId w:val="32"/>
        </w:numPr>
        <w:suppressAutoHyphens/>
        <w:spacing w:line="100" w:lineRule="atLeast"/>
        <w:jc w:val="both"/>
      </w:pPr>
      <w:r w:rsidRPr="00F83CD7">
        <w:t xml:space="preserve">рачуну на који ће бити извршено плаћање, </w:t>
      </w:r>
    </w:p>
    <w:p w:rsidR="00A878F3" w:rsidRPr="00F83CD7" w:rsidRDefault="00A878F3" w:rsidP="00A878F3">
      <w:pPr>
        <w:pStyle w:val="ListParagraph"/>
        <w:numPr>
          <w:ilvl w:val="0"/>
          <w:numId w:val="32"/>
        </w:numPr>
        <w:suppressAutoHyphens/>
        <w:spacing w:line="100" w:lineRule="atLeast"/>
        <w:contextualSpacing w:val="0"/>
        <w:jc w:val="both"/>
        <w:rPr>
          <w:rFonts w:eastAsia="TimesNewRomanPSMT"/>
          <w:bCs/>
        </w:rPr>
      </w:pPr>
      <w:r w:rsidRPr="00F83CD7">
        <w:t>обавезама сваког од понуђача из групе понуђача за извршење уговора.</w:t>
      </w:r>
    </w:p>
    <w:p w:rsidR="00A878F3" w:rsidRPr="00F83CD7" w:rsidRDefault="00A878F3" w:rsidP="00A878F3">
      <w:pPr>
        <w:pStyle w:val="ListParagraph"/>
        <w:jc w:val="both"/>
        <w:rPr>
          <w:rFonts w:eastAsia="TimesNewRomanPSMT"/>
          <w:bCs/>
        </w:rPr>
      </w:pPr>
    </w:p>
    <w:p w:rsidR="00A878F3" w:rsidRPr="00EC12C4" w:rsidRDefault="00A878F3" w:rsidP="00A878F3">
      <w:pPr>
        <w:jc w:val="both"/>
      </w:pPr>
      <w:r w:rsidRPr="00F83CD7">
        <w:rPr>
          <w:rFonts w:eastAsia="TimesNewRomanPSMT"/>
          <w:bCs/>
        </w:rPr>
        <w:t xml:space="preserve">Група понуђача је дужна да достави све доказе о испуњености услова који су наведени у </w:t>
      </w:r>
      <w:r w:rsidRPr="00F83CD7">
        <w:rPr>
          <w:rFonts w:eastAsia="TimesNewRomanPSMT"/>
          <w:bCs/>
          <w:lang w:val="sr-Cyrl-CS"/>
        </w:rPr>
        <w:t>поглављу</w:t>
      </w:r>
      <w:r w:rsidRPr="00F83CD7">
        <w:rPr>
          <w:rFonts w:eastAsia="TimesNewRomanPSMT"/>
          <w:bCs/>
        </w:rPr>
        <w:t xml:space="preserve"> </w:t>
      </w:r>
      <w:r w:rsidR="00D8667C">
        <w:rPr>
          <w:rFonts w:eastAsia="TimesNewRomanPSMT"/>
          <w:bCs/>
          <w:lang/>
        </w:rPr>
        <w:t>4</w:t>
      </w:r>
      <w:r w:rsidR="0084500F" w:rsidRPr="00F83CD7">
        <w:rPr>
          <w:rFonts w:eastAsia="TimesNewRomanPSMT"/>
          <w:bCs/>
        </w:rPr>
        <w:t>.</w:t>
      </w:r>
      <w:r w:rsidRPr="00F83CD7">
        <w:rPr>
          <w:rFonts w:eastAsia="TimesNewRomanPSMT"/>
          <w:bCs/>
          <w:lang w:val="ru-RU"/>
        </w:rPr>
        <w:t xml:space="preserve"> </w:t>
      </w:r>
      <w:r w:rsidRPr="00F83CD7">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Default="00A878F3" w:rsidP="00A878F3">
      <w:pPr>
        <w:jc w:val="both"/>
        <w:rPr>
          <w:b/>
          <w:i/>
          <w:iCs/>
          <w:u w:val="single"/>
          <w:lang/>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F83CD7" w:rsidRPr="00D8667C" w:rsidRDefault="00F83CD7" w:rsidP="00F83CD7">
      <w:pPr>
        <w:jc w:val="both"/>
        <w:rPr>
          <w:iCs/>
        </w:rPr>
      </w:pPr>
      <w:r w:rsidRPr="00D8667C">
        <w:rPr>
          <w:bCs/>
          <w:lang w:val="sr-Latn-CS"/>
        </w:rPr>
        <w:t xml:space="preserve">Наручилац, захтева да </w:t>
      </w:r>
      <w:r w:rsidRPr="00D8667C">
        <w:rPr>
          <w:bCs/>
          <w:lang/>
        </w:rPr>
        <w:t>рок плаћања</w:t>
      </w:r>
      <w:r w:rsidRPr="00D8667C">
        <w:rPr>
          <w:bCs/>
          <w:lang w:val="sr-Latn-CS"/>
        </w:rPr>
        <w:t xml:space="preserve"> буде: </w:t>
      </w:r>
      <w:r w:rsidRPr="00D8667C">
        <w:rPr>
          <w:bCs/>
          <w:lang/>
        </w:rPr>
        <w:t xml:space="preserve">најкраће </w:t>
      </w:r>
      <w:r w:rsidR="00D8667C" w:rsidRPr="00D8667C">
        <w:rPr>
          <w:bCs/>
          <w:lang/>
        </w:rPr>
        <w:t>30</w:t>
      </w:r>
      <w:r w:rsidRPr="00D8667C">
        <w:rPr>
          <w:bCs/>
          <w:lang/>
        </w:rPr>
        <w:t xml:space="preserve"> а најдуже 60 дана </w:t>
      </w:r>
      <w:r w:rsidRPr="00D8667C">
        <w:rPr>
          <w:iCs/>
          <w:noProof/>
        </w:rPr>
        <w:t xml:space="preserve"> </w:t>
      </w:r>
      <w:r w:rsidRPr="00D8667C">
        <w:rPr>
          <w:iCs/>
          <w:noProof/>
          <w:lang/>
        </w:rPr>
        <w:t xml:space="preserve">од дана </w:t>
      </w:r>
      <w:r w:rsidRPr="00D8667C">
        <w:rPr>
          <w:iCs/>
          <w:noProof/>
        </w:rPr>
        <w:t>пријема исправног рачуна за и</w:t>
      </w:r>
      <w:r w:rsidRPr="00D8667C">
        <w:rPr>
          <w:iCs/>
          <w:noProof/>
          <w:lang/>
        </w:rPr>
        <w:t>звршене радове</w:t>
      </w:r>
      <w:r w:rsidRPr="00D8667C">
        <w:rPr>
          <w:bCs/>
          <w:lang/>
        </w:rPr>
        <w:t xml:space="preserve">, који </w:t>
      </w:r>
      <w:r w:rsidRPr="00D8667C">
        <w:rPr>
          <w:bCs/>
          <w:lang w:val="sr-Latn-CS"/>
        </w:rPr>
        <w:t>ће се исплатити након заврш</w:t>
      </w:r>
      <w:r w:rsidR="00D8667C" w:rsidRPr="00D8667C">
        <w:rPr>
          <w:bCs/>
          <w:lang/>
        </w:rPr>
        <w:t>е</w:t>
      </w:r>
      <w:r w:rsidRPr="00D8667C">
        <w:rPr>
          <w:bCs/>
          <w:lang w:val="sr-Latn-CS"/>
        </w:rPr>
        <w:t xml:space="preserve">тка </w:t>
      </w:r>
      <w:r w:rsidRPr="00D8667C">
        <w:rPr>
          <w:bCs/>
          <w:lang/>
        </w:rPr>
        <w:t>радова.</w:t>
      </w:r>
      <w:r w:rsidRPr="00D8667C">
        <w:rPr>
          <w:iCs/>
        </w:rPr>
        <w:t xml:space="preserve"> </w:t>
      </w:r>
    </w:p>
    <w:p w:rsidR="00F83CD7" w:rsidRPr="000F2CAC" w:rsidRDefault="00F83CD7" w:rsidP="00F83CD7">
      <w:pPr>
        <w:jc w:val="both"/>
        <w:rPr>
          <w:lang/>
        </w:rPr>
      </w:pPr>
      <w:r w:rsidRPr="00D8667C">
        <w:rPr>
          <w:noProof/>
        </w:rPr>
        <w:t xml:space="preserve"> </w:t>
      </w:r>
      <w:r w:rsidRPr="00D8667C">
        <w:rPr>
          <w:noProof/>
          <w:lang/>
        </w:rPr>
        <w:t xml:space="preserve">Рачун се </w:t>
      </w:r>
      <w:r w:rsidRPr="00D8667C">
        <w:rPr>
          <w:noProof/>
        </w:rPr>
        <w:t>доставља</w:t>
      </w:r>
      <w:r w:rsidRPr="00D8667C">
        <w:rPr>
          <w:noProof/>
          <w:lang/>
        </w:rPr>
        <w:t xml:space="preserve"> на основу потписаног документа – записника  којим се потврђује да су радови извршени и  који мора да буде потписан од стране овлашћеног лица наручиоца. Рачун се доставља</w:t>
      </w:r>
      <w:r w:rsidRPr="00D8667C">
        <w:rPr>
          <w:noProof/>
        </w:rPr>
        <w:t xml:space="preserve"> </w:t>
      </w:r>
      <w:r w:rsidRPr="00D8667C">
        <w:rPr>
          <w:noProof/>
          <w:lang w:val="sr-Cyrl-CS"/>
        </w:rPr>
        <w:t>наручиоцу путем поште или лично а искључиво преко писарнице наручиоца, адресирано на седиште наручиоца.</w:t>
      </w:r>
    </w:p>
    <w:p w:rsidR="00F83CD7" w:rsidRPr="001D52BA" w:rsidRDefault="00F83CD7" w:rsidP="00F83CD7">
      <w:pPr>
        <w:jc w:val="both"/>
        <w:rPr>
          <w:iCs/>
          <w:highlight w:val="yellow"/>
        </w:rPr>
      </w:pPr>
    </w:p>
    <w:p w:rsidR="00F83CD7" w:rsidRPr="008A7A5D" w:rsidRDefault="00F83CD7" w:rsidP="00F83CD7">
      <w:pPr>
        <w:jc w:val="both"/>
        <w:rPr>
          <w:iCs/>
        </w:rPr>
      </w:pPr>
      <w:r w:rsidRPr="008A7A5D">
        <w:rPr>
          <w:iCs/>
        </w:rPr>
        <w:t>Плаћање се врши уплатом на рачун понуђача.</w:t>
      </w:r>
    </w:p>
    <w:p w:rsidR="00F83CD7" w:rsidRPr="00E40B48" w:rsidRDefault="00F83CD7" w:rsidP="00F83CD7">
      <w:pPr>
        <w:jc w:val="both"/>
        <w:rPr>
          <w:iCs/>
        </w:rPr>
      </w:pPr>
      <w:r w:rsidRPr="00E40B48">
        <w:rPr>
          <w:iCs/>
        </w:rPr>
        <w:t>Понуђачу није дозвољено да захтева аванс.</w:t>
      </w:r>
    </w:p>
    <w:p w:rsidR="00F83CD7" w:rsidRPr="00F83CD7" w:rsidRDefault="00F83CD7" w:rsidP="00A878F3">
      <w:pPr>
        <w:jc w:val="both"/>
        <w:rPr>
          <w:b/>
          <w:iCs/>
          <w:lang/>
        </w:rPr>
      </w:pPr>
    </w:p>
    <w:p w:rsidR="008B55B5" w:rsidRPr="008B55B5" w:rsidRDefault="008B55B5"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F83CD7" w:rsidRPr="00D8667C" w:rsidRDefault="00F83CD7" w:rsidP="00F83CD7">
      <w:pPr>
        <w:jc w:val="both"/>
        <w:rPr>
          <w:bCs/>
          <w:lang w:val="sr-Cyrl-CS"/>
        </w:rPr>
      </w:pPr>
      <w:r w:rsidRPr="00D8667C">
        <w:rPr>
          <w:iCs/>
          <w:lang w:val="sr-Cyrl-CS"/>
        </w:rPr>
        <w:t xml:space="preserve">Наручилац захтева да гарантни рок за уграђене делове и изведене радове буде минимално </w:t>
      </w:r>
      <w:r w:rsidR="00CA4620" w:rsidRPr="00D8667C">
        <w:rPr>
          <w:iCs/>
          <w:lang w:val="sr-Cyrl-CS"/>
        </w:rPr>
        <w:t>2</w:t>
      </w:r>
      <w:r w:rsidRPr="00D8667C">
        <w:rPr>
          <w:iCs/>
          <w:lang w:val="sr-Cyrl-CS"/>
        </w:rPr>
        <w:t>(</w:t>
      </w:r>
      <w:r w:rsidR="00CA4620" w:rsidRPr="00D8667C">
        <w:rPr>
          <w:iCs/>
          <w:lang w:val="sr-Cyrl-CS"/>
        </w:rPr>
        <w:t>две</w:t>
      </w:r>
      <w:r w:rsidRPr="00D8667C">
        <w:rPr>
          <w:iCs/>
          <w:lang w:val="sr-Cyrl-CS"/>
        </w:rPr>
        <w:t>) годин</w:t>
      </w:r>
      <w:r w:rsidR="00CA4620" w:rsidRPr="00D8667C">
        <w:rPr>
          <w:iCs/>
          <w:lang w:val="sr-Cyrl-CS"/>
        </w:rPr>
        <w:t>е</w:t>
      </w:r>
      <w:r w:rsidRPr="00D8667C">
        <w:rPr>
          <w:iCs/>
          <w:lang w:val="sr-Cyrl-CS"/>
        </w:rPr>
        <w:t xml:space="preserve"> од дана</w:t>
      </w:r>
      <w:r w:rsidRPr="00D8667C">
        <w:rPr>
          <w:iCs/>
          <w:noProof/>
          <w:lang w:val="sr-Cyrl-CS"/>
        </w:rPr>
        <w:t xml:space="preserve"> окончања радова и потписаног записника  да су  извршени сви радова предвиђени овом јавном набавком</w:t>
      </w:r>
      <w:r w:rsidRPr="00D8667C">
        <w:rPr>
          <w:noProof/>
          <w:lang w:val="sr-Cyrl-CS"/>
        </w:rPr>
        <w:t>, и обавезује се да у периоду важења гаранције отклони све недостатке у вези са предметом овог уговора, без обзира да ли је рекламација наручиоца упућена радним или нерадним даном.</w:t>
      </w:r>
    </w:p>
    <w:p w:rsidR="00F83CD7" w:rsidRDefault="00F83CD7" w:rsidP="00F83CD7">
      <w:pPr>
        <w:jc w:val="both"/>
        <w:rPr>
          <w:bCs/>
          <w:noProof/>
          <w:lang/>
        </w:rPr>
      </w:pPr>
      <w:r w:rsidRPr="00D8667C">
        <w:rPr>
          <w:noProof/>
          <w:lang w:val="sr-Cyrl-CS"/>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D8667C">
        <w:rPr>
          <w:bCs/>
          <w:noProof/>
          <w:lang w:val="sr-Latn-CS"/>
        </w:rPr>
        <w:t>У случају да се установи да радов</w:t>
      </w:r>
      <w:r w:rsidRPr="00D8667C">
        <w:rPr>
          <w:bCs/>
          <w:noProof/>
          <w:lang w:val="sr-Cyrl-CS"/>
        </w:rPr>
        <w:t>и,</w:t>
      </w:r>
      <w:r w:rsidRPr="00D8667C">
        <w:rPr>
          <w:bCs/>
          <w:noProof/>
          <w:lang w:val="sr-Latn-CS"/>
        </w:rPr>
        <w:t xml:space="preserve"> </w:t>
      </w:r>
      <w:r w:rsidRPr="00D8667C">
        <w:rPr>
          <w:bCs/>
          <w:noProof/>
          <w:lang w:val="sr-Cyrl-CS"/>
        </w:rPr>
        <w:t xml:space="preserve">укључујући и уградни материјал </w:t>
      </w:r>
      <w:r w:rsidRPr="00D8667C">
        <w:rPr>
          <w:bCs/>
          <w:noProof/>
          <w:lang w:val="sr-Latn-CS"/>
        </w:rPr>
        <w:t>кој</w:t>
      </w:r>
      <w:r w:rsidRPr="00D8667C">
        <w:rPr>
          <w:bCs/>
          <w:noProof/>
          <w:lang w:val="sr-Cyrl-CS"/>
        </w:rPr>
        <w:t>и</w:t>
      </w:r>
      <w:r w:rsidRPr="00D8667C">
        <w:rPr>
          <w:bCs/>
          <w:noProof/>
          <w:lang w:val="sr-Latn-CS"/>
        </w:rPr>
        <w:t xml:space="preserve"> </w:t>
      </w:r>
      <w:r w:rsidRPr="00D8667C">
        <w:rPr>
          <w:bCs/>
          <w:noProof/>
          <w:lang w:val="sr-Cyrl-CS"/>
        </w:rPr>
        <w:t>су</w:t>
      </w:r>
      <w:r w:rsidRPr="00D8667C">
        <w:rPr>
          <w:bCs/>
          <w:noProof/>
          <w:lang w:val="sr-Latn-CS"/>
        </w:rPr>
        <w:t xml:space="preserve"> предмет </w:t>
      </w:r>
      <w:r w:rsidRPr="00D8667C">
        <w:rPr>
          <w:bCs/>
          <w:noProof/>
          <w:lang w:val="sr-Cyrl-CS"/>
        </w:rPr>
        <w:t>ове јавне набавке</w:t>
      </w:r>
      <w:r w:rsidRPr="00D8667C">
        <w:rPr>
          <w:b/>
          <w:bCs/>
          <w:noProof/>
          <w:lang w:val="sr-Latn-CS"/>
        </w:rPr>
        <w:t xml:space="preserve"> </w:t>
      </w:r>
      <w:r w:rsidRPr="00D8667C">
        <w:rPr>
          <w:bCs/>
          <w:noProof/>
          <w:lang w:val="sr-Latn-CS"/>
        </w:rPr>
        <w:t>одступају од стандарда,</w:t>
      </w:r>
      <w:r w:rsidRPr="00D8667C">
        <w:rPr>
          <w:bCs/>
          <w:noProof/>
          <w:lang w:val="sr-Cyrl-CS"/>
        </w:rPr>
        <w:t xml:space="preserve"> </w:t>
      </w:r>
      <w:r w:rsidRPr="00D8667C">
        <w:rPr>
          <w:bCs/>
          <w:noProof/>
          <w:lang w:val="sr-Latn-CS"/>
        </w:rPr>
        <w:t xml:space="preserve"> </w:t>
      </w:r>
      <w:r w:rsidRPr="00D8667C">
        <w:rPr>
          <w:bCs/>
          <w:noProof/>
          <w:lang w:val="sr-Cyrl-CS"/>
        </w:rPr>
        <w:t xml:space="preserve">понуђач </w:t>
      </w:r>
      <w:r w:rsidRPr="00D8667C">
        <w:rPr>
          <w:bCs/>
          <w:noProof/>
          <w:lang w:val="sr-Latn-CS"/>
        </w:rPr>
        <w:t xml:space="preserve"> се обавезује да у најкраћем могућем року</w:t>
      </w:r>
      <w:r w:rsidRPr="00D8667C">
        <w:rPr>
          <w:b/>
          <w:noProof/>
          <w:lang w:val="sr-Cyrl-CS"/>
        </w:rPr>
        <w:t xml:space="preserve"> </w:t>
      </w:r>
      <w:r w:rsidRPr="00D8667C">
        <w:rPr>
          <w:noProof/>
          <w:lang w:val="sr-Latn-CS"/>
        </w:rPr>
        <w:t xml:space="preserve">изврши </w:t>
      </w:r>
      <w:r w:rsidRPr="00D8667C">
        <w:rPr>
          <w:noProof/>
          <w:lang w:val="sr-Cyrl-CS"/>
        </w:rPr>
        <w:t xml:space="preserve">замену уградног </w:t>
      </w:r>
      <w:r w:rsidRPr="00D8667C">
        <w:rPr>
          <w:noProof/>
          <w:lang w:val="sr-Cyrl-CS"/>
        </w:rPr>
        <w:lastRenderedPageBreak/>
        <w:t xml:space="preserve">материјала и </w:t>
      </w:r>
      <w:r w:rsidRPr="00D8667C">
        <w:rPr>
          <w:noProof/>
          <w:lang w:val="sr-Latn-CS"/>
        </w:rPr>
        <w:t>радове</w:t>
      </w:r>
      <w:r w:rsidRPr="00D8667C">
        <w:rPr>
          <w:b/>
          <w:noProof/>
          <w:lang w:val="sr-Latn-CS"/>
        </w:rPr>
        <w:t xml:space="preserve"> </w:t>
      </w:r>
      <w:r w:rsidRPr="00D8667C">
        <w:rPr>
          <w:bCs/>
          <w:noProof/>
          <w:lang w:val="sr-Cyrl-CS"/>
        </w:rPr>
        <w:t>уговореног квалитета</w:t>
      </w:r>
      <w:r w:rsidRPr="00D8667C">
        <w:rPr>
          <w:bCs/>
          <w:noProof/>
          <w:lang w:val="sr-Latn-CS"/>
        </w:rPr>
        <w:t xml:space="preserve">, а најкасније у року </w:t>
      </w:r>
      <w:r w:rsidRPr="00D8667C">
        <w:rPr>
          <w:bCs/>
          <w:noProof/>
          <w:lang w:val="sr-Cyrl-CS"/>
        </w:rPr>
        <w:t xml:space="preserve"> 3(три) дана </w:t>
      </w:r>
      <w:r w:rsidRPr="00D8667C">
        <w:rPr>
          <w:bCs/>
          <w:noProof/>
          <w:lang w:val="sr-Latn-CS"/>
        </w:rPr>
        <w:t>од дана пријема писане рекламације наручиоца</w:t>
      </w:r>
      <w:r w:rsidRPr="00D8667C">
        <w:rPr>
          <w:bCs/>
          <w:noProof/>
          <w:lang w:val="sr-Cyrl-CS"/>
        </w:rPr>
        <w:t>.</w:t>
      </w:r>
      <w:r w:rsidRPr="00BC2A73">
        <w:rPr>
          <w:bCs/>
          <w:noProof/>
          <w:lang w:val="sr-Cyrl-CS"/>
        </w:rPr>
        <w:t xml:space="preserve"> </w:t>
      </w:r>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F83CD7" w:rsidRPr="00943B2B" w:rsidRDefault="00F83CD7" w:rsidP="00943B2B">
      <w:pPr>
        <w:jc w:val="both"/>
        <w:rPr>
          <w:bCs/>
          <w:lang/>
        </w:rPr>
      </w:pPr>
      <w:r w:rsidRPr="00943B2B">
        <w:rPr>
          <w:bCs/>
          <w:lang w:val="sr-Latn-CS"/>
        </w:rPr>
        <w:t xml:space="preserve">Наручилац захтева да  </w:t>
      </w:r>
      <w:r w:rsidRPr="00943B2B">
        <w:rPr>
          <w:bCs/>
          <w:lang w:val="sr-Cyrl-CS"/>
        </w:rPr>
        <w:t>рок извођења радова</w:t>
      </w:r>
      <w:r w:rsidRPr="00943B2B">
        <w:rPr>
          <w:bCs/>
          <w:lang w:val="sr-Latn-CS"/>
        </w:rPr>
        <w:t xml:space="preserve"> не </w:t>
      </w:r>
      <w:r w:rsidRPr="00943B2B">
        <w:rPr>
          <w:bCs/>
          <w:lang w:val="sr-Cyrl-CS"/>
        </w:rPr>
        <w:t xml:space="preserve">може да </w:t>
      </w:r>
      <w:r w:rsidRPr="00943B2B">
        <w:rPr>
          <w:bCs/>
          <w:lang w:val="sr-Latn-CS"/>
        </w:rPr>
        <w:t xml:space="preserve">буде дужи  </w:t>
      </w:r>
      <w:r w:rsidR="008E2A81" w:rsidRPr="00943B2B">
        <w:rPr>
          <w:bCs/>
          <w:lang w:val="sr-Latn-CS"/>
        </w:rPr>
        <w:t>15</w:t>
      </w:r>
      <w:r w:rsidRPr="00943B2B">
        <w:rPr>
          <w:bCs/>
          <w:lang w:val="sr-Cyrl-CS"/>
        </w:rPr>
        <w:t xml:space="preserve"> радних дана </w:t>
      </w:r>
      <w:r w:rsidRPr="00943B2B">
        <w:rPr>
          <w:bCs/>
          <w:lang w:val="sr-Latn-CS"/>
        </w:rPr>
        <w:t xml:space="preserve"> од </w:t>
      </w:r>
      <w:r w:rsidRPr="00943B2B">
        <w:rPr>
          <w:bCs/>
          <w:lang w:val="sr-Cyrl-CS"/>
        </w:rPr>
        <w:t>увођења извођача радова у посао</w:t>
      </w:r>
      <w:r w:rsidRPr="00943B2B">
        <w:rPr>
          <w:bCs/>
          <w:lang w:val="sr-Latn-CS"/>
        </w:rPr>
        <w:t>.</w:t>
      </w:r>
      <w:r w:rsidRPr="00943B2B">
        <w:rPr>
          <w:bCs/>
          <w:lang/>
        </w:rPr>
        <w:t xml:space="preserve"> </w:t>
      </w:r>
      <w:r w:rsidRPr="00D8667C">
        <w:rPr>
          <w:noProof/>
        </w:rPr>
        <w:t>Дани се рачунају као дани извођења радова и не морају нужно одговарати календарским данима</w:t>
      </w:r>
      <w:r w:rsidRPr="00943B2B">
        <w:rPr>
          <w:noProof/>
          <w:lang/>
        </w:rPr>
        <w:t xml:space="preserve">.  </w:t>
      </w:r>
      <w:r w:rsidRPr="00D8667C">
        <w:rPr>
          <w:noProof/>
        </w:rPr>
        <w:t>Рок завршетка радова се рачуна од дана кад је уписан почетак радова у грађевински дневник</w:t>
      </w:r>
      <w:r w:rsidRPr="00943B2B">
        <w:rPr>
          <w:noProof/>
          <w:lang/>
        </w:rPr>
        <w:t xml:space="preserve"> и добијања сагласности за извођење радова у свему према организацији рада медицинског објекта.</w:t>
      </w:r>
    </w:p>
    <w:p w:rsidR="00F83CD7" w:rsidRPr="00D8667C" w:rsidRDefault="00F83CD7" w:rsidP="00F83CD7">
      <w:pPr>
        <w:jc w:val="both"/>
        <w:rPr>
          <w:bCs/>
          <w:lang/>
        </w:rPr>
      </w:pPr>
      <w:r w:rsidRPr="00D8667C">
        <w:rPr>
          <w:bCs/>
          <w:lang/>
        </w:rPr>
        <w:t>Наручилац упућује позив извођачу радова за увођење у</w:t>
      </w:r>
      <w:r w:rsidRPr="00D8667C">
        <w:rPr>
          <w:bCs/>
          <w:lang/>
        </w:rPr>
        <w:t xml:space="preserve"> </w:t>
      </w:r>
      <w:r w:rsidRPr="00D8667C">
        <w:rPr>
          <w:bCs/>
          <w:lang/>
        </w:rPr>
        <w:t>посао, на који треба да се одазове у року који не може бити дужи од 3 дана</w:t>
      </w:r>
    </w:p>
    <w:p w:rsidR="00CA4620" w:rsidRPr="00D8667C" w:rsidRDefault="00CA4620" w:rsidP="00F83CD7">
      <w:pPr>
        <w:jc w:val="both"/>
        <w:rPr>
          <w:bCs/>
          <w:lang/>
        </w:rPr>
      </w:pPr>
    </w:p>
    <w:p w:rsidR="00A878F3" w:rsidRPr="005B40B1" w:rsidRDefault="00A878F3" w:rsidP="00F83CD7">
      <w:pPr>
        <w:jc w:val="both"/>
      </w:pPr>
      <w:r w:rsidRPr="00D8667C">
        <w:rPr>
          <w:iCs/>
        </w:rPr>
        <w:t xml:space="preserve">Место </w:t>
      </w:r>
      <w:r w:rsidR="00A22423" w:rsidRPr="00D8667C">
        <w:rPr>
          <w:iCs/>
          <w:lang/>
        </w:rPr>
        <w:t xml:space="preserve">на којима се </w:t>
      </w:r>
      <w:r w:rsidR="00D8667C">
        <w:rPr>
          <w:iCs/>
          <w:lang/>
        </w:rPr>
        <w:t>изводе</w:t>
      </w:r>
      <w:r w:rsidR="00A22423" w:rsidRPr="00D8667C">
        <w:rPr>
          <w:iCs/>
          <w:lang/>
        </w:rPr>
        <w:t xml:space="preserve"> радови је </w:t>
      </w:r>
      <w:r w:rsidR="00A22423" w:rsidRPr="00D8667C">
        <w:t>Клиник</w:t>
      </w:r>
      <w:r w:rsidR="00A22423" w:rsidRPr="00D8667C">
        <w:rPr>
          <w:lang/>
        </w:rPr>
        <w:t>а</w:t>
      </w:r>
      <w:r w:rsidR="00A22423" w:rsidRPr="007D06EB">
        <w:t xml:space="preserve"> за васкуларну и трансплатациону хирургију</w:t>
      </w:r>
      <w:r w:rsidR="00A22423">
        <w:rPr>
          <w:iCs/>
          <w:lang/>
        </w:rPr>
        <w:t>, Клиничког центра Војводине</w:t>
      </w:r>
      <w:r w:rsidR="005B40B1">
        <w:t>.</w:t>
      </w:r>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771C28">
        <w:rPr>
          <w:iCs/>
        </w:rPr>
        <w:t xml:space="preserve">Рок важења понуде не може бити краћи </w:t>
      </w:r>
      <w:r w:rsidRPr="00A22423">
        <w:rPr>
          <w:iCs/>
        </w:rPr>
        <w:t xml:space="preserve">од </w:t>
      </w:r>
      <w:r w:rsidR="00147B96" w:rsidRPr="00A22423">
        <w:rPr>
          <w:iCs/>
        </w:rPr>
        <w:t>6</w:t>
      </w:r>
      <w:r w:rsidRPr="00A22423">
        <w:rPr>
          <w:iCs/>
        </w:rPr>
        <w:t>0 дана од</w:t>
      </w:r>
      <w:r w:rsidRPr="00771C28">
        <w:rPr>
          <w:iCs/>
        </w:rPr>
        <w:t xml:space="preserve"> дана отварања понуда.</w:t>
      </w:r>
    </w:p>
    <w:p w:rsidR="00A878F3" w:rsidRPr="00771C28" w:rsidRDefault="00A878F3" w:rsidP="00A878F3">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A22423" w:rsidRDefault="002A53A4" w:rsidP="00A878F3">
      <w:pPr>
        <w:jc w:val="both"/>
        <w:rPr>
          <w:b/>
          <w:u w:val="single"/>
        </w:rPr>
      </w:pPr>
      <w:r w:rsidRPr="00A22423">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A22423" w:rsidRDefault="00A878F3" w:rsidP="00A878F3">
      <w:pPr>
        <w:jc w:val="both"/>
      </w:pPr>
      <w:r w:rsidRPr="00A22423">
        <w:rPr>
          <w:iCs/>
        </w:rPr>
        <w:t>Цена је фиксна и не може се мењати.</w:t>
      </w:r>
      <w:r w:rsidRPr="00A22423">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9B2BE7" w:rsidRPr="00AE1407" w:rsidRDefault="009B2BE7" w:rsidP="009B2BE7">
      <w:pPr>
        <w:ind w:left="87" w:firstLine="453"/>
        <w:jc w:val="both"/>
        <w:rPr>
          <w:highlight w:val="yellow"/>
        </w:rPr>
      </w:pPr>
    </w:p>
    <w:p w:rsidR="009B2BE7" w:rsidRPr="00A22423" w:rsidRDefault="009B2BE7" w:rsidP="009B2BE7">
      <w:pPr>
        <w:pStyle w:val="ListParagraph"/>
        <w:ind w:left="87"/>
        <w:jc w:val="both"/>
        <w:rPr>
          <w:noProof/>
        </w:rPr>
      </w:pPr>
      <w:r w:rsidRPr="00A22423">
        <w:rPr>
          <w:noProof/>
        </w:rPr>
        <w:t>Понуђач који је изабран као најповољнији је дужан да, приликом потписивања уговора, достави:</w:t>
      </w:r>
    </w:p>
    <w:p w:rsidR="009B2BE7" w:rsidRPr="00A22423" w:rsidRDefault="00A22423" w:rsidP="009B2BE7">
      <w:pPr>
        <w:pStyle w:val="ListParagraph"/>
        <w:ind w:left="87" w:firstLine="453"/>
        <w:jc w:val="both"/>
        <w:rPr>
          <w:noProof/>
        </w:rPr>
      </w:pPr>
      <w:r w:rsidRPr="00A22423">
        <w:rPr>
          <w:b/>
          <w:noProof/>
          <w:lang/>
        </w:rPr>
        <w:t>1</w:t>
      </w:r>
      <w:r w:rsidR="009B2BE7" w:rsidRPr="00A22423">
        <w:rPr>
          <w:b/>
          <w:noProof/>
        </w:rPr>
        <w:t>.</w:t>
      </w:r>
      <w:r w:rsidR="009B2BE7" w:rsidRPr="00A22423">
        <w:rPr>
          <w:b/>
        </w:rPr>
        <w:t>регистровану бланко меницу и менично овлашћење</w:t>
      </w:r>
      <w:r w:rsidR="009B2BE7" w:rsidRPr="00A22423">
        <w:rPr>
          <w:b/>
          <w:noProof/>
        </w:rPr>
        <w:t xml:space="preserve"> за извршење уговорне обавезе</w:t>
      </w:r>
      <w:r w:rsidR="009B2BE7" w:rsidRPr="00A2242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A22423" w:rsidRDefault="00A22423" w:rsidP="009B2BE7">
      <w:pPr>
        <w:pStyle w:val="ListParagraph"/>
        <w:ind w:left="87" w:firstLine="453"/>
        <w:jc w:val="both"/>
        <w:rPr>
          <w:noProof/>
        </w:rPr>
      </w:pPr>
      <w:r w:rsidRPr="00A22423">
        <w:rPr>
          <w:b/>
          <w:noProof/>
          <w:lang/>
        </w:rPr>
        <w:t>2</w:t>
      </w:r>
      <w:r w:rsidR="009B2BE7" w:rsidRPr="00A22423">
        <w:rPr>
          <w:b/>
          <w:noProof/>
        </w:rPr>
        <w:t>.</w:t>
      </w:r>
      <w:r w:rsidR="009B2BE7" w:rsidRPr="00A22423">
        <w:rPr>
          <w:b/>
        </w:rPr>
        <w:t>регистровану бланко меницу и менично овлашћење</w:t>
      </w:r>
      <w:r w:rsidR="009B2BE7" w:rsidRPr="00A22423">
        <w:rPr>
          <w:b/>
          <w:noProof/>
        </w:rPr>
        <w:t xml:space="preserve"> за отклањање недостатака у гарантном року</w:t>
      </w:r>
      <w:r w:rsidR="009B2BE7" w:rsidRPr="00A2242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A22423" w:rsidRDefault="009B2BE7" w:rsidP="009B2BE7">
      <w:pPr>
        <w:pStyle w:val="ListParagraph"/>
        <w:ind w:left="87" w:firstLine="453"/>
        <w:jc w:val="both"/>
        <w:rPr>
          <w:noProof/>
        </w:rPr>
      </w:pPr>
    </w:p>
    <w:p w:rsidR="009B2BE7" w:rsidRPr="00A22423" w:rsidRDefault="009B2BE7" w:rsidP="009B2BE7">
      <w:pPr>
        <w:pStyle w:val="ListParagraph"/>
        <w:ind w:left="87"/>
        <w:jc w:val="both"/>
        <w:rPr>
          <w:rFonts w:eastAsia="TimesNewRomanPSMT"/>
          <w:bCs/>
          <w:iCs/>
          <w:lang w:val="sr-Cyrl-CS"/>
        </w:rPr>
      </w:pPr>
      <w:r w:rsidRPr="00A2242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B2BE7" w:rsidRPr="00A22423" w:rsidRDefault="009B2BE7" w:rsidP="009B2BE7">
      <w:pPr>
        <w:pStyle w:val="ListParagraph"/>
        <w:ind w:left="87" w:firstLine="453"/>
        <w:jc w:val="both"/>
        <w:rPr>
          <w:rFonts w:eastAsia="TimesNewRomanPSMT"/>
          <w:bCs/>
          <w:iCs/>
          <w:lang w:val="sr-Cyrl-CS"/>
        </w:rPr>
      </w:pPr>
    </w:p>
    <w:p w:rsidR="009B2BE7" w:rsidRPr="00AE1407" w:rsidRDefault="009B2BE7" w:rsidP="009B2BE7">
      <w:pPr>
        <w:pStyle w:val="ListParagraph"/>
        <w:ind w:left="87"/>
        <w:jc w:val="both"/>
        <w:rPr>
          <w:noProof/>
        </w:rPr>
      </w:pPr>
      <w:r w:rsidRPr="00A22423">
        <w:rPr>
          <w:noProof/>
        </w:rPr>
        <w:t xml:space="preserve">Понуђач је дужан да достави и </w:t>
      </w:r>
      <w:r w:rsidRPr="00A22423">
        <w:rPr>
          <w:b/>
          <w:noProof/>
        </w:rPr>
        <w:t xml:space="preserve">копију извода из Регистра </w:t>
      </w:r>
      <w:r w:rsidRPr="00A22423">
        <w:rPr>
          <w:noProof/>
        </w:rPr>
        <w:t xml:space="preserve"> </w:t>
      </w:r>
      <w:r w:rsidRPr="00A22423">
        <w:rPr>
          <w:b/>
          <w:noProof/>
        </w:rPr>
        <w:t>меница и овлашћења</w:t>
      </w:r>
      <w:r w:rsidRPr="00A2242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B2BE7" w:rsidRPr="00AE1407" w:rsidRDefault="009B2BE7" w:rsidP="009B2BE7">
      <w:pPr>
        <w:jc w:val="both"/>
        <w:rPr>
          <w:lang w:val="sr-Cyrl-CS"/>
        </w:rPr>
      </w:pPr>
    </w:p>
    <w:p w:rsidR="009B2BE7" w:rsidRPr="00AE1407" w:rsidRDefault="009B2BE7" w:rsidP="009B2BE7">
      <w:pPr>
        <w:pStyle w:val="ListParagraph"/>
        <w:ind w:left="87"/>
        <w:jc w:val="both"/>
        <w:rPr>
          <w:noProof/>
        </w:rPr>
      </w:pPr>
      <w:r w:rsidRPr="00AE1407">
        <w:rPr>
          <w:noProof/>
        </w:rPr>
        <w:t xml:space="preserve">Средство обезбеђења траје </w:t>
      </w:r>
      <w:r w:rsidRPr="00A22423">
        <w:rPr>
          <w:noProof/>
        </w:rPr>
        <w:t xml:space="preserve">најмање </w:t>
      </w:r>
      <w:r w:rsidRPr="00A22423">
        <w:rPr>
          <w:rFonts w:eastAsia="TimesNewRomanPSMT"/>
          <w:bCs/>
          <w:iCs/>
        </w:rPr>
        <w:t>десет дана дуже</w:t>
      </w:r>
      <w:r w:rsidRPr="00AE1407">
        <w:rPr>
          <w:rFonts w:eastAsia="TimesNewRomanPSMT"/>
          <w:bCs/>
          <w:iCs/>
        </w:rPr>
        <w:t xml:space="preserve"> од дана истека рока за коначно извршење </w:t>
      </w:r>
      <w:r w:rsidRPr="00AE1407">
        <w:rPr>
          <w:noProof/>
        </w:rPr>
        <w:t>обавезе понуђача која је предмет обезбеђења (извршење уговорне обавезе, истек гарантног рока и сл.).</w:t>
      </w:r>
    </w:p>
    <w:p w:rsidR="009B2BE7" w:rsidRPr="00AE1407" w:rsidRDefault="009B2BE7" w:rsidP="009B2BE7">
      <w:pPr>
        <w:jc w:val="both"/>
        <w:rPr>
          <w:noProof/>
        </w:rPr>
      </w:pPr>
      <w:r w:rsidRPr="00AE1407">
        <w:rPr>
          <w:noProof/>
        </w:rPr>
        <w:t>Средство обезбеђења не може се вратити понуђачу пре истека рока трајања.</w:t>
      </w:r>
    </w:p>
    <w:p w:rsidR="00FC5FB6" w:rsidRPr="00FC5FB6"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Default="00A878F3" w:rsidP="00A878F3">
      <w:pPr>
        <w:spacing w:before="120" w:after="120"/>
        <w:jc w:val="both"/>
      </w:pPr>
      <w:r w:rsidRPr="000746DE">
        <w:t>Предметна набавка не садржи поверљиве информације које наручилац ставља на располагање.</w:t>
      </w:r>
    </w:p>
    <w:p w:rsidR="00C928B4" w:rsidRDefault="00C928B4" w:rsidP="00A878F3">
      <w:pPr>
        <w:spacing w:before="120" w:after="120"/>
        <w:jc w:val="both"/>
      </w:pPr>
    </w:p>
    <w:p w:rsidR="00C928B4" w:rsidRDefault="00C928B4" w:rsidP="00A878F3">
      <w:pPr>
        <w:spacing w:before="120" w:after="120"/>
        <w:jc w:val="both"/>
      </w:pPr>
    </w:p>
    <w:p w:rsidR="00C928B4" w:rsidRPr="000746DE" w:rsidRDefault="00C928B4" w:rsidP="00A878F3">
      <w:pPr>
        <w:spacing w:before="120" w:after="120"/>
        <w:jc w:val="both"/>
        <w:rPr>
          <w:b/>
          <w:i/>
        </w:rPr>
      </w:pPr>
    </w:p>
    <w:p w:rsidR="008B55B5" w:rsidRPr="00FC5FB6" w:rsidRDefault="008B55B5" w:rsidP="00A878F3">
      <w:pPr>
        <w:jc w:val="both"/>
        <w:rPr>
          <w:b/>
          <w:bCs/>
        </w:rPr>
      </w:pPr>
    </w:p>
    <w:p w:rsidR="00A878F3" w:rsidRPr="000746DE" w:rsidRDefault="00A878F3" w:rsidP="00A878F3">
      <w:pPr>
        <w:jc w:val="both"/>
        <w:rPr>
          <w:b/>
          <w:bCs/>
        </w:rPr>
      </w:pPr>
      <w:r w:rsidRPr="000746DE">
        <w:rPr>
          <w:b/>
          <w:bCs/>
        </w:rPr>
        <w:lastRenderedPageBreak/>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број </w:t>
      </w:r>
      <w:r w:rsidRPr="001A6A35">
        <w:rPr>
          <w:rFonts w:eastAsia="TimesNewRomanPSMT"/>
          <w:bCs/>
          <w:iCs/>
        </w:rPr>
        <w:t>021/487-22-</w:t>
      </w:r>
      <w:r w:rsidR="00FC5FB6" w:rsidRPr="001A6A35">
        <w:rPr>
          <w:rFonts w:eastAsia="TimesNewRomanPSMT"/>
          <w:bCs/>
          <w:iCs/>
        </w:rPr>
        <w:t>44</w:t>
      </w:r>
      <w:r w:rsidR="00A66BD9" w:rsidRPr="001A6A35">
        <w:rPr>
          <w:rFonts w:eastAsia="TimesNewRomanPSMT"/>
          <w:bCs/>
          <w:iCs/>
        </w:rPr>
        <w:t>,</w:t>
      </w:r>
      <w:r w:rsidR="00A66BD9" w:rsidRPr="00FC5FB6">
        <w:rPr>
          <w:rFonts w:eastAsia="TimesNewRomanPSMT"/>
          <w:bCs/>
          <w:iCs/>
        </w:rPr>
        <w:t xml:space="preserve"> </w:t>
      </w:r>
    </w:p>
    <w:p w:rsidR="00F87167"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2"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r w:rsidRPr="00F672FF">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F672FF">
        <w:rPr>
          <w:bCs/>
          <w:iCs/>
          <w:lang w:val="sr-Cyrl-CS"/>
        </w:rPr>
        <w:lastRenderedPageBreak/>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r w:rsidRPr="00F672FF">
        <w:rPr>
          <w:bCs/>
          <w:iCs/>
        </w:rPr>
        <w:t>Ако се за време трајања уговора промене рокови за извршење уговорне обавезе, важност средстава обезбеђења мора да се продужи.</w:t>
      </w:r>
    </w:p>
    <w:p w:rsidR="00A878F3" w:rsidRDefault="00A878F3" w:rsidP="00A878F3">
      <w:pPr>
        <w:jc w:val="both"/>
        <w:rPr>
          <w:b/>
          <w:bCs/>
          <w:lang/>
        </w:rPr>
      </w:pPr>
    </w:p>
    <w:p w:rsidR="00A22423" w:rsidRDefault="00A22423" w:rsidP="00A878F3">
      <w:pPr>
        <w:jc w:val="both"/>
        <w:rPr>
          <w:b/>
          <w:bCs/>
          <w:lang/>
        </w:rPr>
      </w:pPr>
    </w:p>
    <w:p w:rsidR="00A22423" w:rsidRDefault="00A22423" w:rsidP="00A878F3">
      <w:pPr>
        <w:jc w:val="both"/>
        <w:rPr>
          <w:b/>
          <w:bCs/>
          <w:lang/>
        </w:rPr>
      </w:pPr>
    </w:p>
    <w:p w:rsidR="00A22423" w:rsidRPr="00A22423" w:rsidRDefault="00A22423" w:rsidP="00A878F3">
      <w:pPr>
        <w:jc w:val="both"/>
        <w:rPr>
          <w:b/>
          <w:bCs/>
          <w:lang/>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2B5E0F">
        <w:t xml:space="preserve">Избор најповољније понуде ће се извршити применом </w:t>
      </w:r>
      <w:r w:rsidRPr="005A2B54">
        <w:t xml:space="preserve">критеријума </w:t>
      </w:r>
      <w:r w:rsidR="009C505A" w:rsidRPr="005A2B54">
        <w:rPr>
          <w:b/>
          <w:bCs/>
        </w:rPr>
        <w:t>„</w:t>
      </w:r>
      <w:r w:rsidR="005A2B54" w:rsidRPr="005A2B54">
        <w:rPr>
          <w:b/>
          <w:bCs/>
          <w:lang/>
        </w:rPr>
        <w:t>најнижа понуђена цена“.</w:t>
      </w:r>
      <w:r w:rsidRPr="000F1172">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DD54AC" w:rsidRPr="005A2B54" w:rsidRDefault="00DD54AC" w:rsidP="00DD54AC">
      <w:pPr>
        <w:jc w:val="both"/>
        <w:rPr>
          <w:b/>
          <w:bCs/>
          <w:iCs/>
        </w:rPr>
      </w:pPr>
      <w:r w:rsidRPr="005A2B54">
        <w:rPr>
          <w:iCs/>
        </w:rPr>
        <w:t xml:space="preserve">Уколико две или више понуда имају </w:t>
      </w:r>
      <w:r w:rsidR="009C3A84" w:rsidRPr="005A2B54">
        <w:rPr>
          <w:iCs/>
        </w:rPr>
        <w:t>исту најнижу понуђену цену</w:t>
      </w:r>
      <w:r w:rsidRPr="005A2B54">
        <w:rPr>
          <w:iCs/>
        </w:rPr>
        <w:t>, као најповољнија биће изабрана понуда оног понуђача који понуди дужи рок одложеног плаћања.</w:t>
      </w:r>
    </w:p>
    <w:p w:rsidR="00DD54AC" w:rsidRPr="005A2B54" w:rsidRDefault="00DD54AC" w:rsidP="00DD54AC">
      <w:pPr>
        <w:jc w:val="both"/>
        <w:rPr>
          <w:iCs/>
        </w:rPr>
      </w:pPr>
      <w:r w:rsidRPr="005A2B54">
        <w:rPr>
          <w:iCs/>
        </w:rPr>
        <w:t xml:space="preserve">Уколико је и то исто, као најповољнија биће изабрана понуда оног понуђача који понуди дужи гарантни рок, а уколико је и то исто, понуда понуђача који има краћи рок </w:t>
      </w:r>
      <w:r w:rsidR="005A2B54" w:rsidRPr="005A2B54">
        <w:rPr>
          <w:iCs/>
          <w:lang/>
        </w:rPr>
        <w:t>завршетка радова.</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A22423">
        <w:rPr>
          <w:lang w:val="sr-Cyrl-CS"/>
        </w:rPr>
        <w:t xml:space="preserve">поглављу </w:t>
      </w:r>
      <w:r w:rsidR="002B5E0F" w:rsidRPr="00A22423">
        <w:t>10.</w:t>
      </w:r>
      <w:r w:rsidRPr="00A22423">
        <w:rPr>
          <w:lang w:val="ru-RU"/>
        </w:rPr>
        <w:t xml:space="preserve"> </w:t>
      </w:r>
      <w:r w:rsidRPr="00A22423">
        <w:t>конкурсне документације)</w:t>
      </w:r>
      <w:r w:rsidRPr="00A22423">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lastRenderedPageBreak/>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0703A3" w:rsidP="00A878F3">
      <w:pPr>
        <w:pStyle w:val="ListParagraph"/>
        <w:ind w:left="0"/>
        <w:jc w:val="both"/>
        <w:rPr>
          <w:rFonts w:eastAsia="TimesNewRomanPSMT"/>
          <w:bCs/>
        </w:rPr>
      </w:pPr>
      <w:r>
        <w:rPr>
          <w:rFonts w:eastAsia="TimesNewRomanPSMT"/>
          <w:bCs/>
        </w:rPr>
        <w:t xml:space="preserve">Подносилац захтева је дужан да уколико оспорава одређену радњу наручиоца пре отварања понуда или оспорава одлуку о додели уговора на рачун буџета Републике Србије уплати таксу у изнoсу од 40.000,00 динара </w:t>
      </w:r>
      <w:r w:rsidR="00A878F3" w:rsidRPr="00E71BEB">
        <w:rPr>
          <w:rFonts w:eastAsia="TimesNewRomanPSMT"/>
          <w:bCs/>
        </w:rPr>
        <w:t xml:space="preserve">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937994" w:rsidRDefault="00A878F3" w:rsidP="00F87167">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 Закона.</w:t>
      </w:r>
      <w:r w:rsidRPr="00A878F3">
        <w:t xml:space="preserve"> </w:t>
      </w:r>
    </w:p>
    <w:p w:rsidR="00DF016F" w:rsidRDefault="00DF016F" w:rsidP="00F87167">
      <w:pPr>
        <w:jc w:val="both"/>
      </w:pPr>
    </w:p>
    <w:p w:rsidR="00DF016F" w:rsidRDefault="00DF016F" w:rsidP="00DF016F">
      <w:pPr>
        <w:jc w:val="both"/>
      </w:pPr>
      <w:r w:rsidRPr="002E5F24">
        <w:rPr>
          <w:b/>
        </w:rPr>
        <w:lastRenderedPageBreak/>
        <w:t>НАПОМЕНА</w:t>
      </w:r>
      <w:r w:rsidRPr="002E5F24">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F016F" w:rsidRPr="002E5F24" w:rsidRDefault="00DF016F" w:rsidP="00DF016F">
      <w:pPr>
        <w:jc w:val="both"/>
      </w:pPr>
    </w:p>
    <w:p w:rsidR="00DF016F" w:rsidRPr="002E5F24" w:rsidRDefault="00DF016F" w:rsidP="00DF016F">
      <w:pPr>
        <w:jc w:val="both"/>
      </w:pPr>
      <w:r w:rsidRPr="002E5F24">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DF016F" w:rsidRDefault="00DF016F"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Default="00C928B4" w:rsidP="00F87167">
      <w:pPr>
        <w:jc w:val="both"/>
      </w:pPr>
    </w:p>
    <w:p w:rsidR="00C928B4" w:rsidRPr="00F87167" w:rsidRDefault="00C928B4" w:rsidP="00F87167">
      <w:pPr>
        <w:jc w:val="both"/>
      </w:pPr>
      <w:bookmarkStart w:id="28" w:name="_GoBack"/>
      <w:bookmarkEnd w:id="28"/>
    </w:p>
    <w:p w:rsidR="00B60424" w:rsidRDefault="00B60424">
      <w:pPr>
        <w:rPr>
          <w:noProof/>
        </w:rPr>
      </w:pPr>
    </w:p>
    <w:p w:rsidR="002D5B2C" w:rsidRPr="003A53BD" w:rsidRDefault="002D5B2C" w:rsidP="00906A79">
      <w:pPr>
        <w:pStyle w:val="Heading1"/>
        <w:numPr>
          <w:ilvl w:val="0"/>
          <w:numId w:val="46"/>
        </w:numPr>
        <w:jc w:val="center"/>
        <w:rPr>
          <w:sz w:val="28"/>
          <w:szCs w:val="28"/>
        </w:rPr>
      </w:pPr>
      <w:bookmarkStart w:id="29" w:name="_Toc389031649"/>
      <w:bookmarkStart w:id="30" w:name="_Toc389031736"/>
      <w:bookmarkStart w:id="31" w:name="_Toc396394886"/>
      <w:r w:rsidRPr="003A53BD">
        <w:rPr>
          <w:sz w:val="28"/>
          <w:szCs w:val="28"/>
        </w:rPr>
        <w:lastRenderedPageBreak/>
        <w:t>ИЗЈАВА О НЕЗАВИСНОЈ ПОНУДИ</w:t>
      </w:r>
      <w:bookmarkEnd w:id="29"/>
      <w:bookmarkEnd w:id="30"/>
      <w:bookmarkEnd w:id="3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 xml:space="preserve">У </w:t>
      </w:r>
      <w:r w:rsidR="000E2F32">
        <w:rPr>
          <w:noProof/>
        </w:rPr>
        <w:t>складу</w:t>
      </w:r>
      <w:r w:rsidR="000E2F32" w:rsidRPr="00F87167">
        <w:rPr>
          <w:noProof/>
        </w:rPr>
        <w:t xml:space="preserve">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w:t>
      </w:r>
      <w:r w:rsidR="00A22423" w:rsidRPr="00906A79">
        <w:t>Радови на I спрату Клинике за васкуларну и трансплатациону хирургију- неопходни радови ради отклањања</w:t>
      </w:r>
      <w:r w:rsidR="00A22423" w:rsidRPr="007D06EB">
        <w:t xml:space="preserve"> штете од пожара</w:t>
      </w:r>
      <w:r w:rsidR="00A22423">
        <w:rPr>
          <w:bCs/>
          <w:noProof/>
          <w:lang/>
        </w:rPr>
        <w:t>,</w:t>
      </w:r>
      <w:r w:rsidR="00A23F31" w:rsidRPr="00F87167">
        <w:rPr>
          <w:i/>
          <w:lang w:val="sr-Cyrl-CS"/>
        </w:rPr>
        <w:t xml:space="preserve"> </w:t>
      </w:r>
      <w:r w:rsidR="00A23F31" w:rsidRPr="00F87167">
        <w:rPr>
          <w:lang w:val="sr-Cyrl-CS"/>
        </w:rPr>
        <w:t>б</w:t>
      </w:r>
      <w:r w:rsidR="00A23F31" w:rsidRPr="00F87167">
        <w:t xml:space="preserve">р. </w:t>
      </w:r>
      <w:r w:rsidR="00A22423">
        <w:rPr>
          <w:lang/>
        </w:rPr>
        <w:t>181-14-П</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85D2B" w:rsidP="00A23F31">
      <w:pPr>
        <w:jc w:val="both"/>
        <w:rPr>
          <w:noProof/>
        </w:rPr>
      </w:pPr>
      <w:r w:rsidRPr="00885D2B">
        <w:rPr>
          <w:noProof/>
          <w:lang/>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885D2B">
        <w:rPr>
          <w:noProof/>
          <w:lang/>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3A53BD" w:rsidRDefault="0072089F" w:rsidP="00906A79">
      <w:pPr>
        <w:pStyle w:val="Heading1"/>
        <w:numPr>
          <w:ilvl w:val="0"/>
          <w:numId w:val="46"/>
        </w:numPr>
        <w:jc w:val="center"/>
        <w:rPr>
          <w:sz w:val="28"/>
          <w:szCs w:val="28"/>
        </w:rPr>
      </w:pPr>
      <w:bookmarkStart w:id="32" w:name="_Toc389031650"/>
      <w:bookmarkStart w:id="33" w:name="_Toc389031737"/>
      <w:bookmarkStart w:id="34" w:name="_Toc396394887"/>
      <w:r w:rsidRPr="003A53BD">
        <w:rPr>
          <w:sz w:val="28"/>
          <w:szCs w:val="28"/>
        </w:rPr>
        <w:lastRenderedPageBreak/>
        <w:t>ОБРАЗАЦ ИЗЈАВЕ О ПОШТОВАЊУ ОБАВЕЗА</w:t>
      </w:r>
      <w:bookmarkEnd w:id="32"/>
      <w:bookmarkEnd w:id="33"/>
      <w:bookmarkEnd w:id="34"/>
    </w:p>
    <w:p w:rsidR="0072089F" w:rsidRPr="003A53BD" w:rsidRDefault="0072089F" w:rsidP="0072089F">
      <w:pPr>
        <w:pStyle w:val="BodyText3"/>
        <w:jc w:val="center"/>
        <w:rPr>
          <w:b/>
          <w:sz w:val="28"/>
          <w:szCs w:val="28"/>
        </w:rPr>
      </w:pPr>
      <w:r w:rsidRPr="003A53BD">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0E2F32">
        <w:rPr>
          <w:noProof/>
        </w:rPr>
        <w:t>складу</w:t>
      </w:r>
      <w:r w:rsidR="000E2F32" w:rsidRPr="00F87167">
        <w:rPr>
          <w:bCs/>
          <w:iCs/>
        </w:rPr>
        <w:t xml:space="preserve">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00A22423" w:rsidRPr="00906A79">
        <w:t>Радови на I спрату Клинике за васкуларну и трансплатациону хирургију- неопходни радови ради отклањања</w:t>
      </w:r>
      <w:r w:rsidR="00A22423" w:rsidRPr="007D06EB">
        <w:t xml:space="preserve"> штете од пожара</w:t>
      </w:r>
      <w:r w:rsidR="00A22423">
        <w:rPr>
          <w:bCs/>
          <w:noProof/>
          <w:lang/>
        </w:rPr>
        <w:t xml:space="preserve">, </w:t>
      </w:r>
      <w:r w:rsidRPr="00F87167">
        <w:rPr>
          <w:i/>
          <w:lang w:val="sr-Cyrl-CS"/>
        </w:rPr>
        <w:t xml:space="preserve"> </w:t>
      </w:r>
      <w:r w:rsidRPr="00F87167">
        <w:rPr>
          <w:lang w:val="sr-Cyrl-CS"/>
        </w:rPr>
        <w:t>б</w:t>
      </w:r>
      <w:r w:rsidRPr="00F87167">
        <w:t xml:space="preserve">р. </w:t>
      </w:r>
      <w:r w:rsidR="00A22423">
        <w:rPr>
          <w:lang/>
        </w:rPr>
        <w:t>181-14-П</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85D2B" w:rsidP="00A23F31">
      <w:pPr>
        <w:jc w:val="both"/>
        <w:rPr>
          <w:noProof/>
        </w:rPr>
      </w:pPr>
      <w:r w:rsidRPr="00885D2B">
        <w:rPr>
          <w:noProof/>
          <w:lang/>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885D2B">
        <w:rPr>
          <w:noProof/>
          <w:lang/>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3A53BD" w:rsidRDefault="00B819C7" w:rsidP="00906A79">
      <w:pPr>
        <w:pStyle w:val="Heading1"/>
        <w:numPr>
          <w:ilvl w:val="0"/>
          <w:numId w:val="46"/>
        </w:numPr>
        <w:jc w:val="center"/>
        <w:rPr>
          <w:sz w:val="28"/>
          <w:szCs w:val="28"/>
        </w:rPr>
      </w:pPr>
      <w:bookmarkStart w:id="35" w:name="_Toc389031651"/>
      <w:bookmarkStart w:id="36" w:name="_Toc389031738"/>
      <w:bookmarkStart w:id="37" w:name="_Toc396394888"/>
      <w:r w:rsidRPr="003A53BD">
        <w:rPr>
          <w:sz w:val="28"/>
          <w:szCs w:val="28"/>
        </w:rPr>
        <w:lastRenderedPageBreak/>
        <w:t>ОБРАЗАЦ СТРУКТУРЕ ПОНУЂЕНЕ ЦЕНЕ</w:t>
      </w:r>
      <w:bookmarkEnd w:id="35"/>
      <w:bookmarkEnd w:id="36"/>
      <w:bookmarkEnd w:id="37"/>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1F3061">
      <w:pPr>
        <w:pStyle w:val="ListParagraph"/>
        <w:numPr>
          <w:ilvl w:val="0"/>
          <w:numId w:val="3"/>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tbl>
      <w:tblPr>
        <w:tblStyle w:val="TableGrid"/>
        <w:tblpPr w:leftFromText="180" w:rightFromText="180" w:vertAnchor="text" w:horzAnchor="margin" w:tblpY="4615"/>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9B4945" w:rsidTr="009B4945">
        <w:trPr>
          <w:trHeight w:val="312"/>
        </w:trPr>
        <w:tc>
          <w:tcPr>
            <w:tcW w:w="3383" w:type="dxa"/>
            <w:tcBorders>
              <w:top w:val="nil"/>
              <w:left w:val="nil"/>
              <w:bottom w:val="single" w:sz="4" w:space="0" w:color="auto"/>
              <w:right w:val="nil"/>
            </w:tcBorders>
          </w:tcPr>
          <w:p w:rsidR="009B4945" w:rsidRDefault="009B4945" w:rsidP="009B4945">
            <w:pPr>
              <w:rPr>
                <w:noProof/>
                <w:highlight w:val="yellow"/>
              </w:rPr>
            </w:pPr>
          </w:p>
        </w:tc>
        <w:tc>
          <w:tcPr>
            <w:tcW w:w="3338" w:type="dxa"/>
          </w:tcPr>
          <w:p w:rsidR="009B4945" w:rsidRDefault="009B4945" w:rsidP="009B4945">
            <w:pPr>
              <w:rPr>
                <w:noProof/>
                <w:highlight w:val="yellow"/>
              </w:rPr>
            </w:pPr>
          </w:p>
        </w:tc>
        <w:tc>
          <w:tcPr>
            <w:tcW w:w="2744" w:type="dxa"/>
            <w:tcBorders>
              <w:top w:val="nil"/>
              <w:left w:val="nil"/>
              <w:bottom w:val="single" w:sz="4" w:space="0" w:color="auto"/>
              <w:right w:val="nil"/>
            </w:tcBorders>
          </w:tcPr>
          <w:p w:rsidR="009B4945" w:rsidRDefault="009B4945" w:rsidP="009B4945">
            <w:pPr>
              <w:rPr>
                <w:noProof/>
                <w:highlight w:val="yellow"/>
              </w:rPr>
            </w:pPr>
          </w:p>
        </w:tc>
      </w:tr>
      <w:tr w:rsidR="009B4945" w:rsidTr="009B4945">
        <w:trPr>
          <w:trHeight w:val="293"/>
        </w:trPr>
        <w:tc>
          <w:tcPr>
            <w:tcW w:w="3383" w:type="dxa"/>
            <w:tcBorders>
              <w:top w:val="single" w:sz="4" w:space="0" w:color="auto"/>
              <w:left w:val="nil"/>
              <w:bottom w:val="nil"/>
              <w:right w:val="nil"/>
            </w:tcBorders>
            <w:hideMark/>
          </w:tcPr>
          <w:p w:rsidR="009B4945" w:rsidRDefault="009B4945" w:rsidP="009B4945">
            <w:pPr>
              <w:jc w:val="center"/>
              <w:rPr>
                <w:noProof/>
                <w:highlight w:val="yellow"/>
              </w:rPr>
            </w:pPr>
            <w:r>
              <w:rPr>
                <w:noProof/>
              </w:rPr>
              <w:t>НАЗИВ ПОНУЂАЧА</w:t>
            </w:r>
          </w:p>
        </w:tc>
        <w:tc>
          <w:tcPr>
            <w:tcW w:w="3338" w:type="dxa"/>
            <w:hideMark/>
          </w:tcPr>
          <w:p w:rsidR="009B4945" w:rsidRDefault="009B4945" w:rsidP="009B4945">
            <w:pPr>
              <w:jc w:val="center"/>
              <w:rPr>
                <w:noProof/>
              </w:rPr>
            </w:pPr>
            <w:r>
              <w:rPr>
                <w:noProof/>
              </w:rPr>
              <w:t>М.П.</w:t>
            </w:r>
          </w:p>
        </w:tc>
        <w:tc>
          <w:tcPr>
            <w:tcW w:w="2744" w:type="dxa"/>
            <w:tcBorders>
              <w:top w:val="single" w:sz="4" w:space="0" w:color="auto"/>
              <w:left w:val="nil"/>
              <w:bottom w:val="nil"/>
              <w:right w:val="nil"/>
            </w:tcBorders>
            <w:hideMark/>
          </w:tcPr>
          <w:p w:rsidR="009B4945" w:rsidRDefault="009B4945" w:rsidP="009B4945">
            <w:pPr>
              <w:jc w:val="center"/>
              <w:rPr>
                <w:noProof/>
                <w:highlight w:val="yellow"/>
              </w:rPr>
            </w:pPr>
            <w:r>
              <w:rPr>
                <w:noProof/>
              </w:rPr>
              <w:t>ПОТПИС ПОНУЂАЧА</w:t>
            </w:r>
          </w:p>
        </w:tc>
      </w:tr>
    </w:tbl>
    <w:p w:rsidR="009B4945" w:rsidRDefault="00B819C7" w:rsidP="00B819C7">
      <w:pPr>
        <w:rPr>
          <w:b/>
          <w:noProof/>
        </w:rPr>
      </w:pPr>
      <w:r>
        <w:rPr>
          <w:b/>
          <w:noProof/>
        </w:rPr>
        <w:br w:type="page"/>
      </w:r>
    </w:p>
    <w:p w:rsidR="00B819C7" w:rsidRDefault="00B819C7" w:rsidP="00B819C7">
      <w:pPr>
        <w:rPr>
          <w:b/>
          <w:noProof/>
        </w:rPr>
      </w:pPr>
    </w:p>
    <w:p w:rsidR="00B819C7" w:rsidRPr="003A53BD" w:rsidRDefault="00B819C7" w:rsidP="00906A79">
      <w:pPr>
        <w:pStyle w:val="Heading1"/>
        <w:numPr>
          <w:ilvl w:val="0"/>
          <w:numId w:val="46"/>
        </w:numPr>
        <w:jc w:val="center"/>
        <w:rPr>
          <w:sz w:val="28"/>
          <w:szCs w:val="28"/>
        </w:rPr>
      </w:pPr>
      <w:bookmarkStart w:id="38" w:name="_Toc389031652"/>
      <w:bookmarkStart w:id="39" w:name="_Toc389031739"/>
      <w:bookmarkStart w:id="40" w:name="_Toc396394889"/>
      <w:r w:rsidRPr="003A53BD">
        <w:rPr>
          <w:sz w:val="28"/>
          <w:szCs w:val="28"/>
        </w:rPr>
        <w:t>ОБРАЗАЦ ТРОШКОВА ПРИПРЕМЕ ПОНУДЕ</w:t>
      </w:r>
      <w:bookmarkEnd w:id="38"/>
      <w:bookmarkEnd w:id="39"/>
      <w:bookmarkEnd w:id="40"/>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1351" w:tblpY="752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319"/>
      </w:tblGrid>
      <w:tr w:rsidR="00B819C7" w:rsidRPr="008B7475" w:rsidTr="009616FA">
        <w:trPr>
          <w:trHeight w:val="312"/>
        </w:trPr>
        <w:tc>
          <w:tcPr>
            <w:tcW w:w="3382" w:type="dxa"/>
            <w:tcBorders>
              <w:bottom w:val="single" w:sz="4" w:space="0" w:color="auto"/>
            </w:tcBorders>
          </w:tcPr>
          <w:p w:rsidR="00B819C7" w:rsidRPr="008B7475" w:rsidRDefault="00B819C7" w:rsidP="009616FA">
            <w:pPr>
              <w:rPr>
                <w:noProof/>
                <w:highlight w:val="yellow"/>
              </w:rPr>
            </w:pPr>
          </w:p>
        </w:tc>
        <w:tc>
          <w:tcPr>
            <w:tcW w:w="3338" w:type="dxa"/>
          </w:tcPr>
          <w:p w:rsidR="00B819C7" w:rsidRPr="008B7475" w:rsidRDefault="00B819C7" w:rsidP="009616FA">
            <w:pPr>
              <w:rPr>
                <w:noProof/>
                <w:highlight w:val="yellow"/>
              </w:rPr>
            </w:pPr>
          </w:p>
        </w:tc>
        <w:tc>
          <w:tcPr>
            <w:tcW w:w="2319" w:type="dxa"/>
            <w:tcBorders>
              <w:bottom w:val="single" w:sz="4" w:space="0" w:color="auto"/>
            </w:tcBorders>
          </w:tcPr>
          <w:p w:rsidR="00B819C7" w:rsidRPr="008B7475" w:rsidRDefault="00B819C7" w:rsidP="009616FA">
            <w:pPr>
              <w:rPr>
                <w:noProof/>
                <w:highlight w:val="yellow"/>
              </w:rPr>
            </w:pPr>
          </w:p>
        </w:tc>
      </w:tr>
      <w:tr w:rsidR="00B819C7" w:rsidRPr="008B7475" w:rsidTr="009616FA">
        <w:trPr>
          <w:trHeight w:val="293"/>
        </w:trPr>
        <w:tc>
          <w:tcPr>
            <w:tcW w:w="3382" w:type="dxa"/>
            <w:tcBorders>
              <w:top w:val="single" w:sz="4" w:space="0" w:color="auto"/>
            </w:tcBorders>
          </w:tcPr>
          <w:p w:rsidR="00B819C7" w:rsidRPr="008B7475" w:rsidRDefault="00B819C7" w:rsidP="009616FA">
            <w:pPr>
              <w:jc w:val="center"/>
              <w:rPr>
                <w:noProof/>
                <w:highlight w:val="yellow"/>
              </w:rPr>
            </w:pPr>
            <w:r w:rsidRPr="008B7475">
              <w:rPr>
                <w:noProof/>
              </w:rPr>
              <w:t>НАЗИВ ПОНУЂАЧА</w:t>
            </w:r>
          </w:p>
        </w:tc>
        <w:tc>
          <w:tcPr>
            <w:tcW w:w="3338" w:type="dxa"/>
          </w:tcPr>
          <w:p w:rsidR="00B819C7" w:rsidRPr="008B7475" w:rsidRDefault="00B819C7" w:rsidP="009616FA">
            <w:pPr>
              <w:jc w:val="center"/>
              <w:rPr>
                <w:noProof/>
              </w:rPr>
            </w:pPr>
            <w:r w:rsidRPr="008B7475">
              <w:rPr>
                <w:noProof/>
              </w:rPr>
              <w:t>М.П.</w:t>
            </w:r>
          </w:p>
        </w:tc>
        <w:tc>
          <w:tcPr>
            <w:tcW w:w="2319" w:type="dxa"/>
            <w:tcBorders>
              <w:top w:val="single" w:sz="4" w:space="0" w:color="auto"/>
            </w:tcBorders>
          </w:tcPr>
          <w:p w:rsidR="00B819C7" w:rsidRPr="008B7475" w:rsidRDefault="00B819C7" w:rsidP="009616FA">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B91966" w:rsidRDefault="00B91966" w:rsidP="000C3B23">
      <w:pPr>
        <w:pStyle w:val="Heading2"/>
        <w:numPr>
          <w:ilvl w:val="0"/>
          <w:numId w:val="30"/>
        </w:numPr>
        <w:rPr>
          <w:noProof/>
        </w:rPr>
        <w:sectPr w:rsidR="00B91966" w:rsidSect="00B91966">
          <w:headerReference w:type="default" r:id="rId13"/>
          <w:footerReference w:type="even" r:id="rId14"/>
          <w:footerReference w:type="default" r:id="rId15"/>
          <w:pgSz w:w="11906" w:h="16838"/>
          <w:pgMar w:top="1418" w:right="1418" w:bottom="1418" w:left="1418" w:header="709" w:footer="709" w:gutter="0"/>
          <w:cols w:space="708"/>
          <w:docGrid w:linePitch="360"/>
        </w:sectPr>
      </w:pPr>
    </w:p>
    <w:p w:rsidR="002D5B2C" w:rsidRPr="003A53BD" w:rsidRDefault="002D5B2C" w:rsidP="00906A79">
      <w:pPr>
        <w:pStyle w:val="Heading1"/>
        <w:numPr>
          <w:ilvl w:val="0"/>
          <w:numId w:val="46"/>
        </w:numPr>
        <w:jc w:val="center"/>
        <w:rPr>
          <w:sz w:val="28"/>
          <w:szCs w:val="28"/>
        </w:rPr>
      </w:pPr>
      <w:bookmarkStart w:id="41" w:name="_Toc389031653"/>
      <w:bookmarkStart w:id="42" w:name="_Toc389031740"/>
      <w:bookmarkStart w:id="43" w:name="_Toc396394890"/>
      <w:r w:rsidRPr="003A53BD">
        <w:rPr>
          <w:sz w:val="28"/>
          <w:szCs w:val="28"/>
        </w:rPr>
        <w:lastRenderedPageBreak/>
        <w:t>ОБРАЗАЦ ПОНУДЕ</w:t>
      </w:r>
      <w:bookmarkEnd w:id="41"/>
      <w:bookmarkEnd w:id="42"/>
      <w:bookmarkEnd w:id="43"/>
    </w:p>
    <w:p w:rsidR="002D5B2C" w:rsidRPr="003A53BD" w:rsidRDefault="002D5B2C" w:rsidP="003A53BD">
      <w:pPr>
        <w:pStyle w:val="Heading1"/>
        <w:jc w:val="center"/>
        <w:rPr>
          <w:sz w:val="28"/>
          <w:szCs w:val="28"/>
        </w:rPr>
      </w:pPr>
    </w:p>
    <w:tbl>
      <w:tblPr>
        <w:tblStyle w:val="TableGrid"/>
        <w:tblW w:w="15310" w:type="dxa"/>
        <w:tblInd w:w="-601" w:type="dxa"/>
        <w:tblLook w:val="04A0"/>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A22423" w:rsidRDefault="005E2923" w:rsidP="005E2923">
            <w:pPr>
              <w:jc w:val="right"/>
              <w:rPr>
                <w:noProof/>
              </w:rPr>
            </w:pPr>
            <w:r w:rsidRPr="00A2242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A22423" w:rsidRDefault="00A22423" w:rsidP="00A22423">
            <w:pPr>
              <w:rPr>
                <w:b/>
                <w:noProof/>
              </w:rPr>
            </w:pPr>
            <w:r w:rsidRPr="00A22423">
              <w:t>Радови на I спрату Клинике за васкуларну и трансплатациону хирургију- неопходни радови ради отклањања штете од пожара</w:t>
            </w:r>
            <w:r>
              <w:rPr>
                <w:bCs/>
                <w:noProof/>
                <w:lang/>
              </w:rPr>
              <w:t>, бр. ЈН 181-14-П</w:t>
            </w:r>
          </w:p>
        </w:tc>
      </w:tr>
      <w:tr w:rsidR="005E2923" w:rsidRPr="008B7475" w:rsidTr="005E2923">
        <w:tc>
          <w:tcPr>
            <w:tcW w:w="5245" w:type="dxa"/>
          </w:tcPr>
          <w:p w:rsidR="005E2923" w:rsidRPr="00A22423" w:rsidRDefault="005E2923" w:rsidP="005E2923">
            <w:pPr>
              <w:jc w:val="right"/>
              <w:rPr>
                <w:noProof/>
              </w:rPr>
            </w:pPr>
            <w:r w:rsidRPr="00A22423">
              <w:rPr>
                <w:noProof/>
              </w:rPr>
              <w:t>Број понуде</w:t>
            </w:r>
          </w:p>
        </w:tc>
        <w:tc>
          <w:tcPr>
            <w:tcW w:w="3402" w:type="dxa"/>
            <w:gridSpan w:val="2"/>
            <w:tcBorders>
              <w:top w:val="inset" w:sz="6" w:space="0" w:color="auto"/>
            </w:tcBorders>
          </w:tcPr>
          <w:p w:rsidR="005E2923" w:rsidRPr="00A22423" w:rsidRDefault="005E2923" w:rsidP="005E2923">
            <w:pPr>
              <w:jc w:val="right"/>
              <w:rPr>
                <w:noProof/>
              </w:rPr>
            </w:pPr>
          </w:p>
        </w:tc>
        <w:tc>
          <w:tcPr>
            <w:tcW w:w="2977" w:type="dxa"/>
            <w:tcBorders>
              <w:top w:val="inset" w:sz="6" w:space="0" w:color="auto"/>
            </w:tcBorders>
          </w:tcPr>
          <w:p w:rsidR="005E2923" w:rsidRPr="00A22423" w:rsidRDefault="005E2923" w:rsidP="005E2923">
            <w:pPr>
              <w:jc w:val="right"/>
              <w:rPr>
                <w:noProof/>
              </w:rPr>
            </w:pPr>
            <w:r w:rsidRPr="00A22423">
              <w:rPr>
                <w:noProof/>
              </w:rPr>
              <w:t>Датум понуде</w:t>
            </w:r>
          </w:p>
        </w:tc>
        <w:tc>
          <w:tcPr>
            <w:tcW w:w="3686" w:type="dxa"/>
            <w:gridSpan w:val="2"/>
            <w:tcBorders>
              <w:top w:val="inset" w:sz="6" w:space="0" w:color="auto"/>
            </w:tcBorders>
          </w:tcPr>
          <w:p w:rsidR="005E2923" w:rsidRPr="00A22423" w:rsidRDefault="005E2923" w:rsidP="005E2923">
            <w:pPr>
              <w:jc w:val="right"/>
              <w:rPr>
                <w:b/>
                <w:noProof/>
              </w:rPr>
            </w:pPr>
          </w:p>
        </w:tc>
      </w:tr>
      <w:tr w:rsidR="005E2923" w:rsidRPr="008B7475" w:rsidTr="005E2923">
        <w:tc>
          <w:tcPr>
            <w:tcW w:w="15310" w:type="dxa"/>
            <w:gridSpan w:val="6"/>
          </w:tcPr>
          <w:p w:rsidR="005E2923" w:rsidRPr="00A22423" w:rsidRDefault="005E2923" w:rsidP="005E2923">
            <w:pPr>
              <w:jc w:val="center"/>
              <w:rPr>
                <w:b/>
                <w:noProof/>
              </w:rPr>
            </w:pPr>
            <w:r w:rsidRPr="00A22423">
              <w:rPr>
                <w:b/>
                <w:noProof/>
              </w:rPr>
              <w:br w:type="page"/>
              <w:t>Општи подаци о 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D30171" w:rsidRPr="008B7475" w:rsidTr="005E2923">
        <w:tc>
          <w:tcPr>
            <w:tcW w:w="5245" w:type="dxa"/>
          </w:tcPr>
          <w:p w:rsidR="00D30171" w:rsidRPr="00450999" w:rsidRDefault="00D30171" w:rsidP="005E2923">
            <w:pPr>
              <w:rPr>
                <w:noProof/>
              </w:rPr>
            </w:pPr>
            <w:r>
              <w:rPr>
                <w:noProof/>
              </w:rPr>
              <w:t>Овлашћено лице, које ће потписати Уговор</w:t>
            </w:r>
          </w:p>
        </w:tc>
        <w:tc>
          <w:tcPr>
            <w:tcW w:w="3402" w:type="dxa"/>
            <w:gridSpan w:val="2"/>
          </w:tcPr>
          <w:p w:rsidR="00D30171" w:rsidRPr="008B7475" w:rsidRDefault="00D30171" w:rsidP="005E2923">
            <w:pPr>
              <w:rPr>
                <w:b/>
                <w:noProof/>
              </w:rPr>
            </w:pPr>
          </w:p>
        </w:tc>
        <w:tc>
          <w:tcPr>
            <w:tcW w:w="3508" w:type="dxa"/>
            <w:gridSpan w:val="2"/>
          </w:tcPr>
          <w:p w:rsidR="00D30171" w:rsidRPr="00D33099" w:rsidRDefault="00D30171" w:rsidP="00BA51B0">
            <w:pPr>
              <w:jc w:val="right"/>
              <w:rPr>
                <w:noProof/>
              </w:rPr>
            </w:pPr>
            <w:r w:rsidRPr="003C295B">
              <w:rPr>
                <w:noProof/>
              </w:rPr>
              <w:t>Шифра делатности</w:t>
            </w:r>
          </w:p>
        </w:tc>
        <w:tc>
          <w:tcPr>
            <w:tcW w:w="3155" w:type="dxa"/>
          </w:tcPr>
          <w:p w:rsidR="00D30171" w:rsidRPr="008B7475" w:rsidRDefault="00D30171" w:rsidP="005E2923">
            <w:pPr>
              <w:jc w:val="right"/>
              <w:rPr>
                <w:b/>
                <w:noProof/>
              </w:rPr>
            </w:pPr>
          </w:p>
        </w:tc>
      </w:tr>
      <w:tr w:rsidR="00D30171" w:rsidRPr="008B7475" w:rsidTr="00BA51B0">
        <w:trPr>
          <w:trHeight w:val="828"/>
        </w:trPr>
        <w:tc>
          <w:tcPr>
            <w:tcW w:w="5245" w:type="dxa"/>
          </w:tcPr>
          <w:p w:rsidR="00D30171" w:rsidRPr="008B7475" w:rsidRDefault="00D30171" w:rsidP="005E2923">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sidRPr="00A22423">
              <w:rPr>
                <w:noProof/>
              </w:rPr>
              <w:t xml:space="preserve">који </w:t>
            </w:r>
            <w:r w:rsidR="00A22423" w:rsidRPr="00A22423">
              <w:rPr>
                <w:noProof/>
              </w:rPr>
              <w:t xml:space="preserve">не може бити краћи од </w:t>
            </w:r>
            <w:r w:rsidR="00A22423" w:rsidRPr="00A22423">
              <w:rPr>
                <w:noProof/>
                <w:lang/>
              </w:rPr>
              <w:t>6</w:t>
            </w:r>
            <w:r w:rsidRPr="00A22423">
              <w:rPr>
                <w:noProof/>
              </w:rPr>
              <w:t>0 дана</w:t>
            </w:r>
          </w:p>
        </w:tc>
        <w:tc>
          <w:tcPr>
            <w:tcW w:w="3402" w:type="dxa"/>
            <w:gridSpan w:val="2"/>
          </w:tcPr>
          <w:p w:rsidR="00D30171" w:rsidRPr="008B7475" w:rsidRDefault="00D30171" w:rsidP="005E2923">
            <w:pPr>
              <w:rPr>
                <w:b/>
                <w:noProof/>
              </w:rPr>
            </w:pPr>
          </w:p>
        </w:tc>
        <w:tc>
          <w:tcPr>
            <w:tcW w:w="3508" w:type="dxa"/>
            <w:gridSpan w:val="2"/>
          </w:tcPr>
          <w:p w:rsidR="00D30171" w:rsidRPr="003C295B" w:rsidRDefault="00D30171" w:rsidP="00BA51B0">
            <w:pPr>
              <w:jc w:val="right"/>
              <w:rPr>
                <w:noProof/>
              </w:rPr>
            </w:pPr>
            <w:r>
              <w:rPr>
                <w:noProof/>
              </w:rPr>
              <w:t>Жиро рачун и назив банке</w:t>
            </w:r>
          </w:p>
        </w:tc>
        <w:tc>
          <w:tcPr>
            <w:tcW w:w="3155" w:type="dxa"/>
          </w:tcPr>
          <w:p w:rsidR="00D30171" w:rsidRPr="008B7475" w:rsidRDefault="00D30171"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6F59A1" w:rsidRPr="008B7475" w:rsidTr="005E2923">
        <w:trPr>
          <w:trHeight w:val="293"/>
        </w:trPr>
        <w:tc>
          <w:tcPr>
            <w:tcW w:w="5245" w:type="dxa"/>
          </w:tcPr>
          <w:p w:rsidR="006F59A1" w:rsidRPr="00A22423" w:rsidRDefault="006F59A1" w:rsidP="006F59A1">
            <w:pPr>
              <w:rPr>
                <w:noProof/>
              </w:rPr>
            </w:pPr>
            <w:r w:rsidRPr="00A22423">
              <w:rPr>
                <w:noProof/>
              </w:rPr>
              <w:t>Начин и услови плаћања</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A22423" w:rsidRDefault="006F59A1" w:rsidP="00A22423">
            <w:pPr>
              <w:rPr>
                <w:noProof/>
              </w:rPr>
            </w:pPr>
            <w:r w:rsidRPr="00A22423">
              <w:rPr>
                <w:noProof/>
              </w:rPr>
              <w:t xml:space="preserve">Гаранција </w:t>
            </w:r>
            <w:r w:rsidR="00A22423">
              <w:rPr>
                <w:noProof/>
                <w:lang/>
              </w:rPr>
              <w:t>на извршене радове:</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A22423" w:rsidRDefault="006F59A1" w:rsidP="00A22423">
            <w:pPr>
              <w:rPr>
                <w:noProof/>
              </w:rPr>
            </w:pPr>
            <w:r w:rsidRPr="00A22423">
              <w:rPr>
                <w:noProof/>
              </w:rPr>
              <w:t xml:space="preserve">Рок </w:t>
            </w:r>
            <w:r w:rsidR="00A22423">
              <w:rPr>
                <w:noProof/>
                <w:lang/>
              </w:rPr>
              <w:t>завршетка радова:</w:t>
            </w:r>
          </w:p>
        </w:tc>
        <w:tc>
          <w:tcPr>
            <w:tcW w:w="10065" w:type="dxa"/>
            <w:gridSpan w:val="5"/>
          </w:tcPr>
          <w:p w:rsidR="006F59A1" w:rsidRPr="008B7475" w:rsidRDefault="006F59A1" w:rsidP="005E2923">
            <w:pPr>
              <w:rPr>
                <w:b/>
                <w:noProof/>
              </w:rPr>
            </w:pPr>
          </w:p>
        </w:tc>
      </w:tr>
    </w:tbl>
    <w:p w:rsidR="005E2923" w:rsidRDefault="005E2923" w:rsidP="002D5B2C">
      <w:pPr>
        <w:pStyle w:val="BodyText"/>
        <w:rPr>
          <w:noProof/>
          <w:szCs w:val="24"/>
          <w:lang/>
        </w:rPr>
      </w:pPr>
    </w:p>
    <w:p w:rsidR="00A22423" w:rsidRDefault="00A22423" w:rsidP="002D5B2C">
      <w:pPr>
        <w:pStyle w:val="BodyText"/>
        <w:rPr>
          <w:noProof/>
          <w:szCs w:val="24"/>
          <w:lang/>
        </w:rPr>
      </w:pPr>
    </w:p>
    <w:p w:rsidR="00A22423" w:rsidRPr="00A22423" w:rsidRDefault="00A22423" w:rsidP="002D5B2C">
      <w:pPr>
        <w:pStyle w:val="BodyText"/>
        <w:rPr>
          <w:noProof/>
          <w:szCs w:val="24"/>
          <w:lang/>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807"/>
        <w:gridCol w:w="992"/>
        <w:gridCol w:w="992"/>
        <w:gridCol w:w="1985"/>
        <w:gridCol w:w="1417"/>
        <w:gridCol w:w="1608"/>
        <w:gridCol w:w="1984"/>
        <w:gridCol w:w="1984"/>
      </w:tblGrid>
      <w:tr w:rsidR="005E2923" w:rsidRPr="00D20140" w:rsidTr="004A47A2">
        <w:trPr>
          <w:trHeight w:val="262"/>
        </w:trPr>
        <w:tc>
          <w:tcPr>
            <w:tcW w:w="569"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rPr>
              <w:lastRenderedPageBreak/>
              <w:t>Р.БР</w:t>
            </w:r>
          </w:p>
        </w:tc>
        <w:tc>
          <w:tcPr>
            <w:tcW w:w="3807"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992"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992"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1985"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417" w:type="dxa"/>
            <w:vAlign w:val="center"/>
          </w:tcPr>
          <w:p w:rsidR="00691DD9" w:rsidRPr="00CD5D53" w:rsidRDefault="00691DD9" w:rsidP="00691DD9">
            <w:pPr>
              <w:pStyle w:val="BodyText"/>
              <w:jc w:val="center"/>
              <w:rPr>
                <w:noProof/>
                <w:sz w:val="22"/>
                <w:szCs w:val="22"/>
              </w:rPr>
            </w:pPr>
            <w:r>
              <w:rPr>
                <w:noProof/>
                <w:sz w:val="22"/>
                <w:szCs w:val="22"/>
              </w:rPr>
              <w:t>Стопа</w:t>
            </w:r>
          </w:p>
          <w:p w:rsidR="005E2923" w:rsidRPr="00320FB6" w:rsidRDefault="00691DD9" w:rsidP="00691DD9">
            <w:pPr>
              <w:autoSpaceDE w:val="0"/>
              <w:autoSpaceDN w:val="0"/>
              <w:adjustRightInd w:val="0"/>
              <w:jc w:val="center"/>
              <w:rPr>
                <w:noProof/>
                <w:color w:val="000000"/>
                <w:sz w:val="22"/>
                <w:szCs w:val="22"/>
                <w:lang w:val="en-US"/>
              </w:rPr>
            </w:pPr>
            <w:r w:rsidRPr="00320FB6">
              <w:rPr>
                <w:noProof/>
                <w:sz w:val="22"/>
                <w:szCs w:val="22"/>
              </w:rPr>
              <w:t>ПДВ-а</w:t>
            </w:r>
          </w:p>
        </w:tc>
        <w:tc>
          <w:tcPr>
            <w:tcW w:w="1608" w:type="dxa"/>
            <w:vAlign w:val="center"/>
          </w:tcPr>
          <w:p w:rsidR="005E2923" w:rsidRPr="00450999" w:rsidRDefault="005E2923"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984" w:type="dxa"/>
            <w:vAlign w:val="center"/>
          </w:tcPr>
          <w:p w:rsidR="005E2923" w:rsidRPr="004A47A2" w:rsidRDefault="005E2923" w:rsidP="005E2923">
            <w:pPr>
              <w:autoSpaceDE w:val="0"/>
              <w:autoSpaceDN w:val="0"/>
              <w:adjustRightInd w:val="0"/>
              <w:jc w:val="center"/>
              <w:rPr>
                <w:noProof/>
                <w:color w:val="000000"/>
              </w:rPr>
            </w:pPr>
            <w:r w:rsidRPr="004A47A2">
              <w:rPr>
                <w:noProof/>
                <w:color w:val="000000"/>
              </w:rPr>
              <w:t>Произвођач</w:t>
            </w:r>
          </w:p>
          <w:p w:rsidR="00B42D8D" w:rsidRPr="004A47A2" w:rsidRDefault="00B42D8D" w:rsidP="005E2923">
            <w:pPr>
              <w:autoSpaceDE w:val="0"/>
              <w:autoSpaceDN w:val="0"/>
              <w:adjustRightInd w:val="0"/>
              <w:jc w:val="center"/>
              <w:rPr>
                <w:noProof/>
                <w:color w:val="000000"/>
              </w:rPr>
            </w:pPr>
            <w:r w:rsidRPr="004A47A2">
              <w:rPr>
                <w:noProof/>
                <w:color w:val="000000"/>
              </w:rPr>
              <w:t>(за ставке за које је то могуће попунити)</w:t>
            </w:r>
          </w:p>
        </w:tc>
        <w:tc>
          <w:tcPr>
            <w:tcW w:w="1984" w:type="dxa"/>
            <w:vAlign w:val="center"/>
          </w:tcPr>
          <w:p w:rsidR="00927968" w:rsidRPr="004A47A2" w:rsidRDefault="00927968" w:rsidP="00927968">
            <w:pPr>
              <w:autoSpaceDE w:val="0"/>
              <w:autoSpaceDN w:val="0"/>
              <w:adjustRightInd w:val="0"/>
              <w:jc w:val="center"/>
              <w:rPr>
                <w:noProof/>
                <w:color w:val="000000"/>
              </w:rPr>
            </w:pPr>
            <w:r w:rsidRPr="004A47A2">
              <w:rPr>
                <w:noProof/>
                <w:color w:val="000000"/>
              </w:rPr>
              <w:t>Напомена</w:t>
            </w:r>
          </w:p>
          <w:p w:rsidR="005E2923" w:rsidRPr="004A47A2" w:rsidRDefault="00927968" w:rsidP="00927968">
            <w:pPr>
              <w:autoSpaceDE w:val="0"/>
              <w:autoSpaceDN w:val="0"/>
              <w:adjustRightInd w:val="0"/>
              <w:jc w:val="center"/>
              <w:rPr>
                <w:noProof/>
                <w:color w:val="000000"/>
              </w:rPr>
            </w:pPr>
            <w:r w:rsidRPr="004A47A2">
              <w:rPr>
                <w:noProof/>
                <w:color w:val="000000"/>
              </w:rPr>
              <w:t>(уколико их понуђач има за одређене ставке)</w:t>
            </w:r>
          </w:p>
        </w:tc>
      </w:tr>
      <w:tr w:rsidR="005E2923" w:rsidRPr="00D20140" w:rsidTr="004A47A2">
        <w:trPr>
          <w:trHeight w:val="288"/>
        </w:trPr>
        <w:tc>
          <w:tcPr>
            <w:tcW w:w="569" w:type="dxa"/>
          </w:tcPr>
          <w:p w:rsidR="005E2923" w:rsidRPr="00D20140" w:rsidRDefault="005E2923" w:rsidP="005E2923">
            <w:pPr>
              <w:autoSpaceDE w:val="0"/>
              <w:autoSpaceDN w:val="0"/>
              <w:adjustRightInd w:val="0"/>
              <w:jc w:val="center"/>
              <w:rPr>
                <w:b/>
                <w:noProof/>
                <w:color w:val="000000"/>
              </w:rPr>
            </w:pPr>
            <w:r w:rsidRPr="00D20140">
              <w:rPr>
                <w:b/>
                <w:noProof/>
                <w:color w:val="000000"/>
              </w:rPr>
              <w:t>I</w:t>
            </w:r>
          </w:p>
        </w:tc>
        <w:tc>
          <w:tcPr>
            <w:tcW w:w="380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2</w:t>
            </w:r>
          </w:p>
        </w:tc>
        <w:tc>
          <w:tcPr>
            <w:tcW w:w="992"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3</w:t>
            </w:r>
          </w:p>
        </w:tc>
        <w:tc>
          <w:tcPr>
            <w:tcW w:w="992"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4</w:t>
            </w:r>
          </w:p>
        </w:tc>
        <w:tc>
          <w:tcPr>
            <w:tcW w:w="1985"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5</w:t>
            </w:r>
          </w:p>
        </w:tc>
        <w:tc>
          <w:tcPr>
            <w:tcW w:w="141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6</w:t>
            </w:r>
          </w:p>
        </w:tc>
        <w:tc>
          <w:tcPr>
            <w:tcW w:w="1608"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7</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8</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9</w:t>
            </w:r>
          </w:p>
        </w:tc>
      </w:tr>
      <w:tr w:rsidR="00D92676" w:rsidRPr="00D20140" w:rsidTr="004A47A2">
        <w:trPr>
          <w:trHeight w:val="420"/>
        </w:trPr>
        <w:tc>
          <w:tcPr>
            <w:tcW w:w="569" w:type="dxa"/>
          </w:tcPr>
          <w:p w:rsidR="00D92676" w:rsidRPr="00230839" w:rsidRDefault="00D92676" w:rsidP="005E2923">
            <w:pPr>
              <w:autoSpaceDE w:val="0"/>
              <w:autoSpaceDN w:val="0"/>
              <w:adjustRightInd w:val="0"/>
              <w:jc w:val="center"/>
              <w:rPr>
                <w:noProof/>
                <w:color w:val="000000"/>
                <w:lang w:val="en-US"/>
              </w:rPr>
            </w:pPr>
            <w:r w:rsidRPr="00230839">
              <w:rPr>
                <w:noProof/>
                <w:color w:val="000000"/>
                <w:lang w:val="en-US"/>
              </w:rPr>
              <w:t>1</w:t>
            </w:r>
          </w:p>
        </w:tc>
        <w:tc>
          <w:tcPr>
            <w:tcW w:w="3807" w:type="dxa"/>
          </w:tcPr>
          <w:p w:rsidR="00D92676" w:rsidRPr="00230839" w:rsidRDefault="00D92676" w:rsidP="004A47A2">
            <w:pPr>
              <w:jc w:val="both"/>
              <w:rPr>
                <w:lang/>
              </w:rPr>
            </w:pPr>
            <w:r w:rsidRPr="00230839">
              <w:t>Ситне поправке и бојење зидова тонираном полудисперзивном бојом у 2</w:t>
            </w:r>
            <w:r w:rsidR="00230839">
              <w:t xml:space="preserve"> </w:t>
            </w:r>
            <w:r w:rsidRPr="00230839">
              <w:t>слоја</w:t>
            </w:r>
            <w:r w:rsidR="00230839" w:rsidRPr="00230839">
              <w:rPr>
                <w:lang/>
              </w:rPr>
              <w:t xml:space="preserve">, </w:t>
            </w:r>
            <w:r w:rsidR="004A47A2">
              <w:rPr>
                <w:lang/>
              </w:rPr>
              <w:t>o</w:t>
            </w:r>
            <w:r w:rsidR="00230839" w:rsidRPr="00230839">
              <w:t xml:space="preserve">брачун радова по </w:t>
            </w:r>
            <w:r w:rsidR="00230839" w:rsidRPr="00230839">
              <w:rPr>
                <w:lang/>
              </w:rPr>
              <w:t>m²</w:t>
            </w:r>
          </w:p>
        </w:tc>
        <w:tc>
          <w:tcPr>
            <w:tcW w:w="992" w:type="dxa"/>
            <w:vAlign w:val="bottom"/>
          </w:tcPr>
          <w:p w:rsidR="00D92676" w:rsidRPr="00230839" w:rsidRDefault="00230839" w:rsidP="00230839">
            <w:pPr>
              <w:jc w:val="center"/>
            </w:pPr>
            <w:r w:rsidRPr="00230839">
              <w:rPr>
                <w:lang/>
              </w:rPr>
              <w:t>m²</w:t>
            </w:r>
          </w:p>
        </w:tc>
        <w:tc>
          <w:tcPr>
            <w:tcW w:w="992" w:type="dxa"/>
            <w:vAlign w:val="bottom"/>
          </w:tcPr>
          <w:p w:rsidR="00D92676" w:rsidRPr="004A47A2" w:rsidRDefault="00230839" w:rsidP="004A47A2">
            <w:pPr>
              <w:jc w:val="center"/>
              <w:rPr>
                <w:bCs/>
              </w:rPr>
            </w:pPr>
            <w:r w:rsidRPr="004A47A2">
              <w:rPr>
                <w:bCs/>
              </w:rPr>
              <w:t>978,83</w:t>
            </w:r>
          </w:p>
        </w:tc>
        <w:tc>
          <w:tcPr>
            <w:tcW w:w="1985" w:type="dxa"/>
          </w:tcPr>
          <w:p w:rsidR="00D92676" w:rsidRPr="00230839"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230839" w:rsidRDefault="00230839" w:rsidP="005E2923">
            <w:pPr>
              <w:autoSpaceDE w:val="0"/>
              <w:autoSpaceDN w:val="0"/>
              <w:adjustRightInd w:val="0"/>
              <w:jc w:val="center"/>
              <w:rPr>
                <w:noProof/>
                <w:color w:val="000000"/>
                <w:lang w:val="en-US"/>
              </w:rPr>
            </w:pPr>
            <w:r>
              <w:rPr>
                <w:noProof/>
                <w:color w:val="000000"/>
                <w:lang w:val="en-US"/>
              </w:rPr>
              <w:t>2</w:t>
            </w:r>
          </w:p>
        </w:tc>
        <w:tc>
          <w:tcPr>
            <w:tcW w:w="3807" w:type="dxa"/>
          </w:tcPr>
          <w:p w:rsidR="00D92676" w:rsidRPr="00230839" w:rsidRDefault="00D92676" w:rsidP="004A47A2">
            <w:pPr>
              <w:jc w:val="both"/>
            </w:pPr>
            <w:r w:rsidRPr="00230839">
              <w:t>Ситне поправке и бојење плафона</w:t>
            </w:r>
            <w:r w:rsidR="004A47A2">
              <w:t xml:space="preserve"> </w:t>
            </w:r>
            <w:r w:rsidRPr="00230839">
              <w:t>белом полудисперзивном бојом у 2</w:t>
            </w:r>
            <w:r w:rsidR="004A47A2">
              <w:t xml:space="preserve"> </w:t>
            </w:r>
            <w:r w:rsidR="00230839">
              <w:t xml:space="preserve"> </w:t>
            </w:r>
            <w:r w:rsidRPr="00230839">
              <w:t>слоја</w:t>
            </w:r>
            <w:r w:rsidR="004A47A2">
              <w:t xml:space="preserve">, </w:t>
            </w:r>
            <w:r w:rsidR="004A47A2">
              <w:rPr>
                <w:lang/>
              </w:rPr>
              <w:t>o</w:t>
            </w:r>
            <w:r w:rsidR="004A47A2" w:rsidRPr="00230839">
              <w:t xml:space="preserve">брачун радова по </w:t>
            </w:r>
            <w:r w:rsidR="004A47A2" w:rsidRPr="00230839">
              <w:rPr>
                <w:lang/>
              </w:rPr>
              <w:t>m²</w:t>
            </w:r>
          </w:p>
        </w:tc>
        <w:tc>
          <w:tcPr>
            <w:tcW w:w="992" w:type="dxa"/>
            <w:vAlign w:val="bottom"/>
          </w:tcPr>
          <w:p w:rsidR="00D92676" w:rsidRPr="00230839" w:rsidRDefault="004A47A2" w:rsidP="004A47A2">
            <w:pPr>
              <w:jc w:val="center"/>
            </w:pPr>
            <w:r w:rsidRPr="00230839">
              <w:rPr>
                <w:lang/>
              </w:rPr>
              <w:t>m²</w:t>
            </w:r>
          </w:p>
        </w:tc>
        <w:tc>
          <w:tcPr>
            <w:tcW w:w="992" w:type="dxa"/>
            <w:vAlign w:val="bottom"/>
          </w:tcPr>
          <w:p w:rsidR="00D92676" w:rsidRPr="004A47A2" w:rsidRDefault="004A47A2" w:rsidP="004A47A2">
            <w:pPr>
              <w:jc w:val="center"/>
              <w:rPr>
                <w:bCs/>
              </w:rPr>
            </w:pPr>
            <w:r w:rsidRPr="004A47A2">
              <w:rPr>
                <w:bCs/>
              </w:rPr>
              <w:t>233,26</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230839" w:rsidRDefault="004A47A2" w:rsidP="005E2923">
            <w:pPr>
              <w:autoSpaceDE w:val="0"/>
              <w:autoSpaceDN w:val="0"/>
              <w:adjustRightInd w:val="0"/>
              <w:jc w:val="center"/>
              <w:rPr>
                <w:noProof/>
                <w:color w:val="000000"/>
              </w:rPr>
            </w:pPr>
            <w:r>
              <w:rPr>
                <w:noProof/>
                <w:color w:val="000000"/>
              </w:rPr>
              <w:t>3</w:t>
            </w:r>
          </w:p>
        </w:tc>
        <w:tc>
          <w:tcPr>
            <w:tcW w:w="3807" w:type="dxa"/>
          </w:tcPr>
          <w:p w:rsidR="00D92676" w:rsidRPr="00230839" w:rsidRDefault="00D92676">
            <w:pPr>
              <w:jc w:val="both"/>
            </w:pPr>
            <w:r w:rsidRPr="00230839">
              <w:t>Ситне поправке и бојење зидова и плафона масном бојом у 2</w:t>
            </w:r>
            <w:r w:rsidR="004A47A2">
              <w:t xml:space="preserve"> </w:t>
            </w:r>
            <w:r w:rsidRPr="00230839">
              <w:t>слоја</w:t>
            </w:r>
            <w:r w:rsidR="004A47A2">
              <w:t xml:space="preserve">, </w:t>
            </w:r>
            <w:r w:rsidR="004A47A2">
              <w:rPr>
                <w:lang/>
              </w:rPr>
              <w:t>o</w:t>
            </w:r>
            <w:r w:rsidR="004A47A2" w:rsidRPr="00230839">
              <w:t xml:space="preserve">брачун радова по </w:t>
            </w:r>
            <w:r w:rsidR="004A47A2" w:rsidRPr="00230839">
              <w:rPr>
                <w:lang/>
              </w:rPr>
              <w:t>m²</w:t>
            </w:r>
          </w:p>
        </w:tc>
        <w:tc>
          <w:tcPr>
            <w:tcW w:w="992" w:type="dxa"/>
          </w:tcPr>
          <w:p w:rsidR="004A47A2" w:rsidRDefault="004A47A2" w:rsidP="005E2923">
            <w:pPr>
              <w:autoSpaceDE w:val="0"/>
              <w:autoSpaceDN w:val="0"/>
              <w:adjustRightInd w:val="0"/>
              <w:jc w:val="center"/>
              <w:rPr>
                <w:lang/>
              </w:rPr>
            </w:pPr>
          </w:p>
          <w:p w:rsidR="004A47A2" w:rsidRDefault="004A47A2" w:rsidP="005E2923">
            <w:pPr>
              <w:autoSpaceDE w:val="0"/>
              <w:autoSpaceDN w:val="0"/>
              <w:adjustRightInd w:val="0"/>
              <w:jc w:val="center"/>
              <w:rPr>
                <w:lang/>
              </w:rPr>
            </w:pPr>
          </w:p>
          <w:p w:rsidR="00D92676" w:rsidRPr="00230839" w:rsidRDefault="004A47A2" w:rsidP="005E2923">
            <w:pPr>
              <w:autoSpaceDE w:val="0"/>
              <w:autoSpaceDN w:val="0"/>
              <w:adjustRightInd w:val="0"/>
              <w:jc w:val="center"/>
              <w:rPr>
                <w:noProof/>
                <w:color w:val="000000"/>
                <w:lang w:val="en-US"/>
              </w:rPr>
            </w:pPr>
            <w:r w:rsidRPr="00230839">
              <w:rPr>
                <w:lang/>
              </w:rPr>
              <w:t>m²</w:t>
            </w:r>
          </w:p>
        </w:tc>
        <w:tc>
          <w:tcPr>
            <w:tcW w:w="992" w:type="dxa"/>
          </w:tcPr>
          <w:p w:rsidR="00D92676" w:rsidRDefault="00D92676" w:rsidP="004A47A2">
            <w:pPr>
              <w:autoSpaceDE w:val="0"/>
              <w:autoSpaceDN w:val="0"/>
              <w:adjustRightInd w:val="0"/>
              <w:jc w:val="center"/>
              <w:rPr>
                <w:noProof/>
                <w:color w:val="000000"/>
                <w:lang w:val="en-US"/>
              </w:rPr>
            </w:pPr>
          </w:p>
          <w:p w:rsidR="004A47A2" w:rsidRDefault="004A47A2" w:rsidP="004A47A2">
            <w:pPr>
              <w:autoSpaceDE w:val="0"/>
              <w:autoSpaceDN w:val="0"/>
              <w:adjustRightInd w:val="0"/>
              <w:jc w:val="center"/>
              <w:rPr>
                <w:noProof/>
                <w:color w:val="000000"/>
                <w:lang w:val="en-US"/>
              </w:rPr>
            </w:pPr>
          </w:p>
          <w:p w:rsidR="004A47A2" w:rsidRPr="004A47A2" w:rsidRDefault="004A47A2" w:rsidP="004A47A2">
            <w:pPr>
              <w:autoSpaceDE w:val="0"/>
              <w:autoSpaceDN w:val="0"/>
              <w:adjustRightInd w:val="0"/>
              <w:jc w:val="center"/>
              <w:rPr>
                <w:noProof/>
                <w:color w:val="000000"/>
                <w:lang w:val="en-US"/>
              </w:rPr>
            </w:pPr>
            <w:r>
              <w:rPr>
                <w:noProof/>
                <w:color w:val="000000"/>
                <w:lang w:val="en-US"/>
              </w:rPr>
              <w:t>606,65</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230839" w:rsidRDefault="004A47A2" w:rsidP="005E2923">
            <w:pPr>
              <w:autoSpaceDE w:val="0"/>
              <w:autoSpaceDN w:val="0"/>
              <w:adjustRightInd w:val="0"/>
              <w:jc w:val="center"/>
              <w:rPr>
                <w:noProof/>
                <w:color w:val="000000"/>
              </w:rPr>
            </w:pPr>
            <w:r>
              <w:rPr>
                <w:noProof/>
                <w:color w:val="000000"/>
              </w:rPr>
              <w:t>4</w:t>
            </w:r>
          </w:p>
        </w:tc>
        <w:tc>
          <w:tcPr>
            <w:tcW w:w="3807" w:type="dxa"/>
          </w:tcPr>
          <w:p w:rsidR="00D92676" w:rsidRPr="004A47A2" w:rsidRDefault="00D92676" w:rsidP="004A47A2">
            <w:pPr>
              <w:jc w:val="both"/>
              <w:rPr>
                <w:lang/>
              </w:rPr>
            </w:pPr>
            <w:r w:rsidRPr="00230839">
              <w:t>Демонта</w:t>
            </w:r>
            <w:r w:rsidR="004A47A2">
              <w:rPr>
                <w:lang/>
              </w:rPr>
              <w:t>ж</w:t>
            </w:r>
            <w:r w:rsidRPr="00230839">
              <w:t>а старих,</w:t>
            </w:r>
            <w:r w:rsidR="004A47A2">
              <w:t xml:space="preserve"> </w:t>
            </w:r>
            <w:r w:rsidRPr="00230839">
              <w:t>набавка и</w:t>
            </w:r>
            <w:r w:rsidR="004A47A2">
              <w:t xml:space="preserve"> постављање нових Армсторнг пло</w:t>
            </w:r>
            <w:r w:rsidR="004A47A2">
              <w:rPr>
                <w:lang/>
              </w:rPr>
              <w:t>ч</w:t>
            </w:r>
            <w:r w:rsidRPr="00230839">
              <w:t>а дименз. 60x60</w:t>
            </w:r>
            <w:r w:rsidR="004A47A2">
              <w:rPr>
                <w:lang/>
              </w:rPr>
              <w:t>,</w:t>
            </w:r>
            <w:r w:rsidR="004A47A2">
              <w:rPr>
                <w:lang/>
              </w:rPr>
              <w:t xml:space="preserve"> o</w:t>
            </w:r>
            <w:r w:rsidR="004A47A2" w:rsidRPr="00230839">
              <w:t xml:space="preserve">брачун радова по </w:t>
            </w:r>
            <w:r w:rsidR="004A47A2" w:rsidRPr="00230839">
              <w:rPr>
                <w:lang/>
              </w:rPr>
              <w:t>m²</w:t>
            </w:r>
          </w:p>
        </w:tc>
        <w:tc>
          <w:tcPr>
            <w:tcW w:w="992" w:type="dxa"/>
          </w:tcPr>
          <w:p w:rsidR="00D92676" w:rsidRDefault="00D92676" w:rsidP="005E2923">
            <w:pPr>
              <w:autoSpaceDE w:val="0"/>
              <w:autoSpaceDN w:val="0"/>
              <w:adjustRightInd w:val="0"/>
              <w:jc w:val="center"/>
              <w:rPr>
                <w:noProof/>
                <w:color w:val="000000"/>
                <w:lang/>
              </w:rPr>
            </w:pPr>
          </w:p>
          <w:p w:rsidR="004A47A2" w:rsidRDefault="004A47A2" w:rsidP="005E2923">
            <w:pPr>
              <w:autoSpaceDE w:val="0"/>
              <w:autoSpaceDN w:val="0"/>
              <w:adjustRightInd w:val="0"/>
              <w:jc w:val="center"/>
              <w:rPr>
                <w:noProof/>
                <w:color w:val="000000"/>
                <w:lang/>
              </w:rPr>
            </w:pPr>
          </w:p>
          <w:p w:rsidR="004A47A2" w:rsidRDefault="004A47A2" w:rsidP="005E2923">
            <w:pPr>
              <w:autoSpaceDE w:val="0"/>
              <w:autoSpaceDN w:val="0"/>
              <w:adjustRightInd w:val="0"/>
              <w:jc w:val="center"/>
              <w:rPr>
                <w:noProof/>
                <w:color w:val="000000"/>
                <w:lang/>
              </w:rPr>
            </w:pPr>
          </w:p>
          <w:p w:rsidR="004A47A2" w:rsidRPr="004A47A2" w:rsidRDefault="004A47A2" w:rsidP="005E2923">
            <w:pPr>
              <w:autoSpaceDE w:val="0"/>
              <w:autoSpaceDN w:val="0"/>
              <w:adjustRightInd w:val="0"/>
              <w:jc w:val="center"/>
              <w:rPr>
                <w:noProof/>
                <w:color w:val="000000"/>
                <w:lang/>
              </w:rPr>
            </w:pPr>
            <w:r w:rsidRPr="00230839">
              <w:rPr>
                <w:lang/>
              </w:rPr>
              <w:t>m²</w:t>
            </w:r>
          </w:p>
        </w:tc>
        <w:tc>
          <w:tcPr>
            <w:tcW w:w="992" w:type="dxa"/>
          </w:tcPr>
          <w:p w:rsidR="004A47A2" w:rsidRDefault="004A47A2" w:rsidP="004A47A2">
            <w:pPr>
              <w:autoSpaceDE w:val="0"/>
              <w:autoSpaceDN w:val="0"/>
              <w:adjustRightInd w:val="0"/>
              <w:jc w:val="center"/>
              <w:rPr>
                <w:noProof/>
                <w:color w:val="000000"/>
                <w:lang/>
              </w:rPr>
            </w:pPr>
          </w:p>
          <w:p w:rsidR="004A47A2" w:rsidRDefault="004A47A2" w:rsidP="004A47A2">
            <w:pPr>
              <w:autoSpaceDE w:val="0"/>
              <w:autoSpaceDN w:val="0"/>
              <w:adjustRightInd w:val="0"/>
              <w:jc w:val="center"/>
              <w:rPr>
                <w:noProof/>
                <w:color w:val="000000"/>
                <w:lang/>
              </w:rPr>
            </w:pPr>
          </w:p>
          <w:p w:rsidR="004A47A2" w:rsidRDefault="004A47A2" w:rsidP="004A47A2">
            <w:pPr>
              <w:autoSpaceDE w:val="0"/>
              <w:autoSpaceDN w:val="0"/>
              <w:adjustRightInd w:val="0"/>
              <w:jc w:val="center"/>
              <w:rPr>
                <w:noProof/>
                <w:color w:val="000000"/>
                <w:lang/>
              </w:rPr>
            </w:pPr>
          </w:p>
          <w:p w:rsidR="00D92676" w:rsidRPr="004A47A2" w:rsidRDefault="004A47A2" w:rsidP="004A47A2">
            <w:pPr>
              <w:autoSpaceDE w:val="0"/>
              <w:autoSpaceDN w:val="0"/>
              <w:adjustRightInd w:val="0"/>
              <w:jc w:val="center"/>
              <w:rPr>
                <w:noProof/>
                <w:color w:val="000000"/>
                <w:lang/>
              </w:rPr>
            </w:pPr>
            <w:r>
              <w:rPr>
                <w:noProof/>
                <w:color w:val="000000"/>
                <w:lang/>
              </w:rPr>
              <w:t>132,30</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4A47A2" w:rsidRDefault="004A47A2" w:rsidP="005E2923">
            <w:pPr>
              <w:autoSpaceDE w:val="0"/>
              <w:autoSpaceDN w:val="0"/>
              <w:adjustRightInd w:val="0"/>
              <w:jc w:val="center"/>
              <w:rPr>
                <w:noProof/>
                <w:color w:val="000000"/>
                <w:lang/>
              </w:rPr>
            </w:pPr>
            <w:r>
              <w:rPr>
                <w:noProof/>
                <w:color w:val="000000"/>
                <w:lang/>
              </w:rPr>
              <w:t>5</w:t>
            </w:r>
          </w:p>
        </w:tc>
        <w:tc>
          <w:tcPr>
            <w:tcW w:w="3807" w:type="dxa"/>
          </w:tcPr>
          <w:p w:rsidR="00D92676" w:rsidRPr="004A47A2" w:rsidRDefault="00D92676" w:rsidP="006309A5">
            <w:pPr>
              <w:jc w:val="both"/>
              <w:rPr>
                <w:lang/>
              </w:rPr>
            </w:pPr>
            <w:r w:rsidRPr="00230839">
              <w:t>Набавка и монта</w:t>
            </w:r>
            <w:r w:rsidR="006309A5">
              <w:rPr>
                <w:lang/>
              </w:rPr>
              <w:t>ж</w:t>
            </w:r>
            <w:r w:rsidRPr="00230839">
              <w:t>а клима уредјаја марке</w:t>
            </w:r>
            <w:r w:rsidR="006309A5">
              <w:rPr>
                <w:lang/>
              </w:rPr>
              <w:t xml:space="preserve"> </w:t>
            </w:r>
            <w:r w:rsidR="004A47A2">
              <w:rPr>
                <w:lang/>
              </w:rPr>
              <w:t>„</w:t>
            </w:r>
            <w:r w:rsidRPr="00230839">
              <w:t>ГРЕЕ</w:t>
            </w:r>
            <w:r w:rsidR="004A47A2">
              <w:rPr>
                <w:lang/>
              </w:rPr>
              <w:t xml:space="preserve">“ </w:t>
            </w:r>
            <w:r w:rsidR="006309A5">
              <w:rPr>
                <w:lang/>
              </w:rPr>
              <w:t xml:space="preserve">вел: 12 </w:t>
            </w:r>
            <w:r w:rsidR="004A47A2">
              <w:rPr>
                <w:lang/>
              </w:rPr>
              <w:t>или одговарајуће, обрачун по комаду</w:t>
            </w:r>
          </w:p>
        </w:tc>
        <w:tc>
          <w:tcPr>
            <w:tcW w:w="992" w:type="dxa"/>
          </w:tcPr>
          <w:p w:rsidR="00D92676" w:rsidRPr="004A47A2" w:rsidRDefault="004A47A2" w:rsidP="005E2923">
            <w:pPr>
              <w:autoSpaceDE w:val="0"/>
              <w:autoSpaceDN w:val="0"/>
              <w:adjustRightInd w:val="0"/>
              <w:jc w:val="center"/>
              <w:rPr>
                <w:noProof/>
                <w:color w:val="000000"/>
                <w:lang/>
              </w:rPr>
            </w:pPr>
            <w:r>
              <w:rPr>
                <w:noProof/>
                <w:color w:val="000000"/>
                <w:lang/>
              </w:rPr>
              <w:t>ком</w:t>
            </w:r>
          </w:p>
        </w:tc>
        <w:tc>
          <w:tcPr>
            <w:tcW w:w="992" w:type="dxa"/>
          </w:tcPr>
          <w:p w:rsidR="00D92676" w:rsidRPr="004A47A2" w:rsidRDefault="004A47A2" w:rsidP="004A47A2">
            <w:pPr>
              <w:autoSpaceDE w:val="0"/>
              <w:autoSpaceDN w:val="0"/>
              <w:adjustRightInd w:val="0"/>
              <w:jc w:val="center"/>
              <w:rPr>
                <w:noProof/>
                <w:color w:val="000000"/>
                <w:lang/>
              </w:rPr>
            </w:pPr>
            <w:r>
              <w:rPr>
                <w:noProof/>
                <w:color w:val="000000"/>
                <w:lang/>
              </w:rPr>
              <w:t>1</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4A47A2" w:rsidRDefault="004A47A2" w:rsidP="005E2923">
            <w:pPr>
              <w:autoSpaceDE w:val="0"/>
              <w:autoSpaceDN w:val="0"/>
              <w:adjustRightInd w:val="0"/>
              <w:jc w:val="center"/>
              <w:rPr>
                <w:noProof/>
                <w:color w:val="000000"/>
                <w:lang/>
              </w:rPr>
            </w:pPr>
            <w:r>
              <w:rPr>
                <w:noProof/>
                <w:color w:val="000000"/>
                <w:lang/>
              </w:rPr>
              <w:t>6</w:t>
            </w:r>
          </w:p>
        </w:tc>
        <w:tc>
          <w:tcPr>
            <w:tcW w:w="3807" w:type="dxa"/>
          </w:tcPr>
          <w:p w:rsidR="00D92676" w:rsidRPr="00230839" w:rsidRDefault="00D92676">
            <w:pPr>
              <w:jc w:val="both"/>
            </w:pPr>
            <w:r w:rsidRPr="00230839">
              <w:t>Израда спустеног Армстронг плафона</w:t>
            </w:r>
            <w:r w:rsidR="004A47A2">
              <w:rPr>
                <w:lang/>
              </w:rPr>
              <w:t>,</w:t>
            </w:r>
            <w:r w:rsidR="004A47A2">
              <w:rPr>
                <w:lang/>
              </w:rPr>
              <w:t xml:space="preserve"> o</w:t>
            </w:r>
            <w:r w:rsidR="004A47A2" w:rsidRPr="00230839">
              <w:t xml:space="preserve">брачун радова по </w:t>
            </w:r>
            <w:r w:rsidR="004A47A2" w:rsidRPr="00230839">
              <w:rPr>
                <w:lang/>
              </w:rPr>
              <w:t>m²</w:t>
            </w:r>
          </w:p>
        </w:tc>
        <w:tc>
          <w:tcPr>
            <w:tcW w:w="992" w:type="dxa"/>
          </w:tcPr>
          <w:p w:rsidR="00D92676" w:rsidRDefault="00D92676" w:rsidP="005E2923">
            <w:pPr>
              <w:autoSpaceDE w:val="0"/>
              <w:autoSpaceDN w:val="0"/>
              <w:adjustRightInd w:val="0"/>
              <w:jc w:val="center"/>
              <w:rPr>
                <w:noProof/>
                <w:color w:val="000000"/>
                <w:lang/>
              </w:rPr>
            </w:pPr>
          </w:p>
          <w:p w:rsidR="004A47A2" w:rsidRPr="004A47A2" w:rsidRDefault="004A47A2" w:rsidP="005E2923">
            <w:pPr>
              <w:autoSpaceDE w:val="0"/>
              <w:autoSpaceDN w:val="0"/>
              <w:adjustRightInd w:val="0"/>
              <w:jc w:val="center"/>
              <w:rPr>
                <w:noProof/>
                <w:color w:val="000000"/>
                <w:lang/>
              </w:rPr>
            </w:pPr>
            <w:r w:rsidRPr="00230839">
              <w:rPr>
                <w:lang/>
              </w:rPr>
              <w:t>m²</w:t>
            </w:r>
          </w:p>
        </w:tc>
        <w:tc>
          <w:tcPr>
            <w:tcW w:w="992" w:type="dxa"/>
          </w:tcPr>
          <w:p w:rsidR="00D92676" w:rsidRDefault="00D92676" w:rsidP="004A47A2">
            <w:pPr>
              <w:autoSpaceDE w:val="0"/>
              <w:autoSpaceDN w:val="0"/>
              <w:adjustRightInd w:val="0"/>
              <w:jc w:val="center"/>
              <w:rPr>
                <w:noProof/>
                <w:color w:val="000000"/>
                <w:lang/>
              </w:rPr>
            </w:pPr>
          </w:p>
          <w:p w:rsidR="004A47A2" w:rsidRPr="004A47A2" w:rsidRDefault="004A47A2" w:rsidP="004A47A2">
            <w:pPr>
              <w:autoSpaceDE w:val="0"/>
              <w:autoSpaceDN w:val="0"/>
              <w:adjustRightInd w:val="0"/>
              <w:jc w:val="center"/>
              <w:rPr>
                <w:noProof/>
                <w:color w:val="000000"/>
                <w:lang/>
              </w:rPr>
            </w:pPr>
            <w:r>
              <w:rPr>
                <w:noProof/>
                <w:color w:val="000000"/>
                <w:lang/>
              </w:rPr>
              <w:t>7,56</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4A47A2" w:rsidRDefault="004A47A2" w:rsidP="005E2923">
            <w:pPr>
              <w:autoSpaceDE w:val="0"/>
              <w:autoSpaceDN w:val="0"/>
              <w:adjustRightInd w:val="0"/>
              <w:jc w:val="center"/>
              <w:rPr>
                <w:noProof/>
                <w:color w:val="000000"/>
                <w:lang/>
              </w:rPr>
            </w:pPr>
            <w:r>
              <w:rPr>
                <w:noProof/>
                <w:color w:val="000000"/>
                <w:lang/>
              </w:rPr>
              <w:t>7</w:t>
            </w:r>
          </w:p>
        </w:tc>
        <w:tc>
          <w:tcPr>
            <w:tcW w:w="3807" w:type="dxa"/>
          </w:tcPr>
          <w:p w:rsidR="00D92676" w:rsidRPr="004A47A2" w:rsidRDefault="00D92676" w:rsidP="004A47A2">
            <w:pPr>
              <w:jc w:val="both"/>
              <w:rPr>
                <w:lang/>
              </w:rPr>
            </w:pPr>
            <w:r w:rsidRPr="00230839">
              <w:t>Обијање постоје</w:t>
            </w:r>
            <w:r w:rsidR="004A47A2">
              <w:rPr>
                <w:lang/>
              </w:rPr>
              <w:t>ћ</w:t>
            </w:r>
            <w:r w:rsidRPr="00230839">
              <w:t>их зидова са одво</w:t>
            </w:r>
            <w:r w:rsidR="004A47A2">
              <w:rPr>
                <w:lang/>
              </w:rPr>
              <w:t>ж</w:t>
            </w:r>
            <w:r w:rsidRPr="00230839">
              <w:t xml:space="preserve">ењем </w:t>
            </w:r>
            <w:r w:rsidR="004A47A2">
              <w:rPr>
                <w:lang/>
              </w:rPr>
              <w:t>ш</w:t>
            </w:r>
            <w:r w:rsidRPr="00230839">
              <w:t>ута на депонију</w:t>
            </w:r>
            <w:r w:rsidR="004A47A2">
              <w:rPr>
                <w:lang/>
              </w:rPr>
              <w:t>,</w:t>
            </w:r>
            <w:r w:rsidR="004A47A2">
              <w:rPr>
                <w:lang/>
              </w:rPr>
              <w:t xml:space="preserve"> o</w:t>
            </w:r>
            <w:r w:rsidR="004A47A2" w:rsidRPr="00230839">
              <w:t xml:space="preserve">брачун радова по </w:t>
            </w:r>
            <w:r w:rsidR="004A47A2" w:rsidRPr="00230839">
              <w:rPr>
                <w:lang/>
              </w:rPr>
              <w:t>m²</w:t>
            </w:r>
          </w:p>
        </w:tc>
        <w:tc>
          <w:tcPr>
            <w:tcW w:w="992" w:type="dxa"/>
          </w:tcPr>
          <w:p w:rsidR="00D92676" w:rsidRDefault="00D92676" w:rsidP="005E2923">
            <w:pPr>
              <w:autoSpaceDE w:val="0"/>
              <w:autoSpaceDN w:val="0"/>
              <w:adjustRightInd w:val="0"/>
              <w:jc w:val="center"/>
              <w:rPr>
                <w:noProof/>
                <w:color w:val="000000"/>
                <w:lang/>
              </w:rPr>
            </w:pPr>
          </w:p>
          <w:p w:rsidR="004A47A2" w:rsidRDefault="004A47A2" w:rsidP="005E2923">
            <w:pPr>
              <w:autoSpaceDE w:val="0"/>
              <w:autoSpaceDN w:val="0"/>
              <w:adjustRightInd w:val="0"/>
              <w:jc w:val="center"/>
              <w:rPr>
                <w:noProof/>
                <w:color w:val="000000"/>
                <w:lang/>
              </w:rPr>
            </w:pPr>
          </w:p>
          <w:p w:rsidR="004A47A2" w:rsidRPr="004A47A2" w:rsidRDefault="004A47A2" w:rsidP="005E2923">
            <w:pPr>
              <w:autoSpaceDE w:val="0"/>
              <w:autoSpaceDN w:val="0"/>
              <w:adjustRightInd w:val="0"/>
              <w:jc w:val="center"/>
              <w:rPr>
                <w:noProof/>
                <w:color w:val="000000"/>
                <w:lang/>
              </w:rPr>
            </w:pPr>
            <w:r w:rsidRPr="00230839">
              <w:rPr>
                <w:lang/>
              </w:rPr>
              <w:t>m²</w:t>
            </w:r>
          </w:p>
        </w:tc>
        <w:tc>
          <w:tcPr>
            <w:tcW w:w="992" w:type="dxa"/>
          </w:tcPr>
          <w:p w:rsidR="004A47A2" w:rsidRDefault="004A47A2" w:rsidP="004A47A2">
            <w:pPr>
              <w:autoSpaceDE w:val="0"/>
              <w:autoSpaceDN w:val="0"/>
              <w:adjustRightInd w:val="0"/>
              <w:jc w:val="center"/>
              <w:rPr>
                <w:noProof/>
                <w:color w:val="000000"/>
                <w:lang/>
              </w:rPr>
            </w:pPr>
          </w:p>
          <w:p w:rsidR="004A47A2" w:rsidRDefault="004A47A2" w:rsidP="004A47A2">
            <w:pPr>
              <w:autoSpaceDE w:val="0"/>
              <w:autoSpaceDN w:val="0"/>
              <w:adjustRightInd w:val="0"/>
              <w:jc w:val="center"/>
              <w:rPr>
                <w:noProof/>
                <w:color w:val="000000"/>
                <w:lang/>
              </w:rPr>
            </w:pPr>
          </w:p>
          <w:p w:rsidR="00D92676" w:rsidRPr="004A47A2" w:rsidRDefault="004A47A2" w:rsidP="004A47A2">
            <w:pPr>
              <w:autoSpaceDE w:val="0"/>
              <w:autoSpaceDN w:val="0"/>
              <w:adjustRightInd w:val="0"/>
              <w:jc w:val="center"/>
              <w:rPr>
                <w:noProof/>
                <w:color w:val="000000"/>
                <w:lang/>
              </w:rPr>
            </w:pPr>
            <w:r>
              <w:rPr>
                <w:noProof/>
                <w:color w:val="000000"/>
                <w:lang/>
              </w:rPr>
              <w:t>47,31</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4A47A2" w:rsidRDefault="004A47A2" w:rsidP="005E2923">
            <w:pPr>
              <w:autoSpaceDE w:val="0"/>
              <w:autoSpaceDN w:val="0"/>
              <w:adjustRightInd w:val="0"/>
              <w:jc w:val="center"/>
              <w:rPr>
                <w:noProof/>
                <w:color w:val="000000"/>
                <w:lang/>
              </w:rPr>
            </w:pPr>
            <w:r>
              <w:rPr>
                <w:noProof/>
                <w:color w:val="000000"/>
                <w:lang/>
              </w:rPr>
              <w:t>8</w:t>
            </w:r>
          </w:p>
        </w:tc>
        <w:tc>
          <w:tcPr>
            <w:tcW w:w="3807" w:type="dxa"/>
          </w:tcPr>
          <w:p w:rsidR="00D92676" w:rsidRPr="00EB615A" w:rsidRDefault="00D92676">
            <w:pPr>
              <w:jc w:val="both"/>
              <w:rPr>
                <w:lang/>
              </w:rPr>
            </w:pPr>
            <w:r w:rsidRPr="00230839">
              <w:t>Малтерисање зидова,глетовање и бојење зидова тонираном полудисперзивном бојом у 2</w:t>
            </w:r>
            <w:r w:rsidR="00EB615A">
              <w:rPr>
                <w:lang/>
              </w:rPr>
              <w:t xml:space="preserve"> </w:t>
            </w:r>
            <w:r w:rsidRPr="00230839">
              <w:t>слоја</w:t>
            </w:r>
            <w:r w:rsidR="00EB615A">
              <w:rPr>
                <w:lang/>
              </w:rPr>
              <w:t>,</w:t>
            </w:r>
            <w:r w:rsidR="00EB615A">
              <w:rPr>
                <w:lang/>
              </w:rPr>
              <w:t xml:space="preserve"> o</w:t>
            </w:r>
            <w:r w:rsidR="00EB615A" w:rsidRPr="00230839">
              <w:t xml:space="preserve">брачун радова по </w:t>
            </w:r>
            <w:r w:rsidR="00EB615A" w:rsidRPr="00230839">
              <w:rPr>
                <w:lang/>
              </w:rPr>
              <w:t>m²</w:t>
            </w:r>
          </w:p>
        </w:tc>
        <w:tc>
          <w:tcPr>
            <w:tcW w:w="992" w:type="dxa"/>
          </w:tcPr>
          <w:p w:rsidR="00D92676" w:rsidRDefault="00D92676" w:rsidP="005E2923">
            <w:pPr>
              <w:autoSpaceDE w:val="0"/>
              <w:autoSpaceDN w:val="0"/>
              <w:adjustRightInd w:val="0"/>
              <w:jc w:val="center"/>
              <w:rPr>
                <w:noProof/>
                <w:color w:val="000000"/>
                <w:lang/>
              </w:rPr>
            </w:pPr>
          </w:p>
          <w:p w:rsidR="00EB615A" w:rsidRDefault="00EB615A" w:rsidP="005E2923">
            <w:pPr>
              <w:autoSpaceDE w:val="0"/>
              <w:autoSpaceDN w:val="0"/>
              <w:adjustRightInd w:val="0"/>
              <w:jc w:val="center"/>
              <w:rPr>
                <w:noProof/>
                <w:color w:val="000000"/>
                <w:lang/>
              </w:rPr>
            </w:pPr>
          </w:p>
          <w:p w:rsidR="00EB615A" w:rsidRDefault="00EB615A" w:rsidP="005E2923">
            <w:pPr>
              <w:autoSpaceDE w:val="0"/>
              <w:autoSpaceDN w:val="0"/>
              <w:adjustRightInd w:val="0"/>
              <w:jc w:val="center"/>
              <w:rPr>
                <w:noProof/>
                <w:color w:val="000000"/>
                <w:lang/>
              </w:rPr>
            </w:pPr>
          </w:p>
          <w:p w:rsidR="00EB615A" w:rsidRPr="00EB615A" w:rsidRDefault="00EB615A" w:rsidP="005E2923">
            <w:pPr>
              <w:autoSpaceDE w:val="0"/>
              <w:autoSpaceDN w:val="0"/>
              <w:adjustRightInd w:val="0"/>
              <w:jc w:val="center"/>
              <w:rPr>
                <w:noProof/>
                <w:color w:val="000000"/>
                <w:lang/>
              </w:rPr>
            </w:pPr>
            <w:r w:rsidRPr="00230839">
              <w:rPr>
                <w:lang/>
              </w:rPr>
              <w:t>m²</w:t>
            </w:r>
          </w:p>
        </w:tc>
        <w:tc>
          <w:tcPr>
            <w:tcW w:w="992" w:type="dxa"/>
          </w:tcPr>
          <w:p w:rsidR="00D92676" w:rsidRDefault="00D92676" w:rsidP="004A47A2">
            <w:pPr>
              <w:autoSpaceDE w:val="0"/>
              <w:autoSpaceDN w:val="0"/>
              <w:adjustRightInd w:val="0"/>
              <w:jc w:val="center"/>
              <w:rPr>
                <w:noProof/>
                <w:color w:val="000000"/>
                <w:lang/>
              </w:rPr>
            </w:pPr>
          </w:p>
          <w:p w:rsidR="00EB615A" w:rsidRDefault="00EB615A" w:rsidP="004A47A2">
            <w:pPr>
              <w:autoSpaceDE w:val="0"/>
              <w:autoSpaceDN w:val="0"/>
              <w:adjustRightInd w:val="0"/>
              <w:jc w:val="center"/>
              <w:rPr>
                <w:noProof/>
                <w:color w:val="000000"/>
                <w:lang/>
              </w:rPr>
            </w:pPr>
          </w:p>
          <w:p w:rsidR="00EB615A" w:rsidRDefault="00EB615A" w:rsidP="004A47A2">
            <w:pPr>
              <w:autoSpaceDE w:val="0"/>
              <w:autoSpaceDN w:val="0"/>
              <w:adjustRightInd w:val="0"/>
              <w:jc w:val="center"/>
              <w:rPr>
                <w:noProof/>
                <w:color w:val="000000"/>
                <w:lang/>
              </w:rPr>
            </w:pPr>
          </w:p>
          <w:p w:rsidR="00EB615A" w:rsidRPr="00EB615A" w:rsidRDefault="00EB615A" w:rsidP="004A47A2">
            <w:pPr>
              <w:autoSpaceDE w:val="0"/>
              <w:autoSpaceDN w:val="0"/>
              <w:adjustRightInd w:val="0"/>
              <w:jc w:val="center"/>
              <w:rPr>
                <w:noProof/>
                <w:color w:val="000000"/>
                <w:lang/>
              </w:rPr>
            </w:pPr>
            <w:r>
              <w:rPr>
                <w:noProof/>
                <w:color w:val="000000"/>
                <w:lang/>
              </w:rPr>
              <w:t>47,31</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EB615A" w:rsidRDefault="00EB615A" w:rsidP="005E2923">
            <w:pPr>
              <w:autoSpaceDE w:val="0"/>
              <w:autoSpaceDN w:val="0"/>
              <w:adjustRightInd w:val="0"/>
              <w:jc w:val="center"/>
              <w:rPr>
                <w:noProof/>
                <w:color w:val="000000"/>
                <w:lang/>
              </w:rPr>
            </w:pPr>
            <w:r>
              <w:rPr>
                <w:noProof/>
                <w:color w:val="000000"/>
                <w:lang/>
              </w:rPr>
              <w:t>9</w:t>
            </w:r>
          </w:p>
        </w:tc>
        <w:tc>
          <w:tcPr>
            <w:tcW w:w="3807" w:type="dxa"/>
          </w:tcPr>
          <w:p w:rsidR="00D92676" w:rsidRPr="00EB615A" w:rsidRDefault="00D92676">
            <w:pPr>
              <w:jc w:val="both"/>
              <w:rPr>
                <w:lang/>
              </w:rPr>
            </w:pPr>
            <w:r w:rsidRPr="00230839">
              <w:t>Набавка и лепљење керамике</w:t>
            </w:r>
            <w:r w:rsidR="00EB615A">
              <w:rPr>
                <w:lang/>
              </w:rPr>
              <w:t>,</w:t>
            </w:r>
            <w:r w:rsidR="00EB615A">
              <w:rPr>
                <w:lang/>
              </w:rPr>
              <w:t xml:space="preserve"> </w:t>
            </w:r>
            <w:r w:rsidR="00EB615A">
              <w:rPr>
                <w:lang/>
              </w:rPr>
              <w:lastRenderedPageBreak/>
              <w:t>o</w:t>
            </w:r>
            <w:r w:rsidR="00EB615A" w:rsidRPr="00230839">
              <w:t xml:space="preserve">брачун радова по </w:t>
            </w:r>
            <w:r w:rsidR="00EB615A" w:rsidRPr="00230839">
              <w:rPr>
                <w:lang/>
              </w:rPr>
              <w:t>m²</w:t>
            </w:r>
          </w:p>
        </w:tc>
        <w:tc>
          <w:tcPr>
            <w:tcW w:w="992" w:type="dxa"/>
          </w:tcPr>
          <w:p w:rsidR="00D92676" w:rsidRDefault="00D92676" w:rsidP="005E2923">
            <w:pPr>
              <w:autoSpaceDE w:val="0"/>
              <w:autoSpaceDN w:val="0"/>
              <w:adjustRightInd w:val="0"/>
              <w:jc w:val="center"/>
              <w:rPr>
                <w:noProof/>
                <w:color w:val="000000"/>
                <w:lang/>
              </w:rPr>
            </w:pPr>
          </w:p>
          <w:p w:rsidR="00EB615A" w:rsidRPr="00EB615A" w:rsidRDefault="00EB615A" w:rsidP="005E2923">
            <w:pPr>
              <w:autoSpaceDE w:val="0"/>
              <w:autoSpaceDN w:val="0"/>
              <w:adjustRightInd w:val="0"/>
              <w:jc w:val="center"/>
              <w:rPr>
                <w:noProof/>
                <w:color w:val="000000"/>
                <w:lang/>
              </w:rPr>
            </w:pPr>
            <w:r w:rsidRPr="00230839">
              <w:rPr>
                <w:lang/>
              </w:rPr>
              <w:lastRenderedPageBreak/>
              <w:t>m²</w:t>
            </w:r>
          </w:p>
        </w:tc>
        <w:tc>
          <w:tcPr>
            <w:tcW w:w="992" w:type="dxa"/>
          </w:tcPr>
          <w:p w:rsidR="00EB615A" w:rsidRDefault="00EB615A" w:rsidP="004A47A2">
            <w:pPr>
              <w:autoSpaceDE w:val="0"/>
              <w:autoSpaceDN w:val="0"/>
              <w:adjustRightInd w:val="0"/>
              <w:jc w:val="center"/>
              <w:rPr>
                <w:noProof/>
                <w:color w:val="000000"/>
                <w:lang/>
              </w:rPr>
            </w:pPr>
          </w:p>
          <w:p w:rsidR="00D92676" w:rsidRPr="00EB615A" w:rsidRDefault="00EB615A" w:rsidP="004A47A2">
            <w:pPr>
              <w:autoSpaceDE w:val="0"/>
              <w:autoSpaceDN w:val="0"/>
              <w:adjustRightInd w:val="0"/>
              <w:jc w:val="center"/>
              <w:rPr>
                <w:noProof/>
                <w:color w:val="000000"/>
                <w:lang/>
              </w:rPr>
            </w:pPr>
            <w:r>
              <w:rPr>
                <w:noProof/>
                <w:color w:val="000000"/>
                <w:lang/>
              </w:rPr>
              <w:lastRenderedPageBreak/>
              <w:t>1,87</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EB615A" w:rsidRDefault="00EB615A" w:rsidP="005E2923">
            <w:pPr>
              <w:autoSpaceDE w:val="0"/>
              <w:autoSpaceDN w:val="0"/>
              <w:adjustRightInd w:val="0"/>
              <w:jc w:val="center"/>
              <w:rPr>
                <w:noProof/>
                <w:color w:val="000000"/>
                <w:lang/>
              </w:rPr>
            </w:pPr>
            <w:r>
              <w:rPr>
                <w:noProof/>
                <w:color w:val="000000"/>
                <w:lang/>
              </w:rPr>
              <w:lastRenderedPageBreak/>
              <w:t>10</w:t>
            </w:r>
          </w:p>
        </w:tc>
        <w:tc>
          <w:tcPr>
            <w:tcW w:w="3807" w:type="dxa"/>
          </w:tcPr>
          <w:p w:rsidR="006309A5" w:rsidRDefault="00D92676" w:rsidP="006309A5">
            <w:pPr>
              <w:jc w:val="both"/>
              <w:rPr>
                <w:lang/>
              </w:rPr>
            </w:pPr>
            <w:r w:rsidRPr="00230839">
              <w:t>Набавка и уградња собних врата</w:t>
            </w:r>
            <w:r w:rsidR="00EB615A">
              <w:rPr>
                <w:lang/>
              </w:rPr>
              <w:t>,</w:t>
            </w:r>
          </w:p>
          <w:p w:rsidR="00D92676" w:rsidRPr="00EB615A" w:rsidRDefault="00EB615A" w:rsidP="006309A5">
            <w:pPr>
              <w:jc w:val="both"/>
              <w:rPr>
                <w:lang/>
              </w:rPr>
            </w:pPr>
            <w:r>
              <w:rPr>
                <w:lang/>
              </w:rPr>
              <w:t xml:space="preserve"> </w:t>
            </w:r>
            <w:r w:rsidR="000F3D09" w:rsidRPr="006309A5">
              <w:rPr>
                <w:lang/>
              </w:rPr>
              <w:t xml:space="preserve">90 </w:t>
            </w:r>
            <w:r w:rsidR="000F3D09" w:rsidRPr="006309A5">
              <w:rPr>
                <w:lang/>
              </w:rPr>
              <w:t>x</w:t>
            </w:r>
            <w:r w:rsidR="000F3D09" w:rsidRPr="006309A5">
              <w:rPr>
                <w:lang/>
              </w:rPr>
              <w:t xml:space="preserve"> 205</w:t>
            </w:r>
          </w:p>
        </w:tc>
        <w:tc>
          <w:tcPr>
            <w:tcW w:w="992" w:type="dxa"/>
          </w:tcPr>
          <w:p w:rsidR="00D92676" w:rsidRPr="00EB615A" w:rsidRDefault="00EB615A" w:rsidP="005E2923">
            <w:pPr>
              <w:autoSpaceDE w:val="0"/>
              <w:autoSpaceDN w:val="0"/>
              <w:adjustRightInd w:val="0"/>
              <w:jc w:val="center"/>
              <w:rPr>
                <w:noProof/>
                <w:color w:val="000000"/>
                <w:lang/>
              </w:rPr>
            </w:pPr>
            <w:r>
              <w:rPr>
                <w:noProof/>
                <w:color w:val="000000"/>
                <w:lang/>
              </w:rPr>
              <w:t>ком</w:t>
            </w:r>
          </w:p>
        </w:tc>
        <w:tc>
          <w:tcPr>
            <w:tcW w:w="992" w:type="dxa"/>
          </w:tcPr>
          <w:p w:rsidR="00D92676" w:rsidRPr="00EB615A" w:rsidRDefault="00EB615A" w:rsidP="004A47A2">
            <w:pPr>
              <w:autoSpaceDE w:val="0"/>
              <w:autoSpaceDN w:val="0"/>
              <w:adjustRightInd w:val="0"/>
              <w:jc w:val="center"/>
              <w:rPr>
                <w:noProof/>
                <w:color w:val="000000"/>
                <w:lang/>
              </w:rPr>
            </w:pPr>
            <w:r>
              <w:rPr>
                <w:noProof/>
                <w:color w:val="000000"/>
                <w:lang/>
              </w:rPr>
              <w:t>1</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Default="00D92676" w:rsidP="005E2923">
            <w:pPr>
              <w:autoSpaceDE w:val="0"/>
              <w:autoSpaceDN w:val="0"/>
              <w:adjustRightInd w:val="0"/>
              <w:jc w:val="center"/>
              <w:rPr>
                <w:noProof/>
                <w:color w:val="000000"/>
                <w:lang/>
              </w:rPr>
            </w:pPr>
          </w:p>
          <w:p w:rsidR="00EB615A" w:rsidRPr="00EB615A" w:rsidRDefault="00EB615A" w:rsidP="005E2923">
            <w:pPr>
              <w:autoSpaceDE w:val="0"/>
              <w:autoSpaceDN w:val="0"/>
              <w:adjustRightInd w:val="0"/>
              <w:jc w:val="center"/>
              <w:rPr>
                <w:noProof/>
                <w:color w:val="000000"/>
                <w:lang/>
              </w:rPr>
            </w:pPr>
            <w:r>
              <w:rPr>
                <w:noProof/>
                <w:color w:val="000000"/>
                <w:lang/>
              </w:rPr>
              <w:t>11</w:t>
            </w:r>
          </w:p>
        </w:tc>
        <w:tc>
          <w:tcPr>
            <w:tcW w:w="3807" w:type="dxa"/>
          </w:tcPr>
          <w:p w:rsidR="00D92676" w:rsidRPr="00230839" w:rsidRDefault="00D92676">
            <w:pPr>
              <w:jc w:val="both"/>
            </w:pPr>
            <w:r w:rsidRPr="00230839">
              <w:t>Израда ПВЦ прозора дименз. 50x135</w:t>
            </w:r>
          </w:p>
        </w:tc>
        <w:tc>
          <w:tcPr>
            <w:tcW w:w="992" w:type="dxa"/>
          </w:tcPr>
          <w:p w:rsidR="00D92676" w:rsidRDefault="00D92676" w:rsidP="005E2923">
            <w:pPr>
              <w:autoSpaceDE w:val="0"/>
              <w:autoSpaceDN w:val="0"/>
              <w:adjustRightInd w:val="0"/>
              <w:jc w:val="center"/>
              <w:rPr>
                <w:noProof/>
                <w:color w:val="000000"/>
                <w:lang/>
              </w:rPr>
            </w:pPr>
          </w:p>
          <w:p w:rsidR="00EB615A" w:rsidRPr="00EB615A" w:rsidRDefault="00EB615A" w:rsidP="005E2923">
            <w:pPr>
              <w:autoSpaceDE w:val="0"/>
              <w:autoSpaceDN w:val="0"/>
              <w:adjustRightInd w:val="0"/>
              <w:jc w:val="center"/>
              <w:rPr>
                <w:noProof/>
                <w:color w:val="000000"/>
                <w:lang/>
              </w:rPr>
            </w:pPr>
            <w:r>
              <w:rPr>
                <w:noProof/>
                <w:color w:val="000000"/>
                <w:lang/>
              </w:rPr>
              <w:t>ком</w:t>
            </w:r>
          </w:p>
        </w:tc>
        <w:tc>
          <w:tcPr>
            <w:tcW w:w="992" w:type="dxa"/>
          </w:tcPr>
          <w:p w:rsidR="00D92676" w:rsidRDefault="00D92676" w:rsidP="004A47A2">
            <w:pPr>
              <w:autoSpaceDE w:val="0"/>
              <w:autoSpaceDN w:val="0"/>
              <w:adjustRightInd w:val="0"/>
              <w:jc w:val="center"/>
              <w:rPr>
                <w:noProof/>
                <w:color w:val="000000"/>
                <w:lang/>
              </w:rPr>
            </w:pPr>
          </w:p>
          <w:p w:rsidR="00EB615A" w:rsidRPr="00EB615A" w:rsidRDefault="00EB615A" w:rsidP="004A47A2">
            <w:pPr>
              <w:autoSpaceDE w:val="0"/>
              <w:autoSpaceDN w:val="0"/>
              <w:adjustRightInd w:val="0"/>
              <w:jc w:val="center"/>
              <w:rPr>
                <w:noProof/>
                <w:color w:val="000000"/>
                <w:lang/>
              </w:rPr>
            </w:pPr>
            <w:r>
              <w:rPr>
                <w:noProof/>
                <w:color w:val="000000"/>
                <w:lang/>
              </w:rPr>
              <w:t>4</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EB615A" w:rsidRDefault="00EB615A" w:rsidP="005E2923">
            <w:pPr>
              <w:autoSpaceDE w:val="0"/>
              <w:autoSpaceDN w:val="0"/>
              <w:adjustRightInd w:val="0"/>
              <w:jc w:val="center"/>
              <w:rPr>
                <w:noProof/>
                <w:color w:val="000000"/>
                <w:lang/>
              </w:rPr>
            </w:pPr>
            <w:r>
              <w:rPr>
                <w:noProof/>
                <w:color w:val="000000"/>
                <w:lang/>
              </w:rPr>
              <w:t>12</w:t>
            </w:r>
          </w:p>
        </w:tc>
        <w:tc>
          <w:tcPr>
            <w:tcW w:w="3807" w:type="dxa"/>
          </w:tcPr>
          <w:p w:rsidR="00D92676" w:rsidRPr="00EB615A" w:rsidRDefault="00D92676" w:rsidP="00EB615A">
            <w:pPr>
              <w:jc w:val="both"/>
              <w:rPr>
                <w:lang/>
              </w:rPr>
            </w:pPr>
            <w:r w:rsidRPr="00230839">
              <w:t>Хигијенско кре</w:t>
            </w:r>
            <w:r w:rsidR="00EB615A">
              <w:rPr>
                <w:lang/>
              </w:rPr>
              <w:t>ч</w:t>
            </w:r>
            <w:r w:rsidRPr="00230839">
              <w:t>ење плафона пре постављања армстронг пло</w:t>
            </w:r>
            <w:r w:rsidR="00EB615A">
              <w:rPr>
                <w:lang/>
              </w:rPr>
              <w:t>ч</w:t>
            </w:r>
            <w:r w:rsidRPr="00230839">
              <w:t>а</w:t>
            </w:r>
            <w:r w:rsidR="00EB615A">
              <w:rPr>
                <w:lang/>
              </w:rPr>
              <w:t>,</w:t>
            </w:r>
            <w:r w:rsidR="00EB615A">
              <w:rPr>
                <w:lang/>
              </w:rPr>
              <w:t xml:space="preserve"> o</w:t>
            </w:r>
            <w:r w:rsidR="00EB615A" w:rsidRPr="00230839">
              <w:t xml:space="preserve">брачун радова по </w:t>
            </w:r>
            <w:r w:rsidR="00EB615A" w:rsidRPr="00230839">
              <w:rPr>
                <w:lang/>
              </w:rPr>
              <w:t>m²</w:t>
            </w:r>
          </w:p>
        </w:tc>
        <w:tc>
          <w:tcPr>
            <w:tcW w:w="992" w:type="dxa"/>
          </w:tcPr>
          <w:p w:rsidR="00D92676" w:rsidRDefault="00D92676" w:rsidP="005E2923">
            <w:pPr>
              <w:autoSpaceDE w:val="0"/>
              <w:autoSpaceDN w:val="0"/>
              <w:adjustRightInd w:val="0"/>
              <w:jc w:val="center"/>
              <w:rPr>
                <w:noProof/>
                <w:color w:val="000000"/>
                <w:lang/>
              </w:rPr>
            </w:pPr>
          </w:p>
          <w:p w:rsidR="00EB615A" w:rsidRDefault="00EB615A" w:rsidP="005E2923">
            <w:pPr>
              <w:autoSpaceDE w:val="0"/>
              <w:autoSpaceDN w:val="0"/>
              <w:adjustRightInd w:val="0"/>
              <w:jc w:val="center"/>
              <w:rPr>
                <w:noProof/>
                <w:color w:val="000000"/>
                <w:lang/>
              </w:rPr>
            </w:pPr>
          </w:p>
          <w:p w:rsidR="00EB615A" w:rsidRPr="00EB615A" w:rsidRDefault="00EB615A" w:rsidP="005E2923">
            <w:pPr>
              <w:autoSpaceDE w:val="0"/>
              <w:autoSpaceDN w:val="0"/>
              <w:adjustRightInd w:val="0"/>
              <w:jc w:val="center"/>
              <w:rPr>
                <w:noProof/>
                <w:color w:val="000000"/>
                <w:lang/>
              </w:rPr>
            </w:pPr>
            <w:r w:rsidRPr="00230839">
              <w:rPr>
                <w:lang/>
              </w:rPr>
              <w:t>m²</w:t>
            </w:r>
          </w:p>
        </w:tc>
        <w:tc>
          <w:tcPr>
            <w:tcW w:w="992" w:type="dxa"/>
          </w:tcPr>
          <w:p w:rsidR="00D92676" w:rsidRDefault="00D92676" w:rsidP="004A47A2">
            <w:pPr>
              <w:autoSpaceDE w:val="0"/>
              <w:autoSpaceDN w:val="0"/>
              <w:adjustRightInd w:val="0"/>
              <w:jc w:val="center"/>
              <w:rPr>
                <w:noProof/>
                <w:color w:val="000000"/>
                <w:lang/>
              </w:rPr>
            </w:pPr>
          </w:p>
          <w:p w:rsidR="00EB615A" w:rsidRDefault="00EB615A" w:rsidP="004A47A2">
            <w:pPr>
              <w:autoSpaceDE w:val="0"/>
              <w:autoSpaceDN w:val="0"/>
              <w:adjustRightInd w:val="0"/>
              <w:jc w:val="center"/>
              <w:rPr>
                <w:noProof/>
                <w:color w:val="000000"/>
                <w:lang/>
              </w:rPr>
            </w:pPr>
          </w:p>
          <w:p w:rsidR="00EB615A" w:rsidRPr="00EB615A" w:rsidRDefault="00EB615A" w:rsidP="004A47A2">
            <w:pPr>
              <w:autoSpaceDE w:val="0"/>
              <w:autoSpaceDN w:val="0"/>
              <w:adjustRightInd w:val="0"/>
              <w:jc w:val="center"/>
              <w:rPr>
                <w:noProof/>
                <w:color w:val="000000"/>
                <w:lang/>
              </w:rPr>
            </w:pPr>
            <w:r>
              <w:rPr>
                <w:noProof/>
                <w:color w:val="000000"/>
                <w:lang/>
              </w:rPr>
              <w:t>150</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EB615A" w:rsidRDefault="00EB615A" w:rsidP="005E2923">
            <w:pPr>
              <w:autoSpaceDE w:val="0"/>
              <w:autoSpaceDN w:val="0"/>
              <w:adjustRightInd w:val="0"/>
              <w:jc w:val="center"/>
              <w:rPr>
                <w:noProof/>
                <w:color w:val="000000"/>
                <w:lang/>
              </w:rPr>
            </w:pPr>
            <w:r>
              <w:rPr>
                <w:noProof/>
                <w:color w:val="000000"/>
                <w:lang/>
              </w:rPr>
              <w:t>13</w:t>
            </w:r>
          </w:p>
        </w:tc>
        <w:tc>
          <w:tcPr>
            <w:tcW w:w="3807" w:type="dxa"/>
          </w:tcPr>
          <w:p w:rsidR="00D92676" w:rsidRPr="00230839" w:rsidRDefault="00D92676">
            <w:pPr>
              <w:jc w:val="both"/>
            </w:pPr>
            <w:r w:rsidRPr="00230839">
              <w:t>Израда нових електроинсталација</w:t>
            </w:r>
          </w:p>
        </w:tc>
        <w:tc>
          <w:tcPr>
            <w:tcW w:w="992" w:type="dxa"/>
          </w:tcPr>
          <w:p w:rsidR="00D92676" w:rsidRPr="00EB615A" w:rsidRDefault="00EB615A" w:rsidP="005E2923">
            <w:pPr>
              <w:autoSpaceDE w:val="0"/>
              <w:autoSpaceDN w:val="0"/>
              <w:adjustRightInd w:val="0"/>
              <w:jc w:val="center"/>
              <w:rPr>
                <w:noProof/>
                <w:color w:val="000000"/>
                <w:lang/>
              </w:rPr>
            </w:pPr>
            <w:r>
              <w:rPr>
                <w:noProof/>
                <w:color w:val="000000"/>
                <w:lang/>
              </w:rPr>
              <w:t>паушал</w:t>
            </w:r>
          </w:p>
        </w:tc>
        <w:tc>
          <w:tcPr>
            <w:tcW w:w="992" w:type="dxa"/>
          </w:tcPr>
          <w:p w:rsidR="00D92676" w:rsidRPr="00EB615A" w:rsidRDefault="00EB615A" w:rsidP="005E2923">
            <w:pPr>
              <w:autoSpaceDE w:val="0"/>
              <w:autoSpaceDN w:val="0"/>
              <w:adjustRightInd w:val="0"/>
              <w:jc w:val="center"/>
              <w:rPr>
                <w:noProof/>
                <w:color w:val="000000"/>
                <w:lang/>
              </w:rPr>
            </w:pPr>
            <w:r>
              <w:rPr>
                <w:noProof/>
                <w:color w:val="000000"/>
                <w:lang/>
              </w:rPr>
              <w:t>1</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EB615A" w:rsidRDefault="00EB615A" w:rsidP="005E2923">
            <w:pPr>
              <w:autoSpaceDE w:val="0"/>
              <w:autoSpaceDN w:val="0"/>
              <w:adjustRightInd w:val="0"/>
              <w:jc w:val="center"/>
              <w:rPr>
                <w:noProof/>
                <w:color w:val="000000"/>
                <w:lang/>
              </w:rPr>
            </w:pPr>
            <w:r>
              <w:rPr>
                <w:noProof/>
                <w:color w:val="000000"/>
                <w:lang/>
              </w:rPr>
              <w:t>14</w:t>
            </w:r>
          </w:p>
        </w:tc>
        <w:tc>
          <w:tcPr>
            <w:tcW w:w="3807" w:type="dxa"/>
          </w:tcPr>
          <w:p w:rsidR="00D92676" w:rsidRPr="00EB615A" w:rsidRDefault="00D92676">
            <w:pPr>
              <w:jc w:val="both"/>
              <w:rPr>
                <w:lang/>
              </w:rPr>
            </w:pPr>
            <w:r w:rsidRPr="00230839">
              <w:t>Фарбање ребара радијатора</w:t>
            </w:r>
            <w:r w:rsidR="00EB615A">
              <w:rPr>
                <w:lang/>
              </w:rPr>
              <w:t>, обрачун радова по ребру</w:t>
            </w:r>
          </w:p>
        </w:tc>
        <w:tc>
          <w:tcPr>
            <w:tcW w:w="992" w:type="dxa"/>
          </w:tcPr>
          <w:p w:rsidR="00EB615A" w:rsidRDefault="00EB615A" w:rsidP="005E2923">
            <w:pPr>
              <w:autoSpaceDE w:val="0"/>
              <w:autoSpaceDN w:val="0"/>
              <w:adjustRightInd w:val="0"/>
              <w:jc w:val="center"/>
              <w:rPr>
                <w:noProof/>
                <w:color w:val="000000"/>
                <w:lang/>
              </w:rPr>
            </w:pPr>
          </w:p>
          <w:p w:rsidR="00D92676" w:rsidRPr="00EB615A" w:rsidRDefault="00EB615A" w:rsidP="005E2923">
            <w:pPr>
              <w:autoSpaceDE w:val="0"/>
              <w:autoSpaceDN w:val="0"/>
              <w:adjustRightInd w:val="0"/>
              <w:jc w:val="center"/>
              <w:rPr>
                <w:noProof/>
                <w:color w:val="000000"/>
                <w:lang/>
              </w:rPr>
            </w:pPr>
            <w:r>
              <w:rPr>
                <w:noProof/>
                <w:color w:val="000000"/>
                <w:lang/>
              </w:rPr>
              <w:t>ребра</w:t>
            </w:r>
          </w:p>
        </w:tc>
        <w:tc>
          <w:tcPr>
            <w:tcW w:w="992" w:type="dxa"/>
          </w:tcPr>
          <w:p w:rsidR="00D92676" w:rsidRDefault="00D92676" w:rsidP="005E2923">
            <w:pPr>
              <w:autoSpaceDE w:val="0"/>
              <w:autoSpaceDN w:val="0"/>
              <w:adjustRightInd w:val="0"/>
              <w:jc w:val="center"/>
              <w:rPr>
                <w:noProof/>
                <w:color w:val="000000"/>
                <w:lang/>
              </w:rPr>
            </w:pPr>
          </w:p>
          <w:p w:rsidR="00EB615A" w:rsidRPr="00EB615A" w:rsidRDefault="00EB615A" w:rsidP="005E2923">
            <w:pPr>
              <w:autoSpaceDE w:val="0"/>
              <w:autoSpaceDN w:val="0"/>
              <w:adjustRightInd w:val="0"/>
              <w:jc w:val="center"/>
              <w:rPr>
                <w:noProof/>
                <w:color w:val="000000"/>
                <w:lang/>
              </w:rPr>
            </w:pPr>
            <w:r>
              <w:rPr>
                <w:noProof/>
                <w:color w:val="000000"/>
                <w:lang/>
              </w:rPr>
              <w:t>13</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EB615A" w:rsidRDefault="00EB615A" w:rsidP="005E2923">
            <w:pPr>
              <w:autoSpaceDE w:val="0"/>
              <w:autoSpaceDN w:val="0"/>
              <w:adjustRightInd w:val="0"/>
              <w:jc w:val="center"/>
              <w:rPr>
                <w:noProof/>
                <w:color w:val="000000"/>
                <w:lang/>
              </w:rPr>
            </w:pPr>
            <w:r>
              <w:rPr>
                <w:noProof/>
                <w:color w:val="000000"/>
                <w:lang/>
              </w:rPr>
              <w:t>15</w:t>
            </w:r>
          </w:p>
        </w:tc>
        <w:tc>
          <w:tcPr>
            <w:tcW w:w="3807" w:type="dxa"/>
          </w:tcPr>
          <w:p w:rsidR="00D92676" w:rsidRPr="00230839" w:rsidRDefault="00D92676">
            <w:pPr>
              <w:jc w:val="both"/>
            </w:pPr>
            <w:r w:rsidRPr="00230839">
              <w:t>Набавка и монтаза лавабоа</w:t>
            </w:r>
          </w:p>
        </w:tc>
        <w:tc>
          <w:tcPr>
            <w:tcW w:w="992" w:type="dxa"/>
          </w:tcPr>
          <w:p w:rsidR="00D92676" w:rsidRPr="00EB615A" w:rsidRDefault="00EB615A" w:rsidP="005E2923">
            <w:pPr>
              <w:autoSpaceDE w:val="0"/>
              <w:autoSpaceDN w:val="0"/>
              <w:adjustRightInd w:val="0"/>
              <w:jc w:val="center"/>
              <w:rPr>
                <w:noProof/>
                <w:color w:val="000000"/>
                <w:lang/>
              </w:rPr>
            </w:pPr>
            <w:r>
              <w:rPr>
                <w:noProof/>
                <w:color w:val="000000"/>
                <w:lang/>
              </w:rPr>
              <w:t>ком</w:t>
            </w:r>
          </w:p>
        </w:tc>
        <w:tc>
          <w:tcPr>
            <w:tcW w:w="992" w:type="dxa"/>
          </w:tcPr>
          <w:p w:rsidR="00D92676" w:rsidRPr="00EB615A" w:rsidRDefault="00EB615A" w:rsidP="005E2923">
            <w:pPr>
              <w:autoSpaceDE w:val="0"/>
              <w:autoSpaceDN w:val="0"/>
              <w:adjustRightInd w:val="0"/>
              <w:jc w:val="center"/>
              <w:rPr>
                <w:noProof/>
                <w:color w:val="000000"/>
                <w:lang/>
              </w:rPr>
            </w:pPr>
            <w:r>
              <w:rPr>
                <w:noProof/>
                <w:color w:val="000000"/>
                <w:lang/>
              </w:rPr>
              <w:t>1</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EB615A" w:rsidRDefault="00EB615A" w:rsidP="005E2923">
            <w:pPr>
              <w:autoSpaceDE w:val="0"/>
              <w:autoSpaceDN w:val="0"/>
              <w:adjustRightInd w:val="0"/>
              <w:jc w:val="center"/>
              <w:rPr>
                <w:noProof/>
                <w:color w:val="000000"/>
                <w:lang/>
              </w:rPr>
            </w:pPr>
            <w:r>
              <w:rPr>
                <w:noProof/>
                <w:color w:val="000000"/>
                <w:lang/>
              </w:rPr>
              <w:t>16</w:t>
            </w:r>
          </w:p>
        </w:tc>
        <w:tc>
          <w:tcPr>
            <w:tcW w:w="3807" w:type="dxa"/>
          </w:tcPr>
          <w:p w:rsidR="00D92676" w:rsidRPr="00230839" w:rsidRDefault="00D92676">
            <w:pPr>
              <w:jc w:val="both"/>
            </w:pPr>
            <w:r w:rsidRPr="00230839">
              <w:t>Набавка и монтаза батерије за лавабо</w:t>
            </w:r>
          </w:p>
        </w:tc>
        <w:tc>
          <w:tcPr>
            <w:tcW w:w="992" w:type="dxa"/>
          </w:tcPr>
          <w:p w:rsidR="00D92676" w:rsidRPr="00EB615A" w:rsidRDefault="00EB615A" w:rsidP="005E2923">
            <w:pPr>
              <w:autoSpaceDE w:val="0"/>
              <w:autoSpaceDN w:val="0"/>
              <w:adjustRightInd w:val="0"/>
              <w:jc w:val="center"/>
              <w:rPr>
                <w:noProof/>
                <w:color w:val="000000"/>
                <w:lang/>
              </w:rPr>
            </w:pPr>
            <w:r>
              <w:rPr>
                <w:noProof/>
                <w:color w:val="000000"/>
                <w:lang/>
              </w:rPr>
              <w:t>ком</w:t>
            </w:r>
          </w:p>
        </w:tc>
        <w:tc>
          <w:tcPr>
            <w:tcW w:w="992" w:type="dxa"/>
          </w:tcPr>
          <w:p w:rsidR="00D92676" w:rsidRPr="00EB615A" w:rsidRDefault="00EB615A" w:rsidP="005E2923">
            <w:pPr>
              <w:autoSpaceDE w:val="0"/>
              <w:autoSpaceDN w:val="0"/>
              <w:adjustRightInd w:val="0"/>
              <w:jc w:val="center"/>
              <w:rPr>
                <w:noProof/>
                <w:color w:val="000000"/>
                <w:lang/>
              </w:rPr>
            </w:pPr>
            <w:r>
              <w:rPr>
                <w:noProof/>
                <w:color w:val="000000"/>
                <w:lang/>
              </w:rPr>
              <w:t>1</w:t>
            </w: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D92676" w:rsidRPr="00D20140" w:rsidTr="004A47A2">
        <w:trPr>
          <w:trHeight w:val="420"/>
        </w:trPr>
        <w:tc>
          <w:tcPr>
            <w:tcW w:w="569" w:type="dxa"/>
          </w:tcPr>
          <w:p w:rsidR="00D92676" w:rsidRPr="00EB615A" w:rsidRDefault="00EB615A" w:rsidP="005E2923">
            <w:pPr>
              <w:autoSpaceDE w:val="0"/>
              <w:autoSpaceDN w:val="0"/>
              <w:adjustRightInd w:val="0"/>
              <w:jc w:val="center"/>
              <w:rPr>
                <w:noProof/>
                <w:color w:val="000000"/>
                <w:lang/>
              </w:rPr>
            </w:pPr>
            <w:r>
              <w:rPr>
                <w:noProof/>
                <w:color w:val="000000"/>
                <w:lang/>
              </w:rPr>
              <w:t>17</w:t>
            </w:r>
          </w:p>
        </w:tc>
        <w:tc>
          <w:tcPr>
            <w:tcW w:w="3807" w:type="dxa"/>
          </w:tcPr>
          <w:p w:rsidR="00D92676" w:rsidRPr="00EB615A" w:rsidRDefault="00D92676" w:rsidP="00EB615A">
            <w:pPr>
              <w:jc w:val="both"/>
              <w:rPr>
                <w:lang/>
              </w:rPr>
            </w:pPr>
            <w:r w:rsidRPr="00230839">
              <w:t>Непредви</w:t>
            </w:r>
            <w:r w:rsidR="00EB615A">
              <w:rPr>
                <w:lang/>
              </w:rPr>
              <w:t>ђ</w:t>
            </w:r>
            <w:r w:rsidRPr="00230839">
              <w:t>ени радови</w:t>
            </w:r>
            <w:r w:rsidR="00EB615A">
              <w:rPr>
                <w:lang/>
              </w:rPr>
              <w:t>, обрачун 10% за позиције од 1 до 16</w:t>
            </w:r>
          </w:p>
        </w:tc>
        <w:tc>
          <w:tcPr>
            <w:tcW w:w="992" w:type="dxa"/>
          </w:tcPr>
          <w:p w:rsidR="00D92676" w:rsidRPr="00F87DC3" w:rsidRDefault="00F87DC3" w:rsidP="005E2923">
            <w:pPr>
              <w:autoSpaceDE w:val="0"/>
              <w:autoSpaceDN w:val="0"/>
              <w:adjustRightInd w:val="0"/>
              <w:jc w:val="center"/>
              <w:rPr>
                <w:noProof/>
                <w:color w:val="000000"/>
                <w:lang/>
              </w:rPr>
            </w:pPr>
            <w:r>
              <w:rPr>
                <w:noProof/>
                <w:color w:val="000000"/>
                <w:lang/>
              </w:rPr>
              <w:t>паушал</w:t>
            </w:r>
          </w:p>
        </w:tc>
        <w:tc>
          <w:tcPr>
            <w:tcW w:w="992" w:type="dxa"/>
          </w:tcPr>
          <w:p w:rsidR="00D92676" w:rsidRPr="00230839" w:rsidRDefault="00D92676" w:rsidP="005E2923">
            <w:pPr>
              <w:autoSpaceDE w:val="0"/>
              <w:autoSpaceDN w:val="0"/>
              <w:adjustRightInd w:val="0"/>
              <w:jc w:val="center"/>
              <w:rPr>
                <w:noProof/>
                <w:color w:val="000000"/>
                <w:lang w:val="en-US"/>
              </w:rPr>
            </w:pPr>
          </w:p>
        </w:tc>
        <w:tc>
          <w:tcPr>
            <w:tcW w:w="1985" w:type="dxa"/>
          </w:tcPr>
          <w:p w:rsidR="00D92676" w:rsidRPr="00D20140" w:rsidRDefault="00D92676" w:rsidP="005E2923">
            <w:pPr>
              <w:autoSpaceDE w:val="0"/>
              <w:autoSpaceDN w:val="0"/>
              <w:adjustRightInd w:val="0"/>
              <w:jc w:val="center"/>
              <w:rPr>
                <w:noProof/>
                <w:color w:val="000000"/>
                <w:lang w:val="en-US"/>
              </w:rPr>
            </w:pPr>
          </w:p>
        </w:tc>
        <w:tc>
          <w:tcPr>
            <w:tcW w:w="1417" w:type="dxa"/>
          </w:tcPr>
          <w:p w:rsidR="00D92676" w:rsidRPr="00D20140" w:rsidRDefault="00D92676" w:rsidP="005E2923">
            <w:pPr>
              <w:autoSpaceDE w:val="0"/>
              <w:autoSpaceDN w:val="0"/>
              <w:adjustRightInd w:val="0"/>
              <w:jc w:val="right"/>
              <w:rPr>
                <w:noProof/>
                <w:color w:val="000000"/>
                <w:lang w:val="en-US"/>
              </w:rPr>
            </w:pPr>
          </w:p>
        </w:tc>
        <w:tc>
          <w:tcPr>
            <w:tcW w:w="1608"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c>
          <w:tcPr>
            <w:tcW w:w="1984" w:type="dxa"/>
          </w:tcPr>
          <w:p w:rsidR="00D92676" w:rsidRPr="00D20140" w:rsidRDefault="00D92676" w:rsidP="005E2923">
            <w:pPr>
              <w:autoSpaceDE w:val="0"/>
              <w:autoSpaceDN w:val="0"/>
              <w:adjustRightInd w:val="0"/>
              <w:jc w:val="right"/>
              <w:rPr>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rPr>
            </w:pPr>
            <w:r>
              <w:rPr>
                <w:b/>
                <w:bCs/>
                <w:noProof/>
                <w:color w:val="000000"/>
              </w:rPr>
              <w:t>II</w:t>
            </w:r>
          </w:p>
        </w:tc>
        <w:tc>
          <w:tcPr>
            <w:tcW w:w="7776" w:type="dxa"/>
            <w:gridSpan w:val="4"/>
          </w:tcPr>
          <w:p w:rsidR="005E2923" w:rsidRPr="00D20140" w:rsidRDefault="003312C7"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rPr>
              <w:t xml:space="preserve"> БЕЗ ПДВ-а</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lang w:val="en-US"/>
              </w:rPr>
            </w:pPr>
            <w:r>
              <w:rPr>
                <w:b/>
                <w:bCs/>
                <w:noProof/>
                <w:color w:val="000000"/>
                <w:lang w:val="en-US"/>
              </w:rPr>
              <w:t>III</w:t>
            </w:r>
          </w:p>
        </w:tc>
        <w:tc>
          <w:tcPr>
            <w:tcW w:w="7776" w:type="dxa"/>
            <w:gridSpan w:val="4"/>
          </w:tcPr>
          <w:p w:rsidR="005E2923" w:rsidRPr="00D20140" w:rsidRDefault="005E2923" w:rsidP="005E2923">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lang w:val="en-US"/>
              </w:rPr>
            </w:pPr>
            <w:r>
              <w:rPr>
                <w:b/>
                <w:bCs/>
                <w:noProof/>
                <w:color w:val="000000"/>
                <w:lang w:val="en-US"/>
              </w:rPr>
              <w:t>IV</w:t>
            </w:r>
          </w:p>
        </w:tc>
        <w:tc>
          <w:tcPr>
            <w:tcW w:w="7776" w:type="dxa"/>
            <w:gridSpan w:val="4"/>
          </w:tcPr>
          <w:p w:rsidR="005E2923" w:rsidRPr="00D20140" w:rsidRDefault="005E2923"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31A8A" w:rsidRDefault="00531A8A">
      <w:pPr>
        <w:rPr>
          <w:noProof/>
        </w:rPr>
      </w:pPr>
      <w:r>
        <w:rPr>
          <w:noProof/>
        </w:rPr>
        <w:br w:type="page"/>
      </w:r>
    </w:p>
    <w:p w:rsidR="00D574CB" w:rsidRDefault="00D574CB">
      <w:pPr>
        <w:rPr>
          <w:noProof/>
        </w:rPr>
      </w:pPr>
    </w:p>
    <w:p w:rsidR="005E2923" w:rsidRPr="003A53BD" w:rsidRDefault="00A62709" w:rsidP="00906A79">
      <w:pPr>
        <w:pStyle w:val="Heading1"/>
        <w:numPr>
          <w:ilvl w:val="0"/>
          <w:numId w:val="46"/>
        </w:numPr>
        <w:jc w:val="center"/>
        <w:rPr>
          <w:sz w:val="28"/>
          <w:szCs w:val="28"/>
        </w:rPr>
      </w:pPr>
      <w:bookmarkStart w:id="44" w:name="_Toc389031654"/>
      <w:bookmarkStart w:id="45" w:name="_Toc389031741"/>
      <w:bookmarkStart w:id="46" w:name="_Toc396394891"/>
      <w:r w:rsidRPr="003A53BD">
        <w:rPr>
          <w:sz w:val="28"/>
          <w:szCs w:val="28"/>
        </w:rPr>
        <w:t>ОПШТИ ПОДАЦИ О ПОНУЂАЧУ ИЗ ГРУПЕ ПОНУЂАЧА</w:t>
      </w:r>
      <w:bookmarkEnd w:id="44"/>
      <w:bookmarkEnd w:id="45"/>
      <w:bookmarkEnd w:id="46"/>
    </w:p>
    <w:p w:rsidR="00A62709" w:rsidRPr="005E2923" w:rsidRDefault="00A62709"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7326CC" w:rsidRDefault="007326CC" w:rsidP="00AB39E7">
      <w:pPr>
        <w:rPr>
          <w:b/>
          <w:noProof/>
        </w:rPr>
      </w:pPr>
    </w:p>
    <w:p w:rsidR="007326CC" w:rsidRPr="003A53BD" w:rsidRDefault="007326CC" w:rsidP="00906A79">
      <w:pPr>
        <w:pStyle w:val="Heading1"/>
        <w:numPr>
          <w:ilvl w:val="0"/>
          <w:numId w:val="46"/>
        </w:numPr>
        <w:jc w:val="center"/>
        <w:rPr>
          <w:sz w:val="28"/>
          <w:szCs w:val="28"/>
        </w:rPr>
      </w:pPr>
      <w:bookmarkStart w:id="47" w:name="_Toc389031655"/>
      <w:bookmarkStart w:id="48" w:name="_Toc389031742"/>
      <w:bookmarkStart w:id="49" w:name="_Toc396394892"/>
      <w:r w:rsidRPr="003A53BD">
        <w:rPr>
          <w:sz w:val="28"/>
          <w:szCs w:val="28"/>
        </w:rPr>
        <w:t>ОПШТИ ПОДАЦИ О ПОДИЗВОЂАЧИМА</w:t>
      </w:r>
      <w:bookmarkEnd w:id="47"/>
      <w:bookmarkEnd w:id="48"/>
      <w:bookmarkEnd w:id="49"/>
    </w:p>
    <w:p w:rsidR="007326CC" w:rsidRPr="003A53BD" w:rsidRDefault="007326CC" w:rsidP="003A53BD">
      <w:pPr>
        <w:pStyle w:val="Heading1"/>
        <w:jc w:val="center"/>
        <w:rPr>
          <w:sz w:val="28"/>
          <w:szCs w:val="28"/>
        </w:rPr>
      </w:pP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B91966">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670" w:rsidRDefault="006A7670">
      <w:r>
        <w:separator/>
      </w:r>
    </w:p>
  </w:endnote>
  <w:endnote w:type="continuationSeparator" w:id="0">
    <w:p w:rsidR="006A7670" w:rsidRDefault="006A76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70" w:rsidRDefault="006A767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670" w:rsidRDefault="006A7670"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647"/>
      <w:docPartObj>
        <w:docPartGallery w:val="Page Numbers (Bottom of Page)"/>
        <w:docPartUnique/>
      </w:docPartObj>
    </w:sdtPr>
    <w:sdtContent>
      <w:sdt>
        <w:sdtPr>
          <w:id w:val="565050477"/>
          <w:docPartObj>
            <w:docPartGallery w:val="Page Numbers (Top of Page)"/>
            <w:docPartUnique/>
          </w:docPartObj>
        </w:sdtPr>
        <w:sdtContent>
          <w:p w:rsidR="006A7670" w:rsidRDefault="006A7670">
            <w:pPr>
              <w:pStyle w:val="Footer"/>
              <w:jc w:val="center"/>
            </w:pPr>
            <w:r>
              <w:t xml:space="preserve">Страна </w:t>
            </w:r>
            <w:r>
              <w:rPr>
                <w:b/>
              </w:rPr>
              <w:fldChar w:fldCharType="begin"/>
            </w:r>
            <w:r>
              <w:rPr>
                <w:b/>
              </w:rPr>
              <w:instrText xml:space="preserve"> PAGE </w:instrText>
            </w:r>
            <w:r>
              <w:rPr>
                <w:b/>
              </w:rPr>
              <w:fldChar w:fldCharType="separate"/>
            </w:r>
            <w:r w:rsidR="00AE335F">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AE335F">
              <w:rPr>
                <w:b/>
                <w:noProof/>
              </w:rPr>
              <w:t>28</w:t>
            </w:r>
            <w:r>
              <w:rPr>
                <w:b/>
              </w:rPr>
              <w:fldChar w:fldCharType="end"/>
            </w:r>
          </w:p>
        </w:sdtContent>
      </w:sdt>
    </w:sdtContent>
  </w:sdt>
  <w:p w:rsidR="006A7670" w:rsidRPr="00CF2211" w:rsidRDefault="006A7670"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670" w:rsidRDefault="006A7670">
      <w:r>
        <w:separator/>
      </w:r>
    </w:p>
  </w:footnote>
  <w:footnote w:type="continuationSeparator" w:id="0">
    <w:p w:rsidR="006A7670" w:rsidRDefault="006A7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70" w:rsidRPr="00884492" w:rsidRDefault="006A7670"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077A0F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0922F0E"/>
    <w:multiLevelType w:val="hybridMultilevel"/>
    <w:tmpl w:val="E9BA3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BF85038"/>
    <w:multiLevelType w:val="hybridMultilevel"/>
    <w:tmpl w:val="45FE88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F917165"/>
    <w:multiLevelType w:val="hybridMultilevel"/>
    <w:tmpl w:val="D340FEF6"/>
    <w:lvl w:ilvl="0" w:tplc="291C97AA">
      <w:start w:val="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90A4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4"/>
  </w:num>
  <w:num w:numId="3">
    <w:abstractNumId w:val="37"/>
  </w:num>
  <w:num w:numId="4">
    <w:abstractNumId w:val="22"/>
  </w:num>
  <w:num w:numId="5">
    <w:abstractNumId w:val="19"/>
  </w:num>
  <w:num w:numId="6">
    <w:abstractNumId w:val="38"/>
  </w:num>
  <w:num w:numId="7">
    <w:abstractNumId w:val="20"/>
  </w:num>
  <w:num w:numId="8">
    <w:abstractNumId w:val="16"/>
  </w:num>
  <w:num w:numId="9">
    <w:abstractNumId w:val="27"/>
  </w:num>
  <w:num w:numId="10">
    <w:abstractNumId w:val="32"/>
  </w:num>
  <w:num w:numId="11">
    <w:abstractNumId w:val="40"/>
  </w:num>
  <w:num w:numId="12">
    <w:abstractNumId w:val="43"/>
  </w:num>
  <w:num w:numId="13">
    <w:abstractNumId w:val="14"/>
  </w:num>
  <w:num w:numId="14">
    <w:abstractNumId w:val="33"/>
  </w:num>
  <w:num w:numId="15">
    <w:abstractNumId w:val="41"/>
  </w:num>
  <w:num w:numId="16">
    <w:abstractNumId w:val="28"/>
  </w:num>
  <w:num w:numId="17">
    <w:abstractNumId w:val="7"/>
  </w:num>
  <w:num w:numId="18">
    <w:abstractNumId w:val="4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4"/>
  </w:num>
  <w:num w:numId="22">
    <w:abstractNumId w:val="31"/>
  </w:num>
  <w:num w:numId="23">
    <w:abstractNumId w:val="25"/>
  </w:num>
  <w:num w:numId="24">
    <w:abstractNumId w:val="8"/>
  </w:num>
  <w:num w:numId="25">
    <w:abstractNumId w:val="10"/>
  </w:num>
  <w:num w:numId="26">
    <w:abstractNumId w:val="11"/>
  </w:num>
  <w:num w:numId="27">
    <w:abstractNumId w:val="36"/>
  </w:num>
  <w:num w:numId="28">
    <w:abstractNumId w:val="13"/>
  </w:num>
  <w:num w:numId="29">
    <w:abstractNumId w:val="30"/>
  </w:num>
  <w:num w:numId="30">
    <w:abstractNumId w:val="34"/>
  </w:num>
  <w:num w:numId="31">
    <w:abstractNumId w:val="15"/>
  </w:num>
  <w:num w:numId="32">
    <w:abstractNumId w:val="1"/>
  </w:num>
  <w:num w:numId="33">
    <w:abstractNumId w:val="2"/>
  </w:num>
  <w:num w:numId="34">
    <w:abstractNumId w:val="3"/>
  </w:num>
  <w:num w:numId="35">
    <w:abstractNumId w:val="12"/>
  </w:num>
  <w:num w:numId="36">
    <w:abstractNumId w:val="24"/>
  </w:num>
  <w:num w:numId="37">
    <w:abstractNumId w:val="39"/>
  </w:num>
  <w:num w:numId="38">
    <w:abstractNumId w:val="0"/>
  </w:num>
  <w:num w:numId="39">
    <w:abstractNumId w:val="21"/>
  </w:num>
  <w:num w:numId="40">
    <w:abstractNumId w:val="29"/>
  </w:num>
  <w:num w:numId="41">
    <w:abstractNumId w:val="12"/>
  </w:num>
  <w:num w:numId="42">
    <w:abstractNumId w:val="12"/>
  </w:num>
  <w:num w:numId="43">
    <w:abstractNumId w:val="6"/>
  </w:num>
  <w:num w:numId="44">
    <w:abstractNumId w:val="18"/>
  </w:num>
  <w:num w:numId="45">
    <w:abstractNumId w:val="17"/>
  </w:num>
  <w:num w:numId="46">
    <w:abstractNumId w:val="23"/>
  </w:num>
  <w:num w:numId="47">
    <w:abstractNumId w:val="5"/>
  </w:num>
  <w:num w:numId="48">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5A5F"/>
    <w:rsid w:val="00066C79"/>
    <w:rsid w:val="000671B1"/>
    <w:rsid w:val="00067479"/>
    <w:rsid w:val="00067A8B"/>
    <w:rsid w:val="000703A3"/>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2B4"/>
    <w:rsid w:val="000A27D8"/>
    <w:rsid w:val="000A5764"/>
    <w:rsid w:val="000A5B4B"/>
    <w:rsid w:val="000B2B16"/>
    <w:rsid w:val="000B2D0E"/>
    <w:rsid w:val="000B4E1C"/>
    <w:rsid w:val="000B4FA1"/>
    <w:rsid w:val="000B735A"/>
    <w:rsid w:val="000C03AC"/>
    <w:rsid w:val="000C2296"/>
    <w:rsid w:val="000C2AAF"/>
    <w:rsid w:val="000C3B23"/>
    <w:rsid w:val="000C3C40"/>
    <w:rsid w:val="000C484F"/>
    <w:rsid w:val="000C53A4"/>
    <w:rsid w:val="000C6857"/>
    <w:rsid w:val="000D205E"/>
    <w:rsid w:val="000D27A5"/>
    <w:rsid w:val="000D78F5"/>
    <w:rsid w:val="000D7B22"/>
    <w:rsid w:val="000E0BC4"/>
    <w:rsid w:val="000E128F"/>
    <w:rsid w:val="000E2592"/>
    <w:rsid w:val="000E264B"/>
    <w:rsid w:val="000E2F32"/>
    <w:rsid w:val="000E3627"/>
    <w:rsid w:val="000E6495"/>
    <w:rsid w:val="000F0736"/>
    <w:rsid w:val="000F0E13"/>
    <w:rsid w:val="000F10D6"/>
    <w:rsid w:val="000F1172"/>
    <w:rsid w:val="000F3D09"/>
    <w:rsid w:val="000F68C7"/>
    <w:rsid w:val="000F6F0C"/>
    <w:rsid w:val="001007FF"/>
    <w:rsid w:val="00102920"/>
    <w:rsid w:val="00103B3A"/>
    <w:rsid w:val="001110B0"/>
    <w:rsid w:val="001114FD"/>
    <w:rsid w:val="0011312E"/>
    <w:rsid w:val="00120CB5"/>
    <w:rsid w:val="00126017"/>
    <w:rsid w:val="001268BA"/>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0E3A"/>
    <w:rsid w:val="0015341C"/>
    <w:rsid w:val="00153C79"/>
    <w:rsid w:val="00154CEC"/>
    <w:rsid w:val="00155036"/>
    <w:rsid w:val="00155EA2"/>
    <w:rsid w:val="00156973"/>
    <w:rsid w:val="00156B28"/>
    <w:rsid w:val="00157997"/>
    <w:rsid w:val="00161469"/>
    <w:rsid w:val="00161D95"/>
    <w:rsid w:val="00162FE6"/>
    <w:rsid w:val="00163A12"/>
    <w:rsid w:val="00164FEC"/>
    <w:rsid w:val="00166299"/>
    <w:rsid w:val="001703F2"/>
    <w:rsid w:val="0017054C"/>
    <w:rsid w:val="00172671"/>
    <w:rsid w:val="00172739"/>
    <w:rsid w:val="001749F5"/>
    <w:rsid w:val="00180D5E"/>
    <w:rsid w:val="00181328"/>
    <w:rsid w:val="00182F69"/>
    <w:rsid w:val="0018368C"/>
    <w:rsid w:val="00184B3F"/>
    <w:rsid w:val="00184FE2"/>
    <w:rsid w:val="00187DFD"/>
    <w:rsid w:val="0019170F"/>
    <w:rsid w:val="00191B6C"/>
    <w:rsid w:val="00191EBE"/>
    <w:rsid w:val="00193C2F"/>
    <w:rsid w:val="0019503C"/>
    <w:rsid w:val="00197B6D"/>
    <w:rsid w:val="001A553D"/>
    <w:rsid w:val="001A6417"/>
    <w:rsid w:val="001A6A35"/>
    <w:rsid w:val="001A70E5"/>
    <w:rsid w:val="001A73E6"/>
    <w:rsid w:val="001B0651"/>
    <w:rsid w:val="001B1A6F"/>
    <w:rsid w:val="001B2CEB"/>
    <w:rsid w:val="001B4E69"/>
    <w:rsid w:val="001B53FD"/>
    <w:rsid w:val="001C230F"/>
    <w:rsid w:val="001C66D6"/>
    <w:rsid w:val="001D089F"/>
    <w:rsid w:val="001D1B33"/>
    <w:rsid w:val="001D3DC5"/>
    <w:rsid w:val="001D56B3"/>
    <w:rsid w:val="001E0172"/>
    <w:rsid w:val="001E1F79"/>
    <w:rsid w:val="001E1FCE"/>
    <w:rsid w:val="001E49EF"/>
    <w:rsid w:val="001F07B3"/>
    <w:rsid w:val="001F3061"/>
    <w:rsid w:val="001F30AB"/>
    <w:rsid w:val="001F3448"/>
    <w:rsid w:val="001F4F3B"/>
    <w:rsid w:val="00201028"/>
    <w:rsid w:val="002010F4"/>
    <w:rsid w:val="002016CB"/>
    <w:rsid w:val="00201D1B"/>
    <w:rsid w:val="00202B65"/>
    <w:rsid w:val="00202BB7"/>
    <w:rsid w:val="002032A3"/>
    <w:rsid w:val="00203319"/>
    <w:rsid w:val="00203E02"/>
    <w:rsid w:val="00210316"/>
    <w:rsid w:val="002103DD"/>
    <w:rsid w:val="0021409A"/>
    <w:rsid w:val="00217D3C"/>
    <w:rsid w:val="002259B4"/>
    <w:rsid w:val="0022681C"/>
    <w:rsid w:val="00230839"/>
    <w:rsid w:val="00233D1A"/>
    <w:rsid w:val="00235B03"/>
    <w:rsid w:val="00236A45"/>
    <w:rsid w:val="0024207A"/>
    <w:rsid w:val="0024459E"/>
    <w:rsid w:val="00250C7A"/>
    <w:rsid w:val="00252BFB"/>
    <w:rsid w:val="002539D4"/>
    <w:rsid w:val="002548D3"/>
    <w:rsid w:val="00260308"/>
    <w:rsid w:val="002634C5"/>
    <w:rsid w:val="00265535"/>
    <w:rsid w:val="00266B05"/>
    <w:rsid w:val="00272362"/>
    <w:rsid w:val="0027365F"/>
    <w:rsid w:val="00273E9B"/>
    <w:rsid w:val="00277B34"/>
    <w:rsid w:val="00284FD2"/>
    <w:rsid w:val="002856DC"/>
    <w:rsid w:val="00286FDC"/>
    <w:rsid w:val="002912F5"/>
    <w:rsid w:val="00293D26"/>
    <w:rsid w:val="00296C22"/>
    <w:rsid w:val="002A0143"/>
    <w:rsid w:val="002A3632"/>
    <w:rsid w:val="002A53A4"/>
    <w:rsid w:val="002A734D"/>
    <w:rsid w:val="002A7C42"/>
    <w:rsid w:val="002B0A8F"/>
    <w:rsid w:val="002B2C94"/>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1A50"/>
    <w:rsid w:val="003044EF"/>
    <w:rsid w:val="00304737"/>
    <w:rsid w:val="00304A28"/>
    <w:rsid w:val="00305496"/>
    <w:rsid w:val="00306B0E"/>
    <w:rsid w:val="00307312"/>
    <w:rsid w:val="003075E9"/>
    <w:rsid w:val="00307D18"/>
    <w:rsid w:val="00310543"/>
    <w:rsid w:val="003105C8"/>
    <w:rsid w:val="00312CA6"/>
    <w:rsid w:val="00315E98"/>
    <w:rsid w:val="00316C9A"/>
    <w:rsid w:val="003206E4"/>
    <w:rsid w:val="00321635"/>
    <w:rsid w:val="00322BD9"/>
    <w:rsid w:val="003232AD"/>
    <w:rsid w:val="00325999"/>
    <w:rsid w:val="0032705B"/>
    <w:rsid w:val="003312C7"/>
    <w:rsid w:val="0033133B"/>
    <w:rsid w:val="00335232"/>
    <w:rsid w:val="00343F79"/>
    <w:rsid w:val="00344FFC"/>
    <w:rsid w:val="00345F39"/>
    <w:rsid w:val="00346AD8"/>
    <w:rsid w:val="00361A55"/>
    <w:rsid w:val="003640BE"/>
    <w:rsid w:val="0036575E"/>
    <w:rsid w:val="00371CF2"/>
    <w:rsid w:val="003743CE"/>
    <w:rsid w:val="00375C8C"/>
    <w:rsid w:val="00381687"/>
    <w:rsid w:val="0038171D"/>
    <w:rsid w:val="00383726"/>
    <w:rsid w:val="00384989"/>
    <w:rsid w:val="00385D2E"/>
    <w:rsid w:val="003870B9"/>
    <w:rsid w:val="003877DA"/>
    <w:rsid w:val="00390F8C"/>
    <w:rsid w:val="0039144E"/>
    <w:rsid w:val="00395D57"/>
    <w:rsid w:val="00396DEA"/>
    <w:rsid w:val="0039714F"/>
    <w:rsid w:val="003A1C36"/>
    <w:rsid w:val="003A23CD"/>
    <w:rsid w:val="003A2832"/>
    <w:rsid w:val="003A4D18"/>
    <w:rsid w:val="003A53BD"/>
    <w:rsid w:val="003A5A82"/>
    <w:rsid w:val="003B04D0"/>
    <w:rsid w:val="003B2201"/>
    <w:rsid w:val="003B3B34"/>
    <w:rsid w:val="003B47E6"/>
    <w:rsid w:val="003B5315"/>
    <w:rsid w:val="003B5E0B"/>
    <w:rsid w:val="003B753F"/>
    <w:rsid w:val="003C1C11"/>
    <w:rsid w:val="003C33A3"/>
    <w:rsid w:val="003C49DD"/>
    <w:rsid w:val="003D253A"/>
    <w:rsid w:val="003D4F7D"/>
    <w:rsid w:val="003D5F20"/>
    <w:rsid w:val="003D6D0C"/>
    <w:rsid w:val="003E0927"/>
    <w:rsid w:val="003E26D1"/>
    <w:rsid w:val="003E2FCD"/>
    <w:rsid w:val="003E46F9"/>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1273"/>
    <w:rsid w:val="00444D7B"/>
    <w:rsid w:val="00450CB5"/>
    <w:rsid w:val="0045110F"/>
    <w:rsid w:val="00454C6D"/>
    <w:rsid w:val="004574F6"/>
    <w:rsid w:val="00457FF5"/>
    <w:rsid w:val="004605A5"/>
    <w:rsid w:val="004635BA"/>
    <w:rsid w:val="00466D2B"/>
    <w:rsid w:val="00466DD6"/>
    <w:rsid w:val="00466DF7"/>
    <w:rsid w:val="0046703F"/>
    <w:rsid w:val="004672A7"/>
    <w:rsid w:val="00467AB2"/>
    <w:rsid w:val="004701C5"/>
    <w:rsid w:val="004717C0"/>
    <w:rsid w:val="00472399"/>
    <w:rsid w:val="00482D6D"/>
    <w:rsid w:val="00483971"/>
    <w:rsid w:val="004850B7"/>
    <w:rsid w:val="00486AB7"/>
    <w:rsid w:val="00486E66"/>
    <w:rsid w:val="00487D93"/>
    <w:rsid w:val="00491AA7"/>
    <w:rsid w:val="00491F92"/>
    <w:rsid w:val="00492099"/>
    <w:rsid w:val="004936F6"/>
    <w:rsid w:val="004956F9"/>
    <w:rsid w:val="00496129"/>
    <w:rsid w:val="00497B2B"/>
    <w:rsid w:val="00497D80"/>
    <w:rsid w:val="004A0794"/>
    <w:rsid w:val="004A3E03"/>
    <w:rsid w:val="004A3F8B"/>
    <w:rsid w:val="004A47A2"/>
    <w:rsid w:val="004B0F43"/>
    <w:rsid w:val="004B3376"/>
    <w:rsid w:val="004B4C25"/>
    <w:rsid w:val="004B4CC7"/>
    <w:rsid w:val="004B55B3"/>
    <w:rsid w:val="004B5745"/>
    <w:rsid w:val="004B5F4E"/>
    <w:rsid w:val="004B75D4"/>
    <w:rsid w:val="004B7E01"/>
    <w:rsid w:val="004C1CBB"/>
    <w:rsid w:val="004C1DE3"/>
    <w:rsid w:val="004C2CAE"/>
    <w:rsid w:val="004C2EFF"/>
    <w:rsid w:val="004D15BB"/>
    <w:rsid w:val="004D2E66"/>
    <w:rsid w:val="004D7BA6"/>
    <w:rsid w:val="004E6C40"/>
    <w:rsid w:val="004F1942"/>
    <w:rsid w:val="004F2BAB"/>
    <w:rsid w:val="004F7010"/>
    <w:rsid w:val="004F7A59"/>
    <w:rsid w:val="005036B2"/>
    <w:rsid w:val="00507218"/>
    <w:rsid w:val="00513460"/>
    <w:rsid w:val="005145FA"/>
    <w:rsid w:val="00516496"/>
    <w:rsid w:val="0051665F"/>
    <w:rsid w:val="00524346"/>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BE7"/>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A11A8"/>
    <w:rsid w:val="005A1FEE"/>
    <w:rsid w:val="005A2B54"/>
    <w:rsid w:val="005A4943"/>
    <w:rsid w:val="005A500E"/>
    <w:rsid w:val="005A539F"/>
    <w:rsid w:val="005A557A"/>
    <w:rsid w:val="005A62B5"/>
    <w:rsid w:val="005B14F9"/>
    <w:rsid w:val="005B168D"/>
    <w:rsid w:val="005B369B"/>
    <w:rsid w:val="005B40B1"/>
    <w:rsid w:val="005B4B4C"/>
    <w:rsid w:val="005B4BDC"/>
    <w:rsid w:val="005B62D0"/>
    <w:rsid w:val="005B70E5"/>
    <w:rsid w:val="005C088E"/>
    <w:rsid w:val="005C2276"/>
    <w:rsid w:val="005C22ED"/>
    <w:rsid w:val="005C52C2"/>
    <w:rsid w:val="005D4CDD"/>
    <w:rsid w:val="005E0BE7"/>
    <w:rsid w:val="005E24ED"/>
    <w:rsid w:val="005E2923"/>
    <w:rsid w:val="005E5D19"/>
    <w:rsid w:val="005E60D9"/>
    <w:rsid w:val="005E71EF"/>
    <w:rsid w:val="005E761F"/>
    <w:rsid w:val="005E7D69"/>
    <w:rsid w:val="005F247C"/>
    <w:rsid w:val="005F4139"/>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614"/>
    <w:rsid w:val="00626D96"/>
    <w:rsid w:val="006309A5"/>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4E11"/>
    <w:rsid w:val="00671ED8"/>
    <w:rsid w:val="00672DE3"/>
    <w:rsid w:val="0068219F"/>
    <w:rsid w:val="00684C6E"/>
    <w:rsid w:val="00687CA5"/>
    <w:rsid w:val="00691DD9"/>
    <w:rsid w:val="00694E7F"/>
    <w:rsid w:val="00697793"/>
    <w:rsid w:val="006A0DC2"/>
    <w:rsid w:val="006A3E2A"/>
    <w:rsid w:val="006A51B1"/>
    <w:rsid w:val="006A6003"/>
    <w:rsid w:val="006A7670"/>
    <w:rsid w:val="006A7A31"/>
    <w:rsid w:val="006A7A5A"/>
    <w:rsid w:val="006B2A19"/>
    <w:rsid w:val="006B30BC"/>
    <w:rsid w:val="006B3953"/>
    <w:rsid w:val="006B3C53"/>
    <w:rsid w:val="006B3FBC"/>
    <w:rsid w:val="006B5618"/>
    <w:rsid w:val="006C08B2"/>
    <w:rsid w:val="006C3333"/>
    <w:rsid w:val="006C4CA4"/>
    <w:rsid w:val="006C6C87"/>
    <w:rsid w:val="006D0924"/>
    <w:rsid w:val="006D1159"/>
    <w:rsid w:val="006D29F2"/>
    <w:rsid w:val="006D646F"/>
    <w:rsid w:val="006D68E2"/>
    <w:rsid w:val="006D7665"/>
    <w:rsid w:val="006E2CCA"/>
    <w:rsid w:val="006E550A"/>
    <w:rsid w:val="006E621F"/>
    <w:rsid w:val="006F230A"/>
    <w:rsid w:val="006F59A1"/>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27C2"/>
    <w:rsid w:val="00723C45"/>
    <w:rsid w:val="00724106"/>
    <w:rsid w:val="007241A1"/>
    <w:rsid w:val="007272E9"/>
    <w:rsid w:val="007306B1"/>
    <w:rsid w:val="00731775"/>
    <w:rsid w:val="00731FF0"/>
    <w:rsid w:val="007326CC"/>
    <w:rsid w:val="00734A18"/>
    <w:rsid w:val="00736C5A"/>
    <w:rsid w:val="00742528"/>
    <w:rsid w:val="00744253"/>
    <w:rsid w:val="007442CB"/>
    <w:rsid w:val="00745EAC"/>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2C1C"/>
    <w:rsid w:val="00786CEA"/>
    <w:rsid w:val="00786F55"/>
    <w:rsid w:val="007918D5"/>
    <w:rsid w:val="00795AB0"/>
    <w:rsid w:val="00796F48"/>
    <w:rsid w:val="007A16CB"/>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4CD"/>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256"/>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5D2B"/>
    <w:rsid w:val="00887301"/>
    <w:rsid w:val="0089027B"/>
    <w:rsid w:val="008907E9"/>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70E6"/>
    <w:rsid w:val="008D0134"/>
    <w:rsid w:val="008D2168"/>
    <w:rsid w:val="008D3B3A"/>
    <w:rsid w:val="008D49A9"/>
    <w:rsid w:val="008D5829"/>
    <w:rsid w:val="008D5A7C"/>
    <w:rsid w:val="008D5E4A"/>
    <w:rsid w:val="008D76DC"/>
    <w:rsid w:val="008D78EC"/>
    <w:rsid w:val="008E2A81"/>
    <w:rsid w:val="008E47BA"/>
    <w:rsid w:val="008E4BC4"/>
    <w:rsid w:val="008E5B36"/>
    <w:rsid w:val="008F246D"/>
    <w:rsid w:val="008F5D92"/>
    <w:rsid w:val="008F705F"/>
    <w:rsid w:val="009003A8"/>
    <w:rsid w:val="009003B1"/>
    <w:rsid w:val="00902BCD"/>
    <w:rsid w:val="00904C9B"/>
    <w:rsid w:val="00904DD1"/>
    <w:rsid w:val="00906A79"/>
    <w:rsid w:val="00907541"/>
    <w:rsid w:val="00907B5E"/>
    <w:rsid w:val="009114E3"/>
    <w:rsid w:val="009150D1"/>
    <w:rsid w:val="0091516A"/>
    <w:rsid w:val="009161DE"/>
    <w:rsid w:val="009164F1"/>
    <w:rsid w:val="00916691"/>
    <w:rsid w:val="00920481"/>
    <w:rsid w:val="0092077B"/>
    <w:rsid w:val="00920823"/>
    <w:rsid w:val="00923F12"/>
    <w:rsid w:val="00924D5F"/>
    <w:rsid w:val="00925657"/>
    <w:rsid w:val="00925CBB"/>
    <w:rsid w:val="00926727"/>
    <w:rsid w:val="0092795E"/>
    <w:rsid w:val="00927968"/>
    <w:rsid w:val="0093009C"/>
    <w:rsid w:val="0093552E"/>
    <w:rsid w:val="00935703"/>
    <w:rsid w:val="0093662C"/>
    <w:rsid w:val="00937994"/>
    <w:rsid w:val="00940D27"/>
    <w:rsid w:val="00940E13"/>
    <w:rsid w:val="00941D3D"/>
    <w:rsid w:val="00942F0E"/>
    <w:rsid w:val="00943B2B"/>
    <w:rsid w:val="00946E78"/>
    <w:rsid w:val="00951643"/>
    <w:rsid w:val="00953B49"/>
    <w:rsid w:val="0095766D"/>
    <w:rsid w:val="009577EB"/>
    <w:rsid w:val="009609E3"/>
    <w:rsid w:val="009616FA"/>
    <w:rsid w:val="0096195D"/>
    <w:rsid w:val="00962E58"/>
    <w:rsid w:val="00962F80"/>
    <w:rsid w:val="009651F9"/>
    <w:rsid w:val="00966749"/>
    <w:rsid w:val="00967D1C"/>
    <w:rsid w:val="00973789"/>
    <w:rsid w:val="00977B14"/>
    <w:rsid w:val="009806A0"/>
    <w:rsid w:val="009821B1"/>
    <w:rsid w:val="009834A1"/>
    <w:rsid w:val="009876D0"/>
    <w:rsid w:val="00992FA8"/>
    <w:rsid w:val="00994A31"/>
    <w:rsid w:val="00995909"/>
    <w:rsid w:val="009959D0"/>
    <w:rsid w:val="0099644D"/>
    <w:rsid w:val="00997DDB"/>
    <w:rsid w:val="00997F3D"/>
    <w:rsid w:val="009A5352"/>
    <w:rsid w:val="009A688E"/>
    <w:rsid w:val="009A7057"/>
    <w:rsid w:val="009B2375"/>
    <w:rsid w:val="009B2BE7"/>
    <w:rsid w:val="009B4945"/>
    <w:rsid w:val="009B4CA0"/>
    <w:rsid w:val="009B7102"/>
    <w:rsid w:val="009C079B"/>
    <w:rsid w:val="009C0820"/>
    <w:rsid w:val="009C16D2"/>
    <w:rsid w:val="009C300C"/>
    <w:rsid w:val="009C31A2"/>
    <w:rsid w:val="009C3A84"/>
    <w:rsid w:val="009C505A"/>
    <w:rsid w:val="009C50AE"/>
    <w:rsid w:val="009C6936"/>
    <w:rsid w:val="009C750B"/>
    <w:rsid w:val="009D0D77"/>
    <w:rsid w:val="009D1699"/>
    <w:rsid w:val="009D2B37"/>
    <w:rsid w:val="009D4875"/>
    <w:rsid w:val="009D4C0D"/>
    <w:rsid w:val="009D6000"/>
    <w:rsid w:val="009D64DC"/>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423"/>
    <w:rsid w:val="00A227A0"/>
    <w:rsid w:val="00A23D98"/>
    <w:rsid w:val="00A23F31"/>
    <w:rsid w:val="00A242A2"/>
    <w:rsid w:val="00A25759"/>
    <w:rsid w:val="00A264C9"/>
    <w:rsid w:val="00A2667F"/>
    <w:rsid w:val="00A26846"/>
    <w:rsid w:val="00A26968"/>
    <w:rsid w:val="00A26D4B"/>
    <w:rsid w:val="00A275B6"/>
    <w:rsid w:val="00A27616"/>
    <w:rsid w:val="00A324FE"/>
    <w:rsid w:val="00A33F91"/>
    <w:rsid w:val="00A37566"/>
    <w:rsid w:val="00A4062A"/>
    <w:rsid w:val="00A41A71"/>
    <w:rsid w:val="00A41ECC"/>
    <w:rsid w:val="00A438B0"/>
    <w:rsid w:val="00A50F66"/>
    <w:rsid w:val="00A55F46"/>
    <w:rsid w:val="00A57148"/>
    <w:rsid w:val="00A60C3F"/>
    <w:rsid w:val="00A60C65"/>
    <w:rsid w:val="00A62709"/>
    <w:rsid w:val="00A62AED"/>
    <w:rsid w:val="00A64FE4"/>
    <w:rsid w:val="00A66BD9"/>
    <w:rsid w:val="00A671C1"/>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9769F"/>
    <w:rsid w:val="00AA147A"/>
    <w:rsid w:val="00AA3133"/>
    <w:rsid w:val="00AA3A69"/>
    <w:rsid w:val="00AA413D"/>
    <w:rsid w:val="00AA5277"/>
    <w:rsid w:val="00AA5CB2"/>
    <w:rsid w:val="00AA6058"/>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AC5"/>
    <w:rsid w:val="00AD6D93"/>
    <w:rsid w:val="00AE12A3"/>
    <w:rsid w:val="00AE335F"/>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2D8D"/>
    <w:rsid w:val="00B438CF"/>
    <w:rsid w:val="00B46AE7"/>
    <w:rsid w:val="00B46F5B"/>
    <w:rsid w:val="00B50AB6"/>
    <w:rsid w:val="00B5300C"/>
    <w:rsid w:val="00B53BCA"/>
    <w:rsid w:val="00B54601"/>
    <w:rsid w:val="00B55667"/>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1966"/>
    <w:rsid w:val="00B9363F"/>
    <w:rsid w:val="00B9509F"/>
    <w:rsid w:val="00B96A03"/>
    <w:rsid w:val="00BA0293"/>
    <w:rsid w:val="00BA2D4C"/>
    <w:rsid w:val="00BA385D"/>
    <w:rsid w:val="00BA48C3"/>
    <w:rsid w:val="00BA51B0"/>
    <w:rsid w:val="00BA58E9"/>
    <w:rsid w:val="00BA7D14"/>
    <w:rsid w:val="00BB129B"/>
    <w:rsid w:val="00BB1639"/>
    <w:rsid w:val="00BB1D6B"/>
    <w:rsid w:val="00BB1E5A"/>
    <w:rsid w:val="00BB235F"/>
    <w:rsid w:val="00BB33C6"/>
    <w:rsid w:val="00BB4BC0"/>
    <w:rsid w:val="00BB65CA"/>
    <w:rsid w:val="00BC1F06"/>
    <w:rsid w:val="00BC2577"/>
    <w:rsid w:val="00BC4362"/>
    <w:rsid w:val="00BC5F71"/>
    <w:rsid w:val="00BD027B"/>
    <w:rsid w:val="00BD0475"/>
    <w:rsid w:val="00BD16F6"/>
    <w:rsid w:val="00BD3DC8"/>
    <w:rsid w:val="00BE1051"/>
    <w:rsid w:val="00BE168A"/>
    <w:rsid w:val="00BE17EC"/>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8F6"/>
    <w:rsid w:val="00C12CAF"/>
    <w:rsid w:val="00C141AB"/>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29CD"/>
    <w:rsid w:val="00C54035"/>
    <w:rsid w:val="00C551C4"/>
    <w:rsid w:val="00C55405"/>
    <w:rsid w:val="00C5559C"/>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BE4"/>
    <w:rsid w:val="00C86D04"/>
    <w:rsid w:val="00C928B4"/>
    <w:rsid w:val="00C934EB"/>
    <w:rsid w:val="00CA13D4"/>
    <w:rsid w:val="00CA4620"/>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1FF3"/>
    <w:rsid w:val="00D0292B"/>
    <w:rsid w:val="00D038A4"/>
    <w:rsid w:val="00D05D26"/>
    <w:rsid w:val="00D13883"/>
    <w:rsid w:val="00D13E67"/>
    <w:rsid w:val="00D1637C"/>
    <w:rsid w:val="00D2186E"/>
    <w:rsid w:val="00D2336B"/>
    <w:rsid w:val="00D2510E"/>
    <w:rsid w:val="00D273B0"/>
    <w:rsid w:val="00D27A74"/>
    <w:rsid w:val="00D27E53"/>
    <w:rsid w:val="00D30171"/>
    <w:rsid w:val="00D33B5F"/>
    <w:rsid w:val="00D34530"/>
    <w:rsid w:val="00D34EF0"/>
    <w:rsid w:val="00D4174B"/>
    <w:rsid w:val="00D42217"/>
    <w:rsid w:val="00D43274"/>
    <w:rsid w:val="00D43809"/>
    <w:rsid w:val="00D45C42"/>
    <w:rsid w:val="00D514D0"/>
    <w:rsid w:val="00D51945"/>
    <w:rsid w:val="00D51C2B"/>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8667C"/>
    <w:rsid w:val="00D92676"/>
    <w:rsid w:val="00D94B26"/>
    <w:rsid w:val="00D94F2C"/>
    <w:rsid w:val="00D979E7"/>
    <w:rsid w:val="00DA0767"/>
    <w:rsid w:val="00DA1157"/>
    <w:rsid w:val="00DA3F3C"/>
    <w:rsid w:val="00DA5FE9"/>
    <w:rsid w:val="00DA6D52"/>
    <w:rsid w:val="00DA6DE2"/>
    <w:rsid w:val="00DB0D79"/>
    <w:rsid w:val="00DB0E6E"/>
    <w:rsid w:val="00DB3638"/>
    <w:rsid w:val="00DB4412"/>
    <w:rsid w:val="00DB53F2"/>
    <w:rsid w:val="00DB78F7"/>
    <w:rsid w:val="00DC08D6"/>
    <w:rsid w:val="00DC3C88"/>
    <w:rsid w:val="00DC400F"/>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79DD"/>
    <w:rsid w:val="00DF016F"/>
    <w:rsid w:val="00DF08C0"/>
    <w:rsid w:val="00DF603C"/>
    <w:rsid w:val="00DF79E3"/>
    <w:rsid w:val="00DF7A83"/>
    <w:rsid w:val="00E030C1"/>
    <w:rsid w:val="00E06584"/>
    <w:rsid w:val="00E06BB2"/>
    <w:rsid w:val="00E1229F"/>
    <w:rsid w:val="00E12361"/>
    <w:rsid w:val="00E127E8"/>
    <w:rsid w:val="00E12D79"/>
    <w:rsid w:val="00E14877"/>
    <w:rsid w:val="00E161CE"/>
    <w:rsid w:val="00E20CCB"/>
    <w:rsid w:val="00E22841"/>
    <w:rsid w:val="00E2332A"/>
    <w:rsid w:val="00E23933"/>
    <w:rsid w:val="00E258C8"/>
    <w:rsid w:val="00E2620F"/>
    <w:rsid w:val="00E31C1C"/>
    <w:rsid w:val="00E32646"/>
    <w:rsid w:val="00E35BBC"/>
    <w:rsid w:val="00E42500"/>
    <w:rsid w:val="00E43EED"/>
    <w:rsid w:val="00E43FAE"/>
    <w:rsid w:val="00E44FC8"/>
    <w:rsid w:val="00E45640"/>
    <w:rsid w:val="00E464C6"/>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0C04"/>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257A"/>
    <w:rsid w:val="00EB31F4"/>
    <w:rsid w:val="00EB33A1"/>
    <w:rsid w:val="00EB44EC"/>
    <w:rsid w:val="00EB615A"/>
    <w:rsid w:val="00EC12C4"/>
    <w:rsid w:val="00EC2D5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4A0E"/>
    <w:rsid w:val="00F650D4"/>
    <w:rsid w:val="00F672FF"/>
    <w:rsid w:val="00F67BDA"/>
    <w:rsid w:val="00F733FB"/>
    <w:rsid w:val="00F80EF4"/>
    <w:rsid w:val="00F831A0"/>
    <w:rsid w:val="00F83CD7"/>
    <w:rsid w:val="00F83E2A"/>
    <w:rsid w:val="00F85070"/>
    <w:rsid w:val="00F857A8"/>
    <w:rsid w:val="00F87167"/>
    <w:rsid w:val="00F87DC3"/>
    <w:rsid w:val="00F9313D"/>
    <w:rsid w:val="00F9482B"/>
    <w:rsid w:val="00F96112"/>
    <w:rsid w:val="00F97E65"/>
    <w:rsid w:val="00FA08AD"/>
    <w:rsid w:val="00FA4F9C"/>
    <w:rsid w:val="00FA5008"/>
    <w:rsid w:val="00FA71C9"/>
    <w:rsid w:val="00FB040D"/>
    <w:rsid w:val="00FB0BC7"/>
    <w:rsid w:val="00FB2CDF"/>
    <w:rsid w:val="00FB72A3"/>
    <w:rsid w:val="00FC0B4F"/>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1" type="connector" idref="#_x0000_s1026"/>
        <o:r id="V:Rule2" type="connector" idref="#_x0000_s1029"/>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 w:type="paragraph" w:styleId="TOC3">
    <w:name w:val="toc 3"/>
    <w:basedOn w:val="Normal"/>
    <w:next w:val="Normal"/>
    <w:autoRedefine/>
    <w:rsid w:val="000C6857"/>
    <w:pPr>
      <w:ind w:left="480"/>
    </w:pPr>
    <w:rPr>
      <w:rFonts w:asciiTheme="minorHAnsi" w:hAnsiTheme="minorHAnsi" w:cstheme="minorHAnsi"/>
      <w:i/>
      <w:iCs/>
      <w:sz w:val="20"/>
      <w:szCs w:val="20"/>
    </w:rPr>
  </w:style>
  <w:style w:type="paragraph" w:styleId="TOC4">
    <w:name w:val="toc 4"/>
    <w:basedOn w:val="Normal"/>
    <w:next w:val="Normal"/>
    <w:autoRedefine/>
    <w:rsid w:val="000C6857"/>
    <w:pPr>
      <w:ind w:left="720"/>
    </w:pPr>
    <w:rPr>
      <w:rFonts w:asciiTheme="minorHAnsi" w:hAnsiTheme="minorHAnsi" w:cstheme="minorHAnsi"/>
      <w:sz w:val="18"/>
      <w:szCs w:val="18"/>
    </w:rPr>
  </w:style>
  <w:style w:type="paragraph" w:styleId="TOC5">
    <w:name w:val="toc 5"/>
    <w:basedOn w:val="Normal"/>
    <w:next w:val="Normal"/>
    <w:autoRedefine/>
    <w:rsid w:val="000C6857"/>
    <w:pPr>
      <w:ind w:left="960"/>
    </w:pPr>
    <w:rPr>
      <w:rFonts w:asciiTheme="minorHAnsi" w:hAnsiTheme="minorHAnsi" w:cstheme="minorHAnsi"/>
      <w:sz w:val="18"/>
      <w:szCs w:val="18"/>
    </w:rPr>
  </w:style>
  <w:style w:type="paragraph" w:styleId="TOC6">
    <w:name w:val="toc 6"/>
    <w:basedOn w:val="Normal"/>
    <w:next w:val="Normal"/>
    <w:autoRedefine/>
    <w:rsid w:val="000C6857"/>
    <w:pPr>
      <w:ind w:left="1200"/>
    </w:pPr>
    <w:rPr>
      <w:rFonts w:asciiTheme="minorHAnsi" w:hAnsiTheme="minorHAnsi" w:cstheme="minorHAnsi"/>
      <w:sz w:val="18"/>
      <w:szCs w:val="18"/>
    </w:rPr>
  </w:style>
  <w:style w:type="paragraph" w:styleId="TOC7">
    <w:name w:val="toc 7"/>
    <w:basedOn w:val="Normal"/>
    <w:next w:val="Normal"/>
    <w:autoRedefine/>
    <w:rsid w:val="000C6857"/>
    <w:pPr>
      <w:ind w:left="1440"/>
    </w:pPr>
    <w:rPr>
      <w:rFonts w:asciiTheme="minorHAnsi" w:hAnsiTheme="minorHAnsi" w:cstheme="minorHAnsi"/>
      <w:sz w:val="18"/>
      <w:szCs w:val="18"/>
    </w:rPr>
  </w:style>
  <w:style w:type="paragraph" w:styleId="TOC8">
    <w:name w:val="toc 8"/>
    <w:basedOn w:val="Normal"/>
    <w:next w:val="Normal"/>
    <w:autoRedefine/>
    <w:rsid w:val="000C6857"/>
    <w:pPr>
      <w:ind w:left="1680"/>
    </w:pPr>
    <w:rPr>
      <w:rFonts w:asciiTheme="minorHAnsi" w:hAnsiTheme="minorHAnsi" w:cstheme="minorHAnsi"/>
      <w:sz w:val="18"/>
      <w:szCs w:val="18"/>
    </w:rPr>
  </w:style>
  <w:style w:type="paragraph" w:styleId="TOC9">
    <w:name w:val="toc 9"/>
    <w:basedOn w:val="Normal"/>
    <w:next w:val="Normal"/>
    <w:autoRedefine/>
    <w:rsid w:val="000C6857"/>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906A79"/>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 w:type="paragraph" w:styleId="TOC3">
    <w:name w:val="toc 3"/>
    <w:basedOn w:val="Normal"/>
    <w:next w:val="Normal"/>
    <w:autoRedefine/>
    <w:rsid w:val="000C6857"/>
    <w:pPr>
      <w:ind w:left="480"/>
    </w:pPr>
    <w:rPr>
      <w:rFonts w:asciiTheme="minorHAnsi" w:hAnsiTheme="minorHAnsi" w:cstheme="minorHAnsi"/>
      <w:i/>
      <w:iCs/>
      <w:sz w:val="20"/>
      <w:szCs w:val="20"/>
    </w:rPr>
  </w:style>
  <w:style w:type="paragraph" w:styleId="TOC4">
    <w:name w:val="toc 4"/>
    <w:basedOn w:val="Normal"/>
    <w:next w:val="Normal"/>
    <w:autoRedefine/>
    <w:rsid w:val="000C6857"/>
    <w:pPr>
      <w:ind w:left="720"/>
    </w:pPr>
    <w:rPr>
      <w:rFonts w:asciiTheme="minorHAnsi" w:hAnsiTheme="minorHAnsi" w:cstheme="minorHAnsi"/>
      <w:sz w:val="18"/>
      <w:szCs w:val="18"/>
    </w:rPr>
  </w:style>
  <w:style w:type="paragraph" w:styleId="TOC5">
    <w:name w:val="toc 5"/>
    <w:basedOn w:val="Normal"/>
    <w:next w:val="Normal"/>
    <w:autoRedefine/>
    <w:rsid w:val="000C6857"/>
    <w:pPr>
      <w:ind w:left="960"/>
    </w:pPr>
    <w:rPr>
      <w:rFonts w:asciiTheme="minorHAnsi" w:hAnsiTheme="minorHAnsi" w:cstheme="minorHAnsi"/>
      <w:sz w:val="18"/>
      <w:szCs w:val="18"/>
    </w:rPr>
  </w:style>
  <w:style w:type="paragraph" w:styleId="TOC6">
    <w:name w:val="toc 6"/>
    <w:basedOn w:val="Normal"/>
    <w:next w:val="Normal"/>
    <w:autoRedefine/>
    <w:rsid w:val="000C6857"/>
    <w:pPr>
      <w:ind w:left="1200"/>
    </w:pPr>
    <w:rPr>
      <w:rFonts w:asciiTheme="minorHAnsi" w:hAnsiTheme="minorHAnsi" w:cstheme="minorHAnsi"/>
      <w:sz w:val="18"/>
      <w:szCs w:val="18"/>
    </w:rPr>
  </w:style>
  <w:style w:type="paragraph" w:styleId="TOC7">
    <w:name w:val="toc 7"/>
    <w:basedOn w:val="Normal"/>
    <w:next w:val="Normal"/>
    <w:autoRedefine/>
    <w:rsid w:val="000C6857"/>
    <w:pPr>
      <w:ind w:left="1440"/>
    </w:pPr>
    <w:rPr>
      <w:rFonts w:asciiTheme="minorHAnsi" w:hAnsiTheme="minorHAnsi" w:cstheme="minorHAnsi"/>
      <w:sz w:val="18"/>
      <w:szCs w:val="18"/>
    </w:rPr>
  </w:style>
  <w:style w:type="paragraph" w:styleId="TOC8">
    <w:name w:val="toc 8"/>
    <w:basedOn w:val="Normal"/>
    <w:next w:val="Normal"/>
    <w:autoRedefine/>
    <w:rsid w:val="000C6857"/>
    <w:pPr>
      <w:ind w:left="1680"/>
    </w:pPr>
    <w:rPr>
      <w:rFonts w:asciiTheme="minorHAnsi" w:hAnsiTheme="minorHAnsi" w:cstheme="minorHAnsi"/>
      <w:sz w:val="18"/>
      <w:szCs w:val="18"/>
    </w:rPr>
  </w:style>
  <w:style w:type="paragraph" w:styleId="TOC9">
    <w:name w:val="toc 9"/>
    <w:basedOn w:val="Normal"/>
    <w:next w:val="Normal"/>
    <w:autoRedefine/>
    <w:rsid w:val="000C6857"/>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906A79"/>
    <w:rPr>
      <w:b/>
      <w:sz w:val="28"/>
      <w:szCs w:val="24"/>
      <w:lang w:val="sr-Latn-CS"/>
    </w:rPr>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7917555">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FED1-B759-4A9C-95C5-9C7FB141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6035</Words>
  <Characters>35480</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41433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18</cp:revision>
  <cp:lastPrinted>2013-07-29T08:21:00Z</cp:lastPrinted>
  <dcterms:created xsi:type="dcterms:W3CDTF">2014-08-20T06:42:00Z</dcterms:created>
  <dcterms:modified xsi:type="dcterms:W3CDTF">2014-08-21T12:32:00Z</dcterms:modified>
</cp:coreProperties>
</file>