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A13D8A"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0.5pt" o:ole="">
                  <v:imagedata r:id="rId9" o:title=""/>
                </v:shape>
                <o:OLEObject Type="Embed" ProgID="PBrush" ShapeID="_x0000_i1025" DrawAspect="Content" ObjectID="_1468407819"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94665759"/>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267706" w:rsidRDefault="001A10B9">
            <w:pPr>
              <w:jc w:val="center"/>
              <w:rPr>
                <w:rFonts w:ascii="Lucida Sans Unicode" w:hAnsi="Lucida Sans Unicode" w:cs="Lucida Sans Unicode"/>
                <w:sz w:val="18"/>
                <w:szCs w:val="20"/>
                <w:lang w:val="de-AT"/>
              </w:rPr>
            </w:pPr>
            <w:r w:rsidRPr="00267706">
              <w:rPr>
                <w:rFonts w:ascii="Lucida Sans Unicode" w:hAnsi="Lucida Sans Unicode" w:cs="Lucida Sans Unicode"/>
                <w:sz w:val="18"/>
                <w:szCs w:val="20"/>
                <w:lang w:val="de-AT"/>
              </w:rPr>
              <w:t>21000 Novi Sad, Hajduk Veljkova 1</w:t>
            </w:r>
          </w:p>
          <w:p w:rsidR="001A10B9" w:rsidRPr="00267706" w:rsidRDefault="001A10B9">
            <w:pPr>
              <w:jc w:val="center"/>
              <w:rPr>
                <w:rFonts w:ascii="Lucida Sans Unicode" w:hAnsi="Lucida Sans Unicode" w:cs="Lucida Sans Unicode"/>
                <w:sz w:val="18"/>
                <w:szCs w:val="20"/>
                <w:lang w:val="de-AT"/>
              </w:rPr>
            </w:pPr>
            <w:r>
              <w:rPr>
                <w:rFonts w:ascii="Lucida Sans Unicode" w:hAnsi="Lucida Sans Unicode" w:cs="Lucida Sans Unicode"/>
                <w:sz w:val="18"/>
                <w:szCs w:val="20"/>
                <w:lang w:val="hr-HR"/>
              </w:rPr>
              <w:t xml:space="preserve">telefon: </w:t>
            </w:r>
            <w:r w:rsidRPr="00267706">
              <w:rPr>
                <w:rFonts w:ascii="Lucida Sans Unicode" w:hAnsi="Lucida Sans Unicode" w:cs="Lucida Sans Unicode"/>
                <w:sz w:val="18"/>
                <w:szCs w:val="20"/>
                <w:lang w:val="de-AT"/>
              </w:rPr>
              <w:t>+381 21/484 3 484</w:t>
            </w:r>
          </w:p>
          <w:p w:rsidR="001A10B9" w:rsidRDefault="009C1040">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267706" w:rsidRDefault="002D5B2C" w:rsidP="002D5B2C">
      <w:pPr>
        <w:pStyle w:val="Footer"/>
        <w:tabs>
          <w:tab w:val="left" w:pos="720"/>
        </w:tabs>
        <w:rPr>
          <w:b/>
          <w:noProof/>
          <w:lang w:val="de-AT"/>
        </w:rPr>
      </w:pPr>
    </w:p>
    <w:p w:rsidR="002D5B2C" w:rsidRPr="00267706" w:rsidRDefault="002D5B2C" w:rsidP="002D5B2C">
      <w:pPr>
        <w:pStyle w:val="Footer"/>
        <w:tabs>
          <w:tab w:val="left" w:pos="720"/>
        </w:tabs>
        <w:rPr>
          <w:b/>
          <w:noProof/>
          <w:lang w:val="de-AT"/>
        </w:rPr>
      </w:pPr>
    </w:p>
    <w:p w:rsidR="002D5B2C" w:rsidRPr="00267706" w:rsidRDefault="002D5B2C" w:rsidP="002D5B2C">
      <w:pPr>
        <w:pStyle w:val="Footer"/>
        <w:tabs>
          <w:tab w:val="left" w:pos="720"/>
        </w:tabs>
        <w:rPr>
          <w:b/>
          <w:noProof/>
          <w:lang w:val="de-AT"/>
        </w:rPr>
      </w:pPr>
    </w:p>
    <w:p w:rsidR="002D5B2C" w:rsidRPr="00267706" w:rsidRDefault="002D5B2C" w:rsidP="002D5B2C">
      <w:pPr>
        <w:pStyle w:val="Footer"/>
        <w:tabs>
          <w:tab w:val="left" w:pos="720"/>
        </w:tabs>
        <w:rPr>
          <w:b/>
          <w:noProof/>
          <w:lang w:val="de-AT"/>
        </w:rPr>
      </w:pPr>
    </w:p>
    <w:p w:rsidR="002D5B2C" w:rsidRPr="00267706" w:rsidRDefault="002D5B2C" w:rsidP="002D5B2C">
      <w:pPr>
        <w:pStyle w:val="Footer"/>
        <w:tabs>
          <w:tab w:val="left" w:pos="720"/>
        </w:tabs>
        <w:rPr>
          <w:b/>
          <w:noProof/>
          <w:lang w:val="de-AT"/>
        </w:rPr>
      </w:pPr>
    </w:p>
    <w:p w:rsidR="002D5B2C" w:rsidRPr="00267706" w:rsidRDefault="002D5B2C" w:rsidP="002D5B2C">
      <w:pPr>
        <w:pStyle w:val="Footer"/>
        <w:tabs>
          <w:tab w:val="left" w:pos="720"/>
        </w:tabs>
        <w:rPr>
          <w:b/>
          <w:noProof/>
          <w:lang w:val="de-AT"/>
        </w:rPr>
      </w:pPr>
    </w:p>
    <w:p w:rsidR="002D5B2C" w:rsidRPr="00267706" w:rsidRDefault="002D5B2C" w:rsidP="002D5B2C">
      <w:pPr>
        <w:pStyle w:val="Footer"/>
        <w:tabs>
          <w:tab w:val="left" w:pos="720"/>
        </w:tabs>
        <w:rPr>
          <w:b/>
          <w:noProof/>
          <w:lang w:val="de-AT"/>
        </w:rPr>
      </w:pPr>
    </w:p>
    <w:p w:rsidR="00B7538E" w:rsidRPr="00267706" w:rsidRDefault="00B7538E" w:rsidP="00B7538E">
      <w:pPr>
        <w:pStyle w:val="Footer"/>
        <w:tabs>
          <w:tab w:val="left" w:pos="720"/>
        </w:tabs>
        <w:jc w:val="center"/>
        <w:rPr>
          <w:b/>
          <w:noProof/>
          <w:color w:val="000000"/>
          <w:lang w:val="de-AT"/>
        </w:rPr>
      </w:pPr>
    </w:p>
    <w:p w:rsidR="00B7538E" w:rsidRPr="00267706" w:rsidRDefault="00B7538E" w:rsidP="00B7538E">
      <w:pPr>
        <w:pStyle w:val="Footer"/>
        <w:jc w:val="center"/>
        <w:rPr>
          <w:b/>
          <w:color w:val="000000"/>
          <w:lang w:val="de-AT"/>
        </w:rPr>
      </w:pPr>
      <w:r>
        <w:rPr>
          <w:b/>
          <w:color w:val="000000"/>
          <w:sz w:val="36"/>
          <w:szCs w:val="36"/>
          <w:lang w:val="en-US"/>
        </w:rPr>
        <w:t>КОНКУРСНА</w:t>
      </w:r>
      <w:r w:rsidRPr="00267706">
        <w:rPr>
          <w:b/>
          <w:color w:val="000000"/>
          <w:sz w:val="36"/>
          <w:szCs w:val="36"/>
          <w:lang w:val="de-AT"/>
        </w:rPr>
        <w:t xml:space="preserve"> </w:t>
      </w:r>
      <w:r>
        <w:rPr>
          <w:b/>
          <w:color w:val="000000"/>
          <w:sz w:val="36"/>
          <w:szCs w:val="36"/>
          <w:lang w:val="en-US"/>
        </w:rPr>
        <w:t>ДОКУМЕНТАЦИЈА</w:t>
      </w:r>
    </w:p>
    <w:p w:rsidR="00B7538E" w:rsidRPr="00267706" w:rsidRDefault="00B7538E" w:rsidP="00B7538E">
      <w:pPr>
        <w:pStyle w:val="Footer"/>
        <w:jc w:val="center"/>
        <w:rPr>
          <w:b/>
          <w:color w:val="000000"/>
          <w:lang w:val="de-AT"/>
        </w:rPr>
      </w:pPr>
    </w:p>
    <w:p w:rsidR="00B7538E" w:rsidRDefault="00B7538E" w:rsidP="00B7538E">
      <w:pPr>
        <w:pStyle w:val="Footer"/>
        <w:rPr>
          <w:b/>
          <w:color w:val="000000"/>
          <w:lang w:val="sr-Cyrl-CS"/>
        </w:rPr>
      </w:pPr>
    </w:p>
    <w:p w:rsidR="00024719" w:rsidRPr="003815F2" w:rsidRDefault="00B7538E" w:rsidP="00024719">
      <w:pPr>
        <w:pStyle w:val="Footer"/>
        <w:jc w:val="center"/>
        <w:rPr>
          <w:b/>
          <w:color w:val="000000"/>
          <w:lang w:val="de-AT"/>
        </w:rPr>
      </w:pPr>
      <w:r>
        <w:rPr>
          <w:b/>
          <w:color w:val="000000"/>
          <w:lang w:val="sr-Cyrl-CS"/>
        </w:rPr>
        <w:t>Услуга одржавањ</w:t>
      </w:r>
      <w:r>
        <w:rPr>
          <w:b/>
          <w:color w:val="000000"/>
          <w:lang w:val="sr-Latn-CS"/>
        </w:rPr>
        <w:t>a</w:t>
      </w:r>
      <w:r>
        <w:rPr>
          <w:b/>
          <w:color w:val="000000"/>
          <w:lang w:val="sr-Cyrl-CS"/>
        </w:rPr>
        <w:t xml:space="preserve"> хигијене </w:t>
      </w:r>
    </w:p>
    <w:p w:rsidR="00B7538E" w:rsidRDefault="00B7538E" w:rsidP="00024719">
      <w:pPr>
        <w:pStyle w:val="Footer"/>
        <w:jc w:val="center"/>
        <w:rPr>
          <w:b/>
          <w:color w:val="000000"/>
          <w:lang w:val="sr-Cyrl-CS"/>
        </w:rPr>
      </w:pPr>
      <w:r>
        <w:rPr>
          <w:b/>
          <w:color w:val="000000"/>
          <w:lang w:val="sr-Cyrl-CS"/>
        </w:rPr>
        <w:t>у ОЈ Клиничког центра</w:t>
      </w:r>
    </w:p>
    <w:p w:rsidR="00B7538E" w:rsidRPr="00267706" w:rsidRDefault="00B7538E" w:rsidP="00024719">
      <w:pPr>
        <w:pStyle w:val="Footer"/>
        <w:jc w:val="center"/>
        <w:rPr>
          <w:b/>
          <w:color w:val="000000"/>
          <w:lang w:val="sr-Cyrl-CS"/>
        </w:rPr>
      </w:pPr>
      <w:r>
        <w:rPr>
          <w:b/>
          <w:color w:val="000000"/>
          <w:lang w:val="sr-Cyrl-CS"/>
        </w:rPr>
        <w:t>Војводине</w:t>
      </w:r>
    </w:p>
    <w:p w:rsidR="00B7538E" w:rsidRPr="00267706" w:rsidRDefault="00B7538E" w:rsidP="00B7538E">
      <w:pPr>
        <w:pStyle w:val="Footer"/>
        <w:jc w:val="center"/>
        <w:rPr>
          <w:b/>
          <w:color w:val="000000"/>
          <w:lang w:val="sr-Cyrl-CS"/>
        </w:rPr>
      </w:pPr>
    </w:p>
    <w:p w:rsidR="00B7538E" w:rsidRPr="00267706" w:rsidRDefault="00B7538E" w:rsidP="00B7538E">
      <w:pPr>
        <w:pStyle w:val="Footer"/>
        <w:jc w:val="center"/>
        <w:rPr>
          <w:b/>
          <w:color w:val="000000"/>
          <w:lang w:val="sr-Cyrl-CS"/>
        </w:rPr>
      </w:pPr>
    </w:p>
    <w:p w:rsidR="00B7538E" w:rsidRPr="003815F2" w:rsidRDefault="00B7538E" w:rsidP="00B7538E">
      <w:pPr>
        <w:pStyle w:val="Footer"/>
        <w:tabs>
          <w:tab w:val="left" w:pos="720"/>
        </w:tabs>
        <w:jc w:val="center"/>
        <w:rPr>
          <w:b/>
          <w:color w:val="000000"/>
          <w:lang w:val="sr-Cyrl-CS"/>
        </w:rPr>
      </w:pPr>
      <w:r w:rsidRPr="00267706">
        <w:rPr>
          <w:b/>
          <w:color w:val="000000"/>
          <w:lang w:val="sr-Cyrl-CS"/>
        </w:rPr>
        <w:t>Отворени поступак</w:t>
      </w:r>
    </w:p>
    <w:p w:rsidR="00024719" w:rsidRPr="003815F2" w:rsidRDefault="00024719" w:rsidP="00B7538E">
      <w:pPr>
        <w:pStyle w:val="Footer"/>
        <w:tabs>
          <w:tab w:val="left" w:pos="720"/>
        </w:tabs>
        <w:jc w:val="center"/>
        <w:rPr>
          <w:b/>
          <w:color w:val="000000"/>
          <w:lang w:val="sr-Cyrl-CS"/>
        </w:rPr>
      </w:pPr>
    </w:p>
    <w:p w:rsidR="00B7538E" w:rsidRPr="00267706" w:rsidRDefault="00B7538E" w:rsidP="00B7538E">
      <w:pPr>
        <w:pStyle w:val="Footer"/>
        <w:tabs>
          <w:tab w:val="left" w:pos="720"/>
        </w:tabs>
        <w:jc w:val="center"/>
        <w:rPr>
          <w:b/>
          <w:color w:val="000000"/>
          <w:lang w:val="sr-Cyrl-CS"/>
        </w:rPr>
      </w:pPr>
      <w:r w:rsidRPr="00267706">
        <w:rPr>
          <w:b/>
          <w:color w:val="000000"/>
          <w:lang w:val="sr-Cyrl-CS"/>
        </w:rPr>
        <w:t>Број јавне набавке 1</w:t>
      </w:r>
      <w:r>
        <w:rPr>
          <w:b/>
          <w:color w:val="000000"/>
          <w:lang w:val="uz-Cyrl-UZ"/>
        </w:rPr>
        <w:t>37</w:t>
      </w:r>
      <w:r w:rsidRPr="00267706">
        <w:rPr>
          <w:b/>
          <w:color w:val="000000"/>
          <w:lang w:val="sr-Cyrl-CS"/>
        </w:rPr>
        <w:t>-1</w:t>
      </w:r>
      <w:r>
        <w:rPr>
          <w:b/>
          <w:color w:val="000000"/>
          <w:lang w:val="uz-Cyrl-UZ"/>
        </w:rPr>
        <w:t>4</w:t>
      </w:r>
      <w:r w:rsidRPr="00267706">
        <w:rPr>
          <w:b/>
          <w:color w:val="000000"/>
          <w:lang w:val="sr-Cyrl-CS"/>
        </w:rPr>
        <w:t>-О</w:t>
      </w:r>
    </w:p>
    <w:p w:rsidR="00B7538E" w:rsidRPr="00267706" w:rsidRDefault="00B7538E" w:rsidP="00B7538E">
      <w:pPr>
        <w:pStyle w:val="Footer"/>
        <w:tabs>
          <w:tab w:val="left" w:pos="720"/>
        </w:tabs>
        <w:jc w:val="center"/>
        <w:rPr>
          <w:b/>
          <w:noProof/>
          <w:color w:val="000000"/>
          <w:lang w:val="sr-Cyrl-CS"/>
        </w:rPr>
      </w:pPr>
    </w:p>
    <w:p w:rsidR="00B7538E" w:rsidRPr="00267706" w:rsidRDefault="00B7538E" w:rsidP="00B7538E">
      <w:pPr>
        <w:pStyle w:val="Footer"/>
        <w:tabs>
          <w:tab w:val="left" w:pos="720"/>
        </w:tabs>
        <w:jc w:val="center"/>
        <w:rPr>
          <w:b/>
          <w:noProof/>
          <w:color w:val="000000"/>
          <w:lang w:val="sr-Cyrl-CS"/>
        </w:rPr>
      </w:pPr>
    </w:p>
    <w:p w:rsidR="00B7538E" w:rsidRPr="00267706" w:rsidRDefault="00B7538E" w:rsidP="00B7538E">
      <w:pPr>
        <w:pStyle w:val="Footer"/>
        <w:tabs>
          <w:tab w:val="left" w:pos="720"/>
        </w:tabs>
        <w:jc w:val="center"/>
        <w:rPr>
          <w:b/>
          <w:noProof/>
          <w:color w:val="000000"/>
          <w:lang w:val="sr-Cyrl-CS"/>
        </w:rPr>
      </w:pPr>
    </w:p>
    <w:p w:rsidR="00B7538E" w:rsidRPr="00267706" w:rsidRDefault="00B7538E" w:rsidP="00B7538E">
      <w:pPr>
        <w:pStyle w:val="Footer"/>
        <w:tabs>
          <w:tab w:val="left" w:pos="720"/>
        </w:tabs>
        <w:jc w:val="center"/>
        <w:rPr>
          <w:b/>
          <w:noProof/>
          <w:color w:val="000000"/>
          <w:lang w:val="sr-Cyrl-CS"/>
        </w:rPr>
      </w:pPr>
    </w:p>
    <w:p w:rsidR="00B7538E" w:rsidRPr="00267706" w:rsidRDefault="00B7538E" w:rsidP="00B7538E">
      <w:pPr>
        <w:pStyle w:val="Footer"/>
        <w:tabs>
          <w:tab w:val="left" w:pos="720"/>
        </w:tabs>
        <w:jc w:val="center"/>
        <w:rPr>
          <w:b/>
          <w:noProof/>
          <w:color w:val="000000"/>
          <w:lang w:val="sr-Cyrl-CS"/>
        </w:rPr>
      </w:pPr>
    </w:p>
    <w:p w:rsidR="00B7538E" w:rsidRPr="00267706" w:rsidRDefault="00B7538E" w:rsidP="00B7538E">
      <w:pPr>
        <w:pStyle w:val="Footer"/>
        <w:tabs>
          <w:tab w:val="left" w:pos="720"/>
        </w:tabs>
        <w:jc w:val="center"/>
        <w:rPr>
          <w:b/>
          <w:noProof/>
          <w:color w:val="000000"/>
          <w:lang w:val="sr-Cyrl-CS"/>
        </w:rPr>
      </w:pPr>
    </w:p>
    <w:p w:rsidR="00B7538E" w:rsidRPr="00267706" w:rsidRDefault="00B7538E" w:rsidP="00B7538E">
      <w:pPr>
        <w:pStyle w:val="Footer"/>
        <w:tabs>
          <w:tab w:val="left" w:pos="720"/>
        </w:tabs>
        <w:jc w:val="center"/>
        <w:rPr>
          <w:b/>
          <w:noProof/>
          <w:color w:val="000000"/>
          <w:lang w:val="sr-Cyrl-CS"/>
        </w:rPr>
      </w:pPr>
    </w:p>
    <w:p w:rsidR="00B7538E" w:rsidRPr="00267706" w:rsidRDefault="00B7538E" w:rsidP="00B7538E">
      <w:pPr>
        <w:pStyle w:val="Footer"/>
        <w:tabs>
          <w:tab w:val="left" w:pos="720"/>
        </w:tabs>
        <w:jc w:val="center"/>
        <w:rPr>
          <w:b/>
          <w:noProof/>
          <w:color w:val="000000"/>
          <w:lang w:val="sr-Cyrl-CS"/>
        </w:rPr>
      </w:pPr>
    </w:p>
    <w:p w:rsidR="00B7538E" w:rsidRPr="00267706" w:rsidRDefault="00B7538E" w:rsidP="00B7538E">
      <w:pPr>
        <w:pStyle w:val="Footer"/>
        <w:tabs>
          <w:tab w:val="left" w:pos="720"/>
        </w:tabs>
        <w:rPr>
          <w:noProof/>
          <w:color w:val="000000"/>
          <w:lang w:val="sr-Cyrl-CS"/>
        </w:rPr>
      </w:pPr>
    </w:p>
    <w:p w:rsidR="00B7538E" w:rsidRPr="00267706" w:rsidRDefault="00B7538E" w:rsidP="00B7538E">
      <w:pPr>
        <w:pStyle w:val="Footer"/>
        <w:tabs>
          <w:tab w:val="left" w:pos="720"/>
        </w:tabs>
        <w:rPr>
          <w:noProof/>
          <w:color w:val="000000"/>
          <w:lang w:val="sr-Cyrl-CS"/>
        </w:rPr>
      </w:pPr>
    </w:p>
    <w:p w:rsidR="00B7538E" w:rsidRPr="00267706" w:rsidRDefault="00B7538E" w:rsidP="00B7538E">
      <w:pPr>
        <w:pStyle w:val="Footer"/>
        <w:tabs>
          <w:tab w:val="left" w:pos="720"/>
        </w:tabs>
        <w:rPr>
          <w:noProof/>
          <w:color w:val="000000"/>
          <w:lang w:val="sr-Cyrl-CS"/>
        </w:rPr>
      </w:pPr>
    </w:p>
    <w:p w:rsidR="00B7538E" w:rsidRPr="00267706" w:rsidRDefault="00B7538E" w:rsidP="00B7538E">
      <w:pPr>
        <w:pStyle w:val="Footer"/>
        <w:tabs>
          <w:tab w:val="left" w:pos="720"/>
        </w:tabs>
        <w:rPr>
          <w:noProof/>
          <w:color w:val="000000"/>
          <w:lang w:val="sr-Cyrl-CS"/>
        </w:rPr>
      </w:pPr>
    </w:p>
    <w:p w:rsidR="00B7538E" w:rsidRPr="00267706" w:rsidRDefault="00B7538E" w:rsidP="00B7538E">
      <w:pPr>
        <w:pStyle w:val="Footer"/>
        <w:tabs>
          <w:tab w:val="left" w:pos="720"/>
        </w:tabs>
        <w:rPr>
          <w:noProof/>
          <w:color w:val="000000"/>
          <w:lang w:val="sr-Cyrl-CS"/>
        </w:rPr>
      </w:pPr>
    </w:p>
    <w:p w:rsidR="00B7538E" w:rsidRPr="00267706" w:rsidRDefault="00B7538E" w:rsidP="00B7538E">
      <w:pPr>
        <w:pStyle w:val="Footer"/>
        <w:tabs>
          <w:tab w:val="left" w:pos="720"/>
        </w:tabs>
        <w:rPr>
          <w:noProof/>
          <w:color w:val="000000"/>
          <w:lang w:val="sr-Cyrl-CS"/>
        </w:rPr>
      </w:pPr>
    </w:p>
    <w:p w:rsidR="00B7538E" w:rsidRPr="00267706" w:rsidRDefault="00B7538E" w:rsidP="00B7538E">
      <w:pPr>
        <w:pStyle w:val="Footer"/>
        <w:tabs>
          <w:tab w:val="left" w:pos="720"/>
        </w:tabs>
        <w:rPr>
          <w:noProof/>
          <w:color w:val="000000"/>
          <w:lang w:val="sr-Cyrl-CS"/>
        </w:rPr>
      </w:pPr>
    </w:p>
    <w:p w:rsidR="00B7538E" w:rsidRPr="00267706" w:rsidRDefault="00B7538E" w:rsidP="00B7538E">
      <w:pPr>
        <w:pStyle w:val="Footer"/>
        <w:tabs>
          <w:tab w:val="left" w:pos="720"/>
        </w:tabs>
        <w:rPr>
          <w:noProof/>
          <w:color w:val="000000"/>
          <w:lang w:val="sr-Cyrl-CS"/>
        </w:rPr>
      </w:pPr>
    </w:p>
    <w:p w:rsidR="00B7538E" w:rsidRPr="00267706" w:rsidRDefault="00B7538E" w:rsidP="00B7538E">
      <w:pPr>
        <w:pStyle w:val="Footer"/>
        <w:tabs>
          <w:tab w:val="left" w:pos="720"/>
        </w:tabs>
        <w:rPr>
          <w:noProof/>
          <w:color w:val="000000"/>
          <w:lang w:val="sr-Cyrl-CS"/>
        </w:rPr>
      </w:pPr>
    </w:p>
    <w:p w:rsidR="00B7538E" w:rsidRPr="00267706" w:rsidRDefault="00B7538E" w:rsidP="00B7538E">
      <w:pPr>
        <w:pStyle w:val="Footer"/>
        <w:tabs>
          <w:tab w:val="left" w:pos="720"/>
        </w:tabs>
        <w:rPr>
          <w:noProof/>
          <w:color w:val="000000"/>
          <w:lang w:val="sr-Cyrl-CS"/>
        </w:rPr>
      </w:pPr>
    </w:p>
    <w:p w:rsidR="00B7538E" w:rsidRPr="00267706" w:rsidRDefault="00B7538E" w:rsidP="00B7538E">
      <w:pPr>
        <w:pStyle w:val="Footer"/>
        <w:tabs>
          <w:tab w:val="left" w:pos="720"/>
        </w:tabs>
        <w:rPr>
          <w:noProof/>
          <w:color w:val="000000"/>
          <w:lang w:val="sr-Cyrl-CS"/>
        </w:rPr>
      </w:pPr>
    </w:p>
    <w:p w:rsidR="00B7538E" w:rsidRPr="00267706" w:rsidRDefault="00B7538E" w:rsidP="00B7538E">
      <w:pPr>
        <w:pStyle w:val="Footer"/>
        <w:tabs>
          <w:tab w:val="left" w:pos="720"/>
        </w:tabs>
        <w:jc w:val="center"/>
        <w:rPr>
          <w:b/>
          <w:noProof/>
          <w:color w:val="000000"/>
          <w:lang w:val="sr-Cyrl-CS"/>
        </w:rPr>
      </w:pPr>
      <w:r w:rsidRPr="00267706">
        <w:rPr>
          <w:b/>
          <w:noProof/>
          <w:color w:val="000000"/>
          <w:lang w:val="sr-Cyrl-CS"/>
        </w:rPr>
        <w:t>Нови Сад, 2014. година</w:t>
      </w:r>
    </w:p>
    <w:p w:rsidR="00B7538E" w:rsidRPr="00267706" w:rsidRDefault="00B7538E" w:rsidP="00B7538E">
      <w:pPr>
        <w:pageBreakBefore/>
        <w:ind w:firstLine="720"/>
        <w:jc w:val="both"/>
        <w:rPr>
          <w:rFonts w:eastAsia="TimesNewRomanPSMT"/>
          <w:color w:val="000000"/>
          <w:lang w:val="sr-Cyrl-CS"/>
        </w:rPr>
      </w:pPr>
      <w:bookmarkStart w:id="2" w:name="_Toc354658137"/>
      <w:bookmarkStart w:id="3" w:name="_Toc354658270"/>
      <w:bookmarkStart w:id="4" w:name="_Toc354658304"/>
      <w:bookmarkStart w:id="5" w:name="_Toc354658398"/>
      <w:r w:rsidRPr="00267706">
        <w:rPr>
          <w:rFonts w:eastAsia="TimesNewRomanPSMT"/>
          <w:color w:val="000000"/>
          <w:lang w:val="sr-Cyrl-CS"/>
        </w:rPr>
        <w:lastRenderedPageBreak/>
        <w:t xml:space="preserve">У складу са чланом 61 став 4 Закона о јавним набавкама („Сл. гласник РС” бр. 124/2012, у даљем тексту: Закон), и члан 2 Став 1 Правилника о обавезним елементима конкурсне документације у поступцима јавних набавки и начину доказивања испуњености услова („Сл. гласник РС” бр. 29/2013 и 104/13), </w:t>
      </w:r>
      <w:r w:rsidRPr="00267706">
        <w:rPr>
          <w:color w:val="000000"/>
          <w:lang w:val="sr-Cyrl-CS"/>
        </w:rPr>
        <w:t>Одлуке о покретању поступка предметне јавне набавке и Решења о образовању комисије за предметну јавну набавку, припремљена је:</w:t>
      </w:r>
    </w:p>
    <w:p w:rsidR="00B7538E" w:rsidRPr="00267706" w:rsidRDefault="00B7538E" w:rsidP="00B7538E">
      <w:pPr>
        <w:ind w:firstLine="720"/>
        <w:jc w:val="both"/>
        <w:rPr>
          <w:rFonts w:eastAsia="TimesNewRomanPSMT"/>
          <w:color w:val="000000"/>
          <w:lang w:val="sr-Cyrl-CS"/>
        </w:rPr>
      </w:pPr>
    </w:p>
    <w:p w:rsidR="00B7538E" w:rsidRPr="00267706" w:rsidRDefault="00B7538E" w:rsidP="00B7538E">
      <w:pPr>
        <w:jc w:val="center"/>
        <w:rPr>
          <w:b/>
          <w:color w:val="000000"/>
          <w:lang w:val="sr-Cyrl-CS"/>
        </w:rPr>
      </w:pPr>
      <w:r w:rsidRPr="00267706">
        <w:rPr>
          <w:b/>
          <w:color w:val="000000"/>
          <w:lang w:val="sr-Cyrl-CS"/>
        </w:rPr>
        <w:t>КОНКУРСНА ДОКУМЕНТАЦИЈА</w:t>
      </w:r>
    </w:p>
    <w:p w:rsidR="00B7538E" w:rsidRPr="00267706" w:rsidRDefault="00B7538E" w:rsidP="00B7538E">
      <w:pPr>
        <w:jc w:val="center"/>
        <w:rPr>
          <w:b/>
          <w:color w:val="000000"/>
          <w:lang w:val="sr-Cyrl-CS"/>
        </w:rPr>
      </w:pPr>
    </w:p>
    <w:p w:rsidR="00B7538E" w:rsidRDefault="00B7538E" w:rsidP="00B7538E">
      <w:pPr>
        <w:pStyle w:val="Footer"/>
        <w:jc w:val="center"/>
        <w:rPr>
          <w:b/>
          <w:color w:val="000000"/>
          <w:lang w:val="sr-Cyrl-BA"/>
        </w:rPr>
      </w:pPr>
      <w:r w:rsidRPr="00267706">
        <w:rPr>
          <w:b/>
          <w:color w:val="000000"/>
          <w:lang w:val="sr-Cyrl-CS"/>
        </w:rPr>
        <w:t>у отвореном поступку јавне набавке  услуга бр 1</w:t>
      </w:r>
      <w:r>
        <w:rPr>
          <w:b/>
          <w:color w:val="000000"/>
          <w:lang w:val="uz-Cyrl-UZ"/>
        </w:rPr>
        <w:t>37</w:t>
      </w:r>
      <w:r w:rsidRPr="00267706">
        <w:rPr>
          <w:b/>
          <w:color w:val="000000"/>
          <w:lang w:val="sr-Cyrl-CS"/>
        </w:rPr>
        <w:t>-1</w:t>
      </w:r>
      <w:r>
        <w:rPr>
          <w:b/>
          <w:color w:val="000000"/>
          <w:lang w:val="uz-Cyrl-UZ"/>
        </w:rPr>
        <w:t>4</w:t>
      </w:r>
      <w:r w:rsidRPr="00267706">
        <w:rPr>
          <w:b/>
          <w:color w:val="000000"/>
          <w:lang w:val="sr-Cyrl-CS"/>
        </w:rPr>
        <w:t xml:space="preserve">-О - </w:t>
      </w:r>
      <w:r>
        <w:rPr>
          <w:b/>
          <w:color w:val="000000"/>
          <w:lang w:val="sr-Cyrl-CS"/>
        </w:rPr>
        <w:t>Услуга одржавања хигијене ОЈ Клиничког центра Војводине</w:t>
      </w:r>
    </w:p>
    <w:p w:rsidR="00B7538E" w:rsidRPr="00D92099" w:rsidRDefault="00B7538E" w:rsidP="00B7538E">
      <w:pPr>
        <w:ind w:firstLine="720"/>
        <w:jc w:val="both"/>
        <w:rPr>
          <w:b/>
          <w:color w:val="000000"/>
          <w:lang w:val="sr-Cyrl-BA"/>
        </w:rPr>
      </w:pPr>
    </w:p>
    <w:p w:rsidR="00B7538E" w:rsidRPr="00D92099" w:rsidRDefault="00B7538E" w:rsidP="00B7538E">
      <w:pPr>
        <w:pStyle w:val="Footer"/>
        <w:jc w:val="center"/>
        <w:rPr>
          <w:b/>
          <w:color w:val="000000"/>
          <w:lang w:val="sr-Cyrl-BA"/>
        </w:rPr>
      </w:pPr>
    </w:p>
    <w:p w:rsidR="00B7538E" w:rsidRPr="00267706" w:rsidRDefault="00B7538E" w:rsidP="00B7538E">
      <w:pPr>
        <w:jc w:val="center"/>
        <w:rPr>
          <w:b/>
          <w:noProof/>
          <w:color w:val="000000"/>
          <w:lang w:val="sr-Cyrl-CS"/>
        </w:rPr>
      </w:pPr>
    </w:p>
    <w:p w:rsidR="00B7538E" w:rsidRPr="00267706" w:rsidRDefault="00B7538E" w:rsidP="00B7538E">
      <w:pPr>
        <w:rPr>
          <w:color w:val="000000"/>
          <w:lang w:val="sr-Cyrl-CS"/>
        </w:rPr>
      </w:pPr>
    </w:p>
    <w:p w:rsidR="00324B67" w:rsidRPr="00AE1407" w:rsidRDefault="00324B67" w:rsidP="00324B67">
      <w:pPr>
        <w:jc w:val="both"/>
        <w:rPr>
          <w:rFonts w:eastAsia="TimesNewRomanPSMT"/>
        </w:rPr>
      </w:pPr>
      <w:bookmarkStart w:id="6" w:name="_Toc354658139"/>
      <w:bookmarkStart w:id="7" w:name="_Toc354658271"/>
      <w:bookmarkStart w:id="8" w:name="_Toc354658305"/>
      <w:bookmarkStart w:id="9" w:name="_Toc354658399"/>
      <w:bookmarkStart w:id="10" w:name="_Toc375826002"/>
      <w:bookmarkEnd w:id="2"/>
      <w:bookmarkEnd w:id="3"/>
      <w:bookmarkEnd w:id="4"/>
      <w:bookmarkEnd w:id="5"/>
      <w:r w:rsidRPr="00223794">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rPr>
          <w:b/>
          <w:sz w:val="28"/>
          <w:lang w:val="sr-Latn-CS"/>
        </w:rPr>
      </w:sdtEndPr>
      <w:sdtContent>
        <w:p w:rsidR="00324B67" w:rsidRPr="00AE1407" w:rsidRDefault="00324B67" w:rsidP="00324B67">
          <w:pPr>
            <w:pStyle w:val="TOCHeading"/>
            <w:rPr>
              <w:rFonts w:ascii="Times New Roman" w:hAnsi="Times New Roman" w:cs="Times New Roman"/>
              <w:color w:val="auto"/>
              <w:sz w:val="24"/>
              <w:szCs w:val="24"/>
            </w:rPr>
          </w:pPr>
        </w:p>
        <w:p w:rsidR="00223794" w:rsidRDefault="009E46E9">
          <w:pPr>
            <w:pStyle w:val="TOC1"/>
            <w:rPr>
              <w:rFonts w:asciiTheme="minorHAnsi" w:eastAsiaTheme="minorEastAsia" w:hAnsiTheme="minorHAnsi" w:cstheme="minorBidi"/>
              <w:sz w:val="22"/>
              <w:szCs w:val="22"/>
              <w:lang w:val="sr-Latn-RS" w:eastAsia="sr-Latn-RS"/>
            </w:rPr>
          </w:pPr>
          <w:r w:rsidRPr="00AE1407">
            <w:fldChar w:fldCharType="begin"/>
          </w:r>
          <w:r w:rsidR="00324B67" w:rsidRPr="00AE1407">
            <w:instrText xml:space="preserve"> TOC \o "1-3" \h \z \u </w:instrText>
          </w:r>
          <w:r w:rsidRPr="00AE1407">
            <w:fldChar w:fldCharType="separate"/>
          </w:r>
          <w:hyperlink w:anchor="_Toc394665759" w:history="1">
            <w:r w:rsidR="00223794" w:rsidRPr="00BB12D9">
              <w:rPr>
                <w:rStyle w:val="Hyperlink"/>
              </w:rPr>
              <w:t>КЛИНИЧКИ ЦЕНТАР ВОЈВОДИНЕ</w:t>
            </w:r>
            <w:r w:rsidR="00223794">
              <w:rPr>
                <w:webHidden/>
              </w:rPr>
              <w:tab/>
            </w:r>
            <w:r w:rsidR="00223794">
              <w:rPr>
                <w:webHidden/>
              </w:rPr>
              <w:fldChar w:fldCharType="begin"/>
            </w:r>
            <w:r w:rsidR="00223794">
              <w:rPr>
                <w:webHidden/>
              </w:rPr>
              <w:instrText xml:space="preserve"> PAGEREF _Toc394665759 \h </w:instrText>
            </w:r>
            <w:r w:rsidR="00223794">
              <w:rPr>
                <w:webHidden/>
              </w:rPr>
            </w:r>
            <w:r w:rsidR="00223794">
              <w:rPr>
                <w:webHidden/>
              </w:rPr>
              <w:fldChar w:fldCharType="separate"/>
            </w:r>
            <w:r w:rsidR="00223794">
              <w:rPr>
                <w:webHidden/>
              </w:rPr>
              <w:t>1</w:t>
            </w:r>
            <w:r w:rsidR="00223794">
              <w:rPr>
                <w:webHidden/>
              </w:rPr>
              <w:fldChar w:fldCharType="end"/>
            </w:r>
          </w:hyperlink>
        </w:p>
        <w:p w:rsidR="00223794" w:rsidRDefault="009C1040">
          <w:pPr>
            <w:pStyle w:val="TOC1"/>
            <w:tabs>
              <w:tab w:val="left" w:pos="480"/>
            </w:tabs>
            <w:rPr>
              <w:rFonts w:asciiTheme="minorHAnsi" w:eastAsiaTheme="minorEastAsia" w:hAnsiTheme="minorHAnsi" w:cstheme="minorBidi"/>
              <w:sz w:val="22"/>
              <w:szCs w:val="22"/>
              <w:lang w:val="sr-Latn-RS" w:eastAsia="sr-Latn-RS"/>
            </w:rPr>
          </w:pPr>
          <w:hyperlink w:anchor="_Toc394665760" w:history="1">
            <w:r w:rsidR="00223794" w:rsidRPr="00BB12D9">
              <w:rPr>
                <w:rStyle w:val="Hyperlink"/>
              </w:rPr>
              <w:t>1.</w:t>
            </w:r>
            <w:r w:rsidR="00223794">
              <w:rPr>
                <w:rFonts w:asciiTheme="minorHAnsi" w:eastAsiaTheme="minorEastAsia" w:hAnsiTheme="minorHAnsi" w:cstheme="minorBidi"/>
                <w:sz w:val="22"/>
                <w:szCs w:val="22"/>
                <w:lang w:val="sr-Latn-RS" w:eastAsia="sr-Latn-RS"/>
              </w:rPr>
              <w:tab/>
            </w:r>
            <w:r w:rsidR="00223794" w:rsidRPr="00BB12D9">
              <w:rPr>
                <w:rStyle w:val="Hyperlink"/>
              </w:rPr>
              <w:t>ОПШТИ ПОДАЦИ О ЈАВНOЈ НАБАВЦИ</w:t>
            </w:r>
            <w:r w:rsidR="00223794">
              <w:rPr>
                <w:webHidden/>
              </w:rPr>
              <w:tab/>
            </w:r>
            <w:r w:rsidR="00223794">
              <w:rPr>
                <w:webHidden/>
              </w:rPr>
              <w:fldChar w:fldCharType="begin"/>
            </w:r>
            <w:r w:rsidR="00223794">
              <w:rPr>
                <w:webHidden/>
              </w:rPr>
              <w:instrText xml:space="preserve"> PAGEREF _Toc394665760 \h </w:instrText>
            </w:r>
            <w:r w:rsidR="00223794">
              <w:rPr>
                <w:webHidden/>
              </w:rPr>
            </w:r>
            <w:r w:rsidR="00223794">
              <w:rPr>
                <w:webHidden/>
              </w:rPr>
              <w:fldChar w:fldCharType="separate"/>
            </w:r>
            <w:r w:rsidR="00223794">
              <w:rPr>
                <w:webHidden/>
              </w:rPr>
              <w:t>3</w:t>
            </w:r>
            <w:r w:rsidR="00223794">
              <w:rPr>
                <w:webHidden/>
              </w:rPr>
              <w:fldChar w:fldCharType="end"/>
            </w:r>
          </w:hyperlink>
        </w:p>
        <w:p w:rsidR="00223794" w:rsidRDefault="009C1040">
          <w:pPr>
            <w:pStyle w:val="TOC1"/>
            <w:tabs>
              <w:tab w:val="left" w:pos="480"/>
            </w:tabs>
            <w:rPr>
              <w:rFonts w:asciiTheme="minorHAnsi" w:eastAsiaTheme="minorEastAsia" w:hAnsiTheme="minorHAnsi" w:cstheme="minorBidi"/>
              <w:sz w:val="22"/>
              <w:szCs w:val="22"/>
              <w:lang w:val="sr-Latn-RS" w:eastAsia="sr-Latn-RS"/>
            </w:rPr>
          </w:pPr>
          <w:hyperlink w:anchor="_Toc394665761" w:history="1">
            <w:r w:rsidR="00223794" w:rsidRPr="00BB12D9">
              <w:rPr>
                <w:rStyle w:val="Hyperlink"/>
                <w:lang w:val="en-US"/>
              </w:rPr>
              <w:t>2.</w:t>
            </w:r>
            <w:r w:rsidR="00223794">
              <w:rPr>
                <w:rFonts w:asciiTheme="minorHAnsi" w:eastAsiaTheme="minorEastAsia" w:hAnsiTheme="minorHAnsi" w:cstheme="minorBidi"/>
                <w:sz w:val="22"/>
                <w:szCs w:val="22"/>
                <w:lang w:val="sr-Latn-RS" w:eastAsia="sr-Latn-RS"/>
              </w:rPr>
              <w:tab/>
            </w:r>
            <w:r w:rsidR="00223794" w:rsidRPr="00BB12D9">
              <w:rPr>
                <w:rStyle w:val="Hyperlink"/>
              </w:rPr>
              <w:t>ПОДАЦИ О ПРЕДМЕТУ ЈАВНЕ НАБАВКЕ</w:t>
            </w:r>
            <w:r w:rsidR="00223794">
              <w:rPr>
                <w:webHidden/>
              </w:rPr>
              <w:tab/>
            </w:r>
            <w:r w:rsidR="00223794">
              <w:rPr>
                <w:webHidden/>
              </w:rPr>
              <w:fldChar w:fldCharType="begin"/>
            </w:r>
            <w:r w:rsidR="00223794">
              <w:rPr>
                <w:webHidden/>
              </w:rPr>
              <w:instrText xml:space="preserve"> PAGEREF _Toc394665761 \h </w:instrText>
            </w:r>
            <w:r w:rsidR="00223794">
              <w:rPr>
                <w:webHidden/>
              </w:rPr>
            </w:r>
            <w:r w:rsidR="00223794">
              <w:rPr>
                <w:webHidden/>
              </w:rPr>
              <w:fldChar w:fldCharType="separate"/>
            </w:r>
            <w:r w:rsidR="00223794">
              <w:rPr>
                <w:webHidden/>
              </w:rPr>
              <w:t>4</w:t>
            </w:r>
            <w:r w:rsidR="00223794">
              <w:rPr>
                <w:webHidden/>
              </w:rPr>
              <w:fldChar w:fldCharType="end"/>
            </w:r>
          </w:hyperlink>
        </w:p>
        <w:p w:rsidR="00223794" w:rsidRDefault="009C1040">
          <w:pPr>
            <w:pStyle w:val="TOC1"/>
            <w:tabs>
              <w:tab w:val="left" w:pos="480"/>
            </w:tabs>
            <w:rPr>
              <w:rFonts w:asciiTheme="minorHAnsi" w:eastAsiaTheme="minorEastAsia" w:hAnsiTheme="minorHAnsi" w:cstheme="minorBidi"/>
              <w:sz w:val="22"/>
              <w:szCs w:val="22"/>
              <w:lang w:val="sr-Latn-RS" w:eastAsia="sr-Latn-RS"/>
            </w:rPr>
          </w:pPr>
          <w:hyperlink w:anchor="_Toc394665762" w:history="1">
            <w:r w:rsidR="00223794" w:rsidRPr="00BB12D9">
              <w:rPr>
                <w:rStyle w:val="Hyperlink"/>
              </w:rPr>
              <w:t>3.</w:t>
            </w:r>
            <w:r w:rsidR="00223794">
              <w:rPr>
                <w:rFonts w:asciiTheme="minorHAnsi" w:eastAsiaTheme="minorEastAsia" w:hAnsiTheme="minorHAnsi" w:cstheme="minorBidi"/>
                <w:sz w:val="22"/>
                <w:szCs w:val="22"/>
                <w:lang w:val="sr-Latn-RS" w:eastAsia="sr-Latn-RS"/>
              </w:rPr>
              <w:tab/>
            </w:r>
            <w:r w:rsidR="00223794" w:rsidRPr="00BB12D9">
              <w:rPr>
                <w:rStyle w:val="Hyperlink"/>
              </w:rPr>
              <w:t>ОПИС ПРЕДМЕТА ЈАВНЕ НАБАВКЕ</w:t>
            </w:r>
            <w:r w:rsidR="00223794">
              <w:rPr>
                <w:webHidden/>
              </w:rPr>
              <w:tab/>
            </w:r>
            <w:r w:rsidR="00223794">
              <w:rPr>
                <w:webHidden/>
              </w:rPr>
              <w:fldChar w:fldCharType="begin"/>
            </w:r>
            <w:r w:rsidR="00223794">
              <w:rPr>
                <w:webHidden/>
              </w:rPr>
              <w:instrText xml:space="preserve"> PAGEREF _Toc394665762 \h </w:instrText>
            </w:r>
            <w:r w:rsidR="00223794">
              <w:rPr>
                <w:webHidden/>
              </w:rPr>
            </w:r>
            <w:r w:rsidR="00223794">
              <w:rPr>
                <w:webHidden/>
              </w:rPr>
              <w:fldChar w:fldCharType="separate"/>
            </w:r>
            <w:r w:rsidR="00223794">
              <w:rPr>
                <w:webHidden/>
              </w:rPr>
              <w:t>5</w:t>
            </w:r>
            <w:r w:rsidR="00223794">
              <w:rPr>
                <w:webHidden/>
              </w:rPr>
              <w:fldChar w:fldCharType="end"/>
            </w:r>
          </w:hyperlink>
        </w:p>
        <w:p w:rsidR="00223794" w:rsidRDefault="009C1040">
          <w:pPr>
            <w:pStyle w:val="TOC1"/>
            <w:tabs>
              <w:tab w:val="left" w:pos="480"/>
            </w:tabs>
            <w:rPr>
              <w:rFonts w:asciiTheme="minorHAnsi" w:eastAsiaTheme="minorEastAsia" w:hAnsiTheme="minorHAnsi" w:cstheme="minorBidi"/>
              <w:sz w:val="22"/>
              <w:szCs w:val="22"/>
              <w:lang w:val="sr-Latn-RS" w:eastAsia="sr-Latn-RS"/>
            </w:rPr>
          </w:pPr>
          <w:hyperlink w:anchor="_Toc394665763" w:history="1">
            <w:r w:rsidR="00223794" w:rsidRPr="00BB12D9">
              <w:rPr>
                <w:rStyle w:val="Hyperlink"/>
              </w:rPr>
              <w:t>4.</w:t>
            </w:r>
            <w:r w:rsidR="00223794">
              <w:rPr>
                <w:rFonts w:asciiTheme="minorHAnsi" w:eastAsiaTheme="minorEastAsia" w:hAnsiTheme="minorHAnsi" w:cstheme="minorBidi"/>
                <w:sz w:val="22"/>
                <w:szCs w:val="22"/>
                <w:lang w:val="sr-Latn-RS" w:eastAsia="sr-Latn-RS"/>
              </w:rPr>
              <w:tab/>
            </w:r>
            <w:r w:rsidR="00223794" w:rsidRPr="00BB12D9">
              <w:rPr>
                <w:rStyle w:val="Hyperlink"/>
              </w:rPr>
              <w:t>УСЛОВИ ЗА УЧЕШЋЕ У ПОСТУПКУ ЈАВНЕ НАБАВКЕ</w:t>
            </w:r>
            <w:r w:rsidR="00223794">
              <w:rPr>
                <w:webHidden/>
              </w:rPr>
              <w:tab/>
            </w:r>
            <w:r w:rsidR="00223794">
              <w:rPr>
                <w:webHidden/>
              </w:rPr>
              <w:fldChar w:fldCharType="begin"/>
            </w:r>
            <w:r w:rsidR="00223794">
              <w:rPr>
                <w:webHidden/>
              </w:rPr>
              <w:instrText xml:space="preserve"> PAGEREF _Toc394665763 \h </w:instrText>
            </w:r>
            <w:r w:rsidR="00223794">
              <w:rPr>
                <w:webHidden/>
              </w:rPr>
            </w:r>
            <w:r w:rsidR="00223794">
              <w:rPr>
                <w:webHidden/>
              </w:rPr>
              <w:fldChar w:fldCharType="separate"/>
            </w:r>
            <w:r w:rsidR="00223794">
              <w:rPr>
                <w:webHidden/>
              </w:rPr>
              <w:t>12</w:t>
            </w:r>
            <w:r w:rsidR="00223794">
              <w:rPr>
                <w:webHidden/>
              </w:rPr>
              <w:fldChar w:fldCharType="end"/>
            </w:r>
          </w:hyperlink>
        </w:p>
        <w:p w:rsidR="00223794" w:rsidRDefault="009C1040">
          <w:pPr>
            <w:pStyle w:val="TOC1"/>
            <w:tabs>
              <w:tab w:val="left" w:pos="480"/>
            </w:tabs>
            <w:rPr>
              <w:rFonts w:asciiTheme="minorHAnsi" w:eastAsiaTheme="minorEastAsia" w:hAnsiTheme="minorHAnsi" w:cstheme="minorBidi"/>
              <w:sz w:val="22"/>
              <w:szCs w:val="22"/>
              <w:lang w:val="sr-Latn-RS" w:eastAsia="sr-Latn-RS"/>
            </w:rPr>
          </w:pPr>
          <w:hyperlink w:anchor="_Toc394665764" w:history="1">
            <w:r w:rsidR="00223794" w:rsidRPr="00BB12D9">
              <w:rPr>
                <w:rStyle w:val="Hyperlink"/>
              </w:rPr>
              <w:t>5.</w:t>
            </w:r>
            <w:r w:rsidR="00223794">
              <w:rPr>
                <w:rFonts w:asciiTheme="minorHAnsi" w:eastAsiaTheme="minorEastAsia" w:hAnsiTheme="minorHAnsi" w:cstheme="minorBidi"/>
                <w:sz w:val="22"/>
                <w:szCs w:val="22"/>
                <w:lang w:val="sr-Latn-RS" w:eastAsia="sr-Latn-RS"/>
              </w:rPr>
              <w:tab/>
            </w:r>
            <w:r w:rsidR="00223794" w:rsidRPr="00BB12D9">
              <w:rPr>
                <w:rStyle w:val="Hyperlink"/>
              </w:rPr>
              <w:t>УПУТСТВО ПОНУЂАЧИМА КАКО ДА САЧИНЕ ПОНУДУ</w:t>
            </w:r>
            <w:r w:rsidR="00223794">
              <w:rPr>
                <w:webHidden/>
              </w:rPr>
              <w:tab/>
            </w:r>
            <w:r w:rsidR="00223794">
              <w:rPr>
                <w:webHidden/>
              </w:rPr>
              <w:fldChar w:fldCharType="begin"/>
            </w:r>
            <w:r w:rsidR="00223794">
              <w:rPr>
                <w:webHidden/>
              </w:rPr>
              <w:instrText xml:space="preserve"> PAGEREF _Toc394665764 \h </w:instrText>
            </w:r>
            <w:r w:rsidR="00223794">
              <w:rPr>
                <w:webHidden/>
              </w:rPr>
            </w:r>
            <w:r w:rsidR="00223794">
              <w:rPr>
                <w:webHidden/>
              </w:rPr>
              <w:fldChar w:fldCharType="separate"/>
            </w:r>
            <w:r w:rsidR="00223794">
              <w:rPr>
                <w:webHidden/>
              </w:rPr>
              <w:t>18</w:t>
            </w:r>
            <w:r w:rsidR="00223794">
              <w:rPr>
                <w:webHidden/>
              </w:rPr>
              <w:fldChar w:fldCharType="end"/>
            </w:r>
          </w:hyperlink>
        </w:p>
        <w:p w:rsidR="00223794" w:rsidRDefault="009C1040">
          <w:pPr>
            <w:pStyle w:val="TOC1"/>
            <w:tabs>
              <w:tab w:val="left" w:pos="480"/>
            </w:tabs>
            <w:rPr>
              <w:rFonts w:asciiTheme="minorHAnsi" w:eastAsiaTheme="minorEastAsia" w:hAnsiTheme="minorHAnsi" w:cstheme="minorBidi"/>
              <w:sz w:val="22"/>
              <w:szCs w:val="22"/>
              <w:lang w:val="sr-Latn-RS" w:eastAsia="sr-Latn-RS"/>
            </w:rPr>
          </w:pPr>
          <w:hyperlink w:anchor="_Toc394665765" w:history="1">
            <w:r w:rsidR="00223794" w:rsidRPr="00BB12D9">
              <w:rPr>
                <w:rStyle w:val="Hyperlink"/>
              </w:rPr>
              <w:t>6.</w:t>
            </w:r>
            <w:r w:rsidR="00223794">
              <w:rPr>
                <w:rFonts w:asciiTheme="minorHAnsi" w:eastAsiaTheme="minorEastAsia" w:hAnsiTheme="minorHAnsi" w:cstheme="minorBidi"/>
                <w:sz w:val="22"/>
                <w:szCs w:val="22"/>
                <w:lang w:val="sr-Latn-RS" w:eastAsia="sr-Latn-RS"/>
              </w:rPr>
              <w:tab/>
            </w:r>
            <w:r w:rsidR="00223794" w:rsidRPr="00BB12D9">
              <w:rPr>
                <w:rStyle w:val="Hyperlink"/>
              </w:rPr>
              <w:t>МОДЕЛ УГОВОРА</w:t>
            </w:r>
            <w:r w:rsidR="00223794">
              <w:rPr>
                <w:webHidden/>
              </w:rPr>
              <w:tab/>
            </w:r>
            <w:r w:rsidR="00223794">
              <w:rPr>
                <w:webHidden/>
              </w:rPr>
              <w:fldChar w:fldCharType="begin"/>
            </w:r>
            <w:r w:rsidR="00223794">
              <w:rPr>
                <w:webHidden/>
              </w:rPr>
              <w:instrText xml:space="preserve"> PAGEREF _Toc394665765 \h </w:instrText>
            </w:r>
            <w:r w:rsidR="00223794">
              <w:rPr>
                <w:webHidden/>
              </w:rPr>
            </w:r>
            <w:r w:rsidR="00223794">
              <w:rPr>
                <w:webHidden/>
              </w:rPr>
              <w:fldChar w:fldCharType="separate"/>
            </w:r>
            <w:r w:rsidR="00223794">
              <w:rPr>
                <w:webHidden/>
              </w:rPr>
              <w:t>26</w:t>
            </w:r>
            <w:r w:rsidR="00223794">
              <w:rPr>
                <w:webHidden/>
              </w:rPr>
              <w:fldChar w:fldCharType="end"/>
            </w:r>
          </w:hyperlink>
        </w:p>
        <w:p w:rsidR="00223794" w:rsidRDefault="009C1040">
          <w:pPr>
            <w:pStyle w:val="TOC1"/>
            <w:tabs>
              <w:tab w:val="left" w:pos="480"/>
            </w:tabs>
            <w:rPr>
              <w:rFonts w:asciiTheme="minorHAnsi" w:eastAsiaTheme="minorEastAsia" w:hAnsiTheme="minorHAnsi" w:cstheme="minorBidi"/>
              <w:sz w:val="22"/>
              <w:szCs w:val="22"/>
              <w:lang w:val="sr-Latn-RS" w:eastAsia="sr-Latn-RS"/>
            </w:rPr>
          </w:pPr>
          <w:hyperlink w:anchor="_Toc394665766" w:history="1">
            <w:r w:rsidR="00223794" w:rsidRPr="00BB12D9">
              <w:rPr>
                <w:rStyle w:val="Hyperlink"/>
              </w:rPr>
              <w:t>7.</w:t>
            </w:r>
            <w:r w:rsidR="00223794">
              <w:rPr>
                <w:rFonts w:asciiTheme="minorHAnsi" w:eastAsiaTheme="minorEastAsia" w:hAnsiTheme="minorHAnsi" w:cstheme="minorBidi"/>
                <w:sz w:val="22"/>
                <w:szCs w:val="22"/>
                <w:lang w:val="sr-Latn-RS" w:eastAsia="sr-Latn-RS"/>
              </w:rPr>
              <w:tab/>
            </w:r>
            <w:r w:rsidR="00223794" w:rsidRPr="00BB12D9">
              <w:rPr>
                <w:rStyle w:val="Hyperlink"/>
              </w:rPr>
              <w:t>ИЗЈАВА О НЕЗАВИСНОЈ ПОНУДИ</w:t>
            </w:r>
            <w:r w:rsidR="00223794">
              <w:rPr>
                <w:webHidden/>
              </w:rPr>
              <w:tab/>
            </w:r>
            <w:r w:rsidR="00223794">
              <w:rPr>
                <w:webHidden/>
              </w:rPr>
              <w:fldChar w:fldCharType="begin"/>
            </w:r>
            <w:r w:rsidR="00223794">
              <w:rPr>
                <w:webHidden/>
              </w:rPr>
              <w:instrText xml:space="preserve"> PAGEREF _Toc394665766 \h </w:instrText>
            </w:r>
            <w:r w:rsidR="00223794">
              <w:rPr>
                <w:webHidden/>
              </w:rPr>
            </w:r>
            <w:r w:rsidR="00223794">
              <w:rPr>
                <w:webHidden/>
              </w:rPr>
              <w:fldChar w:fldCharType="separate"/>
            </w:r>
            <w:r w:rsidR="00223794">
              <w:rPr>
                <w:webHidden/>
              </w:rPr>
              <w:t>32</w:t>
            </w:r>
            <w:r w:rsidR="00223794">
              <w:rPr>
                <w:webHidden/>
              </w:rPr>
              <w:fldChar w:fldCharType="end"/>
            </w:r>
          </w:hyperlink>
        </w:p>
        <w:p w:rsidR="00223794" w:rsidRDefault="009C1040">
          <w:pPr>
            <w:pStyle w:val="TOC1"/>
            <w:tabs>
              <w:tab w:val="left" w:pos="480"/>
            </w:tabs>
            <w:rPr>
              <w:rFonts w:asciiTheme="minorHAnsi" w:eastAsiaTheme="minorEastAsia" w:hAnsiTheme="minorHAnsi" w:cstheme="minorBidi"/>
              <w:sz w:val="22"/>
              <w:szCs w:val="22"/>
              <w:lang w:val="sr-Latn-RS" w:eastAsia="sr-Latn-RS"/>
            </w:rPr>
          </w:pPr>
          <w:hyperlink w:anchor="_Toc394665767" w:history="1">
            <w:r w:rsidR="00223794" w:rsidRPr="00BB12D9">
              <w:rPr>
                <w:rStyle w:val="Hyperlink"/>
              </w:rPr>
              <w:t>8.</w:t>
            </w:r>
            <w:r w:rsidR="00223794">
              <w:rPr>
                <w:rFonts w:asciiTheme="minorHAnsi" w:eastAsiaTheme="minorEastAsia" w:hAnsiTheme="minorHAnsi" w:cstheme="minorBidi"/>
                <w:sz w:val="22"/>
                <w:szCs w:val="22"/>
                <w:lang w:val="sr-Latn-RS" w:eastAsia="sr-Latn-RS"/>
              </w:rPr>
              <w:tab/>
            </w:r>
            <w:r w:rsidR="00223794" w:rsidRPr="00BB12D9">
              <w:rPr>
                <w:rStyle w:val="Hyperlink"/>
              </w:rPr>
              <w:t>ОБРАЗАЦ ИЗЈАВЕ О ПОШТОВАЊУ ОБАВЕЗА</w:t>
            </w:r>
            <w:r w:rsidR="00223794">
              <w:rPr>
                <w:webHidden/>
              </w:rPr>
              <w:tab/>
            </w:r>
            <w:r w:rsidR="00223794">
              <w:rPr>
                <w:webHidden/>
              </w:rPr>
              <w:fldChar w:fldCharType="begin"/>
            </w:r>
            <w:r w:rsidR="00223794">
              <w:rPr>
                <w:webHidden/>
              </w:rPr>
              <w:instrText xml:space="preserve"> PAGEREF _Toc394665767 \h </w:instrText>
            </w:r>
            <w:r w:rsidR="00223794">
              <w:rPr>
                <w:webHidden/>
              </w:rPr>
            </w:r>
            <w:r w:rsidR="00223794">
              <w:rPr>
                <w:webHidden/>
              </w:rPr>
              <w:fldChar w:fldCharType="separate"/>
            </w:r>
            <w:r w:rsidR="00223794">
              <w:rPr>
                <w:webHidden/>
              </w:rPr>
              <w:t>33</w:t>
            </w:r>
            <w:r w:rsidR="00223794">
              <w:rPr>
                <w:webHidden/>
              </w:rPr>
              <w:fldChar w:fldCharType="end"/>
            </w:r>
          </w:hyperlink>
        </w:p>
        <w:p w:rsidR="00223794" w:rsidRDefault="009C1040">
          <w:pPr>
            <w:pStyle w:val="TOC1"/>
            <w:tabs>
              <w:tab w:val="left" w:pos="480"/>
            </w:tabs>
            <w:rPr>
              <w:rFonts w:asciiTheme="minorHAnsi" w:eastAsiaTheme="minorEastAsia" w:hAnsiTheme="minorHAnsi" w:cstheme="minorBidi"/>
              <w:sz w:val="22"/>
              <w:szCs w:val="22"/>
              <w:lang w:val="sr-Latn-RS" w:eastAsia="sr-Latn-RS"/>
            </w:rPr>
          </w:pPr>
          <w:hyperlink w:anchor="_Toc394665768" w:history="1">
            <w:r w:rsidR="00223794" w:rsidRPr="00BB12D9">
              <w:rPr>
                <w:rStyle w:val="Hyperlink"/>
              </w:rPr>
              <w:t>9.</w:t>
            </w:r>
            <w:r w:rsidR="00223794">
              <w:rPr>
                <w:rFonts w:asciiTheme="minorHAnsi" w:eastAsiaTheme="minorEastAsia" w:hAnsiTheme="minorHAnsi" w:cstheme="minorBidi"/>
                <w:sz w:val="22"/>
                <w:szCs w:val="22"/>
                <w:lang w:val="sr-Latn-RS" w:eastAsia="sr-Latn-RS"/>
              </w:rPr>
              <w:tab/>
            </w:r>
            <w:r w:rsidR="00223794" w:rsidRPr="00BB12D9">
              <w:rPr>
                <w:rStyle w:val="Hyperlink"/>
              </w:rPr>
              <w:t>ОБРАЗАЦ СТРУКТУРЕ ПОНУЂЕНЕ ЦЕНЕ</w:t>
            </w:r>
            <w:r w:rsidR="00223794">
              <w:rPr>
                <w:webHidden/>
              </w:rPr>
              <w:tab/>
            </w:r>
            <w:r w:rsidR="00223794">
              <w:rPr>
                <w:webHidden/>
              </w:rPr>
              <w:fldChar w:fldCharType="begin"/>
            </w:r>
            <w:r w:rsidR="00223794">
              <w:rPr>
                <w:webHidden/>
              </w:rPr>
              <w:instrText xml:space="preserve"> PAGEREF _Toc394665768 \h </w:instrText>
            </w:r>
            <w:r w:rsidR="00223794">
              <w:rPr>
                <w:webHidden/>
              </w:rPr>
            </w:r>
            <w:r w:rsidR="00223794">
              <w:rPr>
                <w:webHidden/>
              </w:rPr>
              <w:fldChar w:fldCharType="separate"/>
            </w:r>
            <w:r w:rsidR="00223794">
              <w:rPr>
                <w:webHidden/>
              </w:rPr>
              <w:t>34</w:t>
            </w:r>
            <w:r w:rsidR="00223794">
              <w:rPr>
                <w:webHidden/>
              </w:rPr>
              <w:fldChar w:fldCharType="end"/>
            </w:r>
          </w:hyperlink>
        </w:p>
        <w:p w:rsidR="00223794" w:rsidRDefault="009C1040">
          <w:pPr>
            <w:pStyle w:val="TOC1"/>
            <w:tabs>
              <w:tab w:val="left" w:pos="720"/>
            </w:tabs>
            <w:rPr>
              <w:rFonts w:asciiTheme="minorHAnsi" w:eastAsiaTheme="minorEastAsia" w:hAnsiTheme="minorHAnsi" w:cstheme="minorBidi"/>
              <w:sz w:val="22"/>
              <w:szCs w:val="22"/>
              <w:lang w:val="sr-Latn-RS" w:eastAsia="sr-Latn-RS"/>
            </w:rPr>
          </w:pPr>
          <w:hyperlink w:anchor="_Toc394665769" w:history="1">
            <w:r w:rsidR="00223794" w:rsidRPr="00BB12D9">
              <w:rPr>
                <w:rStyle w:val="Hyperlink"/>
              </w:rPr>
              <w:t>10.</w:t>
            </w:r>
            <w:r>
              <w:rPr>
                <w:rFonts w:asciiTheme="minorHAnsi" w:eastAsiaTheme="minorEastAsia" w:hAnsiTheme="minorHAnsi" w:cstheme="minorBidi"/>
                <w:sz w:val="22"/>
                <w:szCs w:val="22"/>
                <w:lang w:val="sr-Latn-RS" w:eastAsia="sr-Latn-RS"/>
              </w:rPr>
              <w:t xml:space="preserve">   </w:t>
            </w:r>
            <w:r w:rsidR="00223794" w:rsidRPr="00BB12D9">
              <w:rPr>
                <w:rStyle w:val="Hyperlink"/>
              </w:rPr>
              <w:t>СПЕЦИФИКАЦИЈА СРЕДСТАВА</w:t>
            </w:r>
            <w:r w:rsidR="00223794">
              <w:rPr>
                <w:webHidden/>
              </w:rPr>
              <w:tab/>
            </w:r>
            <w:r w:rsidR="00223794">
              <w:rPr>
                <w:webHidden/>
              </w:rPr>
              <w:fldChar w:fldCharType="begin"/>
            </w:r>
            <w:r w:rsidR="00223794">
              <w:rPr>
                <w:webHidden/>
              </w:rPr>
              <w:instrText xml:space="preserve"> PAGEREF _Toc394665769 \h </w:instrText>
            </w:r>
            <w:r w:rsidR="00223794">
              <w:rPr>
                <w:webHidden/>
              </w:rPr>
            </w:r>
            <w:r w:rsidR="00223794">
              <w:rPr>
                <w:webHidden/>
              </w:rPr>
              <w:fldChar w:fldCharType="separate"/>
            </w:r>
            <w:r w:rsidR="00223794">
              <w:rPr>
                <w:webHidden/>
              </w:rPr>
              <w:t>35</w:t>
            </w:r>
            <w:r w:rsidR="00223794">
              <w:rPr>
                <w:webHidden/>
              </w:rPr>
              <w:fldChar w:fldCharType="end"/>
            </w:r>
          </w:hyperlink>
        </w:p>
        <w:p w:rsidR="00223794" w:rsidRDefault="009C1040">
          <w:pPr>
            <w:pStyle w:val="TOC1"/>
            <w:tabs>
              <w:tab w:val="left" w:pos="720"/>
            </w:tabs>
            <w:rPr>
              <w:rFonts w:asciiTheme="minorHAnsi" w:eastAsiaTheme="minorEastAsia" w:hAnsiTheme="minorHAnsi" w:cstheme="minorBidi"/>
              <w:sz w:val="22"/>
              <w:szCs w:val="22"/>
              <w:lang w:val="sr-Latn-RS" w:eastAsia="sr-Latn-RS"/>
            </w:rPr>
          </w:pPr>
          <w:hyperlink w:anchor="_Toc394665770" w:history="1">
            <w:r w:rsidR="00223794" w:rsidRPr="00BB12D9">
              <w:rPr>
                <w:rStyle w:val="Hyperlink"/>
                <w:lang w:val="en-GB"/>
              </w:rPr>
              <w:t>11.</w:t>
            </w:r>
            <w:r>
              <w:rPr>
                <w:rFonts w:asciiTheme="minorHAnsi" w:eastAsiaTheme="minorEastAsia" w:hAnsiTheme="minorHAnsi" w:cstheme="minorBidi"/>
                <w:sz w:val="22"/>
                <w:szCs w:val="22"/>
                <w:lang w:val="sr-Latn-RS" w:eastAsia="sr-Latn-RS"/>
              </w:rPr>
              <w:t xml:space="preserve">   </w:t>
            </w:r>
            <w:r w:rsidR="00223794" w:rsidRPr="00BB12D9">
              <w:rPr>
                <w:rStyle w:val="Hyperlink"/>
              </w:rPr>
              <w:t>ПОТВРДА О ИЗВРШЕНОЈ УСЛУЗИ</w:t>
            </w:r>
            <w:r w:rsidR="00223794">
              <w:rPr>
                <w:webHidden/>
              </w:rPr>
              <w:tab/>
            </w:r>
            <w:r w:rsidR="00223794">
              <w:rPr>
                <w:webHidden/>
              </w:rPr>
              <w:fldChar w:fldCharType="begin"/>
            </w:r>
            <w:r w:rsidR="00223794">
              <w:rPr>
                <w:webHidden/>
              </w:rPr>
              <w:instrText xml:space="preserve"> PAGEREF _Toc394665770 \h </w:instrText>
            </w:r>
            <w:r w:rsidR="00223794">
              <w:rPr>
                <w:webHidden/>
              </w:rPr>
            </w:r>
            <w:r w:rsidR="00223794">
              <w:rPr>
                <w:webHidden/>
              </w:rPr>
              <w:fldChar w:fldCharType="separate"/>
            </w:r>
            <w:r w:rsidR="00223794">
              <w:rPr>
                <w:webHidden/>
              </w:rPr>
              <w:t>37</w:t>
            </w:r>
            <w:r w:rsidR="00223794">
              <w:rPr>
                <w:webHidden/>
              </w:rPr>
              <w:fldChar w:fldCharType="end"/>
            </w:r>
          </w:hyperlink>
        </w:p>
        <w:p w:rsidR="00223794" w:rsidRDefault="009C1040" w:rsidP="009C1040">
          <w:pPr>
            <w:pStyle w:val="TOC1"/>
            <w:tabs>
              <w:tab w:val="left" w:pos="720"/>
            </w:tabs>
            <w:rPr>
              <w:rFonts w:asciiTheme="minorHAnsi" w:eastAsiaTheme="minorEastAsia" w:hAnsiTheme="minorHAnsi" w:cstheme="minorBidi"/>
              <w:sz w:val="22"/>
              <w:szCs w:val="22"/>
              <w:lang w:val="sr-Latn-RS" w:eastAsia="sr-Latn-RS"/>
            </w:rPr>
          </w:pPr>
          <w:hyperlink w:anchor="_Toc394665771" w:history="1">
            <w:r w:rsidR="00223794" w:rsidRPr="00BB12D9">
              <w:rPr>
                <w:rStyle w:val="Hyperlink"/>
                <w:lang w:val="en-GB"/>
              </w:rPr>
              <w:t>12.</w:t>
            </w:r>
            <w:r>
              <w:rPr>
                <w:rFonts w:asciiTheme="minorHAnsi" w:eastAsiaTheme="minorEastAsia" w:hAnsiTheme="minorHAnsi" w:cstheme="minorBidi"/>
                <w:sz w:val="22"/>
                <w:szCs w:val="22"/>
                <w:lang w:val="sr-Latn-RS" w:eastAsia="sr-Latn-RS"/>
              </w:rPr>
              <w:t xml:space="preserve">  </w:t>
            </w:r>
            <w:r w:rsidR="00223794" w:rsidRPr="00BB12D9">
              <w:rPr>
                <w:rStyle w:val="Hyperlink"/>
              </w:rPr>
              <w:t>МОДЕЛ МЕНИЧНОГ ОВЛАШЋЕЊА</w:t>
            </w:r>
          </w:hyperlink>
          <w:r>
            <w:rPr>
              <w:lang w:val="sr-Latn-RS"/>
            </w:rPr>
            <w:t xml:space="preserve"> </w:t>
          </w:r>
          <w:hyperlink w:anchor="_Toc394665772" w:history="1">
            <w:r w:rsidR="00223794" w:rsidRPr="00BB12D9">
              <w:rPr>
                <w:rStyle w:val="Hyperlink"/>
              </w:rPr>
              <w:t>СВИМ СВОЈИМ БАНКАМА</w:t>
            </w:r>
            <w:r w:rsidR="00223794">
              <w:rPr>
                <w:webHidden/>
              </w:rPr>
              <w:tab/>
            </w:r>
            <w:r w:rsidR="00223794">
              <w:rPr>
                <w:webHidden/>
              </w:rPr>
              <w:fldChar w:fldCharType="begin"/>
            </w:r>
            <w:r w:rsidR="00223794">
              <w:rPr>
                <w:webHidden/>
              </w:rPr>
              <w:instrText xml:space="preserve"> PAGEREF _Toc394665772 \h </w:instrText>
            </w:r>
            <w:r w:rsidR="00223794">
              <w:rPr>
                <w:webHidden/>
              </w:rPr>
            </w:r>
            <w:r w:rsidR="00223794">
              <w:rPr>
                <w:webHidden/>
              </w:rPr>
              <w:fldChar w:fldCharType="separate"/>
            </w:r>
            <w:r w:rsidR="00223794">
              <w:rPr>
                <w:webHidden/>
              </w:rPr>
              <w:t>38</w:t>
            </w:r>
            <w:r w:rsidR="00223794">
              <w:rPr>
                <w:webHidden/>
              </w:rPr>
              <w:fldChar w:fldCharType="end"/>
            </w:r>
          </w:hyperlink>
        </w:p>
        <w:p w:rsidR="00223794" w:rsidRDefault="009C1040" w:rsidP="009C1040">
          <w:pPr>
            <w:pStyle w:val="TOC2"/>
            <w:tabs>
              <w:tab w:val="left" w:pos="960"/>
              <w:tab w:val="right" w:leader="dot" w:pos="9060"/>
            </w:tabs>
            <w:ind w:left="0"/>
            <w:rPr>
              <w:rFonts w:asciiTheme="minorHAnsi" w:eastAsiaTheme="minorEastAsia" w:hAnsiTheme="minorHAnsi" w:cstheme="minorBidi"/>
              <w:noProof/>
              <w:sz w:val="22"/>
              <w:szCs w:val="22"/>
              <w:lang w:val="sr-Latn-RS" w:eastAsia="sr-Latn-RS"/>
            </w:rPr>
          </w:pPr>
          <w:hyperlink w:anchor="_Toc394665773" w:history="1">
            <w:r w:rsidR="00223794" w:rsidRPr="00BB12D9">
              <w:rPr>
                <w:rStyle w:val="Hyperlink"/>
                <w:noProof/>
              </w:rPr>
              <w:t>13.</w:t>
            </w:r>
            <w:r>
              <w:rPr>
                <w:rFonts w:asciiTheme="minorHAnsi" w:eastAsiaTheme="minorEastAsia" w:hAnsiTheme="minorHAnsi" w:cstheme="minorBidi"/>
                <w:noProof/>
                <w:sz w:val="22"/>
                <w:szCs w:val="22"/>
                <w:lang w:val="sr-Latn-RS" w:eastAsia="sr-Latn-RS"/>
              </w:rPr>
              <w:t xml:space="preserve"> </w:t>
            </w:r>
            <w:r w:rsidR="00223794" w:rsidRPr="00BB12D9">
              <w:rPr>
                <w:rStyle w:val="Hyperlink"/>
                <w:noProof/>
              </w:rPr>
              <w:t>ОБРАЗАЦ ТРОШКОВА ПРИПРЕМЕ ПОНУДЕ</w:t>
            </w:r>
            <w:r w:rsidR="00223794">
              <w:rPr>
                <w:noProof/>
                <w:webHidden/>
              </w:rPr>
              <w:tab/>
            </w:r>
            <w:r w:rsidR="00223794">
              <w:rPr>
                <w:noProof/>
                <w:webHidden/>
              </w:rPr>
              <w:fldChar w:fldCharType="begin"/>
            </w:r>
            <w:r w:rsidR="00223794">
              <w:rPr>
                <w:noProof/>
                <w:webHidden/>
              </w:rPr>
              <w:instrText xml:space="preserve"> PAGEREF _Toc394665773 \h </w:instrText>
            </w:r>
            <w:r w:rsidR="00223794">
              <w:rPr>
                <w:noProof/>
                <w:webHidden/>
              </w:rPr>
            </w:r>
            <w:r w:rsidR="00223794">
              <w:rPr>
                <w:noProof/>
                <w:webHidden/>
              </w:rPr>
              <w:fldChar w:fldCharType="separate"/>
            </w:r>
            <w:r w:rsidR="00223794">
              <w:rPr>
                <w:noProof/>
                <w:webHidden/>
              </w:rPr>
              <w:t>40</w:t>
            </w:r>
            <w:r w:rsidR="00223794">
              <w:rPr>
                <w:noProof/>
                <w:webHidden/>
              </w:rPr>
              <w:fldChar w:fldCharType="end"/>
            </w:r>
          </w:hyperlink>
        </w:p>
        <w:p w:rsidR="00223794" w:rsidRDefault="009C1040" w:rsidP="009C1040">
          <w:pPr>
            <w:pStyle w:val="TOC2"/>
            <w:tabs>
              <w:tab w:val="left" w:pos="960"/>
              <w:tab w:val="right" w:leader="dot" w:pos="9060"/>
            </w:tabs>
            <w:ind w:left="0"/>
            <w:rPr>
              <w:rFonts w:asciiTheme="minorHAnsi" w:eastAsiaTheme="minorEastAsia" w:hAnsiTheme="minorHAnsi" w:cstheme="minorBidi"/>
              <w:noProof/>
              <w:sz w:val="22"/>
              <w:szCs w:val="22"/>
              <w:lang w:val="sr-Latn-RS" w:eastAsia="sr-Latn-RS"/>
            </w:rPr>
          </w:pPr>
          <w:hyperlink w:anchor="_Toc394665774" w:history="1">
            <w:r w:rsidR="00223794" w:rsidRPr="00BB12D9">
              <w:rPr>
                <w:rStyle w:val="Hyperlink"/>
                <w:noProof/>
              </w:rPr>
              <w:t>14.</w:t>
            </w:r>
            <w:r>
              <w:rPr>
                <w:rFonts w:asciiTheme="minorHAnsi" w:eastAsiaTheme="minorEastAsia" w:hAnsiTheme="minorHAnsi" w:cstheme="minorBidi"/>
                <w:noProof/>
                <w:sz w:val="22"/>
                <w:szCs w:val="22"/>
                <w:lang w:val="sr-Latn-RS" w:eastAsia="sr-Latn-RS"/>
              </w:rPr>
              <w:t xml:space="preserve">  </w:t>
            </w:r>
            <w:r w:rsidR="00223794" w:rsidRPr="00BB12D9">
              <w:rPr>
                <w:rStyle w:val="Hyperlink"/>
                <w:noProof/>
              </w:rPr>
              <w:t>ОБРАЗАЦ ПОНУДЕ</w:t>
            </w:r>
            <w:r w:rsidR="00223794">
              <w:rPr>
                <w:noProof/>
                <w:webHidden/>
              </w:rPr>
              <w:tab/>
            </w:r>
            <w:r w:rsidR="00223794">
              <w:rPr>
                <w:noProof/>
                <w:webHidden/>
              </w:rPr>
              <w:fldChar w:fldCharType="begin"/>
            </w:r>
            <w:r w:rsidR="00223794">
              <w:rPr>
                <w:noProof/>
                <w:webHidden/>
              </w:rPr>
              <w:instrText xml:space="preserve"> PAGEREF _Toc394665774 \h </w:instrText>
            </w:r>
            <w:r w:rsidR="00223794">
              <w:rPr>
                <w:noProof/>
                <w:webHidden/>
              </w:rPr>
            </w:r>
            <w:r w:rsidR="00223794">
              <w:rPr>
                <w:noProof/>
                <w:webHidden/>
              </w:rPr>
              <w:fldChar w:fldCharType="separate"/>
            </w:r>
            <w:r w:rsidR="00223794">
              <w:rPr>
                <w:noProof/>
                <w:webHidden/>
              </w:rPr>
              <w:t>41</w:t>
            </w:r>
            <w:r w:rsidR="00223794">
              <w:rPr>
                <w:noProof/>
                <w:webHidden/>
              </w:rPr>
              <w:fldChar w:fldCharType="end"/>
            </w:r>
          </w:hyperlink>
        </w:p>
        <w:p w:rsidR="00223794" w:rsidRDefault="009C1040">
          <w:pPr>
            <w:pStyle w:val="TOC1"/>
            <w:tabs>
              <w:tab w:val="left" w:pos="720"/>
            </w:tabs>
            <w:rPr>
              <w:rFonts w:asciiTheme="minorHAnsi" w:eastAsiaTheme="minorEastAsia" w:hAnsiTheme="minorHAnsi" w:cstheme="minorBidi"/>
              <w:sz w:val="22"/>
              <w:szCs w:val="22"/>
              <w:lang w:val="sr-Latn-RS" w:eastAsia="sr-Latn-RS"/>
            </w:rPr>
          </w:pPr>
          <w:hyperlink w:anchor="_Toc394665775" w:history="1">
            <w:r w:rsidR="00223794" w:rsidRPr="00BB12D9">
              <w:rPr>
                <w:rStyle w:val="Hyperlink"/>
              </w:rPr>
              <w:t>15.</w:t>
            </w:r>
            <w:r>
              <w:rPr>
                <w:rFonts w:asciiTheme="minorHAnsi" w:eastAsiaTheme="minorEastAsia" w:hAnsiTheme="minorHAnsi" w:cstheme="minorBidi"/>
                <w:sz w:val="22"/>
                <w:szCs w:val="22"/>
                <w:lang w:val="sr-Latn-RS" w:eastAsia="sr-Latn-RS"/>
              </w:rPr>
              <w:t xml:space="preserve">  </w:t>
            </w:r>
            <w:r w:rsidR="00223794" w:rsidRPr="00BB12D9">
              <w:rPr>
                <w:rStyle w:val="Hyperlink"/>
              </w:rPr>
              <w:t>ОПШТИ ПОДАЦИ О ПОНУЂАЧУ ИЗ ГРУПЕ ПОНУЂАЧА</w:t>
            </w:r>
            <w:r w:rsidR="00223794">
              <w:rPr>
                <w:webHidden/>
              </w:rPr>
              <w:tab/>
            </w:r>
            <w:r w:rsidR="00223794">
              <w:rPr>
                <w:webHidden/>
              </w:rPr>
              <w:fldChar w:fldCharType="begin"/>
            </w:r>
            <w:r w:rsidR="00223794">
              <w:rPr>
                <w:webHidden/>
              </w:rPr>
              <w:instrText xml:space="preserve"> PAGEREF _Toc394665775 \h </w:instrText>
            </w:r>
            <w:r w:rsidR="00223794">
              <w:rPr>
                <w:webHidden/>
              </w:rPr>
            </w:r>
            <w:r w:rsidR="00223794">
              <w:rPr>
                <w:webHidden/>
              </w:rPr>
              <w:fldChar w:fldCharType="separate"/>
            </w:r>
            <w:r w:rsidR="00223794">
              <w:rPr>
                <w:webHidden/>
              </w:rPr>
              <w:t>43</w:t>
            </w:r>
            <w:r w:rsidR="00223794">
              <w:rPr>
                <w:webHidden/>
              </w:rPr>
              <w:fldChar w:fldCharType="end"/>
            </w:r>
          </w:hyperlink>
        </w:p>
        <w:p w:rsidR="00223794" w:rsidRDefault="009C1040">
          <w:pPr>
            <w:pStyle w:val="TOC1"/>
            <w:tabs>
              <w:tab w:val="left" w:pos="720"/>
            </w:tabs>
            <w:rPr>
              <w:rFonts w:asciiTheme="minorHAnsi" w:eastAsiaTheme="minorEastAsia" w:hAnsiTheme="minorHAnsi" w:cstheme="minorBidi"/>
              <w:sz w:val="22"/>
              <w:szCs w:val="22"/>
              <w:lang w:val="sr-Latn-RS" w:eastAsia="sr-Latn-RS"/>
            </w:rPr>
          </w:pPr>
          <w:hyperlink w:anchor="_Toc394665776" w:history="1">
            <w:r w:rsidR="00223794" w:rsidRPr="00BB12D9">
              <w:rPr>
                <w:rStyle w:val="Hyperlink"/>
              </w:rPr>
              <w:t>16.</w:t>
            </w:r>
            <w:r>
              <w:rPr>
                <w:rFonts w:asciiTheme="minorHAnsi" w:eastAsiaTheme="minorEastAsia" w:hAnsiTheme="minorHAnsi" w:cstheme="minorBidi"/>
                <w:sz w:val="22"/>
                <w:szCs w:val="22"/>
                <w:lang w:val="sr-Latn-RS" w:eastAsia="sr-Latn-RS"/>
              </w:rPr>
              <w:t xml:space="preserve">  </w:t>
            </w:r>
            <w:bookmarkStart w:id="11" w:name="_GoBack"/>
            <w:bookmarkEnd w:id="11"/>
            <w:r w:rsidR="00223794" w:rsidRPr="00BB12D9">
              <w:rPr>
                <w:rStyle w:val="Hyperlink"/>
              </w:rPr>
              <w:t>ОПШТИ ПОДАЦИ О ПОДИЗВОЂАЧИМА</w:t>
            </w:r>
            <w:r w:rsidR="00223794">
              <w:rPr>
                <w:webHidden/>
              </w:rPr>
              <w:tab/>
            </w:r>
            <w:r w:rsidR="00223794">
              <w:rPr>
                <w:webHidden/>
              </w:rPr>
              <w:fldChar w:fldCharType="begin"/>
            </w:r>
            <w:r w:rsidR="00223794">
              <w:rPr>
                <w:webHidden/>
              </w:rPr>
              <w:instrText xml:space="preserve"> PAGEREF _Toc394665776 \h </w:instrText>
            </w:r>
            <w:r w:rsidR="00223794">
              <w:rPr>
                <w:webHidden/>
              </w:rPr>
            </w:r>
            <w:r w:rsidR="00223794">
              <w:rPr>
                <w:webHidden/>
              </w:rPr>
              <w:fldChar w:fldCharType="separate"/>
            </w:r>
            <w:r w:rsidR="00223794">
              <w:rPr>
                <w:webHidden/>
              </w:rPr>
              <w:t>44</w:t>
            </w:r>
            <w:r w:rsidR="00223794">
              <w:rPr>
                <w:webHidden/>
              </w:rPr>
              <w:fldChar w:fldCharType="end"/>
            </w:r>
          </w:hyperlink>
        </w:p>
        <w:p w:rsidR="00B7538E" w:rsidRPr="00D92099" w:rsidRDefault="009E46E9" w:rsidP="00324B67">
          <w:pPr>
            <w:pStyle w:val="Heading2"/>
            <w:jc w:val="left"/>
            <w:rPr>
              <w:noProof/>
              <w:color w:val="000000"/>
            </w:rPr>
          </w:pPr>
          <w:r w:rsidRPr="00AE1407">
            <w:fldChar w:fldCharType="end"/>
          </w:r>
        </w:p>
      </w:sdtContent>
    </w:sdt>
    <w:p w:rsidR="00B7538E" w:rsidRPr="00D92099" w:rsidRDefault="00B7538E" w:rsidP="00B7538E">
      <w:pPr>
        <w:rPr>
          <w:noProof/>
          <w:color w:val="000000"/>
          <w:sz w:val="28"/>
          <w:lang w:val="sr-Latn-CS"/>
        </w:rPr>
      </w:pPr>
      <w:r w:rsidRPr="00D92099">
        <w:rPr>
          <w:noProof/>
          <w:color w:val="000000"/>
        </w:rPr>
        <w:br w:type="page"/>
      </w:r>
    </w:p>
    <w:p w:rsidR="00B7538E" w:rsidRPr="00D92099" w:rsidRDefault="00B7538E" w:rsidP="00B7538E">
      <w:pPr>
        <w:pStyle w:val="Heading1"/>
        <w:numPr>
          <w:ilvl w:val="0"/>
          <w:numId w:val="16"/>
        </w:numPr>
        <w:jc w:val="center"/>
        <w:rPr>
          <w:color w:val="000000"/>
          <w:sz w:val="28"/>
          <w:szCs w:val="28"/>
        </w:rPr>
      </w:pPr>
      <w:bookmarkStart w:id="12" w:name="_Toc389030809"/>
      <w:bookmarkStart w:id="13" w:name="_Toc264010753"/>
      <w:bookmarkStart w:id="14" w:name="_Toc394665760"/>
      <w:r w:rsidRPr="00D92099">
        <w:rPr>
          <w:color w:val="000000"/>
          <w:sz w:val="28"/>
          <w:szCs w:val="28"/>
        </w:rPr>
        <w:lastRenderedPageBreak/>
        <w:t>ОПШТИ ПОДАЦИ О ЈАВН</w:t>
      </w:r>
      <w:r w:rsidR="00024719">
        <w:rPr>
          <w:color w:val="000000"/>
          <w:sz w:val="28"/>
          <w:szCs w:val="28"/>
        </w:rPr>
        <w:t>O</w:t>
      </w:r>
      <w:r w:rsidRPr="00D92099">
        <w:rPr>
          <w:color w:val="000000"/>
          <w:sz w:val="28"/>
          <w:szCs w:val="28"/>
        </w:rPr>
        <w:t>Ј НАБАВЦИ</w:t>
      </w:r>
      <w:bookmarkEnd w:id="6"/>
      <w:bookmarkEnd w:id="7"/>
      <w:bookmarkEnd w:id="8"/>
      <w:bookmarkEnd w:id="9"/>
      <w:bookmarkEnd w:id="10"/>
      <w:bookmarkEnd w:id="12"/>
      <w:bookmarkEnd w:id="13"/>
      <w:bookmarkEnd w:id="14"/>
    </w:p>
    <w:p w:rsidR="00B7538E" w:rsidRPr="00D92099" w:rsidRDefault="00B7538E" w:rsidP="00B7538E">
      <w:pPr>
        <w:rPr>
          <w:noProof/>
          <w:color w:val="000000"/>
        </w:rPr>
      </w:pPr>
    </w:p>
    <w:tbl>
      <w:tblPr>
        <w:tblW w:w="9306" w:type="dxa"/>
        <w:tblInd w:w="-10" w:type="dxa"/>
        <w:tblLayout w:type="fixed"/>
        <w:tblLook w:val="0000" w:firstRow="0" w:lastRow="0" w:firstColumn="0" w:lastColumn="0" w:noHBand="0" w:noVBand="0"/>
      </w:tblPr>
      <w:tblGrid>
        <w:gridCol w:w="4643"/>
        <w:gridCol w:w="4663"/>
      </w:tblGrid>
      <w:tr w:rsidR="00B7538E" w:rsidTr="00024719">
        <w:tc>
          <w:tcPr>
            <w:tcW w:w="4643" w:type="dxa"/>
            <w:tcBorders>
              <w:top w:val="single" w:sz="4" w:space="0" w:color="000000"/>
              <w:left w:val="single" w:sz="4" w:space="0" w:color="000000"/>
              <w:bottom w:val="single" w:sz="4" w:space="0" w:color="000000"/>
            </w:tcBorders>
            <w:shd w:val="clear" w:color="auto" w:fill="auto"/>
            <w:vAlign w:val="center"/>
          </w:tcPr>
          <w:p w:rsidR="00B7538E" w:rsidRDefault="00B7538E" w:rsidP="00B62F76">
            <w:pPr>
              <w:rPr>
                <w:color w:val="000000"/>
                <w:lang w:val="en-US"/>
              </w:rPr>
            </w:pPr>
            <w:r>
              <w:rPr>
                <w:b/>
                <w:color w:val="000000"/>
                <w:lang w:val="en-US"/>
              </w:rPr>
              <w:t>Наручилац</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B7538E" w:rsidRDefault="00B7538E" w:rsidP="00B62F76">
            <w:pPr>
              <w:rPr>
                <w:color w:val="000000"/>
                <w:lang w:val="en-US"/>
              </w:rPr>
            </w:pPr>
            <w:r>
              <w:rPr>
                <w:color w:val="000000"/>
                <w:lang w:val="en-US"/>
              </w:rPr>
              <w:t xml:space="preserve">КЛИНИЧКИ ЦЕНТАР ВОЈВОДИНЕ, </w:t>
            </w:r>
          </w:p>
          <w:p w:rsidR="00B7538E" w:rsidRDefault="00B7538E" w:rsidP="00B62F76">
            <w:pPr>
              <w:rPr>
                <w:b/>
                <w:color w:val="000000"/>
                <w:lang w:val="en-US"/>
              </w:rPr>
            </w:pPr>
            <w:r>
              <w:rPr>
                <w:color w:val="000000"/>
                <w:lang w:val="en-US"/>
              </w:rPr>
              <w:t>ул. Хајдук Вељкова бр.1, Нови Сад, (www.kcv.rs).</w:t>
            </w:r>
          </w:p>
        </w:tc>
      </w:tr>
      <w:tr w:rsidR="00B7538E" w:rsidTr="00024719">
        <w:tc>
          <w:tcPr>
            <w:tcW w:w="4643" w:type="dxa"/>
            <w:tcBorders>
              <w:top w:val="single" w:sz="4" w:space="0" w:color="000000"/>
              <w:left w:val="single" w:sz="4" w:space="0" w:color="000000"/>
              <w:bottom w:val="single" w:sz="4" w:space="0" w:color="000000"/>
            </w:tcBorders>
            <w:shd w:val="clear" w:color="auto" w:fill="auto"/>
          </w:tcPr>
          <w:p w:rsidR="00B7538E" w:rsidRDefault="00B7538E" w:rsidP="00B62F76">
            <w:pPr>
              <w:rPr>
                <w:color w:val="000000"/>
              </w:rPr>
            </w:pPr>
            <w:r>
              <w:rPr>
                <w:b/>
                <w:color w:val="000000"/>
                <w:lang w:val="en-US"/>
              </w:rPr>
              <w:t>Врста поступка</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B7538E" w:rsidRDefault="00B7538E" w:rsidP="00B62F76">
            <w:pPr>
              <w:jc w:val="both"/>
              <w:rPr>
                <w:b/>
                <w:color w:val="000000"/>
                <w:lang w:val="en-US"/>
              </w:rPr>
            </w:pPr>
            <w:r>
              <w:rPr>
                <w:color w:val="000000"/>
              </w:rPr>
              <w:t>Предметна јавна набавка се спроводи у отвореном поступку</w:t>
            </w:r>
            <w:r>
              <w:rPr>
                <w:color w:val="000000"/>
                <w:lang w:val="sr-Cyrl-CS"/>
              </w:rPr>
              <w:t xml:space="preserve">, </w:t>
            </w:r>
            <w:r>
              <w:rPr>
                <w:color w:val="000000"/>
              </w:rPr>
              <w:t>у складу са Законом и подзаконским актима којима се уређују јавне набавке.</w:t>
            </w:r>
          </w:p>
        </w:tc>
      </w:tr>
      <w:tr w:rsidR="00B7538E" w:rsidTr="00024719">
        <w:tc>
          <w:tcPr>
            <w:tcW w:w="4643" w:type="dxa"/>
            <w:tcBorders>
              <w:top w:val="single" w:sz="4" w:space="0" w:color="000000"/>
              <w:left w:val="single" w:sz="4" w:space="0" w:color="000000"/>
              <w:bottom w:val="single" w:sz="4" w:space="0" w:color="000000"/>
            </w:tcBorders>
            <w:shd w:val="clear" w:color="auto" w:fill="auto"/>
          </w:tcPr>
          <w:p w:rsidR="00B7538E" w:rsidRDefault="00B7538E" w:rsidP="00B62F76">
            <w:pPr>
              <w:rPr>
                <w:color w:val="000000"/>
                <w:lang w:val="en-US"/>
              </w:rPr>
            </w:pPr>
            <w:r>
              <w:rPr>
                <w:b/>
                <w:color w:val="000000"/>
                <w:lang w:val="en-US"/>
              </w:rPr>
              <w:t>Предмет јавне набавке</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B7538E" w:rsidRDefault="00B7538E" w:rsidP="00B62F76">
            <w:pPr>
              <w:pStyle w:val="Footer"/>
              <w:rPr>
                <w:b/>
                <w:bCs/>
                <w:color w:val="000000"/>
                <w:lang w:val="sr-Cyrl-CS"/>
              </w:rPr>
            </w:pPr>
            <w:r>
              <w:rPr>
                <w:color w:val="000000"/>
                <w:lang w:val="en-US"/>
              </w:rPr>
              <w:t>Услуге</w:t>
            </w:r>
            <w:r>
              <w:rPr>
                <w:color w:val="000000"/>
              </w:rPr>
              <w:t xml:space="preserve"> бр</w:t>
            </w:r>
            <w:r>
              <w:rPr>
                <w:color w:val="000000"/>
                <w:lang w:val="ru-RU"/>
              </w:rPr>
              <w:t>.</w:t>
            </w:r>
            <w:r>
              <w:rPr>
                <w:color w:val="000000"/>
                <w:lang w:val="uz-Cyrl-UZ"/>
              </w:rPr>
              <w:t>137</w:t>
            </w:r>
            <w:r>
              <w:rPr>
                <w:color w:val="000000"/>
              </w:rPr>
              <w:t>-1</w:t>
            </w:r>
            <w:r>
              <w:rPr>
                <w:color w:val="000000"/>
                <w:lang w:val="uz-Cyrl-UZ"/>
              </w:rPr>
              <w:t>4</w:t>
            </w:r>
            <w:r>
              <w:rPr>
                <w:color w:val="000000"/>
              </w:rPr>
              <w:t>-</w:t>
            </w:r>
            <w:r>
              <w:rPr>
                <w:color w:val="000000"/>
                <w:lang w:val="uz-Cyrl-UZ"/>
              </w:rPr>
              <w:t xml:space="preserve">О </w:t>
            </w:r>
            <w:r>
              <w:rPr>
                <w:color w:val="000000"/>
              </w:rPr>
              <w:t xml:space="preserve">- </w:t>
            </w:r>
            <w:r>
              <w:rPr>
                <w:b/>
                <w:color w:val="000000"/>
                <w:lang w:val="sr-Cyrl-CS"/>
              </w:rPr>
              <w:t xml:space="preserve">Услуга одржавања хигијене </w:t>
            </w:r>
            <w:r w:rsidR="00024719">
              <w:rPr>
                <w:b/>
                <w:color w:val="000000"/>
              </w:rPr>
              <w:t xml:space="preserve"> у </w:t>
            </w:r>
            <w:r>
              <w:rPr>
                <w:b/>
                <w:color w:val="000000"/>
                <w:lang w:val="sr-Cyrl-CS"/>
              </w:rPr>
              <w:t>ОЈ Клиничког центра Војводине</w:t>
            </w:r>
          </w:p>
        </w:tc>
      </w:tr>
      <w:tr w:rsidR="00B7538E" w:rsidRPr="00A13D8A" w:rsidTr="00024719">
        <w:tc>
          <w:tcPr>
            <w:tcW w:w="4643" w:type="dxa"/>
            <w:tcBorders>
              <w:top w:val="single" w:sz="4" w:space="0" w:color="000000"/>
              <w:left w:val="single" w:sz="4" w:space="0" w:color="000000"/>
              <w:bottom w:val="single" w:sz="4" w:space="0" w:color="000000"/>
            </w:tcBorders>
            <w:shd w:val="clear" w:color="auto" w:fill="auto"/>
          </w:tcPr>
          <w:p w:rsidR="00B7538E" w:rsidRDefault="00B7538E" w:rsidP="00B62F76">
            <w:pPr>
              <w:rPr>
                <w:color w:val="000000"/>
                <w:lang w:val="sr-Cyrl-CS"/>
              </w:rPr>
            </w:pPr>
            <w:r>
              <w:rPr>
                <w:b/>
                <w:bCs/>
                <w:color w:val="000000"/>
                <w:lang w:val="sr-Cyrl-CS"/>
              </w:rPr>
              <w:t>Циљ поступка</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B7538E" w:rsidRPr="00267706" w:rsidRDefault="00B7538E" w:rsidP="00B62F76">
            <w:pPr>
              <w:jc w:val="both"/>
              <w:rPr>
                <w:b/>
                <w:color w:val="000000"/>
                <w:lang w:val="sr-Cyrl-CS"/>
              </w:rPr>
            </w:pPr>
            <w:r>
              <w:rPr>
                <w:color w:val="000000"/>
                <w:lang w:val="sr-Cyrl-CS"/>
              </w:rPr>
              <w:t>Поступак јавне набавке се спроводи ради закључења</w:t>
            </w:r>
            <w:r w:rsidRPr="00267706">
              <w:rPr>
                <w:color w:val="000000"/>
                <w:lang w:val="sr-Cyrl-CS"/>
              </w:rPr>
              <w:t xml:space="preserve"> уговора о јавној набавци</w:t>
            </w:r>
          </w:p>
        </w:tc>
      </w:tr>
      <w:tr w:rsidR="00B7538E" w:rsidTr="00024719">
        <w:tc>
          <w:tcPr>
            <w:tcW w:w="4643" w:type="dxa"/>
            <w:tcBorders>
              <w:top w:val="single" w:sz="4" w:space="0" w:color="000000"/>
              <w:left w:val="single" w:sz="4" w:space="0" w:color="000000"/>
              <w:bottom w:val="single" w:sz="4" w:space="0" w:color="000000"/>
            </w:tcBorders>
            <w:shd w:val="clear" w:color="auto" w:fill="auto"/>
          </w:tcPr>
          <w:p w:rsidR="00B7538E" w:rsidRDefault="00B7538E" w:rsidP="00B62F76">
            <w:pPr>
              <w:rPr>
                <w:color w:val="000000"/>
                <w:lang w:val="en-US"/>
              </w:rPr>
            </w:pPr>
            <w:r>
              <w:rPr>
                <w:b/>
                <w:color w:val="000000"/>
                <w:lang w:val="en-US"/>
              </w:rPr>
              <w:t>Напомена</w:t>
            </w:r>
            <w:r>
              <w:rPr>
                <w:color w:val="000000"/>
                <w:lang w:val="en-US"/>
              </w:rPr>
              <w:t xml:space="preserve">: </w:t>
            </w:r>
          </w:p>
          <w:p w:rsidR="00B7538E" w:rsidRDefault="00B7538E" w:rsidP="00B7538E">
            <w:pPr>
              <w:pStyle w:val="ColorfulList-Accent11"/>
              <w:widowControl w:val="0"/>
              <w:numPr>
                <w:ilvl w:val="0"/>
                <w:numId w:val="27"/>
              </w:numPr>
              <w:suppressAutoHyphens/>
              <w:rPr>
                <w:color w:val="000000"/>
                <w:lang w:val="en-US"/>
              </w:rPr>
            </w:pPr>
            <w:r>
              <w:rPr>
                <w:color w:val="000000"/>
                <w:lang w:val="en-US"/>
              </w:rPr>
              <w:t>У питању је резервисана јавна набавка</w:t>
            </w:r>
          </w:p>
          <w:p w:rsidR="00B7538E" w:rsidRDefault="00B7538E" w:rsidP="00B7538E">
            <w:pPr>
              <w:pStyle w:val="ColorfulList-Accent11"/>
              <w:widowControl w:val="0"/>
              <w:numPr>
                <w:ilvl w:val="0"/>
                <w:numId w:val="27"/>
              </w:numPr>
              <w:suppressAutoHyphens/>
              <w:rPr>
                <w:color w:val="000000"/>
                <w:lang w:val="en-US"/>
              </w:rPr>
            </w:pPr>
            <w:r>
              <w:rPr>
                <w:color w:val="000000"/>
                <w:lang w:val="en-US"/>
              </w:rPr>
              <w:t>Спроводи се електронска лицитација</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B7538E" w:rsidRDefault="00B7538E" w:rsidP="00B62F76">
            <w:pPr>
              <w:snapToGrid w:val="0"/>
              <w:rPr>
                <w:color w:val="000000"/>
                <w:lang w:val="en-US"/>
              </w:rPr>
            </w:pPr>
          </w:p>
          <w:p w:rsidR="00B7538E" w:rsidRDefault="00B7538E" w:rsidP="00B62F76">
            <w:pPr>
              <w:rPr>
                <w:color w:val="000000"/>
                <w:lang w:val="en-US"/>
              </w:rPr>
            </w:pPr>
            <w:r>
              <w:rPr>
                <w:color w:val="000000"/>
                <w:lang w:val="en-US"/>
              </w:rPr>
              <w:t>НЕ</w:t>
            </w:r>
          </w:p>
          <w:p w:rsidR="00B7538E" w:rsidRDefault="00B7538E" w:rsidP="00B62F76">
            <w:pPr>
              <w:rPr>
                <w:color w:val="000000"/>
                <w:lang w:val="en-US"/>
              </w:rPr>
            </w:pPr>
            <w:r>
              <w:rPr>
                <w:color w:val="000000"/>
                <w:lang w:val="en-US"/>
              </w:rPr>
              <w:t>НЕ</w:t>
            </w:r>
          </w:p>
          <w:p w:rsidR="00B7538E" w:rsidRDefault="00B7538E" w:rsidP="00B62F76">
            <w:pPr>
              <w:rPr>
                <w:color w:val="000000"/>
                <w:lang w:val="en-US"/>
              </w:rPr>
            </w:pPr>
          </w:p>
        </w:tc>
      </w:tr>
      <w:tr w:rsidR="00B7538E" w:rsidTr="00024719">
        <w:tc>
          <w:tcPr>
            <w:tcW w:w="4643" w:type="dxa"/>
            <w:tcBorders>
              <w:top w:val="single" w:sz="4" w:space="0" w:color="000000"/>
              <w:left w:val="single" w:sz="4" w:space="0" w:color="000000"/>
              <w:bottom w:val="single" w:sz="4" w:space="0" w:color="000000"/>
            </w:tcBorders>
            <w:shd w:val="clear" w:color="auto" w:fill="auto"/>
          </w:tcPr>
          <w:p w:rsidR="00B7538E" w:rsidRDefault="00B7538E" w:rsidP="00B62F76">
            <w:pPr>
              <w:rPr>
                <w:color w:val="000000"/>
                <w:lang w:val="en-US"/>
              </w:rPr>
            </w:pPr>
            <w:r>
              <w:rPr>
                <w:b/>
                <w:color w:val="000000"/>
                <w:lang w:val="en-US"/>
              </w:rPr>
              <w:t>Контакт</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B7538E" w:rsidRDefault="00B7538E" w:rsidP="00B62F76">
            <w:pPr>
              <w:rPr>
                <w:b/>
                <w:color w:val="000000"/>
                <w:lang w:val="en-US"/>
              </w:rPr>
            </w:pPr>
            <w:r>
              <w:rPr>
                <w:color w:val="000000"/>
                <w:lang w:val="en-US"/>
              </w:rPr>
              <w:t>Служба за немедицинске јавне набавке</w:t>
            </w:r>
          </w:p>
        </w:tc>
      </w:tr>
      <w:tr w:rsidR="00B7538E" w:rsidTr="00024719">
        <w:tc>
          <w:tcPr>
            <w:tcW w:w="4643" w:type="dxa"/>
            <w:tcBorders>
              <w:top w:val="single" w:sz="4" w:space="0" w:color="000000"/>
              <w:left w:val="single" w:sz="4" w:space="0" w:color="000000"/>
              <w:bottom w:val="single" w:sz="4" w:space="0" w:color="000000"/>
            </w:tcBorders>
            <w:shd w:val="clear" w:color="auto" w:fill="auto"/>
          </w:tcPr>
          <w:p w:rsidR="00B7538E" w:rsidRDefault="00B7538E" w:rsidP="00B62F76">
            <w:pPr>
              <w:rPr>
                <w:color w:val="000000"/>
                <w:lang w:val="en-US"/>
              </w:rPr>
            </w:pPr>
            <w:r>
              <w:rPr>
                <w:b/>
                <w:color w:val="000000"/>
                <w:lang w:val="en-US"/>
              </w:rPr>
              <w:t>Телефон</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B7538E" w:rsidRDefault="00B7538E" w:rsidP="00B62F76">
            <w:r>
              <w:rPr>
                <w:color w:val="000000"/>
                <w:lang w:val="en-US"/>
              </w:rPr>
              <w:t>021/487-22-27</w:t>
            </w:r>
          </w:p>
        </w:tc>
      </w:tr>
      <w:tr w:rsidR="00024719" w:rsidRPr="007D50B2" w:rsidTr="00024719">
        <w:tc>
          <w:tcPr>
            <w:tcW w:w="4643" w:type="dxa"/>
            <w:tcBorders>
              <w:top w:val="single" w:sz="4" w:space="0" w:color="000000"/>
              <w:left w:val="single" w:sz="4" w:space="0" w:color="000000"/>
              <w:bottom w:val="single" w:sz="4" w:space="0" w:color="000000"/>
            </w:tcBorders>
            <w:shd w:val="clear" w:color="auto" w:fill="auto"/>
          </w:tcPr>
          <w:p w:rsidR="00024719" w:rsidRPr="00024719" w:rsidRDefault="00024719" w:rsidP="00024719">
            <w:pPr>
              <w:rPr>
                <w:b/>
                <w:color w:val="000000"/>
                <w:lang w:val="en-US"/>
              </w:rPr>
            </w:pPr>
            <w:r w:rsidRPr="00024719">
              <w:rPr>
                <w:b/>
                <w:color w:val="000000"/>
                <w:lang w:val="en-US"/>
              </w:rPr>
              <w:t>Радно време наручиоца</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024719" w:rsidRPr="00024719" w:rsidRDefault="00024719" w:rsidP="00024719">
            <w:pPr>
              <w:rPr>
                <w:color w:val="000000"/>
                <w:lang w:val="en-US"/>
              </w:rPr>
            </w:pPr>
            <w:r w:rsidRPr="00024719">
              <w:rPr>
                <w:color w:val="000000"/>
                <w:lang w:val="en-US"/>
              </w:rPr>
              <w:t>понедељак-петак, 07–15 часова.</w:t>
            </w:r>
          </w:p>
        </w:tc>
      </w:tr>
    </w:tbl>
    <w:p w:rsidR="00B7538E" w:rsidRDefault="00B7538E" w:rsidP="00B7538E"/>
    <w:p w:rsidR="00B7538E" w:rsidRDefault="00B7538E"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Default="00024719" w:rsidP="00B7538E">
      <w:pPr>
        <w:rPr>
          <w:color w:val="000000"/>
        </w:rPr>
      </w:pPr>
    </w:p>
    <w:p w:rsidR="00024719" w:rsidRPr="00024719" w:rsidRDefault="00024719" w:rsidP="00B7538E">
      <w:pPr>
        <w:rPr>
          <w:color w:val="000000"/>
        </w:rPr>
      </w:pPr>
    </w:p>
    <w:p w:rsidR="00B7538E" w:rsidRDefault="00B7538E" w:rsidP="00B7538E">
      <w:pPr>
        <w:rPr>
          <w:color w:val="000000"/>
          <w:lang w:val="en-US"/>
        </w:rPr>
      </w:pPr>
    </w:p>
    <w:p w:rsidR="00B7538E" w:rsidRDefault="00B7538E" w:rsidP="00B7538E">
      <w:pPr>
        <w:pStyle w:val="Heading1"/>
        <w:widowControl w:val="0"/>
        <w:numPr>
          <w:ilvl w:val="0"/>
          <w:numId w:val="16"/>
        </w:numPr>
        <w:suppressAutoHyphens/>
        <w:jc w:val="center"/>
        <w:rPr>
          <w:color w:val="000000"/>
          <w:lang w:val="en-US"/>
        </w:rPr>
      </w:pPr>
      <w:bookmarkStart w:id="15" w:name="__RefHeading__21_621982839"/>
      <w:bookmarkStart w:id="16" w:name="__RefHeading__5_1073544630"/>
      <w:bookmarkStart w:id="17" w:name="_Toc394665761"/>
      <w:bookmarkEnd w:id="15"/>
      <w:bookmarkEnd w:id="16"/>
      <w:r>
        <w:rPr>
          <w:color w:val="000000"/>
          <w:sz w:val="28"/>
          <w:szCs w:val="28"/>
        </w:rPr>
        <w:t>ПОДАЦИ О ПРЕДМЕТУ ЈАВНЕ НАБАВКЕ</w:t>
      </w:r>
      <w:bookmarkEnd w:id="17"/>
    </w:p>
    <w:p w:rsidR="00B7538E" w:rsidRDefault="00B7538E" w:rsidP="00B7538E">
      <w:pPr>
        <w:pStyle w:val="BodyText"/>
        <w:ind w:left="720"/>
        <w:rPr>
          <w:b/>
          <w:color w:val="000000"/>
          <w:szCs w:val="24"/>
          <w:lang w:val="en-US"/>
        </w:rPr>
      </w:pPr>
    </w:p>
    <w:tbl>
      <w:tblPr>
        <w:tblW w:w="0" w:type="auto"/>
        <w:tblInd w:w="-10" w:type="dxa"/>
        <w:tblLayout w:type="fixed"/>
        <w:tblLook w:val="0000" w:firstRow="0" w:lastRow="0" w:firstColumn="0" w:lastColumn="0" w:noHBand="0" w:noVBand="0"/>
      </w:tblPr>
      <w:tblGrid>
        <w:gridCol w:w="3935"/>
        <w:gridCol w:w="5371"/>
      </w:tblGrid>
      <w:tr w:rsidR="00B7538E" w:rsidTr="00B62F76">
        <w:tc>
          <w:tcPr>
            <w:tcW w:w="3935" w:type="dxa"/>
            <w:tcBorders>
              <w:top w:val="single" w:sz="4" w:space="0" w:color="000000"/>
              <w:left w:val="single" w:sz="4" w:space="0" w:color="000000"/>
              <w:bottom w:val="single" w:sz="4" w:space="0" w:color="000000"/>
            </w:tcBorders>
            <w:shd w:val="clear" w:color="auto" w:fill="auto"/>
            <w:vAlign w:val="center"/>
          </w:tcPr>
          <w:p w:rsidR="00B7538E" w:rsidRDefault="00B7538E" w:rsidP="00B62F76">
            <w:pPr>
              <w:rPr>
                <w:color w:val="000000"/>
              </w:rPr>
            </w:pPr>
            <w:r>
              <w:rPr>
                <w:b/>
                <w:color w:val="000000"/>
                <w:lang w:val="en-US"/>
              </w:rPr>
              <w:t>Предмет јавне набавке</w:t>
            </w:r>
          </w:p>
        </w:tc>
        <w:tc>
          <w:tcPr>
            <w:tcW w:w="5371" w:type="dxa"/>
            <w:tcBorders>
              <w:top w:val="single" w:sz="4" w:space="0" w:color="000000"/>
              <w:left w:val="single" w:sz="4" w:space="0" w:color="000000"/>
              <w:bottom w:val="single" w:sz="4" w:space="0" w:color="000000"/>
              <w:right w:val="single" w:sz="4" w:space="0" w:color="000000"/>
            </w:tcBorders>
            <w:shd w:val="clear" w:color="auto" w:fill="auto"/>
          </w:tcPr>
          <w:p w:rsidR="00B7538E" w:rsidRDefault="00B7538E" w:rsidP="00024719">
            <w:pPr>
              <w:pStyle w:val="Footer"/>
              <w:rPr>
                <w:b/>
                <w:color w:val="000000"/>
                <w:lang w:val="en-US"/>
              </w:rPr>
            </w:pPr>
            <w:r>
              <w:rPr>
                <w:color w:val="000000"/>
              </w:rPr>
              <w:t>Предмет јавне набавке услуга бр</w:t>
            </w:r>
            <w:r>
              <w:rPr>
                <w:color w:val="000000"/>
                <w:lang w:val="ru-RU"/>
              </w:rPr>
              <w:t>.</w:t>
            </w:r>
            <w:r>
              <w:rPr>
                <w:color w:val="000000"/>
              </w:rPr>
              <w:t xml:space="preserve"> 1</w:t>
            </w:r>
            <w:r>
              <w:rPr>
                <w:color w:val="000000"/>
                <w:lang w:val="uz-Cyrl-UZ"/>
              </w:rPr>
              <w:t>37</w:t>
            </w:r>
            <w:r>
              <w:rPr>
                <w:color w:val="000000"/>
              </w:rPr>
              <w:t>-1</w:t>
            </w:r>
            <w:r>
              <w:rPr>
                <w:color w:val="000000"/>
                <w:lang w:val="uz-Cyrl-UZ"/>
              </w:rPr>
              <w:t>4</w:t>
            </w:r>
            <w:r>
              <w:rPr>
                <w:color w:val="000000"/>
              </w:rPr>
              <w:t>-О</w:t>
            </w:r>
            <w:r w:rsidR="00024719">
              <w:rPr>
                <w:color w:val="000000"/>
              </w:rPr>
              <w:t xml:space="preserve"> </w:t>
            </w:r>
            <w:r>
              <w:rPr>
                <w:color w:val="000000"/>
              </w:rPr>
              <w:t xml:space="preserve">је </w:t>
            </w:r>
            <w:r w:rsidR="00024719">
              <w:rPr>
                <w:color w:val="000000"/>
              </w:rPr>
              <w:t>у</w:t>
            </w:r>
            <w:r>
              <w:rPr>
                <w:b/>
                <w:color w:val="000000"/>
                <w:lang w:val="sr-Cyrl-CS"/>
              </w:rPr>
              <w:t>слуга одржавања хигијене  ОЈ  Клиничког центра Војводине.</w:t>
            </w:r>
          </w:p>
        </w:tc>
      </w:tr>
      <w:tr w:rsidR="00B7538E" w:rsidTr="00B62F76">
        <w:tc>
          <w:tcPr>
            <w:tcW w:w="3935" w:type="dxa"/>
            <w:tcBorders>
              <w:top w:val="single" w:sz="4" w:space="0" w:color="000000"/>
              <w:left w:val="single" w:sz="4" w:space="0" w:color="000000"/>
              <w:bottom w:val="single" w:sz="4" w:space="0" w:color="000000"/>
            </w:tcBorders>
            <w:shd w:val="clear" w:color="auto" w:fill="auto"/>
            <w:vAlign w:val="center"/>
          </w:tcPr>
          <w:p w:rsidR="00B7538E" w:rsidRDefault="00B7538E" w:rsidP="00B62F76">
            <w:pPr>
              <w:rPr>
                <w:color w:val="000000"/>
                <w:lang w:val="en-US"/>
              </w:rPr>
            </w:pPr>
            <w:r>
              <w:rPr>
                <w:b/>
                <w:color w:val="000000"/>
                <w:lang w:val="en-US"/>
              </w:rPr>
              <w:t>Назив и ознака из општег речника</w:t>
            </w:r>
          </w:p>
        </w:tc>
        <w:tc>
          <w:tcPr>
            <w:tcW w:w="5371" w:type="dxa"/>
            <w:tcBorders>
              <w:top w:val="single" w:sz="4" w:space="0" w:color="000000"/>
              <w:left w:val="single" w:sz="4" w:space="0" w:color="000000"/>
              <w:bottom w:val="single" w:sz="4" w:space="0" w:color="000000"/>
              <w:right w:val="single" w:sz="4" w:space="0" w:color="000000"/>
            </w:tcBorders>
            <w:shd w:val="clear" w:color="auto" w:fill="auto"/>
          </w:tcPr>
          <w:p w:rsidR="00B7538E" w:rsidRDefault="00B7538E" w:rsidP="00B62F76">
            <w:r>
              <w:rPr>
                <w:color w:val="000000"/>
                <w:lang w:val="en-US"/>
              </w:rPr>
              <w:t>90900000 Услуга чишћења и санитације</w:t>
            </w:r>
          </w:p>
        </w:tc>
      </w:tr>
    </w:tbl>
    <w:p w:rsidR="00B7538E" w:rsidRDefault="00B7538E" w:rsidP="00B7538E"/>
    <w:p w:rsidR="00B7538E" w:rsidRPr="00AE1407" w:rsidRDefault="00B7538E" w:rsidP="00B7538E">
      <w:pPr>
        <w:rPr>
          <w:b/>
          <w:noProof/>
        </w:rPr>
      </w:pPr>
      <w:r w:rsidRPr="00AE1407">
        <w:rPr>
          <w:b/>
          <w:noProof/>
        </w:rPr>
        <w:t xml:space="preserve">Предмет јавне набавке </w:t>
      </w:r>
      <w:r>
        <w:rPr>
          <w:b/>
          <w:noProof/>
        </w:rPr>
        <w:t>није</w:t>
      </w:r>
      <w:r w:rsidRPr="00AE1407">
        <w:rPr>
          <w:b/>
          <w:noProof/>
        </w:rPr>
        <w:t xml:space="preserve"> обликован по партијама.</w:t>
      </w:r>
    </w:p>
    <w:p w:rsidR="00B7538E" w:rsidRPr="00AE1407" w:rsidRDefault="00B7538E" w:rsidP="00B7538E">
      <w:pPr>
        <w:rPr>
          <w:b/>
          <w:noProof/>
        </w:rPr>
      </w:pPr>
    </w:p>
    <w:p w:rsidR="00B7538E" w:rsidRPr="00AE1407" w:rsidRDefault="00B7538E" w:rsidP="00B7538E">
      <w:pPr>
        <w:rPr>
          <w:b/>
          <w:noProof/>
        </w:rPr>
      </w:pPr>
      <w:r w:rsidRPr="00ED3427">
        <w:rPr>
          <w:b/>
          <w:iCs/>
        </w:rPr>
        <w:t>Н</w:t>
      </w:r>
      <w:r w:rsidRPr="00ED3427">
        <w:rPr>
          <w:b/>
          <w:iCs/>
          <w:lang w:val="sr-Cyrl-CS"/>
        </w:rPr>
        <w:t xml:space="preserve">аручилац </w:t>
      </w:r>
      <w:r w:rsidRPr="00ED3427">
        <w:rPr>
          <w:b/>
          <w:iCs/>
        </w:rPr>
        <w:t xml:space="preserve"> спроводи</w:t>
      </w:r>
      <w:r w:rsidRPr="00ED3427">
        <w:rPr>
          <w:b/>
          <w:iCs/>
          <w:lang w:val="sr-Cyrl-CS"/>
        </w:rPr>
        <w:t xml:space="preserve"> поступак јавне</w:t>
      </w:r>
      <w:r w:rsidRPr="00AE1407">
        <w:rPr>
          <w:b/>
          <w:iCs/>
          <w:lang w:val="sr-Cyrl-CS"/>
        </w:rPr>
        <w:t xml:space="preserve"> набавке ради закључења </w:t>
      </w:r>
      <w:r>
        <w:rPr>
          <w:b/>
          <w:iCs/>
          <w:color w:val="000000"/>
        </w:rPr>
        <w:t>уговора о јавној набавци</w:t>
      </w:r>
      <w:r>
        <w:rPr>
          <w:b/>
          <w:iCs/>
          <w:lang w:val="sr-Cyrl-CS"/>
        </w:rPr>
        <w:t>.</w:t>
      </w:r>
    </w:p>
    <w:p w:rsidR="00B7538E" w:rsidRDefault="00B7538E" w:rsidP="00B7538E">
      <w:pPr>
        <w:rPr>
          <w:b/>
          <w:noProof/>
        </w:rPr>
      </w:pPr>
    </w:p>
    <w:p w:rsidR="00B7538E" w:rsidRDefault="00B7538E" w:rsidP="00B7538E">
      <w:pPr>
        <w:rPr>
          <w:noProof/>
          <w:color w:val="000000"/>
        </w:rPr>
      </w:pPr>
    </w:p>
    <w:p w:rsidR="00B7538E" w:rsidRDefault="00B7538E" w:rsidP="00B7538E">
      <w:pPr>
        <w:rPr>
          <w:noProof/>
          <w:color w:val="000000"/>
        </w:rPr>
      </w:pPr>
    </w:p>
    <w:p w:rsidR="00B7538E" w:rsidRDefault="00B7538E" w:rsidP="00B7538E">
      <w:pPr>
        <w:rPr>
          <w:noProof/>
          <w:color w:val="000000"/>
        </w:rPr>
      </w:pPr>
    </w:p>
    <w:p w:rsidR="00B7538E" w:rsidRDefault="00B7538E" w:rsidP="00B7538E">
      <w:pPr>
        <w:rPr>
          <w:noProof/>
          <w:color w:val="000000"/>
        </w:rPr>
      </w:pPr>
    </w:p>
    <w:p w:rsidR="00B7538E" w:rsidRDefault="00B7538E" w:rsidP="00B7538E">
      <w:pPr>
        <w:rPr>
          <w:noProof/>
          <w:color w:val="000000"/>
        </w:rPr>
      </w:pPr>
    </w:p>
    <w:p w:rsidR="00B7538E" w:rsidRDefault="00B7538E" w:rsidP="00B7538E">
      <w:pPr>
        <w:rPr>
          <w:noProof/>
          <w:color w:val="000000"/>
        </w:rPr>
      </w:pPr>
    </w:p>
    <w:p w:rsidR="00B7538E" w:rsidRDefault="00B7538E" w:rsidP="00B7538E">
      <w:pPr>
        <w:rPr>
          <w:noProof/>
          <w:color w:val="000000"/>
        </w:rPr>
      </w:pPr>
    </w:p>
    <w:p w:rsidR="00B7538E" w:rsidRDefault="00B7538E" w:rsidP="00B7538E">
      <w:pPr>
        <w:rPr>
          <w:noProof/>
          <w:color w:val="000000"/>
        </w:rPr>
      </w:pPr>
    </w:p>
    <w:p w:rsidR="00B7538E" w:rsidRDefault="00B7538E" w:rsidP="00B7538E">
      <w:pPr>
        <w:rPr>
          <w:noProof/>
          <w:color w:val="000000"/>
        </w:rPr>
      </w:pPr>
    </w:p>
    <w:p w:rsidR="00B7538E" w:rsidRDefault="00B7538E" w:rsidP="00B7538E">
      <w:pPr>
        <w:rPr>
          <w:noProof/>
          <w:color w:val="000000"/>
        </w:rPr>
      </w:pPr>
    </w:p>
    <w:p w:rsidR="00B7538E" w:rsidRDefault="00B7538E"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Default="00024719" w:rsidP="00B7538E">
      <w:pPr>
        <w:rPr>
          <w:noProof/>
          <w:color w:val="000000"/>
        </w:rPr>
      </w:pPr>
    </w:p>
    <w:p w:rsidR="00024719" w:rsidRPr="00024719" w:rsidRDefault="00024719" w:rsidP="00B7538E">
      <w:pPr>
        <w:rPr>
          <w:noProof/>
          <w:color w:val="000000"/>
        </w:rPr>
      </w:pPr>
    </w:p>
    <w:p w:rsidR="00B7538E" w:rsidRPr="00D92099" w:rsidRDefault="00B7538E" w:rsidP="00B7538E">
      <w:pPr>
        <w:rPr>
          <w:b/>
          <w:noProof/>
          <w:color w:val="000000"/>
        </w:rPr>
      </w:pPr>
    </w:p>
    <w:p w:rsidR="00B7538E" w:rsidRPr="00D92099" w:rsidRDefault="00B7538E" w:rsidP="00B7538E">
      <w:pPr>
        <w:pStyle w:val="Heading1"/>
        <w:numPr>
          <w:ilvl w:val="0"/>
          <w:numId w:val="16"/>
        </w:numPr>
        <w:jc w:val="center"/>
        <w:rPr>
          <w:color w:val="000000"/>
          <w:sz w:val="28"/>
          <w:szCs w:val="28"/>
        </w:rPr>
      </w:pPr>
      <w:bookmarkStart w:id="18" w:name="_Toc375826004"/>
      <w:bookmarkStart w:id="19" w:name="_Toc389030811"/>
      <w:bookmarkStart w:id="20" w:name="_Toc264010755"/>
      <w:bookmarkStart w:id="21" w:name="_Toc394665762"/>
      <w:r w:rsidRPr="00D92099">
        <w:rPr>
          <w:color w:val="000000"/>
          <w:sz w:val="28"/>
          <w:szCs w:val="28"/>
        </w:rPr>
        <w:lastRenderedPageBreak/>
        <w:t>ОПИС ПРЕДМЕТА ЈАВНЕ НАБАВКЕ</w:t>
      </w:r>
      <w:bookmarkEnd w:id="18"/>
      <w:bookmarkEnd w:id="19"/>
      <w:bookmarkEnd w:id="20"/>
      <w:bookmarkEnd w:id="21"/>
    </w:p>
    <w:p w:rsidR="00B7538E" w:rsidRPr="00267706" w:rsidRDefault="00B7538E" w:rsidP="00B7538E">
      <w:pPr>
        <w:jc w:val="center"/>
        <w:rPr>
          <w:b/>
          <w:color w:val="000000"/>
          <w:lang w:val="hr-HR"/>
        </w:rPr>
      </w:pPr>
      <w:r w:rsidRPr="00267706">
        <w:rPr>
          <w:i/>
          <w:color w:val="000000"/>
          <w:lang w:val="hr-HR"/>
        </w:rPr>
        <w:t>ВРСТА, ТЕХНИЧКЕ КАРАКТЕРИСТИКЕ (спецификације), КВАЛИТЕТ, КОЛИЧИНА И ОПИС ПРЕДМЕТА ЈАВНЕ НАБАВКЕ, НАЧИН СПРОВОЂЕЊА КОНТРОЛЕ И ОБЕЗБЕЂИВАЊА ГАРАНЦИЈЕ КВАЛИТЕТА</w:t>
      </w:r>
    </w:p>
    <w:p w:rsidR="00B7538E" w:rsidRPr="00267706" w:rsidRDefault="00B7538E" w:rsidP="00B7538E">
      <w:pPr>
        <w:rPr>
          <w:b/>
          <w:color w:val="000000"/>
          <w:lang w:val="hr-HR"/>
        </w:rPr>
      </w:pPr>
    </w:p>
    <w:p w:rsidR="00B7538E" w:rsidRDefault="00B7538E" w:rsidP="00B7538E">
      <w:pPr>
        <w:rPr>
          <w:b/>
          <w:bCs/>
          <w:iCs/>
          <w:color w:val="000000"/>
          <w:lang w:val="sr-Cyrl-BA"/>
        </w:rPr>
      </w:pPr>
    </w:p>
    <w:p w:rsidR="00B7538E" w:rsidRPr="00B62F76" w:rsidRDefault="00B7538E" w:rsidP="00B7538E">
      <w:pPr>
        <w:rPr>
          <w:bCs/>
          <w:iCs/>
          <w:color w:val="000000"/>
          <w:sz w:val="22"/>
          <w:szCs w:val="22"/>
          <w:lang w:val="sr-Cyrl-BA"/>
        </w:rPr>
      </w:pPr>
      <w:r w:rsidRPr="00B62F76">
        <w:rPr>
          <w:b/>
          <w:bCs/>
          <w:iCs/>
          <w:color w:val="000000"/>
          <w:sz w:val="22"/>
          <w:szCs w:val="22"/>
          <w:lang w:val="sr-Cyrl-BA"/>
        </w:rPr>
        <w:t xml:space="preserve">Врста </w:t>
      </w:r>
      <w:r w:rsidRPr="00B62F76">
        <w:rPr>
          <w:b/>
          <w:bCs/>
          <w:iCs/>
          <w:color w:val="000000"/>
          <w:sz w:val="22"/>
          <w:szCs w:val="22"/>
          <w:lang w:val="sr-Cyrl-CS"/>
        </w:rPr>
        <w:t>услуге</w:t>
      </w:r>
      <w:r w:rsidRPr="00B62F76">
        <w:rPr>
          <w:b/>
          <w:bCs/>
          <w:iCs/>
          <w:color w:val="000000"/>
          <w:sz w:val="22"/>
          <w:szCs w:val="22"/>
          <w:lang w:val="sr-Cyrl-BA"/>
        </w:rPr>
        <w:t>:</w:t>
      </w:r>
    </w:p>
    <w:p w:rsidR="00B7538E" w:rsidRPr="00B62F76" w:rsidRDefault="00B7538E" w:rsidP="00B7538E">
      <w:pPr>
        <w:rPr>
          <w:bCs/>
          <w:iCs/>
          <w:color w:val="000000"/>
          <w:sz w:val="22"/>
          <w:szCs w:val="22"/>
          <w:lang w:val="sr-Cyrl-BA"/>
        </w:rPr>
      </w:pPr>
    </w:p>
    <w:p w:rsidR="00B7538E" w:rsidRPr="00B62F76" w:rsidRDefault="00B7538E" w:rsidP="00B7538E">
      <w:pPr>
        <w:rPr>
          <w:bCs/>
          <w:iCs/>
          <w:color w:val="000000"/>
          <w:sz w:val="22"/>
          <w:szCs w:val="22"/>
          <w:lang w:val="sr-Cyrl-BA"/>
        </w:rPr>
      </w:pPr>
      <w:r w:rsidRPr="00B62F76">
        <w:rPr>
          <w:bCs/>
          <w:iCs/>
          <w:color w:val="000000"/>
          <w:sz w:val="22"/>
          <w:szCs w:val="22"/>
          <w:lang w:val="sr-Cyrl-BA"/>
        </w:rPr>
        <w:t xml:space="preserve">Услуга одржавања хигијене у ОЈ </w:t>
      </w:r>
      <w:r w:rsidRPr="00B62F76">
        <w:rPr>
          <w:bCs/>
          <w:iCs/>
          <w:color w:val="000000"/>
          <w:sz w:val="22"/>
          <w:szCs w:val="22"/>
          <w:lang w:val="sr-Cyrl-CS"/>
        </w:rPr>
        <w:t xml:space="preserve">Клиничког центра Војводине, </w:t>
      </w:r>
      <w:r w:rsidRPr="00B62F76">
        <w:rPr>
          <w:bCs/>
          <w:iCs/>
          <w:color w:val="000000"/>
          <w:sz w:val="22"/>
          <w:szCs w:val="22"/>
          <w:lang w:val="sr-Cyrl-BA"/>
        </w:rPr>
        <w:t xml:space="preserve"> обухвата три организационе јединице Клиничког центра Војводине и то Ургентни центар, Интерн</w:t>
      </w:r>
      <w:r w:rsidRPr="00267706">
        <w:rPr>
          <w:bCs/>
          <w:iCs/>
          <w:color w:val="000000"/>
          <w:sz w:val="22"/>
          <w:szCs w:val="22"/>
          <w:lang w:val="sr-Cyrl-BA"/>
        </w:rPr>
        <w:t>у</w:t>
      </w:r>
      <w:r w:rsidRPr="00B62F76">
        <w:rPr>
          <w:bCs/>
          <w:iCs/>
          <w:color w:val="000000"/>
          <w:sz w:val="22"/>
          <w:szCs w:val="22"/>
          <w:lang w:val="sr-Cyrl-BA"/>
        </w:rPr>
        <w:t xml:space="preserve"> клинику и Поликлинику.</w:t>
      </w:r>
    </w:p>
    <w:p w:rsidR="00B7538E" w:rsidRPr="00B62F76" w:rsidRDefault="00B7538E" w:rsidP="00B7538E">
      <w:pPr>
        <w:rPr>
          <w:b/>
          <w:bCs/>
          <w:iCs/>
          <w:color w:val="000000"/>
          <w:sz w:val="22"/>
          <w:szCs w:val="22"/>
          <w:lang w:val="sr-Cyrl-BA"/>
        </w:rPr>
      </w:pPr>
    </w:p>
    <w:p w:rsidR="00B7538E" w:rsidRPr="00B62F76" w:rsidRDefault="00B7538E" w:rsidP="00B7538E">
      <w:pPr>
        <w:rPr>
          <w:b/>
          <w:bCs/>
          <w:iCs/>
          <w:color w:val="000000"/>
          <w:sz w:val="22"/>
          <w:szCs w:val="22"/>
          <w:lang w:val="sr-Cyrl-BA"/>
        </w:rPr>
      </w:pPr>
      <w:r w:rsidRPr="00B62F76">
        <w:rPr>
          <w:b/>
          <w:bCs/>
          <w:iCs/>
          <w:color w:val="000000"/>
          <w:sz w:val="22"/>
          <w:szCs w:val="22"/>
          <w:lang w:val="sr-Cyrl-BA"/>
        </w:rPr>
        <w:t xml:space="preserve">Технички опис предмета набавке, опис услуга према захтеву наручиоца: </w:t>
      </w:r>
    </w:p>
    <w:p w:rsidR="00B7538E" w:rsidRPr="00B62F76" w:rsidRDefault="00B7538E" w:rsidP="00B7538E">
      <w:pPr>
        <w:rPr>
          <w:b/>
          <w:bCs/>
          <w:iCs/>
          <w:color w:val="000000"/>
          <w:sz w:val="22"/>
          <w:szCs w:val="22"/>
          <w:lang w:val="sr-Cyrl-BA"/>
        </w:rPr>
      </w:pPr>
    </w:p>
    <w:p w:rsidR="00B7538E" w:rsidRPr="00267706" w:rsidRDefault="00B7538E" w:rsidP="00B7538E">
      <w:pPr>
        <w:rPr>
          <w:bCs/>
          <w:iCs/>
          <w:color w:val="000000"/>
          <w:sz w:val="22"/>
          <w:szCs w:val="22"/>
          <w:lang w:val="sr-Cyrl-BA"/>
        </w:rPr>
      </w:pPr>
      <w:r w:rsidRPr="00B62F76">
        <w:rPr>
          <w:b/>
          <w:bCs/>
          <w:iCs/>
          <w:color w:val="000000"/>
          <w:sz w:val="22"/>
          <w:szCs w:val="22"/>
          <w:lang w:val="en-US"/>
        </w:rPr>
        <w:t>I</w:t>
      </w:r>
      <w:r w:rsidRPr="00267706">
        <w:rPr>
          <w:b/>
          <w:bCs/>
          <w:iCs/>
          <w:color w:val="000000"/>
          <w:sz w:val="22"/>
          <w:szCs w:val="22"/>
          <w:lang w:val="sr-Cyrl-BA"/>
        </w:rPr>
        <w:t xml:space="preserve">    Услуга чишћења и одржавања клиника Клиничког центра Војводине које</w:t>
      </w:r>
      <w:r w:rsidRPr="00B62F76">
        <w:rPr>
          <w:b/>
          <w:bCs/>
          <w:iCs/>
          <w:color w:val="000000"/>
          <w:sz w:val="22"/>
          <w:szCs w:val="22"/>
          <w:lang w:val="sr-Cyrl-BA"/>
        </w:rPr>
        <w:t xml:space="preserve"> су предмет ове јавне набавке обухвата површину:</w:t>
      </w:r>
    </w:p>
    <w:p w:rsidR="00B7538E" w:rsidRPr="00267706" w:rsidRDefault="00B7538E" w:rsidP="00B7538E">
      <w:pPr>
        <w:rPr>
          <w:bCs/>
          <w:iCs/>
          <w:color w:val="000000"/>
          <w:sz w:val="22"/>
          <w:szCs w:val="22"/>
          <w:lang w:val="sr-Cyrl-BA"/>
        </w:rPr>
      </w:pPr>
    </w:p>
    <w:p w:rsidR="00B7538E" w:rsidRPr="00024719" w:rsidRDefault="00B7538E" w:rsidP="00024719">
      <w:pPr>
        <w:pStyle w:val="ListParagraph"/>
        <w:numPr>
          <w:ilvl w:val="0"/>
          <w:numId w:val="41"/>
        </w:numPr>
        <w:rPr>
          <w:bCs/>
          <w:iCs/>
          <w:color w:val="000000"/>
          <w:sz w:val="22"/>
          <w:szCs w:val="22"/>
          <w:lang w:val="sr-Cyrl-BA"/>
        </w:rPr>
      </w:pPr>
      <w:r w:rsidRPr="00024719">
        <w:rPr>
          <w:bCs/>
          <w:iCs/>
          <w:color w:val="000000"/>
          <w:sz w:val="22"/>
          <w:szCs w:val="22"/>
          <w:lang w:val="sr-Cyrl-BA"/>
        </w:rPr>
        <w:t>ОЈ поликлиника</w:t>
      </w:r>
      <w:r w:rsidR="00024719" w:rsidRPr="00024719">
        <w:rPr>
          <w:bCs/>
          <w:iCs/>
          <w:color w:val="000000"/>
          <w:sz w:val="22"/>
          <w:szCs w:val="22"/>
          <w:lang w:val="sr-Cyrl-BA"/>
        </w:rPr>
        <w:t xml:space="preserve">           </w:t>
      </w:r>
      <w:r w:rsidRPr="00024719">
        <w:rPr>
          <w:bCs/>
          <w:iCs/>
          <w:color w:val="000000"/>
          <w:sz w:val="22"/>
          <w:szCs w:val="22"/>
          <w:lang w:val="sr-Cyrl-BA"/>
        </w:rPr>
        <w:t xml:space="preserve">13554 </w:t>
      </w:r>
      <w:r w:rsidRPr="00024719">
        <w:rPr>
          <w:bCs/>
          <w:iCs/>
          <w:color w:val="000000"/>
          <w:sz w:val="22"/>
          <w:szCs w:val="22"/>
        </w:rPr>
        <w:t>m</w:t>
      </w:r>
      <w:r w:rsidRPr="00024719">
        <w:rPr>
          <w:bCs/>
          <w:iCs/>
          <w:color w:val="000000"/>
          <w:sz w:val="22"/>
          <w:szCs w:val="22"/>
          <w:lang w:val="sr-Cyrl-BA"/>
        </w:rPr>
        <w:t>²</w:t>
      </w:r>
    </w:p>
    <w:p w:rsidR="00B7538E" w:rsidRPr="00024719" w:rsidRDefault="00B7538E" w:rsidP="00024719">
      <w:pPr>
        <w:pStyle w:val="ListParagraph"/>
        <w:numPr>
          <w:ilvl w:val="0"/>
          <w:numId w:val="41"/>
        </w:numPr>
        <w:rPr>
          <w:bCs/>
          <w:iCs/>
          <w:color w:val="000000"/>
          <w:sz w:val="22"/>
          <w:szCs w:val="22"/>
          <w:lang w:val="sr-Cyrl-BA"/>
        </w:rPr>
      </w:pPr>
      <w:r w:rsidRPr="00024719">
        <w:rPr>
          <w:bCs/>
          <w:iCs/>
          <w:color w:val="000000"/>
          <w:sz w:val="22"/>
          <w:szCs w:val="22"/>
          <w:lang w:val="sr-Cyrl-BA"/>
        </w:rPr>
        <w:t xml:space="preserve">ОЈ ургентни центар       9061 </w:t>
      </w:r>
      <w:r w:rsidRPr="00024719">
        <w:rPr>
          <w:bCs/>
          <w:iCs/>
          <w:color w:val="000000"/>
          <w:sz w:val="22"/>
          <w:szCs w:val="22"/>
        </w:rPr>
        <w:t>m</w:t>
      </w:r>
      <w:r w:rsidRPr="00024719">
        <w:rPr>
          <w:bCs/>
          <w:iCs/>
          <w:color w:val="000000"/>
          <w:sz w:val="22"/>
          <w:szCs w:val="22"/>
          <w:lang w:val="sr-Cyrl-BA"/>
        </w:rPr>
        <w:t>²</w:t>
      </w:r>
    </w:p>
    <w:p w:rsidR="00B7538E" w:rsidRPr="00024719" w:rsidRDefault="00B7538E" w:rsidP="00024719">
      <w:pPr>
        <w:pStyle w:val="ListParagraph"/>
        <w:numPr>
          <w:ilvl w:val="0"/>
          <w:numId w:val="41"/>
        </w:numPr>
        <w:rPr>
          <w:bCs/>
          <w:iCs/>
          <w:color w:val="000000"/>
          <w:sz w:val="22"/>
          <w:szCs w:val="22"/>
          <w:lang w:val="sr-Cyrl-BA"/>
        </w:rPr>
      </w:pPr>
      <w:r w:rsidRPr="00024719">
        <w:rPr>
          <w:bCs/>
          <w:iCs/>
          <w:color w:val="000000"/>
          <w:sz w:val="22"/>
          <w:szCs w:val="22"/>
          <w:lang w:val="sr-Cyrl-BA"/>
        </w:rPr>
        <w:t xml:space="preserve">ОЈ интерна клиника      5110 </w:t>
      </w:r>
      <w:r w:rsidRPr="00024719">
        <w:rPr>
          <w:bCs/>
          <w:iCs/>
          <w:color w:val="000000"/>
          <w:sz w:val="22"/>
          <w:szCs w:val="22"/>
        </w:rPr>
        <w:t>m</w:t>
      </w:r>
      <w:r w:rsidRPr="00024719">
        <w:rPr>
          <w:bCs/>
          <w:iCs/>
          <w:color w:val="000000"/>
          <w:sz w:val="22"/>
          <w:szCs w:val="22"/>
          <w:lang w:val="sr-Cyrl-BA"/>
        </w:rPr>
        <w:t>²</w:t>
      </w:r>
    </w:p>
    <w:p w:rsidR="00B7538E" w:rsidRPr="00B62F76" w:rsidRDefault="00B7538E" w:rsidP="00B7538E">
      <w:pPr>
        <w:rPr>
          <w:b/>
          <w:bCs/>
          <w:iCs/>
          <w:color w:val="000000"/>
          <w:sz w:val="22"/>
          <w:szCs w:val="22"/>
          <w:lang w:val="sr-Cyrl-BA"/>
        </w:rPr>
      </w:pPr>
    </w:p>
    <w:p w:rsidR="00B7538E" w:rsidRPr="00B62F76" w:rsidRDefault="00B7538E" w:rsidP="00B7538E">
      <w:pPr>
        <w:shd w:val="clear" w:color="auto" w:fill="FFFFFF"/>
        <w:jc w:val="both"/>
        <w:rPr>
          <w:color w:val="000000"/>
          <w:sz w:val="22"/>
          <w:szCs w:val="22"/>
          <w:lang w:val="sr-Cyrl-CS"/>
        </w:rPr>
      </w:pPr>
      <w:r w:rsidRPr="00B62F76">
        <w:rPr>
          <w:color w:val="000000"/>
          <w:sz w:val="22"/>
          <w:szCs w:val="22"/>
          <w:lang w:val="sr-Cyrl-CS"/>
        </w:rPr>
        <w:t>Услуге које су предмет јавне набавке, понуђач  пружа са сопственим с</w:t>
      </w:r>
      <w:r w:rsidR="00024719">
        <w:rPr>
          <w:color w:val="000000"/>
          <w:sz w:val="22"/>
          <w:szCs w:val="22"/>
          <w:lang w:val="sr-Cyrl-CS"/>
        </w:rPr>
        <w:t>редствима за одржавање хигијене и</w:t>
      </w:r>
      <w:r w:rsidRPr="00B62F76">
        <w:rPr>
          <w:color w:val="000000"/>
          <w:sz w:val="22"/>
          <w:szCs w:val="22"/>
          <w:lang w:val="sr-Cyrl-CS"/>
        </w:rPr>
        <w:t xml:space="preserve"> средствима рада – опрема и радн</w:t>
      </w:r>
      <w:r w:rsidR="00FE57A2">
        <w:rPr>
          <w:color w:val="000000"/>
          <w:sz w:val="22"/>
          <w:szCs w:val="22"/>
          <w:lang w:val="sr-Latn-RS"/>
        </w:rPr>
        <w:t>a</w:t>
      </w:r>
      <w:r w:rsidRPr="00B62F76">
        <w:rPr>
          <w:color w:val="000000"/>
          <w:sz w:val="22"/>
          <w:szCs w:val="22"/>
          <w:lang w:val="sr-Cyrl-CS"/>
        </w:rPr>
        <w:t xml:space="preserve"> снаг</w:t>
      </w:r>
      <w:r w:rsidR="00FE57A2">
        <w:rPr>
          <w:color w:val="000000"/>
          <w:sz w:val="22"/>
          <w:szCs w:val="22"/>
          <w:lang w:val="sr-Latn-RS"/>
        </w:rPr>
        <w:t>a</w:t>
      </w:r>
      <w:r w:rsidRPr="00B62F76">
        <w:rPr>
          <w:color w:val="000000"/>
          <w:sz w:val="22"/>
          <w:szCs w:val="22"/>
          <w:lang w:val="sr-Cyrl-CS"/>
        </w:rPr>
        <w:t>.</w:t>
      </w:r>
    </w:p>
    <w:p w:rsidR="00B7538E" w:rsidRPr="00B62F76" w:rsidRDefault="00B7538E" w:rsidP="00B7538E">
      <w:pPr>
        <w:rPr>
          <w:b/>
          <w:bCs/>
          <w:iCs/>
          <w:color w:val="000000"/>
          <w:sz w:val="22"/>
          <w:szCs w:val="22"/>
          <w:lang w:val="sr-Cyrl-BA"/>
        </w:rPr>
      </w:pPr>
    </w:p>
    <w:p w:rsidR="00B7538E" w:rsidRDefault="00B7538E" w:rsidP="00B7538E">
      <w:pPr>
        <w:rPr>
          <w:b/>
          <w:bCs/>
          <w:iCs/>
          <w:color w:val="000000"/>
          <w:lang w:val="sr-Cyrl-BA"/>
        </w:rPr>
      </w:pPr>
      <w:r w:rsidRPr="00B62F76">
        <w:rPr>
          <w:b/>
          <w:bCs/>
          <w:iCs/>
          <w:color w:val="000000"/>
          <w:sz w:val="22"/>
          <w:szCs w:val="22"/>
          <w:lang w:val="en-US"/>
        </w:rPr>
        <w:t>II</w:t>
      </w:r>
      <w:r w:rsidRPr="00267706">
        <w:rPr>
          <w:b/>
          <w:bCs/>
          <w:iCs/>
          <w:color w:val="000000"/>
          <w:sz w:val="22"/>
          <w:szCs w:val="22"/>
          <w:lang w:val="sr-Cyrl-BA"/>
        </w:rPr>
        <w:t xml:space="preserve">. </w:t>
      </w:r>
      <w:r w:rsidRPr="00B62F76">
        <w:rPr>
          <w:b/>
          <w:bCs/>
          <w:iCs/>
          <w:color w:val="000000"/>
          <w:sz w:val="22"/>
          <w:szCs w:val="22"/>
          <w:lang w:val="sr-Cyrl-BA"/>
        </w:rPr>
        <w:t>Понуђач је обавезан да услуге пружа сопственим средствима и опремом за рад</w:t>
      </w:r>
      <w:r w:rsidRPr="00F86FCA">
        <w:rPr>
          <w:b/>
          <w:bCs/>
          <w:iCs/>
          <w:color w:val="000000"/>
          <w:lang w:val="sr-Cyrl-BA"/>
        </w:rPr>
        <w:t xml:space="preserve"> (Техничка опрема за одржава</w:t>
      </w:r>
      <w:r w:rsidR="00024719">
        <w:rPr>
          <w:b/>
          <w:bCs/>
          <w:iCs/>
          <w:color w:val="000000"/>
          <w:lang w:val="sr-Cyrl-BA"/>
        </w:rPr>
        <w:t>њ</w:t>
      </w:r>
      <w:r w:rsidRPr="00F86FCA">
        <w:rPr>
          <w:b/>
          <w:bCs/>
          <w:iCs/>
          <w:color w:val="000000"/>
          <w:lang w:val="sr-Cyrl-BA"/>
        </w:rPr>
        <w:t>е хигијене)</w:t>
      </w:r>
    </w:p>
    <w:p w:rsidR="00B7538E" w:rsidRDefault="00B7538E" w:rsidP="00B7538E">
      <w:pPr>
        <w:rPr>
          <w:b/>
          <w:bCs/>
          <w:iCs/>
          <w:color w:val="000000"/>
          <w:lang w:val="sr-Cyrl-BA"/>
        </w:rPr>
      </w:pPr>
    </w:p>
    <w:p w:rsidR="00B7538E" w:rsidRDefault="00B7538E" w:rsidP="00B7538E">
      <w:pPr>
        <w:rPr>
          <w:bCs/>
          <w:iCs/>
          <w:color w:val="000000"/>
          <w:lang w:val="sr-Cyrl-BA"/>
        </w:rPr>
      </w:pPr>
      <w:r>
        <w:rPr>
          <w:bCs/>
          <w:iCs/>
          <w:color w:val="000000"/>
          <w:lang w:val="sr-Cyrl-BA"/>
        </w:rPr>
        <w:t>Понуђач мора да има минимум од техничких средстава и то:</w:t>
      </w:r>
    </w:p>
    <w:p w:rsidR="00024719" w:rsidRDefault="00024719" w:rsidP="00B7538E">
      <w:pPr>
        <w:rPr>
          <w:bCs/>
          <w:iCs/>
          <w:color w:val="000000"/>
          <w:lang w:val="sr-Cyrl-BA"/>
        </w:rPr>
      </w:pPr>
    </w:p>
    <w:p w:rsidR="00B7538E" w:rsidRDefault="00B7538E" w:rsidP="00B7538E">
      <w:pPr>
        <w:widowControl w:val="0"/>
        <w:numPr>
          <w:ilvl w:val="0"/>
          <w:numId w:val="28"/>
        </w:numPr>
        <w:suppressAutoHyphens/>
        <w:rPr>
          <w:bCs/>
          <w:iCs/>
          <w:color w:val="000000"/>
          <w:lang w:val="sr-Cyrl-BA"/>
        </w:rPr>
      </w:pPr>
      <w:r>
        <w:rPr>
          <w:bCs/>
          <w:iCs/>
          <w:color w:val="000000"/>
          <w:lang w:val="sr-Cyrl-BA"/>
        </w:rPr>
        <w:t>Усисивач за меке подове                                                         3 ком</w:t>
      </w:r>
    </w:p>
    <w:p w:rsidR="00B7538E" w:rsidRDefault="00B7538E" w:rsidP="00B7538E">
      <w:pPr>
        <w:widowControl w:val="0"/>
        <w:numPr>
          <w:ilvl w:val="0"/>
          <w:numId w:val="28"/>
        </w:numPr>
        <w:suppressAutoHyphens/>
        <w:rPr>
          <w:bCs/>
          <w:iCs/>
          <w:color w:val="000000"/>
          <w:lang w:val="sr-Cyrl-BA"/>
        </w:rPr>
      </w:pPr>
      <w:r>
        <w:rPr>
          <w:bCs/>
          <w:iCs/>
          <w:color w:val="000000"/>
          <w:lang w:val="sr-Cyrl-BA"/>
        </w:rPr>
        <w:t>Машине за прање меких и тврдих подова                             3 ком</w:t>
      </w:r>
    </w:p>
    <w:p w:rsidR="00B7538E" w:rsidRDefault="00B7538E" w:rsidP="00B7538E">
      <w:pPr>
        <w:widowControl w:val="0"/>
        <w:numPr>
          <w:ilvl w:val="0"/>
          <w:numId w:val="28"/>
        </w:numPr>
        <w:suppressAutoHyphens/>
        <w:rPr>
          <w:bCs/>
          <w:iCs/>
          <w:color w:val="000000"/>
          <w:lang w:val="sr-Cyrl-BA"/>
        </w:rPr>
      </w:pPr>
      <w:r>
        <w:rPr>
          <w:bCs/>
          <w:iCs/>
          <w:color w:val="000000"/>
          <w:lang w:val="sr-Cyrl-BA"/>
        </w:rPr>
        <w:t xml:space="preserve">Машине за </w:t>
      </w:r>
      <w:r>
        <w:rPr>
          <w:bCs/>
          <w:iCs/>
          <w:color w:val="000000"/>
          <w:lang w:val="sr-Cyrl-CS"/>
        </w:rPr>
        <w:t>гланцање</w:t>
      </w:r>
      <w:r>
        <w:rPr>
          <w:bCs/>
          <w:iCs/>
          <w:color w:val="000000"/>
          <w:lang w:val="sr-Cyrl-BA"/>
        </w:rPr>
        <w:t xml:space="preserve"> тврдих подова                                      3 ком</w:t>
      </w:r>
    </w:p>
    <w:p w:rsidR="00B7538E" w:rsidRDefault="00B7538E" w:rsidP="00B7538E">
      <w:pPr>
        <w:widowControl w:val="0"/>
        <w:numPr>
          <w:ilvl w:val="0"/>
          <w:numId w:val="28"/>
        </w:numPr>
        <w:suppressAutoHyphens/>
        <w:rPr>
          <w:bCs/>
          <w:iCs/>
          <w:color w:val="000000"/>
          <w:lang w:val="sr-Cyrl-BA"/>
        </w:rPr>
      </w:pPr>
      <w:r>
        <w:rPr>
          <w:bCs/>
          <w:iCs/>
          <w:color w:val="000000"/>
          <w:lang w:val="sr-Cyrl-BA"/>
        </w:rPr>
        <w:t xml:space="preserve">Комбинат машине за </w:t>
      </w:r>
      <w:r>
        <w:rPr>
          <w:bCs/>
          <w:iCs/>
          <w:color w:val="000000"/>
          <w:lang w:val="sr-Cyrl-CS"/>
        </w:rPr>
        <w:t>прање</w:t>
      </w:r>
      <w:r>
        <w:rPr>
          <w:bCs/>
          <w:iCs/>
          <w:color w:val="000000"/>
          <w:lang w:val="sr-Cyrl-BA"/>
        </w:rPr>
        <w:t xml:space="preserve"> тврдих п</w:t>
      </w:r>
      <w:r w:rsidR="00FE57A2">
        <w:rPr>
          <w:bCs/>
          <w:iCs/>
          <w:color w:val="000000"/>
          <w:lang w:val="sr-Cyrl-BA"/>
        </w:rPr>
        <w:t xml:space="preserve">одова                          </w:t>
      </w:r>
      <w:r w:rsidR="00FE57A2">
        <w:rPr>
          <w:bCs/>
          <w:iCs/>
          <w:color w:val="000000"/>
          <w:lang w:val="sr-Latn-RS"/>
        </w:rPr>
        <w:t xml:space="preserve"> </w:t>
      </w:r>
      <w:r>
        <w:rPr>
          <w:bCs/>
          <w:iCs/>
          <w:color w:val="000000"/>
          <w:lang w:val="sr-Cyrl-BA"/>
        </w:rPr>
        <w:t>6</w:t>
      </w:r>
      <w:r w:rsidR="00FE57A2">
        <w:rPr>
          <w:bCs/>
          <w:iCs/>
          <w:color w:val="000000"/>
          <w:lang w:val="sr-Latn-RS"/>
        </w:rPr>
        <w:t xml:space="preserve"> </w:t>
      </w:r>
      <w:r>
        <w:rPr>
          <w:bCs/>
          <w:iCs/>
          <w:color w:val="000000"/>
          <w:lang w:val="sr-Cyrl-BA"/>
        </w:rPr>
        <w:t>ком</w:t>
      </w:r>
    </w:p>
    <w:p w:rsidR="00B7538E" w:rsidRDefault="00B7538E" w:rsidP="00B7538E">
      <w:pPr>
        <w:widowControl w:val="0"/>
        <w:numPr>
          <w:ilvl w:val="0"/>
          <w:numId w:val="28"/>
        </w:numPr>
        <w:suppressAutoHyphens/>
        <w:rPr>
          <w:bCs/>
          <w:iCs/>
          <w:color w:val="000000"/>
          <w:lang w:val="sr-Cyrl-BA"/>
        </w:rPr>
      </w:pPr>
      <w:r>
        <w:rPr>
          <w:bCs/>
          <w:iCs/>
          <w:color w:val="000000"/>
          <w:lang w:val="sr-Cyrl-BA"/>
        </w:rPr>
        <w:t>Санитарна колица са опремом за рад хигијеничарке         30 ком</w:t>
      </w:r>
    </w:p>
    <w:p w:rsidR="00024719" w:rsidRDefault="006B71E5" w:rsidP="00024719">
      <w:pPr>
        <w:widowControl w:val="0"/>
        <w:numPr>
          <w:ilvl w:val="0"/>
          <w:numId w:val="28"/>
        </w:numPr>
        <w:suppressAutoHyphens/>
        <w:rPr>
          <w:bCs/>
          <w:iCs/>
          <w:color w:val="000000"/>
          <w:lang w:val="sr-Cyrl-BA"/>
        </w:rPr>
      </w:pPr>
      <w:r w:rsidRPr="00AA72FD">
        <w:rPr>
          <w:bCs/>
          <w:iCs/>
          <w:color w:val="000000"/>
          <w:lang w:val="sr-Cyrl-BA"/>
        </w:rPr>
        <w:t xml:space="preserve">Опрема за </w:t>
      </w:r>
      <w:r w:rsidRPr="00AA72FD">
        <w:rPr>
          <w:bCs/>
          <w:iCs/>
          <w:color w:val="000000"/>
          <w:lang w:val="sr-Cyrl-CS"/>
        </w:rPr>
        <w:t>прање</w:t>
      </w:r>
      <w:r w:rsidRPr="00AA72FD">
        <w:rPr>
          <w:bCs/>
          <w:iCs/>
          <w:color w:val="000000"/>
          <w:lang w:val="sr-Cyrl-BA"/>
        </w:rPr>
        <w:t xml:space="preserve"> недоступних стаклених површина           3 комплета</w:t>
      </w:r>
      <w:r w:rsidR="00024719">
        <w:rPr>
          <w:bCs/>
          <w:iCs/>
          <w:color w:val="000000"/>
          <w:lang w:val="sr-Cyrl-BA"/>
        </w:rPr>
        <w:t xml:space="preserve"> </w:t>
      </w:r>
    </w:p>
    <w:p w:rsidR="006B71E5" w:rsidRPr="00024719" w:rsidRDefault="00024719" w:rsidP="00024719">
      <w:pPr>
        <w:widowControl w:val="0"/>
        <w:suppressAutoHyphens/>
        <w:ind w:left="360"/>
        <w:rPr>
          <w:bCs/>
          <w:iCs/>
          <w:color w:val="000000"/>
          <w:lang w:val="sr-Cyrl-BA"/>
        </w:rPr>
      </w:pPr>
      <w:r>
        <w:rPr>
          <w:bCs/>
          <w:iCs/>
          <w:color w:val="000000"/>
          <w:lang w:val="sr-Cyrl-BA"/>
        </w:rPr>
        <w:t xml:space="preserve">(комплет опреме </w:t>
      </w:r>
      <w:r w:rsidRPr="00AA72FD">
        <w:rPr>
          <w:bCs/>
          <w:iCs/>
          <w:color w:val="000000"/>
          <w:lang w:val="sr-Cyrl-BA"/>
        </w:rPr>
        <w:t xml:space="preserve">за прање недоступних стаклених површина  </w:t>
      </w:r>
      <w:r>
        <w:rPr>
          <w:bCs/>
          <w:iCs/>
          <w:color w:val="000000"/>
          <w:lang w:val="sr-Cyrl-BA"/>
        </w:rPr>
        <w:t xml:space="preserve">подрзумева: </w:t>
      </w:r>
      <w:r w:rsidR="006B71E5" w:rsidRPr="00024719">
        <w:rPr>
          <w:bCs/>
          <w:iCs/>
          <w:color w:val="000000"/>
          <w:lang w:val="sr-Cyrl-BA"/>
        </w:rPr>
        <w:t xml:space="preserve"> уже,појас, десендер, сигурносна справа </w:t>
      </w:r>
      <w:r w:rsidR="006B71E5" w:rsidRPr="00024719">
        <w:rPr>
          <w:bCs/>
          <w:iCs/>
          <w:color w:val="000000"/>
        </w:rPr>
        <w:t>buck</w:t>
      </w:r>
      <w:r w:rsidR="006B71E5" w:rsidRPr="00024719">
        <w:rPr>
          <w:bCs/>
          <w:iCs/>
          <w:color w:val="000000"/>
          <w:lang w:val="sr-Cyrl-BA"/>
        </w:rPr>
        <w:t xml:space="preserve"> </w:t>
      </w:r>
      <w:r w:rsidR="006B71E5" w:rsidRPr="00024719">
        <w:rPr>
          <w:bCs/>
          <w:iCs/>
          <w:color w:val="000000"/>
        </w:rPr>
        <w:t>up</w:t>
      </w:r>
      <w:r w:rsidR="006B71E5" w:rsidRPr="00024719">
        <w:rPr>
          <w:bCs/>
          <w:iCs/>
          <w:color w:val="000000"/>
          <w:lang w:val="sr-Cyrl-BA"/>
        </w:rPr>
        <w:t>, кацига, карабин итд.</w:t>
      </w:r>
      <w:r>
        <w:rPr>
          <w:bCs/>
          <w:iCs/>
          <w:color w:val="000000"/>
          <w:lang w:val="sr-Cyrl-BA"/>
        </w:rPr>
        <w:t>)</w:t>
      </w:r>
    </w:p>
    <w:p w:rsidR="00B7538E" w:rsidRDefault="00B7538E" w:rsidP="00B7538E">
      <w:pPr>
        <w:rPr>
          <w:bCs/>
          <w:iCs/>
          <w:color w:val="000000"/>
          <w:lang w:val="sr-Cyrl-BA"/>
        </w:rPr>
      </w:pPr>
    </w:p>
    <w:p w:rsidR="00B7538E" w:rsidRPr="006F777C" w:rsidRDefault="00B7538E" w:rsidP="00B7538E">
      <w:pPr>
        <w:rPr>
          <w:bCs/>
          <w:iCs/>
          <w:color w:val="000000"/>
          <w:lang w:val="sr-Cyrl-BA"/>
        </w:rPr>
      </w:pPr>
      <w:r w:rsidRPr="007B1A00">
        <w:rPr>
          <w:bCs/>
          <w:iCs/>
          <w:color w:val="000000"/>
          <w:lang w:val="sr-Cyrl-BA"/>
        </w:rPr>
        <w:t xml:space="preserve">Наручилац захтева да изабрани понуђач има </w:t>
      </w:r>
      <w:r w:rsidR="007B1A00" w:rsidRPr="003815F2">
        <w:rPr>
          <w:bCs/>
          <w:iCs/>
          <w:color w:val="000000"/>
          <w:lang w:val="sr-Cyrl-BA"/>
        </w:rPr>
        <w:t>алат</w:t>
      </w:r>
      <w:r w:rsidRPr="007B1A00">
        <w:rPr>
          <w:bCs/>
          <w:iCs/>
          <w:color w:val="000000"/>
          <w:lang w:val="sr-Cyrl-BA"/>
        </w:rPr>
        <w:t xml:space="preserve"> за уклањање снега испред објекта, уколико настане потреба Наручиоца за тим, а у за</w:t>
      </w:r>
      <w:r w:rsidR="007B1A00">
        <w:rPr>
          <w:bCs/>
          <w:iCs/>
          <w:color w:val="000000"/>
          <w:lang w:val="sr-Cyrl-BA"/>
        </w:rPr>
        <w:t>висности од временских прилика</w:t>
      </w:r>
      <w:r w:rsidR="007B1A00" w:rsidRPr="007B1A00">
        <w:rPr>
          <w:bCs/>
          <w:iCs/>
          <w:color w:val="000000"/>
          <w:lang w:val="sr-Cyrl-BA"/>
        </w:rPr>
        <w:t>.</w:t>
      </w:r>
      <w:r w:rsidRPr="007B1A00">
        <w:rPr>
          <w:bCs/>
          <w:iCs/>
          <w:color w:val="000000"/>
          <w:lang w:val="sr-Cyrl-BA"/>
        </w:rPr>
        <w:t xml:space="preserve"> </w:t>
      </w:r>
      <w:r w:rsidRPr="006F777C">
        <w:rPr>
          <w:bCs/>
          <w:iCs/>
          <w:color w:val="000000"/>
          <w:lang w:val="sr-Cyrl-BA"/>
        </w:rPr>
        <w:t xml:space="preserve">Исто тако изабрани понуђач ће извршити и друго чишћење уколико настане потреба Наручица а проузроковано временским приликама, с тим да </w:t>
      </w:r>
      <w:r>
        <w:rPr>
          <w:bCs/>
          <w:iCs/>
          <w:color w:val="000000"/>
          <w:lang w:val="sr-Cyrl-BA"/>
        </w:rPr>
        <w:t>у овом случају</w:t>
      </w:r>
      <w:r w:rsidRPr="006F777C">
        <w:rPr>
          <w:bCs/>
          <w:iCs/>
          <w:color w:val="000000"/>
          <w:lang w:val="sr-Cyrl-BA"/>
        </w:rPr>
        <w:t xml:space="preserve"> чишћење  обухвата сам простор испред улаза </w:t>
      </w:r>
      <w:r>
        <w:rPr>
          <w:bCs/>
          <w:iCs/>
          <w:color w:val="000000"/>
          <w:lang w:val="sr-Cyrl-BA"/>
        </w:rPr>
        <w:t xml:space="preserve">објекта </w:t>
      </w:r>
      <w:r w:rsidRPr="006F777C">
        <w:rPr>
          <w:bCs/>
          <w:iCs/>
          <w:color w:val="000000"/>
          <w:lang w:val="sr-Cyrl-BA"/>
        </w:rPr>
        <w:t xml:space="preserve">наведених организационих јединица  у домену до </w:t>
      </w:r>
      <w:r w:rsidRPr="00580BA8">
        <w:rPr>
          <w:bCs/>
          <w:iCs/>
          <w:lang w:val="sr-Cyrl-BA"/>
        </w:rPr>
        <w:t>мах 1</w:t>
      </w:r>
      <w:r w:rsidR="006B71E5" w:rsidRPr="00580BA8">
        <w:rPr>
          <w:bCs/>
          <w:iCs/>
          <w:lang w:val="sr-Cyrl-BA"/>
        </w:rPr>
        <w:t>0</w:t>
      </w:r>
      <w:r w:rsidRPr="00580BA8">
        <w:rPr>
          <w:bCs/>
          <w:iCs/>
          <w:lang w:val="sr-Cyrl-BA"/>
        </w:rPr>
        <w:t>м од</w:t>
      </w:r>
      <w:r w:rsidRPr="006F777C">
        <w:rPr>
          <w:bCs/>
          <w:iCs/>
          <w:color w:val="000000"/>
          <w:lang w:val="sr-Cyrl-BA"/>
        </w:rPr>
        <w:t xml:space="preserve"> самог улаза.</w:t>
      </w:r>
    </w:p>
    <w:p w:rsidR="00B7538E" w:rsidRPr="006F777C" w:rsidRDefault="00B7538E" w:rsidP="00B7538E">
      <w:pPr>
        <w:rPr>
          <w:bCs/>
          <w:iCs/>
          <w:color w:val="000000"/>
          <w:lang w:val="sr-Cyrl-BA"/>
        </w:rPr>
      </w:pPr>
    </w:p>
    <w:p w:rsidR="00B7538E" w:rsidRPr="00C96A4E" w:rsidRDefault="00B7538E" w:rsidP="00B7538E">
      <w:pPr>
        <w:rPr>
          <w:bCs/>
          <w:iCs/>
          <w:color w:val="000000"/>
          <w:lang w:val="sr-Cyrl-BA"/>
        </w:rPr>
      </w:pPr>
      <w:r w:rsidRPr="006F777C">
        <w:rPr>
          <w:bCs/>
          <w:iCs/>
          <w:color w:val="000000"/>
          <w:lang w:val="sr-Cyrl-BA"/>
        </w:rPr>
        <w:t>Наручилац захтева од изабраног понуђача да техничка средства одржава технички и функционално исправним за време трајања уговора</w:t>
      </w:r>
      <w:r w:rsidRPr="006F777C">
        <w:rPr>
          <w:b/>
          <w:bCs/>
          <w:iCs/>
          <w:color w:val="000000"/>
          <w:lang w:val="sr-Cyrl-BA"/>
        </w:rPr>
        <w:t>.</w:t>
      </w:r>
    </w:p>
    <w:p w:rsidR="00B7538E" w:rsidRDefault="00B7538E" w:rsidP="00B7538E">
      <w:pPr>
        <w:rPr>
          <w:b/>
          <w:bCs/>
          <w:iCs/>
          <w:color w:val="000000"/>
          <w:lang w:val="sr-Cyrl-BA"/>
        </w:rPr>
      </w:pPr>
    </w:p>
    <w:p w:rsidR="00B7538E" w:rsidRDefault="00B7538E" w:rsidP="00B7538E">
      <w:pPr>
        <w:rPr>
          <w:b/>
          <w:bCs/>
          <w:iCs/>
          <w:color w:val="000000"/>
          <w:lang w:val="sr-Cyrl-BA"/>
        </w:rPr>
      </w:pPr>
      <w:r>
        <w:rPr>
          <w:b/>
          <w:bCs/>
          <w:iCs/>
          <w:color w:val="000000"/>
          <w:lang w:val="sr-Cyrl-BA"/>
        </w:rPr>
        <w:t>Напомена:</w:t>
      </w:r>
    </w:p>
    <w:p w:rsidR="00B7538E" w:rsidRDefault="00B7538E" w:rsidP="00B7538E">
      <w:pPr>
        <w:rPr>
          <w:b/>
          <w:bCs/>
          <w:iCs/>
          <w:color w:val="000000"/>
          <w:lang w:val="sr-Cyrl-BA"/>
        </w:rPr>
      </w:pPr>
    </w:p>
    <w:p w:rsidR="00B7538E" w:rsidRDefault="00B7538E" w:rsidP="00B7538E">
      <w:pPr>
        <w:rPr>
          <w:b/>
          <w:bCs/>
          <w:iCs/>
          <w:color w:val="000000"/>
          <w:lang w:val="sr-Cyrl-BA"/>
        </w:rPr>
      </w:pPr>
      <w:r w:rsidRPr="001F118B">
        <w:rPr>
          <w:bCs/>
          <w:iCs/>
          <w:color w:val="000000"/>
          <w:lang w:val="sr-Cyrl-BA"/>
        </w:rPr>
        <w:t xml:space="preserve">Понуђач је дужан да приликом </w:t>
      </w:r>
      <w:r w:rsidRPr="001F118B">
        <w:rPr>
          <w:bCs/>
          <w:iCs/>
          <w:color w:val="000000"/>
          <w:lang w:val="sr-Cyrl-CS"/>
        </w:rPr>
        <w:t>припремања</w:t>
      </w:r>
      <w:r w:rsidRPr="001F118B">
        <w:rPr>
          <w:bCs/>
          <w:iCs/>
          <w:color w:val="000000"/>
          <w:lang w:val="sr-Cyrl-BA"/>
        </w:rPr>
        <w:t xml:space="preserve"> своје понуде нарочито има у виду </w:t>
      </w:r>
      <w:r w:rsidRPr="001F118B">
        <w:rPr>
          <w:bCs/>
          <w:iCs/>
          <w:color w:val="000000"/>
          <w:lang w:val="sr-Cyrl-CS"/>
        </w:rPr>
        <w:t>чињеницу</w:t>
      </w:r>
      <w:r w:rsidRPr="001F118B">
        <w:rPr>
          <w:bCs/>
          <w:iCs/>
          <w:color w:val="000000"/>
          <w:lang w:val="sr-Cyrl-BA"/>
        </w:rPr>
        <w:t xml:space="preserve"> да опрему коју користи за одржавање хигијене, а  која је предвиђена у ОП </w:t>
      </w:r>
      <w:r w:rsidRPr="001F118B">
        <w:rPr>
          <w:bCs/>
          <w:iCs/>
          <w:color w:val="000000"/>
          <w:lang w:val="sr-Cyrl-BA"/>
        </w:rPr>
        <w:lastRenderedPageBreak/>
        <w:t>блоку и интезивној нези Ургентног цент</w:t>
      </w:r>
      <w:r w:rsidR="00C61187">
        <w:rPr>
          <w:bCs/>
          <w:iCs/>
          <w:color w:val="000000"/>
          <w:lang w:val="sr-Cyrl-BA"/>
        </w:rPr>
        <w:t>р</w:t>
      </w:r>
      <w:r w:rsidRPr="001F118B">
        <w:rPr>
          <w:bCs/>
          <w:iCs/>
          <w:color w:val="000000"/>
          <w:lang w:val="sr-Cyrl-BA"/>
        </w:rPr>
        <w:t xml:space="preserve">а, никако не може преносити у друге делове клинике ради </w:t>
      </w:r>
      <w:r w:rsidRPr="001F118B">
        <w:rPr>
          <w:bCs/>
          <w:iCs/>
          <w:color w:val="000000"/>
          <w:lang w:val="sr-Cyrl-CS"/>
        </w:rPr>
        <w:t>чишћења</w:t>
      </w:r>
      <w:r w:rsidRPr="001F118B">
        <w:rPr>
          <w:bCs/>
          <w:iCs/>
          <w:color w:val="000000"/>
          <w:lang w:val="sr-Cyrl-BA"/>
        </w:rPr>
        <w:t xml:space="preserve"> и обрнуто</w:t>
      </w:r>
      <w:r>
        <w:rPr>
          <w:b/>
          <w:bCs/>
          <w:iCs/>
          <w:color w:val="000000"/>
          <w:lang w:val="sr-Cyrl-BA"/>
        </w:rPr>
        <w:t xml:space="preserve">. </w:t>
      </w:r>
    </w:p>
    <w:p w:rsidR="00B7538E" w:rsidRDefault="00B7538E" w:rsidP="00B7538E">
      <w:pPr>
        <w:rPr>
          <w:b/>
          <w:bCs/>
          <w:iCs/>
          <w:color w:val="000000"/>
          <w:lang w:val="sr-Cyrl-BA"/>
        </w:rPr>
      </w:pPr>
    </w:p>
    <w:p w:rsidR="00B7538E" w:rsidRPr="00D92099" w:rsidRDefault="00B7538E" w:rsidP="00B7538E">
      <w:pPr>
        <w:rPr>
          <w:b/>
          <w:bCs/>
          <w:iCs/>
          <w:color w:val="000000"/>
          <w:lang w:val="sr-Cyrl-BA"/>
        </w:rPr>
      </w:pPr>
      <w:r w:rsidRPr="00D92099">
        <w:rPr>
          <w:b/>
          <w:bCs/>
          <w:iCs/>
          <w:color w:val="000000"/>
          <w:lang w:val="en-US"/>
        </w:rPr>
        <w:t>III</w:t>
      </w:r>
      <w:r w:rsidRPr="00267706">
        <w:rPr>
          <w:b/>
          <w:bCs/>
          <w:iCs/>
          <w:color w:val="000000"/>
          <w:lang w:val="sr-Cyrl-BA"/>
        </w:rPr>
        <w:t xml:space="preserve">. </w:t>
      </w:r>
      <w:r w:rsidRPr="00D92099">
        <w:rPr>
          <w:b/>
          <w:bCs/>
          <w:iCs/>
          <w:color w:val="000000"/>
          <w:lang w:val="sr-Cyrl-BA"/>
        </w:rPr>
        <w:t>Понуђач је обавезан да услугу пружи потрошним материјалом.</w:t>
      </w:r>
    </w:p>
    <w:p w:rsidR="00B7538E" w:rsidRDefault="00B7538E" w:rsidP="00B7538E">
      <w:pPr>
        <w:rPr>
          <w:bCs/>
          <w:iCs/>
          <w:color w:val="000000"/>
          <w:lang w:val="sr-Cyrl-BA"/>
        </w:rPr>
      </w:pPr>
    </w:p>
    <w:p w:rsidR="00B7538E" w:rsidRDefault="00A13D8A" w:rsidP="00B7538E">
      <w:pPr>
        <w:rPr>
          <w:bCs/>
          <w:iCs/>
          <w:color w:val="000000"/>
          <w:lang w:val="sr-Cyrl-BA"/>
        </w:rPr>
      </w:pPr>
      <w:r>
        <w:rPr>
          <w:bCs/>
          <w:iCs/>
          <w:color w:val="000000"/>
          <w:lang w:val="en-US"/>
        </w:rPr>
        <w:t>O</w:t>
      </w:r>
      <w:r>
        <w:rPr>
          <w:bCs/>
          <w:iCs/>
          <w:color w:val="000000"/>
        </w:rPr>
        <w:t>квирна</w:t>
      </w:r>
      <w:r w:rsidR="00B7538E" w:rsidRPr="00AD6793">
        <w:rPr>
          <w:bCs/>
          <w:iCs/>
          <w:color w:val="000000"/>
          <w:lang w:val="sr-Cyrl-BA"/>
        </w:rPr>
        <w:t xml:space="preserve"> количина потрошног материјала на месечном нивоу за све три ОЈ износи</w:t>
      </w:r>
      <w:r w:rsidR="00B7538E" w:rsidRPr="003815F2">
        <w:rPr>
          <w:bCs/>
          <w:iCs/>
          <w:color w:val="000000"/>
          <w:lang w:val="sr-Cyrl-BA"/>
        </w:rPr>
        <w:t>:</w:t>
      </w:r>
      <w:r w:rsidR="00C61187">
        <w:rPr>
          <w:bCs/>
          <w:iCs/>
          <w:color w:val="000000"/>
          <w:lang w:val="sr-Cyrl-BA"/>
        </w:rPr>
        <w:t xml:space="preserve"> </w:t>
      </w:r>
    </w:p>
    <w:p w:rsidR="00B7538E" w:rsidRPr="00B62F76" w:rsidRDefault="00B7538E" w:rsidP="00B7538E">
      <w:pPr>
        <w:widowControl w:val="0"/>
        <w:numPr>
          <w:ilvl w:val="0"/>
          <w:numId w:val="28"/>
        </w:numPr>
        <w:suppressAutoHyphens/>
        <w:rPr>
          <w:bCs/>
          <w:iCs/>
          <w:color w:val="000000"/>
          <w:lang w:val="sr-Cyrl-BA"/>
        </w:rPr>
      </w:pPr>
      <w:r w:rsidRPr="00B62F76">
        <w:rPr>
          <w:bCs/>
          <w:iCs/>
          <w:color w:val="000000"/>
          <w:lang w:val="sr-Cyrl-BA"/>
        </w:rPr>
        <w:t xml:space="preserve">Средства за </w:t>
      </w:r>
      <w:r w:rsidRPr="00B62F76">
        <w:rPr>
          <w:bCs/>
          <w:iCs/>
          <w:color w:val="000000"/>
          <w:lang w:val="sr-Cyrl-CS"/>
        </w:rPr>
        <w:t>чишћење</w:t>
      </w:r>
      <w:r w:rsidRPr="00B62F76">
        <w:rPr>
          <w:bCs/>
          <w:iCs/>
          <w:color w:val="000000"/>
          <w:lang w:val="sr-Cyrl-BA"/>
        </w:rPr>
        <w:t xml:space="preserve"> купатила ..............................  750 л. </w:t>
      </w:r>
    </w:p>
    <w:p w:rsidR="00115A5B" w:rsidRPr="007B1A00" w:rsidRDefault="00B7538E" w:rsidP="00C61187">
      <w:pPr>
        <w:pStyle w:val="ListParagraph"/>
        <w:numPr>
          <w:ilvl w:val="0"/>
          <w:numId w:val="28"/>
        </w:numPr>
        <w:rPr>
          <w:bCs/>
          <w:iCs/>
          <w:color w:val="000000"/>
          <w:lang w:val="sr-Cyrl-BA"/>
        </w:rPr>
      </w:pPr>
      <w:r w:rsidRPr="00C61187">
        <w:rPr>
          <w:bCs/>
          <w:iCs/>
          <w:color w:val="000000"/>
          <w:lang w:val="sr-Cyrl-BA"/>
        </w:rPr>
        <w:t xml:space="preserve">Средство за </w:t>
      </w:r>
      <w:r w:rsidRPr="00C61187">
        <w:rPr>
          <w:bCs/>
          <w:iCs/>
          <w:color w:val="000000"/>
          <w:lang w:val="sr-Cyrl-CS"/>
        </w:rPr>
        <w:t>чишћење</w:t>
      </w:r>
      <w:r w:rsidRPr="00C61187">
        <w:rPr>
          <w:bCs/>
          <w:iCs/>
          <w:color w:val="000000"/>
          <w:lang w:val="sr-Cyrl-BA"/>
        </w:rPr>
        <w:t xml:space="preserve"> пода .....................................  </w:t>
      </w:r>
      <w:r w:rsidR="00115A5B" w:rsidRPr="00C61187">
        <w:rPr>
          <w:bCs/>
          <w:iCs/>
          <w:color w:val="000000"/>
          <w:lang w:val="sr-Cyrl-BA"/>
        </w:rPr>
        <w:t>150</w:t>
      </w:r>
      <w:r w:rsidRPr="00C61187">
        <w:rPr>
          <w:bCs/>
          <w:iCs/>
          <w:color w:val="000000"/>
          <w:lang w:val="sr-Cyrl-BA"/>
        </w:rPr>
        <w:t xml:space="preserve"> л.</w:t>
      </w:r>
    </w:p>
    <w:p w:rsidR="00B7538E" w:rsidRPr="00B62F76" w:rsidRDefault="00B7538E" w:rsidP="00B7538E">
      <w:pPr>
        <w:widowControl w:val="0"/>
        <w:numPr>
          <w:ilvl w:val="0"/>
          <w:numId w:val="28"/>
        </w:numPr>
        <w:suppressAutoHyphens/>
        <w:rPr>
          <w:bCs/>
          <w:iCs/>
          <w:color w:val="000000"/>
          <w:lang w:val="sr-Cyrl-BA"/>
        </w:rPr>
      </w:pPr>
      <w:r w:rsidRPr="00B62F76">
        <w:rPr>
          <w:bCs/>
          <w:iCs/>
          <w:color w:val="000000"/>
          <w:lang w:val="sr-Cyrl-BA"/>
        </w:rPr>
        <w:t>Дезинфекционо средство.........................................  600 л.</w:t>
      </w:r>
    </w:p>
    <w:p w:rsidR="00B7538E" w:rsidRPr="00B62F76" w:rsidRDefault="00B7538E" w:rsidP="00B7538E">
      <w:pPr>
        <w:widowControl w:val="0"/>
        <w:numPr>
          <w:ilvl w:val="0"/>
          <w:numId w:val="28"/>
        </w:numPr>
        <w:suppressAutoHyphens/>
        <w:rPr>
          <w:bCs/>
          <w:iCs/>
          <w:color w:val="000000"/>
          <w:lang w:val="sr-Cyrl-BA"/>
        </w:rPr>
      </w:pPr>
      <w:r w:rsidRPr="00B62F76">
        <w:rPr>
          <w:bCs/>
          <w:iCs/>
          <w:color w:val="000000"/>
          <w:lang w:val="sr-Cyrl-BA"/>
        </w:rPr>
        <w:t xml:space="preserve">Средство за </w:t>
      </w:r>
      <w:r w:rsidRPr="00B62F76">
        <w:rPr>
          <w:bCs/>
          <w:iCs/>
          <w:color w:val="000000"/>
          <w:lang w:val="sr-Cyrl-CS"/>
        </w:rPr>
        <w:t>скидање</w:t>
      </w:r>
      <w:r w:rsidRPr="00B62F76">
        <w:rPr>
          <w:bCs/>
          <w:iCs/>
          <w:color w:val="000000"/>
          <w:lang w:val="sr-Cyrl-BA"/>
        </w:rPr>
        <w:t xml:space="preserve"> каменца ................................    20 л.</w:t>
      </w:r>
    </w:p>
    <w:p w:rsidR="00B7538E" w:rsidRPr="00B62F76" w:rsidRDefault="00B7538E" w:rsidP="00B7538E">
      <w:pPr>
        <w:widowControl w:val="0"/>
        <w:numPr>
          <w:ilvl w:val="0"/>
          <w:numId w:val="28"/>
        </w:numPr>
        <w:suppressAutoHyphens/>
        <w:rPr>
          <w:bCs/>
          <w:iCs/>
          <w:color w:val="000000"/>
          <w:lang w:val="sr-Cyrl-BA"/>
        </w:rPr>
      </w:pPr>
      <w:r w:rsidRPr="00B62F76">
        <w:rPr>
          <w:bCs/>
          <w:iCs/>
          <w:color w:val="000000"/>
          <w:lang w:val="sr-Cyrl-BA"/>
        </w:rPr>
        <w:t xml:space="preserve">ПВЦ врећа за </w:t>
      </w:r>
      <w:r w:rsidRPr="00B62F76">
        <w:rPr>
          <w:bCs/>
          <w:iCs/>
          <w:color w:val="000000"/>
          <w:lang w:val="sr-Cyrl-CS"/>
        </w:rPr>
        <w:t>изношење</w:t>
      </w:r>
      <w:r w:rsidRPr="00B62F76">
        <w:rPr>
          <w:bCs/>
          <w:iCs/>
          <w:color w:val="000000"/>
          <w:lang w:val="sr-Cyrl-BA"/>
        </w:rPr>
        <w:t xml:space="preserve"> смећа 700 </w:t>
      </w:r>
      <w:r w:rsidRPr="00B62F76">
        <w:rPr>
          <w:bCs/>
          <w:iCs/>
          <w:color w:val="000000"/>
          <w:lang w:val="en-US"/>
        </w:rPr>
        <w:t>x</w:t>
      </w:r>
      <w:r w:rsidRPr="00B62F76">
        <w:rPr>
          <w:bCs/>
          <w:iCs/>
          <w:color w:val="000000"/>
          <w:lang w:val="sr-Cyrl-BA"/>
        </w:rPr>
        <w:t xml:space="preserve"> 1200-0,08 ...... 16000 ком.</w:t>
      </w:r>
    </w:p>
    <w:p w:rsidR="00B7538E" w:rsidRDefault="00B7538E" w:rsidP="00B7538E">
      <w:pPr>
        <w:widowControl w:val="0"/>
        <w:numPr>
          <w:ilvl w:val="0"/>
          <w:numId w:val="28"/>
        </w:numPr>
        <w:suppressAutoHyphens/>
        <w:rPr>
          <w:bCs/>
          <w:iCs/>
          <w:color w:val="000000"/>
          <w:lang w:val="sr-Cyrl-BA"/>
        </w:rPr>
      </w:pPr>
      <w:r>
        <w:rPr>
          <w:bCs/>
          <w:iCs/>
          <w:color w:val="000000"/>
          <w:lang w:val="sr-Cyrl-BA"/>
        </w:rPr>
        <w:t>Вишенаменске крпе  .................................................  120 ком.</w:t>
      </w:r>
    </w:p>
    <w:p w:rsidR="00B7538E" w:rsidRDefault="00B7538E" w:rsidP="00B7538E">
      <w:pPr>
        <w:widowControl w:val="0"/>
        <w:numPr>
          <w:ilvl w:val="0"/>
          <w:numId w:val="28"/>
        </w:numPr>
        <w:suppressAutoHyphens/>
        <w:rPr>
          <w:bCs/>
          <w:iCs/>
          <w:color w:val="000000"/>
          <w:lang w:val="sr-Cyrl-BA"/>
        </w:rPr>
      </w:pPr>
      <w:r>
        <w:rPr>
          <w:bCs/>
          <w:iCs/>
          <w:color w:val="000000"/>
          <w:lang w:val="sr-Cyrl-BA"/>
        </w:rPr>
        <w:t>Сунђер са абразивом ...................................................  500 ком.</w:t>
      </w:r>
    </w:p>
    <w:p w:rsidR="00B7538E" w:rsidRDefault="00B7538E" w:rsidP="00B7538E">
      <w:pPr>
        <w:widowControl w:val="0"/>
        <w:numPr>
          <w:ilvl w:val="0"/>
          <w:numId w:val="28"/>
        </w:numPr>
        <w:suppressAutoHyphens/>
        <w:rPr>
          <w:bCs/>
          <w:iCs/>
          <w:color w:val="000000"/>
          <w:lang w:val="sr-Cyrl-BA"/>
        </w:rPr>
      </w:pPr>
      <w:r>
        <w:rPr>
          <w:bCs/>
          <w:iCs/>
          <w:color w:val="000000"/>
          <w:lang w:val="sr-Cyrl-BA"/>
        </w:rPr>
        <w:t>Течни вим ...................................................................  120 ком.</w:t>
      </w:r>
    </w:p>
    <w:p w:rsidR="00B7538E" w:rsidRDefault="00B7538E" w:rsidP="00B7538E">
      <w:pPr>
        <w:widowControl w:val="0"/>
        <w:numPr>
          <w:ilvl w:val="0"/>
          <w:numId w:val="28"/>
        </w:numPr>
        <w:suppressAutoHyphens/>
        <w:rPr>
          <w:bCs/>
          <w:iCs/>
          <w:color w:val="000000"/>
          <w:lang w:val="sr-Cyrl-BA"/>
        </w:rPr>
      </w:pPr>
      <w:r>
        <w:rPr>
          <w:bCs/>
          <w:iCs/>
          <w:color w:val="000000"/>
          <w:lang w:val="sr-Cyrl-BA"/>
        </w:rPr>
        <w:t>Рукавице ......................................................................  150ком.</w:t>
      </w:r>
    </w:p>
    <w:p w:rsidR="00B7538E" w:rsidRDefault="00B7538E" w:rsidP="00B7538E">
      <w:pPr>
        <w:widowControl w:val="0"/>
        <w:numPr>
          <w:ilvl w:val="0"/>
          <w:numId w:val="28"/>
        </w:numPr>
        <w:suppressAutoHyphens/>
        <w:rPr>
          <w:bCs/>
          <w:iCs/>
          <w:color w:val="000000"/>
          <w:lang w:val="sr-Cyrl-BA"/>
        </w:rPr>
      </w:pPr>
      <w:r>
        <w:rPr>
          <w:bCs/>
          <w:iCs/>
          <w:color w:val="000000"/>
          <w:lang w:val="sr-Cyrl-BA"/>
        </w:rPr>
        <w:t>Трулекс крпе 1</w:t>
      </w:r>
      <w:r>
        <w:rPr>
          <w:bCs/>
          <w:iCs/>
          <w:color w:val="000000"/>
          <w:lang w:val="en-US"/>
        </w:rPr>
        <w:t>x</w:t>
      </w:r>
      <w:r>
        <w:rPr>
          <w:bCs/>
          <w:iCs/>
          <w:color w:val="000000"/>
          <w:lang w:val="sr-Cyrl-BA"/>
        </w:rPr>
        <w:t>3 ........................................................  150 ком</w:t>
      </w:r>
      <w:r w:rsidR="006B71E5">
        <w:rPr>
          <w:bCs/>
          <w:iCs/>
          <w:color w:val="000000"/>
          <w:lang w:val="sr-Cyrl-BA"/>
        </w:rPr>
        <w:t>плет</w:t>
      </w:r>
      <w:r>
        <w:rPr>
          <w:bCs/>
          <w:iCs/>
          <w:color w:val="000000"/>
          <w:lang w:val="sr-Cyrl-BA"/>
        </w:rPr>
        <w:t>.</w:t>
      </w:r>
    </w:p>
    <w:p w:rsidR="00B7538E" w:rsidRDefault="00B7538E" w:rsidP="00B7538E">
      <w:pPr>
        <w:widowControl w:val="0"/>
        <w:numPr>
          <w:ilvl w:val="0"/>
          <w:numId w:val="28"/>
        </w:numPr>
        <w:suppressAutoHyphens/>
        <w:rPr>
          <w:bCs/>
          <w:iCs/>
          <w:color w:val="000000"/>
          <w:lang w:val="sr-Cyrl-BA"/>
        </w:rPr>
      </w:pPr>
      <w:r>
        <w:rPr>
          <w:bCs/>
          <w:iCs/>
          <w:color w:val="000000"/>
          <w:lang w:val="sr-Cyrl-BA"/>
        </w:rPr>
        <w:t xml:space="preserve">Средство за </w:t>
      </w:r>
      <w:r>
        <w:rPr>
          <w:bCs/>
          <w:iCs/>
          <w:color w:val="000000"/>
          <w:lang w:val="sr-Cyrl-CS"/>
        </w:rPr>
        <w:t>скидање</w:t>
      </w:r>
      <w:r>
        <w:rPr>
          <w:bCs/>
          <w:iCs/>
          <w:color w:val="000000"/>
          <w:lang w:val="sr-Cyrl-BA"/>
        </w:rPr>
        <w:t xml:space="preserve"> акрилне емулзије са подова...    60 л.</w:t>
      </w:r>
    </w:p>
    <w:p w:rsidR="00B7538E" w:rsidRDefault="00B7538E" w:rsidP="00B7538E">
      <w:pPr>
        <w:widowControl w:val="0"/>
        <w:numPr>
          <w:ilvl w:val="0"/>
          <w:numId w:val="28"/>
        </w:numPr>
        <w:suppressAutoHyphens/>
        <w:rPr>
          <w:bCs/>
          <w:iCs/>
          <w:color w:val="000000"/>
          <w:lang w:val="sr-Cyrl-BA"/>
        </w:rPr>
      </w:pPr>
      <w:r>
        <w:rPr>
          <w:bCs/>
          <w:iCs/>
          <w:color w:val="000000"/>
          <w:lang w:val="sr-Cyrl-BA"/>
        </w:rPr>
        <w:t>Акрилна емулзија .......................................................   120 л.</w:t>
      </w:r>
    </w:p>
    <w:p w:rsidR="00B7538E" w:rsidRDefault="00B7538E" w:rsidP="00B7538E">
      <w:pPr>
        <w:widowControl w:val="0"/>
        <w:numPr>
          <w:ilvl w:val="0"/>
          <w:numId w:val="28"/>
        </w:numPr>
        <w:suppressAutoHyphens/>
        <w:rPr>
          <w:bCs/>
          <w:iCs/>
          <w:color w:val="000000"/>
          <w:lang w:val="sr-Cyrl-BA"/>
        </w:rPr>
      </w:pPr>
      <w:r>
        <w:rPr>
          <w:bCs/>
          <w:iCs/>
          <w:color w:val="000000"/>
          <w:lang w:val="sr-Cyrl-BA"/>
        </w:rPr>
        <w:t xml:space="preserve">Мопови за влажно и суво </w:t>
      </w:r>
      <w:r>
        <w:rPr>
          <w:bCs/>
          <w:iCs/>
          <w:color w:val="000000"/>
          <w:lang w:val="sr-Cyrl-CS"/>
        </w:rPr>
        <w:t>чишћење</w:t>
      </w:r>
      <w:r>
        <w:rPr>
          <w:bCs/>
          <w:iCs/>
          <w:color w:val="000000"/>
          <w:lang w:val="sr-Cyrl-BA"/>
        </w:rPr>
        <w:t xml:space="preserve"> ..........................   100 ком.</w:t>
      </w:r>
    </w:p>
    <w:p w:rsidR="008945AE" w:rsidRPr="007B1A00" w:rsidRDefault="008945AE" w:rsidP="008945AE">
      <w:pPr>
        <w:widowControl w:val="0"/>
        <w:suppressAutoHyphens/>
        <w:rPr>
          <w:bCs/>
          <w:iCs/>
          <w:color w:val="000000"/>
          <w:lang w:val="sr-Cyrl-BA"/>
        </w:rPr>
      </w:pPr>
      <w:r w:rsidRPr="007B1A00">
        <w:rPr>
          <w:bCs/>
          <w:iCs/>
          <w:color w:val="000000"/>
          <w:lang w:val="sr-Cyrl-BA"/>
        </w:rPr>
        <w:t>Напомена: мопови морају бити кодирани по бојама да се мопови из критичних зона не би преносили у друге делове установе.</w:t>
      </w:r>
    </w:p>
    <w:p w:rsidR="00B7538E" w:rsidRPr="007B1A00" w:rsidRDefault="00B7538E" w:rsidP="00B7538E">
      <w:pPr>
        <w:rPr>
          <w:bCs/>
          <w:iCs/>
          <w:color w:val="000000"/>
          <w:lang w:val="sr-Cyrl-BA"/>
        </w:rPr>
      </w:pPr>
    </w:p>
    <w:p w:rsidR="00B7538E" w:rsidRPr="003815F2" w:rsidRDefault="00B7538E" w:rsidP="00B7538E">
      <w:pPr>
        <w:rPr>
          <w:bCs/>
          <w:iCs/>
          <w:color w:val="000000"/>
          <w:lang w:val="sr-Cyrl-BA"/>
        </w:rPr>
      </w:pPr>
      <w:r w:rsidRPr="007B1A00">
        <w:rPr>
          <w:bCs/>
          <w:iCs/>
          <w:color w:val="000000"/>
          <w:lang w:val="sr-Cyrl-BA"/>
        </w:rPr>
        <w:t xml:space="preserve">Понуђач је обавезан да </w:t>
      </w:r>
      <w:r w:rsidR="007B1A00">
        <w:rPr>
          <w:bCs/>
          <w:iCs/>
          <w:color w:val="000000"/>
          <w:lang w:val="sr-Cyrl-BA"/>
        </w:rPr>
        <w:t xml:space="preserve">током трајања уговора </w:t>
      </w:r>
      <w:r>
        <w:rPr>
          <w:bCs/>
          <w:iCs/>
          <w:color w:val="000000"/>
          <w:lang w:val="sr-Cyrl-BA"/>
        </w:rPr>
        <w:t>достави и следећу папирну галантерију и течн</w:t>
      </w:r>
      <w:r w:rsidR="00C61187">
        <w:rPr>
          <w:bCs/>
          <w:iCs/>
          <w:color w:val="000000"/>
          <w:lang w:val="sr-Cyrl-BA"/>
        </w:rPr>
        <w:t>е</w:t>
      </w:r>
      <w:r>
        <w:rPr>
          <w:bCs/>
          <w:iCs/>
          <w:color w:val="000000"/>
          <w:lang w:val="sr-Cyrl-BA"/>
        </w:rPr>
        <w:t xml:space="preserve"> сапун</w:t>
      </w:r>
      <w:r w:rsidR="00C61187">
        <w:rPr>
          <w:bCs/>
          <w:iCs/>
          <w:color w:val="000000"/>
          <w:lang w:val="sr-Cyrl-BA"/>
        </w:rPr>
        <w:t>е</w:t>
      </w:r>
      <w:r w:rsidR="00AD6793" w:rsidRPr="00AD6793">
        <w:rPr>
          <w:bCs/>
          <w:iCs/>
          <w:color w:val="000000"/>
          <w:lang w:val="sr-Cyrl-BA"/>
        </w:rPr>
        <w:t xml:space="preserve"> </w:t>
      </w:r>
    </w:p>
    <w:p w:rsidR="00B7538E" w:rsidRDefault="00B7538E" w:rsidP="00B7538E">
      <w:pPr>
        <w:rPr>
          <w:bCs/>
          <w:iCs/>
          <w:color w:val="000000"/>
          <w:lang w:val="sr-Cyrl-BA"/>
        </w:rPr>
      </w:pPr>
    </w:p>
    <w:p w:rsidR="00B7538E" w:rsidRPr="003531CB" w:rsidRDefault="00B7538E" w:rsidP="00B7538E">
      <w:pPr>
        <w:widowControl w:val="0"/>
        <w:numPr>
          <w:ilvl w:val="0"/>
          <w:numId w:val="28"/>
        </w:numPr>
        <w:suppressAutoHyphens/>
        <w:rPr>
          <w:bCs/>
          <w:iCs/>
          <w:color w:val="000000"/>
          <w:lang w:val="sr-Cyrl-BA"/>
        </w:rPr>
      </w:pPr>
      <w:r>
        <w:rPr>
          <w:bCs/>
          <w:iCs/>
          <w:color w:val="000000"/>
          <w:lang w:val="sr-Cyrl-BA"/>
        </w:rPr>
        <w:t xml:space="preserve">Убрус бели двослојни 240мм </w:t>
      </w:r>
      <w:r w:rsidRPr="003531CB">
        <w:rPr>
          <w:bCs/>
          <w:iCs/>
          <w:color w:val="000000"/>
          <w:lang w:val="sr-Cyrl-BA"/>
        </w:rPr>
        <w:t xml:space="preserve">/минимална тежине 160 гр ..........   </w:t>
      </w:r>
      <w:r w:rsidR="009068AE">
        <w:rPr>
          <w:bCs/>
          <w:iCs/>
          <w:color w:val="000000"/>
          <w:lang w:val="sr-Cyrl-BA"/>
        </w:rPr>
        <w:t xml:space="preserve">   </w:t>
      </w:r>
      <w:r w:rsidRPr="003531CB">
        <w:rPr>
          <w:bCs/>
          <w:iCs/>
          <w:color w:val="000000"/>
          <w:lang w:val="sr-Cyrl-BA"/>
        </w:rPr>
        <w:t>10 000 ком.</w:t>
      </w:r>
    </w:p>
    <w:p w:rsidR="00B7538E" w:rsidRPr="003531CB" w:rsidRDefault="00B7538E" w:rsidP="00B7538E">
      <w:pPr>
        <w:widowControl w:val="0"/>
        <w:numPr>
          <w:ilvl w:val="0"/>
          <w:numId w:val="28"/>
        </w:numPr>
        <w:suppressAutoHyphens/>
        <w:rPr>
          <w:bCs/>
          <w:iCs/>
          <w:color w:val="000000"/>
          <w:lang w:val="sr-Cyrl-BA"/>
        </w:rPr>
      </w:pPr>
      <w:r w:rsidRPr="003531CB">
        <w:rPr>
          <w:bCs/>
          <w:iCs/>
          <w:color w:val="000000"/>
          <w:lang w:val="sr-Cyrl-BA"/>
        </w:rPr>
        <w:t>Тоалет папир бели двослојни 200 лист./ минималне тежине 90гр...... 6000 ком.</w:t>
      </w:r>
    </w:p>
    <w:p w:rsidR="00B7538E" w:rsidRDefault="00B7538E" w:rsidP="00B7538E">
      <w:pPr>
        <w:widowControl w:val="0"/>
        <w:numPr>
          <w:ilvl w:val="0"/>
          <w:numId w:val="28"/>
        </w:numPr>
        <w:suppressAutoHyphens/>
        <w:rPr>
          <w:bCs/>
          <w:iCs/>
          <w:color w:val="000000"/>
          <w:lang w:val="sr-Cyrl-BA"/>
        </w:rPr>
      </w:pPr>
      <w:r w:rsidRPr="003531CB">
        <w:rPr>
          <w:bCs/>
          <w:iCs/>
          <w:color w:val="000000"/>
          <w:lang w:val="sr-Cyrl-BA"/>
        </w:rPr>
        <w:t xml:space="preserve">Течни сапун 1/1....................................................................       </w:t>
      </w:r>
      <w:r w:rsidR="009068AE">
        <w:rPr>
          <w:bCs/>
          <w:iCs/>
          <w:color w:val="000000"/>
          <w:lang w:val="sr-Cyrl-BA"/>
        </w:rPr>
        <w:t xml:space="preserve">               </w:t>
      </w:r>
      <w:r w:rsidRPr="003531CB">
        <w:rPr>
          <w:bCs/>
          <w:iCs/>
          <w:color w:val="000000"/>
          <w:lang w:val="sr-Cyrl-BA"/>
        </w:rPr>
        <w:t xml:space="preserve"> </w:t>
      </w:r>
      <w:r w:rsidR="00DB0C15">
        <w:rPr>
          <w:bCs/>
          <w:iCs/>
          <w:color w:val="000000"/>
          <w:lang w:val="sr-Cyrl-BA"/>
        </w:rPr>
        <w:t>2</w:t>
      </w:r>
      <w:r w:rsidRPr="003531CB">
        <w:rPr>
          <w:bCs/>
          <w:iCs/>
          <w:color w:val="000000"/>
          <w:lang w:val="sr-Cyrl-BA"/>
        </w:rPr>
        <w:t>00</w:t>
      </w:r>
      <w:r>
        <w:rPr>
          <w:bCs/>
          <w:iCs/>
          <w:color w:val="000000"/>
          <w:lang w:val="sr-Cyrl-BA"/>
        </w:rPr>
        <w:t xml:space="preserve"> л. </w:t>
      </w:r>
    </w:p>
    <w:p w:rsidR="00B7538E" w:rsidRDefault="00B7538E" w:rsidP="00B7538E">
      <w:pPr>
        <w:ind w:left="720"/>
        <w:rPr>
          <w:bCs/>
          <w:iCs/>
          <w:color w:val="000000"/>
          <w:lang w:val="sr-Cyrl-BA"/>
        </w:rPr>
      </w:pPr>
    </w:p>
    <w:p w:rsidR="00B7538E" w:rsidRDefault="00B7538E" w:rsidP="00B7538E">
      <w:pPr>
        <w:rPr>
          <w:b/>
          <w:bCs/>
          <w:iCs/>
          <w:color w:val="000000"/>
          <w:lang w:val="sr-Cyrl-BA"/>
        </w:rPr>
      </w:pPr>
      <w:r>
        <w:rPr>
          <w:b/>
          <w:bCs/>
          <w:iCs/>
          <w:color w:val="000000"/>
          <w:lang w:val="sr-Cyrl-BA"/>
        </w:rPr>
        <w:t>Напомена:</w:t>
      </w:r>
    </w:p>
    <w:p w:rsidR="00B7538E" w:rsidRDefault="00B7538E" w:rsidP="00B7538E">
      <w:pPr>
        <w:rPr>
          <w:bCs/>
          <w:iCs/>
          <w:color w:val="000000"/>
          <w:lang w:val="sr-Cyrl-BA"/>
        </w:rPr>
      </w:pPr>
    </w:p>
    <w:p w:rsidR="00B7538E" w:rsidRPr="007B1A00" w:rsidRDefault="00B7538E" w:rsidP="00B7538E">
      <w:pPr>
        <w:rPr>
          <w:bCs/>
          <w:iCs/>
          <w:color w:val="000000"/>
          <w:lang w:val="sr-Cyrl-BA"/>
        </w:rPr>
      </w:pPr>
      <w:r>
        <w:rPr>
          <w:bCs/>
          <w:iCs/>
          <w:color w:val="000000"/>
          <w:lang w:val="sr-Cyrl-BA"/>
        </w:rPr>
        <w:t>Наручилац захтева да се у оквиру дезинфекционих средс</w:t>
      </w:r>
      <w:r w:rsidR="0009248E">
        <w:rPr>
          <w:bCs/>
          <w:iCs/>
          <w:color w:val="000000"/>
          <w:lang w:val="sr-Cyrl-BA"/>
        </w:rPr>
        <w:t>та</w:t>
      </w:r>
      <w:r>
        <w:rPr>
          <w:bCs/>
          <w:iCs/>
          <w:color w:val="000000"/>
          <w:lang w:val="sr-Cyrl-BA"/>
        </w:rPr>
        <w:t>ва корист</w:t>
      </w:r>
      <w:r w:rsidR="00456872">
        <w:rPr>
          <w:bCs/>
          <w:iCs/>
          <w:color w:val="000000"/>
          <w:lang w:val="sr-Cyrl-BA"/>
        </w:rPr>
        <w:t>и</w:t>
      </w:r>
      <w:r>
        <w:rPr>
          <w:bCs/>
          <w:iCs/>
          <w:color w:val="000000"/>
          <w:lang w:val="sr-Cyrl-BA"/>
        </w:rPr>
        <w:t xml:space="preserve"> следећа врста </w:t>
      </w:r>
      <w:r w:rsidR="00456872" w:rsidRPr="007B1A00">
        <w:rPr>
          <w:bCs/>
          <w:iCs/>
          <w:color w:val="000000"/>
          <w:lang w:val="sr-Cyrl-BA"/>
        </w:rPr>
        <w:t>медицинских</w:t>
      </w:r>
      <w:r w:rsidRPr="007B1A00">
        <w:rPr>
          <w:bCs/>
          <w:iCs/>
          <w:color w:val="000000"/>
          <w:lang w:val="sr-Cyrl-BA"/>
        </w:rPr>
        <w:t xml:space="preserve">дезинфекционих средства и то: </w:t>
      </w:r>
    </w:p>
    <w:p w:rsidR="00456872" w:rsidRPr="007B1A00" w:rsidRDefault="00B7538E" w:rsidP="00B7538E">
      <w:pPr>
        <w:rPr>
          <w:bCs/>
          <w:iCs/>
          <w:color w:val="000000"/>
          <w:lang w:val="sr-Cyrl-BA"/>
        </w:rPr>
      </w:pPr>
      <w:r w:rsidRPr="007B1A00">
        <w:rPr>
          <w:bCs/>
          <w:iCs/>
          <w:color w:val="000000"/>
          <w:lang w:val="sr-Cyrl-BA"/>
        </w:rPr>
        <w:t>- за дезинфекцију површин</w:t>
      </w:r>
      <w:r w:rsidR="0009248E" w:rsidRPr="007B1A00">
        <w:rPr>
          <w:bCs/>
          <w:iCs/>
          <w:color w:val="000000"/>
          <w:lang w:val="sr-Cyrl-BA"/>
        </w:rPr>
        <w:t>а</w:t>
      </w:r>
      <w:r w:rsidRPr="007B1A00">
        <w:rPr>
          <w:bCs/>
          <w:iCs/>
          <w:color w:val="000000"/>
          <w:lang w:val="sr-Cyrl-BA"/>
        </w:rPr>
        <w:t xml:space="preserve">: </w:t>
      </w:r>
    </w:p>
    <w:p w:rsidR="00456872" w:rsidRPr="007B1A00" w:rsidRDefault="00456872" w:rsidP="00B7538E">
      <w:pPr>
        <w:rPr>
          <w:bCs/>
          <w:iCs/>
          <w:color w:val="000000"/>
          <w:lang w:val="sr-Cyrl-BA"/>
        </w:rPr>
      </w:pPr>
      <w:r w:rsidRPr="007B1A00">
        <w:rPr>
          <w:bCs/>
          <w:iCs/>
          <w:color w:val="000000"/>
          <w:lang w:val="sr-Cyrl-BA"/>
        </w:rPr>
        <w:t xml:space="preserve">Медицински дезинфицијенс за симултано чишћење и дезинфекцију радних и подних површина на бази кватернерних амонијумових соли,алкиламина и гванидин деривата(или еквивалент), концентрат, раствор компатибилан са површинама, </w:t>
      </w:r>
    </w:p>
    <w:p w:rsidR="00B349C5" w:rsidRPr="007B1A00" w:rsidRDefault="00B349C5" w:rsidP="00B7538E">
      <w:pPr>
        <w:rPr>
          <w:bCs/>
          <w:iCs/>
          <w:color w:val="000000"/>
          <w:lang w:val="sr-Cyrl-BA"/>
        </w:rPr>
      </w:pPr>
    </w:p>
    <w:p w:rsidR="00456872" w:rsidRPr="007B1A00" w:rsidRDefault="00456872" w:rsidP="00B7538E">
      <w:pPr>
        <w:rPr>
          <w:bCs/>
          <w:iCs/>
          <w:lang w:val="sr-Cyrl-BA"/>
        </w:rPr>
      </w:pPr>
      <w:r w:rsidRPr="007B1A00">
        <w:rPr>
          <w:bCs/>
          <w:iCs/>
          <w:color w:val="000000"/>
          <w:lang w:val="sr-Cyrl-BA"/>
        </w:rPr>
        <w:t>Дезинфицијенс мора бити регистрован у АЛИМС</w:t>
      </w:r>
      <w:r w:rsidR="00C03590" w:rsidRPr="007B1A00">
        <w:rPr>
          <w:bCs/>
          <w:iCs/>
          <w:color w:val="000000"/>
          <w:lang w:val="sr-Cyrl-BA"/>
        </w:rPr>
        <w:t>-у</w:t>
      </w:r>
      <w:r w:rsidRPr="007B1A00">
        <w:rPr>
          <w:bCs/>
          <w:iCs/>
          <w:color w:val="000000"/>
          <w:lang w:val="sr-Cyrl-BA"/>
        </w:rPr>
        <w:t xml:space="preserve"> – доказ </w:t>
      </w:r>
      <w:r w:rsidR="00B349C5" w:rsidRPr="007B1A00">
        <w:rPr>
          <w:bCs/>
          <w:iCs/>
          <w:color w:val="000000"/>
          <w:lang w:val="sr-Cyrl-BA"/>
        </w:rPr>
        <w:t xml:space="preserve">је </w:t>
      </w:r>
      <w:r w:rsidRPr="007B1A00">
        <w:rPr>
          <w:bCs/>
          <w:iCs/>
          <w:color w:val="000000"/>
          <w:lang w:val="sr-Cyrl-BA"/>
        </w:rPr>
        <w:t>Решењ</w:t>
      </w:r>
      <w:r w:rsidR="00B349C5" w:rsidRPr="007B1A00">
        <w:rPr>
          <w:bCs/>
          <w:iCs/>
          <w:color w:val="000000"/>
          <w:lang w:val="sr-Cyrl-BA"/>
        </w:rPr>
        <w:t>е</w:t>
      </w:r>
      <w:r w:rsidRPr="007B1A00">
        <w:rPr>
          <w:bCs/>
          <w:iCs/>
          <w:color w:val="000000"/>
          <w:lang w:val="sr-Cyrl-BA"/>
        </w:rPr>
        <w:t xml:space="preserve"> о стављању у промет издато од стране Агенције за лекове и медицинска средства РС, </w:t>
      </w:r>
      <w:r w:rsidRPr="007B1A00">
        <w:rPr>
          <w:bCs/>
          <w:iCs/>
          <w:lang w:val="sr-Cyrl-BA"/>
        </w:rPr>
        <w:t>о чему је потребно уз понуду доставити и копије решења, као и ауторизацију за уче</w:t>
      </w:r>
      <w:r w:rsidR="00B349C5" w:rsidRPr="007B1A00">
        <w:rPr>
          <w:bCs/>
          <w:iCs/>
          <w:lang w:val="sr-Cyrl-BA"/>
        </w:rPr>
        <w:t>с</w:t>
      </w:r>
      <w:r w:rsidRPr="007B1A00">
        <w:rPr>
          <w:bCs/>
          <w:iCs/>
          <w:lang w:val="sr-Cyrl-BA"/>
        </w:rPr>
        <w:t>твовање на тендеру од стране носиоца регситрације или произвођача.</w:t>
      </w:r>
    </w:p>
    <w:p w:rsidR="00115A5B" w:rsidRPr="007B1A00" w:rsidRDefault="00115A5B" w:rsidP="00B7538E">
      <w:pPr>
        <w:rPr>
          <w:bCs/>
          <w:iCs/>
          <w:lang w:val="sr-Cyrl-BA"/>
        </w:rPr>
      </w:pPr>
      <w:r w:rsidRPr="007B1A00">
        <w:rPr>
          <w:bCs/>
          <w:iCs/>
          <w:lang w:val="sr-Cyrl-BA"/>
        </w:rPr>
        <w:t>-за чишћење медицинских површина:</w:t>
      </w:r>
    </w:p>
    <w:p w:rsidR="00115A5B" w:rsidRPr="00267706" w:rsidRDefault="00115A5B" w:rsidP="00B7538E">
      <w:pPr>
        <w:rPr>
          <w:bCs/>
          <w:iCs/>
          <w:color w:val="000000"/>
          <w:lang w:val="sr-Cyrl-BA"/>
        </w:rPr>
      </w:pPr>
    </w:p>
    <w:p w:rsidR="00EE66AA" w:rsidRPr="00267706" w:rsidRDefault="00EE66AA" w:rsidP="00B7538E">
      <w:pPr>
        <w:rPr>
          <w:bCs/>
          <w:iCs/>
          <w:color w:val="000000"/>
          <w:lang w:val="sr-Cyrl-BA"/>
        </w:rPr>
      </w:pPr>
      <w:r w:rsidRPr="007B1A00">
        <w:rPr>
          <w:bCs/>
          <w:iCs/>
          <w:color w:val="000000"/>
          <w:lang w:val="sr-Cyrl-BA"/>
        </w:rPr>
        <w:t xml:space="preserve">За сва средства која ће се користити доставити </w:t>
      </w:r>
      <w:r w:rsidR="00564437" w:rsidRPr="007B1A00">
        <w:rPr>
          <w:bCs/>
          <w:iCs/>
          <w:color w:val="000000"/>
          <w:lang w:val="sr-Cyrl-BA"/>
        </w:rPr>
        <w:t xml:space="preserve">и </w:t>
      </w:r>
      <w:r w:rsidRPr="007B1A00">
        <w:rPr>
          <w:bCs/>
          <w:iCs/>
          <w:color w:val="000000"/>
          <w:lang w:val="sr-Cyrl-BA"/>
        </w:rPr>
        <w:t>упутство за упот</w:t>
      </w:r>
      <w:r w:rsidR="00564437" w:rsidRPr="007B1A00">
        <w:rPr>
          <w:bCs/>
          <w:iCs/>
          <w:color w:val="000000"/>
          <w:lang w:val="sr-Cyrl-BA"/>
        </w:rPr>
        <w:t>р</w:t>
      </w:r>
      <w:r w:rsidRPr="007B1A00">
        <w:rPr>
          <w:bCs/>
          <w:iCs/>
          <w:color w:val="000000"/>
          <w:lang w:val="sr-Cyrl-BA"/>
        </w:rPr>
        <w:t>ебу на српском језик</w:t>
      </w:r>
      <w:r w:rsidR="00564437" w:rsidRPr="007B1A00">
        <w:rPr>
          <w:bCs/>
          <w:iCs/>
          <w:color w:val="000000"/>
          <w:lang w:val="sr-Cyrl-BA"/>
        </w:rPr>
        <w:t>у, безбедносно сигурносни лист.</w:t>
      </w:r>
    </w:p>
    <w:p w:rsidR="00456872" w:rsidRPr="00267706" w:rsidRDefault="00456872" w:rsidP="00B7538E">
      <w:pPr>
        <w:rPr>
          <w:bCs/>
          <w:iCs/>
          <w:color w:val="000000"/>
          <w:lang w:val="sr-Cyrl-BA"/>
        </w:rPr>
      </w:pPr>
    </w:p>
    <w:p w:rsidR="00B7538E" w:rsidRPr="007B1A00" w:rsidRDefault="00B7538E" w:rsidP="00B7538E">
      <w:pPr>
        <w:rPr>
          <w:bCs/>
          <w:iCs/>
          <w:lang w:val="sr-Cyrl-BA"/>
        </w:rPr>
      </w:pPr>
      <w:r w:rsidRPr="007B1A00">
        <w:rPr>
          <w:bCs/>
          <w:iCs/>
          <w:lang w:val="sr-Cyrl-BA"/>
        </w:rPr>
        <w:t>Изабрани понуђач ће користити наведена средства према усвојеном дезинфекционом плану Клиничког центра Војводине</w:t>
      </w:r>
      <w:r w:rsidR="002B01B1" w:rsidRPr="007B1A00">
        <w:rPr>
          <w:bCs/>
          <w:iCs/>
          <w:lang w:val="sr-Cyrl-BA"/>
        </w:rPr>
        <w:t>а у складу са стручним препорукама</w:t>
      </w:r>
      <w:r w:rsidRPr="007B1A00">
        <w:rPr>
          <w:bCs/>
          <w:iCs/>
          <w:lang w:val="sr-Cyrl-BA"/>
        </w:rPr>
        <w:t xml:space="preserve">, који ће изабрани понуђач добити приликом потписивања уговора. </w:t>
      </w:r>
    </w:p>
    <w:p w:rsidR="00B7538E" w:rsidRDefault="00B7538E" w:rsidP="00B7538E">
      <w:pPr>
        <w:rPr>
          <w:bCs/>
          <w:iCs/>
          <w:color w:val="000000"/>
          <w:lang w:val="sr-Cyrl-BA"/>
        </w:rPr>
      </w:pPr>
    </w:p>
    <w:p w:rsidR="00B7538E" w:rsidRDefault="00B7538E" w:rsidP="00B7538E">
      <w:pPr>
        <w:rPr>
          <w:b/>
          <w:bCs/>
          <w:iCs/>
          <w:color w:val="000000"/>
          <w:lang w:val="sr-Cyrl-BA"/>
        </w:rPr>
      </w:pPr>
      <w:r>
        <w:rPr>
          <w:b/>
          <w:bCs/>
          <w:iCs/>
          <w:color w:val="000000"/>
          <w:lang w:val="sr-Cyrl-BA"/>
        </w:rPr>
        <w:t>ОПИС И ДИНАМИКА ПРУЖАЊА УСЛУГА ОДРЖАВАЊА ХИГИЈЕНЕ</w:t>
      </w:r>
    </w:p>
    <w:p w:rsidR="00B7538E" w:rsidRDefault="00B7538E" w:rsidP="00B7538E">
      <w:pPr>
        <w:rPr>
          <w:b/>
          <w:bCs/>
          <w:iCs/>
          <w:color w:val="000000"/>
          <w:lang w:val="sr-Cyrl-BA"/>
        </w:rPr>
      </w:pPr>
    </w:p>
    <w:p w:rsidR="00B7538E" w:rsidRPr="00267706" w:rsidRDefault="00B7538E" w:rsidP="00B7538E">
      <w:pPr>
        <w:rPr>
          <w:noProof/>
          <w:lang w:val="sr-Cyrl-BA"/>
        </w:rPr>
      </w:pPr>
      <w:r w:rsidRPr="00580BA8">
        <w:rPr>
          <w:bCs/>
          <w:iCs/>
          <w:lang w:val="sr-Cyrl-BA"/>
        </w:rPr>
        <w:t xml:space="preserve">Дефинисану услугу чишћења и одржавања Понуђач ће  вршити  у три организационе јединице, седам дана у недељи, </w:t>
      </w:r>
      <w:r w:rsidRPr="00267706">
        <w:rPr>
          <w:bCs/>
          <w:iCs/>
          <w:lang w:val="sr-Cyrl-BA"/>
        </w:rPr>
        <w:t>у 7-часовној и 8 – часовној смени и то по следећем распореду рада:</w:t>
      </w:r>
    </w:p>
    <w:p w:rsidR="00B7538E" w:rsidRDefault="00B7538E" w:rsidP="00B7538E">
      <w:pPr>
        <w:rPr>
          <w:b/>
          <w:bCs/>
          <w:iCs/>
          <w:color w:val="000000"/>
          <w:lang w:val="sr-Cyrl-BA"/>
        </w:rPr>
      </w:pPr>
    </w:p>
    <w:p w:rsidR="00B7538E" w:rsidRDefault="00B7538E" w:rsidP="00B7538E">
      <w:pPr>
        <w:rPr>
          <w:bCs/>
          <w:iCs/>
          <w:color w:val="000000"/>
          <w:lang w:val="sr-Cyrl-BA"/>
        </w:rPr>
      </w:pPr>
      <w:r w:rsidRPr="005475EA">
        <w:rPr>
          <w:bCs/>
          <w:iCs/>
          <w:color w:val="000000"/>
          <w:lang w:val="sr-Cyrl-BA"/>
        </w:rPr>
        <w:t>Распоред смен</w:t>
      </w:r>
      <w:r>
        <w:rPr>
          <w:bCs/>
          <w:iCs/>
          <w:color w:val="000000"/>
          <w:lang w:val="sr-Cyrl-BA"/>
        </w:rPr>
        <w:t>а  по организационим јединицама:</w:t>
      </w:r>
    </w:p>
    <w:p w:rsidR="00B7538E" w:rsidRDefault="00B7538E" w:rsidP="00B7538E">
      <w:pPr>
        <w:rPr>
          <w:bCs/>
          <w:iCs/>
          <w:color w:val="000000"/>
          <w:lang w:val="sr-Cyrl-BA"/>
        </w:rPr>
      </w:pPr>
    </w:p>
    <w:p w:rsidR="00B7538E" w:rsidRDefault="00B7538E" w:rsidP="00B7538E">
      <w:pPr>
        <w:rPr>
          <w:b/>
          <w:bCs/>
          <w:iCs/>
          <w:color w:val="000000"/>
          <w:u w:val="single"/>
          <w:lang w:val="sr-Cyrl-BA"/>
        </w:rPr>
      </w:pPr>
      <w:r w:rsidRPr="008205AC">
        <w:rPr>
          <w:b/>
          <w:bCs/>
          <w:iCs/>
          <w:color w:val="000000"/>
          <w:u w:val="single"/>
          <w:lang w:val="sr-Cyrl-BA"/>
        </w:rPr>
        <w:t>Ургентни центар:</w:t>
      </w:r>
    </w:p>
    <w:p w:rsidR="00B7538E" w:rsidRPr="008205AC" w:rsidRDefault="00B7538E" w:rsidP="00B7538E">
      <w:pPr>
        <w:rPr>
          <w:b/>
          <w:bCs/>
          <w:iCs/>
          <w:color w:val="000000"/>
          <w:u w:val="single"/>
          <w:lang w:val="sr-Cyrl-BA"/>
        </w:rPr>
      </w:pPr>
    </w:p>
    <w:p w:rsidR="00B7538E" w:rsidRPr="008205AC" w:rsidRDefault="00B7538E" w:rsidP="00B7538E">
      <w:pPr>
        <w:rPr>
          <w:bCs/>
          <w:iCs/>
          <w:color w:val="000000"/>
          <w:lang w:val="sr-Cyrl-BA"/>
        </w:rPr>
      </w:pPr>
      <w:r w:rsidRPr="008205AC">
        <w:rPr>
          <w:bCs/>
          <w:iCs/>
          <w:color w:val="000000"/>
          <w:lang w:val="sr-Cyrl-BA"/>
        </w:rPr>
        <w:t>Услуга чишћења и одржавања се обавља сваког радног дана, суботом, недељом као и државним празником и</w:t>
      </w:r>
      <w:r>
        <w:rPr>
          <w:bCs/>
          <w:iCs/>
          <w:color w:val="000000"/>
          <w:lang w:val="sr-Cyrl-BA"/>
        </w:rPr>
        <w:t xml:space="preserve"> то 24 часа  у Ургентном центру. Рад се обавља у три смене:</w:t>
      </w:r>
    </w:p>
    <w:p w:rsidR="00B7538E" w:rsidRPr="00EA5C91" w:rsidRDefault="00B7538E" w:rsidP="00B7538E">
      <w:pPr>
        <w:rPr>
          <w:bCs/>
          <w:iCs/>
          <w:color w:val="000000"/>
          <w:highlight w:val="green"/>
          <w:lang w:val="sr-Cyrl-BA"/>
        </w:rPr>
      </w:pPr>
    </w:p>
    <w:p w:rsidR="00B7538E" w:rsidRPr="009413C3" w:rsidRDefault="00B7538E" w:rsidP="00B7538E">
      <w:pPr>
        <w:rPr>
          <w:bCs/>
          <w:iCs/>
          <w:color w:val="000000"/>
          <w:lang w:val="sr-Cyrl-BA"/>
        </w:rPr>
      </w:pPr>
      <w:r w:rsidRPr="009413C3">
        <w:rPr>
          <w:bCs/>
          <w:iCs/>
          <w:color w:val="000000"/>
          <w:lang w:val="sr-Cyrl-BA"/>
        </w:rPr>
        <w:t>Прва смена   од 6,00   до 14,00 часова</w:t>
      </w:r>
    </w:p>
    <w:p w:rsidR="00B7538E" w:rsidRPr="009413C3" w:rsidRDefault="00B7538E" w:rsidP="00B7538E">
      <w:pPr>
        <w:rPr>
          <w:bCs/>
          <w:iCs/>
          <w:color w:val="000000"/>
          <w:lang w:val="sr-Cyrl-BA"/>
        </w:rPr>
      </w:pPr>
      <w:r w:rsidRPr="009413C3">
        <w:rPr>
          <w:bCs/>
          <w:iCs/>
          <w:color w:val="000000"/>
          <w:lang w:val="sr-Cyrl-BA"/>
        </w:rPr>
        <w:t>Друга смена  од 14,00 до 22,00 часова</w:t>
      </w:r>
    </w:p>
    <w:p w:rsidR="00B7538E" w:rsidRDefault="00B7538E" w:rsidP="00B7538E">
      <w:pPr>
        <w:rPr>
          <w:bCs/>
          <w:iCs/>
          <w:color w:val="000000"/>
          <w:lang w:val="sr-Cyrl-BA"/>
        </w:rPr>
      </w:pPr>
      <w:r w:rsidRPr="009413C3">
        <w:rPr>
          <w:bCs/>
          <w:iCs/>
          <w:color w:val="000000"/>
          <w:lang w:val="sr-Cyrl-BA"/>
        </w:rPr>
        <w:t>Трећа смена   од 22,00 до 6,00   часова</w:t>
      </w:r>
    </w:p>
    <w:p w:rsidR="00B7538E" w:rsidRPr="005475EA" w:rsidRDefault="00B7538E" w:rsidP="00B7538E">
      <w:pPr>
        <w:rPr>
          <w:bCs/>
          <w:iCs/>
          <w:color w:val="000000"/>
          <w:lang w:val="sr-Cyrl-BA"/>
        </w:rPr>
      </w:pPr>
    </w:p>
    <w:p w:rsidR="00B7538E" w:rsidRDefault="00B7538E" w:rsidP="00B7538E">
      <w:pPr>
        <w:rPr>
          <w:b/>
          <w:bCs/>
          <w:iCs/>
          <w:color w:val="000000"/>
          <w:lang w:val="sr-Cyrl-BA"/>
        </w:rPr>
      </w:pPr>
    </w:p>
    <w:p w:rsidR="00B7538E" w:rsidRDefault="00B7538E" w:rsidP="00B7538E">
      <w:pPr>
        <w:rPr>
          <w:b/>
          <w:bCs/>
          <w:iCs/>
          <w:color w:val="000000"/>
          <w:u w:val="single"/>
          <w:lang w:val="sr-Cyrl-BA"/>
        </w:rPr>
      </w:pPr>
      <w:r>
        <w:rPr>
          <w:b/>
          <w:bCs/>
          <w:iCs/>
          <w:color w:val="000000"/>
          <w:u w:val="single"/>
          <w:lang w:val="sr-Cyrl-BA"/>
        </w:rPr>
        <w:t>Интерна клиника</w:t>
      </w:r>
      <w:r w:rsidRPr="008205AC">
        <w:rPr>
          <w:b/>
          <w:bCs/>
          <w:iCs/>
          <w:color w:val="000000"/>
          <w:u w:val="single"/>
          <w:lang w:val="sr-Cyrl-BA"/>
        </w:rPr>
        <w:t>:</w:t>
      </w:r>
    </w:p>
    <w:p w:rsidR="00B7538E" w:rsidRPr="008205AC" w:rsidRDefault="00B7538E" w:rsidP="00B7538E">
      <w:pPr>
        <w:rPr>
          <w:b/>
          <w:bCs/>
          <w:iCs/>
          <w:color w:val="000000"/>
          <w:u w:val="single"/>
          <w:lang w:val="sr-Cyrl-BA"/>
        </w:rPr>
      </w:pPr>
    </w:p>
    <w:p w:rsidR="00B7538E" w:rsidRPr="008205AC" w:rsidRDefault="00B7538E" w:rsidP="00B7538E">
      <w:pPr>
        <w:rPr>
          <w:bCs/>
          <w:iCs/>
          <w:color w:val="000000"/>
          <w:lang w:val="sr-Cyrl-BA"/>
        </w:rPr>
      </w:pPr>
      <w:r w:rsidRPr="008205AC">
        <w:rPr>
          <w:bCs/>
          <w:iCs/>
          <w:color w:val="000000"/>
          <w:lang w:val="sr-Cyrl-BA"/>
        </w:rPr>
        <w:t xml:space="preserve">Услуга чишћења и одржавања се обавља сваког радног дана, суботом, недељом као и државним празником </w:t>
      </w:r>
      <w:r>
        <w:rPr>
          <w:bCs/>
          <w:iCs/>
          <w:color w:val="000000"/>
          <w:lang w:val="sr-Cyrl-BA"/>
        </w:rPr>
        <w:t xml:space="preserve"> на Интерној клиници. Рад се обавља у две смене:</w:t>
      </w:r>
    </w:p>
    <w:p w:rsidR="00B7538E" w:rsidRPr="00EA5C91" w:rsidRDefault="00B7538E" w:rsidP="00B7538E">
      <w:pPr>
        <w:rPr>
          <w:bCs/>
          <w:iCs/>
          <w:color w:val="000000"/>
          <w:highlight w:val="green"/>
          <w:lang w:val="sr-Cyrl-BA"/>
        </w:rPr>
      </w:pPr>
    </w:p>
    <w:p w:rsidR="00B7538E" w:rsidRPr="00B530E0" w:rsidRDefault="00B7538E" w:rsidP="00B7538E">
      <w:pPr>
        <w:rPr>
          <w:bCs/>
          <w:iCs/>
          <w:lang w:val="sr-Cyrl-RS"/>
        </w:rPr>
      </w:pPr>
      <w:r w:rsidRPr="009413C3">
        <w:rPr>
          <w:bCs/>
          <w:iCs/>
          <w:color w:val="000000"/>
          <w:lang w:val="sr-Cyrl-BA"/>
        </w:rPr>
        <w:t xml:space="preserve">Прва смена   </w:t>
      </w:r>
      <w:r w:rsidRPr="007B1A00">
        <w:rPr>
          <w:bCs/>
          <w:iCs/>
          <w:lang w:val="sr-Cyrl-BA"/>
        </w:rPr>
        <w:t xml:space="preserve">од </w:t>
      </w:r>
      <w:r w:rsidR="00553E4D" w:rsidRPr="003815F2">
        <w:rPr>
          <w:bCs/>
          <w:iCs/>
          <w:lang w:val="sr-Cyrl-BA"/>
        </w:rPr>
        <w:t xml:space="preserve"> 06,00</w:t>
      </w:r>
      <w:r w:rsidR="00B530E0">
        <w:rPr>
          <w:bCs/>
          <w:iCs/>
          <w:lang w:val="sr-Cyrl-BA"/>
        </w:rPr>
        <w:t xml:space="preserve"> до</w:t>
      </w:r>
      <w:r w:rsidR="00553E4D" w:rsidRPr="003815F2">
        <w:rPr>
          <w:bCs/>
          <w:iCs/>
          <w:lang w:val="sr-Cyrl-BA"/>
        </w:rPr>
        <w:t>13,30</w:t>
      </w:r>
      <w:r w:rsidR="00B530E0">
        <w:rPr>
          <w:bCs/>
          <w:iCs/>
          <w:lang w:val="sr-Latn-RS"/>
        </w:rPr>
        <w:t xml:space="preserve"> </w:t>
      </w:r>
      <w:r w:rsidR="00B530E0">
        <w:rPr>
          <w:bCs/>
          <w:iCs/>
          <w:lang w:val="sr-Cyrl-RS"/>
        </w:rPr>
        <w:t>часова</w:t>
      </w:r>
    </w:p>
    <w:p w:rsidR="00B7538E" w:rsidRPr="003815F2" w:rsidRDefault="00B7538E" w:rsidP="00B7538E">
      <w:pPr>
        <w:rPr>
          <w:bCs/>
          <w:iCs/>
          <w:lang w:val="sr-Cyrl-BA"/>
        </w:rPr>
      </w:pPr>
      <w:r w:rsidRPr="007B1A00">
        <w:rPr>
          <w:bCs/>
          <w:iCs/>
          <w:lang w:val="sr-Cyrl-BA"/>
        </w:rPr>
        <w:t>Друга смена  од 13,</w:t>
      </w:r>
      <w:r w:rsidR="00B530E0">
        <w:rPr>
          <w:bCs/>
          <w:iCs/>
          <w:lang w:val="sr-Cyrl-BA"/>
        </w:rPr>
        <w:t>3</w:t>
      </w:r>
      <w:r w:rsidRPr="007B1A00">
        <w:rPr>
          <w:bCs/>
          <w:iCs/>
          <w:lang w:val="sr-Cyrl-BA"/>
        </w:rPr>
        <w:t>0 до 2</w:t>
      </w:r>
      <w:r w:rsidR="00350D27" w:rsidRPr="007B1A00">
        <w:rPr>
          <w:bCs/>
          <w:iCs/>
          <w:lang w:val="sr-Cyrl-BA"/>
        </w:rPr>
        <w:t>1</w:t>
      </w:r>
      <w:r w:rsidRPr="007B1A00">
        <w:rPr>
          <w:bCs/>
          <w:iCs/>
          <w:lang w:val="sr-Cyrl-BA"/>
        </w:rPr>
        <w:t>,00 часова</w:t>
      </w:r>
    </w:p>
    <w:p w:rsidR="00B7538E" w:rsidRPr="005475EA" w:rsidRDefault="00B7538E" w:rsidP="00B7538E">
      <w:pPr>
        <w:rPr>
          <w:bCs/>
          <w:iCs/>
          <w:color w:val="000000"/>
          <w:lang w:val="sr-Cyrl-BA"/>
        </w:rPr>
      </w:pPr>
    </w:p>
    <w:p w:rsidR="00B7538E" w:rsidRDefault="00B7538E" w:rsidP="00B7538E">
      <w:pPr>
        <w:rPr>
          <w:b/>
          <w:bCs/>
          <w:iCs/>
          <w:color w:val="000000"/>
          <w:lang w:val="sr-Cyrl-BA"/>
        </w:rPr>
      </w:pPr>
    </w:p>
    <w:p w:rsidR="00B7538E" w:rsidRDefault="00B7538E" w:rsidP="00B7538E">
      <w:pPr>
        <w:rPr>
          <w:b/>
          <w:bCs/>
          <w:iCs/>
          <w:color w:val="000000"/>
          <w:u w:val="single"/>
          <w:lang w:val="sr-Cyrl-BA"/>
        </w:rPr>
      </w:pPr>
      <w:r>
        <w:rPr>
          <w:b/>
          <w:bCs/>
          <w:iCs/>
          <w:color w:val="000000"/>
          <w:u w:val="single"/>
          <w:lang w:val="sr-Cyrl-BA"/>
        </w:rPr>
        <w:t>Поликлиника</w:t>
      </w:r>
      <w:r w:rsidRPr="008205AC">
        <w:rPr>
          <w:b/>
          <w:bCs/>
          <w:iCs/>
          <w:color w:val="000000"/>
          <w:u w:val="single"/>
          <w:lang w:val="sr-Cyrl-BA"/>
        </w:rPr>
        <w:t>:</w:t>
      </w:r>
    </w:p>
    <w:p w:rsidR="00B7538E" w:rsidRPr="008205AC" w:rsidRDefault="00B7538E" w:rsidP="00B7538E">
      <w:pPr>
        <w:rPr>
          <w:b/>
          <w:bCs/>
          <w:iCs/>
          <w:color w:val="000000"/>
          <w:u w:val="single"/>
          <w:lang w:val="sr-Cyrl-BA"/>
        </w:rPr>
      </w:pPr>
    </w:p>
    <w:p w:rsidR="00B7538E" w:rsidRPr="008205AC" w:rsidRDefault="00B7538E" w:rsidP="00B7538E">
      <w:pPr>
        <w:rPr>
          <w:bCs/>
          <w:iCs/>
          <w:color w:val="000000"/>
          <w:lang w:val="sr-Cyrl-BA"/>
        </w:rPr>
      </w:pPr>
      <w:r>
        <w:rPr>
          <w:bCs/>
          <w:iCs/>
          <w:color w:val="000000"/>
          <w:lang w:val="sr-Cyrl-BA"/>
        </w:rPr>
        <w:t xml:space="preserve">Рад поликлинике са пацијентима обавља се сваког радног дана од 7,00 до 15,00 часова. </w:t>
      </w:r>
      <w:r w:rsidRPr="008205AC">
        <w:rPr>
          <w:bCs/>
          <w:iCs/>
          <w:color w:val="000000"/>
          <w:lang w:val="sr-Cyrl-BA"/>
        </w:rPr>
        <w:t>Услуга чишћења и одржавања се обавља сваког радног дана</w:t>
      </w:r>
      <w:r>
        <w:rPr>
          <w:bCs/>
          <w:iCs/>
          <w:color w:val="000000"/>
          <w:lang w:val="sr-Cyrl-BA"/>
        </w:rPr>
        <w:t>, а рад се обавља у две смене:</w:t>
      </w:r>
    </w:p>
    <w:p w:rsidR="00B7538E" w:rsidRPr="00EA5C91" w:rsidRDefault="00B7538E" w:rsidP="00B7538E">
      <w:pPr>
        <w:rPr>
          <w:bCs/>
          <w:iCs/>
          <w:color w:val="000000"/>
          <w:highlight w:val="green"/>
          <w:lang w:val="sr-Cyrl-BA"/>
        </w:rPr>
      </w:pPr>
    </w:p>
    <w:p w:rsidR="00B7538E" w:rsidRPr="009413C3" w:rsidRDefault="00350D27" w:rsidP="00B7538E">
      <w:pPr>
        <w:rPr>
          <w:bCs/>
          <w:iCs/>
          <w:color w:val="000000"/>
          <w:lang w:val="sr-Cyrl-BA"/>
        </w:rPr>
      </w:pPr>
      <w:r>
        <w:rPr>
          <w:bCs/>
          <w:iCs/>
          <w:color w:val="000000"/>
          <w:lang w:val="sr-Cyrl-BA"/>
        </w:rPr>
        <w:t xml:space="preserve">Прва смена од 6,00 </w:t>
      </w:r>
      <w:r w:rsidR="00B7538E" w:rsidRPr="009413C3">
        <w:rPr>
          <w:bCs/>
          <w:iCs/>
          <w:color w:val="000000"/>
          <w:lang w:val="sr-Cyrl-BA"/>
        </w:rPr>
        <w:t>до 1</w:t>
      </w:r>
      <w:r w:rsidR="00B7538E">
        <w:rPr>
          <w:bCs/>
          <w:iCs/>
          <w:color w:val="000000"/>
          <w:lang w:val="sr-Cyrl-BA"/>
        </w:rPr>
        <w:t>3</w:t>
      </w:r>
      <w:r w:rsidR="00B7538E" w:rsidRPr="009413C3">
        <w:rPr>
          <w:bCs/>
          <w:iCs/>
          <w:color w:val="000000"/>
          <w:lang w:val="sr-Cyrl-BA"/>
        </w:rPr>
        <w:t>,00 часова</w:t>
      </w:r>
    </w:p>
    <w:p w:rsidR="00B7538E" w:rsidRPr="009413C3" w:rsidRDefault="00B7538E" w:rsidP="00B7538E">
      <w:pPr>
        <w:rPr>
          <w:bCs/>
          <w:iCs/>
          <w:color w:val="000000"/>
          <w:lang w:val="sr-Cyrl-BA"/>
        </w:rPr>
      </w:pPr>
      <w:r w:rsidRPr="009413C3">
        <w:rPr>
          <w:bCs/>
          <w:iCs/>
          <w:color w:val="000000"/>
          <w:lang w:val="sr-Cyrl-BA"/>
        </w:rPr>
        <w:t>Друга смена  од 1</w:t>
      </w:r>
      <w:r>
        <w:rPr>
          <w:bCs/>
          <w:iCs/>
          <w:color w:val="000000"/>
          <w:lang w:val="sr-Cyrl-BA"/>
        </w:rPr>
        <w:t>3</w:t>
      </w:r>
      <w:r w:rsidRPr="009413C3">
        <w:rPr>
          <w:bCs/>
          <w:iCs/>
          <w:color w:val="000000"/>
          <w:lang w:val="sr-Cyrl-BA"/>
        </w:rPr>
        <w:t>,00 до 2</w:t>
      </w:r>
      <w:r>
        <w:rPr>
          <w:bCs/>
          <w:iCs/>
          <w:color w:val="000000"/>
          <w:lang w:val="sr-Cyrl-BA"/>
        </w:rPr>
        <w:t>0</w:t>
      </w:r>
      <w:r w:rsidRPr="009413C3">
        <w:rPr>
          <w:bCs/>
          <w:iCs/>
          <w:color w:val="000000"/>
          <w:lang w:val="sr-Cyrl-BA"/>
        </w:rPr>
        <w:t>,00 часова</w:t>
      </w:r>
    </w:p>
    <w:p w:rsidR="00B7538E" w:rsidRPr="005475EA" w:rsidRDefault="00B7538E" w:rsidP="00B7538E">
      <w:pPr>
        <w:rPr>
          <w:bCs/>
          <w:iCs/>
          <w:color w:val="000000"/>
          <w:lang w:val="sr-Cyrl-BA"/>
        </w:rPr>
      </w:pPr>
    </w:p>
    <w:p w:rsidR="00B7538E" w:rsidRDefault="00B7538E" w:rsidP="00B7538E">
      <w:pPr>
        <w:rPr>
          <w:b/>
          <w:bCs/>
          <w:iCs/>
          <w:color w:val="000000"/>
          <w:lang w:val="sr-Cyrl-BA"/>
        </w:rPr>
      </w:pPr>
    </w:p>
    <w:p w:rsidR="00B7538E" w:rsidRPr="00267706" w:rsidRDefault="00B7538E" w:rsidP="00B7538E">
      <w:pPr>
        <w:rPr>
          <w:bCs/>
          <w:iCs/>
          <w:color w:val="000000"/>
          <w:lang w:val="sr-Cyrl-BA"/>
        </w:rPr>
      </w:pPr>
      <w:r>
        <w:rPr>
          <w:bCs/>
          <w:iCs/>
          <w:color w:val="000000"/>
          <w:lang w:val="sr-Cyrl-BA"/>
        </w:rPr>
        <w:t xml:space="preserve">Услуге се пружају средствима понуђача према спецификацији датој у тачки  II и </w:t>
      </w:r>
      <w:r>
        <w:rPr>
          <w:bCs/>
          <w:iCs/>
          <w:color w:val="000000"/>
          <w:lang w:val="en-US"/>
        </w:rPr>
        <w:t>III</w:t>
      </w:r>
      <w:r w:rsidRPr="00267706">
        <w:rPr>
          <w:bCs/>
          <w:iCs/>
          <w:color w:val="000000"/>
          <w:lang w:val="sr-Cyrl-BA"/>
        </w:rPr>
        <w:t>.</w:t>
      </w:r>
    </w:p>
    <w:p w:rsidR="00B7538E" w:rsidRPr="00267706" w:rsidRDefault="00B7538E" w:rsidP="00B7538E">
      <w:pPr>
        <w:rPr>
          <w:bCs/>
          <w:iCs/>
          <w:color w:val="000000"/>
          <w:lang w:val="sr-Cyrl-BA"/>
        </w:rPr>
      </w:pPr>
    </w:p>
    <w:p w:rsidR="00B7538E" w:rsidRDefault="00B7538E" w:rsidP="00B7538E">
      <w:pPr>
        <w:rPr>
          <w:bCs/>
          <w:iCs/>
          <w:color w:val="000000"/>
          <w:lang w:val="sr-Cyrl-BA"/>
        </w:rPr>
      </w:pPr>
      <w:r>
        <w:rPr>
          <w:bCs/>
          <w:iCs/>
          <w:color w:val="000000"/>
          <w:lang w:val="sr-Cyrl-BA"/>
        </w:rPr>
        <w:t>Санитарни блокови, интезивна нега ,операциони блок, сви подови као и друге просторије дезинфиковаће се у складу са планом дезинфекције усвојен</w:t>
      </w:r>
      <w:r w:rsidR="00350D27">
        <w:rPr>
          <w:bCs/>
          <w:iCs/>
          <w:color w:val="000000"/>
          <w:lang w:val="sr-Cyrl-BA"/>
        </w:rPr>
        <w:t>им</w:t>
      </w:r>
      <w:r>
        <w:rPr>
          <w:bCs/>
          <w:iCs/>
          <w:color w:val="000000"/>
          <w:lang w:val="sr-Cyrl-BA"/>
        </w:rPr>
        <w:t xml:space="preserve"> од стране Клиничког центра Војводине. План де</w:t>
      </w:r>
      <w:r w:rsidR="00350D27">
        <w:rPr>
          <w:bCs/>
          <w:iCs/>
          <w:color w:val="000000"/>
          <w:lang w:val="sr-Cyrl-BA"/>
        </w:rPr>
        <w:t>зинфекције  подова и просторија</w:t>
      </w:r>
      <w:r>
        <w:rPr>
          <w:bCs/>
          <w:iCs/>
          <w:color w:val="000000"/>
          <w:lang w:val="sr-Cyrl-BA"/>
        </w:rPr>
        <w:t xml:space="preserve"> изабарни понуђач ће добити приликом потписивања уговора.</w:t>
      </w:r>
    </w:p>
    <w:p w:rsidR="00B7538E" w:rsidRDefault="00B7538E" w:rsidP="00B7538E">
      <w:pPr>
        <w:rPr>
          <w:bCs/>
          <w:iCs/>
          <w:color w:val="000000"/>
          <w:lang w:val="sr-Cyrl-BA"/>
        </w:rPr>
      </w:pPr>
    </w:p>
    <w:p w:rsidR="00B7538E" w:rsidRDefault="00B7538E" w:rsidP="00B7538E">
      <w:pPr>
        <w:rPr>
          <w:bCs/>
          <w:iCs/>
          <w:color w:val="000000"/>
          <w:lang w:val="sr-Cyrl-BA"/>
        </w:rPr>
      </w:pPr>
      <w:r w:rsidRPr="00254CE8">
        <w:rPr>
          <w:bCs/>
          <w:iCs/>
          <w:color w:val="000000"/>
          <w:lang w:val="sr-Cyrl-BA"/>
        </w:rPr>
        <w:t>Чишћење и одржавање хигијене клиника подразумева: свакодневно, периодично  одржавање просторија у клиникама и то:</w:t>
      </w:r>
    </w:p>
    <w:p w:rsidR="00B7538E" w:rsidRDefault="00B7538E" w:rsidP="00B7538E">
      <w:pPr>
        <w:rPr>
          <w:bCs/>
          <w:iCs/>
          <w:color w:val="000000"/>
          <w:lang w:val="sr-Cyrl-BA"/>
        </w:rPr>
      </w:pPr>
    </w:p>
    <w:p w:rsidR="00B7538E" w:rsidRPr="00BD7C8F" w:rsidRDefault="00BD7C8F" w:rsidP="00BD7C8F">
      <w:pPr>
        <w:rPr>
          <w:bCs/>
          <w:iCs/>
          <w:color w:val="000000"/>
          <w:lang w:val="sr-Cyrl-BA"/>
        </w:rPr>
      </w:pPr>
      <w:r>
        <w:rPr>
          <w:bCs/>
          <w:iCs/>
          <w:color w:val="000000"/>
          <w:lang w:val="sr-Cyrl-BA"/>
        </w:rPr>
        <w:t xml:space="preserve">1) </w:t>
      </w:r>
      <w:r w:rsidR="00B7538E" w:rsidRPr="00BD7C8F">
        <w:rPr>
          <w:bCs/>
          <w:iCs/>
          <w:color w:val="000000"/>
          <w:lang w:val="sr-Cyrl-BA"/>
        </w:rPr>
        <w:t xml:space="preserve">Свакодневно одржавање хигијене- обухвата одржавање чистоће у болесничким собама, операционим салама, ходницима, санитарним блоковима, просторије  које су </w:t>
      </w:r>
      <w:r w:rsidR="00B7538E" w:rsidRPr="00BD7C8F">
        <w:rPr>
          <w:bCs/>
          <w:iCs/>
          <w:color w:val="000000"/>
          <w:lang w:val="sr-Cyrl-BA"/>
        </w:rPr>
        <w:lastRenderedPageBreak/>
        <w:t xml:space="preserve">предвиђене за запослене код  Наручиоца, шалтери, ординације у којима се врши преглед пацијената, улазима у објекте( клинике) , степеништима и подестима, </w:t>
      </w:r>
      <w:r w:rsidR="00350D27">
        <w:rPr>
          <w:bCs/>
          <w:iCs/>
          <w:color w:val="000000"/>
          <w:lang w:val="sr-Cyrl-BA"/>
        </w:rPr>
        <w:t xml:space="preserve">оставе, </w:t>
      </w:r>
      <w:r w:rsidR="00B7538E" w:rsidRPr="00BD7C8F">
        <w:rPr>
          <w:bCs/>
          <w:iCs/>
          <w:color w:val="000000"/>
          <w:lang w:val="sr-Cyrl-BA"/>
        </w:rPr>
        <w:t xml:space="preserve">лифтовима и другим просторијама и то: чишћење и прање улаза у објекта (клинике)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 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00B7538E" w:rsidRPr="00BD7C8F">
        <w:rPr>
          <w:bCs/>
          <w:iCs/>
          <w:color w:val="000000"/>
        </w:rPr>
        <w:t>WC</w:t>
      </w:r>
      <w:r w:rsidR="00B7538E" w:rsidRPr="00267706">
        <w:rPr>
          <w:bCs/>
          <w:iCs/>
          <w:color w:val="000000"/>
          <w:lang w:val="sr-Cyrl-BA"/>
        </w:rPr>
        <w:t xml:space="preserve"> шоља, даске са поклопцем, брисање плочица, брисање огледала, брисање прекидача, д</w:t>
      </w:r>
      <w:r w:rsidR="00350D27">
        <w:rPr>
          <w:bCs/>
          <w:iCs/>
          <w:color w:val="000000"/>
          <w:lang w:val="sr-Cyrl-BA"/>
        </w:rPr>
        <w:t>испензер за течни сапун</w:t>
      </w:r>
      <w:r w:rsidR="00B7538E" w:rsidRPr="00267706">
        <w:rPr>
          <w:bCs/>
          <w:iCs/>
          <w:color w:val="000000"/>
          <w:lang w:val="sr-Cyrl-BA"/>
        </w:rPr>
        <w:t xml:space="preserve">,   допуна средстава </w:t>
      </w:r>
      <w:r w:rsidR="00B7538E" w:rsidRPr="007B1A00">
        <w:rPr>
          <w:bCs/>
          <w:iCs/>
          <w:lang w:val="sr-Cyrl-BA"/>
        </w:rPr>
        <w:t xml:space="preserve">у </w:t>
      </w:r>
      <w:r w:rsidR="00350D27" w:rsidRPr="007B1A00">
        <w:rPr>
          <w:bCs/>
          <w:iCs/>
          <w:lang w:val="sr-Cyrl-BA"/>
        </w:rPr>
        <w:t>диспензере уз прање и чишћење</w:t>
      </w:r>
      <w:r w:rsidR="00B7538E" w:rsidRPr="007B1A00">
        <w:rPr>
          <w:bCs/>
          <w:iCs/>
          <w:lang w:val="sr-Cyrl-BA"/>
        </w:rPr>
        <w:t>) допуна папирне галантерије, сапуна и слично.</w:t>
      </w:r>
      <w:r w:rsidR="00350D27" w:rsidRPr="007B1A00">
        <w:rPr>
          <w:bCs/>
          <w:iCs/>
          <w:lang w:val="sr-Cyrl-BA"/>
        </w:rPr>
        <w:t xml:space="preserve"> Понуђач је у обавези да обезбеди потребна средства за хигијену тоалет папр</w:t>
      </w:r>
      <w:r w:rsidR="009068AE" w:rsidRPr="007B1A00">
        <w:rPr>
          <w:bCs/>
          <w:iCs/>
          <w:lang w:val="sr-Cyrl-BA"/>
        </w:rPr>
        <w:t>ир</w:t>
      </w:r>
      <w:r w:rsidR="00350D27" w:rsidRPr="007B1A00">
        <w:rPr>
          <w:bCs/>
          <w:iCs/>
          <w:lang w:val="sr-Cyrl-BA"/>
        </w:rPr>
        <w:t>, течни сапу</w:t>
      </w:r>
      <w:r w:rsidR="009068AE" w:rsidRPr="007B1A00">
        <w:rPr>
          <w:bCs/>
          <w:iCs/>
          <w:lang w:val="sr-Cyrl-BA"/>
        </w:rPr>
        <w:t>н</w:t>
      </w:r>
      <w:r w:rsidR="00350D27" w:rsidRPr="007B1A00">
        <w:rPr>
          <w:bCs/>
          <w:iCs/>
          <w:lang w:val="sr-Cyrl-BA"/>
        </w:rPr>
        <w:t xml:space="preserve">, убрусе и остало непрекидно током 24 сата. </w:t>
      </w:r>
      <w:r w:rsidR="00B7538E" w:rsidRPr="007B1A00">
        <w:rPr>
          <w:bCs/>
          <w:iCs/>
          <w:u w:val="single"/>
          <w:lang w:val="sr-Cyrl-BA"/>
        </w:rPr>
        <w:t>Свакодневно одржавање хигијене – одржавање чистоће у операционом блоку</w:t>
      </w:r>
      <w:r w:rsidR="00B7538E" w:rsidRPr="00BD7C8F">
        <w:rPr>
          <w:bCs/>
          <w:iCs/>
          <w:color w:val="000000"/>
          <w:lang w:val="sr-Cyrl-BA"/>
        </w:rPr>
        <w:t xml:space="preserve"> обухвата механичко рибање и дезинфекцију свих површина након и у току операција као и изношење отпада</w:t>
      </w:r>
      <w:r w:rsidR="00A66F0D">
        <w:rPr>
          <w:bCs/>
          <w:iCs/>
          <w:color w:val="000000"/>
          <w:lang w:val="sr-Cyrl-BA"/>
        </w:rPr>
        <w:t xml:space="preserve"> </w:t>
      </w:r>
      <w:r w:rsidR="00B7538E" w:rsidRPr="00BD7C8F">
        <w:rPr>
          <w:bCs/>
          <w:iCs/>
          <w:color w:val="000000"/>
          <w:lang w:val="sr-Cyrl-BA"/>
        </w:rPr>
        <w:t xml:space="preserve">( комуналног и медицинског). </w:t>
      </w:r>
    </w:p>
    <w:p w:rsidR="00B7538E" w:rsidRDefault="00B7538E" w:rsidP="00BD7C8F">
      <w:pPr>
        <w:rPr>
          <w:bCs/>
          <w:iCs/>
          <w:color w:val="000000"/>
          <w:lang w:val="sr-Cyrl-BA"/>
        </w:rPr>
      </w:pPr>
      <w:r w:rsidRPr="00A64F05">
        <w:rPr>
          <w:bCs/>
          <w:iCs/>
          <w:color w:val="000000"/>
          <w:u w:val="single"/>
          <w:lang w:val="sr-Cyrl-BA"/>
        </w:rPr>
        <w:t>Свакодневно одржавање хигијене – одржавање чистоће у болесничким собама –интезивна нега</w:t>
      </w:r>
      <w:r>
        <w:rPr>
          <w:bCs/>
          <w:iCs/>
          <w:color w:val="000000"/>
          <w:lang w:val="sr-Cyrl-BA"/>
        </w:rPr>
        <w:t xml:space="preserve"> обухвата чишћење пода, комуникација и изношење смећа, чишћење се врши најмање два пута у току смене, а након преласка болесника на </w:t>
      </w:r>
      <w:r>
        <w:rPr>
          <w:bCs/>
          <w:iCs/>
          <w:color w:val="000000"/>
          <w:lang w:val="sr-Cyrl-CS"/>
        </w:rPr>
        <w:t>одељење</w:t>
      </w:r>
      <w:r>
        <w:rPr>
          <w:bCs/>
          <w:iCs/>
          <w:color w:val="000000"/>
          <w:lang w:val="sr-Cyrl-BA"/>
        </w:rPr>
        <w:t xml:space="preserve"> чисти се и брише омогућен простор.</w:t>
      </w:r>
    </w:p>
    <w:p w:rsidR="00A66F0D" w:rsidRPr="007B1A00" w:rsidRDefault="00A66F0D" w:rsidP="00BD7C8F">
      <w:pPr>
        <w:rPr>
          <w:bCs/>
          <w:iCs/>
          <w:u w:val="single"/>
          <w:lang w:val="sr-Cyrl-BA"/>
        </w:rPr>
      </w:pPr>
      <w:r w:rsidRPr="007B1A00">
        <w:rPr>
          <w:bCs/>
          <w:iCs/>
          <w:u w:val="single"/>
          <w:lang w:val="sr-Cyrl-BA"/>
        </w:rPr>
        <w:t xml:space="preserve">Свакодневно изношење прљавог болесничког и </w:t>
      </w:r>
      <w:r w:rsidR="007B1A00" w:rsidRPr="007B1A00">
        <w:rPr>
          <w:bCs/>
          <w:iCs/>
          <w:u w:val="single"/>
          <w:lang w:val="sr-Cyrl-BA"/>
        </w:rPr>
        <w:t>операционог веша</w:t>
      </w:r>
      <w:r w:rsidRPr="007B1A00">
        <w:rPr>
          <w:bCs/>
          <w:iCs/>
          <w:u w:val="single"/>
          <w:lang w:val="sr-Cyrl-BA"/>
        </w:rPr>
        <w:t xml:space="preserve"> и радних униформи на свим клиникама и салама и доношење и разврставање чистог. </w:t>
      </w:r>
    </w:p>
    <w:p w:rsidR="00A66F0D" w:rsidRDefault="00B7538E" w:rsidP="00BD7C8F">
      <w:pPr>
        <w:rPr>
          <w:bCs/>
          <w:iCs/>
          <w:lang w:val="sr-Cyrl-BA"/>
        </w:rPr>
      </w:pPr>
      <w:r>
        <w:rPr>
          <w:bCs/>
          <w:iCs/>
          <w:color w:val="000000"/>
          <w:u w:val="single"/>
          <w:lang w:val="sr-Cyrl-BA"/>
        </w:rPr>
        <w:t>Свакодневно одржавање хигијене обавља се с</w:t>
      </w:r>
      <w:r w:rsidRPr="001439DC">
        <w:rPr>
          <w:bCs/>
          <w:iCs/>
          <w:color w:val="000000"/>
          <w:lang w:val="sr-Cyrl-BA"/>
        </w:rPr>
        <w:t>ваког радног дана</w:t>
      </w:r>
      <w:r>
        <w:rPr>
          <w:bCs/>
          <w:iCs/>
          <w:color w:val="000000"/>
          <w:lang w:val="sr-Cyrl-BA"/>
        </w:rPr>
        <w:t xml:space="preserve">, суботом, недељом као и државним празником у објекту Ургентног центра у времену од 00-24 часа, на Интерној клиници у </w:t>
      </w:r>
      <w:r w:rsidRPr="00254CE8">
        <w:rPr>
          <w:bCs/>
          <w:iCs/>
          <w:lang w:val="sr-Cyrl-BA"/>
        </w:rPr>
        <w:t xml:space="preserve">времену </w:t>
      </w:r>
      <w:r w:rsidRPr="007B1A00">
        <w:rPr>
          <w:bCs/>
          <w:iCs/>
          <w:lang w:val="sr-Cyrl-BA"/>
        </w:rPr>
        <w:t xml:space="preserve">од </w:t>
      </w:r>
      <w:r w:rsidR="007B1A00" w:rsidRPr="007B1A00">
        <w:rPr>
          <w:bCs/>
          <w:iCs/>
          <w:lang w:val="sr-Cyrl-BA"/>
        </w:rPr>
        <w:t>6,00 – 21</w:t>
      </w:r>
      <w:r w:rsidRPr="007B1A00">
        <w:rPr>
          <w:bCs/>
          <w:iCs/>
          <w:lang w:val="sr-Cyrl-BA"/>
        </w:rPr>
        <w:t>,00  часова</w:t>
      </w:r>
      <w:r w:rsidR="00C03590">
        <w:rPr>
          <w:bCs/>
          <w:iCs/>
          <w:lang w:val="sr-Cyrl-BA"/>
        </w:rPr>
        <w:t xml:space="preserve"> </w:t>
      </w:r>
      <w:r w:rsidRPr="00254CE8">
        <w:rPr>
          <w:bCs/>
          <w:iCs/>
          <w:lang w:val="sr-Cyrl-BA"/>
        </w:rPr>
        <w:t>и у  Поликлиници се обавља сваког  ра</w:t>
      </w:r>
      <w:r w:rsidR="007B1A00">
        <w:rPr>
          <w:bCs/>
          <w:iCs/>
          <w:lang w:val="sr-Cyrl-BA"/>
        </w:rPr>
        <w:t>дног даном у времену од 6,00 -21</w:t>
      </w:r>
      <w:r w:rsidR="000634A6">
        <w:rPr>
          <w:bCs/>
          <w:iCs/>
          <w:lang w:val="sr-Cyrl-BA"/>
        </w:rPr>
        <w:t>,00</w:t>
      </w:r>
      <w:r w:rsidRPr="00254CE8">
        <w:rPr>
          <w:bCs/>
          <w:iCs/>
          <w:lang w:val="sr-Cyrl-BA"/>
        </w:rPr>
        <w:t xml:space="preserve"> часова.</w:t>
      </w:r>
    </w:p>
    <w:p w:rsidR="00BD7C8F" w:rsidRPr="00254CE8" w:rsidRDefault="00BD7C8F" w:rsidP="00BD7C8F">
      <w:pPr>
        <w:rPr>
          <w:bCs/>
          <w:iCs/>
          <w:lang w:val="sr-Cyrl-BA"/>
        </w:rPr>
      </w:pPr>
    </w:p>
    <w:p w:rsidR="00B7538E" w:rsidRPr="00A5457C" w:rsidRDefault="00BD7C8F" w:rsidP="00BD7C8F">
      <w:pPr>
        <w:rPr>
          <w:bCs/>
          <w:iCs/>
          <w:color w:val="000000"/>
          <w:lang w:val="sr-Cyrl-BA"/>
        </w:rPr>
      </w:pPr>
      <w:r>
        <w:rPr>
          <w:bCs/>
          <w:iCs/>
          <w:lang w:val="sr-Cyrl-BA"/>
        </w:rPr>
        <w:t xml:space="preserve">2) </w:t>
      </w:r>
      <w:r w:rsidR="00B7538E" w:rsidRPr="00254CE8">
        <w:rPr>
          <w:bCs/>
          <w:iCs/>
          <w:lang w:val="sr-Cyrl-BA"/>
        </w:rPr>
        <w:t>Периодично одржавање хигијене – подрзумева послове које се обављају</w:t>
      </w:r>
      <w:r w:rsidR="00B7538E">
        <w:rPr>
          <w:bCs/>
          <w:iCs/>
          <w:color w:val="000000"/>
          <w:lang w:val="sr-Cyrl-BA"/>
        </w:rPr>
        <w:t xml:space="preserve"> периодично по посебном плану ( изводе се најмање једанпут месечно) у болесничким собама и другим просторијама и то: брисање и прање витрина, ормана, радијатора, столова, столица, прање прозора и других унутрашњих стаклених површина. Наведени послови обављају се и у санитарним блоковима: купатилу и тоалету ( прање и дезинфекција туш кабина, лавабоа,  славина за воду,  </w:t>
      </w:r>
      <w:r w:rsidR="00B7538E">
        <w:rPr>
          <w:bCs/>
          <w:iCs/>
          <w:color w:val="000000"/>
        </w:rPr>
        <w:t>WC</w:t>
      </w:r>
      <w:r w:rsidR="00B7538E" w:rsidRPr="00267706">
        <w:rPr>
          <w:bCs/>
          <w:iCs/>
          <w:color w:val="000000"/>
          <w:lang w:val="sr-Cyrl-BA"/>
        </w:rPr>
        <w:t xml:space="preserve"> шоља,  даске са поклопцем, брисање плочица, брисање огледала, брисање прекидача,  дозатора).    </w:t>
      </w:r>
    </w:p>
    <w:p w:rsidR="00B7538E" w:rsidRPr="00A5457C" w:rsidRDefault="00B7538E" w:rsidP="00BD7C8F">
      <w:pPr>
        <w:rPr>
          <w:bCs/>
          <w:iCs/>
          <w:color w:val="000000"/>
          <w:lang w:val="sr-Cyrl-BA"/>
        </w:rPr>
      </w:pPr>
      <w:r>
        <w:rPr>
          <w:bCs/>
          <w:iCs/>
          <w:color w:val="000000"/>
          <w:lang w:val="sr-Cyrl-BA"/>
        </w:rPr>
        <w:t>Периодично одржавање хигијене – подр</w:t>
      </w:r>
      <w:r w:rsidR="00AD6793">
        <w:rPr>
          <w:bCs/>
          <w:iCs/>
          <w:color w:val="000000"/>
          <w:lang w:val="sr-Cyrl-BA"/>
        </w:rPr>
        <w:t>а</w:t>
      </w:r>
      <w:r>
        <w:rPr>
          <w:bCs/>
          <w:iCs/>
          <w:color w:val="000000"/>
          <w:lang w:val="sr-Cyrl-BA"/>
        </w:rPr>
        <w:t>зумева послове које се обављају периодично по посебном плану( изводе се најмање једанпут месечно) у операционом блоку  и у болесничким собама интезивне неге и то: прање и дезинфиковање свих површина као и машинско прање и наношење заштитне емулзије у свим операционим салама и белесничким собама интезивне неге. Прање и дезинфиковање операционог блока и интезивне неге мора бити у договору са главном сестром Оп. Блока односно гла</w:t>
      </w:r>
      <w:r w:rsidR="002B01B1">
        <w:rPr>
          <w:bCs/>
          <w:iCs/>
          <w:color w:val="000000"/>
          <w:lang w:val="sr-Cyrl-BA"/>
        </w:rPr>
        <w:t xml:space="preserve">вном сестром интезивне </w:t>
      </w:r>
      <w:r w:rsidR="002B01B1" w:rsidRPr="007B1A00">
        <w:rPr>
          <w:bCs/>
          <w:iCs/>
          <w:color w:val="000000"/>
          <w:lang w:val="sr-Cyrl-BA"/>
        </w:rPr>
        <w:t>неге, а у складу са стручним препорукама и планом хигијене на основу њих</w:t>
      </w:r>
      <w:r w:rsidR="00615D5C" w:rsidRPr="007B1A00">
        <w:rPr>
          <w:bCs/>
          <w:iCs/>
          <w:color w:val="000000"/>
          <w:lang w:val="sr-Cyrl-BA"/>
        </w:rPr>
        <w:t>.</w:t>
      </w:r>
    </w:p>
    <w:p w:rsidR="00B7538E" w:rsidRDefault="00B7538E" w:rsidP="00BD7C8F">
      <w:pPr>
        <w:rPr>
          <w:bCs/>
          <w:iCs/>
          <w:color w:val="000000"/>
          <w:lang w:val="sr-Cyrl-BA"/>
        </w:rPr>
      </w:pPr>
      <w:r>
        <w:rPr>
          <w:bCs/>
          <w:iCs/>
          <w:color w:val="000000"/>
          <w:lang w:val="sr-Cyrl-BA"/>
        </w:rPr>
        <w:t>Периодично одржавање обухвата  прање стаклених површина и то са спољне стране објекта које се обавља најмање четири пута годишње. Зграда Ургентног центра и Поликлинике има стаклену фасаду те се стакла перу и бришу техником индустријског алпинизма.</w:t>
      </w:r>
    </w:p>
    <w:p w:rsidR="00B7538E" w:rsidRDefault="00B7538E" w:rsidP="00A66F0D">
      <w:pPr>
        <w:rPr>
          <w:bCs/>
          <w:iCs/>
          <w:color w:val="000000"/>
          <w:lang w:val="sr-Cyrl-BA"/>
        </w:rPr>
      </w:pPr>
    </w:p>
    <w:p w:rsidR="00C03590" w:rsidRPr="007B1A00" w:rsidRDefault="00A66F0D" w:rsidP="00A66F0D">
      <w:pPr>
        <w:rPr>
          <w:bCs/>
          <w:iCs/>
          <w:u w:val="single"/>
          <w:lang w:val="sr-Cyrl-BA"/>
        </w:rPr>
      </w:pPr>
      <w:r w:rsidRPr="007B1A00">
        <w:rPr>
          <w:bCs/>
          <w:iCs/>
          <w:u w:val="single"/>
          <w:lang w:val="sr-Cyrl-BA"/>
        </w:rPr>
        <w:t>Периодично или по потреби механичко прање и дезинфекција болесничких кревета.</w:t>
      </w:r>
    </w:p>
    <w:p w:rsidR="00A66F0D" w:rsidRPr="007B1A00" w:rsidRDefault="00C03590" w:rsidP="00A66F0D">
      <w:pPr>
        <w:rPr>
          <w:bCs/>
          <w:iCs/>
          <w:lang w:val="sr-Cyrl-BA"/>
        </w:rPr>
      </w:pPr>
      <w:r w:rsidRPr="007B1A00">
        <w:rPr>
          <w:bCs/>
          <w:iCs/>
          <w:lang w:val="sr-Cyrl-BA"/>
        </w:rPr>
        <w:lastRenderedPageBreak/>
        <w:t xml:space="preserve">Понуђач је у обавези да током трајања уговора врши и периодично или по потреби механичко прање и дезинфекцију болесничких кревета, а по захтеву </w:t>
      </w:r>
      <w:r w:rsidR="007B1A00" w:rsidRPr="007B1A00">
        <w:rPr>
          <w:bCs/>
          <w:iCs/>
          <w:lang w:val="sr-Cyrl-BA"/>
        </w:rPr>
        <w:t xml:space="preserve">овлашћеног лица. </w:t>
      </w:r>
    </w:p>
    <w:p w:rsidR="007B1A00" w:rsidRPr="00A66F0D" w:rsidRDefault="007B1A00" w:rsidP="00A66F0D">
      <w:pPr>
        <w:rPr>
          <w:bCs/>
          <w:iCs/>
          <w:color w:val="FF0000"/>
          <w:u w:val="single"/>
          <w:lang w:val="sr-Cyrl-BA"/>
        </w:rPr>
      </w:pPr>
    </w:p>
    <w:p w:rsidR="00B7538E" w:rsidRPr="00254CE8" w:rsidRDefault="00B7538E" w:rsidP="00B7538E">
      <w:pPr>
        <w:rPr>
          <w:b/>
          <w:bCs/>
          <w:iCs/>
          <w:color w:val="000000"/>
          <w:lang w:val="sr-Cyrl-BA"/>
        </w:rPr>
      </w:pPr>
      <w:r w:rsidRPr="00254CE8">
        <w:rPr>
          <w:b/>
          <w:bCs/>
          <w:iCs/>
          <w:color w:val="000000"/>
          <w:lang w:val="sr-Cyrl-BA"/>
        </w:rPr>
        <w:t>Приликом свакодневног и периодичног чишћења  и одржавања хигијене  ради се и машинско чишћење :</w:t>
      </w:r>
    </w:p>
    <w:p w:rsidR="00B7538E" w:rsidRPr="00254CE8" w:rsidRDefault="00B7538E" w:rsidP="00B7538E">
      <w:pPr>
        <w:rPr>
          <w:bCs/>
          <w:iCs/>
          <w:color w:val="000000"/>
          <w:lang w:val="sr-Cyrl-BA"/>
        </w:rPr>
      </w:pPr>
    </w:p>
    <w:p w:rsidR="00B7538E" w:rsidRPr="00254CE8" w:rsidRDefault="00B7538E" w:rsidP="00B7538E">
      <w:pPr>
        <w:widowControl w:val="0"/>
        <w:numPr>
          <w:ilvl w:val="0"/>
          <w:numId w:val="28"/>
        </w:numPr>
        <w:suppressAutoHyphens/>
        <w:rPr>
          <w:bCs/>
          <w:iCs/>
          <w:color w:val="000000"/>
          <w:lang w:val="sr-Cyrl-BA"/>
        </w:rPr>
      </w:pPr>
      <w:r w:rsidRPr="00254CE8">
        <w:rPr>
          <w:bCs/>
          <w:iCs/>
          <w:color w:val="000000"/>
          <w:lang w:val="sr-Cyrl-BA"/>
        </w:rPr>
        <w:t xml:space="preserve">Свакодневно прање комбимат машином улаза и комуникација </w:t>
      </w:r>
    </w:p>
    <w:p w:rsidR="00B7538E" w:rsidRPr="00254CE8" w:rsidRDefault="00B7538E" w:rsidP="00B7538E">
      <w:pPr>
        <w:widowControl w:val="0"/>
        <w:numPr>
          <w:ilvl w:val="0"/>
          <w:numId w:val="28"/>
        </w:numPr>
        <w:suppressAutoHyphens/>
        <w:rPr>
          <w:bCs/>
          <w:iCs/>
          <w:color w:val="000000"/>
          <w:lang w:val="sr-Cyrl-BA"/>
        </w:rPr>
      </w:pPr>
      <w:r w:rsidRPr="00254CE8">
        <w:rPr>
          <w:bCs/>
          <w:iCs/>
          <w:color w:val="000000"/>
          <w:lang w:val="sr-Cyrl-BA"/>
        </w:rPr>
        <w:t>Свакодневно гланцање улаза и комуникација</w:t>
      </w:r>
    </w:p>
    <w:p w:rsidR="00B7538E" w:rsidRPr="00254CE8" w:rsidRDefault="00A66F0D" w:rsidP="00B7538E">
      <w:pPr>
        <w:widowControl w:val="0"/>
        <w:numPr>
          <w:ilvl w:val="0"/>
          <w:numId w:val="28"/>
        </w:numPr>
        <w:suppressAutoHyphens/>
        <w:rPr>
          <w:bCs/>
          <w:iCs/>
          <w:color w:val="000000"/>
          <w:lang w:val="sr-Cyrl-BA"/>
        </w:rPr>
      </w:pPr>
      <w:r>
        <w:rPr>
          <w:bCs/>
          <w:iCs/>
          <w:color w:val="000000"/>
          <w:lang w:val="sr-Cyrl-BA"/>
        </w:rPr>
        <w:t>3 пута годишње</w:t>
      </w:r>
      <w:r w:rsidR="00B7538E" w:rsidRPr="00254CE8">
        <w:rPr>
          <w:bCs/>
          <w:iCs/>
          <w:color w:val="000000"/>
          <w:lang w:val="sr-Cyrl-BA"/>
        </w:rPr>
        <w:t xml:space="preserve"> скидање емулзије и наношење нове на улазима и комуникацијама</w:t>
      </w:r>
    </w:p>
    <w:p w:rsidR="00B7538E" w:rsidRPr="007B1A00" w:rsidRDefault="00B7538E" w:rsidP="00B7538E">
      <w:pPr>
        <w:widowControl w:val="0"/>
        <w:numPr>
          <w:ilvl w:val="0"/>
          <w:numId w:val="28"/>
        </w:numPr>
        <w:suppressAutoHyphens/>
        <w:rPr>
          <w:bCs/>
          <w:iCs/>
          <w:color w:val="000000"/>
          <w:lang w:val="sr-Cyrl-BA"/>
        </w:rPr>
      </w:pPr>
      <w:r>
        <w:rPr>
          <w:bCs/>
          <w:iCs/>
          <w:color w:val="000000"/>
          <w:lang w:val="sr-Cyrl-BA"/>
        </w:rPr>
        <w:t xml:space="preserve">У </w:t>
      </w:r>
      <w:r w:rsidR="000634A6" w:rsidRPr="007B1A00">
        <w:rPr>
          <w:bCs/>
          <w:iCs/>
          <w:color w:val="000000"/>
          <w:lang w:val="sr-Cyrl-BA"/>
        </w:rPr>
        <w:t>операционим</w:t>
      </w:r>
      <w:r w:rsidRPr="007B1A00">
        <w:rPr>
          <w:bCs/>
          <w:iCs/>
          <w:color w:val="000000"/>
          <w:lang w:val="sr-Cyrl-BA"/>
        </w:rPr>
        <w:t xml:space="preserve"> блоковима и интезивним негама свакодневно машинско прање</w:t>
      </w:r>
    </w:p>
    <w:p w:rsidR="00B7538E" w:rsidRDefault="00B7538E" w:rsidP="00B7538E">
      <w:pPr>
        <w:widowControl w:val="0"/>
        <w:numPr>
          <w:ilvl w:val="0"/>
          <w:numId w:val="28"/>
        </w:numPr>
        <w:suppressAutoHyphens/>
        <w:rPr>
          <w:bCs/>
          <w:iCs/>
          <w:color w:val="000000"/>
          <w:lang w:val="sr-Cyrl-BA"/>
        </w:rPr>
      </w:pPr>
      <w:r w:rsidRPr="007B1A00">
        <w:rPr>
          <w:bCs/>
          <w:iCs/>
          <w:color w:val="000000"/>
          <w:lang w:val="sr-Cyrl-BA"/>
        </w:rPr>
        <w:t xml:space="preserve">У </w:t>
      </w:r>
      <w:r w:rsidR="00B530E0" w:rsidRPr="007B1A00">
        <w:rPr>
          <w:bCs/>
          <w:iCs/>
          <w:color w:val="000000"/>
          <w:lang w:val="sr-Cyrl-BA"/>
        </w:rPr>
        <w:t xml:space="preserve">операционим блоковима </w:t>
      </w:r>
      <w:r>
        <w:rPr>
          <w:bCs/>
          <w:iCs/>
          <w:color w:val="000000"/>
          <w:lang w:val="sr-Cyrl-BA"/>
        </w:rPr>
        <w:t xml:space="preserve"> блоковима и интезивним негама скидање старе емулзије и наношење нове најмање </w:t>
      </w:r>
      <w:r w:rsidR="00A66F0D">
        <w:rPr>
          <w:bCs/>
          <w:iCs/>
          <w:color w:val="000000"/>
          <w:lang w:val="sr-Cyrl-BA"/>
        </w:rPr>
        <w:t>3 пута годишње</w:t>
      </w:r>
    </w:p>
    <w:p w:rsidR="00B7538E" w:rsidRDefault="00B7538E" w:rsidP="00B7538E">
      <w:pPr>
        <w:ind w:left="720"/>
        <w:rPr>
          <w:bCs/>
          <w:iCs/>
          <w:color w:val="000000"/>
          <w:lang w:val="sr-Cyrl-BA"/>
        </w:rPr>
      </w:pPr>
    </w:p>
    <w:p w:rsidR="00B7538E" w:rsidRPr="00993CB6" w:rsidRDefault="00B7538E" w:rsidP="00B7538E">
      <w:pPr>
        <w:rPr>
          <w:b/>
          <w:bCs/>
          <w:iCs/>
          <w:color w:val="000000"/>
          <w:u w:val="single"/>
          <w:lang w:val="sr-Cyrl-BA"/>
        </w:rPr>
      </w:pPr>
      <w:r w:rsidRPr="00993CB6">
        <w:rPr>
          <w:b/>
          <w:bCs/>
          <w:iCs/>
          <w:color w:val="000000"/>
          <w:u w:val="single"/>
          <w:lang w:val="sr-Cyrl-BA"/>
        </w:rPr>
        <w:t>Третирање комуналног смећа и медицинског отпада:</w:t>
      </w:r>
    </w:p>
    <w:p w:rsidR="00B7538E" w:rsidRPr="00993CB6" w:rsidRDefault="00B7538E" w:rsidP="00B7538E">
      <w:pPr>
        <w:rPr>
          <w:b/>
          <w:bCs/>
          <w:iCs/>
          <w:color w:val="000000"/>
          <w:u w:val="single"/>
          <w:lang w:val="sr-Cyrl-BA"/>
        </w:rPr>
      </w:pPr>
    </w:p>
    <w:p w:rsidR="00B7538E" w:rsidRDefault="00B7538E" w:rsidP="00B7538E">
      <w:pPr>
        <w:rPr>
          <w:bCs/>
          <w:iCs/>
          <w:color w:val="000000"/>
          <w:lang w:val="sr-Cyrl-BA"/>
        </w:rPr>
      </w:pPr>
      <w:r w:rsidRPr="00267706">
        <w:rPr>
          <w:bCs/>
          <w:iCs/>
          <w:color w:val="000000"/>
          <w:lang w:val="sr-Cyrl-BA"/>
        </w:rPr>
        <w:t>Прикупљање комуналног смећа из просторија  и објекта  односи се до контејнера, а медицински отпад се сакупља и односи до просторија одређених за то</w:t>
      </w:r>
      <w:r w:rsidR="000634A6">
        <w:rPr>
          <w:bCs/>
          <w:iCs/>
          <w:color w:val="000000"/>
          <w:lang w:val="sr-Cyrl-BA"/>
        </w:rPr>
        <w:t>,</w:t>
      </w:r>
      <w:r w:rsidRPr="00267706">
        <w:rPr>
          <w:bCs/>
          <w:iCs/>
          <w:color w:val="000000"/>
          <w:lang w:val="sr-Cyrl-BA"/>
        </w:rPr>
        <w:t xml:space="preserve"> које мора бити у складу са Правилником о управљању медицинским отпадом Сл. Гласник РС бр. 78/2010.Прикупљање медицинског отпада се обавља два пута дневно и то у првој и другој смени.</w:t>
      </w:r>
      <w:r w:rsidRPr="007B1A00">
        <w:rPr>
          <w:bCs/>
          <w:iCs/>
          <w:color w:val="000000"/>
          <w:lang w:val="sr-Cyrl-BA"/>
        </w:rPr>
        <w:t>Наручилац ће обезбедити понуђачу специјалне вреће намењене за медицински отпад, које ће понуђач користити приликом сакупљања медицинског отпада.</w:t>
      </w:r>
    </w:p>
    <w:p w:rsidR="00B7538E" w:rsidRPr="00267706" w:rsidRDefault="00B7538E" w:rsidP="00B7538E">
      <w:pPr>
        <w:rPr>
          <w:bCs/>
          <w:iCs/>
          <w:color w:val="000000"/>
          <w:lang w:val="sr-Cyrl-BA"/>
        </w:rPr>
      </w:pPr>
    </w:p>
    <w:p w:rsidR="00B7538E" w:rsidRDefault="00B7538E" w:rsidP="00B7538E">
      <w:pPr>
        <w:rPr>
          <w:color w:val="000000"/>
          <w:lang w:val="sr-Cyrl-BA"/>
        </w:rPr>
      </w:pPr>
      <w:r>
        <w:rPr>
          <w:b/>
          <w:color w:val="000000"/>
          <w:lang w:val="sr-Cyrl-BA"/>
        </w:rPr>
        <w:t xml:space="preserve">Захтеви наручиоца у </w:t>
      </w:r>
      <w:r>
        <w:rPr>
          <w:b/>
          <w:color w:val="000000"/>
          <w:lang w:val="sr-Cyrl-CS"/>
        </w:rPr>
        <w:t>погледу</w:t>
      </w:r>
      <w:r>
        <w:rPr>
          <w:b/>
          <w:color w:val="000000"/>
          <w:lang w:val="sr-Cyrl-BA"/>
        </w:rPr>
        <w:t xml:space="preserve"> кадровских капацитета понуђача:</w:t>
      </w:r>
    </w:p>
    <w:p w:rsidR="00B7538E" w:rsidRDefault="00B7538E" w:rsidP="00B7538E">
      <w:pPr>
        <w:rPr>
          <w:color w:val="000000"/>
          <w:lang w:val="sr-Cyrl-BA"/>
        </w:rPr>
      </w:pPr>
    </w:p>
    <w:p w:rsidR="00B7538E" w:rsidRDefault="00B7538E" w:rsidP="00B7538E">
      <w:pPr>
        <w:rPr>
          <w:color w:val="000000"/>
          <w:lang w:val="sr-Cyrl-BA"/>
        </w:rPr>
      </w:pPr>
      <w:r>
        <w:rPr>
          <w:color w:val="000000"/>
          <w:lang w:val="sr-Cyrl-BA"/>
        </w:rPr>
        <w:t xml:space="preserve">Наручилац захтева да </w:t>
      </w:r>
      <w:r>
        <w:rPr>
          <w:color w:val="000000"/>
          <w:lang w:val="sr-Cyrl-CS"/>
        </w:rPr>
        <w:t>понуђач</w:t>
      </w:r>
      <w:r>
        <w:rPr>
          <w:color w:val="000000"/>
          <w:lang w:val="sr-Cyrl-BA"/>
        </w:rPr>
        <w:t xml:space="preserve">  коме буде  додељен уговор о пружању предметних услуга посебно во</w:t>
      </w:r>
      <w:r w:rsidR="00BD7C8F">
        <w:rPr>
          <w:color w:val="000000"/>
          <w:lang w:val="sr-Cyrl-BA"/>
        </w:rPr>
        <w:t>ди рачуна о следећим чињеницама:</w:t>
      </w:r>
    </w:p>
    <w:p w:rsidR="00BD7C8F" w:rsidRDefault="00BD7C8F" w:rsidP="00CB7B8D">
      <w:pPr>
        <w:ind w:left="360"/>
        <w:rPr>
          <w:color w:val="000000"/>
          <w:lang w:val="sr-Cyrl-BA"/>
        </w:rPr>
      </w:pPr>
      <w:r w:rsidRPr="007B1A00">
        <w:rPr>
          <w:color w:val="000000"/>
          <w:lang w:val="sr-Cyrl-BA"/>
        </w:rPr>
        <w:t xml:space="preserve">-  Укупан број ангажованих  радника(хигијеничарки, санитарних техничара, </w:t>
      </w:r>
      <w:r w:rsidR="003815F2">
        <w:rPr>
          <w:color w:val="000000"/>
          <w:lang w:val="sr-Cyrl-BA"/>
        </w:rPr>
        <w:t>радника који управ</w:t>
      </w:r>
      <w:r w:rsidR="003815F2" w:rsidRPr="00A13D8A">
        <w:rPr>
          <w:color w:val="000000"/>
          <w:lang w:val="sr-Cyrl-BA"/>
        </w:rPr>
        <w:t>љ</w:t>
      </w:r>
      <w:r w:rsidR="00CB7B8D" w:rsidRPr="007B1A00">
        <w:rPr>
          <w:color w:val="000000"/>
          <w:lang w:val="sr-Cyrl-BA"/>
        </w:rPr>
        <w:t>ају медицинским отпадом и</w:t>
      </w:r>
      <w:r w:rsidR="000634A6" w:rsidRPr="007B1A00">
        <w:rPr>
          <w:color w:val="000000"/>
          <w:lang w:val="sr-Cyrl-BA"/>
        </w:rPr>
        <w:t xml:space="preserve"> </w:t>
      </w:r>
      <w:r w:rsidR="00CB7B8D" w:rsidRPr="007B1A00">
        <w:rPr>
          <w:color w:val="000000"/>
          <w:lang w:val="sr-Cyrl-BA"/>
        </w:rPr>
        <w:t xml:space="preserve">др) током трајања уговора је </w:t>
      </w:r>
      <w:r w:rsidR="007B1A00">
        <w:rPr>
          <w:color w:val="000000"/>
          <w:lang w:val="sr-Cyrl-BA"/>
        </w:rPr>
        <w:t>60</w:t>
      </w:r>
      <w:r w:rsidR="00CB7B8D" w:rsidRPr="007B1A00">
        <w:rPr>
          <w:color w:val="000000"/>
          <w:lang w:val="sr-Cyrl-BA"/>
        </w:rPr>
        <w:t xml:space="preserve"> радника, с тим да уколико настане потреба за додатним бројем ангажованих радника, изабрани понуђач мо</w:t>
      </w:r>
      <w:r w:rsidR="00BE4751" w:rsidRPr="007B1A00">
        <w:rPr>
          <w:color w:val="000000"/>
          <w:lang w:val="sr-Cyrl-BA"/>
        </w:rPr>
        <w:t>ра</w:t>
      </w:r>
      <w:r w:rsidR="00CB7B8D" w:rsidRPr="007B1A00">
        <w:rPr>
          <w:color w:val="000000"/>
          <w:lang w:val="sr-Cyrl-BA"/>
        </w:rPr>
        <w:t xml:space="preserve"> да обезбеди још максимално до 20 радника.</w:t>
      </w:r>
    </w:p>
    <w:p w:rsidR="00B7538E" w:rsidRPr="007B1A00" w:rsidRDefault="00B7538E" w:rsidP="00B7538E">
      <w:pPr>
        <w:widowControl w:val="0"/>
        <w:numPr>
          <w:ilvl w:val="0"/>
          <w:numId w:val="28"/>
        </w:numPr>
        <w:suppressAutoHyphens/>
        <w:rPr>
          <w:color w:val="000000"/>
          <w:lang w:val="sr-Cyrl-BA"/>
        </w:rPr>
      </w:pPr>
      <w:r>
        <w:rPr>
          <w:color w:val="000000"/>
          <w:lang w:val="sr-Cyrl-BA"/>
        </w:rPr>
        <w:t xml:space="preserve">Ангажоване хигијеничарке у </w:t>
      </w:r>
      <w:r w:rsidR="00B530E0" w:rsidRPr="007B1A00">
        <w:rPr>
          <w:bCs/>
          <w:iCs/>
          <w:color w:val="000000"/>
          <w:lang w:val="sr-Cyrl-BA"/>
        </w:rPr>
        <w:t xml:space="preserve">операционим блоковима </w:t>
      </w:r>
      <w:r w:rsidRPr="007B1A00">
        <w:rPr>
          <w:color w:val="000000"/>
          <w:lang w:val="sr-Cyrl-BA"/>
        </w:rPr>
        <w:t xml:space="preserve"> и интезивним негама морају да поседују уредну документацију </w:t>
      </w:r>
      <w:r w:rsidR="000634A6" w:rsidRPr="007B1A00">
        <w:rPr>
          <w:color w:val="000000"/>
          <w:lang w:val="sr-Cyrl-BA"/>
        </w:rPr>
        <w:t>о</w:t>
      </w:r>
      <w:r w:rsidRPr="007B1A00">
        <w:rPr>
          <w:color w:val="000000"/>
          <w:lang w:val="sr-Cyrl-BA"/>
        </w:rPr>
        <w:t xml:space="preserve"> извршеном санитарном прегледу на сваких шест месеци и морају бити код послодавца у радном односу на одређено или неодређено време, старости од 23 до 55 година.</w:t>
      </w:r>
    </w:p>
    <w:p w:rsidR="00B7538E" w:rsidRPr="0055572F" w:rsidRDefault="00B7538E" w:rsidP="00B7538E">
      <w:pPr>
        <w:widowControl w:val="0"/>
        <w:numPr>
          <w:ilvl w:val="0"/>
          <w:numId w:val="28"/>
        </w:numPr>
        <w:suppressAutoHyphens/>
        <w:rPr>
          <w:color w:val="000000"/>
          <w:lang w:val="sr-Cyrl-BA"/>
        </w:rPr>
      </w:pPr>
      <w:r w:rsidRPr="007B1A00">
        <w:rPr>
          <w:color w:val="000000"/>
          <w:lang w:val="sr-Cyrl-BA"/>
        </w:rPr>
        <w:t xml:space="preserve">Ангажоване хигијеничарке ван </w:t>
      </w:r>
      <w:r w:rsidR="00B530E0" w:rsidRPr="007B1A00">
        <w:rPr>
          <w:bCs/>
          <w:iCs/>
          <w:color w:val="000000"/>
          <w:lang w:val="sr-Cyrl-BA"/>
        </w:rPr>
        <w:t>операцион</w:t>
      </w:r>
      <w:r w:rsidR="00B530E0">
        <w:rPr>
          <w:bCs/>
          <w:iCs/>
          <w:color w:val="000000"/>
          <w:lang w:val="sr-Cyrl-BA"/>
        </w:rPr>
        <w:t>ог</w:t>
      </w:r>
      <w:r w:rsidR="00B530E0" w:rsidRPr="007B1A00">
        <w:rPr>
          <w:color w:val="000000"/>
          <w:lang w:val="sr-Cyrl-BA"/>
        </w:rPr>
        <w:t xml:space="preserve"> </w:t>
      </w:r>
      <w:r w:rsidR="00B530E0">
        <w:rPr>
          <w:color w:val="000000"/>
          <w:lang w:val="sr-Cyrl-BA"/>
        </w:rPr>
        <w:t>бл</w:t>
      </w:r>
      <w:r w:rsidRPr="007B1A00">
        <w:rPr>
          <w:color w:val="000000"/>
          <w:lang w:val="sr-Cyrl-BA"/>
        </w:rPr>
        <w:t>ока и интезивне неге  морају бити код послодавца у радном односу на одређено</w:t>
      </w:r>
      <w:r w:rsidRPr="0055572F">
        <w:rPr>
          <w:color w:val="000000"/>
          <w:lang w:val="sr-Cyrl-BA"/>
        </w:rPr>
        <w:t xml:space="preserve"> или на неоређено вре</w:t>
      </w:r>
      <w:r w:rsidR="00A66F0D">
        <w:rPr>
          <w:color w:val="000000"/>
          <w:lang w:val="sr-Cyrl-BA"/>
        </w:rPr>
        <w:t>ме, старости од 23 до 55 година</w:t>
      </w:r>
      <w:r w:rsidR="0055572F">
        <w:rPr>
          <w:color w:val="000000"/>
          <w:lang w:val="sr-Cyrl-BA"/>
        </w:rPr>
        <w:t xml:space="preserve"> </w:t>
      </w:r>
    </w:p>
    <w:p w:rsidR="00B7538E" w:rsidRPr="007B1A00" w:rsidRDefault="00A66F0D" w:rsidP="00B7538E">
      <w:pPr>
        <w:widowControl w:val="0"/>
        <w:numPr>
          <w:ilvl w:val="0"/>
          <w:numId w:val="28"/>
        </w:numPr>
        <w:suppressAutoHyphens/>
        <w:rPr>
          <w:lang w:val="sr-Cyrl-BA"/>
        </w:rPr>
      </w:pPr>
      <w:r w:rsidRPr="007B1A00">
        <w:rPr>
          <w:lang w:val="sr-Cyrl-BA"/>
        </w:rPr>
        <w:t>Техничар</w:t>
      </w:r>
      <w:r w:rsidR="00AF1982">
        <w:rPr>
          <w:lang w:val="sr-Cyrl-BA"/>
        </w:rPr>
        <w:t>и</w:t>
      </w:r>
      <w:r w:rsidR="00B7538E" w:rsidRPr="007B1A00">
        <w:rPr>
          <w:lang w:val="sr-Cyrl-BA"/>
        </w:rPr>
        <w:t xml:space="preserve"> </w:t>
      </w:r>
      <w:r w:rsidR="00B7538E" w:rsidRPr="007B1A00">
        <w:rPr>
          <w:lang w:val="sr-Cyrl-CS"/>
        </w:rPr>
        <w:t>ангажован</w:t>
      </w:r>
      <w:r w:rsidR="00AF1982">
        <w:rPr>
          <w:lang w:val="sr-Cyrl-CS"/>
        </w:rPr>
        <w:t>и</w:t>
      </w:r>
      <w:r w:rsidR="00B7538E" w:rsidRPr="007B1A00">
        <w:rPr>
          <w:lang w:val="sr-Cyrl-BA"/>
        </w:rPr>
        <w:t xml:space="preserve"> на пословима третирања медицинског отпада мора</w:t>
      </w:r>
      <w:r w:rsidR="00477B16" w:rsidRPr="007B1A00">
        <w:rPr>
          <w:lang w:val="sr-Cyrl-BA"/>
        </w:rPr>
        <w:t xml:space="preserve"> да буде обучен и сертификован</w:t>
      </w:r>
      <w:r w:rsidR="00B7538E" w:rsidRPr="007B1A00">
        <w:rPr>
          <w:lang w:val="sr-Cyrl-BA"/>
        </w:rPr>
        <w:t xml:space="preserve"> у Институту за јавно здравље Србије „Др Милан Јовановић Батут“ за рад на аутоклаву као и за управањем медицинским отпадом.</w:t>
      </w:r>
    </w:p>
    <w:p w:rsidR="00B7538E" w:rsidRDefault="00B7538E" w:rsidP="00B7538E">
      <w:pPr>
        <w:widowControl w:val="0"/>
        <w:numPr>
          <w:ilvl w:val="0"/>
          <w:numId w:val="28"/>
        </w:numPr>
        <w:suppressAutoHyphens/>
        <w:rPr>
          <w:color w:val="000000"/>
          <w:lang w:val="sr-Cyrl-BA"/>
        </w:rPr>
      </w:pPr>
      <w:r>
        <w:rPr>
          <w:color w:val="000000"/>
          <w:lang w:val="sr-Cyrl-BA"/>
        </w:rPr>
        <w:t>Организацију рада и контролу на свакој ОЈ Клиничког центра Војводине морају да воде санитарни техничари запослени код понуђача.</w:t>
      </w:r>
    </w:p>
    <w:p w:rsidR="00BD7C8F" w:rsidRDefault="00BD7C8F" w:rsidP="00B7538E">
      <w:pPr>
        <w:rPr>
          <w:color w:val="000000"/>
          <w:lang w:val="sr-Cyrl-BA"/>
        </w:rPr>
      </w:pPr>
    </w:p>
    <w:p w:rsidR="00B7538E" w:rsidRDefault="00B7538E" w:rsidP="00B7538E">
      <w:pPr>
        <w:rPr>
          <w:bCs/>
          <w:iCs/>
          <w:color w:val="000000"/>
          <w:lang w:val="sr-Cyrl-BA"/>
        </w:rPr>
      </w:pPr>
      <w:r>
        <w:rPr>
          <w:b/>
          <w:color w:val="000000"/>
          <w:lang w:val="sr-Cyrl-BA"/>
        </w:rPr>
        <w:t xml:space="preserve">Начин </w:t>
      </w:r>
      <w:r>
        <w:rPr>
          <w:b/>
          <w:color w:val="000000"/>
          <w:lang w:val="sr-Cyrl-CS"/>
        </w:rPr>
        <w:t>спровођења</w:t>
      </w:r>
      <w:r>
        <w:rPr>
          <w:b/>
          <w:color w:val="000000"/>
          <w:lang w:val="sr-Cyrl-BA"/>
        </w:rPr>
        <w:t xml:space="preserve"> контроле и обезбеђења гаранције квалитета пружених услуга:</w:t>
      </w:r>
    </w:p>
    <w:p w:rsidR="00B7538E" w:rsidRDefault="00B7538E" w:rsidP="00B7538E">
      <w:pPr>
        <w:rPr>
          <w:bCs/>
          <w:iCs/>
          <w:color w:val="000000"/>
          <w:lang w:val="sr-Cyrl-BA"/>
        </w:rPr>
      </w:pPr>
    </w:p>
    <w:p w:rsidR="00B7538E" w:rsidRDefault="00B7538E" w:rsidP="00B7538E">
      <w:pPr>
        <w:rPr>
          <w:bCs/>
          <w:iCs/>
          <w:color w:val="000000"/>
          <w:lang w:val="sr-Cyrl-BA"/>
        </w:rPr>
      </w:pPr>
      <w:r>
        <w:rPr>
          <w:bCs/>
          <w:iCs/>
          <w:color w:val="000000"/>
          <w:lang w:val="sr-Cyrl-BA"/>
        </w:rPr>
        <w:t>Контролу квалитета извршених услуга наручилац ће спроводити преко</w:t>
      </w:r>
      <w:r w:rsidR="0034257C">
        <w:rPr>
          <w:bCs/>
          <w:iCs/>
          <w:color w:val="000000"/>
          <w:lang w:val="sr-Cyrl-BA"/>
        </w:rPr>
        <w:t xml:space="preserve"> именованог лица  наручиоца у уговору кој</w:t>
      </w:r>
      <w:r w:rsidR="000634A6">
        <w:rPr>
          <w:bCs/>
          <w:iCs/>
          <w:color w:val="000000"/>
          <w:lang w:val="sr-Cyrl-BA"/>
        </w:rPr>
        <w:t>и</w:t>
      </w:r>
      <w:r w:rsidR="0034257C">
        <w:rPr>
          <w:bCs/>
          <w:iCs/>
          <w:color w:val="000000"/>
          <w:lang w:val="sr-Cyrl-BA"/>
        </w:rPr>
        <w:t xml:space="preserve"> ће вршити </w:t>
      </w:r>
      <w:r>
        <w:rPr>
          <w:bCs/>
          <w:iCs/>
          <w:color w:val="000000"/>
          <w:lang w:val="sr-Cyrl-BA"/>
        </w:rPr>
        <w:t xml:space="preserve"> надзор над пруж</w:t>
      </w:r>
      <w:r w:rsidR="0009248E">
        <w:rPr>
          <w:bCs/>
          <w:iCs/>
          <w:color w:val="000000"/>
          <w:lang w:val="sr-Cyrl-BA"/>
        </w:rPr>
        <w:t>еним</w:t>
      </w:r>
      <w:r>
        <w:rPr>
          <w:bCs/>
          <w:iCs/>
          <w:color w:val="000000"/>
          <w:lang w:val="sr-Cyrl-BA"/>
        </w:rPr>
        <w:t xml:space="preserve"> услуга</w:t>
      </w:r>
      <w:r w:rsidR="0009248E">
        <w:rPr>
          <w:bCs/>
          <w:iCs/>
          <w:color w:val="000000"/>
          <w:lang w:val="sr-Cyrl-BA"/>
        </w:rPr>
        <w:t>ма</w:t>
      </w:r>
      <w:r>
        <w:rPr>
          <w:bCs/>
          <w:iCs/>
          <w:color w:val="000000"/>
          <w:lang w:val="sr-Cyrl-BA"/>
        </w:rPr>
        <w:t xml:space="preserve"> које су предмет ове јавне набавке. </w:t>
      </w:r>
      <w:r w:rsidR="0056610F">
        <w:rPr>
          <w:bCs/>
          <w:iCs/>
          <w:color w:val="000000"/>
          <w:lang w:val="sr-Cyrl-BA"/>
        </w:rPr>
        <w:t xml:space="preserve">Свака клиника ће имати посебно именовано лице које ће свакодневно контролисати услугу  добављача, а посебно ће за све три клинике бити </w:t>
      </w:r>
      <w:r w:rsidR="0056610F">
        <w:rPr>
          <w:bCs/>
          <w:iCs/>
          <w:color w:val="000000"/>
          <w:lang w:val="sr-Cyrl-BA"/>
        </w:rPr>
        <w:lastRenderedPageBreak/>
        <w:t>именовано лице</w:t>
      </w:r>
      <w:r w:rsidR="0009248E">
        <w:rPr>
          <w:bCs/>
          <w:iCs/>
          <w:color w:val="000000"/>
          <w:lang w:val="sr-Cyrl-BA"/>
        </w:rPr>
        <w:t xml:space="preserve"> од стране Наручиоца</w:t>
      </w:r>
      <w:r w:rsidR="0056610F">
        <w:rPr>
          <w:bCs/>
          <w:iCs/>
          <w:color w:val="000000"/>
          <w:lang w:val="sr-Cyrl-BA"/>
        </w:rPr>
        <w:t xml:space="preserve"> које ће периодично контолисати квалитет извршене услуге од стране добављача.</w:t>
      </w:r>
    </w:p>
    <w:p w:rsidR="0056610F" w:rsidRDefault="0056610F" w:rsidP="00B7538E">
      <w:pPr>
        <w:rPr>
          <w:bCs/>
          <w:iCs/>
          <w:color w:val="000000"/>
          <w:lang w:val="sr-Cyrl-BA"/>
        </w:rPr>
      </w:pPr>
      <w:r>
        <w:rPr>
          <w:bCs/>
          <w:iCs/>
          <w:color w:val="000000"/>
          <w:lang w:val="sr-Cyrl-BA"/>
        </w:rPr>
        <w:t>Наручилац захтева од понуђача:</w:t>
      </w:r>
    </w:p>
    <w:p w:rsidR="0055572F" w:rsidRPr="00A42288" w:rsidRDefault="0056610F" w:rsidP="00A42288">
      <w:pPr>
        <w:pStyle w:val="BodyTextIndent"/>
        <w:numPr>
          <w:ilvl w:val="0"/>
          <w:numId w:val="20"/>
        </w:numPr>
        <w:rPr>
          <w:b w:val="0"/>
          <w:color w:val="000000"/>
          <w:lang w:val="ru-RU"/>
        </w:rPr>
      </w:pPr>
      <w:r w:rsidRPr="00A42288">
        <w:rPr>
          <w:b w:val="0"/>
          <w:color w:val="000000"/>
          <w:lang w:val="ru-RU"/>
        </w:rPr>
        <w:t>да пружи услуге</w:t>
      </w:r>
      <w:r w:rsidR="0055572F" w:rsidRPr="00A42288">
        <w:rPr>
          <w:b w:val="0"/>
          <w:color w:val="000000"/>
          <w:lang w:val="ru-RU"/>
        </w:rPr>
        <w:t xml:space="preserve"> у свему према </w:t>
      </w:r>
      <w:r w:rsidRPr="00A42288">
        <w:rPr>
          <w:b w:val="0"/>
          <w:color w:val="000000"/>
          <w:lang w:val="ru-RU"/>
        </w:rPr>
        <w:t>условима из конкурсне документације</w:t>
      </w:r>
      <w:r w:rsidR="00A42288">
        <w:rPr>
          <w:b w:val="0"/>
          <w:color w:val="000000"/>
          <w:lang w:val="ru-RU"/>
        </w:rPr>
        <w:t xml:space="preserve">, квалитетно, </w:t>
      </w:r>
      <w:r w:rsidR="0055572F" w:rsidRPr="00A42288">
        <w:rPr>
          <w:b w:val="0"/>
          <w:color w:val="000000"/>
          <w:lang w:val="ru-RU"/>
        </w:rPr>
        <w:t>професионалним правилима  струке предвиђених за ову врсту услуга, у складу са прописима, стандардима, техничким нормативима и пословним обичајима</w:t>
      </w:r>
      <w:r w:rsidR="0055572F" w:rsidRPr="00A42288">
        <w:rPr>
          <w:b w:val="0"/>
          <w:color w:val="000000"/>
        </w:rPr>
        <w:t>;</w:t>
      </w:r>
    </w:p>
    <w:p w:rsidR="0055572F" w:rsidRPr="00A42288" w:rsidRDefault="0055572F" w:rsidP="0055572F">
      <w:pPr>
        <w:pStyle w:val="BodyTextIndent"/>
        <w:numPr>
          <w:ilvl w:val="0"/>
          <w:numId w:val="20"/>
        </w:numPr>
        <w:ind w:left="240" w:hanging="240"/>
        <w:jc w:val="both"/>
        <w:rPr>
          <w:b w:val="0"/>
          <w:color w:val="000000"/>
          <w:lang w:val="ru-RU"/>
        </w:rPr>
      </w:pPr>
      <w:r w:rsidRPr="00A42288">
        <w:rPr>
          <w:b w:val="0"/>
          <w:color w:val="000000"/>
          <w:lang w:val="ru-RU"/>
        </w:rPr>
        <w:t xml:space="preserve">да у периоду трајања уговора увек </w:t>
      </w:r>
      <w:r w:rsidR="0056610F" w:rsidRPr="00A42288">
        <w:rPr>
          <w:b w:val="0"/>
          <w:color w:val="000000"/>
          <w:lang w:val="ru-RU"/>
        </w:rPr>
        <w:t xml:space="preserve">има </w:t>
      </w:r>
      <w:r w:rsidRPr="00A42288">
        <w:rPr>
          <w:b w:val="0"/>
          <w:color w:val="000000"/>
          <w:lang w:val="ru-RU"/>
        </w:rPr>
        <w:t>довољан број запослених за извршење услуга  и  да користи опрему за извршење уговорених услуга;</w:t>
      </w:r>
    </w:p>
    <w:p w:rsidR="0055572F" w:rsidRPr="00A42288" w:rsidRDefault="0055572F" w:rsidP="0055572F">
      <w:pPr>
        <w:pStyle w:val="BodyTextIndent"/>
        <w:numPr>
          <w:ilvl w:val="0"/>
          <w:numId w:val="20"/>
        </w:numPr>
        <w:ind w:left="240" w:hanging="240"/>
        <w:jc w:val="both"/>
        <w:rPr>
          <w:b w:val="0"/>
          <w:color w:val="000000"/>
          <w:lang w:val="ru-RU"/>
        </w:rPr>
      </w:pPr>
      <w:r w:rsidRPr="00A42288">
        <w:rPr>
          <w:b w:val="0"/>
          <w:color w:val="000000"/>
          <w:lang w:val="ru-RU"/>
        </w:rPr>
        <w:t>да приликом потписивања уговора кориснику услуга достави</w:t>
      </w:r>
      <w:r w:rsidR="000634A6">
        <w:rPr>
          <w:b w:val="0"/>
          <w:color w:val="000000"/>
          <w:lang w:val="ru-RU"/>
        </w:rPr>
        <w:t xml:space="preserve"> </w:t>
      </w:r>
      <w:r w:rsidRPr="00A42288">
        <w:rPr>
          <w:b w:val="0"/>
          <w:color w:val="000000"/>
          <w:lang w:val="ru-RU"/>
        </w:rPr>
        <w:t>М3А обр</w:t>
      </w:r>
      <w:r w:rsidR="00A42288" w:rsidRPr="00A42288">
        <w:rPr>
          <w:b w:val="0"/>
          <w:color w:val="000000"/>
          <w:lang w:val="ru-RU"/>
        </w:rPr>
        <w:t>ас</w:t>
      </w:r>
      <w:r w:rsidRPr="00A42288">
        <w:rPr>
          <w:b w:val="0"/>
          <w:color w:val="000000"/>
          <w:lang w:val="ru-RU"/>
        </w:rPr>
        <w:t>це за извршиоце и списак са личним подацима извршилаца послова одржавања хигијене у објектима корисника и у случају да у току спровођења уговора дође до промене</w:t>
      </w:r>
      <w:r w:rsidR="000634A6">
        <w:rPr>
          <w:b w:val="0"/>
          <w:color w:val="000000"/>
          <w:lang w:val="ru-RU"/>
        </w:rPr>
        <w:t>,</w:t>
      </w:r>
      <w:r w:rsidRPr="00A42288">
        <w:rPr>
          <w:b w:val="0"/>
          <w:color w:val="000000"/>
          <w:lang w:val="ru-RU"/>
        </w:rPr>
        <w:t xml:space="preserve"> пружалац услуга је дужан да одмах о томе обавести корисника услуга и достави нове М3А обрасце;</w:t>
      </w:r>
    </w:p>
    <w:p w:rsidR="0055572F" w:rsidRPr="00A42288" w:rsidRDefault="0055572F" w:rsidP="0055572F">
      <w:pPr>
        <w:pStyle w:val="BodyTextIndent"/>
        <w:numPr>
          <w:ilvl w:val="0"/>
          <w:numId w:val="20"/>
        </w:numPr>
        <w:ind w:left="240" w:hanging="240"/>
        <w:jc w:val="both"/>
        <w:rPr>
          <w:b w:val="0"/>
          <w:color w:val="000000"/>
          <w:lang w:val="ru-RU"/>
        </w:rPr>
      </w:pPr>
      <w:r w:rsidRPr="00A42288">
        <w:rPr>
          <w:b w:val="0"/>
          <w:color w:val="000000"/>
          <w:lang w:val="ru-RU"/>
        </w:rPr>
        <w:t>да обезбеди да запослени</w:t>
      </w:r>
      <w:r w:rsidR="00477B16">
        <w:rPr>
          <w:b w:val="0"/>
          <w:color w:val="000000"/>
          <w:lang w:val="ru-RU"/>
        </w:rPr>
        <w:t xml:space="preserve"> код</w:t>
      </w:r>
      <w:r w:rsidRPr="00A42288">
        <w:rPr>
          <w:b w:val="0"/>
          <w:color w:val="000000"/>
          <w:lang w:val="ru-RU"/>
        </w:rPr>
        <w:t xml:space="preserve"> пружаоца услуга приликом обављања својих дужности увек изгледају чисто и уредно да ће се усаглашавати са свим упутствима, политиком и процедурама корисника услуга</w:t>
      </w:r>
      <w:r w:rsidR="00477B16">
        <w:rPr>
          <w:b w:val="0"/>
          <w:color w:val="000000"/>
          <w:lang w:val="ru-RU"/>
        </w:rPr>
        <w:t xml:space="preserve"> </w:t>
      </w:r>
      <w:r w:rsidR="0056610F" w:rsidRPr="00A42288">
        <w:rPr>
          <w:b w:val="0"/>
          <w:color w:val="000000"/>
          <w:lang w:val="ru-RU"/>
        </w:rPr>
        <w:t>(Наручиоца)</w:t>
      </w:r>
      <w:r w:rsidRPr="00A42288">
        <w:rPr>
          <w:b w:val="0"/>
          <w:color w:val="000000"/>
          <w:lang w:val="ru-RU"/>
        </w:rPr>
        <w:t>, која се односе на правила о понашању запослених на радном месту као и са свим правилима која важе код корисника услуга</w:t>
      </w:r>
      <w:r w:rsidR="0056610F" w:rsidRPr="00A42288">
        <w:rPr>
          <w:b w:val="0"/>
          <w:color w:val="000000"/>
          <w:lang w:val="ru-RU"/>
        </w:rPr>
        <w:t xml:space="preserve"> (Наручиоца)</w:t>
      </w:r>
      <w:r w:rsidRPr="00A42288">
        <w:rPr>
          <w:b w:val="0"/>
          <w:color w:val="000000"/>
          <w:lang w:val="ru-RU"/>
        </w:rPr>
        <w:t>;</w:t>
      </w:r>
    </w:p>
    <w:p w:rsidR="007B1A00" w:rsidRDefault="0055572F" w:rsidP="0055572F">
      <w:pPr>
        <w:numPr>
          <w:ilvl w:val="0"/>
          <w:numId w:val="20"/>
        </w:numPr>
        <w:tabs>
          <w:tab w:val="num" w:pos="240"/>
        </w:tabs>
        <w:ind w:left="240" w:hanging="240"/>
        <w:jc w:val="both"/>
        <w:rPr>
          <w:color w:val="000000"/>
          <w:lang w:val="ru-RU"/>
        </w:rPr>
      </w:pPr>
      <w:r w:rsidRPr="007B1A00">
        <w:rPr>
          <w:color w:val="000000"/>
          <w:lang w:val="ru-RU"/>
        </w:rPr>
        <w:t xml:space="preserve">да за време пружања услуга из </w:t>
      </w:r>
      <w:r w:rsidR="00AD296E" w:rsidRPr="007B1A00">
        <w:rPr>
          <w:color w:val="000000"/>
          <w:lang w:val="ru-RU"/>
        </w:rPr>
        <w:t>ове конкурсне документације</w:t>
      </w:r>
      <w:r w:rsidRPr="007B1A00">
        <w:rPr>
          <w:color w:val="000000"/>
          <w:lang w:val="ru-RU"/>
        </w:rPr>
        <w:t>, извршава захтеве овлашћеног лица корисника услуга, који се односе на те услуге;</w:t>
      </w:r>
      <w:r w:rsidR="00477B16" w:rsidRPr="007B1A00">
        <w:rPr>
          <w:color w:val="000000"/>
          <w:lang w:val="ru-RU"/>
        </w:rPr>
        <w:t xml:space="preserve"> </w:t>
      </w:r>
    </w:p>
    <w:p w:rsidR="0055572F" w:rsidRPr="007B1A00" w:rsidRDefault="0055572F" w:rsidP="0055572F">
      <w:pPr>
        <w:numPr>
          <w:ilvl w:val="0"/>
          <w:numId w:val="20"/>
        </w:numPr>
        <w:tabs>
          <w:tab w:val="num" w:pos="240"/>
        </w:tabs>
        <w:ind w:left="240" w:hanging="240"/>
        <w:jc w:val="both"/>
        <w:rPr>
          <w:color w:val="000000"/>
          <w:lang w:val="ru-RU"/>
        </w:rPr>
      </w:pPr>
      <w:r w:rsidRPr="007B1A00">
        <w:rPr>
          <w:color w:val="000000"/>
          <w:lang w:val="ru-RU"/>
        </w:rPr>
        <w:t>да накнади штете које приликом извршења предмета јавне набавке причини својом кривицом приватним власницима и правним лицима;</w:t>
      </w:r>
    </w:p>
    <w:p w:rsidR="0055572F" w:rsidRPr="007B1A00" w:rsidRDefault="0055572F" w:rsidP="0055572F">
      <w:pPr>
        <w:numPr>
          <w:ilvl w:val="0"/>
          <w:numId w:val="20"/>
        </w:numPr>
        <w:tabs>
          <w:tab w:val="num" w:pos="240"/>
        </w:tabs>
        <w:ind w:left="240" w:hanging="240"/>
        <w:jc w:val="both"/>
        <w:rPr>
          <w:color w:val="000000"/>
          <w:lang w:val="ru-RU"/>
        </w:rPr>
      </w:pPr>
      <w:r w:rsidRPr="00A42288">
        <w:rPr>
          <w:color w:val="000000"/>
          <w:lang w:val="sr-Cyrl-CS"/>
        </w:rPr>
        <w:t xml:space="preserve">да услуге пружа </w:t>
      </w:r>
      <w:r w:rsidR="007B1A00">
        <w:rPr>
          <w:color w:val="000000"/>
          <w:lang w:val="sr-Cyrl-CS"/>
        </w:rPr>
        <w:t xml:space="preserve">наведеним </w:t>
      </w:r>
      <w:r w:rsidRPr="007B1A00">
        <w:rPr>
          <w:color w:val="000000"/>
          <w:lang w:val="sr-Cyrl-CS"/>
        </w:rPr>
        <w:t xml:space="preserve">потрошним материјалом према месечној спецификацији која </w:t>
      </w:r>
      <w:r w:rsidR="00A42288" w:rsidRPr="007B1A00">
        <w:rPr>
          <w:color w:val="000000"/>
          <w:lang w:val="sr-Cyrl-CS"/>
        </w:rPr>
        <w:t>ће бити</w:t>
      </w:r>
      <w:r w:rsidRPr="007B1A00">
        <w:rPr>
          <w:color w:val="000000"/>
          <w:lang w:val="sr-Cyrl-CS"/>
        </w:rPr>
        <w:t xml:space="preserve"> саставни део уговора;</w:t>
      </w:r>
    </w:p>
    <w:p w:rsidR="0055572F" w:rsidRPr="00A42288" w:rsidRDefault="0055572F" w:rsidP="0055572F">
      <w:pPr>
        <w:numPr>
          <w:ilvl w:val="0"/>
          <w:numId w:val="20"/>
        </w:numPr>
        <w:tabs>
          <w:tab w:val="num" w:pos="240"/>
        </w:tabs>
        <w:ind w:left="240" w:hanging="240"/>
        <w:jc w:val="both"/>
        <w:rPr>
          <w:color w:val="000000"/>
          <w:lang w:val="ru-RU"/>
        </w:rPr>
      </w:pPr>
      <w:r w:rsidRPr="00A42288">
        <w:rPr>
          <w:color w:val="000000"/>
          <w:lang w:val="sr-Cyrl-CS"/>
        </w:rPr>
        <w:t>да за дезинфекцију користи средства која имају важеће решење Алимс-а о стављању у  промет;</w:t>
      </w:r>
    </w:p>
    <w:p w:rsidR="0055572F" w:rsidRPr="00A301A7" w:rsidRDefault="0055572F" w:rsidP="0055572F">
      <w:pPr>
        <w:numPr>
          <w:ilvl w:val="0"/>
          <w:numId w:val="20"/>
        </w:numPr>
        <w:tabs>
          <w:tab w:val="num" w:pos="240"/>
        </w:tabs>
        <w:ind w:left="240" w:hanging="240"/>
        <w:jc w:val="both"/>
        <w:rPr>
          <w:color w:val="000000"/>
          <w:lang w:val="ru-RU"/>
        </w:rPr>
      </w:pPr>
      <w:r w:rsidRPr="00A42288">
        <w:rPr>
          <w:color w:val="000000"/>
          <w:lang w:val="sr-Cyrl-CS"/>
        </w:rPr>
        <w:t>да именује одговорно лице за контролу пружања услуга код Корисника услуга и да достави кориснику услуга име и презиме лица (санитарни техничар) које ће спроводити контролу квалитета и  пружених услуга, организацију рада и сарађивати са одговорним лицем наручиоца именованим за спровођење уговора  с тим да уколико дође у току спровођења уговора до промене овог лица, пружалац услуга је у обавези да одмах обавести корисника услуга о другом лицу које ће обављати послове контроле пружања услуга;</w:t>
      </w:r>
    </w:p>
    <w:p w:rsidR="00A301A7" w:rsidRPr="007B1A00" w:rsidRDefault="00A301A7" w:rsidP="0055572F">
      <w:pPr>
        <w:numPr>
          <w:ilvl w:val="0"/>
          <w:numId w:val="20"/>
        </w:numPr>
        <w:tabs>
          <w:tab w:val="num" w:pos="240"/>
        </w:tabs>
        <w:ind w:left="240" w:hanging="240"/>
        <w:jc w:val="both"/>
        <w:rPr>
          <w:color w:val="000000"/>
          <w:lang w:val="ru-RU"/>
        </w:rPr>
      </w:pPr>
      <w:r w:rsidRPr="007B1A00">
        <w:rPr>
          <w:color w:val="000000"/>
          <w:lang w:val="sr-Cyrl-CS"/>
        </w:rPr>
        <w:t>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сарже 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p>
    <w:p w:rsidR="0055572F" w:rsidRPr="007B1A00" w:rsidRDefault="0055572F" w:rsidP="0055572F">
      <w:pPr>
        <w:numPr>
          <w:ilvl w:val="0"/>
          <w:numId w:val="20"/>
        </w:numPr>
        <w:tabs>
          <w:tab w:val="num" w:pos="240"/>
        </w:tabs>
        <w:ind w:left="240" w:hanging="240"/>
        <w:jc w:val="both"/>
        <w:rPr>
          <w:color w:val="000000"/>
          <w:lang w:val="ru-RU"/>
        </w:rPr>
      </w:pPr>
      <w:r w:rsidRPr="007B1A00">
        <w:rPr>
          <w:color w:val="000000"/>
          <w:lang w:val="sr-Cyrl-CS"/>
        </w:rPr>
        <w:t>да са представником корисника услуга</w:t>
      </w:r>
      <w:r w:rsidR="00A42288" w:rsidRPr="007B1A00">
        <w:rPr>
          <w:color w:val="000000"/>
          <w:lang w:val="sr-Cyrl-CS"/>
        </w:rPr>
        <w:t xml:space="preserve"> (Наручиоца)</w:t>
      </w:r>
      <w:r w:rsidRPr="007B1A00">
        <w:rPr>
          <w:color w:val="000000"/>
          <w:lang w:val="sr-Cyrl-CS"/>
        </w:rPr>
        <w:t xml:space="preserve"> сачини Записник о  квалитативном и квантитативном пријему услуга по завршетку </w:t>
      </w:r>
      <w:r w:rsidR="00A42288" w:rsidRPr="007B1A00">
        <w:rPr>
          <w:color w:val="000000"/>
          <w:lang w:val="sr-Cyrl-CS"/>
        </w:rPr>
        <w:t xml:space="preserve"> пружених </w:t>
      </w:r>
      <w:r w:rsidRPr="007B1A00">
        <w:rPr>
          <w:color w:val="000000"/>
          <w:lang w:val="sr-Cyrl-CS"/>
        </w:rPr>
        <w:t>услуга</w:t>
      </w:r>
      <w:r w:rsidR="00A42288" w:rsidRPr="007B1A00">
        <w:rPr>
          <w:color w:val="000000"/>
          <w:lang w:val="sr-Cyrl-CS"/>
        </w:rPr>
        <w:t xml:space="preserve"> – на крају сваког месеца</w:t>
      </w:r>
      <w:r w:rsidRPr="007B1A00">
        <w:rPr>
          <w:color w:val="000000"/>
          <w:lang w:val="sr-Cyrl-CS"/>
        </w:rPr>
        <w:t>;</w:t>
      </w:r>
    </w:p>
    <w:p w:rsidR="0055572F" w:rsidRPr="00A42288" w:rsidRDefault="0055572F" w:rsidP="0055572F">
      <w:pPr>
        <w:numPr>
          <w:ilvl w:val="0"/>
          <w:numId w:val="20"/>
        </w:numPr>
        <w:tabs>
          <w:tab w:val="num" w:pos="240"/>
        </w:tabs>
        <w:ind w:left="240" w:hanging="240"/>
        <w:jc w:val="both"/>
        <w:rPr>
          <w:color w:val="000000"/>
          <w:lang w:val="ru-RU"/>
        </w:rPr>
      </w:pPr>
      <w:r w:rsidRPr="00A42288">
        <w:rPr>
          <w:color w:val="000000"/>
          <w:lang w:val="sr-Cyrl-CS"/>
        </w:rPr>
        <w:t>да сарађује са организационим јединицама корисника услуга које су надлежне за безбедност и текуће одржавање објеката;</w:t>
      </w:r>
    </w:p>
    <w:p w:rsidR="0055572F" w:rsidRPr="00A42288" w:rsidRDefault="0055572F" w:rsidP="0055572F">
      <w:pPr>
        <w:numPr>
          <w:ilvl w:val="0"/>
          <w:numId w:val="20"/>
        </w:numPr>
        <w:tabs>
          <w:tab w:val="num" w:pos="240"/>
        </w:tabs>
        <w:ind w:left="240" w:hanging="240"/>
        <w:jc w:val="both"/>
        <w:rPr>
          <w:color w:val="000000"/>
          <w:lang w:val="ru-RU"/>
        </w:rPr>
      </w:pPr>
      <w:r w:rsidRPr="00A42288">
        <w:rPr>
          <w:color w:val="000000"/>
          <w:lang w:val="ru-RU"/>
        </w:rPr>
        <w:t>да пружалац услуга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w:t>
      </w:r>
      <w:r w:rsidR="00AD296E" w:rsidRPr="00A42288">
        <w:rPr>
          <w:color w:val="000000"/>
          <w:lang w:val="ru-RU"/>
        </w:rPr>
        <w:t>е конкурсне документације</w:t>
      </w:r>
      <w:r w:rsidRPr="00A42288">
        <w:rPr>
          <w:color w:val="000000"/>
          <w:lang w:val="ru-RU"/>
        </w:rPr>
        <w:t>;</w:t>
      </w:r>
    </w:p>
    <w:p w:rsidR="00B7538E" w:rsidRDefault="00B7538E" w:rsidP="00B7538E">
      <w:pPr>
        <w:rPr>
          <w:bCs/>
          <w:iCs/>
          <w:color w:val="000000"/>
          <w:lang w:val="sr-Cyrl-BA"/>
        </w:rPr>
      </w:pPr>
    </w:p>
    <w:p w:rsidR="00B7538E" w:rsidRPr="00781FBB" w:rsidRDefault="00B7538E" w:rsidP="00B7538E">
      <w:pPr>
        <w:rPr>
          <w:bCs/>
          <w:iCs/>
          <w:color w:val="000000"/>
          <w:lang w:val="sr-Cyrl-BA"/>
        </w:rPr>
      </w:pPr>
      <w:r w:rsidRPr="00781FBB">
        <w:rPr>
          <w:bCs/>
          <w:iCs/>
          <w:color w:val="000000"/>
          <w:lang w:val="sr-Cyrl-BA"/>
        </w:rPr>
        <w:lastRenderedPageBreak/>
        <w:t xml:space="preserve">Рекламације на </w:t>
      </w:r>
      <w:r w:rsidR="00E41BA1">
        <w:rPr>
          <w:bCs/>
          <w:iCs/>
          <w:color w:val="000000"/>
          <w:lang w:val="sr-Cyrl-BA"/>
        </w:rPr>
        <w:t xml:space="preserve">на </w:t>
      </w:r>
      <w:r w:rsidRPr="00781FBB">
        <w:rPr>
          <w:bCs/>
          <w:iCs/>
          <w:color w:val="000000"/>
          <w:lang w:val="sr-Cyrl-BA"/>
        </w:rPr>
        <w:t xml:space="preserve">квалитет </w:t>
      </w:r>
      <w:r w:rsidRPr="00781FBB">
        <w:rPr>
          <w:bCs/>
          <w:iCs/>
          <w:color w:val="000000"/>
          <w:lang w:val="sr-Cyrl-CS"/>
        </w:rPr>
        <w:t>пружених</w:t>
      </w:r>
      <w:r w:rsidRPr="00781FBB">
        <w:rPr>
          <w:bCs/>
          <w:iCs/>
          <w:color w:val="000000"/>
          <w:lang w:val="sr-Cyrl-BA"/>
        </w:rPr>
        <w:t xml:space="preserve"> услуга врши се</w:t>
      </w:r>
      <w:r w:rsidR="000634A6">
        <w:rPr>
          <w:bCs/>
          <w:iCs/>
          <w:color w:val="000000"/>
          <w:lang w:val="sr-Cyrl-BA"/>
        </w:rPr>
        <w:t xml:space="preserve"> </w:t>
      </w:r>
      <w:r w:rsidRPr="00781FBB">
        <w:rPr>
          <w:bCs/>
          <w:iCs/>
          <w:color w:val="000000"/>
          <w:lang w:val="sr-Cyrl-BA"/>
        </w:rPr>
        <w:t xml:space="preserve">писаним путем.Уколико извршене услуге не одговарају уговореним услугама, односно имају видљиве мане, корисник услуга дужан је да о томе у року од </w:t>
      </w:r>
      <w:r w:rsidR="00E41BA1">
        <w:rPr>
          <w:bCs/>
          <w:iCs/>
          <w:color w:val="000000"/>
          <w:lang w:val="sr-Cyrl-BA"/>
        </w:rPr>
        <w:t>2</w:t>
      </w:r>
      <w:r w:rsidRPr="00781FBB">
        <w:rPr>
          <w:bCs/>
          <w:iCs/>
          <w:color w:val="000000"/>
          <w:lang w:val="sr-Cyrl-BA"/>
        </w:rPr>
        <w:t xml:space="preserve"> дана писмено, а у хитним случајевима усмено, обавести пружаоца услуга и захтева поновно извршење услуга.</w:t>
      </w:r>
    </w:p>
    <w:p w:rsidR="00B7538E" w:rsidRPr="00781FBB" w:rsidRDefault="00B7538E" w:rsidP="00B7538E">
      <w:pPr>
        <w:rPr>
          <w:bCs/>
          <w:iCs/>
          <w:color w:val="000000"/>
          <w:lang w:val="sr-Cyrl-BA"/>
        </w:rPr>
      </w:pPr>
    </w:p>
    <w:p w:rsidR="00B7538E" w:rsidRPr="00781FBB" w:rsidRDefault="000634A6" w:rsidP="00B7538E">
      <w:pPr>
        <w:rPr>
          <w:bCs/>
          <w:iCs/>
          <w:color w:val="000000"/>
          <w:lang w:val="sr-Cyrl-BA"/>
        </w:rPr>
      </w:pPr>
      <w:r>
        <w:rPr>
          <w:bCs/>
          <w:iCs/>
          <w:color w:val="000000"/>
          <w:lang w:val="sr-Cyrl-BA"/>
        </w:rPr>
        <w:t>Корисник услу</w:t>
      </w:r>
      <w:r w:rsidR="00B7538E" w:rsidRPr="00781FBB">
        <w:rPr>
          <w:bCs/>
          <w:iCs/>
          <w:color w:val="000000"/>
          <w:lang w:val="sr-Cyrl-BA"/>
        </w:rPr>
        <w:t>га има право да пис</w:t>
      </w:r>
      <w:r w:rsidR="00E41BA1">
        <w:rPr>
          <w:bCs/>
          <w:iCs/>
          <w:color w:val="000000"/>
          <w:lang w:val="sr-Cyrl-BA"/>
        </w:rPr>
        <w:t>аним</w:t>
      </w:r>
      <w:r w:rsidR="00B7538E" w:rsidRPr="00781FBB">
        <w:rPr>
          <w:bCs/>
          <w:iCs/>
          <w:color w:val="000000"/>
          <w:lang w:val="sr-Cyrl-BA"/>
        </w:rPr>
        <w:t xml:space="preserve"> путем затражи  од пружаоца услуга да замени извршиоца који послове не обавља квалитетно. </w:t>
      </w:r>
    </w:p>
    <w:p w:rsidR="00B7538E" w:rsidRPr="00781FBB" w:rsidRDefault="00B7538E" w:rsidP="00B7538E">
      <w:pPr>
        <w:rPr>
          <w:bCs/>
          <w:iCs/>
          <w:color w:val="000000"/>
          <w:lang w:val="sr-Cyrl-BA"/>
        </w:rPr>
      </w:pPr>
    </w:p>
    <w:p w:rsidR="00B7538E" w:rsidRDefault="00B7538E" w:rsidP="00B7538E">
      <w:pPr>
        <w:rPr>
          <w:b/>
          <w:bCs/>
          <w:iCs/>
          <w:color w:val="000000"/>
          <w:lang w:val="sr-Cyrl-BA"/>
        </w:rPr>
      </w:pPr>
      <w:r w:rsidRPr="00E45EE0">
        <w:rPr>
          <w:bCs/>
          <w:iCs/>
          <w:color w:val="000000"/>
          <w:lang w:val="sr-Cyrl-BA"/>
        </w:rPr>
        <w:t>Наручилац захтева да изабрани понуђач након потписаног уговора обезбеди  за сваког запосленог униформу(летњу и зимску) коју чине одело и кломпе</w:t>
      </w:r>
      <w:r>
        <w:rPr>
          <w:b/>
          <w:bCs/>
          <w:iCs/>
          <w:color w:val="000000"/>
          <w:lang w:val="sr-Cyrl-BA"/>
        </w:rPr>
        <w:t xml:space="preserve">. </w:t>
      </w:r>
    </w:p>
    <w:p w:rsidR="00B7538E" w:rsidRDefault="00B7538E" w:rsidP="00B7538E">
      <w:pPr>
        <w:rPr>
          <w:b/>
          <w:bCs/>
          <w:iCs/>
          <w:color w:val="000000"/>
          <w:lang w:val="sr-Cyrl-BA"/>
        </w:rPr>
      </w:pPr>
    </w:p>
    <w:p w:rsidR="00B7538E" w:rsidRDefault="00B7538E" w:rsidP="00B7538E">
      <w:pPr>
        <w:rPr>
          <w:bCs/>
          <w:iCs/>
          <w:color w:val="000000"/>
          <w:lang w:val="sr-Cyrl-BA"/>
        </w:rPr>
      </w:pPr>
      <w:r>
        <w:rPr>
          <w:b/>
          <w:bCs/>
          <w:iCs/>
          <w:color w:val="000000"/>
          <w:lang w:val="sr-Cyrl-BA"/>
        </w:rPr>
        <w:t>Место извршења услуга:</w:t>
      </w:r>
    </w:p>
    <w:p w:rsidR="00B7538E" w:rsidRDefault="00B7538E" w:rsidP="00B7538E">
      <w:pPr>
        <w:rPr>
          <w:bCs/>
          <w:iCs/>
          <w:color w:val="000000"/>
          <w:lang w:val="sr-Cyrl-BA"/>
        </w:rPr>
      </w:pPr>
    </w:p>
    <w:p w:rsidR="00B7538E" w:rsidRPr="007B1A00" w:rsidRDefault="00B7538E" w:rsidP="00B7538E">
      <w:pPr>
        <w:widowControl w:val="0"/>
        <w:numPr>
          <w:ilvl w:val="0"/>
          <w:numId w:val="28"/>
        </w:numPr>
        <w:suppressAutoHyphens/>
        <w:rPr>
          <w:b/>
          <w:bCs/>
          <w:iCs/>
          <w:color w:val="000000"/>
          <w:lang w:val="sr-Cyrl-BA"/>
        </w:rPr>
      </w:pPr>
      <w:r w:rsidRPr="007B1A00">
        <w:rPr>
          <w:bCs/>
          <w:lang w:val="sr-Latn-CS"/>
        </w:rPr>
        <w:t xml:space="preserve">Место извршења услуге су објекти </w:t>
      </w:r>
      <w:r w:rsidRPr="007B1A00">
        <w:rPr>
          <w:lang w:val="sr-Latn-CS"/>
        </w:rPr>
        <w:t xml:space="preserve">Клиничког центра Војводине,  </w:t>
      </w:r>
      <w:r w:rsidRPr="007B1A00">
        <w:rPr>
          <w:lang w:val="sr-Cyrl-BA"/>
        </w:rPr>
        <w:t xml:space="preserve">ул. </w:t>
      </w:r>
      <w:r w:rsidRPr="007B1A00">
        <w:t>Хајдук Вељкова бр. 1</w:t>
      </w:r>
      <w:r w:rsidRPr="007B1A00">
        <w:rPr>
          <w:lang w:val="sr-Latn-CS"/>
        </w:rPr>
        <w:t xml:space="preserve"> Нов</w:t>
      </w:r>
      <w:r w:rsidRPr="007B1A00">
        <w:t>и</w:t>
      </w:r>
      <w:r w:rsidRPr="007B1A00">
        <w:rPr>
          <w:lang w:val="sr-Latn-CS"/>
        </w:rPr>
        <w:t xml:space="preserve"> Сад</w:t>
      </w:r>
      <w:r w:rsidRPr="007B1A00">
        <w:t xml:space="preserve"> и то:</w:t>
      </w:r>
    </w:p>
    <w:p w:rsidR="00B7538E" w:rsidRPr="007B1A00" w:rsidRDefault="00B7538E" w:rsidP="00B7538E">
      <w:pPr>
        <w:widowControl w:val="0"/>
        <w:numPr>
          <w:ilvl w:val="0"/>
          <w:numId w:val="28"/>
        </w:numPr>
        <w:suppressAutoHyphens/>
        <w:rPr>
          <w:b/>
          <w:bCs/>
          <w:iCs/>
          <w:color w:val="000000"/>
          <w:lang w:val="sr-Cyrl-BA"/>
        </w:rPr>
      </w:pPr>
      <w:r w:rsidRPr="007B1A00">
        <w:rPr>
          <w:bCs/>
          <w:iCs/>
          <w:color w:val="000000"/>
          <w:lang w:val="sr-Cyrl-BA"/>
        </w:rPr>
        <w:t>Орг. јединица  Поликлиника</w:t>
      </w:r>
    </w:p>
    <w:p w:rsidR="00B7538E" w:rsidRPr="007B1A00" w:rsidRDefault="00B7538E" w:rsidP="00B7538E">
      <w:pPr>
        <w:widowControl w:val="0"/>
        <w:numPr>
          <w:ilvl w:val="0"/>
          <w:numId w:val="28"/>
        </w:numPr>
        <w:suppressAutoHyphens/>
        <w:rPr>
          <w:b/>
          <w:bCs/>
          <w:iCs/>
          <w:color w:val="000000"/>
          <w:lang w:val="sr-Cyrl-BA"/>
        </w:rPr>
      </w:pPr>
      <w:r w:rsidRPr="007B1A00">
        <w:rPr>
          <w:bCs/>
          <w:iCs/>
          <w:color w:val="000000"/>
          <w:lang w:val="sr-Cyrl-BA"/>
        </w:rPr>
        <w:t xml:space="preserve"> Орг. јединица  Интерна клиника коју чине (Клиника за нефрологију и клиничку имунологију, клиника за ендокринологију, дијабетес и болести метаболизма, клиника за гастроентерологију и хепатологију и клиника за хематологију)</w:t>
      </w:r>
    </w:p>
    <w:p w:rsidR="00B7538E" w:rsidRPr="007B1A00" w:rsidRDefault="00B7538E" w:rsidP="00B7538E">
      <w:pPr>
        <w:widowControl w:val="0"/>
        <w:numPr>
          <w:ilvl w:val="0"/>
          <w:numId w:val="28"/>
        </w:numPr>
        <w:suppressAutoHyphens/>
        <w:rPr>
          <w:b/>
          <w:bCs/>
          <w:iCs/>
          <w:color w:val="000000"/>
          <w:lang w:val="sr-Cyrl-BA"/>
        </w:rPr>
      </w:pPr>
      <w:r w:rsidRPr="007B1A00">
        <w:rPr>
          <w:bCs/>
          <w:iCs/>
          <w:color w:val="000000"/>
          <w:lang w:val="sr-Cyrl-BA"/>
        </w:rPr>
        <w:t xml:space="preserve"> Орг. јединица Ургентни центар </w:t>
      </w:r>
    </w:p>
    <w:p w:rsidR="00B7538E" w:rsidRPr="00D92099" w:rsidRDefault="00B7538E" w:rsidP="00B7538E">
      <w:pPr>
        <w:rPr>
          <w:b/>
          <w:bCs/>
          <w:iCs/>
          <w:color w:val="000000"/>
          <w:lang w:val="sr-Cyrl-BA"/>
        </w:rPr>
      </w:pPr>
    </w:p>
    <w:p w:rsidR="007B1A00" w:rsidRPr="00EB5560" w:rsidRDefault="001237CE" w:rsidP="00B7538E">
      <w:pPr>
        <w:rPr>
          <w:bCs/>
          <w:iCs/>
          <w:color w:val="000000"/>
        </w:rPr>
      </w:pPr>
      <w:r w:rsidRPr="007B1A00">
        <w:rPr>
          <w:b/>
          <w:bCs/>
          <w:iCs/>
          <w:color w:val="000000"/>
        </w:rPr>
        <w:t>Напомен</w:t>
      </w:r>
      <w:r w:rsidR="00E41BA1" w:rsidRPr="007B1A00">
        <w:rPr>
          <w:b/>
          <w:bCs/>
          <w:iCs/>
          <w:color w:val="000000"/>
        </w:rPr>
        <w:t xml:space="preserve">а: </w:t>
      </w:r>
      <w:r w:rsidR="00E41BA1" w:rsidRPr="007B1A00">
        <w:rPr>
          <w:bCs/>
          <w:iCs/>
          <w:color w:val="000000"/>
        </w:rPr>
        <w:t>Пре него што доставе понуде п</w:t>
      </w:r>
      <w:r w:rsidR="007B1A00">
        <w:rPr>
          <w:bCs/>
          <w:iCs/>
          <w:color w:val="000000"/>
        </w:rPr>
        <w:t xml:space="preserve">онуђач је у обавези да </w:t>
      </w:r>
      <w:r w:rsidRPr="007B1A00">
        <w:rPr>
          <w:bCs/>
          <w:iCs/>
          <w:color w:val="000000"/>
        </w:rPr>
        <w:t>о</w:t>
      </w:r>
      <w:r w:rsidR="007B1A00">
        <w:rPr>
          <w:bCs/>
          <w:iCs/>
          <w:color w:val="000000"/>
        </w:rPr>
        <w:t>биђе објекте</w:t>
      </w:r>
      <w:r w:rsidRPr="007B1A00">
        <w:rPr>
          <w:bCs/>
          <w:iCs/>
          <w:color w:val="000000"/>
        </w:rPr>
        <w:t xml:space="preserve">  како би имао увид о врсти подних повр</w:t>
      </w:r>
      <w:r w:rsidR="007B1A00">
        <w:rPr>
          <w:bCs/>
          <w:iCs/>
          <w:color w:val="000000"/>
        </w:rPr>
        <w:t>шина, стакленој површини и стању</w:t>
      </w:r>
      <w:r w:rsidRPr="007B1A00">
        <w:rPr>
          <w:bCs/>
          <w:iCs/>
          <w:color w:val="000000"/>
        </w:rPr>
        <w:t xml:space="preserve"> просторија у објектима</w:t>
      </w:r>
      <w:r w:rsidR="00EB5560">
        <w:rPr>
          <w:bCs/>
          <w:iCs/>
          <w:color w:val="000000"/>
        </w:rPr>
        <w:t>.</w:t>
      </w:r>
    </w:p>
    <w:p w:rsidR="00EB5560" w:rsidRPr="00607EA6" w:rsidRDefault="00EB5560" w:rsidP="00EB5560">
      <w:pPr>
        <w:jc w:val="both"/>
        <w:rPr>
          <w:bCs/>
          <w:iCs/>
          <w:lang w:val="sr-Cyrl-CS"/>
        </w:rPr>
      </w:pPr>
      <w:r>
        <w:rPr>
          <w:lang w:val="sr-Cyrl-CS"/>
        </w:rPr>
        <w:t>Представник понуђача који ће вршити увид, дужан је да својство представника понуђача докаже предајом овлашћења особи за контакт</w:t>
      </w:r>
      <w:r w:rsidR="00B530E0">
        <w:rPr>
          <w:lang w:val="sr-Cyrl-CS"/>
        </w:rPr>
        <w:t xml:space="preserve"> (овлашћени представник наручиоца) </w:t>
      </w:r>
      <w:r w:rsidR="00117B2A">
        <w:rPr>
          <w:lang w:val="sr-Cyrl-CS"/>
        </w:rPr>
        <w:t>Катарина Ракичевић, бр. тел.: 064/805-95-73</w:t>
      </w:r>
      <w:r w:rsidR="00223794">
        <w:rPr>
          <w:lang w:val="sr-Latn-RS"/>
        </w:rPr>
        <w:t xml:space="preserve"> </w:t>
      </w:r>
      <w:r w:rsidR="00223794">
        <w:rPr>
          <w:lang w:val="sr-Cyrl-RS"/>
        </w:rPr>
        <w:t>Драгана Стевандић, бр. Тел.: 064/805-96-75</w:t>
      </w:r>
      <w:r w:rsidR="00117B2A">
        <w:rPr>
          <w:lang w:val="sr-Cyrl-CS"/>
        </w:rPr>
        <w:t>.</w:t>
      </w:r>
      <w:r>
        <w:rPr>
          <w:lang w:val="sr-Cyrl-CS"/>
        </w:rPr>
        <w:t xml:space="preserve"> О извршеном увиду понуђач је дужан да овери образац изјаве да је обишао предметну локацију, коју ће му својим потписом оверити и овлашћени представник наручиоца. Увид локације у којем ће се изводити предметни радови могуће је извршити, радним даном, у </w:t>
      </w:r>
      <w:r w:rsidRPr="00317035">
        <w:rPr>
          <w:lang w:val="sr-Cyrl-CS"/>
        </w:rPr>
        <w:t xml:space="preserve">периоду </w:t>
      </w:r>
      <w:r w:rsidR="00117B2A">
        <w:rPr>
          <w:lang w:val="sr-Cyrl-CS"/>
        </w:rPr>
        <w:t>11.08. -</w:t>
      </w:r>
      <w:r w:rsidR="00223794">
        <w:rPr>
          <w:lang w:val="sr-Cyrl-CS"/>
        </w:rPr>
        <w:t xml:space="preserve"> </w:t>
      </w:r>
      <w:r w:rsidR="00117B2A">
        <w:rPr>
          <w:lang w:val="sr-Cyrl-CS"/>
        </w:rPr>
        <w:t>22.08.2014.</w:t>
      </w:r>
      <w:r>
        <w:rPr>
          <w:lang w:val="sr-Cyrl-CS"/>
        </w:rPr>
        <w:t xml:space="preserve">  </w:t>
      </w:r>
      <w:r w:rsidRPr="00317035">
        <w:rPr>
          <w:lang w:val="sr-Cyrl-CS"/>
        </w:rPr>
        <w:t>године</w:t>
      </w:r>
      <w:r>
        <w:rPr>
          <w:lang w:val="sr-Cyrl-CS"/>
        </w:rPr>
        <w:t xml:space="preserve"> од 10,00 до 12,00 часова. Понуда понуђача који није извршио увид и која не садржи оверен образац изјаве понуђача да је обишао предметну локацију, биће одбијена као неприхватљива и неће се узети у разматрање.</w:t>
      </w:r>
    </w:p>
    <w:p w:rsidR="007B1A00" w:rsidRPr="00EB5560" w:rsidRDefault="007B1A00" w:rsidP="00B7538E">
      <w:pPr>
        <w:rPr>
          <w:bCs/>
          <w:iCs/>
          <w:color w:val="000000"/>
          <w:lang w:val="sr-Cyrl-CS"/>
        </w:rPr>
      </w:pPr>
    </w:p>
    <w:p w:rsidR="00B7538E" w:rsidRPr="00EB5560" w:rsidRDefault="00B7538E" w:rsidP="00B7538E">
      <w:pPr>
        <w:rPr>
          <w:b/>
          <w:bCs/>
          <w:i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B7538E" w:rsidRPr="00A13D8A" w:rsidTr="00B62F76">
        <w:tc>
          <w:tcPr>
            <w:tcW w:w="9036" w:type="dxa"/>
            <w:shd w:val="clear" w:color="auto" w:fill="auto"/>
          </w:tcPr>
          <w:p w:rsidR="00B7538E" w:rsidRPr="00EB5560" w:rsidRDefault="00B7538E" w:rsidP="00B62F76">
            <w:pPr>
              <w:jc w:val="both"/>
              <w:rPr>
                <w:color w:val="000000"/>
                <w:lang w:val="sr-Cyrl-CS"/>
              </w:rPr>
            </w:pPr>
          </w:p>
        </w:tc>
      </w:tr>
    </w:tbl>
    <w:p w:rsidR="00B7538E" w:rsidRPr="00EB5560" w:rsidRDefault="00B7538E" w:rsidP="00B7538E">
      <w:pPr>
        <w:rPr>
          <w:noProof/>
          <w:color w:val="000000"/>
          <w:lang w:val="sr-Cyrl-CS"/>
        </w:rPr>
      </w:pPr>
    </w:p>
    <w:p w:rsidR="00B7538E" w:rsidRPr="00EB5560" w:rsidRDefault="00B7538E" w:rsidP="00B7538E">
      <w:pPr>
        <w:rPr>
          <w:noProof/>
          <w:color w:val="000000"/>
          <w:lang w:val="sr-Cyrl-CS"/>
        </w:rPr>
      </w:pPr>
      <w:r w:rsidRPr="00EB5560">
        <w:rPr>
          <w:noProof/>
          <w:color w:val="000000"/>
          <w:lang w:val="sr-Cyrl-CS"/>
        </w:rPr>
        <w:br w:type="page"/>
      </w:r>
    </w:p>
    <w:p w:rsidR="00B7538E" w:rsidRPr="00D92099" w:rsidRDefault="00B7538E" w:rsidP="00B7538E">
      <w:pPr>
        <w:pStyle w:val="Heading1"/>
        <w:numPr>
          <w:ilvl w:val="0"/>
          <w:numId w:val="16"/>
        </w:numPr>
        <w:jc w:val="center"/>
        <w:rPr>
          <w:noProof/>
          <w:color w:val="000000"/>
          <w:sz w:val="28"/>
          <w:szCs w:val="28"/>
        </w:rPr>
      </w:pPr>
      <w:bookmarkStart w:id="22" w:name="_Toc389030813"/>
      <w:bookmarkStart w:id="23" w:name="_Toc264010756"/>
      <w:bookmarkStart w:id="24" w:name="_Toc394665763"/>
      <w:bookmarkStart w:id="25" w:name="_Toc375826006"/>
      <w:r w:rsidRPr="00D92099">
        <w:rPr>
          <w:color w:val="000000"/>
          <w:sz w:val="28"/>
          <w:szCs w:val="28"/>
        </w:rPr>
        <w:lastRenderedPageBreak/>
        <w:t>УСЛОВИ ЗА УЧЕШЋЕ У ПОСТУПКУ ЈАВНЕ НАБАВКЕ</w:t>
      </w:r>
      <w:bookmarkEnd w:id="22"/>
      <w:bookmarkEnd w:id="23"/>
      <w:bookmarkEnd w:id="24"/>
    </w:p>
    <w:p w:rsidR="00B7538E" w:rsidRPr="00350D27" w:rsidRDefault="00B7538E" w:rsidP="00B7538E">
      <w:pPr>
        <w:jc w:val="center"/>
        <w:rPr>
          <w:b/>
          <w:color w:val="000000"/>
          <w:sz w:val="28"/>
          <w:szCs w:val="28"/>
          <w:lang w:val="hr-HR"/>
        </w:rPr>
      </w:pPr>
      <w:r w:rsidRPr="00350D27">
        <w:rPr>
          <w:b/>
          <w:color w:val="000000"/>
          <w:sz w:val="28"/>
          <w:szCs w:val="28"/>
          <w:lang w:val="hr-HR"/>
        </w:rPr>
        <w:t>ИЗ ЧЛ. 75. И 76. ЗАКОНА И УПУТСТВО КАКО СЕ ДОКАЗУЈЕ ИСПУЊЕНОСТ ТИХ УСЛОВА</w:t>
      </w:r>
      <w:bookmarkEnd w:id="25"/>
    </w:p>
    <w:p w:rsidR="00B7538E" w:rsidRPr="00350D27" w:rsidRDefault="00B7538E" w:rsidP="00B7538E">
      <w:pPr>
        <w:spacing w:before="100" w:beforeAutospacing="1" w:line="210" w:lineRule="atLeast"/>
        <w:ind w:firstLine="360"/>
        <w:jc w:val="both"/>
        <w:rPr>
          <w:noProof/>
          <w:color w:val="000000"/>
          <w:lang w:val="hr-HR"/>
        </w:rPr>
      </w:pPr>
      <w:r w:rsidRPr="00350D27">
        <w:rPr>
          <w:noProof/>
          <w:color w:val="000000"/>
          <w:lang w:val="hr-HR"/>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B7538E" w:rsidRPr="00350D27" w:rsidRDefault="00B7538E" w:rsidP="00B7538E">
      <w:pPr>
        <w:spacing w:before="100" w:beforeAutospacing="1" w:line="210" w:lineRule="atLeast"/>
        <w:ind w:firstLine="360"/>
        <w:jc w:val="both"/>
        <w:rPr>
          <w:b/>
          <w:noProof/>
          <w:color w:val="000000"/>
          <w:lang w:val="hr-HR"/>
        </w:rPr>
      </w:pPr>
    </w:p>
    <w:tbl>
      <w:tblPr>
        <w:tblpPr w:leftFromText="180" w:rightFromText="180" w:vertAnchor="text" w:horzAnchor="margin" w:tblpY="48"/>
        <w:tblOverlap w:val="never"/>
        <w:tblW w:w="92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664"/>
        <w:gridCol w:w="35"/>
        <w:gridCol w:w="5701"/>
      </w:tblGrid>
      <w:tr w:rsidR="00B7538E" w:rsidRPr="00D92099" w:rsidTr="00B62F76">
        <w:trPr>
          <w:trHeight w:val="710"/>
        </w:trPr>
        <w:tc>
          <w:tcPr>
            <w:tcW w:w="801" w:type="dxa"/>
            <w:vAlign w:val="center"/>
          </w:tcPr>
          <w:p w:rsidR="00B7538E" w:rsidRPr="00D92099" w:rsidRDefault="00B7538E" w:rsidP="00B62F76">
            <w:pPr>
              <w:jc w:val="center"/>
              <w:rPr>
                <w:noProof/>
                <w:color w:val="000000"/>
              </w:rPr>
            </w:pPr>
            <w:r w:rsidRPr="00D92099">
              <w:rPr>
                <w:noProof/>
                <w:color w:val="000000"/>
              </w:rPr>
              <w:t>Бр.</w:t>
            </w:r>
          </w:p>
        </w:tc>
        <w:tc>
          <w:tcPr>
            <w:tcW w:w="2664" w:type="dxa"/>
            <w:vAlign w:val="center"/>
          </w:tcPr>
          <w:p w:rsidR="00B7538E" w:rsidRPr="00D92099" w:rsidRDefault="00B7538E" w:rsidP="00B62F76">
            <w:pPr>
              <w:jc w:val="center"/>
              <w:rPr>
                <w:noProof/>
                <w:color w:val="000000"/>
              </w:rPr>
            </w:pPr>
            <w:r w:rsidRPr="00D92099">
              <w:rPr>
                <w:noProof/>
                <w:color w:val="000000"/>
              </w:rPr>
              <w:t>УСЛОВИ</w:t>
            </w:r>
          </w:p>
        </w:tc>
        <w:tc>
          <w:tcPr>
            <w:tcW w:w="5736" w:type="dxa"/>
            <w:gridSpan w:val="2"/>
            <w:vAlign w:val="center"/>
          </w:tcPr>
          <w:p w:rsidR="00B7538E" w:rsidRPr="00D92099" w:rsidRDefault="00B7538E" w:rsidP="00B62F76">
            <w:pPr>
              <w:jc w:val="center"/>
              <w:rPr>
                <w:noProof/>
                <w:color w:val="000000"/>
              </w:rPr>
            </w:pPr>
            <w:r w:rsidRPr="00D92099">
              <w:rPr>
                <w:noProof/>
                <w:color w:val="000000"/>
              </w:rPr>
              <w:t>ДОКАЗИ</w:t>
            </w:r>
          </w:p>
        </w:tc>
      </w:tr>
      <w:tr w:rsidR="00B7538E" w:rsidRPr="00D92099" w:rsidTr="00B62F76">
        <w:trPr>
          <w:trHeight w:val="372"/>
        </w:trPr>
        <w:tc>
          <w:tcPr>
            <w:tcW w:w="9201" w:type="dxa"/>
            <w:gridSpan w:val="4"/>
          </w:tcPr>
          <w:p w:rsidR="00B7538E" w:rsidRPr="00D92099" w:rsidRDefault="00B7538E" w:rsidP="00B62F76">
            <w:pPr>
              <w:jc w:val="center"/>
              <w:rPr>
                <w:b/>
                <w:noProof/>
                <w:color w:val="000000"/>
              </w:rPr>
            </w:pPr>
            <w:r w:rsidRPr="00D92099">
              <w:rPr>
                <w:b/>
                <w:noProof/>
                <w:color w:val="000000"/>
              </w:rPr>
              <w:t>ОБАВЕЗНИ УСЛОВИ ЗА УЧЕШЋЕ У ПОСТУПКУ ЈАВНЕ НАБАВКЕ ИЗ ЧЛАНА 75. ЗАКОНА</w:t>
            </w:r>
          </w:p>
        </w:tc>
      </w:tr>
      <w:tr w:rsidR="00B7538E" w:rsidRPr="00D92099" w:rsidTr="00B62F76">
        <w:trPr>
          <w:trHeight w:val="372"/>
        </w:trPr>
        <w:tc>
          <w:tcPr>
            <w:tcW w:w="801" w:type="dxa"/>
            <w:vAlign w:val="center"/>
          </w:tcPr>
          <w:p w:rsidR="00B7538E" w:rsidRPr="00D92099" w:rsidRDefault="00B7538E" w:rsidP="00B62F76">
            <w:pPr>
              <w:rPr>
                <w:noProof/>
                <w:color w:val="000000"/>
              </w:rPr>
            </w:pPr>
            <w:r w:rsidRPr="00D92099">
              <w:rPr>
                <w:noProof/>
                <w:color w:val="000000"/>
              </w:rPr>
              <w:t>1.</w:t>
            </w:r>
          </w:p>
        </w:tc>
        <w:tc>
          <w:tcPr>
            <w:tcW w:w="2664" w:type="dxa"/>
          </w:tcPr>
          <w:p w:rsidR="00B7538E" w:rsidRPr="00D92099" w:rsidRDefault="00B7538E" w:rsidP="00B62F76">
            <w:pPr>
              <w:pStyle w:val="stil1tekst"/>
              <w:ind w:left="0" w:right="63" w:firstLine="0"/>
              <w:rPr>
                <w:noProof/>
                <w:color w:val="000000"/>
                <w:sz w:val="24"/>
                <w:szCs w:val="24"/>
              </w:rPr>
            </w:pPr>
            <w:r w:rsidRPr="00D92099">
              <w:rPr>
                <w:noProof/>
                <w:color w:val="000000"/>
                <w:sz w:val="24"/>
                <w:szCs w:val="24"/>
              </w:rPr>
              <w:t>Понуђач је регистрован код надлежног органа, односно уписан у одговарајући регистар.</w:t>
            </w:r>
          </w:p>
        </w:tc>
        <w:tc>
          <w:tcPr>
            <w:tcW w:w="5736" w:type="dxa"/>
            <w:gridSpan w:val="2"/>
          </w:tcPr>
          <w:p w:rsidR="00B7538E" w:rsidRPr="00D92099" w:rsidRDefault="00B7538E" w:rsidP="00B62F76">
            <w:pPr>
              <w:jc w:val="both"/>
              <w:rPr>
                <w:noProof/>
                <w:color w:val="000000"/>
              </w:rPr>
            </w:pPr>
            <w:r w:rsidRPr="00D92099">
              <w:rPr>
                <w:noProof/>
                <w:color w:val="000000"/>
              </w:rPr>
              <w:t>Извод из регистра Агенције за привредне регистре, односно извод из регистра надлежног Привредног суда.</w:t>
            </w:r>
          </w:p>
        </w:tc>
      </w:tr>
      <w:tr w:rsidR="00B7538E" w:rsidRPr="00D92099" w:rsidTr="00B62F76">
        <w:trPr>
          <w:trHeight w:val="337"/>
        </w:trPr>
        <w:tc>
          <w:tcPr>
            <w:tcW w:w="801" w:type="dxa"/>
            <w:vAlign w:val="center"/>
          </w:tcPr>
          <w:p w:rsidR="00B7538E" w:rsidRPr="00D92099" w:rsidRDefault="00B7538E" w:rsidP="00B62F76">
            <w:pPr>
              <w:rPr>
                <w:noProof/>
                <w:color w:val="000000"/>
              </w:rPr>
            </w:pPr>
            <w:r w:rsidRPr="00D92099">
              <w:rPr>
                <w:noProof/>
                <w:color w:val="000000"/>
              </w:rPr>
              <w:t>2.</w:t>
            </w:r>
          </w:p>
        </w:tc>
        <w:tc>
          <w:tcPr>
            <w:tcW w:w="2664" w:type="dxa"/>
            <w:vAlign w:val="center"/>
          </w:tcPr>
          <w:p w:rsidR="00B7538E" w:rsidRPr="00D92099" w:rsidRDefault="00B7538E" w:rsidP="00B62F76">
            <w:pPr>
              <w:pStyle w:val="stil1tekst"/>
              <w:ind w:left="0" w:right="63" w:firstLine="0"/>
              <w:rPr>
                <w:noProof/>
                <w:color w:val="000000"/>
                <w:sz w:val="24"/>
                <w:szCs w:val="24"/>
              </w:rPr>
            </w:pPr>
            <w:r w:rsidRPr="00D92099">
              <w:rPr>
                <w:noProof/>
                <w:color w:val="000000"/>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736" w:type="dxa"/>
            <w:gridSpan w:val="2"/>
          </w:tcPr>
          <w:p w:rsidR="00B7538E" w:rsidRPr="00D92099" w:rsidRDefault="00B7538E" w:rsidP="00B62F76">
            <w:pPr>
              <w:pStyle w:val="Default"/>
              <w:jc w:val="both"/>
              <w:rPr>
                <w:rFonts w:ascii="Times New Roman" w:hAnsi="Times New Roman" w:cs="Times New Roman"/>
                <w:b/>
              </w:rPr>
            </w:pPr>
            <w:r w:rsidRPr="00D92099">
              <w:rPr>
                <w:rFonts w:ascii="Times New Roman" w:hAnsi="Times New Roman" w:cs="Times New Roman"/>
                <w:iCs/>
              </w:rPr>
              <w:t>Доказ за</w:t>
            </w:r>
            <w:r w:rsidRPr="00D92099">
              <w:rPr>
                <w:rFonts w:ascii="Times New Roman" w:hAnsi="Times New Roman" w:cs="Times New Roman"/>
                <w:b/>
                <w:bCs/>
              </w:rPr>
              <w:t>правно лице</w:t>
            </w:r>
            <w:r w:rsidRPr="00D92099">
              <w:rPr>
                <w:rFonts w:ascii="Times New Roman" w:hAnsi="Times New Roman" w:cs="Times New Roman"/>
                <w:b/>
                <w:iCs/>
              </w:rPr>
              <w:t xml:space="preserve">: </w:t>
            </w:r>
          </w:p>
          <w:p w:rsidR="00B7538E" w:rsidRPr="00D92099" w:rsidRDefault="00B7538E" w:rsidP="00B62F76">
            <w:pPr>
              <w:pStyle w:val="Default"/>
              <w:numPr>
                <w:ilvl w:val="0"/>
                <w:numId w:val="6"/>
              </w:numPr>
              <w:ind w:left="33" w:firstLine="0"/>
              <w:jc w:val="both"/>
              <w:rPr>
                <w:rFonts w:ascii="Times New Roman" w:hAnsi="Times New Roman" w:cs="Times New Roman"/>
              </w:rPr>
            </w:pPr>
            <w:r w:rsidRPr="00D92099">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D92099">
              <w:rPr>
                <w:rFonts w:ascii="Times New Roman" w:hAnsi="Times New Roman" w:cs="Times New Roman"/>
                <w:lang w:val="ru-RU"/>
              </w:rPr>
              <w:t>,</w:t>
            </w:r>
            <w:r w:rsidRPr="00D92099">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7538E" w:rsidRPr="00D92099" w:rsidRDefault="00B7538E" w:rsidP="00B62F76">
            <w:pPr>
              <w:pStyle w:val="Default"/>
              <w:numPr>
                <w:ilvl w:val="0"/>
                <w:numId w:val="6"/>
              </w:numPr>
              <w:ind w:left="33" w:firstLine="0"/>
              <w:jc w:val="both"/>
              <w:rPr>
                <w:rFonts w:ascii="Times New Roman" w:hAnsi="Times New Roman" w:cs="Times New Roman"/>
              </w:rPr>
            </w:pPr>
            <w:r w:rsidRPr="00D92099">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7538E" w:rsidRPr="00D92099" w:rsidRDefault="00B7538E" w:rsidP="00B62F76">
            <w:pPr>
              <w:pStyle w:val="Default"/>
              <w:numPr>
                <w:ilvl w:val="0"/>
                <w:numId w:val="6"/>
              </w:numPr>
              <w:ind w:left="33" w:firstLine="0"/>
              <w:jc w:val="both"/>
              <w:rPr>
                <w:rFonts w:ascii="Times New Roman" w:hAnsi="Times New Roman" w:cs="Times New Roman"/>
              </w:rPr>
            </w:pPr>
            <w:r w:rsidRPr="00D92099">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7538E" w:rsidRPr="00D92099" w:rsidRDefault="00B7538E" w:rsidP="00B62F76">
            <w:pPr>
              <w:pStyle w:val="Default"/>
              <w:ind w:left="33"/>
              <w:jc w:val="both"/>
              <w:rPr>
                <w:rFonts w:ascii="Times New Roman" w:hAnsi="Times New Roman" w:cs="Times New Roman"/>
              </w:rPr>
            </w:pPr>
          </w:p>
          <w:p w:rsidR="00B7538E" w:rsidRPr="00D92099" w:rsidRDefault="00B7538E" w:rsidP="00B62F76">
            <w:pPr>
              <w:pStyle w:val="Default"/>
              <w:jc w:val="both"/>
              <w:rPr>
                <w:rFonts w:ascii="Times New Roman" w:hAnsi="Times New Roman" w:cs="Times New Roman"/>
                <w:iCs/>
              </w:rPr>
            </w:pPr>
            <w:r w:rsidRPr="00D92099">
              <w:rPr>
                <w:rFonts w:ascii="Times New Roman" w:hAnsi="Times New Roman" w:cs="Times New Roman"/>
                <w:iCs/>
              </w:rPr>
              <w:t>Доказ за</w:t>
            </w:r>
            <w:r w:rsidRPr="00D92099">
              <w:rPr>
                <w:rFonts w:ascii="Times New Roman" w:hAnsi="Times New Roman" w:cs="Times New Roman"/>
                <w:b/>
                <w:iCs/>
              </w:rPr>
              <w:t xml:space="preserve"> предузетнике:</w:t>
            </w:r>
          </w:p>
          <w:p w:rsidR="00B7538E" w:rsidRPr="00D92099" w:rsidRDefault="00B7538E" w:rsidP="00B62F76">
            <w:pPr>
              <w:pStyle w:val="Default"/>
              <w:jc w:val="both"/>
              <w:rPr>
                <w:rFonts w:ascii="Times New Roman" w:hAnsi="Times New Roman" w:cs="Times New Roman"/>
                <w:iCs/>
              </w:rPr>
            </w:pPr>
            <w:r w:rsidRPr="00D92099">
              <w:rPr>
                <w:rFonts w:ascii="Times New Roman" w:hAnsi="Times New Roman" w:cs="Times New Roman"/>
                <w:iCs/>
              </w:rPr>
              <w:t xml:space="preserve">-Извод из казнене евиденције надлежне Полицијске </w:t>
            </w:r>
            <w:r w:rsidRPr="00D92099">
              <w:rPr>
                <w:rFonts w:ascii="Times New Roman" w:hAnsi="Times New Roman" w:cs="Times New Roman"/>
                <w:iCs/>
              </w:rPr>
              <w:lastRenderedPageBreak/>
              <w:t xml:space="preserve">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92099">
              <w:rPr>
                <w:rFonts w:ascii="Times New Roman" w:hAnsi="Times New Roman" w:cs="Times New Roman"/>
              </w:rPr>
              <w:t>(захтев се може поднети према месту рођења или према месту пребивалишта)</w:t>
            </w:r>
            <w:r w:rsidRPr="00D92099">
              <w:rPr>
                <w:rFonts w:ascii="Times New Roman" w:hAnsi="Times New Roman" w:cs="Times New Roman"/>
                <w:iCs/>
              </w:rPr>
              <w:t>.</w:t>
            </w:r>
          </w:p>
          <w:p w:rsidR="00B7538E" w:rsidRPr="00D92099" w:rsidRDefault="00B7538E" w:rsidP="00B62F76">
            <w:pPr>
              <w:pStyle w:val="Default"/>
              <w:jc w:val="both"/>
              <w:rPr>
                <w:rFonts w:ascii="Times New Roman" w:hAnsi="Times New Roman" w:cs="Times New Roman"/>
                <w:iCs/>
              </w:rPr>
            </w:pPr>
          </w:p>
          <w:p w:rsidR="00B7538E" w:rsidRPr="00D92099" w:rsidRDefault="00B7538E" w:rsidP="00B62F76">
            <w:pPr>
              <w:pStyle w:val="Default"/>
              <w:jc w:val="both"/>
              <w:rPr>
                <w:rFonts w:ascii="Times New Roman" w:hAnsi="Times New Roman" w:cs="Times New Roman"/>
                <w:b/>
                <w:iCs/>
              </w:rPr>
            </w:pPr>
            <w:r w:rsidRPr="00D92099">
              <w:rPr>
                <w:rFonts w:ascii="Times New Roman" w:hAnsi="Times New Roman" w:cs="Times New Roman"/>
                <w:iCs/>
              </w:rPr>
              <w:t xml:space="preserve">Доказ за </w:t>
            </w:r>
            <w:r w:rsidRPr="00D92099">
              <w:rPr>
                <w:rFonts w:ascii="Times New Roman" w:hAnsi="Times New Roman" w:cs="Times New Roman"/>
                <w:b/>
                <w:iCs/>
              </w:rPr>
              <w:t>физичка лица:</w:t>
            </w:r>
          </w:p>
          <w:p w:rsidR="00B7538E" w:rsidRPr="00D92099" w:rsidRDefault="00B7538E" w:rsidP="00B62F76">
            <w:pPr>
              <w:pStyle w:val="Default"/>
              <w:jc w:val="both"/>
              <w:rPr>
                <w:rFonts w:ascii="Times New Roman" w:hAnsi="Times New Roman" w:cs="Times New Roman"/>
                <w:b/>
                <w:iCs/>
              </w:rPr>
            </w:pPr>
            <w:r w:rsidRPr="00D92099">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92099">
              <w:rPr>
                <w:rFonts w:ascii="Times New Roman" w:hAnsi="Times New Roman" w:cs="Times New Roman"/>
              </w:rPr>
              <w:t>(захтев се може поднети према месту рођења или према месту пребивалишта)</w:t>
            </w:r>
            <w:r w:rsidRPr="00D92099">
              <w:rPr>
                <w:rFonts w:ascii="Times New Roman" w:hAnsi="Times New Roman" w:cs="Times New Roman"/>
                <w:iCs/>
              </w:rPr>
              <w:t>.</w:t>
            </w:r>
          </w:p>
        </w:tc>
      </w:tr>
      <w:tr w:rsidR="00B7538E" w:rsidRPr="00D92099" w:rsidTr="00B62F76">
        <w:trPr>
          <w:trHeight w:val="860"/>
        </w:trPr>
        <w:tc>
          <w:tcPr>
            <w:tcW w:w="801" w:type="dxa"/>
            <w:vAlign w:val="center"/>
          </w:tcPr>
          <w:p w:rsidR="00B7538E" w:rsidRPr="00D92099" w:rsidRDefault="00B7538E" w:rsidP="00B62F76">
            <w:pPr>
              <w:rPr>
                <w:noProof/>
                <w:color w:val="000000"/>
              </w:rPr>
            </w:pPr>
            <w:r w:rsidRPr="00D92099">
              <w:rPr>
                <w:noProof/>
                <w:color w:val="000000"/>
              </w:rPr>
              <w:lastRenderedPageBreak/>
              <w:t>3.</w:t>
            </w:r>
          </w:p>
        </w:tc>
        <w:tc>
          <w:tcPr>
            <w:tcW w:w="2664" w:type="dxa"/>
            <w:vAlign w:val="center"/>
          </w:tcPr>
          <w:p w:rsidR="00B7538E" w:rsidRPr="00D92099" w:rsidRDefault="00B7538E" w:rsidP="00B62F76">
            <w:pPr>
              <w:jc w:val="both"/>
              <w:rPr>
                <w:noProof/>
                <w:color w:val="000000"/>
              </w:rPr>
            </w:pPr>
            <w:r w:rsidRPr="00D92099">
              <w:rPr>
                <w:noProof/>
                <w:color w:val="000000"/>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736" w:type="dxa"/>
            <w:gridSpan w:val="2"/>
          </w:tcPr>
          <w:p w:rsidR="00B7538E" w:rsidRPr="00D92099" w:rsidRDefault="00B7538E" w:rsidP="00B62F76">
            <w:pPr>
              <w:pStyle w:val="Default"/>
              <w:jc w:val="both"/>
              <w:rPr>
                <w:rFonts w:ascii="Times New Roman" w:hAnsi="Times New Roman" w:cs="Times New Roman"/>
                <w:iCs/>
              </w:rPr>
            </w:pPr>
            <w:r w:rsidRPr="00D92099">
              <w:rPr>
                <w:rFonts w:ascii="Times New Roman" w:hAnsi="Times New Roman" w:cs="Times New Roman"/>
                <w:iCs/>
              </w:rPr>
              <w:t xml:space="preserve">Доказ за </w:t>
            </w:r>
            <w:r w:rsidRPr="00D92099">
              <w:rPr>
                <w:rFonts w:ascii="Times New Roman" w:hAnsi="Times New Roman" w:cs="Times New Roman"/>
                <w:b/>
                <w:bCs/>
              </w:rPr>
              <w:t>правно лице</w:t>
            </w:r>
            <w:r w:rsidRPr="00D92099">
              <w:rPr>
                <w:rFonts w:ascii="Times New Roman" w:hAnsi="Times New Roman" w:cs="Times New Roman"/>
                <w:iCs/>
              </w:rPr>
              <w:t xml:space="preserve">: </w:t>
            </w:r>
          </w:p>
          <w:p w:rsidR="00B7538E" w:rsidRPr="00D92099" w:rsidRDefault="00B7538E" w:rsidP="00B62F76">
            <w:pPr>
              <w:pStyle w:val="Default"/>
              <w:jc w:val="both"/>
              <w:rPr>
                <w:rFonts w:ascii="Times New Roman" w:hAnsi="Times New Roman" w:cs="Times New Roman"/>
                <w:iCs/>
              </w:rPr>
            </w:pPr>
            <w:r w:rsidRPr="00D92099">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92099">
              <w:t>,</w:t>
            </w:r>
            <w:r w:rsidRPr="00D92099">
              <w:rPr>
                <w:rFonts w:ascii="Times New Roman" w:hAnsi="Times New Roman" w:cs="Times New Roman"/>
              </w:rPr>
              <w:t xml:space="preserve"> која је на снази у време објаве позива за подношење понуда</w:t>
            </w:r>
            <w:r w:rsidRPr="00D92099">
              <w:rPr>
                <w:rFonts w:ascii="Times New Roman" w:hAnsi="Times New Roman" w:cs="Times New Roman"/>
                <w:iCs/>
              </w:rPr>
              <w:t>;</w:t>
            </w:r>
          </w:p>
          <w:p w:rsidR="00B7538E" w:rsidRPr="00D92099" w:rsidRDefault="00B7538E" w:rsidP="00B62F76">
            <w:pPr>
              <w:pStyle w:val="Default"/>
              <w:jc w:val="both"/>
              <w:rPr>
                <w:rFonts w:ascii="Times New Roman" w:hAnsi="Times New Roman" w:cs="Times New Roman"/>
              </w:rPr>
            </w:pPr>
          </w:p>
          <w:p w:rsidR="00B7538E" w:rsidRPr="00D92099" w:rsidRDefault="00B7538E" w:rsidP="00B62F76">
            <w:pPr>
              <w:jc w:val="both"/>
              <w:rPr>
                <w:iCs/>
                <w:color w:val="000000"/>
              </w:rPr>
            </w:pPr>
            <w:r w:rsidRPr="00D92099">
              <w:rPr>
                <w:iCs/>
                <w:color w:val="000000"/>
              </w:rPr>
              <w:t xml:space="preserve">Доказ за </w:t>
            </w:r>
            <w:r w:rsidRPr="00D92099">
              <w:rPr>
                <w:b/>
                <w:bCs/>
                <w:color w:val="000000"/>
              </w:rPr>
              <w:t>предузетника</w:t>
            </w:r>
            <w:r w:rsidRPr="00D92099">
              <w:rPr>
                <w:iCs/>
                <w:color w:val="000000"/>
              </w:rPr>
              <w:t xml:space="preserve">: </w:t>
            </w:r>
          </w:p>
          <w:p w:rsidR="00B7538E" w:rsidRPr="00D92099" w:rsidRDefault="00B7538E" w:rsidP="00B62F76">
            <w:pPr>
              <w:pStyle w:val="Default"/>
              <w:jc w:val="both"/>
              <w:rPr>
                <w:rFonts w:ascii="Times New Roman" w:hAnsi="Times New Roman" w:cs="Times New Roman"/>
                <w:iCs/>
              </w:rPr>
            </w:pPr>
            <w:r w:rsidRPr="00D92099">
              <w:rPr>
                <w:iCs/>
              </w:rPr>
              <w:t>-</w:t>
            </w:r>
            <w:r w:rsidRPr="00D92099">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92099">
              <w:rPr>
                <w:rFonts w:ascii="Times New Roman" w:hAnsi="Times New Roman" w:cs="Times New Roman"/>
              </w:rPr>
              <w:t xml:space="preserve"> која је на снази у време објаве позива за подношење понуда</w:t>
            </w:r>
            <w:r w:rsidRPr="00D92099">
              <w:rPr>
                <w:rFonts w:ascii="Times New Roman" w:hAnsi="Times New Roman" w:cs="Times New Roman"/>
                <w:iCs/>
              </w:rPr>
              <w:t>;</w:t>
            </w:r>
          </w:p>
          <w:p w:rsidR="00B7538E" w:rsidRPr="00D92099" w:rsidRDefault="00B7538E" w:rsidP="00B62F76">
            <w:pPr>
              <w:jc w:val="both"/>
              <w:rPr>
                <w:noProof/>
                <w:color w:val="000000"/>
              </w:rPr>
            </w:pPr>
          </w:p>
          <w:p w:rsidR="00B7538E" w:rsidRPr="00D92099" w:rsidRDefault="00B7538E" w:rsidP="00B62F76">
            <w:pPr>
              <w:pStyle w:val="Default"/>
              <w:jc w:val="both"/>
              <w:rPr>
                <w:rFonts w:ascii="Times New Roman" w:hAnsi="Times New Roman" w:cs="Times New Roman"/>
                <w:b/>
                <w:iCs/>
              </w:rPr>
            </w:pPr>
            <w:r w:rsidRPr="00D92099">
              <w:rPr>
                <w:rFonts w:ascii="Times New Roman" w:hAnsi="Times New Roman" w:cs="Times New Roman"/>
                <w:iCs/>
              </w:rPr>
              <w:t xml:space="preserve">Доказ за </w:t>
            </w:r>
            <w:r w:rsidRPr="00D92099">
              <w:rPr>
                <w:rFonts w:ascii="Times New Roman" w:hAnsi="Times New Roman" w:cs="Times New Roman"/>
                <w:b/>
                <w:iCs/>
              </w:rPr>
              <w:t>физичка лица:</w:t>
            </w:r>
          </w:p>
          <w:p w:rsidR="00B7538E" w:rsidRPr="00D92099" w:rsidRDefault="00B7538E" w:rsidP="00B62F76">
            <w:pPr>
              <w:jc w:val="both"/>
              <w:rPr>
                <w:noProof/>
                <w:color w:val="000000"/>
              </w:rPr>
            </w:pPr>
            <w:r w:rsidRPr="00D92099">
              <w:rPr>
                <w:noProof/>
                <w:color w:val="000000"/>
              </w:rPr>
              <w:t>-</w:t>
            </w:r>
            <w:r w:rsidRPr="00D92099">
              <w:rPr>
                <w:iCs/>
                <w:color w:val="000000"/>
              </w:rPr>
              <w:t>Потврда прекршајног суда да му није изречена мера забране обављања одређених послова</w:t>
            </w:r>
            <w:r w:rsidRPr="00D92099">
              <w:rPr>
                <w:noProof/>
                <w:color w:val="000000"/>
              </w:rPr>
              <w:t>.</w:t>
            </w:r>
          </w:p>
        </w:tc>
      </w:tr>
      <w:tr w:rsidR="00B7538E" w:rsidRPr="00D92099" w:rsidTr="00B62F76">
        <w:trPr>
          <w:trHeight w:val="580"/>
        </w:trPr>
        <w:tc>
          <w:tcPr>
            <w:tcW w:w="801" w:type="dxa"/>
            <w:vAlign w:val="center"/>
          </w:tcPr>
          <w:p w:rsidR="00B7538E" w:rsidRPr="00D92099" w:rsidRDefault="00B7538E" w:rsidP="00B62F76">
            <w:pPr>
              <w:rPr>
                <w:noProof/>
                <w:color w:val="000000"/>
              </w:rPr>
            </w:pPr>
            <w:r w:rsidRPr="00D92099">
              <w:rPr>
                <w:noProof/>
                <w:color w:val="000000"/>
              </w:rPr>
              <w:t>4.</w:t>
            </w:r>
          </w:p>
        </w:tc>
        <w:tc>
          <w:tcPr>
            <w:tcW w:w="2664" w:type="dxa"/>
            <w:vAlign w:val="center"/>
          </w:tcPr>
          <w:p w:rsidR="00B7538E" w:rsidRPr="00D92099" w:rsidRDefault="00B7538E" w:rsidP="00B62F76">
            <w:pPr>
              <w:pStyle w:val="stil1tekst"/>
              <w:ind w:left="0" w:right="63" w:firstLine="0"/>
              <w:rPr>
                <w:noProof/>
                <w:color w:val="000000"/>
                <w:sz w:val="24"/>
                <w:szCs w:val="24"/>
              </w:rPr>
            </w:pPr>
            <w:r w:rsidRPr="00D92099">
              <w:rPr>
                <w:noProof/>
                <w:color w:val="000000"/>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736" w:type="dxa"/>
            <w:gridSpan w:val="2"/>
          </w:tcPr>
          <w:p w:rsidR="00B7538E" w:rsidRPr="00D92099" w:rsidRDefault="00B7538E" w:rsidP="00B62F76">
            <w:pPr>
              <w:pStyle w:val="Default"/>
              <w:jc w:val="both"/>
              <w:rPr>
                <w:rFonts w:ascii="Times New Roman" w:hAnsi="Times New Roman" w:cs="Times New Roman"/>
                <w:b/>
                <w:iCs/>
              </w:rPr>
            </w:pPr>
            <w:r w:rsidRPr="00D92099">
              <w:rPr>
                <w:rFonts w:ascii="Times New Roman" w:hAnsi="Times New Roman" w:cs="Times New Roman"/>
                <w:iCs/>
              </w:rPr>
              <w:t xml:space="preserve">Доказ за </w:t>
            </w:r>
            <w:r w:rsidRPr="00D92099">
              <w:rPr>
                <w:rFonts w:ascii="Times New Roman" w:hAnsi="Times New Roman" w:cs="Times New Roman"/>
                <w:b/>
                <w:iCs/>
              </w:rPr>
              <w:t>правно лице / предузетнике / физичка лица:</w:t>
            </w:r>
          </w:p>
          <w:p w:rsidR="00B7538E" w:rsidRPr="00D92099" w:rsidRDefault="00B7538E" w:rsidP="00B62F76">
            <w:pPr>
              <w:pStyle w:val="Default"/>
              <w:jc w:val="both"/>
              <w:rPr>
                <w:rFonts w:ascii="Times New Roman" w:hAnsi="Times New Roman" w:cs="Times New Roman"/>
              </w:rPr>
            </w:pPr>
            <w:r w:rsidRPr="00D92099">
              <w:rPr>
                <w:rFonts w:ascii="Times New Roman" w:hAnsi="Times New Roman" w:cs="Times New Roman"/>
              </w:rPr>
              <w:t>У</w:t>
            </w:r>
            <w:r w:rsidRPr="00D92099">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92099">
              <w:rPr>
                <w:rFonts w:ascii="Times New Roman" w:hAnsi="Times New Roman" w:cs="Times New Roman"/>
              </w:rPr>
              <w:t xml:space="preserve"> или потврду Агенције за приватизацију да се понуђач налази у поступку приватизације</w:t>
            </w:r>
            <w:r w:rsidRPr="00D92099">
              <w:t>,</w:t>
            </w:r>
            <w:r w:rsidRPr="00D92099">
              <w:rPr>
                <w:rFonts w:ascii="Times New Roman" w:hAnsi="Times New Roman" w:cs="Times New Roman"/>
                <w:iCs/>
              </w:rPr>
              <w:t xml:space="preserve"> не старија од два месеца пре отварања понуде</w:t>
            </w:r>
            <w:r w:rsidRPr="00D92099">
              <w:rPr>
                <w:rFonts w:ascii="Times New Roman" w:hAnsi="Times New Roman" w:cs="Times New Roman"/>
                <w:b/>
                <w:bCs/>
                <w:iCs/>
              </w:rPr>
              <w:t xml:space="preserve">. </w:t>
            </w:r>
          </w:p>
          <w:p w:rsidR="00B7538E" w:rsidRPr="00D92099" w:rsidRDefault="00B7538E" w:rsidP="00B62F76">
            <w:pPr>
              <w:jc w:val="both"/>
              <w:rPr>
                <w:b/>
                <w:noProof/>
                <w:color w:val="000000"/>
              </w:rPr>
            </w:pPr>
            <w:r w:rsidRPr="00D92099">
              <w:rPr>
                <w:b/>
                <w:iCs/>
                <w:color w:val="000000"/>
              </w:rPr>
              <w:t xml:space="preserve">Овај доказ достављају сви понуђачи било да </w:t>
            </w:r>
            <w:r w:rsidRPr="00D92099">
              <w:rPr>
                <w:b/>
                <w:color w:val="000000"/>
              </w:rPr>
              <w:t xml:space="preserve">су </w:t>
            </w:r>
            <w:r w:rsidRPr="00D92099">
              <w:rPr>
                <w:b/>
                <w:iCs/>
                <w:color w:val="000000"/>
              </w:rPr>
              <w:t>правна лица или предузетници</w:t>
            </w:r>
            <w:r w:rsidRPr="00D92099">
              <w:rPr>
                <w:b/>
                <w:noProof/>
                <w:color w:val="000000"/>
              </w:rPr>
              <w:t>.</w:t>
            </w:r>
          </w:p>
        </w:tc>
      </w:tr>
      <w:tr w:rsidR="00B7538E" w:rsidRPr="00D92099" w:rsidTr="00B62F76">
        <w:trPr>
          <w:trHeight w:val="580"/>
        </w:trPr>
        <w:tc>
          <w:tcPr>
            <w:tcW w:w="801" w:type="dxa"/>
            <w:vAlign w:val="center"/>
          </w:tcPr>
          <w:p w:rsidR="00B7538E" w:rsidRPr="002F3A5E" w:rsidRDefault="00B7538E" w:rsidP="00B62F76">
            <w:pPr>
              <w:rPr>
                <w:noProof/>
                <w:color w:val="000000"/>
              </w:rPr>
            </w:pPr>
            <w:r>
              <w:rPr>
                <w:noProof/>
                <w:color w:val="000000"/>
              </w:rPr>
              <w:lastRenderedPageBreak/>
              <w:t>5.</w:t>
            </w:r>
          </w:p>
        </w:tc>
        <w:tc>
          <w:tcPr>
            <w:tcW w:w="2664" w:type="dxa"/>
          </w:tcPr>
          <w:p w:rsidR="00B7538E" w:rsidRPr="00D92099" w:rsidRDefault="00B7538E" w:rsidP="00B62F76">
            <w:pPr>
              <w:jc w:val="both"/>
              <w:rPr>
                <w:noProof/>
                <w:color w:val="000000"/>
              </w:rPr>
            </w:pPr>
            <w:r w:rsidRPr="00D92099">
              <w:rPr>
                <w:noProof/>
                <w:color w:val="000000"/>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736" w:type="dxa"/>
            <w:gridSpan w:val="2"/>
          </w:tcPr>
          <w:p w:rsidR="00B7538E" w:rsidRPr="00D92099" w:rsidRDefault="00B7538E" w:rsidP="00B62F76">
            <w:pPr>
              <w:jc w:val="both"/>
              <w:rPr>
                <w:noProof/>
                <w:color w:val="000000"/>
              </w:rPr>
            </w:pPr>
            <w:r w:rsidRPr="00D92099">
              <w:rPr>
                <w:iCs/>
                <w:color w:val="000000"/>
              </w:rPr>
              <w:t xml:space="preserve">Доказ за </w:t>
            </w:r>
            <w:r w:rsidRPr="00D92099">
              <w:rPr>
                <w:b/>
                <w:iCs/>
                <w:color w:val="000000"/>
              </w:rPr>
              <w:t>правно лице / предузетнике / физичка лица:</w:t>
            </w:r>
          </w:p>
          <w:p w:rsidR="00B7538E" w:rsidRPr="00D92099" w:rsidRDefault="00B7538E" w:rsidP="00B62F76">
            <w:pPr>
              <w:jc w:val="both"/>
              <w:rPr>
                <w:iCs/>
                <w:color w:val="000000"/>
              </w:rPr>
            </w:pPr>
            <w:r w:rsidRPr="00D92099">
              <w:rPr>
                <w:noProof/>
                <w:color w:val="000000"/>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B7538E" w:rsidRPr="00D92099" w:rsidTr="00B62F76">
        <w:trPr>
          <w:trHeight w:val="620"/>
        </w:trPr>
        <w:tc>
          <w:tcPr>
            <w:tcW w:w="9201" w:type="dxa"/>
            <w:gridSpan w:val="4"/>
            <w:vAlign w:val="center"/>
          </w:tcPr>
          <w:p w:rsidR="00B7538E" w:rsidRPr="00D92099" w:rsidRDefault="00B7538E" w:rsidP="00B62F76">
            <w:pPr>
              <w:pStyle w:val="ColorfulList-Accent11"/>
              <w:ind w:left="0" w:firstLine="48"/>
              <w:jc w:val="center"/>
              <w:rPr>
                <w:b/>
                <w:noProof/>
                <w:color w:val="000000"/>
              </w:rPr>
            </w:pPr>
            <w:r w:rsidRPr="00D92099">
              <w:rPr>
                <w:b/>
                <w:noProof/>
                <w:color w:val="000000"/>
              </w:rPr>
              <w:t>НАРУЧИЛАЦ ОДРЕЂУЈЕ ДОДАТНЕ УСЛОВЕ ЗА УЧЕШЋЕ У ПОСТУПКУ ЈАВНЕ НАБАВКЕ У СКЛАДУ СА ЧЛНОМ  76. ЗЈН,А КОЈЕ ЈЕ ПОНУЂАЧ ДУЖАН ДА ДОСТАВИ УЗ ПОНУДУ И ТО:</w:t>
            </w:r>
          </w:p>
        </w:tc>
      </w:tr>
      <w:tr w:rsidR="00B7538E" w:rsidRPr="00D92099" w:rsidTr="00B62F76">
        <w:trPr>
          <w:trHeight w:val="2392"/>
        </w:trPr>
        <w:tc>
          <w:tcPr>
            <w:tcW w:w="801" w:type="dxa"/>
            <w:vAlign w:val="center"/>
          </w:tcPr>
          <w:p w:rsidR="00B7538E" w:rsidRPr="00EB5A1D" w:rsidRDefault="00EB5A1D" w:rsidP="00B62F76">
            <w:pPr>
              <w:pStyle w:val="ColorfulList-Accent11"/>
              <w:ind w:left="405"/>
              <w:rPr>
                <w:noProof/>
                <w:color w:val="000000"/>
              </w:rPr>
            </w:pPr>
            <w:r>
              <w:rPr>
                <w:noProof/>
                <w:color w:val="000000"/>
              </w:rPr>
              <w:t>6.</w:t>
            </w:r>
          </w:p>
        </w:tc>
        <w:tc>
          <w:tcPr>
            <w:tcW w:w="2699" w:type="dxa"/>
            <w:gridSpan w:val="2"/>
          </w:tcPr>
          <w:p w:rsidR="00B7538E" w:rsidRPr="00EB5A1D" w:rsidRDefault="00B7538E" w:rsidP="00B62F76">
            <w:pPr>
              <w:rPr>
                <w:noProof/>
              </w:rPr>
            </w:pPr>
            <w:r w:rsidRPr="006B49C4">
              <w:rPr>
                <w:noProof/>
              </w:rPr>
              <w:t>Да понуђач располаже неопходним пословним капацитетом, тј. да нема ни један дан неликвидности у периоду од шест месеци пре објављивања позива, од</w:t>
            </w:r>
            <w:r w:rsidRPr="00072DFB">
              <w:rPr>
                <w:noProof/>
                <w:lang w:val="sr-Cyrl-BA"/>
              </w:rPr>
              <w:t>.</w:t>
            </w:r>
            <w:r w:rsidR="007C3557">
              <w:rPr>
                <w:noProof/>
                <w:lang w:val="sr-Cyrl-BA"/>
              </w:rPr>
              <w:t>01.</w:t>
            </w:r>
            <w:r w:rsidR="007C3557" w:rsidRPr="00223794">
              <w:rPr>
                <w:noProof/>
                <w:lang w:val="sr-Cyrl-BA"/>
              </w:rPr>
              <w:t>02</w:t>
            </w:r>
            <w:r w:rsidRPr="00223794">
              <w:rPr>
                <w:noProof/>
                <w:lang w:val="sr-Cyrl-BA"/>
              </w:rPr>
              <w:t>.201</w:t>
            </w:r>
            <w:r w:rsidR="00580BA8" w:rsidRPr="00223794">
              <w:rPr>
                <w:noProof/>
              </w:rPr>
              <w:t>4</w:t>
            </w:r>
            <w:r w:rsidRPr="00223794">
              <w:rPr>
                <w:noProof/>
                <w:lang w:val="sr-Cyrl-BA"/>
              </w:rPr>
              <w:t xml:space="preserve">. </w:t>
            </w:r>
            <w:r w:rsidRPr="00223794">
              <w:rPr>
                <w:noProof/>
              </w:rPr>
              <w:t xml:space="preserve">до </w:t>
            </w:r>
            <w:r w:rsidRPr="00223794">
              <w:rPr>
                <w:noProof/>
                <w:lang w:val="sr-Cyrl-BA"/>
              </w:rPr>
              <w:t>0</w:t>
            </w:r>
            <w:r w:rsidR="007C3557" w:rsidRPr="00223794">
              <w:rPr>
                <w:noProof/>
                <w:lang w:val="sr-Cyrl-BA"/>
              </w:rPr>
              <w:t>1</w:t>
            </w:r>
            <w:r w:rsidRPr="00223794">
              <w:rPr>
                <w:noProof/>
                <w:lang w:val="sr-Cyrl-BA"/>
              </w:rPr>
              <w:t>.0</w:t>
            </w:r>
            <w:r w:rsidR="007C3557" w:rsidRPr="00223794">
              <w:rPr>
                <w:noProof/>
                <w:lang w:val="sr-Cyrl-BA"/>
              </w:rPr>
              <w:t>8</w:t>
            </w:r>
            <w:r w:rsidRPr="00223794">
              <w:rPr>
                <w:noProof/>
              </w:rPr>
              <w:t>.2014.</w:t>
            </w:r>
            <w:r w:rsidRPr="00072DFB">
              <w:rPr>
                <w:noProof/>
              </w:rPr>
              <w:t xml:space="preserve"> године</w:t>
            </w:r>
            <w:r w:rsidRPr="006B49C4">
              <w:rPr>
                <w:noProof/>
              </w:rPr>
              <w:t xml:space="preserve"> и да је остварио најмање </w:t>
            </w:r>
            <w:r w:rsidR="00EB5A1D">
              <w:rPr>
                <w:noProof/>
              </w:rPr>
              <w:t>7</w:t>
            </w:r>
            <w:r w:rsidRPr="006B49C4">
              <w:rPr>
                <w:noProof/>
              </w:rPr>
              <w:t xml:space="preserve">0.000.000,00 дин. </w:t>
            </w:r>
            <w:r>
              <w:rPr>
                <w:noProof/>
              </w:rPr>
              <w:t xml:space="preserve">пословног прихода у </w:t>
            </w:r>
            <w:r w:rsidR="00EB5A1D">
              <w:rPr>
                <w:noProof/>
              </w:rPr>
              <w:t xml:space="preserve"> последње три године (2011,2012 и 2013 год).</w:t>
            </w:r>
          </w:p>
          <w:p w:rsidR="00B7538E" w:rsidRPr="006B49C4" w:rsidRDefault="00B7538E" w:rsidP="00B62F76">
            <w:pPr>
              <w:rPr>
                <w:noProof/>
              </w:rPr>
            </w:pPr>
          </w:p>
        </w:tc>
        <w:tc>
          <w:tcPr>
            <w:tcW w:w="5701" w:type="dxa"/>
          </w:tcPr>
          <w:p w:rsidR="00B7538E" w:rsidRPr="006B49C4" w:rsidRDefault="00B7538E" w:rsidP="00B62F76">
            <w:pPr>
              <w:jc w:val="both"/>
              <w:rPr>
                <w:b/>
                <w:noProof/>
              </w:rPr>
            </w:pPr>
            <w:r w:rsidRPr="006B49C4">
              <w:rPr>
                <w:b/>
                <w:noProof/>
              </w:rPr>
              <w:t>Доказ за правно лице/предузетника/физичко лице:</w:t>
            </w:r>
          </w:p>
          <w:p w:rsidR="00EB5A1D" w:rsidRPr="006B6EF5" w:rsidRDefault="00EB5A1D" w:rsidP="00EB5A1D">
            <w:pPr>
              <w:rPr>
                <w:noProof/>
              </w:rPr>
            </w:pPr>
          </w:p>
          <w:p w:rsidR="00EB5A1D" w:rsidRPr="00223794" w:rsidRDefault="00EB5A1D" w:rsidP="00EB5A1D">
            <w:pPr>
              <w:rPr>
                <w:noProof/>
              </w:rPr>
            </w:pPr>
            <w:r w:rsidRPr="006B6EF5">
              <w:rPr>
                <w:noProof/>
              </w:rPr>
              <w:t xml:space="preserve">Потврда НБС о броју дана неликвидности за период </w:t>
            </w:r>
            <w:r w:rsidRPr="00223794">
              <w:rPr>
                <w:noProof/>
              </w:rPr>
              <w:t xml:space="preserve">од         </w:t>
            </w:r>
            <w:r w:rsidR="007C3557" w:rsidRPr="00223794">
              <w:rPr>
                <w:noProof/>
                <w:lang w:val="sr-Cyrl-RS"/>
              </w:rPr>
              <w:t>01.02</w:t>
            </w:r>
            <w:r w:rsidRPr="00223794">
              <w:rPr>
                <w:noProof/>
              </w:rPr>
              <w:t>.201</w:t>
            </w:r>
            <w:r w:rsidR="00580BA8" w:rsidRPr="00223794">
              <w:rPr>
                <w:noProof/>
              </w:rPr>
              <w:t>4</w:t>
            </w:r>
            <w:r w:rsidRPr="00223794">
              <w:rPr>
                <w:noProof/>
                <w:lang w:val="sr-Cyrl-BA"/>
              </w:rPr>
              <w:t xml:space="preserve">. до </w:t>
            </w:r>
            <w:r w:rsidR="007C3557" w:rsidRPr="00223794">
              <w:rPr>
                <w:noProof/>
                <w:lang w:val="sr-Cyrl-BA"/>
              </w:rPr>
              <w:t>01.08</w:t>
            </w:r>
            <w:r w:rsidRPr="00223794">
              <w:rPr>
                <w:noProof/>
                <w:lang w:val="sr-Cyrl-BA"/>
              </w:rPr>
              <w:t>.2014</w:t>
            </w:r>
            <w:r w:rsidRPr="00223794">
              <w:rPr>
                <w:noProof/>
              </w:rPr>
              <w:t xml:space="preserve">. године. </w:t>
            </w:r>
          </w:p>
          <w:p w:rsidR="00EB5A1D" w:rsidRPr="006B6EF5" w:rsidRDefault="00EB5A1D" w:rsidP="00EB5A1D">
            <w:pPr>
              <w:rPr>
                <w:noProof/>
              </w:rPr>
            </w:pPr>
            <w:r w:rsidRPr="00223794">
              <w:rPr>
                <w:noProof/>
              </w:rPr>
              <w:t>Потврду издаје:</w:t>
            </w:r>
            <w:r w:rsidRPr="006B6EF5">
              <w:rPr>
                <w:noProof/>
              </w:rPr>
              <w:t xml:space="preserve"> </w:t>
            </w:r>
          </w:p>
          <w:p w:rsidR="00EB5A1D" w:rsidRPr="006B6EF5" w:rsidRDefault="00EB5A1D" w:rsidP="00EB5A1D">
            <w:pPr>
              <w:rPr>
                <w:noProof/>
              </w:rPr>
            </w:pPr>
            <w:r w:rsidRPr="006B6EF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7538E" w:rsidRPr="00EB5A1D" w:rsidRDefault="00EB5A1D" w:rsidP="00EB5A1D">
            <w:pPr>
              <w:rPr>
                <w:noProof/>
              </w:rPr>
            </w:pPr>
            <w:r w:rsidRPr="006B6EF5">
              <w:rPr>
                <w:noProof/>
              </w:rPr>
              <w:t>Извештај о бонитету НБС (или АПР) или понуђачеви биланси стања и биланси успеха, или изводи из тих биланса, за претходне</w:t>
            </w:r>
            <w:r>
              <w:rPr>
                <w:noProof/>
              </w:rPr>
              <w:t xml:space="preserve"> три</w:t>
            </w:r>
            <w:r w:rsidRPr="006B6EF5">
              <w:rPr>
                <w:noProof/>
              </w:rPr>
              <w:t xml:space="preserve"> обрачунске године (</w:t>
            </w:r>
            <w:r>
              <w:rPr>
                <w:noProof/>
              </w:rPr>
              <w:t>2011, 2</w:t>
            </w:r>
            <w:r w:rsidRPr="006B6EF5">
              <w:rPr>
                <w:noProof/>
              </w:rPr>
              <w:t>012. и 2013.год.). Потенцијални понуђачи којима још није завршен Извештај о бонитету за 2013. годину, морају доставити фотокопије биланса стања и биланса успеха за ту годину</w:t>
            </w:r>
            <w:r>
              <w:rPr>
                <w:noProof/>
              </w:rPr>
              <w:t>.</w:t>
            </w:r>
          </w:p>
        </w:tc>
      </w:tr>
      <w:tr w:rsidR="003A11AF" w:rsidRPr="00D92099" w:rsidTr="003A11AF">
        <w:trPr>
          <w:trHeight w:val="2501"/>
        </w:trPr>
        <w:tc>
          <w:tcPr>
            <w:tcW w:w="801" w:type="dxa"/>
            <w:vAlign w:val="center"/>
          </w:tcPr>
          <w:p w:rsidR="003A11AF" w:rsidRDefault="00BE6A20" w:rsidP="00B62F76">
            <w:pPr>
              <w:pStyle w:val="ColorfulList-Accent11"/>
              <w:ind w:left="405"/>
              <w:rPr>
                <w:noProof/>
                <w:color w:val="000000"/>
              </w:rPr>
            </w:pPr>
            <w:r>
              <w:rPr>
                <w:noProof/>
                <w:color w:val="000000"/>
              </w:rPr>
              <w:t>7.</w:t>
            </w:r>
          </w:p>
          <w:p w:rsidR="00E420B6" w:rsidRDefault="00E420B6" w:rsidP="00B62F76">
            <w:pPr>
              <w:pStyle w:val="ColorfulList-Accent11"/>
              <w:ind w:left="405"/>
              <w:rPr>
                <w:noProof/>
                <w:color w:val="000000"/>
              </w:rPr>
            </w:pPr>
          </w:p>
          <w:p w:rsidR="00E420B6" w:rsidRPr="00E420B6" w:rsidRDefault="00E420B6" w:rsidP="00B62F76">
            <w:pPr>
              <w:pStyle w:val="ColorfulList-Accent11"/>
              <w:ind w:left="405"/>
              <w:rPr>
                <w:noProof/>
                <w:color w:val="000000"/>
              </w:rPr>
            </w:pPr>
          </w:p>
        </w:tc>
        <w:tc>
          <w:tcPr>
            <w:tcW w:w="2699" w:type="dxa"/>
            <w:gridSpan w:val="2"/>
          </w:tcPr>
          <w:p w:rsidR="003A11AF" w:rsidRPr="00474D2D" w:rsidRDefault="003A11AF" w:rsidP="00E420B6">
            <w:pPr>
              <w:rPr>
                <w:noProof/>
              </w:rPr>
            </w:pPr>
            <w:r w:rsidRPr="00474D2D">
              <w:rPr>
                <w:lang w:val="sr-Latn-CS"/>
              </w:rPr>
              <w:t xml:space="preserve">Понуђач располаже довољним  </w:t>
            </w:r>
            <w:r w:rsidRPr="00474D2D">
              <w:t xml:space="preserve">пословним </w:t>
            </w:r>
            <w:r w:rsidRPr="00474D2D">
              <w:rPr>
                <w:lang w:val="sr-Latn-CS"/>
              </w:rPr>
              <w:t xml:space="preserve"> капацитетом</w:t>
            </w:r>
            <w:r w:rsidRPr="00474D2D">
              <w:t xml:space="preserve"> тј. да је </w:t>
            </w:r>
            <w:r w:rsidRPr="00474D2D">
              <w:rPr>
                <w:lang w:val="sr-Latn-CS"/>
              </w:rPr>
              <w:t xml:space="preserve">понуђач </w:t>
            </w:r>
            <w:r w:rsidRPr="00474D2D">
              <w:t xml:space="preserve"> у претходне </w:t>
            </w:r>
            <w:r>
              <w:t>три</w:t>
            </w:r>
            <w:r w:rsidRPr="00474D2D">
              <w:t xml:space="preserve"> године (</w:t>
            </w:r>
            <w:r>
              <w:t xml:space="preserve">2011, </w:t>
            </w:r>
            <w:r w:rsidRPr="00474D2D">
              <w:t xml:space="preserve">2012, 2013) извшио услуге које су предмет јавне набавке </w:t>
            </w:r>
            <w:r w:rsidR="00E420B6">
              <w:t>у здравственим установама које поседују оперционе сале и интезивну негу  на површини од најмање 6.000 m²</w:t>
            </w:r>
            <w:r>
              <w:rPr>
                <w:lang w:val="sr-Latn-CS"/>
              </w:rPr>
              <w:t>;</w:t>
            </w:r>
          </w:p>
        </w:tc>
        <w:tc>
          <w:tcPr>
            <w:tcW w:w="5701" w:type="dxa"/>
          </w:tcPr>
          <w:p w:rsidR="003A11AF" w:rsidRPr="00474D2D" w:rsidRDefault="003A11AF" w:rsidP="003A11AF">
            <w:pPr>
              <w:jc w:val="both"/>
              <w:rPr>
                <w:b/>
                <w:noProof/>
              </w:rPr>
            </w:pPr>
            <w:r w:rsidRPr="00474D2D">
              <w:rPr>
                <w:b/>
                <w:noProof/>
              </w:rPr>
              <w:t xml:space="preserve"> Доказ: </w:t>
            </w:r>
          </w:p>
          <w:p w:rsidR="003A11AF" w:rsidRPr="00474D2D" w:rsidRDefault="003A11AF" w:rsidP="003A11AF">
            <w:pPr>
              <w:jc w:val="both"/>
              <w:rPr>
                <w:b/>
                <w:noProof/>
              </w:rPr>
            </w:pPr>
          </w:p>
          <w:p w:rsidR="003A11AF" w:rsidRPr="00474D2D" w:rsidRDefault="003A11AF" w:rsidP="00223794">
            <w:pPr>
              <w:jc w:val="both"/>
              <w:rPr>
                <w:b/>
                <w:noProof/>
              </w:rPr>
            </w:pPr>
            <w:r w:rsidRPr="00474D2D">
              <w:rPr>
                <w:noProof/>
              </w:rPr>
              <w:t xml:space="preserve">-   Доставити  потврде о извршеној услузи </w:t>
            </w:r>
            <w:r w:rsidR="00BE6A20">
              <w:rPr>
                <w:noProof/>
              </w:rPr>
              <w:t>од претходних наручилаца</w:t>
            </w:r>
            <w:r w:rsidRPr="00474D2D">
              <w:rPr>
                <w:noProof/>
              </w:rPr>
              <w:t xml:space="preserve">. Образац потврде је саставни део конкурсне документације која се налази на страни </w:t>
            </w:r>
            <w:r w:rsidR="00BE4751" w:rsidRPr="00223794">
              <w:rPr>
                <w:noProof/>
              </w:rPr>
              <w:t>3</w:t>
            </w:r>
            <w:r w:rsidR="00223794">
              <w:rPr>
                <w:noProof/>
                <w:lang w:val="sr-Cyrl-RS"/>
              </w:rPr>
              <w:t>7</w:t>
            </w:r>
            <w:r w:rsidRPr="00223794">
              <w:rPr>
                <w:noProof/>
              </w:rPr>
              <w:t>/</w:t>
            </w:r>
            <w:r w:rsidR="00BE4751" w:rsidRPr="00223794">
              <w:rPr>
                <w:noProof/>
              </w:rPr>
              <w:t>4</w:t>
            </w:r>
            <w:r w:rsidR="00223794">
              <w:rPr>
                <w:noProof/>
                <w:lang w:val="sr-Cyrl-RS"/>
              </w:rPr>
              <w:t>4</w:t>
            </w:r>
            <w:r w:rsidRPr="00474D2D">
              <w:rPr>
                <w:noProof/>
              </w:rPr>
              <w:t xml:space="preserve"> конкурсне документације (</w:t>
            </w:r>
            <w:r w:rsidRPr="00BE4751">
              <w:rPr>
                <w:noProof/>
              </w:rPr>
              <w:t>поглавље 1</w:t>
            </w:r>
            <w:r w:rsidR="00BE4751" w:rsidRPr="00BE4751">
              <w:rPr>
                <w:noProof/>
              </w:rPr>
              <w:t>1</w:t>
            </w:r>
            <w:r w:rsidRPr="00BE4751">
              <w:rPr>
                <w:noProof/>
              </w:rPr>
              <w:t>.)</w:t>
            </w:r>
          </w:p>
        </w:tc>
      </w:tr>
      <w:tr w:rsidR="00B7538E" w:rsidRPr="00D92099" w:rsidTr="00BE6A20">
        <w:trPr>
          <w:trHeight w:val="270"/>
        </w:trPr>
        <w:tc>
          <w:tcPr>
            <w:tcW w:w="801" w:type="dxa"/>
            <w:vAlign w:val="center"/>
          </w:tcPr>
          <w:p w:rsidR="00B7538E" w:rsidRPr="00D92099" w:rsidRDefault="00B7538E" w:rsidP="00B62F76">
            <w:pPr>
              <w:pStyle w:val="ColorfulList-Accent11"/>
              <w:ind w:left="405"/>
              <w:rPr>
                <w:noProof/>
                <w:color w:val="000000"/>
              </w:rPr>
            </w:pPr>
            <w:r w:rsidRPr="00D92099">
              <w:rPr>
                <w:noProof/>
                <w:color w:val="000000"/>
              </w:rPr>
              <w:t>8.</w:t>
            </w:r>
          </w:p>
        </w:tc>
        <w:tc>
          <w:tcPr>
            <w:tcW w:w="2699" w:type="dxa"/>
            <w:gridSpan w:val="2"/>
          </w:tcPr>
          <w:p w:rsidR="00EF328A" w:rsidRDefault="00B7538E" w:rsidP="00EF328A">
            <w:pPr>
              <w:rPr>
                <w:color w:val="000000"/>
                <w:lang w:val="sr-Cyrl-RS"/>
              </w:rPr>
            </w:pPr>
            <w:r w:rsidRPr="006B49C4">
              <w:rPr>
                <w:noProof/>
              </w:rPr>
              <w:t xml:space="preserve">Да понуђач располаже неопходним </w:t>
            </w:r>
            <w:r>
              <w:rPr>
                <w:noProof/>
              </w:rPr>
              <w:t xml:space="preserve">кадровским </w:t>
            </w:r>
            <w:r w:rsidRPr="006B49C4">
              <w:rPr>
                <w:noProof/>
              </w:rPr>
              <w:t xml:space="preserve">капацитетом, тј. </w:t>
            </w:r>
            <w:r w:rsidRPr="00D92099">
              <w:rPr>
                <w:color w:val="000000"/>
              </w:rPr>
              <w:t>има</w:t>
            </w:r>
            <w:r w:rsidR="00EF328A">
              <w:rPr>
                <w:color w:val="000000"/>
                <w:lang w:val="sr-Cyrl-RS"/>
              </w:rPr>
              <w:t>:</w:t>
            </w:r>
          </w:p>
          <w:p w:rsidR="00B7538E" w:rsidRPr="00D92099" w:rsidRDefault="00B7538E" w:rsidP="00EF328A">
            <w:pPr>
              <w:rPr>
                <w:color w:val="000000"/>
              </w:rPr>
            </w:pPr>
            <w:r>
              <w:rPr>
                <w:color w:val="000000"/>
              </w:rPr>
              <w:t>1.</w:t>
            </w:r>
            <w:r w:rsidR="00EF328A">
              <w:rPr>
                <w:color w:val="000000"/>
                <w:lang w:val="sr-Cyrl-RS"/>
              </w:rPr>
              <w:t xml:space="preserve"> </w:t>
            </w:r>
            <w:r w:rsidRPr="00D92099">
              <w:rPr>
                <w:color w:val="000000"/>
              </w:rPr>
              <w:t>најма</w:t>
            </w:r>
            <w:r>
              <w:rPr>
                <w:color w:val="000000"/>
              </w:rPr>
              <w:t>ње</w:t>
            </w:r>
            <w:r w:rsidRPr="00D92099">
              <w:rPr>
                <w:color w:val="000000"/>
              </w:rPr>
              <w:t xml:space="preserve"> 80 запослених хигијеничарки у месецу </w:t>
            </w:r>
            <w:r w:rsidRPr="00D92099">
              <w:rPr>
                <w:color w:val="000000"/>
              </w:rPr>
              <w:lastRenderedPageBreak/>
              <w:t>који претходи месецу објављивања позива за подношење понуде</w:t>
            </w:r>
          </w:p>
          <w:p w:rsidR="00B7538E" w:rsidRPr="00D92099" w:rsidRDefault="00B7538E" w:rsidP="00EF328A">
            <w:pPr>
              <w:rPr>
                <w:color w:val="000000"/>
              </w:rPr>
            </w:pPr>
          </w:p>
          <w:p w:rsidR="00B7538E" w:rsidRPr="00D92099" w:rsidRDefault="00B7538E" w:rsidP="00EF328A">
            <w:pPr>
              <w:rPr>
                <w:color w:val="000000"/>
              </w:rPr>
            </w:pPr>
            <w:r>
              <w:rPr>
                <w:color w:val="000000"/>
              </w:rPr>
              <w:t>2.</w:t>
            </w:r>
            <w:r w:rsidRPr="003815F2">
              <w:rPr>
                <w:color w:val="000000"/>
              </w:rPr>
              <w:t xml:space="preserve">Да понуђач има најмање </w:t>
            </w:r>
            <w:r w:rsidRPr="003815F2">
              <w:rPr>
                <w:b/>
                <w:color w:val="000000"/>
              </w:rPr>
              <w:t>два</w:t>
            </w:r>
            <w:r w:rsidRPr="003815F2">
              <w:rPr>
                <w:color w:val="000000"/>
              </w:rPr>
              <w:t xml:space="preserve"> обучена и сертификована лица – техничара, који ће бити ангажовани на пословима</w:t>
            </w:r>
            <w:r w:rsidR="00EB5A1D" w:rsidRPr="003815F2">
              <w:rPr>
                <w:color w:val="000000"/>
              </w:rPr>
              <w:t xml:space="preserve"> управљања медицинског отпада (</w:t>
            </w:r>
            <w:r w:rsidRPr="003815F2">
              <w:rPr>
                <w:color w:val="000000"/>
              </w:rPr>
              <w:t xml:space="preserve"> третирања медицинског отпада, </w:t>
            </w:r>
            <w:r w:rsidR="00B834D5" w:rsidRPr="003815F2">
              <w:rPr>
                <w:color w:val="000000"/>
              </w:rPr>
              <w:t xml:space="preserve">и </w:t>
            </w:r>
            <w:r w:rsidRPr="003815F2">
              <w:t>рад на аутоклаву</w:t>
            </w:r>
            <w:r w:rsidR="00EB5A1D" w:rsidRPr="003815F2">
              <w:t>)</w:t>
            </w:r>
            <w:r w:rsidR="005A1A03">
              <w:t xml:space="preserve"> </w:t>
            </w:r>
          </w:p>
          <w:p w:rsidR="00B7538E" w:rsidRPr="00D92099" w:rsidRDefault="00B7538E" w:rsidP="00EF328A">
            <w:pPr>
              <w:rPr>
                <w:color w:val="000000"/>
              </w:rPr>
            </w:pPr>
            <w:r w:rsidRPr="00D92099">
              <w:rPr>
                <w:color w:val="000000"/>
              </w:rPr>
              <w:t>3.</w:t>
            </w:r>
            <w:r>
              <w:rPr>
                <w:color w:val="000000"/>
              </w:rPr>
              <w:t xml:space="preserve"> Д</w:t>
            </w:r>
            <w:r w:rsidRPr="00D92099">
              <w:rPr>
                <w:color w:val="000000"/>
              </w:rPr>
              <w:t>а понуђач има најмање три запослена с</w:t>
            </w:r>
            <w:r>
              <w:rPr>
                <w:color w:val="000000"/>
              </w:rPr>
              <w:t>анитарна техничара који ће бити</w:t>
            </w:r>
            <w:r w:rsidR="005A1A03">
              <w:rPr>
                <w:color w:val="000000"/>
              </w:rPr>
              <w:t xml:space="preserve"> </w:t>
            </w:r>
            <w:r>
              <w:rPr>
                <w:color w:val="000000"/>
              </w:rPr>
              <w:t>а</w:t>
            </w:r>
            <w:r w:rsidRPr="00D92099">
              <w:rPr>
                <w:color w:val="000000"/>
              </w:rPr>
              <w:t xml:space="preserve">нгажовани </w:t>
            </w:r>
            <w:r>
              <w:rPr>
                <w:color w:val="000000"/>
              </w:rPr>
              <w:t>на пословима организације посла</w:t>
            </w:r>
            <w:r w:rsidRPr="00D92099">
              <w:rPr>
                <w:color w:val="000000"/>
              </w:rPr>
              <w:t>,контроли квалитета пружених услуга и правилном употребом хемијских средстава и средстава за дезинфиковање.</w:t>
            </w:r>
          </w:p>
          <w:p w:rsidR="00B7538E" w:rsidRPr="00D92099" w:rsidRDefault="00B7538E" w:rsidP="00EF328A">
            <w:pPr>
              <w:rPr>
                <w:color w:val="000000"/>
              </w:rPr>
            </w:pPr>
          </w:p>
          <w:p w:rsidR="00B7538E" w:rsidRPr="00BE6A20" w:rsidRDefault="00B7538E" w:rsidP="00EF328A">
            <w:pPr>
              <w:rPr>
                <w:color w:val="000000"/>
              </w:rPr>
            </w:pPr>
            <w:r w:rsidRPr="00D92099">
              <w:rPr>
                <w:color w:val="000000"/>
              </w:rPr>
              <w:t>4.</w:t>
            </w:r>
            <w:r>
              <w:rPr>
                <w:color w:val="000000"/>
              </w:rPr>
              <w:t xml:space="preserve"> Д</w:t>
            </w:r>
            <w:r w:rsidRPr="00D92099">
              <w:rPr>
                <w:color w:val="000000"/>
              </w:rPr>
              <w:t xml:space="preserve">а понуђач има најмање три </w:t>
            </w:r>
            <w:r>
              <w:rPr>
                <w:color w:val="000000"/>
              </w:rPr>
              <w:t>радника</w:t>
            </w:r>
            <w:r w:rsidRPr="00D92099">
              <w:rPr>
                <w:color w:val="000000"/>
              </w:rPr>
              <w:t xml:space="preserve"> обучена за рад на висини</w:t>
            </w:r>
            <w:r w:rsidR="00BE6A20">
              <w:rPr>
                <w:color w:val="000000"/>
              </w:rPr>
              <w:t>.</w:t>
            </w:r>
          </w:p>
        </w:tc>
        <w:tc>
          <w:tcPr>
            <w:tcW w:w="5701" w:type="dxa"/>
            <w:vAlign w:val="center"/>
          </w:tcPr>
          <w:p w:rsidR="00B7538E" w:rsidRPr="006507CF" w:rsidRDefault="00B7538E" w:rsidP="00B62F76">
            <w:pPr>
              <w:jc w:val="both"/>
              <w:rPr>
                <w:noProof/>
              </w:rPr>
            </w:pPr>
            <w:r w:rsidRPr="006507CF">
              <w:rPr>
                <w:noProof/>
              </w:rPr>
              <w:lastRenderedPageBreak/>
              <w:t>Подуђач кадровски капацитет доказује достављањем:</w:t>
            </w:r>
          </w:p>
          <w:p w:rsidR="00B7538E" w:rsidRPr="006507CF" w:rsidRDefault="00B7538E" w:rsidP="00B62F76">
            <w:pPr>
              <w:jc w:val="both"/>
              <w:rPr>
                <w:b/>
                <w:noProof/>
              </w:rPr>
            </w:pPr>
            <w:r w:rsidRPr="006507CF">
              <w:rPr>
                <w:b/>
                <w:noProof/>
                <w:u w:val="single"/>
              </w:rPr>
              <w:t>За раднике</w:t>
            </w:r>
            <w:r>
              <w:rPr>
                <w:b/>
                <w:noProof/>
                <w:u w:val="single"/>
              </w:rPr>
              <w:t>(хигијеничарке)</w:t>
            </w:r>
            <w:r w:rsidRPr="006507CF">
              <w:rPr>
                <w:b/>
                <w:noProof/>
                <w:u w:val="single"/>
              </w:rPr>
              <w:t xml:space="preserve"> доставити: </w:t>
            </w:r>
            <w:r w:rsidRPr="006507CF">
              <w:rPr>
                <w:noProof/>
                <w:lang w:val="sr-Cyrl-CS"/>
              </w:rPr>
              <w:t>Д</w:t>
            </w:r>
            <w:r w:rsidRPr="006507CF">
              <w:rPr>
                <w:noProof/>
              </w:rPr>
              <w:t>оставити потписану и оверену изјаву под пуном кривичном и материјалном одговорношћу</w:t>
            </w:r>
            <w:r w:rsidRPr="006507CF">
              <w:rPr>
                <w:noProof/>
                <w:lang w:val="sr-Cyrl-CS"/>
              </w:rPr>
              <w:t xml:space="preserve"> у којој ће понуђач навести име и презиме </w:t>
            </w:r>
            <w:r>
              <w:rPr>
                <w:noProof/>
                <w:lang w:val="sr-Cyrl-CS"/>
              </w:rPr>
              <w:t>хигијеничарке,</w:t>
            </w:r>
            <w:r w:rsidRPr="006507CF">
              <w:rPr>
                <w:noProof/>
              </w:rPr>
              <w:t xml:space="preserve"> фотокопију радних књижица запослених и достављањем </w:t>
            </w:r>
            <w:r w:rsidRPr="006507CF">
              <w:rPr>
                <w:noProof/>
              </w:rPr>
              <w:lastRenderedPageBreak/>
              <w:t xml:space="preserve">фотокопија М-А (стари М2) образаца пријаве запослених на обавезно социјално осигурање. </w:t>
            </w:r>
          </w:p>
          <w:p w:rsidR="00B7538E" w:rsidRDefault="00B7538E" w:rsidP="00B62F76">
            <w:pPr>
              <w:jc w:val="both"/>
              <w:rPr>
                <w:noProof/>
                <w:lang w:val="sr-Cyrl-CS"/>
              </w:rPr>
            </w:pPr>
            <w:r w:rsidRPr="006507CF">
              <w:rPr>
                <w:b/>
                <w:noProof/>
                <w:u w:val="single"/>
              </w:rPr>
              <w:t xml:space="preserve">За </w:t>
            </w:r>
            <w:r>
              <w:rPr>
                <w:b/>
                <w:noProof/>
                <w:u w:val="single"/>
              </w:rPr>
              <w:t>техничаре који управљају медицинским отпадом</w:t>
            </w:r>
            <w:r w:rsidRPr="006507CF">
              <w:rPr>
                <w:noProof/>
              </w:rPr>
              <w:t xml:space="preserve">: </w:t>
            </w:r>
            <w:r w:rsidRPr="006507CF">
              <w:rPr>
                <w:noProof/>
                <w:lang w:val="sr-Cyrl-CS"/>
              </w:rPr>
              <w:t>Д</w:t>
            </w:r>
            <w:r w:rsidRPr="006507CF">
              <w:rPr>
                <w:noProof/>
              </w:rPr>
              <w:t>оставити потписану и оверену изјаву под пуном кривичном и материјалном одговорношћу</w:t>
            </w:r>
            <w:r w:rsidRPr="006507CF">
              <w:rPr>
                <w:noProof/>
                <w:lang w:val="sr-Cyrl-CS"/>
              </w:rPr>
              <w:t xml:space="preserve"> у којој ће понуђач навести име и презиме </w:t>
            </w:r>
            <w:r>
              <w:rPr>
                <w:noProof/>
                <w:lang w:val="sr-Cyrl-CS"/>
              </w:rPr>
              <w:t>техничара</w:t>
            </w:r>
            <w:r w:rsidRPr="006507CF">
              <w:rPr>
                <w:noProof/>
                <w:lang w:val="sr-Cyrl-CS"/>
              </w:rPr>
              <w:t xml:space="preserve"> са њиховим контакт телефонима;  доставити за </w:t>
            </w:r>
            <w:r>
              <w:rPr>
                <w:noProof/>
                <w:lang w:val="sr-Cyrl-CS"/>
              </w:rPr>
              <w:t>техничаре</w:t>
            </w:r>
            <w:r w:rsidRPr="00D92099">
              <w:rPr>
                <w:color w:val="000000"/>
              </w:rPr>
              <w:t>копиј</w:t>
            </w:r>
            <w:r>
              <w:rPr>
                <w:color w:val="000000"/>
              </w:rPr>
              <w:t>употврде или с</w:t>
            </w:r>
            <w:r w:rsidRPr="00D92099">
              <w:rPr>
                <w:color w:val="000000"/>
              </w:rPr>
              <w:t xml:space="preserve">ертификата </w:t>
            </w:r>
            <w:r w:rsidR="00EB5A1D">
              <w:rPr>
                <w:color w:val="000000"/>
              </w:rPr>
              <w:t>да је техничар завршио обуку за</w:t>
            </w:r>
            <w:r>
              <w:rPr>
                <w:color w:val="000000"/>
              </w:rPr>
              <w:t xml:space="preserve"> управљања медицинским отпадом</w:t>
            </w:r>
            <w:r w:rsidR="00B834D5">
              <w:rPr>
                <w:color w:val="000000"/>
              </w:rPr>
              <w:t xml:space="preserve"> и рад на аутоклаву,</w:t>
            </w:r>
            <w:r w:rsidRPr="00D92099">
              <w:rPr>
                <w:color w:val="000000"/>
              </w:rPr>
              <w:t xml:space="preserve"> издат од </w:t>
            </w:r>
            <w:r>
              <w:rPr>
                <w:color w:val="000000"/>
              </w:rPr>
              <w:t xml:space="preserve">стране </w:t>
            </w:r>
            <w:r w:rsidRPr="00D92099">
              <w:rPr>
                <w:color w:val="000000"/>
              </w:rPr>
              <w:t>Института за јавно здр</w:t>
            </w:r>
            <w:r>
              <w:rPr>
                <w:color w:val="000000"/>
              </w:rPr>
              <w:t>авље ”Др Милан Јовановић</w:t>
            </w:r>
            <w:r w:rsidRPr="00D92099">
              <w:rPr>
                <w:color w:val="000000"/>
              </w:rPr>
              <w:t>Батут</w:t>
            </w:r>
            <w:r>
              <w:rPr>
                <w:color w:val="000000"/>
              </w:rPr>
              <w:t>“</w:t>
            </w:r>
            <w:r w:rsidRPr="006507CF">
              <w:rPr>
                <w:noProof/>
                <w:lang w:val="sr-Cyrl-CS"/>
              </w:rPr>
              <w:t xml:space="preserve"> д</w:t>
            </w:r>
            <w:r w:rsidRPr="006507CF">
              <w:rPr>
                <w:noProof/>
              </w:rPr>
              <w:t>оставити фотокопију радне књижице и  фотокопија М-А (стари М2) образаца пријаве запослених на обавезно социјално осигурање</w:t>
            </w:r>
            <w:r>
              <w:rPr>
                <w:noProof/>
              </w:rPr>
              <w:t>.</w:t>
            </w:r>
          </w:p>
          <w:p w:rsidR="00B7538E" w:rsidRDefault="00B7538E" w:rsidP="00B62F76">
            <w:pPr>
              <w:jc w:val="both"/>
              <w:rPr>
                <w:color w:val="000000"/>
              </w:rPr>
            </w:pPr>
          </w:p>
          <w:p w:rsidR="00B7538E" w:rsidRPr="00D92099" w:rsidRDefault="00B7538E" w:rsidP="00B62F76">
            <w:pPr>
              <w:jc w:val="both"/>
              <w:rPr>
                <w:color w:val="000000"/>
              </w:rPr>
            </w:pPr>
            <w:r w:rsidRPr="006507CF">
              <w:rPr>
                <w:b/>
                <w:noProof/>
                <w:u w:val="single"/>
              </w:rPr>
              <w:t xml:space="preserve">За </w:t>
            </w:r>
            <w:r>
              <w:rPr>
                <w:b/>
                <w:noProof/>
                <w:u w:val="single"/>
              </w:rPr>
              <w:t>санитарне техничаре до</w:t>
            </w:r>
            <w:r w:rsidRPr="006507CF">
              <w:rPr>
                <w:b/>
                <w:noProof/>
                <w:u w:val="single"/>
              </w:rPr>
              <w:t xml:space="preserve">ставити: </w:t>
            </w:r>
            <w:r w:rsidRPr="006507CF">
              <w:rPr>
                <w:noProof/>
                <w:lang w:val="sr-Cyrl-CS"/>
              </w:rPr>
              <w:t>Д</w:t>
            </w:r>
            <w:r w:rsidRPr="006507CF">
              <w:rPr>
                <w:noProof/>
              </w:rPr>
              <w:t>оставити потписану и оверену изјаву под пуном кривичном и материјалном одговорношћу</w:t>
            </w:r>
            <w:r w:rsidRPr="006507CF">
              <w:rPr>
                <w:noProof/>
                <w:lang w:val="sr-Cyrl-CS"/>
              </w:rPr>
              <w:t xml:space="preserve"> у којој ће понуђач навести име и презиме </w:t>
            </w:r>
            <w:r>
              <w:rPr>
                <w:noProof/>
                <w:lang w:val="sr-Cyrl-CS"/>
              </w:rPr>
              <w:t>санитарног техничара,</w:t>
            </w:r>
            <w:r w:rsidRPr="006507CF">
              <w:rPr>
                <w:noProof/>
              </w:rPr>
              <w:t xml:space="preserve"> фотокопију </w:t>
            </w:r>
            <w:r>
              <w:rPr>
                <w:noProof/>
              </w:rPr>
              <w:t xml:space="preserve">дипломе и </w:t>
            </w:r>
            <w:r w:rsidRPr="006507CF">
              <w:rPr>
                <w:noProof/>
              </w:rPr>
              <w:t>радних књижица запослених и достављањем фотокопија М-А (стари М2) образаца пријаве запослених на обавезно социјално осигурање</w:t>
            </w:r>
          </w:p>
          <w:p w:rsidR="00B7538E" w:rsidRPr="00D92099" w:rsidRDefault="00B7538E" w:rsidP="00B62F76">
            <w:pPr>
              <w:jc w:val="both"/>
              <w:rPr>
                <w:color w:val="000000"/>
              </w:rPr>
            </w:pPr>
          </w:p>
          <w:p w:rsidR="00B7538E" w:rsidRPr="00721118" w:rsidRDefault="00B7538E" w:rsidP="00B62F76">
            <w:pPr>
              <w:jc w:val="both"/>
              <w:rPr>
                <w:color w:val="000000"/>
              </w:rPr>
            </w:pPr>
            <w:r w:rsidRPr="006507CF">
              <w:rPr>
                <w:b/>
                <w:noProof/>
                <w:u w:val="single"/>
              </w:rPr>
              <w:t xml:space="preserve">За </w:t>
            </w:r>
            <w:r>
              <w:rPr>
                <w:b/>
                <w:noProof/>
                <w:u w:val="single"/>
              </w:rPr>
              <w:t>раднике на висини (инд. аплинисти) до</w:t>
            </w:r>
            <w:r w:rsidRPr="006507CF">
              <w:rPr>
                <w:b/>
                <w:noProof/>
                <w:u w:val="single"/>
              </w:rPr>
              <w:t xml:space="preserve">ставити: </w:t>
            </w:r>
            <w:r w:rsidRPr="006507CF">
              <w:rPr>
                <w:noProof/>
                <w:lang w:val="sr-Cyrl-CS"/>
              </w:rPr>
              <w:t>Д</w:t>
            </w:r>
            <w:r w:rsidRPr="006507CF">
              <w:rPr>
                <w:noProof/>
              </w:rPr>
              <w:t>оставити потписану и оверену изјаву под пуном кривичном и материјалном одговорношћу</w:t>
            </w:r>
            <w:r w:rsidRPr="006507CF">
              <w:rPr>
                <w:noProof/>
                <w:lang w:val="sr-Cyrl-CS"/>
              </w:rPr>
              <w:t xml:space="preserve"> у којој ће понуђач навести име и презиме </w:t>
            </w:r>
            <w:r>
              <w:rPr>
                <w:noProof/>
                <w:lang w:val="sr-Cyrl-CS"/>
              </w:rPr>
              <w:t>радника који раде на висини,</w:t>
            </w:r>
            <w:r>
              <w:rPr>
                <w:color w:val="000000"/>
              </w:rPr>
              <w:t xml:space="preserve"> потврда или неки други документ којим ће доказати да је радник </w:t>
            </w:r>
            <w:r w:rsidRPr="00D92099">
              <w:rPr>
                <w:color w:val="000000"/>
              </w:rPr>
              <w:t>полож</w:t>
            </w:r>
            <w:r>
              <w:rPr>
                <w:color w:val="000000"/>
              </w:rPr>
              <w:t xml:space="preserve">ио </w:t>
            </w:r>
            <w:r w:rsidRPr="00D92099">
              <w:rPr>
                <w:color w:val="000000"/>
              </w:rPr>
              <w:t>теори</w:t>
            </w:r>
            <w:r>
              <w:rPr>
                <w:color w:val="000000"/>
              </w:rPr>
              <w:t>ј</w:t>
            </w:r>
            <w:r w:rsidRPr="00D92099">
              <w:rPr>
                <w:color w:val="000000"/>
              </w:rPr>
              <w:t>ско и практично</w:t>
            </w:r>
            <w:r>
              <w:rPr>
                <w:color w:val="000000"/>
              </w:rPr>
              <w:t xml:space="preserve"> оспособљавање за безбедан и здрав рад</w:t>
            </w:r>
            <w:r w:rsidRPr="00D92099">
              <w:rPr>
                <w:color w:val="000000"/>
              </w:rPr>
              <w:t xml:space="preserve"> у индустри</w:t>
            </w:r>
            <w:r w:rsidR="00580BA8">
              <w:rPr>
                <w:color w:val="000000"/>
              </w:rPr>
              <w:t>j</w:t>
            </w:r>
            <w:r w:rsidRPr="00D92099">
              <w:rPr>
                <w:color w:val="000000"/>
              </w:rPr>
              <w:t>ским вертикалним срединама на индустри</w:t>
            </w:r>
            <w:r>
              <w:rPr>
                <w:color w:val="000000"/>
              </w:rPr>
              <w:t>ј</w:t>
            </w:r>
            <w:r w:rsidRPr="00D92099">
              <w:rPr>
                <w:color w:val="000000"/>
              </w:rPr>
              <w:t>ском ужету,</w:t>
            </w:r>
            <w:r>
              <w:rPr>
                <w:color w:val="000000"/>
              </w:rPr>
              <w:t xml:space="preserve"> као и да је извршена провера </w:t>
            </w:r>
            <w:r w:rsidRPr="00D92099">
              <w:rPr>
                <w:color w:val="000000"/>
              </w:rPr>
              <w:t>теори</w:t>
            </w:r>
            <w:r>
              <w:rPr>
                <w:color w:val="000000"/>
              </w:rPr>
              <w:t>ј</w:t>
            </w:r>
            <w:r w:rsidRPr="00D92099">
              <w:rPr>
                <w:color w:val="000000"/>
              </w:rPr>
              <w:t>ско</w:t>
            </w:r>
            <w:r>
              <w:rPr>
                <w:color w:val="000000"/>
              </w:rPr>
              <w:t>г</w:t>
            </w:r>
            <w:r w:rsidRPr="00D92099">
              <w:rPr>
                <w:color w:val="000000"/>
              </w:rPr>
              <w:t xml:space="preserve"> и практично</w:t>
            </w:r>
            <w:r>
              <w:rPr>
                <w:color w:val="000000"/>
              </w:rPr>
              <w:t xml:space="preserve"> оспособљавање за безбедан и здрав рад</w:t>
            </w:r>
            <w:r w:rsidRPr="00D92099">
              <w:rPr>
                <w:color w:val="000000"/>
              </w:rPr>
              <w:t xml:space="preserve"> у индустриским вертикалним срединама на индустри</w:t>
            </w:r>
            <w:r>
              <w:rPr>
                <w:color w:val="000000"/>
              </w:rPr>
              <w:t>ј</w:t>
            </w:r>
            <w:r w:rsidRPr="00D92099">
              <w:rPr>
                <w:color w:val="000000"/>
              </w:rPr>
              <w:t>ском ужету издатом од стране правног субјекта где је извршена обука, а који има дозволу за спровођење предметне обуке</w:t>
            </w:r>
            <w:r w:rsidRPr="008C2A82">
              <w:rPr>
                <w:color w:val="000000"/>
              </w:rPr>
              <w:t xml:space="preserve">,издату </w:t>
            </w:r>
            <w:r w:rsidR="00580BA8" w:rsidRPr="008C2A82">
              <w:rPr>
                <w:color w:val="000000"/>
              </w:rPr>
              <w:t>од стране Mинистарства рада и социјалне политике Републике Србије.</w:t>
            </w:r>
          </w:p>
          <w:p w:rsidR="00B7538E" w:rsidRPr="00721118" w:rsidRDefault="00B7538E" w:rsidP="00B62F76">
            <w:pPr>
              <w:jc w:val="both"/>
              <w:rPr>
                <w:color w:val="000000"/>
              </w:rPr>
            </w:pPr>
            <w:r w:rsidRPr="00D92099">
              <w:rPr>
                <w:color w:val="000000"/>
              </w:rPr>
              <w:t>-</w:t>
            </w:r>
            <w:r>
              <w:rPr>
                <w:color w:val="000000"/>
              </w:rPr>
              <w:t xml:space="preserve"> за сваког радника доставити  </w:t>
            </w:r>
            <w:r w:rsidRPr="00D92099">
              <w:rPr>
                <w:color w:val="000000"/>
              </w:rPr>
              <w:t>образац О6 ( у складу</w:t>
            </w:r>
            <w:r>
              <w:rPr>
                <w:color w:val="000000"/>
              </w:rPr>
              <w:t xml:space="preserve"> са важећим</w:t>
            </w:r>
            <w:r w:rsidRPr="00D92099">
              <w:rPr>
                <w:color w:val="000000"/>
              </w:rPr>
              <w:t xml:space="preserve"> Закон</w:t>
            </w:r>
            <w:r>
              <w:rPr>
                <w:color w:val="000000"/>
              </w:rPr>
              <w:t>ом</w:t>
            </w:r>
            <w:r w:rsidRPr="00D92099">
              <w:rPr>
                <w:color w:val="000000"/>
              </w:rPr>
              <w:t xml:space="preserve"> о безбедности здравља на раду</w:t>
            </w:r>
            <w:r>
              <w:rPr>
                <w:color w:val="000000"/>
              </w:rPr>
              <w:t xml:space="preserve"> члан 49.</w:t>
            </w:r>
            <w:r w:rsidRPr="00D92099">
              <w:rPr>
                <w:color w:val="000000"/>
              </w:rPr>
              <w:t xml:space="preserve"> и Правилника о евиденцијама у области безбедности и здравља на раду)</w:t>
            </w:r>
            <w:r>
              <w:rPr>
                <w:color w:val="000000"/>
              </w:rPr>
              <w:t xml:space="preserve"> и и</w:t>
            </w:r>
            <w:r w:rsidRPr="00D92099">
              <w:rPr>
                <w:color w:val="000000"/>
              </w:rPr>
              <w:t>звештај о извршеном лекарском прегледу који не може бити старији д 12 месеци од дана објаве позива са назнаком да лице изводи радове на висини ( у складу са</w:t>
            </w:r>
            <w:r>
              <w:rPr>
                <w:color w:val="000000"/>
              </w:rPr>
              <w:t xml:space="preserve"> важећим</w:t>
            </w:r>
            <w:r w:rsidRPr="00D92099">
              <w:rPr>
                <w:color w:val="000000"/>
              </w:rPr>
              <w:t xml:space="preserve"> Закон</w:t>
            </w:r>
            <w:r>
              <w:rPr>
                <w:color w:val="000000"/>
              </w:rPr>
              <w:t>ом</w:t>
            </w:r>
            <w:r w:rsidRPr="00D92099">
              <w:rPr>
                <w:color w:val="000000"/>
              </w:rPr>
              <w:t xml:space="preserve"> о безбедности и здравља на раду </w:t>
            </w:r>
            <w:r>
              <w:rPr>
                <w:color w:val="000000"/>
              </w:rPr>
              <w:t xml:space="preserve">члан 43. </w:t>
            </w:r>
            <w:r w:rsidRPr="00D92099">
              <w:rPr>
                <w:color w:val="000000"/>
              </w:rPr>
              <w:t xml:space="preserve">и Правилником о предходним и периодичнимлекарским прегледима запослених на </w:t>
            </w:r>
            <w:r w:rsidRPr="00D92099">
              <w:rPr>
                <w:color w:val="000000"/>
              </w:rPr>
              <w:lastRenderedPageBreak/>
              <w:t>радним местима са повећаним ризиком)</w:t>
            </w:r>
            <w:r>
              <w:rPr>
                <w:color w:val="000000"/>
              </w:rPr>
              <w:t xml:space="preserve"> и </w:t>
            </w:r>
          </w:p>
          <w:p w:rsidR="00B7538E" w:rsidRPr="00D92099" w:rsidRDefault="00B7538E" w:rsidP="00B62F76">
            <w:pPr>
              <w:jc w:val="both"/>
              <w:rPr>
                <w:color w:val="000000"/>
              </w:rPr>
            </w:pPr>
            <w:r w:rsidRPr="00D92099">
              <w:rPr>
                <w:color w:val="000000"/>
              </w:rPr>
              <w:t>стручан налаз о извршеном превентивном и периодичном прегледу и испитивању опреме за рад на висини коју користи лице које ће обављати предметну услугу</w:t>
            </w:r>
            <w:r>
              <w:rPr>
                <w:color w:val="000000"/>
              </w:rPr>
              <w:t>.</w:t>
            </w:r>
          </w:p>
        </w:tc>
      </w:tr>
      <w:tr w:rsidR="00B7538E" w:rsidRPr="00A13D8A" w:rsidTr="00B62F76">
        <w:trPr>
          <w:trHeight w:val="2501"/>
        </w:trPr>
        <w:tc>
          <w:tcPr>
            <w:tcW w:w="801" w:type="dxa"/>
            <w:vAlign w:val="center"/>
          </w:tcPr>
          <w:p w:rsidR="00B7538E" w:rsidRPr="00D92099" w:rsidRDefault="00B7538E" w:rsidP="00B62F76">
            <w:pPr>
              <w:pStyle w:val="ColorfulList-Accent11"/>
              <w:ind w:left="405"/>
              <w:rPr>
                <w:noProof/>
                <w:color w:val="000000"/>
              </w:rPr>
            </w:pPr>
            <w:r w:rsidRPr="00D92099">
              <w:rPr>
                <w:noProof/>
                <w:color w:val="000000"/>
              </w:rPr>
              <w:lastRenderedPageBreak/>
              <w:t>9.</w:t>
            </w:r>
          </w:p>
        </w:tc>
        <w:tc>
          <w:tcPr>
            <w:tcW w:w="2699" w:type="dxa"/>
            <w:gridSpan w:val="2"/>
          </w:tcPr>
          <w:p w:rsidR="00B7538E" w:rsidRPr="00BE6A20" w:rsidRDefault="00B7538E" w:rsidP="00B62F76">
            <w:pPr>
              <w:jc w:val="both"/>
              <w:rPr>
                <w:color w:val="000000"/>
              </w:rPr>
            </w:pPr>
            <w:r w:rsidRPr="00BE6A20">
              <w:rPr>
                <w:noProof/>
              </w:rPr>
              <w:t xml:space="preserve">Да понуђач располаже неопходним техничким капацитетом, тј. да </w:t>
            </w:r>
            <w:r w:rsidRPr="00BE6A20">
              <w:rPr>
                <w:color w:val="000000"/>
              </w:rPr>
              <w:t xml:space="preserve"> има најмање:</w:t>
            </w:r>
          </w:p>
          <w:p w:rsidR="00B7538E" w:rsidRPr="00BE6A20" w:rsidRDefault="00B7538E" w:rsidP="00BE6A20">
            <w:pPr>
              <w:jc w:val="both"/>
              <w:rPr>
                <w:color w:val="000000"/>
              </w:rPr>
            </w:pPr>
            <w:r w:rsidRPr="00BE6A20">
              <w:rPr>
                <w:color w:val="000000"/>
              </w:rPr>
              <w:t>Усисивач за меке подове - 3 ком, машине за прање тврдих и меких подова - 3ком, машине за гланцање тврдих подова-3 ком, комбимат машине за прање тврдих подова -6 ком, санитарна колица са опремом за рад хигијеничарки -30 ком. комплет опрема за прање недоступних стаклених површина-3ком, за обављање предметних услуга.</w:t>
            </w:r>
          </w:p>
        </w:tc>
        <w:tc>
          <w:tcPr>
            <w:tcW w:w="5701" w:type="dxa"/>
            <w:vAlign w:val="center"/>
          </w:tcPr>
          <w:p w:rsidR="00B7538E" w:rsidRPr="00BE6A20" w:rsidRDefault="00B7538E" w:rsidP="00B62F76">
            <w:pPr>
              <w:jc w:val="both"/>
              <w:rPr>
                <w:color w:val="000000"/>
              </w:rPr>
            </w:pPr>
            <w:r w:rsidRPr="00BE6A20">
              <w:rPr>
                <w:color w:val="000000"/>
              </w:rPr>
              <w:t xml:space="preserve">Доказ : </w:t>
            </w:r>
          </w:p>
          <w:p w:rsidR="00B7538E" w:rsidRPr="00BE6A20" w:rsidRDefault="00B7538E" w:rsidP="00B62F76">
            <w:pPr>
              <w:rPr>
                <w:lang w:val="sr-Cyrl-CS"/>
              </w:rPr>
            </w:pPr>
            <w:r w:rsidRPr="00BE6A20">
              <w:rPr>
                <w:lang w:val="sr-Cyrl-CS"/>
              </w:rPr>
              <w:t>Понуђач технички капацитет доказује- по</w:t>
            </w:r>
            <w:r w:rsidR="005A1A03">
              <w:rPr>
                <w:lang w:val="sr-Cyrl-CS"/>
              </w:rPr>
              <w:t>т</w:t>
            </w:r>
            <w:r w:rsidRPr="00BE6A20">
              <w:rPr>
                <w:lang w:val="sr-Cyrl-CS"/>
              </w:rPr>
              <w:t>писном листом предузећа у којој је  наведена тражена спецификација везана за технички део или да достави уговор или неки други документ о изнајмљивањуили пословној сарадњи, да понуђач поседује технички услов;</w:t>
            </w:r>
          </w:p>
          <w:p w:rsidR="00B7538E" w:rsidRPr="00267706" w:rsidRDefault="00B7538E" w:rsidP="003815F2">
            <w:pPr>
              <w:jc w:val="both"/>
              <w:rPr>
                <w:color w:val="000000"/>
                <w:lang w:val="sr-Cyrl-CS"/>
              </w:rPr>
            </w:pPr>
            <w:r w:rsidRPr="00267706">
              <w:rPr>
                <w:color w:val="000000"/>
                <w:lang w:val="sr-Cyrl-CS"/>
              </w:rPr>
              <w:t>За машине и усисиваче за чишћење потребно је приложити</w:t>
            </w:r>
            <w:r w:rsidR="00B834D5" w:rsidRPr="00267706">
              <w:rPr>
                <w:color w:val="000000"/>
                <w:lang w:val="sr-Cyrl-CS"/>
              </w:rPr>
              <w:t xml:space="preserve"> важећу потврду или а</w:t>
            </w:r>
            <w:r w:rsidRPr="00267706">
              <w:rPr>
                <w:color w:val="000000"/>
                <w:lang w:val="sr-Cyrl-CS"/>
              </w:rPr>
              <w:t xml:space="preserve">тест </w:t>
            </w:r>
            <w:r w:rsidR="00B834D5" w:rsidRPr="00267706">
              <w:rPr>
                <w:color w:val="000000"/>
                <w:lang w:val="sr-Cyrl-CS"/>
              </w:rPr>
              <w:t xml:space="preserve">о усаглашености </w:t>
            </w:r>
            <w:r w:rsidRPr="00267706">
              <w:rPr>
                <w:color w:val="000000"/>
                <w:lang w:val="sr-Cyrl-CS"/>
              </w:rPr>
              <w:t xml:space="preserve">на основу Правилника  о електромагнетној компатибилности(СЛ.гласник РС бр 13/2010) издат од стране </w:t>
            </w:r>
            <w:r w:rsidR="00B834D5" w:rsidRPr="00267706">
              <w:rPr>
                <w:color w:val="000000"/>
                <w:lang w:val="sr-Cyrl-CS"/>
              </w:rPr>
              <w:t xml:space="preserve">акредитоване </w:t>
            </w:r>
            <w:r w:rsidR="003815F2">
              <w:rPr>
                <w:color w:val="000000"/>
                <w:lang w:val="sr-Cyrl-CS"/>
              </w:rPr>
              <w:t xml:space="preserve"> лабораторије од стране Акредитационог тела Србије</w:t>
            </w:r>
            <w:r w:rsidR="0047751E">
              <w:rPr>
                <w:color w:val="000000"/>
                <w:lang w:val="sr-Cyrl-CS"/>
              </w:rPr>
              <w:t xml:space="preserve"> </w:t>
            </w:r>
          </w:p>
        </w:tc>
      </w:tr>
    </w:tbl>
    <w:p w:rsidR="00B7538E" w:rsidRPr="00267706" w:rsidRDefault="00B7538E" w:rsidP="00B7538E">
      <w:pPr>
        <w:pStyle w:val="ColorfulList-Accent11"/>
        <w:ind w:left="0"/>
        <w:rPr>
          <w:noProof/>
          <w:color w:val="000000"/>
          <w:lang w:val="sr-Cyrl-CS"/>
        </w:rPr>
      </w:pPr>
    </w:p>
    <w:p w:rsidR="00B7538E" w:rsidRPr="00267706" w:rsidRDefault="00B7538E" w:rsidP="00B7538E">
      <w:pPr>
        <w:pStyle w:val="ListParagraph"/>
        <w:numPr>
          <w:ilvl w:val="0"/>
          <w:numId w:val="1"/>
        </w:numPr>
        <w:rPr>
          <w:noProof/>
          <w:lang w:val="sr-Cyrl-CS"/>
        </w:rPr>
      </w:pPr>
      <w:r w:rsidRPr="00267706">
        <w:rPr>
          <w:noProof/>
          <w:lang w:val="sr-Cyrl-CS"/>
        </w:rPr>
        <w:t>Докази из тачака 2. и 4. не могу бити старији од два месеца пре отварања понуда.</w:t>
      </w:r>
    </w:p>
    <w:p w:rsidR="00B7538E" w:rsidRPr="00267706" w:rsidRDefault="00B7538E" w:rsidP="00B7538E">
      <w:pPr>
        <w:pStyle w:val="ListParagraph"/>
        <w:numPr>
          <w:ilvl w:val="0"/>
          <w:numId w:val="1"/>
        </w:numPr>
        <w:rPr>
          <w:noProof/>
          <w:lang w:val="sr-Cyrl-CS"/>
        </w:rPr>
      </w:pPr>
      <w:r w:rsidRPr="00267706">
        <w:rPr>
          <w:noProof/>
          <w:lang w:val="sr-Cyrl-CS"/>
        </w:rPr>
        <w:t>Доказ из тачке 3. мора бити издат након објављивања позива за подношење понуда, односно слања позива за подношење понуда.</w:t>
      </w:r>
    </w:p>
    <w:p w:rsidR="00B7538E" w:rsidRPr="00AE1407" w:rsidRDefault="00B7538E" w:rsidP="00B7538E">
      <w:pPr>
        <w:pStyle w:val="ListParagraph"/>
        <w:ind w:left="405"/>
        <w:jc w:val="both"/>
        <w:rPr>
          <w:rFonts w:ascii="Arial" w:hAnsi="Arial" w:cs="Arial"/>
          <w:b/>
          <w:bCs/>
          <w:iCs/>
          <w:lang w:val="sr-Cyrl-CS"/>
        </w:rPr>
      </w:pPr>
    </w:p>
    <w:p w:rsidR="00B7538E" w:rsidRPr="00AE1407" w:rsidRDefault="00B7538E" w:rsidP="00B7538E">
      <w:pPr>
        <w:pStyle w:val="ListParagraph"/>
        <w:numPr>
          <w:ilvl w:val="0"/>
          <w:numId w:val="1"/>
        </w:numPr>
        <w:jc w:val="both"/>
        <w:rPr>
          <w:b/>
          <w:bCs/>
          <w:iCs/>
          <w:lang w:val="sr-Cyrl-CS"/>
        </w:rPr>
      </w:pPr>
      <w:r w:rsidRPr="00267706">
        <w:rPr>
          <w:b/>
          <w:bCs/>
          <w:iCs/>
          <w:u w:val="single"/>
          <w:lang w:val="sr-Cyrl-CS"/>
        </w:rPr>
        <w:t>Уколико п</w:t>
      </w:r>
      <w:r w:rsidRPr="00AE1407">
        <w:rPr>
          <w:b/>
          <w:bCs/>
          <w:iCs/>
          <w:u w:val="single"/>
          <w:lang w:val="sr-Cyrl-CS"/>
        </w:rPr>
        <w:t>онуду</w:t>
      </w:r>
      <w:r w:rsidRPr="00267706">
        <w:rPr>
          <w:b/>
          <w:bCs/>
          <w:iCs/>
          <w:u w:val="single"/>
          <w:lang w:val="sr-Cyrl-CS"/>
        </w:rPr>
        <w:t xml:space="preserve"> подноси </w:t>
      </w:r>
      <w:r w:rsidRPr="00AE1407">
        <w:rPr>
          <w:b/>
          <w:bCs/>
          <w:iCs/>
          <w:u w:val="single"/>
          <w:lang w:val="sr-Cyrl-CS"/>
        </w:rPr>
        <w:t>група понуђача</w:t>
      </w:r>
      <w:r w:rsidRPr="00267706">
        <w:rPr>
          <w:bCs/>
          <w:iCs/>
          <w:lang w:val="sr-Cyrl-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B7538E" w:rsidRPr="00AE1407" w:rsidRDefault="00B7538E" w:rsidP="00B7538E">
      <w:pPr>
        <w:pStyle w:val="ListParagraph"/>
        <w:ind w:left="405"/>
        <w:jc w:val="both"/>
        <w:rPr>
          <w:b/>
          <w:bCs/>
          <w:iCs/>
          <w:lang w:val="sr-Cyrl-CS"/>
        </w:rPr>
      </w:pPr>
      <w:r w:rsidRPr="003E459D">
        <w:rPr>
          <w:b/>
          <w:bCs/>
          <w:iCs/>
          <w:lang w:val="sr-Cyrl-CS"/>
        </w:rPr>
        <w:t>Додатне услове група понуђача испуњава заједно.</w:t>
      </w:r>
    </w:p>
    <w:p w:rsidR="00B7538E" w:rsidRPr="00267706" w:rsidRDefault="00B7538E" w:rsidP="00B7538E">
      <w:pPr>
        <w:pStyle w:val="ListParagraph"/>
        <w:ind w:left="405"/>
        <w:jc w:val="both"/>
        <w:rPr>
          <w:bCs/>
          <w:iCs/>
          <w:lang w:val="sr-Cyrl-CS"/>
        </w:rPr>
      </w:pPr>
    </w:p>
    <w:p w:rsidR="00B7538E" w:rsidRPr="00267706" w:rsidRDefault="00B7538E" w:rsidP="00B7538E">
      <w:pPr>
        <w:pStyle w:val="ListParagraph"/>
        <w:numPr>
          <w:ilvl w:val="0"/>
          <w:numId w:val="1"/>
        </w:numPr>
        <w:jc w:val="both"/>
        <w:rPr>
          <w:bCs/>
          <w:iCs/>
          <w:lang w:val="sr-Cyrl-CS"/>
        </w:rPr>
      </w:pPr>
      <w:r w:rsidRPr="00AE1407">
        <w:rPr>
          <w:b/>
          <w:bCs/>
          <w:iCs/>
          <w:u w:val="single"/>
          <w:lang w:val="sr-Cyrl-CS"/>
        </w:rPr>
        <w:t>У</w:t>
      </w:r>
      <w:r w:rsidRPr="00267706">
        <w:rPr>
          <w:b/>
          <w:bCs/>
          <w:iCs/>
          <w:u w:val="single"/>
          <w:lang w:val="sr-Cyrl-CS"/>
        </w:rPr>
        <w:t>колико понуђач подноси понуду са подизвођачем</w:t>
      </w:r>
      <w:r w:rsidRPr="00267706">
        <w:rPr>
          <w:bCs/>
          <w:iCs/>
          <w:lang w:val="sr-Cyrl-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B7538E" w:rsidRPr="00AE1407" w:rsidRDefault="00B7538E" w:rsidP="00B7538E">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7538E" w:rsidRPr="00AE1407" w:rsidRDefault="00B7538E" w:rsidP="00B7538E">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67706">
        <w:rPr>
          <w:bCs/>
          <w:lang w:val="sr-Cyrl-CS"/>
        </w:rPr>
        <w:t>т</w:t>
      </w:r>
      <w:r w:rsidRPr="00AE1407">
        <w:rPr>
          <w:bCs/>
          <w:lang w:val="sr-Cyrl-CS"/>
        </w:rPr>
        <w:t>љиву.</w:t>
      </w:r>
    </w:p>
    <w:p w:rsidR="00B7538E" w:rsidRPr="00267706" w:rsidRDefault="00B7538E" w:rsidP="00B7538E">
      <w:pPr>
        <w:pStyle w:val="ListParagraph"/>
        <w:numPr>
          <w:ilvl w:val="0"/>
          <w:numId w:val="1"/>
        </w:numPr>
        <w:tabs>
          <w:tab w:val="left" w:pos="680"/>
        </w:tabs>
        <w:jc w:val="both"/>
        <w:rPr>
          <w:lang w:val="sr-Cyrl-CS"/>
        </w:rPr>
      </w:pPr>
      <w:r w:rsidRPr="00267706">
        <w:rPr>
          <w:rFonts w:eastAsia="TimesNewRomanPS-BoldMT"/>
          <w:bCs/>
          <w:lang w:val="sr-Cyrl-CS"/>
        </w:rPr>
        <w:lastRenderedPageBreak/>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B7538E" w:rsidRPr="00267706" w:rsidRDefault="00B7538E" w:rsidP="00B7538E">
      <w:pPr>
        <w:pStyle w:val="ListParagraph"/>
        <w:numPr>
          <w:ilvl w:val="0"/>
          <w:numId w:val="1"/>
        </w:numPr>
        <w:tabs>
          <w:tab w:val="left" w:pos="680"/>
        </w:tabs>
        <w:jc w:val="both"/>
        <w:rPr>
          <w:rFonts w:eastAsia="TimesNewRomanPS-BoldMT"/>
          <w:bCs/>
          <w:lang w:val="sr-Cyrl-CS"/>
        </w:rPr>
      </w:pPr>
      <w:r w:rsidRPr="00267706">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7538E" w:rsidRPr="00267706" w:rsidRDefault="00B7538E" w:rsidP="00B7538E">
      <w:pPr>
        <w:pStyle w:val="ListParagraph"/>
        <w:numPr>
          <w:ilvl w:val="0"/>
          <w:numId w:val="1"/>
        </w:numPr>
        <w:jc w:val="both"/>
        <w:rPr>
          <w:lang w:val="sr-Cyrl-CS"/>
        </w:rPr>
      </w:pPr>
      <w:r w:rsidRPr="00267706">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7538E" w:rsidRPr="00267706" w:rsidRDefault="00B7538E" w:rsidP="00B7538E">
      <w:pPr>
        <w:pStyle w:val="ListParagraph"/>
        <w:numPr>
          <w:ilvl w:val="0"/>
          <w:numId w:val="1"/>
        </w:numPr>
        <w:tabs>
          <w:tab w:val="left" w:pos="680"/>
        </w:tabs>
        <w:jc w:val="both"/>
        <w:rPr>
          <w:lang w:val="sr-Cyrl-CS"/>
        </w:rPr>
      </w:pPr>
      <w:r w:rsidRPr="00267706">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7538E" w:rsidRPr="00267706" w:rsidRDefault="00B7538E" w:rsidP="00B7538E">
      <w:pPr>
        <w:pStyle w:val="ListParagraph"/>
        <w:numPr>
          <w:ilvl w:val="0"/>
          <w:numId w:val="1"/>
        </w:numPr>
        <w:tabs>
          <w:tab w:val="left" w:pos="680"/>
        </w:tabs>
        <w:jc w:val="both"/>
        <w:rPr>
          <w:rFonts w:eastAsia="TimesNewRomanPSMT"/>
          <w:b/>
          <w:bCs/>
          <w:lang w:val="sr-Cyrl-CS"/>
        </w:rPr>
      </w:pPr>
      <w:r w:rsidRPr="00267706">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67706">
        <w:rPr>
          <w:rFonts w:eastAsia="TimesNewRomanPSMT"/>
          <w:bCs/>
          <w:lang w:val="sr-Cyrl-CS"/>
        </w:rPr>
        <w:t>.</w:t>
      </w:r>
    </w:p>
    <w:p w:rsidR="00B7538E" w:rsidRPr="00267706" w:rsidRDefault="00B7538E" w:rsidP="00B7538E">
      <w:pPr>
        <w:pStyle w:val="ListParagraph"/>
        <w:numPr>
          <w:ilvl w:val="0"/>
          <w:numId w:val="1"/>
        </w:numPr>
        <w:tabs>
          <w:tab w:val="left" w:pos="680"/>
        </w:tabs>
        <w:jc w:val="both"/>
        <w:rPr>
          <w:rFonts w:eastAsia="TimesNewRomanPSMT"/>
          <w:bCs/>
          <w:lang w:val="sr-Cyrl-CS"/>
        </w:rPr>
      </w:pPr>
      <w:r w:rsidRPr="00267706">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538E" w:rsidRPr="00267706" w:rsidRDefault="00B7538E" w:rsidP="00B7538E">
      <w:pPr>
        <w:pStyle w:val="ColorfulList-Accent11"/>
        <w:ind w:left="0"/>
        <w:rPr>
          <w:b/>
          <w:noProof/>
          <w:color w:val="000000"/>
          <w:lang w:val="sr-Cyrl-CS"/>
        </w:rPr>
      </w:pPr>
      <w:r w:rsidRPr="00267706">
        <w:rPr>
          <w:noProof/>
          <w:color w:val="000000"/>
          <w:lang w:val="sr-Cyrl-CS"/>
        </w:rPr>
        <w:br w:type="textWrapping" w:clear="all"/>
      </w:r>
    </w:p>
    <w:p w:rsidR="00B7538E" w:rsidRPr="00267706" w:rsidRDefault="00B7538E" w:rsidP="00B7538E">
      <w:pPr>
        <w:pStyle w:val="ColorfulList-Accent11"/>
        <w:ind w:left="0"/>
        <w:rPr>
          <w:b/>
          <w:noProof/>
          <w:color w:val="000000"/>
          <w:lang w:val="sr-Cyrl-CS"/>
        </w:rPr>
      </w:pPr>
    </w:p>
    <w:p w:rsidR="00B7538E" w:rsidRPr="00267706" w:rsidRDefault="00B7538E" w:rsidP="00B7538E">
      <w:pPr>
        <w:pStyle w:val="ColorfulList-Accent11"/>
        <w:ind w:left="0"/>
        <w:rPr>
          <w:b/>
          <w:noProof/>
          <w:color w:val="000000"/>
          <w:lang w:val="sr-Cyrl-CS"/>
        </w:rPr>
      </w:pPr>
    </w:p>
    <w:p w:rsidR="00B7538E" w:rsidRPr="00267706" w:rsidRDefault="00B7538E" w:rsidP="00B7538E">
      <w:pPr>
        <w:pStyle w:val="ColorfulList-Accent11"/>
        <w:ind w:left="0"/>
        <w:rPr>
          <w:b/>
          <w:noProof/>
          <w:color w:val="000000"/>
          <w:lang w:val="sr-Cyrl-CS"/>
        </w:rPr>
      </w:pPr>
    </w:p>
    <w:p w:rsidR="00B7538E" w:rsidRPr="00267706" w:rsidRDefault="00B7538E" w:rsidP="00B7538E">
      <w:pPr>
        <w:pStyle w:val="ColorfulList-Accent11"/>
        <w:ind w:left="0"/>
        <w:rPr>
          <w:b/>
          <w:noProof/>
          <w:color w:val="000000"/>
          <w:lang w:val="sr-Cyrl-CS"/>
        </w:rPr>
      </w:pPr>
    </w:p>
    <w:p w:rsidR="00B7538E" w:rsidRPr="00267706" w:rsidRDefault="00B7538E" w:rsidP="00B7538E">
      <w:pPr>
        <w:pStyle w:val="ColorfulList-Accent11"/>
        <w:ind w:left="0"/>
        <w:rPr>
          <w:b/>
          <w:noProof/>
          <w:color w:val="000000"/>
          <w:lang w:val="sr-Cyrl-CS"/>
        </w:rPr>
      </w:pPr>
    </w:p>
    <w:p w:rsidR="00B62F76" w:rsidRPr="00267706" w:rsidRDefault="00B62F76" w:rsidP="00B7538E">
      <w:pPr>
        <w:pStyle w:val="ColorfulList-Accent11"/>
        <w:ind w:left="0"/>
        <w:rPr>
          <w:b/>
          <w:noProof/>
          <w:color w:val="000000"/>
          <w:lang w:val="sr-Cyrl-CS"/>
        </w:rPr>
      </w:pPr>
    </w:p>
    <w:p w:rsidR="00B62F76" w:rsidRPr="00267706" w:rsidRDefault="00B62F76" w:rsidP="00B7538E">
      <w:pPr>
        <w:pStyle w:val="ColorfulList-Accent11"/>
        <w:ind w:left="0"/>
        <w:rPr>
          <w:b/>
          <w:noProof/>
          <w:color w:val="000000"/>
          <w:lang w:val="sr-Cyrl-CS"/>
        </w:rPr>
      </w:pPr>
    </w:p>
    <w:p w:rsidR="00B62F76" w:rsidRPr="00267706" w:rsidRDefault="00B62F76" w:rsidP="00B7538E">
      <w:pPr>
        <w:pStyle w:val="ColorfulList-Accent11"/>
        <w:ind w:left="0"/>
        <w:rPr>
          <w:b/>
          <w:noProof/>
          <w:color w:val="000000"/>
          <w:lang w:val="sr-Cyrl-CS"/>
        </w:rPr>
      </w:pPr>
    </w:p>
    <w:p w:rsidR="00B62F76" w:rsidRPr="00267706" w:rsidRDefault="00B62F76" w:rsidP="00B7538E">
      <w:pPr>
        <w:pStyle w:val="ColorfulList-Accent11"/>
        <w:ind w:left="0"/>
        <w:rPr>
          <w:b/>
          <w:noProof/>
          <w:color w:val="000000"/>
          <w:lang w:val="sr-Cyrl-CS"/>
        </w:rPr>
      </w:pPr>
    </w:p>
    <w:p w:rsidR="00B62F76" w:rsidRPr="00267706" w:rsidRDefault="00B62F76" w:rsidP="00B7538E">
      <w:pPr>
        <w:pStyle w:val="ColorfulList-Accent11"/>
        <w:ind w:left="0"/>
        <w:rPr>
          <w:b/>
          <w:noProof/>
          <w:color w:val="000000"/>
          <w:lang w:val="sr-Cyrl-CS"/>
        </w:rPr>
      </w:pPr>
    </w:p>
    <w:p w:rsidR="00B62F76" w:rsidRPr="00267706" w:rsidRDefault="00B62F76" w:rsidP="00B7538E">
      <w:pPr>
        <w:pStyle w:val="ColorfulList-Accent11"/>
        <w:ind w:left="0"/>
        <w:rPr>
          <w:b/>
          <w:noProof/>
          <w:color w:val="000000"/>
          <w:lang w:val="sr-Cyrl-CS"/>
        </w:rPr>
      </w:pPr>
    </w:p>
    <w:p w:rsidR="00B834D5" w:rsidRPr="00267706" w:rsidRDefault="00B834D5" w:rsidP="00B7538E">
      <w:pPr>
        <w:pStyle w:val="ColorfulList-Accent11"/>
        <w:ind w:left="0"/>
        <w:rPr>
          <w:b/>
          <w:noProof/>
          <w:color w:val="000000"/>
          <w:lang w:val="sr-Cyrl-CS"/>
        </w:rPr>
      </w:pPr>
    </w:p>
    <w:p w:rsidR="00B834D5" w:rsidRPr="00267706" w:rsidRDefault="00B834D5" w:rsidP="00B7538E">
      <w:pPr>
        <w:pStyle w:val="ColorfulList-Accent11"/>
        <w:ind w:left="0"/>
        <w:rPr>
          <w:b/>
          <w:noProof/>
          <w:color w:val="000000"/>
          <w:lang w:val="sr-Cyrl-CS"/>
        </w:rPr>
      </w:pPr>
    </w:p>
    <w:p w:rsidR="00B834D5" w:rsidRPr="00267706" w:rsidRDefault="00B834D5" w:rsidP="00B7538E">
      <w:pPr>
        <w:pStyle w:val="ColorfulList-Accent11"/>
        <w:ind w:left="0"/>
        <w:rPr>
          <w:b/>
          <w:noProof/>
          <w:color w:val="000000"/>
          <w:lang w:val="sr-Cyrl-CS"/>
        </w:rPr>
      </w:pPr>
    </w:p>
    <w:p w:rsidR="00B834D5" w:rsidRPr="00267706" w:rsidRDefault="00B834D5" w:rsidP="00B7538E">
      <w:pPr>
        <w:pStyle w:val="ColorfulList-Accent11"/>
        <w:ind w:left="0"/>
        <w:rPr>
          <w:b/>
          <w:noProof/>
          <w:color w:val="000000"/>
          <w:lang w:val="sr-Cyrl-CS"/>
        </w:rPr>
      </w:pPr>
    </w:p>
    <w:p w:rsidR="00B834D5" w:rsidRPr="00267706" w:rsidRDefault="00B834D5" w:rsidP="00B7538E">
      <w:pPr>
        <w:pStyle w:val="ColorfulList-Accent11"/>
        <w:ind w:left="0"/>
        <w:rPr>
          <w:b/>
          <w:noProof/>
          <w:color w:val="000000"/>
          <w:lang w:val="sr-Cyrl-CS"/>
        </w:rPr>
      </w:pPr>
    </w:p>
    <w:p w:rsidR="00B834D5" w:rsidRPr="00267706" w:rsidRDefault="00B834D5" w:rsidP="00B7538E">
      <w:pPr>
        <w:pStyle w:val="ColorfulList-Accent11"/>
        <w:ind w:left="0"/>
        <w:rPr>
          <w:b/>
          <w:noProof/>
          <w:color w:val="000000"/>
          <w:lang w:val="sr-Cyrl-CS"/>
        </w:rPr>
      </w:pPr>
    </w:p>
    <w:p w:rsidR="00B834D5" w:rsidRPr="00267706" w:rsidRDefault="00B834D5" w:rsidP="00B7538E">
      <w:pPr>
        <w:pStyle w:val="ColorfulList-Accent11"/>
        <w:ind w:left="0"/>
        <w:rPr>
          <w:b/>
          <w:noProof/>
          <w:color w:val="000000"/>
          <w:lang w:val="sr-Cyrl-CS"/>
        </w:rPr>
      </w:pPr>
    </w:p>
    <w:p w:rsidR="00B834D5" w:rsidRPr="00267706" w:rsidRDefault="00B834D5" w:rsidP="00B7538E">
      <w:pPr>
        <w:pStyle w:val="ColorfulList-Accent11"/>
        <w:ind w:left="0"/>
        <w:rPr>
          <w:b/>
          <w:noProof/>
          <w:color w:val="000000"/>
          <w:lang w:val="sr-Cyrl-CS"/>
        </w:rPr>
      </w:pPr>
    </w:p>
    <w:p w:rsidR="00B834D5" w:rsidRPr="00267706" w:rsidRDefault="00B834D5" w:rsidP="00B7538E">
      <w:pPr>
        <w:pStyle w:val="ColorfulList-Accent11"/>
        <w:ind w:left="0"/>
        <w:rPr>
          <w:b/>
          <w:noProof/>
          <w:color w:val="000000"/>
          <w:lang w:val="sr-Cyrl-CS"/>
        </w:rPr>
      </w:pPr>
    </w:p>
    <w:p w:rsidR="00B834D5" w:rsidRPr="00267706" w:rsidRDefault="00B834D5" w:rsidP="00B7538E">
      <w:pPr>
        <w:pStyle w:val="ColorfulList-Accent11"/>
        <w:ind w:left="0"/>
        <w:rPr>
          <w:b/>
          <w:noProof/>
          <w:color w:val="000000"/>
          <w:lang w:val="sr-Cyrl-CS"/>
        </w:rPr>
      </w:pPr>
    </w:p>
    <w:p w:rsidR="00B834D5" w:rsidRPr="00267706" w:rsidRDefault="00B834D5" w:rsidP="00B7538E">
      <w:pPr>
        <w:pStyle w:val="ColorfulList-Accent11"/>
        <w:ind w:left="0"/>
        <w:rPr>
          <w:b/>
          <w:noProof/>
          <w:color w:val="000000"/>
          <w:lang w:val="sr-Cyrl-CS"/>
        </w:rPr>
      </w:pPr>
    </w:p>
    <w:p w:rsidR="00B834D5" w:rsidRPr="00267706" w:rsidRDefault="00B834D5" w:rsidP="00B7538E">
      <w:pPr>
        <w:pStyle w:val="ColorfulList-Accent11"/>
        <w:ind w:left="0"/>
        <w:rPr>
          <w:b/>
          <w:noProof/>
          <w:color w:val="000000"/>
          <w:lang w:val="sr-Cyrl-CS"/>
        </w:rPr>
      </w:pPr>
    </w:p>
    <w:p w:rsidR="00B62F76" w:rsidRPr="00267706" w:rsidRDefault="00B62F76" w:rsidP="00B7538E">
      <w:pPr>
        <w:pStyle w:val="ColorfulList-Accent11"/>
        <w:ind w:left="0"/>
        <w:rPr>
          <w:b/>
          <w:noProof/>
          <w:color w:val="000000"/>
          <w:lang w:val="sr-Cyrl-CS"/>
        </w:rPr>
      </w:pPr>
    </w:p>
    <w:p w:rsidR="00B62F76" w:rsidRPr="00267706" w:rsidRDefault="00B62F76" w:rsidP="00B7538E">
      <w:pPr>
        <w:pStyle w:val="ColorfulList-Accent11"/>
        <w:ind w:left="0"/>
        <w:rPr>
          <w:b/>
          <w:noProof/>
          <w:color w:val="000000"/>
          <w:lang w:val="sr-Cyrl-CS"/>
        </w:rPr>
      </w:pPr>
    </w:p>
    <w:p w:rsidR="00B62F76" w:rsidRPr="00267706" w:rsidRDefault="00B62F76" w:rsidP="00B7538E">
      <w:pPr>
        <w:pStyle w:val="ColorfulList-Accent11"/>
        <w:ind w:left="0"/>
        <w:rPr>
          <w:b/>
          <w:noProof/>
          <w:color w:val="000000"/>
          <w:lang w:val="sr-Cyrl-CS"/>
        </w:rPr>
      </w:pPr>
    </w:p>
    <w:p w:rsidR="00B62F76" w:rsidRPr="00267706" w:rsidRDefault="00B62F76" w:rsidP="00B7538E">
      <w:pPr>
        <w:pStyle w:val="ColorfulList-Accent11"/>
        <w:ind w:left="0"/>
        <w:rPr>
          <w:b/>
          <w:noProof/>
          <w:color w:val="000000"/>
          <w:lang w:val="sr-Cyrl-CS"/>
        </w:rPr>
      </w:pPr>
    </w:p>
    <w:p w:rsidR="00B7538E" w:rsidRPr="00267706" w:rsidRDefault="00B7538E" w:rsidP="00B7538E">
      <w:pPr>
        <w:pStyle w:val="ColorfulList-Accent11"/>
        <w:ind w:left="0"/>
        <w:rPr>
          <w:b/>
          <w:noProof/>
          <w:color w:val="000000"/>
          <w:lang w:val="sr-Cyrl-CS"/>
        </w:rPr>
      </w:pPr>
    </w:p>
    <w:p w:rsidR="00B7538E" w:rsidRPr="00D92099" w:rsidRDefault="00B7538E" w:rsidP="00B7538E">
      <w:pPr>
        <w:pStyle w:val="Heading1"/>
        <w:numPr>
          <w:ilvl w:val="0"/>
          <w:numId w:val="16"/>
        </w:numPr>
        <w:jc w:val="center"/>
        <w:rPr>
          <w:color w:val="000000"/>
          <w:sz w:val="28"/>
          <w:szCs w:val="28"/>
        </w:rPr>
      </w:pPr>
      <w:bookmarkStart w:id="26" w:name="_Toc375826007"/>
      <w:bookmarkStart w:id="27" w:name="_Toc389030814"/>
      <w:bookmarkStart w:id="28" w:name="_Toc264010757"/>
      <w:bookmarkStart w:id="29" w:name="_Toc394665764"/>
      <w:r w:rsidRPr="00D92099">
        <w:rPr>
          <w:color w:val="000000"/>
          <w:sz w:val="28"/>
          <w:szCs w:val="28"/>
        </w:rPr>
        <w:t>УПУТСТВО ПОНУЂАЧИМА КАКО ДА САЧИНЕ ПОНУДУ</w:t>
      </w:r>
      <w:bookmarkEnd w:id="26"/>
      <w:bookmarkEnd w:id="27"/>
      <w:bookmarkEnd w:id="28"/>
      <w:bookmarkEnd w:id="29"/>
    </w:p>
    <w:p w:rsidR="00B7538E" w:rsidRPr="00267706" w:rsidRDefault="00B7538E" w:rsidP="00B7538E">
      <w:pPr>
        <w:ind w:left="540"/>
        <w:jc w:val="both"/>
        <w:rPr>
          <w:noProof/>
          <w:color w:val="000000"/>
          <w:lang w:val="sr-Cyrl-CS"/>
        </w:rPr>
      </w:pPr>
    </w:p>
    <w:p w:rsidR="00B7538E" w:rsidRPr="00267706" w:rsidRDefault="00B7538E" w:rsidP="00B7538E">
      <w:pPr>
        <w:jc w:val="both"/>
        <w:rPr>
          <w:b/>
          <w:bCs/>
          <w:i/>
          <w:iCs/>
          <w:color w:val="000000"/>
          <w:lang w:val="sr-Cyrl-CS"/>
        </w:rPr>
      </w:pPr>
      <w:r w:rsidRPr="00267706">
        <w:rPr>
          <w:b/>
          <w:bCs/>
          <w:i/>
          <w:iCs/>
          <w:color w:val="000000"/>
          <w:lang w:val="sr-Cyrl-CS"/>
        </w:rPr>
        <w:t>1. ПОДАЦИ О ЈЕЗИКУ НА КОЈЕМ ПОНУДА МОРА ДА БУДЕ САСТАВЉЕНА</w:t>
      </w:r>
    </w:p>
    <w:p w:rsidR="00B7538E" w:rsidRPr="00267706" w:rsidRDefault="00B7538E" w:rsidP="00B7538E">
      <w:pPr>
        <w:jc w:val="both"/>
        <w:rPr>
          <w:b/>
          <w:bCs/>
          <w:i/>
          <w:iCs/>
          <w:color w:val="000000"/>
          <w:lang w:val="sr-Cyrl-CS"/>
        </w:rPr>
      </w:pPr>
    </w:p>
    <w:p w:rsidR="00B7538E" w:rsidRPr="00267706" w:rsidRDefault="00B7538E" w:rsidP="00B7538E">
      <w:pPr>
        <w:jc w:val="both"/>
        <w:rPr>
          <w:color w:val="000000"/>
          <w:lang w:val="sr-Cyrl-CS"/>
        </w:rPr>
      </w:pPr>
      <w:r w:rsidRPr="00267706">
        <w:rPr>
          <w:color w:val="000000"/>
          <w:lang w:val="sr-Cyrl-CS"/>
        </w:rPr>
        <w:t>Понуда се саставља на српском језику, ћириличним или латиничним писмом.</w:t>
      </w:r>
    </w:p>
    <w:p w:rsidR="00B7538E" w:rsidRPr="00267706" w:rsidRDefault="00B7538E" w:rsidP="00B7538E">
      <w:pPr>
        <w:jc w:val="both"/>
        <w:rPr>
          <w:color w:val="000000"/>
          <w:lang w:val="sr-Cyrl-CS"/>
        </w:rPr>
      </w:pPr>
    </w:p>
    <w:p w:rsidR="00B7538E" w:rsidRPr="00267706" w:rsidRDefault="00B7538E" w:rsidP="00B7538E">
      <w:pPr>
        <w:jc w:val="both"/>
        <w:rPr>
          <w:rFonts w:eastAsia="TimesNewRomanPSMT"/>
          <w:bCs/>
          <w:color w:val="000000"/>
          <w:lang w:val="sr-Cyrl-CS"/>
        </w:rPr>
      </w:pPr>
      <w:r w:rsidRPr="00267706">
        <w:rPr>
          <w:b/>
          <w:bCs/>
          <w:i/>
          <w:iCs/>
          <w:color w:val="000000"/>
          <w:lang w:val="sr-Cyrl-CS"/>
        </w:rPr>
        <w:t>2. НАЧИН НА КОЈИ ПОНУДА МОРА ДА БУДЕ САЧИЊЕНА</w:t>
      </w:r>
    </w:p>
    <w:p w:rsidR="00B7538E" w:rsidRPr="00267706" w:rsidRDefault="00B7538E" w:rsidP="00B7538E">
      <w:pPr>
        <w:jc w:val="both"/>
        <w:rPr>
          <w:rFonts w:eastAsia="TimesNewRomanPSMT"/>
          <w:bCs/>
          <w:color w:val="000000"/>
          <w:lang w:val="sr-Cyrl-CS"/>
        </w:rPr>
      </w:pPr>
    </w:p>
    <w:p w:rsidR="00B7538E" w:rsidRPr="00267706" w:rsidRDefault="00B7538E" w:rsidP="00B7538E">
      <w:pPr>
        <w:jc w:val="both"/>
        <w:rPr>
          <w:rFonts w:eastAsia="TimesNewRomanPSMT"/>
          <w:bCs/>
          <w:color w:val="000000"/>
          <w:lang w:val="sr-Cyrl-CS"/>
        </w:rPr>
      </w:pPr>
      <w:r w:rsidRPr="00267706">
        <w:rPr>
          <w:color w:val="000000"/>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B7538E" w:rsidRPr="00267706" w:rsidRDefault="00B7538E" w:rsidP="00B7538E">
      <w:pPr>
        <w:jc w:val="both"/>
        <w:rPr>
          <w:rFonts w:eastAsia="TimesNewRomanPSMT"/>
          <w:bCs/>
          <w:color w:val="000000"/>
          <w:lang w:val="sr-Cyrl-CS"/>
        </w:rPr>
      </w:pPr>
      <w:r w:rsidRPr="00267706">
        <w:rPr>
          <w:rFonts w:eastAsia="TimesNewRomanPSMT"/>
          <w:bCs/>
          <w:color w:val="000000"/>
          <w:lang w:val="sr-Cyrl-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B7538E" w:rsidRPr="00267706" w:rsidRDefault="00B7538E" w:rsidP="00B7538E">
      <w:pPr>
        <w:jc w:val="both"/>
        <w:rPr>
          <w:rFonts w:eastAsia="TimesNewRomanPSMT"/>
          <w:bCs/>
          <w:color w:val="000000"/>
          <w:lang w:val="sr-Cyrl-CS"/>
        </w:rPr>
      </w:pPr>
      <w:r w:rsidRPr="00267706">
        <w:rPr>
          <w:rFonts w:eastAsia="TimesNewRomanPSMT"/>
          <w:bCs/>
          <w:color w:val="000000"/>
          <w:lang w:val="sr-Cyrl-CS"/>
        </w:rPr>
        <w:t>На полеђини коверте или на кутији навести назив</w:t>
      </w:r>
      <w:r>
        <w:rPr>
          <w:rFonts w:eastAsia="TimesNewRomanPSMT"/>
          <w:bCs/>
          <w:color w:val="000000"/>
          <w:lang w:val="sr-Cyrl-CS"/>
        </w:rPr>
        <w:t xml:space="preserve"> и адресу</w:t>
      </w:r>
      <w:r w:rsidRPr="00267706">
        <w:rPr>
          <w:rFonts w:eastAsia="TimesNewRomanPSMT"/>
          <w:bCs/>
          <w:color w:val="000000"/>
          <w:lang w:val="sr-Cyrl-CS"/>
        </w:rPr>
        <w:t xml:space="preserve"> понуђача.</w:t>
      </w:r>
    </w:p>
    <w:p w:rsidR="00B7538E" w:rsidRPr="00267706" w:rsidRDefault="00B7538E" w:rsidP="00B7538E">
      <w:pPr>
        <w:jc w:val="both"/>
        <w:rPr>
          <w:rFonts w:eastAsia="TimesNewRomanPSMT"/>
          <w:bCs/>
          <w:color w:val="000000"/>
          <w:lang w:val="sr-Cyrl-CS"/>
        </w:rPr>
      </w:pPr>
      <w:r w:rsidRPr="00267706">
        <w:rPr>
          <w:rFonts w:eastAsia="TimesNewRomanPSMT"/>
          <w:bCs/>
          <w:color w:val="00000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538E" w:rsidRPr="00267706" w:rsidRDefault="00B7538E" w:rsidP="00B7538E">
      <w:pPr>
        <w:autoSpaceDE w:val="0"/>
        <w:jc w:val="both"/>
        <w:rPr>
          <w:rFonts w:eastAsia="TimesNewRomanPSMT"/>
          <w:bCs/>
          <w:color w:val="000000"/>
          <w:lang w:val="sr-Cyrl-CS"/>
        </w:rPr>
      </w:pPr>
    </w:p>
    <w:p w:rsidR="00B7538E" w:rsidRPr="00267706" w:rsidRDefault="00B7538E" w:rsidP="00B7538E">
      <w:pPr>
        <w:autoSpaceDE w:val="0"/>
        <w:jc w:val="both"/>
        <w:rPr>
          <w:rFonts w:eastAsia="TimesNewRomanPS-BoldMT"/>
          <w:bCs/>
          <w:color w:val="000000"/>
          <w:lang w:val="sr-Cyrl-CS"/>
        </w:rPr>
      </w:pPr>
      <w:r w:rsidRPr="00267706">
        <w:rPr>
          <w:rFonts w:eastAsia="TimesNewRomanPSMT"/>
          <w:bCs/>
          <w:color w:val="000000"/>
          <w:lang w:val="sr-Cyrl-CS"/>
        </w:rPr>
        <w:t xml:space="preserve">Понуду доставити непосредно или путем поште на адресу: </w:t>
      </w:r>
      <w:r w:rsidRPr="00267706">
        <w:rPr>
          <w:b/>
          <w:color w:val="000000"/>
          <w:lang w:val="sr-Cyrl-CS"/>
        </w:rPr>
        <w:t>Клинички центар Војводине,</w:t>
      </w:r>
      <w:r w:rsidRPr="00267706">
        <w:rPr>
          <w:rFonts w:eastAsia="TimesNewRomanPSMT"/>
          <w:b/>
          <w:bCs/>
          <w:color w:val="000000"/>
          <w:lang w:val="sr-Cyrl-CS"/>
        </w:rPr>
        <w:t>21000 Нови Сад, Хајдук Вељкова број 1</w:t>
      </w:r>
      <w:r w:rsidRPr="00267706">
        <w:rPr>
          <w:i/>
          <w:iCs/>
          <w:color w:val="000000"/>
          <w:lang w:val="sr-Cyrl-CS"/>
        </w:rPr>
        <w:t xml:space="preserve">, </w:t>
      </w:r>
      <w:r w:rsidRPr="00267706">
        <w:rPr>
          <w:iCs/>
          <w:color w:val="000000"/>
          <w:lang w:val="sr-Cyrl-CS"/>
        </w:rPr>
        <w:t xml:space="preserve">искључиво </w:t>
      </w:r>
      <w:r w:rsidRPr="00267706">
        <w:rPr>
          <w:rFonts w:eastAsia="TimesNewRomanPSMT"/>
          <w:bCs/>
          <w:color w:val="000000"/>
          <w:lang w:val="sr-Cyrl-CS"/>
        </w:rPr>
        <w:t xml:space="preserve">преко писарнице  Клиничког центра Војводине, са назнаком </w:t>
      </w:r>
      <w:r w:rsidRPr="00267706">
        <w:rPr>
          <w:rFonts w:eastAsia="TimesNewRomanPS-BoldMT"/>
          <w:bCs/>
          <w:color w:val="000000"/>
          <w:lang w:val="sr-Cyrl-CS"/>
        </w:rPr>
        <w:t xml:space="preserve">да је реч о понуди, уз обавезно </w:t>
      </w:r>
      <w:r w:rsidRPr="00267706">
        <w:rPr>
          <w:rFonts w:eastAsia="TimesNewRomanPS-BoldMT"/>
          <w:b/>
          <w:bCs/>
          <w:color w:val="000000"/>
          <w:lang w:val="sr-Cyrl-CS"/>
        </w:rPr>
        <w:t>навођење предмета набавке и редног броја</w:t>
      </w:r>
      <w:r w:rsidRPr="00267706">
        <w:rPr>
          <w:rFonts w:eastAsia="TimesNewRomanPS-BoldMT"/>
          <w:bCs/>
          <w:color w:val="000000"/>
          <w:lang w:val="sr-Cyrl-CS"/>
        </w:rPr>
        <w:t xml:space="preserve"> набавке (подаци </w:t>
      </w:r>
      <w:r w:rsidRPr="00267706">
        <w:rPr>
          <w:color w:val="000000"/>
          <w:lang w:val="sr-Cyrl-CS"/>
        </w:rPr>
        <w:t xml:space="preserve">дати у </w:t>
      </w:r>
      <w:r>
        <w:rPr>
          <w:color w:val="000000"/>
          <w:lang w:val="sr-Cyrl-CS"/>
        </w:rPr>
        <w:t xml:space="preserve">поглављу </w:t>
      </w:r>
      <w:r w:rsidRPr="00267706">
        <w:rPr>
          <w:color w:val="000000"/>
          <w:lang w:val="sr-Cyrl-CS"/>
        </w:rPr>
        <w:t>1.конкурсне документације)</w:t>
      </w:r>
      <w:r w:rsidRPr="00267706">
        <w:rPr>
          <w:rFonts w:eastAsia="TimesNewRomanPS-BoldMT"/>
          <w:bCs/>
          <w:color w:val="000000"/>
          <w:lang w:val="sr-Cyrl-CS"/>
        </w:rPr>
        <w:t xml:space="preserve">. </w:t>
      </w:r>
    </w:p>
    <w:p w:rsidR="00B7538E" w:rsidRPr="00267706" w:rsidRDefault="00B7538E" w:rsidP="00B7538E">
      <w:pPr>
        <w:autoSpaceDE w:val="0"/>
        <w:jc w:val="both"/>
        <w:rPr>
          <w:color w:val="000000"/>
          <w:lang w:val="sr-Cyrl-CS"/>
        </w:rPr>
      </w:pPr>
      <w:r w:rsidRPr="00267706">
        <w:rPr>
          <w:rFonts w:eastAsia="TimesNewRomanPS-BoldMT"/>
          <w:bCs/>
          <w:color w:val="000000"/>
          <w:lang w:val="sr-Cyrl-CS"/>
        </w:rPr>
        <w:t xml:space="preserve">На полеђини понуде </w:t>
      </w:r>
      <w:r w:rsidRPr="00267706">
        <w:rPr>
          <w:rFonts w:eastAsia="TimesNewRomanPSMT"/>
          <w:bCs/>
          <w:color w:val="000000"/>
          <w:lang w:val="sr-Cyrl-CS"/>
        </w:rPr>
        <w:t>обавезно ставити назнаку</w:t>
      </w:r>
      <w:r w:rsidRPr="00267706">
        <w:rPr>
          <w:rFonts w:eastAsia="TimesNewRomanPSMT"/>
          <w:b/>
          <w:bCs/>
          <w:color w:val="000000"/>
          <w:lang w:val="sr-Cyrl-CS"/>
        </w:rPr>
        <w:t xml:space="preserve"> „</w:t>
      </w:r>
      <w:r w:rsidRPr="00267706">
        <w:rPr>
          <w:rFonts w:eastAsia="TimesNewRomanPS-BoldMT"/>
          <w:b/>
          <w:bCs/>
          <w:color w:val="000000"/>
          <w:lang w:val="sr-Cyrl-CS"/>
        </w:rPr>
        <w:t>НЕ ОТВАРАТИ”</w:t>
      </w:r>
      <w:r w:rsidRPr="00267706">
        <w:rPr>
          <w:b/>
          <w:color w:val="000000"/>
          <w:lang w:val="sr-Cyrl-CS"/>
        </w:rPr>
        <w:t>.</w:t>
      </w:r>
    </w:p>
    <w:p w:rsidR="00B7538E" w:rsidRPr="00267706" w:rsidRDefault="00B7538E" w:rsidP="00B7538E">
      <w:pPr>
        <w:autoSpaceDE w:val="0"/>
        <w:jc w:val="both"/>
        <w:rPr>
          <w:color w:val="000000"/>
          <w:lang w:val="sr-Cyrl-CS"/>
        </w:rPr>
      </w:pPr>
    </w:p>
    <w:p w:rsidR="00B7538E" w:rsidRPr="00267706" w:rsidRDefault="00B7538E" w:rsidP="00B7538E">
      <w:pPr>
        <w:autoSpaceDE w:val="0"/>
        <w:jc w:val="both"/>
        <w:rPr>
          <w:color w:val="000000"/>
          <w:lang w:val="sr-Cyrl-CS"/>
        </w:rPr>
      </w:pPr>
      <w:r w:rsidRPr="00267706">
        <w:rPr>
          <w:b/>
          <w:color w:val="000000"/>
          <w:lang w:val="sr-Cyrl-CS"/>
        </w:rPr>
        <w:t>Понуда се сматра благовременом уколико је примљена од стране наручиоца до датума (дана) и часа назначеног у Позиву за подношење понуда</w:t>
      </w:r>
      <w:r w:rsidRPr="00267706">
        <w:rPr>
          <w:b/>
          <w:i/>
          <w:iCs/>
          <w:color w:val="000000"/>
          <w:lang w:val="sr-Cyrl-CS"/>
        </w:rPr>
        <w:t>.</w:t>
      </w:r>
    </w:p>
    <w:p w:rsidR="00B7538E" w:rsidRPr="00267706" w:rsidRDefault="00B7538E" w:rsidP="00B7538E">
      <w:pPr>
        <w:autoSpaceDE w:val="0"/>
        <w:jc w:val="both"/>
        <w:rPr>
          <w:color w:val="000000"/>
          <w:lang w:val="sr-Cyrl-CS"/>
        </w:rPr>
      </w:pPr>
    </w:p>
    <w:p w:rsidR="00B7538E" w:rsidRPr="00267706" w:rsidRDefault="00B7538E" w:rsidP="00B7538E">
      <w:pPr>
        <w:autoSpaceDE w:val="0"/>
        <w:jc w:val="both"/>
        <w:rPr>
          <w:color w:val="000000"/>
          <w:lang w:val="sr-Cyrl-CS"/>
        </w:rPr>
      </w:pPr>
      <w:r w:rsidRPr="00267706">
        <w:rPr>
          <w:color w:val="000000"/>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Pr>
          <w:color w:val="000000"/>
          <w:lang w:val="sr-Cyrl-CS"/>
        </w:rPr>
        <w:t>н</w:t>
      </w:r>
      <w:r w:rsidRPr="00267706">
        <w:rPr>
          <w:color w:val="000000"/>
          <w:lang w:val="sr-Cyrl-CS"/>
        </w:rPr>
        <w:t>аручулац ће понуђачу предати потврду пријема понуде.У потврди о пријему наручилац ће навести датум и сат пријема понуде.</w:t>
      </w:r>
    </w:p>
    <w:p w:rsidR="00B7538E" w:rsidRPr="00267706" w:rsidRDefault="00B7538E" w:rsidP="00B7538E">
      <w:pPr>
        <w:autoSpaceDE w:val="0"/>
        <w:jc w:val="both"/>
        <w:rPr>
          <w:rFonts w:eastAsia="TimesNewRomanPSMT"/>
          <w:bCs/>
          <w:color w:val="000000"/>
          <w:lang w:val="sr-Cyrl-CS"/>
        </w:rPr>
      </w:pPr>
      <w:r w:rsidRPr="00267706">
        <w:rPr>
          <w:color w:val="00000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7538E" w:rsidRPr="00267706" w:rsidRDefault="00B7538E" w:rsidP="00B7538E">
      <w:pPr>
        <w:jc w:val="both"/>
        <w:rPr>
          <w:rFonts w:eastAsia="TimesNewRomanPSMT"/>
          <w:bCs/>
          <w:color w:val="000000"/>
          <w:lang w:val="sr-Cyrl-CS"/>
        </w:rPr>
      </w:pPr>
    </w:p>
    <w:p w:rsidR="00B7538E" w:rsidRPr="00267706" w:rsidRDefault="00B7538E" w:rsidP="00B7538E">
      <w:pPr>
        <w:jc w:val="both"/>
        <w:rPr>
          <w:color w:val="000000"/>
          <w:lang w:val="sr-Cyrl-CS"/>
        </w:rPr>
      </w:pPr>
      <w:r w:rsidRPr="00267706">
        <w:rPr>
          <w:b/>
          <w:i/>
          <w:iCs/>
          <w:color w:val="000000"/>
          <w:lang w:val="sr-Cyrl-CS"/>
        </w:rPr>
        <w:t>3.</w:t>
      </w:r>
      <w:r w:rsidRPr="00267706">
        <w:rPr>
          <w:b/>
          <w:bCs/>
          <w:i/>
          <w:iCs/>
          <w:color w:val="000000"/>
          <w:lang w:val="sr-Cyrl-CS"/>
        </w:rPr>
        <w:t xml:space="preserve"> ПАРТИЈЕ</w:t>
      </w:r>
    </w:p>
    <w:p w:rsidR="00B7538E" w:rsidRPr="00267706" w:rsidRDefault="00B7538E" w:rsidP="00B7538E">
      <w:pPr>
        <w:jc w:val="both"/>
        <w:rPr>
          <w:color w:val="000000"/>
          <w:lang w:val="sr-Cyrl-CS"/>
        </w:rPr>
      </w:pPr>
    </w:p>
    <w:p w:rsidR="00B7538E" w:rsidRPr="00267706" w:rsidRDefault="00B7538E" w:rsidP="00B7538E">
      <w:pPr>
        <w:rPr>
          <w:color w:val="000000"/>
          <w:lang w:val="sr-Cyrl-CS"/>
        </w:rPr>
      </w:pPr>
      <w:r w:rsidRPr="00267706">
        <w:rPr>
          <w:color w:val="000000"/>
          <w:lang w:val="sr-Cyrl-CS"/>
        </w:rPr>
        <w:t>Предмет јавне набавке није обликован по партијама.</w:t>
      </w:r>
    </w:p>
    <w:p w:rsidR="00B7538E" w:rsidRPr="00267706" w:rsidRDefault="00B7538E" w:rsidP="00B7538E">
      <w:pPr>
        <w:jc w:val="both"/>
        <w:rPr>
          <w:color w:val="000000"/>
          <w:lang w:val="sr-Cyrl-CS"/>
        </w:rPr>
      </w:pPr>
    </w:p>
    <w:p w:rsidR="00B7538E" w:rsidRDefault="00B7538E" w:rsidP="00B7538E">
      <w:pPr>
        <w:jc w:val="both"/>
        <w:rPr>
          <w:bCs/>
          <w:iCs/>
          <w:color w:val="000000"/>
        </w:rPr>
      </w:pPr>
      <w:r>
        <w:rPr>
          <w:b/>
          <w:i/>
          <w:iCs/>
          <w:color w:val="000000"/>
        </w:rPr>
        <w:t>4.</w:t>
      </w:r>
      <w:r>
        <w:rPr>
          <w:b/>
          <w:bCs/>
          <w:i/>
          <w:iCs/>
          <w:color w:val="000000"/>
        </w:rPr>
        <w:t xml:space="preserve">  ПОНУДА СА ВАРИЈАНТАМА</w:t>
      </w:r>
    </w:p>
    <w:p w:rsidR="00B7538E" w:rsidRDefault="00B7538E" w:rsidP="00B7538E">
      <w:pPr>
        <w:jc w:val="both"/>
        <w:rPr>
          <w:bCs/>
          <w:iCs/>
          <w:color w:val="000000"/>
        </w:rPr>
      </w:pPr>
    </w:p>
    <w:p w:rsidR="00B7538E" w:rsidRDefault="00B7538E" w:rsidP="00B7538E">
      <w:pPr>
        <w:jc w:val="both"/>
        <w:rPr>
          <w:color w:val="000000"/>
        </w:rPr>
      </w:pPr>
      <w:r>
        <w:rPr>
          <w:bCs/>
          <w:iCs/>
          <w:color w:val="000000"/>
        </w:rPr>
        <w:t>Подношење понуде са варијантама није дозвољено.</w:t>
      </w:r>
    </w:p>
    <w:p w:rsidR="00B7538E" w:rsidRDefault="00B7538E" w:rsidP="00B7538E">
      <w:pPr>
        <w:jc w:val="both"/>
        <w:rPr>
          <w:color w:val="000000"/>
        </w:rPr>
      </w:pPr>
    </w:p>
    <w:p w:rsidR="00B7538E" w:rsidRDefault="00B7538E" w:rsidP="00B7538E">
      <w:pPr>
        <w:jc w:val="both"/>
        <w:rPr>
          <w:color w:val="000000"/>
        </w:rPr>
      </w:pPr>
      <w:r>
        <w:rPr>
          <w:b/>
          <w:bCs/>
          <w:i/>
          <w:iCs/>
          <w:color w:val="000000"/>
        </w:rPr>
        <w:t xml:space="preserve">5. </w:t>
      </w:r>
      <w:r>
        <w:rPr>
          <w:b/>
          <w:i/>
          <w:iCs/>
          <w:color w:val="000000"/>
        </w:rPr>
        <w:t>НАЧИН ИЗМЕНЕ, ДОПУНЕ И ОПОЗИВА ПОНУДЕ</w:t>
      </w:r>
    </w:p>
    <w:p w:rsidR="00B7538E" w:rsidRDefault="00B7538E" w:rsidP="00B7538E">
      <w:pPr>
        <w:jc w:val="both"/>
        <w:rPr>
          <w:color w:val="000000"/>
        </w:rPr>
      </w:pPr>
    </w:p>
    <w:p w:rsidR="00B7538E" w:rsidRDefault="00B7538E" w:rsidP="00B7538E">
      <w:pPr>
        <w:jc w:val="both"/>
        <w:rPr>
          <w:color w:val="000000"/>
        </w:rPr>
      </w:pPr>
      <w:r>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B7538E" w:rsidRDefault="00B7538E" w:rsidP="00B7538E">
      <w:pPr>
        <w:jc w:val="both"/>
        <w:rPr>
          <w:bCs/>
          <w:iCs/>
          <w:color w:val="000000"/>
        </w:rPr>
      </w:pPr>
      <w:r>
        <w:rPr>
          <w:color w:val="000000"/>
        </w:rPr>
        <w:lastRenderedPageBreak/>
        <w:t>Понуђач је дужан да јасно назначи који део понуде мења односно која документа накнадно доставља.</w:t>
      </w:r>
    </w:p>
    <w:p w:rsidR="00B7538E" w:rsidRPr="00F820F6" w:rsidRDefault="00B7538E" w:rsidP="00B7538E">
      <w:pPr>
        <w:jc w:val="both"/>
        <w:rPr>
          <w:bCs/>
          <w:iCs/>
          <w:color w:val="000000"/>
        </w:rPr>
      </w:pPr>
      <w:r>
        <w:rPr>
          <w:bCs/>
          <w:iCs/>
          <w:color w:val="000000"/>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Pr>
          <w:bCs/>
          <w:iCs/>
          <w:color w:val="000000"/>
          <w:lang w:val="sr-Cyrl-CS"/>
        </w:rPr>
        <w:t xml:space="preserve">поглављу </w:t>
      </w:r>
      <w:r>
        <w:rPr>
          <w:bCs/>
          <w:iCs/>
          <w:color w:val="000000"/>
        </w:rPr>
        <w:t xml:space="preserve">1.конкурсне документације). </w:t>
      </w:r>
    </w:p>
    <w:p w:rsidR="00B7538E" w:rsidRDefault="00B7538E" w:rsidP="00B7538E">
      <w:pPr>
        <w:jc w:val="both"/>
        <w:rPr>
          <w:color w:val="000000"/>
        </w:rPr>
      </w:pPr>
      <w:r>
        <w:rPr>
          <w:rFonts w:eastAsia="TimesNewRomanPSMT"/>
          <w:bCs/>
          <w:color w:val="000000"/>
        </w:rPr>
        <w:t>На полеђини коверте или на кутији навести назив</w:t>
      </w:r>
      <w:r>
        <w:rPr>
          <w:rFonts w:eastAsia="TimesNewRomanPSMT"/>
          <w:bCs/>
          <w:color w:val="000000"/>
          <w:lang w:val="sr-Cyrl-CS"/>
        </w:rPr>
        <w:t xml:space="preserve"> и адресу</w:t>
      </w:r>
      <w:r>
        <w:rPr>
          <w:rFonts w:eastAsia="TimesNewRomanPSMT"/>
          <w:bCs/>
          <w:color w:val="000000"/>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538E" w:rsidRDefault="00B7538E" w:rsidP="00B7538E">
      <w:pPr>
        <w:jc w:val="both"/>
        <w:rPr>
          <w:b/>
          <w:i/>
          <w:iCs/>
          <w:color w:val="000000"/>
        </w:rPr>
      </w:pPr>
      <w:r>
        <w:rPr>
          <w:color w:val="000000"/>
        </w:rPr>
        <w:t>По истеку рока за подношење понуда понуђач не може да повуче нити да мења своју понуду.</w:t>
      </w:r>
    </w:p>
    <w:p w:rsidR="00B7538E" w:rsidRDefault="00B7538E" w:rsidP="00B7538E">
      <w:pPr>
        <w:jc w:val="both"/>
        <w:rPr>
          <w:b/>
          <w:i/>
          <w:iCs/>
          <w:color w:val="000000"/>
        </w:rPr>
      </w:pPr>
    </w:p>
    <w:p w:rsidR="00B7538E" w:rsidRDefault="00B7538E" w:rsidP="00B7538E">
      <w:pPr>
        <w:jc w:val="both"/>
        <w:rPr>
          <w:bCs/>
          <w:iCs/>
          <w:color w:val="000000"/>
        </w:rPr>
      </w:pPr>
      <w:r>
        <w:rPr>
          <w:b/>
          <w:bCs/>
          <w:i/>
          <w:iCs/>
          <w:color w:val="000000"/>
        </w:rPr>
        <w:t xml:space="preserve">6. УЧЕСТВОВАЊЕ У ЗАЈЕДНИЧКОЈ ПОНУДИ ИЛИ КАО ПОДИЗВОЂАЧ </w:t>
      </w:r>
    </w:p>
    <w:p w:rsidR="00B7538E" w:rsidRDefault="00B7538E" w:rsidP="00B7538E">
      <w:pPr>
        <w:jc w:val="both"/>
        <w:rPr>
          <w:bCs/>
          <w:iCs/>
          <w:color w:val="000000"/>
        </w:rPr>
      </w:pPr>
    </w:p>
    <w:p w:rsidR="00B7538E" w:rsidRDefault="00B7538E" w:rsidP="00B7538E">
      <w:pPr>
        <w:jc w:val="both"/>
        <w:rPr>
          <w:iCs/>
          <w:color w:val="000000"/>
        </w:rPr>
      </w:pPr>
      <w:r>
        <w:rPr>
          <w:bCs/>
          <w:iCs/>
          <w:color w:val="000000"/>
        </w:rPr>
        <w:t>Понуђач може да поднесе само једну понуду.</w:t>
      </w:r>
    </w:p>
    <w:p w:rsidR="00B7538E" w:rsidRDefault="00B7538E" w:rsidP="00B7538E">
      <w:pPr>
        <w:jc w:val="both"/>
        <w:rPr>
          <w:iCs/>
          <w:color w:val="000000"/>
        </w:rPr>
      </w:pPr>
      <w:r>
        <w:rPr>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7538E" w:rsidRDefault="00B7538E" w:rsidP="00B7538E">
      <w:pPr>
        <w:jc w:val="both"/>
        <w:rPr>
          <w:color w:val="000000"/>
        </w:rPr>
      </w:pPr>
      <w:r>
        <w:rPr>
          <w:i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7538E" w:rsidRDefault="00B7538E" w:rsidP="00B7538E">
      <w:pPr>
        <w:jc w:val="both"/>
        <w:rPr>
          <w:color w:val="000000"/>
        </w:rPr>
      </w:pPr>
    </w:p>
    <w:p w:rsidR="00B7538E" w:rsidRDefault="00B7538E" w:rsidP="00B7538E">
      <w:pPr>
        <w:jc w:val="both"/>
        <w:rPr>
          <w:iCs/>
          <w:color w:val="000000"/>
        </w:rPr>
      </w:pPr>
      <w:r>
        <w:rPr>
          <w:b/>
          <w:bCs/>
          <w:i/>
          <w:iCs/>
          <w:color w:val="000000"/>
        </w:rPr>
        <w:t>7. ПОНУДА СА ПОДИЗВОЂАЧЕМ</w:t>
      </w:r>
    </w:p>
    <w:p w:rsidR="00B7538E" w:rsidRDefault="00B7538E" w:rsidP="00B7538E">
      <w:pPr>
        <w:jc w:val="both"/>
        <w:rPr>
          <w:iCs/>
          <w:color w:val="000000"/>
        </w:rPr>
      </w:pPr>
    </w:p>
    <w:p w:rsidR="00B7538E" w:rsidRDefault="00B7538E" w:rsidP="00B7538E">
      <w:pPr>
        <w:jc w:val="both"/>
        <w:rPr>
          <w:iCs/>
          <w:color w:val="000000"/>
        </w:rPr>
      </w:pPr>
      <w:r>
        <w:rPr>
          <w:iCs/>
          <w:color w:val="000000"/>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7538E" w:rsidRDefault="00B7538E" w:rsidP="00B7538E">
      <w:pPr>
        <w:jc w:val="both"/>
        <w:rPr>
          <w:iCs/>
          <w:color w:val="000000"/>
        </w:rPr>
      </w:pPr>
      <w:r>
        <w:rPr>
          <w:iCs/>
          <w:color w:val="000000"/>
        </w:rPr>
        <w:t>Понуђач у Обрасцу понуденаводи назив и седиште подизвођача, уколико ће делимично извршење набавке поверити подизвођачу.</w:t>
      </w:r>
    </w:p>
    <w:p w:rsidR="00B7538E" w:rsidRDefault="00B7538E" w:rsidP="00B7538E">
      <w:pPr>
        <w:jc w:val="both"/>
        <w:rPr>
          <w:iCs/>
          <w:color w:val="000000"/>
        </w:rPr>
      </w:pPr>
    </w:p>
    <w:p w:rsidR="00B7538E" w:rsidRDefault="00B7538E" w:rsidP="00B7538E">
      <w:pPr>
        <w:jc w:val="both"/>
        <w:rPr>
          <w:bCs/>
          <w:iCs/>
          <w:color w:val="000000"/>
        </w:rPr>
      </w:pPr>
      <w:r>
        <w:rPr>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7538E" w:rsidRDefault="00B7538E" w:rsidP="00B7538E">
      <w:pPr>
        <w:jc w:val="both"/>
        <w:rPr>
          <w:iCs/>
          <w:color w:val="000000"/>
        </w:rPr>
      </w:pPr>
      <w:r>
        <w:rPr>
          <w:bCs/>
          <w:iCs/>
          <w:color w:val="000000"/>
        </w:rPr>
        <w:t xml:space="preserve">Понуђач је дужан да за подизвођаче достави доказе о испуњености услова који су наведени у </w:t>
      </w:r>
      <w:r>
        <w:rPr>
          <w:bCs/>
          <w:iCs/>
          <w:color w:val="000000"/>
          <w:lang w:val="sr-Cyrl-CS"/>
        </w:rPr>
        <w:t>поглављу</w:t>
      </w:r>
      <w:r>
        <w:rPr>
          <w:bCs/>
          <w:iCs/>
          <w:color w:val="000000"/>
        </w:rPr>
        <w:t xml:space="preserve"> 5.конкурсне документације, у складу са Упутством како се доказује испуњеност услова.</w:t>
      </w:r>
    </w:p>
    <w:p w:rsidR="00B7538E" w:rsidRDefault="00B7538E" w:rsidP="00B7538E">
      <w:pPr>
        <w:jc w:val="both"/>
        <w:rPr>
          <w:iCs/>
          <w:color w:val="000000"/>
        </w:rPr>
      </w:pPr>
      <w:r>
        <w:rPr>
          <w:iCs/>
          <w:color w:val="000000"/>
        </w:rPr>
        <w:t>Понуђач је дужан да наручиоцу, на његов захтев, омогући приступ код подизвођача, ради утврђивања испуњености тражених услова.</w:t>
      </w:r>
    </w:p>
    <w:p w:rsidR="00B7538E" w:rsidRDefault="00B7538E" w:rsidP="00B7538E">
      <w:pPr>
        <w:jc w:val="both"/>
        <w:rPr>
          <w:iCs/>
          <w:color w:val="000000"/>
        </w:rPr>
      </w:pPr>
      <w:r>
        <w:rPr>
          <w:i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7538E" w:rsidRDefault="00B7538E" w:rsidP="00B7538E">
      <w:pPr>
        <w:jc w:val="both"/>
        <w:rPr>
          <w:b/>
          <w:i/>
          <w:color w:val="000000"/>
        </w:rPr>
      </w:pPr>
      <w:r>
        <w:rPr>
          <w:iCs/>
          <w:color w:val="000000"/>
        </w:rPr>
        <w:t>Наручилац не дозвољава пренос доспелих потраживања директно подизвођачу у смислу члана 80.став 9.Закона о јавним набавкама.</w:t>
      </w:r>
    </w:p>
    <w:p w:rsidR="00B7538E" w:rsidRDefault="00B7538E" w:rsidP="00B7538E">
      <w:pPr>
        <w:jc w:val="both"/>
        <w:rPr>
          <w:b/>
          <w:i/>
          <w:color w:val="000000"/>
        </w:rPr>
      </w:pPr>
    </w:p>
    <w:p w:rsidR="00B7538E" w:rsidRDefault="00B7538E" w:rsidP="00B7538E">
      <w:pPr>
        <w:jc w:val="both"/>
        <w:rPr>
          <w:color w:val="000000"/>
        </w:rPr>
      </w:pPr>
      <w:r>
        <w:rPr>
          <w:b/>
          <w:i/>
          <w:color w:val="000000"/>
        </w:rPr>
        <w:t>8. ЗАЈЕДНИЧКА ПОНУДА</w:t>
      </w:r>
    </w:p>
    <w:p w:rsidR="00B7538E" w:rsidRDefault="00B7538E" w:rsidP="00B7538E">
      <w:pPr>
        <w:jc w:val="both"/>
        <w:rPr>
          <w:color w:val="000000"/>
        </w:rPr>
      </w:pPr>
    </w:p>
    <w:p w:rsidR="00B7538E" w:rsidRDefault="00B7538E" w:rsidP="00B7538E">
      <w:pPr>
        <w:jc w:val="both"/>
        <w:rPr>
          <w:color w:val="000000"/>
        </w:rPr>
      </w:pPr>
      <w:r>
        <w:rPr>
          <w:color w:val="000000"/>
        </w:rPr>
        <w:t>Понуду може поднети група понуђача.</w:t>
      </w:r>
    </w:p>
    <w:p w:rsidR="00B7538E" w:rsidRDefault="00B7538E" w:rsidP="00B7538E">
      <w:pPr>
        <w:jc w:val="both"/>
        <w:rPr>
          <w:color w:val="000000"/>
        </w:rPr>
      </w:pPr>
      <w:r>
        <w:rPr>
          <w:color w:val="000000"/>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Pr>
          <w:color w:val="000000"/>
          <w:lang w:val="sr-Cyrl-CS"/>
        </w:rPr>
        <w:t>.</w:t>
      </w:r>
      <w:r>
        <w:rPr>
          <w:color w:val="000000"/>
        </w:rPr>
        <w:t xml:space="preserve"> 4. тач</w:t>
      </w:r>
      <w:r>
        <w:rPr>
          <w:color w:val="000000"/>
          <w:lang w:val="sr-Cyrl-CS"/>
        </w:rPr>
        <w:t>.</w:t>
      </w:r>
      <w:r>
        <w:rPr>
          <w:color w:val="000000"/>
        </w:rPr>
        <w:t>1</w:t>
      </w:r>
      <w:r>
        <w:rPr>
          <w:color w:val="000000"/>
          <w:lang w:val="sr-Cyrl-CS"/>
        </w:rPr>
        <w:t>)</w:t>
      </w:r>
      <w:r>
        <w:rPr>
          <w:color w:val="000000"/>
        </w:rPr>
        <w:t>до 6</w:t>
      </w:r>
      <w:r>
        <w:rPr>
          <w:color w:val="000000"/>
          <w:lang w:val="sr-Cyrl-CS"/>
        </w:rPr>
        <w:t>)</w:t>
      </w:r>
      <w:r>
        <w:rPr>
          <w:color w:val="000000"/>
        </w:rPr>
        <w:t xml:space="preserve"> Закона и то податке о: </w:t>
      </w:r>
    </w:p>
    <w:p w:rsidR="00B7538E" w:rsidRDefault="00B7538E" w:rsidP="00B7538E">
      <w:pPr>
        <w:widowControl w:val="0"/>
        <w:numPr>
          <w:ilvl w:val="0"/>
          <w:numId w:val="30"/>
        </w:numPr>
        <w:suppressAutoHyphens/>
        <w:spacing w:line="100" w:lineRule="atLeast"/>
        <w:ind w:left="720"/>
        <w:jc w:val="both"/>
        <w:rPr>
          <w:color w:val="000000"/>
        </w:rPr>
      </w:pPr>
      <w:r>
        <w:rPr>
          <w:color w:val="000000"/>
        </w:rPr>
        <w:t xml:space="preserve">члану групе који ће бити носилац посла, односно који ће поднети понуду и који ће заступати групу понуђача пред наручиоцем, </w:t>
      </w:r>
    </w:p>
    <w:p w:rsidR="00B7538E" w:rsidRDefault="00B7538E" w:rsidP="00B7538E">
      <w:pPr>
        <w:widowControl w:val="0"/>
        <w:numPr>
          <w:ilvl w:val="0"/>
          <w:numId w:val="30"/>
        </w:numPr>
        <w:suppressAutoHyphens/>
        <w:spacing w:line="100" w:lineRule="atLeast"/>
        <w:ind w:left="720"/>
        <w:jc w:val="both"/>
        <w:rPr>
          <w:color w:val="000000"/>
        </w:rPr>
      </w:pPr>
      <w:r>
        <w:rPr>
          <w:color w:val="000000"/>
        </w:rPr>
        <w:t xml:space="preserve">понуђачу који ће у име групе понуђача потписати уговор, </w:t>
      </w:r>
    </w:p>
    <w:p w:rsidR="00B7538E" w:rsidRDefault="00B7538E" w:rsidP="00B7538E">
      <w:pPr>
        <w:widowControl w:val="0"/>
        <w:numPr>
          <w:ilvl w:val="0"/>
          <w:numId w:val="30"/>
        </w:numPr>
        <w:suppressAutoHyphens/>
        <w:spacing w:line="100" w:lineRule="atLeast"/>
        <w:ind w:left="720"/>
        <w:jc w:val="both"/>
        <w:rPr>
          <w:color w:val="000000"/>
        </w:rPr>
      </w:pPr>
      <w:r>
        <w:rPr>
          <w:color w:val="000000"/>
        </w:rPr>
        <w:t xml:space="preserve">понуђачу који ће у име групе понуђача дати средство обезбеђења, </w:t>
      </w:r>
    </w:p>
    <w:p w:rsidR="00B7538E" w:rsidRDefault="00B7538E" w:rsidP="00B7538E">
      <w:pPr>
        <w:widowControl w:val="0"/>
        <w:numPr>
          <w:ilvl w:val="0"/>
          <w:numId w:val="30"/>
        </w:numPr>
        <w:suppressAutoHyphens/>
        <w:spacing w:line="100" w:lineRule="atLeast"/>
        <w:ind w:left="720"/>
        <w:jc w:val="both"/>
        <w:rPr>
          <w:color w:val="000000"/>
        </w:rPr>
      </w:pPr>
      <w:r>
        <w:rPr>
          <w:color w:val="000000"/>
        </w:rPr>
        <w:t xml:space="preserve">понуђачу који ће издати рачун, </w:t>
      </w:r>
    </w:p>
    <w:p w:rsidR="00B7538E" w:rsidRDefault="00B7538E" w:rsidP="00B7538E">
      <w:pPr>
        <w:widowControl w:val="0"/>
        <w:numPr>
          <w:ilvl w:val="0"/>
          <w:numId w:val="30"/>
        </w:numPr>
        <w:suppressAutoHyphens/>
        <w:spacing w:line="100" w:lineRule="atLeast"/>
        <w:ind w:left="720"/>
        <w:jc w:val="both"/>
        <w:rPr>
          <w:color w:val="000000"/>
        </w:rPr>
      </w:pPr>
      <w:r>
        <w:rPr>
          <w:color w:val="000000"/>
        </w:rPr>
        <w:t xml:space="preserve">рачуну на који ће бити извршено плаћање, </w:t>
      </w:r>
    </w:p>
    <w:p w:rsidR="00B7538E" w:rsidRPr="00F820F6" w:rsidRDefault="00B7538E" w:rsidP="00B7538E">
      <w:pPr>
        <w:pStyle w:val="ColorfulList-Accent11"/>
        <w:widowControl w:val="0"/>
        <w:numPr>
          <w:ilvl w:val="0"/>
          <w:numId w:val="30"/>
        </w:numPr>
        <w:suppressAutoHyphens/>
        <w:spacing w:line="100" w:lineRule="atLeast"/>
        <w:ind w:left="720"/>
        <w:jc w:val="both"/>
        <w:rPr>
          <w:rFonts w:eastAsia="TimesNewRomanPSMT"/>
          <w:bCs/>
          <w:color w:val="000000"/>
        </w:rPr>
      </w:pPr>
      <w:r w:rsidRPr="00F820F6">
        <w:rPr>
          <w:color w:val="000000"/>
        </w:rPr>
        <w:t>обавезама сваког од понуђача из групе понуђача за извршење уговора.</w:t>
      </w:r>
    </w:p>
    <w:p w:rsidR="00B7538E" w:rsidRDefault="00B7538E" w:rsidP="00B7538E">
      <w:pPr>
        <w:jc w:val="both"/>
        <w:rPr>
          <w:color w:val="000000"/>
        </w:rPr>
      </w:pPr>
      <w:r>
        <w:rPr>
          <w:rFonts w:eastAsia="TimesNewRomanPSMT"/>
          <w:bCs/>
          <w:color w:val="000000"/>
        </w:rPr>
        <w:t xml:space="preserve">Група понуђача је дужна да достави све доказе о испуњености услова који су наведени у </w:t>
      </w:r>
      <w:r>
        <w:rPr>
          <w:rFonts w:eastAsia="TimesNewRomanPSMT"/>
          <w:bCs/>
          <w:color w:val="000000"/>
          <w:lang w:val="sr-Cyrl-CS"/>
        </w:rPr>
        <w:t>поглављу</w:t>
      </w:r>
      <w:r>
        <w:rPr>
          <w:rFonts w:eastAsia="TimesNewRomanPSMT"/>
          <w:bCs/>
          <w:color w:val="000000"/>
        </w:rPr>
        <w:t xml:space="preserve"> 5.конкурсне документације, у складу са Упутством како се доказује испуњеност услова.</w:t>
      </w:r>
    </w:p>
    <w:p w:rsidR="00B7538E" w:rsidRDefault="00B7538E" w:rsidP="00B7538E">
      <w:pPr>
        <w:jc w:val="both"/>
        <w:rPr>
          <w:color w:val="000000"/>
        </w:rPr>
      </w:pPr>
      <w:r>
        <w:rPr>
          <w:color w:val="000000"/>
        </w:rPr>
        <w:t>Понуђачи из групе понуђача одговарају неограничено солидарно према наручиоцу.</w:t>
      </w:r>
    </w:p>
    <w:p w:rsidR="00B7538E" w:rsidRDefault="00B7538E" w:rsidP="00B7538E">
      <w:pPr>
        <w:jc w:val="both"/>
        <w:rPr>
          <w:color w:val="000000"/>
        </w:rPr>
      </w:pPr>
      <w:r>
        <w:rPr>
          <w:color w:val="000000"/>
        </w:rPr>
        <w:t>Задруга може поднети понуду самостално, у своје име, а за рачун задругара или заједничку понуду у име задругара.</w:t>
      </w:r>
    </w:p>
    <w:p w:rsidR="00B7538E" w:rsidRDefault="00B7538E" w:rsidP="00B7538E">
      <w:pPr>
        <w:jc w:val="both"/>
        <w:rPr>
          <w:color w:val="000000"/>
        </w:rPr>
      </w:pPr>
      <w:r>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7538E" w:rsidRDefault="00B7538E" w:rsidP="00B7538E">
      <w:pPr>
        <w:jc w:val="both"/>
        <w:rPr>
          <w:color w:val="000000"/>
        </w:rPr>
      </w:pPr>
      <w:r>
        <w:rPr>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7538E" w:rsidRDefault="00B7538E" w:rsidP="00B7538E">
      <w:pPr>
        <w:jc w:val="both"/>
        <w:rPr>
          <w:color w:val="000000"/>
        </w:rPr>
      </w:pPr>
    </w:p>
    <w:p w:rsidR="00B7538E" w:rsidRDefault="00B7538E" w:rsidP="00B7538E">
      <w:pPr>
        <w:jc w:val="both"/>
        <w:rPr>
          <w:color w:val="000000"/>
        </w:rPr>
      </w:pPr>
      <w:r>
        <w:rPr>
          <w:b/>
          <w:bCs/>
          <w:i/>
          <w:iCs/>
          <w:color w:val="000000"/>
        </w:rPr>
        <w:t>9. НАЧИН И УСЛОВ</w:t>
      </w:r>
      <w:r>
        <w:rPr>
          <w:b/>
          <w:bCs/>
          <w:i/>
          <w:iCs/>
          <w:color w:val="000000"/>
          <w:lang w:val="sr-Cyrl-CS"/>
        </w:rPr>
        <w:t>И</w:t>
      </w:r>
      <w:r>
        <w:rPr>
          <w:b/>
          <w:bCs/>
          <w:i/>
          <w:iCs/>
          <w:color w:val="000000"/>
        </w:rPr>
        <w:t xml:space="preserve"> ПЛАЋАЊА, ГАРАНТНИ РОК, КАО И ДРУГЕ ОКОЛНОСТИ ОД КОЈИХ ЗАВИСИ ПРИХВАТЉИВОСТ ПОНУДЕ</w:t>
      </w:r>
    </w:p>
    <w:p w:rsidR="00B7538E" w:rsidRDefault="00B7538E" w:rsidP="00B7538E">
      <w:pPr>
        <w:jc w:val="both"/>
        <w:rPr>
          <w:color w:val="000000"/>
        </w:rPr>
      </w:pPr>
    </w:p>
    <w:p w:rsidR="00B7538E" w:rsidRDefault="00B7538E" w:rsidP="00B7538E">
      <w:pPr>
        <w:jc w:val="both"/>
        <w:rPr>
          <w:iCs/>
          <w:color w:val="000000"/>
        </w:rPr>
      </w:pPr>
      <w:r>
        <w:rPr>
          <w:b/>
          <w:bCs/>
          <w:iCs/>
          <w:color w:val="000000"/>
        </w:rPr>
        <w:t>9.1</w:t>
      </w:r>
      <w:r>
        <w:rPr>
          <w:b/>
          <w:bCs/>
          <w:iCs/>
          <w:color w:val="000000"/>
          <w:u w:val="single"/>
        </w:rPr>
        <w:t xml:space="preserve">. </w:t>
      </w:r>
      <w:r>
        <w:rPr>
          <w:b/>
          <w:iCs/>
          <w:color w:val="000000"/>
          <w:u w:val="single"/>
        </w:rPr>
        <w:t>Захтеви у погледу начина, рока и услова плаћања</w:t>
      </w:r>
    </w:p>
    <w:p w:rsidR="00EB5560" w:rsidRPr="003815F2" w:rsidRDefault="00B7538E" w:rsidP="00EE2DF6">
      <w:pPr>
        <w:jc w:val="both"/>
        <w:rPr>
          <w:iCs/>
          <w:color w:val="000000"/>
        </w:rPr>
      </w:pPr>
      <w:r w:rsidRPr="003815F2">
        <w:rPr>
          <w:iCs/>
          <w:color w:val="000000"/>
        </w:rPr>
        <w:t xml:space="preserve">Наручилац захтева да рок плаћања за извршене услуге буде </w:t>
      </w:r>
      <w:r w:rsidR="000D516D" w:rsidRPr="003815F2">
        <w:rPr>
          <w:iCs/>
          <w:color w:val="000000"/>
        </w:rPr>
        <w:t>45 дана</w:t>
      </w:r>
      <w:r w:rsidR="00EE2DF6" w:rsidRPr="003815F2">
        <w:rPr>
          <w:iCs/>
          <w:color w:val="000000"/>
        </w:rPr>
        <w:t xml:space="preserve"> од дана доставе исправног рачуна за обрачунски период (месец дана)</w:t>
      </w:r>
      <w:r w:rsidR="003815F2" w:rsidRPr="003815F2">
        <w:rPr>
          <w:iCs/>
          <w:color w:val="000000"/>
        </w:rPr>
        <w:t>. Рачун ће бити оверен и потписа</w:t>
      </w:r>
      <w:r w:rsidR="00EE2DF6" w:rsidRPr="003815F2">
        <w:rPr>
          <w:iCs/>
          <w:color w:val="000000"/>
        </w:rPr>
        <w:t>н од стране овлашћеног лица наручиоца који потврђује да је услуга извршена.</w:t>
      </w:r>
    </w:p>
    <w:p w:rsidR="00EB5560" w:rsidRPr="003815F2" w:rsidRDefault="00B7538E" w:rsidP="00EE2DF6">
      <w:pPr>
        <w:jc w:val="both"/>
        <w:rPr>
          <w:iCs/>
          <w:color w:val="000000"/>
          <w:lang w:val="sr-Cyrl-CS"/>
        </w:rPr>
      </w:pPr>
      <w:r w:rsidRPr="003815F2">
        <w:rPr>
          <w:iCs/>
          <w:color w:val="000000"/>
          <w:lang w:val="sr-Cyrl-CS"/>
        </w:rPr>
        <w:t>Р</w:t>
      </w:r>
      <w:r w:rsidR="00EB5560" w:rsidRPr="003815F2">
        <w:rPr>
          <w:iCs/>
          <w:color w:val="000000"/>
          <w:lang w:val="sr-Cyrl-CS"/>
        </w:rPr>
        <w:t>адни налози</w:t>
      </w:r>
      <w:r w:rsidRPr="003815F2">
        <w:rPr>
          <w:iCs/>
          <w:color w:val="000000"/>
          <w:lang w:val="sr-Cyrl-CS"/>
        </w:rPr>
        <w:t xml:space="preserve"> за извршене услуге се достављ</w:t>
      </w:r>
      <w:r w:rsidR="000D516D" w:rsidRPr="003815F2">
        <w:rPr>
          <w:iCs/>
          <w:color w:val="000000"/>
          <w:lang w:val="sr-Cyrl-CS"/>
        </w:rPr>
        <w:t>а</w:t>
      </w:r>
      <w:r w:rsidRPr="003815F2">
        <w:rPr>
          <w:iCs/>
          <w:color w:val="000000"/>
          <w:lang w:val="sr-Cyrl-CS"/>
        </w:rPr>
        <w:t>ју за сваку клинику појединачно</w:t>
      </w:r>
      <w:r w:rsidR="00EB5560" w:rsidRPr="003815F2">
        <w:rPr>
          <w:iCs/>
          <w:color w:val="000000"/>
          <w:lang w:val="sr-Cyrl-CS"/>
        </w:rPr>
        <w:t xml:space="preserve"> овлашћеном лицу Клинике.</w:t>
      </w:r>
    </w:p>
    <w:p w:rsidR="00847B3C" w:rsidRDefault="00B7538E" w:rsidP="00EE2DF6">
      <w:pPr>
        <w:jc w:val="both"/>
        <w:rPr>
          <w:iCs/>
          <w:color w:val="000000"/>
          <w:lang w:val="sr-Latn-RS"/>
        </w:rPr>
      </w:pPr>
      <w:r w:rsidRPr="003815F2">
        <w:rPr>
          <w:iCs/>
          <w:color w:val="000000"/>
          <w:lang w:val="sr-Cyrl-CS"/>
        </w:rPr>
        <w:t xml:space="preserve">Уз сваки </w:t>
      </w:r>
      <w:r w:rsidR="00EB5560" w:rsidRPr="003815F2">
        <w:rPr>
          <w:iCs/>
          <w:color w:val="000000"/>
          <w:lang w:val="sr-Cyrl-CS"/>
        </w:rPr>
        <w:t xml:space="preserve">месечни </w:t>
      </w:r>
      <w:r w:rsidRPr="003815F2">
        <w:rPr>
          <w:iCs/>
          <w:color w:val="000000"/>
          <w:lang w:val="sr-Cyrl-CS"/>
        </w:rPr>
        <w:t>рачун ће бити приложен записник</w:t>
      </w:r>
      <w:r w:rsidR="003815F2" w:rsidRPr="003815F2">
        <w:rPr>
          <w:iCs/>
          <w:color w:val="000000"/>
          <w:lang w:val="sr-Cyrl-CS"/>
        </w:rPr>
        <w:t xml:space="preserve"> о извршеној услузи</w:t>
      </w:r>
      <w:r w:rsidRPr="003815F2">
        <w:rPr>
          <w:iCs/>
          <w:color w:val="000000"/>
          <w:lang w:val="sr-Cyrl-CS"/>
        </w:rPr>
        <w:t xml:space="preserve">, којим се потврђује квантитет и квалитет извршених услуга, потписан од стране овлашћеног лица наручиоца и овлашћеног лица добављача- пружаоца услуге. </w:t>
      </w:r>
    </w:p>
    <w:p w:rsidR="00F820F6" w:rsidRPr="00F820F6" w:rsidRDefault="00F820F6" w:rsidP="00EE2DF6">
      <w:pPr>
        <w:jc w:val="both"/>
        <w:rPr>
          <w:iCs/>
          <w:color w:val="000000"/>
          <w:lang w:val="sr-Latn-RS"/>
        </w:rPr>
      </w:pPr>
    </w:p>
    <w:p w:rsidR="00B7538E" w:rsidRPr="00267706" w:rsidRDefault="00B7538E" w:rsidP="00B7538E">
      <w:pPr>
        <w:jc w:val="both"/>
        <w:rPr>
          <w:iCs/>
          <w:color w:val="000000"/>
          <w:lang w:val="sr-Cyrl-CS"/>
        </w:rPr>
      </w:pPr>
      <w:r w:rsidRPr="00267706">
        <w:rPr>
          <w:b/>
          <w:bCs/>
          <w:iCs/>
          <w:color w:val="000000"/>
          <w:u w:val="single"/>
          <w:lang w:val="sr-Cyrl-CS"/>
        </w:rPr>
        <w:t xml:space="preserve">9.2. </w:t>
      </w:r>
      <w:r w:rsidRPr="00267706">
        <w:rPr>
          <w:b/>
          <w:iCs/>
          <w:color w:val="000000"/>
          <w:u w:val="single"/>
          <w:lang w:val="sr-Cyrl-CS"/>
        </w:rPr>
        <w:t>Захтев у погледу рока важења понуде</w:t>
      </w:r>
    </w:p>
    <w:p w:rsidR="00B7538E" w:rsidRPr="00267706" w:rsidRDefault="00B7538E" w:rsidP="00B7538E">
      <w:pPr>
        <w:jc w:val="both"/>
        <w:rPr>
          <w:iCs/>
          <w:color w:val="000000"/>
          <w:lang w:val="sr-Cyrl-CS"/>
        </w:rPr>
      </w:pPr>
      <w:r w:rsidRPr="00267706">
        <w:rPr>
          <w:iCs/>
          <w:color w:val="000000"/>
          <w:lang w:val="sr-Cyrl-CS"/>
        </w:rPr>
        <w:t>Рок важења понуде не може бити краћи од 60 дана од дана отварања понуда.</w:t>
      </w:r>
    </w:p>
    <w:p w:rsidR="00B7538E" w:rsidRPr="00267706" w:rsidRDefault="00B7538E" w:rsidP="00B7538E">
      <w:pPr>
        <w:jc w:val="both"/>
        <w:rPr>
          <w:iCs/>
          <w:color w:val="000000"/>
          <w:lang w:val="sr-Cyrl-CS"/>
        </w:rPr>
      </w:pPr>
      <w:r w:rsidRPr="00267706">
        <w:rPr>
          <w:iCs/>
          <w:color w:val="000000"/>
          <w:lang w:val="sr-Cyrl-CS"/>
        </w:rPr>
        <w:t>У случају истека рока важења понуде, наручилац је дужан да у писаном облику затражи од понуђача продужење рока важења понуде.</w:t>
      </w:r>
    </w:p>
    <w:p w:rsidR="00B7538E" w:rsidRPr="00267706" w:rsidRDefault="00B7538E" w:rsidP="00B7538E">
      <w:pPr>
        <w:jc w:val="both"/>
        <w:rPr>
          <w:b/>
          <w:color w:val="000000"/>
          <w:u w:val="single"/>
          <w:lang w:val="sr-Cyrl-CS"/>
        </w:rPr>
      </w:pPr>
      <w:r w:rsidRPr="00267706">
        <w:rPr>
          <w:iCs/>
          <w:color w:val="000000"/>
          <w:lang w:val="sr-Cyrl-CS"/>
        </w:rPr>
        <w:t>Понуђач који прихвати захтев за продужење рока важења понуде на може мењати понуду.</w:t>
      </w:r>
    </w:p>
    <w:p w:rsidR="00B7538E" w:rsidRPr="00267706" w:rsidRDefault="00B7538E" w:rsidP="00B7538E">
      <w:pPr>
        <w:jc w:val="both"/>
        <w:rPr>
          <w:b/>
          <w:color w:val="000000"/>
          <w:u w:val="single"/>
          <w:lang w:val="sr-Cyrl-CS"/>
        </w:rPr>
      </w:pPr>
    </w:p>
    <w:p w:rsidR="00B7538E" w:rsidRPr="00267706" w:rsidRDefault="00B7538E" w:rsidP="00B7538E">
      <w:pPr>
        <w:jc w:val="both"/>
        <w:rPr>
          <w:bCs/>
          <w:iCs/>
          <w:color w:val="000000"/>
          <w:lang w:val="sr-Cyrl-CS"/>
        </w:rPr>
      </w:pPr>
      <w:r w:rsidRPr="00267706">
        <w:rPr>
          <w:b/>
          <w:color w:val="000000"/>
          <w:u w:val="single"/>
          <w:lang w:val="sr-Cyrl-CS"/>
        </w:rPr>
        <w:t>9.3. Други захтеви</w:t>
      </w:r>
    </w:p>
    <w:p w:rsidR="00847B3C" w:rsidRDefault="00847B3C" w:rsidP="00847B3C">
      <w:pPr>
        <w:jc w:val="both"/>
        <w:rPr>
          <w:noProof/>
          <w:lang w:val="sr-Latn-RS"/>
        </w:rPr>
      </w:pPr>
      <w:r w:rsidRPr="00EB5560">
        <w:rPr>
          <w:noProof/>
          <w:lang w:val="sr-Cyrl-CS"/>
        </w:rPr>
        <w:t>На посебан захтев Наручиоца при проглашењу ван</w:t>
      </w:r>
      <w:r w:rsidR="00EE2DF6" w:rsidRPr="00EB5560">
        <w:rPr>
          <w:noProof/>
          <w:lang w:val="sr-Cyrl-CS"/>
        </w:rPr>
        <w:t>редних ситуација које се односе</w:t>
      </w:r>
      <w:r w:rsidRPr="00EB5560">
        <w:rPr>
          <w:noProof/>
          <w:lang w:val="sr-Cyrl-CS"/>
        </w:rPr>
        <w:t xml:space="preserve"> на </w:t>
      </w:r>
      <w:r w:rsidR="00EE2DF6" w:rsidRPr="00EB5560">
        <w:rPr>
          <w:noProof/>
          <w:lang w:val="sr-Cyrl-CS"/>
        </w:rPr>
        <w:t>повећан број оболелих пацијената или проузрокованим временским приликама које утичу на одржавање о</w:t>
      </w:r>
      <w:r w:rsidRPr="00EB5560">
        <w:rPr>
          <w:noProof/>
          <w:lang w:val="sr-Cyrl-CS"/>
        </w:rPr>
        <w:t>бјект</w:t>
      </w:r>
      <w:r w:rsidR="00EE2DF6" w:rsidRPr="00EB5560">
        <w:rPr>
          <w:noProof/>
          <w:lang w:val="sr-Cyrl-CS"/>
        </w:rPr>
        <w:t>а</w:t>
      </w:r>
      <w:r w:rsidRPr="00EB5560">
        <w:rPr>
          <w:noProof/>
          <w:lang w:val="sr-Cyrl-CS"/>
        </w:rPr>
        <w:t xml:space="preserve"> Наручиоца, Добављач </w:t>
      </w:r>
      <w:r w:rsidR="00EE2DF6" w:rsidRPr="00EB5560">
        <w:rPr>
          <w:noProof/>
          <w:lang w:val="sr-Cyrl-CS"/>
        </w:rPr>
        <w:t xml:space="preserve">ће </w:t>
      </w:r>
      <w:r w:rsidRPr="00EB5560">
        <w:rPr>
          <w:noProof/>
          <w:lang w:val="sr-Cyrl-CS"/>
        </w:rPr>
        <w:t>обезбе</w:t>
      </w:r>
      <w:r w:rsidR="00EE2DF6" w:rsidRPr="00EB5560">
        <w:rPr>
          <w:noProof/>
          <w:lang w:val="sr-Cyrl-CS"/>
        </w:rPr>
        <w:t>дити</w:t>
      </w:r>
      <w:r w:rsidRPr="00EB5560">
        <w:rPr>
          <w:noProof/>
          <w:lang w:val="sr-Cyrl-CS"/>
        </w:rPr>
        <w:t xml:space="preserve"> повећање броја ангажованих </w:t>
      </w:r>
      <w:r w:rsidR="00EE2DF6" w:rsidRPr="00EB5560">
        <w:rPr>
          <w:noProof/>
          <w:lang w:val="sr-Cyrl-CS"/>
        </w:rPr>
        <w:t xml:space="preserve">радника </w:t>
      </w:r>
      <w:r w:rsidRPr="00EB5560">
        <w:rPr>
          <w:noProof/>
          <w:lang w:val="sr-Cyrl-CS"/>
        </w:rPr>
        <w:t xml:space="preserve">најкасније у року од 12 сати од тренутка саоштења захтева путем елктронске поште Добављачу, по уговореној цени за </w:t>
      </w:r>
      <w:r w:rsidR="00EE2DF6" w:rsidRPr="00EB5560">
        <w:rPr>
          <w:noProof/>
          <w:lang w:val="sr-Cyrl-CS"/>
        </w:rPr>
        <w:t>услугу одржавања</w:t>
      </w:r>
      <w:r w:rsidRPr="00EB5560">
        <w:rPr>
          <w:noProof/>
          <w:lang w:val="sr-Cyrl-CS"/>
        </w:rPr>
        <w:t xml:space="preserve"> КЦВ. </w:t>
      </w:r>
      <w:r w:rsidR="00EE2DF6" w:rsidRPr="00EB5560">
        <w:rPr>
          <w:noProof/>
          <w:lang w:val="sr-Cyrl-CS"/>
        </w:rPr>
        <w:t xml:space="preserve">Радници </w:t>
      </w:r>
      <w:r w:rsidRPr="00EB5560">
        <w:rPr>
          <w:noProof/>
          <w:lang w:val="sr-Cyrl-CS"/>
        </w:rPr>
        <w:t xml:space="preserve"> који се ангажују по овом основу морају у свему да задовоље све наведене услове</w:t>
      </w:r>
      <w:r w:rsidR="00EE2DF6" w:rsidRPr="00EB5560">
        <w:rPr>
          <w:noProof/>
          <w:lang w:val="sr-Cyrl-CS"/>
        </w:rPr>
        <w:t xml:space="preserve"> из конкурсне документације</w:t>
      </w:r>
      <w:r w:rsidRPr="00EB5560">
        <w:rPr>
          <w:noProof/>
          <w:lang w:val="sr-Cyrl-CS"/>
        </w:rPr>
        <w:t>.</w:t>
      </w:r>
    </w:p>
    <w:p w:rsidR="00B7538E" w:rsidRPr="00267706" w:rsidRDefault="00B7538E" w:rsidP="00B7538E">
      <w:pPr>
        <w:jc w:val="both"/>
        <w:rPr>
          <w:b/>
          <w:bCs/>
          <w:i/>
          <w:iCs/>
          <w:color w:val="000000"/>
          <w:lang w:val="sr-Cyrl-CS"/>
        </w:rPr>
      </w:pPr>
      <w:r w:rsidRPr="00267706">
        <w:rPr>
          <w:b/>
          <w:bCs/>
          <w:i/>
          <w:iCs/>
          <w:color w:val="000000"/>
          <w:lang w:val="sr-Cyrl-CS"/>
        </w:rPr>
        <w:lastRenderedPageBreak/>
        <w:t>10. ВАЛУТА И НАЧИН НА КОЈИ МОРА ДА БУДЕ НАВЕДЕНА И ИЗРАЖЕНА ЦЕНА У ПОНУДИ</w:t>
      </w:r>
    </w:p>
    <w:p w:rsidR="00B7538E" w:rsidRPr="00267706" w:rsidRDefault="00B7538E" w:rsidP="00B7538E">
      <w:pPr>
        <w:jc w:val="both"/>
        <w:rPr>
          <w:b/>
          <w:bCs/>
          <w:i/>
          <w:iCs/>
          <w:color w:val="000000"/>
          <w:lang w:val="sr-Cyrl-CS"/>
        </w:rPr>
      </w:pPr>
    </w:p>
    <w:p w:rsidR="00B7538E" w:rsidRPr="00267706" w:rsidRDefault="00B7538E" w:rsidP="00B7538E">
      <w:pPr>
        <w:jc w:val="both"/>
        <w:rPr>
          <w:iCs/>
          <w:color w:val="000000"/>
          <w:lang w:val="sr-Cyrl-CS"/>
        </w:rPr>
      </w:pPr>
      <w:r w:rsidRPr="00267706">
        <w:rPr>
          <w:iCs/>
          <w:color w:val="000000"/>
          <w:lang w:val="sr-Cyrl-CS"/>
        </w:rPr>
        <w:t>Цена мора бити исказана у динарима, са и без пореза на додату вредност,</w:t>
      </w:r>
      <w:r w:rsidRPr="00267706">
        <w:rPr>
          <w:color w:val="000000"/>
          <w:lang w:val="sr-Cyrl-C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7538E" w:rsidRPr="00267706" w:rsidRDefault="00B7538E" w:rsidP="00B7538E">
      <w:pPr>
        <w:jc w:val="both"/>
        <w:rPr>
          <w:b/>
          <w:i/>
          <w:iCs/>
          <w:color w:val="000000"/>
          <w:lang w:val="sr-Cyrl-CS"/>
        </w:rPr>
      </w:pPr>
      <w:r w:rsidRPr="00267706">
        <w:rPr>
          <w:color w:val="000000"/>
          <w:lang w:val="sr-Cyrl-CS"/>
        </w:rPr>
        <w:t>Ако је у понуди исказана неуобичајено ниска цена, наручилац ће поступити у складу са чланом 92.Закона.</w:t>
      </w:r>
    </w:p>
    <w:p w:rsidR="00B7538E" w:rsidRPr="00267706" w:rsidRDefault="00B7538E" w:rsidP="00B7538E">
      <w:pPr>
        <w:jc w:val="both"/>
        <w:rPr>
          <w:b/>
          <w:i/>
          <w:iCs/>
          <w:color w:val="000000"/>
          <w:lang w:val="sr-Cyrl-CS"/>
        </w:rPr>
      </w:pPr>
    </w:p>
    <w:p w:rsidR="00B7538E" w:rsidRPr="00267706" w:rsidRDefault="00B7538E" w:rsidP="00B7538E">
      <w:pPr>
        <w:jc w:val="both"/>
        <w:rPr>
          <w:b/>
          <w:i/>
          <w:iCs/>
          <w:color w:val="000000"/>
          <w:lang w:val="sr-Cyrl-CS"/>
        </w:rPr>
      </w:pPr>
      <w:r w:rsidRPr="00267706">
        <w:rPr>
          <w:b/>
          <w:i/>
          <w:iCs/>
          <w:color w:val="000000"/>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7538E" w:rsidRPr="00267706" w:rsidRDefault="00B7538E" w:rsidP="00B7538E">
      <w:pPr>
        <w:jc w:val="both"/>
        <w:rPr>
          <w:b/>
          <w:i/>
          <w:iCs/>
          <w:color w:val="000000"/>
          <w:lang w:val="sr-Cyrl-CS"/>
        </w:rPr>
      </w:pPr>
    </w:p>
    <w:p w:rsidR="00B7538E" w:rsidRPr="00267706" w:rsidRDefault="00B7538E" w:rsidP="00B7538E">
      <w:pPr>
        <w:jc w:val="both"/>
        <w:rPr>
          <w:rFonts w:eastAsia="TimesNewRomanPSMT"/>
          <w:bCs/>
          <w:iCs/>
          <w:color w:val="000000"/>
          <w:lang w:val="sr-Cyrl-CS"/>
        </w:rPr>
      </w:pPr>
      <w:r w:rsidRPr="00267706">
        <w:rPr>
          <w:rFonts w:eastAsia="TimesNewRomanPSMT"/>
          <w:bCs/>
          <w:iCs/>
          <w:color w:val="000000"/>
          <w:lang w:val="sr-Cyrl-CS"/>
        </w:rPr>
        <w:t>Подаци о пореским обавезама се могу добити у Пореској управи, Министарства финансија и привреде.</w:t>
      </w:r>
    </w:p>
    <w:p w:rsidR="00B7538E" w:rsidRPr="00267706" w:rsidRDefault="00B7538E" w:rsidP="00B7538E">
      <w:pPr>
        <w:jc w:val="both"/>
        <w:rPr>
          <w:rFonts w:eastAsia="TimesNewRomanPSMT"/>
          <w:bCs/>
          <w:iCs/>
          <w:color w:val="000000"/>
          <w:lang w:val="sr-Cyrl-CS"/>
        </w:rPr>
      </w:pPr>
      <w:r w:rsidRPr="00267706">
        <w:rPr>
          <w:rFonts w:eastAsia="TimesNewRomanPSMT"/>
          <w:bCs/>
          <w:iCs/>
          <w:color w:val="000000"/>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7538E" w:rsidRPr="00267706" w:rsidRDefault="00B7538E" w:rsidP="00B7538E">
      <w:pPr>
        <w:jc w:val="both"/>
        <w:rPr>
          <w:color w:val="000000"/>
          <w:lang w:val="sr-Cyrl-CS"/>
        </w:rPr>
      </w:pPr>
      <w:r w:rsidRPr="00267706">
        <w:rPr>
          <w:rFonts w:eastAsia="TimesNewRomanPSMT"/>
          <w:bCs/>
          <w:iCs/>
          <w:color w:val="000000"/>
          <w:lang w:val="sr-Cyrl-CS"/>
        </w:rPr>
        <w:t>Подаци о заштити при запошљавању и условима рада се могу добити у Министарству рада, запошљавања и социјалне политике.</w:t>
      </w:r>
    </w:p>
    <w:p w:rsidR="00B7538E" w:rsidRPr="00267706" w:rsidRDefault="00B7538E" w:rsidP="00B7538E">
      <w:pPr>
        <w:jc w:val="both"/>
        <w:rPr>
          <w:color w:val="000000"/>
          <w:lang w:val="sr-Cyrl-CS"/>
        </w:rPr>
      </w:pPr>
    </w:p>
    <w:p w:rsidR="00B7538E" w:rsidRPr="00267706" w:rsidRDefault="00B7538E" w:rsidP="00B7538E">
      <w:pPr>
        <w:jc w:val="both"/>
        <w:rPr>
          <w:b/>
          <w:i/>
          <w:iCs/>
          <w:color w:val="000000"/>
          <w:lang w:val="sr-Cyrl-CS"/>
        </w:rPr>
      </w:pPr>
      <w:r w:rsidRPr="00267706">
        <w:rPr>
          <w:b/>
          <w:i/>
          <w:iCs/>
          <w:color w:val="000000"/>
          <w:lang w:val="sr-Cyrl-CS"/>
        </w:rPr>
        <w:t>12. ПОДАЦИ О ВРСТИ, САДРЖИНИ, НАЧИНУ ПОДНОШЕЊА, ВИСИНИ И РОКОВИМА ОБЕЗБЕЂЕЊА ИСПУЊЕЊА ОБАВЕЗА ПОНУЂАЧА</w:t>
      </w:r>
    </w:p>
    <w:p w:rsidR="00B7538E" w:rsidRPr="00267706" w:rsidRDefault="00B7538E" w:rsidP="00B7538E">
      <w:pPr>
        <w:jc w:val="both"/>
        <w:rPr>
          <w:b/>
          <w:i/>
          <w:iCs/>
          <w:color w:val="000000"/>
          <w:lang w:val="sr-Cyrl-CS"/>
        </w:rPr>
      </w:pPr>
    </w:p>
    <w:p w:rsidR="00B7538E" w:rsidRDefault="00B7538E" w:rsidP="00B7538E">
      <w:pPr>
        <w:ind w:left="87"/>
        <w:jc w:val="both"/>
        <w:rPr>
          <w:rFonts w:eastAsia="TimesNewRomanPSMT"/>
          <w:bCs/>
          <w:iCs/>
          <w:color w:val="000000"/>
          <w:lang w:val="sr-Cyrl-CS"/>
        </w:rPr>
      </w:pPr>
      <w:r w:rsidRPr="00267706">
        <w:rPr>
          <w:color w:val="000000"/>
          <w:lang w:val="sr-Cyrl-CS"/>
        </w:rPr>
        <w:t xml:space="preserve">Понуђач је дужан да уз понуду достави </w:t>
      </w:r>
      <w:r w:rsidRPr="00267706">
        <w:rPr>
          <w:b/>
          <w:color w:val="000000"/>
          <w:lang w:val="sr-Cyrl-CS"/>
        </w:rPr>
        <w:t>регистровану бланко меницу и менично овлашћење за озбиљност понуде</w:t>
      </w:r>
      <w:r w:rsidRPr="00267706">
        <w:rPr>
          <w:color w:val="000000"/>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B7538E" w:rsidRPr="00267706" w:rsidRDefault="00B7538E" w:rsidP="00B7538E">
      <w:pPr>
        <w:pStyle w:val="ColorfulList-Accent11"/>
        <w:ind w:left="87"/>
        <w:jc w:val="both"/>
        <w:rPr>
          <w:color w:val="000000"/>
          <w:lang w:val="sr-Cyrl-CS"/>
        </w:rPr>
      </w:pPr>
      <w:r>
        <w:rPr>
          <w:rFonts w:eastAsia="TimesNewRomanPSMT"/>
          <w:bCs/>
          <w:iCs/>
          <w:color w:val="000000"/>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B7538E" w:rsidRPr="00267706" w:rsidRDefault="00B7538E" w:rsidP="00B7538E">
      <w:pPr>
        <w:pStyle w:val="ColorfulList-Accent11"/>
        <w:ind w:left="87"/>
        <w:jc w:val="both"/>
        <w:rPr>
          <w:color w:val="000000"/>
          <w:lang w:val="sr-Cyrl-CS"/>
        </w:rPr>
      </w:pPr>
      <w:r w:rsidRPr="00267706">
        <w:rPr>
          <w:color w:val="000000"/>
          <w:lang w:val="sr-Cyrl-CS"/>
        </w:rPr>
        <w:t xml:space="preserve">Понуђач је дужан да достави и </w:t>
      </w:r>
      <w:r w:rsidRPr="00267706">
        <w:rPr>
          <w:b/>
          <w:color w:val="000000"/>
          <w:lang w:val="sr-Cyrl-CS"/>
        </w:rPr>
        <w:t>копију извода из Регистра меница и овлашћења</w:t>
      </w:r>
      <w:r w:rsidRPr="00267706">
        <w:rPr>
          <w:color w:val="000000"/>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7538E" w:rsidRPr="00267706" w:rsidRDefault="00B7538E" w:rsidP="00B7538E">
      <w:pPr>
        <w:pStyle w:val="ColorfulList-Accent11"/>
        <w:ind w:left="87"/>
        <w:jc w:val="both"/>
        <w:rPr>
          <w:b/>
          <w:color w:val="000000"/>
          <w:lang w:val="sr-Cyrl-CS"/>
        </w:rPr>
      </w:pPr>
      <w:r w:rsidRPr="00267706">
        <w:rPr>
          <w:color w:val="000000"/>
          <w:lang w:val="sr-Cyrl-CS"/>
        </w:rPr>
        <w:t>Понуђач је у обавези да у понуди достави оригинално писмо о намерама банке да ће уколико дође до закључења уговора понуђачу издати безусловну и плативу на први позив банкарску гаранцију за добро извршење посла:</w:t>
      </w:r>
    </w:p>
    <w:p w:rsidR="00B7538E" w:rsidRPr="00267706" w:rsidRDefault="00B7538E" w:rsidP="00B7538E">
      <w:pPr>
        <w:pStyle w:val="ColorfulList-Accent11"/>
        <w:ind w:left="90"/>
        <w:jc w:val="both"/>
        <w:rPr>
          <w:color w:val="000000"/>
          <w:lang w:val="sr-Cyrl-CS"/>
        </w:rPr>
      </w:pPr>
      <w:r w:rsidRPr="00EB5560">
        <w:rPr>
          <w:b/>
          <w:color w:val="000000"/>
          <w:lang w:val="sr-Cyrl-CS"/>
        </w:rPr>
        <w:t>банкарску гаранцију за добро извршење посла</w:t>
      </w:r>
      <w:r w:rsidRPr="00EB5560">
        <w:rPr>
          <w:color w:val="000000"/>
          <w:lang w:val="sr-Cyrl-CS"/>
        </w:rPr>
        <w:t xml:space="preserve"> увисини10% од укупне вредности понуде без ПДВ-а са</w:t>
      </w:r>
      <w:r w:rsidR="005A1A03" w:rsidRPr="00EB5560">
        <w:rPr>
          <w:color w:val="000000"/>
          <w:lang w:val="sr-Cyrl-CS"/>
        </w:rPr>
        <w:t xml:space="preserve"> </w:t>
      </w:r>
      <w:r w:rsidRPr="00EB5560">
        <w:rPr>
          <w:color w:val="000000"/>
          <w:lang w:val="sr-Cyrl-CS"/>
        </w:rPr>
        <w:t>роком</w:t>
      </w:r>
      <w:r w:rsidR="005A1A03" w:rsidRPr="00EB5560">
        <w:rPr>
          <w:color w:val="000000"/>
          <w:lang w:val="sr-Cyrl-CS"/>
        </w:rPr>
        <w:t xml:space="preserve"> </w:t>
      </w:r>
      <w:r w:rsidRPr="00EB5560">
        <w:rPr>
          <w:color w:val="000000"/>
          <w:lang w:val="sr-Cyrl-CS"/>
        </w:rPr>
        <w:t>важења</w:t>
      </w:r>
      <w:r w:rsidR="005A1A03" w:rsidRPr="00EB5560">
        <w:rPr>
          <w:color w:val="000000"/>
          <w:lang w:val="sr-Cyrl-CS"/>
        </w:rPr>
        <w:t xml:space="preserve"> </w:t>
      </w:r>
      <w:r w:rsidRPr="00EB5560">
        <w:rPr>
          <w:color w:val="000000"/>
          <w:lang w:val="sr-Cyrl-CS"/>
        </w:rPr>
        <w:t>најмање</w:t>
      </w:r>
      <w:r w:rsidR="005A1A03" w:rsidRPr="00EB5560">
        <w:rPr>
          <w:color w:val="000000"/>
          <w:lang w:val="sr-Cyrl-CS"/>
        </w:rPr>
        <w:t xml:space="preserve"> </w:t>
      </w:r>
      <w:r w:rsidRPr="00EB5560">
        <w:rPr>
          <w:color w:val="000000"/>
          <w:lang w:val="sr-Cyrl-CS"/>
        </w:rPr>
        <w:t>30</w:t>
      </w:r>
      <w:r w:rsidR="005A1A03" w:rsidRPr="00EB5560">
        <w:rPr>
          <w:color w:val="000000"/>
          <w:lang w:val="sr-Cyrl-CS"/>
        </w:rPr>
        <w:t xml:space="preserve"> </w:t>
      </w:r>
      <w:r w:rsidRPr="00EB5560">
        <w:rPr>
          <w:color w:val="000000"/>
          <w:lang w:val="sr-Cyrl-CS"/>
        </w:rPr>
        <w:t>дана</w:t>
      </w:r>
      <w:r w:rsidR="005A1A03" w:rsidRPr="00EB5560">
        <w:rPr>
          <w:color w:val="000000"/>
          <w:lang w:val="sr-Cyrl-CS"/>
        </w:rPr>
        <w:t xml:space="preserve"> </w:t>
      </w:r>
      <w:r w:rsidRPr="00EB5560">
        <w:rPr>
          <w:color w:val="000000"/>
          <w:lang w:val="sr-Cyrl-CS"/>
        </w:rPr>
        <w:t>дужим</w:t>
      </w:r>
      <w:r w:rsidR="005A1A03" w:rsidRPr="00EB5560">
        <w:rPr>
          <w:color w:val="000000"/>
          <w:lang w:val="sr-Cyrl-CS"/>
        </w:rPr>
        <w:t xml:space="preserve"> </w:t>
      </w:r>
      <w:r w:rsidRPr="00EB5560">
        <w:rPr>
          <w:color w:val="000000"/>
          <w:lang w:val="sr-Cyrl-CS"/>
        </w:rPr>
        <w:t>од</w:t>
      </w:r>
      <w:r w:rsidR="005A1A03" w:rsidRPr="00EB5560">
        <w:rPr>
          <w:color w:val="000000"/>
          <w:lang w:val="sr-Cyrl-CS"/>
        </w:rPr>
        <w:t xml:space="preserve"> </w:t>
      </w:r>
      <w:r w:rsidRPr="00EB5560">
        <w:rPr>
          <w:color w:val="000000"/>
          <w:lang w:val="sr-Cyrl-CS"/>
        </w:rPr>
        <w:t>дана</w:t>
      </w:r>
      <w:r w:rsidR="0099612D" w:rsidRPr="00EB5560">
        <w:rPr>
          <w:color w:val="000000"/>
          <w:lang w:val="sr-Cyrl-CS"/>
        </w:rPr>
        <w:t xml:space="preserve"> </w:t>
      </w:r>
      <w:r w:rsidRPr="00EB5560">
        <w:rPr>
          <w:color w:val="000000"/>
          <w:lang w:val="sr-Cyrl-CS"/>
        </w:rPr>
        <w:t>до</w:t>
      </w:r>
      <w:r w:rsidR="0099612D" w:rsidRPr="00EB5560">
        <w:rPr>
          <w:color w:val="000000"/>
          <w:lang w:val="sr-Cyrl-CS"/>
        </w:rPr>
        <w:t xml:space="preserve"> </w:t>
      </w:r>
      <w:r w:rsidRPr="00EB5560">
        <w:rPr>
          <w:color w:val="000000"/>
          <w:lang w:val="sr-Cyrl-CS"/>
        </w:rPr>
        <w:t>којег</w:t>
      </w:r>
      <w:r w:rsidR="0099612D" w:rsidRPr="00EB5560">
        <w:rPr>
          <w:color w:val="000000"/>
          <w:lang w:val="sr-Cyrl-CS"/>
        </w:rPr>
        <w:t xml:space="preserve"> </w:t>
      </w:r>
      <w:r w:rsidRPr="00EB5560">
        <w:rPr>
          <w:color w:val="000000"/>
          <w:lang w:val="sr-Cyrl-CS"/>
        </w:rPr>
        <w:t>се</w:t>
      </w:r>
      <w:r w:rsidR="0099612D" w:rsidRPr="00EB5560">
        <w:rPr>
          <w:color w:val="000000"/>
          <w:lang w:val="sr-Cyrl-CS"/>
        </w:rPr>
        <w:t xml:space="preserve"> </w:t>
      </w:r>
      <w:r w:rsidRPr="00EB5560">
        <w:rPr>
          <w:color w:val="000000"/>
          <w:lang w:val="sr-Cyrl-CS"/>
        </w:rPr>
        <w:t>изабрани понуђач</w:t>
      </w:r>
      <w:r w:rsidR="0099612D" w:rsidRPr="00EB5560">
        <w:rPr>
          <w:color w:val="000000"/>
          <w:lang w:val="sr-Cyrl-CS"/>
        </w:rPr>
        <w:t xml:space="preserve"> </w:t>
      </w:r>
      <w:r w:rsidRPr="00EB5560">
        <w:rPr>
          <w:color w:val="000000"/>
          <w:lang w:val="sr-Cyrl-CS"/>
        </w:rPr>
        <w:t>обавезао</w:t>
      </w:r>
      <w:r w:rsidR="0099612D" w:rsidRPr="00EB5560">
        <w:rPr>
          <w:color w:val="000000"/>
          <w:lang w:val="sr-Cyrl-CS"/>
        </w:rPr>
        <w:t xml:space="preserve"> </w:t>
      </w:r>
      <w:r w:rsidRPr="00EB5560">
        <w:rPr>
          <w:color w:val="000000"/>
          <w:lang w:val="sr-Cyrl-CS"/>
        </w:rPr>
        <w:t>да</w:t>
      </w:r>
      <w:r w:rsidR="0099612D" w:rsidRPr="00EB5560">
        <w:rPr>
          <w:color w:val="000000"/>
          <w:lang w:val="sr-Cyrl-CS"/>
        </w:rPr>
        <w:t xml:space="preserve"> </w:t>
      </w:r>
      <w:r w:rsidRPr="00EB5560">
        <w:rPr>
          <w:color w:val="000000"/>
          <w:lang w:val="sr-Cyrl-CS"/>
        </w:rPr>
        <w:t>ће</w:t>
      </w:r>
      <w:r w:rsidR="0099612D" w:rsidRPr="00EB5560">
        <w:rPr>
          <w:color w:val="000000"/>
          <w:lang w:val="sr-Cyrl-CS"/>
        </w:rPr>
        <w:t xml:space="preserve"> </w:t>
      </w:r>
      <w:r w:rsidRPr="00EB5560">
        <w:rPr>
          <w:color w:val="000000"/>
          <w:lang w:val="sr-Cyrl-CS"/>
        </w:rPr>
        <w:t>у целости испунити своју обавезу која</w:t>
      </w:r>
      <w:r w:rsidR="0099612D" w:rsidRPr="00EB5560">
        <w:rPr>
          <w:color w:val="000000"/>
          <w:lang w:val="sr-Cyrl-CS"/>
        </w:rPr>
        <w:t xml:space="preserve"> </w:t>
      </w:r>
      <w:r w:rsidRPr="00EB5560">
        <w:rPr>
          <w:color w:val="000000"/>
          <w:lang w:val="sr-Cyrl-CS"/>
        </w:rPr>
        <w:t>је</w:t>
      </w:r>
      <w:r w:rsidR="0099612D" w:rsidRPr="00EB5560">
        <w:rPr>
          <w:color w:val="000000"/>
          <w:lang w:val="sr-Cyrl-CS"/>
        </w:rPr>
        <w:t xml:space="preserve"> </w:t>
      </w:r>
      <w:r w:rsidRPr="00EB5560">
        <w:rPr>
          <w:color w:val="000000"/>
          <w:lang w:val="sr-Cyrl-CS"/>
        </w:rPr>
        <w:t>предмет</w:t>
      </w:r>
      <w:r w:rsidR="0099612D" w:rsidRPr="00EB5560">
        <w:rPr>
          <w:color w:val="000000"/>
          <w:lang w:val="sr-Cyrl-CS"/>
        </w:rPr>
        <w:t xml:space="preserve"> </w:t>
      </w:r>
      <w:r w:rsidRPr="00EB5560">
        <w:rPr>
          <w:color w:val="000000"/>
          <w:lang w:val="sr-Cyrl-CS"/>
        </w:rPr>
        <w:t>овог</w:t>
      </w:r>
      <w:r w:rsidR="0099612D" w:rsidRPr="00EB5560">
        <w:rPr>
          <w:color w:val="000000"/>
          <w:lang w:val="sr-Cyrl-CS"/>
        </w:rPr>
        <w:t xml:space="preserve"> </w:t>
      </w:r>
      <w:r w:rsidRPr="00EB5560">
        <w:rPr>
          <w:color w:val="000000"/>
          <w:lang w:val="sr-Cyrl-CS"/>
        </w:rPr>
        <w:t>поступка, која је наплатива у случају да изабрани понуђач извршава своје обавезе, али не на начин и у роковима предвиђеним уговором.</w:t>
      </w:r>
    </w:p>
    <w:p w:rsidR="00B7538E" w:rsidRPr="00267706" w:rsidRDefault="00B7538E" w:rsidP="00B7538E">
      <w:pPr>
        <w:jc w:val="both"/>
        <w:rPr>
          <w:color w:val="000000"/>
          <w:lang w:val="sr-Cyrl-CS"/>
        </w:rPr>
      </w:pPr>
      <w:r w:rsidRPr="00267706">
        <w:rPr>
          <w:color w:val="000000"/>
          <w:lang w:val="sr-Cyrl-CS"/>
        </w:rPr>
        <w:t>Средство обезбеђења не може се вратити понуђачу пре истека рока трајања.</w:t>
      </w:r>
    </w:p>
    <w:p w:rsidR="00B7538E" w:rsidRPr="00267706" w:rsidRDefault="00B7538E" w:rsidP="00B7538E">
      <w:pPr>
        <w:jc w:val="both"/>
        <w:rPr>
          <w:color w:val="000000"/>
          <w:lang w:val="sr-Cyrl-CS"/>
        </w:rPr>
      </w:pPr>
    </w:p>
    <w:p w:rsidR="00B7538E" w:rsidRPr="00267706" w:rsidRDefault="00B7538E" w:rsidP="00B7538E">
      <w:pPr>
        <w:jc w:val="both"/>
        <w:rPr>
          <w:color w:val="000000"/>
          <w:lang w:val="sr-Cyrl-CS"/>
        </w:rPr>
      </w:pPr>
      <w:r w:rsidRPr="00267706">
        <w:rPr>
          <w:b/>
          <w:bCs/>
          <w:i/>
          <w:color w:val="000000"/>
          <w:lang w:val="sr-Cyrl-CS"/>
        </w:rPr>
        <w:lastRenderedPageBreak/>
        <w:t xml:space="preserve">13. ЗАШТИТА ПОВЕРЉИВОСТИ ПОДАТАКА КОЈЕ НАРУЧИЛАЦ СТАВЉА ПОНУЂАЧИМА НА РАСПОЛАГАЊЕ, УКЉУЧУЈУЋИ И ЊИХОВЕ ПОДИЗВОЂАЧЕ </w:t>
      </w:r>
    </w:p>
    <w:p w:rsidR="00B7538E" w:rsidRPr="00267706" w:rsidRDefault="00B7538E" w:rsidP="00B7538E">
      <w:pPr>
        <w:spacing w:before="120" w:after="120"/>
        <w:jc w:val="both"/>
        <w:rPr>
          <w:b/>
          <w:bCs/>
          <w:color w:val="000000"/>
          <w:lang w:val="sr-Cyrl-CS"/>
        </w:rPr>
      </w:pPr>
      <w:r w:rsidRPr="00267706">
        <w:rPr>
          <w:color w:val="000000"/>
          <w:lang w:val="sr-Cyrl-CS"/>
        </w:rPr>
        <w:t>Предметна набавка не садржи поверљиве информације које наручилац ставља на располагање.</w:t>
      </w:r>
    </w:p>
    <w:p w:rsidR="00B7538E" w:rsidRPr="00267706" w:rsidRDefault="00B7538E" w:rsidP="00B7538E">
      <w:pPr>
        <w:jc w:val="both"/>
        <w:rPr>
          <w:b/>
          <w:bCs/>
          <w:color w:val="000000"/>
          <w:lang w:val="sr-Cyrl-CS"/>
        </w:rPr>
      </w:pPr>
    </w:p>
    <w:p w:rsidR="00B7538E" w:rsidRPr="00267706" w:rsidRDefault="00B7538E" w:rsidP="00B7538E">
      <w:pPr>
        <w:jc w:val="both"/>
        <w:rPr>
          <w:b/>
          <w:bCs/>
          <w:color w:val="000000"/>
          <w:lang w:val="sr-Cyrl-CS"/>
        </w:rPr>
      </w:pPr>
      <w:r w:rsidRPr="00267706">
        <w:rPr>
          <w:b/>
          <w:bCs/>
          <w:color w:val="000000"/>
          <w:lang w:val="sr-Cyrl-CS"/>
        </w:rPr>
        <w:t>14. ДОДАТНЕ ИНФОРМАЦИЈЕ ИЛИ ПОЈАШЊЕЊА У ВЕЗИ СА ПРИПРЕМАЊЕМ ПОНУДЕ</w:t>
      </w:r>
    </w:p>
    <w:p w:rsidR="00B7538E" w:rsidRPr="00267706" w:rsidRDefault="00B7538E" w:rsidP="00B7538E">
      <w:pPr>
        <w:jc w:val="both"/>
        <w:rPr>
          <w:b/>
          <w:bCs/>
          <w:color w:val="000000"/>
          <w:lang w:val="sr-Cyrl-CS"/>
        </w:rPr>
      </w:pPr>
    </w:p>
    <w:p w:rsidR="00B7538E" w:rsidRPr="00267706" w:rsidRDefault="00B7538E" w:rsidP="00B7538E">
      <w:pPr>
        <w:jc w:val="both"/>
        <w:rPr>
          <w:rFonts w:eastAsia="TimesNewRomanPSMT"/>
          <w:bCs/>
          <w:iCs/>
          <w:color w:val="000000"/>
          <w:lang w:val="sr-Cyrl-CS"/>
        </w:rPr>
      </w:pPr>
      <w:r w:rsidRPr="00267706">
        <w:rPr>
          <w:color w:val="000000"/>
          <w:lang w:val="sr-Cyrl-CS"/>
        </w:rPr>
        <w:t xml:space="preserve">Заинтересовано лице може, у писаном обликутражити од наручиоца додатне информације или појашњења у вези са припремањем понуде, најкасније 5 дана пре истека рока за подношење понуде </w:t>
      </w:r>
      <w:r w:rsidRPr="00267706">
        <w:rPr>
          <w:rFonts w:eastAsia="TimesNewRomanPSMT"/>
          <w:bCs/>
          <w:iCs/>
          <w:color w:val="000000"/>
          <w:lang w:val="sr-Cyrl-CS"/>
        </w:rPr>
        <w:t>и то на један од следећих начина:</w:t>
      </w:r>
    </w:p>
    <w:p w:rsidR="00B7538E" w:rsidRPr="00267706" w:rsidRDefault="00B7538E" w:rsidP="00B7538E">
      <w:pPr>
        <w:pStyle w:val="ColorfulList-Accent11"/>
        <w:widowControl w:val="0"/>
        <w:numPr>
          <w:ilvl w:val="0"/>
          <w:numId w:val="31"/>
        </w:numPr>
        <w:suppressAutoHyphens/>
        <w:jc w:val="both"/>
        <w:rPr>
          <w:rFonts w:eastAsia="TimesNewRomanPSMT"/>
          <w:bCs/>
          <w:iCs/>
          <w:color w:val="000000"/>
          <w:lang w:val="sr-Cyrl-CS"/>
        </w:rPr>
      </w:pPr>
      <w:r w:rsidRPr="00267706">
        <w:rPr>
          <w:rFonts w:eastAsia="TimesNewRomanPSMT"/>
          <w:bCs/>
          <w:iCs/>
          <w:color w:val="000000"/>
          <w:lang w:val="sr-Cyrl-CS"/>
        </w:rPr>
        <w:t xml:space="preserve">поштом, на адресу наручиоца: </w:t>
      </w:r>
      <w:r w:rsidRPr="00267706">
        <w:rPr>
          <w:b/>
          <w:color w:val="000000"/>
          <w:lang w:val="sr-Cyrl-CS"/>
        </w:rPr>
        <w:t>Клинички центар Војводине,</w:t>
      </w:r>
      <w:r w:rsidRPr="00267706">
        <w:rPr>
          <w:rFonts w:eastAsia="TimesNewRomanPSMT"/>
          <w:b/>
          <w:bCs/>
          <w:color w:val="000000"/>
          <w:lang w:val="sr-Cyrl-CS"/>
        </w:rPr>
        <w:t>21000 Нови Сад, Хајдук Вељкова број 1</w:t>
      </w:r>
      <w:r w:rsidRPr="00267706">
        <w:rPr>
          <w:i/>
          <w:iCs/>
          <w:color w:val="000000"/>
          <w:lang w:val="sr-Cyrl-CS"/>
        </w:rPr>
        <w:t xml:space="preserve">, </w:t>
      </w:r>
      <w:r w:rsidRPr="00267706">
        <w:rPr>
          <w:iCs/>
          <w:color w:val="000000"/>
          <w:lang w:val="sr-Cyrl-CS"/>
        </w:rPr>
        <w:t xml:space="preserve">искључиво </w:t>
      </w:r>
      <w:r w:rsidRPr="00267706">
        <w:rPr>
          <w:rFonts w:eastAsia="TimesNewRomanPSMT"/>
          <w:bCs/>
          <w:color w:val="000000"/>
          <w:lang w:val="sr-Cyrl-CS"/>
        </w:rPr>
        <w:t>преко писарнице  Клиничког центра</w:t>
      </w:r>
      <w:r w:rsidRPr="00267706">
        <w:rPr>
          <w:rFonts w:eastAsia="TimesNewRomanPSMT"/>
          <w:bCs/>
          <w:iCs/>
          <w:color w:val="000000"/>
          <w:lang w:val="sr-Cyrl-CS"/>
        </w:rPr>
        <w:t xml:space="preserve">, </w:t>
      </w:r>
    </w:p>
    <w:p w:rsidR="00B7538E" w:rsidRDefault="00B7538E" w:rsidP="00B7538E">
      <w:pPr>
        <w:pStyle w:val="ColorfulList-Accent11"/>
        <w:widowControl w:val="0"/>
        <w:numPr>
          <w:ilvl w:val="0"/>
          <w:numId w:val="31"/>
        </w:numPr>
        <w:suppressAutoHyphens/>
        <w:jc w:val="both"/>
        <w:rPr>
          <w:rFonts w:eastAsia="TimesNewRomanPSMT"/>
          <w:bCs/>
          <w:iCs/>
          <w:color w:val="000000"/>
        </w:rPr>
      </w:pPr>
      <w:r>
        <w:rPr>
          <w:rFonts w:eastAsia="TimesNewRomanPSMT"/>
          <w:bCs/>
          <w:iCs/>
          <w:color w:val="000000"/>
        </w:rPr>
        <w:t xml:space="preserve">путем факса, на број 021/487-22-44, </w:t>
      </w:r>
    </w:p>
    <w:p w:rsidR="00B7538E" w:rsidRDefault="00B7538E" w:rsidP="00B7538E">
      <w:pPr>
        <w:pStyle w:val="ColorfulList-Accent11"/>
        <w:widowControl w:val="0"/>
        <w:numPr>
          <w:ilvl w:val="0"/>
          <w:numId w:val="31"/>
        </w:numPr>
        <w:suppressAutoHyphens/>
        <w:jc w:val="both"/>
        <w:rPr>
          <w:rFonts w:eastAsia="TimesNewRomanPSMT"/>
          <w:bCs/>
          <w:iCs/>
          <w:color w:val="000000"/>
        </w:rPr>
      </w:pPr>
      <w:r>
        <w:rPr>
          <w:rFonts w:eastAsia="TimesNewRomanPSMT"/>
          <w:bCs/>
          <w:iCs/>
          <w:color w:val="000000"/>
        </w:rPr>
        <w:t xml:space="preserve">електронском поштом, на адресу: </w:t>
      </w:r>
      <w:hyperlink r:id="rId13" w:history="1">
        <w:r>
          <w:rPr>
            <w:rStyle w:val="Hyperlink"/>
            <w:rFonts w:eastAsia="TimesNewRomanPSMT"/>
          </w:rPr>
          <w:t>nabavke@kcv.rs</w:t>
        </w:r>
      </w:hyperlink>
      <w:r>
        <w:rPr>
          <w:rFonts w:eastAsia="TimesNewRomanPSMT"/>
          <w:bCs/>
          <w:iCs/>
          <w:color w:val="000000"/>
        </w:rPr>
        <w:t xml:space="preserve">, или </w:t>
      </w:r>
    </w:p>
    <w:p w:rsidR="00B7538E" w:rsidRDefault="00B7538E" w:rsidP="00B7538E">
      <w:pPr>
        <w:pStyle w:val="ColorfulList-Accent11"/>
        <w:widowControl w:val="0"/>
        <w:numPr>
          <w:ilvl w:val="0"/>
          <w:numId w:val="31"/>
        </w:numPr>
        <w:suppressAutoHyphens/>
        <w:jc w:val="both"/>
        <w:rPr>
          <w:rFonts w:eastAsia="TimesNewRomanPSMT"/>
          <w:bCs/>
          <w:iCs/>
          <w:color w:val="000000"/>
        </w:rPr>
      </w:pPr>
      <w:r>
        <w:rPr>
          <w:rFonts w:eastAsia="TimesNewRomanPSMT"/>
          <w:bCs/>
          <w:iCs/>
          <w:color w:val="000000"/>
        </w:rPr>
        <w:t>лично, уз писано овлашћење понуђача који је понуду поднео.</w:t>
      </w:r>
    </w:p>
    <w:p w:rsidR="00B7538E" w:rsidRDefault="00B7538E" w:rsidP="00B7538E">
      <w:pPr>
        <w:pStyle w:val="ColorfulList-Accent11"/>
        <w:ind w:left="360"/>
        <w:jc w:val="both"/>
        <w:rPr>
          <w:rFonts w:eastAsia="TimesNewRomanPSMT"/>
          <w:bCs/>
          <w:iCs/>
          <w:color w:val="000000"/>
        </w:rPr>
      </w:pPr>
    </w:p>
    <w:p w:rsidR="00B7538E" w:rsidRDefault="00B7538E" w:rsidP="00B7538E">
      <w:pPr>
        <w:jc w:val="both"/>
        <w:rPr>
          <w:color w:val="000000"/>
        </w:rPr>
      </w:pPr>
      <w:r>
        <w:rPr>
          <w:color w:val="000000"/>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B7538E" w:rsidRDefault="00B7538E" w:rsidP="00B7538E">
      <w:pPr>
        <w:jc w:val="both"/>
        <w:rPr>
          <w:color w:val="000000"/>
        </w:rPr>
      </w:pPr>
      <w:r>
        <w:rPr>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7538E" w:rsidRDefault="00B7538E" w:rsidP="00B7538E">
      <w:pPr>
        <w:jc w:val="both"/>
        <w:rPr>
          <w:color w:val="000000"/>
        </w:rPr>
      </w:pPr>
      <w:r>
        <w:rPr>
          <w:color w:val="000000"/>
        </w:rPr>
        <w:t>По истеку рока предвиђеног за подношење понуда н</w:t>
      </w:r>
      <w:r>
        <w:rPr>
          <w:color w:val="000000"/>
          <w:lang w:val="sr-Cyrl-CS"/>
        </w:rPr>
        <w:t>а</w:t>
      </w:r>
      <w:r>
        <w:rPr>
          <w:color w:val="000000"/>
        </w:rPr>
        <w:t>ручилац не може да мења нити да допуњује конкурсну документацију.</w:t>
      </w:r>
    </w:p>
    <w:p w:rsidR="00B7538E" w:rsidRDefault="00B7538E" w:rsidP="00B7538E">
      <w:pPr>
        <w:jc w:val="both"/>
        <w:rPr>
          <w:bCs/>
          <w:color w:val="000000"/>
        </w:rPr>
      </w:pPr>
      <w:r>
        <w:rPr>
          <w:color w:val="000000"/>
        </w:rPr>
        <w:t>Тражење додатних информација или појашњења у вези са припремањем понуде телефоном није дозвољено.</w:t>
      </w:r>
    </w:p>
    <w:p w:rsidR="00B7538E" w:rsidRDefault="00B7538E" w:rsidP="00B7538E">
      <w:pPr>
        <w:jc w:val="both"/>
        <w:rPr>
          <w:color w:val="000000"/>
        </w:rPr>
      </w:pPr>
      <w:r>
        <w:rPr>
          <w:bCs/>
          <w:color w:val="000000"/>
        </w:rPr>
        <w:t>Комуникација у поступку јавне набавке врши се искључиво на начин одређен чланом 20.Закона.</w:t>
      </w:r>
    </w:p>
    <w:p w:rsidR="00AF1982" w:rsidRPr="00AE1407" w:rsidRDefault="00AF1982" w:rsidP="00AF1982">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B7538E" w:rsidRDefault="00B7538E" w:rsidP="00B7538E">
      <w:pPr>
        <w:jc w:val="both"/>
        <w:rPr>
          <w:color w:val="000000"/>
        </w:rPr>
      </w:pPr>
    </w:p>
    <w:p w:rsidR="00B7538E" w:rsidRDefault="00B7538E" w:rsidP="00B7538E">
      <w:pPr>
        <w:jc w:val="both"/>
        <w:rPr>
          <w:b/>
          <w:bCs/>
          <w:color w:val="000000"/>
        </w:rPr>
      </w:pPr>
      <w:r>
        <w:rPr>
          <w:b/>
          <w:bCs/>
          <w:color w:val="000000"/>
        </w:rPr>
        <w:t xml:space="preserve">15. ДОДАТНА ОБЈАШЊЕЊА ОД ПОНУЂАЧА ПОСЛЕ ОТВАРАЊА ПОНУДА И КОНТРОЛА КОД ПОНУЂАЧА ОДНОСНО ЊЕГОВОГ ПОДИЗВОЂАЧА </w:t>
      </w:r>
    </w:p>
    <w:p w:rsidR="00B7538E" w:rsidRDefault="00B7538E" w:rsidP="00B7538E">
      <w:pPr>
        <w:jc w:val="both"/>
        <w:rPr>
          <w:b/>
          <w:bCs/>
          <w:color w:val="000000"/>
        </w:rPr>
      </w:pPr>
    </w:p>
    <w:p w:rsidR="00B7538E" w:rsidRDefault="00B7538E" w:rsidP="00B7538E">
      <w:pPr>
        <w:jc w:val="both"/>
        <w:rPr>
          <w:rFonts w:eastAsia="TimesNewRomanPSMT"/>
          <w:bCs/>
          <w:color w:val="000000"/>
        </w:rPr>
      </w:pPr>
      <w:r>
        <w:rPr>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B7538E" w:rsidRDefault="00B7538E" w:rsidP="00B7538E">
      <w:pPr>
        <w:tabs>
          <w:tab w:val="left" w:pos="-135"/>
          <w:tab w:val="left" w:pos="0"/>
          <w:tab w:val="left" w:pos="120"/>
        </w:tabs>
        <w:jc w:val="both"/>
        <w:rPr>
          <w:color w:val="000000"/>
        </w:rPr>
      </w:pPr>
      <w:r>
        <w:rPr>
          <w:rFonts w:eastAsia="TimesNewRomanPSMT"/>
          <w:bCs/>
          <w:color w:val="000000"/>
        </w:rPr>
        <w:t>Уколико наручилац оцени да су потребна додатна објашњења или је потребно извршити</w:t>
      </w:r>
      <w:r>
        <w:rPr>
          <w:color w:val="000000"/>
        </w:rPr>
        <w:t xml:space="preserve"> контролу (увид) код понуђача, односно његовог подизвођача</w:t>
      </w:r>
      <w:r>
        <w:rPr>
          <w:rFonts w:eastAsia="TimesNewRomanPSMT"/>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7538E" w:rsidRDefault="00B7538E" w:rsidP="00B7538E">
      <w:pPr>
        <w:tabs>
          <w:tab w:val="left" w:pos="-135"/>
          <w:tab w:val="left" w:pos="0"/>
          <w:tab w:val="left" w:pos="120"/>
        </w:tabs>
        <w:jc w:val="both"/>
        <w:rPr>
          <w:color w:val="000000"/>
        </w:rPr>
      </w:pPr>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7538E" w:rsidRDefault="00B7538E" w:rsidP="00B7538E">
      <w:pPr>
        <w:tabs>
          <w:tab w:val="left" w:pos="-135"/>
          <w:tab w:val="left" w:pos="0"/>
          <w:tab w:val="left" w:pos="120"/>
        </w:tabs>
        <w:jc w:val="both"/>
        <w:rPr>
          <w:color w:val="000000"/>
        </w:rPr>
      </w:pPr>
      <w:r>
        <w:rPr>
          <w:color w:val="000000"/>
        </w:rPr>
        <w:t>У случају разлике између јединичне и укупне цене, меродавна је јединична цена.</w:t>
      </w:r>
    </w:p>
    <w:p w:rsidR="00B7538E" w:rsidRDefault="00B7538E" w:rsidP="00B7538E">
      <w:pPr>
        <w:jc w:val="both"/>
        <w:rPr>
          <w:b/>
          <w:bCs/>
          <w:color w:val="000000"/>
        </w:rPr>
      </w:pPr>
      <w:r>
        <w:rPr>
          <w:color w:val="000000"/>
        </w:rPr>
        <w:lastRenderedPageBreak/>
        <w:t>Ако се понуђач не сагласи са исправком рачунских грешака, наручил</w:t>
      </w:r>
      <w:r>
        <w:rPr>
          <w:color w:val="000000"/>
          <w:lang w:val="sr-Cyrl-CS"/>
        </w:rPr>
        <w:t>а</w:t>
      </w:r>
      <w:r>
        <w:rPr>
          <w:color w:val="000000"/>
        </w:rPr>
        <w:t>ц ће његову понуду одбити као неприхватљиву.</w:t>
      </w:r>
    </w:p>
    <w:p w:rsidR="00B7538E" w:rsidRDefault="00B7538E" w:rsidP="00B7538E">
      <w:pPr>
        <w:jc w:val="both"/>
        <w:rPr>
          <w:b/>
          <w:bCs/>
          <w:color w:val="000000"/>
        </w:rPr>
      </w:pPr>
    </w:p>
    <w:p w:rsidR="00B7538E" w:rsidRDefault="00B7538E" w:rsidP="00B7538E">
      <w:pPr>
        <w:jc w:val="both"/>
        <w:rPr>
          <w:b/>
          <w:bCs/>
          <w:color w:val="000000"/>
        </w:rPr>
      </w:pPr>
      <w:r>
        <w:rPr>
          <w:b/>
          <w:bCs/>
          <w:color w:val="000000"/>
        </w:rPr>
        <w:t>16. ДОДАТНО ОБЕЗБЕЂЕЊЕ ИСПУЊЕЊА УГОВОРНИХ ОБАВЕЗА ПОНУЂАЧА КОЈИ СЕ НАЛАЗЕ НА СПИСКУ НЕГАТИВНИХ РЕФЕРЕНЦИ</w:t>
      </w:r>
    </w:p>
    <w:p w:rsidR="00B7538E" w:rsidRDefault="00B7538E" w:rsidP="00B7538E">
      <w:pPr>
        <w:jc w:val="both"/>
        <w:rPr>
          <w:b/>
          <w:bCs/>
          <w:color w:val="000000"/>
        </w:rPr>
      </w:pPr>
    </w:p>
    <w:p w:rsidR="00B7538E" w:rsidRDefault="00B7538E" w:rsidP="00B7538E">
      <w:pPr>
        <w:jc w:val="both"/>
        <w:rPr>
          <w:rFonts w:eastAsia="TimesNewRomanPSMT"/>
          <w:bCs/>
          <w:iCs/>
          <w:color w:val="000000"/>
        </w:rPr>
      </w:pPr>
      <w:r>
        <w:rPr>
          <w:rFonts w:eastAsia="TimesNewRomanPSMT"/>
          <w:bCs/>
          <w:iCs/>
          <w:color w:val="000000"/>
        </w:rPr>
        <w:t xml:space="preserve">Понуђач који се налази на списку негативних референци који води Управа за јавне набавке, у складу са чланом 83.Закона, а који има негативну референцу за предмет набавке који </w:t>
      </w:r>
      <w:r>
        <w:rPr>
          <w:rFonts w:eastAsia="TimesNewRomanPSMT"/>
          <w:bCs/>
          <w:iCs/>
          <w:color w:val="000000"/>
          <w:u w:val="single"/>
        </w:rPr>
        <w:t>није</w:t>
      </w:r>
      <w:r>
        <w:rPr>
          <w:rFonts w:eastAsia="TimesNewRomanPSMT"/>
          <w:bCs/>
          <w:iCs/>
          <w:color w:val="000000"/>
        </w:rPr>
        <w:t xml:space="preserve"> истоврстан предмету ове јавне набавке, а уколико таквом понуђачу буде додељен уговор, дужан је дапреда средства обезбеђења тражена у тачки 12.</w:t>
      </w:r>
      <w:r>
        <w:rPr>
          <w:rFonts w:eastAsia="TimesNewRomanPSMT"/>
          <w:bCs/>
          <w:iCs/>
          <w:color w:val="000000"/>
          <w:lang w:val="sr-Cyrl-CS"/>
        </w:rPr>
        <w:t>Упутства понуђачима како да сачине понуду</w:t>
      </w:r>
      <w:r>
        <w:rPr>
          <w:rFonts w:eastAsia="TimesNewRomanPSMT"/>
          <w:bCs/>
          <w:iCs/>
          <w:color w:val="000000"/>
        </w:rPr>
        <w:t xml:space="preserve"> попуњену на износ 15%</w:t>
      </w:r>
      <w:r>
        <w:rPr>
          <w:rFonts w:eastAsia="TimesNewRomanPSMT"/>
          <w:bCs/>
          <w:iCs/>
          <w:color w:val="000000"/>
          <w:lang w:val="sr-Cyrl-CS"/>
        </w:rPr>
        <w:t xml:space="preserve"> (уместо 10%</w:t>
      </w:r>
      <w:r>
        <w:rPr>
          <w:rFonts w:eastAsia="TimesNewRomanPSMT"/>
          <w:b/>
          <w:bCs/>
          <w:i/>
          <w:iCs/>
          <w:color w:val="000000"/>
          <w:lang w:val="sr-Cyrl-CS"/>
        </w:rPr>
        <w:t>)</w:t>
      </w:r>
      <w:r>
        <w:rPr>
          <w:rFonts w:eastAsia="TimesNewRomanPSMT"/>
          <w:bCs/>
          <w:iCs/>
          <w:color w:val="000000"/>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B7538E" w:rsidRDefault="00B7538E" w:rsidP="00B7538E">
      <w:pPr>
        <w:jc w:val="both"/>
        <w:rPr>
          <w:rFonts w:eastAsia="TimesNewRomanPSMT"/>
          <w:b/>
          <w:bCs/>
          <w:i/>
          <w:iCs/>
          <w:color w:val="000000"/>
        </w:rPr>
      </w:pPr>
      <w:r>
        <w:rPr>
          <w:rFonts w:eastAsia="TimesNewRomanPSMT"/>
          <w:bCs/>
          <w:iCs/>
          <w:color w:val="000000"/>
        </w:rPr>
        <w:t>Ако се за време трајања уговора промене рокови за извршење уговорне обавезе, важност средстава обезбеђења мора да се продужи.</w:t>
      </w:r>
    </w:p>
    <w:p w:rsidR="00B7538E" w:rsidRDefault="00B7538E" w:rsidP="00B7538E">
      <w:pPr>
        <w:jc w:val="both"/>
        <w:rPr>
          <w:rFonts w:eastAsia="TimesNewRomanPSMT"/>
          <w:b/>
          <w:bCs/>
          <w:i/>
          <w:iCs/>
          <w:color w:val="000000"/>
        </w:rPr>
      </w:pPr>
    </w:p>
    <w:p w:rsidR="00B7538E" w:rsidRDefault="00B7538E" w:rsidP="00B7538E">
      <w:pPr>
        <w:jc w:val="both"/>
        <w:rPr>
          <w:color w:val="000000"/>
        </w:rPr>
      </w:pPr>
      <w:r>
        <w:rPr>
          <w:b/>
          <w:bCs/>
          <w:color w:val="000000"/>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7538E" w:rsidRDefault="00B7538E" w:rsidP="00B7538E">
      <w:pPr>
        <w:jc w:val="both"/>
        <w:rPr>
          <w:color w:val="000000"/>
        </w:rPr>
      </w:pPr>
    </w:p>
    <w:p w:rsidR="00B7538E" w:rsidRDefault="00B7538E" w:rsidP="00B7538E">
      <w:pPr>
        <w:jc w:val="both"/>
        <w:rPr>
          <w:bCs/>
          <w:iCs/>
          <w:color w:val="000000"/>
        </w:rPr>
      </w:pPr>
      <w:r w:rsidRPr="00EB5560">
        <w:rPr>
          <w:color w:val="000000"/>
        </w:rPr>
        <w:t xml:space="preserve">Избор најповољније понуде ће се извршити применом критеријума </w:t>
      </w:r>
      <w:r w:rsidRPr="00EB5560">
        <w:rPr>
          <w:b/>
          <w:bCs/>
          <w:color w:val="000000"/>
        </w:rPr>
        <w:t>„</w:t>
      </w:r>
      <w:r w:rsidR="00BE6A20" w:rsidRPr="00EB5560">
        <w:rPr>
          <w:b/>
          <w:bCs/>
          <w:color w:val="000000"/>
        </w:rPr>
        <w:t>најнижа понуђена цена</w:t>
      </w:r>
      <w:r w:rsidRPr="00EB5560">
        <w:rPr>
          <w:b/>
          <w:i/>
          <w:iCs/>
          <w:color w:val="000000"/>
        </w:rPr>
        <w:t>“.</w:t>
      </w:r>
    </w:p>
    <w:p w:rsidR="00B7538E" w:rsidRDefault="00B7538E" w:rsidP="00B7538E">
      <w:pPr>
        <w:jc w:val="both"/>
        <w:rPr>
          <w:color w:val="000000"/>
        </w:rPr>
      </w:pPr>
    </w:p>
    <w:p w:rsidR="00B7538E" w:rsidRDefault="00B7538E" w:rsidP="00B7538E">
      <w:pPr>
        <w:jc w:val="both"/>
        <w:rPr>
          <w:b/>
          <w:bCs/>
          <w:color w:val="000000"/>
        </w:rPr>
      </w:pPr>
      <w:r>
        <w:rPr>
          <w:b/>
          <w:bCs/>
          <w:color w:val="000000"/>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820F6" w:rsidRDefault="00F820F6" w:rsidP="00B7538E">
      <w:pPr>
        <w:jc w:val="both"/>
        <w:rPr>
          <w:b/>
          <w:bCs/>
          <w:color w:val="000000"/>
        </w:rPr>
      </w:pPr>
    </w:p>
    <w:p w:rsidR="00BE6A20" w:rsidRPr="006B6EF5" w:rsidRDefault="00BE6A20" w:rsidP="00BE6A20">
      <w:pPr>
        <w:jc w:val="both"/>
        <w:rPr>
          <w:noProof/>
          <w:lang w:val="sr-Cyrl-CS"/>
        </w:rPr>
      </w:pPr>
      <w:r w:rsidRPr="00EB5560">
        <w:rPr>
          <w:noProof/>
        </w:rPr>
        <w:t xml:space="preserve">Уколико Наручилац применом критеријума </w:t>
      </w:r>
      <w:sdt>
        <w:sdtPr>
          <w:rPr>
            <w:noProof/>
          </w:rPr>
          <w:id w:val="2098601740"/>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Pr="00EB5560">
            <w:rPr>
              <w:noProof/>
            </w:rPr>
            <w:t>најниже понуђене цене</w:t>
          </w:r>
        </w:sdtContent>
      </w:sdt>
      <w:r w:rsidRPr="00EB5560">
        <w:rPr>
          <w:noProof/>
        </w:rPr>
        <w:t xml:space="preserve"> добије две или више понуда са исто</w:t>
      </w:r>
      <w:r w:rsidRPr="00EB5560">
        <w:rPr>
          <w:noProof/>
          <w:lang w:val="sr-Cyrl-CS"/>
        </w:rPr>
        <w:t>м ценом</w:t>
      </w:r>
      <w:r w:rsidRPr="00EB5560">
        <w:rPr>
          <w:noProof/>
        </w:rPr>
        <w:t xml:space="preserve">, изабраће се понуда оног понуђача који </w:t>
      </w:r>
      <w:r w:rsidRPr="00EB5560">
        <w:rPr>
          <w:noProof/>
          <w:lang w:val="sr-Cyrl-CS"/>
        </w:rPr>
        <w:t>понуди дужи рок одложеног плаћања</w:t>
      </w:r>
      <w:r w:rsidRPr="00EB5560">
        <w:rPr>
          <w:noProof/>
        </w:rPr>
        <w:t xml:space="preserve">, </w:t>
      </w:r>
      <w:r w:rsidRPr="00EB5560">
        <w:rPr>
          <w:noProof/>
          <w:lang w:val="sr-Cyrl-CS"/>
        </w:rPr>
        <w:t xml:space="preserve">а уколико је исти рок одложеног плаћања изабраће се понуда оног понуђача који </w:t>
      </w:r>
      <w:r w:rsidRPr="00EB5560">
        <w:rPr>
          <w:noProof/>
        </w:rPr>
        <w:t xml:space="preserve">има највећи </w:t>
      </w:r>
      <w:r w:rsidRPr="00EB5560">
        <w:rPr>
          <w:noProof/>
          <w:lang w:val="sr-Cyrl-CS"/>
        </w:rPr>
        <w:t>пословни</w:t>
      </w:r>
      <w:r w:rsidRPr="00EB5560">
        <w:rPr>
          <w:noProof/>
        </w:rPr>
        <w:t xml:space="preserve"> приход у 2013. </w:t>
      </w:r>
      <w:r w:rsidRPr="00EB5560">
        <w:rPr>
          <w:noProof/>
          <w:lang w:val="sr-Cyrl-CS"/>
        </w:rPr>
        <w:t>г</w:t>
      </w:r>
      <w:r w:rsidRPr="00EB5560">
        <w:rPr>
          <w:noProof/>
        </w:rPr>
        <w:t>одини</w:t>
      </w:r>
      <w:r w:rsidRPr="00EB5560">
        <w:rPr>
          <w:noProof/>
          <w:lang w:val="sr-Cyrl-CS"/>
        </w:rPr>
        <w:t>.</w:t>
      </w:r>
    </w:p>
    <w:p w:rsidR="00B7538E" w:rsidRDefault="00B7538E" w:rsidP="00B7538E">
      <w:pPr>
        <w:jc w:val="both"/>
        <w:rPr>
          <w:b/>
          <w:bCs/>
          <w:color w:val="000000"/>
          <w:lang w:val="sr-Cyrl-CS"/>
        </w:rPr>
      </w:pPr>
    </w:p>
    <w:p w:rsidR="00B7538E" w:rsidRPr="00267706" w:rsidRDefault="00B7538E" w:rsidP="00B7538E">
      <w:pPr>
        <w:jc w:val="both"/>
        <w:rPr>
          <w:b/>
          <w:color w:val="000000"/>
          <w:lang w:val="sr-Cyrl-CS"/>
        </w:rPr>
      </w:pPr>
      <w:r w:rsidRPr="00267706">
        <w:rPr>
          <w:b/>
          <w:color w:val="000000"/>
          <w:lang w:val="sr-Cyrl-CS"/>
        </w:rPr>
        <w:t>19. КОРИШЋЕЊЕ ПАТЕНТА И ОДГОВОРНОСТ ЗА ПОВРЕДУ ЗАШТИЋЕНИХ ПРАВА ИНТЕЛЕКТУАЛНЕ СВОЈИНЕ ТРЕЋИХ ЛИЦА</w:t>
      </w:r>
    </w:p>
    <w:p w:rsidR="00B7538E" w:rsidRPr="00267706" w:rsidRDefault="00B7538E" w:rsidP="00B7538E">
      <w:pPr>
        <w:jc w:val="both"/>
        <w:rPr>
          <w:b/>
          <w:color w:val="000000"/>
          <w:lang w:val="sr-Cyrl-CS"/>
        </w:rPr>
      </w:pPr>
    </w:p>
    <w:p w:rsidR="00B7538E" w:rsidRPr="00267706" w:rsidRDefault="00B7538E" w:rsidP="00B7538E">
      <w:pPr>
        <w:jc w:val="both"/>
        <w:rPr>
          <w:b/>
          <w:color w:val="000000"/>
          <w:lang w:val="sr-Cyrl-CS"/>
        </w:rPr>
      </w:pPr>
      <w:r w:rsidRPr="00267706">
        <w:rPr>
          <w:rFonts w:eastAsia="TimesNewRomanPSMT"/>
          <w:bCs/>
          <w:i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B7538E" w:rsidRPr="00267706" w:rsidRDefault="00B7538E" w:rsidP="00B7538E">
      <w:pPr>
        <w:jc w:val="both"/>
        <w:rPr>
          <w:b/>
          <w:color w:val="000000"/>
          <w:lang w:val="sr-Cyrl-CS"/>
        </w:rPr>
      </w:pPr>
    </w:p>
    <w:p w:rsidR="00B7538E" w:rsidRPr="00267706" w:rsidRDefault="00B7538E" w:rsidP="00B7538E">
      <w:pPr>
        <w:jc w:val="both"/>
        <w:rPr>
          <w:color w:val="000000"/>
          <w:lang w:val="sr-Cyrl-CS"/>
        </w:rPr>
      </w:pPr>
      <w:r w:rsidRPr="00267706">
        <w:rPr>
          <w:b/>
          <w:bCs/>
          <w:color w:val="000000"/>
          <w:lang w:val="sr-Cyrl-CS"/>
        </w:rPr>
        <w:t xml:space="preserve">20. НАЧИН И РОК ЗА ПОДНОШЕЊЕ ЗАХТЕВА ЗА ЗАШТИТУ ПРАВА ПОНУЂАЧА </w:t>
      </w:r>
    </w:p>
    <w:p w:rsidR="00B7538E" w:rsidRPr="00267706" w:rsidRDefault="00B7538E" w:rsidP="00B7538E">
      <w:pPr>
        <w:jc w:val="both"/>
        <w:rPr>
          <w:color w:val="000000"/>
          <w:lang w:val="sr-Cyrl-CS"/>
        </w:rPr>
      </w:pPr>
      <w:r w:rsidRPr="00267706">
        <w:rPr>
          <w:color w:val="000000"/>
          <w:lang w:val="sr-Cyrl-CS"/>
        </w:rPr>
        <w:t>Захтев за заштиту права може да поднесе понуђач, односно свако заинтересовано лице, или пословно удружење у њихово им</w:t>
      </w:r>
      <w:r>
        <w:rPr>
          <w:color w:val="000000"/>
          <w:lang w:val="sr-Cyrl-CS"/>
        </w:rPr>
        <w:t>е</w:t>
      </w:r>
      <w:r w:rsidRPr="00267706">
        <w:rPr>
          <w:color w:val="000000"/>
          <w:lang w:val="sr-Cyrl-CS"/>
        </w:rPr>
        <w:t>.</w:t>
      </w:r>
    </w:p>
    <w:p w:rsidR="00B7538E" w:rsidRPr="00267706" w:rsidRDefault="00B7538E" w:rsidP="00B7538E">
      <w:pPr>
        <w:autoSpaceDE w:val="0"/>
        <w:jc w:val="both"/>
        <w:rPr>
          <w:color w:val="000000"/>
          <w:lang w:val="sr-Cyrl-CS"/>
        </w:rPr>
      </w:pPr>
      <w:r w:rsidRPr="00267706">
        <w:rPr>
          <w:color w:val="000000"/>
          <w:lang w:val="sr-Cyrl-CS"/>
        </w:rPr>
        <w:t>Захтев за заштиту права подноси се Републичкој комисији, а предаје наручиоцу.Примерак захтева за заштиту права подносилац истовремено доставља Републичкој комисији.</w:t>
      </w:r>
      <w:r w:rsidRPr="00267706">
        <w:rPr>
          <w:rFonts w:eastAsia="TimesNewRomanPSMT"/>
          <w:bCs/>
          <w:color w:val="000000"/>
          <w:lang w:val="sr-Cyrl-CS"/>
        </w:rPr>
        <w:t xml:space="preserve"> Захтев за заштиту права доставља се непосредно или путем поште на адресу: </w:t>
      </w:r>
      <w:r w:rsidRPr="00267706">
        <w:rPr>
          <w:b/>
          <w:color w:val="000000"/>
          <w:lang w:val="sr-Cyrl-CS"/>
        </w:rPr>
        <w:t>Клинички центар Војводине,</w:t>
      </w:r>
      <w:r w:rsidRPr="00267706">
        <w:rPr>
          <w:rFonts w:eastAsia="TimesNewRomanPSMT"/>
          <w:b/>
          <w:bCs/>
          <w:color w:val="000000"/>
          <w:lang w:val="sr-Cyrl-CS"/>
        </w:rPr>
        <w:t>21000 Нови Сад, Хајдук Вељкова број 1</w:t>
      </w:r>
      <w:r w:rsidRPr="00267706">
        <w:rPr>
          <w:i/>
          <w:iCs/>
          <w:color w:val="000000"/>
          <w:lang w:val="sr-Cyrl-CS"/>
        </w:rPr>
        <w:t xml:space="preserve">, </w:t>
      </w:r>
      <w:r w:rsidRPr="00267706">
        <w:rPr>
          <w:iCs/>
          <w:color w:val="000000"/>
          <w:lang w:val="sr-Cyrl-CS"/>
        </w:rPr>
        <w:t xml:space="preserve">искључиво </w:t>
      </w:r>
      <w:r w:rsidRPr="00267706">
        <w:rPr>
          <w:rFonts w:eastAsia="TimesNewRomanPSMT"/>
          <w:bCs/>
          <w:color w:val="000000"/>
          <w:lang w:val="sr-Cyrl-CS"/>
        </w:rPr>
        <w:t>преко писарнице Клиничког центра Војводине</w:t>
      </w:r>
      <w:r w:rsidRPr="00267706">
        <w:rPr>
          <w:i/>
          <w:iCs/>
          <w:color w:val="000000"/>
          <w:lang w:val="sr-Cyrl-CS"/>
        </w:rPr>
        <w:t xml:space="preserve">, </w:t>
      </w:r>
      <w:r w:rsidRPr="00267706">
        <w:rPr>
          <w:rFonts w:eastAsia="TimesNewRomanPSMT"/>
          <w:bCs/>
          <w:color w:val="000000"/>
          <w:lang w:val="sr-Cyrl-CS"/>
        </w:rPr>
        <w:t xml:space="preserve">са назнаком </w:t>
      </w:r>
      <w:r w:rsidRPr="00267706">
        <w:rPr>
          <w:rFonts w:eastAsia="TimesNewRomanPS-BoldMT"/>
          <w:bCs/>
          <w:color w:val="000000"/>
          <w:lang w:val="sr-Cyrl-CS"/>
        </w:rPr>
        <w:t xml:space="preserve">да је реч </w:t>
      </w:r>
      <w:r w:rsidRPr="00267706">
        <w:rPr>
          <w:rFonts w:eastAsia="TimesNewRomanPS-BoldMT"/>
          <w:bCs/>
          <w:color w:val="000000"/>
          <w:lang w:val="sr-Cyrl-CS"/>
        </w:rPr>
        <w:lastRenderedPageBreak/>
        <w:t xml:space="preserve">о захтеву за заштиту права, уз обавезно </w:t>
      </w:r>
      <w:r w:rsidRPr="00267706">
        <w:rPr>
          <w:rFonts w:eastAsia="TimesNewRomanPS-BoldMT"/>
          <w:b/>
          <w:bCs/>
          <w:color w:val="000000"/>
          <w:lang w:val="sr-Cyrl-CS"/>
        </w:rPr>
        <w:t>навођење предмета набавке и редног броја</w:t>
      </w:r>
      <w:r w:rsidRPr="00267706">
        <w:rPr>
          <w:rFonts w:eastAsia="TimesNewRomanPS-BoldMT"/>
          <w:bCs/>
          <w:color w:val="000000"/>
          <w:lang w:val="sr-Cyrl-CS"/>
        </w:rPr>
        <w:t xml:space="preserve"> набавке (подаци </w:t>
      </w:r>
      <w:r w:rsidRPr="00267706">
        <w:rPr>
          <w:color w:val="000000"/>
          <w:lang w:val="sr-Cyrl-CS"/>
        </w:rPr>
        <w:t xml:space="preserve">дати је у </w:t>
      </w:r>
      <w:r>
        <w:rPr>
          <w:color w:val="000000"/>
          <w:lang w:val="sr-Cyrl-CS"/>
        </w:rPr>
        <w:t xml:space="preserve">поглављу </w:t>
      </w:r>
      <w:r w:rsidRPr="00267706">
        <w:rPr>
          <w:color w:val="000000"/>
          <w:lang w:val="sr-Cyrl-CS"/>
        </w:rPr>
        <w:t>1.конкурсне документације)</w:t>
      </w:r>
      <w:r w:rsidRPr="00267706">
        <w:rPr>
          <w:rFonts w:eastAsia="TimesNewRomanPS-BoldMT"/>
          <w:bCs/>
          <w:color w:val="000000"/>
          <w:lang w:val="sr-Cyrl-CS"/>
        </w:rPr>
        <w:t xml:space="preserve">. </w:t>
      </w:r>
    </w:p>
    <w:p w:rsidR="00B7538E" w:rsidRPr="00267706" w:rsidRDefault="00B7538E" w:rsidP="00B7538E">
      <w:pPr>
        <w:jc w:val="both"/>
        <w:rPr>
          <w:color w:val="000000"/>
          <w:lang w:val="sr-Cyrl-CS"/>
        </w:rPr>
      </w:pPr>
      <w:r w:rsidRPr="00267706">
        <w:rPr>
          <w:color w:val="000000"/>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7538E" w:rsidRPr="00267706" w:rsidRDefault="00B7538E" w:rsidP="00B7538E">
      <w:pPr>
        <w:jc w:val="both"/>
        <w:rPr>
          <w:color w:val="000000"/>
          <w:lang w:val="sr-Cyrl-CS"/>
        </w:rPr>
      </w:pPr>
      <w:r w:rsidRPr="00267706">
        <w:rPr>
          <w:color w:val="000000"/>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color w:val="000000"/>
          <w:lang w:val="sr-Cyrl-CS"/>
        </w:rPr>
        <w:t>7</w:t>
      </w:r>
      <w:r w:rsidRPr="00267706">
        <w:rPr>
          <w:color w:val="000000"/>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B7538E" w:rsidRPr="00267706" w:rsidRDefault="00B7538E" w:rsidP="00B7538E">
      <w:pPr>
        <w:jc w:val="both"/>
        <w:rPr>
          <w:color w:val="000000"/>
          <w:lang w:val="sr-Cyrl-CS"/>
        </w:rPr>
      </w:pPr>
      <w:r w:rsidRPr="00267706">
        <w:rPr>
          <w:color w:val="000000"/>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color w:val="000000"/>
          <w:lang w:val="sr-Cyrl-CS"/>
        </w:rPr>
        <w:t xml:space="preserve">10 </w:t>
      </w:r>
      <w:r w:rsidRPr="00267706">
        <w:rPr>
          <w:color w:val="000000"/>
          <w:lang w:val="sr-Cyrl-CS"/>
        </w:rPr>
        <w:t xml:space="preserve">дана од дана пријема одлуке. </w:t>
      </w:r>
    </w:p>
    <w:p w:rsidR="00B7538E" w:rsidRPr="00267706" w:rsidRDefault="00B7538E" w:rsidP="00B7538E">
      <w:pPr>
        <w:jc w:val="both"/>
        <w:rPr>
          <w:color w:val="000000"/>
          <w:lang w:val="sr-Cyrl-CS"/>
        </w:rPr>
      </w:pPr>
      <w:r w:rsidRPr="00267706">
        <w:rPr>
          <w:color w:val="00000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7538E" w:rsidRPr="00267706" w:rsidRDefault="00B7538E" w:rsidP="00B7538E">
      <w:pPr>
        <w:jc w:val="both"/>
        <w:rPr>
          <w:rFonts w:eastAsia="TimesNewRomanPSMT"/>
          <w:bCs/>
          <w:color w:val="000000"/>
          <w:lang w:val="sr-Cyrl-CS"/>
        </w:rPr>
      </w:pPr>
      <w:r w:rsidRPr="00267706">
        <w:rPr>
          <w:color w:val="000000"/>
          <w:lang w:val="sr-Cyrl-CS"/>
        </w:rPr>
        <w:t>Ако је у истом поступку јавне набавке поново поднет захтев за заштиту права од стр</w:t>
      </w:r>
      <w:r>
        <w:rPr>
          <w:color w:val="000000"/>
          <w:lang w:val="sr-Cyrl-CS"/>
        </w:rPr>
        <w:t>а</w:t>
      </w:r>
      <w:r w:rsidRPr="00267706">
        <w:rPr>
          <w:color w:val="000000"/>
          <w:lang w:val="sr-Cyrl-CS"/>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7538E" w:rsidRPr="00267706" w:rsidRDefault="00B7538E" w:rsidP="00B7538E">
      <w:pPr>
        <w:pStyle w:val="ColorfulList-Accent11"/>
        <w:ind w:left="0"/>
        <w:jc w:val="both"/>
        <w:rPr>
          <w:rFonts w:eastAsia="TimesNewRomanPSMT"/>
          <w:bCs/>
          <w:color w:val="000000"/>
          <w:lang w:val="sr-Cyrl-CS"/>
        </w:rPr>
      </w:pPr>
      <w:r w:rsidRPr="00267706">
        <w:rPr>
          <w:rFonts w:eastAsia="TimesNewRomanPSMT"/>
          <w:bCs/>
          <w:color w:val="000000"/>
          <w:lang w:val="sr-Cyrl-CS"/>
        </w:rPr>
        <w:t>Подносилац захтева је дужан да на рачун буџета Републике Србије уплати таксу у изн</w:t>
      </w:r>
      <w:r>
        <w:rPr>
          <w:rFonts w:eastAsia="TimesNewRomanPSMT"/>
          <w:bCs/>
          <w:color w:val="000000"/>
        </w:rPr>
        <w:t>o</w:t>
      </w:r>
      <w:r w:rsidRPr="00267706">
        <w:rPr>
          <w:rFonts w:eastAsia="TimesNewRomanPSMT"/>
          <w:bCs/>
          <w:color w:val="000000"/>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B7538E" w:rsidRPr="00267706" w:rsidRDefault="00B7538E" w:rsidP="00B7538E">
      <w:pPr>
        <w:pStyle w:val="ColorfulList-Accent11"/>
        <w:ind w:left="0"/>
        <w:jc w:val="both"/>
        <w:rPr>
          <w:rFonts w:eastAsia="TimesNewRomanPSMT"/>
          <w:bCs/>
          <w:color w:val="000000"/>
          <w:lang w:val="sr-Cyrl-CS"/>
        </w:rPr>
      </w:pPr>
      <w:r w:rsidRPr="00267706">
        <w:rPr>
          <w:rFonts w:eastAsia="TimesNewRomanPSMT"/>
          <w:bCs/>
          <w:color w:val="000000"/>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B7538E" w:rsidRPr="00F820F6" w:rsidRDefault="00B7538E" w:rsidP="00B7538E">
      <w:pPr>
        <w:pStyle w:val="ColorfulList-Accent11"/>
        <w:ind w:left="0"/>
        <w:jc w:val="both"/>
        <w:rPr>
          <w:rFonts w:eastAsia="TimesNewRomanPSMT"/>
          <w:bCs/>
          <w:color w:val="000000"/>
          <w:lang w:val="sr-Latn-RS"/>
        </w:rPr>
      </w:pPr>
      <w:r w:rsidRPr="00267706">
        <w:rPr>
          <w:rFonts w:eastAsia="TimesNewRomanPSMT"/>
          <w:bCs/>
          <w:color w:val="000000"/>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7538E" w:rsidRPr="00F820F6" w:rsidRDefault="00B7538E" w:rsidP="00B7538E">
      <w:pPr>
        <w:pStyle w:val="ColorfulList-Accent11"/>
        <w:ind w:left="0"/>
        <w:jc w:val="both"/>
        <w:rPr>
          <w:rFonts w:eastAsia="TimesNewRomanPSMT"/>
          <w:bCs/>
          <w:color w:val="000000"/>
          <w:lang w:val="sr-Latn-RS"/>
        </w:rPr>
      </w:pPr>
      <w:r w:rsidRPr="00267706">
        <w:rPr>
          <w:rFonts w:eastAsia="TimesNewRomanPSMT"/>
          <w:bCs/>
          <w:color w:val="000000"/>
          <w:lang w:val="sr-Cyrl-CS"/>
        </w:rPr>
        <w:t>У поступку јавне набавке мале вредности и преговарачком поступку без објављивања позива за подношење понуда такса износи 40.000,00 динара.</w:t>
      </w:r>
    </w:p>
    <w:p w:rsidR="00F820F6" w:rsidRDefault="00F820F6" w:rsidP="00B7538E">
      <w:pPr>
        <w:jc w:val="both"/>
        <w:rPr>
          <w:rFonts w:eastAsia="TimesNewRomanPSMT"/>
          <w:bCs/>
          <w:color w:val="000000"/>
          <w:lang w:val="sr-Latn-RS"/>
        </w:rPr>
      </w:pPr>
    </w:p>
    <w:p w:rsidR="00B7538E" w:rsidRPr="00267706" w:rsidRDefault="00B7538E" w:rsidP="00B7538E">
      <w:pPr>
        <w:jc w:val="both"/>
        <w:rPr>
          <w:rFonts w:eastAsia="TimesNewRomanPSMT"/>
          <w:bCs/>
          <w:color w:val="000000"/>
          <w:lang w:val="sr-Cyrl-CS"/>
        </w:rPr>
      </w:pPr>
      <w:r w:rsidRPr="00267706">
        <w:rPr>
          <w:rFonts w:eastAsia="TimesNewRomanPSMT"/>
          <w:bCs/>
          <w:color w:val="000000"/>
          <w:lang w:val="sr-Cyrl-CS"/>
        </w:rPr>
        <w:t>Поступак заштите права понуђача регулисан је одредбама чл. 138. - 167. Закона.</w:t>
      </w:r>
    </w:p>
    <w:p w:rsidR="00B7538E" w:rsidRPr="00267706" w:rsidRDefault="00B7538E" w:rsidP="00B7538E">
      <w:pPr>
        <w:pStyle w:val="ColorfulList-Accent11"/>
        <w:ind w:left="0"/>
        <w:jc w:val="both"/>
        <w:rPr>
          <w:rFonts w:eastAsia="TimesNewRomanPSMT"/>
          <w:bCs/>
          <w:color w:val="000000"/>
          <w:lang w:val="sr-Cyrl-CS"/>
        </w:rPr>
      </w:pPr>
    </w:p>
    <w:p w:rsidR="00B7538E" w:rsidRPr="00267706" w:rsidRDefault="00B7538E" w:rsidP="00B7538E">
      <w:pPr>
        <w:jc w:val="both"/>
        <w:rPr>
          <w:b/>
          <w:color w:val="000000"/>
          <w:lang w:val="sr-Cyrl-CS"/>
        </w:rPr>
      </w:pPr>
      <w:r w:rsidRPr="00267706">
        <w:rPr>
          <w:b/>
          <w:color w:val="000000"/>
          <w:lang w:val="sr-Cyrl-CS"/>
        </w:rPr>
        <w:t>21. РОК У КОЈЕМ ЋЕ УГОВОР БИТИ ЗАКЉУЧЕН</w:t>
      </w:r>
    </w:p>
    <w:p w:rsidR="00B7538E" w:rsidRPr="00267706" w:rsidRDefault="00B7538E" w:rsidP="00B7538E">
      <w:pPr>
        <w:jc w:val="both"/>
        <w:rPr>
          <w:b/>
          <w:color w:val="000000"/>
          <w:lang w:val="sr-Cyrl-CS"/>
        </w:rPr>
      </w:pPr>
    </w:p>
    <w:p w:rsidR="00B7538E" w:rsidRPr="00267706" w:rsidRDefault="00B7538E" w:rsidP="00B7538E">
      <w:pPr>
        <w:jc w:val="both"/>
        <w:rPr>
          <w:color w:val="000000"/>
          <w:lang w:val="sr-Cyrl-CS"/>
        </w:rPr>
      </w:pPr>
      <w:r w:rsidRPr="00267706">
        <w:rPr>
          <w:color w:val="000000"/>
          <w:lang w:val="sr-Cyrl-CS"/>
        </w:rPr>
        <w:t>Уговор о јавној набавци ће бити закључен са понуђачем којем је додељен уговор у року од 8 дана од дана протека рока за подношење захт</w:t>
      </w:r>
      <w:r>
        <w:rPr>
          <w:color w:val="000000"/>
          <w:lang w:val="sr-Cyrl-CS"/>
        </w:rPr>
        <w:t>е</w:t>
      </w:r>
      <w:r w:rsidRPr="00267706">
        <w:rPr>
          <w:color w:val="000000"/>
          <w:lang w:val="sr-Cyrl-CS"/>
        </w:rPr>
        <w:t>ва за заштиту права из члана 149.Закона.</w:t>
      </w:r>
    </w:p>
    <w:p w:rsidR="00B7538E" w:rsidRPr="00267706" w:rsidRDefault="00B7538E" w:rsidP="00B7538E">
      <w:pPr>
        <w:jc w:val="both"/>
        <w:rPr>
          <w:color w:val="000000"/>
          <w:lang w:val="sr-Cyrl-CS"/>
        </w:rPr>
      </w:pPr>
      <w:r w:rsidRPr="00267706">
        <w:rPr>
          <w:color w:val="000000"/>
          <w:lang w:val="sr-Cyrl-CS"/>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2.тачка 5) Закона. </w:t>
      </w:r>
    </w:p>
    <w:p w:rsidR="00B7538E" w:rsidRPr="00267706" w:rsidRDefault="00B7538E" w:rsidP="00B7538E">
      <w:pPr>
        <w:rPr>
          <w:color w:val="000000"/>
          <w:lang w:val="sr-Cyrl-CS"/>
        </w:rPr>
      </w:pPr>
    </w:p>
    <w:p w:rsidR="00B7538E" w:rsidRPr="00267706" w:rsidRDefault="00B7538E" w:rsidP="00B7538E">
      <w:pPr>
        <w:rPr>
          <w:color w:val="000000"/>
          <w:lang w:val="sr-Cyrl-CS"/>
        </w:rPr>
      </w:pPr>
    </w:p>
    <w:p w:rsidR="00B7538E" w:rsidRPr="00267706" w:rsidRDefault="00B7538E" w:rsidP="00B7538E">
      <w:pPr>
        <w:jc w:val="both"/>
        <w:rPr>
          <w:color w:val="000000"/>
          <w:lang w:val="sr-Cyrl-CS"/>
        </w:rPr>
      </w:pPr>
      <w:r w:rsidRPr="00267706">
        <w:rPr>
          <w:b/>
          <w:color w:val="000000"/>
          <w:lang w:val="sr-Cyrl-CS"/>
        </w:rPr>
        <w:t>НАПОМЕНА</w:t>
      </w:r>
      <w:r w:rsidRPr="00267706">
        <w:rPr>
          <w:color w:val="000000"/>
          <w:lang w:val="sr-Cyrl-CS"/>
        </w:rPr>
        <w:t>:</w:t>
      </w:r>
      <w:r>
        <w:rPr>
          <w:color w:val="000000"/>
        </w:rPr>
        <w:t> </w:t>
      </w:r>
      <w:r w:rsidRPr="00267706">
        <w:rPr>
          <w:color w:val="000000"/>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B7538E" w:rsidRPr="00267706" w:rsidRDefault="00B7538E" w:rsidP="00B7538E">
      <w:pPr>
        <w:jc w:val="both"/>
        <w:rPr>
          <w:color w:val="000000"/>
          <w:lang w:val="sr-Cyrl-CS"/>
        </w:rPr>
      </w:pPr>
    </w:p>
    <w:p w:rsidR="00B7538E" w:rsidRPr="00267706" w:rsidRDefault="00B7538E" w:rsidP="00B7538E">
      <w:pPr>
        <w:jc w:val="both"/>
        <w:rPr>
          <w:color w:val="000000"/>
          <w:lang w:val="sr-Cyrl-CS"/>
        </w:rPr>
      </w:pPr>
      <w:r w:rsidRPr="00267706">
        <w:rPr>
          <w:color w:val="000000"/>
          <w:lang w:val="sr-Cyrl-CS"/>
        </w:rPr>
        <w:t>Уколико понуђач</w:t>
      </w:r>
      <w:r>
        <w:rPr>
          <w:color w:val="000000"/>
        </w:rPr>
        <w:t> </w:t>
      </w:r>
      <w:r w:rsidRPr="00267706">
        <w:rPr>
          <w:color w:val="000000"/>
          <w:lang w:val="sr-Cyrl-CS"/>
        </w:rPr>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7538E" w:rsidRPr="00267706" w:rsidRDefault="00B7538E" w:rsidP="00B7538E">
      <w:pPr>
        <w:rPr>
          <w:color w:val="000000"/>
          <w:lang w:val="sr-Cyrl-CS"/>
        </w:rPr>
      </w:pPr>
    </w:p>
    <w:p w:rsidR="00B7538E" w:rsidRPr="00267706" w:rsidRDefault="00B7538E" w:rsidP="00B7538E">
      <w:pPr>
        <w:rPr>
          <w:noProof/>
          <w:color w:val="000000"/>
          <w:lang w:val="sr-Cyrl-CS"/>
        </w:rPr>
      </w:pPr>
    </w:p>
    <w:p w:rsidR="00B7538E" w:rsidRPr="00267706" w:rsidRDefault="00B7538E" w:rsidP="00B7538E">
      <w:pPr>
        <w:rPr>
          <w:noProof/>
          <w:color w:val="000000"/>
          <w:lang w:val="sr-Cyrl-CS"/>
        </w:rPr>
      </w:pPr>
      <w:r w:rsidRPr="00267706">
        <w:rPr>
          <w:noProof/>
          <w:color w:val="000000"/>
          <w:lang w:val="sr-Cyrl-CS"/>
        </w:rPr>
        <w:br w:type="page"/>
      </w:r>
    </w:p>
    <w:p w:rsidR="00B7538E" w:rsidRDefault="00B7538E" w:rsidP="00B7538E">
      <w:pPr>
        <w:pStyle w:val="Heading1"/>
        <w:numPr>
          <w:ilvl w:val="0"/>
          <w:numId w:val="16"/>
        </w:numPr>
        <w:jc w:val="center"/>
        <w:rPr>
          <w:color w:val="000000"/>
          <w:sz w:val="28"/>
          <w:szCs w:val="28"/>
        </w:rPr>
      </w:pPr>
      <w:bookmarkStart w:id="30" w:name="_Toc375826009"/>
      <w:bookmarkStart w:id="31" w:name="_Toc389030816"/>
      <w:bookmarkStart w:id="32" w:name="_Toc264010759"/>
      <w:bookmarkStart w:id="33" w:name="_Toc394665765"/>
      <w:r w:rsidRPr="00D92099">
        <w:rPr>
          <w:color w:val="000000"/>
          <w:sz w:val="28"/>
          <w:szCs w:val="28"/>
        </w:rPr>
        <w:lastRenderedPageBreak/>
        <w:t>МОДЕЛ УГОВОРА</w:t>
      </w:r>
      <w:bookmarkEnd w:id="30"/>
      <w:bookmarkEnd w:id="31"/>
      <w:bookmarkEnd w:id="32"/>
      <w:bookmarkEnd w:id="33"/>
    </w:p>
    <w:p w:rsidR="00D12870" w:rsidRPr="003815F2" w:rsidRDefault="00D12870" w:rsidP="00D12870">
      <w:pPr>
        <w:pStyle w:val="ListParagraph"/>
        <w:spacing w:before="100" w:beforeAutospacing="1" w:line="210" w:lineRule="atLeast"/>
        <w:ind w:left="0" w:firstLine="720"/>
        <w:jc w:val="both"/>
        <w:rPr>
          <w:b/>
          <w:noProof/>
          <w:lang w:val="hr-HR"/>
        </w:rPr>
      </w:pPr>
      <w:bookmarkStart w:id="34" w:name="_Toc375826010"/>
      <w:bookmarkStart w:id="35" w:name="_Toc389030817"/>
      <w:bookmarkStart w:id="36" w:name="_Toc264010760"/>
      <w:r w:rsidRPr="003815F2">
        <w:rPr>
          <w:noProof/>
          <w:lang w:val="hr-HR"/>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_______________ године закључује се следећи</w:t>
      </w:r>
    </w:p>
    <w:p w:rsidR="00D12870" w:rsidRPr="003815F2" w:rsidRDefault="00D12870" w:rsidP="00D12870">
      <w:pPr>
        <w:jc w:val="center"/>
        <w:rPr>
          <w:noProof/>
          <w:lang w:val="hr-HR"/>
        </w:rPr>
      </w:pPr>
    </w:p>
    <w:p w:rsidR="00D12870" w:rsidRPr="003815F2" w:rsidRDefault="00D12870" w:rsidP="00D12870">
      <w:pPr>
        <w:jc w:val="center"/>
        <w:rPr>
          <w:b/>
          <w:noProof/>
          <w:lang w:val="hr-HR"/>
        </w:rPr>
      </w:pPr>
      <w:r w:rsidRPr="003815F2">
        <w:rPr>
          <w:b/>
          <w:noProof/>
          <w:lang w:val="hr-HR"/>
        </w:rPr>
        <w:t>УГОВОР</w:t>
      </w:r>
    </w:p>
    <w:p w:rsidR="00D12870" w:rsidRPr="003815F2" w:rsidRDefault="00D12870" w:rsidP="00D12870">
      <w:pPr>
        <w:jc w:val="center"/>
        <w:rPr>
          <w:b/>
          <w:noProof/>
          <w:lang w:val="hr-HR"/>
        </w:rPr>
      </w:pPr>
      <w:r w:rsidRPr="003815F2">
        <w:rPr>
          <w:b/>
          <w:noProof/>
          <w:lang w:val="hr-HR"/>
        </w:rPr>
        <w:t xml:space="preserve"> О ЈАВНОЈ  НАБАВЦИ БРОЈ 1</w:t>
      </w:r>
      <w:r w:rsidRPr="00A13D8A">
        <w:rPr>
          <w:b/>
          <w:noProof/>
          <w:lang w:val="hr-HR"/>
        </w:rPr>
        <w:t>37</w:t>
      </w:r>
      <w:r w:rsidRPr="003815F2">
        <w:rPr>
          <w:b/>
          <w:noProof/>
          <w:lang w:val="hr-HR"/>
        </w:rPr>
        <w:t>-1</w:t>
      </w:r>
      <w:r w:rsidRPr="00A13D8A">
        <w:rPr>
          <w:b/>
          <w:noProof/>
          <w:lang w:val="hr-HR"/>
        </w:rPr>
        <w:t>4</w:t>
      </w:r>
      <w:r w:rsidRPr="003815F2">
        <w:rPr>
          <w:b/>
          <w:noProof/>
          <w:lang w:val="hr-HR"/>
        </w:rPr>
        <w:t>-О</w:t>
      </w:r>
    </w:p>
    <w:p w:rsidR="00D12870" w:rsidRPr="003815F2" w:rsidRDefault="00D12870" w:rsidP="00D12870">
      <w:pPr>
        <w:rPr>
          <w:noProof/>
          <w:lang w:val="hr-HR"/>
        </w:rPr>
      </w:pPr>
    </w:p>
    <w:p w:rsidR="00D12870" w:rsidRDefault="00D12870" w:rsidP="00D12870">
      <w:pPr>
        <w:rPr>
          <w:noProof/>
        </w:rPr>
      </w:pPr>
      <w:r w:rsidRPr="008A435B">
        <w:rPr>
          <w:noProof/>
        </w:rPr>
        <w:t xml:space="preserve">Уговорне стране: </w:t>
      </w:r>
    </w:p>
    <w:p w:rsidR="00D12870" w:rsidRPr="00AE1407" w:rsidRDefault="00D12870" w:rsidP="00D12870">
      <w:pPr>
        <w:rPr>
          <w:noProof/>
        </w:rPr>
      </w:pPr>
    </w:p>
    <w:p w:rsidR="00D12870" w:rsidRPr="00D32E82" w:rsidRDefault="00D12870" w:rsidP="00D12870">
      <w:pPr>
        <w:numPr>
          <w:ilvl w:val="0"/>
          <w:numId w:val="4"/>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D12870" w:rsidRPr="00D32E82" w:rsidRDefault="00D12870" w:rsidP="00D12870">
      <w:pPr>
        <w:ind w:left="720"/>
        <w:jc w:val="both"/>
        <w:rPr>
          <w:noProof/>
        </w:rPr>
      </w:pPr>
      <w:r w:rsidRPr="00D32E82">
        <w:rPr>
          <w:noProof/>
        </w:rPr>
        <w:t>ПИБ: 101696893 Матични број: 08664161.</w:t>
      </w:r>
    </w:p>
    <w:p w:rsidR="00D12870" w:rsidRPr="00D32E82" w:rsidRDefault="00D12870" w:rsidP="00D12870">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D12870" w:rsidRPr="00AE1407" w:rsidRDefault="00D12870" w:rsidP="00D12870">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D12870" w:rsidRPr="00AE1407" w:rsidRDefault="00D12870" w:rsidP="00D12870">
      <w:pPr>
        <w:jc w:val="both"/>
        <w:rPr>
          <w:noProof/>
        </w:rPr>
      </w:pPr>
    </w:p>
    <w:p w:rsidR="00D12870" w:rsidRPr="00AE1407" w:rsidRDefault="00D12870" w:rsidP="00D12870">
      <w:pPr>
        <w:numPr>
          <w:ilvl w:val="0"/>
          <w:numId w:val="4"/>
        </w:numPr>
        <w:jc w:val="both"/>
        <w:rPr>
          <w:noProof/>
        </w:rPr>
      </w:pPr>
      <w:r w:rsidRPr="00AE1407">
        <w:rPr>
          <w:noProof/>
        </w:rPr>
        <w:t>____________________________________________________________________,</w:t>
      </w:r>
    </w:p>
    <w:p w:rsidR="00D12870" w:rsidRPr="00AE1407" w:rsidRDefault="00D12870" w:rsidP="00D12870">
      <w:pPr>
        <w:jc w:val="center"/>
      </w:pPr>
      <w:r w:rsidRPr="00AE1407">
        <w:rPr>
          <w:noProof/>
        </w:rPr>
        <w:t>(</w:t>
      </w:r>
      <w:r w:rsidRPr="00AE1407">
        <w:rPr>
          <w:i/>
          <w:noProof/>
        </w:rPr>
        <w:t>назив и адреса)</w:t>
      </w:r>
    </w:p>
    <w:p w:rsidR="00D12870" w:rsidRPr="00AE1407" w:rsidRDefault="00D12870" w:rsidP="00D12870">
      <w:pPr>
        <w:ind w:left="720"/>
        <w:jc w:val="both"/>
        <w:rPr>
          <w:noProof/>
        </w:rPr>
      </w:pPr>
      <w:r w:rsidRPr="00AE1407">
        <w:rPr>
          <w:noProof/>
        </w:rPr>
        <w:t>ПИБ:.......................... Матични број: ........................................</w:t>
      </w:r>
    </w:p>
    <w:p w:rsidR="00D12870" w:rsidRPr="00AE1407" w:rsidRDefault="00D12870" w:rsidP="00D12870">
      <w:pPr>
        <w:ind w:left="720"/>
        <w:jc w:val="both"/>
        <w:rPr>
          <w:noProof/>
        </w:rPr>
      </w:pPr>
      <w:r w:rsidRPr="00AE1407">
        <w:rPr>
          <w:noProof/>
        </w:rPr>
        <w:t>Број рачуна: ............................................ Назив банке:......................................,</w:t>
      </w:r>
    </w:p>
    <w:p w:rsidR="00D12870" w:rsidRPr="00AE1407" w:rsidRDefault="00D12870" w:rsidP="00D12870">
      <w:pPr>
        <w:ind w:left="720"/>
        <w:jc w:val="both"/>
        <w:rPr>
          <w:noProof/>
        </w:rPr>
      </w:pPr>
      <w:r w:rsidRPr="00AE1407">
        <w:rPr>
          <w:noProof/>
        </w:rPr>
        <w:t>Телефон:............................Телефакс:......................................</w:t>
      </w:r>
    </w:p>
    <w:p w:rsidR="00D12870" w:rsidRDefault="00D12870" w:rsidP="00D12870">
      <w:pPr>
        <w:ind w:left="720"/>
        <w:jc w:val="both"/>
        <w:rPr>
          <w:noProof/>
        </w:rPr>
      </w:pPr>
      <w:r w:rsidRPr="00AE1407">
        <w:rPr>
          <w:noProof/>
        </w:rPr>
        <w:t>(у даљем тексту: добављач), кога заступа ________________________________ .</w:t>
      </w:r>
    </w:p>
    <w:p w:rsidR="00D12870" w:rsidRDefault="00D12870" w:rsidP="00D12870">
      <w:pPr>
        <w:jc w:val="both"/>
        <w:rPr>
          <w:noProof/>
        </w:rPr>
      </w:pPr>
    </w:p>
    <w:p w:rsidR="00D12870" w:rsidRPr="00163821" w:rsidRDefault="00D12870" w:rsidP="00D12870">
      <w:pPr>
        <w:ind w:left="1440" w:firstLine="720"/>
        <w:jc w:val="both"/>
        <w:rPr>
          <w:noProof/>
          <w:sz w:val="16"/>
          <w:szCs w:val="16"/>
        </w:rPr>
      </w:pPr>
    </w:p>
    <w:p w:rsidR="00D12870" w:rsidRPr="00163821" w:rsidRDefault="00D12870" w:rsidP="00D12870">
      <w:pPr>
        <w:jc w:val="center"/>
        <w:rPr>
          <w:b/>
          <w:noProof/>
        </w:rPr>
      </w:pPr>
      <w:r w:rsidRPr="00163821">
        <w:rPr>
          <w:b/>
          <w:noProof/>
        </w:rPr>
        <w:t>Члан 1.</w:t>
      </w:r>
    </w:p>
    <w:p w:rsidR="00D12870" w:rsidRPr="00163821" w:rsidRDefault="00D12870" w:rsidP="00D12870">
      <w:pPr>
        <w:ind w:firstLine="720"/>
        <w:jc w:val="both"/>
      </w:pPr>
      <w:r w:rsidRPr="00163821">
        <w:rPr>
          <w:noProof/>
        </w:rPr>
        <w:t>Предмет овог уговора је набавка услуге -</w:t>
      </w:r>
      <w:r>
        <w:rPr>
          <w:noProof/>
        </w:rPr>
        <w:t xml:space="preserve"> </w:t>
      </w:r>
      <w:r>
        <w:rPr>
          <w:b/>
          <w:color w:val="000000"/>
          <w:lang w:val="sr-Cyrl-CS"/>
        </w:rPr>
        <w:t>Услуга одржавања хигијене  ОЈ  Клиничког центра Војводине</w:t>
      </w:r>
      <w:r>
        <w:rPr>
          <w:b/>
          <w:color w:val="000000"/>
        </w:rPr>
        <w:t xml:space="preserve"> </w:t>
      </w:r>
      <w:r>
        <w:rPr>
          <w:noProof/>
        </w:rPr>
        <w:t xml:space="preserve">- </w:t>
      </w:r>
      <w:r w:rsidRPr="00163821">
        <w:rPr>
          <w:lang w:val="sr-Latn-CS"/>
        </w:rPr>
        <w:t>кој</w:t>
      </w:r>
      <w:r w:rsidRPr="00163821">
        <w:t xml:space="preserve">а </w:t>
      </w:r>
      <w:r w:rsidRPr="00163821">
        <w:rPr>
          <w:lang w:val="sr-Latn-CS"/>
        </w:rPr>
        <w:t>је</w:t>
      </w:r>
      <w:r w:rsidRPr="00163821">
        <w:t xml:space="preserve"> </w:t>
      </w:r>
      <w:r w:rsidRPr="00163821">
        <w:rPr>
          <w:lang w:val="sr-Latn-CS"/>
        </w:rPr>
        <w:t>тражен</w:t>
      </w:r>
      <w:r w:rsidRPr="00163821">
        <w:t xml:space="preserve">а </w:t>
      </w:r>
      <w:r w:rsidRPr="00163821">
        <w:rPr>
          <w:lang w:val="sr-Latn-CS"/>
        </w:rPr>
        <w:t>у</w:t>
      </w:r>
      <w:r w:rsidRPr="00163821">
        <w:t xml:space="preserve"> </w:t>
      </w:r>
      <w:r w:rsidRPr="00163821">
        <w:rPr>
          <w:lang w:val="sr-Latn-CS"/>
        </w:rPr>
        <w:t>позиву</w:t>
      </w:r>
      <w:r w:rsidRPr="00163821">
        <w:t xml:space="preserve"> </w:t>
      </w:r>
      <w:r w:rsidRPr="00163821">
        <w:rPr>
          <w:lang w:val="sr-Latn-CS"/>
        </w:rPr>
        <w:t>за</w:t>
      </w:r>
      <w:r w:rsidRPr="00163821">
        <w:t xml:space="preserve"> подношење понуда у отвореном </w:t>
      </w:r>
      <w:r w:rsidRPr="00163821">
        <w:rPr>
          <w:lang w:val="sr-Latn-CS"/>
        </w:rPr>
        <w:t>поступ</w:t>
      </w:r>
      <w:r w:rsidRPr="00163821">
        <w:t xml:space="preserve">ку </w:t>
      </w:r>
      <w:r w:rsidRPr="00163821">
        <w:rPr>
          <w:lang w:val="sr-Latn-CS"/>
        </w:rPr>
        <w:t>јавне</w:t>
      </w:r>
      <w:r w:rsidRPr="00163821">
        <w:t xml:space="preserve"> </w:t>
      </w:r>
      <w:r w:rsidRPr="00163821">
        <w:rPr>
          <w:lang w:val="sr-Latn-CS"/>
        </w:rPr>
        <w:t>набавке</w:t>
      </w:r>
      <w:r w:rsidRPr="00163821">
        <w:t xml:space="preserve"> </w:t>
      </w:r>
      <w:r w:rsidRPr="00163821">
        <w:rPr>
          <w:lang w:val="sr-Latn-CS"/>
        </w:rPr>
        <w:t xml:space="preserve">број </w:t>
      </w:r>
      <w:r>
        <w:t>137</w:t>
      </w:r>
      <w:r w:rsidRPr="00163821">
        <w:t>-14</w:t>
      </w:r>
      <w:r w:rsidRPr="00163821">
        <w:rPr>
          <w:lang w:val="sr-Latn-CS"/>
        </w:rPr>
        <w:t>-</w:t>
      </w:r>
      <w:r w:rsidRPr="00163821">
        <w:t>О, oд _____________ године.</w:t>
      </w:r>
    </w:p>
    <w:p w:rsidR="00D12870" w:rsidRPr="00163821" w:rsidRDefault="00D12870" w:rsidP="00D12870">
      <w:pPr>
        <w:tabs>
          <w:tab w:val="left" w:pos="3750"/>
        </w:tabs>
        <w:rPr>
          <w:lang w:val="sr-Cyrl-CS"/>
        </w:rPr>
      </w:pPr>
    </w:p>
    <w:p w:rsidR="00D12870" w:rsidRPr="003815F2" w:rsidRDefault="00D12870" w:rsidP="00D12870">
      <w:pPr>
        <w:tabs>
          <w:tab w:val="left" w:pos="3750"/>
        </w:tabs>
        <w:jc w:val="center"/>
        <w:rPr>
          <w:b/>
          <w:noProof/>
          <w:lang w:val="sr-Cyrl-CS"/>
        </w:rPr>
      </w:pPr>
      <w:r w:rsidRPr="003815F2">
        <w:rPr>
          <w:b/>
          <w:noProof/>
          <w:lang w:val="sr-Cyrl-CS"/>
        </w:rPr>
        <w:t>Члан 2.</w:t>
      </w:r>
    </w:p>
    <w:p w:rsidR="00D12870" w:rsidRPr="00163821" w:rsidRDefault="00D12870" w:rsidP="00D12870">
      <w:pPr>
        <w:ind w:firstLine="741"/>
        <w:jc w:val="both"/>
        <w:rPr>
          <w:lang w:val="sr-Latn-CS"/>
        </w:rPr>
      </w:pPr>
      <w:r w:rsidRPr="00163821">
        <w:rPr>
          <w:bCs/>
          <w:lang w:val="sr-Latn-CS"/>
        </w:rPr>
        <w:t xml:space="preserve">Добављач се обавезује да услугу која је предмет овог уговора изврши у свему према својој понуди </w:t>
      </w:r>
      <w:r w:rsidRPr="00163821">
        <w:rPr>
          <w:lang w:val="sr-Latn-CS"/>
        </w:rPr>
        <w:t xml:space="preserve">број </w:t>
      </w:r>
      <w:r w:rsidRPr="00163821">
        <w:rPr>
          <w:bCs/>
          <w:lang w:val="sr-Latn-CS"/>
        </w:rPr>
        <w:t>_________ од дана ____________ године</w:t>
      </w:r>
      <w:r w:rsidRPr="00163821">
        <w:rPr>
          <w:lang w:val="sr-Latn-CS"/>
        </w:rPr>
        <w:t xml:space="preserve"> која је саставни део овог уговора.</w:t>
      </w:r>
    </w:p>
    <w:p w:rsidR="00D12870" w:rsidRPr="00163821" w:rsidRDefault="00D12870" w:rsidP="00D12870">
      <w:pPr>
        <w:ind w:firstLine="741"/>
        <w:jc w:val="both"/>
        <w:rPr>
          <w:bCs/>
          <w:lang w:val="sr-Latn-CS"/>
        </w:rPr>
      </w:pPr>
      <w:r w:rsidRPr="00163821">
        <w:rPr>
          <w:lang w:val="sr-Latn-CS"/>
        </w:rPr>
        <w:t xml:space="preserve">Цена услуге из члана 1. овог уговора без пореза на додату вредност износи </w:t>
      </w:r>
      <w:r w:rsidRPr="00163821">
        <w:rPr>
          <w:bCs/>
          <w:lang w:val="sr-Latn-CS"/>
        </w:rPr>
        <w:t>___________</w:t>
      </w:r>
      <w:r w:rsidRPr="00163821">
        <w:rPr>
          <w:lang w:val="sr-Latn-CS"/>
        </w:rPr>
        <w:t xml:space="preserve"> (словима: ___________________), односно са порезом на додату вредност износи </w:t>
      </w:r>
      <w:r w:rsidRPr="00163821">
        <w:rPr>
          <w:bCs/>
          <w:lang w:val="sr-Latn-CS"/>
        </w:rPr>
        <w:t>______________________</w:t>
      </w:r>
      <w:r w:rsidRPr="00163821">
        <w:rPr>
          <w:lang w:val="sr-Latn-CS"/>
        </w:rPr>
        <w:t xml:space="preserve"> (словима: __________________________).</w:t>
      </w:r>
    </w:p>
    <w:p w:rsidR="00D12870" w:rsidRPr="003815F2" w:rsidRDefault="00D12870" w:rsidP="00D12870">
      <w:pPr>
        <w:ind w:firstLine="720"/>
        <w:jc w:val="both"/>
        <w:rPr>
          <w:bCs/>
          <w:noProof/>
          <w:szCs w:val="20"/>
          <w:lang w:val="sr-Latn-CS"/>
        </w:rPr>
      </w:pPr>
      <w:r w:rsidRPr="00163821">
        <w:t>Овако</w:t>
      </w:r>
      <w:r w:rsidRPr="003815F2">
        <w:rPr>
          <w:lang w:val="sr-Latn-CS"/>
        </w:rPr>
        <w:t xml:space="preserve"> </w:t>
      </w:r>
      <w:r w:rsidRPr="00163821">
        <w:t>уговорена</w:t>
      </w:r>
      <w:r w:rsidRPr="003815F2">
        <w:rPr>
          <w:lang w:val="sr-Latn-CS"/>
        </w:rPr>
        <w:t xml:space="preserve"> </w:t>
      </w:r>
      <w:r w:rsidRPr="00163821">
        <w:t>цена</w:t>
      </w:r>
      <w:r w:rsidRPr="003815F2">
        <w:rPr>
          <w:lang w:val="sr-Latn-CS"/>
        </w:rPr>
        <w:t xml:space="preserve"> </w:t>
      </w:r>
      <w:r w:rsidRPr="00163821">
        <w:t>се</w:t>
      </w:r>
      <w:r w:rsidRPr="003815F2">
        <w:rPr>
          <w:lang w:val="sr-Latn-CS"/>
        </w:rPr>
        <w:t xml:space="preserve"> </w:t>
      </w:r>
      <w:r w:rsidRPr="00163821">
        <w:t>сматра</w:t>
      </w:r>
      <w:r w:rsidRPr="003815F2">
        <w:rPr>
          <w:lang w:val="sr-Latn-CS"/>
        </w:rPr>
        <w:t xml:space="preserve"> </w:t>
      </w:r>
      <w:r w:rsidRPr="00163821">
        <w:t>фиксном</w:t>
      </w:r>
      <w:r w:rsidRPr="003815F2">
        <w:rPr>
          <w:lang w:val="sr-Latn-CS"/>
        </w:rPr>
        <w:t xml:space="preserve"> </w:t>
      </w:r>
      <w:r w:rsidRPr="00163821">
        <w:t>за</w:t>
      </w:r>
      <w:r w:rsidRPr="003815F2">
        <w:rPr>
          <w:lang w:val="sr-Latn-CS"/>
        </w:rPr>
        <w:t xml:space="preserve"> </w:t>
      </w:r>
      <w:r w:rsidRPr="00163821">
        <w:t>време</w:t>
      </w:r>
      <w:r w:rsidRPr="003815F2">
        <w:rPr>
          <w:lang w:val="sr-Latn-CS"/>
        </w:rPr>
        <w:t xml:space="preserve"> </w:t>
      </w:r>
      <w:r w:rsidRPr="00163821">
        <w:t>трајања</w:t>
      </w:r>
      <w:r w:rsidRPr="003815F2">
        <w:rPr>
          <w:lang w:val="sr-Latn-CS"/>
        </w:rPr>
        <w:t xml:space="preserve"> </w:t>
      </w:r>
      <w:r w:rsidRPr="00163821">
        <w:t>уговора</w:t>
      </w:r>
      <w:r w:rsidRPr="003815F2">
        <w:rPr>
          <w:lang w:val="sr-Latn-CS"/>
        </w:rPr>
        <w:t>.</w:t>
      </w:r>
      <w:r w:rsidRPr="003815F2">
        <w:rPr>
          <w:bCs/>
          <w:noProof/>
          <w:lang w:val="sr-Latn-CS"/>
        </w:rPr>
        <w:t xml:space="preserve"> </w:t>
      </w:r>
    </w:p>
    <w:p w:rsidR="00D12870" w:rsidRPr="003815F2" w:rsidRDefault="00D12870" w:rsidP="00D12870">
      <w:pPr>
        <w:rPr>
          <w:noProof/>
          <w:lang w:val="sr-Latn-CS"/>
        </w:rPr>
      </w:pPr>
    </w:p>
    <w:p w:rsidR="00D12870" w:rsidRPr="003815F2" w:rsidRDefault="00D12870" w:rsidP="00D12870">
      <w:pPr>
        <w:jc w:val="center"/>
        <w:rPr>
          <w:b/>
          <w:noProof/>
          <w:lang w:val="sr-Latn-CS"/>
        </w:rPr>
      </w:pPr>
      <w:r w:rsidRPr="00163821">
        <w:rPr>
          <w:b/>
          <w:noProof/>
        </w:rPr>
        <w:t>Члан</w:t>
      </w:r>
      <w:r w:rsidRPr="003815F2">
        <w:rPr>
          <w:b/>
          <w:noProof/>
          <w:lang w:val="sr-Latn-CS"/>
        </w:rPr>
        <w:t xml:space="preserve"> 3.</w:t>
      </w:r>
    </w:p>
    <w:p w:rsidR="00D12870" w:rsidRPr="00A13D8A" w:rsidRDefault="00D12870" w:rsidP="00D12870">
      <w:pPr>
        <w:ind w:firstLine="720"/>
        <w:jc w:val="both"/>
        <w:rPr>
          <w:noProof/>
          <w:lang w:val="sr-Latn-CS"/>
        </w:rPr>
      </w:pPr>
      <w:r w:rsidRPr="00163821">
        <w:rPr>
          <w:noProof/>
        </w:rPr>
        <w:t>Добављач</w:t>
      </w:r>
      <w:r w:rsidRPr="003815F2">
        <w:rPr>
          <w:noProof/>
          <w:lang w:val="sr-Latn-CS"/>
        </w:rPr>
        <w:t xml:space="preserve"> </w:t>
      </w:r>
      <w:r w:rsidRPr="00163821">
        <w:rPr>
          <w:noProof/>
        </w:rPr>
        <w:t>се</w:t>
      </w:r>
      <w:r w:rsidRPr="003815F2">
        <w:rPr>
          <w:noProof/>
          <w:lang w:val="sr-Latn-CS"/>
        </w:rPr>
        <w:t xml:space="preserve"> </w:t>
      </w:r>
      <w:r w:rsidRPr="00163821">
        <w:rPr>
          <w:noProof/>
        </w:rPr>
        <w:t>обавезује</w:t>
      </w:r>
      <w:r w:rsidRPr="003815F2">
        <w:rPr>
          <w:noProof/>
          <w:lang w:val="sr-Latn-CS"/>
        </w:rPr>
        <w:t xml:space="preserve"> </w:t>
      </w:r>
      <w:r w:rsidRPr="00163821">
        <w:rPr>
          <w:noProof/>
        </w:rPr>
        <w:t>да</w:t>
      </w:r>
      <w:r w:rsidRPr="003815F2">
        <w:rPr>
          <w:noProof/>
          <w:lang w:val="sr-Latn-CS"/>
        </w:rPr>
        <w:t xml:space="preserve"> </w:t>
      </w:r>
      <w:r w:rsidRPr="00163821">
        <w:rPr>
          <w:noProof/>
        </w:rPr>
        <w:t>за</w:t>
      </w:r>
      <w:r w:rsidRPr="003815F2">
        <w:rPr>
          <w:noProof/>
          <w:lang w:val="sr-Latn-CS"/>
        </w:rPr>
        <w:t xml:space="preserve"> </w:t>
      </w:r>
      <w:r w:rsidRPr="00163821">
        <w:rPr>
          <w:noProof/>
        </w:rPr>
        <w:t>време</w:t>
      </w:r>
      <w:r w:rsidRPr="003815F2">
        <w:rPr>
          <w:noProof/>
          <w:lang w:val="sr-Latn-CS"/>
        </w:rPr>
        <w:t xml:space="preserve"> </w:t>
      </w:r>
      <w:r w:rsidRPr="00163821">
        <w:rPr>
          <w:noProof/>
        </w:rPr>
        <w:t>трајања</w:t>
      </w:r>
      <w:r w:rsidRPr="003815F2">
        <w:rPr>
          <w:noProof/>
          <w:lang w:val="sr-Latn-CS"/>
        </w:rPr>
        <w:t xml:space="preserve"> </w:t>
      </w:r>
      <w:r w:rsidRPr="00163821">
        <w:rPr>
          <w:noProof/>
        </w:rPr>
        <w:t>овог</w:t>
      </w:r>
      <w:r w:rsidRPr="003815F2">
        <w:rPr>
          <w:noProof/>
          <w:lang w:val="sr-Latn-CS"/>
        </w:rPr>
        <w:t xml:space="preserve"> </w:t>
      </w:r>
      <w:r w:rsidRPr="00163821">
        <w:rPr>
          <w:noProof/>
        </w:rPr>
        <w:t>уговора</w:t>
      </w:r>
      <w:r w:rsidRPr="003815F2">
        <w:rPr>
          <w:noProof/>
          <w:lang w:val="sr-Latn-CS"/>
        </w:rPr>
        <w:t xml:space="preserve"> </w:t>
      </w:r>
      <w:r w:rsidRPr="00163821">
        <w:rPr>
          <w:noProof/>
        </w:rPr>
        <w:t>врши</w:t>
      </w:r>
      <w:r w:rsidRPr="003815F2">
        <w:rPr>
          <w:noProof/>
          <w:lang w:val="sr-Latn-CS"/>
        </w:rPr>
        <w:t xml:space="preserve"> </w:t>
      </w:r>
      <w:r>
        <w:rPr>
          <w:noProof/>
        </w:rPr>
        <w:t>услуге</w:t>
      </w:r>
      <w:r w:rsidRPr="00B62F76">
        <w:rPr>
          <w:bCs/>
          <w:iCs/>
          <w:color w:val="000000"/>
          <w:sz w:val="22"/>
          <w:szCs w:val="22"/>
          <w:lang w:val="sr-Cyrl-BA"/>
        </w:rPr>
        <w:t xml:space="preserve"> одржавања хигијене у ОЈ </w:t>
      </w:r>
      <w:r w:rsidRPr="00B62F76">
        <w:rPr>
          <w:bCs/>
          <w:iCs/>
          <w:color w:val="000000"/>
          <w:sz w:val="22"/>
          <w:szCs w:val="22"/>
          <w:lang w:val="sr-Cyrl-CS"/>
        </w:rPr>
        <w:t xml:space="preserve">Клиничког центра Војводине, </w:t>
      </w:r>
      <w:r w:rsidRPr="00B62F76">
        <w:rPr>
          <w:bCs/>
          <w:iCs/>
          <w:color w:val="000000"/>
          <w:sz w:val="22"/>
          <w:szCs w:val="22"/>
          <w:lang w:val="sr-Cyrl-BA"/>
        </w:rPr>
        <w:t xml:space="preserve"> </w:t>
      </w:r>
      <w:r>
        <w:rPr>
          <w:bCs/>
          <w:iCs/>
          <w:color w:val="000000"/>
          <w:sz w:val="22"/>
          <w:szCs w:val="22"/>
        </w:rPr>
        <w:t>које</w:t>
      </w:r>
      <w:r w:rsidRPr="00A13D8A">
        <w:rPr>
          <w:bCs/>
          <w:iCs/>
          <w:color w:val="000000"/>
          <w:sz w:val="22"/>
          <w:szCs w:val="22"/>
          <w:lang w:val="sr-Latn-CS"/>
        </w:rPr>
        <w:t xml:space="preserve"> </w:t>
      </w:r>
      <w:r>
        <w:rPr>
          <w:bCs/>
          <w:iCs/>
          <w:color w:val="000000"/>
          <w:sz w:val="22"/>
          <w:szCs w:val="22"/>
        </w:rPr>
        <w:t>обухвата</w:t>
      </w:r>
      <w:r>
        <w:rPr>
          <w:bCs/>
          <w:iCs/>
          <w:color w:val="000000"/>
          <w:sz w:val="22"/>
          <w:szCs w:val="22"/>
          <w:lang w:val="sr-Cyrl-BA"/>
        </w:rPr>
        <w:t xml:space="preserve"> </w:t>
      </w:r>
      <w:r w:rsidRPr="00B62F76">
        <w:rPr>
          <w:bCs/>
          <w:iCs/>
          <w:color w:val="000000"/>
          <w:sz w:val="22"/>
          <w:szCs w:val="22"/>
          <w:lang w:val="sr-Cyrl-BA"/>
        </w:rPr>
        <w:t>три организационе јединице Клиничког центра Војводине и то</w:t>
      </w:r>
      <w:r w:rsidR="00EB340D">
        <w:rPr>
          <w:bCs/>
          <w:iCs/>
          <w:color w:val="000000"/>
          <w:sz w:val="22"/>
          <w:szCs w:val="22"/>
          <w:lang w:val="sr-Cyrl-BA"/>
        </w:rPr>
        <w:t>:</w:t>
      </w:r>
      <w:r w:rsidRPr="00B62F76">
        <w:rPr>
          <w:bCs/>
          <w:iCs/>
          <w:color w:val="000000"/>
          <w:sz w:val="22"/>
          <w:szCs w:val="22"/>
          <w:lang w:val="sr-Cyrl-BA"/>
        </w:rPr>
        <w:t xml:space="preserve"> Ургентни центар, Интерн</w:t>
      </w:r>
      <w:r w:rsidRPr="00B62F76">
        <w:rPr>
          <w:bCs/>
          <w:iCs/>
          <w:color w:val="000000"/>
          <w:sz w:val="22"/>
          <w:szCs w:val="22"/>
        </w:rPr>
        <w:t>у</w:t>
      </w:r>
      <w:r w:rsidRPr="00B62F76">
        <w:rPr>
          <w:bCs/>
          <w:iCs/>
          <w:color w:val="000000"/>
          <w:sz w:val="22"/>
          <w:szCs w:val="22"/>
          <w:lang w:val="sr-Cyrl-BA"/>
        </w:rPr>
        <w:t xml:space="preserve"> клинику и Поликлинику</w:t>
      </w:r>
      <w:r w:rsidRPr="003815F2">
        <w:rPr>
          <w:noProof/>
          <w:lang w:val="sr-Latn-CS"/>
        </w:rPr>
        <w:t xml:space="preserve">, </w:t>
      </w:r>
      <w:r w:rsidRPr="00163821">
        <w:rPr>
          <w:noProof/>
        </w:rPr>
        <w:t>у</w:t>
      </w:r>
      <w:r w:rsidRPr="003815F2">
        <w:rPr>
          <w:noProof/>
          <w:lang w:val="sr-Latn-CS"/>
        </w:rPr>
        <w:t xml:space="preserve"> </w:t>
      </w:r>
      <w:r w:rsidRPr="00163821">
        <w:rPr>
          <w:noProof/>
        </w:rPr>
        <w:t>свему</w:t>
      </w:r>
      <w:r w:rsidRPr="003815F2">
        <w:rPr>
          <w:noProof/>
          <w:lang w:val="sr-Latn-CS"/>
        </w:rPr>
        <w:t xml:space="preserve"> </w:t>
      </w:r>
      <w:r w:rsidRPr="00163821">
        <w:rPr>
          <w:noProof/>
        </w:rPr>
        <w:t>према</w:t>
      </w:r>
      <w:r w:rsidRPr="003815F2">
        <w:rPr>
          <w:noProof/>
          <w:lang w:val="sr-Latn-CS"/>
        </w:rPr>
        <w:t xml:space="preserve"> </w:t>
      </w:r>
      <w:r>
        <w:rPr>
          <w:noProof/>
        </w:rPr>
        <w:t>захтевима</w:t>
      </w:r>
      <w:r w:rsidRPr="003815F2">
        <w:rPr>
          <w:noProof/>
          <w:lang w:val="sr-Latn-CS"/>
        </w:rPr>
        <w:t xml:space="preserve"> </w:t>
      </w:r>
      <w:r>
        <w:rPr>
          <w:noProof/>
        </w:rPr>
        <w:t>наручиоца</w:t>
      </w:r>
      <w:r w:rsidRPr="003815F2">
        <w:rPr>
          <w:noProof/>
          <w:lang w:val="sr-Latn-CS"/>
        </w:rPr>
        <w:t xml:space="preserve"> </w:t>
      </w:r>
      <w:r>
        <w:rPr>
          <w:noProof/>
        </w:rPr>
        <w:t>и</w:t>
      </w:r>
      <w:r w:rsidRPr="003815F2">
        <w:rPr>
          <w:noProof/>
          <w:lang w:val="sr-Latn-CS"/>
        </w:rPr>
        <w:t xml:space="preserve"> </w:t>
      </w:r>
      <w:r w:rsidRPr="00163821">
        <w:rPr>
          <w:noProof/>
        </w:rPr>
        <w:t>спецификацији</w:t>
      </w:r>
      <w:r w:rsidRPr="003815F2">
        <w:rPr>
          <w:noProof/>
          <w:lang w:val="sr-Latn-CS"/>
        </w:rPr>
        <w:t xml:space="preserve"> </w:t>
      </w:r>
      <w:r w:rsidRPr="00163821">
        <w:rPr>
          <w:noProof/>
        </w:rPr>
        <w:t>тих</w:t>
      </w:r>
      <w:r w:rsidRPr="003815F2">
        <w:rPr>
          <w:noProof/>
          <w:lang w:val="sr-Latn-CS"/>
        </w:rPr>
        <w:t xml:space="preserve"> </w:t>
      </w:r>
      <w:r w:rsidRPr="00163821">
        <w:rPr>
          <w:noProof/>
        </w:rPr>
        <w:t>услуга</w:t>
      </w:r>
      <w:r w:rsidRPr="003815F2">
        <w:rPr>
          <w:noProof/>
          <w:lang w:val="sr-Latn-CS"/>
        </w:rPr>
        <w:t xml:space="preserve"> </w:t>
      </w:r>
      <w:r w:rsidRPr="00163821">
        <w:rPr>
          <w:noProof/>
        </w:rPr>
        <w:t>из</w:t>
      </w:r>
      <w:r w:rsidRPr="003815F2">
        <w:rPr>
          <w:noProof/>
          <w:lang w:val="sr-Latn-CS"/>
        </w:rPr>
        <w:t xml:space="preserve"> </w:t>
      </w:r>
      <w:r w:rsidRPr="00163821">
        <w:rPr>
          <w:noProof/>
        </w:rPr>
        <w:t>конкурсне</w:t>
      </w:r>
      <w:r w:rsidRPr="003815F2">
        <w:rPr>
          <w:noProof/>
          <w:lang w:val="sr-Latn-CS"/>
        </w:rPr>
        <w:t xml:space="preserve"> </w:t>
      </w:r>
      <w:r w:rsidRPr="00163821">
        <w:rPr>
          <w:noProof/>
        </w:rPr>
        <w:t>документације</w:t>
      </w:r>
      <w:r w:rsidRPr="003815F2">
        <w:rPr>
          <w:noProof/>
          <w:lang w:val="sr-Latn-CS"/>
        </w:rPr>
        <w:t>.</w:t>
      </w:r>
    </w:p>
    <w:p w:rsidR="00FA235B" w:rsidRDefault="00FA235B" w:rsidP="00FA235B">
      <w:pPr>
        <w:ind w:firstLine="720"/>
        <w:jc w:val="both"/>
        <w:rPr>
          <w:noProof/>
          <w:lang w:val="sr-Cyrl-BA"/>
        </w:rPr>
      </w:pPr>
      <w:r>
        <w:rPr>
          <w:bCs/>
          <w:iCs/>
          <w:lang w:val="sr-Cyrl-BA"/>
        </w:rPr>
        <w:t xml:space="preserve">Добављач се обавезује да ће </w:t>
      </w:r>
      <w:r w:rsidRPr="00580BA8">
        <w:rPr>
          <w:bCs/>
          <w:iCs/>
          <w:lang w:val="sr-Cyrl-BA"/>
        </w:rPr>
        <w:t>услуг</w:t>
      </w:r>
      <w:r>
        <w:rPr>
          <w:bCs/>
          <w:iCs/>
          <w:lang w:val="sr-Cyrl-BA"/>
        </w:rPr>
        <w:t>у чишћења и одржавања</w:t>
      </w:r>
      <w:r w:rsidRPr="00580BA8">
        <w:rPr>
          <w:bCs/>
          <w:iCs/>
          <w:lang w:val="sr-Cyrl-BA"/>
        </w:rPr>
        <w:t xml:space="preserve">  вршити  у три организационе јединице, седам дана у недељи, </w:t>
      </w:r>
      <w:r w:rsidRPr="00267706">
        <w:rPr>
          <w:bCs/>
          <w:iCs/>
          <w:lang w:val="sr-Cyrl-BA"/>
        </w:rPr>
        <w:t xml:space="preserve">у 7-часовној и 8 – часовној смени </w:t>
      </w:r>
      <w:r>
        <w:rPr>
          <w:bCs/>
          <w:iCs/>
          <w:lang w:val="sr-Cyrl-BA"/>
        </w:rPr>
        <w:t>и то по следећем распореду рада:</w:t>
      </w:r>
    </w:p>
    <w:p w:rsidR="00FA235B" w:rsidRDefault="00FA235B" w:rsidP="00FA235B">
      <w:pPr>
        <w:ind w:firstLine="720"/>
        <w:jc w:val="both"/>
        <w:rPr>
          <w:noProof/>
          <w:lang w:val="sr-Cyrl-BA"/>
        </w:rPr>
      </w:pPr>
    </w:p>
    <w:p w:rsidR="00FA235B" w:rsidRDefault="00FA235B" w:rsidP="00FA235B">
      <w:pPr>
        <w:ind w:firstLine="720"/>
        <w:jc w:val="both"/>
        <w:rPr>
          <w:noProof/>
          <w:lang w:val="sr-Cyrl-BA"/>
        </w:rPr>
      </w:pPr>
    </w:p>
    <w:p w:rsidR="00FA235B" w:rsidRPr="00FA235B" w:rsidRDefault="00FA235B" w:rsidP="00FA235B">
      <w:pPr>
        <w:ind w:firstLine="720"/>
        <w:jc w:val="both"/>
        <w:rPr>
          <w:noProof/>
          <w:lang w:val="sr-Cyrl-BA"/>
        </w:rPr>
      </w:pPr>
    </w:p>
    <w:p w:rsidR="00FA235B" w:rsidRPr="008205AC" w:rsidRDefault="00FA235B" w:rsidP="00FA1D03">
      <w:pPr>
        <w:rPr>
          <w:b/>
          <w:bCs/>
          <w:iCs/>
          <w:color w:val="000000"/>
          <w:u w:val="single"/>
          <w:lang w:val="sr-Cyrl-BA"/>
        </w:rPr>
      </w:pPr>
      <w:r w:rsidRPr="008205AC">
        <w:rPr>
          <w:b/>
          <w:bCs/>
          <w:iCs/>
          <w:color w:val="000000"/>
          <w:u w:val="single"/>
          <w:lang w:val="sr-Cyrl-BA"/>
        </w:rPr>
        <w:lastRenderedPageBreak/>
        <w:t>Ургентни центар:</w:t>
      </w:r>
    </w:p>
    <w:p w:rsidR="00FA235B" w:rsidRPr="00FA235B" w:rsidRDefault="00FA235B" w:rsidP="00FA1D03">
      <w:pPr>
        <w:jc w:val="both"/>
        <w:rPr>
          <w:bCs/>
          <w:iCs/>
          <w:color w:val="000000"/>
          <w:lang w:val="sr-Cyrl-BA"/>
        </w:rPr>
      </w:pPr>
      <w:r w:rsidRPr="008205AC">
        <w:rPr>
          <w:bCs/>
          <w:iCs/>
          <w:color w:val="000000"/>
          <w:lang w:val="sr-Cyrl-BA"/>
        </w:rPr>
        <w:t>Услуга чишћења и одржавања се обавља сваког радног дана, суботом, недељом као и државним празником и</w:t>
      </w:r>
      <w:r>
        <w:rPr>
          <w:bCs/>
          <w:iCs/>
          <w:color w:val="000000"/>
          <w:lang w:val="sr-Cyrl-BA"/>
        </w:rPr>
        <w:t xml:space="preserve"> то 24 часа  у Ургентном центру. Рад се обавља у три смене:</w:t>
      </w:r>
    </w:p>
    <w:p w:rsidR="00FA235B" w:rsidRPr="009413C3" w:rsidRDefault="00FA235B" w:rsidP="00FA235B">
      <w:pPr>
        <w:rPr>
          <w:bCs/>
          <w:iCs/>
          <w:color w:val="000000"/>
          <w:lang w:val="sr-Cyrl-BA"/>
        </w:rPr>
      </w:pPr>
      <w:r w:rsidRPr="009413C3">
        <w:rPr>
          <w:bCs/>
          <w:iCs/>
          <w:color w:val="000000"/>
          <w:lang w:val="sr-Cyrl-BA"/>
        </w:rPr>
        <w:t>Прва смена   од 6,00   до 14,00 часова</w:t>
      </w:r>
    </w:p>
    <w:p w:rsidR="00FA235B" w:rsidRPr="009413C3" w:rsidRDefault="00FA235B" w:rsidP="00FA235B">
      <w:pPr>
        <w:rPr>
          <w:bCs/>
          <w:iCs/>
          <w:color w:val="000000"/>
          <w:lang w:val="sr-Cyrl-BA"/>
        </w:rPr>
      </w:pPr>
      <w:r w:rsidRPr="009413C3">
        <w:rPr>
          <w:bCs/>
          <w:iCs/>
          <w:color w:val="000000"/>
          <w:lang w:val="sr-Cyrl-BA"/>
        </w:rPr>
        <w:t>Друга смена  од 14,00 до 22,00 часова</w:t>
      </w:r>
    </w:p>
    <w:p w:rsidR="00FA235B" w:rsidRPr="005475EA" w:rsidRDefault="00FA235B" w:rsidP="00FA235B">
      <w:pPr>
        <w:rPr>
          <w:bCs/>
          <w:iCs/>
          <w:color w:val="000000"/>
          <w:lang w:val="sr-Cyrl-BA"/>
        </w:rPr>
      </w:pPr>
      <w:r w:rsidRPr="009413C3">
        <w:rPr>
          <w:bCs/>
          <w:iCs/>
          <w:color w:val="000000"/>
          <w:lang w:val="sr-Cyrl-BA"/>
        </w:rPr>
        <w:t>Трећа смена   од 22,00 до 6,00   часова</w:t>
      </w:r>
    </w:p>
    <w:p w:rsidR="00FA235B" w:rsidRDefault="00FA235B" w:rsidP="00FA235B">
      <w:pPr>
        <w:rPr>
          <w:b/>
          <w:bCs/>
          <w:iCs/>
          <w:color w:val="000000"/>
          <w:lang w:val="sr-Cyrl-BA"/>
        </w:rPr>
      </w:pPr>
    </w:p>
    <w:p w:rsidR="00FA235B" w:rsidRPr="008205AC" w:rsidRDefault="00FA235B" w:rsidP="00FA1D03">
      <w:pPr>
        <w:rPr>
          <w:b/>
          <w:bCs/>
          <w:iCs/>
          <w:color w:val="000000"/>
          <w:u w:val="single"/>
          <w:lang w:val="sr-Cyrl-BA"/>
        </w:rPr>
      </w:pPr>
      <w:r>
        <w:rPr>
          <w:b/>
          <w:bCs/>
          <w:iCs/>
          <w:color w:val="000000"/>
          <w:u w:val="single"/>
          <w:lang w:val="sr-Cyrl-BA"/>
        </w:rPr>
        <w:t>Интерна клиника</w:t>
      </w:r>
      <w:r w:rsidRPr="008205AC">
        <w:rPr>
          <w:b/>
          <w:bCs/>
          <w:iCs/>
          <w:color w:val="000000"/>
          <w:u w:val="single"/>
          <w:lang w:val="sr-Cyrl-BA"/>
        </w:rPr>
        <w:t>:</w:t>
      </w:r>
    </w:p>
    <w:p w:rsidR="00FA235B" w:rsidRPr="00FA235B" w:rsidRDefault="00FA235B" w:rsidP="00FA1D03">
      <w:pPr>
        <w:jc w:val="both"/>
        <w:rPr>
          <w:bCs/>
          <w:iCs/>
          <w:color w:val="000000"/>
          <w:lang w:val="sr-Cyrl-BA"/>
        </w:rPr>
      </w:pPr>
      <w:r w:rsidRPr="008205AC">
        <w:rPr>
          <w:bCs/>
          <w:iCs/>
          <w:color w:val="000000"/>
          <w:lang w:val="sr-Cyrl-BA"/>
        </w:rPr>
        <w:t xml:space="preserve">Услуга чишћења и одржавања се обавља сваког радног дана, суботом, недељом као и државним празником </w:t>
      </w:r>
      <w:r>
        <w:rPr>
          <w:bCs/>
          <w:iCs/>
          <w:color w:val="000000"/>
          <w:lang w:val="sr-Cyrl-BA"/>
        </w:rPr>
        <w:t xml:space="preserve"> на Интерној клиници. Рад се обавља у две смене:</w:t>
      </w:r>
    </w:p>
    <w:p w:rsidR="00FA235B" w:rsidRPr="003815F2" w:rsidRDefault="00FA235B" w:rsidP="00FA235B">
      <w:pPr>
        <w:rPr>
          <w:bCs/>
          <w:iCs/>
          <w:lang w:val="sr-Cyrl-BA"/>
        </w:rPr>
      </w:pPr>
      <w:r w:rsidRPr="009413C3">
        <w:rPr>
          <w:bCs/>
          <w:iCs/>
          <w:color w:val="000000"/>
          <w:lang w:val="sr-Cyrl-BA"/>
        </w:rPr>
        <w:t xml:space="preserve">Прва смена   </w:t>
      </w:r>
      <w:r w:rsidRPr="007B1A00">
        <w:rPr>
          <w:bCs/>
          <w:iCs/>
          <w:lang w:val="sr-Cyrl-BA"/>
        </w:rPr>
        <w:t xml:space="preserve">од </w:t>
      </w:r>
      <w:r w:rsidR="00AF1982">
        <w:rPr>
          <w:bCs/>
          <w:iCs/>
          <w:lang w:val="sr-Cyrl-BA"/>
        </w:rPr>
        <w:t>06</w:t>
      </w:r>
      <w:r w:rsidRPr="007B1A00">
        <w:rPr>
          <w:bCs/>
          <w:iCs/>
          <w:lang w:val="sr-Cyrl-BA"/>
        </w:rPr>
        <w:t>,00   до 13,</w:t>
      </w:r>
      <w:r w:rsidR="00AF1982">
        <w:rPr>
          <w:bCs/>
          <w:iCs/>
          <w:lang w:val="sr-Cyrl-BA"/>
        </w:rPr>
        <w:t>3</w:t>
      </w:r>
      <w:r w:rsidRPr="007B1A00">
        <w:rPr>
          <w:bCs/>
          <w:iCs/>
          <w:lang w:val="sr-Cyrl-BA"/>
        </w:rPr>
        <w:t>0 часова</w:t>
      </w:r>
      <w:r w:rsidRPr="003815F2">
        <w:rPr>
          <w:bCs/>
          <w:iCs/>
          <w:lang w:val="sr-Cyrl-BA"/>
        </w:rPr>
        <w:t xml:space="preserve"> </w:t>
      </w:r>
    </w:p>
    <w:p w:rsidR="00FA235B" w:rsidRPr="00A13D8A" w:rsidRDefault="00FA235B" w:rsidP="00FA235B">
      <w:pPr>
        <w:rPr>
          <w:bCs/>
          <w:iCs/>
          <w:lang w:val="sr-Cyrl-BA"/>
        </w:rPr>
      </w:pPr>
      <w:r w:rsidRPr="007B1A00">
        <w:rPr>
          <w:bCs/>
          <w:iCs/>
          <w:lang w:val="sr-Cyrl-BA"/>
        </w:rPr>
        <w:t>Друга смена  од 13,</w:t>
      </w:r>
      <w:r w:rsidR="00AF1982">
        <w:rPr>
          <w:bCs/>
          <w:iCs/>
          <w:lang w:val="sr-Cyrl-BA"/>
        </w:rPr>
        <w:t>3</w:t>
      </w:r>
      <w:r w:rsidRPr="007B1A00">
        <w:rPr>
          <w:bCs/>
          <w:iCs/>
          <w:lang w:val="sr-Cyrl-BA"/>
        </w:rPr>
        <w:t>0 до 21,00 часова</w:t>
      </w:r>
    </w:p>
    <w:p w:rsidR="003C289A" w:rsidRDefault="003C289A" w:rsidP="00FA1D03">
      <w:pPr>
        <w:rPr>
          <w:b/>
          <w:bCs/>
          <w:iCs/>
          <w:color w:val="000000"/>
          <w:u w:val="single"/>
          <w:lang w:val="sr-Cyrl-BA"/>
        </w:rPr>
      </w:pPr>
    </w:p>
    <w:p w:rsidR="00FA235B" w:rsidRPr="008205AC" w:rsidRDefault="00FA235B" w:rsidP="00FA1D03">
      <w:pPr>
        <w:rPr>
          <w:b/>
          <w:bCs/>
          <w:iCs/>
          <w:color w:val="000000"/>
          <w:u w:val="single"/>
          <w:lang w:val="sr-Cyrl-BA"/>
        </w:rPr>
      </w:pPr>
      <w:r>
        <w:rPr>
          <w:b/>
          <w:bCs/>
          <w:iCs/>
          <w:color w:val="000000"/>
          <w:u w:val="single"/>
          <w:lang w:val="sr-Cyrl-BA"/>
        </w:rPr>
        <w:t>Поликлиника</w:t>
      </w:r>
      <w:r w:rsidRPr="008205AC">
        <w:rPr>
          <w:b/>
          <w:bCs/>
          <w:iCs/>
          <w:color w:val="000000"/>
          <w:u w:val="single"/>
          <w:lang w:val="sr-Cyrl-BA"/>
        </w:rPr>
        <w:t>:</w:t>
      </w:r>
    </w:p>
    <w:p w:rsidR="00FA235B" w:rsidRPr="00FA235B" w:rsidRDefault="00FA235B" w:rsidP="00FA1D03">
      <w:pPr>
        <w:jc w:val="both"/>
        <w:rPr>
          <w:bCs/>
          <w:iCs/>
          <w:color w:val="000000"/>
          <w:lang w:val="sr-Cyrl-BA"/>
        </w:rPr>
      </w:pPr>
      <w:r>
        <w:rPr>
          <w:bCs/>
          <w:iCs/>
          <w:color w:val="000000"/>
          <w:lang w:val="sr-Cyrl-BA"/>
        </w:rPr>
        <w:t xml:space="preserve">Рад поликлинике са пацијентима обавља се сваког радног дана од 7,00 до 15,00 часова. </w:t>
      </w:r>
      <w:r w:rsidRPr="008205AC">
        <w:rPr>
          <w:bCs/>
          <w:iCs/>
          <w:color w:val="000000"/>
          <w:lang w:val="sr-Cyrl-BA"/>
        </w:rPr>
        <w:t>Услуга чишћења и одржавања се обавља сваког радног дана</w:t>
      </w:r>
      <w:r>
        <w:rPr>
          <w:bCs/>
          <w:iCs/>
          <w:color w:val="000000"/>
          <w:lang w:val="sr-Cyrl-BA"/>
        </w:rPr>
        <w:t>, а рад се обавља у две смене:</w:t>
      </w:r>
    </w:p>
    <w:p w:rsidR="00FA235B" w:rsidRPr="009413C3" w:rsidRDefault="00FA235B" w:rsidP="00FA235B">
      <w:pPr>
        <w:rPr>
          <w:bCs/>
          <w:iCs/>
          <w:color w:val="000000"/>
          <w:lang w:val="sr-Cyrl-BA"/>
        </w:rPr>
      </w:pPr>
      <w:r>
        <w:rPr>
          <w:bCs/>
          <w:iCs/>
          <w:color w:val="000000"/>
          <w:lang w:val="sr-Cyrl-BA"/>
        </w:rPr>
        <w:t xml:space="preserve">Прва смена од 6,00 </w:t>
      </w:r>
      <w:r w:rsidRPr="009413C3">
        <w:rPr>
          <w:bCs/>
          <w:iCs/>
          <w:color w:val="000000"/>
          <w:lang w:val="sr-Cyrl-BA"/>
        </w:rPr>
        <w:t>до 1</w:t>
      </w:r>
      <w:r>
        <w:rPr>
          <w:bCs/>
          <w:iCs/>
          <w:color w:val="000000"/>
          <w:lang w:val="sr-Cyrl-BA"/>
        </w:rPr>
        <w:t>3</w:t>
      </w:r>
      <w:r w:rsidRPr="009413C3">
        <w:rPr>
          <w:bCs/>
          <w:iCs/>
          <w:color w:val="000000"/>
          <w:lang w:val="sr-Cyrl-BA"/>
        </w:rPr>
        <w:t>,00 часова</w:t>
      </w:r>
    </w:p>
    <w:p w:rsidR="00FA235B" w:rsidRPr="005475EA" w:rsidRDefault="00AF1982" w:rsidP="00FA235B">
      <w:pPr>
        <w:rPr>
          <w:bCs/>
          <w:iCs/>
          <w:color w:val="000000"/>
          <w:lang w:val="sr-Cyrl-BA"/>
        </w:rPr>
      </w:pPr>
      <w:r>
        <w:rPr>
          <w:bCs/>
          <w:iCs/>
          <w:color w:val="000000"/>
          <w:lang w:val="sr-Cyrl-BA"/>
        </w:rPr>
        <w:t xml:space="preserve">Друга смена </w:t>
      </w:r>
      <w:r w:rsidR="00FA235B" w:rsidRPr="009413C3">
        <w:rPr>
          <w:bCs/>
          <w:iCs/>
          <w:color w:val="000000"/>
          <w:lang w:val="sr-Cyrl-BA"/>
        </w:rPr>
        <w:t>од 1</w:t>
      </w:r>
      <w:r w:rsidR="00FA235B">
        <w:rPr>
          <w:bCs/>
          <w:iCs/>
          <w:color w:val="000000"/>
          <w:lang w:val="sr-Cyrl-BA"/>
        </w:rPr>
        <w:t>3</w:t>
      </w:r>
      <w:r w:rsidR="00FA235B" w:rsidRPr="009413C3">
        <w:rPr>
          <w:bCs/>
          <w:iCs/>
          <w:color w:val="000000"/>
          <w:lang w:val="sr-Cyrl-BA"/>
        </w:rPr>
        <w:t>,00 до 2</w:t>
      </w:r>
      <w:r w:rsidR="00FA235B">
        <w:rPr>
          <w:bCs/>
          <w:iCs/>
          <w:color w:val="000000"/>
          <w:lang w:val="sr-Cyrl-BA"/>
        </w:rPr>
        <w:t>0,00 часова</w:t>
      </w:r>
    </w:p>
    <w:p w:rsidR="00FA235B" w:rsidRDefault="00FA235B" w:rsidP="00FA235B">
      <w:pPr>
        <w:rPr>
          <w:b/>
          <w:bCs/>
          <w:iCs/>
          <w:color w:val="000000"/>
          <w:lang w:val="sr-Cyrl-BA"/>
        </w:rPr>
      </w:pPr>
    </w:p>
    <w:p w:rsidR="00FA235B" w:rsidRPr="00FF6864" w:rsidRDefault="00FA235B" w:rsidP="00C4127D">
      <w:pPr>
        <w:ind w:firstLine="720"/>
        <w:jc w:val="both"/>
        <w:rPr>
          <w:bCs/>
          <w:iCs/>
          <w:color w:val="000000"/>
          <w:lang w:val="sr-Cyrl-BA"/>
        </w:rPr>
      </w:pPr>
      <w:r w:rsidRPr="00FF6864">
        <w:rPr>
          <w:bCs/>
          <w:iCs/>
          <w:color w:val="000000"/>
          <w:lang w:val="sr-Cyrl-BA"/>
        </w:rPr>
        <w:t>Услуге се пру</w:t>
      </w:r>
      <w:r w:rsidR="00C4127D" w:rsidRPr="00FF6864">
        <w:rPr>
          <w:bCs/>
          <w:iCs/>
          <w:color w:val="000000"/>
          <w:lang w:val="sr-Cyrl-BA"/>
        </w:rPr>
        <w:t xml:space="preserve">жају </w:t>
      </w:r>
      <w:r w:rsidR="003C289A">
        <w:rPr>
          <w:bCs/>
          <w:iCs/>
          <w:color w:val="000000"/>
          <w:lang w:val="sr-Cyrl-BA"/>
        </w:rPr>
        <w:t>наведеним</w:t>
      </w:r>
      <w:r w:rsidR="00C4127D" w:rsidRPr="00FF6864">
        <w:rPr>
          <w:bCs/>
          <w:iCs/>
          <w:color w:val="000000"/>
          <w:lang w:val="sr-Cyrl-BA"/>
        </w:rPr>
        <w:t xml:space="preserve"> средствима</w:t>
      </w:r>
      <w:r w:rsidR="003C289A">
        <w:rPr>
          <w:bCs/>
          <w:iCs/>
          <w:color w:val="000000"/>
          <w:lang w:val="sr-Cyrl-BA"/>
        </w:rPr>
        <w:t>, које је наручилац дефинисао</w:t>
      </w:r>
      <w:r w:rsidR="00C4127D" w:rsidRPr="00FF6864">
        <w:rPr>
          <w:bCs/>
          <w:iCs/>
          <w:color w:val="000000"/>
          <w:lang w:val="sr-Cyrl-BA"/>
        </w:rPr>
        <w:t>.</w:t>
      </w:r>
    </w:p>
    <w:p w:rsidR="00D12870" w:rsidRPr="00C4127D" w:rsidRDefault="00FA235B" w:rsidP="00C4127D">
      <w:pPr>
        <w:ind w:firstLine="720"/>
        <w:jc w:val="both"/>
        <w:rPr>
          <w:bCs/>
          <w:iCs/>
          <w:color w:val="000000"/>
          <w:lang w:val="sr-Cyrl-BA"/>
        </w:rPr>
      </w:pPr>
      <w:r w:rsidRPr="00FF6864">
        <w:rPr>
          <w:bCs/>
          <w:iCs/>
          <w:color w:val="000000"/>
          <w:lang w:val="sr-Cyrl-BA"/>
        </w:rPr>
        <w:t>Са</w:t>
      </w:r>
      <w:r w:rsidR="00FA1D03" w:rsidRPr="00FF6864">
        <w:rPr>
          <w:bCs/>
          <w:iCs/>
          <w:color w:val="000000"/>
          <w:lang w:val="sr-Cyrl-BA"/>
        </w:rPr>
        <w:t>нитарни блокови, интезивна нега</w:t>
      </w:r>
      <w:r w:rsidRPr="00FF6864">
        <w:rPr>
          <w:bCs/>
          <w:iCs/>
          <w:color w:val="000000"/>
          <w:lang w:val="sr-Cyrl-BA"/>
        </w:rPr>
        <w:t>,</w:t>
      </w:r>
      <w:r w:rsidR="00FA1D03" w:rsidRPr="00FF6864">
        <w:rPr>
          <w:bCs/>
          <w:iCs/>
          <w:color w:val="000000"/>
          <w:lang w:val="sr-Cyrl-BA"/>
        </w:rPr>
        <w:t xml:space="preserve"> </w:t>
      </w:r>
      <w:r w:rsidRPr="00FF6864">
        <w:rPr>
          <w:bCs/>
          <w:iCs/>
          <w:color w:val="000000"/>
          <w:lang w:val="sr-Cyrl-BA"/>
        </w:rPr>
        <w:t>операциони блок, сви подови као и друге просторије дезинфиковаће се у складу са планом дезинфекције усвојеним од стране Клиничког центра Војводине.</w:t>
      </w:r>
      <w:r>
        <w:rPr>
          <w:bCs/>
          <w:iCs/>
          <w:color w:val="000000"/>
          <w:lang w:val="sr-Cyrl-BA"/>
        </w:rPr>
        <w:t xml:space="preserve"> </w:t>
      </w:r>
    </w:p>
    <w:p w:rsidR="00C4127D" w:rsidRDefault="00C4127D" w:rsidP="00C4127D">
      <w:pPr>
        <w:ind w:firstLine="720"/>
        <w:rPr>
          <w:bCs/>
          <w:iCs/>
          <w:color w:val="000000"/>
          <w:lang w:val="sr-Cyrl-BA"/>
        </w:rPr>
      </w:pPr>
      <w:r w:rsidRPr="00254CE8">
        <w:rPr>
          <w:bCs/>
          <w:iCs/>
          <w:color w:val="000000"/>
          <w:lang w:val="sr-Cyrl-BA"/>
        </w:rPr>
        <w:t>Чишћење и одржавање хигијене клиника подразумева: свакодневно, периодично  одржавање просторија у клиникама и то:</w:t>
      </w:r>
    </w:p>
    <w:p w:rsidR="00C4127D" w:rsidRPr="00BD7C8F" w:rsidRDefault="00C4127D" w:rsidP="00C4127D">
      <w:pPr>
        <w:ind w:firstLine="720"/>
        <w:jc w:val="both"/>
        <w:rPr>
          <w:bCs/>
          <w:iCs/>
          <w:color w:val="000000"/>
          <w:lang w:val="sr-Cyrl-BA"/>
        </w:rPr>
      </w:pPr>
      <w:r>
        <w:rPr>
          <w:bCs/>
          <w:iCs/>
          <w:color w:val="000000"/>
          <w:lang w:val="sr-Cyrl-BA"/>
        </w:rPr>
        <w:t xml:space="preserve">1) </w:t>
      </w:r>
      <w:r w:rsidRPr="00BD7C8F">
        <w:rPr>
          <w:bCs/>
          <w:iCs/>
          <w:color w:val="000000"/>
          <w:lang w:val="sr-Cyrl-BA"/>
        </w:rPr>
        <w:t xml:space="preserve">Свакодневно одржавање хигијене- обухвата одржавање чистоће у болесничким собама, операционим салама, ходницима, санитарним блоковима, просторије  које су предвиђене за запослене код  Наручиоца, шалтери, ординације у којима се врши преглед пацијената, улазима у објекте( клинике) , степеништима и подестима, </w:t>
      </w:r>
      <w:r>
        <w:rPr>
          <w:bCs/>
          <w:iCs/>
          <w:color w:val="000000"/>
          <w:lang w:val="sr-Cyrl-BA"/>
        </w:rPr>
        <w:t xml:space="preserve">оставе, </w:t>
      </w:r>
      <w:r w:rsidRPr="00BD7C8F">
        <w:rPr>
          <w:bCs/>
          <w:iCs/>
          <w:color w:val="000000"/>
          <w:lang w:val="sr-Cyrl-BA"/>
        </w:rPr>
        <w:t xml:space="preserve">лифтовима и другим просторијама и то: чишћење и прање улаза у објекта (клинике)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 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Pr="00BD7C8F">
        <w:rPr>
          <w:bCs/>
          <w:iCs/>
          <w:color w:val="000000"/>
        </w:rPr>
        <w:t>WC</w:t>
      </w:r>
      <w:r w:rsidRPr="00267706">
        <w:rPr>
          <w:bCs/>
          <w:iCs/>
          <w:color w:val="000000"/>
          <w:lang w:val="sr-Cyrl-BA"/>
        </w:rPr>
        <w:t xml:space="preserve"> шоља, даске са поклопцем, брисање плочица, брисање огледала, брисање прекидача, д</w:t>
      </w:r>
      <w:r>
        <w:rPr>
          <w:bCs/>
          <w:iCs/>
          <w:color w:val="000000"/>
          <w:lang w:val="sr-Cyrl-BA"/>
        </w:rPr>
        <w:t>испензер за течни сапун</w:t>
      </w:r>
      <w:r w:rsidRPr="00267706">
        <w:rPr>
          <w:bCs/>
          <w:iCs/>
          <w:color w:val="000000"/>
          <w:lang w:val="sr-Cyrl-BA"/>
        </w:rPr>
        <w:t xml:space="preserve">,   допуна средстава </w:t>
      </w:r>
      <w:r w:rsidRPr="007B1A00">
        <w:rPr>
          <w:bCs/>
          <w:iCs/>
          <w:lang w:val="sr-Cyrl-BA"/>
        </w:rPr>
        <w:t xml:space="preserve">у диспензере уз прање и чишћење) допуна папирне галантерије, сапуна и слично. Понуђач је у обавези да обезбеди потребна средства за хигијену тоалет паприр, течни сапун, убрусе и остало непрекидно током 24 сата. </w:t>
      </w:r>
      <w:r w:rsidRPr="007B1A00">
        <w:rPr>
          <w:bCs/>
          <w:iCs/>
          <w:u w:val="single"/>
          <w:lang w:val="sr-Cyrl-BA"/>
        </w:rPr>
        <w:t>Свакодневно одржавање хигијене – одржавање чистоће у операционом блоку</w:t>
      </w:r>
      <w:r w:rsidRPr="00BD7C8F">
        <w:rPr>
          <w:bCs/>
          <w:iCs/>
          <w:color w:val="000000"/>
          <w:lang w:val="sr-Cyrl-BA"/>
        </w:rPr>
        <w:t xml:space="preserve"> обухвата механичко рибање и дезинфекцију свих површина након и у току операција као и изношење отпада</w:t>
      </w:r>
      <w:r>
        <w:rPr>
          <w:bCs/>
          <w:iCs/>
          <w:color w:val="000000"/>
          <w:lang w:val="sr-Cyrl-BA"/>
        </w:rPr>
        <w:t xml:space="preserve"> </w:t>
      </w:r>
      <w:r w:rsidRPr="00BD7C8F">
        <w:rPr>
          <w:bCs/>
          <w:iCs/>
          <w:color w:val="000000"/>
          <w:lang w:val="sr-Cyrl-BA"/>
        </w:rPr>
        <w:t xml:space="preserve">( комуналног и медицинског). </w:t>
      </w:r>
    </w:p>
    <w:p w:rsidR="00C4127D" w:rsidRDefault="00C4127D" w:rsidP="00C4127D">
      <w:pPr>
        <w:jc w:val="both"/>
        <w:rPr>
          <w:bCs/>
          <w:iCs/>
          <w:color w:val="000000"/>
          <w:lang w:val="sr-Cyrl-BA"/>
        </w:rPr>
      </w:pPr>
      <w:r w:rsidRPr="00A64F05">
        <w:rPr>
          <w:bCs/>
          <w:iCs/>
          <w:color w:val="000000"/>
          <w:u w:val="single"/>
          <w:lang w:val="sr-Cyrl-BA"/>
        </w:rPr>
        <w:t>Свакодневно одржавање хигијене – одржавање чистоће у болесничким собама –интезивна нега</w:t>
      </w:r>
      <w:r>
        <w:rPr>
          <w:bCs/>
          <w:iCs/>
          <w:color w:val="000000"/>
          <w:lang w:val="sr-Cyrl-BA"/>
        </w:rPr>
        <w:t xml:space="preserve"> обухвата чишћење пода, комуникација и изношење смећа, чишћење се врши најмање два пута у току смене, а након преласка болесника на </w:t>
      </w:r>
      <w:r>
        <w:rPr>
          <w:bCs/>
          <w:iCs/>
          <w:color w:val="000000"/>
          <w:lang w:val="sr-Cyrl-CS"/>
        </w:rPr>
        <w:t>одељење</w:t>
      </w:r>
      <w:r>
        <w:rPr>
          <w:bCs/>
          <w:iCs/>
          <w:color w:val="000000"/>
          <w:lang w:val="sr-Cyrl-BA"/>
        </w:rPr>
        <w:t xml:space="preserve"> чисти се и брише омогућен простор.</w:t>
      </w:r>
    </w:p>
    <w:p w:rsidR="00C4127D" w:rsidRPr="007B1A00" w:rsidRDefault="00C4127D" w:rsidP="00C4127D">
      <w:pPr>
        <w:jc w:val="both"/>
        <w:rPr>
          <w:bCs/>
          <w:iCs/>
          <w:u w:val="single"/>
          <w:lang w:val="sr-Cyrl-BA"/>
        </w:rPr>
      </w:pPr>
      <w:r w:rsidRPr="007B1A00">
        <w:rPr>
          <w:bCs/>
          <w:iCs/>
          <w:u w:val="single"/>
          <w:lang w:val="sr-Cyrl-BA"/>
        </w:rPr>
        <w:lastRenderedPageBreak/>
        <w:t xml:space="preserve">Свакодневно изношење прљавог болесничког и операционог веша и радних униформи на свим клиникама и салама и доношење и разврставање чистог. </w:t>
      </w:r>
    </w:p>
    <w:p w:rsidR="00C4127D" w:rsidRPr="00254CE8" w:rsidRDefault="00C4127D" w:rsidP="00C4127D">
      <w:pPr>
        <w:jc w:val="both"/>
        <w:rPr>
          <w:bCs/>
          <w:iCs/>
          <w:lang w:val="sr-Cyrl-BA"/>
        </w:rPr>
      </w:pPr>
      <w:r w:rsidRPr="003C289A">
        <w:rPr>
          <w:bCs/>
          <w:iCs/>
          <w:color w:val="000000"/>
          <w:lang w:val="sr-Cyrl-BA"/>
        </w:rPr>
        <w:t>Свакодневно одржавање хигијене обавља се</w:t>
      </w:r>
      <w:r>
        <w:rPr>
          <w:bCs/>
          <w:iCs/>
          <w:color w:val="000000"/>
          <w:u w:val="single"/>
          <w:lang w:val="sr-Cyrl-BA"/>
        </w:rPr>
        <w:t xml:space="preserve"> с</w:t>
      </w:r>
      <w:r w:rsidRPr="001439DC">
        <w:rPr>
          <w:bCs/>
          <w:iCs/>
          <w:color w:val="000000"/>
          <w:lang w:val="sr-Cyrl-BA"/>
        </w:rPr>
        <w:t>ваког радног дана</w:t>
      </w:r>
      <w:r>
        <w:rPr>
          <w:bCs/>
          <w:iCs/>
          <w:color w:val="000000"/>
          <w:lang w:val="sr-Cyrl-BA"/>
        </w:rPr>
        <w:t xml:space="preserve">, суботом, недељом као и државним празником у објекту Ургентног центра у времену од 00-24 часа, на Интерној клиници у </w:t>
      </w:r>
      <w:r w:rsidRPr="00254CE8">
        <w:rPr>
          <w:bCs/>
          <w:iCs/>
          <w:lang w:val="sr-Cyrl-BA"/>
        </w:rPr>
        <w:t xml:space="preserve">времену </w:t>
      </w:r>
      <w:r w:rsidRPr="007B1A00">
        <w:rPr>
          <w:bCs/>
          <w:iCs/>
          <w:lang w:val="sr-Cyrl-BA"/>
        </w:rPr>
        <w:t>од 6,00 – 21,00  часова</w:t>
      </w:r>
      <w:r>
        <w:rPr>
          <w:bCs/>
          <w:iCs/>
          <w:lang w:val="sr-Cyrl-BA"/>
        </w:rPr>
        <w:t xml:space="preserve"> </w:t>
      </w:r>
      <w:r w:rsidRPr="00254CE8">
        <w:rPr>
          <w:bCs/>
          <w:iCs/>
          <w:lang w:val="sr-Cyrl-BA"/>
        </w:rPr>
        <w:t>и у  Поликлиници се обавља сваког  ра</w:t>
      </w:r>
      <w:r>
        <w:rPr>
          <w:bCs/>
          <w:iCs/>
          <w:lang w:val="sr-Cyrl-BA"/>
        </w:rPr>
        <w:t>дног даном у времену од 6,00 -21,00</w:t>
      </w:r>
      <w:r w:rsidRPr="00254CE8">
        <w:rPr>
          <w:bCs/>
          <w:iCs/>
          <w:lang w:val="sr-Cyrl-BA"/>
        </w:rPr>
        <w:t xml:space="preserve"> часова.</w:t>
      </w:r>
    </w:p>
    <w:p w:rsidR="00C4127D" w:rsidRPr="00A5457C" w:rsidRDefault="00C4127D" w:rsidP="00DA193E">
      <w:pPr>
        <w:ind w:firstLine="720"/>
        <w:jc w:val="both"/>
        <w:rPr>
          <w:bCs/>
          <w:iCs/>
          <w:color w:val="000000"/>
          <w:lang w:val="sr-Cyrl-BA"/>
        </w:rPr>
      </w:pPr>
      <w:r>
        <w:rPr>
          <w:bCs/>
          <w:iCs/>
          <w:lang w:val="sr-Cyrl-BA"/>
        </w:rPr>
        <w:t xml:space="preserve">2) </w:t>
      </w:r>
      <w:r w:rsidRPr="00254CE8">
        <w:rPr>
          <w:bCs/>
          <w:iCs/>
          <w:lang w:val="sr-Cyrl-BA"/>
        </w:rPr>
        <w:t>Периодично одржавање хигијене – подрзумева послове које се обављају</w:t>
      </w:r>
      <w:r>
        <w:rPr>
          <w:bCs/>
          <w:iCs/>
          <w:color w:val="000000"/>
          <w:lang w:val="sr-Cyrl-BA"/>
        </w:rPr>
        <w:t xml:space="preserve"> периодично по посебном плану ( изводе се најмање једанпут месечно) у болесничким собама и другим просторијама и то: брисање и прање витрина, ормана, радијатора, столова, столица, прање прозора и других унутрашњих стаклених површина. Наведени послови обављају се и у санитарним блоковима: купатилу и тоалету ( прање и дезинфекција туш кабина, лавабоа,  славина за воду,  </w:t>
      </w:r>
      <w:r>
        <w:rPr>
          <w:bCs/>
          <w:iCs/>
          <w:color w:val="000000"/>
        </w:rPr>
        <w:t>WC</w:t>
      </w:r>
      <w:r w:rsidRPr="00267706">
        <w:rPr>
          <w:bCs/>
          <w:iCs/>
          <w:color w:val="000000"/>
          <w:lang w:val="sr-Cyrl-BA"/>
        </w:rPr>
        <w:t xml:space="preserve"> шоља,  даске са поклопцем, брисање плочица, брисање огледала, брисање прекидача,  дозатора).    </w:t>
      </w:r>
    </w:p>
    <w:p w:rsidR="00C4127D" w:rsidRPr="00A5457C" w:rsidRDefault="00C4127D" w:rsidP="00C4127D">
      <w:pPr>
        <w:jc w:val="both"/>
        <w:rPr>
          <w:bCs/>
          <w:iCs/>
          <w:color w:val="000000"/>
          <w:lang w:val="sr-Cyrl-BA"/>
        </w:rPr>
      </w:pPr>
      <w:r>
        <w:rPr>
          <w:bCs/>
          <w:iCs/>
          <w:color w:val="000000"/>
          <w:lang w:val="sr-Cyrl-BA"/>
        </w:rPr>
        <w:t xml:space="preserve">Периодично одржавање хигијене – подразумева послове које се обављају периодично по посебном плану( изводе се најмање једанпут месечно) у операционом блоку  и у болесничким собама интезивне неге и то: прање и дезинфиковање свих површина као и машинско прање и наношење заштитне емулзије у свим операционим салама и белесничким собама интезивне неге. Прање и дезинфиковање операционог блока и интезивне неге мора бити у договору са главном сестром Оп. Блока односно главном сестром интезивне </w:t>
      </w:r>
      <w:r w:rsidRPr="007B1A00">
        <w:rPr>
          <w:bCs/>
          <w:iCs/>
          <w:color w:val="000000"/>
          <w:lang w:val="sr-Cyrl-BA"/>
        </w:rPr>
        <w:t>неге, а у складу са стручним препорукама и планом хигијене на основу њих.</w:t>
      </w:r>
    </w:p>
    <w:p w:rsidR="00C4127D" w:rsidRDefault="00C4127D" w:rsidP="00DA193E">
      <w:pPr>
        <w:jc w:val="both"/>
        <w:rPr>
          <w:bCs/>
          <w:iCs/>
          <w:color w:val="000000"/>
          <w:lang w:val="sr-Cyrl-BA"/>
        </w:rPr>
      </w:pPr>
      <w:r>
        <w:rPr>
          <w:bCs/>
          <w:iCs/>
          <w:color w:val="000000"/>
          <w:lang w:val="sr-Cyrl-BA"/>
        </w:rPr>
        <w:t>Периодично одржавање обухвата  прање стаклених површина и то са спољне стране објекта које се обавља најмање четири пута годишње. Зграда Ургентног центра и Поликлинике има стаклену фасаду те се стакла перу и бришу техником индустријског алпинизма.</w:t>
      </w:r>
    </w:p>
    <w:p w:rsidR="00C4127D" w:rsidRPr="007B1A00" w:rsidRDefault="00DA193E" w:rsidP="00DA193E">
      <w:pPr>
        <w:ind w:firstLine="720"/>
        <w:jc w:val="both"/>
        <w:rPr>
          <w:bCs/>
          <w:iCs/>
          <w:lang w:val="sr-Cyrl-BA"/>
        </w:rPr>
      </w:pPr>
      <w:r>
        <w:rPr>
          <w:bCs/>
          <w:iCs/>
          <w:lang w:val="sr-Cyrl-BA"/>
        </w:rPr>
        <w:t>Добављач се обавезује</w:t>
      </w:r>
      <w:r w:rsidR="00C4127D" w:rsidRPr="007B1A00">
        <w:rPr>
          <w:bCs/>
          <w:iCs/>
          <w:lang w:val="sr-Cyrl-BA"/>
        </w:rPr>
        <w:t xml:space="preserve"> да током трајања уговора врши и периодично или по потреби механичко прање и дезинфекцију болесничких кревета, а по захтеву овлашћеног лица. </w:t>
      </w:r>
    </w:p>
    <w:p w:rsidR="00C4127D" w:rsidRPr="00A66F0D" w:rsidRDefault="00C4127D" w:rsidP="00C4127D">
      <w:pPr>
        <w:rPr>
          <w:bCs/>
          <w:iCs/>
          <w:color w:val="FF0000"/>
          <w:u w:val="single"/>
          <w:lang w:val="sr-Cyrl-BA"/>
        </w:rPr>
      </w:pPr>
    </w:p>
    <w:p w:rsidR="00C4127D" w:rsidRPr="00DA193E" w:rsidRDefault="00C4127D" w:rsidP="00DA193E">
      <w:pPr>
        <w:rPr>
          <w:b/>
          <w:bCs/>
          <w:iCs/>
          <w:color w:val="000000"/>
          <w:lang w:val="sr-Cyrl-BA"/>
        </w:rPr>
      </w:pPr>
      <w:r w:rsidRPr="00254CE8">
        <w:rPr>
          <w:b/>
          <w:bCs/>
          <w:iCs/>
          <w:color w:val="000000"/>
          <w:lang w:val="sr-Cyrl-BA"/>
        </w:rPr>
        <w:t>Приликом свакодневног и периодичног чишћења  и одржавања хигијене  ради се и машинско чишћење :</w:t>
      </w:r>
    </w:p>
    <w:p w:rsidR="00C4127D" w:rsidRPr="00254CE8" w:rsidRDefault="00C4127D" w:rsidP="00C4127D">
      <w:pPr>
        <w:widowControl w:val="0"/>
        <w:numPr>
          <w:ilvl w:val="0"/>
          <w:numId w:val="28"/>
        </w:numPr>
        <w:suppressAutoHyphens/>
        <w:rPr>
          <w:bCs/>
          <w:iCs/>
          <w:color w:val="000000"/>
          <w:lang w:val="sr-Cyrl-BA"/>
        </w:rPr>
      </w:pPr>
      <w:r w:rsidRPr="00254CE8">
        <w:rPr>
          <w:bCs/>
          <w:iCs/>
          <w:color w:val="000000"/>
          <w:lang w:val="sr-Cyrl-BA"/>
        </w:rPr>
        <w:t xml:space="preserve">Свакодневно прање комбимат машином улаза и комуникација </w:t>
      </w:r>
    </w:p>
    <w:p w:rsidR="00C4127D" w:rsidRPr="00254CE8" w:rsidRDefault="00C4127D" w:rsidP="00C4127D">
      <w:pPr>
        <w:widowControl w:val="0"/>
        <w:numPr>
          <w:ilvl w:val="0"/>
          <w:numId w:val="28"/>
        </w:numPr>
        <w:suppressAutoHyphens/>
        <w:rPr>
          <w:bCs/>
          <w:iCs/>
          <w:color w:val="000000"/>
          <w:lang w:val="sr-Cyrl-BA"/>
        </w:rPr>
      </w:pPr>
      <w:r w:rsidRPr="00254CE8">
        <w:rPr>
          <w:bCs/>
          <w:iCs/>
          <w:color w:val="000000"/>
          <w:lang w:val="sr-Cyrl-BA"/>
        </w:rPr>
        <w:t>Свакодневно гланцање улаза и комуникација</w:t>
      </w:r>
    </w:p>
    <w:p w:rsidR="00C4127D" w:rsidRPr="00254CE8" w:rsidRDefault="00C4127D" w:rsidP="00C4127D">
      <w:pPr>
        <w:widowControl w:val="0"/>
        <w:numPr>
          <w:ilvl w:val="0"/>
          <w:numId w:val="28"/>
        </w:numPr>
        <w:suppressAutoHyphens/>
        <w:rPr>
          <w:bCs/>
          <w:iCs/>
          <w:color w:val="000000"/>
          <w:lang w:val="sr-Cyrl-BA"/>
        </w:rPr>
      </w:pPr>
      <w:r>
        <w:rPr>
          <w:bCs/>
          <w:iCs/>
          <w:color w:val="000000"/>
          <w:lang w:val="sr-Cyrl-BA"/>
        </w:rPr>
        <w:t>3 пута годишње</w:t>
      </w:r>
      <w:r w:rsidRPr="00254CE8">
        <w:rPr>
          <w:bCs/>
          <w:iCs/>
          <w:color w:val="000000"/>
          <w:lang w:val="sr-Cyrl-BA"/>
        </w:rPr>
        <w:t xml:space="preserve"> скидање емулзије и наношење нове на улазима и комуникацијама</w:t>
      </w:r>
    </w:p>
    <w:p w:rsidR="00C4127D" w:rsidRPr="007B1A00" w:rsidRDefault="00C4127D" w:rsidP="00C4127D">
      <w:pPr>
        <w:widowControl w:val="0"/>
        <w:numPr>
          <w:ilvl w:val="0"/>
          <w:numId w:val="28"/>
        </w:numPr>
        <w:suppressAutoHyphens/>
        <w:rPr>
          <w:bCs/>
          <w:iCs/>
          <w:color w:val="000000"/>
          <w:lang w:val="sr-Cyrl-BA"/>
        </w:rPr>
      </w:pPr>
      <w:r>
        <w:rPr>
          <w:bCs/>
          <w:iCs/>
          <w:color w:val="000000"/>
          <w:lang w:val="sr-Cyrl-BA"/>
        </w:rPr>
        <w:t xml:space="preserve">У </w:t>
      </w:r>
      <w:r w:rsidRPr="007B1A00">
        <w:rPr>
          <w:bCs/>
          <w:iCs/>
          <w:color w:val="000000"/>
          <w:lang w:val="sr-Cyrl-BA"/>
        </w:rPr>
        <w:t>ОП (операционим блоковима и интезивним негама свакодневно машинско прање</w:t>
      </w:r>
    </w:p>
    <w:p w:rsidR="00DA193E" w:rsidRPr="00AD07BD" w:rsidRDefault="00C4127D" w:rsidP="00AD07BD">
      <w:pPr>
        <w:widowControl w:val="0"/>
        <w:numPr>
          <w:ilvl w:val="0"/>
          <w:numId w:val="28"/>
        </w:numPr>
        <w:suppressAutoHyphens/>
        <w:rPr>
          <w:bCs/>
          <w:iCs/>
          <w:color w:val="000000"/>
          <w:lang w:val="sr-Cyrl-BA"/>
        </w:rPr>
      </w:pPr>
      <w:r w:rsidRPr="007B1A00">
        <w:rPr>
          <w:bCs/>
          <w:iCs/>
          <w:color w:val="000000"/>
          <w:lang w:val="sr-Cyrl-BA"/>
        </w:rPr>
        <w:t xml:space="preserve">У </w:t>
      </w:r>
      <w:r>
        <w:rPr>
          <w:bCs/>
          <w:iCs/>
          <w:color w:val="000000"/>
          <w:lang w:val="sr-Cyrl-BA"/>
        </w:rPr>
        <w:t>ОП блоковима и интезивним негама скидање старе емулзије и наношење нове најмање 3 пута годишње</w:t>
      </w:r>
      <w:r w:rsidR="00AD07BD">
        <w:rPr>
          <w:bCs/>
          <w:iCs/>
          <w:color w:val="000000"/>
          <w:lang w:val="sr-Cyrl-BA"/>
        </w:rPr>
        <w:t>.</w:t>
      </w:r>
    </w:p>
    <w:p w:rsidR="00DA193E" w:rsidRDefault="00DA193E" w:rsidP="00DA193E">
      <w:pPr>
        <w:widowControl w:val="0"/>
        <w:suppressAutoHyphens/>
        <w:ind w:left="360"/>
        <w:rPr>
          <w:bCs/>
          <w:iCs/>
          <w:color w:val="000000"/>
          <w:lang w:val="sr-Cyrl-BA"/>
        </w:rPr>
      </w:pPr>
    </w:p>
    <w:p w:rsidR="00DA193E" w:rsidRPr="00DA193E" w:rsidRDefault="00DA193E" w:rsidP="00DA193E">
      <w:pPr>
        <w:rPr>
          <w:b/>
          <w:bCs/>
          <w:iCs/>
          <w:color w:val="000000"/>
          <w:u w:val="single"/>
          <w:lang w:val="sr-Cyrl-BA"/>
        </w:rPr>
      </w:pPr>
      <w:r w:rsidRPr="00FF6864">
        <w:rPr>
          <w:b/>
          <w:bCs/>
          <w:iCs/>
          <w:color w:val="000000"/>
          <w:u w:val="single"/>
          <w:lang w:val="sr-Cyrl-BA"/>
        </w:rPr>
        <w:t>Третирање комуналног смећа и медицинског отпада:</w:t>
      </w:r>
    </w:p>
    <w:p w:rsidR="003443FD" w:rsidRDefault="00DA193E" w:rsidP="003443FD">
      <w:pPr>
        <w:ind w:firstLine="720"/>
        <w:jc w:val="both"/>
        <w:rPr>
          <w:bCs/>
          <w:iCs/>
          <w:color w:val="000000"/>
          <w:lang w:val="sr-Cyrl-BA"/>
        </w:rPr>
      </w:pPr>
      <w:r w:rsidRPr="003443FD">
        <w:rPr>
          <w:bCs/>
          <w:iCs/>
          <w:color w:val="000000"/>
          <w:lang w:val="sr-Cyrl-BA"/>
        </w:rPr>
        <w:t>Прикупљање комуналног смећа из просторија  и објекта  односи се до контејнера, а медицински отпад се сакупља и односи до просторија одређених за то, које мора бити у складу са Правилником о управљању медицинским отпадом Сл. Гласник РС бр. 78/2010.</w:t>
      </w:r>
      <w:r w:rsidR="00AD07BD">
        <w:rPr>
          <w:bCs/>
          <w:iCs/>
          <w:color w:val="000000"/>
          <w:lang w:val="sr-Cyrl-BA"/>
        </w:rPr>
        <w:t xml:space="preserve"> </w:t>
      </w:r>
      <w:r w:rsidRPr="003443FD">
        <w:rPr>
          <w:bCs/>
          <w:iCs/>
          <w:color w:val="000000"/>
          <w:lang w:val="sr-Cyrl-BA"/>
        </w:rPr>
        <w:t xml:space="preserve">Прикупљање медицинског отпада се обавља два пута дневно и то у првој и другој смени. </w:t>
      </w:r>
    </w:p>
    <w:p w:rsidR="00DA193E" w:rsidRPr="003443FD" w:rsidRDefault="00DA193E" w:rsidP="003443FD">
      <w:pPr>
        <w:ind w:firstLine="720"/>
        <w:jc w:val="both"/>
        <w:rPr>
          <w:bCs/>
          <w:iCs/>
          <w:color w:val="000000"/>
          <w:lang w:val="sr-Cyrl-BA"/>
        </w:rPr>
      </w:pPr>
      <w:r w:rsidRPr="003443FD">
        <w:rPr>
          <w:bCs/>
          <w:iCs/>
          <w:color w:val="000000"/>
          <w:lang w:val="sr-Cyrl-BA"/>
        </w:rPr>
        <w:t>Наручилац ће обезбедити добављачу специјалне вреће намењене за медицински отпад, које ће понуђач користити приликом сакупљања медицинског отпада.</w:t>
      </w:r>
    </w:p>
    <w:p w:rsidR="003443FD" w:rsidRDefault="003443FD" w:rsidP="003443FD">
      <w:pPr>
        <w:jc w:val="both"/>
        <w:rPr>
          <w:bCs/>
          <w:iCs/>
          <w:color w:val="000000"/>
          <w:lang w:val="sr-Cyrl-BA"/>
        </w:rPr>
      </w:pPr>
    </w:p>
    <w:p w:rsidR="003443FD" w:rsidRDefault="003443FD" w:rsidP="003443FD">
      <w:pPr>
        <w:ind w:firstLine="720"/>
        <w:jc w:val="both"/>
        <w:rPr>
          <w:bCs/>
          <w:iCs/>
          <w:color w:val="000000"/>
          <w:lang w:val="sr-Cyrl-BA"/>
        </w:rPr>
      </w:pPr>
      <w:r>
        <w:rPr>
          <w:bCs/>
          <w:iCs/>
          <w:color w:val="000000"/>
          <w:lang w:val="sr-Cyrl-BA"/>
        </w:rPr>
        <w:t xml:space="preserve">Контролу квалитета извршених услуга наручилац ће спроводити преко именованог лица  наручиоца у уговору који ће вршити  надзор над пруженим услугама које су предмет ове јавне набавке. Свака клиника ће имати посебно именовано лице </w:t>
      </w:r>
      <w:r>
        <w:rPr>
          <w:bCs/>
          <w:iCs/>
          <w:color w:val="000000"/>
          <w:lang w:val="sr-Cyrl-BA"/>
        </w:rPr>
        <w:lastRenderedPageBreak/>
        <w:t>које ће свакодневно контролисати услугу  добављача, а посебно ће за све три клинике бити именовано лице од стране Наручиоца које ће периодично конт</w:t>
      </w:r>
      <w:r w:rsidR="003C289A">
        <w:rPr>
          <w:bCs/>
          <w:iCs/>
          <w:color w:val="000000"/>
          <w:lang w:val="sr-Cyrl-BA"/>
        </w:rPr>
        <w:t>р</w:t>
      </w:r>
      <w:r>
        <w:rPr>
          <w:bCs/>
          <w:iCs/>
          <w:color w:val="000000"/>
          <w:lang w:val="sr-Cyrl-BA"/>
        </w:rPr>
        <w:t>олисати квалитет извршене услуге од стране добављача.</w:t>
      </w:r>
    </w:p>
    <w:p w:rsidR="003443FD" w:rsidRDefault="003443FD" w:rsidP="00B6315A">
      <w:pPr>
        <w:jc w:val="both"/>
        <w:rPr>
          <w:bCs/>
          <w:iCs/>
          <w:color w:val="000000"/>
          <w:lang w:val="sr-Cyrl-BA"/>
        </w:rPr>
      </w:pPr>
      <w:r>
        <w:rPr>
          <w:bCs/>
          <w:iCs/>
          <w:color w:val="000000"/>
          <w:lang w:val="sr-Cyrl-BA"/>
        </w:rPr>
        <w:t>Наручилац захтева од добављача:</w:t>
      </w:r>
    </w:p>
    <w:p w:rsidR="003443FD" w:rsidRPr="00A42288" w:rsidRDefault="003443FD" w:rsidP="003443FD">
      <w:pPr>
        <w:pStyle w:val="BodyTextIndent"/>
        <w:numPr>
          <w:ilvl w:val="0"/>
          <w:numId w:val="20"/>
        </w:numPr>
        <w:jc w:val="both"/>
        <w:rPr>
          <w:b w:val="0"/>
          <w:color w:val="000000"/>
          <w:lang w:val="ru-RU"/>
        </w:rPr>
      </w:pPr>
      <w:r w:rsidRPr="00A42288">
        <w:rPr>
          <w:b w:val="0"/>
          <w:color w:val="000000"/>
          <w:lang w:val="ru-RU"/>
        </w:rPr>
        <w:t>да пружи услуге у свему према условима из конкурсне документације</w:t>
      </w:r>
      <w:r>
        <w:rPr>
          <w:b w:val="0"/>
          <w:color w:val="000000"/>
          <w:lang w:val="ru-RU"/>
        </w:rPr>
        <w:t xml:space="preserve">, квалитетно, </w:t>
      </w:r>
      <w:r w:rsidRPr="00A42288">
        <w:rPr>
          <w:b w:val="0"/>
          <w:color w:val="000000"/>
          <w:lang w:val="ru-RU"/>
        </w:rPr>
        <w:t>професионалним правилима  струке предвиђених за ову врсту услуга, у складу са прописима, стандардима, техничким нормативима и пословним обичајима</w:t>
      </w:r>
      <w:r w:rsidRPr="00A42288">
        <w:rPr>
          <w:b w:val="0"/>
          <w:color w:val="000000"/>
        </w:rPr>
        <w:t>;</w:t>
      </w:r>
    </w:p>
    <w:p w:rsidR="003443FD" w:rsidRPr="00A42288" w:rsidRDefault="003443FD" w:rsidP="003443FD">
      <w:pPr>
        <w:pStyle w:val="BodyTextIndent"/>
        <w:numPr>
          <w:ilvl w:val="0"/>
          <w:numId w:val="20"/>
        </w:numPr>
        <w:ind w:left="240" w:hanging="240"/>
        <w:jc w:val="both"/>
        <w:rPr>
          <w:b w:val="0"/>
          <w:color w:val="000000"/>
          <w:lang w:val="ru-RU"/>
        </w:rPr>
      </w:pPr>
      <w:r w:rsidRPr="00A42288">
        <w:rPr>
          <w:b w:val="0"/>
          <w:color w:val="000000"/>
          <w:lang w:val="ru-RU"/>
        </w:rPr>
        <w:t>да у периоду трајања уговора увек има довољан број запослених за извршење услуга  и  да користи опрему за извршење уговорених услуга;</w:t>
      </w:r>
    </w:p>
    <w:p w:rsidR="003443FD" w:rsidRPr="00A42288" w:rsidRDefault="003443FD" w:rsidP="003443FD">
      <w:pPr>
        <w:pStyle w:val="BodyTextIndent"/>
        <w:numPr>
          <w:ilvl w:val="0"/>
          <w:numId w:val="20"/>
        </w:numPr>
        <w:ind w:left="240" w:hanging="240"/>
        <w:jc w:val="both"/>
        <w:rPr>
          <w:b w:val="0"/>
          <w:color w:val="000000"/>
          <w:lang w:val="ru-RU"/>
        </w:rPr>
      </w:pPr>
      <w:r w:rsidRPr="00A42288">
        <w:rPr>
          <w:b w:val="0"/>
          <w:color w:val="000000"/>
          <w:lang w:val="ru-RU"/>
        </w:rPr>
        <w:t>да обезбеди да запослени</w:t>
      </w:r>
      <w:r>
        <w:rPr>
          <w:b w:val="0"/>
          <w:color w:val="000000"/>
          <w:lang w:val="ru-RU"/>
        </w:rPr>
        <w:t xml:space="preserve"> код</w:t>
      </w:r>
      <w:r w:rsidRPr="00A42288">
        <w:rPr>
          <w:b w:val="0"/>
          <w:color w:val="000000"/>
          <w:lang w:val="ru-RU"/>
        </w:rPr>
        <w:t xml:space="preserve"> пружаоца услуга приликом обављања својих дужности увек изгледају чисто и уредно да ће се усаглашавати са свим упутствима, политиком и процедурама корисника услуга</w:t>
      </w:r>
      <w:r>
        <w:rPr>
          <w:b w:val="0"/>
          <w:color w:val="000000"/>
          <w:lang w:val="ru-RU"/>
        </w:rPr>
        <w:t xml:space="preserve"> </w:t>
      </w:r>
      <w:r w:rsidRPr="00A42288">
        <w:rPr>
          <w:b w:val="0"/>
          <w:color w:val="000000"/>
          <w:lang w:val="ru-RU"/>
        </w:rPr>
        <w:t>(Наручиоца), која се односе на правила о понашању запослених на радном месту као и са свим правилима која важе код корисника услуга (Наручиоца);</w:t>
      </w:r>
    </w:p>
    <w:p w:rsidR="003443FD" w:rsidRDefault="003443FD" w:rsidP="003443FD">
      <w:pPr>
        <w:numPr>
          <w:ilvl w:val="0"/>
          <w:numId w:val="20"/>
        </w:numPr>
        <w:tabs>
          <w:tab w:val="num" w:pos="240"/>
        </w:tabs>
        <w:ind w:left="240" w:hanging="240"/>
        <w:jc w:val="both"/>
        <w:rPr>
          <w:color w:val="000000"/>
          <w:lang w:val="ru-RU"/>
        </w:rPr>
      </w:pPr>
      <w:r w:rsidRPr="007B1A00">
        <w:rPr>
          <w:color w:val="000000"/>
          <w:lang w:val="ru-RU"/>
        </w:rPr>
        <w:t xml:space="preserve">да за време пружања услуга из ове конкурсне документације, извршава захтеве овлашћеног лица корисника услуга, који се односе на те услуге; </w:t>
      </w:r>
    </w:p>
    <w:p w:rsidR="003443FD" w:rsidRPr="007B1A00" w:rsidRDefault="003443FD" w:rsidP="003443FD">
      <w:pPr>
        <w:numPr>
          <w:ilvl w:val="0"/>
          <w:numId w:val="20"/>
        </w:numPr>
        <w:tabs>
          <w:tab w:val="num" w:pos="240"/>
        </w:tabs>
        <w:ind w:left="240" w:hanging="240"/>
        <w:jc w:val="both"/>
        <w:rPr>
          <w:color w:val="000000"/>
          <w:lang w:val="ru-RU"/>
        </w:rPr>
      </w:pPr>
      <w:r w:rsidRPr="007B1A00">
        <w:rPr>
          <w:color w:val="000000"/>
          <w:lang w:val="ru-RU"/>
        </w:rPr>
        <w:t>да накнади штете које приликом извршења предмета јавне набавке причини својом кривицом приватним власницима и правним лицима;</w:t>
      </w:r>
    </w:p>
    <w:p w:rsidR="003443FD" w:rsidRPr="007B1A00" w:rsidRDefault="003443FD" w:rsidP="003443FD">
      <w:pPr>
        <w:numPr>
          <w:ilvl w:val="0"/>
          <w:numId w:val="20"/>
        </w:numPr>
        <w:tabs>
          <w:tab w:val="num" w:pos="240"/>
        </w:tabs>
        <w:ind w:left="240" w:hanging="240"/>
        <w:jc w:val="both"/>
        <w:rPr>
          <w:color w:val="000000"/>
          <w:lang w:val="ru-RU"/>
        </w:rPr>
      </w:pPr>
      <w:r w:rsidRPr="00A42288">
        <w:rPr>
          <w:color w:val="000000"/>
          <w:lang w:val="sr-Cyrl-CS"/>
        </w:rPr>
        <w:t xml:space="preserve">да услуге пружа </w:t>
      </w:r>
      <w:r>
        <w:rPr>
          <w:color w:val="000000"/>
          <w:lang w:val="sr-Cyrl-CS"/>
        </w:rPr>
        <w:t xml:space="preserve">наведеним </w:t>
      </w:r>
      <w:r w:rsidRPr="007B1A00">
        <w:rPr>
          <w:color w:val="000000"/>
          <w:lang w:val="sr-Cyrl-CS"/>
        </w:rPr>
        <w:t>потрошним материјалом према месечној спецификацији која ће бити саставни део уговора;</w:t>
      </w:r>
    </w:p>
    <w:p w:rsidR="003443FD" w:rsidRPr="00A42288" w:rsidRDefault="003443FD" w:rsidP="003443FD">
      <w:pPr>
        <w:numPr>
          <w:ilvl w:val="0"/>
          <w:numId w:val="20"/>
        </w:numPr>
        <w:tabs>
          <w:tab w:val="num" w:pos="240"/>
        </w:tabs>
        <w:ind w:left="240" w:hanging="240"/>
        <w:jc w:val="both"/>
        <w:rPr>
          <w:color w:val="000000"/>
          <w:lang w:val="ru-RU"/>
        </w:rPr>
      </w:pPr>
      <w:r w:rsidRPr="00A42288">
        <w:rPr>
          <w:color w:val="000000"/>
          <w:lang w:val="sr-Cyrl-CS"/>
        </w:rPr>
        <w:t>да за дезинфекцију користи средства која имају важеће решење Алимс-а о стављању у  промет;</w:t>
      </w:r>
    </w:p>
    <w:p w:rsidR="003443FD" w:rsidRPr="00A301A7" w:rsidRDefault="003443FD" w:rsidP="003443FD">
      <w:pPr>
        <w:numPr>
          <w:ilvl w:val="0"/>
          <w:numId w:val="20"/>
        </w:numPr>
        <w:tabs>
          <w:tab w:val="num" w:pos="240"/>
        </w:tabs>
        <w:ind w:left="240" w:hanging="240"/>
        <w:jc w:val="both"/>
        <w:rPr>
          <w:color w:val="000000"/>
          <w:lang w:val="ru-RU"/>
        </w:rPr>
      </w:pPr>
      <w:r w:rsidRPr="00A42288">
        <w:rPr>
          <w:color w:val="000000"/>
          <w:lang w:val="sr-Cyrl-CS"/>
        </w:rPr>
        <w:t>да именује одговорно лице за контролу пружања услуга код Корисника услуга и да достави кориснику услуга име и презиме лица (санитарни техничар) које ће спроводити контролу квалитета и  пружених услуга, организацију рада и сарађивати са одговорним лицем наручиоца именованим за спровођење уговора  с тим да уколико дође у току спровођења уговора до промене овог лица, пружалац услуга је у обавези да одмах обавести корисника услуга о другом лицу које ће обављати послове контроле пружања услуга;</w:t>
      </w:r>
    </w:p>
    <w:p w:rsidR="003443FD" w:rsidRPr="007B1A00" w:rsidRDefault="003443FD" w:rsidP="003443FD">
      <w:pPr>
        <w:numPr>
          <w:ilvl w:val="0"/>
          <w:numId w:val="20"/>
        </w:numPr>
        <w:tabs>
          <w:tab w:val="num" w:pos="240"/>
        </w:tabs>
        <w:ind w:left="240" w:hanging="240"/>
        <w:jc w:val="both"/>
        <w:rPr>
          <w:color w:val="000000"/>
          <w:lang w:val="ru-RU"/>
        </w:rPr>
      </w:pPr>
      <w:r w:rsidRPr="007B1A00">
        <w:rPr>
          <w:color w:val="000000"/>
          <w:lang w:val="sr-Cyrl-CS"/>
        </w:rPr>
        <w:t>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сарже 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p>
    <w:p w:rsidR="003443FD" w:rsidRPr="007B1A00" w:rsidRDefault="003443FD" w:rsidP="003443FD">
      <w:pPr>
        <w:numPr>
          <w:ilvl w:val="0"/>
          <w:numId w:val="20"/>
        </w:numPr>
        <w:tabs>
          <w:tab w:val="num" w:pos="240"/>
        </w:tabs>
        <w:ind w:left="240" w:hanging="240"/>
        <w:jc w:val="both"/>
        <w:rPr>
          <w:color w:val="000000"/>
          <w:lang w:val="ru-RU"/>
        </w:rPr>
      </w:pPr>
      <w:r w:rsidRPr="007B1A00">
        <w:rPr>
          <w:color w:val="000000"/>
          <w:lang w:val="sr-Cyrl-CS"/>
        </w:rPr>
        <w:t>да са представником корисника услуга (Наручиоца) сачини Записник о  квалитативном и квантитативном пријему услуга по завршетку  пружених услуга – на крају сваког месеца;</w:t>
      </w:r>
    </w:p>
    <w:p w:rsidR="003443FD" w:rsidRPr="00A42288" w:rsidRDefault="003443FD" w:rsidP="003443FD">
      <w:pPr>
        <w:numPr>
          <w:ilvl w:val="0"/>
          <w:numId w:val="20"/>
        </w:numPr>
        <w:tabs>
          <w:tab w:val="num" w:pos="240"/>
        </w:tabs>
        <w:ind w:left="240" w:hanging="240"/>
        <w:jc w:val="both"/>
        <w:rPr>
          <w:color w:val="000000"/>
          <w:lang w:val="ru-RU"/>
        </w:rPr>
      </w:pPr>
      <w:r w:rsidRPr="00A42288">
        <w:rPr>
          <w:color w:val="000000"/>
          <w:lang w:val="sr-Cyrl-CS"/>
        </w:rPr>
        <w:t>да сарађује са организационим јединицама корисника услуга које су надлежне за безбедност и текуће одржавање објеката;</w:t>
      </w:r>
    </w:p>
    <w:p w:rsidR="003443FD" w:rsidRDefault="003443FD" w:rsidP="003443FD">
      <w:pPr>
        <w:numPr>
          <w:ilvl w:val="0"/>
          <w:numId w:val="20"/>
        </w:numPr>
        <w:tabs>
          <w:tab w:val="num" w:pos="240"/>
        </w:tabs>
        <w:ind w:left="240" w:hanging="240"/>
        <w:jc w:val="both"/>
        <w:rPr>
          <w:color w:val="000000"/>
          <w:lang w:val="ru-RU"/>
        </w:rPr>
      </w:pPr>
      <w:r w:rsidRPr="00A42288">
        <w:rPr>
          <w:color w:val="000000"/>
          <w:lang w:val="ru-RU"/>
        </w:rPr>
        <w:t>да пружалац услуга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rsidR="00A369B9" w:rsidRDefault="00A369B9" w:rsidP="003443FD">
      <w:pPr>
        <w:numPr>
          <w:ilvl w:val="0"/>
          <w:numId w:val="20"/>
        </w:numPr>
        <w:tabs>
          <w:tab w:val="num" w:pos="240"/>
        </w:tabs>
        <w:ind w:left="240" w:hanging="240"/>
        <w:jc w:val="both"/>
        <w:rPr>
          <w:color w:val="000000"/>
          <w:lang w:val="ru-RU"/>
        </w:rPr>
      </w:pPr>
      <w:r>
        <w:rPr>
          <w:color w:val="000000"/>
          <w:lang w:val="ru-RU"/>
        </w:rPr>
        <w:t xml:space="preserve">Понуђач </w:t>
      </w:r>
      <w:r w:rsidRPr="007B1A00">
        <w:rPr>
          <w:bCs/>
          <w:iCs/>
          <w:lang w:val="sr-Cyrl-BA"/>
        </w:rPr>
        <w:t>је у обавези да обезбеди потребна средства</w:t>
      </w:r>
      <w:r>
        <w:rPr>
          <w:bCs/>
          <w:iCs/>
          <w:lang w:val="sr-Cyrl-BA"/>
        </w:rPr>
        <w:t xml:space="preserve"> за хигијену -тоалет пап</w:t>
      </w:r>
      <w:r w:rsidRPr="007B1A00">
        <w:rPr>
          <w:bCs/>
          <w:iCs/>
          <w:lang w:val="sr-Cyrl-BA"/>
        </w:rPr>
        <w:t>ир, течни сапун, убрусе и остало непрекидно током 24 сата.</w:t>
      </w:r>
    </w:p>
    <w:p w:rsidR="00A369B9" w:rsidRDefault="00A369B9" w:rsidP="005D5BD1">
      <w:pPr>
        <w:ind w:firstLine="720"/>
        <w:jc w:val="both"/>
        <w:rPr>
          <w:bCs/>
          <w:iCs/>
          <w:lang w:val="sr-Cyrl-BA"/>
        </w:rPr>
      </w:pPr>
    </w:p>
    <w:p w:rsidR="003443FD" w:rsidRPr="00781FBB" w:rsidRDefault="005D5BD1" w:rsidP="005D5BD1">
      <w:pPr>
        <w:ind w:firstLine="720"/>
        <w:jc w:val="both"/>
        <w:rPr>
          <w:bCs/>
          <w:iCs/>
          <w:color w:val="000000"/>
          <w:lang w:val="sr-Cyrl-BA"/>
        </w:rPr>
      </w:pPr>
      <w:r>
        <w:rPr>
          <w:bCs/>
          <w:iCs/>
          <w:color w:val="000000"/>
          <w:lang w:val="sr-Cyrl-BA"/>
        </w:rPr>
        <w:t xml:space="preserve">Наручилац </w:t>
      </w:r>
      <w:r w:rsidR="003443FD" w:rsidRPr="00781FBB">
        <w:rPr>
          <w:bCs/>
          <w:iCs/>
          <w:color w:val="000000"/>
          <w:lang w:val="sr-Cyrl-BA"/>
        </w:rPr>
        <w:t>има право да пис</w:t>
      </w:r>
      <w:r w:rsidR="003443FD">
        <w:rPr>
          <w:bCs/>
          <w:iCs/>
          <w:color w:val="000000"/>
          <w:lang w:val="sr-Cyrl-BA"/>
        </w:rPr>
        <w:t>аним</w:t>
      </w:r>
      <w:r w:rsidR="003443FD" w:rsidRPr="00781FBB">
        <w:rPr>
          <w:bCs/>
          <w:iCs/>
          <w:color w:val="000000"/>
          <w:lang w:val="sr-Cyrl-BA"/>
        </w:rPr>
        <w:t xml:space="preserve"> путем затражи  од пружаоца услуга да замени извршиоца који послове не обавља квалитетно. </w:t>
      </w:r>
    </w:p>
    <w:p w:rsidR="006559AD" w:rsidRPr="00267706" w:rsidRDefault="006559AD" w:rsidP="006559AD">
      <w:pPr>
        <w:ind w:firstLine="720"/>
        <w:jc w:val="both"/>
        <w:rPr>
          <w:noProof/>
          <w:lang w:val="sr-Cyrl-CS"/>
        </w:rPr>
      </w:pPr>
      <w:r w:rsidRPr="00EB5560">
        <w:rPr>
          <w:noProof/>
          <w:lang w:val="sr-Cyrl-CS"/>
        </w:rPr>
        <w:lastRenderedPageBreak/>
        <w:t xml:space="preserve">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Добављач ће обезбедити повећање броја ангажованих </w:t>
      </w:r>
      <w:r>
        <w:rPr>
          <w:noProof/>
          <w:lang w:val="sr-Cyrl-CS"/>
        </w:rPr>
        <w:t>радника</w:t>
      </w:r>
      <w:r w:rsidRPr="00EB5560">
        <w:rPr>
          <w:noProof/>
          <w:lang w:val="sr-Cyrl-CS"/>
        </w:rPr>
        <w:t xml:space="preserve"> у року од</w:t>
      </w:r>
      <w:r>
        <w:rPr>
          <w:noProof/>
          <w:lang w:val="sr-Cyrl-CS"/>
        </w:rPr>
        <w:t xml:space="preserve"> ____</w:t>
      </w:r>
      <w:r w:rsidRPr="00EB5560">
        <w:rPr>
          <w:noProof/>
          <w:lang w:val="sr-Cyrl-CS"/>
        </w:rPr>
        <w:t xml:space="preserve"> </w:t>
      </w:r>
      <w:r>
        <w:rPr>
          <w:noProof/>
          <w:lang w:val="sr-Cyrl-CS"/>
        </w:rPr>
        <w:t>(</w:t>
      </w:r>
      <w:r w:rsidRPr="006559AD">
        <w:rPr>
          <w:i/>
          <w:noProof/>
          <w:lang w:val="sr-Cyrl-CS"/>
        </w:rPr>
        <w:t>најкасније 12 сати</w:t>
      </w:r>
      <w:r>
        <w:rPr>
          <w:noProof/>
          <w:lang w:val="sr-Cyrl-CS"/>
        </w:rPr>
        <w:t>)</w:t>
      </w:r>
      <w:r w:rsidRPr="00EB5560">
        <w:rPr>
          <w:noProof/>
          <w:lang w:val="sr-Cyrl-CS"/>
        </w:rPr>
        <w:t xml:space="preserve"> од тренутка сао</w:t>
      </w:r>
      <w:r w:rsidR="00953FD0">
        <w:rPr>
          <w:noProof/>
          <w:lang w:val="sr-Cyrl-CS"/>
        </w:rPr>
        <w:t>п</w:t>
      </w:r>
      <w:r w:rsidRPr="00EB5560">
        <w:rPr>
          <w:noProof/>
          <w:lang w:val="sr-Cyrl-CS"/>
        </w:rPr>
        <w:t xml:space="preserve">штења захтева </w:t>
      </w:r>
      <w:r>
        <w:rPr>
          <w:noProof/>
          <w:lang w:val="sr-Cyrl-CS"/>
        </w:rPr>
        <w:t xml:space="preserve">добављачу </w:t>
      </w:r>
      <w:r w:rsidRPr="00EB5560">
        <w:rPr>
          <w:noProof/>
          <w:lang w:val="sr-Cyrl-CS"/>
        </w:rPr>
        <w:t xml:space="preserve">путем елктронске поште </w:t>
      </w:r>
      <w:r>
        <w:rPr>
          <w:noProof/>
          <w:lang w:val="sr-Cyrl-CS"/>
        </w:rPr>
        <w:t>на адресу __________________</w:t>
      </w:r>
      <w:r w:rsidRPr="00EB5560">
        <w:rPr>
          <w:noProof/>
          <w:lang w:val="sr-Cyrl-CS"/>
        </w:rPr>
        <w:t>, по уговореној цени за услугу одржавања КЦВ. Радници  који се ангажују по овом основу морају у свему да задовоље све наведене услове из конкурсне документације.</w:t>
      </w:r>
    </w:p>
    <w:p w:rsidR="00D12870" w:rsidRPr="00A13D8A" w:rsidRDefault="00D12870" w:rsidP="00D12870">
      <w:pPr>
        <w:rPr>
          <w:b/>
          <w:noProof/>
          <w:lang w:val="sr-Cyrl-CS"/>
        </w:rPr>
      </w:pPr>
    </w:p>
    <w:p w:rsidR="00D12870" w:rsidRPr="00A13D8A" w:rsidRDefault="00D12870" w:rsidP="00D12870">
      <w:pPr>
        <w:jc w:val="center"/>
        <w:rPr>
          <w:b/>
          <w:noProof/>
          <w:lang w:val="sr-Cyrl-CS"/>
        </w:rPr>
      </w:pPr>
      <w:r w:rsidRPr="00A13D8A">
        <w:rPr>
          <w:b/>
          <w:noProof/>
          <w:lang w:val="sr-Cyrl-CS"/>
        </w:rPr>
        <w:t>Члан 4.</w:t>
      </w:r>
    </w:p>
    <w:p w:rsidR="00D12870" w:rsidRPr="00A13D8A" w:rsidRDefault="00D12870" w:rsidP="00D12870">
      <w:pPr>
        <w:ind w:firstLine="720"/>
        <w:jc w:val="both"/>
        <w:rPr>
          <w:noProof/>
          <w:lang w:val="sr-Cyrl-CS"/>
        </w:rPr>
      </w:pPr>
      <w:r w:rsidRPr="00A13D8A">
        <w:rPr>
          <w:noProof/>
          <w:lang w:val="sr-Cyrl-CS"/>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B6315A" w:rsidRPr="00A13D8A" w:rsidRDefault="00B6315A" w:rsidP="00D12870">
      <w:pPr>
        <w:ind w:firstLine="720"/>
        <w:jc w:val="both"/>
        <w:rPr>
          <w:noProof/>
          <w:lang w:val="sr-Cyrl-CS"/>
        </w:rPr>
      </w:pPr>
      <w:r w:rsidRPr="005D5BD1">
        <w:rPr>
          <w:bCs/>
          <w:iCs/>
          <w:color w:val="000000"/>
          <w:lang w:val="sr-Cyrl-BA"/>
        </w:rPr>
        <w:t>Уколико извршене услуге не одговарају уговореним услугама, односно имају видљиве мане, наручилац ће о томе у року од 2 дана писмено, а у хитним случајевима усмено, обавести пружаоца услуга и захтева поновно извршење услуга.</w:t>
      </w:r>
    </w:p>
    <w:p w:rsidR="00D12870" w:rsidRPr="00A13D8A" w:rsidRDefault="00D12870" w:rsidP="00D12870">
      <w:pPr>
        <w:jc w:val="both"/>
        <w:rPr>
          <w:bCs/>
          <w:noProof/>
          <w:lang w:val="sr-Cyrl-CS"/>
        </w:rPr>
      </w:pPr>
    </w:p>
    <w:p w:rsidR="00D12870" w:rsidRPr="00A13D8A" w:rsidRDefault="00D12870" w:rsidP="00D12870">
      <w:pPr>
        <w:jc w:val="center"/>
        <w:rPr>
          <w:b/>
          <w:noProof/>
          <w:lang w:val="sr-Cyrl-CS"/>
        </w:rPr>
      </w:pPr>
      <w:r w:rsidRPr="00A13D8A">
        <w:rPr>
          <w:b/>
          <w:noProof/>
          <w:lang w:val="sr-Cyrl-CS"/>
        </w:rPr>
        <w:t>Члан 5.</w:t>
      </w:r>
    </w:p>
    <w:p w:rsidR="00D12870" w:rsidRPr="00A13D8A" w:rsidRDefault="00D12870" w:rsidP="00D12870">
      <w:pPr>
        <w:ind w:firstLine="720"/>
        <w:jc w:val="both"/>
        <w:rPr>
          <w:bCs/>
          <w:noProof/>
          <w:lang w:val="sr-Cyrl-CS"/>
        </w:rPr>
      </w:pPr>
      <w:r w:rsidRPr="00A13D8A">
        <w:rPr>
          <w:noProof/>
          <w:lang w:val="sr-Cyrl-CS"/>
        </w:rPr>
        <w:t xml:space="preserve">Наручилац се обавезује да ће уговорену накнаду за извршење услуге која је предмет овог уговора добављачу исплаћивати сукцесивно, и то </w:t>
      </w:r>
      <w:r w:rsidR="009A5889" w:rsidRPr="00A13D8A">
        <w:rPr>
          <w:bCs/>
          <w:noProof/>
          <w:lang w:val="sr-Cyrl-CS"/>
        </w:rPr>
        <w:t>у року од 45 дана</w:t>
      </w:r>
      <w:r w:rsidRPr="00A13D8A">
        <w:rPr>
          <w:bCs/>
          <w:noProof/>
          <w:lang w:val="sr-Cyrl-CS"/>
        </w:rPr>
        <w:t xml:space="preserve"> од дана када му добављач достави исправан рачун </w:t>
      </w:r>
      <w:r w:rsidR="009A5889" w:rsidRPr="009A5889">
        <w:rPr>
          <w:bCs/>
          <w:iCs/>
          <w:color w:val="000000"/>
          <w:lang w:val="sr-Cyrl-CS"/>
        </w:rPr>
        <w:t>за извршене услуге, за сваку клинику појединачно, уз Записник којим се потврђује квантитет и квалитет извршених услуга, потписан од стане овлашћеног лица наручиоца и овлашћеног лице пружаоца услуга.</w:t>
      </w:r>
      <w:r w:rsidR="009A5889">
        <w:rPr>
          <w:b/>
          <w:bCs/>
          <w:i/>
          <w:iCs/>
          <w:color w:val="000000"/>
          <w:lang w:val="sr-Cyrl-CS"/>
        </w:rPr>
        <w:t xml:space="preserve"> </w:t>
      </w:r>
    </w:p>
    <w:p w:rsidR="00D12870" w:rsidRPr="00163821" w:rsidRDefault="00D12870" w:rsidP="00D12870">
      <w:pPr>
        <w:jc w:val="both"/>
        <w:rPr>
          <w:bCs/>
          <w:noProof/>
          <w:lang w:val="sr-Cyrl-CS"/>
        </w:rPr>
      </w:pPr>
      <w:r w:rsidRPr="00163821">
        <w:rPr>
          <w:bCs/>
          <w:noProof/>
          <w:lang w:val="sr-Cyrl-CS"/>
        </w:rPr>
        <w:tab/>
        <w:t xml:space="preserve">Добављач се обавезује да рачун </w:t>
      </w:r>
      <w:r w:rsidRPr="00163821">
        <w:rPr>
          <w:noProof/>
          <w:lang w:val="sr-Latn-CS"/>
        </w:rPr>
        <w:t>о извршеној услузи</w:t>
      </w:r>
      <w:r w:rsidRPr="00163821">
        <w:rPr>
          <w:bCs/>
          <w:noProof/>
          <w:lang w:val="sr-Cyrl-CS"/>
        </w:rPr>
        <w:t xml:space="preserve"> достави наручиоцу путем поште или</w:t>
      </w:r>
      <w:r w:rsidR="009A5889">
        <w:rPr>
          <w:bCs/>
          <w:noProof/>
          <w:lang w:val="sr-Cyrl-CS"/>
        </w:rPr>
        <w:t xml:space="preserve"> лично, а</w:t>
      </w:r>
      <w:r w:rsidRPr="00163821">
        <w:rPr>
          <w:bCs/>
          <w:noProof/>
          <w:lang w:val="sr-Cyrl-CS"/>
        </w:rPr>
        <w:t xml:space="preserve"> преко писарнице наручиоца, адресирано на седиште наручиоца, Служба за набавку и складиштење.</w:t>
      </w:r>
    </w:p>
    <w:p w:rsidR="00FF6864" w:rsidRPr="003815F2" w:rsidRDefault="00FF6864" w:rsidP="00FF6864">
      <w:pPr>
        <w:ind w:firstLine="720"/>
        <w:jc w:val="both"/>
        <w:rPr>
          <w:lang w:val="sr-Cyrl-CS"/>
        </w:rPr>
      </w:pPr>
      <w:r w:rsidRPr="003815F2">
        <w:rPr>
          <w:lang w:val="sr-Cyrl-CS"/>
        </w:rPr>
        <w:t xml:space="preserve">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w:t>
      </w:r>
      <w:r w:rsidRPr="00A13D8A">
        <w:rPr>
          <w:lang w:val="sr-Cyrl-CS"/>
        </w:rPr>
        <w:t xml:space="preserve">требовање и </w:t>
      </w:r>
      <w:r w:rsidRPr="003815F2">
        <w:rPr>
          <w:lang w:val="sr-Cyrl-CS"/>
        </w:rPr>
        <w:t>плаћање по обезбеђивању финансијских средстава усвајањем Финансијског плана за 2015. годину или доношењем Одлуке о привременом финансирању.</w:t>
      </w:r>
    </w:p>
    <w:p w:rsidR="00FF6864" w:rsidRPr="003815F2" w:rsidRDefault="00FF6864" w:rsidP="00FF6864">
      <w:pPr>
        <w:ind w:firstLine="720"/>
        <w:jc w:val="both"/>
        <w:rPr>
          <w:lang w:val="sr-Cyrl-CS"/>
        </w:rPr>
      </w:pPr>
      <w:r w:rsidRPr="003815F2">
        <w:rPr>
          <w:lang w:val="sr-Cyrl-CS"/>
        </w:rPr>
        <w:t>У супротном уговор престаје да важи без накнаде штете због немогућности преузимања обавеза од стране наручиоца.</w:t>
      </w:r>
    </w:p>
    <w:p w:rsidR="00D12870" w:rsidRPr="003815F2" w:rsidRDefault="00D12870" w:rsidP="00D12870">
      <w:pPr>
        <w:jc w:val="center"/>
        <w:rPr>
          <w:noProof/>
          <w:lang w:val="sr-Cyrl-CS"/>
        </w:rPr>
      </w:pPr>
    </w:p>
    <w:p w:rsidR="00D12870" w:rsidRPr="00163821" w:rsidRDefault="00D12870" w:rsidP="00D12870">
      <w:pPr>
        <w:jc w:val="center"/>
        <w:rPr>
          <w:b/>
          <w:noProof/>
          <w:lang w:val="sr-Cyrl-CS"/>
        </w:rPr>
      </w:pPr>
      <w:r w:rsidRPr="003815F2">
        <w:rPr>
          <w:b/>
          <w:noProof/>
          <w:lang w:val="sr-Cyrl-CS"/>
        </w:rPr>
        <w:t>Члан 6.</w:t>
      </w:r>
    </w:p>
    <w:p w:rsidR="004A2044" w:rsidRPr="003815F2" w:rsidRDefault="00D12870" w:rsidP="00D12870">
      <w:pPr>
        <w:ind w:firstLine="720"/>
        <w:jc w:val="both"/>
        <w:rPr>
          <w:noProof/>
          <w:lang w:val="sr-Cyrl-CS"/>
        </w:rPr>
      </w:pPr>
      <w:r w:rsidRPr="003815F2">
        <w:rPr>
          <w:noProof/>
          <w:lang w:val="sr-Cyrl-CS"/>
        </w:rPr>
        <w:t>Уговорне стране констатују да је добављач доставио наручиоцу следећа средства обезбеђења са овлашћењима за наплату:</w:t>
      </w:r>
    </w:p>
    <w:p w:rsidR="004A2044" w:rsidRPr="00267706" w:rsidRDefault="004A2044" w:rsidP="004A2044">
      <w:pPr>
        <w:pStyle w:val="ColorfulList-Accent11"/>
        <w:ind w:left="90"/>
        <w:jc w:val="both"/>
        <w:rPr>
          <w:color w:val="000000"/>
          <w:lang w:val="sr-Cyrl-CS"/>
        </w:rPr>
      </w:pPr>
      <w:r w:rsidRPr="003815F2">
        <w:rPr>
          <w:lang w:val="sr-Cyrl-CS"/>
        </w:rPr>
        <w:tab/>
      </w:r>
      <w:r w:rsidRPr="00A13D8A">
        <w:rPr>
          <w:lang w:val="sr-Cyrl-CS"/>
        </w:rPr>
        <w:t>-</w:t>
      </w:r>
      <w:r w:rsidRPr="00EB5560">
        <w:rPr>
          <w:b/>
          <w:color w:val="000000"/>
          <w:lang w:val="sr-Cyrl-CS"/>
        </w:rPr>
        <w:t>банкарску гаранцију за добро извршење посла</w:t>
      </w:r>
      <w:r w:rsidRPr="00EB5560">
        <w:rPr>
          <w:color w:val="000000"/>
          <w:lang w:val="sr-Cyrl-CS"/>
        </w:rPr>
        <w:t xml:space="preserve"> у</w:t>
      </w:r>
      <w:r w:rsidR="00EB340D">
        <w:rPr>
          <w:color w:val="000000"/>
          <w:lang w:val="sr-Cyrl-CS"/>
        </w:rPr>
        <w:t xml:space="preserve"> </w:t>
      </w:r>
      <w:r w:rsidRPr="00EB5560">
        <w:rPr>
          <w:color w:val="000000"/>
          <w:lang w:val="sr-Cyrl-CS"/>
        </w:rPr>
        <w:t>висини</w:t>
      </w:r>
      <w:r w:rsidR="00EB340D">
        <w:rPr>
          <w:color w:val="000000"/>
          <w:lang w:val="sr-Cyrl-CS"/>
        </w:rPr>
        <w:t xml:space="preserve"> </w:t>
      </w:r>
      <w:r w:rsidRPr="00EB5560">
        <w:rPr>
          <w:color w:val="000000"/>
          <w:lang w:val="sr-Cyrl-CS"/>
        </w:rPr>
        <w:t>10% од укупне вредности понуде без ПДВ-а са роком важења најмање 30 дана дужим од д</w:t>
      </w:r>
      <w:r w:rsidR="00EB340D">
        <w:rPr>
          <w:color w:val="000000"/>
          <w:lang w:val="sr-Cyrl-CS"/>
        </w:rPr>
        <w:t>ана до којег се добављач</w:t>
      </w:r>
      <w:r w:rsidRPr="00EB5560">
        <w:rPr>
          <w:color w:val="000000"/>
          <w:lang w:val="sr-Cyrl-CS"/>
        </w:rPr>
        <w:t xml:space="preserve"> обавезао да ће у целости испунити своју обавезу која је предмет овог поступка, која је наплати</w:t>
      </w:r>
      <w:r w:rsidR="00EB340D">
        <w:rPr>
          <w:color w:val="000000"/>
          <w:lang w:val="sr-Cyrl-CS"/>
        </w:rPr>
        <w:t>ва у случају да добављач</w:t>
      </w:r>
      <w:r w:rsidRPr="00EB5560">
        <w:rPr>
          <w:color w:val="000000"/>
          <w:lang w:val="sr-Cyrl-CS"/>
        </w:rPr>
        <w:t xml:space="preserve"> извршава своје обавезе, али не на начин и у роковима предвиђеним уговором.</w:t>
      </w:r>
    </w:p>
    <w:p w:rsidR="00D12870" w:rsidRPr="00A13D8A" w:rsidRDefault="00D12870" w:rsidP="00D12870">
      <w:pPr>
        <w:ind w:firstLine="708"/>
        <w:jc w:val="both"/>
        <w:rPr>
          <w:noProof/>
          <w:lang w:val="sr-Cyrl-CS"/>
        </w:rPr>
      </w:pPr>
    </w:p>
    <w:p w:rsidR="00D12870" w:rsidRPr="003815F2" w:rsidRDefault="00D12870" w:rsidP="00D12870">
      <w:pPr>
        <w:jc w:val="center"/>
        <w:rPr>
          <w:b/>
          <w:noProof/>
          <w:lang w:val="sr-Cyrl-CS"/>
        </w:rPr>
      </w:pPr>
      <w:r w:rsidRPr="003815F2">
        <w:rPr>
          <w:b/>
          <w:noProof/>
          <w:lang w:val="sr-Cyrl-CS"/>
        </w:rPr>
        <w:t>Члан 7.</w:t>
      </w:r>
    </w:p>
    <w:p w:rsidR="00D12870" w:rsidRPr="003815F2" w:rsidRDefault="00D12870" w:rsidP="00D12870">
      <w:pPr>
        <w:ind w:firstLine="720"/>
        <w:jc w:val="both"/>
        <w:rPr>
          <w:rFonts w:eastAsiaTheme="minorEastAsia"/>
          <w:noProof/>
          <w:lang w:val="sr-Cyrl-CS"/>
        </w:rPr>
      </w:pPr>
      <w:r w:rsidRPr="003815F2">
        <w:rPr>
          <w:rFonts w:eastAsiaTheme="minorEastAsia"/>
          <w:noProof/>
          <w:lang w:val="sr-Cyrl-CS"/>
        </w:rPr>
        <w:t>Уколико добављач не поступа у складу са обавезама које је преузео закључењем овог уговора наручилац има право:</w:t>
      </w:r>
    </w:p>
    <w:p w:rsidR="00D12870" w:rsidRPr="003815F2" w:rsidRDefault="00D12870" w:rsidP="00D12870">
      <w:pPr>
        <w:ind w:firstLine="720"/>
        <w:jc w:val="both"/>
        <w:rPr>
          <w:rFonts w:eastAsiaTheme="minorEastAsia"/>
          <w:noProof/>
          <w:lang w:val="sr-Cyrl-CS"/>
        </w:rPr>
      </w:pPr>
      <w:r w:rsidRPr="003815F2">
        <w:rPr>
          <w:rFonts w:eastAsiaTheme="minorEastAsia"/>
          <w:noProof/>
          <w:lang w:val="sr-Cyrl-CS"/>
        </w:rPr>
        <w:t>- да једнострано раскине овај уговор и да наплати средства обезбеђења из члана 6. овог уговора;</w:t>
      </w:r>
    </w:p>
    <w:p w:rsidR="00D12870" w:rsidRPr="003815F2" w:rsidRDefault="00D12870" w:rsidP="00D12870">
      <w:pPr>
        <w:ind w:firstLine="720"/>
        <w:jc w:val="both"/>
        <w:rPr>
          <w:rFonts w:eastAsiaTheme="minorEastAsia"/>
          <w:noProof/>
          <w:lang w:val="sr-Cyrl-CS"/>
        </w:rPr>
      </w:pPr>
      <w:r w:rsidRPr="003815F2">
        <w:rPr>
          <w:rFonts w:eastAsiaTheme="minorEastAsia"/>
          <w:noProof/>
          <w:lang w:val="sr-Cyrl-CS"/>
        </w:rPr>
        <w:t>- да овај уговор остави на снази и да уговорену цену умањи за 10%</w:t>
      </w:r>
    </w:p>
    <w:p w:rsidR="00D12870" w:rsidRPr="003815F2" w:rsidRDefault="00D12870" w:rsidP="00D12870">
      <w:pPr>
        <w:jc w:val="both"/>
        <w:rPr>
          <w:noProof/>
          <w:lang w:val="sr-Cyrl-CS"/>
        </w:rPr>
      </w:pPr>
    </w:p>
    <w:p w:rsidR="00D12870" w:rsidRPr="003815F2" w:rsidRDefault="00D12870" w:rsidP="00D12870">
      <w:pPr>
        <w:jc w:val="center"/>
        <w:rPr>
          <w:b/>
          <w:noProof/>
          <w:lang w:val="sr-Cyrl-CS"/>
        </w:rPr>
      </w:pPr>
      <w:r w:rsidRPr="003815F2">
        <w:rPr>
          <w:b/>
          <w:noProof/>
          <w:lang w:val="sr-Cyrl-CS"/>
        </w:rPr>
        <w:lastRenderedPageBreak/>
        <w:t>Члан 8.</w:t>
      </w:r>
    </w:p>
    <w:p w:rsidR="00D12870" w:rsidRPr="003815F2" w:rsidRDefault="00D12870" w:rsidP="00D12870">
      <w:pPr>
        <w:ind w:firstLine="720"/>
        <w:jc w:val="both"/>
        <w:rPr>
          <w:noProof/>
          <w:lang w:val="sr-Cyrl-CS"/>
        </w:rPr>
      </w:pPr>
      <w:r w:rsidRPr="003815F2">
        <w:rPr>
          <w:noProof/>
          <w:lang w:val="sr-Cyrl-CS"/>
        </w:rPr>
        <w:t xml:space="preserve">За праћење техничке реализације овог уговора у име наручиоца овлашћује се </w:t>
      </w:r>
      <w:r w:rsidRPr="00163821">
        <w:rPr>
          <w:noProof/>
          <w:lang w:val="sr-Cyrl-CS"/>
        </w:rPr>
        <w:t>________</w:t>
      </w:r>
      <w:r w:rsidRPr="003815F2">
        <w:rPr>
          <w:noProof/>
          <w:lang w:val="sr-Cyrl-CS"/>
        </w:rPr>
        <w:t>________</w:t>
      </w:r>
      <w:r w:rsidRPr="00163821">
        <w:rPr>
          <w:noProof/>
          <w:lang w:val="sr-Cyrl-CS"/>
        </w:rPr>
        <w:t>______</w:t>
      </w:r>
      <w:r w:rsidRPr="003815F2">
        <w:rPr>
          <w:noProof/>
          <w:lang w:val="sr-Cyrl-CS"/>
        </w:rPr>
        <w:t>.</w:t>
      </w:r>
    </w:p>
    <w:p w:rsidR="00D12870" w:rsidRPr="003815F2" w:rsidRDefault="00D12870" w:rsidP="00D12870">
      <w:pPr>
        <w:ind w:firstLine="720"/>
        <w:jc w:val="both"/>
        <w:rPr>
          <w:noProof/>
          <w:lang w:val="sr-Cyrl-CS"/>
        </w:rPr>
      </w:pPr>
      <w:r w:rsidRPr="003815F2">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163821">
        <w:rPr>
          <w:noProof/>
          <w:lang w:val="sr-Cyrl-CS"/>
        </w:rPr>
        <w:t>_______________________</w:t>
      </w:r>
      <w:r w:rsidRPr="003815F2">
        <w:rPr>
          <w:noProof/>
          <w:lang w:val="sr-Cyrl-CS"/>
        </w:rPr>
        <w:t>.</w:t>
      </w:r>
    </w:p>
    <w:p w:rsidR="00D12870" w:rsidRPr="003815F2" w:rsidRDefault="00D12870" w:rsidP="00D12870">
      <w:pPr>
        <w:ind w:firstLine="720"/>
        <w:jc w:val="both"/>
        <w:rPr>
          <w:noProof/>
          <w:lang w:val="sr-Cyrl-CS"/>
        </w:rPr>
      </w:pPr>
    </w:p>
    <w:p w:rsidR="00D12870" w:rsidRPr="00163821" w:rsidRDefault="00D12870" w:rsidP="00D12870">
      <w:pPr>
        <w:jc w:val="center"/>
        <w:rPr>
          <w:b/>
          <w:noProof/>
          <w:lang w:val="sr-Cyrl-CS"/>
        </w:rPr>
      </w:pPr>
      <w:r w:rsidRPr="003815F2">
        <w:rPr>
          <w:b/>
          <w:noProof/>
          <w:lang w:val="sr-Cyrl-CS"/>
        </w:rPr>
        <w:t>Члан 9.</w:t>
      </w:r>
    </w:p>
    <w:p w:rsidR="00D12870" w:rsidRPr="003815F2" w:rsidRDefault="00D12870" w:rsidP="00D12870">
      <w:pPr>
        <w:ind w:firstLine="720"/>
        <w:jc w:val="both"/>
        <w:rPr>
          <w:noProof/>
          <w:lang w:val="sr-Cyrl-CS"/>
        </w:rPr>
      </w:pPr>
      <w:r w:rsidRPr="003815F2">
        <w:rPr>
          <w:noProof/>
          <w:lang w:val="sr-Cyrl-CS"/>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D12870" w:rsidRPr="003815F2" w:rsidRDefault="00D12870" w:rsidP="00D12870">
      <w:pPr>
        <w:ind w:firstLine="720"/>
        <w:jc w:val="both"/>
        <w:rPr>
          <w:b/>
          <w:noProof/>
          <w:lang w:val="sr-Cyrl-CS"/>
        </w:rPr>
      </w:pPr>
    </w:p>
    <w:p w:rsidR="00D12870" w:rsidRPr="003815F2" w:rsidRDefault="00D12870" w:rsidP="00D12870">
      <w:pPr>
        <w:jc w:val="center"/>
        <w:rPr>
          <w:b/>
          <w:noProof/>
          <w:lang w:val="sr-Cyrl-CS"/>
        </w:rPr>
      </w:pPr>
      <w:r w:rsidRPr="003815F2">
        <w:rPr>
          <w:b/>
          <w:noProof/>
          <w:lang w:val="sr-Cyrl-CS"/>
        </w:rPr>
        <w:t>Члан 10.</w:t>
      </w:r>
    </w:p>
    <w:p w:rsidR="00D12870" w:rsidRPr="00A13D8A" w:rsidRDefault="00D12870" w:rsidP="009A5889">
      <w:pPr>
        <w:ind w:firstLine="720"/>
        <w:jc w:val="both"/>
        <w:rPr>
          <w:rFonts w:eastAsiaTheme="minorEastAsia"/>
          <w:noProof/>
          <w:lang w:val="sr-Cyrl-CS"/>
        </w:rPr>
      </w:pPr>
      <w:r w:rsidRPr="003815F2">
        <w:rPr>
          <w:rFonts w:eastAsiaTheme="minorEastAsia"/>
          <w:noProof/>
          <w:lang w:val="sr-Cyrl-CS"/>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D12870" w:rsidRPr="00A13D8A" w:rsidRDefault="00D12870" w:rsidP="00D12870">
      <w:pPr>
        <w:jc w:val="both"/>
        <w:rPr>
          <w:noProof/>
          <w:lang w:val="sr-Cyrl-CS"/>
        </w:rPr>
      </w:pPr>
    </w:p>
    <w:p w:rsidR="00D12870" w:rsidRPr="00A13D8A" w:rsidRDefault="00D12870" w:rsidP="00D12870">
      <w:pPr>
        <w:jc w:val="center"/>
        <w:rPr>
          <w:b/>
          <w:noProof/>
          <w:lang w:val="sr-Cyrl-CS"/>
        </w:rPr>
      </w:pPr>
      <w:r w:rsidRPr="00A13D8A">
        <w:rPr>
          <w:b/>
          <w:noProof/>
          <w:lang w:val="sr-Cyrl-CS"/>
        </w:rPr>
        <w:t>Члан 11.</w:t>
      </w:r>
    </w:p>
    <w:p w:rsidR="00D12870" w:rsidRPr="00A13D8A" w:rsidRDefault="00D12870" w:rsidP="00D12870">
      <w:pPr>
        <w:ind w:firstLine="741"/>
        <w:jc w:val="both"/>
        <w:rPr>
          <w:noProof/>
          <w:lang w:val="sr-Cyrl-CS"/>
        </w:rPr>
      </w:pPr>
      <w:r w:rsidRPr="00A13D8A">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12870" w:rsidRPr="00A13D8A" w:rsidRDefault="00D12870" w:rsidP="00D12870">
      <w:pPr>
        <w:ind w:firstLine="720"/>
        <w:jc w:val="both"/>
        <w:rPr>
          <w:noProof/>
          <w:lang w:val="sr-Cyrl-CS"/>
        </w:rPr>
      </w:pPr>
    </w:p>
    <w:p w:rsidR="00D12870" w:rsidRPr="00A13D8A" w:rsidRDefault="00D12870" w:rsidP="00D12870">
      <w:pPr>
        <w:jc w:val="center"/>
        <w:rPr>
          <w:b/>
          <w:noProof/>
          <w:lang w:val="sr-Cyrl-CS"/>
        </w:rPr>
      </w:pPr>
      <w:r w:rsidRPr="00A13D8A">
        <w:rPr>
          <w:b/>
          <w:noProof/>
          <w:lang w:val="sr-Cyrl-CS"/>
        </w:rPr>
        <w:t>Члан 12.</w:t>
      </w:r>
    </w:p>
    <w:p w:rsidR="00D12870" w:rsidRPr="00A13D8A" w:rsidRDefault="00D12870" w:rsidP="00D12870">
      <w:pPr>
        <w:ind w:firstLine="741"/>
        <w:jc w:val="both"/>
        <w:rPr>
          <w:noProof/>
          <w:lang w:val="sr-Cyrl-CS"/>
        </w:rPr>
      </w:pPr>
      <w:r w:rsidRPr="00A13D8A">
        <w:rPr>
          <w:noProof/>
          <w:lang w:val="sr-Cyrl-CS"/>
        </w:rPr>
        <w:t>Овај уговор је сачињен у шест истоветних примерака од којих наручилац задржава четири, а добављач два примерка.</w:t>
      </w:r>
    </w:p>
    <w:p w:rsidR="00D12870" w:rsidRDefault="00D12870" w:rsidP="00D12870">
      <w:pPr>
        <w:rPr>
          <w:noProof/>
          <w:highlight w:val="yellow"/>
          <w:lang w:val="sr-Latn-RS"/>
        </w:rPr>
      </w:pPr>
    </w:p>
    <w:p w:rsidR="00F820F6" w:rsidRPr="00F820F6" w:rsidRDefault="00F820F6" w:rsidP="00D12870">
      <w:pPr>
        <w:rPr>
          <w:noProof/>
          <w:highlight w:val="yellow"/>
          <w:lang w:val="sr-Latn-RS"/>
        </w:rPr>
      </w:pPr>
    </w:p>
    <w:p w:rsidR="00D12870" w:rsidRPr="00A13D8A" w:rsidRDefault="00D12870" w:rsidP="00D12870">
      <w:pPr>
        <w:rPr>
          <w:lang w:val="sr-Cyrl-CS"/>
        </w:rPr>
      </w:pPr>
    </w:p>
    <w:p w:rsidR="00D12870" w:rsidRPr="00A13D8A" w:rsidRDefault="00D12870" w:rsidP="00D12870">
      <w:pPr>
        <w:ind w:left="1440" w:firstLine="720"/>
        <w:jc w:val="both"/>
        <w:rPr>
          <w:noProof/>
          <w:sz w:val="16"/>
          <w:szCs w:val="16"/>
          <w:lang w:val="sr-Cyrl-CS"/>
        </w:rPr>
      </w:pPr>
    </w:p>
    <w:tbl>
      <w:tblPr>
        <w:tblW w:w="8677" w:type="dxa"/>
        <w:jc w:val="center"/>
        <w:tblLook w:val="0000" w:firstRow="0" w:lastRow="0" w:firstColumn="0" w:lastColumn="0" w:noHBand="0" w:noVBand="0"/>
      </w:tblPr>
      <w:tblGrid>
        <w:gridCol w:w="3772"/>
        <w:gridCol w:w="567"/>
        <w:gridCol w:w="4338"/>
      </w:tblGrid>
      <w:tr w:rsidR="00D12870" w:rsidRPr="00FD3552" w:rsidTr="00D12870">
        <w:trPr>
          <w:trHeight w:val="404"/>
          <w:jc w:val="center"/>
        </w:trPr>
        <w:tc>
          <w:tcPr>
            <w:tcW w:w="3772" w:type="dxa"/>
            <w:vAlign w:val="center"/>
          </w:tcPr>
          <w:p w:rsidR="00D12870" w:rsidRPr="00FD3552" w:rsidRDefault="00D12870" w:rsidP="00D12870">
            <w:pPr>
              <w:rPr>
                <w:rFonts w:eastAsiaTheme="minorEastAsia"/>
                <w:noProof/>
                <w:lang w:val="en-US"/>
              </w:rPr>
            </w:pPr>
            <w:r w:rsidRPr="00A13D8A">
              <w:rPr>
                <w:rFonts w:eastAsiaTheme="minorEastAsia"/>
                <w:noProof/>
                <w:lang w:val="sr-Cyrl-CS"/>
              </w:rPr>
              <w:t xml:space="preserve">      </w:t>
            </w:r>
            <w:r w:rsidRPr="00FD3552">
              <w:rPr>
                <w:rFonts w:eastAsiaTheme="minorEastAsia"/>
                <w:noProof/>
                <w:lang w:val="en-US"/>
              </w:rPr>
              <w:t>ЗА ДОБАВЉАЧА:</w:t>
            </w:r>
          </w:p>
        </w:tc>
        <w:tc>
          <w:tcPr>
            <w:tcW w:w="567" w:type="dxa"/>
          </w:tcPr>
          <w:p w:rsidR="00D12870" w:rsidRPr="00FD3552" w:rsidRDefault="00D12870" w:rsidP="00D12870">
            <w:pPr>
              <w:rPr>
                <w:rFonts w:eastAsiaTheme="minorEastAsia"/>
                <w:noProof/>
                <w:lang w:val="en-US"/>
              </w:rPr>
            </w:pPr>
          </w:p>
        </w:tc>
        <w:tc>
          <w:tcPr>
            <w:tcW w:w="4338" w:type="dxa"/>
            <w:vAlign w:val="center"/>
          </w:tcPr>
          <w:p w:rsidR="00D12870" w:rsidRPr="00FD3552" w:rsidRDefault="00D12870" w:rsidP="00D12870">
            <w:pPr>
              <w:rPr>
                <w:rFonts w:eastAsiaTheme="minorEastAsia"/>
                <w:noProof/>
                <w:lang w:val="en-US"/>
              </w:rPr>
            </w:pPr>
            <w:r w:rsidRPr="00FD3552">
              <w:rPr>
                <w:rFonts w:eastAsiaTheme="minorEastAsia"/>
                <w:noProof/>
                <w:lang w:val="en-US"/>
              </w:rPr>
              <w:t xml:space="preserve">             ЗА НАРУЧИОЦА:</w:t>
            </w:r>
          </w:p>
        </w:tc>
      </w:tr>
      <w:tr w:rsidR="00D12870" w:rsidRPr="00FD3552" w:rsidTr="00D12870">
        <w:trPr>
          <w:trHeight w:val="417"/>
          <w:jc w:val="center"/>
        </w:trPr>
        <w:tc>
          <w:tcPr>
            <w:tcW w:w="3772" w:type="dxa"/>
            <w:vAlign w:val="center"/>
          </w:tcPr>
          <w:p w:rsidR="00D12870" w:rsidRPr="00FD3552" w:rsidRDefault="00D12870" w:rsidP="00D12870">
            <w:pPr>
              <w:rPr>
                <w:rFonts w:eastAsiaTheme="minorEastAsia"/>
                <w:noProof/>
                <w:lang w:val="en-US"/>
              </w:rPr>
            </w:pPr>
            <w:r w:rsidRPr="00FD3552">
              <w:rPr>
                <w:rFonts w:eastAsiaTheme="minorEastAsia"/>
                <w:noProof/>
                <w:lang w:val="en-US"/>
              </w:rPr>
              <w:t xml:space="preserve">           ДИРЕКТОР</w:t>
            </w:r>
          </w:p>
        </w:tc>
        <w:tc>
          <w:tcPr>
            <w:tcW w:w="567" w:type="dxa"/>
          </w:tcPr>
          <w:p w:rsidR="00D12870" w:rsidRPr="00FD3552" w:rsidRDefault="00D12870" w:rsidP="00D12870">
            <w:pPr>
              <w:rPr>
                <w:rFonts w:eastAsiaTheme="minorEastAsia"/>
                <w:noProof/>
                <w:lang w:val="en-US"/>
              </w:rPr>
            </w:pPr>
          </w:p>
        </w:tc>
        <w:tc>
          <w:tcPr>
            <w:tcW w:w="4338" w:type="dxa"/>
            <w:vAlign w:val="center"/>
          </w:tcPr>
          <w:p w:rsidR="00D12870" w:rsidRPr="00FD3552" w:rsidRDefault="00D12870" w:rsidP="00D12870">
            <w:pPr>
              <w:rPr>
                <w:rFonts w:eastAsiaTheme="minorEastAsia"/>
                <w:noProof/>
                <w:lang w:val="en-US"/>
              </w:rPr>
            </w:pPr>
            <w:r w:rsidRPr="00FD3552">
              <w:rPr>
                <w:rFonts w:eastAsiaTheme="minorEastAsia"/>
                <w:noProof/>
                <w:lang w:val="en-US"/>
              </w:rPr>
              <w:t xml:space="preserve">                   ДИРЕКТОР</w:t>
            </w:r>
          </w:p>
        </w:tc>
      </w:tr>
      <w:tr w:rsidR="00D12870" w:rsidRPr="00FD3552" w:rsidTr="00D12870">
        <w:trPr>
          <w:trHeight w:val="404"/>
          <w:jc w:val="center"/>
        </w:trPr>
        <w:tc>
          <w:tcPr>
            <w:tcW w:w="3772" w:type="dxa"/>
            <w:vAlign w:val="bottom"/>
          </w:tcPr>
          <w:p w:rsidR="00D12870" w:rsidRPr="00FD3552" w:rsidRDefault="00D12870" w:rsidP="00D12870">
            <w:pPr>
              <w:rPr>
                <w:rFonts w:eastAsiaTheme="minorEastAsia"/>
                <w:noProof/>
                <w:lang w:val="en-US"/>
              </w:rPr>
            </w:pPr>
          </w:p>
          <w:p w:rsidR="00D12870" w:rsidRPr="00FD3552" w:rsidRDefault="00D12870" w:rsidP="00D12870">
            <w:pPr>
              <w:rPr>
                <w:rFonts w:eastAsiaTheme="minorEastAsia"/>
                <w:noProof/>
                <w:lang w:val="en-US"/>
              </w:rPr>
            </w:pPr>
            <w:r w:rsidRPr="00FD3552">
              <w:rPr>
                <w:rFonts w:eastAsiaTheme="minorEastAsia"/>
                <w:noProof/>
                <w:lang w:val="en-US"/>
              </w:rPr>
              <w:t>________________________</w:t>
            </w:r>
          </w:p>
        </w:tc>
        <w:tc>
          <w:tcPr>
            <w:tcW w:w="567" w:type="dxa"/>
            <w:vAlign w:val="bottom"/>
          </w:tcPr>
          <w:p w:rsidR="00D12870" w:rsidRPr="00FD3552" w:rsidRDefault="00D12870" w:rsidP="00D12870">
            <w:pPr>
              <w:rPr>
                <w:rFonts w:eastAsiaTheme="minorEastAsia"/>
                <w:noProof/>
                <w:lang w:val="en-US"/>
              </w:rPr>
            </w:pPr>
          </w:p>
        </w:tc>
        <w:tc>
          <w:tcPr>
            <w:tcW w:w="4338" w:type="dxa"/>
            <w:vAlign w:val="bottom"/>
          </w:tcPr>
          <w:p w:rsidR="00D12870" w:rsidRPr="00FD3552" w:rsidRDefault="00D12870" w:rsidP="00D12870">
            <w:pPr>
              <w:rPr>
                <w:rFonts w:eastAsiaTheme="minorEastAsia"/>
                <w:noProof/>
                <w:lang w:val="en-US"/>
              </w:rPr>
            </w:pPr>
            <w:r w:rsidRPr="00FD3552">
              <w:rPr>
                <w:rFonts w:eastAsiaTheme="minorEastAsia"/>
                <w:noProof/>
                <w:lang w:val="en-US"/>
              </w:rPr>
              <w:t>________________________________</w:t>
            </w:r>
          </w:p>
        </w:tc>
      </w:tr>
      <w:tr w:rsidR="00D12870" w:rsidRPr="00FD3552" w:rsidTr="00D12870">
        <w:trPr>
          <w:trHeight w:val="417"/>
          <w:jc w:val="center"/>
        </w:trPr>
        <w:tc>
          <w:tcPr>
            <w:tcW w:w="3772" w:type="dxa"/>
            <w:vAlign w:val="center"/>
          </w:tcPr>
          <w:p w:rsidR="00D12870" w:rsidRPr="00FD3552" w:rsidRDefault="00D12870" w:rsidP="00D12870">
            <w:pPr>
              <w:rPr>
                <w:rFonts w:eastAsiaTheme="minorEastAsia"/>
                <w:i/>
                <w:noProof/>
                <w:lang w:val="en-US"/>
              </w:rPr>
            </w:pPr>
            <w:r w:rsidRPr="00FD3552">
              <w:rPr>
                <w:rFonts w:eastAsiaTheme="minorEastAsia"/>
                <w:i/>
                <w:noProof/>
                <w:lang w:val="en-US"/>
              </w:rPr>
              <w:t xml:space="preserve">       </w:t>
            </w:r>
          </w:p>
        </w:tc>
        <w:tc>
          <w:tcPr>
            <w:tcW w:w="567" w:type="dxa"/>
          </w:tcPr>
          <w:p w:rsidR="00D12870" w:rsidRPr="00FD3552" w:rsidRDefault="00D12870" w:rsidP="00D12870">
            <w:pPr>
              <w:rPr>
                <w:rFonts w:eastAsiaTheme="minorEastAsia"/>
                <w:i/>
                <w:noProof/>
                <w:lang w:val="en-US"/>
              </w:rPr>
            </w:pPr>
          </w:p>
        </w:tc>
        <w:tc>
          <w:tcPr>
            <w:tcW w:w="4338" w:type="dxa"/>
            <w:vAlign w:val="center"/>
          </w:tcPr>
          <w:p w:rsidR="00D12870" w:rsidRPr="00FD3552" w:rsidRDefault="00D12870" w:rsidP="00D12870">
            <w:pPr>
              <w:rPr>
                <w:rFonts w:eastAsiaTheme="minorEastAsia"/>
                <w:i/>
                <w:noProof/>
              </w:rPr>
            </w:pPr>
          </w:p>
        </w:tc>
      </w:tr>
    </w:tbl>
    <w:p w:rsidR="00D12870" w:rsidRDefault="00D12870" w:rsidP="00D12870">
      <w:pPr>
        <w:rPr>
          <w:lang w:val="hr-HR"/>
        </w:rPr>
      </w:pPr>
    </w:p>
    <w:p w:rsidR="00D12870" w:rsidRPr="00A73A85" w:rsidRDefault="00D12870" w:rsidP="00D12870">
      <w:pPr>
        <w:rPr>
          <w:lang w:val="hr-HR"/>
        </w:rPr>
      </w:pPr>
    </w:p>
    <w:p w:rsidR="00D12870" w:rsidRDefault="00D12870" w:rsidP="00D12870">
      <w:pPr>
        <w:pStyle w:val="Header"/>
        <w:ind w:left="720"/>
        <w:jc w:val="both"/>
        <w:rPr>
          <w:color w:val="000000"/>
          <w:sz w:val="28"/>
          <w:szCs w:val="28"/>
        </w:rPr>
      </w:pPr>
    </w:p>
    <w:p w:rsidR="00D12870" w:rsidRDefault="00D12870" w:rsidP="00D12870">
      <w:pPr>
        <w:pStyle w:val="Header"/>
        <w:ind w:left="720"/>
        <w:jc w:val="both"/>
        <w:rPr>
          <w:color w:val="000000"/>
          <w:sz w:val="28"/>
          <w:szCs w:val="28"/>
        </w:rPr>
      </w:pPr>
    </w:p>
    <w:p w:rsidR="00D12870" w:rsidRDefault="00D12870" w:rsidP="00D12870">
      <w:pPr>
        <w:pStyle w:val="Header"/>
        <w:ind w:left="720"/>
        <w:jc w:val="both"/>
        <w:rPr>
          <w:color w:val="000000"/>
          <w:sz w:val="28"/>
          <w:szCs w:val="28"/>
        </w:rPr>
      </w:pPr>
    </w:p>
    <w:p w:rsidR="00D12870" w:rsidRDefault="00D12870" w:rsidP="00D12870">
      <w:pPr>
        <w:pStyle w:val="Header"/>
        <w:ind w:left="720"/>
        <w:jc w:val="both"/>
        <w:rPr>
          <w:color w:val="000000"/>
          <w:sz w:val="28"/>
          <w:szCs w:val="28"/>
        </w:rPr>
      </w:pPr>
    </w:p>
    <w:p w:rsidR="00D12870" w:rsidRDefault="00D12870" w:rsidP="00D12870">
      <w:pPr>
        <w:pStyle w:val="Header"/>
        <w:ind w:left="720"/>
        <w:jc w:val="both"/>
        <w:rPr>
          <w:color w:val="000000"/>
          <w:sz w:val="28"/>
          <w:szCs w:val="28"/>
        </w:rPr>
      </w:pPr>
    </w:p>
    <w:p w:rsidR="00D12870" w:rsidRPr="00AD07BD" w:rsidRDefault="00D12870" w:rsidP="00AD07BD">
      <w:pPr>
        <w:pStyle w:val="Header"/>
        <w:jc w:val="both"/>
        <w:rPr>
          <w:color w:val="000000"/>
          <w:sz w:val="28"/>
          <w:szCs w:val="28"/>
        </w:rPr>
      </w:pPr>
    </w:p>
    <w:p w:rsidR="00D12870" w:rsidRDefault="00D12870" w:rsidP="00D12870">
      <w:pPr>
        <w:pStyle w:val="Header"/>
        <w:ind w:left="720"/>
        <w:jc w:val="both"/>
        <w:rPr>
          <w:color w:val="000000"/>
          <w:sz w:val="28"/>
          <w:szCs w:val="28"/>
        </w:rPr>
      </w:pPr>
    </w:p>
    <w:p w:rsidR="00B7538E" w:rsidRDefault="00B7538E" w:rsidP="00B7538E"/>
    <w:p w:rsidR="00B7538E" w:rsidRDefault="00B7538E" w:rsidP="00B7538E"/>
    <w:p w:rsidR="00F820F6" w:rsidRDefault="00F820F6" w:rsidP="00B7538E"/>
    <w:p w:rsidR="00F820F6" w:rsidRDefault="00F820F6" w:rsidP="00B7538E"/>
    <w:p w:rsidR="00F820F6" w:rsidRDefault="00F820F6" w:rsidP="00B7538E"/>
    <w:p w:rsidR="00F820F6" w:rsidRDefault="00F820F6" w:rsidP="00B7538E"/>
    <w:p w:rsidR="00B7538E" w:rsidRPr="00CF4D73" w:rsidRDefault="00B7538E" w:rsidP="00B7538E"/>
    <w:p w:rsidR="00B7538E" w:rsidRPr="00D92099" w:rsidRDefault="00B7538E" w:rsidP="002D6083">
      <w:pPr>
        <w:pStyle w:val="Heading1"/>
        <w:numPr>
          <w:ilvl w:val="0"/>
          <w:numId w:val="16"/>
        </w:numPr>
        <w:jc w:val="center"/>
        <w:rPr>
          <w:color w:val="000000"/>
          <w:sz w:val="28"/>
          <w:szCs w:val="28"/>
        </w:rPr>
      </w:pPr>
      <w:bookmarkStart w:id="37" w:name="_Toc394665766"/>
      <w:r w:rsidRPr="00D92099">
        <w:rPr>
          <w:color w:val="000000"/>
          <w:sz w:val="28"/>
          <w:szCs w:val="28"/>
        </w:rPr>
        <w:lastRenderedPageBreak/>
        <w:t>ИЗЈАВА О НЕЗАВИСНОЈ ПОНУДИ</w:t>
      </w:r>
      <w:bookmarkEnd w:id="34"/>
      <w:bookmarkEnd w:id="35"/>
      <w:bookmarkEnd w:id="36"/>
      <w:bookmarkEnd w:id="37"/>
    </w:p>
    <w:p w:rsidR="00B7538E" w:rsidRPr="00D92099" w:rsidRDefault="00B7538E" w:rsidP="00B7538E">
      <w:pPr>
        <w:jc w:val="center"/>
        <w:rPr>
          <w:b/>
          <w:noProof/>
          <w:color w:val="000000"/>
        </w:rPr>
      </w:pPr>
    </w:p>
    <w:p w:rsidR="00B7538E" w:rsidRPr="00D92099" w:rsidRDefault="00B7538E" w:rsidP="00B7538E">
      <w:pPr>
        <w:jc w:val="both"/>
        <w:rPr>
          <w:noProof/>
          <w:color w:val="000000"/>
        </w:rPr>
      </w:pPr>
    </w:p>
    <w:p w:rsidR="00B7538E" w:rsidRPr="00D92099" w:rsidRDefault="00B7538E" w:rsidP="00B7538E">
      <w:pPr>
        <w:ind w:firstLine="720"/>
        <w:jc w:val="both"/>
        <w:rPr>
          <w:noProof/>
          <w:color w:val="000000"/>
        </w:rPr>
      </w:pPr>
      <w:r w:rsidRPr="00D92099">
        <w:rPr>
          <w:noProof/>
          <w:color w:val="000000"/>
        </w:rPr>
        <w:t>У  складу са чланом 26. Закона о јавним набавкама („Сл. гласник РС” бр. 124/2012), као заступник понуђача дајем:</w:t>
      </w: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jc w:val="center"/>
        <w:rPr>
          <w:b/>
          <w:bCs/>
          <w:iCs/>
          <w:color w:val="000000"/>
        </w:rPr>
      </w:pPr>
      <w:r w:rsidRPr="00D92099">
        <w:rPr>
          <w:b/>
          <w:bCs/>
          <w:iCs/>
          <w:color w:val="000000"/>
        </w:rPr>
        <w:t>ИЗЈАВУ</w:t>
      </w:r>
    </w:p>
    <w:p w:rsidR="00B7538E" w:rsidRPr="00D92099" w:rsidRDefault="00B7538E" w:rsidP="00B7538E">
      <w:pPr>
        <w:tabs>
          <w:tab w:val="left" w:pos="6028"/>
        </w:tabs>
        <w:autoSpaceDE w:val="0"/>
        <w:ind w:left="360"/>
        <w:jc w:val="center"/>
        <w:rPr>
          <w:b/>
          <w:bCs/>
          <w:iCs/>
          <w:color w:val="000000"/>
        </w:rPr>
      </w:pPr>
      <w:r w:rsidRPr="00D92099">
        <w:rPr>
          <w:b/>
          <w:bCs/>
          <w:iCs/>
          <w:color w:val="000000"/>
        </w:rPr>
        <w:t>О НЕЗАВИСНОЈ ПОНУДИ</w:t>
      </w:r>
    </w:p>
    <w:p w:rsidR="00B7538E" w:rsidRPr="00D92099" w:rsidRDefault="00B7538E" w:rsidP="00B7538E">
      <w:pPr>
        <w:tabs>
          <w:tab w:val="left" w:pos="6028"/>
        </w:tabs>
        <w:autoSpaceDE w:val="0"/>
        <w:ind w:left="360"/>
        <w:jc w:val="center"/>
        <w:rPr>
          <w:b/>
          <w:bCs/>
          <w:iCs/>
          <w:color w:val="000000"/>
        </w:rPr>
      </w:pPr>
    </w:p>
    <w:p w:rsidR="00B7538E" w:rsidRPr="00D92099" w:rsidRDefault="00B7538E" w:rsidP="00B7538E">
      <w:pPr>
        <w:tabs>
          <w:tab w:val="left" w:pos="6028"/>
        </w:tabs>
        <w:autoSpaceDE w:val="0"/>
        <w:ind w:left="360"/>
        <w:jc w:val="center"/>
        <w:rPr>
          <w:b/>
          <w:bCs/>
          <w:iCs/>
          <w:color w:val="000000"/>
        </w:rPr>
      </w:pPr>
    </w:p>
    <w:p w:rsidR="00B7538E" w:rsidRPr="00D92099" w:rsidRDefault="00B7538E" w:rsidP="00B7538E">
      <w:pPr>
        <w:tabs>
          <w:tab w:val="left" w:pos="6028"/>
        </w:tabs>
        <w:autoSpaceDE w:val="0"/>
        <w:ind w:left="360"/>
        <w:jc w:val="center"/>
        <w:rPr>
          <w:b/>
          <w:bCs/>
          <w:iCs/>
          <w:color w:val="000000"/>
        </w:rPr>
      </w:pPr>
    </w:p>
    <w:p w:rsidR="00B7538E" w:rsidRPr="00D92099" w:rsidRDefault="00B7538E" w:rsidP="00B7538E">
      <w:pPr>
        <w:ind w:firstLine="720"/>
        <w:jc w:val="both"/>
        <w:rPr>
          <w:noProof/>
          <w:color w:val="000000"/>
        </w:rPr>
      </w:pPr>
      <w:r w:rsidRPr="00D92099">
        <w:rPr>
          <w:noProof/>
          <w:color w:val="000000"/>
        </w:rPr>
        <w:t xml:space="preserve">Понуђач </w:t>
      </w:r>
      <w:r w:rsidRPr="00D92099">
        <w:rPr>
          <w:color w:val="000000"/>
        </w:rPr>
        <w:t>.....................................................................................</w:t>
      </w:r>
      <w:r w:rsidRPr="00D92099">
        <w:rPr>
          <w:i/>
          <w:iCs/>
          <w:color w:val="000000"/>
        </w:rPr>
        <w:t>[</w:t>
      </w:r>
      <w:r w:rsidRPr="00D92099">
        <w:rPr>
          <w:i/>
          <w:color w:val="000000"/>
        </w:rPr>
        <w:t>навести назив понуђача</w:t>
      </w:r>
      <w:r w:rsidRPr="00D92099">
        <w:rPr>
          <w:i/>
          <w:iCs/>
          <w:color w:val="000000"/>
        </w:rPr>
        <w:t>]</w:t>
      </w:r>
      <w:r w:rsidRPr="00D92099">
        <w:rPr>
          <w:color w:val="000000"/>
        </w:rPr>
        <w:t xml:space="preserve">у поступку јавне набавке </w:t>
      </w:r>
      <w:r w:rsidRPr="00D30033">
        <w:rPr>
          <w:color w:val="000000"/>
          <w:lang w:val="sr-Cyrl-CS"/>
        </w:rPr>
        <w:t>Услуга одржавања хигијене ОЈ Клиничког центра Војводин</w:t>
      </w:r>
      <w:r>
        <w:rPr>
          <w:color w:val="000000"/>
          <w:lang w:val="sr-Cyrl-CS"/>
        </w:rPr>
        <w:t xml:space="preserve">и, </w:t>
      </w:r>
      <w:r w:rsidRPr="00D30033">
        <w:rPr>
          <w:color w:val="000000"/>
          <w:lang w:val="sr-Cyrl-CS"/>
        </w:rPr>
        <w:t xml:space="preserve"> б</w:t>
      </w:r>
      <w:r w:rsidRPr="00D30033">
        <w:rPr>
          <w:color w:val="000000"/>
        </w:rPr>
        <w:t>р. 13</w:t>
      </w:r>
      <w:r>
        <w:rPr>
          <w:color w:val="000000"/>
        </w:rPr>
        <w:t>7-14-</w:t>
      </w:r>
      <w:r w:rsidR="00553E4D">
        <w:rPr>
          <w:color w:val="000000"/>
        </w:rPr>
        <w:t>O</w:t>
      </w:r>
      <w:r w:rsidRPr="00D92099">
        <w:rPr>
          <w:color w:val="000000"/>
        </w:rPr>
        <w:t xml:space="preserve">, </w:t>
      </w:r>
      <w:r w:rsidRPr="00D92099">
        <w:rPr>
          <w:noProof/>
          <w:color w:val="000000"/>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tabs>
          <w:tab w:val="left" w:pos="6028"/>
        </w:tabs>
        <w:autoSpaceDE w:val="0"/>
        <w:ind w:left="360"/>
        <w:rPr>
          <w:bCs/>
          <w:iCs/>
          <w:color w:val="000000"/>
        </w:rPr>
      </w:pPr>
    </w:p>
    <w:p w:rsidR="00B7538E" w:rsidRPr="00D92099" w:rsidRDefault="00B7538E" w:rsidP="00B7538E">
      <w:pPr>
        <w:jc w:val="both"/>
        <w:rPr>
          <w:b/>
          <w:noProof/>
          <w:color w:val="000000"/>
        </w:rPr>
      </w:pPr>
    </w:p>
    <w:p w:rsidR="00B7538E" w:rsidRPr="00D92099" w:rsidRDefault="009C1040" w:rsidP="00B7538E">
      <w:pPr>
        <w:jc w:val="both"/>
        <w:rPr>
          <w:noProof/>
          <w:color w:val="000000"/>
        </w:rPr>
      </w:pPr>
      <w:r>
        <w:rPr>
          <w:noProof/>
          <w:color w:val="000000"/>
          <w:lang w:val="en-US"/>
        </w:rPr>
        <w:pict>
          <v:shapetype id="_x0000_t32" coordsize="21600,21600" o:spt="32" o:oned="t" path="m,l21600,21600e" filled="f">
            <v:path arrowok="t" fillok="f" o:connecttype="none"/>
            <o:lock v:ext="edit" shapetype="t"/>
          </v:shapetype>
          <v:shape id="_x0000_s1043" type="#_x0000_t32" style="position:absolute;left:0;text-align:left;margin-left:323.6pt;margin-top:12.9pt;width:115.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color w:val="000000"/>
          <w:lang w:val="en-US"/>
        </w:rPr>
        <w:pict>
          <v:shape id="_x0000_s1044" type="#_x0000_t32" style="position:absolute;left:0;text-align:left;margin-left:-4.9pt;margin-top:12.9pt;width:11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B7538E" w:rsidRPr="00D92099" w:rsidRDefault="00B7538E" w:rsidP="00B7538E">
      <w:pPr>
        <w:ind w:firstLine="720"/>
        <w:jc w:val="both"/>
        <w:rPr>
          <w:noProof/>
          <w:color w:val="000000"/>
        </w:rPr>
      </w:pPr>
      <w:r w:rsidRPr="00D92099">
        <w:rPr>
          <w:noProof/>
          <w:color w:val="000000"/>
        </w:rPr>
        <w:t>ДАТУМ</w:t>
      </w:r>
      <w:r w:rsidRPr="00D92099">
        <w:rPr>
          <w:noProof/>
          <w:color w:val="000000"/>
        </w:rPr>
        <w:tab/>
      </w:r>
      <w:r w:rsidRPr="00D92099">
        <w:rPr>
          <w:noProof/>
          <w:color w:val="000000"/>
        </w:rPr>
        <w:tab/>
      </w:r>
      <w:r w:rsidRPr="00D92099">
        <w:rPr>
          <w:noProof/>
          <w:color w:val="000000"/>
        </w:rPr>
        <w:tab/>
      </w:r>
      <w:r w:rsidRPr="00D92099">
        <w:rPr>
          <w:noProof/>
          <w:color w:val="000000"/>
        </w:rPr>
        <w:tab/>
        <w:t>М.П.</w:t>
      </w:r>
      <w:r w:rsidRPr="00D92099">
        <w:rPr>
          <w:noProof/>
          <w:color w:val="000000"/>
        </w:rPr>
        <w:tab/>
      </w:r>
      <w:r w:rsidRPr="00D92099">
        <w:rPr>
          <w:noProof/>
          <w:color w:val="000000"/>
        </w:rPr>
        <w:tab/>
      </w:r>
      <w:r w:rsidRPr="00D92099">
        <w:rPr>
          <w:noProof/>
          <w:color w:val="000000"/>
        </w:rPr>
        <w:tab/>
      </w:r>
      <w:r w:rsidRPr="00D92099">
        <w:rPr>
          <w:noProof/>
          <w:color w:val="000000"/>
        </w:rPr>
        <w:tab/>
        <w:t>ПОНУЂАЧ</w:t>
      </w:r>
    </w:p>
    <w:p w:rsidR="00B7538E" w:rsidRPr="00D92099" w:rsidRDefault="00B7538E" w:rsidP="00B7538E">
      <w:pPr>
        <w:jc w:val="both"/>
        <w:rPr>
          <w:noProof/>
          <w:color w:val="000000"/>
        </w:rPr>
      </w:pPr>
    </w:p>
    <w:p w:rsidR="00B7538E" w:rsidRPr="00D92099" w:rsidRDefault="00B7538E" w:rsidP="00B7538E">
      <w:pPr>
        <w:jc w:val="both"/>
        <w:rPr>
          <w:noProof/>
          <w:color w:val="000000"/>
        </w:rPr>
      </w:pP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t>___________________</w:t>
      </w:r>
    </w:p>
    <w:p w:rsidR="00B7538E" w:rsidRPr="00D92099" w:rsidRDefault="00B7538E" w:rsidP="00B7538E">
      <w:pPr>
        <w:jc w:val="both"/>
        <w:rPr>
          <w:noProof/>
          <w:color w:val="000000"/>
        </w:rPr>
      </w:pP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t>ПОТПИС</w:t>
      </w:r>
    </w:p>
    <w:p w:rsidR="00B7538E" w:rsidRPr="00D92099" w:rsidRDefault="00B7538E" w:rsidP="00B7538E">
      <w:pPr>
        <w:rPr>
          <w:noProof/>
          <w:color w:val="000000"/>
        </w:rPr>
      </w:pPr>
      <w:r w:rsidRPr="00D92099">
        <w:rPr>
          <w:noProof/>
          <w:color w:val="000000"/>
        </w:rPr>
        <w:br w:type="page"/>
      </w:r>
    </w:p>
    <w:p w:rsidR="00B7538E" w:rsidRPr="00D92099" w:rsidRDefault="00B7538E" w:rsidP="00B7538E">
      <w:pPr>
        <w:pStyle w:val="Heading1"/>
        <w:numPr>
          <w:ilvl w:val="0"/>
          <w:numId w:val="16"/>
        </w:numPr>
        <w:jc w:val="center"/>
        <w:rPr>
          <w:color w:val="000000"/>
          <w:sz w:val="28"/>
          <w:szCs w:val="28"/>
        </w:rPr>
      </w:pPr>
      <w:bookmarkStart w:id="38" w:name="_Toc375826011"/>
      <w:bookmarkStart w:id="39" w:name="_Toc389030818"/>
      <w:bookmarkStart w:id="40" w:name="_Toc264010761"/>
      <w:bookmarkStart w:id="41" w:name="_Toc394665767"/>
      <w:r w:rsidRPr="00D92099">
        <w:rPr>
          <w:color w:val="000000"/>
          <w:sz w:val="28"/>
          <w:szCs w:val="28"/>
        </w:rPr>
        <w:lastRenderedPageBreak/>
        <w:t>ОБРАЗАЦ ИЗЈАВЕ О ПОШТОВАЊУ ОБАВЕЗА</w:t>
      </w:r>
      <w:bookmarkEnd w:id="38"/>
      <w:bookmarkEnd w:id="39"/>
      <w:bookmarkEnd w:id="40"/>
      <w:bookmarkEnd w:id="41"/>
    </w:p>
    <w:p w:rsidR="00B7538E" w:rsidRPr="00350D27" w:rsidRDefault="00B7538E" w:rsidP="00B7538E">
      <w:pPr>
        <w:jc w:val="center"/>
        <w:rPr>
          <w:b/>
          <w:color w:val="000000"/>
          <w:sz w:val="28"/>
          <w:szCs w:val="28"/>
          <w:lang w:val="hr-HR"/>
        </w:rPr>
      </w:pPr>
      <w:r w:rsidRPr="00350D27">
        <w:rPr>
          <w:b/>
          <w:color w:val="000000"/>
          <w:sz w:val="28"/>
          <w:szCs w:val="28"/>
          <w:lang w:val="hr-HR"/>
        </w:rPr>
        <w:t>ИЗ ЧЛ. 75. СТ. 2. ЗАКОНА О ЈАВНИМ НАБАВКАМА</w:t>
      </w:r>
    </w:p>
    <w:p w:rsidR="00B7538E" w:rsidRPr="00D92099" w:rsidRDefault="00B7538E" w:rsidP="00B7538E">
      <w:pPr>
        <w:tabs>
          <w:tab w:val="left" w:pos="6028"/>
        </w:tabs>
        <w:autoSpaceDE w:val="0"/>
        <w:ind w:left="360"/>
        <w:rPr>
          <w:b/>
          <w:bCs/>
          <w:iCs/>
          <w:color w:val="000000"/>
          <w:lang w:val="ru-RU"/>
        </w:rPr>
      </w:pPr>
    </w:p>
    <w:p w:rsidR="00B7538E" w:rsidRPr="00D92099" w:rsidRDefault="00B7538E" w:rsidP="00B7538E">
      <w:pPr>
        <w:tabs>
          <w:tab w:val="left" w:pos="6028"/>
        </w:tabs>
        <w:autoSpaceDE w:val="0"/>
        <w:ind w:left="360"/>
        <w:rPr>
          <w:bCs/>
          <w:iCs/>
          <w:color w:val="000000"/>
          <w:lang w:val="ru-RU"/>
        </w:rPr>
      </w:pPr>
    </w:p>
    <w:p w:rsidR="00B7538E" w:rsidRPr="00350D27" w:rsidRDefault="00B7538E" w:rsidP="00B7538E">
      <w:pPr>
        <w:tabs>
          <w:tab w:val="left" w:pos="709"/>
        </w:tabs>
        <w:autoSpaceDE w:val="0"/>
        <w:jc w:val="both"/>
        <w:rPr>
          <w:bCs/>
          <w:iCs/>
          <w:color w:val="000000"/>
          <w:lang w:val="hr-HR"/>
        </w:rPr>
      </w:pPr>
      <w:r w:rsidRPr="00350D27">
        <w:rPr>
          <w:bCs/>
          <w:iCs/>
          <w:color w:val="000000"/>
          <w:lang w:val="hr-HR"/>
        </w:rPr>
        <w:tab/>
        <w:t xml:space="preserve">У </w:t>
      </w:r>
      <w:r w:rsidRPr="00350D27">
        <w:rPr>
          <w:noProof/>
          <w:color w:val="000000"/>
          <w:lang w:val="hr-HR"/>
        </w:rPr>
        <w:t>складу</w:t>
      </w:r>
      <w:r w:rsidRPr="00350D27">
        <w:rPr>
          <w:bCs/>
          <w:iCs/>
          <w:color w:val="000000"/>
          <w:lang w:val="hr-HR"/>
        </w:rPr>
        <w:t>са чланом 75.став 2. Закона о јавним набавкама („Сл. гласник РС” бр. 124/2012), као заступник понуђача дајем:</w:t>
      </w:r>
    </w:p>
    <w:p w:rsidR="00B7538E" w:rsidRPr="00350D27" w:rsidRDefault="00B7538E" w:rsidP="00B7538E">
      <w:pPr>
        <w:tabs>
          <w:tab w:val="left" w:pos="6028"/>
        </w:tabs>
        <w:autoSpaceDE w:val="0"/>
        <w:ind w:left="360"/>
        <w:rPr>
          <w:bCs/>
          <w:iCs/>
          <w:color w:val="000000"/>
          <w:lang w:val="hr-HR"/>
        </w:rPr>
      </w:pPr>
    </w:p>
    <w:p w:rsidR="00B7538E" w:rsidRPr="00350D27" w:rsidRDefault="00B7538E" w:rsidP="00B7538E">
      <w:pPr>
        <w:tabs>
          <w:tab w:val="left" w:pos="6028"/>
        </w:tabs>
        <w:autoSpaceDE w:val="0"/>
        <w:ind w:left="360"/>
        <w:rPr>
          <w:bCs/>
          <w:iCs/>
          <w:color w:val="000000"/>
          <w:lang w:val="hr-HR"/>
        </w:rPr>
      </w:pPr>
    </w:p>
    <w:p w:rsidR="00B7538E" w:rsidRPr="00350D27" w:rsidRDefault="00B7538E" w:rsidP="00B7538E">
      <w:pPr>
        <w:tabs>
          <w:tab w:val="left" w:pos="6028"/>
        </w:tabs>
        <w:autoSpaceDE w:val="0"/>
        <w:ind w:left="360"/>
        <w:rPr>
          <w:bCs/>
          <w:iCs/>
          <w:color w:val="000000"/>
          <w:lang w:val="hr-HR"/>
        </w:rPr>
      </w:pPr>
    </w:p>
    <w:p w:rsidR="00B7538E" w:rsidRPr="00350D27" w:rsidRDefault="00B7538E" w:rsidP="00B7538E">
      <w:pPr>
        <w:tabs>
          <w:tab w:val="left" w:pos="6028"/>
        </w:tabs>
        <w:autoSpaceDE w:val="0"/>
        <w:ind w:left="360"/>
        <w:rPr>
          <w:bCs/>
          <w:iCs/>
          <w:color w:val="000000"/>
          <w:lang w:val="hr-HR"/>
        </w:rPr>
      </w:pPr>
    </w:p>
    <w:p w:rsidR="00B7538E" w:rsidRPr="00350D27" w:rsidRDefault="00B7538E" w:rsidP="00B7538E">
      <w:pPr>
        <w:tabs>
          <w:tab w:val="left" w:pos="6028"/>
        </w:tabs>
        <w:autoSpaceDE w:val="0"/>
        <w:ind w:left="360"/>
        <w:rPr>
          <w:bCs/>
          <w:iCs/>
          <w:color w:val="000000"/>
          <w:lang w:val="hr-HR"/>
        </w:rPr>
      </w:pPr>
    </w:p>
    <w:p w:rsidR="00B7538E" w:rsidRPr="00350D27" w:rsidRDefault="00B7538E" w:rsidP="00B7538E">
      <w:pPr>
        <w:tabs>
          <w:tab w:val="left" w:pos="6028"/>
        </w:tabs>
        <w:autoSpaceDE w:val="0"/>
        <w:ind w:left="360"/>
        <w:rPr>
          <w:bCs/>
          <w:iCs/>
          <w:color w:val="000000"/>
          <w:lang w:val="hr-HR"/>
        </w:rPr>
      </w:pPr>
    </w:p>
    <w:p w:rsidR="00B7538E" w:rsidRPr="00350D27" w:rsidRDefault="00B7538E" w:rsidP="00B7538E">
      <w:pPr>
        <w:tabs>
          <w:tab w:val="left" w:pos="6028"/>
        </w:tabs>
        <w:autoSpaceDE w:val="0"/>
        <w:ind w:left="360"/>
        <w:rPr>
          <w:bCs/>
          <w:iCs/>
          <w:color w:val="000000"/>
          <w:lang w:val="hr-HR"/>
        </w:rPr>
      </w:pPr>
    </w:p>
    <w:p w:rsidR="00B7538E" w:rsidRPr="00350D27" w:rsidRDefault="00B7538E" w:rsidP="00B7538E">
      <w:pPr>
        <w:tabs>
          <w:tab w:val="left" w:pos="6028"/>
        </w:tabs>
        <w:autoSpaceDE w:val="0"/>
        <w:ind w:left="360"/>
        <w:rPr>
          <w:bCs/>
          <w:iCs/>
          <w:color w:val="000000"/>
          <w:lang w:val="hr-HR"/>
        </w:rPr>
      </w:pPr>
    </w:p>
    <w:p w:rsidR="00B7538E" w:rsidRPr="00350D27" w:rsidRDefault="00B7538E" w:rsidP="00B7538E">
      <w:pPr>
        <w:tabs>
          <w:tab w:val="left" w:pos="6028"/>
        </w:tabs>
        <w:autoSpaceDE w:val="0"/>
        <w:ind w:left="360"/>
        <w:rPr>
          <w:bCs/>
          <w:iCs/>
          <w:color w:val="000000"/>
          <w:lang w:val="hr-HR"/>
        </w:rPr>
      </w:pPr>
    </w:p>
    <w:p w:rsidR="00B7538E" w:rsidRPr="00350D27" w:rsidRDefault="00B7538E" w:rsidP="00B7538E">
      <w:pPr>
        <w:tabs>
          <w:tab w:val="left" w:pos="6028"/>
        </w:tabs>
        <w:autoSpaceDE w:val="0"/>
        <w:ind w:left="360"/>
        <w:rPr>
          <w:bCs/>
          <w:iCs/>
          <w:color w:val="000000"/>
          <w:lang w:val="hr-HR"/>
        </w:rPr>
      </w:pPr>
    </w:p>
    <w:p w:rsidR="00B7538E" w:rsidRPr="007B1A00" w:rsidRDefault="00B7538E" w:rsidP="00B7538E">
      <w:pPr>
        <w:tabs>
          <w:tab w:val="left" w:pos="6028"/>
        </w:tabs>
        <w:autoSpaceDE w:val="0"/>
        <w:ind w:left="360"/>
        <w:jc w:val="center"/>
        <w:rPr>
          <w:b/>
          <w:bCs/>
          <w:iCs/>
          <w:color w:val="000000"/>
          <w:lang w:val="hr-HR"/>
        </w:rPr>
      </w:pPr>
      <w:r w:rsidRPr="007B1A00">
        <w:rPr>
          <w:b/>
          <w:bCs/>
          <w:iCs/>
          <w:color w:val="000000"/>
          <w:lang w:val="hr-HR"/>
        </w:rPr>
        <w:t>ИЗЈАВУ</w:t>
      </w:r>
    </w:p>
    <w:p w:rsidR="00B7538E" w:rsidRPr="007B1A00" w:rsidRDefault="00B7538E" w:rsidP="00B7538E">
      <w:pPr>
        <w:tabs>
          <w:tab w:val="left" w:pos="6028"/>
        </w:tabs>
        <w:autoSpaceDE w:val="0"/>
        <w:ind w:left="360"/>
        <w:jc w:val="center"/>
        <w:rPr>
          <w:bCs/>
          <w:iCs/>
          <w:color w:val="000000"/>
          <w:lang w:val="hr-HR"/>
        </w:rPr>
      </w:pPr>
    </w:p>
    <w:p w:rsidR="00B7538E" w:rsidRPr="007B1A00" w:rsidRDefault="00B7538E" w:rsidP="00B7538E">
      <w:pPr>
        <w:tabs>
          <w:tab w:val="left" w:pos="6028"/>
        </w:tabs>
        <w:autoSpaceDE w:val="0"/>
        <w:ind w:left="360"/>
        <w:jc w:val="center"/>
        <w:rPr>
          <w:bCs/>
          <w:iCs/>
          <w:color w:val="000000"/>
          <w:lang w:val="hr-HR"/>
        </w:rPr>
      </w:pPr>
    </w:p>
    <w:p w:rsidR="00B7538E" w:rsidRPr="007B1A00" w:rsidRDefault="00B7538E" w:rsidP="00B7538E">
      <w:pPr>
        <w:tabs>
          <w:tab w:val="left" w:pos="6028"/>
        </w:tabs>
        <w:autoSpaceDE w:val="0"/>
        <w:ind w:left="360"/>
        <w:jc w:val="center"/>
        <w:rPr>
          <w:bCs/>
          <w:iCs/>
          <w:color w:val="000000"/>
          <w:lang w:val="hr-HR"/>
        </w:rPr>
      </w:pPr>
    </w:p>
    <w:p w:rsidR="00B7538E" w:rsidRPr="007B1A00" w:rsidRDefault="00B7538E" w:rsidP="00B7538E">
      <w:pPr>
        <w:tabs>
          <w:tab w:val="left" w:pos="6028"/>
        </w:tabs>
        <w:autoSpaceDE w:val="0"/>
        <w:ind w:left="360"/>
        <w:jc w:val="both"/>
        <w:rPr>
          <w:bCs/>
          <w:iCs/>
          <w:color w:val="000000"/>
          <w:lang w:val="hr-HR"/>
        </w:rPr>
      </w:pPr>
      <w:r w:rsidRPr="007B1A00">
        <w:rPr>
          <w:bCs/>
          <w:iCs/>
          <w:color w:val="000000"/>
          <w:lang w:val="hr-HR"/>
        </w:rPr>
        <w:t>Понуђач</w:t>
      </w:r>
      <w:r w:rsidRPr="007B1A00">
        <w:rPr>
          <w:color w:val="000000"/>
          <w:lang w:val="hr-HR"/>
        </w:rPr>
        <w:t>.....................................................................................</w:t>
      </w:r>
      <w:r w:rsidRPr="007B1A00">
        <w:rPr>
          <w:i/>
          <w:iCs/>
          <w:color w:val="000000"/>
          <w:lang w:val="hr-HR"/>
        </w:rPr>
        <w:t>[</w:t>
      </w:r>
      <w:r w:rsidRPr="007B1A00">
        <w:rPr>
          <w:i/>
          <w:color w:val="000000"/>
          <w:lang w:val="hr-HR"/>
        </w:rPr>
        <w:t>навести назив понуђача</w:t>
      </w:r>
      <w:r w:rsidRPr="007B1A00">
        <w:rPr>
          <w:i/>
          <w:iCs/>
          <w:color w:val="000000"/>
          <w:lang w:val="hr-HR"/>
        </w:rPr>
        <w:t>]</w:t>
      </w:r>
      <w:r w:rsidRPr="007B1A00">
        <w:rPr>
          <w:color w:val="000000"/>
          <w:lang w:val="hr-HR"/>
        </w:rPr>
        <w:t>у поступку јавне набавке</w:t>
      </w:r>
      <w:r w:rsidRPr="00D30033">
        <w:rPr>
          <w:color w:val="000000"/>
          <w:lang w:val="sr-Cyrl-CS"/>
        </w:rPr>
        <w:t>Услуга одржавања хигијене ОЈ Клиничког центра Војводини б</w:t>
      </w:r>
      <w:r w:rsidR="00AF1982">
        <w:rPr>
          <w:color w:val="000000"/>
          <w:lang w:val="hr-HR"/>
        </w:rPr>
        <w:t>р. 137-14-О</w:t>
      </w:r>
      <w:r w:rsidRPr="007B1A00">
        <w:rPr>
          <w:color w:val="000000"/>
          <w:lang w:val="hr-HR"/>
        </w:rPr>
        <w:t>,</w:t>
      </w:r>
      <w:r w:rsidR="00AF1982">
        <w:rPr>
          <w:color w:val="000000"/>
          <w:lang w:val="sr-Cyrl-RS"/>
        </w:rPr>
        <w:t xml:space="preserve"> </w:t>
      </w:r>
      <w:r w:rsidRPr="007B1A00">
        <w:rPr>
          <w:bCs/>
          <w:iCs/>
          <w:color w:val="000000"/>
          <w:lang w:val="hr-HR"/>
        </w:rPr>
        <w:t>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7538E" w:rsidRPr="007B1A00" w:rsidRDefault="00B7538E" w:rsidP="00B7538E">
      <w:pPr>
        <w:tabs>
          <w:tab w:val="left" w:pos="6028"/>
        </w:tabs>
        <w:autoSpaceDE w:val="0"/>
        <w:ind w:left="360"/>
        <w:rPr>
          <w:bCs/>
          <w:iCs/>
          <w:color w:val="000000"/>
          <w:lang w:val="hr-HR"/>
        </w:rPr>
      </w:pPr>
    </w:p>
    <w:p w:rsidR="00B7538E" w:rsidRPr="007B1A00" w:rsidRDefault="00B7538E" w:rsidP="00B7538E">
      <w:pPr>
        <w:tabs>
          <w:tab w:val="left" w:pos="6028"/>
        </w:tabs>
        <w:autoSpaceDE w:val="0"/>
        <w:ind w:left="360"/>
        <w:rPr>
          <w:bCs/>
          <w:iCs/>
          <w:color w:val="000000"/>
          <w:lang w:val="hr-HR"/>
        </w:rPr>
      </w:pPr>
    </w:p>
    <w:p w:rsidR="00B7538E" w:rsidRPr="007B1A00" w:rsidRDefault="00B7538E" w:rsidP="00B7538E">
      <w:pPr>
        <w:tabs>
          <w:tab w:val="left" w:pos="6028"/>
        </w:tabs>
        <w:autoSpaceDE w:val="0"/>
        <w:ind w:left="360"/>
        <w:rPr>
          <w:bCs/>
          <w:iCs/>
          <w:color w:val="000000"/>
          <w:lang w:val="hr-HR"/>
        </w:rPr>
      </w:pPr>
    </w:p>
    <w:p w:rsidR="00B7538E" w:rsidRPr="007B1A00" w:rsidRDefault="00B7538E" w:rsidP="00B7538E">
      <w:pPr>
        <w:tabs>
          <w:tab w:val="left" w:pos="6028"/>
        </w:tabs>
        <w:autoSpaceDE w:val="0"/>
        <w:ind w:left="360"/>
        <w:rPr>
          <w:bCs/>
          <w:iCs/>
          <w:color w:val="000000"/>
          <w:lang w:val="hr-HR"/>
        </w:rPr>
      </w:pPr>
    </w:p>
    <w:p w:rsidR="00B7538E" w:rsidRPr="007B1A00" w:rsidRDefault="00B7538E" w:rsidP="00B7538E">
      <w:pPr>
        <w:tabs>
          <w:tab w:val="left" w:pos="6028"/>
        </w:tabs>
        <w:autoSpaceDE w:val="0"/>
        <w:ind w:left="360"/>
        <w:rPr>
          <w:bCs/>
          <w:iCs/>
          <w:color w:val="000000"/>
          <w:lang w:val="hr-HR"/>
        </w:rPr>
      </w:pPr>
    </w:p>
    <w:p w:rsidR="00B7538E" w:rsidRPr="007B1A00" w:rsidRDefault="00B7538E" w:rsidP="00B7538E">
      <w:pPr>
        <w:tabs>
          <w:tab w:val="left" w:pos="6028"/>
        </w:tabs>
        <w:autoSpaceDE w:val="0"/>
        <w:ind w:left="360"/>
        <w:rPr>
          <w:bCs/>
          <w:iCs/>
          <w:color w:val="000000"/>
          <w:lang w:val="hr-HR"/>
        </w:rPr>
      </w:pPr>
    </w:p>
    <w:p w:rsidR="00B7538E" w:rsidRPr="007B1A00" w:rsidRDefault="00B7538E" w:rsidP="00B7538E">
      <w:pPr>
        <w:tabs>
          <w:tab w:val="left" w:pos="6028"/>
        </w:tabs>
        <w:autoSpaceDE w:val="0"/>
        <w:ind w:left="360"/>
        <w:rPr>
          <w:bCs/>
          <w:iCs/>
          <w:color w:val="000000"/>
          <w:lang w:val="hr-HR"/>
        </w:rPr>
      </w:pPr>
    </w:p>
    <w:p w:rsidR="00B7538E" w:rsidRPr="007B1A00" w:rsidRDefault="00B7538E" w:rsidP="00B7538E">
      <w:pPr>
        <w:tabs>
          <w:tab w:val="left" w:pos="6028"/>
        </w:tabs>
        <w:autoSpaceDE w:val="0"/>
        <w:ind w:left="360"/>
        <w:rPr>
          <w:bCs/>
          <w:iCs/>
          <w:color w:val="000000"/>
          <w:lang w:val="hr-HR"/>
        </w:rPr>
      </w:pPr>
    </w:p>
    <w:p w:rsidR="00B7538E" w:rsidRPr="007B1A00" w:rsidRDefault="00B7538E" w:rsidP="00B7538E">
      <w:pPr>
        <w:tabs>
          <w:tab w:val="left" w:pos="6028"/>
        </w:tabs>
        <w:autoSpaceDE w:val="0"/>
        <w:ind w:left="360"/>
        <w:rPr>
          <w:bCs/>
          <w:iCs/>
          <w:color w:val="000000"/>
          <w:lang w:val="hr-HR"/>
        </w:rPr>
      </w:pPr>
    </w:p>
    <w:p w:rsidR="00B7538E" w:rsidRPr="007B1A00" w:rsidRDefault="00B7538E" w:rsidP="00B7538E">
      <w:pPr>
        <w:tabs>
          <w:tab w:val="left" w:pos="6028"/>
        </w:tabs>
        <w:autoSpaceDE w:val="0"/>
        <w:ind w:left="360"/>
        <w:rPr>
          <w:bCs/>
          <w:iCs/>
          <w:color w:val="000000"/>
          <w:lang w:val="hr-HR"/>
        </w:rPr>
      </w:pPr>
    </w:p>
    <w:p w:rsidR="00B7538E" w:rsidRPr="007B1A00" w:rsidRDefault="00B7538E" w:rsidP="00B7538E">
      <w:pPr>
        <w:jc w:val="both"/>
        <w:rPr>
          <w:b/>
          <w:noProof/>
          <w:color w:val="000000"/>
          <w:lang w:val="hr-HR"/>
        </w:rPr>
      </w:pPr>
    </w:p>
    <w:p w:rsidR="00B7538E" w:rsidRPr="007B1A00" w:rsidRDefault="009C1040" w:rsidP="00B7538E">
      <w:pPr>
        <w:jc w:val="both"/>
        <w:rPr>
          <w:noProof/>
          <w:color w:val="000000"/>
          <w:lang w:val="hr-HR"/>
        </w:rPr>
      </w:pPr>
      <w:r>
        <w:rPr>
          <w:noProof/>
          <w:color w:val="000000"/>
          <w:lang w:val="en-US"/>
        </w:rPr>
        <w:pict>
          <v:shape id="Straight Arrow Connector 3" o:spid="_x0000_s1041" type="#_x0000_t32" style="position:absolute;left:0;text-align:left;margin-left:323.6pt;margin-top:12.9pt;width:11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color w:val="000000"/>
          <w:lang w:val="en-US"/>
        </w:rPr>
        <w:pict>
          <v:shape id="Straight Arrow Connector 2" o:spid="_x0000_s1042" type="#_x0000_t32" style="position:absolute;left:0;text-align:left;margin-left:-4.9pt;margin-top:12.9pt;width:11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B7538E" w:rsidRPr="00D92099" w:rsidRDefault="00B7538E" w:rsidP="00B7538E">
      <w:pPr>
        <w:ind w:firstLine="720"/>
        <w:jc w:val="both"/>
        <w:rPr>
          <w:noProof/>
          <w:color w:val="000000"/>
        </w:rPr>
      </w:pPr>
      <w:r w:rsidRPr="00D92099">
        <w:rPr>
          <w:noProof/>
          <w:color w:val="000000"/>
        </w:rPr>
        <w:t>ДАТУМ</w:t>
      </w:r>
      <w:r w:rsidRPr="00D92099">
        <w:rPr>
          <w:noProof/>
          <w:color w:val="000000"/>
        </w:rPr>
        <w:tab/>
      </w:r>
      <w:r w:rsidRPr="00D92099">
        <w:rPr>
          <w:noProof/>
          <w:color w:val="000000"/>
        </w:rPr>
        <w:tab/>
      </w:r>
      <w:r w:rsidRPr="00D92099">
        <w:rPr>
          <w:noProof/>
          <w:color w:val="000000"/>
        </w:rPr>
        <w:tab/>
      </w:r>
      <w:r w:rsidRPr="00D92099">
        <w:rPr>
          <w:noProof/>
          <w:color w:val="000000"/>
        </w:rPr>
        <w:tab/>
        <w:t>М.П.</w:t>
      </w:r>
      <w:r w:rsidRPr="00D92099">
        <w:rPr>
          <w:noProof/>
          <w:color w:val="000000"/>
        </w:rPr>
        <w:tab/>
      </w:r>
      <w:r w:rsidRPr="00D92099">
        <w:rPr>
          <w:noProof/>
          <w:color w:val="000000"/>
        </w:rPr>
        <w:tab/>
      </w:r>
      <w:r w:rsidRPr="00D92099">
        <w:rPr>
          <w:noProof/>
          <w:color w:val="000000"/>
        </w:rPr>
        <w:tab/>
      </w:r>
      <w:r w:rsidRPr="00D92099">
        <w:rPr>
          <w:noProof/>
          <w:color w:val="000000"/>
        </w:rPr>
        <w:tab/>
        <w:t>ПОНУЂАЧ</w:t>
      </w:r>
    </w:p>
    <w:p w:rsidR="00B7538E" w:rsidRPr="00D92099" w:rsidRDefault="00B7538E" w:rsidP="00B7538E">
      <w:pPr>
        <w:jc w:val="both"/>
        <w:rPr>
          <w:noProof/>
          <w:color w:val="000000"/>
        </w:rPr>
      </w:pPr>
    </w:p>
    <w:p w:rsidR="00B7538E" w:rsidRPr="00D92099" w:rsidRDefault="00B7538E" w:rsidP="00B7538E">
      <w:pPr>
        <w:jc w:val="both"/>
        <w:rPr>
          <w:noProof/>
          <w:color w:val="000000"/>
        </w:rPr>
      </w:pP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t>___________________</w:t>
      </w:r>
    </w:p>
    <w:p w:rsidR="00B7538E" w:rsidRDefault="00B7538E" w:rsidP="00B7538E">
      <w:pPr>
        <w:jc w:val="both"/>
        <w:rPr>
          <w:noProof/>
          <w:color w:val="000000"/>
        </w:rPr>
      </w:pP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r>
      <w:r w:rsidRPr="00D92099">
        <w:rPr>
          <w:noProof/>
          <w:color w:val="000000"/>
        </w:rPr>
        <w:tab/>
        <w:t>ПОТПИС</w:t>
      </w:r>
    </w:p>
    <w:p w:rsidR="00B7538E" w:rsidRDefault="00B7538E" w:rsidP="00B7538E">
      <w:pPr>
        <w:jc w:val="both"/>
        <w:rPr>
          <w:noProof/>
          <w:color w:val="000000"/>
        </w:rPr>
      </w:pPr>
    </w:p>
    <w:p w:rsidR="00B7538E" w:rsidRDefault="00B7538E" w:rsidP="00B7538E">
      <w:pPr>
        <w:jc w:val="both"/>
        <w:rPr>
          <w:noProof/>
          <w:color w:val="000000"/>
        </w:rPr>
      </w:pPr>
    </w:p>
    <w:p w:rsidR="00B7538E" w:rsidRDefault="00B7538E" w:rsidP="00B7538E">
      <w:pPr>
        <w:jc w:val="both"/>
        <w:rPr>
          <w:noProof/>
          <w:color w:val="000000"/>
        </w:rPr>
      </w:pPr>
    </w:p>
    <w:p w:rsidR="00B7538E" w:rsidRDefault="00B7538E" w:rsidP="00B7538E">
      <w:pPr>
        <w:jc w:val="both"/>
        <w:rPr>
          <w:noProof/>
          <w:color w:val="000000"/>
        </w:rPr>
      </w:pPr>
    </w:p>
    <w:p w:rsidR="00B7538E" w:rsidRPr="00D30033" w:rsidRDefault="00B7538E" w:rsidP="00B7538E">
      <w:pPr>
        <w:jc w:val="both"/>
        <w:rPr>
          <w:noProof/>
          <w:color w:val="000000"/>
        </w:rPr>
      </w:pPr>
    </w:p>
    <w:p w:rsidR="00B7538E" w:rsidRDefault="00B7538E" w:rsidP="00B7538E">
      <w:pPr>
        <w:jc w:val="both"/>
        <w:rPr>
          <w:noProof/>
          <w:color w:val="000000"/>
        </w:rPr>
      </w:pPr>
    </w:p>
    <w:p w:rsidR="00B7538E" w:rsidRDefault="00B7538E" w:rsidP="00B7538E">
      <w:pPr>
        <w:jc w:val="both"/>
        <w:rPr>
          <w:noProof/>
          <w:color w:val="000000"/>
        </w:rPr>
      </w:pPr>
    </w:p>
    <w:p w:rsidR="00B7538E" w:rsidRDefault="00B7538E" w:rsidP="00B7538E">
      <w:pPr>
        <w:jc w:val="both"/>
        <w:rPr>
          <w:noProof/>
          <w:color w:val="000000"/>
        </w:rPr>
      </w:pPr>
    </w:p>
    <w:p w:rsidR="00475032" w:rsidRPr="00475032" w:rsidRDefault="00475032" w:rsidP="00B7538E">
      <w:pPr>
        <w:jc w:val="both"/>
        <w:rPr>
          <w:noProof/>
          <w:color w:val="000000"/>
        </w:rPr>
      </w:pPr>
    </w:p>
    <w:p w:rsidR="00B7538E" w:rsidRPr="00D92099" w:rsidRDefault="00B7538E" w:rsidP="00B7538E">
      <w:pPr>
        <w:pStyle w:val="Heading1"/>
        <w:numPr>
          <w:ilvl w:val="0"/>
          <w:numId w:val="16"/>
        </w:numPr>
        <w:jc w:val="center"/>
        <w:rPr>
          <w:color w:val="000000"/>
          <w:sz w:val="28"/>
          <w:szCs w:val="28"/>
        </w:rPr>
      </w:pPr>
      <w:bookmarkStart w:id="42" w:name="_Toc375826012"/>
      <w:bookmarkStart w:id="43" w:name="_Toc389030819"/>
      <w:bookmarkStart w:id="44" w:name="_Toc264010762"/>
      <w:bookmarkStart w:id="45" w:name="_Toc394665768"/>
      <w:r w:rsidRPr="00D92099">
        <w:rPr>
          <w:color w:val="000000"/>
          <w:sz w:val="28"/>
          <w:szCs w:val="28"/>
        </w:rPr>
        <w:lastRenderedPageBreak/>
        <w:t>ОБРАЗАЦ СТРУКТУРЕ ПОНУЂЕНЕ ЦЕНЕ</w:t>
      </w:r>
      <w:bookmarkEnd w:id="42"/>
      <w:bookmarkEnd w:id="43"/>
      <w:bookmarkEnd w:id="44"/>
      <w:bookmarkEnd w:id="45"/>
    </w:p>
    <w:p w:rsidR="00B7538E" w:rsidRPr="00D92099" w:rsidRDefault="00B7538E" w:rsidP="00B7538E">
      <w:pPr>
        <w:jc w:val="center"/>
        <w:rPr>
          <w:b/>
          <w:noProof/>
          <w:color w:val="000000"/>
        </w:rPr>
      </w:pPr>
      <w:r w:rsidRPr="00D92099">
        <w:rPr>
          <w:b/>
          <w:noProof/>
          <w:color w:val="000000"/>
        </w:rPr>
        <w:t>(са упутством о попуњавању)</w:t>
      </w:r>
    </w:p>
    <w:p w:rsidR="00B7538E" w:rsidRPr="00D92099" w:rsidRDefault="00B7538E" w:rsidP="00B7538E">
      <w:pPr>
        <w:rPr>
          <w:b/>
          <w:noProof/>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2982"/>
        <w:gridCol w:w="1281"/>
        <w:gridCol w:w="2127"/>
        <w:gridCol w:w="2105"/>
      </w:tblGrid>
      <w:tr w:rsidR="00B7538E" w:rsidRPr="002E4D8A" w:rsidTr="000D7DE0">
        <w:tc>
          <w:tcPr>
            <w:tcW w:w="791" w:type="dxa"/>
            <w:vMerge w:val="restart"/>
            <w:shd w:val="clear" w:color="auto" w:fill="auto"/>
            <w:vAlign w:val="center"/>
          </w:tcPr>
          <w:p w:rsidR="00B7538E" w:rsidRPr="002E4D8A" w:rsidRDefault="00B7538E" w:rsidP="00B62F76">
            <w:pPr>
              <w:jc w:val="center"/>
              <w:rPr>
                <w:rFonts w:eastAsia="Batang"/>
                <w:b/>
                <w:sz w:val="22"/>
                <w:szCs w:val="22"/>
                <w:lang w:val="sr-Cyrl-CS"/>
              </w:rPr>
            </w:pPr>
            <w:r w:rsidRPr="002E4D8A">
              <w:rPr>
                <w:rFonts w:eastAsia="Batang"/>
                <w:b/>
                <w:sz w:val="22"/>
                <w:szCs w:val="22"/>
                <w:lang w:val="sr-Cyrl-CS"/>
              </w:rPr>
              <w:t>Ред. Бр</w:t>
            </w:r>
          </w:p>
        </w:tc>
        <w:tc>
          <w:tcPr>
            <w:tcW w:w="2982" w:type="dxa"/>
            <w:vMerge w:val="restart"/>
            <w:shd w:val="clear" w:color="auto" w:fill="auto"/>
            <w:vAlign w:val="center"/>
          </w:tcPr>
          <w:p w:rsidR="00B7538E" w:rsidRPr="002E4D8A" w:rsidRDefault="00B7538E" w:rsidP="00B62F76">
            <w:pPr>
              <w:jc w:val="center"/>
              <w:rPr>
                <w:rFonts w:eastAsia="Batang"/>
                <w:b/>
                <w:sz w:val="22"/>
                <w:szCs w:val="22"/>
                <w:lang w:val="sr-Cyrl-CS"/>
              </w:rPr>
            </w:pPr>
            <w:r w:rsidRPr="002E4D8A">
              <w:rPr>
                <w:rFonts w:eastAsia="Batang"/>
                <w:b/>
                <w:sz w:val="22"/>
                <w:szCs w:val="22"/>
                <w:lang w:val="sr-Cyrl-CS"/>
              </w:rPr>
              <w:t>Опис</w:t>
            </w:r>
          </w:p>
        </w:tc>
        <w:tc>
          <w:tcPr>
            <w:tcW w:w="1281" w:type="dxa"/>
            <w:vMerge w:val="restart"/>
            <w:shd w:val="clear" w:color="auto" w:fill="auto"/>
            <w:vAlign w:val="center"/>
          </w:tcPr>
          <w:p w:rsidR="00B7538E" w:rsidRPr="002E4D8A" w:rsidRDefault="00B7538E" w:rsidP="00B62F76">
            <w:pPr>
              <w:jc w:val="center"/>
              <w:rPr>
                <w:rFonts w:eastAsia="Batang"/>
                <w:b/>
                <w:sz w:val="22"/>
                <w:szCs w:val="22"/>
                <w:lang w:val="sr-Cyrl-CS"/>
              </w:rPr>
            </w:pPr>
            <w:r w:rsidRPr="002E4D8A">
              <w:rPr>
                <w:rFonts w:eastAsia="Batang"/>
                <w:b/>
                <w:sz w:val="22"/>
                <w:szCs w:val="22"/>
                <w:lang w:val="sr-Cyrl-CS"/>
              </w:rPr>
              <w:t>Количина</w:t>
            </w:r>
          </w:p>
        </w:tc>
        <w:tc>
          <w:tcPr>
            <w:tcW w:w="4232" w:type="dxa"/>
            <w:gridSpan w:val="2"/>
            <w:shd w:val="clear" w:color="auto" w:fill="D9D9D9"/>
            <w:vAlign w:val="center"/>
          </w:tcPr>
          <w:p w:rsidR="00B7538E" w:rsidRPr="002E4D8A" w:rsidRDefault="00B7538E" w:rsidP="00B62F76">
            <w:pPr>
              <w:jc w:val="center"/>
              <w:rPr>
                <w:rFonts w:eastAsia="Batang"/>
                <w:b/>
                <w:sz w:val="22"/>
                <w:szCs w:val="22"/>
                <w:lang w:val="sr-Cyrl-CS"/>
              </w:rPr>
            </w:pPr>
            <w:r w:rsidRPr="002E4D8A">
              <w:rPr>
                <w:rFonts w:eastAsia="Batang"/>
                <w:b/>
                <w:sz w:val="22"/>
                <w:szCs w:val="22"/>
                <w:lang w:val="sr-Cyrl-CS"/>
              </w:rPr>
              <w:t xml:space="preserve">ПОПУЊАВА ПОНУЂАЧ </w:t>
            </w:r>
          </w:p>
        </w:tc>
      </w:tr>
      <w:tr w:rsidR="00B7538E" w:rsidRPr="00A13D8A" w:rsidTr="000D7DE0">
        <w:tc>
          <w:tcPr>
            <w:tcW w:w="791" w:type="dxa"/>
            <w:vMerge/>
            <w:shd w:val="clear" w:color="auto" w:fill="auto"/>
            <w:vAlign w:val="center"/>
          </w:tcPr>
          <w:p w:rsidR="00B7538E" w:rsidRPr="002E4D8A" w:rsidRDefault="00B7538E" w:rsidP="00B62F76">
            <w:pPr>
              <w:jc w:val="center"/>
              <w:rPr>
                <w:rFonts w:eastAsia="Batang"/>
                <w:b/>
                <w:sz w:val="22"/>
                <w:szCs w:val="22"/>
                <w:lang w:val="sr-Cyrl-CS"/>
              </w:rPr>
            </w:pPr>
          </w:p>
        </w:tc>
        <w:tc>
          <w:tcPr>
            <w:tcW w:w="2982" w:type="dxa"/>
            <w:vMerge/>
            <w:shd w:val="clear" w:color="auto" w:fill="auto"/>
            <w:vAlign w:val="center"/>
          </w:tcPr>
          <w:p w:rsidR="00B7538E" w:rsidRPr="002E4D8A" w:rsidRDefault="00B7538E" w:rsidP="00B62F76">
            <w:pPr>
              <w:jc w:val="center"/>
              <w:rPr>
                <w:rFonts w:eastAsia="Batang"/>
                <w:b/>
                <w:sz w:val="22"/>
                <w:szCs w:val="22"/>
                <w:lang w:val="sr-Cyrl-CS"/>
              </w:rPr>
            </w:pPr>
          </w:p>
        </w:tc>
        <w:tc>
          <w:tcPr>
            <w:tcW w:w="1281" w:type="dxa"/>
            <w:vMerge/>
            <w:shd w:val="clear" w:color="auto" w:fill="auto"/>
            <w:vAlign w:val="center"/>
          </w:tcPr>
          <w:p w:rsidR="00B7538E" w:rsidRPr="002E4D8A" w:rsidRDefault="00B7538E" w:rsidP="00B62F76">
            <w:pPr>
              <w:jc w:val="center"/>
              <w:rPr>
                <w:rFonts w:eastAsia="Batang"/>
                <w:b/>
                <w:sz w:val="22"/>
                <w:szCs w:val="22"/>
                <w:lang w:val="sr-Cyrl-CS"/>
              </w:rPr>
            </w:pPr>
          </w:p>
        </w:tc>
        <w:tc>
          <w:tcPr>
            <w:tcW w:w="2127" w:type="dxa"/>
            <w:shd w:val="clear" w:color="auto" w:fill="auto"/>
            <w:vAlign w:val="center"/>
          </w:tcPr>
          <w:p w:rsidR="00B7538E" w:rsidRPr="00322575" w:rsidRDefault="00B7538E" w:rsidP="00B62F76">
            <w:pPr>
              <w:jc w:val="center"/>
              <w:rPr>
                <w:rFonts w:eastAsia="Batang"/>
                <w:b/>
                <w:sz w:val="22"/>
                <w:szCs w:val="22"/>
                <w:lang w:val="sr-Cyrl-CS"/>
              </w:rPr>
            </w:pPr>
            <w:r w:rsidRPr="00322575">
              <w:rPr>
                <w:rFonts w:eastAsia="Batang"/>
                <w:b/>
                <w:sz w:val="22"/>
                <w:szCs w:val="22"/>
                <w:lang w:val="sr-Cyrl-CS"/>
              </w:rPr>
              <w:t>Јединична цена (Укупна цена услуга  за  један месец )(динара без пдв-а )</w:t>
            </w:r>
          </w:p>
        </w:tc>
        <w:tc>
          <w:tcPr>
            <w:tcW w:w="2105" w:type="dxa"/>
            <w:shd w:val="clear" w:color="auto" w:fill="auto"/>
            <w:vAlign w:val="center"/>
          </w:tcPr>
          <w:p w:rsidR="00B7538E" w:rsidRPr="00322575" w:rsidRDefault="00B7538E" w:rsidP="00B62F76">
            <w:pPr>
              <w:jc w:val="center"/>
              <w:rPr>
                <w:rFonts w:eastAsia="Batang"/>
                <w:b/>
                <w:sz w:val="22"/>
                <w:szCs w:val="22"/>
                <w:lang w:val="sr-Cyrl-CS"/>
              </w:rPr>
            </w:pPr>
            <w:r w:rsidRPr="00322575">
              <w:rPr>
                <w:rFonts w:eastAsia="Batang"/>
                <w:b/>
                <w:sz w:val="22"/>
                <w:szCs w:val="22"/>
                <w:lang w:val="sr-Cyrl-CS"/>
              </w:rPr>
              <w:t>Укупна цена</w:t>
            </w:r>
            <w:r w:rsidR="000D7DE0" w:rsidRPr="00322575">
              <w:rPr>
                <w:rFonts w:eastAsia="Batang"/>
                <w:b/>
                <w:sz w:val="22"/>
                <w:szCs w:val="22"/>
                <w:lang w:val="sr-Cyrl-CS"/>
              </w:rPr>
              <w:t xml:space="preserve"> за  6 месеци</w:t>
            </w:r>
          </w:p>
          <w:p w:rsidR="00B7538E" w:rsidRPr="00322575" w:rsidRDefault="00B7538E" w:rsidP="00B62F76">
            <w:pPr>
              <w:jc w:val="center"/>
              <w:rPr>
                <w:rFonts w:eastAsia="Batang"/>
                <w:b/>
                <w:sz w:val="22"/>
                <w:szCs w:val="22"/>
                <w:lang w:val="sr-Cyrl-CS"/>
              </w:rPr>
            </w:pPr>
            <w:r w:rsidRPr="00322575">
              <w:rPr>
                <w:rFonts w:eastAsia="Batang"/>
                <w:b/>
                <w:sz w:val="22"/>
                <w:szCs w:val="22"/>
                <w:lang w:val="sr-Cyrl-CS"/>
              </w:rPr>
              <w:t>(динара без пдв-а )</w:t>
            </w:r>
          </w:p>
        </w:tc>
      </w:tr>
      <w:tr w:rsidR="00B7538E" w:rsidRPr="002E4D8A" w:rsidTr="000D7DE0">
        <w:trPr>
          <w:trHeight w:val="2235"/>
        </w:trPr>
        <w:tc>
          <w:tcPr>
            <w:tcW w:w="791" w:type="dxa"/>
            <w:shd w:val="clear" w:color="auto" w:fill="auto"/>
            <w:vAlign w:val="center"/>
          </w:tcPr>
          <w:p w:rsidR="00B7538E" w:rsidRPr="002E4D8A" w:rsidRDefault="00B7538E" w:rsidP="00B62F76">
            <w:pPr>
              <w:jc w:val="center"/>
              <w:rPr>
                <w:rFonts w:eastAsia="Batang"/>
                <w:b/>
                <w:sz w:val="22"/>
                <w:szCs w:val="22"/>
                <w:lang w:val="sr-Cyrl-CS"/>
              </w:rPr>
            </w:pPr>
            <w:r w:rsidRPr="002E4D8A">
              <w:rPr>
                <w:rFonts w:eastAsia="Batang"/>
                <w:b/>
                <w:sz w:val="22"/>
                <w:szCs w:val="22"/>
                <w:lang w:val="sr-Cyrl-CS"/>
              </w:rPr>
              <w:t>1.</w:t>
            </w:r>
          </w:p>
        </w:tc>
        <w:tc>
          <w:tcPr>
            <w:tcW w:w="2982" w:type="dxa"/>
            <w:shd w:val="clear" w:color="auto" w:fill="auto"/>
            <w:vAlign w:val="center"/>
          </w:tcPr>
          <w:p w:rsidR="00B7538E" w:rsidRPr="002E4D8A" w:rsidRDefault="000D7DE0" w:rsidP="00322575">
            <w:pPr>
              <w:rPr>
                <w:rFonts w:eastAsia="Batang"/>
                <w:b/>
                <w:sz w:val="22"/>
                <w:szCs w:val="22"/>
                <w:lang w:val="sr-Cyrl-CS"/>
              </w:rPr>
            </w:pPr>
            <w:r w:rsidRPr="00267706">
              <w:rPr>
                <w:color w:val="000000"/>
                <w:lang w:val="sr-Cyrl-CS"/>
              </w:rPr>
              <w:t xml:space="preserve">Услуга одржавања хигијене ОЈ Клиничког центра Војводине   (Ургентни центар, Интерна клиника и Поликлиника)-свакодневно </w:t>
            </w:r>
            <w:r w:rsidR="00322575">
              <w:rPr>
                <w:color w:val="000000"/>
                <w:lang w:val="sr-Cyrl-CS"/>
              </w:rPr>
              <w:t xml:space="preserve">и периодично </w:t>
            </w:r>
            <w:r w:rsidRPr="00267706">
              <w:rPr>
                <w:color w:val="000000"/>
                <w:lang w:val="sr-Cyrl-CS"/>
              </w:rPr>
              <w:t xml:space="preserve">одржавање хигијене у зградама ОЈ КЦВ-а са испоруком потрошног </w:t>
            </w:r>
            <w:r w:rsidR="00322575">
              <w:rPr>
                <w:color w:val="000000"/>
                <w:lang w:val="sr-Cyrl-CS"/>
              </w:rPr>
              <w:t xml:space="preserve">материјала и </w:t>
            </w:r>
            <w:r w:rsidRPr="00267706">
              <w:rPr>
                <w:color w:val="000000"/>
                <w:lang w:val="sr-Cyrl-CS"/>
              </w:rPr>
              <w:t>средст</w:t>
            </w:r>
            <w:r w:rsidR="00322575">
              <w:rPr>
                <w:color w:val="000000"/>
                <w:lang w:val="sr-Cyrl-CS"/>
              </w:rPr>
              <w:t>а</w:t>
            </w:r>
            <w:r w:rsidRPr="00267706">
              <w:rPr>
                <w:color w:val="000000"/>
                <w:lang w:val="sr-Cyrl-CS"/>
              </w:rPr>
              <w:t xml:space="preserve">ва </w:t>
            </w:r>
          </w:p>
        </w:tc>
        <w:tc>
          <w:tcPr>
            <w:tcW w:w="1281" w:type="dxa"/>
            <w:shd w:val="clear" w:color="auto" w:fill="auto"/>
            <w:vAlign w:val="center"/>
          </w:tcPr>
          <w:p w:rsidR="00B7538E" w:rsidRPr="002E4D8A" w:rsidRDefault="000D7DE0" w:rsidP="000D7DE0">
            <w:pPr>
              <w:jc w:val="both"/>
              <w:rPr>
                <w:rFonts w:eastAsia="Batang"/>
                <w:b/>
                <w:sz w:val="22"/>
                <w:szCs w:val="22"/>
                <w:lang w:val="sr-Cyrl-CS"/>
              </w:rPr>
            </w:pPr>
            <w:r>
              <w:rPr>
                <w:rFonts w:eastAsia="Batang"/>
                <w:b/>
                <w:sz w:val="22"/>
                <w:szCs w:val="22"/>
                <w:lang w:val="sr-Cyrl-CS"/>
              </w:rPr>
              <w:t>6</w:t>
            </w:r>
            <w:r w:rsidR="00B7538E" w:rsidRPr="002E4D8A">
              <w:rPr>
                <w:rFonts w:eastAsia="Batang"/>
                <w:b/>
                <w:sz w:val="22"/>
                <w:szCs w:val="22"/>
                <w:lang w:val="sr-Cyrl-CS"/>
              </w:rPr>
              <w:t xml:space="preserve">  месеци</w:t>
            </w:r>
          </w:p>
        </w:tc>
        <w:tc>
          <w:tcPr>
            <w:tcW w:w="2127" w:type="dxa"/>
            <w:shd w:val="clear" w:color="auto" w:fill="auto"/>
            <w:vAlign w:val="center"/>
          </w:tcPr>
          <w:p w:rsidR="00B7538E" w:rsidRPr="002E4D8A" w:rsidRDefault="00B7538E" w:rsidP="00B62F76">
            <w:pPr>
              <w:jc w:val="both"/>
              <w:rPr>
                <w:rFonts w:eastAsia="Batang"/>
                <w:b/>
                <w:sz w:val="22"/>
                <w:szCs w:val="22"/>
                <w:lang w:val="sr-Cyrl-CS"/>
              </w:rPr>
            </w:pPr>
          </w:p>
        </w:tc>
        <w:tc>
          <w:tcPr>
            <w:tcW w:w="2105" w:type="dxa"/>
            <w:shd w:val="clear" w:color="auto" w:fill="auto"/>
            <w:vAlign w:val="center"/>
          </w:tcPr>
          <w:p w:rsidR="00B7538E" w:rsidRPr="002E4D8A" w:rsidRDefault="00B7538E" w:rsidP="00B62F76">
            <w:pPr>
              <w:jc w:val="both"/>
              <w:rPr>
                <w:rFonts w:eastAsia="Batang"/>
                <w:b/>
                <w:sz w:val="22"/>
                <w:szCs w:val="22"/>
                <w:lang w:val="sr-Cyrl-CS"/>
              </w:rPr>
            </w:pPr>
          </w:p>
        </w:tc>
      </w:tr>
      <w:tr w:rsidR="00B7538E" w:rsidRPr="002E4D8A" w:rsidTr="000D7DE0">
        <w:trPr>
          <w:trHeight w:val="444"/>
        </w:trPr>
        <w:tc>
          <w:tcPr>
            <w:tcW w:w="7181" w:type="dxa"/>
            <w:gridSpan w:val="4"/>
            <w:shd w:val="clear" w:color="auto" w:fill="auto"/>
            <w:vAlign w:val="center"/>
          </w:tcPr>
          <w:p w:rsidR="00B7538E" w:rsidRPr="002E4D8A" w:rsidRDefault="00B7538E" w:rsidP="00B62F76">
            <w:pPr>
              <w:jc w:val="right"/>
              <w:rPr>
                <w:rFonts w:eastAsia="Batang"/>
                <w:b/>
                <w:sz w:val="22"/>
                <w:szCs w:val="22"/>
                <w:lang w:val="sr-Cyrl-CS"/>
              </w:rPr>
            </w:pPr>
            <w:r w:rsidRPr="002E4D8A">
              <w:rPr>
                <w:rFonts w:eastAsia="Batang"/>
                <w:b/>
                <w:sz w:val="22"/>
                <w:szCs w:val="22"/>
                <w:lang w:val="sr-Cyrl-CS"/>
              </w:rPr>
              <w:t>Укупно</w:t>
            </w:r>
          </w:p>
        </w:tc>
        <w:tc>
          <w:tcPr>
            <w:tcW w:w="2105" w:type="dxa"/>
            <w:shd w:val="clear" w:color="auto" w:fill="auto"/>
            <w:vAlign w:val="center"/>
          </w:tcPr>
          <w:p w:rsidR="00B7538E" w:rsidRPr="002E4D8A" w:rsidRDefault="00B7538E" w:rsidP="00B62F76">
            <w:pPr>
              <w:jc w:val="both"/>
              <w:rPr>
                <w:rFonts w:eastAsia="Batang"/>
                <w:b/>
                <w:sz w:val="22"/>
                <w:szCs w:val="22"/>
                <w:lang w:val="sr-Cyrl-CS"/>
              </w:rPr>
            </w:pPr>
          </w:p>
        </w:tc>
      </w:tr>
      <w:tr w:rsidR="00B7538E" w:rsidRPr="002E4D8A" w:rsidTr="000D7DE0">
        <w:trPr>
          <w:trHeight w:val="435"/>
        </w:trPr>
        <w:tc>
          <w:tcPr>
            <w:tcW w:w="7181" w:type="dxa"/>
            <w:gridSpan w:val="4"/>
            <w:shd w:val="clear" w:color="auto" w:fill="auto"/>
            <w:vAlign w:val="center"/>
          </w:tcPr>
          <w:p w:rsidR="00B7538E" w:rsidRPr="002E4D8A" w:rsidRDefault="00B7538E" w:rsidP="00B62F76">
            <w:pPr>
              <w:jc w:val="right"/>
              <w:rPr>
                <w:rFonts w:eastAsia="Batang"/>
                <w:b/>
                <w:sz w:val="22"/>
                <w:szCs w:val="22"/>
                <w:lang w:val="sr-Cyrl-CS"/>
              </w:rPr>
            </w:pPr>
            <w:r w:rsidRPr="002E4D8A">
              <w:rPr>
                <w:rFonts w:eastAsia="Batang"/>
                <w:b/>
                <w:sz w:val="22"/>
                <w:szCs w:val="22"/>
                <w:lang w:val="sr-Cyrl-CS"/>
              </w:rPr>
              <w:t>ПДВ___%</w:t>
            </w:r>
          </w:p>
        </w:tc>
        <w:tc>
          <w:tcPr>
            <w:tcW w:w="2105" w:type="dxa"/>
            <w:shd w:val="clear" w:color="auto" w:fill="auto"/>
            <w:vAlign w:val="center"/>
          </w:tcPr>
          <w:p w:rsidR="00B7538E" w:rsidRPr="002E4D8A" w:rsidRDefault="00B7538E" w:rsidP="00B62F76">
            <w:pPr>
              <w:jc w:val="both"/>
              <w:rPr>
                <w:rFonts w:eastAsia="Batang"/>
                <w:b/>
                <w:sz w:val="22"/>
                <w:szCs w:val="22"/>
                <w:lang w:val="sr-Cyrl-CS"/>
              </w:rPr>
            </w:pPr>
          </w:p>
        </w:tc>
      </w:tr>
      <w:tr w:rsidR="00B7538E" w:rsidRPr="002E4D8A" w:rsidTr="000D7DE0">
        <w:trPr>
          <w:trHeight w:val="453"/>
        </w:trPr>
        <w:tc>
          <w:tcPr>
            <w:tcW w:w="7181" w:type="dxa"/>
            <w:gridSpan w:val="4"/>
            <w:shd w:val="clear" w:color="auto" w:fill="auto"/>
            <w:vAlign w:val="center"/>
          </w:tcPr>
          <w:p w:rsidR="00B7538E" w:rsidRPr="002E4D8A" w:rsidRDefault="00B7538E" w:rsidP="00B62F76">
            <w:pPr>
              <w:jc w:val="right"/>
              <w:rPr>
                <w:rFonts w:eastAsia="Batang"/>
                <w:b/>
                <w:sz w:val="22"/>
                <w:szCs w:val="22"/>
                <w:lang w:val="sr-Cyrl-CS"/>
              </w:rPr>
            </w:pPr>
            <w:r w:rsidRPr="002E4D8A">
              <w:rPr>
                <w:rFonts w:eastAsia="Batang"/>
                <w:b/>
                <w:sz w:val="22"/>
                <w:szCs w:val="22"/>
                <w:lang w:val="sr-Cyrl-CS"/>
              </w:rPr>
              <w:t>УКУПНО СА ПДВ-ОМ</w:t>
            </w:r>
          </w:p>
        </w:tc>
        <w:tc>
          <w:tcPr>
            <w:tcW w:w="2105" w:type="dxa"/>
            <w:shd w:val="clear" w:color="auto" w:fill="auto"/>
            <w:vAlign w:val="center"/>
          </w:tcPr>
          <w:p w:rsidR="00B7538E" w:rsidRPr="002E4D8A" w:rsidRDefault="00B7538E" w:rsidP="00B62F76">
            <w:pPr>
              <w:jc w:val="both"/>
              <w:rPr>
                <w:rFonts w:eastAsia="Batang"/>
                <w:b/>
                <w:sz w:val="22"/>
                <w:szCs w:val="22"/>
                <w:lang w:val="sr-Cyrl-CS"/>
              </w:rPr>
            </w:pPr>
          </w:p>
        </w:tc>
      </w:tr>
    </w:tbl>
    <w:p w:rsidR="00B7538E" w:rsidRDefault="00B7538E" w:rsidP="00B7538E">
      <w:pPr>
        <w:rPr>
          <w:rFonts w:ascii="Arial" w:eastAsia="Batang" w:hAnsi="Arial" w:cs="Arial"/>
          <w:sz w:val="20"/>
          <w:szCs w:val="20"/>
          <w:lang w:val="sr-Cyrl-CS"/>
        </w:rPr>
      </w:pPr>
    </w:p>
    <w:p w:rsidR="00B7538E" w:rsidRPr="007C487A" w:rsidRDefault="00B7538E" w:rsidP="00B7538E">
      <w:pPr>
        <w:rPr>
          <w:rFonts w:eastAsia="Batang"/>
          <w:b/>
          <w:lang w:val="sr-Cyrl-CS"/>
        </w:rPr>
      </w:pPr>
      <w:r w:rsidRPr="007C487A">
        <w:rPr>
          <w:rFonts w:eastAsia="Batang"/>
          <w:b/>
          <w:lang w:val="sr-Cyrl-CS"/>
        </w:rPr>
        <w:t>Структура укупне цене:</w:t>
      </w:r>
    </w:p>
    <w:p w:rsidR="00B7538E" w:rsidRDefault="00B7538E" w:rsidP="00B7538E">
      <w:pPr>
        <w:rPr>
          <w:rFonts w:eastAsia="Batang"/>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4118"/>
        <w:gridCol w:w="2124"/>
        <w:gridCol w:w="2245"/>
      </w:tblGrid>
      <w:tr w:rsidR="00B7538E" w:rsidRPr="002E4D8A" w:rsidTr="00B62F76">
        <w:tc>
          <w:tcPr>
            <w:tcW w:w="828" w:type="dxa"/>
            <w:vMerge w:val="restart"/>
            <w:shd w:val="clear" w:color="auto" w:fill="auto"/>
            <w:vAlign w:val="center"/>
          </w:tcPr>
          <w:p w:rsidR="00B7538E" w:rsidRPr="002E4D8A" w:rsidRDefault="00B7538E" w:rsidP="00B62F76">
            <w:pPr>
              <w:jc w:val="center"/>
              <w:rPr>
                <w:rFonts w:eastAsia="Batang"/>
                <w:b/>
                <w:sz w:val="22"/>
                <w:szCs w:val="22"/>
                <w:lang w:val="sr-Cyrl-CS"/>
              </w:rPr>
            </w:pPr>
            <w:r w:rsidRPr="002E4D8A">
              <w:rPr>
                <w:rFonts w:eastAsia="Batang"/>
                <w:b/>
                <w:sz w:val="22"/>
                <w:szCs w:val="22"/>
                <w:lang w:val="sr-Cyrl-CS"/>
              </w:rPr>
              <w:t>Ред. бр</w:t>
            </w:r>
          </w:p>
        </w:tc>
        <w:tc>
          <w:tcPr>
            <w:tcW w:w="4533" w:type="dxa"/>
            <w:vMerge w:val="restart"/>
            <w:shd w:val="clear" w:color="auto" w:fill="auto"/>
            <w:vAlign w:val="center"/>
          </w:tcPr>
          <w:p w:rsidR="00B7538E" w:rsidRPr="002E4D8A" w:rsidRDefault="00B7538E" w:rsidP="00B62F76">
            <w:pPr>
              <w:jc w:val="center"/>
              <w:rPr>
                <w:rFonts w:eastAsia="Batang"/>
                <w:b/>
                <w:sz w:val="22"/>
                <w:szCs w:val="22"/>
                <w:lang w:val="sr-Cyrl-CS"/>
              </w:rPr>
            </w:pPr>
            <w:r w:rsidRPr="002E4D8A">
              <w:rPr>
                <w:rFonts w:eastAsia="Batang"/>
                <w:b/>
                <w:sz w:val="22"/>
                <w:szCs w:val="22"/>
                <w:lang w:val="sr-Cyrl-CS"/>
              </w:rPr>
              <w:t>Опис</w:t>
            </w:r>
          </w:p>
        </w:tc>
        <w:tc>
          <w:tcPr>
            <w:tcW w:w="4647" w:type="dxa"/>
            <w:gridSpan w:val="2"/>
            <w:shd w:val="clear" w:color="auto" w:fill="D9D9D9"/>
            <w:vAlign w:val="center"/>
          </w:tcPr>
          <w:p w:rsidR="00B7538E" w:rsidRPr="002E4D8A" w:rsidRDefault="00B7538E" w:rsidP="00B62F76">
            <w:pPr>
              <w:jc w:val="center"/>
              <w:rPr>
                <w:rFonts w:eastAsia="Batang"/>
                <w:b/>
                <w:sz w:val="22"/>
                <w:szCs w:val="22"/>
                <w:lang w:val="sr-Cyrl-CS"/>
              </w:rPr>
            </w:pPr>
            <w:r w:rsidRPr="002E4D8A">
              <w:rPr>
                <w:rFonts w:eastAsia="Batang"/>
                <w:b/>
                <w:sz w:val="22"/>
                <w:szCs w:val="22"/>
                <w:lang w:val="sr-Cyrl-CS"/>
              </w:rPr>
              <w:t xml:space="preserve">ПОПУЊАВА ПОНУЂАЧ </w:t>
            </w:r>
          </w:p>
        </w:tc>
      </w:tr>
      <w:tr w:rsidR="00B7538E" w:rsidRPr="00A13D8A" w:rsidTr="00B62F76">
        <w:tc>
          <w:tcPr>
            <w:tcW w:w="828" w:type="dxa"/>
            <w:vMerge/>
            <w:shd w:val="clear" w:color="auto" w:fill="auto"/>
            <w:vAlign w:val="center"/>
          </w:tcPr>
          <w:p w:rsidR="00B7538E" w:rsidRPr="002E4D8A" w:rsidRDefault="00B7538E" w:rsidP="00B62F76">
            <w:pPr>
              <w:jc w:val="center"/>
              <w:rPr>
                <w:rFonts w:eastAsia="Batang"/>
                <w:b/>
                <w:sz w:val="22"/>
                <w:szCs w:val="22"/>
                <w:lang w:val="sr-Cyrl-CS"/>
              </w:rPr>
            </w:pPr>
          </w:p>
        </w:tc>
        <w:tc>
          <w:tcPr>
            <w:tcW w:w="4533" w:type="dxa"/>
            <w:vMerge/>
            <w:shd w:val="clear" w:color="auto" w:fill="auto"/>
            <w:vAlign w:val="center"/>
          </w:tcPr>
          <w:p w:rsidR="00B7538E" w:rsidRPr="002E4D8A" w:rsidRDefault="00B7538E" w:rsidP="00B62F76">
            <w:pPr>
              <w:jc w:val="center"/>
              <w:rPr>
                <w:rFonts w:eastAsia="Batang"/>
                <w:b/>
                <w:sz w:val="22"/>
                <w:szCs w:val="22"/>
                <w:lang w:val="sr-Cyrl-CS"/>
              </w:rPr>
            </w:pPr>
          </w:p>
        </w:tc>
        <w:tc>
          <w:tcPr>
            <w:tcW w:w="2307" w:type="dxa"/>
            <w:shd w:val="clear" w:color="auto" w:fill="auto"/>
            <w:vAlign w:val="center"/>
          </w:tcPr>
          <w:p w:rsidR="00B7538E" w:rsidRPr="00322575" w:rsidRDefault="00B7538E" w:rsidP="000D7DE0">
            <w:pPr>
              <w:jc w:val="center"/>
              <w:rPr>
                <w:rFonts w:eastAsia="Batang"/>
                <w:b/>
                <w:sz w:val="22"/>
                <w:szCs w:val="22"/>
                <w:lang w:val="sr-Cyrl-CS"/>
              </w:rPr>
            </w:pPr>
            <w:r w:rsidRPr="00322575">
              <w:rPr>
                <w:rFonts w:eastAsia="Batang"/>
                <w:b/>
                <w:sz w:val="22"/>
                <w:szCs w:val="22"/>
                <w:lang w:val="sr-Cyrl-CS"/>
              </w:rPr>
              <w:t>Укупна цена</w:t>
            </w:r>
            <w:r w:rsidR="000D7DE0" w:rsidRPr="00322575">
              <w:rPr>
                <w:rFonts w:eastAsia="Batang"/>
                <w:b/>
                <w:sz w:val="22"/>
                <w:szCs w:val="22"/>
                <w:lang w:val="sr-Cyrl-CS"/>
              </w:rPr>
              <w:t xml:space="preserve"> за 6 месеци</w:t>
            </w:r>
            <w:r w:rsidRPr="00322575">
              <w:rPr>
                <w:rFonts w:eastAsia="Batang"/>
                <w:b/>
                <w:sz w:val="22"/>
                <w:szCs w:val="22"/>
                <w:lang w:val="sr-Cyrl-CS"/>
              </w:rPr>
              <w:t xml:space="preserve">  (динара без пдв-а )</w:t>
            </w:r>
          </w:p>
        </w:tc>
        <w:tc>
          <w:tcPr>
            <w:tcW w:w="2340" w:type="dxa"/>
            <w:shd w:val="clear" w:color="auto" w:fill="auto"/>
            <w:vAlign w:val="center"/>
          </w:tcPr>
          <w:p w:rsidR="00B7538E" w:rsidRPr="00322575" w:rsidRDefault="00B7538E" w:rsidP="00B62F76">
            <w:pPr>
              <w:jc w:val="center"/>
              <w:rPr>
                <w:rFonts w:eastAsia="Batang"/>
                <w:b/>
                <w:sz w:val="22"/>
                <w:szCs w:val="22"/>
                <w:lang w:val="sr-Cyrl-CS"/>
              </w:rPr>
            </w:pPr>
            <w:r w:rsidRPr="00322575">
              <w:rPr>
                <w:rFonts w:eastAsia="Batang"/>
                <w:b/>
                <w:sz w:val="22"/>
                <w:szCs w:val="22"/>
                <w:lang w:val="sr-Cyrl-CS"/>
              </w:rPr>
              <w:t>Процентуално учешће у укупној цени  (%)</w:t>
            </w:r>
          </w:p>
        </w:tc>
      </w:tr>
      <w:tr w:rsidR="00B7538E" w:rsidRPr="002E4D8A" w:rsidTr="00B62F76">
        <w:trPr>
          <w:trHeight w:val="408"/>
        </w:trPr>
        <w:tc>
          <w:tcPr>
            <w:tcW w:w="828" w:type="dxa"/>
            <w:shd w:val="clear" w:color="auto" w:fill="auto"/>
            <w:vAlign w:val="center"/>
          </w:tcPr>
          <w:p w:rsidR="00B7538E" w:rsidRPr="002E4D8A" w:rsidRDefault="00B7538E" w:rsidP="00B62F76">
            <w:pPr>
              <w:jc w:val="center"/>
              <w:rPr>
                <w:rFonts w:eastAsia="Batang"/>
                <w:b/>
                <w:sz w:val="22"/>
                <w:szCs w:val="22"/>
                <w:lang w:val="sr-Cyrl-CS"/>
              </w:rPr>
            </w:pPr>
            <w:r w:rsidRPr="002E4D8A">
              <w:rPr>
                <w:rFonts w:eastAsia="Batang"/>
                <w:b/>
                <w:sz w:val="22"/>
                <w:szCs w:val="22"/>
                <w:lang w:val="sr-Cyrl-CS"/>
              </w:rPr>
              <w:t>1.</w:t>
            </w:r>
          </w:p>
        </w:tc>
        <w:tc>
          <w:tcPr>
            <w:tcW w:w="4533" w:type="dxa"/>
            <w:shd w:val="clear" w:color="auto" w:fill="auto"/>
            <w:vAlign w:val="center"/>
          </w:tcPr>
          <w:p w:rsidR="00B7538E" w:rsidRPr="002E4D8A" w:rsidRDefault="00B7538E" w:rsidP="00B62F76">
            <w:pPr>
              <w:jc w:val="both"/>
              <w:rPr>
                <w:rFonts w:eastAsia="Batang"/>
                <w:b/>
                <w:sz w:val="22"/>
                <w:szCs w:val="22"/>
                <w:lang w:val="sr-Cyrl-CS"/>
              </w:rPr>
            </w:pPr>
            <w:r w:rsidRPr="002E4D8A">
              <w:rPr>
                <w:rFonts w:eastAsia="Batang"/>
                <w:lang w:val="sr-Cyrl-CS"/>
              </w:rPr>
              <w:t>Трошкови рада</w:t>
            </w:r>
            <w:r w:rsidRPr="002E4D8A">
              <w:rPr>
                <w:rFonts w:eastAsia="Batang"/>
                <w:lang w:val="sr-Cyrl-CS"/>
              </w:rPr>
              <w:tab/>
            </w:r>
          </w:p>
        </w:tc>
        <w:tc>
          <w:tcPr>
            <w:tcW w:w="2307" w:type="dxa"/>
            <w:shd w:val="clear" w:color="auto" w:fill="auto"/>
            <w:vAlign w:val="center"/>
          </w:tcPr>
          <w:p w:rsidR="00B7538E" w:rsidRPr="002E4D8A" w:rsidRDefault="00B7538E" w:rsidP="00B62F76">
            <w:pPr>
              <w:jc w:val="both"/>
              <w:rPr>
                <w:rFonts w:eastAsia="Batang"/>
                <w:b/>
                <w:sz w:val="22"/>
                <w:szCs w:val="22"/>
                <w:lang w:val="sr-Cyrl-CS"/>
              </w:rPr>
            </w:pPr>
          </w:p>
        </w:tc>
        <w:tc>
          <w:tcPr>
            <w:tcW w:w="2340" w:type="dxa"/>
            <w:shd w:val="clear" w:color="auto" w:fill="auto"/>
            <w:vAlign w:val="center"/>
          </w:tcPr>
          <w:p w:rsidR="00B7538E" w:rsidRPr="002E4D8A" w:rsidRDefault="00B7538E" w:rsidP="00B62F76">
            <w:pPr>
              <w:jc w:val="both"/>
              <w:rPr>
                <w:rFonts w:eastAsia="Batang"/>
                <w:b/>
                <w:sz w:val="22"/>
                <w:szCs w:val="22"/>
                <w:lang w:val="sr-Cyrl-CS"/>
              </w:rPr>
            </w:pPr>
          </w:p>
        </w:tc>
      </w:tr>
      <w:tr w:rsidR="00B7538E" w:rsidRPr="002E4D8A" w:rsidTr="00B62F76">
        <w:trPr>
          <w:trHeight w:val="444"/>
        </w:trPr>
        <w:tc>
          <w:tcPr>
            <w:tcW w:w="828" w:type="dxa"/>
            <w:shd w:val="clear" w:color="auto" w:fill="auto"/>
            <w:vAlign w:val="center"/>
          </w:tcPr>
          <w:p w:rsidR="00B7538E" w:rsidRPr="002E4D8A" w:rsidRDefault="00B7538E" w:rsidP="00B62F76">
            <w:pPr>
              <w:jc w:val="center"/>
              <w:rPr>
                <w:rFonts w:eastAsia="Batang"/>
                <w:b/>
                <w:sz w:val="22"/>
                <w:szCs w:val="22"/>
                <w:lang w:val="sr-Cyrl-CS"/>
              </w:rPr>
            </w:pPr>
            <w:r w:rsidRPr="002E4D8A">
              <w:rPr>
                <w:rFonts w:eastAsia="Batang"/>
                <w:b/>
                <w:sz w:val="22"/>
                <w:szCs w:val="22"/>
                <w:lang w:val="sr-Cyrl-CS"/>
              </w:rPr>
              <w:t>2.</w:t>
            </w:r>
          </w:p>
        </w:tc>
        <w:tc>
          <w:tcPr>
            <w:tcW w:w="4533" w:type="dxa"/>
            <w:shd w:val="clear" w:color="auto" w:fill="auto"/>
            <w:vAlign w:val="center"/>
          </w:tcPr>
          <w:p w:rsidR="00B7538E" w:rsidRPr="002E4D8A" w:rsidRDefault="00B7538E" w:rsidP="00B62F76">
            <w:pPr>
              <w:jc w:val="both"/>
              <w:rPr>
                <w:rFonts w:eastAsia="Batang"/>
                <w:b/>
                <w:sz w:val="22"/>
                <w:szCs w:val="22"/>
                <w:lang w:val="sr-Cyrl-CS"/>
              </w:rPr>
            </w:pPr>
            <w:r w:rsidRPr="002E4D8A">
              <w:rPr>
                <w:rFonts w:eastAsia="Batang"/>
                <w:lang w:val="sr-Cyrl-CS"/>
              </w:rPr>
              <w:t>Трошкови материјала</w:t>
            </w:r>
          </w:p>
        </w:tc>
        <w:tc>
          <w:tcPr>
            <w:tcW w:w="2307" w:type="dxa"/>
            <w:shd w:val="clear" w:color="auto" w:fill="auto"/>
            <w:vAlign w:val="center"/>
          </w:tcPr>
          <w:p w:rsidR="00B7538E" w:rsidRPr="002E4D8A" w:rsidRDefault="00B7538E" w:rsidP="00B62F76">
            <w:pPr>
              <w:jc w:val="both"/>
              <w:rPr>
                <w:rFonts w:eastAsia="Batang"/>
                <w:b/>
                <w:sz w:val="22"/>
                <w:szCs w:val="22"/>
                <w:lang w:val="sr-Cyrl-CS"/>
              </w:rPr>
            </w:pPr>
          </w:p>
        </w:tc>
        <w:tc>
          <w:tcPr>
            <w:tcW w:w="2340" w:type="dxa"/>
            <w:shd w:val="clear" w:color="auto" w:fill="auto"/>
            <w:vAlign w:val="center"/>
          </w:tcPr>
          <w:p w:rsidR="00B7538E" w:rsidRPr="002E4D8A" w:rsidRDefault="00B7538E" w:rsidP="00B62F76">
            <w:pPr>
              <w:jc w:val="both"/>
              <w:rPr>
                <w:rFonts w:eastAsia="Batang"/>
                <w:b/>
                <w:sz w:val="22"/>
                <w:szCs w:val="22"/>
                <w:lang w:val="sr-Cyrl-CS"/>
              </w:rPr>
            </w:pPr>
          </w:p>
        </w:tc>
      </w:tr>
      <w:tr w:rsidR="00B7538E" w:rsidRPr="002E4D8A" w:rsidTr="00B62F76">
        <w:trPr>
          <w:trHeight w:val="444"/>
        </w:trPr>
        <w:tc>
          <w:tcPr>
            <w:tcW w:w="828" w:type="dxa"/>
            <w:shd w:val="clear" w:color="auto" w:fill="auto"/>
            <w:vAlign w:val="center"/>
          </w:tcPr>
          <w:p w:rsidR="00B7538E" w:rsidRPr="002E4D8A" w:rsidRDefault="00B7538E" w:rsidP="00B62F76">
            <w:pPr>
              <w:jc w:val="center"/>
              <w:rPr>
                <w:rFonts w:eastAsia="Batang"/>
                <w:b/>
                <w:sz w:val="22"/>
                <w:szCs w:val="22"/>
                <w:lang w:val="sr-Cyrl-CS"/>
              </w:rPr>
            </w:pPr>
            <w:r w:rsidRPr="002E4D8A">
              <w:rPr>
                <w:rFonts w:eastAsia="Batang"/>
                <w:b/>
                <w:sz w:val="22"/>
                <w:szCs w:val="22"/>
                <w:lang w:val="sr-Cyrl-CS"/>
              </w:rPr>
              <w:t>3.</w:t>
            </w:r>
          </w:p>
        </w:tc>
        <w:tc>
          <w:tcPr>
            <w:tcW w:w="4533" w:type="dxa"/>
            <w:shd w:val="clear" w:color="auto" w:fill="auto"/>
            <w:vAlign w:val="center"/>
          </w:tcPr>
          <w:p w:rsidR="00B7538E" w:rsidRPr="002E4D8A" w:rsidRDefault="00B7538E" w:rsidP="00B62F76">
            <w:pPr>
              <w:jc w:val="both"/>
              <w:rPr>
                <w:rFonts w:eastAsia="Batang"/>
                <w:b/>
                <w:sz w:val="22"/>
                <w:szCs w:val="22"/>
                <w:lang w:val="sr-Cyrl-CS"/>
              </w:rPr>
            </w:pPr>
            <w:r w:rsidRPr="002E4D8A">
              <w:rPr>
                <w:rFonts w:eastAsia="Batang"/>
                <w:lang w:val="sr-Cyrl-CS"/>
              </w:rPr>
              <w:t xml:space="preserve">Транспортни трошкови     </w:t>
            </w:r>
          </w:p>
        </w:tc>
        <w:tc>
          <w:tcPr>
            <w:tcW w:w="2307" w:type="dxa"/>
            <w:shd w:val="clear" w:color="auto" w:fill="auto"/>
            <w:vAlign w:val="center"/>
          </w:tcPr>
          <w:p w:rsidR="00B7538E" w:rsidRPr="002E4D8A" w:rsidRDefault="00B7538E" w:rsidP="00B62F76">
            <w:pPr>
              <w:jc w:val="both"/>
              <w:rPr>
                <w:rFonts w:eastAsia="Batang"/>
                <w:b/>
                <w:sz w:val="22"/>
                <w:szCs w:val="22"/>
                <w:lang w:val="sr-Cyrl-CS"/>
              </w:rPr>
            </w:pPr>
          </w:p>
        </w:tc>
        <w:tc>
          <w:tcPr>
            <w:tcW w:w="2340" w:type="dxa"/>
            <w:shd w:val="clear" w:color="auto" w:fill="auto"/>
            <w:vAlign w:val="center"/>
          </w:tcPr>
          <w:p w:rsidR="00B7538E" w:rsidRPr="002E4D8A" w:rsidRDefault="00B7538E" w:rsidP="00B62F76">
            <w:pPr>
              <w:jc w:val="both"/>
              <w:rPr>
                <w:rFonts w:eastAsia="Batang"/>
                <w:b/>
                <w:sz w:val="22"/>
                <w:szCs w:val="22"/>
                <w:lang w:val="sr-Cyrl-CS"/>
              </w:rPr>
            </w:pPr>
          </w:p>
        </w:tc>
      </w:tr>
      <w:tr w:rsidR="00B7538E" w:rsidRPr="002E4D8A" w:rsidTr="00B62F76">
        <w:trPr>
          <w:trHeight w:val="516"/>
        </w:trPr>
        <w:tc>
          <w:tcPr>
            <w:tcW w:w="828" w:type="dxa"/>
            <w:shd w:val="clear" w:color="auto" w:fill="auto"/>
            <w:vAlign w:val="center"/>
          </w:tcPr>
          <w:p w:rsidR="00B7538E" w:rsidRPr="002E4D8A" w:rsidRDefault="00B7538E" w:rsidP="00B62F76">
            <w:pPr>
              <w:jc w:val="center"/>
              <w:rPr>
                <w:rFonts w:eastAsia="Batang"/>
                <w:b/>
                <w:sz w:val="22"/>
                <w:szCs w:val="22"/>
                <w:lang w:val="sr-Cyrl-CS"/>
              </w:rPr>
            </w:pPr>
            <w:r w:rsidRPr="002E4D8A">
              <w:rPr>
                <w:rFonts w:eastAsia="Batang"/>
                <w:b/>
                <w:sz w:val="22"/>
                <w:szCs w:val="22"/>
                <w:lang w:val="sr-Cyrl-CS"/>
              </w:rPr>
              <w:t>4.</w:t>
            </w:r>
          </w:p>
        </w:tc>
        <w:tc>
          <w:tcPr>
            <w:tcW w:w="4533" w:type="dxa"/>
            <w:shd w:val="clear" w:color="auto" w:fill="auto"/>
            <w:vAlign w:val="center"/>
          </w:tcPr>
          <w:p w:rsidR="00B7538E" w:rsidRPr="002E4D8A" w:rsidRDefault="00B7538E" w:rsidP="00B62F76">
            <w:pPr>
              <w:jc w:val="both"/>
              <w:rPr>
                <w:rFonts w:eastAsia="Batang"/>
                <w:b/>
                <w:sz w:val="22"/>
                <w:szCs w:val="22"/>
                <w:lang w:val="sr-Cyrl-CS"/>
              </w:rPr>
            </w:pPr>
            <w:r w:rsidRPr="002E4D8A">
              <w:rPr>
                <w:rFonts w:eastAsia="Batang"/>
                <w:lang w:val="sr-Cyrl-CS"/>
              </w:rPr>
              <w:t xml:space="preserve">Остали трошкови </w:t>
            </w:r>
          </w:p>
        </w:tc>
        <w:tc>
          <w:tcPr>
            <w:tcW w:w="2307" w:type="dxa"/>
            <w:shd w:val="clear" w:color="auto" w:fill="auto"/>
            <w:vAlign w:val="center"/>
          </w:tcPr>
          <w:p w:rsidR="00B7538E" w:rsidRPr="002E4D8A" w:rsidRDefault="00B7538E" w:rsidP="00B62F76">
            <w:pPr>
              <w:jc w:val="both"/>
              <w:rPr>
                <w:rFonts w:eastAsia="Batang"/>
                <w:b/>
                <w:sz w:val="22"/>
                <w:szCs w:val="22"/>
                <w:lang w:val="sr-Cyrl-CS"/>
              </w:rPr>
            </w:pPr>
          </w:p>
        </w:tc>
        <w:tc>
          <w:tcPr>
            <w:tcW w:w="2340" w:type="dxa"/>
            <w:shd w:val="clear" w:color="auto" w:fill="auto"/>
            <w:vAlign w:val="center"/>
          </w:tcPr>
          <w:p w:rsidR="00B7538E" w:rsidRPr="002E4D8A" w:rsidRDefault="00B7538E" w:rsidP="00B62F76">
            <w:pPr>
              <w:jc w:val="both"/>
              <w:rPr>
                <w:rFonts w:eastAsia="Batang"/>
                <w:b/>
                <w:sz w:val="22"/>
                <w:szCs w:val="22"/>
                <w:lang w:val="sr-Cyrl-CS"/>
              </w:rPr>
            </w:pPr>
          </w:p>
        </w:tc>
      </w:tr>
      <w:tr w:rsidR="00B7538E" w:rsidRPr="002E4D8A" w:rsidTr="00B62F76">
        <w:trPr>
          <w:trHeight w:val="570"/>
        </w:trPr>
        <w:tc>
          <w:tcPr>
            <w:tcW w:w="5361" w:type="dxa"/>
            <w:gridSpan w:val="2"/>
            <w:shd w:val="clear" w:color="auto" w:fill="auto"/>
            <w:vAlign w:val="center"/>
          </w:tcPr>
          <w:p w:rsidR="00B7538E" w:rsidRPr="002E4D8A" w:rsidRDefault="00B7538E" w:rsidP="00B62F76">
            <w:pPr>
              <w:jc w:val="right"/>
              <w:rPr>
                <w:rFonts w:eastAsia="Batang"/>
                <w:lang w:val="sr-Cyrl-CS"/>
              </w:rPr>
            </w:pPr>
            <w:r w:rsidRPr="002E4D8A">
              <w:rPr>
                <w:rFonts w:eastAsia="Batang"/>
                <w:lang w:val="sr-Cyrl-CS"/>
              </w:rPr>
              <w:t xml:space="preserve">УКУПНО </w:t>
            </w:r>
          </w:p>
        </w:tc>
        <w:tc>
          <w:tcPr>
            <w:tcW w:w="2307" w:type="dxa"/>
            <w:shd w:val="clear" w:color="auto" w:fill="auto"/>
            <w:vAlign w:val="center"/>
          </w:tcPr>
          <w:p w:rsidR="00B7538E" w:rsidRPr="002E4D8A" w:rsidRDefault="00B7538E" w:rsidP="00B62F76">
            <w:pPr>
              <w:jc w:val="both"/>
              <w:rPr>
                <w:rFonts w:eastAsia="Batang"/>
                <w:b/>
                <w:sz w:val="22"/>
                <w:szCs w:val="22"/>
                <w:lang w:val="sr-Cyrl-CS"/>
              </w:rPr>
            </w:pPr>
          </w:p>
        </w:tc>
        <w:tc>
          <w:tcPr>
            <w:tcW w:w="2340" w:type="dxa"/>
            <w:shd w:val="clear" w:color="auto" w:fill="auto"/>
            <w:vAlign w:val="center"/>
          </w:tcPr>
          <w:p w:rsidR="00B7538E" w:rsidRPr="002E4D8A" w:rsidRDefault="00B7538E" w:rsidP="00B62F76">
            <w:pPr>
              <w:jc w:val="center"/>
              <w:rPr>
                <w:rFonts w:eastAsia="Batang"/>
                <w:b/>
                <w:sz w:val="22"/>
                <w:szCs w:val="22"/>
                <w:lang w:val="sr-Cyrl-CS"/>
              </w:rPr>
            </w:pPr>
            <w:r w:rsidRPr="002E4D8A">
              <w:rPr>
                <w:rFonts w:eastAsia="Batang"/>
                <w:b/>
                <w:sz w:val="22"/>
                <w:szCs w:val="22"/>
                <w:lang w:val="sr-Cyrl-CS"/>
              </w:rPr>
              <w:t>100 %</w:t>
            </w:r>
          </w:p>
        </w:tc>
      </w:tr>
    </w:tbl>
    <w:p w:rsidR="00B7538E" w:rsidRDefault="00B7538E" w:rsidP="00B7538E">
      <w:pPr>
        <w:rPr>
          <w:rFonts w:eastAsia="Batang"/>
          <w:lang w:val="sr-Cyrl-CS"/>
        </w:rPr>
      </w:pPr>
    </w:p>
    <w:p w:rsidR="00B7538E" w:rsidRPr="00F12997" w:rsidRDefault="00B7538E" w:rsidP="00B7538E">
      <w:pPr>
        <w:rPr>
          <w:rFonts w:eastAsia="Batang"/>
          <w:lang w:val="sr-Cyrl-CS"/>
        </w:rPr>
      </w:pPr>
    </w:p>
    <w:p w:rsidR="00B7538E" w:rsidRPr="00F12997" w:rsidRDefault="00B7538E" w:rsidP="00B7538E">
      <w:pPr>
        <w:rPr>
          <w:rFonts w:eastAsia="Batang"/>
          <w:lang w:val="sr-Cyrl-CS"/>
        </w:rPr>
      </w:pPr>
      <w:r w:rsidRPr="00F12997">
        <w:rPr>
          <w:rFonts w:eastAsia="Batang"/>
          <w:lang w:val="sr-Cyrl-CS"/>
        </w:rPr>
        <w:t>Датум, _____________</w:t>
      </w:r>
      <w:r w:rsidRPr="00F12997">
        <w:rPr>
          <w:rFonts w:eastAsia="Batang"/>
          <w:lang w:val="sr-Cyrl-CS"/>
        </w:rPr>
        <w:tab/>
      </w:r>
      <w:r w:rsidRPr="00F12997">
        <w:rPr>
          <w:rFonts w:eastAsia="Batang"/>
          <w:lang w:val="sr-Cyrl-CS"/>
        </w:rPr>
        <w:tab/>
      </w:r>
      <w:r w:rsidRPr="00F12997">
        <w:rPr>
          <w:rFonts w:eastAsia="Batang"/>
          <w:lang w:val="sr-Cyrl-CS"/>
        </w:rPr>
        <w:tab/>
      </w:r>
      <w:r w:rsidRPr="00F12997">
        <w:rPr>
          <w:rFonts w:eastAsia="Batang"/>
          <w:lang w:val="sr-Cyrl-CS"/>
        </w:rPr>
        <w:tab/>
        <w:t xml:space="preserve">М.П.                         </w:t>
      </w:r>
      <w:r w:rsidRPr="00F12997">
        <w:rPr>
          <w:rFonts w:eastAsia="Batang"/>
          <w:lang w:val="sr-Cyrl-CS"/>
        </w:rPr>
        <w:tab/>
        <w:t xml:space="preserve">_________________   </w:t>
      </w:r>
    </w:p>
    <w:p w:rsidR="00B7538E" w:rsidRPr="00F12997" w:rsidRDefault="00B7538E" w:rsidP="00B7538E">
      <w:pPr>
        <w:rPr>
          <w:rFonts w:eastAsia="Batang"/>
          <w:lang w:val="sr-Cyrl-CS"/>
        </w:rPr>
      </w:pPr>
      <w:r w:rsidRPr="00F12997">
        <w:rPr>
          <w:rFonts w:eastAsia="Batang"/>
          <w:lang w:val="sr-Cyrl-CS"/>
        </w:rPr>
        <w:tab/>
      </w:r>
      <w:r w:rsidRPr="00F12997">
        <w:rPr>
          <w:rFonts w:eastAsia="Batang"/>
          <w:lang w:val="sr-Cyrl-CS"/>
        </w:rPr>
        <w:tab/>
      </w:r>
      <w:r w:rsidRPr="00F12997">
        <w:rPr>
          <w:rFonts w:eastAsia="Batang"/>
          <w:lang w:val="sr-Cyrl-CS"/>
        </w:rPr>
        <w:tab/>
      </w:r>
      <w:r w:rsidRPr="00F12997">
        <w:rPr>
          <w:rFonts w:eastAsia="Batang"/>
          <w:lang w:val="sr-Cyrl-CS"/>
        </w:rPr>
        <w:tab/>
      </w:r>
      <w:r w:rsidRPr="00F12997">
        <w:rPr>
          <w:rFonts w:eastAsia="Batang"/>
          <w:lang w:val="sr-Cyrl-CS"/>
        </w:rPr>
        <w:tab/>
      </w:r>
      <w:r w:rsidRPr="00F12997">
        <w:rPr>
          <w:rFonts w:eastAsia="Batang"/>
          <w:lang w:val="sr-Cyrl-CS"/>
        </w:rPr>
        <w:tab/>
      </w:r>
      <w:r w:rsidRPr="00F12997">
        <w:rPr>
          <w:rFonts w:eastAsia="Batang"/>
          <w:lang w:val="sr-Cyrl-CS"/>
        </w:rPr>
        <w:tab/>
      </w:r>
      <w:r w:rsidRPr="00F12997">
        <w:rPr>
          <w:rFonts w:eastAsia="Batang"/>
          <w:lang w:val="sr-Cyrl-CS"/>
        </w:rPr>
        <w:tab/>
      </w:r>
      <w:r w:rsidRPr="00F12997">
        <w:rPr>
          <w:rFonts w:eastAsia="Batang"/>
          <w:lang w:val="sr-Cyrl-CS"/>
        </w:rPr>
        <w:tab/>
      </w:r>
      <w:r w:rsidRPr="00F12997">
        <w:rPr>
          <w:rFonts w:eastAsia="Batang"/>
          <w:lang w:val="sr-Cyrl-CS"/>
        </w:rPr>
        <w:tab/>
        <w:t xml:space="preserve">  Понуђач</w:t>
      </w:r>
    </w:p>
    <w:p w:rsidR="00B7538E" w:rsidRPr="00F12997" w:rsidRDefault="00B7538E" w:rsidP="00B7538E">
      <w:pPr>
        <w:pStyle w:val="Header"/>
        <w:ind w:left="720"/>
        <w:jc w:val="both"/>
        <w:rPr>
          <w:b/>
          <w:lang w:val="sr-Cyrl-CS"/>
        </w:rPr>
      </w:pPr>
    </w:p>
    <w:p w:rsidR="00B7538E" w:rsidRDefault="00B7538E" w:rsidP="00B7538E">
      <w:pPr>
        <w:pStyle w:val="Header"/>
        <w:ind w:left="720"/>
        <w:jc w:val="both"/>
        <w:rPr>
          <w:b/>
          <w:sz w:val="28"/>
          <w:szCs w:val="28"/>
          <w:lang w:val="sr-Cyrl-CS"/>
        </w:rPr>
      </w:pPr>
    </w:p>
    <w:p w:rsidR="00EB5560" w:rsidRPr="00EB5560" w:rsidRDefault="00EB5560" w:rsidP="00B7538E">
      <w:pPr>
        <w:pStyle w:val="Header"/>
        <w:jc w:val="both"/>
        <w:rPr>
          <w:b/>
          <w:bCs/>
          <w:lang w:val="sr-Cyrl-CS"/>
        </w:rPr>
      </w:pPr>
    </w:p>
    <w:p w:rsidR="00B7538E" w:rsidRPr="00267706" w:rsidRDefault="00B7538E" w:rsidP="00B7538E">
      <w:pPr>
        <w:pStyle w:val="Header"/>
        <w:jc w:val="both"/>
        <w:rPr>
          <w:b/>
          <w:bCs/>
          <w:lang w:val="sr-Cyrl-CS"/>
        </w:rPr>
      </w:pPr>
      <w:r w:rsidRPr="00267706">
        <w:rPr>
          <w:b/>
          <w:bCs/>
          <w:lang w:val="sr-Cyrl-CS"/>
        </w:rPr>
        <w:t>Упутство за попуњавање: Образац структуре цене понуђач  попуњава тако што у предвиђена поља уноси захтеване податке.</w:t>
      </w:r>
    </w:p>
    <w:p w:rsidR="002D6083" w:rsidRPr="002D6083" w:rsidRDefault="002D6083" w:rsidP="002D6083">
      <w:pPr>
        <w:pStyle w:val="Heading1"/>
        <w:numPr>
          <w:ilvl w:val="0"/>
          <w:numId w:val="16"/>
        </w:numPr>
        <w:jc w:val="center"/>
        <w:rPr>
          <w:noProof/>
          <w:color w:val="000000"/>
        </w:rPr>
      </w:pPr>
      <w:bookmarkStart w:id="46" w:name="_Toc394665769"/>
      <w:r w:rsidRPr="002D6083">
        <w:rPr>
          <w:color w:val="000000"/>
          <w:sz w:val="28"/>
          <w:szCs w:val="28"/>
        </w:rPr>
        <w:lastRenderedPageBreak/>
        <w:t>СПЕЦИФИКАЦИЈА СРЕДСТАВА</w:t>
      </w:r>
      <w:bookmarkEnd w:id="46"/>
    </w:p>
    <w:p w:rsidR="002D6083" w:rsidRDefault="002D6083" w:rsidP="00D47884"/>
    <w:p w:rsidR="002D6083" w:rsidRDefault="002D6083" w:rsidP="00D47884"/>
    <w:p w:rsidR="00D47884" w:rsidRDefault="00D47884" w:rsidP="00D47884">
      <w:pPr>
        <w:rPr>
          <w:lang w:val="sr-Latn-CS"/>
        </w:rPr>
      </w:pPr>
      <w:r>
        <w:rPr>
          <w:lang w:val="sr-Latn-CS"/>
        </w:rPr>
        <w:t>____________________________</w:t>
      </w:r>
    </w:p>
    <w:p w:rsidR="00D47884" w:rsidRDefault="00D47884" w:rsidP="00D47884">
      <w:pPr>
        <w:rPr>
          <w:lang w:val="sr-Latn-CS"/>
        </w:rPr>
      </w:pPr>
      <w:r>
        <w:rPr>
          <w:lang w:val="sr-Latn-CS"/>
        </w:rPr>
        <w:t>(</w:t>
      </w:r>
      <w:r w:rsidR="00117B2A">
        <w:rPr>
          <w:lang w:val="sr-Latn-CS"/>
        </w:rPr>
        <w:t>Тачан</w:t>
      </w:r>
      <w:r>
        <w:rPr>
          <w:lang w:val="sr-Latn-CS"/>
        </w:rPr>
        <w:t xml:space="preserve"> </w:t>
      </w:r>
      <w:r w:rsidR="00117B2A">
        <w:rPr>
          <w:lang w:val="sr-Latn-CS"/>
        </w:rPr>
        <w:t>назив</w:t>
      </w:r>
      <w:r>
        <w:rPr>
          <w:lang w:val="sr-Latn-CS"/>
        </w:rPr>
        <w:t xml:space="preserve"> </w:t>
      </w:r>
      <w:r w:rsidR="00117B2A">
        <w:rPr>
          <w:lang w:val="sr-Latn-CS"/>
        </w:rPr>
        <w:t>понуђача</w:t>
      </w:r>
      <w:r>
        <w:rPr>
          <w:lang w:val="sr-Latn-CS"/>
        </w:rPr>
        <w:t>)</w:t>
      </w:r>
    </w:p>
    <w:p w:rsidR="00D47884" w:rsidRDefault="00D47884" w:rsidP="00D47884">
      <w:pPr>
        <w:rPr>
          <w:lang w:val="sr-Latn-CS"/>
        </w:rPr>
      </w:pPr>
    </w:p>
    <w:p w:rsidR="00D47884" w:rsidRDefault="00D47884" w:rsidP="00D47884">
      <w:pPr>
        <w:rPr>
          <w:lang w:val="sr-Latn-CS"/>
        </w:rPr>
      </w:pPr>
      <w:r>
        <w:rPr>
          <w:lang w:val="sr-Latn-CS"/>
        </w:rPr>
        <w:t>______________________________</w:t>
      </w:r>
    </w:p>
    <w:p w:rsidR="00D47884" w:rsidRDefault="00D47884" w:rsidP="00D47884">
      <w:pPr>
        <w:rPr>
          <w:lang w:val="sr-Latn-CS"/>
        </w:rPr>
      </w:pPr>
      <w:r>
        <w:rPr>
          <w:lang w:val="sr-Latn-CS"/>
        </w:rPr>
        <w:t>(</w:t>
      </w:r>
      <w:r w:rsidR="00117B2A">
        <w:rPr>
          <w:lang w:val="sr-Latn-CS"/>
        </w:rPr>
        <w:t>Адреса</w:t>
      </w:r>
      <w:r>
        <w:rPr>
          <w:lang w:val="sr-Latn-CS"/>
        </w:rPr>
        <w:t xml:space="preserve"> </w:t>
      </w:r>
      <w:r w:rsidR="00117B2A">
        <w:rPr>
          <w:lang w:val="sr-Latn-CS"/>
        </w:rPr>
        <w:t>понуђача</w:t>
      </w:r>
      <w:r>
        <w:rPr>
          <w:lang w:val="sr-Latn-CS"/>
        </w:rPr>
        <w:t>)</w:t>
      </w:r>
    </w:p>
    <w:p w:rsidR="00D47884" w:rsidRDefault="00D47884" w:rsidP="00D47884">
      <w:pPr>
        <w:rPr>
          <w:lang w:val="sr-Latn-CS"/>
        </w:rPr>
      </w:pPr>
    </w:p>
    <w:p w:rsidR="00475032" w:rsidRPr="000F7277" w:rsidRDefault="00475032" w:rsidP="00475032">
      <w:pPr>
        <w:jc w:val="both"/>
        <w:rPr>
          <w:b/>
          <w:lang w:val="sr-Cyrl-CS"/>
        </w:rPr>
      </w:pPr>
      <w:r w:rsidRPr="000F7277">
        <w:rPr>
          <w:b/>
          <w:lang w:val="sr-Cyrl-CS"/>
        </w:rPr>
        <w:t xml:space="preserve">Спецификација средстава која ће пружалац услуга  користити приликом вршења предметних услуга </w:t>
      </w:r>
    </w:p>
    <w:p w:rsidR="00475032" w:rsidRPr="000F7277" w:rsidRDefault="00475032" w:rsidP="00475032">
      <w:pPr>
        <w:jc w:val="both"/>
        <w:rPr>
          <w:sz w:val="10"/>
          <w:szCs w:val="10"/>
          <w:lang w:val="sr-Cyrl-CS"/>
        </w:rPr>
      </w:pPr>
    </w:p>
    <w:p w:rsidR="00475032" w:rsidRPr="000F7277" w:rsidRDefault="00475032" w:rsidP="00475032">
      <w:pPr>
        <w:jc w:val="both"/>
        <w:rPr>
          <w:sz w:val="10"/>
          <w:szCs w:val="10"/>
          <w:lang w:val="sr-Cyrl-CS"/>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3149"/>
        <w:gridCol w:w="2327"/>
        <w:gridCol w:w="3748"/>
      </w:tblGrid>
      <w:tr w:rsidR="00475032" w:rsidRPr="000F7277" w:rsidTr="00475032">
        <w:trPr>
          <w:trHeight w:val="567"/>
          <w:tblHeader/>
          <w:jc w:val="center"/>
        </w:trPr>
        <w:tc>
          <w:tcPr>
            <w:tcW w:w="563" w:type="dxa"/>
            <w:vMerge w:val="restart"/>
            <w:shd w:val="clear" w:color="auto" w:fill="auto"/>
            <w:textDirection w:val="btLr"/>
            <w:vAlign w:val="center"/>
          </w:tcPr>
          <w:p w:rsidR="00475032" w:rsidRPr="000F7277" w:rsidRDefault="00475032" w:rsidP="00475032">
            <w:pPr>
              <w:jc w:val="center"/>
              <w:rPr>
                <w:sz w:val="22"/>
                <w:szCs w:val="22"/>
              </w:rPr>
            </w:pPr>
            <w:r w:rsidRPr="000F7277">
              <w:rPr>
                <w:sz w:val="22"/>
                <w:szCs w:val="22"/>
              </w:rPr>
              <w:t xml:space="preserve">Редни </w:t>
            </w:r>
          </w:p>
          <w:p w:rsidR="00475032" w:rsidRPr="000F7277" w:rsidRDefault="00475032" w:rsidP="00475032">
            <w:pPr>
              <w:jc w:val="center"/>
              <w:rPr>
                <w:sz w:val="22"/>
                <w:szCs w:val="22"/>
                <w:lang w:val="sr-Cyrl-CS"/>
              </w:rPr>
            </w:pPr>
            <w:r w:rsidRPr="000F7277">
              <w:rPr>
                <w:sz w:val="22"/>
                <w:szCs w:val="22"/>
              </w:rPr>
              <w:t xml:space="preserve">број </w:t>
            </w:r>
          </w:p>
        </w:tc>
        <w:tc>
          <w:tcPr>
            <w:tcW w:w="3149" w:type="dxa"/>
            <w:vMerge w:val="restart"/>
            <w:shd w:val="clear" w:color="auto" w:fill="auto"/>
            <w:vAlign w:val="center"/>
          </w:tcPr>
          <w:p w:rsidR="00475032" w:rsidRPr="000F7277" w:rsidRDefault="00475032" w:rsidP="00475032">
            <w:pPr>
              <w:jc w:val="center"/>
              <w:rPr>
                <w:sz w:val="22"/>
                <w:szCs w:val="22"/>
                <w:lang w:val="sr-Cyrl-CS"/>
              </w:rPr>
            </w:pPr>
            <w:r w:rsidRPr="000F7277">
              <w:rPr>
                <w:sz w:val="22"/>
                <w:szCs w:val="22"/>
                <w:lang w:val="sr-Cyrl-CS"/>
              </w:rPr>
              <w:t xml:space="preserve">Назив    </w:t>
            </w:r>
          </w:p>
        </w:tc>
        <w:tc>
          <w:tcPr>
            <w:tcW w:w="2327" w:type="dxa"/>
            <w:vMerge w:val="restart"/>
            <w:shd w:val="clear" w:color="auto" w:fill="auto"/>
            <w:vAlign w:val="center"/>
          </w:tcPr>
          <w:p w:rsidR="00475032" w:rsidRPr="000F7277" w:rsidRDefault="00475032" w:rsidP="00475032">
            <w:pPr>
              <w:jc w:val="center"/>
              <w:rPr>
                <w:sz w:val="22"/>
                <w:szCs w:val="22"/>
                <w:lang w:val="sr-Cyrl-CS"/>
              </w:rPr>
            </w:pPr>
            <w:r w:rsidRPr="000F7277">
              <w:rPr>
                <w:bCs/>
                <w:sz w:val="22"/>
                <w:szCs w:val="22"/>
                <w:lang w:val="sr-Cyrl-CS"/>
              </w:rPr>
              <w:t xml:space="preserve">Количина потрошног материјала на месечном нивоу </w:t>
            </w:r>
          </w:p>
        </w:tc>
        <w:tc>
          <w:tcPr>
            <w:tcW w:w="3748" w:type="dxa"/>
            <w:shd w:val="clear" w:color="auto" w:fill="C0C0C0"/>
            <w:vAlign w:val="center"/>
          </w:tcPr>
          <w:p w:rsidR="00475032" w:rsidRPr="000F7277" w:rsidRDefault="00475032" w:rsidP="00475032">
            <w:pPr>
              <w:jc w:val="center"/>
              <w:rPr>
                <w:sz w:val="22"/>
                <w:szCs w:val="22"/>
              </w:rPr>
            </w:pPr>
            <w:r w:rsidRPr="000F7277">
              <w:rPr>
                <w:sz w:val="22"/>
                <w:szCs w:val="22"/>
              </w:rPr>
              <w:t>ПОПУЊАВА ПОНУЂАЧ</w:t>
            </w:r>
          </w:p>
        </w:tc>
      </w:tr>
      <w:tr w:rsidR="00475032" w:rsidRPr="000F7277" w:rsidTr="00475032">
        <w:trPr>
          <w:trHeight w:val="567"/>
          <w:tblHeader/>
          <w:jc w:val="center"/>
        </w:trPr>
        <w:tc>
          <w:tcPr>
            <w:tcW w:w="563" w:type="dxa"/>
            <w:vMerge/>
            <w:vAlign w:val="center"/>
          </w:tcPr>
          <w:p w:rsidR="00475032" w:rsidRPr="000F7277" w:rsidRDefault="00475032" w:rsidP="00475032">
            <w:pPr>
              <w:rPr>
                <w:sz w:val="22"/>
                <w:szCs w:val="22"/>
              </w:rPr>
            </w:pPr>
          </w:p>
        </w:tc>
        <w:tc>
          <w:tcPr>
            <w:tcW w:w="3149" w:type="dxa"/>
            <w:vMerge/>
            <w:vAlign w:val="center"/>
          </w:tcPr>
          <w:p w:rsidR="00475032" w:rsidRPr="000F7277" w:rsidRDefault="00475032" w:rsidP="00475032">
            <w:pPr>
              <w:rPr>
                <w:sz w:val="22"/>
                <w:szCs w:val="22"/>
              </w:rPr>
            </w:pPr>
          </w:p>
        </w:tc>
        <w:tc>
          <w:tcPr>
            <w:tcW w:w="2327" w:type="dxa"/>
            <w:vMerge/>
            <w:vAlign w:val="center"/>
          </w:tcPr>
          <w:p w:rsidR="00475032" w:rsidRPr="000F7277" w:rsidRDefault="00475032" w:rsidP="00475032">
            <w:pPr>
              <w:rPr>
                <w:sz w:val="22"/>
                <w:szCs w:val="22"/>
              </w:rPr>
            </w:pPr>
          </w:p>
        </w:tc>
        <w:tc>
          <w:tcPr>
            <w:tcW w:w="3748" w:type="dxa"/>
            <w:shd w:val="clear" w:color="auto" w:fill="auto"/>
            <w:vAlign w:val="center"/>
          </w:tcPr>
          <w:p w:rsidR="00475032" w:rsidRPr="000F7277" w:rsidRDefault="00475032" w:rsidP="00475032">
            <w:pPr>
              <w:jc w:val="center"/>
              <w:rPr>
                <w:sz w:val="22"/>
                <w:szCs w:val="22"/>
                <w:lang w:val="sr-Cyrl-CS"/>
              </w:rPr>
            </w:pPr>
            <w:r w:rsidRPr="000F7277">
              <w:rPr>
                <w:sz w:val="22"/>
                <w:szCs w:val="22"/>
                <w:lang w:val="sr-Cyrl-CS"/>
              </w:rPr>
              <w:t xml:space="preserve">Комерцијални назив, произвођач и земља порекла </w:t>
            </w:r>
          </w:p>
        </w:tc>
      </w:tr>
      <w:tr w:rsidR="00475032" w:rsidRPr="000F7277" w:rsidTr="00475032">
        <w:trPr>
          <w:trHeight w:val="864"/>
          <w:jc w:val="center"/>
        </w:trPr>
        <w:tc>
          <w:tcPr>
            <w:tcW w:w="563" w:type="dxa"/>
            <w:shd w:val="clear" w:color="auto" w:fill="auto"/>
            <w:vAlign w:val="center"/>
          </w:tcPr>
          <w:p w:rsidR="00475032" w:rsidRPr="000F7277" w:rsidRDefault="00475032" w:rsidP="00475032">
            <w:pPr>
              <w:jc w:val="center"/>
              <w:rPr>
                <w:iCs/>
                <w:sz w:val="22"/>
                <w:szCs w:val="22"/>
                <w:lang w:val="sr-Cyrl-CS"/>
              </w:rPr>
            </w:pPr>
            <w:r w:rsidRPr="000F7277">
              <w:rPr>
                <w:iCs/>
                <w:sz w:val="22"/>
                <w:szCs w:val="22"/>
                <w:lang w:val="sr-Cyrl-CS"/>
              </w:rPr>
              <w:t>1</w:t>
            </w:r>
          </w:p>
        </w:tc>
        <w:tc>
          <w:tcPr>
            <w:tcW w:w="3149" w:type="dxa"/>
            <w:shd w:val="clear" w:color="auto" w:fill="auto"/>
            <w:vAlign w:val="center"/>
          </w:tcPr>
          <w:p w:rsidR="00475032" w:rsidRPr="000F7277" w:rsidRDefault="00475032" w:rsidP="00475032">
            <w:pPr>
              <w:pStyle w:val="NoSpacing"/>
              <w:ind w:left="360"/>
              <w:rPr>
                <w:rFonts w:ascii="Times New Roman" w:hAnsi="Times New Roman"/>
                <w:bCs/>
                <w:lang w:val="sr-Cyrl-CS"/>
              </w:rPr>
            </w:pPr>
            <w:r w:rsidRPr="000F7277">
              <w:rPr>
                <w:rFonts w:ascii="Times New Roman" w:hAnsi="Times New Roman"/>
                <w:bCs/>
                <w:lang w:val="sr-Cyrl-CS"/>
              </w:rPr>
              <w:t xml:space="preserve">Средство за чишћење купатила </w:t>
            </w:r>
          </w:p>
        </w:tc>
        <w:tc>
          <w:tcPr>
            <w:tcW w:w="2327" w:type="dxa"/>
            <w:shd w:val="clear" w:color="auto" w:fill="auto"/>
            <w:vAlign w:val="center"/>
          </w:tcPr>
          <w:p w:rsidR="00475032" w:rsidRPr="000F7277" w:rsidRDefault="00475032" w:rsidP="00475032">
            <w:pPr>
              <w:jc w:val="center"/>
              <w:rPr>
                <w:iCs/>
                <w:sz w:val="22"/>
                <w:szCs w:val="22"/>
              </w:rPr>
            </w:pPr>
            <w:r>
              <w:rPr>
                <w:bCs/>
                <w:sz w:val="22"/>
                <w:szCs w:val="22"/>
                <w:lang w:val="sr-Cyrl-CS"/>
              </w:rPr>
              <w:t>7</w:t>
            </w:r>
            <w:r w:rsidRPr="000F7277">
              <w:rPr>
                <w:bCs/>
                <w:sz w:val="22"/>
                <w:szCs w:val="22"/>
                <w:lang w:val="sr-Cyrl-CS"/>
              </w:rPr>
              <w:t xml:space="preserve">50 литара </w:t>
            </w:r>
          </w:p>
        </w:tc>
        <w:tc>
          <w:tcPr>
            <w:tcW w:w="3748" w:type="dxa"/>
            <w:shd w:val="clear" w:color="auto" w:fill="auto"/>
            <w:vAlign w:val="center"/>
          </w:tcPr>
          <w:p w:rsidR="00475032" w:rsidRPr="000F7277" w:rsidRDefault="00475032" w:rsidP="00475032">
            <w:pPr>
              <w:jc w:val="center"/>
              <w:rPr>
                <w:iCs/>
                <w:sz w:val="22"/>
                <w:szCs w:val="22"/>
                <w:lang w:val="sr-Cyrl-CS"/>
              </w:rPr>
            </w:pPr>
          </w:p>
        </w:tc>
      </w:tr>
      <w:tr w:rsidR="00475032" w:rsidRPr="000F7277" w:rsidTr="00475032">
        <w:trPr>
          <w:trHeight w:val="864"/>
          <w:jc w:val="center"/>
        </w:trPr>
        <w:tc>
          <w:tcPr>
            <w:tcW w:w="563" w:type="dxa"/>
            <w:shd w:val="clear" w:color="auto" w:fill="auto"/>
            <w:vAlign w:val="center"/>
          </w:tcPr>
          <w:p w:rsidR="00475032" w:rsidRPr="000F7277" w:rsidRDefault="00475032" w:rsidP="00475032">
            <w:pPr>
              <w:jc w:val="center"/>
              <w:rPr>
                <w:iCs/>
                <w:sz w:val="22"/>
                <w:szCs w:val="22"/>
                <w:lang w:val="sr-Cyrl-CS"/>
              </w:rPr>
            </w:pPr>
            <w:r w:rsidRPr="000F7277">
              <w:rPr>
                <w:iCs/>
                <w:sz w:val="22"/>
                <w:szCs w:val="22"/>
                <w:lang w:val="sr-Cyrl-CS"/>
              </w:rPr>
              <w:t>2</w:t>
            </w:r>
          </w:p>
        </w:tc>
        <w:tc>
          <w:tcPr>
            <w:tcW w:w="3149" w:type="dxa"/>
            <w:shd w:val="clear" w:color="auto" w:fill="auto"/>
            <w:vAlign w:val="center"/>
          </w:tcPr>
          <w:p w:rsidR="00475032" w:rsidRPr="00322575" w:rsidRDefault="00475032" w:rsidP="00475032">
            <w:pPr>
              <w:pStyle w:val="NoSpacing"/>
              <w:ind w:left="360"/>
              <w:rPr>
                <w:rFonts w:ascii="Times New Roman" w:hAnsi="Times New Roman"/>
                <w:bCs/>
                <w:lang w:val="sr-Cyrl-CS"/>
              </w:rPr>
            </w:pPr>
            <w:r w:rsidRPr="00322575">
              <w:rPr>
                <w:rFonts w:ascii="Times New Roman" w:hAnsi="Times New Roman"/>
                <w:bCs/>
                <w:lang w:val="sr-Cyrl-CS"/>
              </w:rPr>
              <w:t>Средство за чишћење пода</w:t>
            </w:r>
          </w:p>
        </w:tc>
        <w:tc>
          <w:tcPr>
            <w:tcW w:w="2327" w:type="dxa"/>
            <w:shd w:val="clear" w:color="auto" w:fill="auto"/>
            <w:vAlign w:val="center"/>
          </w:tcPr>
          <w:p w:rsidR="00475032" w:rsidRPr="00322575" w:rsidRDefault="00115A5B" w:rsidP="00475032">
            <w:pPr>
              <w:jc w:val="center"/>
              <w:rPr>
                <w:iCs/>
                <w:sz w:val="22"/>
                <w:szCs w:val="22"/>
              </w:rPr>
            </w:pPr>
            <w:r w:rsidRPr="00322575">
              <w:rPr>
                <w:bCs/>
                <w:sz w:val="22"/>
                <w:szCs w:val="22"/>
                <w:lang w:val="sr-Cyrl-CS"/>
              </w:rPr>
              <w:t>15</w:t>
            </w:r>
            <w:r w:rsidR="00475032" w:rsidRPr="00322575">
              <w:rPr>
                <w:bCs/>
                <w:sz w:val="22"/>
                <w:szCs w:val="22"/>
                <w:lang w:val="sr-Cyrl-CS"/>
              </w:rPr>
              <w:t>0 литара</w:t>
            </w:r>
          </w:p>
        </w:tc>
        <w:tc>
          <w:tcPr>
            <w:tcW w:w="3748" w:type="dxa"/>
            <w:shd w:val="clear" w:color="auto" w:fill="auto"/>
            <w:vAlign w:val="center"/>
          </w:tcPr>
          <w:p w:rsidR="00475032" w:rsidRPr="00322575" w:rsidRDefault="00475032" w:rsidP="00475032">
            <w:pPr>
              <w:jc w:val="center"/>
              <w:rPr>
                <w:iCs/>
                <w:sz w:val="22"/>
                <w:szCs w:val="22"/>
                <w:lang w:val="sr-Cyrl-CS"/>
              </w:rPr>
            </w:pPr>
          </w:p>
        </w:tc>
      </w:tr>
      <w:tr w:rsidR="00115A5B" w:rsidRPr="000F7277" w:rsidTr="00475032">
        <w:trPr>
          <w:trHeight w:val="1146"/>
          <w:jc w:val="center"/>
        </w:trPr>
        <w:tc>
          <w:tcPr>
            <w:tcW w:w="563" w:type="dxa"/>
            <w:shd w:val="clear" w:color="auto" w:fill="auto"/>
            <w:vAlign w:val="center"/>
          </w:tcPr>
          <w:p w:rsidR="00115A5B" w:rsidRPr="000F7277" w:rsidRDefault="00115A5B" w:rsidP="00475032">
            <w:pPr>
              <w:jc w:val="center"/>
              <w:rPr>
                <w:iCs/>
                <w:sz w:val="22"/>
                <w:szCs w:val="22"/>
                <w:lang w:val="sr-Cyrl-CS"/>
              </w:rPr>
            </w:pPr>
          </w:p>
        </w:tc>
        <w:tc>
          <w:tcPr>
            <w:tcW w:w="3149" w:type="dxa"/>
            <w:shd w:val="clear" w:color="auto" w:fill="auto"/>
            <w:vAlign w:val="center"/>
          </w:tcPr>
          <w:p w:rsidR="00115A5B" w:rsidRPr="00322575" w:rsidRDefault="00115A5B" w:rsidP="00475032">
            <w:pPr>
              <w:pStyle w:val="NoSpacing"/>
              <w:ind w:left="360"/>
              <w:rPr>
                <w:rFonts w:ascii="Times New Roman" w:hAnsi="Times New Roman"/>
                <w:bCs/>
                <w:lang w:val="sr-Cyrl-CS"/>
              </w:rPr>
            </w:pPr>
            <w:r w:rsidRPr="00322575">
              <w:rPr>
                <w:rFonts w:ascii="Times New Roman" w:hAnsi="Times New Roman"/>
                <w:bCs/>
                <w:iCs/>
                <w:lang w:val="sr-Cyrl-BA"/>
              </w:rPr>
              <w:t>Медицинско средство за чишћење</w:t>
            </w:r>
          </w:p>
        </w:tc>
        <w:tc>
          <w:tcPr>
            <w:tcW w:w="2327" w:type="dxa"/>
            <w:shd w:val="clear" w:color="auto" w:fill="auto"/>
            <w:vAlign w:val="center"/>
          </w:tcPr>
          <w:p w:rsidR="00115A5B" w:rsidRPr="00322575" w:rsidRDefault="00115A5B" w:rsidP="00475032">
            <w:pPr>
              <w:jc w:val="center"/>
              <w:rPr>
                <w:bCs/>
                <w:sz w:val="22"/>
                <w:szCs w:val="22"/>
                <w:lang w:val="sr-Cyrl-CS"/>
              </w:rPr>
            </w:pPr>
            <w:r w:rsidRPr="00322575">
              <w:rPr>
                <w:bCs/>
                <w:sz w:val="22"/>
                <w:szCs w:val="22"/>
                <w:lang w:val="sr-Cyrl-CS"/>
              </w:rPr>
              <w:t>150 литара</w:t>
            </w:r>
          </w:p>
        </w:tc>
        <w:tc>
          <w:tcPr>
            <w:tcW w:w="3748" w:type="dxa"/>
            <w:shd w:val="clear" w:color="auto" w:fill="auto"/>
            <w:vAlign w:val="center"/>
          </w:tcPr>
          <w:p w:rsidR="00115A5B" w:rsidRPr="00322575" w:rsidRDefault="00115A5B" w:rsidP="00475032">
            <w:pPr>
              <w:rPr>
                <w:iCs/>
                <w:sz w:val="22"/>
                <w:szCs w:val="22"/>
                <w:lang w:val="sr-Cyrl-CS"/>
              </w:rPr>
            </w:pPr>
          </w:p>
        </w:tc>
      </w:tr>
      <w:tr w:rsidR="00475032" w:rsidRPr="000F7277" w:rsidTr="00AF1982">
        <w:trPr>
          <w:trHeight w:val="2784"/>
          <w:jc w:val="center"/>
        </w:trPr>
        <w:tc>
          <w:tcPr>
            <w:tcW w:w="563" w:type="dxa"/>
            <w:shd w:val="clear" w:color="auto" w:fill="auto"/>
            <w:vAlign w:val="center"/>
          </w:tcPr>
          <w:p w:rsidR="00475032" w:rsidRPr="000F7277" w:rsidRDefault="00475032" w:rsidP="00475032">
            <w:pPr>
              <w:jc w:val="center"/>
              <w:rPr>
                <w:iCs/>
                <w:sz w:val="22"/>
                <w:szCs w:val="22"/>
                <w:lang w:val="sr-Cyrl-CS"/>
              </w:rPr>
            </w:pPr>
            <w:r w:rsidRPr="000F7277">
              <w:rPr>
                <w:iCs/>
                <w:sz w:val="22"/>
                <w:szCs w:val="22"/>
                <w:lang w:val="sr-Cyrl-CS"/>
              </w:rPr>
              <w:t>3</w:t>
            </w:r>
          </w:p>
        </w:tc>
        <w:tc>
          <w:tcPr>
            <w:tcW w:w="3149" w:type="dxa"/>
            <w:shd w:val="clear" w:color="auto" w:fill="auto"/>
            <w:vAlign w:val="center"/>
          </w:tcPr>
          <w:p w:rsidR="00475032" w:rsidRPr="00322575" w:rsidRDefault="00475032" w:rsidP="00475032">
            <w:pPr>
              <w:pStyle w:val="NoSpacing"/>
              <w:ind w:left="360"/>
              <w:rPr>
                <w:rFonts w:ascii="Times New Roman" w:hAnsi="Times New Roman"/>
                <w:bCs/>
                <w:lang w:val="sr-Cyrl-CS"/>
              </w:rPr>
            </w:pPr>
            <w:r w:rsidRPr="00322575">
              <w:rPr>
                <w:rFonts w:ascii="Times New Roman" w:hAnsi="Times New Roman"/>
                <w:bCs/>
                <w:lang w:val="sr-Cyrl-CS"/>
              </w:rPr>
              <w:t xml:space="preserve">Дезинфекционо средство </w:t>
            </w:r>
          </w:p>
        </w:tc>
        <w:tc>
          <w:tcPr>
            <w:tcW w:w="2327" w:type="dxa"/>
            <w:shd w:val="clear" w:color="auto" w:fill="auto"/>
            <w:vAlign w:val="center"/>
          </w:tcPr>
          <w:p w:rsidR="00475032" w:rsidRPr="00322575" w:rsidRDefault="00475032" w:rsidP="00475032">
            <w:pPr>
              <w:jc w:val="center"/>
              <w:rPr>
                <w:iCs/>
                <w:sz w:val="22"/>
                <w:szCs w:val="22"/>
              </w:rPr>
            </w:pPr>
            <w:r w:rsidRPr="00322575">
              <w:rPr>
                <w:bCs/>
                <w:sz w:val="22"/>
                <w:szCs w:val="22"/>
                <w:lang w:val="sr-Cyrl-CS"/>
              </w:rPr>
              <w:t>600 литара</w:t>
            </w:r>
          </w:p>
        </w:tc>
        <w:tc>
          <w:tcPr>
            <w:tcW w:w="3748" w:type="dxa"/>
            <w:shd w:val="clear" w:color="auto" w:fill="auto"/>
            <w:vAlign w:val="center"/>
          </w:tcPr>
          <w:p w:rsidR="00475032" w:rsidRPr="00322575" w:rsidRDefault="00475032" w:rsidP="00475032">
            <w:pPr>
              <w:rPr>
                <w:iCs/>
                <w:sz w:val="22"/>
                <w:szCs w:val="22"/>
                <w:lang w:val="sr-Cyrl-CS"/>
              </w:rPr>
            </w:pPr>
          </w:p>
          <w:p w:rsidR="00475032" w:rsidRPr="00322575" w:rsidRDefault="00475032" w:rsidP="00475032">
            <w:pPr>
              <w:rPr>
                <w:iCs/>
                <w:sz w:val="22"/>
                <w:szCs w:val="22"/>
                <w:lang w:val="sr-Cyrl-CS"/>
              </w:rPr>
            </w:pPr>
          </w:p>
          <w:p w:rsidR="00475032" w:rsidRPr="00322575" w:rsidRDefault="00475032" w:rsidP="00475032">
            <w:pPr>
              <w:rPr>
                <w:iCs/>
                <w:sz w:val="22"/>
                <w:szCs w:val="22"/>
                <w:lang w:val="sr-Cyrl-CS"/>
              </w:rPr>
            </w:pPr>
          </w:p>
          <w:p w:rsidR="00475032" w:rsidRPr="00322575" w:rsidRDefault="00475032" w:rsidP="00475032">
            <w:pPr>
              <w:rPr>
                <w:iCs/>
                <w:sz w:val="22"/>
                <w:szCs w:val="22"/>
                <w:lang w:val="sr-Cyrl-CS"/>
              </w:rPr>
            </w:pPr>
          </w:p>
          <w:p w:rsidR="00475032" w:rsidRPr="00322575" w:rsidRDefault="00475032" w:rsidP="00475032">
            <w:pPr>
              <w:rPr>
                <w:iCs/>
                <w:sz w:val="22"/>
                <w:szCs w:val="22"/>
                <w:lang w:val="sr-Cyrl-CS"/>
              </w:rPr>
            </w:pPr>
          </w:p>
          <w:p w:rsidR="00475032" w:rsidRPr="00322575" w:rsidRDefault="00475032" w:rsidP="00475032">
            <w:pPr>
              <w:rPr>
                <w:iCs/>
                <w:sz w:val="22"/>
                <w:szCs w:val="22"/>
                <w:lang w:val="sr-Cyrl-CS"/>
              </w:rPr>
            </w:pPr>
          </w:p>
          <w:p w:rsidR="00475032" w:rsidRPr="00322575" w:rsidRDefault="00475032" w:rsidP="00475032">
            <w:pPr>
              <w:rPr>
                <w:iCs/>
                <w:sz w:val="22"/>
                <w:szCs w:val="22"/>
                <w:lang w:val="sr-Cyrl-CS"/>
              </w:rPr>
            </w:pPr>
          </w:p>
          <w:p w:rsidR="00475032" w:rsidRPr="00322575" w:rsidRDefault="00475032" w:rsidP="00475032">
            <w:pPr>
              <w:rPr>
                <w:iCs/>
                <w:sz w:val="22"/>
                <w:szCs w:val="22"/>
                <w:lang w:val="sr-Cyrl-CS"/>
              </w:rPr>
            </w:pPr>
          </w:p>
          <w:p w:rsidR="00475032" w:rsidRPr="00322575" w:rsidRDefault="00475032" w:rsidP="00475032">
            <w:pPr>
              <w:rPr>
                <w:iCs/>
                <w:sz w:val="22"/>
                <w:szCs w:val="22"/>
                <w:lang w:val="sr-Cyrl-CS"/>
              </w:rPr>
            </w:pPr>
          </w:p>
          <w:p w:rsidR="00475032" w:rsidRPr="00322575" w:rsidRDefault="00475032" w:rsidP="00475032">
            <w:pPr>
              <w:rPr>
                <w:iCs/>
                <w:sz w:val="22"/>
                <w:szCs w:val="22"/>
                <w:lang w:val="sr-Cyrl-CS"/>
              </w:rPr>
            </w:pPr>
          </w:p>
          <w:p w:rsidR="00475032" w:rsidRPr="00322575" w:rsidRDefault="00475032" w:rsidP="00475032">
            <w:pPr>
              <w:rPr>
                <w:iCs/>
                <w:sz w:val="22"/>
                <w:szCs w:val="22"/>
                <w:lang w:val="sr-Cyrl-CS"/>
              </w:rPr>
            </w:pPr>
          </w:p>
          <w:p w:rsidR="00475032" w:rsidRPr="00322575" w:rsidRDefault="00475032" w:rsidP="00475032">
            <w:pPr>
              <w:rPr>
                <w:iCs/>
                <w:sz w:val="22"/>
                <w:szCs w:val="22"/>
                <w:lang w:val="sr-Cyrl-CS"/>
              </w:rPr>
            </w:pPr>
          </w:p>
          <w:p w:rsidR="00475032" w:rsidRPr="00322575" w:rsidRDefault="00475032" w:rsidP="00475032">
            <w:pPr>
              <w:ind w:left="2700"/>
              <w:rPr>
                <w:iCs/>
                <w:sz w:val="22"/>
                <w:szCs w:val="22"/>
                <w:lang w:val="sr-Cyrl-CS"/>
              </w:rPr>
            </w:pPr>
          </w:p>
        </w:tc>
      </w:tr>
      <w:tr w:rsidR="00475032" w:rsidRPr="000F7277" w:rsidTr="00475032">
        <w:trPr>
          <w:trHeight w:val="864"/>
          <w:jc w:val="center"/>
        </w:trPr>
        <w:tc>
          <w:tcPr>
            <w:tcW w:w="563" w:type="dxa"/>
            <w:shd w:val="clear" w:color="auto" w:fill="auto"/>
            <w:vAlign w:val="center"/>
          </w:tcPr>
          <w:p w:rsidR="00475032" w:rsidRPr="000F7277" w:rsidRDefault="00475032" w:rsidP="00475032">
            <w:pPr>
              <w:jc w:val="center"/>
              <w:rPr>
                <w:iCs/>
                <w:sz w:val="22"/>
                <w:szCs w:val="22"/>
                <w:lang w:val="sr-Cyrl-CS"/>
              </w:rPr>
            </w:pPr>
            <w:r w:rsidRPr="000F7277">
              <w:rPr>
                <w:iCs/>
                <w:sz w:val="22"/>
                <w:szCs w:val="22"/>
                <w:lang w:val="sr-Cyrl-CS"/>
              </w:rPr>
              <w:t>4</w:t>
            </w:r>
          </w:p>
        </w:tc>
        <w:tc>
          <w:tcPr>
            <w:tcW w:w="3149" w:type="dxa"/>
            <w:shd w:val="clear" w:color="auto" w:fill="auto"/>
            <w:vAlign w:val="center"/>
          </w:tcPr>
          <w:p w:rsidR="00475032" w:rsidRPr="000F7277" w:rsidRDefault="00475032" w:rsidP="00475032">
            <w:pPr>
              <w:pStyle w:val="NoSpacing"/>
              <w:ind w:left="360"/>
              <w:rPr>
                <w:rFonts w:ascii="Times New Roman" w:hAnsi="Times New Roman"/>
                <w:bCs/>
                <w:lang w:val="sr-Cyrl-CS"/>
              </w:rPr>
            </w:pPr>
            <w:r w:rsidRPr="000F7277">
              <w:rPr>
                <w:rFonts w:ascii="Times New Roman" w:hAnsi="Times New Roman"/>
                <w:bCs/>
                <w:lang w:val="sr-Cyrl-CS"/>
              </w:rPr>
              <w:t xml:space="preserve">Средство за скидање каменца </w:t>
            </w:r>
          </w:p>
        </w:tc>
        <w:tc>
          <w:tcPr>
            <w:tcW w:w="2327" w:type="dxa"/>
            <w:shd w:val="clear" w:color="auto" w:fill="auto"/>
            <w:vAlign w:val="center"/>
          </w:tcPr>
          <w:p w:rsidR="00475032" w:rsidRPr="000F7277" w:rsidRDefault="00475032" w:rsidP="00475032">
            <w:pPr>
              <w:jc w:val="center"/>
              <w:rPr>
                <w:iCs/>
                <w:sz w:val="22"/>
                <w:szCs w:val="22"/>
              </w:rPr>
            </w:pPr>
            <w:r>
              <w:rPr>
                <w:bCs/>
                <w:sz w:val="22"/>
                <w:szCs w:val="22"/>
                <w:lang w:val="sr-Cyrl-CS"/>
              </w:rPr>
              <w:t>20</w:t>
            </w:r>
            <w:r w:rsidRPr="000F7277">
              <w:rPr>
                <w:bCs/>
                <w:sz w:val="22"/>
                <w:szCs w:val="22"/>
                <w:lang w:val="sr-Cyrl-CS"/>
              </w:rPr>
              <w:t xml:space="preserve"> литара</w:t>
            </w:r>
          </w:p>
        </w:tc>
        <w:tc>
          <w:tcPr>
            <w:tcW w:w="3748" w:type="dxa"/>
            <w:shd w:val="clear" w:color="auto" w:fill="auto"/>
            <w:vAlign w:val="center"/>
          </w:tcPr>
          <w:p w:rsidR="00475032" w:rsidRPr="000F7277" w:rsidRDefault="00475032" w:rsidP="00475032">
            <w:pPr>
              <w:jc w:val="center"/>
              <w:rPr>
                <w:iCs/>
                <w:sz w:val="22"/>
                <w:szCs w:val="22"/>
                <w:lang w:val="sr-Cyrl-CS"/>
              </w:rPr>
            </w:pPr>
          </w:p>
        </w:tc>
      </w:tr>
      <w:tr w:rsidR="00475032" w:rsidRPr="000F7277" w:rsidTr="00475032">
        <w:trPr>
          <w:trHeight w:val="864"/>
          <w:jc w:val="center"/>
        </w:trPr>
        <w:tc>
          <w:tcPr>
            <w:tcW w:w="563" w:type="dxa"/>
            <w:shd w:val="clear" w:color="auto" w:fill="auto"/>
            <w:vAlign w:val="center"/>
          </w:tcPr>
          <w:p w:rsidR="00475032" w:rsidRPr="000F7277" w:rsidRDefault="00475032" w:rsidP="00475032">
            <w:pPr>
              <w:jc w:val="center"/>
              <w:rPr>
                <w:iCs/>
                <w:sz w:val="22"/>
                <w:szCs w:val="22"/>
                <w:lang w:val="sr-Cyrl-CS"/>
              </w:rPr>
            </w:pPr>
            <w:r w:rsidRPr="000F7277">
              <w:rPr>
                <w:iCs/>
                <w:sz w:val="22"/>
                <w:szCs w:val="22"/>
                <w:lang w:val="sr-Cyrl-CS"/>
              </w:rPr>
              <w:t>5</w:t>
            </w:r>
          </w:p>
        </w:tc>
        <w:tc>
          <w:tcPr>
            <w:tcW w:w="3149" w:type="dxa"/>
            <w:shd w:val="clear" w:color="auto" w:fill="auto"/>
            <w:vAlign w:val="center"/>
          </w:tcPr>
          <w:p w:rsidR="00475032" w:rsidRPr="000F7277" w:rsidRDefault="00475032" w:rsidP="00475032">
            <w:pPr>
              <w:pStyle w:val="NoSpacing"/>
              <w:ind w:left="360"/>
              <w:rPr>
                <w:rFonts w:ascii="Times New Roman" w:hAnsi="Times New Roman"/>
                <w:bCs/>
                <w:lang w:val="sr-Cyrl-CS"/>
              </w:rPr>
            </w:pPr>
            <w:r w:rsidRPr="000F7277">
              <w:rPr>
                <w:rFonts w:ascii="Times New Roman" w:hAnsi="Times New Roman"/>
                <w:bCs/>
                <w:lang w:val="sr-Cyrl-CS"/>
              </w:rPr>
              <w:t>Кесе за и</w:t>
            </w:r>
            <w:r>
              <w:rPr>
                <w:rFonts w:ascii="Times New Roman" w:hAnsi="Times New Roman"/>
                <w:bCs/>
                <w:lang w:val="sr-Cyrl-CS"/>
              </w:rPr>
              <w:t xml:space="preserve">зношење смећа 700 х 1200 х 0,08 </w:t>
            </w:r>
          </w:p>
        </w:tc>
        <w:tc>
          <w:tcPr>
            <w:tcW w:w="2327" w:type="dxa"/>
            <w:shd w:val="clear" w:color="auto" w:fill="auto"/>
            <w:vAlign w:val="center"/>
          </w:tcPr>
          <w:p w:rsidR="00475032" w:rsidRPr="000F7277" w:rsidRDefault="00475032" w:rsidP="00475032">
            <w:pPr>
              <w:rPr>
                <w:iCs/>
                <w:sz w:val="22"/>
                <w:szCs w:val="22"/>
              </w:rPr>
            </w:pPr>
            <w:r>
              <w:rPr>
                <w:bCs/>
                <w:sz w:val="22"/>
                <w:szCs w:val="22"/>
                <w:lang w:val="sr-Cyrl-CS"/>
              </w:rPr>
              <w:t xml:space="preserve">         16.000</w:t>
            </w:r>
            <w:r w:rsidRPr="000F7277">
              <w:rPr>
                <w:bCs/>
                <w:sz w:val="22"/>
                <w:szCs w:val="22"/>
                <w:lang w:val="sr-Cyrl-CS"/>
              </w:rPr>
              <w:t xml:space="preserve"> ком</w:t>
            </w:r>
          </w:p>
        </w:tc>
        <w:tc>
          <w:tcPr>
            <w:tcW w:w="3748" w:type="dxa"/>
            <w:shd w:val="clear" w:color="auto" w:fill="auto"/>
            <w:vAlign w:val="center"/>
          </w:tcPr>
          <w:p w:rsidR="00475032" w:rsidRPr="000F7277" w:rsidRDefault="00475032" w:rsidP="00475032">
            <w:pPr>
              <w:jc w:val="center"/>
              <w:rPr>
                <w:iCs/>
                <w:sz w:val="22"/>
                <w:szCs w:val="22"/>
                <w:lang w:val="sr-Cyrl-CS"/>
              </w:rPr>
            </w:pPr>
          </w:p>
        </w:tc>
      </w:tr>
      <w:tr w:rsidR="00475032" w:rsidRPr="000F7277" w:rsidTr="00475032">
        <w:trPr>
          <w:trHeight w:val="864"/>
          <w:jc w:val="center"/>
        </w:trPr>
        <w:tc>
          <w:tcPr>
            <w:tcW w:w="563" w:type="dxa"/>
            <w:shd w:val="clear" w:color="auto" w:fill="auto"/>
            <w:vAlign w:val="center"/>
          </w:tcPr>
          <w:p w:rsidR="00475032" w:rsidRPr="000F7277" w:rsidRDefault="00475032" w:rsidP="00475032">
            <w:pPr>
              <w:jc w:val="center"/>
              <w:rPr>
                <w:iCs/>
                <w:sz w:val="22"/>
                <w:szCs w:val="22"/>
                <w:lang w:val="sr-Cyrl-CS"/>
              </w:rPr>
            </w:pPr>
            <w:r>
              <w:rPr>
                <w:iCs/>
                <w:sz w:val="22"/>
                <w:szCs w:val="22"/>
                <w:lang w:val="sr-Cyrl-CS"/>
              </w:rPr>
              <w:t>6</w:t>
            </w:r>
          </w:p>
        </w:tc>
        <w:tc>
          <w:tcPr>
            <w:tcW w:w="3149" w:type="dxa"/>
            <w:shd w:val="clear" w:color="auto" w:fill="auto"/>
            <w:vAlign w:val="center"/>
          </w:tcPr>
          <w:p w:rsidR="00475032" w:rsidRPr="000F7277" w:rsidRDefault="00475032" w:rsidP="00475032">
            <w:pPr>
              <w:pStyle w:val="NoSpacing"/>
              <w:ind w:left="360"/>
              <w:rPr>
                <w:rFonts w:ascii="Times New Roman" w:hAnsi="Times New Roman"/>
                <w:bCs/>
                <w:lang w:val="sr-Cyrl-CS"/>
              </w:rPr>
            </w:pPr>
            <w:r w:rsidRPr="000F7277">
              <w:rPr>
                <w:rFonts w:ascii="Times New Roman" w:hAnsi="Times New Roman"/>
                <w:bCs/>
                <w:lang w:val="sr-Cyrl-CS"/>
              </w:rPr>
              <w:t>Вишенаменске крпе</w:t>
            </w:r>
          </w:p>
        </w:tc>
        <w:tc>
          <w:tcPr>
            <w:tcW w:w="2327" w:type="dxa"/>
            <w:shd w:val="clear" w:color="auto" w:fill="auto"/>
            <w:vAlign w:val="center"/>
          </w:tcPr>
          <w:p w:rsidR="00475032" w:rsidRPr="000F7277" w:rsidRDefault="00475032" w:rsidP="00475032">
            <w:pPr>
              <w:jc w:val="center"/>
              <w:rPr>
                <w:iCs/>
                <w:sz w:val="22"/>
                <w:szCs w:val="22"/>
              </w:rPr>
            </w:pPr>
            <w:r>
              <w:rPr>
                <w:bCs/>
                <w:sz w:val="22"/>
                <w:szCs w:val="22"/>
                <w:lang w:val="sr-Cyrl-CS"/>
              </w:rPr>
              <w:t xml:space="preserve">120 </w:t>
            </w:r>
            <w:r w:rsidRPr="000F7277">
              <w:rPr>
                <w:bCs/>
                <w:sz w:val="22"/>
                <w:szCs w:val="22"/>
                <w:lang w:val="sr-Cyrl-CS"/>
              </w:rPr>
              <w:t>ком</w:t>
            </w:r>
          </w:p>
        </w:tc>
        <w:tc>
          <w:tcPr>
            <w:tcW w:w="3748" w:type="dxa"/>
            <w:shd w:val="clear" w:color="auto" w:fill="auto"/>
            <w:vAlign w:val="center"/>
          </w:tcPr>
          <w:p w:rsidR="00475032" w:rsidRPr="000F7277" w:rsidRDefault="00475032" w:rsidP="00475032">
            <w:pPr>
              <w:jc w:val="center"/>
              <w:rPr>
                <w:iCs/>
                <w:sz w:val="22"/>
                <w:szCs w:val="22"/>
                <w:lang w:val="sr-Cyrl-CS"/>
              </w:rPr>
            </w:pPr>
          </w:p>
        </w:tc>
      </w:tr>
      <w:tr w:rsidR="00475032" w:rsidRPr="000F7277" w:rsidTr="00475032">
        <w:trPr>
          <w:trHeight w:val="864"/>
          <w:jc w:val="center"/>
        </w:trPr>
        <w:tc>
          <w:tcPr>
            <w:tcW w:w="563" w:type="dxa"/>
            <w:shd w:val="clear" w:color="auto" w:fill="auto"/>
            <w:vAlign w:val="center"/>
          </w:tcPr>
          <w:p w:rsidR="00475032" w:rsidRPr="000F7277" w:rsidRDefault="00475032" w:rsidP="00475032">
            <w:pPr>
              <w:jc w:val="center"/>
              <w:rPr>
                <w:iCs/>
                <w:sz w:val="22"/>
                <w:szCs w:val="22"/>
                <w:lang w:val="sr-Cyrl-CS"/>
              </w:rPr>
            </w:pPr>
            <w:r>
              <w:rPr>
                <w:iCs/>
                <w:sz w:val="22"/>
                <w:szCs w:val="22"/>
                <w:lang w:val="sr-Cyrl-CS"/>
              </w:rPr>
              <w:lastRenderedPageBreak/>
              <w:t>7</w:t>
            </w:r>
          </w:p>
        </w:tc>
        <w:tc>
          <w:tcPr>
            <w:tcW w:w="3149" w:type="dxa"/>
            <w:shd w:val="clear" w:color="auto" w:fill="auto"/>
            <w:vAlign w:val="center"/>
          </w:tcPr>
          <w:p w:rsidR="00475032" w:rsidRPr="000F7277" w:rsidRDefault="00475032" w:rsidP="00475032">
            <w:pPr>
              <w:pStyle w:val="NoSpacing"/>
              <w:ind w:left="360"/>
              <w:rPr>
                <w:rFonts w:ascii="Times New Roman" w:hAnsi="Times New Roman"/>
                <w:bCs/>
                <w:lang w:val="sr-Cyrl-CS"/>
              </w:rPr>
            </w:pPr>
            <w:r w:rsidRPr="000F7277">
              <w:rPr>
                <w:rFonts w:ascii="Times New Roman" w:hAnsi="Times New Roman"/>
                <w:bCs/>
                <w:lang w:val="sr-Cyrl-CS"/>
              </w:rPr>
              <w:t xml:space="preserve">Сунђери са абразивом </w:t>
            </w:r>
          </w:p>
        </w:tc>
        <w:tc>
          <w:tcPr>
            <w:tcW w:w="2327" w:type="dxa"/>
            <w:shd w:val="clear" w:color="auto" w:fill="auto"/>
            <w:vAlign w:val="center"/>
          </w:tcPr>
          <w:p w:rsidR="00475032" w:rsidRPr="000F7277" w:rsidRDefault="00475032" w:rsidP="00475032">
            <w:pPr>
              <w:jc w:val="center"/>
              <w:rPr>
                <w:iCs/>
                <w:sz w:val="22"/>
                <w:szCs w:val="22"/>
              </w:rPr>
            </w:pPr>
            <w:r>
              <w:rPr>
                <w:bCs/>
                <w:sz w:val="22"/>
                <w:szCs w:val="22"/>
                <w:lang w:val="sr-Cyrl-CS"/>
              </w:rPr>
              <w:t>500</w:t>
            </w:r>
            <w:r w:rsidRPr="000F7277">
              <w:rPr>
                <w:bCs/>
                <w:sz w:val="22"/>
                <w:szCs w:val="22"/>
                <w:lang w:val="sr-Cyrl-CS"/>
              </w:rPr>
              <w:t xml:space="preserve"> ком</w:t>
            </w:r>
          </w:p>
        </w:tc>
        <w:tc>
          <w:tcPr>
            <w:tcW w:w="3748" w:type="dxa"/>
            <w:shd w:val="clear" w:color="auto" w:fill="auto"/>
            <w:vAlign w:val="center"/>
          </w:tcPr>
          <w:p w:rsidR="00475032" w:rsidRPr="000F7277" w:rsidRDefault="00475032" w:rsidP="00475032">
            <w:pPr>
              <w:jc w:val="center"/>
              <w:rPr>
                <w:iCs/>
                <w:sz w:val="22"/>
                <w:szCs w:val="22"/>
                <w:lang w:val="sr-Cyrl-CS"/>
              </w:rPr>
            </w:pPr>
          </w:p>
        </w:tc>
      </w:tr>
      <w:tr w:rsidR="00475032" w:rsidRPr="000F7277" w:rsidTr="00475032">
        <w:trPr>
          <w:trHeight w:val="864"/>
          <w:jc w:val="center"/>
        </w:trPr>
        <w:tc>
          <w:tcPr>
            <w:tcW w:w="563" w:type="dxa"/>
            <w:shd w:val="clear" w:color="auto" w:fill="auto"/>
            <w:vAlign w:val="center"/>
          </w:tcPr>
          <w:p w:rsidR="00475032" w:rsidRPr="000F7277" w:rsidRDefault="00475032" w:rsidP="00475032">
            <w:pPr>
              <w:jc w:val="center"/>
              <w:rPr>
                <w:iCs/>
                <w:sz w:val="22"/>
                <w:szCs w:val="22"/>
                <w:lang w:val="sr-Cyrl-CS"/>
              </w:rPr>
            </w:pPr>
            <w:r>
              <w:rPr>
                <w:iCs/>
                <w:sz w:val="22"/>
                <w:szCs w:val="22"/>
                <w:lang w:val="sr-Cyrl-CS"/>
              </w:rPr>
              <w:t>8</w:t>
            </w:r>
          </w:p>
        </w:tc>
        <w:tc>
          <w:tcPr>
            <w:tcW w:w="3149" w:type="dxa"/>
            <w:shd w:val="clear" w:color="auto" w:fill="auto"/>
            <w:vAlign w:val="center"/>
          </w:tcPr>
          <w:p w:rsidR="00475032" w:rsidRPr="000F7277" w:rsidRDefault="00475032" w:rsidP="00475032">
            <w:pPr>
              <w:pStyle w:val="NoSpacing"/>
              <w:ind w:left="360"/>
              <w:rPr>
                <w:rFonts w:ascii="Times New Roman" w:hAnsi="Times New Roman"/>
                <w:bCs/>
                <w:lang w:val="sr-Cyrl-CS"/>
              </w:rPr>
            </w:pPr>
            <w:r w:rsidRPr="000F7277">
              <w:rPr>
                <w:rFonts w:ascii="Times New Roman" w:hAnsi="Times New Roman"/>
                <w:bCs/>
                <w:lang w:val="sr-Cyrl-CS"/>
              </w:rPr>
              <w:t xml:space="preserve">Течни вим </w:t>
            </w:r>
          </w:p>
        </w:tc>
        <w:tc>
          <w:tcPr>
            <w:tcW w:w="2327" w:type="dxa"/>
            <w:shd w:val="clear" w:color="auto" w:fill="auto"/>
            <w:vAlign w:val="center"/>
          </w:tcPr>
          <w:p w:rsidR="00475032" w:rsidRPr="000F7277" w:rsidRDefault="00475032" w:rsidP="00475032">
            <w:pPr>
              <w:jc w:val="center"/>
              <w:rPr>
                <w:iCs/>
                <w:sz w:val="22"/>
                <w:szCs w:val="22"/>
              </w:rPr>
            </w:pPr>
            <w:r>
              <w:rPr>
                <w:bCs/>
                <w:sz w:val="22"/>
                <w:szCs w:val="22"/>
                <w:lang w:val="sr-Cyrl-CS"/>
              </w:rPr>
              <w:t>12</w:t>
            </w:r>
            <w:r w:rsidRPr="000F7277">
              <w:rPr>
                <w:bCs/>
                <w:sz w:val="22"/>
                <w:szCs w:val="22"/>
                <w:lang w:val="sr-Cyrl-CS"/>
              </w:rPr>
              <w:t>0 ком</w:t>
            </w:r>
          </w:p>
        </w:tc>
        <w:tc>
          <w:tcPr>
            <w:tcW w:w="3748" w:type="dxa"/>
            <w:shd w:val="clear" w:color="auto" w:fill="auto"/>
            <w:vAlign w:val="center"/>
          </w:tcPr>
          <w:p w:rsidR="00475032" w:rsidRPr="000F7277" w:rsidRDefault="00475032" w:rsidP="00475032">
            <w:pPr>
              <w:jc w:val="center"/>
              <w:rPr>
                <w:iCs/>
                <w:sz w:val="22"/>
                <w:szCs w:val="22"/>
                <w:lang w:val="sr-Cyrl-CS"/>
              </w:rPr>
            </w:pPr>
          </w:p>
        </w:tc>
      </w:tr>
      <w:tr w:rsidR="00475032" w:rsidRPr="000F7277" w:rsidTr="00475032">
        <w:trPr>
          <w:trHeight w:val="864"/>
          <w:jc w:val="center"/>
        </w:trPr>
        <w:tc>
          <w:tcPr>
            <w:tcW w:w="563" w:type="dxa"/>
            <w:shd w:val="clear" w:color="auto" w:fill="auto"/>
            <w:vAlign w:val="center"/>
          </w:tcPr>
          <w:p w:rsidR="00475032" w:rsidRPr="000F7277" w:rsidRDefault="00475032" w:rsidP="00475032">
            <w:pPr>
              <w:jc w:val="center"/>
              <w:rPr>
                <w:iCs/>
                <w:sz w:val="22"/>
                <w:szCs w:val="22"/>
                <w:lang w:val="sr-Cyrl-CS"/>
              </w:rPr>
            </w:pPr>
            <w:r>
              <w:rPr>
                <w:iCs/>
                <w:sz w:val="22"/>
                <w:szCs w:val="22"/>
                <w:lang w:val="sr-Cyrl-CS"/>
              </w:rPr>
              <w:t>9</w:t>
            </w:r>
          </w:p>
        </w:tc>
        <w:tc>
          <w:tcPr>
            <w:tcW w:w="3149" w:type="dxa"/>
            <w:shd w:val="clear" w:color="auto" w:fill="auto"/>
            <w:vAlign w:val="center"/>
          </w:tcPr>
          <w:p w:rsidR="00475032" w:rsidRPr="000F7277" w:rsidRDefault="00475032" w:rsidP="00475032">
            <w:pPr>
              <w:pStyle w:val="NoSpacing"/>
              <w:ind w:left="360"/>
              <w:rPr>
                <w:rFonts w:ascii="Times New Roman" w:hAnsi="Times New Roman"/>
                <w:bCs/>
                <w:lang w:val="sr-Cyrl-CS"/>
              </w:rPr>
            </w:pPr>
            <w:r w:rsidRPr="000F7277">
              <w:rPr>
                <w:rFonts w:ascii="Times New Roman" w:hAnsi="Times New Roman"/>
                <w:bCs/>
                <w:lang w:val="sr-Cyrl-CS"/>
              </w:rPr>
              <w:t xml:space="preserve">Рукавице </w:t>
            </w:r>
          </w:p>
        </w:tc>
        <w:tc>
          <w:tcPr>
            <w:tcW w:w="2327" w:type="dxa"/>
            <w:shd w:val="clear" w:color="auto" w:fill="auto"/>
            <w:vAlign w:val="center"/>
          </w:tcPr>
          <w:p w:rsidR="00475032" w:rsidRPr="000F7277" w:rsidRDefault="00475032" w:rsidP="00475032">
            <w:pPr>
              <w:jc w:val="center"/>
              <w:rPr>
                <w:iCs/>
                <w:sz w:val="22"/>
                <w:szCs w:val="22"/>
              </w:rPr>
            </w:pPr>
            <w:r>
              <w:rPr>
                <w:bCs/>
                <w:sz w:val="22"/>
                <w:szCs w:val="22"/>
                <w:lang w:val="sr-Cyrl-CS"/>
              </w:rPr>
              <w:t>1</w:t>
            </w:r>
            <w:r w:rsidRPr="000F7277">
              <w:rPr>
                <w:bCs/>
                <w:sz w:val="22"/>
                <w:szCs w:val="22"/>
                <w:lang w:val="sr-Cyrl-CS"/>
              </w:rPr>
              <w:t>50 ком</w:t>
            </w:r>
          </w:p>
        </w:tc>
        <w:tc>
          <w:tcPr>
            <w:tcW w:w="3748" w:type="dxa"/>
            <w:shd w:val="clear" w:color="auto" w:fill="auto"/>
            <w:vAlign w:val="center"/>
          </w:tcPr>
          <w:p w:rsidR="00475032" w:rsidRPr="000F7277" w:rsidRDefault="00475032" w:rsidP="00475032">
            <w:pPr>
              <w:jc w:val="center"/>
              <w:rPr>
                <w:iCs/>
                <w:sz w:val="22"/>
                <w:szCs w:val="22"/>
                <w:lang w:val="sr-Cyrl-CS"/>
              </w:rPr>
            </w:pPr>
          </w:p>
        </w:tc>
      </w:tr>
      <w:tr w:rsidR="00475032" w:rsidRPr="000F7277" w:rsidTr="00475032">
        <w:trPr>
          <w:trHeight w:val="864"/>
          <w:jc w:val="center"/>
        </w:trPr>
        <w:tc>
          <w:tcPr>
            <w:tcW w:w="563" w:type="dxa"/>
            <w:shd w:val="clear" w:color="auto" w:fill="auto"/>
            <w:vAlign w:val="center"/>
          </w:tcPr>
          <w:p w:rsidR="00475032" w:rsidRPr="000F7277" w:rsidRDefault="00475032" w:rsidP="00475032">
            <w:pPr>
              <w:jc w:val="center"/>
              <w:rPr>
                <w:iCs/>
                <w:sz w:val="22"/>
                <w:szCs w:val="22"/>
                <w:lang w:val="sr-Cyrl-CS"/>
              </w:rPr>
            </w:pPr>
            <w:r>
              <w:rPr>
                <w:iCs/>
                <w:sz w:val="22"/>
                <w:szCs w:val="22"/>
                <w:lang w:val="sr-Cyrl-CS"/>
              </w:rPr>
              <w:t>10</w:t>
            </w:r>
          </w:p>
        </w:tc>
        <w:tc>
          <w:tcPr>
            <w:tcW w:w="3149" w:type="dxa"/>
            <w:shd w:val="clear" w:color="auto" w:fill="auto"/>
            <w:vAlign w:val="center"/>
          </w:tcPr>
          <w:p w:rsidR="00475032" w:rsidRPr="000F7277" w:rsidRDefault="00475032" w:rsidP="00475032">
            <w:pPr>
              <w:pStyle w:val="NoSpacing"/>
              <w:ind w:left="360"/>
              <w:rPr>
                <w:rFonts w:ascii="Times New Roman" w:hAnsi="Times New Roman"/>
                <w:bCs/>
                <w:lang w:val="sr-Cyrl-CS"/>
              </w:rPr>
            </w:pPr>
            <w:r w:rsidRPr="000F7277">
              <w:rPr>
                <w:rFonts w:ascii="Times New Roman" w:hAnsi="Times New Roman"/>
                <w:bCs/>
                <w:lang w:val="sr-Cyrl-CS"/>
              </w:rPr>
              <w:t xml:space="preserve">Трулекс крпе 1 х 3 </w:t>
            </w:r>
          </w:p>
        </w:tc>
        <w:tc>
          <w:tcPr>
            <w:tcW w:w="2327" w:type="dxa"/>
            <w:shd w:val="clear" w:color="auto" w:fill="auto"/>
            <w:vAlign w:val="center"/>
          </w:tcPr>
          <w:p w:rsidR="00475032" w:rsidRPr="000F7277" w:rsidRDefault="00475032" w:rsidP="00475032">
            <w:pPr>
              <w:jc w:val="center"/>
              <w:rPr>
                <w:iCs/>
                <w:sz w:val="22"/>
                <w:szCs w:val="22"/>
              </w:rPr>
            </w:pPr>
            <w:r>
              <w:rPr>
                <w:bCs/>
                <w:sz w:val="22"/>
                <w:szCs w:val="22"/>
                <w:lang w:val="sr-Cyrl-CS"/>
              </w:rPr>
              <w:t>1</w:t>
            </w:r>
            <w:r w:rsidRPr="000F7277">
              <w:rPr>
                <w:bCs/>
                <w:sz w:val="22"/>
                <w:szCs w:val="22"/>
                <w:lang w:val="sr-Cyrl-CS"/>
              </w:rPr>
              <w:t>50 паковања</w:t>
            </w:r>
          </w:p>
        </w:tc>
        <w:tc>
          <w:tcPr>
            <w:tcW w:w="3748" w:type="dxa"/>
            <w:shd w:val="clear" w:color="auto" w:fill="auto"/>
            <w:vAlign w:val="center"/>
          </w:tcPr>
          <w:p w:rsidR="00475032" w:rsidRPr="000F7277" w:rsidRDefault="00475032" w:rsidP="00475032">
            <w:pPr>
              <w:jc w:val="center"/>
              <w:rPr>
                <w:iCs/>
                <w:sz w:val="22"/>
                <w:szCs w:val="22"/>
                <w:lang w:val="sr-Cyrl-CS"/>
              </w:rPr>
            </w:pPr>
          </w:p>
        </w:tc>
      </w:tr>
      <w:tr w:rsidR="00475032" w:rsidRPr="000F7277" w:rsidTr="00475032">
        <w:trPr>
          <w:trHeight w:val="864"/>
          <w:jc w:val="center"/>
        </w:trPr>
        <w:tc>
          <w:tcPr>
            <w:tcW w:w="563" w:type="dxa"/>
            <w:shd w:val="clear" w:color="auto" w:fill="auto"/>
            <w:vAlign w:val="center"/>
          </w:tcPr>
          <w:p w:rsidR="00475032" w:rsidRPr="000F7277" w:rsidRDefault="00475032" w:rsidP="00475032">
            <w:pPr>
              <w:jc w:val="center"/>
              <w:rPr>
                <w:iCs/>
                <w:sz w:val="22"/>
                <w:szCs w:val="22"/>
                <w:lang w:val="sr-Cyrl-CS"/>
              </w:rPr>
            </w:pPr>
            <w:r>
              <w:rPr>
                <w:iCs/>
                <w:sz w:val="22"/>
                <w:szCs w:val="22"/>
                <w:lang w:val="sr-Cyrl-CS"/>
              </w:rPr>
              <w:t>11</w:t>
            </w:r>
          </w:p>
        </w:tc>
        <w:tc>
          <w:tcPr>
            <w:tcW w:w="3149" w:type="dxa"/>
            <w:shd w:val="clear" w:color="auto" w:fill="auto"/>
            <w:vAlign w:val="center"/>
          </w:tcPr>
          <w:p w:rsidR="00475032" w:rsidRPr="000F7277" w:rsidRDefault="00475032" w:rsidP="00475032">
            <w:pPr>
              <w:pStyle w:val="NoSpacing"/>
              <w:ind w:left="360"/>
              <w:rPr>
                <w:rFonts w:ascii="Times New Roman" w:hAnsi="Times New Roman"/>
                <w:bCs/>
                <w:lang w:val="sr-Cyrl-CS"/>
              </w:rPr>
            </w:pPr>
            <w:r w:rsidRPr="000F7277">
              <w:rPr>
                <w:rFonts w:ascii="Times New Roman" w:hAnsi="Times New Roman"/>
                <w:bCs/>
                <w:lang w:val="sr-Cyrl-CS"/>
              </w:rPr>
              <w:t xml:space="preserve">Средство за скидање акрилне емулзије на подовима </w:t>
            </w:r>
          </w:p>
        </w:tc>
        <w:tc>
          <w:tcPr>
            <w:tcW w:w="2327" w:type="dxa"/>
            <w:shd w:val="clear" w:color="auto" w:fill="auto"/>
            <w:vAlign w:val="center"/>
          </w:tcPr>
          <w:p w:rsidR="00475032" w:rsidRPr="000F7277" w:rsidRDefault="00475032" w:rsidP="00475032">
            <w:pPr>
              <w:jc w:val="center"/>
              <w:rPr>
                <w:iCs/>
                <w:sz w:val="22"/>
                <w:szCs w:val="22"/>
              </w:rPr>
            </w:pPr>
            <w:r>
              <w:rPr>
                <w:bCs/>
                <w:sz w:val="22"/>
                <w:szCs w:val="22"/>
                <w:lang w:val="sr-Cyrl-CS"/>
              </w:rPr>
              <w:t>6</w:t>
            </w:r>
            <w:r w:rsidRPr="000F7277">
              <w:rPr>
                <w:bCs/>
                <w:sz w:val="22"/>
                <w:szCs w:val="22"/>
                <w:lang w:val="sr-Cyrl-CS"/>
              </w:rPr>
              <w:t>0 литара</w:t>
            </w:r>
          </w:p>
        </w:tc>
        <w:tc>
          <w:tcPr>
            <w:tcW w:w="3748" w:type="dxa"/>
            <w:shd w:val="clear" w:color="auto" w:fill="auto"/>
            <w:vAlign w:val="center"/>
          </w:tcPr>
          <w:p w:rsidR="00475032" w:rsidRPr="000F7277" w:rsidRDefault="00475032" w:rsidP="00475032">
            <w:pPr>
              <w:jc w:val="center"/>
              <w:rPr>
                <w:iCs/>
                <w:sz w:val="22"/>
                <w:szCs w:val="22"/>
                <w:lang w:val="sr-Cyrl-CS"/>
              </w:rPr>
            </w:pPr>
          </w:p>
        </w:tc>
      </w:tr>
      <w:tr w:rsidR="00475032" w:rsidRPr="000F7277" w:rsidTr="00475032">
        <w:trPr>
          <w:trHeight w:val="864"/>
          <w:jc w:val="center"/>
        </w:trPr>
        <w:tc>
          <w:tcPr>
            <w:tcW w:w="563" w:type="dxa"/>
            <w:shd w:val="clear" w:color="auto" w:fill="auto"/>
            <w:vAlign w:val="center"/>
          </w:tcPr>
          <w:p w:rsidR="00475032" w:rsidRPr="000F7277" w:rsidRDefault="00475032" w:rsidP="00475032">
            <w:pPr>
              <w:jc w:val="center"/>
              <w:rPr>
                <w:iCs/>
                <w:sz w:val="22"/>
                <w:szCs w:val="22"/>
                <w:lang w:val="sr-Cyrl-CS"/>
              </w:rPr>
            </w:pPr>
            <w:r>
              <w:rPr>
                <w:iCs/>
                <w:sz w:val="22"/>
                <w:szCs w:val="22"/>
                <w:lang w:val="sr-Cyrl-CS"/>
              </w:rPr>
              <w:t>12</w:t>
            </w:r>
          </w:p>
        </w:tc>
        <w:tc>
          <w:tcPr>
            <w:tcW w:w="3149" w:type="dxa"/>
            <w:shd w:val="clear" w:color="auto" w:fill="auto"/>
            <w:vAlign w:val="center"/>
          </w:tcPr>
          <w:p w:rsidR="00475032" w:rsidRPr="000F7277" w:rsidRDefault="00475032" w:rsidP="00475032">
            <w:pPr>
              <w:pStyle w:val="NoSpacing"/>
              <w:ind w:left="360"/>
              <w:rPr>
                <w:rFonts w:ascii="Times New Roman" w:hAnsi="Times New Roman"/>
                <w:bCs/>
                <w:lang w:val="sr-Cyrl-CS"/>
              </w:rPr>
            </w:pPr>
            <w:r w:rsidRPr="000F7277">
              <w:rPr>
                <w:rFonts w:ascii="Times New Roman" w:hAnsi="Times New Roman"/>
                <w:bCs/>
                <w:lang w:val="sr-Cyrl-CS"/>
              </w:rPr>
              <w:t xml:space="preserve">Акрилна емулзија </w:t>
            </w:r>
          </w:p>
        </w:tc>
        <w:tc>
          <w:tcPr>
            <w:tcW w:w="2327" w:type="dxa"/>
            <w:shd w:val="clear" w:color="auto" w:fill="auto"/>
            <w:vAlign w:val="center"/>
          </w:tcPr>
          <w:p w:rsidR="00475032" w:rsidRPr="000F7277" w:rsidRDefault="00475032" w:rsidP="00475032">
            <w:pPr>
              <w:jc w:val="center"/>
              <w:rPr>
                <w:iCs/>
                <w:sz w:val="22"/>
                <w:szCs w:val="22"/>
              </w:rPr>
            </w:pPr>
            <w:r>
              <w:rPr>
                <w:bCs/>
                <w:sz w:val="22"/>
                <w:szCs w:val="22"/>
                <w:lang w:val="sr-Cyrl-CS"/>
              </w:rPr>
              <w:t>12</w:t>
            </w:r>
            <w:r w:rsidRPr="000F7277">
              <w:rPr>
                <w:bCs/>
                <w:sz w:val="22"/>
                <w:szCs w:val="22"/>
                <w:lang w:val="sr-Cyrl-CS"/>
              </w:rPr>
              <w:t>0 литара</w:t>
            </w:r>
          </w:p>
        </w:tc>
        <w:tc>
          <w:tcPr>
            <w:tcW w:w="3748" w:type="dxa"/>
            <w:shd w:val="clear" w:color="auto" w:fill="auto"/>
            <w:vAlign w:val="center"/>
          </w:tcPr>
          <w:p w:rsidR="00475032" w:rsidRPr="000F7277" w:rsidRDefault="00475032" w:rsidP="00475032">
            <w:pPr>
              <w:jc w:val="center"/>
              <w:rPr>
                <w:iCs/>
                <w:sz w:val="22"/>
                <w:szCs w:val="22"/>
                <w:lang w:val="sr-Cyrl-CS"/>
              </w:rPr>
            </w:pPr>
          </w:p>
        </w:tc>
      </w:tr>
      <w:tr w:rsidR="00475032" w:rsidRPr="000F7277" w:rsidTr="00475032">
        <w:trPr>
          <w:trHeight w:val="864"/>
          <w:jc w:val="center"/>
        </w:trPr>
        <w:tc>
          <w:tcPr>
            <w:tcW w:w="563" w:type="dxa"/>
            <w:shd w:val="clear" w:color="auto" w:fill="auto"/>
            <w:vAlign w:val="center"/>
          </w:tcPr>
          <w:p w:rsidR="00475032" w:rsidRPr="000F7277" w:rsidRDefault="00475032" w:rsidP="00475032">
            <w:pPr>
              <w:jc w:val="center"/>
              <w:rPr>
                <w:iCs/>
                <w:sz w:val="22"/>
                <w:szCs w:val="22"/>
                <w:lang w:val="sr-Cyrl-CS"/>
              </w:rPr>
            </w:pPr>
            <w:r>
              <w:rPr>
                <w:iCs/>
                <w:sz w:val="22"/>
                <w:szCs w:val="22"/>
                <w:lang w:val="sr-Cyrl-CS"/>
              </w:rPr>
              <w:t>13</w:t>
            </w:r>
          </w:p>
        </w:tc>
        <w:tc>
          <w:tcPr>
            <w:tcW w:w="3149" w:type="dxa"/>
            <w:shd w:val="clear" w:color="auto" w:fill="auto"/>
            <w:vAlign w:val="center"/>
          </w:tcPr>
          <w:p w:rsidR="00475032" w:rsidRPr="000F7277" w:rsidRDefault="00475032" w:rsidP="00475032">
            <w:pPr>
              <w:pStyle w:val="NoSpacing"/>
              <w:ind w:left="360"/>
              <w:rPr>
                <w:rFonts w:ascii="Times New Roman" w:hAnsi="Times New Roman"/>
                <w:bCs/>
                <w:lang w:val="sr-Cyrl-CS"/>
              </w:rPr>
            </w:pPr>
            <w:r w:rsidRPr="000F7277">
              <w:rPr>
                <w:rFonts w:ascii="Times New Roman" w:hAnsi="Times New Roman"/>
                <w:bCs/>
              </w:rPr>
              <w:t>M</w:t>
            </w:r>
            <w:r w:rsidRPr="000F7277">
              <w:rPr>
                <w:rFonts w:ascii="Times New Roman" w:hAnsi="Times New Roman"/>
                <w:bCs/>
                <w:lang w:val="sr-Cyrl-CS"/>
              </w:rPr>
              <w:t xml:space="preserve">опови за влажно и суво чишћење </w:t>
            </w:r>
          </w:p>
        </w:tc>
        <w:tc>
          <w:tcPr>
            <w:tcW w:w="2327" w:type="dxa"/>
            <w:shd w:val="clear" w:color="auto" w:fill="auto"/>
            <w:vAlign w:val="center"/>
          </w:tcPr>
          <w:p w:rsidR="00475032" w:rsidRPr="000F7277" w:rsidRDefault="00475032" w:rsidP="00475032">
            <w:pPr>
              <w:rPr>
                <w:iCs/>
                <w:sz w:val="22"/>
                <w:szCs w:val="22"/>
              </w:rPr>
            </w:pPr>
            <w:r>
              <w:rPr>
                <w:bCs/>
                <w:sz w:val="22"/>
                <w:szCs w:val="22"/>
                <w:lang w:val="sr-Cyrl-CS"/>
              </w:rPr>
              <w:t xml:space="preserve">        100</w:t>
            </w:r>
            <w:r w:rsidRPr="000F7277">
              <w:rPr>
                <w:bCs/>
                <w:sz w:val="22"/>
                <w:szCs w:val="22"/>
                <w:lang w:val="sr-Cyrl-CS"/>
              </w:rPr>
              <w:t xml:space="preserve"> комада</w:t>
            </w:r>
          </w:p>
        </w:tc>
        <w:tc>
          <w:tcPr>
            <w:tcW w:w="3748" w:type="dxa"/>
            <w:shd w:val="clear" w:color="auto" w:fill="auto"/>
            <w:vAlign w:val="center"/>
          </w:tcPr>
          <w:p w:rsidR="00475032" w:rsidRPr="000F7277" w:rsidRDefault="00475032" w:rsidP="00475032">
            <w:pPr>
              <w:jc w:val="center"/>
              <w:rPr>
                <w:iCs/>
                <w:sz w:val="22"/>
                <w:szCs w:val="22"/>
                <w:lang w:val="sr-Cyrl-CS"/>
              </w:rPr>
            </w:pPr>
          </w:p>
        </w:tc>
      </w:tr>
      <w:tr w:rsidR="00475032" w:rsidRPr="000F7277" w:rsidTr="00475032">
        <w:trPr>
          <w:trHeight w:val="864"/>
          <w:jc w:val="center"/>
        </w:trPr>
        <w:tc>
          <w:tcPr>
            <w:tcW w:w="563" w:type="dxa"/>
            <w:shd w:val="clear" w:color="auto" w:fill="auto"/>
            <w:vAlign w:val="center"/>
          </w:tcPr>
          <w:p w:rsidR="00475032" w:rsidRPr="000F7277" w:rsidRDefault="00475032" w:rsidP="00475032">
            <w:pPr>
              <w:jc w:val="center"/>
              <w:rPr>
                <w:iCs/>
                <w:sz w:val="22"/>
                <w:szCs w:val="22"/>
                <w:lang w:val="sr-Cyrl-CS"/>
              </w:rPr>
            </w:pPr>
            <w:r>
              <w:rPr>
                <w:iCs/>
                <w:sz w:val="22"/>
                <w:szCs w:val="22"/>
                <w:lang w:val="sr-Cyrl-CS"/>
              </w:rPr>
              <w:t>14</w:t>
            </w:r>
          </w:p>
        </w:tc>
        <w:tc>
          <w:tcPr>
            <w:tcW w:w="3149" w:type="dxa"/>
            <w:shd w:val="clear" w:color="auto" w:fill="auto"/>
            <w:vAlign w:val="center"/>
          </w:tcPr>
          <w:p w:rsidR="00475032" w:rsidRPr="000F7277" w:rsidRDefault="00475032" w:rsidP="00914F81">
            <w:pPr>
              <w:pStyle w:val="NoSpacing"/>
              <w:ind w:left="360"/>
              <w:rPr>
                <w:rFonts w:ascii="Times New Roman" w:hAnsi="Times New Roman"/>
                <w:bCs/>
                <w:lang w:val="sr-Cyrl-CS"/>
              </w:rPr>
            </w:pPr>
            <w:r>
              <w:rPr>
                <w:rFonts w:ascii="Times New Roman" w:hAnsi="Times New Roman"/>
                <w:bCs/>
                <w:lang w:val="sr-Cyrl-CS"/>
              </w:rPr>
              <w:t>Убрус бели двослојни   натура240</w:t>
            </w:r>
            <w:r w:rsidR="00914F81">
              <w:rPr>
                <w:rFonts w:ascii="Times New Roman" w:hAnsi="Times New Roman"/>
                <w:bCs/>
                <w:lang w:val="sr-Cyrl-CS"/>
              </w:rPr>
              <w:t xml:space="preserve">мм, мин тежине </w:t>
            </w:r>
            <w:r>
              <w:rPr>
                <w:rFonts w:ascii="Times New Roman" w:hAnsi="Times New Roman"/>
                <w:bCs/>
                <w:lang w:val="sr-Cyrl-CS"/>
              </w:rPr>
              <w:t>160</w:t>
            </w:r>
            <w:r w:rsidR="00914F81">
              <w:rPr>
                <w:rFonts w:ascii="Times New Roman" w:hAnsi="Times New Roman"/>
                <w:bCs/>
                <w:lang w:val="sr-Cyrl-CS"/>
              </w:rPr>
              <w:t xml:space="preserve"> гр</w:t>
            </w:r>
          </w:p>
        </w:tc>
        <w:tc>
          <w:tcPr>
            <w:tcW w:w="2327" w:type="dxa"/>
            <w:shd w:val="clear" w:color="auto" w:fill="auto"/>
            <w:vAlign w:val="center"/>
          </w:tcPr>
          <w:p w:rsidR="00475032" w:rsidRPr="000F7277" w:rsidRDefault="00475032" w:rsidP="00475032">
            <w:pPr>
              <w:jc w:val="center"/>
              <w:rPr>
                <w:iCs/>
                <w:sz w:val="22"/>
                <w:szCs w:val="22"/>
              </w:rPr>
            </w:pPr>
            <w:r>
              <w:rPr>
                <w:iCs/>
                <w:sz w:val="22"/>
                <w:szCs w:val="22"/>
              </w:rPr>
              <w:t>10.</w:t>
            </w:r>
            <w:r w:rsidRPr="000F7277">
              <w:rPr>
                <w:iCs/>
                <w:sz w:val="22"/>
                <w:szCs w:val="22"/>
              </w:rPr>
              <w:t>000 комада</w:t>
            </w:r>
          </w:p>
        </w:tc>
        <w:tc>
          <w:tcPr>
            <w:tcW w:w="3748" w:type="dxa"/>
            <w:shd w:val="clear" w:color="auto" w:fill="auto"/>
            <w:vAlign w:val="center"/>
          </w:tcPr>
          <w:p w:rsidR="00475032" w:rsidRPr="000F7277" w:rsidRDefault="00475032" w:rsidP="00475032">
            <w:pPr>
              <w:jc w:val="center"/>
              <w:rPr>
                <w:iCs/>
                <w:sz w:val="22"/>
                <w:szCs w:val="22"/>
                <w:lang w:val="sr-Cyrl-CS"/>
              </w:rPr>
            </w:pPr>
          </w:p>
        </w:tc>
      </w:tr>
      <w:tr w:rsidR="00475032" w:rsidRPr="000F7277" w:rsidTr="00475032">
        <w:trPr>
          <w:trHeight w:val="864"/>
          <w:jc w:val="center"/>
        </w:trPr>
        <w:tc>
          <w:tcPr>
            <w:tcW w:w="563" w:type="dxa"/>
            <w:shd w:val="clear" w:color="auto" w:fill="auto"/>
            <w:vAlign w:val="center"/>
          </w:tcPr>
          <w:p w:rsidR="00475032" w:rsidRPr="000F7277" w:rsidRDefault="00475032" w:rsidP="00475032">
            <w:pPr>
              <w:jc w:val="center"/>
              <w:rPr>
                <w:iCs/>
                <w:sz w:val="22"/>
                <w:szCs w:val="22"/>
                <w:lang w:val="sr-Cyrl-CS"/>
              </w:rPr>
            </w:pPr>
            <w:r>
              <w:rPr>
                <w:iCs/>
                <w:sz w:val="22"/>
                <w:szCs w:val="22"/>
                <w:lang w:val="sr-Cyrl-CS"/>
              </w:rPr>
              <w:t>15</w:t>
            </w:r>
          </w:p>
        </w:tc>
        <w:tc>
          <w:tcPr>
            <w:tcW w:w="3149" w:type="dxa"/>
            <w:shd w:val="clear" w:color="auto" w:fill="auto"/>
            <w:vAlign w:val="center"/>
          </w:tcPr>
          <w:p w:rsidR="00475032" w:rsidRPr="000F7277" w:rsidRDefault="00475032" w:rsidP="00914F81">
            <w:pPr>
              <w:pStyle w:val="NoSpacing"/>
              <w:ind w:left="360"/>
              <w:rPr>
                <w:rFonts w:ascii="Times New Roman" w:hAnsi="Times New Roman"/>
                <w:bCs/>
                <w:lang w:val="sr-Cyrl-CS"/>
              </w:rPr>
            </w:pPr>
            <w:r>
              <w:rPr>
                <w:rFonts w:ascii="Times New Roman" w:hAnsi="Times New Roman"/>
                <w:bCs/>
                <w:lang w:val="sr-Cyrl-CS"/>
              </w:rPr>
              <w:t>Тоалет листић бели двослојни  лист.</w:t>
            </w:r>
            <w:r w:rsidR="00914F81">
              <w:rPr>
                <w:rFonts w:ascii="Times New Roman" w:hAnsi="Times New Roman"/>
                <w:bCs/>
                <w:lang w:val="sr-Cyrl-CS"/>
              </w:rPr>
              <w:t xml:space="preserve"> Мин 20</w:t>
            </w:r>
            <w:r>
              <w:rPr>
                <w:rFonts w:ascii="Times New Roman" w:hAnsi="Times New Roman"/>
                <w:bCs/>
                <w:lang w:val="sr-Cyrl-CS"/>
              </w:rPr>
              <w:t>0</w:t>
            </w:r>
            <w:r w:rsidR="00914F81">
              <w:rPr>
                <w:rFonts w:ascii="Times New Roman" w:hAnsi="Times New Roman"/>
                <w:bCs/>
                <w:lang w:val="sr-Cyrl-CS"/>
              </w:rPr>
              <w:t xml:space="preserve"> листова, мин тежине </w:t>
            </w:r>
            <w:r>
              <w:rPr>
                <w:rFonts w:ascii="Times New Roman" w:hAnsi="Times New Roman"/>
                <w:bCs/>
                <w:lang w:val="sr-Cyrl-CS"/>
              </w:rPr>
              <w:t>90</w:t>
            </w:r>
            <w:r w:rsidR="00914F81">
              <w:rPr>
                <w:rFonts w:ascii="Times New Roman" w:hAnsi="Times New Roman"/>
                <w:bCs/>
                <w:lang w:val="sr-Cyrl-CS"/>
              </w:rPr>
              <w:t xml:space="preserve"> гр</w:t>
            </w:r>
          </w:p>
        </w:tc>
        <w:tc>
          <w:tcPr>
            <w:tcW w:w="2327" w:type="dxa"/>
            <w:shd w:val="clear" w:color="auto" w:fill="auto"/>
            <w:vAlign w:val="center"/>
          </w:tcPr>
          <w:p w:rsidR="00475032" w:rsidRPr="000F7277" w:rsidRDefault="00475032" w:rsidP="00475032">
            <w:pPr>
              <w:jc w:val="center"/>
              <w:rPr>
                <w:iCs/>
                <w:sz w:val="22"/>
                <w:szCs w:val="22"/>
              </w:rPr>
            </w:pPr>
            <w:r>
              <w:rPr>
                <w:iCs/>
                <w:sz w:val="22"/>
                <w:szCs w:val="22"/>
              </w:rPr>
              <w:t>6.0</w:t>
            </w:r>
            <w:r w:rsidRPr="000F7277">
              <w:rPr>
                <w:iCs/>
                <w:sz w:val="22"/>
                <w:szCs w:val="22"/>
              </w:rPr>
              <w:t xml:space="preserve">00 комада </w:t>
            </w:r>
          </w:p>
        </w:tc>
        <w:tc>
          <w:tcPr>
            <w:tcW w:w="3748" w:type="dxa"/>
            <w:shd w:val="clear" w:color="auto" w:fill="auto"/>
            <w:vAlign w:val="center"/>
          </w:tcPr>
          <w:p w:rsidR="00475032" w:rsidRPr="000F7277" w:rsidRDefault="00475032" w:rsidP="00475032">
            <w:pPr>
              <w:jc w:val="center"/>
              <w:rPr>
                <w:iCs/>
                <w:sz w:val="22"/>
                <w:szCs w:val="22"/>
                <w:lang w:val="sr-Cyrl-CS"/>
              </w:rPr>
            </w:pPr>
          </w:p>
        </w:tc>
      </w:tr>
      <w:tr w:rsidR="00475032" w:rsidRPr="000F7277" w:rsidTr="00475032">
        <w:trPr>
          <w:trHeight w:val="864"/>
          <w:jc w:val="center"/>
        </w:trPr>
        <w:tc>
          <w:tcPr>
            <w:tcW w:w="563" w:type="dxa"/>
            <w:shd w:val="clear" w:color="auto" w:fill="auto"/>
            <w:vAlign w:val="center"/>
          </w:tcPr>
          <w:p w:rsidR="00475032" w:rsidRPr="000F7277" w:rsidRDefault="00475032" w:rsidP="00475032">
            <w:pPr>
              <w:jc w:val="center"/>
              <w:rPr>
                <w:iCs/>
                <w:sz w:val="22"/>
                <w:szCs w:val="22"/>
                <w:lang w:val="sr-Cyrl-CS"/>
              </w:rPr>
            </w:pPr>
            <w:r>
              <w:rPr>
                <w:iCs/>
                <w:sz w:val="22"/>
                <w:szCs w:val="22"/>
                <w:lang w:val="sr-Cyrl-CS"/>
              </w:rPr>
              <w:t>16</w:t>
            </w:r>
          </w:p>
        </w:tc>
        <w:tc>
          <w:tcPr>
            <w:tcW w:w="3149" w:type="dxa"/>
            <w:shd w:val="clear" w:color="auto" w:fill="auto"/>
            <w:vAlign w:val="center"/>
          </w:tcPr>
          <w:p w:rsidR="00475032" w:rsidRPr="000F7277" w:rsidRDefault="00475032" w:rsidP="00475032">
            <w:pPr>
              <w:pStyle w:val="NoSpacing"/>
              <w:ind w:left="360"/>
              <w:rPr>
                <w:rFonts w:ascii="Times New Roman" w:hAnsi="Times New Roman"/>
                <w:bCs/>
                <w:lang w:val="sr-Cyrl-CS"/>
              </w:rPr>
            </w:pPr>
            <w:r w:rsidRPr="000F7277">
              <w:rPr>
                <w:rFonts w:ascii="Times New Roman" w:hAnsi="Times New Roman"/>
                <w:bCs/>
                <w:lang w:val="sr-Cyrl-CS"/>
              </w:rPr>
              <w:t>Течни сапун</w:t>
            </w:r>
          </w:p>
        </w:tc>
        <w:tc>
          <w:tcPr>
            <w:tcW w:w="2327" w:type="dxa"/>
            <w:shd w:val="clear" w:color="auto" w:fill="auto"/>
            <w:vAlign w:val="center"/>
          </w:tcPr>
          <w:p w:rsidR="00475032" w:rsidRPr="000F7277" w:rsidRDefault="00DB0C15" w:rsidP="00475032">
            <w:pPr>
              <w:jc w:val="center"/>
              <w:rPr>
                <w:iCs/>
                <w:sz w:val="22"/>
                <w:szCs w:val="22"/>
              </w:rPr>
            </w:pPr>
            <w:r w:rsidRPr="00322575">
              <w:rPr>
                <w:iCs/>
                <w:sz w:val="22"/>
                <w:szCs w:val="22"/>
              </w:rPr>
              <w:t>2</w:t>
            </w:r>
            <w:r w:rsidR="00475032" w:rsidRPr="00322575">
              <w:rPr>
                <w:iCs/>
                <w:sz w:val="22"/>
                <w:szCs w:val="22"/>
              </w:rPr>
              <w:t>00 литара</w:t>
            </w:r>
          </w:p>
        </w:tc>
        <w:tc>
          <w:tcPr>
            <w:tcW w:w="3748" w:type="dxa"/>
            <w:shd w:val="clear" w:color="auto" w:fill="auto"/>
            <w:vAlign w:val="center"/>
          </w:tcPr>
          <w:p w:rsidR="00475032" w:rsidRPr="000F7277" w:rsidRDefault="00475032" w:rsidP="00475032">
            <w:pPr>
              <w:jc w:val="center"/>
              <w:rPr>
                <w:iCs/>
                <w:sz w:val="22"/>
                <w:szCs w:val="22"/>
                <w:lang w:val="sr-Cyrl-CS"/>
              </w:rPr>
            </w:pPr>
          </w:p>
        </w:tc>
      </w:tr>
    </w:tbl>
    <w:p w:rsidR="00475032" w:rsidRPr="000F7277" w:rsidRDefault="00475032" w:rsidP="00475032">
      <w:pPr>
        <w:jc w:val="both"/>
        <w:rPr>
          <w:b/>
          <w:i/>
          <w:iCs/>
        </w:rPr>
      </w:pPr>
    </w:p>
    <w:tbl>
      <w:tblPr>
        <w:tblStyle w:val="TableGrid"/>
        <w:tblpPr w:leftFromText="180" w:rightFromText="180" w:vertAnchor="text" w:horzAnchor="margin" w:tblpY="2844"/>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B9622B" w:rsidRPr="00AE1407" w:rsidTr="00B9622B">
        <w:trPr>
          <w:trHeight w:val="312"/>
        </w:trPr>
        <w:tc>
          <w:tcPr>
            <w:tcW w:w="3547" w:type="dxa"/>
            <w:tcBorders>
              <w:bottom w:val="single" w:sz="4" w:space="0" w:color="auto"/>
            </w:tcBorders>
          </w:tcPr>
          <w:p w:rsidR="00B9622B" w:rsidRPr="00AE1407" w:rsidRDefault="00B9622B" w:rsidP="00B9622B">
            <w:pPr>
              <w:rPr>
                <w:noProof/>
                <w:highlight w:val="yellow"/>
              </w:rPr>
            </w:pPr>
          </w:p>
        </w:tc>
        <w:tc>
          <w:tcPr>
            <w:tcW w:w="2918" w:type="dxa"/>
          </w:tcPr>
          <w:p w:rsidR="00B9622B" w:rsidRPr="00AE1407" w:rsidRDefault="00B9622B" w:rsidP="00B9622B">
            <w:pPr>
              <w:rPr>
                <w:noProof/>
                <w:highlight w:val="yellow"/>
              </w:rPr>
            </w:pPr>
          </w:p>
        </w:tc>
        <w:tc>
          <w:tcPr>
            <w:tcW w:w="2676" w:type="dxa"/>
            <w:tcBorders>
              <w:bottom w:val="single" w:sz="4" w:space="0" w:color="auto"/>
            </w:tcBorders>
          </w:tcPr>
          <w:p w:rsidR="00B9622B" w:rsidRPr="00AE1407" w:rsidRDefault="00B9622B" w:rsidP="00B9622B">
            <w:pPr>
              <w:rPr>
                <w:noProof/>
                <w:highlight w:val="yellow"/>
              </w:rPr>
            </w:pPr>
          </w:p>
        </w:tc>
      </w:tr>
      <w:tr w:rsidR="00B9622B" w:rsidRPr="00AE1407" w:rsidTr="00B9622B">
        <w:trPr>
          <w:trHeight w:val="293"/>
        </w:trPr>
        <w:tc>
          <w:tcPr>
            <w:tcW w:w="3547" w:type="dxa"/>
            <w:tcBorders>
              <w:top w:val="single" w:sz="4" w:space="0" w:color="auto"/>
            </w:tcBorders>
          </w:tcPr>
          <w:p w:rsidR="00B9622B" w:rsidRPr="00AE1407" w:rsidRDefault="00B9622B" w:rsidP="00B9622B">
            <w:pPr>
              <w:jc w:val="center"/>
              <w:rPr>
                <w:noProof/>
                <w:highlight w:val="yellow"/>
              </w:rPr>
            </w:pPr>
            <w:r w:rsidRPr="00AE1407">
              <w:rPr>
                <w:noProof/>
              </w:rPr>
              <w:t>НАЗИВ ПОНУЂАЧА</w:t>
            </w:r>
          </w:p>
        </w:tc>
        <w:tc>
          <w:tcPr>
            <w:tcW w:w="2918" w:type="dxa"/>
          </w:tcPr>
          <w:p w:rsidR="00B9622B" w:rsidRPr="00AE1407" w:rsidRDefault="00B9622B" w:rsidP="00B9622B">
            <w:pPr>
              <w:jc w:val="center"/>
              <w:rPr>
                <w:noProof/>
              </w:rPr>
            </w:pPr>
            <w:r w:rsidRPr="00AE1407">
              <w:rPr>
                <w:noProof/>
              </w:rPr>
              <w:t>М.П.</w:t>
            </w:r>
          </w:p>
        </w:tc>
        <w:tc>
          <w:tcPr>
            <w:tcW w:w="2676" w:type="dxa"/>
            <w:tcBorders>
              <w:top w:val="single" w:sz="4" w:space="0" w:color="auto"/>
            </w:tcBorders>
          </w:tcPr>
          <w:p w:rsidR="00B9622B" w:rsidRPr="00AE1407" w:rsidRDefault="00B9622B" w:rsidP="00B9622B">
            <w:pPr>
              <w:jc w:val="center"/>
              <w:rPr>
                <w:noProof/>
                <w:highlight w:val="yellow"/>
              </w:rPr>
            </w:pPr>
            <w:r w:rsidRPr="00AE1407">
              <w:rPr>
                <w:noProof/>
              </w:rPr>
              <w:t>ПОТПИС ПОНУЂАЧА</w:t>
            </w:r>
          </w:p>
        </w:tc>
      </w:tr>
    </w:tbl>
    <w:p w:rsidR="00475032" w:rsidRPr="000F7277" w:rsidRDefault="00475032" w:rsidP="00475032">
      <w:pPr>
        <w:jc w:val="both"/>
        <w:rPr>
          <w:sz w:val="10"/>
          <w:szCs w:val="10"/>
        </w:rPr>
      </w:pPr>
    </w:p>
    <w:p w:rsidR="00475032" w:rsidRPr="000F7277" w:rsidRDefault="00475032" w:rsidP="00475032">
      <w:pPr>
        <w:ind w:left="6480"/>
        <w:jc w:val="both"/>
        <w:rPr>
          <w:lang w:val="sr-Cyrl-CS"/>
        </w:rPr>
      </w:pPr>
    </w:p>
    <w:p w:rsidR="00475032" w:rsidRPr="000F7277" w:rsidRDefault="00475032" w:rsidP="00475032">
      <w:pPr>
        <w:autoSpaceDE w:val="0"/>
        <w:autoSpaceDN w:val="0"/>
        <w:adjustRightInd w:val="0"/>
        <w:jc w:val="both"/>
        <w:rPr>
          <w:color w:val="000000"/>
          <w:lang w:val="sr-Latn-CS" w:eastAsia="sr-Latn-CS"/>
        </w:rPr>
      </w:pPr>
      <w:r w:rsidRPr="000F7277">
        <w:rPr>
          <w:b/>
          <w:bCs/>
          <w:iCs/>
          <w:color w:val="000000"/>
          <w:lang w:val="sr-Latn-CS" w:eastAsia="sr-Latn-CS"/>
        </w:rPr>
        <w:t>Напомене:</w:t>
      </w:r>
    </w:p>
    <w:p w:rsidR="001B454A" w:rsidRPr="00D73472" w:rsidRDefault="001B454A" w:rsidP="001B454A">
      <w:pPr>
        <w:autoSpaceDE w:val="0"/>
        <w:autoSpaceDN w:val="0"/>
        <w:adjustRightInd w:val="0"/>
        <w:jc w:val="both"/>
        <w:rPr>
          <w:lang w:val="sr-Latn-CS"/>
        </w:rPr>
      </w:pPr>
      <w:r>
        <w:rPr>
          <w:iCs/>
          <w:color w:val="000000"/>
          <w:lang w:eastAsia="sr-Latn-CS"/>
        </w:rPr>
        <w:t>Понуђач</w:t>
      </w:r>
      <w:r w:rsidRPr="00267706">
        <w:rPr>
          <w:iCs/>
          <w:color w:val="000000"/>
          <w:lang w:val="sr-Latn-CS" w:eastAsia="sr-Latn-CS"/>
        </w:rPr>
        <w:t xml:space="preserve"> </w:t>
      </w:r>
      <w:r>
        <w:rPr>
          <w:iCs/>
          <w:color w:val="000000"/>
          <w:lang w:eastAsia="sr-Latn-CS"/>
        </w:rPr>
        <w:t>својим</w:t>
      </w:r>
      <w:r w:rsidRPr="00267706">
        <w:rPr>
          <w:iCs/>
          <w:color w:val="000000"/>
          <w:lang w:val="sr-Latn-CS" w:eastAsia="sr-Latn-CS"/>
        </w:rPr>
        <w:t xml:space="preserve"> </w:t>
      </w:r>
      <w:r>
        <w:rPr>
          <w:iCs/>
          <w:color w:val="000000"/>
          <w:lang w:eastAsia="sr-Latn-CS"/>
        </w:rPr>
        <w:t>потписом</w:t>
      </w:r>
      <w:r w:rsidRPr="00267706">
        <w:rPr>
          <w:iCs/>
          <w:color w:val="000000"/>
          <w:lang w:val="sr-Latn-CS" w:eastAsia="sr-Latn-CS"/>
        </w:rPr>
        <w:t xml:space="preserve"> </w:t>
      </w:r>
      <w:r>
        <w:rPr>
          <w:iCs/>
          <w:color w:val="000000"/>
          <w:lang w:eastAsia="sr-Latn-CS"/>
        </w:rPr>
        <w:t>и</w:t>
      </w:r>
      <w:r w:rsidRPr="00267706">
        <w:rPr>
          <w:iCs/>
          <w:color w:val="000000"/>
          <w:lang w:val="sr-Latn-CS" w:eastAsia="sr-Latn-CS"/>
        </w:rPr>
        <w:t xml:space="preserve"> </w:t>
      </w:r>
      <w:r>
        <w:rPr>
          <w:iCs/>
          <w:color w:val="000000"/>
          <w:lang w:eastAsia="sr-Latn-CS"/>
        </w:rPr>
        <w:t>печатом</w:t>
      </w:r>
      <w:r w:rsidRPr="00267706">
        <w:rPr>
          <w:iCs/>
          <w:color w:val="000000"/>
          <w:lang w:val="sr-Latn-CS" w:eastAsia="sr-Latn-CS"/>
        </w:rPr>
        <w:t xml:space="preserve"> </w:t>
      </w:r>
      <w:r>
        <w:rPr>
          <w:iCs/>
          <w:color w:val="000000"/>
          <w:lang w:eastAsia="sr-Latn-CS"/>
        </w:rPr>
        <w:t>потврђује</w:t>
      </w:r>
      <w:r w:rsidRPr="00267706">
        <w:rPr>
          <w:iCs/>
          <w:color w:val="000000"/>
          <w:lang w:val="sr-Latn-CS" w:eastAsia="sr-Latn-CS"/>
        </w:rPr>
        <w:t xml:space="preserve"> </w:t>
      </w:r>
      <w:r>
        <w:rPr>
          <w:iCs/>
          <w:color w:val="000000"/>
          <w:lang w:eastAsia="sr-Latn-CS"/>
        </w:rPr>
        <w:t>да</w:t>
      </w:r>
      <w:r w:rsidRPr="00267706">
        <w:rPr>
          <w:iCs/>
          <w:color w:val="000000"/>
          <w:lang w:val="sr-Latn-CS" w:eastAsia="sr-Latn-CS"/>
        </w:rPr>
        <w:t xml:space="preserve"> </w:t>
      </w:r>
      <w:r>
        <w:rPr>
          <w:iCs/>
          <w:color w:val="000000"/>
          <w:lang w:eastAsia="sr-Latn-CS"/>
        </w:rPr>
        <w:t>ће</w:t>
      </w:r>
      <w:r w:rsidRPr="00267706">
        <w:rPr>
          <w:iCs/>
          <w:color w:val="000000"/>
          <w:lang w:val="sr-Latn-CS" w:eastAsia="sr-Latn-CS"/>
        </w:rPr>
        <w:t xml:space="preserve"> </w:t>
      </w:r>
      <w:r>
        <w:rPr>
          <w:iCs/>
          <w:color w:val="000000"/>
          <w:lang w:eastAsia="sr-Latn-CS"/>
        </w:rPr>
        <w:t>услугу</w:t>
      </w:r>
      <w:r w:rsidRPr="00267706">
        <w:rPr>
          <w:iCs/>
          <w:color w:val="000000"/>
          <w:lang w:val="sr-Latn-CS" w:eastAsia="sr-Latn-CS"/>
        </w:rPr>
        <w:t xml:space="preserve"> </w:t>
      </w:r>
      <w:r>
        <w:rPr>
          <w:iCs/>
          <w:color w:val="000000"/>
          <w:lang w:eastAsia="sr-Latn-CS"/>
        </w:rPr>
        <w:t>извршити</w:t>
      </w:r>
      <w:r w:rsidRPr="00267706">
        <w:rPr>
          <w:iCs/>
          <w:color w:val="000000"/>
          <w:lang w:val="sr-Latn-CS" w:eastAsia="sr-Latn-CS"/>
        </w:rPr>
        <w:t xml:space="preserve"> </w:t>
      </w:r>
      <w:r>
        <w:rPr>
          <w:iCs/>
          <w:color w:val="000000"/>
          <w:lang w:eastAsia="sr-Latn-CS"/>
        </w:rPr>
        <w:t>уз</w:t>
      </w:r>
      <w:r w:rsidRPr="00267706">
        <w:rPr>
          <w:iCs/>
          <w:color w:val="000000"/>
          <w:lang w:val="sr-Latn-CS" w:eastAsia="sr-Latn-CS"/>
        </w:rPr>
        <w:t xml:space="preserve"> </w:t>
      </w:r>
      <w:r>
        <w:rPr>
          <w:iCs/>
          <w:color w:val="000000"/>
          <w:lang w:eastAsia="sr-Latn-CS"/>
        </w:rPr>
        <w:t>испоруку</w:t>
      </w:r>
      <w:r w:rsidRPr="00267706">
        <w:rPr>
          <w:iCs/>
          <w:color w:val="000000"/>
          <w:lang w:val="sr-Latn-CS" w:eastAsia="sr-Latn-CS"/>
        </w:rPr>
        <w:t xml:space="preserve"> </w:t>
      </w:r>
      <w:r>
        <w:rPr>
          <w:iCs/>
          <w:color w:val="000000"/>
          <w:lang w:eastAsia="sr-Latn-CS"/>
        </w:rPr>
        <w:t>наведених</w:t>
      </w:r>
      <w:r w:rsidRPr="00267706">
        <w:rPr>
          <w:iCs/>
          <w:color w:val="000000"/>
          <w:lang w:val="sr-Latn-CS" w:eastAsia="sr-Latn-CS"/>
        </w:rPr>
        <w:t xml:space="preserve"> </w:t>
      </w:r>
      <w:r>
        <w:rPr>
          <w:iCs/>
          <w:color w:val="000000"/>
          <w:lang w:eastAsia="sr-Latn-CS"/>
        </w:rPr>
        <w:t>средстава</w:t>
      </w:r>
      <w:r w:rsidRPr="00267706">
        <w:rPr>
          <w:iCs/>
          <w:color w:val="000000"/>
          <w:lang w:val="sr-Latn-CS" w:eastAsia="sr-Latn-CS"/>
        </w:rPr>
        <w:t xml:space="preserve"> </w:t>
      </w:r>
      <w:r>
        <w:rPr>
          <w:iCs/>
          <w:color w:val="000000"/>
          <w:lang w:eastAsia="sr-Latn-CS"/>
        </w:rPr>
        <w:t>у</w:t>
      </w:r>
      <w:r w:rsidRPr="00267706">
        <w:rPr>
          <w:iCs/>
          <w:color w:val="000000"/>
          <w:lang w:val="sr-Latn-CS" w:eastAsia="sr-Latn-CS"/>
        </w:rPr>
        <w:t xml:space="preserve"> </w:t>
      </w:r>
      <w:r>
        <w:rPr>
          <w:iCs/>
          <w:color w:val="000000"/>
          <w:lang w:eastAsia="sr-Latn-CS"/>
        </w:rPr>
        <w:t>спецификацији</w:t>
      </w:r>
      <w:r w:rsidRPr="00267706">
        <w:rPr>
          <w:iCs/>
          <w:color w:val="000000"/>
          <w:lang w:val="sr-Latn-CS" w:eastAsia="sr-Latn-CS"/>
        </w:rPr>
        <w:t xml:space="preserve"> </w:t>
      </w:r>
      <w:r>
        <w:rPr>
          <w:iCs/>
          <w:color w:val="000000"/>
          <w:lang w:eastAsia="sr-Latn-CS"/>
        </w:rPr>
        <w:t>која</w:t>
      </w:r>
      <w:r w:rsidRPr="00267706">
        <w:rPr>
          <w:iCs/>
          <w:color w:val="000000"/>
          <w:lang w:val="sr-Latn-CS" w:eastAsia="sr-Latn-CS"/>
        </w:rPr>
        <w:t xml:space="preserve"> </w:t>
      </w:r>
      <w:r>
        <w:rPr>
          <w:iCs/>
          <w:color w:val="000000"/>
          <w:lang w:eastAsia="sr-Latn-CS"/>
        </w:rPr>
        <w:t>ће</w:t>
      </w:r>
      <w:r w:rsidRPr="00267706">
        <w:rPr>
          <w:iCs/>
          <w:color w:val="000000"/>
          <w:lang w:val="sr-Latn-CS" w:eastAsia="sr-Latn-CS"/>
        </w:rPr>
        <w:t xml:space="preserve"> </w:t>
      </w:r>
      <w:r>
        <w:rPr>
          <w:iCs/>
          <w:color w:val="000000"/>
          <w:lang w:eastAsia="sr-Latn-CS"/>
        </w:rPr>
        <w:t>бити</w:t>
      </w:r>
      <w:r w:rsidRPr="00267706">
        <w:rPr>
          <w:iCs/>
          <w:color w:val="000000"/>
          <w:lang w:val="sr-Latn-CS" w:eastAsia="sr-Latn-CS"/>
        </w:rPr>
        <w:t xml:space="preserve"> </w:t>
      </w:r>
      <w:r>
        <w:rPr>
          <w:iCs/>
          <w:color w:val="000000"/>
          <w:lang w:eastAsia="sr-Latn-CS"/>
        </w:rPr>
        <w:t>саставни</w:t>
      </w:r>
      <w:r w:rsidRPr="00267706">
        <w:rPr>
          <w:iCs/>
          <w:color w:val="000000"/>
          <w:lang w:val="sr-Latn-CS" w:eastAsia="sr-Latn-CS"/>
        </w:rPr>
        <w:t xml:space="preserve"> </w:t>
      </w:r>
      <w:r>
        <w:rPr>
          <w:iCs/>
          <w:color w:val="000000"/>
          <w:lang w:eastAsia="sr-Latn-CS"/>
        </w:rPr>
        <w:t>део</w:t>
      </w:r>
      <w:r w:rsidRPr="00267706">
        <w:rPr>
          <w:iCs/>
          <w:color w:val="000000"/>
          <w:lang w:val="sr-Latn-CS" w:eastAsia="sr-Latn-CS"/>
        </w:rPr>
        <w:t xml:space="preserve"> </w:t>
      </w:r>
      <w:r>
        <w:rPr>
          <w:iCs/>
          <w:color w:val="000000"/>
          <w:lang w:eastAsia="sr-Latn-CS"/>
        </w:rPr>
        <w:t>уговора</w:t>
      </w:r>
      <w:r w:rsidRPr="00267706">
        <w:rPr>
          <w:iCs/>
          <w:color w:val="000000"/>
          <w:lang w:val="sr-Latn-CS" w:eastAsia="sr-Latn-CS"/>
        </w:rPr>
        <w:t xml:space="preserve"> </w:t>
      </w:r>
      <w:r>
        <w:rPr>
          <w:iCs/>
          <w:color w:val="000000"/>
          <w:lang w:eastAsia="sr-Latn-CS"/>
        </w:rPr>
        <w:t>и</w:t>
      </w:r>
      <w:r w:rsidRPr="00267706">
        <w:rPr>
          <w:iCs/>
          <w:color w:val="000000"/>
          <w:lang w:val="sr-Latn-CS" w:eastAsia="sr-Latn-CS"/>
        </w:rPr>
        <w:t xml:space="preserve"> </w:t>
      </w:r>
      <w:r>
        <w:rPr>
          <w:iCs/>
          <w:color w:val="000000"/>
          <w:lang w:eastAsia="sr-Latn-CS"/>
        </w:rPr>
        <w:t>у</w:t>
      </w:r>
      <w:r w:rsidRPr="00267706">
        <w:rPr>
          <w:iCs/>
          <w:color w:val="000000"/>
          <w:lang w:val="sr-Latn-CS" w:eastAsia="sr-Latn-CS"/>
        </w:rPr>
        <w:t xml:space="preserve"> </w:t>
      </w:r>
      <w:r>
        <w:rPr>
          <w:iCs/>
          <w:color w:val="000000"/>
          <w:lang w:eastAsia="sr-Latn-CS"/>
        </w:rPr>
        <w:t>свему</w:t>
      </w:r>
      <w:r w:rsidRPr="00267706">
        <w:rPr>
          <w:iCs/>
          <w:color w:val="000000"/>
          <w:lang w:val="sr-Latn-CS" w:eastAsia="sr-Latn-CS"/>
        </w:rPr>
        <w:t xml:space="preserve"> </w:t>
      </w:r>
      <w:r>
        <w:rPr>
          <w:iCs/>
          <w:color w:val="000000"/>
          <w:lang w:eastAsia="sr-Latn-CS"/>
        </w:rPr>
        <w:t>према</w:t>
      </w:r>
      <w:r w:rsidRPr="00267706">
        <w:rPr>
          <w:iCs/>
          <w:color w:val="000000"/>
          <w:lang w:val="sr-Latn-CS" w:eastAsia="sr-Latn-CS"/>
        </w:rPr>
        <w:t xml:space="preserve"> </w:t>
      </w:r>
      <w:r>
        <w:rPr>
          <w:iCs/>
          <w:color w:val="000000"/>
          <w:lang w:eastAsia="sr-Latn-CS"/>
        </w:rPr>
        <w:t>условима</w:t>
      </w:r>
      <w:r w:rsidRPr="00267706">
        <w:rPr>
          <w:iCs/>
          <w:color w:val="000000"/>
          <w:lang w:val="sr-Latn-CS" w:eastAsia="sr-Latn-CS"/>
        </w:rPr>
        <w:t xml:space="preserve"> </w:t>
      </w:r>
      <w:r>
        <w:rPr>
          <w:iCs/>
          <w:color w:val="000000"/>
          <w:lang w:eastAsia="sr-Latn-CS"/>
        </w:rPr>
        <w:t>из</w:t>
      </w:r>
      <w:r w:rsidRPr="00267706">
        <w:rPr>
          <w:iCs/>
          <w:color w:val="000000"/>
          <w:lang w:val="sr-Latn-CS" w:eastAsia="sr-Latn-CS"/>
        </w:rPr>
        <w:t xml:space="preserve"> </w:t>
      </w:r>
      <w:r>
        <w:rPr>
          <w:iCs/>
          <w:color w:val="000000"/>
          <w:lang w:eastAsia="sr-Latn-CS"/>
        </w:rPr>
        <w:t>конкурсне</w:t>
      </w:r>
      <w:r w:rsidRPr="00267706">
        <w:rPr>
          <w:iCs/>
          <w:color w:val="000000"/>
          <w:lang w:val="sr-Latn-CS" w:eastAsia="sr-Latn-CS"/>
        </w:rPr>
        <w:t xml:space="preserve"> </w:t>
      </w:r>
      <w:r>
        <w:rPr>
          <w:iCs/>
          <w:color w:val="000000"/>
          <w:lang w:eastAsia="sr-Latn-CS"/>
        </w:rPr>
        <w:t>документације</w:t>
      </w:r>
      <w:r w:rsidRPr="00267706">
        <w:rPr>
          <w:iCs/>
          <w:color w:val="000000"/>
          <w:lang w:val="sr-Latn-CS" w:eastAsia="sr-Latn-CS"/>
        </w:rPr>
        <w:t xml:space="preserve"> </w:t>
      </w:r>
      <w:r>
        <w:rPr>
          <w:iCs/>
          <w:color w:val="000000"/>
          <w:lang w:eastAsia="sr-Latn-CS"/>
        </w:rPr>
        <w:t>из</w:t>
      </w:r>
      <w:r w:rsidRPr="00267706">
        <w:rPr>
          <w:iCs/>
          <w:color w:val="000000"/>
          <w:lang w:val="sr-Latn-CS" w:eastAsia="sr-Latn-CS"/>
        </w:rPr>
        <w:t xml:space="preserve"> </w:t>
      </w:r>
      <w:r>
        <w:rPr>
          <w:iCs/>
          <w:color w:val="000000"/>
          <w:lang w:eastAsia="sr-Latn-CS"/>
        </w:rPr>
        <w:t>овог</w:t>
      </w:r>
      <w:r w:rsidRPr="00267706">
        <w:rPr>
          <w:iCs/>
          <w:color w:val="000000"/>
          <w:lang w:val="sr-Latn-CS" w:eastAsia="sr-Latn-CS"/>
        </w:rPr>
        <w:t xml:space="preserve"> </w:t>
      </w:r>
      <w:r>
        <w:rPr>
          <w:iCs/>
          <w:color w:val="000000"/>
          <w:lang w:eastAsia="sr-Latn-CS"/>
        </w:rPr>
        <w:t>јавног</w:t>
      </w:r>
      <w:r w:rsidRPr="00267706">
        <w:rPr>
          <w:iCs/>
          <w:color w:val="000000"/>
          <w:lang w:val="sr-Latn-CS" w:eastAsia="sr-Latn-CS"/>
        </w:rPr>
        <w:t xml:space="preserve"> </w:t>
      </w:r>
      <w:r>
        <w:rPr>
          <w:iCs/>
          <w:color w:val="000000"/>
          <w:lang w:eastAsia="sr-Latn-CS"/>
        </w:rPr>
        <w:t>позива</w:t>
      </w:r>
      <w:r w:rsidRPr="00267706">
        <w:rPr>
          <w:iCs/>
          <w:color w:val="000000"/>
          <w:lang w:val="sr-Latn-CS" w:eastAsia="sr-Latn-CS"/>
        </w:rPr>
        <w:t>.</w:t>
      </w:r>
    </w:p>
    <w:p w:rsidR="001B454A" w:rsidRPr="00D73472" w:rsidRDefault="001B454A" w:rsidP="001B454A">
      <w:pPr>
        <w:autoSpaceDE w:val="0"/>
        <w:autoSpaceDN w:val="0"/>
        <w:adjustRightInd w:val="0"/>
        <w:rPr>
          <w:lang w:val="sr-Latn-CS"/>
        </w:rPr>
      </w:pPr>
    </w:p>
    <w:p w:rsidR="001B454A" w:rsidRPr="00D73472" w:rsidRDefault="001B454A" w:rsidP="001B454A">
      <w:pPr>
        <w:autoSpaceDE w:val="0"/>
        <w:autoSpaceDN w:val="0"/>
        <w:adjustRightInd w:val="0"/>
        <w:rPr>
          <w:lang w:val="sr-Latn-CS"/>
        </w:rPr>
      </w:pPr>
    </w:p>
    <w:p w:rsidR="001B454A" w:rsidRPr="00D73472" w:rsidRDefault="001B454A" w:rsidP="001B454A">
      <w:pPr>
        <w:autoSpaceDE w:val="0"/>
        <w:autoSpaceDN w:val="0"/>
        <w:adjustRightInd w:val="0"/>
        <w:rPr>
          <w:lang w:val="sr-Latn-CS"/>
        </w:rPr>
      </w:pPr>
    </w:p>
    <w:p w:rsidR="00475032" w:rsidRPr="00D92099" w:rsidRDefault="00475032" w:rsidP="00475032">
      <w:pPr>
        <w:pStyle w:val="BodyText"/>
        <w:rPr>
          <w:b/>
          <w:noProof/>
          <w:color w:val="000000"/>
          <w:szCs w:val="24"/>
        </w:rPr>
      </w:pPr>
    </w:p>
    <w:p w:rsidR="00475032" w:rsidRPr="00267706" w:rsidRDefault="00475032" w:rsidP="00475032">
      <w:pPr>
        <w:pStyle w:val="Header"/>
        <w:jc w:val="both"/>
        <w:rPr>
          <w:noProof/>
          <w:color w:val="000000"/>
          <w:lang w:val="sr-Latn-CS"/>
        </w:rPr>
      </w:pPr>
      <w:r w:rsidRPr="00267706">
        <w:rPr>
          <w:noProof/>
          <w:color w:val="000000"/>
          <w:lang w:val="sr-Latn-CS"/>
        </w:rPr>
        <w:br w:type="page"/>
      </w:r>
    </w:p>
    <w:p w:rsidR="00E420B6" w:rsidRPr="00E26FB0" w:rsidRDefault="00E420B6" w:rsidP="002D6083">
      <w:pPr>
        <w:pStyle w:val="ListParagraph"/>
        <w:numPr>
          <w:ilvl w:val="0"/>
          <w:numId w:val="16"/>
        </w:numPr>
        <w:rPr>
          <w:b/>
          <w:sz w:val="28"/>
          <w:szCs w:val="28"/>
        </w:rPr>
      </w:pPr>
      <w:bookmarkStart w:id="47" w:name="_Toc378594808"/>
      <w:bookmarkStart w:id="48" w:name="_Toc383677760"/>
      <w:bookmarkStart w:id="49" w:name="_Toc390763351"/>
      <w:bookmarkStart w:id="50" w:name="_Toc394665770"/>
      <w:r w:rsidRPr="00E26FB0">
        <w:rPr>
          <w:rStyle w:val="Heading1Char"/>
          <w:sz w:val="28"/>
          <w:szCs w:val="28"/>
        </w:rPr>
        <w:lastRenderedPageBreak/>
        <w:t>ПОТВРДА О ИЗВРШЕНОЈ УСЛУЗИ</w:t>
      </w:r>
      <w:bookmarkEnd w:id="47"/>
      <w:bookmarkEnd w:id="48"/>
      <w:bookmarkEnd w:id="49"/>
      <w:bookmarkEnd w:id="50"/>
    </w:p>
    <w:p w:rsidR="00E420B6" w:rsidRPr="00E21154" w:rsidRDefault="00E420B6" w:rsidP="00E420B6">
      <w:pPr>
        <w:jc w:val="both"/>
      </w:pPr>
    </w:p>
    <w:p w:rsidR="00E420B6" w:rsidRPr="00E21154" w:rsidRDefault="00E420B6" w:rsidP="00E420B6">
      <w:pPr>
        <w:jc w:val="both"/>
      </w:pPr>
      <w:r w:rsidRPr="00E21154">
        <w:t>Назив наручиоца/корисника услуге/п</w:t>
      </w:r>
      <w:r w:rsidRPr="00E21154">
        <w:rPr>
          <w:lang w:val="fr-FR"/>
        </w:rPr>
        <w:t>ословно</w:t>
      </w:r>
      <w:r w:rsidRPr="00267706">
        <w:t xml:space="preserve"> </w:t>
      </w:r>
      <w:r w:rsidRPr="00E21154">
        <w:rPr>
          <w:lang w:val="fr-FR"/>
        </w:rPr>
        <w:t>име</w:t>
      </w:r>
      <w:r w:rsidRPr="00267706">
        <w:t>: ___________________</w:t>
      </w:r>
      <w:r w:rsidRPr="00E21154">
        <w:t>__</w:t>
      </w:r>
      <w:r w:rsidRPr="00267706">
        <w:t>_</w:t>
      </w:r>
    </w:p>
    <w:p w:rsidR="00A45581" w:rsidRDefault="00A45581" w:rsidP="00E420B6">
      <w:pPr>
        <w:jc w:val="both"/>
      </w:pPr>
    </w:p>
    <w:p w:rsidR="00E420B6" w:rsidRPr="00E21154" w:rsidRDefault="00E420B6" w:rsidP="00E420B6">
      <w:pPr>
        <w:jc w:val="both"/>
      </w:pPr>
      <w:r w:rsidRPr="00E21154">
        <w:t>Адреса и седиште наручиоца/корисника услуга: ____________________________</w:t>
      </w:r>
    </w:p>
    <w:p w:rsidR="00A45581" w:rsidRDefault="00A45581" w:rsidP="00E420B6">
      <w:pPr>
        <w:jc w:val="both"/>
      </w:pPr>
    </w:p>
    <w:p w:rsidR="00E420B6" w:rsidRPr="00E21154" w:rsidRDefault="00E420B6" w:rsidP="00E420B6">
      <w:pPr>
        <w:jc w:val="both"/>
      </w:pPr>
      <w:r w:rsidRPr="00E21154">
        <w:t>Лице за контакт: ____________________</w:t>
      </w:r>
      <w:r w:rsidR="00A45581">
        <w:t>, Т</w:t>
      </w:r>
      <w:r w:rsidRPr="00E21154">
        <w:t>елефон: ___________________________</w:t>
      </w:r>
    </w:p>
    <w:p w:rsidR="00E420B6" w:rsidRPr="00E21154" w:rsidRDefault="00E420B6" w:rsidP="00E420B6">
      <w:pPr>
        <w:jc w:val="both"/>
      </w:pPr>
    </w:p>
    <w:p w:rsidR="00E420B6" w:rsidRPr="00E21154" w:rsidRDefault="00E420B6" w:rsidP="00E420B6">
      <w:pPr>
        <w:jc w:val="both"/>
      </w:pPr>
    </w:p>
    <w:p w:rsidR="00E420B6" w:rsidRPr="00E21154" w:rsidRDefault="00E420B6" w:rsidP="00E420B6">
      <w:pPr>
        <w:jc w:val="both"/>
      </w:pPr>
      <w:r w:rsidRPr="00E21154">
        <w:t xml:space="preserve">Потврђујем под пуном кривичном, моралном и материјалном одговорношћу да је </w:t>
      </w:r>
    </w:p>
    <w:p w:rsidR="00E420B6" w:rsidRPr="00E21154" w:rsidRDefault="00E420B6" w:rsidP="00E420B6">
      <w:pPr>
        <w:jc w:val="both"/>
      </w:pPr>
    </w:p>
    <w:p w:rsidR="00E420B6" w:rsidRPr="00E21154" w:rsidRDefault="00E420B6" w:rsidP="00E420B6">
      <w:pPr>
        <w:jc w:val="both"/>
      </w:pPr>
      <w:r w:rsidRPr="00E21154">
        <w:t xml:space="preserve">понуђач_________________________________________________________________ </w:t>
      </w:r>
    </w:p>
    <w:p w:rsidR="00E420B6" w:rsidRPr="00E21154" w:rsidRDefault="00E420B6" w:rsidP="00E420B6">
      <w:pPr>
        <w:jc w:val="both"/>
      </w:pPr>
      <w:r w:rsidRPr="00E21154">
        <w:tab/>
      </w:r>
      <w:r w:rsidRPr="00E21154">
        <w:tab/>
      </w:r>
      <w:r w:rsidRPr="00E21154">
        <w:tab/>
      </w:r>
      <w:r w:rsidRPr="00E21154">
        <w:tab/>
        <w:t xml:space="preserve">(пуно пословно име правног лица) </w:t>
      </w:r>
    </w:p>
    <w:p w:rsidR="00E420B6" w:rsidRPr="00E21154" w:rsidRDefault="00E420B6" w:rsidP="00E420B6">
      <w:pPr>
        <w:jc w:val="both"/>
      </w:pPr>
    </w:p>
    <w:p w:rsidR="00E420B6" w:rsidRDefault="00E420B6" w:rsidP="00E420B6">
      <w:pPr>
        <w:jc w:val="both"/>
      </w:pPr>
      <w:r w:rsidRPr="000F7277">
        <w:rPr>
          <w:lang w:val="sr-Cyrl-CS"/>
        </w:rPr>
        <w:t>пружао следеће услуге одржавања хигијене</w:t>
      </w:r>
      <w:r w:rsidR="006D6B25">
        <w:rPr>
          <w:lang w:val="sr-Cyrl-CS"/>
        </w:rPr>
        <w:t xml:space="preserve"> које обухвата и одржавање операционих сала и интезивну негу,</w:t>
      </w:r>
      <w:r w:rsidRPr="000F7277">
        <w:rPr>
          <w:lang w:val="sr-Cyrl-CS"/>
        </w:rPr>
        <w:t xml:space="preserve"> квалитетно и у уговореним роковима и на уговорени начин без примедаба</w:t>
      </w:r>
      <w:r>
        <w:t>у периоду од ______________ год до__________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E420B6" w:rsidRPr="002E4D8A" w:rsidTr="00A45581">
        <w:tc>
          <w:tcPr>
            <w:tcW w:w="667" w:type="dxa"/>
            <w:shd w:val="clear" w:color="auto" w:fill="auto"/>
            <w:vAlign w:val="center"/>
          </w:tcPr>
          <w:p w:rsidR="00E420B6" w:rsidRPr="002E4D8A" w:rsidRDefault="00E420B6" w:rsidP="00E420B6">
            <w:pPr>
              <w:jc w:val="both"/>
              <w:rPr>
                <w:rFonts w:eastAsia="Batang"/>
                <w:sz w:val="22"/>
                <w:szCs w:val="22"/>
                <w:lang w:val="sr-Cyrl-CS"/>
              </w:rPr>
            </w:pPr>
            <w:r w:rsidRPr="002E4D8A">
              <w:rPr>
                <w:rFonts w:eastAsia="Batang"/>
                <w:sz w:val="22"/>
                <w:szCs w:val="22"/>
                <w:lang w:val="sr-Cyrl-CS"/>
              </w:rPr>
              <w:t>Ред. бр</w:t>
            </w:r>
          </w:p>
        </w:tc>
        <w:tc>
          <w:tcPr>
            <w:tcW w:w="3949" w:type="dxa"/>
            <w:shd w:val="clear" w:color="auto" w:fill="auto"/>
            <w:vAlign w:val="center"/>
          </w:tcPr>
          <w:p w:rsidR="00E420B6" w:rsidRPr="002E4D8A" w:rsidRDefault="00E420B6" w:rsidP="00E420B6">
            <w:pPr>
              <w:jc w:val="center"/>
              <w:rPr>
                <w:rFonts w:eastAsia="Batang"/>
                <w:sz w:val="22"/>
                <w:szCs w:val="22"/>
                <w:lang w:val="sr-Cyrl-CS"/>
              </w:rPr>
            </w:pPr>
            <w:r w:rsidRPr="002E4D8A">
              <w:rPr>
                <w:rFonts w:eastAsia="Batang"/>
                <w:sz w:val="22"/>
                <w:szCs w:val="22"/>
                <w:lang w:val="sr-Cyrl-CS"/>
              </w:rPr>
              <w:t>Опис услуга</w:t>
            </w:r>
          </w:p>
        </w:tc>
        <w:tc>
          <w:tcPr>
            <w:tcW w:w="2321" w:type="dxa"/>
            <w:shd w:val="clear" w:color="auto" w:fill="auto"/>
            <w:vAlign w:val="center"/>
          </w:tcPr>
          <w:p w:rsidR="00E420B6" w:rsidRPr="002E4D8A" w:rsidRDefault="00E420B6" w:rsidP="00E420B6">
            <w:pPr>
              <w:jc w:val="center"/>
              <w:rPr>
                <w:rFonts w:eastAsia="Batang"/>
                <w:sz w:val="22"/>
                <w:szCs w:val="22"/>
                <w:lang w:val="sr-Cyrl-CS"/>
              </w:rPr>
            </w:pPr>
            <w:r w:rsidRPr="002E4D8A">
              <w:rPr>
                <w:rFonts w:eastAsia="Batang"/>
                <w:sz w:val="22"/>
                <w:szCs w:val="22"/>
                <w:lang w:val="sr-Cyrl-CS"/>
              </w:rPr>
              <w:t>Број уговора и датум</w:t>
            </w:r>
          </w:p>
          <w:p w:rsidR="00E420B6" w:rsidRPr="002E4D8A" w:rsidRDefault="00E420B6" w:rsidP="00E420B6">
            <w:pPr>
              <w:jc w:val="center"/>
              <w:rPr>
                <w:rFonts w:eastAsia="Batang"/>
                <w:sz w:val="22"/>
                <w:szCs w:val="22"/>
                <w:lang w:val="sr-Cyrl-CS"/>
              </w:rPr>
            </w:pPr>
            <w:r w:rsidRPr="002E4D8A">
              <w:rPr>
                <w:rFonts w:eastAsia="Batang"/>
                <w:sz w:val="22"/>
                <w:szCs w:val="22"/>
                <w:lang w:val="sr-Cyrl-CS"/>
              </w:rPr>
              <w:t xml:space="preserve">трајање уговора </w:t>
            </w:r>
          </w:p>
        </w:tc>
        <w:tc>
          <w:tcPr>
            <w:tcW w:w="2349" w:type="dxa"/>
            <w:shd w:val="clear" w:color="auto" w:fill="auto"/>
            <w:vAlign w:val="center"/>
          </w:tcPr>
          <w:p w:rsidR="00E420B6" w:rsidRPr="002E4D8A" w:rsidRDefault="00E420B6" w:rsidP="00E420B6">
            <w:pPr>
              <w:jc w:val="center"/>
              <w:rPr>
                <w:rFonts w:eastAsia="Batang"/>
                <w:sz w:val="22"/>
                <w:szCs w:val="22"/>
                <w:lang w:val="sr-Cyrl-CS"/>
              </w:rPr>
            </w:pPr>
            <w:r w:rsidRPr="002E4D8A">
              <w:rPr>
                <w:rFonts w:eastAsia="Batang"/>
                <w:sz w:val="22"/>
                <w:szCs w:val="22"/>
                <w:lang w:val="sr-Cyrl-CS"/>
              </w:rPr>
              <w:t>Површина објекта</w:t>
            </w:r>
          </w:p>
        </w:tc>
      </w:tr>
      <w:tr w:rsidR="00E420B6" w:rsidRPr="002E4D8A" w:rsidTr="00A45581">
        <w:tc>
          <w:tcPr>
            <w:tcW w:w="667" w:type="dxa"/>
            <w:shd w:val="clear" w:color="auto" w:fill="auto"/>
            <w:vAlign w:val="center"/>
          </w:tcPr>
          <w:p w:rsidR="00E420B6" w:rsidRPr="002E4D8A" w:rsidRDefault="00E420B6" w:rsidP="00E420B6">
            <w:pPr>
              <w:jc w:val="center"/>
              <w:rPr>
                <w:rFonts w:eastAsia="Batang"/>
                <w:sz w:val="22"/>
                <w:szCs w:val="22"/>
                <w:lang w:val="sr-Cyrl-CS"/>
              </w:rPr>
            </w:pPr>
            <w:r w:rsidRPr="002E4D8A">
              <w:rPr>
                <w:rFonts w:eastAsia="Batang"/>
                <w:sz w:val="22"/>
                <w:szCs w:val="22"/>
                <w:lang w:val="sr-Cyrl-CS"/>
              </w:rPr>
              <w:t>1.</w:t>
            </w:r>
          </w:p>
        </w:tc>
        <w:tc>
          <w:tcPr>
            <w:tcW w:w="3949" w:type="dxa"/>
            <w:shd w:val="clear" w:color="auto" w:fill="auto"/>
            <w:vAlign w:val="center"/>
          </w:tcPr>
          <w:p w:rsidR="00E420B6" w:rsidRPr="002E4D8A" w:rsidRDefault="00E420B6" w:rsidP="00E420B6">
            <w:pPr>
              <w:jc w:val="both"/>
              <w:rPr>
                <w:rFonts w:eastAsia="Batang"/>
                <w:sz w:val="22"/>
                <w:szCs w:val="22"/>
                <w:lang w:val="sr-Cyrl-CS"/>
              </w:rPr>
            </w:pPr>
          </w:p>
          <w:p w:rsidR="00E420B6" w:rsidRPr="002E4D8A" w:rsidRDefault="00E420B6" w:rsidP="00E420B6">
            <w:pPr>
              <w:jc w:val="both"/>
              <w:rPr>
                <w:rFonts w:eastAsia="Batang"/>
                <w:sz w:val="22"/>
                <w:szCs w:val="22"/>
                <w:lang w:val="sr-Cyrl-CS"/>
              </w:rPr>
            </w:pPr>
          </w:p>
          <w:p w:rsidR="00E420B6" w:rsidRPr="002E4D8A" w:rsidRDefault="00E420B6" w:rsidP="00E420B6">
            <w:pPr>
              <w:jc w:val="both"/>
              <w:rPr>
                <w:rFonts w:eastAsia="Batang"/>
                <w:sz w:val="22"/>
                <w:szCs w:val="22"/>
                <w:lang w:val="sr-Cyrl-CS"/>
              </w:rPr>
            </w:pPr>
          </w:p>
        </w:tc>
        <w:tc>
          <w:tcPr>
            <w:tcW w:w="2321" w:type="dxa"/>
            <w:shd w:val="clear" w:color="auto" w:fill="auto"/>
            <w:vAlign w:val="center"/>
          </w:tcPr>
          <w:p w:rsidR="00E420B6" w:rsidRPr="002E4D8A" w:rsidRDefault="00E420B6" w:rsidP="00E420B6">
            <w:pPr>
              <w:jc w:val="both"/>
              <w:rPr>
                <w:rFonts w:eastAsia="Batang"/>
                <w:sz w:val="22"/>
                <w:szCs w:val="22"/>
                <w:lang w:val="sr-Cyrl-CS"/>
              </w:rPr>
            </w:pPr>
          </w:p>
        </w:tc>
        <w:tc>
          <w:tcPr>
            <w:tcW w:w="2349" w:type="dxa"/>
            <w:shd w:val="clear" w:color="auto" w:fill="auto"/>
            <w:vAlign w:val="center"/>
          </w:tcPr>
          <w:p w:rsidR="00E420B6" w:rsidRPr="002E4D8A" w:rsidRDefault="00E420B6" w:rsidP="00E420B6">
            <w:pPr>
              <w:jc w:val="both"/>
              <w:rPr>
                <w:rFonts w:eastAsia="Batang"/>
                <w:sz w:val="22"/>
                <w:szCs w:val="22"/>
                <w:lang w:val="sr-Cyrl-CS"/>
              </w:rPr>
            </w:pPr>
          </w:p>
        </w:tc>
      </w:tr>
      <w:tr w:rsidR="00E420B6" w:rsidRPr="002E4D8A" w:rsidTr="00A45581">
        <w:tc>
          <w:tcPr>
            <w:tcW w:w="667" w:type="dxa"/>
            <w:shd w:val="clear" w:color="auto" w:fill="auto"/>
            <w:vAlign w:val="center"/>
          </w:tcPr>
          <w:p w:rsidR="00E420B6" w:rsidRPr="002E4D8A" w:rsidRDefault="00E420B6" w:rsidP="00E420B6">
            <w:pPr>
              <w:jc w:val="center"/>
              <w:rPr>
                <w:rFonts w:eastAsia="Batang"/>
                <w:sz w:val="22"/>
                <w:szCs w:val="22"/>
                <w:lang w:val="sr-Cyrl-CS"/>
              </w:rPr>
            </w:pPr>
            <w:r w:rsidRPr="002E4D8A">
              <w:rPr>
                <w:rFonts w:eastAsia="Batang"/>
                <w:sz w:val="22"/>
                <w:szCs w:val="22"/>
                <w:lang w:val="sr-Cyrl-CS"/>
              </w:rPr>
              <w:t>2.</w:t>
            </w:r>
          </w:p>
        </w:tc>
        <w:tc>
          <w:tcPr>
            <w:tcW w:w="3949" w:type="dxa"/>
            <w:shd w:val="clear" w:color="auto" w:fill="auto"/>
            <w:vAlign w:val="center"/>
          </w:tcPr>
          <w:p w:rsidR="00E420B6" w:rsidRPr="002E4D8A" w:rsidRDefault="00E420B6" w:rsidP="00E420B6">
            <w:pPr>
              <w:jc w:val="both"/>
              <w:rPr>
                <w:rFonts w:eastAsia="Batang"/>
                <w:sz w:val="22"/>
                <w:szCs w:val="22"/>
                <w:lang w:val="sr-Cyrl-CS"/>
              </w:rPr>
            </w:pPr>
          </w:p>
          <w:p w:rsidR="00E420B6" w:rsidRPr="002E4D8A" w:rsidRDefault="00E420B6" w:rsidP="00E420B6">
            <w:pPr>
              <w:jc w:val="both"/>
              <w:rPr>
                <w:rFonts w:eastAsia="Batang"/>
                <w:sz w:val="22"/>
                <w:szCs w:val="22"/>
                <w:lang w:val="sr-Cyrl-CS"/>
              </w:rPr>
            </w:pPr>
          </w:p>
          <w:p w:rsidR="00E420B6" w:rsidRPr="002E4D8A" w:rsidRDefault="00E420B6" w:rsidP="00E420B6">
            <w:pPr>
              <w:jc w:val="both"/>
              <w:rPr>
                <w:rFonts w:eastAsia="Batang"/>
                <w:sz w:val="22"/>
                <w:szCs w:val="22"/>
                <w:lang w:val="sr-Cyrl-CS"/>
              </w:rPr>
            </w:pPr>
          </w:p>
        </w:tc>
        <w:tc>
          <w:tcPr>
            <w:tcW w:w="2321" w:type="dxa"/>
            <w:shd w:val="clear" w:color="auto" w:fill="auto"/>
            <w:vAlign w:val="center"/>
          </w:tcPr>
          <w:p w:rsidR="00E420B6" w:rsidRPr="002E4D8A" w:rsidRDefault="00E420B6" w:rsidP="00E420B6">
            <w:pPr>
              <w:jc w:val="both"/>
              <w:rPr>
                <w:rFonts w:eastAsia="Batang"/>
                <w:sz w:val="22"/>
                <w:szCs w:val="22"/>
                <w:lang w:val="sr-Cyrl-CS"/>
              </w:rPr>
            </w:pPr>
          </w:p>
        </w:tc>
        <w:tc>
          <w:tcPr>
            <w:tcW w:w="2349" w:type="dxa"/>
            <w:shd w:val="clear" w:color="auto" w:fill="auto"/>
            <w:vAlign w:val="center"/>
          </w:tcPr>
          <w:p w:rsidR="00E420B6" w:rsidRPr="002E4D8A" w:rsidRDefault="00E420B6" w:rsidP="00E420B6">
            <w:pPr>
              <w:jc w:val="both"/>
              <w:rPr>
                <w:rFonts w:eastAsia="Batang"/>
                <w:sz w:val="22"/>
                <w:szCs w:val="22"/>
                <w:lang w:val="sr-Cyrl-CS"/>
              </w:rPr>
            </w:pPr>
          </w:p>
        </w:tc>
      </w:tr>
      <w:tr w:rsidR="00E420B6" w:rsidRPr="002E4D8A" w:rsidTr="00A45581">
        <w:tc>
          <w:tcPr>
            <w:tcW w:w="667" w:type="dxa"/>
            <w:shd w:val="clear" w:color="auto" w:fill="auto"/>
            <w:vAlign w:val="center"/>
          </w:tcPr>
          <w:p w:rsidR="00E420B6" w:rsidRPr="002E4D8A" w:rsidRDefault="00E420B6" w:rsidP="00E420B6">
            <w:pPr>
              <w:jc w:val="center"/>
              <w:rPr>
                <w:rFonts w:eastAsia="Batang"/>
                <w:sz w:val="22"/>
                <w:szCs w:val="22"/>
                <w:lang w:val="sr-Cyrl-CS"/>
              </w:rPr>
            </w:pPr>
            <w:r w:rsidRPr="002E4D8A">
              <w:rPr>
                <w:rFonts w:eastAsia="Batang"/>
                <w:sz w:val="22"/>
                <w:szCs w:val="22"/>
                <w:lang w:val="sr-Cyrl-CS"/>
              </w:rPr>
              <w:t>3.</w:t>
            </w:r>
          </w:p>
        </w:tc>
        <w:tc>
          <w:tcPr>
            <w:tcW w:w="3949" w:type="dxa"/>
            <w:shd w:val="clear" w:color="auto" w:fill="auto"/>
            <w:vAlign w:val="center"/>
          </w:tcPr>
          <w:p w:rsidR="00E420B6" w:rsidRPr="002E4D8A" w:rsidRDefault="00E420B6" w:rsidP="00E420B6">
            <w:pPr>
              <w:jc w:val="both"/>
              <w:rPr>
                <w:rFonts w:eastAsia="Batang"/>
                <w:sz w:val="22"/>
                <w:szCs w:val="22"/>
                <w:lang w:val="sr-Cyrl-CS"/>
              </w:rPr>
            </w:pPr>
          </w:p>
          <w:p w:rsidR="00E420B6" w:rsidRPr="002E4D8A" w:rsidRDefault="00E420B6" w:rsidP="00E420B6">
            <w:pPr>
              <w:jc w:val="both"/>
              <w:rPr>
                <w:rFonts w:eastAsia="Batang"/>
                <w:sz w:val="22"/>
                <w:szCs w:val="22"/>
                <w:lang w:val="sr-Cyrl-CS"/>
              </w:rPr>
            </w:pPr>
          </w:p>
          <w:p w:rsidR="00E420B6" w:rsidRPr="002E4D8A" w:rsidRDefault="00E420B6" w:rsidP="00E420B6">
            <w:pPr>
              <w:jc w:val="both"/>
              <w:rPr>
                <w:rFonts w:eastAsia="Batang"/>
                <w:sz w:val="22"/>
                <w:szCs w:val="22"/>
                <w:lang w:val="sr-Cyrl-CS"/>
              </w:rPr>
            </w:pPr>
          </w:p>
        </w:tc>
        <w:tc>
          <w:tcPr>
            <w:tcW w:w="2321" w:type="dxa"/>
            <w:shd w:val="clear" w:color="auto" w:fill="auto"/>
            <w:vAlign w:val="center"/>
          </w:tcPr>
          <w:p w:rsidR="00E420B6" w:rsidRPr="002E4D8A" w:rsidRDefault="00E420B6" w:rsidP="00E420B6">
            <w:pPr>
              <w:jc w:val="both"/>
              <w:rPr>
                <w:rFonts w:eastAsia="Batang"/>
                <w:sz w:val="22"/>
                <w:szCs w:val="22"/>
                <w:lang w:val="sr-Cyrl-CS"/>
              </w:rPr>
            </w:pPr>
          </w:p>
        </w:tc>
        <w:tc>
          <w:tcPr>
            <w:tcW w:w="2349" w:type="dxa"/>
            <w:shd w:val="clear" w:color="auto" w:fill="auto"/>
            <w:vAlign w:val="center"/>
          </w:tcPr>
          <w:p w:rsidR="00E420B6" w:rsidRPr="002E4D8A" w:rsidRDefault="00E420B6" w:rsidP="00E420B6">
            <w:pPr>
              <w:jc w:val="both"/>
              <w:rPr>
                <w:rFonts w:eastAsia="Batang"/>
                <w:sz w:val="22"/>
                <w:szCs w:val="22"/>
                <w:lang w:val="sr-Cyrl-CS"/>
              </w:rPr>
            </w:pPr>
          </w:p>
        </w:tc>
      </w:tr>
      <w:tr w:rsidR="00E420B6" w:rsidRPr="002E4D8A" w:rsidTr="00A45581">
        <w:tc>
          <w:tcPr>
            <w:tcW w:w="667" w:type="dxa"/>
            <w:shd w:val="clear" w:color="auto" w:fill="auto"/>
            <w:vAlign w:val="center"/>
          </w:tcPr>
          <w:p w:rsidR="00E420B6" w:rsidRPr="002E4D8A" w:rsidRDefault="00E420B6" w:rsidP="00E420B6">
            <w:pPr>
              <w:jc w:val="center"/>
              <w:rPr>
                <w:rFonts w:eastAsia="Batang"/>
                <w:sz w:val="22"/>
                <w:szCs w:val="22"/>
                <w:lang w:val="sr-Cyrl-CS"/>
              </w:rPr>
            </w:pPr>
            <w:r w:rsidRPr="002E4D8A">
              <w:rPr>
                <w:rFonts w:eastAsia="Batang"/>
                <w:sz w:val="22"/>
                <w:szCs w:val="22"/>
                <w:lang w:val="sr-Cyrl-CS"/>
              </w:rPr>
              <w:t>4.</w:t>
            </w:r>
          </w:p>
        </w:tc>
        <w:tc>
          <w:tcPr>
            <w:tcW w:w="3949" w:type="dxa"/>
            <w:shd w:val="clear" w:color="auto" w:fill="auto"/>
            <w:vAlign w:val="center"/>
          </w:tcPr>
          <w:p w:rsidR="00E420B6" w:rsidRPr="002E4D8A" w:rsidRDefault="00E420B6" w:rsidP="00E420B6">
            <w:pPr>
              <w:jc w:val="both"/>
              <w:rPr>
                <w:rFonts w:eastAsia="Batang"/>
                <w:sz w:val="22"/>
                <w:szCs w:val="22"/>
                <w:lang w:val="sr-Cyrl-CS"/>
              </w:rPr>
            </w:pPr>
          </w:p>
          <w:p w:rsidR="00E420B6" w:rsidRPr="002E4D8A" w:rsidRDefault="00E420B6" w:rsidP="00E420B6">
            <w:pPr>
              <w:jc w:val="both"/>
              <w:rPr>
                <w:rFonts w:eastAsia="Batang"/>
                <w:sz w:val="22"/>
                <w:szCs w:val="22"/>
                <w:lang w:val="sr-Cyrl-CS"/>
              </w:rPr>
            </w:pPr>
          </w:p>
          <w:p w:rsidR="00E420B6" w:rsidRPr="002E4D8A" w:rsidRDefault="00E420B6" w:rsidP="00E420B6">
            <w:pPr>
              <w:jc w:val="both"/>
              <w:rPr>
                <w:rFonts w:eastAsia="Batang"/>
                <w:sz w:val="22"/>
                <w:szCs w:val="22"/>
                <w:lang w:val="sr-Cyrl-CS"/>
              </w:rPr>
            </w:pPr>
          </w:p>
        </w:tc>
        <w:tc>
          <w:tcPr>
            <w:tcW w:w="2321" w:type="dxa"/>
            <w:shd w:val="clear" w:color="auto" w:fill="auto"/>
            <w:vAlign w:val="center"/>
          </w:tcPr>
          <w:p w:rsidR="00E420B6" w:rsidRPr="002E4D8A" w:rsidRDefault="00E420B6" w:rsidP="00E420B6">
            <w:pPr>
              <w:jc w:val="both"/>
              <w:rPr>
                <w:rFonts w:eastAsia="Batang"/>
                <w:sz w:val="22"/>
                <w:szCs w:val="22"/>
                <w:lang w:val="sr-Cyrl-CS"/>
              </w:rPr>
            </w:pPr>
          </w:p>
        </w:tc>
        <w:tc>
          <w:tcPr>
            <w:tcW w:w="2349" w:type="dxa"/>
            <w:shd w:val="clear" w:color="auto" w:fill="auto"/>
            <w:vAlign w:val="center"/>
          </w:tcPr>
          <w:p w:rsidR="00E420B6" w:rsidRPr="002E4D8A" w:rsidRDefault="00E420B6" w:rsidP="00E420B6">
            <w:pPr>
              <w:jc w:val="both"/>
              <w:rPr>
                <w:rFonts w:eastAsia="Batang"/>
                <w:sz w:val="22"/>
                <w:szCs w:val="22"/>
                <w:lang w:val="sr-Cyrl-CS"/>
              </w:rPr>
            </w:pPr>
          </w:p>
        </w:tc>
      </w:tr>
    </w:tbl>
    <w:p w:rsidR="00E420B6" w:rsidRDefault="00E420B6" w:rsidP="00E420B6">
      <w:pPr>
        <w:jc w:val="both"/>
      </w:pPr>
    </w:p>
    <w:p w:rsidR="00E420B6" w:rsidRDefault="00E420B6" w:rsidP="00E420B6">
      <w:pPr>
        <w:jc w:val="both"/>
      </w:pPr>
      <w:r>
        <w:t xml:space="preserve">Корисник услуге </w:t>
      </w:r>
      <w:r w:rsidR="00A45581">
        <w:t xml:space="preserve"> треба да попуни дату табелу тако што уноси тражене податке. У</w:t>
      </w:r>
      <w:r>
        <w:t xml:space="preserve"> колон</w:t>
      </w:r>
      <w:r w:rsidR="00A45581">
        <w:t>у</w:t>
      </w:r>
      <w:r>
        <w:t xml:space="preserve"> опис услуга треба да наведе врсту услуге које је добављач пружао</w:t>
      </w:r>
      <w:r w:rsidR="00A45581">
        <w:t>, и да  наведе бр. Уговора и датум трајања тог уговора, као и да наведе површину на којој је пружена услуга.</w:t>
      </w:r>
    </w:p>
    <w:p w:rsidR="00E420B6" w:rsidRPr="00E21154" w:rsidRDefault="00E420B6" w:rsidP="00E420B6">
      <w:pPr>
        <w:jc w:val="both"/>
      </w:pPr>
      <w:r w:rsidRPr="00E21154">
        <w:t>Потврда се издаје ради учешћа наведеног понуђача /правног лица у поступку јавне набавке број -</w:t>
      </w:r>
      <w:r w:rsidRPr="00E21154">
        <w:rPr>
          <w:bCs/>
        </w:rPr>
        <w:t>1</w:t>
      </w:r>
      <w:r w:rsidR="00A45581">
        <w:rPr>
          <w:bCs/>
        </w:rPr>
        <w:t>37</w:t>
      </w:r>
      <w:r w:rsidRPr="00E21154">
        <w:rPr>
          <w:bCs/>
          <w:lang w:val="sr-Latn-CS"/>
        </w:rPr>
        <w:t>-14-O</w:t>
      </w:r>
      <w:r w:rsidR="00A45581" w:rsidRPr="00EE1829">
        <w:rPr>
          <w:b/>
          <w:color w:val="000000"/>
          <w:lang w:val="sr-Cyrl-CS"/>
        </w:rPr>
        <w:t>Услуга одржавањ</w:t>
      </w:r>
      <w:r w:rsidR="00A45581" w:rsidRPr="00EE1829">
        <w:rPr>
          <w:b/>
          <w:color w:val="000000"/>
          <w:lang w:val="sr-Latn-CS"/>
        </w:rPr>
        <w:t>a</w:t>
      </w:r>
      <w:r w:rsidR="00A45581" w:rsidRPr="00EE1829">
        <w:rPr>
          <w:b/>
          <w:color w:val="000000"/>
          <w:lang w:val="sr-Cyrl-CS"/>
        </w:rPr>
        <w:t xml:space="preserve"> хи</w:t>
      </w:r>
      <w:r w:rsidR="00A45581">
        <w:rPr>
          <w:b/>
          <w:color w:val="000000"/>
          <w:lang w:val="sr-Cyrl-CS"/>
        </w:rPr>
        <w:t>гијене у ОЈ Клиничког центра Војводине</w:t>
      </w:r>
      <w:r w:rsidRPr="00E21154">
        <w:t xml:space="preserve"> и у друге сврхе се не може користити.</w:t>
      </w:r>
    </w:p>
    <w:p w:rsidR="00E420B6" w:rsidRPr="00E21154" w:rsidRDefault="00E420B6" w:rsidP="00E420B6">
      <w:pPr>
        <w:jc w:val="both"/>
        <w:rPr>
          <w:b/>
          <w:lang w:val="sr-Latn-CS"/>
        </w:rPr>
      </w:pPr>
    </w:p>
    <w:p w:rsidR="00E420B6" w:rsidRPr="00267706" w:rsidRDefault="00E420B6" w:rsidP="00E420B6">
      <w:pPr>
        <w:jc w:val="both"/>
        <w:rPr>
          <w:lang w:val="sr-Latn-CS"/>
        </w:rPr>
      </w:pPr>
      <w:r w:rsidRPr="00E21154">
        <w:t>у</w:t>
      </w:r>
      <w:r w:rsidRPr="00267706">
        <w:rPr>
          <w:lang w:val="sr-Latn-CS"/>
        </w:rPr>
        <w:t xml:space="preserve"> _________________, </w:t>
      </w:r>
    </w:p>
    <w:p w:rsidR="00E420B6" w:rsidRPr="00267706" w:rsidRDefault="00E420B6" w:rsidP="00E420B6">
      <w:pPr>
        <w:jc w:val="both"/>
        <w:rPr>
          <w:lang w:val="sr-Latn-CS"/>
        </w:rPr>
      </w:pPr>
      <w:r w:rsidRPr="00E21154">
        <w:t>дана</w:t>
      </w:r>
      <w:r w:rsidRPr="00267706">
        <w:rPr>
          <w:lang w:val="sr-Latn-CS"/>
        </w:rPr>
        <w:t xml:space="preserve"> ______________.</w:t>
      </w:r>
    </w:p>
    <w:p w:rsidR="00E420B6" w:rsidRPr="00267706" w:rsidRDefault="00E420B6" w:rsidP="00E420B6">
      <w:pPr>
        <w:jc w:val="both"/>
        <w:rPr>
          <w:lang w:val="sr-Latn-CS"/>
        </w:rPr>
      </w:pP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p>
    <w:p w:rsidR="00E420B6" w:rsidRPr="00267706" w:rsidRDefault="00E420B6" w:rsidP="00E420B6">
      <w:pPr>
        <w:ind w:left="4320"/>
        <w:jc w:val="both"/>
        <w:rPr>
          <w:lang w:val="sr-Latn-CS"/>
        </w:rPr>
      </w:pPr>
      <w:r w:rsidRPr="00E21154">
        <w:t>М</w:t>
      </w:r>
      <w:r w:rsidRPr="00267706">
        <w:rPr>
          <w:lang w:val="sr-Latn-CS"/>
        </w:rPr>
        <w:t>.</w:t>
      </w:r>
      <w:r w:rsidRPr="00E21154">
        <w:t>П</w:t>
      </w:r>
      <w:r w:rsidRPr="00267706">
        <w:rPr>
          <w:lang w:val="sr-Latn-CS"/>
        </w:rPr>
        <w:t>._______________________</w:t>
      </w:r>
    </w:p>
    <w:p w:rsidR="00E420B6" w:rsidRPr="00E21154" w:rsidRDefault="00E420B6" w:rsidP="00E420B6">
      <w:pPr>
        <w:ind w:left="5760"/>
        <w:jc w:val="center"/>
        <w:rPr>
          <w:b/>
          <w:noProof/>
          <w:sz w:val="28"/>
          <w:lang w:val="sr-Latn-CS"/>
        </w:rPr>
      </w:pPr>
      <w:r w:rsidRPr="00E21154">
        <w:rPr>
          <w:noProof/>
        </w:rPr>
        <w:t>ПОТПИС</w:t>
      </w:r>
      <w:r w:rsidRPr="00267706">
        <w:rPr>
          <w:noProof/>
          <w:lang w:val="sr-Latn-CS"/>
        </w:rPr>
        <w:t xml:space="preserve"> </w:t>
      </w:r>
      <w:r w:rsidRPr="00E21154">
        <w:rPr>
          <w:noProof/>
        </w:rPr>
        <w:t>ОВЛАШЋЕНОГ</w:t>
      </w:r>
      <w:r w:rsidRPr="00267706">
        <w:rPr>
          <w:noProof/>
          <w:lang w:val="sr-Latn-CS"/>
        </w:rPr>
        <w:t xml:space="preserve"> </w:t>
      </w:r>
      <w:r w:rsidRPr="00E21154">
        <w:rPr>
          <w:noProof/>
        </w:rPr>
        <w:t>ЛИЦА</w:t>
      </w:r>
    </w:p>
    <w:p w:rsidR="00E420B6" w:rsidRPr="00267706" w:rsidRDefault="00E420B6" w:rsidP="00E420B6">
      <w:pPr>
        <w:widowControl w:val="0"/>
        <w:autoSpaceDE w:val="0"/>
        <w:autoSpaceDN w:val="0"/>
        <w:adjustRightInd w:val="0"/>
        <w:jc w:val="both"/>
        <w:rPr>
          <w:lang w:val="sr-Latn-CS"/>
        </w:rPr>
      </w:pPr>
      <w:r w:rsidRPr="00E21154">
        <w:rPr>
          <w:lang w:val="sr-Latn-CS"/>
        </w:rPr>
        <w:t xml:space="preserve">НАПОМЕНА: Као доказ за овај </w:t>
      </w:r>
      <w:r w:rsidRPr="00E21154">
        <w:t>услов</w:t>
      </w:r>
      <w:r w:rsidRPr="00E21154">
        <w:rPr>
          <w:lang w:val="sr-Latn-CS"/>
        </w:rPr>
        <w:t xml:space="preserve"> неопходно је доставити оригинал </w:t>
      </w:r>
      <w:r w:rsidRPr="00E21154">
        <w:t>печатирану</w:t>
      </w:r>
      <w:r w:rsidRPr="00267706">
        <w:rPr>
          <w:lang w:val="sr-Latn-CS"/>
        </w:rPr>
        <w:t xml:space="preserve"> </w:t>
      </w:r>
      <w:r w:rsidRPr="00E21154">
        <w:rPr>
          <w:lang w:val="sr-Latn-CS"/>
        </w:rPr>
        <w:t xml:space="preserve">потврду </w:t>
      </w:r>
      <w:r w:rsidRPr="00E21154">
        <w:t>од</w:t>
      </w:r>
      <w:r w:rsidRPr="00267706">
        <w:rPr>
          <w:lang w:val="sr-Latn-CS"/>
        </w:rPr>
        <w:t xml:space="preserve"> </w:t>
      </w:r>
      <w:r w:rsidRPr="00E21154">
        <w:t>претходног</w:t>
      </w:r>
      <w:r w:rsidRPr="00267706">
        <w:rPr>
          <w:lang w:val="sr-Latn-CS"/>
        </w:rPr>
        <w:t xml:space="preserve"> </w:t>
      </w:r>
      <w:r w:rsidRPr="00E21154">
        <w:t>кориснка</w:t>
      </w:r>
      <w:r w:rsidRPr="00267706">
        <w:rPr>
          <w:lang w:val="sr-Latn-CS"/>
        </w:rPr>
        <w:t xml:space="preserve"> </w:t>
      </w:r>
      <w:r w:rsidRPr="00E21154">
        <w:t>услуге</w:t>
      </w:r>
      <w:r w:rsidRPr="00267706">
        <w:rPr>
          <w:lang w:val="sr-Latn-CS"/>
        </w:rPr>
        <w:t xml:space="preserve"> (</w:t>
      </w:r>
      <w:r w:rsidRPr="00E21154">
        <w:t>претходног</w:t>
      </w:r>
      <w:r w:rsidRPr="00267706">
        <w:rPr>
          <w:lang w:val="sr-Latn-CS"/>
        </w:rPr>
        <w:t xml:space="preserve"> </w:t>
      </w:r>
      <w:r w:rsidRPr="00E21154">
        <w:t>наручиоца</w:t>
      </w:r>
      <w:r w:rsidRPr="00267706">
        <w:rPr>
          <w:lang w:val="sr-Latn-CS"/>
        </w:rPr>
        <w:t>).</w:t>
      </w:r>
      <w:r w:rsidRPr="00E21154">
        <w:rPr>
          <w:lang w:val="sr-Latn-CS"/>
        </w:rPr>
        <w:t>Уколико понуђач доставља више потврда, потребно их је копирати у броју пирмерака колико му је потребно.</w:t>
      </w:r>
    </w:p>
    <w:p w:rsidR="002D6083" w:rsidRPr="00267706" w:rsidRDefault="002D6083" w:rsidP="00E420B6">
      <w:pPr>
        <w:widowControl w:val="0"/>
        <w:autoSpaceDE w:val="0"/>
        <w:autoSpaceDN w:val="0"/>
        <w:adjustRightInd w:val="0"/>
        <w:jc w:val="both"/>
        <w:rPr>
          <w:lang w:val="sr-Latn-CS"/>
        </w:rPr>
      </w:pPr>
    </w:p>
    <w:p w:rsidR="002D6083" w:rsidRPr="002D6083" w:rsidRDefault="002D6083" w:rsidP="002D6083">
      <w:pPr>
        <w:pStyle w:val="ListParagraph"/>
        <w:numPr>
          <w:ilvl w:val="0"/>
          <w:numId w:val="16"/>
        </w:numPr>
        <w:rPr>
          <w:b/>
          <w:sz w:val="28"/>
          <w:szCs w:val="28"/>
        </w:rPr>
      </w:pPr>
      <w:bookmarkStart w:id="51" w:name="_Toc394665771"/>
      <w:r>
        <w:rPr>
          <w:rStyle w:val="Heading1Char"/>
          <w:sz w:val="28"/>
          <w:szCs w:val="28"/>
        </w:rPr>
        <w:lastRenderedPageBreak/>
        <w:t>МОДЕЛ МЕНИЧНОГ ОВЛАШЋЕЊА</w:t>
      </w:r>
      <w:bookmarkEnd w:id="51"/>
    </w:p>
    <w:p w:rsidR="002D6083" w:rsidRPr="002D6083" w:rsidRDefault="002D6083" w:rsidP="00E420B6">
      <w:pPr>
        <w:widowControl w:val="0"/>
        <w:autoSpaceDE w:val="0"/>
        <w:autoSpaceDN w:val="0"/>
        <w:adjustRightInd w:val="0"/>
        <w:jc w:val="both"/>
      </w:pPr>
    </w:p>
    <w:p w:rsidR="00E420B6" w:rsidRPr="00BE748E" w:rsidRDefault="00E420B6" w:rsidP="00E420B6">
      <w:pPr>
        <w:widowControl w:val="0"/>
        <w:autoSpaceDE w:val="0"/>
        <w:autoSpaceDN w:val="0"/>
        <w:adjustRightInd w:val="0"/>
        <w:jc w:val="both"/>
        <w:rPr>
          <w:lang w:val="sr-Latn-CS"/>
        </w:rPr>
      </w:pPr>
    </w:p>
    <w:p w:rsidR="003A11AF" w:rsidRPr="000F7277" w:rsidRDefault="003A11AF" w:rsidP="003A11AF">
      <w:pPr>
        <w:pBdr>
          <w:top w:val="single" w:sz="4" w:space="1" w:color="auto"/>
          <w:left w:val="single" w:sz="4" w:space="4" w:color="auto"/>
          <w:bottom w:val="single" w:sz="4" w:space="1" w:color="auto"/>
          <w:right w:val="single" w:sz="4" w:space="4" w:color="auto"/>
        </w:pBdr>
        <w:jc w:val="both"/>
      </w:pPr>
    </w:p>
    <w:p w:rsidR="003A11AF" w:rsidRPr="00913160" w:rsidRDefault="003A11AF" w:rsidP="003A11AF">
      <w:pPr>
        <w:pBdr>
          <w:top w:val="single" w:sz="4" w:space="1" w:color="auto"/>
          <w:left w:val="single" w:sz="4" w:space="4" w:color="auto"/>
          <w:bottom w:val="single" w:sz="4" w:space="1" w:color="auto"/>
          <w:right w:val="single" w:sz="4" w:space="4" w:color="auto"/>
        </w:pBdr>
        <w:jc w:val="both"/>
        <w:rPr>
          <w:outline/>
          <w:sz w:val="48"/>
        </w:rPr>
      </w:pPr>
      <w:r w:rsidRPr="00913160">
        <w:rPr>
          <w:outline/>
          <w:sz w:val="48"/>
        </w:rPr>
        <w:t xml:space="preserve">МЕМОРАНДУМ /  ЛОГО ПОНУЂАЧА </w:t>
      </w:r>
    </w:p>
    <w:p w:rsidR="003A11AF" w:rsidRPr="00913160" w:rsidRDefault="003A11AF" w:rsidP="003A11AF">
      <w:pPr>
        <w:pBdr>
          <w:top w:val="single" w:sz="4" w:space="1" w:color="auto"/>
          <w:left w:val="single" w:sz="4" w:space="4" w:color="auto"/>
          <w:bottom w:val="single" w:sz="4" w:space="1" w:color="auto"/>
          <w:right w:val="single" w:sz="4" w:space="4" w:color="auto"/>
        </w:pBdr>
        <w:jc w:val="both"/>
      </w:pPr>
      <w:r w:rsidRPr="00913160">
        <w:t>Пун назив Дужника – Понуђача _________________________</w:t>
      </w:r>
    </w:p>
    <w:p w:rsidR="003A11AF" w:rsidRPr="00913160" w:rsidRDefault="003A11AF" w:rsidP="003A11AF">
      <w:pPr>
        <w:pBdr>
          <w:top w:val="single" w:sz="4" w:space="1" w:color="auto"/>
          <w:left w:val="single" w:sz="4" w:space="4" w:color="auto"/>
          <w:bottom w:val="single" w:sz="4" w:space="1" w:color="auto"/>
          <w:right w:val="single" w:sz="4" w:space="4" w:color="auto"/>
        </w:pBdr>
        <w:jc w:val="both"/>
      </w:pPr>
      <w:r w:rsidRPr="00913160">
        <w:t>Матични број,  ______________</w:t>
      </w:r>
    </w:p>
    <w:p w:rsidR="003A11AF" w:rsidRPr="00913160" w:rsidRDefault="003A11AF" w:rsidP="003A11AF">
      <w:pPr>
        <w:pBdr>
          <w:top w:val="single" w:sz="4" w:space="1" w:color="auto"/>
          <w:left w:val="single" w:sz="4" w:space="4" w:color="auto"/>
          <w:bottom w:val="single" w:sz="4" w:space="1" w:color="auto"/>
          <w:right w:val="single" w:sz="4" w:space="4" w:color="auto"/>
        </w:pBdr>
        <w:jc w:val="both"/>
      </w:pPr>
      <w:r w:rsidRPr="00913160">
        <w:t xml:space="preserve">ПИБ </w:t>
      </w:r>
      <w:r w:rsidRPr="00913160">
        <w:rPr>
          <w:rStyle w:val="FootnoteReference"/>
        </w:rPr>
        <w:footnoteReference w:id="1"/>
      </w:r>
      <w:r w:rsidRPr="00913160">
        <w:t>______________________</w:t>
      </w:r>
    </w:p>
    <w:p w:rsidR="003A11AF" w:rsidRPr="00913160" w:rsidRDefault="003A11AF" w:rsidP="003A11AF">
      <w:pPr>
        <w:pBdr>
          <w:top w:val="single" w:sz="4" w:space="1" w:color="auto"/>
          <w:left w:val="single" w:sz="4" w:space="4" w:color="auto"/>
          <w:bottom w:val="single" w:sz="4" w:space="1" w:color="auto"/>
          <w:right w:val="single" w:sz="4" w:space="4" w:color="auto"/>
        </w:pBdr>
        <w:jc w:val="both"/>
      </w:pPr>
    </w:p>
    <w:p w:rsidR="003A11AF" w:rsidRPr="00913160" w:rsidRDefault="003A11AF" w:rsidP="003A11AF">
      <w:pPr>
        <w:jc w:val="both"/>
      </w:pPr>
      <w:r w:rsidRPr="00913160">
        <w:t>Дел бр</w:t>
      </w:r>
      <w:r w:rsidRPr="00913160">
        <w:rPr>
          <w:b/>
          <w:i/>
        </w:rPr>
        <w:t>.__________</w:t>
      </w:r>
    </w:p>
    <w:p w:rsidR="003A11AF" w:rsidRPr="00913160" w:rsidRDefault="003A11AF" w:rsidP="003A11AF">
      <w:pPr>
        <w:jc w:val="both"/>
      </w:pPr>
      <w:r w:rsidRPr="00913160">
        <w:t xml:space="preserve">Датум: </w:t>
      </w:r>
      <w:r w:rsidRPr="00913160">
        <w:rPr>
          <w:b/>
          <w:i/>
        </w:rPr>
        <w:t>__________</w:t>
      </w:r>
    </w:p>
    <w:p w:rsidR="003A11AF" w:rsidRPr="00913160" w:rsidRDefault="003A11AF" w:rsidP="003A11AF">
      <w:pPr>
        <w:pStyle w:val="Heading1"/>
        <w:jc w:val="both"/>
      </w:pPr>
    </w:p>
    <w:p w:rsidR="003A11AF" w:rsidRPr="00913160" w:rsidRDefault="003A11AF" w:rsidP="00A45581">
      <w:pPr>
        <w:pStyle w:val="Heading1"/>
        <w:jc w:val="center"/>
        <w:rPr>
          <w:b w:val="0"/>
        </w:rPr>
      </w:pPr>
      <w:bookmarkStart w:id="52" w:name="_Toc264010768"/>
      <w:bookmarkStart w:id="53" w:name="_Toc394665772"/>
      <w:r w:rsidRPr="00913160">
        <w:rPr>
          <w:b w:val="0"/>
        </w:rPr>
        <w:t>СВИМ СВОЈИМ БАНКАМА</w:t>
      </w:r>
      <w:bookmarkEnd w:id="52"/>
      <w:bookmarkEnd w:id="53"/>
    </w:p>
    <w:p w:rsidR="003A11AF" w:rsidRPr="00913160" w:rsidRDefault="003A11AF" w:rsidP="003A11AF">
      <w:pPr>
        <w:jc w:val="both"/>
        <w:rPr>
          <w:b/>
        </w:rPr>
      </w:pPr>
    </w:p>
    <w:p w:rsidR="003A11AF" w:rsidRPr="00913160" w:rsidRDefault="003A11AF" w:rsidP="003A11AF">
      <w:pPr>
        <w:pStyle w:val="BodyText"/>
      </w:pPr>
      <w:r w:rsidRPr="00913160">
        <w:rPr>
          <w:b/>
        </w:rPr>
        <w:tab/>
      </w:r>
      <w:r w:rsidRPr="00913160">
        <w:t xml:space="preserve">На основу Закона о меници ( „Сл. лист ФНРЈ“, бр.104/46 и 15/58; „Сл. лист СФРЈ“, бр. 16/65, 54/70 и 57/89 и „Сл. лист СРЈ“ бр. 46/96) и тачке  1.,2. и 6. Одлуке о облику, садржини и начину коришћења јединствених инструмената платног промета, </w:t>
      </w:r>
    </w:p>
    <w:p w:rsidR="003A11AF" w:rsidRPr="00913160" w:rsidRDefault="003A11AF" w:rsidP="003A11AF">
      <w:pPr>
        <w:pStyle w:val="BodyText"/>
      </w:pPr>
      <w:r w:rsidRPr="00913160">
        <w:t>___________________________________</w:t>
      </w:r>
      <w:r w:rsidR="00A45581" w:rsidRPr="00913160">
        <w:t>_____________</w:t>
      </w:r>
      <w:r w:rsidRPr="00913160">
        <w:t>(навести пун назив понуђача)</w:t>
      </w:r>
    </w:p>
    <w:p w:rsidR="003A11AF" w:rsidRPr="00913160" w:rsidRDefault="003A11AF" w:rsidP="003A11AF">
      <w:pPr>
        <w:pStyle w:val="BodyText"/>
        <w:rPr>
          <w:b/>
        </w:rPr>
      </w:pPr>
      <w:r w:rsidRPr="00913160">
        <w:t>(у даљем тексту: Дужник), а ради реализације обавеза насталих по основу учешћа у поступку јавне набавке</w:t>
      </w:r>
      <w:r w:rsidR="00913160" w:rsidRPr="00913160">
        <w:t xml:space="preserve">: </w:t>
      </w:r>
      <w:r w:rsidR="00913160" w:rsidRPr="00EE1829">
        <w:rPr>
          <w:b/>
          <w:color w:val="000000"/>
          <w:lang w:val="sr-Cyrl-CS"/>
        </w:rPr>
        <w:t>Услуга одржавањ</w:t>
      </w:r>
      <w:r w:rsidR="00913160" w:rsidRPr="00EE1829">
        <w:rPr>
          <w:b/>
          <w:color w:val="000000"/>
          <w:lang w:val="sr-Latn-CS"/>
        </w:rPr>
        <w:t>a</w:t>
      </w:r>
      <w:r w:rsidR="00913160" w:rsidRPr="00EE1829">
        <w:rPr>
          <w:b/>
          <w:color w:val="000000"/>
          <w:lang w:val="sr-Cyrl-CS"/>
        </w:rPr>
        <w:t xml:space="preserve"> хи</w:t>
      </w:r>
      <w:r w:rsidR="00913160">
        <w:rPr>
          <w:b/>
          <w:color w:val="000000"/>
          <w:lang w:val="sr-Cyrl-CS"/>
        </w:rPr>
        <w:t xml:space="preserve">гијене у ОЈ Клиничког центра </w:t>
      </w:r>
      <w:r w:rsidR="00913160" w:rsidRPr="00913160">
        <w:rPr>
          <w:b/>
          <w:color w:val="000000"/>
          <w:lang w:val="sr-Cyrl-CS"/>
        </w:rPr>
        <w:t xml:space="preserve">Војводине </w:t>
      </w:r>
      <w:r w:rsidRPr="00913160">
        <w:t>,  број ЈН 137-14-О, по позиву за подношење понуде објављеном на порталу УЈН дана</w:t>
      </w:r>
      <w:r w:rsidRPr="00913160">
        <w:rPr>
          <w:u w:val="single"/>
        </w:rPr>
        <w:t>.........................</w:t>
      </w:r>
      <w:r w:rsidRPr="00913160">
        <w:t xml:space="preserve"> г.,  коју спроводи КЦВ, као НАРУЧИЛАЦ, дана ___________</w:t>
      </w:r>
      <w:r w:rsidRPr="00913160">
        <w:rPr>
          <w:noProof/>
        </w:rPr>
        <w:t>године издајемо</w:t>
      </w:r>
    </w:p>
    <w:p w:rsidR="003A11AF" w:rsidRPr="00913160" w:rsidRDefault="003A11AF" w:rsidP="003A11AF">
      <w:pPr>
        <w:pStyle w:val="BodyText"/>
      </w:pPr>
    </w:p>
    <w:p w:rsidR="003A11AF" w:rsidRPr="00A45581" w:rsidRDefault="003A11AF" w:rsidP="00913160">
      <w:pPr>
        <w:pStyle w:val="BodyText"/>
        <w:jc w:val="center"/>
        <w:rPr>
          <w:b/>
          <w:szCs w:val="28"/>
        </w:rPr>
      </w:pPr>
      <w:r w:rsidRPr="00913160">
        <w:rPr>
          <w:b/>
          <w:szCs w:val="28"/>
        </w:rPr>
        <w:t>О В Л А Ш Ћ Е Њ Е  –  М Е Н И Ч Н О    П И С М О</w:t>
      </w:r>
    </w:p>
    <w:p w:rsidR="003A11AF" w:rsidRPr="00A45581" w:rsidRDefault="003A11AF" w:rsidP="003A11AF">
      <w:pPr>
        <w:pStyle w:val="BodyText"/>
        <w:rPr>
          <w:b/>
          <w:szCs w:val="28"/>
        </w:rPr>
      </w:pPr>
    </w:p>
    <w:p w:rsidR="003A11AF" w:rsidRPr="00267706" w:rsidRDefault="003A11AF" w:rsidP="003A11AF">
      <w:pPr>
        <w:numPr>
          <w:ilvl w:val="0"/>
          <w:numId w:val="25"/>
        </w:numPr>
        <w:jc w:val="both"/>
        <w:rPr>
          <w:lang w:val="sl-SI"/>
        </w:rPr>
      </w:pPr>
      <w:r w:rsidRPr="00267706">
        <w:rPr>
          <w:b/>
          <w:lang w:val="sl-SI"/>
        </w:rPr>
        <w:t>Овлашћујемо Клинички центар Војводине Хајдук Вељкова 1 Нови сад</w:t>
      </w:r>
      <w:r w:rsidRPr="00267706">
        <w:rPr>
          <w:lang w:val="sl-SI"/>
        </w:rPr>
        <w:t xml:space="preserve">( у даљем текст: Повериоца),  </w:t>
      </w:r>
      <w:r w:rsidRPr="00267706">
        <w:rPr>
          <w:b/>
          <w:lang w:val="sl-SI"/>
        </w:rPr>
        <w:t>да може извршити попуну</w:t>
      </w:r>
      <w:r w:rsidRPr="00267706">
        <w:rPr>
          <w:lang w:val="sl-SI"/>
        </w:rPr>
        <w:t xml:space="preserve"> бланко потписане соло менице следећих идентификационих ознака : </w:t>
      </w:r>
    </w:p>
    <w:p w:rsidR="003A11AF" w:rsidRPr="00267706" w:rsidRDefault="003A11AF" w:rsidP="003A11AF">
      <w:pPr>
        <w:tabs>
          <w:tab w:val="left" w:pos="7935"/>
        </w:tabs>
        <w:ind w:right="193"/>
        <w:jc w:val="both"/>
        <w:rPr>
          <w:noProof/>
          <w:sz w:val="28"/>
          <w:szCs w:val="28"/>
          <w:lang w:val="sl-SI"/>
        </w:rPr>
      </w:pPr>
    </w:p>
    <w:p w:rsidR="003A11AF" w:rsidRPr="00267706" w:rsidRDefault="003A11AF" w:rsidP="003A11AF">
      <w:pPr>
        <w:tabs>
          <w:tab w:val="left" w:pos="7935"/>
        </w:tabs>
        <w:ind w:right="193"/>
        <w:jc w:val="center"/>
        <w:rPr>
          <w:noProof/>
          <w:sz w:val="28"/>
          <w:szCs w:val="28"/>
          <w:lang w:val="sl-SI"/>
        </w:rPr>
      </w:pPr>
      <w:r w:rsidRPr="00267706">
        <w:rPr>
          <w:noProof/>
          <w:sz w:val="28"/>
          <w:szCs w:val="28"/>
          <w:highlight w:val="lightGray"/>
          <w:u w:val="single"/>
          <w:lang w:val="sl-SI"/>
        </w:rPr>
        <w:t>___</w:t>
      </w:r>
      <w:r w:rsidRPr="00267706">
        <w:rPr>
          <w:noProof/>
          <w:sz w:val="28"/>
          <w:szCs w:val="28"/>
          <w:lang w:val="sl-SI"/>
        </w:rPr>
        <w:t xml:space="preserve">  /</w:t>
      </w:r>
      <w:r w:rsidRPr="00267706">
        <w:rPr>
          <w:noProof/>
          <w:sz w:val="28"/>
          <w:szCs w:val="28"/>
          <w:highlight w:val="lightGray"/>
          <w:u w:val="single"/>
          <w:lang w:val="sl-SI"/>
        </w:rPr>
        <w:t>___</w:t>
      </w:r>
      <w:r w:rsidRPr="00267706">
        <w:rPr>
          <w:noProof/>
          <w:sz w:val="28"/>
          <w:szCs w:val="28"/>
          <w:lang w:val="sl-SI"/>
        </w:rPr>
        <w:t xml:space="preserve"> /  ;  </w:t>
      </w:r>
      <w:r w:rsidRPr="00267706">
        <w:rPr>
          <w:noProof/>
          <w:sz w:val="28"/>
          <w:szCs w:val="28"/>
          <w:highlight w:val="lightGray"/>
          <w:lang w:val="sl-SI"/>
        </w:rPr>
        <w:t>___</w:t>
      </w:r>
      <w:r w:rsidRPr="00267706">
        <w:rPr>
          <w:noProof/>
          <w:sz w:val="28"/>
          <w:szCs w:val="28"/>
          <w:lang w:val="sl-SI"/>
        </w:rPr>
        <w:t xml:space="preserve">/ </w:t>
      </w:r>
      <w:r w:rsidRPr="00267706">
        <w:rPr>
          <w:noProof/>
          <w:sz w:val="28"/>
          <w:szCs w:val="28"/>
          <w:highlight w:val="lightGray"/>
          <w:lang w:val="sl-SI"/>
        </w:rPr>
        <w:t>___</w:t>
      </w:r>
      <w:r w:rsidRPr="00267706">
        <w:rPr>
          <w:noProof/>
          <w:sz w:val="28"/>
          <w:szCs w:val="28"/>
          <w:lang w:val="sl-SI"/>
        </w:rPr>
        <w:t xml:space="preserve"> / </w:t>
      </w:r>
      <w:r w:rsidRPr="00267706">
        <w:rPr>
          <w:noProof/>
          <w:sz w:val="28"/>
          <w:szCs w:val="28"/>
          <w:highlight w:val="lightGray"/>
          <w:lang w:val="sl-SI"/>
        </w:rPr>
        <w:t>___</w:t>
      </w:r>
      <w:r w:rsidRPr="00267706">
        <w:rPr>
          <w:noProof/>
          <w:sz w:val="28"/>
          <w:szCs w:val="28"/>
          <w:lang w:val="sl-SI"/>
        </w:rPr>
        <w:t xml:space="preserve">/ </w:t>
      </w:r>
      <w:r w:rsidRPr="00267706">
        <w:rPr>
          <w:noProof/>
          <w:sz w:val="28"/>
          <w:szCs w:val="28"/>
          <w:highlight w:val="lightGray"/>
          <w:lang w:val="sl-SI"/>
        </w:rPr>
        <w:t>___</w:t>
      </w:r>
      <w:r w:rsidRPr="00267706">
        <w:rPr>
          <w:noProof/>
          <w:sz w:val="28"/>
          <w:szCs w:val="28"/>
          <w:lang w:val="sl-SI"/>
        </w:rPr>
        <w:t xml:space="preserve">/ </w:t>
      </w:r>
      <w:r w:rsidRPr="00267706">
        <w:rPr>
          <w:noProof/>
          <w:sz w:val="28"/>
          <w:szCs w:val="28"/>
          <w:highlight w:val="lightGray"/>
          <w:lang w:val="sl-SI"/>
        </w:rPr>
        <w:t>___</w:t>
      </w:r>
      <w:r w:rsidRPr="00267706">
        <w:rPr>
          <w:noProof/>
          <w:sz w:val="28"/>
          <w:szCs w:val="28"/>
          <w:lang w:val="sl-SI"/>
        </w:rPr>
        <w:t xml:space="preserve">/ </w:t>
      </w:r>
      <w:r w:rsidRPr="00267706">
        <w:rPr>
          <w:noProof/>
          <w:sz w:val="28"/>
          <w:szCs w:val="28"/>
          <w:highlight w:val="lightGray"/>
          <w:lang w:val="sl-SI"/>
        </w:rPr>
        <w:t>___</w:t>
      </w:r>
      <w:r w:rsidRPr="00267706">
        <w:rPr>
          <w:noProof/>
          <w:sz w:val="28"/>
          <w:szCs w:val="28"/>
          <w:lang w:val="sl-SI"/>
        </w:rPr>
        <w:t xml:space="preserve">/ </w:t>
      </w:r>
      <w:r w:rsidRPr="00267706">
        <w:rPr>
          <w:noProof/>
          <w:sz w:val="28"/>
          <w:szCs w:val="28"/>
          <w:highlight w:val="lightGray"/>
          <w:lang w:val="sl-SI"/>
        </w:rPr>
        <w:t>___</w:t>
      </w:r>
      <w:r w:rsidRPr="00267706">
        <w:rPr>
          <w:noProof/>
          <w:sz w:val="28"/>
          <w:szCs w:val="28"/>
          <w:lang w:val="sl-SI"/>
        </w:rPr>
        <w:t>/,</w:t>
      </w:r>
    </w:p>
    <w:p w:rsidR="003A11AF" w:rsidRPr="00267706" w:rsidRDefault="003A11AF" w:rsidP="003A11AF">
      <w:pPr>
        <w:tabs>
          <w:tab w:val="left" w:pos="7935"/>
        </w:tabs>
        <w:spacing w:line="360" w:lineRule="auto"/>
        <w:ind w:right="193"/>
        <w:jc w:val="center"/>
        <w:rPr>
          <w:noProof/>
          <w:sz w:val="20"/>
          <w:szCs w:val="20"/>
          <w:lang w:val="sl-SI"/>
        </w:rPr>
      </w:pPr>
      <w:r w:rsidRPr="00267706">
        <w:rPr>
          <w:noProof/>
          <w:sz w:val="20"/>
          <w:szCs w:val="20"/>
          <w:lang w:val="sl-SI"/>
        </w:rPr>
        <w:t>(словна )                             (    н   у   м   е   р   и   ч   к  а   )</w:t>
      </w:r>
    </w:p>
    <w:p w:rsidR="003A11AF" w:rsidRPr="00267706" w:rsidRDefault="003A11AF" w:rsidP="003A11AF">
      <w:pPr>
        <w:jc w:val="both"/>
        <w:rPr>
          <w:sz w:val="28"/>
          <w:szCs w:val="28"/>
          <w:lang w:val="sl-SI"/>
        </w:rPr>
      </w:pPr>
    </w:p>
    <w:p w:rsidR="003A11AF" w:rsidRPr="00267706" w:rsidRDefault="003A11AF" w:rsidP="003A11AF">
      <w:pPr>
        <w:jc w:val="both"/>
        <w:rPr>
          <w:lang w:val="sl-SI"/>
        </w:rPr>
      </w:pPr>
      <w:r w:rsidRPr="00267706">
        <w:rPr>
          <w:lang w:val="sl-SI"/>
        </w:rPr>
        <w:t xml:space="preserve">до укупног износа од </w:t>
      </w:r>
      <w:r w:rsidRPr="00267706">
        <w:rPr>
          <w:highlight w:val="lightGray"/>
          <w:lang w:val="sl-SI"/>
        </w:rPr>
        <w:t>_______________________</w:t>
      </w:r>
      <w:r w:rsidRPr="00267706">
        <w:rPr>
          <w:lang w:val="sl-SI"/>
        </w:rPr>
        <w:t xml:space="preserve"> динара(словима: </w:t>
      </w:r>
      <w:r w:rsidR="00913160" w:rsidRPr="00267706">
        <w:rPr>
          <w:lang w:val="sl-SI"/>
        </w:rPr>
        <w:t xml:space="preserve"> __________________</w:t>
      </w:r>
      <w:r w:rsidRPr="00267706">
        <w:rPr>
          <w:highlight w:val="lightGray"/>
          <w:lang w:val="sl-SI"/>
        </w:rPr>
        <w:t>_</w:t>
      </w:r>
      <w:r w:rsidRPr="00267706">
        <w:rPr>
          <w:lang w:val="sl-SI"/>
        </w:rPr>
        <w:t xml:space="preserve"> динара), на име гаранције за озбиљност понуде </w:t>
      </w:r>
      <w:r w:rsidRPr="00267706">
        <w:rPr>
          <w:noProof/>
          <w:lang w:val="sl-SI"/>
        </w:rPr>
        <w:t xml:space="preserve">у поступку јавне набавке </w:t>
      </w:r>
      <w:r w:rsidRPr="00A45581">
        <w:rPr>
          <w:b/>
          <w:bCs/>
          <w:u w:val="single"/>
          <w:lang w:val="sr-Cyrl-CS"/>
        </w:rPr>
        <w:t>Услуге одржавања хигијене ОЈ КЦВ Поликлиника,Ургентни центар Интерна Клиника</w:t>
      </w:r>
      <w:r w:rsidRPr="00267706">
        <w:rPr>
          <w:b/>
          <w:bCs/>
          <w:iCs/>
          <w:noProof/>
          <w:u w:val="single"/>
          <w:lang w:val="sl-SI"/>
        </w:rPr>
        <w:t xml:space="preserve">, </w:t>
      </w:r>
      <w:r w:rsidRPr="00267706">
        <w:rPr>
          <w:b/>
          <w:bCs/>
          <w:iCs/>
          <w:noProof/>
          <w:lang w:val="sl-SI"/>
        </w:rPr>
        <w:t xml:space="preserve"> број ЈН  137-14-О</w:t>
      </w:r>
      <w:r w:rsidRPr="00267706">
        <w:rPr>
          <w:noProof/>
          <w:lang w:val="sl-SI"/>
        </w:rPr>
        <w:t xml:space="preserve">, који спроводи </w:t>
      </w:r>
      <w:r w:rsidRPr="00267706">
        <w:rPr>
          <w:lang w:val="sl-SI"/>
        </w:rPr>
        <w:t xml:space="preserve">КЦВ, </w:t>
      </w:r>
      <w:r w:rsidRPr="00267706">
        <w:rPr>
          <w:noProof/>
          <w:lang w:val="sl-SI"/>
        </w:rPr>
        <w:t>као наручилац.</w:t>
      </w:r>
    </w:p>
    <w:p w:rsidR="003A11AF" w:rsidRPr="00267706" w:rsidRDefault="003A11AF" w:rsidP="003A11AF">
      <w:pPr>
        <w:jc w:val="both"/>
        <w:rPr>
          <w:noProof/>
          <w:lang w:val="sl-SI"/>
        </w:rPr>
      </w:pPr>
      <w:r w:rsidRPr="00267706">
        <w:rPr>
          <w:lang w:val="sl-SI"/>
        </w:rPr>
        <w:t xml:space="preserve">у складу са позивом за подношење позива и конкурсном документацијом, </w:t>
      </w:r>
      <w:r w:rsidRPr="00267706">
        <w:rPr>
          <w:noProof/>
          <w:lang w:val="sl-SI"/>
        </w:rPr>
        <w:t>у следећим случајевима:</w:t>
      </w:r>
    </w:p>
    <w:p w:rsidR="003A11AF" w:rsidRPr="00267706" w:rsidRDefault="003A11AF" w:rsidP="003A11AF">
      <w:pPr>
        <w:jc w:val="both"/>
        <w:rPr>
          <w:noProof/>
          <w:lang w:val="sl-SI"/>
        </w:rPr>
      </w:pPr>
    </w:p>
    <w:p w:rsidR="003A11AF" w:rsidRPr="00267706" w:rsidRDefault="00913160" w:rsidP="00913160">
      <w:pPr>
        <w:tabs>
          <w:tab w:val="left" w:pos="7935"/>
        </w:tabs>
        <w:jc w:val="both"/>
        <w:rPr>
          <w:noProof/>
          <w:lang w:val="sl-SI"/>
        </w:rPr>
      </w:pPr>
      <w:r w:rsidRPr="00267706">
        <w:rPr>
          <w:noProof/>
          <w:lang w:val="sl-SI"/>
        </w:rPr>
        <w:t>а)</w:t>
      </w:r>
      <w:r w:rsidR="003A11AF" w:rsidRPr="00267706">
        <w:rPr>
          <w:noProof/>
          <w:lang w:val="sl-SI"/>
        </w:rPr>
        <w:t xml:space="preserve"> Ако ПОНУЂАЧ повуче  или мења своју понуду, након истека рока за подношење понуда, а  током периода важења понуде, назначеног од стране Понуђача у П</w:t>
      </w:r>
      <w:r w:rsidRPr="00267706">
        <w:rPr>
          <w:noProof/>
          <w:lang w:val="sl-SI"/>
        </w:rPr>
        <w:t>оглављу</w:t>
      </w:r>
      <w:r w:rsidR="003A11AF" w:rsidRPr="00267706">
        <w:rPr>
          <w:noProof/>
          <w:lang w:val="sl-SI"/>
        </w:rPr>
        <w:t xml:space="preserve"> бр</w:t>
      </w:r>
      <w:r w:rsidR="003A11AF" w:rsidRPr="007679C9">
        <w:rPr>
          <w:noProof/>
          <w:lang w:val="sl-SI"/>
        </w:rPr>
        <w:t xml:space="preserve">. </w:t>
      </w:r>
      <w:r w:rsidR="00391075" w:rsidRPr="007679C9">
        <w:rPr>
          <w:noProof/>
          <w:lang w:val="sl-SI"/>
        </w:rPr>
        <w:t>14.</w:t>
      </w:r>
      <w:r w:rsidR="003A11AF" w:rsidRPr="007679C9">
        <w:rPr>
          <w:noProof/>
          <w:lang w:val="sl-SI"/>
        </w:rPr>
        <w:t>-</w:t>
      </w:r>
      <w:r w:rsidR="003A11AF" w:rsidRPr="00267706">
        <w:rPr>
          <w:noProof/>
          <w:lang w:val="sl-SI"/>
        </w:rPr>
        <w:t xml:space="preserve"> обрасцу понуде конкурсне документације</w:t>
      </w:r>
    </w:p>
    <w:p w:rsidR="003A11AF" w:rsidRPr="00267706" w:rsidRDefault="00913160" w:rsidP="00913160">
      <w:pPr>
        <w:tabs>
          <w:tab w:val="left" w:pos="7935"/>
        </w:tabs>
        <w:jc w:val="both"/>
        <w:rPr>
          <w:noProof/>
          <w:lang w:val="sl-SI"/>
        </w:rPr>
      </w:pPr>
      <w:r w:rsidRPr="00267706">
        <w:rPr>
          <w:noProof/>
          <w:lang w:val="sl-SI"/>
        </w:rPr>
        <w:t xml:space="preserve">б) </w:t>
      </w:r>
      <w:r w:rsidR="003A11AF" w:rsidRPr="00267706">
        <w:rPr>
          <w:noProof/>
          <w:lang w:val="sl-SI"/>
        </w:rPr>
        <w:t xml:space="preserve">Ако ПОНУЂАЧ, пошто је обавештен о прихватању његове понуде као најповољније, у току периода њеног важења: (а) не потпише или одбије да потпише уговор или (б) не </w:t>
      </w:r>
      <w:r w:rsidR="003A11AF" w:rsidRPr="00267706">
        <w:rPr>
          <w:noProof/>
          <w:lang w:val="sl-SI"/>
        </w:rPr>
        <w:lastRenderedPageBreak/>
        <w:t xml:space="preserve">обезбеди или одбије да достави финансијску гаранцију за добро извршење посла по уговору. </w:t>
      </w:r>
    </w:p>
    <w:p w:rsidR="003A11AF" w:rsidRPr="00267706" w:rsidRDefault="003A11AF" w:rsidP="003A11AF">
      <w:pPr>
        <w:tabs>
          <w:tab w:val="left" w:pos="7935"/>
        </w:tabs>
        <w:ind w:left="714"/>
        <w:jc w:val="both"/>
        <w:rPr>
          <w:noProof/>
          <w:lang w:val="sl-SI"/>
        </w:rPr>
      </w:pPr>
    </w:p>
    <w:p w:rsidR="003A11AF" w:rsidRPr="00267706" w:rsidRDefault="003A11AF" w:rsidP="003A11AF">
      <w:pPr>
        <w:numPr>
          <w:ilvl w:val="0"/>
          <w:numId w:val="25"/>
        </w:numPr>
        <w:jc w:val="both"/>
        <w:rPr>
          <w:sz w:val="22"/>
          <w:szCs w:val="22"/>
          <w:lang w:val="sl-SI"/>
        </w:rPr>
      </w:pPr>
      <w:r w:rsidRPr="00267706">
        <w:rPr>
          <w:b/>
          <w:sz w:val="22"/>
          <w:szCs w:val="22"/>
          <w:lang w:val="sl-SI"/>
        </w:rPr>
        <w:t>Овлашћујемо</w:t>
      </w:r>
      <w:r w:rsidRPr="00267706">
        <w:rPr>
          <w:sz w:val="22"/>
          <w:szCs w:val="22"/>
          <w:lang w:val="sl-SI"/>
        </w:rPr>
        <w:t xml:space="preserve"> Повериоца да </w:t>
      </w:r>
      <w:r w:rsidRPr="00267706">
        <w:rPr>
          <w:b/>
          <w:sz w:val="22"/>
          <w:szCs w:val="22"/>
          <w:lang w:val="sl-SI"/>
        </w:rPr>
        <w:t>иницира наплату</w:t>
      </w:r>
      <w:r w:rsidRPr="00267706">
        <w:rPr>
          <w:sz w:val="22"/>
          <w:szCs w:val="22"/>
          <w:lang w:val="sl-SI"/>
        </w:rPr>
        <w:t xml:space="preserve"> попуњених меница са клаузулом без протеста, безусловно и неопозиво, без трошкова, вансудски,  издавањем налога за наплату на терет свих  наших рачуна код пословних банака у корист Повериоца, али не пре  дана </w:t>
      </w:r>
      <w:r w:rsidRPr="00A45581">
        <w:rPr>
          <w:sz w:val="22"/>
          <w:szCs w:val="22"/>
          <w:lang w:val="sr-Cyrl-CS"/>
        </w:rPr>
        <w:t xml:space="preserve"> (уписати датум  јавног отварања понуда) </w:t>
      </w:r>
      <w:r w:rsidR="00913160">
        <w:rPr>
          <w:sz w:val="22"/>
          <w:szCs w:val="22"/>
          <w:lang w:val="sr-Cyrl-CS"/>
        </w:rPr>
        <w:t>_______</w:t>
      </w:r>
      <w:r w:rsidR="00324B67">
        <w:rPr>
          <w:sz w:val="22"/>
          <w:szCs w:val="22"/>
          <w:lang w:val="sr-Cyrl-CS"/>
        </w:rPr>
        <w:t xml:space="preserve"> 2014.</w:t>
      </w:r>
      <w:r w:rsidRPr="00267706">
        <w:rPr>
          <w:sz w:val="22"/>
          <w:szCs w:val="22"/>
          <w:lang w:val="sl-SI"/>
        </w:rPr>
        <w:t>год.</w:t>
      </w:r>
    </w:p>
    <w:p w:rsidR="003A11AF" w:rsidRPr="00267706" w:rsidRDefault="003A11AF" w:rsidP="003A11AF">
      <w:pPr>
        <w:ind w:left="720"/>
        <w:jc w:val="both"/>
        <w:rPr>
          <w:sz w:val="22"/>
          <w:szCs w:val="22"/>
          <w:lang w:val="sl-SI"/>
        </w:rPr>
      </w:pPr>
    </w:p>
    <w:p w:rsidR="003A11AF" w:rsidRPr="00267706" w:rsidRDefault="003A11AF" w:rsidP="003A11AF">
      <w:pPr>
        <w:numPr>
          <w:ilvl w:val="0"/>
          <w:numId w:val="25"/>
        </w:numPr>
        <w:ind w:left="680"/>
        <w:jc w:val="both"/>
        <w:rPr>
          <w:b/>
          <w:sz w:val="22"/>
          <w:szCs w:val="22"/>
          <w:lang w:val="sl-SI"/>
        </w:rPr>
      </w:pPr>
      <w:r w:rsidRPr="00267706">
        <w:rPr>
          <w:sz w:val="22"/>
          <w:szCs w:val="22"/>
          <w:lang w:val="sl-SI"/>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3A11AF" w:rsidRPr="00267706" w:rsidRDefault="003A11AF" w:rsidP="003A11AF">
      <w:pPr>
        <w:tabs>
          <w:tab w:val="num" w:pos="709"/>
        </w:tabs>
        <w:jc w:val="both"/>
        <w:rPr>
          <w:b/>
          <w:sz w:val="22"/>
          <w:szCs w:val="22"/>
          <w:lang w:val="sl-SI"/>
        </w:rPr>
      </w:pPr>
    </w:p>
    <w:p w:rsidR="003A11AF" w:rsidRPr="00267706" w:rsidRDefault="003A11AF" w:rsidP="003A11AF">
      <w:pPr>
        <w:numPr>
          <w:ilvl w:val="0"/>
          <w:numId w:val="25"/>
        </w:numPr>
        <w:jc w:val="both"/>
        <w:rPr>
          <w:sz w:val="22"/>
          <w:szCs w:val="22"/>
          <w:lang w:val="sl-SI"/>
        </w:rPr>
      </w:pPr>
      <w:r w:rsidRPr="00267706">
        <w:rPr>
          <w:sz w:val="22"/>
          <w:szCs w:val="22"/>
          <w:lang w:val="sl-SI"/>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3A11AF" w:rsidRPr="00267706" w:rsidRDefault="003A11AF" w:rsidP="003A11AF">
      <w:pPr>
        <w:jc w:val="both"/>
        <w:rPr>
          <w:sz w:val="22"/>
          <w:szCs w:val="22"/>
          <w:lang w:val="sl-SI"/>
        </w:rPr>
      </w:pPr>
    </w:p>
    <w:p w:rsidR="003A11AF" w:rsidRPr="00267706" w:rsidRDefault="003A11AF" w:rsidP="003A11AF">
      <w:pPr>
        <w:numPr>
          <w:ilvl w:val="0"/>
          <w:numId w:val="25"/>
        </w:numPr>
        <w:jc w:val="both"/>
        <w:rPr>
          <w:sz w:val="22"/>
          <w:szCs w:val="22"/>
          <w:lang w:val="sl-SI"/>
        </w:rPr>
      </w:pPr>
      <w:r w:rsidRPr="00A45581">
        <w:rPr>
          <w:sz w:val="22"/>
          <w:szCs w:val="22"/>
          <w:lang w:val="sr-Cyrl-CS"/>
        </w:rPr>
        <w:t>Р</w:t>
      </w:r>
      <w:r w:rsidRPr="00267706">
        <w:rPr>
          <w:sz w:val="22"/>
          <w:szCs w:val="22"/>
          <w:lang w:val="sl-SI"/>
        </w:rPr>
        <w:t xml:space="preserve">ок важења менице </w:t>
      </w:r>
      <w:r w:rsidRPr="00A45581">
        <w:rPr>
          <w:sz w:val="22"/>
          <w:szCs w:val="22"/>
          <w:lang w:val="sr-Cyrl-CS"/>
        </w:rPr>
        <w:t xml:space="preserve"> је </w:t>
      </w:r>
      <w:r w:rsidR="00913160" w:rsidRPr="00267706">
        <w:rPr>
          <w:sz w:val="22"/>
          <w:szCs w:val="22"/>
          <w:lang w:val="sl-SI"/>
        </w:rPr>
        <w:t xml:space="preserve">______ </w:t>
      </w:r>
      <w:r w:rsidRPr="00267706">
        <w:rPr>
          <w:sz w:val="22"/>
          <w:szCs w:val="22"/>
          <w:lang w:val="sl-SI"/>
        </w:rPr>
        <w:t xml:space="preserve">дана од дана отварања понуда </w:t>
      </w:r>
    </w:p>
    <w:p w:rsidR="003A11AF" w:rsidRPr="00267706" w:rsidRDefault="003A11AF" w:rsidP="003A11AF">
      <w:pPr>
        <w:jc w:val="both"/>
        <w:rPr>
          <w:sz w:val="22"/>
          <w:szCs w:val="22"/>
          <w:lang w:val="sl-SI"/>
        </w:rPr>
      </w:pPr>
    </w:p>
    <w:p w:rsidR="003A11AF" w:rsidRPr="00267706" w:rsidRDefault="003A11AF" w:rsidP="003A11AF">
      <w:pPr>
        <w:numPr>
          <w:ilvl w:val="0"/>
          <w:numId w:val="25"/>
        </w:numPr>
        <w:jc w:val="both"/>
        <w:rPr>
          <w:sz w:val="22"/>
          <w:szCs w:val="22"/>
          <w:lang w:val="sl-SI"/>
        </w:rPr>
      </w:pPr>
      <w:r w:rsidRPr="00267706">
        <w:rPr>
          <w:sz w:val="22"/>
          <w:szCs w:val="22"/>
          <w:lang w:val="sl-SI"/>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3A11AF" w:rsidRPr="00267706" w:rsidRDefault="003A11AF" w:rsidP="003A11AF">
      <w:pPr>
        <w:numPr>
          <w:ilvl w:val="0"/>
          <w:numId w:val="25"/>
        </w:numPr>
        <w:jc w:val="both"/>
        <w:rPr>
          <w:sz w:val="22"/>
          <w:szCs w:val="22"/>
          <w:lang w:val="sl-SI"/>
        </w:rPr>
      </w:pPr>
      <w:r w:rsidRPr="00267706">
        <w:rPr>
          <w:sz w:val="22"/>
          <w:szCs w:val="22"/>
          <w:lang w:val="sl-SI"/>
        </w:rPr>
        <w:t>У случају спора по овом овлашћењу надлежан је Привредни суд у Новом Саду</w:t>
      </w:r>
    </w:p>
    <w:p w:rsidR="003A11AF" w:rsidRPr="00267706" w:rsidRDefault="003A11AF" w:rsidP="003A11AF">
      <w:pPr>
        <w:jc w:val="both"/>
        <w:rPr>
          <w:b/>
          <w:lang w:val="sl-SI"/>
        </w:rPr>
      </w:pPr>
    </w:p>
    <w:p w:rsidR="003A11AF" w:rsidRPr="00267706" w:rsidRDefault="003A11AF" w:rsidP="003A11AF">
      <w:pPr>
        <w:ind w:left="360"/>
        <w:jc w:val="both"/>
        <w:rPr>
          <w:b/>
          <w:lang w:val="sl-SI"/>
        </w:rPr>
      </w:pPr>
    </w:p>
    <w:p w:rsidR="003A11AF" w:rsidRPr="00267706" w:rsidRDefault="003A11AF" w:rsidP="003A11AF">
      <w:pPr>
        <w:ind w:left="7080"/>
        <w:jc w:val="both"/>
        <w:rPr>
          <w:b/>
          <w:lang w:val="sl-SI"/>
        </w:rPr>
      </w:pPr>
      <w:r w:rsidRPr="00267706">
        <w:rPr>
          <w:b/>
          <w:lang w:val="sl-SI"/>
        </w:rPr>
        <w:t>ЗА  ДУЖНИКА</w:t>
      </w:r>
    </w:p>
    <w:p w:rsidR="003A11AF" w:rsidRPr="00267706" w:rsidRDefault="003A11AF" w:rsidP="003A11AF">
      <w:pPr>
        <w:ind w:left="7080"/>
        <w:jc w:val="both"/>
        <w:rPr>
          <w:b/>
          <w:i/>
          <w:lang w:val="sl-SI"/>
        </w:rPr>
      </w:pPr>
      <w:r w:rsidRPr="00267706">
        <w:rPr>
          <w:lang w:val="sl-SI"/>
        </w:rPr>
        <w:t>Овлашћено лице</w:t>
      </w:r>
    </w:p>
    <w:p w:rsidR="003A11AF" w:rsidRPr="00267706" w:rsidRDefault="003A11AF" w:rsidP="003A11AF">
      <w:pPr>
        <w:jc w:val="both"/>
        <w:rPr>
          <w:lang w:val="sl-SI"/>
        </w:rPr>
      </w:pPr>
    </w:p>
    <w:p w:rsidR="003A11AF" w:rsidRPr="00267706" w:rsidRDefault="00913160" w:rsidP="00AF1982">
      <w:pPr>
        <w:jc w:val="center"/>
        <w:rPr>
          <w:lang w:val="sl-SI"/>
        </w:rPr>
      </w:pPr>
      <w:r w:rsidRPr="00267706">
        <w:rPr>
          <w:lang w:val="sl-SI"/>
        </w:rPr>
        <w:t>М.П</w:t>
      </w:r>
    </w:p>
    <w:p w:rsidR="003A11AF" w:rsidRPr="00267706" w:rsidRDefault="003A11AF" w:rsidP="003A11AF">
      <w:pPr>
        <w:jc w:val="both"/>
        <w:rPr>
          <w:b/>
          <w:sz w:val="28"/>
          <w:szCs w:val="28"/>
          <w:lang w:val="sl-SI"/>
        </w:rPr>
      </w:pPr>
    </w:p>
    <w:p w:rsidR="003A11AF" w:rsidRPr="00267706" w:rsidRDefault="003A11AF" w:rsidP="003A11AF">
      <w:pPr>
        <w:ind w:firstLine="720"/>
        <w:rPr>
          <w:noProof/>
          <w:color w:val="000000"/>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3A11AF" w:rsidRPr="00267706" w:rsidRDefault="003A11AF" w:rsidP="00475032">
      <w:pPr>
        <w:pStyle w:val="Header"/>
        <w:jc w:val="both"/>
        <w:rPr>
          <w:sz w:val="28"/>
          <w:szCs w:val="28"/>
          <w:lang w:val="sl-SI"/>
        </w:rPr>
      </w:pPr>
    </w:p>
    <w:p w:rsidR="00B819C7" w:rsidRPr="00AE1407" w:rsidRDefault="00B819C7" w:rsidP="002D6083">
      <w:pPr>
        <w:pStyle w:val="Heading2"/>
        <w:numPr>
          <w:ilvl w:val="0"/>
          <w:numId w:val="16"/>
        </w:numPr>
        <w:rPr>
          <w:noProof/>
        </w:rPr>
      </w:pPr>
      <w:bookmarkStart w:id="54" w:name="_Toc394665773"/>
      <w:r w:rsidRPr="00AE1407">
        <w:rPr>
          <w:noProof/>
        </w:rPr>
        <w:t>ОБРАЗАЦ ТРОШКОВА ПРИПРЕМЕ ПОНУДЕ</w:t>
      </w:r>
      <w:bookmarkEnd w:id="54"/>
    </w:p>
    <w:p w:rsidR="00B819C7" w:rsidRPr="00267706" w:rsidRDefault="00B819C7" w:rsidP="00B819C7">
      <w:pPr>
        <w:spacing w:before="100" w:beforeAutospacing="1" w:line="210" w:lineRule="atLeast"/>
        <w:ind w:left="360"/>
        <w:jc w:val="both"/>
        <w:rPr>
          <w:noProof/>
          <w:lang w:val="sr-Latn-CS"/>
        </w:rPr>
      </w:pPr>
      <w:r w:rsidRPr="00AE1407">
        <w:rPr>
          <w:noProof/>
        </w:rPr>
        <w:t>У</w:t>
      </w:r>
      <w:r w:rsidRPr="00267706">
        <w:rPr>
          <w:noProof/>
          <w:lang w:val="sr-Latn-CS"/>
        </w:rPr>
        <w:t xml:space="preserve"> </w:t>
      </w:r>
      <w:r w:rsidRPr="00AE1407">
        <w:rPr>
          <w:noProof/>
        </w:rPr>
        <w:t>обрасцу</w:t>
      </w:r>
      <w:r w:rsidRPr="00267706">
        <w:rPr>
          <w:noProof/>
          <w:lang w:val="sr-Latn-CS"/>
        </w:rPr>
        <w:t xml:space="preserve"> </w:t>
      </w:r>
      <w:r w:rsidRPr="00AE1407">
        <w:rPr>
          <w:noProof/>
        </w:rPr>
        <w:t>трошкова</w:t>
      </w:r>
      <w:r w:rsidRPr="00267706">
        <w:rPr>
          <w:noProof/>
          <w:lang w:val="sr-Latn-CS"/>
        </w:rPr>
        <w:t xml:space="preserve"> </w:t>
      </w:r>
      <w:r w:rsidRPr="00AE1407">
        <w:rPr>
          <w:noProof/>
        </w:rPr>
        <w:t>припреме</w:t>
      </w:r>
      <w:r w:rsidRPr="00267706">
        <w:rPr>
          <w:noProof/>
          <w:lang w:val="sr-Latn-CS"/>
        </w:rPr>
        <w:t xml:space="preserve"> </w:t>
      </w:r>
      <w:r w:rsidRPr="00AE1407">
        <w:rPr>
          <w:noProof/>
        </w:rPr>
        <w:t>понуде</w:t>
      </w:r>
      <w:r w:rsidRPr="00267706">
        <w:rPr>
          <w:noProof/>
          <w:lang w:val="sr-Latn-CS"/>
        </w:rPr>
        <w:t xml:space="preserve"> </w:t>
      </w:r>
      <w:r w:rsidRPr="00AE1407">
        <w:rPr>
          <w:noProof/>
        </w:rPr>
        <w:t>могу</w:t>
      </w:r>
      <w:r w:rsidRPr="00267706">
        <w:rPr>
          <w:noProof/>
          <w:lang w:val="sr-Latn-CS"/>
        </w:rPr>
        <w:t xml:space="preserve"> </w:t>
      </w:r>
      <w:r w:rsidRPr="00AE1407">
        <w:rPr>
          <w:noProof/>
        </w:rPr>
        <w:t>бити</w:t>
      </w:r>
      <w:r w:rsidRPr="00267706">
        <w:rPr>
          <w:noProof/>
          <w:lang w:val="sr-Latn-CS"/>
        </w:rPr>
        <w:t xml:space="preserve"> </w:t>
      </w:r>
      <w:r w:rsidRPr="00AE1407">
        <w:rPr>
          <w:noProof/>
        </w:rPr>
        <w:t>приказани</w:t>
      </w:r>
      <w:r w:rsidRPr="00267706">
        <w:rPr>
          <w:noProof/>
          <w:lang w:val="sr-Latn-CS"/>
        </w:rPr>
        <w:t xml:space="preserve"> </w:t>
      </w:r>
      <w:r w:rsidRPr="00AE1407">
        <w:rPr>
          <w:noProof/>
        </w:rPr>
        <w:t>трошкови</w:t>
      </w:r>
      <w:r w:rsidRPr="00267706">
        <w:rPr>
          <w:noProof/>
          <w:lang w:val="sr-Latn-CS"/>
        </w:rPr>
        <w:t xml:space="preserve"> </w:t>
      </w:r>
      <w:r w:rsidRPr="00AE1407">
        <w:rPr>
          <w:noProof/>
        </w:rPr>
        <w:t>израде</w:t>
      </w:r>
      <w:r w:rsidRPr="00267706">
        <w:rPr>
          <w:noProof/>
          <w:lang w:val="sr-Latn-CS"/>
        </w:rPr>
        <w:t xml:space="preserve"> </w:t>
      </w:r>
      <w:r w:rsidRPr="00AE1407">
        <w:rPr>
          <w:noProof/>
        </w:rPr>
        <w:t>узорка</w:t>
      </w:r>
      <w:r w:rsidRPr="00267706">
        <w:rPr>
          <w:noProof/>
          <w:lang w:val="sr-Latn-CS"/>
        </w:rPr>
        <w:t xml:space="preserve"> </w:t>
      </w:r>
      <w:r w:rsidRPr="00AE1407">
        <w:rPr>
          <w:noProof/>
        </w:rPr>
        <w:t>или</w:t>
      </w:r>
      <w:r w:rsidRPr="00267706">
        <w:rPr>
          <w:noProof/>
          <w:lang w:val="sr-Latn-CS"/>
        </w:rPr>
        <w:t xml:space="preserve"> </w:t>
      </w:r>
      <w:r w:rsidRPr="00AE1407">
        <w:rPr>
          <w:noProof/>
        </w:rPr>
        <w:t>модела</w:t>
      </w:r>
      <w:r w:rsidRPr="00267706">
        <w:rPr>
          <w:noProof/>
          <w:lang w:val="sr-Latn-CS"/>
        </w:rPr>
        <w:t xml:space="preserve">, </w:t>
      </w:r>
      <w:r w:rsidRPr="00AE1407">
        <w:rPr>
          <w:noProof/>
        </w:rPr>
        <w:t>ако</w:t>
      </w:r>
      <w:r w:rsidRPr="00267706">
        <w:rPr>
          <w:noProof/>
          <w:lang w:val="sr-Latn-CS"/>
        </w:rPr>
        <w:t xml:space="preserve"> </w:t>
      </w:r>
      <w:r w:rsidRPr="00AE1407">
        <w:rPr>
          <w:noProof/>
        </w:rPr>
        <w:t>су</w:t>
      </w:r>
      <w:r w:rsidRPr="00267706">
        <w:rPr>
          <w:noProof/>
          <w:lang w:val="sr-Latn-CS"/>
        </w:rPr>
        <w:t xml:space="preserve"> </w:t>
      </w:r>
      <w:r w:rsidRPr="00AE1407">
        <w:rPr>
          <w:noProof/>
        </w:rPr>
        <w:t>израђени</w:t>
      </w:r>
      <w:r w:rsidRPr="00267706">
        <w:rPr>
          <w:noProof/>
          <w:lang w:val="sr-Latn-CS"/>
        </w:rPr>
        <w:t xml:space="preserve"> </w:t>
      </w:r>
      <w:r w:rsidRPr="00AE1407">
        <w:rPr>
          <w:noProof/>
        </w:rPr>
        <w:t>у</w:t>
      </w:r>
      <w:r w:rsidRPr="00267706">
        <w:rPr>
          <w:noProof/>
          <w:lang w:val="sr-Latn-CS"/>
        </w:rPr>
        <w:t xml:space="preserve"> </w:t>
      </w:r>
      <w:r w:rsidRPr="00AE1407">
        <w:rPr>
          <w:noProof/>
        </w:rPr>
        <w:t>складу</w:t>
      </w:r>
      <w:r w:rsidRPr="00267706">
        <w:rPr>
          <w:noProof/>
          <w:lang w:val="sr-Latn-CS"/>
        </w:rPr>
        <w:t xml:space="preserve"> </w:t>
      </w:r>
      <w:r w:rsidRPr="00AE1407">
        <w:rPr>
          <w:noProof/>
        </w:rPr>
        <w:t>са</w:t>
      </w:r>
      <w:r w:rsidRPr="00267706">
        <w:rPr>
          <w:noProof/>
          <w:lang w:val="sr-Latn-CS"/>
        </w:rPr>
        <w:t xml:space="preserve"> </w:t>
      </w:r>
      <w:r w:rsidRPr="00AE1407">
        <w:rPr>
          <w:noProof/>
        </w:rPr>
        <w:t>техничким</w:t>
      </w:r>
      <w:r w:rsidRPr="00267706">
        <w:rPr>
          <w:noProof/>
          <w:lang w:val="sr-Latn-CS"/>
        </w:rPr>
        <w:t xml:space="preserve"> </w:t>
      </w:r>
      <w:r w:rsidRPr="00AE1407">
        <w:rPr>
          <w:noProof/>
        </w:rPr>
        <w:t>спецификацијама</w:t>
      </w:r>
      <w:r w:rsidRPr="00267706">
        <w:rPr>
          <w:noProof/>
          <w:lang w:val="sr-Latn-CS"/>
        </w:rPr>
        <w:t xml:space="preserve"> </w:t>
      </w:r>
      <w:r w:rsidRPr="00AE1407">
        <w:rPr>
          <w:noProof/>
        </w:rPr>
        <w:t>наручиоца</w:t>
      </w:r>
      <w:r w:rsidRPr="00267706">
        <w:rPr>
          <w:noProof/>
          <w:lang w:val="sr-Latn-CS"/>
        </w:rPr>
        <w:t xml:space="preserve"> </w:t>
      </w:r>
      <w:r w:rsidRPr="00AE1407">
        <w:rPr>
          <w:noProof/>
        </w:rPr>
        <w:t>и</w:t>
      </w:r>
      <w:r w:rsidRPr="00267706">
        <w:rPr>
          <w:noProof/>
          <w:lang w:val="sr-Latn-CS"/>
        </w:rPr>
        <w:t xml:space="preserve"> </w:t>
      </w:r>
      <w:r w:rsidRPr="00AE1407">
        <w:rPr>
          <w:noProof/>
        </w:rPr>
        <w:t>трошкови</w:t>
      </w:r>
      <w:r w:rsidRPr="00267706">
        <w:rPr>
          <w:noProof/>
          <w:lang w:val="sr-Latn-CS"/>
        </w:rPr>
        <w:t xml:space="preserve"> </w:t>
      </w:r>
      <w:r w:rsidRPr="00AE1407">
        <w:rPr>
          <w:noProof/>
        </w:rPr>
        <w:t>прибављања</w:t>
      </w:r>
      <w:r w:rsidRPr="00267706">
        <w:rPr>
          <w:noProof/>
          <w:lang w:val="sr-Latn-CS"/>
        </w:rPr>
        <w:t xml:space="preserve"> </w:t>
      </w:r>
      <w:r w:rsidRPr="00AE1407">
        <w:rPr>
          <w:noProof/>
        </w:rPr>
        <w:t>средства</w:t>
      </w:r>
      <w:r w:rsidRPr="00267706">
        <w:rPr>
          <w:noProof/>
          <w:lang w:val="sr-Latn-CS"/>
        </w:rPr>
        <w:t xml:space="preserve"> </w:t>
      </w:r>
      <w:r w:rsidRPr="00AE1407">
        <w:rPr>
          <w:noProof/>
        </w:rPr>
        <w:t>обезбеђења</w:t>
      </w:r>
      <w:r w:rsidRPr="00267706">
        <w:rPr>
          <w:noProof/>
          <w:lang w:val="sr-Latn-CS"/>
        </w:rPr>
        <w:t>.</w:t>
      </w:r>
    </w:p>
    <w:p w:rsidR="00B819C7" w:rsidRPr="00267706" w:rsidRDefault="00B819C7" w:rsidP="00B819C7">
      <w:pPr>
        <w:spacing w:before="100" w:beforeAutospacing="1" w:line="210" w:lineRule="atLeast"/>
        <w:ind w:left="360"/>
        <w:jc w:val="both"/>
        <w:rPr>
          <w:b/>
          <w:noProof/>
          <w:lang w:val="sr-Latn-CS"/>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13D8A" w:rsidTr="00B819C7">
        <w:tc>
          <w:tcPr>
            <w:tcW w:w="8928" w:type="dxa"/>
            <w:gridSpan w:val="5"/>
          </w:tcPr>
          <w:p w:rsidR="00B819C7" w:rsidRPr="00267706" w:rsidRDefault="00B819C7" w:rsidP="00E22841">
            <w:pPr>
              <w:spacing w:before="100" w:beforeAutospacing="1" w:line="210" w:lineRule="atLeast"/>
              <w:jc w:val="center"/>
              <w:rPr>
                <w:b/>
                <w:noProof/>
                <w:lang w:val="sr-Latn-CS"/>
              </w:rPr>
            </w:pPr>
            <w:r w:rsidRPr="00AE1407">
              <w:rPr>
                <w:b/>
                <w:noProof/>
              </w:rPr>
              <w:t>Трошкови</w:t>
            </w:r>
            <w:r w:rsidRPr="00267706">
              <w:rPr>
                <w:b/>
                <w:noProof/>
                <w:lang w:val="sr-Latn-CS"/>
              </w:rPr>
              <w:t xml:space="preserve"> </w:t>
            </w:r>
            <w:r w:rsidRPr="00AE1407">
              <w:rPr>
                <w:b/>
                <w:noProof/>
              </w:rPr>
              <w:t>израде</w:t>
            </w:r>
            <w:r w:rsidRPr="00267706">
              <w:rPr>
                <w:b/>
                <w:noProof/>
                <w:lang w:val="sr-Latn-CS"/>
              </w:rPr>
              <w:t xml:space="preserve"> </w:t>
            </w:r>
            <w:r w:rsidRPr="00AE1407">
              <w:rPr>
                <w:b/>
                <w:noProof/>
              </w:rPr>
              <w:t>узорка</w:t>
            </w:r>
            <w:r w:rsidRPr="00267706">
              <w:rPr>
                <w:b/>
                <w:noProof/>
                <w:lang w:val="sr-Latn-CS"/>
              </w:rPr>
              <w:t xml:space="preserve"> </w:t>
            </w:r>
            <w:r w:rsidRPr="00AE1407">
              <w:rPr>
                <w:b/>
                <w:noProof/>
              </w:rPr>
              <w:t>или</w:t>
            </w:r>
            <w:r w:rsidRPr="00267706">
              <w:rPr>
                <w:b/>
                <w:noProof/>
                <w:lang w:val="sr-Latn-CS"/>
              </w:rPr>
              <w:t xml:space="preserve"> </w:t>
            </w:r>
            <w:r w:rsidRPr="00AE1407">
              <w:rPr>
                <w:b/>
                <w:noProof/>
              </w:rPr>
              <w:t>модела</w:t>
            </w:r>
            <w:r w:rsidRPr="00267706">
              <w:rPr>
                <w:b/>
                <w:noProof/>
                <w:lang w:val="sr-Latn-CS"/>
              </w:rPr>
              <w:t xml:space="preserve"> (</w:t>
            </w:r>
            <w:r w:rsidR="00E22841" w:rsidRPr="00AE1407">
              <w:rPr>
                <w:b/>
                <w:noProof/>
              </w:rPr>
              <w:t>у</w:t>
            </w:r>
            <w:r w:rsidRPr="00AE1407">
              <w:rPr>
                <w:b/>
                <w:noProof/>
              </w:rPr>
              <w:t>колико</w:t>
            </w:r>
            <w:r w:rsidRPr="00267706">
              <w:rPr>
                <w:b/>
                <w:noProof/>
                <w:lang w:val="sr-Latn-CS"/>
              </w:rPr>
              <w:t xml:space="preserve"> </w:t>
            </w:r>
            <w:r w:rsidRPr="00AE1407">
              <w:rPr>
                <w:b/>
                <w:noProof/>
              </w:rPr>
              <w:t>постоје</w:t>
            </w:r>
            <w:r w:rsidRPr="00267706">
              <w:rPr>
                <w:b/>
                <w:noProof/>
                <w:lang w:val="sr-Latn-CS"/>
              </w:rPr>
              <w:t>)</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tbl>
      <w:tblPr>
        <w:tblStyle w:val="TableGrid"/>
        <w:tblpPr w:leftFromText="180" w:rightFromText="180" w:vertAnchor="text" w:horzAnchor="margin" w:tblpY="8774"/>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2D6083" w:rsidRPr="00AE1407" w:rsidTr="002D6083">
        <w:trPr>
          <w:trHeight w:val="312"/>
        </w:trPr>
        <w:tc>
          <w:tcPr>
            <w:tcW w:w="3547" w:type="dxa"/>
            <w:tcBorders>
              <w:bottom w:val="single" w:sz="4" w:space="0" w:color="auto"/>
            </w:tcBorders>
          </w:tcPr>
          <w:p w:rsidR="002D6083" w:rsidRPr="00AE1407" w:rsidRDefault="002D6083" w:rsidP="002D6083">
            <w:pPr>
              <w:rPr>
                <w:noProof/>
                <w:highlight w:val="yellow"/>
              </w:rPr>
            </w:pPr>
          </w:p>
        </w:tc>
        <w:tc>
          <w:tcPr>
            <w:tcW w:w="2918" w:type="dxa"/>
          </w:tcPr>
          <w:p w:rsidR="002D6083" w:rsidRPr="00AE1407" w:rsidRDefault="002D6083" w:rsidP="002D6083">
            <w:pPr>
              <w:rPr>
                <w:noProof/>
                <w:highlight w:val="yellow"/>
              </w:rPr>
            </w:pPr>
          </w:p>
        </w:tc>
        <w:tc>
          <w:tcPr>
            <w:tcW w:w="2676" w:type="dxa"/>
            <w:tcBorders>
              <w:bottom w:val="single" w:sz="4" w:space="0" w:color="auto"/>
            </w:tcBorders>
          </w:tcPr>
          <w:p w:rsidR="002D6083" w:rsidRPr="00AE1407" w:rsidRDefault="002D6083" w:rsidP="002D6083">
            <w:pPr>
              <w:rPr>
                <w:noProof/>
                <w:highlight w:val="yellow"/>
              </w:rPr>
            </w:pPr>
          </w:p>
        </w:tc>
      </w:tr>
      <w:tr w:rsidR="002D6083" w:rsidRPr="00AE1407" w:rsidTr="002D6083">
        <w:trPr>
          <w:trHeight w:val="293"/>
        </w:trPr>
        <w:tc>
          <w:tcPr>
            <w:tcW w:w="3547" w:type="dxa"/>
            <w:tcBorders>
              <w:top w:val="single" w:sz="4" w:space="0" w:color="auto"/>
            </w:tcBorders>
          </w:tcPr>
          <w:p w:rsidR="002D6083" w:rsidRPr="00AE1407" w:rsidRDefault="002D6083" w:rsidP="002D6083">
            <w:pPr>
              <w:jc w:val="center"/>
              <w:rPr>
                <w:noProof/>
                <w:highlight w:val="yellow"/>
              </w:rPr>
            </w:pPr>
            <w:r w:rsidRPr="00AE1407">
              <w:rPr>
                <w:noProof/>
              </w:rPr>
              <w:t>НАЗИВ ПОНУЂАЧА</w:t>
            </w:r>
          </w:p>
        </w:tc>
        <w:tc>
          <w:tcPr>
            <w:tcW w:w="2918" w:type="dxa"/>
          </w:tcPr>
          <w:p w:rsidR="002D6083" w:rsidRPr="00AE1407" w:rsidRDefault="002D6083" w:rsidP="002D6083">
            <w:pPr>
              <w:jc w:val="center"/>
              <w:rPr>
                <w:noProof/>
              </w:rPr>
            </w:pPr>
            <w:r w:rsidRPr="00AE1407">
              <w:rPr>
                <w:noProof/>
              </w:rPr>
              <w:t>М.П.</w:t>
            </w:r>
          </w:p>
        </w:tc>
        <w:tc>
          <w:tcPr>
            <w:tcW w:w="2676" w:type="dxa"/>
            <w:tcBorders>
              <w:top w:val="single" w:sz="4" w:space="0" w:color="auto"/>
            </w:tcBorders>
          </w:tcPr>
          <w:p w:rsidR="002D6083" w:rsidRPr="00AE1407" w:rsidRDefault="002D6083" w:rsidP="002D6083">
            <w:pPr>
              <w:jc w:val="center"/>
              <w:rPr>
                <w:noProof/>
                <w:highlight w:val="yellow"/>
              </w:rPr>
            </w:pPr>
            <w:r w:rsidRPr="00AE1407">
              <w:rPr>
                <w:noProof/>
              </w:rPr>
              <w:t>ПОТПИС ПОНУЂАЧА</w:t>
            </w:r>
          </w:p>
        </w:tc>
      </w:tr>
    </w:tbl>
    <w:p w:rsidR="00B819C7" w:rsidRPr="00AE1407" w:rsidRDefault="00B819C7" w:rsidP="00B819C7">
      <w:pPr>
        <w:rPr>
          <w:b/>
          <w:noProof/>
        </w:rPr>
      </w:pPr>
    </w:p>
    <w:p w:rsidR="00F26BCB" w:rsidRPr="00B9622B" w:rsidRDefault="00B819C7" w:rsidP="00B819C7">
      <w:pPr>
        <w:tabs>
          <w:tab w:val="left" w:pos="6028"/>
        </w:tabs>
        <w:autoSpaceDE w:val="0"/>
        <w:ind w:left="360"/>
        <w:jc w:val="center"/>
        <w:rPr>
          <w:b/>
          <w:noProof/>
          <w:sz w:val="28"/>
          <w:lang w:val="sr-Latn-CS"/>
        </w:rPr>
      </w:pPr>
      <w:r w:rsidRPr="00B9622B">
        <w:rPr>
          <w:b/>
          <w:noProof/>
          <w:sz w:val="28"/>
          <w:lang w:val="sr-Latn-CS"/>
        </w:rPr>
        <w:br w:type="page"/>
      </w:r>
    </w:p>
    <w:p w:rsidR="0006401C" w:rsidRPr="00B9622B" w:rsidRDefault="0006401C" w:rsidP="002D6083">
      <w:pPr>
        <w:pStyle w:val="Heading2"/>
        <w:numPr>
          <w:ilvl w:val="0"/>
          <w:numId w:val="16"/>
        </w:numPr>
        <w:rPr>
          <w:noProof/>
        </w:rPr>
        <w:sectPr w:rsidR="0006401C" w:rsidRPr="00B9622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2D6083">
      <w:pPr>
        <w:pStyle w:val="Heading2"/>
        <w:numPr>
          <w:ilvl w:val="0"/>
          <w:numId w:val="16"/>
        </w:numPr>
        <w:rPr>
          <w:noProof/>
        </w:rPr>
      </w:pPr>
      <w:bookmarkStart w:id="55" w:name="_Toc394665774"/>
      <w:r w:rsidRPr="00AE1407">
        <w:rPr>
          <w:noProof/>
        </w:rPr>
        <w:lastRenderedPageBreak/>
        <w:t>ОБРАЗАЦ ПОНУДЕ</w:t>
      </w:r>
      <w:bookmarkEnd w:id="5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4B39D1" w:rsidRDefault="005E2923" w:rsidP="005E2923">
            <w:pPr>
              <w:jc w:val="right"/>
              <w:rPr>
                <w:noProof/>
              </w:rPr>
            </w:pPr>
            <w:r w:rsidRPr="004B39D1">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AF1982" w:rsidRDefault="00B834D5" w:rsidP="00117B2A">
            <w:pPr>
              <w:jc w:val="center"/>
              <w:rPr>
                <w:b/>
                <w:color w:val="000000"/>
                <w:lang w:val="sr-Cyrl-CS"/>
              </w:rPr>
            </w:pPr>
            <w:r>
              <w:rPr>
                <w:b/>
                <w:color w:val="000000"/>
                <w:lang w:val="sr-Cyrl-CS"/>
              </w:rPr>
              <w:t>Услуга одржавања хигијене</w:t>
            </w:r>
          </w:p>
          <w:p w:rsidR="005E2923" w:rsidRDefault="00B834D5" w:rsidP="00117B2A">
            <w:pPr>
              <w:jc w:val="center"/>
              <w:rPr>
                <w:b/>
                <w:color w:val="000000"/>
                <w:lang w:val="sr-Cyrl-CS"/>
              </w:rPr>
            </w:pPr>
            <w:r>
              <w:rPr>
                <w:b/>
                <w:color w:val="000000"/>
                <w:lang w:val="sr-Cyrl-CS"/>
              </w:rPr>
              <w:t>ОЈ Клиничког центра Војводине</w:t>
            </w:r>
          </w:p>
          <w:p w:rsidR="00AF1982" w:rsidRPr="004B39D1" w:rsidRDefault="00AF1982" w:rsidP="00117B2A">
            <w:pPr>
              <w:jc w:val="center"/>
              <w:rPr>
                <w:b/>
                <w:noProof/>
              </w:rPr>
            </w:pPr>
            <w:r>
              <w:rPr>
                <w:b/>
                <w:color w:val="000000"/>
                <w:lang w:val="sr-Cyrl-CS"/>
              </w:rPr>
              <w:t>бр. 137-14-О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6B6EF5" w:rsidRDefault="005E2923" w:rsidP="005E2923">
            <w:pPr>
              <w:rPr>
                <w:noProof/>
              </w:rPr>
            </w:pPr>
            <w:r w:rsidRPr="006B6EF5">
              <w:rPr>
                <w:noProof/>
              </w:rPr>
              <w:t xml:space="preserve">Овлашћено лице, које ће потписати </w:t>
            </w:r>
            <w:r w:rsidR="009C3106" w:rsidRPr="006B6EF5">
              <w:rPr>
                <w:noProof/>
              </w:rPr>
              <w:t>Оквирни споразум/</w:t>
            </w:r>
            <w:r w:rsidRPr="006B6EF5">
              <w:rPr>
                <w:noProof/>
              </w:rPr>
              <w:t>Уговор</w:t>
            </w:r>
          </w:p>
        </w:tc>
        <w:tc>
          <w:tcPr>
            <w:tcW w:w="3402" w:type="dxa"/>
            <w:gridSpan w:val="2"/>
          </w:tcPr>
          <w:p w:rsidR="005E2923" w:rsidRPr="006B6EF5" w:rsidRDefault="005E2923" w:rsidP="005E2923">
            <w:pPr>
              <w:rPr>
                <w:b/>
                <w:noProof/>
              </w:rPr>
            </w:pPr>
          </w:p>
        </w:tc>
        <w:tc>
          <w:tcPr>
            <w:tcW w:w="3508" w:type="dxa"/>
            <w:gridSpan w:val="2"/>
          </w:tcPr>
          <w:p w:rsidR="005E2923" w:rsidRPr="006B6EF5" w:rsidRDefault="000A517E" w:rsidP="005E2923">
            <w:pPr>
              <w:jc w:val="right"/>
              <w:rPr>
                <w:noProof/>
              </w:rPr>
            </w:pPr>
            <w:r w:rsidRPr="006B6EF5">
              <w:rPr>
                <w:noProof/>
              </w:rPr>
              <w:t>Шифра делатности</w:t>
            </w:r>
          </w:p>
        </w:tc>
        <w:tc>
          <w:tcPr>
            <w:tcW w:w="3155" w:type="dxa"/>
          </w:tcPr>
          <w:p w:rsidR="005E2923" w:rsidRPr="006B6EF5" w:rsidRDefault="005E2923" w:rsidP="005E2923">
            <w:pPr>
              <w:jc w:val="right"/>
              <w:rPr>
                <w:b/>
                <w:noProof/>
              </w:rPr>
            </w:pPr>
          </w:p>
        </w:tc>
      </w:tr>
      <w:tr w:rsidR="008C6FF3" w:rsidRPr="00AE1407" w:rsidTr="00D33674">
        <w:trPr>
          <w:trHeight w:val="828"/>
        </w:trPr>
        <w:tc>
          <w:tcPr>
            <w:tcW w:w="5245" w:type="dxa"/>
          </w:tcPr>
          <w:p w:rsidR="008C6FF3" w:rsidRPr="006B6EF5" w:rsidRDefault="008C6FF3" w:rsidP="004B39D1">
            <w:pPr>
              <w:rPr>
                <w:b/>
                <w:noProof/>
              </w:rPr>
            </w:pPr>
            <w:r w:rsidRPr="006B6EF5">
              <w:rPr>
                <w:b/>
                <w:noProof/>
              </w:rPr>
              <w:br w:type="page"/>
            </w:r>
            <w:r w:rsidRPr="006B6EF5">
              <w:rPr>
                <w:noProof/>
              </w:rPr>
              <w:t xml:space="preserve">Рок важења понуде изражен у броју дана од дана отварања понуда, који не може бити краћи од </w:t>
            </w:r>
            <w:r w:rsidR="004B39D1" w:rsidRPr="006B6EF5">
              <w:rPr>
                <w:noProof/>
              </w:rPr>
              <w:t>6</w:t>
            </w:r>
            <w:r w:rsidRPr="006B6EF5">
              <w:rPr>
                <w:noProof/>
              </w:rPr>
              <w:t>0 дана</w:t>
            </w:r>
          </w:p>
        </w:tc>
        <w:tc>
          <w:tcPr>
            <w:tcW w:w="3402" w:type="dxa"/>
            <w:gridSpan w:val="2"/>
          </w:tcPr>
          <w:p w:rsidR="008C6FF3" w:rsidRPr="006B6EF5" w:rsidRDefault="008C6FF3" w:rsidP="005E2923">
            <w:pPr>
              <w:rPr>
                <w:b/>
                <w:noProof/>
              </w:rPr>
            </w:pPr>
          </w:p>
        </w:tc>
        <w:tc>
          <w:tcPr>
            <w:tcW w:w="3508" w:type="dxa"/>
            <w:gridSpan w:val="2"/>
          </w:tcPr>
          <w:p w:rsidR="008C6FF3" w:rsidRPr="006B6EF5" w:rsidRDefault="000A517E" w:rsidP="005E2923">
            <w:pPr>
              <w:jc w:val="right"/>
              <w:rPr>
                <w:noProof/>
              </w:rPr>
            </w:pPr>
            <w:r w:rsidRPr="006B6EF5">
              <w:rPr>
                <w:noProof/>
              </w:rPr>
              <w:t>Жиро рачун и назив банке</w:t>
            </w:r>
          </w:p>
        </w:tc>
        <w:tc>
          <w:tcPr>
            <w:tcW w:w="3155" w:type="dxa"/>
          </w:tcPr>
          <w:p w:rsidR="008C6FF3" w:rsidRPr="006B6EF5" w:rsidRDefault="008C6FF3" w:rsidP="005E2923">
            <w:pPr>
              <w:jc w:val="right"/>
              <w:rPr>
                <w:b/>
                <w:noProof/>
              </w:rPr>
            </w:pPr>
          </w:p>
        </w:tc>
      </w:tr>
      <w:tr w:rsidR="005E2923" w:rsidRPr="00AE1407" w:rsidTr="005E2923">
        <w:tc>
          <w:tcPr>
            <w:tcW w:w="15310" w:type="dxa"/>
            <w:gridSpan w:val="6"/>
          </w:tcPr>
          <w:p w:rsidR="005E2923" w:rsidRPr="006B6EF5" w:rsidRDefault="005E2923" w:rsidP="005E2923">
            <w:pPr>
              <w:jc w:val="center"/>
              <w:rPr>
                <w:b/>
                <w:noProof/>
              </w:rPr>
            </w:pPr>
            <w:r w:rsidRPr="006B6EF5">
              <w:rPr>
                <w:b/>
                <w:noProof/>
              </w:rPr>
              <w:t xml:space="preserve">Остали подаци које наручилац сматра релевантним за закључење </w:t>
            </w:r>
            <w:r w:rsidR="009C3106" w:rsidRPr="006B6EF5">
              <w:rPr>
                <w:b/>
                <w:noProof/>
              </w:rPr>
              <w:t>оквирног споразума /</w:t>
            </w:r>
            <w:r w:rsidRPr="006B6EF5">
              <w:rPr>
                <w:b/>
                <w:noProof/>
              </w:rPr>
              <w:t>уговора</w:t>
            </w:r>
          </w:p>
        </w:tc>
      </w:tr>
      <w:tr w:rsidR="00FE0B83" w:rsidRPr="00AE1407" w:rsidTr="00202B65">
        <w:tc>
          <w:tcPr>
            <w:tcW w:w="5245" w:type="dxa"/>
            <w:vMerge w:val="restart"/>
            <w:vAlign w:val="center"/>
          </w:tcPr>
          <w:p w:rsidR="00FE0B83" w:rsidRPr="006B6EF5" w:rsidRDefault="00FE0B83" w:rsidP="00202B65">
            <w:pPr>
              <w:rPr>
                <w:noProof/>
              </w:rPr>
            </w:pPr>
            <w:r w:rsidRPr="006B6EF5">
              <w:rPr>
                <w:noProof/>
              </w:rPr>
              <w:t>Начин подношења понуде (заокружити)</w:t>
            </w:r>
          </w:p>
        </w:tc>
        <w:tc>
          <w:tcPr>
            <w:tcW w:w="426" w:type="dxa"/>
          </w:tcPr>
          <w:p w:rsidR="00FE0B83" w:rsidRPr="006B6EF5" w:rsidRDefault="00FE0B83" w:rsidP="005E2923">
            <w:pPr>
              <w:rPr>
                <w:noProof/>
              </w:rPr>
            </w:pPr>
            <w:r w:rsidRPr="006B6EF5">
              <w:rPr>
                <w:noProof/>
              </w:rPr>
              <w:t>а</w:t>
            </w:r>
          </w:p>
        </w:tc>
        <w:tc>
          <w:tcPr>
            <w:tcW w:w="9639" w:type="dxa"/>
            <w:gridSpan w:val="4"/>
          </w:tcPr>
          <w:p w:rsidR="00FE0B83" w:rsidRPr="006B6EF5" w:rsidRDefault="00FE0B83" w:rsidP="00E920B5">
            <w:pPr>
              <w:rPr>
                <w:noProof/>
              </w:rPr>
            </w:pPr>
            <w:r w:rsidRPr="006B6EF5">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4B39D1">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D47884" w:rsidRDefault="005E2923" w:rsidP="00D47884">
            <w:pPr>
              <w:rPr>
                <w:noProof/>
              </w:rPr>
            </w:pPr>
          </w:p>
        </w:tc>
        <w:tc>
          <w:tcPr>
            <w:tcW w:w="10065" w:type="dxa"/>
            <w:gridSpan w:val="5"/>
          </w:tcPr>
          <w:p w:rsidR="005E2923" w:rsidRPr="00AE1407" w:rsidRDefault="005E292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3873"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246"/>
        <w:gridCol w:w="994"/>
        <w:gridCol w:w="1136"/>
        <w:gridCol w:w="1691"/>
        <w:gridCol w:w="297"/>
        <w:gridCol w:w="1419"/>
        <w:gridCol w:w="2414"/>
        <w:gridCol w:w="2107"/>
      </w:tblGrid>
      <w:tr w:rsidR="00875317" w:rsidRPr="00AE1407" w:rsidTr="00F26B9E">
        <w:trPr>
          <w:trHeight w:val="269"/>
        </w:trPr>
        <w:tc>
          <w:tcPr>
            <w:tcW w:w="569" w:type="dxa"/>
            <w:vAlign w:val="center"/>
          </w:tcPr>
          <w:p w:rsidR="00875317" w:rsidRPr="00AE1407" w:rsidRDefault="00875317"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246" w:type="dxa"/>
            <w:vAlign w:val="center"/>
          </w:tcPr>
          <w:p w:rsidR="00875317" w:rsidRPr="00AE1407" w:rsidRDefault="00875317" w:rsidP="005E2923">
            <w:pPr>
              <w:autoSpaceDE w:val="0"/>
              <w:autoSpaceDN w:val="0"/>
              <w:adjustRightInd w:val="0"/>
              <w:jc w:val="center"/>
              <w:rPr>
                <w:noProof/>
                <w:sz w:val="22"/>
                <w:szCs w:val="22"/>
                <w:lang w:val="en-US"/>
              </w:rPr>
            </w:pPr>
            <w:r w:rsidRPr="00AE1407">
              <w:rPr>
                <w:noProof/>
                <w:sz w:val="22"/>
                <w:szCs w:val="22"/>
                <w:lang w:val="en-US"/>
              </w:rPr>
              <w:t>Назив</w:t>
            </w:r>
          </w:p>
        </w:tc>
        <w:tc>
          <w:tcPr>
            <w:tcW w:w="994" w:type="dxa"/>
            <w:vAlign w:val="center"/>
          </w:tcPr>
          <w:p w:rsidR="00875317" w:rsidRPr="00AE1407" w:rsidRDefault="00875317"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6" w:type="dxa"/>
            <w:vAlign w:val="center"/>
          </w:tcPr>
          <w:p w:rsidR="00875317" w:rsidRPr="00AE1407" w:rsidRDefault="00875317"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988" w:type="dxa"/>
            <w:gridSpan w:val="2"/>
            <w:vAlign w:val="center"/>
          </w:tcPr>
          <w:p w:rsidR="00875317" w:rsidRPr="00875317" w:rsidRDefault="00875317" w:rsidP="005E2923">
            <w:pPr>
              <w:autoSpaceDE w:val="0"/>
              <w:autoSpaceDN w:val="0"/>
              <w:adjustRightInd w:val="0"/>
              <w:jc w:val="center"/>
              <w:rPr>
                <w:noProof/>
                <w:sz w:val="22"/>
                <w:szCs w:val="22"/>
              </w:rPr>
            </w:pPr>
            <w:r w:rsidRPr="00AE1407">
              <w:rPr>
                <w:noProof/>
                <w:sz w:val="22"/>
                <w:szCs w:val="22"/>
                <w:lang w:val="en-US"/>
              </w:rPr>
              <w:t>Јединична цена без ПДВ-а</w:t>
            </w:r>
            <w:r>
              <w:rPr>
                <w:noProof/>
                <w:sz w:val="22"/>
                <w:szCs w:val="22"/>
              </w:rPr>
              <w:t xml:space="preserve"> за пружену услугу за месец дана</w:t>
            </w:r>
          </w:p>
        </w:tc>
        <w:tc>
          <w:tcPr>
            <w:tcW w:w="1419" w:type="dxa"/>
            <w:vAlign w:val="center"/>
          </w:tcPr>
          <w:p w:rsidR="00875317" w:rsidRPr="000504BD" w:rsidRDefault="00875317" w:rsidP="005E2923">
            <w:pPr>
              <w:pStyle w:val="BodyText"/>
              <w:jc w:val="center"/>
              <w:rPr>
                <w:noProof/>
                <w:sz w:val="22"/>
                <w:szCs w:val="22"/>
              </w:rPr>
            </w:pPr>
            <w:r>
              <w:rPr>
                <w:noProof/>
                <w:sz w:val="22"/>
                <w:szCs w:val="22"/>
              </w:rPr>
              <w:t>Стопа</w:t>
            </w:r>
          </w:p>
          <w:p w:rsidR="00875317" w:rsidRPr="00AE1407" w:rsidRDefault="00875317" w:rsidP="005E2923">
            <w:pPr>
              <w:autoSpaceDE w:val="0"/>
              <w:autoSpaceDN w:val="0"/>
              <w:adjustRightInd w:val="0"/>
              <w:jc w:val="center"/>
              <w:rPr>
                <w:noProof/>
                <w:sz w:val="22"/>
                <w:szCs w:val="22"/>
                <w:lang w:val="en-US"/>
              </w:rPr>
            </w:pPr>
            <w:r w:rsidRPr="00AE1407">
              <w:rPr>
                <w:noProof/>
                <w:sz w:val="22"/>
                <w:szCs w:val="22"/>
              </w:rPr>
              <w:t>ПДВ-а</w:t>
            </w:r>
          </w:p>
        </w:tc>
        <w:tc>
          <w:tcPr>
            <w:tcW w:w="2414" w:type="dxa"/>
            <w:vAlign w:val="center"/>
          </w:tcPr>
          <w:p w:rsidR="00875317" w:rsidRPr="00AE1407" w:rsidRDefault="00875317" w:rsidP="00117B2A">
            <w:pPr>
              <w:autoSpaceDE w:val="0"/>
              <w:autoSpaceDN w:val="0"/>
              <w:adjustRightInd w:val="0"/>
              <w:jc w:val="center"/>
              <w:rPr>
                <w:noProof/>
                <w:lang w:val="en-US"/>
              </w:rPr>
            </w:pPr>
            <w:r w:rsidRPr="00AE1407">
              <w:rPr>
                <w:noProof/>
                <w:lang w:val="en-US"/>
              </w:rPr>
              <w:t>Укупна цена без ПДВ-а</w:t>
            </w:r>
            <w:r>
              <w:rPr>
                <w:noProof/>
                <w:sz w:val="22"/>
                <w:szCs w:val="22"/>
              </w:rPr>
              <w:t xml:space="preserve"> за пружену услугу </w:t>
            </w:r>
            <w:r w:rsidR="00117B2A">
              <w:rPr>
                <w:noProof/>
                <w:sz w:val="22"/>
                <w:szCs w:val="22"/>
                <w:lang w:val="sr-Cyrl-RS"/>
              </w:rPr>
              <w:t>за 6 (шест)</w:t>
            </w:r>
            <w:r>
              <w:rPr>
                <w:noProof/>
                <w:sz w:val="22"/>
                <w:szCs w:val="22"/>
              </w:rPr>
              <w:t xml:space="preserve"> месец</w:t>
            </w:r>
            <w:r w:rsidR="00117B2A">
              <w:rPr>
                <w:noProof/>
                <w:sz w:val="22"/>
                <w:szCs w:val="22"/>
                <w:lang w:val="sr-Cyrl-RS"/>
              </w:rPr>
              <w:t>и</w:t>
            </w:r>
          </w:p>
        </w:tc>
        <w:tc>
          <w:tcPr>
            <w:tcW w:w="2107" w:type="dxa"/>
            <w:vAlign w:val="center"/>
          </w:tcPr>
          <w:p w:rsidR="00875317" w:rsidRPr="00F4502F" w:rsidRDefault="00875317">
            <w:pPr>
              <w:autoSpaceDE w:val="0"/>
              <w:autoSpaceDN w:val="0"/>
              <w:adjustRightInd w:val="0"/>
              <w:jc w:val="center"/>
              <w:rPr>
                <w:noProof/>
              </w:rPr>
            </w:pPr>
            <w:r w:rsidRPr="00F4502F">
              <w:rPr>
                <w:noProof/>
              </w:rPr>
              <w:t>Напомена</w:t>
            </w:r>
          </w:p>
          <w:p w:rsidR="00875317" w:rsidRPr="00F4502F" w:rsidRDefault="00875317">
            <w:pPr>
              <w:autoSpaceDE w:val="0"/>
              <w:autoSpaceDN w:val="0"/>
              <w:adjustRightInd w:val="0"/>
              <w:jc w:val="center"/>
              <w:rPr>
                <w:noProof/>
              </w:rPr>
            </w:pPr>
            <w:r w:rsidRPr="00F4502F">
              <w:rPr>
                <w:noProof/>
              </w:rPr>
              <w:t>(уколико их понуђач има за одређене ставке)</w:t>
            </w:r>
          </w:p>
        </w:tc>
      </w:tr>
      <w:tr w:rsidR="00875317" w:rsidRPr="00F85647" w:rsidTr="00F26B9E">
        <w:trPr>
          <w:trHeight w:val="295"/>
        </w:trPr>
        <w:tc>
          <w:tcPr>
            <w:tcW w:w="569" w:type="dxa"/>
          </w:tcPr>
          <w:p w:rsidR="00875317" w:rsidRPr="00F85647" w:rsidRDefault="00875317" w:rsidP="005E2923">
            <w:pPr>
              <w:autoSpaceDE w:val="0"/>
              <w:autoSpaceDN w:val="0"/>
              <w:adjustRightInd w:val="0"/>
              <w:jc w:val="center"/>
              <w:rPr>
                <w:noProof/>
              </w:rPr>
            </w:pPr>
            <w:r w:rsidRPr="00F85647">
              <w:rPr>
                <w:noProof/>
              </w:rPr>
              <w:t>1</w:t>
            </w:r>
          </w:p>
        </w:tc>
        <w:tc>
          <w:tcPr>
            <w:tcW w:w="3246" w:type="dxa"/>
          </w:tcPr>
          <w:p w:rsidR="00875317" w:rsidRPr="00F85647" w:rsidRDefault="00875317" w:rsidP="005E2923">
            <w:pPr>
              <w:autoSpaceDE w:val="0"/>
              <w:autoSpaceDN w:val="0"/>
              <w:adjustRightInd w:val="0"/>
              <w:jc w:val="center"/>
              <w:rPr>
                <w:noProof/>
                <w:lang w:val="en-US"/>
              </w:rPr>
            </w:pPr>
            <w:r w:rsidRPr="00F85647">
              <w:rPr>
                <w:noProof/>
                <w:lang w:val="en-US"/>
              </w:rPr>
              <w:t>2</w:t>
            </w:r>
          </w:p>
        </w:tc>
        <w:tc>
          <w:tcPr>
            <w:tcW w:w="994" w:type="dxa"/>
          </w:tcPr>
          <w:p w:rsidR="00875317" w:rsidRPr="00F85647" w:rsidRDefault="00875317" w:rsidP="005E2923">
            <w:pPr>
              <w:autoSpaceDE w:val="0"/>
              <w:autoSpaceDN w:val="0"/>
              <w:adjustRightInd w:val="0"/>
              <w:jc w:val="center"/>
              <w:rPr>
                <w:noProof/>
                <w:lang w:val="en-US"/>
              </w:rPr>
            </w:pPr>
            <w:r w:rsidRPr="00F85647">
              <w:rPr>
                <w:noProof/>
                <w:lang w:val="en-US"/>
              </w:rPr>
              <w:t>3</w:t>
            </w:r>
          </w:p>
        </w:tc>
        <w:tc>
          <w:tcPr>
            <w:tcW w:w="1136" w:type="dxa"/>
          </w:tcPr>
          <w:p w:rsidR="00875317" w:rsidRPr="00F85647" w:rsidRDefault="00875317" w:rsidP="005E2923">
            <w:pPr>
              <w:autoSpaceDE w:val="0"/>
              <w:autoSpaceDN w:val="0"/>
              <w:adjustRightInd w:val="0"/>
              <w:jc w:val="center"/>
              <w:rPr>
                <w:noProof/>
                <w:lang w:val="en-US"/>
              </w:rPr>
            </w:pPr>
            <w:r w:rsidRPr="00F85647">
              <w:rPr>
                <w:noProof/>
                <w:lang w:val="en-US"/>
              </w:rPr>
              <w:t>4</w:t>
            </w:r>
          </w:p>
        </w:tc>
        <w:tc>
          <w:tcPr>
            <w:tcW w:w="1988" w:type="dxa"/>
            <w:gridSpan w:val="2"/>
          </w:tcPr>
          <w:p w:rsidR="00875317" w:rsidRPr="00F85647" w:rsidRDefault="00875317" w:rsidP="005E2923">
            <w:pPr>
              <w:autoSpaceDE w:val="0"/>
              <w:autoSpaceDN w:val="0"/>
              <w:adjustRightInd w:val="0"/>
              <w:jc w:val="center"/>
              <w:rPr>
                <w:noProof/>
                <w:lang w:val="en-US"/>
              </w:rPr>
            </w:pPr>
            <w:r w:rsidRPr="00F85647">
              <w:rPr>
                <w:noProof/>
                <w:lang w:val="en-US"/>
              </w:rPr>
              <w:t>5</w:t>
            </w:r>
          </w:p>
        </w:tc>
        <w:tc>
          <w:tcPr>
            <w:tcW w:w="1419" w:type="dxa"/>
          </w:tcPr>
          <w:p w:rsidR="00875317" w:rsidRPr="00F85647" w:rsidRDefault="00875317" w:rsidP="005E2923">
            <w:pPr>
              <w:autoSpaceDE w:val="0"/>
              <w:autoSpaceDN w:val="0"/>
              <w:adjustRightInd w:val="0"/>
              <w:jc w:val="center"/>
              <w:rPr>
                <w:noProof/>
                <w:lang w:val="en-US"/>
              </w:rPr>
            </w:pPr>
            <w:r w:rsidRPr="00F85647">
              <w:rPr>
                <w:noProof/>
                <w:lang w:val="en-US"/>
              </w:rPr>
              <w:t>6</w:t>
            </w:r>
          </w:p>
        </w:tc>
        <w:tc>
          <w:tcPr>
            <w:tcW w:w="2414" w:type="dxa"/>
          </w:tcPr>
          <w:p w:rsidR="00875317" w:rsidRPr="00F85647" w:rsidRDefault="00875317" w:rsidP="005E2923">
            <w:pPr>
              <w:autoSpaceDE w:val="0"/>
              <w:autoSpaceDN w:val="0"/>
              <w:adjustRightInd w:val="0"/>
              <w:jc w:val="center"/>
              <w:rPr>
                <w:noProof/>
                <w:lang w:val="en-US"/>
              </w:rPr>
            </w:pPr>
            <w:r w:rsidRPr="00F85647">
              <w:rPr>
                <w:noProof/>
                <w:lang w:val="en-US"/>
              </w:rPr>
              <w:t>7</w:t>
            </w:r>
          </w:p>
        </w:tc>
        <w:tc>
          <w:tcPr>
            <w:tcW w:w="2107" w:type="dxa"/>
          </w:tcPr>
          <w:p w:rsidR="00875317" w:rsidRPr="00875317" w:rsidRDefault="00875317" w:rsidP="005E2923">
            <w:pPr>
              <w:autoSpaceDE w:val="0"/>
              <w:autoSpaceDN w:val="0"/>
              <w:adjustRightInd w:val="0"/>
              <w:jc w:val="center"/>
              <w:rPr>
                <w:noProof/>
              </w:rPr>
            </w:pPr>
            <w:r>
              <w:rPr>
                <w:noProof/>
              </w:rPr>
              <w:t>8</w:t>
            </w:r>
          </w:p>
        </w:tc>
      </w:tr>
      <w:tr w:rsidR="00875317" w:rsidRPr="00AE1407" w:rsidTr="00F26B9E">
        <w:trPr>
          <w:trHeight w:val="431"/>
        </w:trPr>
        <w:tc>
          <w:tcPr>
            <w:tcW w:w="569" w:type="dxa"/>
            <w:vAlign w:val="center"/>
          </w:tcPr>
          <w:p w:rsidR="00875317" w:rsidRDefault="00875317">
            <w:pPr>
              <w:jc w:val="center"/>
              <w:rPr>
                <w:color w:val="000000"/>
              </w:rPr>
            </w:pPr>
            <w:r>
              <w:rPr>
                <w:color w:val="000000"/>
              </w:rPr>
              <w:t>1</w:t>
            </w:r>
          </w:p>
        </w:tc>
        <w:tc>
          <w:tcPr>
            <w:tcW w:w="3246" w:type="dxa"/>
            <w:vAlign w:val="center"/>
          </w:tcPr>
          <w:p w:rsidR="00875317" w:rsidRPr="007679C9" w:rsidRDefault="00875317" w:rsidP="007679C9">
            <w:pPr>
              <w:rPr>
                <w:color w:val="000000"/>
              </w:rPr>
            </w:pPr>
            <w:r>
              <w:rPr>
                <w:color w:val="000000"/>
              </w:rPr>
              <w:t>Услуга одржавања хигијене ОЈ Клиничког центра Војводине(Ургентни центар, Интерна клиника и Поликлиника)</w:t>
            </w:r>
            <w:r w:rsidR="00117B2A">
              <w:rPr>
                <w:color w:val="000000"/>
                <w:lang w:val="sr-Cyrl-RS"/>
              </w:rPr>
              <w:t xml:space="preserve"> </w:t>
            </w:r>
            <w:r>
              <w:rPr>
                <w:color w:val="000000"/>
              </w:rPr>
              <w:t>-</w:t>
            </w:r>
            <w:r w:rsidR="00117B2A">
              <w:rPr>
                <w:color w:val="000000"/>
                <w:lang w:val="sr-Cyrl-RS"/>
              </w:rPr>
              <w:t xml:space="preserve"> </w:t>
            </w:r>
            <w:r>
              <w:rPr>
                <w:color w:val="000000"/>
              </w:rPr>
              <w:t>свакодневно</w:t>
            </w:r>
            <w:r w:rsidR="00117B2A">
              <w:rPr>
                <w:color w:val="000000"/>
                <w:lang w:val="sr-Cyrl-RS"/>
              </w:rPr>
              <w:t xml:space="preserve"> и периодично </w:t>
            </w:r>
            <w:r>
              <w:rPr>
                <w:color w:val="000000"/>
              </w:rPr>
              <w:t xml:space="preserve"> одржавање хигијене у зградама ОЈ КЦВ-а са испоруком потрошног</w:t>
            </w:r>
            <w:r w:rsidR="007679C9">
              <w:rPr>
                <w:color w:val="000000"/>
              </w:rPr>
              <w:t xml:space="preserve"> материјала и </w:t>
            </w:r>
            <w:r>
              <w:rPr>
                <w:color w:val="000000"/>
              </w:rPr>
              <w:t xml:space="preserve"> средст</w:t>
            </w:r>
            <w:r w:rsidR="007679C9">
              <w:rPr>
                <w:color w:val="000000"/>
              </w:rPr>
              <w:t>а</w:t>
            </w:r>
            <w:r>
              <w:rPr>
                <w:color w:val="000000"/>
              </w:rPr>
              <w:t xml:space="preserve">ва </w:t>
            </w:r>
          </w:p>
        </w:tc>
        <w:tc>
          <w:tcPr>
            <w:tcW w:w="994" w:type="dxa"/>
            <w:vAlign w:val="center"/>
          </w:tcPr>
          <w:p w:rsidR="00875317" w:rsidRPr="00875317" w:rsidRDefault="00875317">
            <w:pPr>
              <w:jc w:val="center"/>
              <w:rPr>
                <w:color w:val="000000"/>
              </w:rPr>
            </w:pPr>
            <w:r>
              <w:rPr>
                <w:color w:val="000000"/>
              </w:rPr>
              <w:t>месец</w:t>
            </w:r>
          </w:p>
        </w:tc>
        <w:tc>
          <w:tcPr>
            <w:tcW w:w="1136" w:type="dxa"/>
            <w:vAlign w:val="center"/>
          </w:tcPr>
          <w:p w:rsidR="00875317" w:rsidRPr="006C3F63" w:rsidRDefault="00D47884">
            <w:pPr>
              <w:jc w:val="center"/>
              <w:rPr>
                <w:color w:val="000000"/>
              </w:rPr>
            </w:pPr>
            <w:r>
              <w:rPr>
                <w:color w:val="000000"/>
              </w:rPr>
              <w:t>6</w:t>
            </w:r>
          </w:p>
        </w:tc>
        <w:tc>
          <w:tcPr>
            <w:tcW w:w="1988" w:type="dxa"/>
            <w:gridSpan w:val="2"/>
          </w:tcPr>
          <w:p w:rsidR="00875317" w:rsidRPr="00520CD8" w:rsidRDefault="00875317" w:rsidP="005F3EE5">
            <w:pPr>
              <w:autoSpaceDE w:val="0"/>
              <w:autoSpaceDN w:val="0"/>
              <w:adjustRightInd w:val="0"/>
              <w:jc w:val="center"/>
              <w:rPr>
                <w:noProof/>
                <w:color w:val="000000"/>
                <w:sz w:val="22"/>
                <w:szCs w:val="22"/>
              </w:rPr>
            </w:pPr>
          </w:p>
        </w:tc>
        <w:tc>
          <w:tcPr>
            <w:tcW w:w="1419" w:type="dxa"/>
          </w:tcPr>
          <w:p w:rsidR="00875317" w:rsidRPr="00AE1407" w:rsidRDefault="00875317" w:rsidP="005E2923">
            <w:pPr>
              <w:autoSpaceDE w:val="0"/>
              <w:autoSpaceDN w:val="0"/>
              <w:adjustRightInd w:val="0"/>
              <w:jc w:val="right"/>
              <w:rPr>
                <w:noProof/>
                <w:lang w:val="en-US"/>
              </w:rPr>
            </w:pPr>
          </w:p>
        </w:tc>
        <w:tc>
          <w:tcPr>
            <w:tcW w:w="2414" w:type="dxa"/>
          </w:tcPr>
          <w:p w:rsidR="00875317" w:rsidRPr="00AE1407" w:rsidRDefault="00875317" w:rsidP="005E2923">
            <w:pPr>
              <w:autoSpaceDE w:val="0"/>
              <w:autoSpaceDN w:val="0"/>
              <w:adjustRightInd w:val="0"/>
              <w:jc w:val="right"/>
              <w:rPr>
                <w:noProof/>
                <w:lang w:val="en-US"/>
              </w:rPr>
            </w:pPr>
          </w:p>
        </w:tc>
        <w:tc>
          <w:tcPr>
            <w:tcW w:w="2107" w:type="dxa"/>
          </w:tcPr>
          <w:p w:rsidR="00875317" w:rsidRPr="00AE1407" w:rsidRDefault="00875317" w:rsidP="005E2923">
            <w:pPr>
              <w:autoSpaceDE w:val="0"/>
              <w:autoSpaceDN w:val="0"/>
              <w:adjustRightInd w:val="0"/>
              <w:jc w:val="right"/>
              <w:rPr>
                <w:noProof/>
                <w:lang w:val="en-US"/>
              </w:rPr>
            </w:pPr>
          </w:p>
        </w:tc>
      </w:tr>
      <w:tr w:rsidR="00875317" w:rsidRPr="00AE1407" w:rsidTr="00F26B9E">
        <w:trPr>
          <w:trHeight w:val="274"/>
        </w:trPr>
        <w:tc>
          <w:tcPr>
            <w:tcW w:w="569" w:type="dxa"/>
          </w:tcPr>
          <w:p w:rsidR="00875317" w:rsidRPr="00AE1407" w:rsidRDefault="00875317" w:rsidP="00475032">
            <w:pPr>
              <w:autoSpaceDE w:val="0"/>
              <w:autoSpaceDN w:val="0"/>
              <w:adjustRightInd w:val="0"/>
              <w:jc w:val="center"/>
              <w:rPr>
                <w:b/>
                <w:bCs/>
                <w:noProof/>
              </w:rPr>
            </w:pPr>
            <w:r>
              <w:rPr>
                <w:b/>
                <w:bCs/>
                <w:noProof/>
              </w:rPr>
              <w:t>I</w:t>
            </w:r>
          </w:p>
        </w:tc>
        <w:tc>
          <w:tcPr>
            <w:tcW w:w="7067" w:type="dxa"/>
            <w:gridSpan w:val="4"/>
          </w:tcPr>
          <w:p w:rsidR="00875317" w:rsidRPr="00AE1407" w:rsidRDefault="00875317" w:rsidP="00475032">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237" w:type="dxa"/>
            <w:gridSpan w:val="4"/>
          </w:tcPr>
          <w:p w:rsidR="00875317" w:rsidRPr="00AE1407" w:rsidRDefault="00875317" w:rsidP="00475032">
            <w:pPr>
              <w:autoSpaceDE w:val="0"/>
              <w:autoSpaceDN w:val="0"/>
              <w:adjustRightInd w:val="0"/>
              <w:jc w:val="right"/>
              <w:rPr>
                <w:b/>
                <w:bCs/>
                <w:noProof/>
                <w:lang w:val="en-US"/>
              </w:rPr>
            </w:pPr>
          </w:p>
        </w:tc>
      </w:tr>
      <w:tr w:rsidR="00875317" w:rsidRPr="00AE1407" w:rsidTr="00F26B9E">
        <w:trPr>
          <w:trHeight w:val="274"/>
        </w:trPr>
        <w:tc>
          <w:tcPr>
            <w:tcW w:w="569" w:type="dxa"/>
          </w:tcPr>
          <w:p w:rsidR="00875317" w:rsidRPr="00AE1407" w:rsidRDefault="00875317" w:rsidP="00475032">
            <w:pPr>
              <w:autoSpaceDE w:val="0"/>
              <w:autoSpaceDN w:val="0"/>
              <w:adjustRightInd w:val="0"/>
              <w:jc w:val="center"/>
              <w:rPr>
                <w:b/>
                <w:bCs/>
                <w:noProof/>
                <w:lang w:val="en-US"/>
              </w:rPr>
            </w:pPr>
            <w:r>
              <w:rPr>
                <w:b/>
                <w:bCs/>
                <w:noProof/>
                <w:lang w:val="en-US"/>
              </w:rPr>
              <w:t>II</w:t>
            </w:r>
          </w:p>
        </w:tc>
        <w:tc>
          <w:tcPr>
            <w:tcW w:w="7067" w:type="dxa"/>
            <w:gridSpan w:val="4"/>
          </w:tcPr>
          <w:p w:rsidR="00875317" w:rsidRPr="00AE1407" w:rsidRDefault="00875317" w:rsidP="0047503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237" w:type="dxa"/>
            <w:gridSpan w:val="4"/>
          </w:tcPr>
          <w:p w:rsidR="00875317" w:rsidRPr="00AE1407" w:rsidRDefault="00875317" w:rsidP="00475032">
            <w:pPr>
              <w:autoSpaceDE w:val="0"/>
              <w:autoSpaceDN w:val="0"/>
              <w:adjustRightInd w:val="0"/>
              <w:jc w:val="right"/>
              <w:rPr>
                <w:b/>
                <w:bCs/>
                <w:noProof/>
                <w:lang w:val="en-US"/>
              </w:rPr>
            </w:pPr>
          </w:p>
        </w:tc>
      </w:tr>
      <w:tr w:rsidR="00875317" w:rsidRPr="00AE1407" w:rsidTr="00F26B9E">
        <w:trPr>
          <w:trHeight w:val="274"/>
        </w:trPr>
        <w:tc>
          <w:tcPr>
            <w:tcW w:w="569" w:type="dxa"/>
          </w:tcPr>
          <w:p w:rsidR="00875317" w:rsidRPr="00AE1407" w:rsidRDefault="00875317" w:rsidP="00475032">
            <w:pPr>
              <w:autoSpaceDE w:val="0"/>
              <w:autoSpaceDN w:val="0"/>
              <w:adjustRightInd w:val="0"/>
              <w:jc w:val="center"/>
              <w:rPr>
                <w:b/>
                <w:bCs/>
                <w:noProof/>
                <w:lang w:val="en-US"/>
              </w:rPr>
            </w:pPr>
            <w:r>
              <w:rPr>
                <w:b/>
                <w:bCs/>
                <w:noProof/>
                <w:lang w:val="en-US"/>
              </w:rPr>
              <w:t>III</w:t>
            </w:r>
          </w:p>
        </w:tc>
        <w:tc>
          <w:tcPr>
            <w:tcW w:w="7067" w:type="dxa"/>
            <w:gridSpan w:val="4"/>
          </w:tcPr>
          <w:p w:rsidR="00875317" w:rsidRPr="00AE1407" w:rsidRDefault="00875317" w:rsidP="00475032">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237" w:type="dxa"/>
            <w:gridSpan w:val="4"/>
          </w:tcPr>
          <w:p w:rsidR="00875317" w:rsidRPr="00AE1407" w:rsidRDefault="00875317" w:rsidP="00475032">
            <w:pPr>
              <w:autoSpaceDE w:val="0"/>
              <w:autoSpaceDN w:val="0"/>
              <w:adjustRightInd w:val="0"/>
              <w:jc w:val="right"/>
              <w:rPr>
                <w:b/>
                <w:bCs/>
                <w:noProof/>
                <w:lang w:val="en-US"/>
              </w:rPr>
            </w:pPr>
          </w:p>
        </w:tc>
      </w:tr>
    </w:tbl>
    <w:p w:rsidR="00531A8A" w:rsidRDefault="00531A8A" w:rsidP="00531A8A">
      <w:pPr>
        <w:pStyle w:val="BodyText"/>
        <w:ind w:left="6480"/>
        <w:rPr>
          <w:noProof/>
          <w:szCs w:val="24"/>
        </w:rPr>
      </w:pPr>
    </w:p>
    <w:p w:rsidR="00F820F6" w:rsidRDefault="00F820F6" w:rsidP="00531A8A">
      <w:pPr>
        <w:pStyle w:val="BodyText"/>
        <w:ind w:left="6480"/>
        <w:rPr>
          <w:noProof/>
          <w:szCs w:val="24"/>
        </w:rPr>
      </w:pPr>
    </w:p>
    <w:p w:rsidR="00F820F6" w:rsidRDefault="00F820F6" w:rsidP="00531A8A">
      <w:pPr>
        <w:pStyle w:val="BodyText"/>
        <w:ind w:left="6480"/>
        <w:rPr>
          <w:noProof/>
          <w:szCs w:val="24"/>
        </w:rPr>
      </w:pPr>
    </w:p>
    <w:p w:rsidR="00F820F6" w:rsidRPr="00AE1407" w:rsidRDefault="00F820F6"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EC5232" w:rsidRDefault="00EC5232" w:rsidP="002D6083">
      <w:pPr>
        <w:pStyle w:val="Heading1"/>
        <w:numPr>
          <w:ilvl w:val="0"/>
          <w:numId w:val="16"/>
        </w:numPr>
        <w:jc w:val="center"/>
        <w:rPr>
          <w:noProof/>
          <w:sz w:val="28"/>
          <w:szCs w:val="28"/>
        </w:rPr>
      </w:pPr>
      <w:bookmarkStart w:id="56" w:name="_Toc394665775"/>
      <w:r w:rsidRPr="00EC5232">
        <w:rPr>
          <w:noProof/>
          <w:sz w:val="28"/>
          <w:szCs w:val="28"/>
        </w:rPr>
        <w:lastRenderedPageBreak/>
        <w:t>ОПШТИ ПОДАЦИ О ПОНУЂАЧУ ИЗ ГРУПЕ ПОНУЂАЧА</w:t>
      </w:r>
      <w:bookmarkEnd w:id="56"/>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E75DCB" w:rsidP="00AB39E7">
      <w:pPr>
        <w:rPr>
          <w:noProof/>
        </w:rPr>
      </w:pP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EC5232" w:rsidRDefault="00EC5232" w:rsidP="002D6083">
      <w:pPr>
        <w:pStyle w:val="Heading1"/>
        <w:numPr>
          <w:ilvl w:val="0"/>
          <w:numId w:val="16"/>
        </w:numPr>
        <w:jc w:val="center"/>
        <w:rPr>
          <w:noProof/>
          <w:sz w:val="28"/>
          <w:szCs w:val="28"/>
        </w:rPr>
      </w:pPr>
      <w:bookmarkStart w:id="57" w:name="_Toc394665776"/>
      <w:r w:rsidRPr="00EC5232">
        <w:rPr>
          <w:noProof/>
          <w:sz w:val="28"/>
          <w:szCs w:val="28"/>
        </w:rPr>
        <w:lastRenderedPageBreak/>
        <w:t>ОПШТИ ПОДАЦИ О ПОДИЗВОЂАЧИМА</w:t>
      </w:r>
      <w:bookmarkEnd w:id="57"/>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94" w:rsidRDefault="00223794">
      <w:r>
        <w:separator/>
      </w:r>
    </w:p>
  </w:endnote>
  <w:endnote w:type="continuationSeparator" w:id="0">
    <w:p w:rsidR="00223794" w:rsidRDefault="0022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94" w:rsidRDefault="0022379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794" w:rsidRDefault="0022379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223794" w:rsidRDefault="00223794">
            <w:pPr>
              <w:pStyle w:val="Footer"/>
              <w:jc w:val="center"/>
            </w:pPr>
            <w:r>
              <w:t xml:space="preserve">Страна </w:t>
            </w:r>
            <w:r>
              <w:rPr>
                <w:b/>
              </w:rPr>
              <w:fldChar w:fldCharType="begin"/>
            </w:r>
            <w:r>
              <w:rPr>
                <w:b/>
              </w:rPr>
              <w:instrText xml:space="preserve"> PAGE </w:instrText>
            </w:r>
            <w:r>
              <w:rPr>
                <w:b/>
              </w:rPr>
              <w:fldChar w:fldCharType="separate"/>
            </w:r>
            <w:r w:rsidR="009C1040">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C1040">
              <w:rPr>
                <w:b/>
                <w:noProof/>
              </w:rPr>
              <w:t>44</w:t>
            </w:r>
            <w:r>
              <w:rPr>
                <w:b/>
              </w:rPr>
              <w:fldChar w:fldCharType="end"/>
            </w:r>
          </w:p>
        </w:sdtContent>
      </w:sdt>
    </w:sdtContent>
  </w:sdt>
  <w:p w:rsidR="00223794" w:rsidRPr="00CF2211" w:rsidRDefault="0022379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94" w:rsidRDefault="00223794">
      <w:r>
        <w:separator/>
      </w:r>
    </w:p>
  </w:footnote>
  <w:footnote w:type="continuationSeparator" w:id="0">
    <w:p w:rsidR="00223794" w:rsidRDefault="00223794">
      <w:r>
        <w:continuationSeparator/>
      </w:r>
    </w:p>
  </w:footnote>
  <w:footnote w:id="1">
    <w:p w:rsidR="00223794" w:rsidRPr="00DC74B4" w:rsidRDefault="00223794" w:rsidP="003A11AF">
      <w:pPr>
        <w:pStyle w:val="FootnoteText"/>
        <w:rPr>
          <w:b/>
          <w:i/>
          <w:lang w:val="sr-Cyrl-CS"/>
        </w:rPr>
      </w:pPr>
      <w:r>
        <w:rPr>
          <w:rStyle w:val="FootnoteReference"/>
        </w:rPr>
        <w:footnoteRef/>
      </w:r>
      <w:r w:rsidRPr="00DC74B4">
        <w:rPr>
          <w:b/>
          <w:i/>
          <w:lang w:val="sr-Cyrl-CS"/>
        </w:rPr>
        <w:t>Сви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94" w:rsidRPr="00884492" w:rsidRDefault="0022379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50AE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singleLevel"/>
    <w:tmpl w:val="00000003"/>
    <w:name w:val="WW8Num3"/>
    <w:lvl w:ilvl="0">
      <w:start w:val="5"/>
      <w:numFmt w:val="bullet"/>
      <w:lvlText w:val="-"/>
      <w:lvlJc w:val="left"/>
      <w:pPr>
        <w:tabs>
          <w:tab w:val="num" w:pos="0"/>
        </w:tabs>
        <w:ind w:left="405" w:hanging="360"/>
      </w:pPr>
      <w:rPr>
        <w:rFonts w:ascii="Times New Roman" w:hAnsi="Times New Roman" w:cs="Arial"/>
        <w:b w:val="0"/>
        <w:i w:val="0"/>
        <w:color w:val="000000"/>
        <w:sz w:val="24"/>
        <w:lang w:val="sr-Cyrl-CS" w:eastAsia="en-US"/>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b/>
        <w:i/>
        <w:color w:val="000000"/>
        <w:sz w:val="28"/>
        <w:szCs w:val="28"/>
        <w:lang w:val="en-US" w:eastAsia="en-U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A"/>
    <w:multiLevelType w:val="singleLevel"/>
    <w:tmpl w:val="0000000A"/>
    <w:name w:val="WW8Num10"/>
    <w:lvl w:ilvl="0">
      <w:start w:val="2"/>
      <w:numFmt w:val="bullet"/>
      <w:lvlText w:val="-"/>
      <w:lvlJc w:val="left"/>
      <w:pPr>
        <w:tabs>
          <w:tab w:val="num" w:pos="-360"/>
        </w:tabs>
        <w:ind w:left="360" w:hanging="360"/>
      </w:pPr>
      <w:rPr>
        <w:rFonts w:ascii="Times New Roman" w:hAnsi="Times New Roman"/>
        <w:b w:val="0"/>
        <w:color w:val="000000"/>
        <w:lang w:val="sr-Cyrl-BA" w:eastAsia="en-US"/>
      </w:rPr>
    </w:lvl>
  </w:abstractNum>
  <w:abstractNum w:abstractNumId="7">
    <w:nsid w:val="0000000B"/>
    <w:multiLevelType w:val="singleLevel"/>
    <w:tmpl w:val="0000000B"/>
    <w:name w:val="WW8Num11"/>
    <w:lvl w:ilvl="0">
      <w:start w:val="1"/>
      <w:numFmt w:val="bullet"/>
      <w:lvlText w:val=""/>
      <w:lvlJc w:val="left"/>
      <w:pPr>
        <w:tabs>
          <w:tab w:val="num" w:pos="0"/>
        </w:tabs>
        <w:ind w:left="360" w:hanging="360"/>
      </w:pPr>
      <w:rPr>
        <w:rFonts w:ascii="Symbol" w:hAnsi="Symbol" w:cs="Times New Roman"/>
        <w:color w:val="000000"/>
      </w:rPr>
    </w:lvl>
  </w:abstractNum>
  <w:abstractNum w:abstractNumId="8">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9">
    <w:nsid w:val="0000000E"/>
    <w:multiLevelType w:val="multilevel"/>
    <w:tmpl w:val="0000000E"/>
    <w:name w:val="WW8Num14"/>
    <w:lvl w:ilvl="0">
      <w:start w:val="5"/>
      <w:numFmt w:val="bullet"/>
      <w:lvlText w:val="-"/>
      <w:lvlJc w:val="left"/>
      <w:pPr>
        <w:tabs>
          <w:tab w:val="num" w:pos="0"/>
        </w:tabs>
        <w:ind w:left="360" w:hanging="360"/>
      </w:pPr>
      <w:rPr>
        <w:rFonts w:ascii="Times New Roman" w:hAnsi="Times New Roman" w:cs="Times New Roman"/>
        <w:color w:val="00000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8A55B15"/>
    <w:multiLevelType w:val="hybridMultilevel"/>
    <w:tmpl w:val="A9E659BC"/>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0B351CEA"/>
    <w:multiLevelType w:val="hybridMultilevel"/>
    <w:tmpl w:val="FC46B49E"/>
    <w:lvl w:ilvl="0" w:tplc="0409000F">
      <w:start w:val="1"/>
      <w:numFmt w:val="decimal"/>
      <w:lvlText w:val="%1."/>
      <w:lvlJc w:val="left"/>
      <w:pPr>
        <w:ind w:left="19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48389B"/>
    <w:multiLevelType w:val="hybridMultilevel"/>
    <w:tmpl w:val="FC46B49E"/>
    <w:lvl w:ilvl="0" w:tplc="0409000F">
      <w:start w:val="1"/>
      <w:numFmt w:val="decimal"/>
      <w:lvlText w:val="%1."/>
      <w:lvlJc w:val="left"/>
      <w:pPr>
        <w:ind w:left="19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75103A"/>
    <w:multiLevelType w:val="hybridMultilevel"/>
    <w:tmpl w:val="D03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19016967"/>
    <w:multiLevelType w:val="hybridMultilevel"/>
    <w:tmpl w:val="9030E784"/>
    <w:lvl w:ilvl="0" w:tplc="B804E802">
      <w:start w:val="1"/>
      <w:numFmt w:val="decimal"/>
      <w:lvlText w:val="%1."/>
      <w:lvlJc w:val="left"/>
      <w:pPr>
        <w:tabs>
          <w:tab w:val="num" w:pos="720"/>
        </w:tabs>
        <w:ind w:left="720" w:hanging="360"/>
      </w:pPr>
      <w:rPr>
        <w:b w:val="0"/>
      </w:rPr>
    </w:lvl>
    <w:lvl w:ilvl="1" w:tplc="1C74E746">
      <w:start w:val="1"/>
      <w:numFmt w:val="bullet"/>
      <w:lvlText w:val="-"/>
      <w:lvlJc w:val="left"/>
      <w:pPr>
        <w:tabs>
          <w:tab w:val="num" w:pos="1440"/>
        </w:tabs>
        <w:ind w:left="1440" w:hanging="360"/>
      </w:pPr>
      <w:rPr>
        <w:rFonts w:ascii="Arial" w:eastAsia="Times New Roman" w:hAnsi="Arial" w:cs="Arial" w:hint="default"/>
        <w:sz w:val="18"/>
      </w:rPr>
    </w:lvl>
    <w:lvl w:ilvl="2" w:tplc="4278797E">
      <w:start w:val="1"/>
      <w:numFmt w:val="decimal"/>
      <w:lvlText w:val="%3."/>
      <w:lvlJc w:val="left"/>
      <w:pPr>
        <w:tabs>
          <w:tab w:val="num" w:pos="2340"/>
        </w:tabs>
        <w:ind w:left="2340" w:hanging="36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B51584"/>
    <w:multiLevelType w:val="hybridMultilevel"/>
    <w:tmpl w:val="DFC8C070"/>
    <w:lvl w:ilvl="0" w:tplc="11C2938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5184C61"/>
    <w:multiLevelType w:val="hybridMultilevel"/>
    <w:tmpl w:val="D8D4CC1C"/>
    <w:lvl w:ilvl="0" w:tplc="9A82D4C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99027D7"/>
    <w:multiLevelType w:val="hybridMultilevel"/>
    <w:tmpl w:val="831E9178"/>
    <w:lvl w:ilvl="0" w:tplc="629EB5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6">
    <w:nsid w:val="303D4466"/>
    <w:multiLevelType w:val="hybridMultilevel"/>
    <w:tmpl w:val="B45A8A3C"/>
    <w:lvl w:ilvl="0" w:tplc="C47E9594">
      <w:start w:val="9"/>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3D400589"/>
    <w:multiLevelType w:val="hybridMultilevel"/>
    <w:tmpl w:val="5AB0775C"/>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03B5BFF"/>
    <w:multiLevelType w:val="hybridMultilevel"/>
    <w:tmpl w:val="3BF492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ECE0C60"/>
    <w:multiLevelType w:val="hybridMultilevel"/>
    <w:tmpl w:val="01F6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528BF"/>
    <w:multiLevelType w:val="hybridMultilevel"/>
    <w:tmpl w:val="BFB879F4"/>
    <w:lvl w:ilvl="0" w:tplc="11C2938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810623"/>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5A3F7EF6"/>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6B0115"/>
    <w:multiLevelType w:val="hybridMultilevel"/>
    <w:tmpl w:val="FC46B49E"/>
    <w:lvl w:ilvl="0" w:tplc="0409000F">
      <w:start w:val="1"/>
      <w:numFmt w:val="decimal"/>
      <w:lvlText w:val="%1."/>
      <w:lvlJc w:val="left"/>
      <w:pPr>
        <w:ind w:left="19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D946D3"/>
    <w:multiLevelType w:val="hybridMultilevel"/>
    <w:tmpl w:val="79040ABC"/>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8182315"/>
    <w:multiLevelType w:val="hybridMultilevel"/>
    <w:tmpl w:val="DF0A08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FB1AAE"/>
    <w:multiLevelType w:val="hybridMultilevel"/>
    <w:tmpl w:val="5CE4F334"/>
    <w:lvl w:ilvl="0" w:tplc="241A0001">
      <w:start w:val="1"/>
      <w:numFmt w:val="bullet"/>
      <w:lvlText w:val=""/>
      <w:lvlJc w:val="left"/>
      <w:pPr>
        <w:ind w:left="960" w:hanging="360"/>
      </w:pPr>
      <w:rPr>
        <w:rFonts w:ascii="Symbol" w:hAnsi="Symbol"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abstractNum w:abstractNumId="41">
    <w:nsid w:val="7879058B"/>
    <w:multiLevelType w:val="hybridMultilevel"/>
    <w:tmpl w:val="EABAA13C"/>
    <w:lvl w:ilvl="0" w:tplc="05144154">
      <w:start w:val="1"/>
      <w:numFmt w:val="decimal"/>
      <w:lvlText w:val="%1."/>
      <w:lvlJc w:val="left"/>
      <w:pPr>
        <w:tabs>
          <w:tab w:val="num" w:pos="1080"/>
        </w:tabs>
        <w:ind w:left="1080" w:hanging="360"/>
      </w:pPr>
      <w:rPr>
        <w:rFonts w:hint="default"/>
        <w:b w:val="0"/>
        <w:i w:val="0"/>
      </w:rPr>
    </w:lvl>
    <w:lvl w:ilvl="1" w:tplc="93A6AC5E">
      <w:start w:val="1"/>
      <w:numFmt w:val="bullet"/>
      <w:lvlText w:val=""/>
      <w:lvlJc w:val="left"/>
      <w:pPr>
        <w:tabs>
          <w:tab w:val="num" w:pos="1800"/>
        </w:tabs>
        <w:ind w:left="1800" w:hanging="360"/>
      </w:pPr>
      <w:rPr>
        <w:rFonts w:ascii="Symbol" w:hAnsi="Symbol" w:hint="default"/>
      </w:rPr>
    </w:lvl>
    <w:lvl w:ilvl="2" w:tplc="82020204">
      <w:start w:val="1"/>
      <w:numFmt w:val="decimal"/>
      <w:lvlText w:val="%3."/>
      <w:lvlJc w:val="left"/>
      <w:pPr>
        <w:tabs>
          <w:tab w:val="num" w:pos="2700"/>
        </w:tabs>
        <w:ind w:left="2700" w:hanging="360"/>
      </w:pPr>
      <w:rPr>
        <w:rFonts w:hint="default"/>
        <w:b/>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DD6551C"/>
    <w:multiLevelType w:val="hybridMultilevel"/>
    <w:tmpl w:val="1F9CF262"/>
    <w:lvl w:ilvl="0" w:tplc="61600020">
      <w:start w:val="2"/>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num w:numId="1">
    <w:abstractNumId w:val="11"/>
  </w:num>
  <w:num w:numId="2">
    <w:abstractNumId w:val="39"/>
  </w:num>
  <w:num w:numId="3">
    <w:abstractNumId w:val="2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9"/>
  </w:num>
  <w:num w:numId="7">
    <w:abstractNumId w:val="4"/>
  </w:num>
  <w:num w:numId="8">
    <w:abstractNumId w:val="30"/>
  </w:num>
  <w:num w:numId="9">
    <w:abstractNumId w:val="14"/>
  </w:num>
  <w:num w:numId="10">
    <w:abstractNumId w:val="31"/>
  </w:num>
  <w:num w:numId="11">
    <w:abstractNumId w:val="21"/>
  </w:num>
  <w:num w:numId="12">
    <w:abstractNumId w:val="18"/>
  </w:num>
  <w:num w:numId="13">
    <w:abstractNumId w:val="33"/>
  </w:num>
  <w:num w:numId="14">
    <w:abstractNumId w:val="16"/>
  </w:num>
  <w:num w:numId="15">
    <w:abstractNumId w:val="23"/>
  </w:num>
  <w:num w:numId="16">
    <w:abstractNumId w:val="12"/>
  </w:num>
  <w:num w:numId="17">
    <w:abstractNumId w:val="24"/>
  </w:num>
  <w:num w:numId="18">
    <w:abstractNumId w:val="0"/>
  </w:num>
  <w:num w:numId="19">
    <w:abstractNumId w:val="41"/>
  </w:num>
  <w:num w:numId="20">
    <w:abstractNumId w:val="37"/>
  </w:num>
  <w:num w:numId="21">
    <w:abstractNumId w:val="22"/>
  </w:num>
  <w:num w:numId="22">
    <w:abstractNumId w:val="32"/>
  </w:num>
  <w:num w:numId="23">
    <w:abstractNumId w:val="20"/>
  </w:num>
  <w:num w:numId="24">
    <w:abstractNumId w:val="17"/>
  </w:num>
  <w:num w:numId="25">
    <w:abstractNumId w:val="15"/>
  </w:num>
  <w:num w:numId="26">
    <w:abstractNumId w:val="3"/>
  </w:num>
  <w:num w:numId="27">
    <w:abstractNumId w:val="7"/>
  </w:num>
  <w:num w:numId="28">
    <w:abstractNumId w:val="6"/>
  </w:num>
  <w:num w:numId="29">
    <w:abstractNumId w:val="2"/>
  </w:num>
  <w:num w:numId="30">
    <w:abstractNumId w:val="1"/>
  </w:num>
  <w:num w:numId="31">
    <w:abstractNumId w:val="9"/>
  </w:num>
  <w:num w:numId="32">
    <w:abstractNumId w:val="10"/>
  </w:num>
  <w:num w:numId="33">
    <w:abstractNumId w:val="34"/>
  </w:num>
  <w:num w:numId="34">
    <w:abstractNumId w:val="26"/>
  </w:num>
  <w:num w:numId="35">
    <w:abstractNumId w:val="40"/>
  </w:num>
  <w:num w:numId="36">
    <w:abstractNumId w:val="29"/>
  </w:num>
  <w:num w:numId="37">
    <w:abstractNumId w:val="42"/>
  </w:num>
  <w:num w:numId="38">
    <w:abstractNumId w:val="35"/>
  </w:num>
  <w:num w:numId="39">
    <w:abstractNumId w:val="13"/>
  </w:num>
  <w:num w:numId="40">
    <w:abstractNumId w:val="27"/>
  </w:num>
  <w:num w:numId="41">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393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508"/>
    <w:rsid w:val="0000565D"/>
    <w:rsid w:val="00013588"/>
    <w:rsid w:val="00014202"/>
    <w:rsid w:val="000146CB"/>
    <w:rsid w:val="00016094"/>
    <w:rsid w:val="000209CB"/>
    <w:rsid w:val="00021588"/>
    <w:rsid w:val="00022193"/>
    <w:rsid w:val="00023F04"/>
    <w:rsid w:val="00024719"/>
    <w:rsid w:val="00024A8D"/>
    <w:rsid w:val="00026332"/>
    <w:rsid w:val="00032804"/>
    <w:rsid w:val="00034280"/>
    <w:rsid w:val="00035680"/>
    <w:rsid w:val="00036A38"/>
    <w:rsid w:val="0004035E"/>
    <w:rsid w:val="00041499"/>
    <w:rsid w:val="00042AE4"/>
    <w:rsid w:val="000459ED"/>
    <w:rsid w:val="00047CF4"/>
    <w:rsid w:val="00047DDD"/>
    <w:rsid w:val="000504BD"/>
    <w:rsid w:val="00050E3E"/>
    <w:rsid w:val="000518CF"/>
    <w:rsid w:val="00051AF8"/>
    <w:rsid w:val="00052043"/>
    <w:rsid w:val="00052B0E"/>
    <w:rsid w:val="00055E72"/>
    <w:rsid w:val="00057C4E"/>
    <w:rsid w:val="0006248C"/>
    <w:rsid w:val="000629F2"/>
    <w:rsid w:val="000634A6"/>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48E"/>
    <w:rsid w:val="00092A9E"/>
    <w:rsid w:val="00092CF5"/>
    <w:rsid w:val="0009333A"/>
    <w:rsid w:val="00094047"/>
    <w:rsid w:val="0009576F"/>
    <w:rsid w:val="00096C7A"/>
    <w:rsid w:val="00097582"/>
    <w:rsid w:val="000A27D8"/>
    <w:rsid w:val="000A517E"/>
    <w:rsid w:val="000A5764"/>
    <w:rsid w:val="000A5B4B"/>
    <w:rsid w:val="000B2B16"/>
    <w:rsid w:val="000B2D0E"/>
    <w:rsid w:val="000B4E1C"/>
    <w:rsid w:val="000B4FA1"/>
    <w:rsid w:val="000B735A"/>
    <w:rsid w:val="000B7D6A"/>
    <w:rsid w:val="000C03AC"/>
    <w:rsid w:val="000C0893"/>
    <w:rsid w:val="000C2296"/>
    <w:rsid w:val="000C2AAF"/>
    <w:rsid w:val="000C3B23"/>
    <w:rsid w:val="000C484F"/>
    <w:rsid w:val="000C53A4"/>
    <w:rsid w:val="000D1A2B"/>
    <w:rsid w:val="000D205E"/>
    <w:rsid w:val="000D27A5"/>
    <w:rsid w:val="000D516D"/>
    <w:rsid w:val="000D7526"/>
    <w:rsid w:val="000D7B22"/>
    <w:rsid w:val="000D7DE0"/>
    <w:rsid w:val="000E0BC4"/>
    <w:rsid w:val="000E2592"/>
    <w:rsid w:val="000E264B"/>
    <w:rsid w:val="000E3627"/>
    <w:rsid w:val="000E5146"/>
    <w:rsid w:val="000F0736"/>
    <w:rsid w:val="000F0E13"/>
    <w:rsid w:val="000F10D6"/>
    <w:rsid w:val="000F1172"/>
    <w:rsid w:val="000F5CB0"/>
    <w:rsid w:val="000F68C7"/>
    <w:rsid w:val="000F69E5"/>
    <w:rsid w:val="000F6F0C"/>
    <w:rsid w:val="00100553"/>
    <w:rsid w:val="001007FF"/>
    <w:rsid w:val="00102920"/>
    <w:rsid w:val="00102D49"/>
    <w:rsid w:val="00103B3A"/>
    <w:rsid w:val="00105F95"/>
    <w:rsid w:val="0010784C"/>
    <w:rsid w:val="001110B0"/>
    <w:rsid w:val="001114FD"/>
    <w:rsid w:val="00111650"/>
    <w:rsid w:val="0011312E"/>
    <w:rsid w:val="00115A5B"/>
    <w:rsid w:val="00117B2A"/>
    <w:rsid w:val="00120CB5"/>
    <w:rsid w:val="001237CE"/>
    <w:rsid w:val="00124AC5"/>
    <w:rsid w:val="00126017"/>
    <w:rsid w:val="00126DDE"/>
    <w:rsid w:val="00127AFC"/>
    <w:rsid w:val="00130BBA"/>
    <w:rsid w:val="00130D9E"/>
    <w:rsid w:val="00134C46"/>
    <w:rsid w:val="0013558A"/>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67159"/>
    <w:rsid w:val="001703F2"/>
    <w:rsid w:val="0017054C"/>
    <w:rsid w:val="00172671"/>
    <w:rsid w:val="00172739"/>
    <w:rsid w:val="001749F5"/>
    <w:rsid w:val="00180D5E"/>
    <w:rsid w:val="00182363"/>
    <w:rsid w:val="00182F69"/>
    <w:rsid w:val="0018368C"/>
    <w:rsid w:val="00184B3F"/>
    <w:rsid w:val="00184FE2"/>
    <w:rsid w:val="001852F0"/>
    <w:rsid w:val="001859ED"/>
    <w:rsid w:val="00187DFD"/>
    <w:rsid w:val="0019170F"/>
    <w:rsid w:val="00191EBE"/>
    <w:rsid w:val="00193C2F"/>
    <w:rsid w:val="0019487F"/>
    <w:rsid w:val="0019503C"/>
    <w:rsid w:val="00197B40"/>
    <w:rsid w:val="00197B6D"/>
    <w:rsid w:val="001A10B9"/>
    <w:rsid w:val="001A2234"/>
    <w:rsid w:val="001A553D"/>
    <w:rsid w:val="001A6417"/>
    <w:rsid w:val="001A70E5"/>
    <w:rsid w:val="001A73E6"/>
    <w:rsid w:val="001B0651"/>
    <w:rsid w:val="001B1A6F"/>
    <w:rsid w:val="001B2CEB"/>
    <w:rsid w:val="001B4078"/>
    <w:rsid w:val="001B454A"/>
    <w:rsid w:val="001B4E69"/>
    <w:rsid w:val="001C0506"/>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079F1"/>
    <w:rsid w:val="00210316"/>
    <w:rsid w:val="002103DD"/>
    <w:rsid w:val="0021409A"/>
    <w:rsid w:val="00217D3C"/>
    <w:rsid w:val="00223794"/>
    <w:rsid w:val="002259B4"/>
    <w:rsid w:val="00226145"/>
    <w:rsid w:val="0022681C"/>
    <w:rsid w:val="00226E2B"/>
    <w:rsid w:val="00230204"/>
    <w:rsid w:val="00230332"/>
    <w:rsid w:val="00233D1A"/>
    <w:rsid w:val="00235B03"/>
    <w:rsid w:val="00236A45"/>
    <w:rsid w:val="00236CFC"/>
    <w:rsid w:val="0024207A"/>
    <w:rsid w:val="0024459E"/>
    <w:rsid w:val="00247002"/>
    <w:rsid w:val="00250C7A"/>
    <w:rsid w:val="002539D4"/>
    <w:rsid w:val="002548D3"/>
    <w:rsid w:val="00260308"/>
    <w:rsid w:val="002634C5"/>
    <w:rsid w:val="00265535"/>
    <w:rsid w:val="00266B05"/>
    <w:rsid w:val="00267488"/>
    <w:rsid w:val="00267706"/>
    <w:rsid w:val="00270364"/>
    <w:rsid w:val="00272362"/>
    <w:rsid w:val="00272759"/>
    <w:rsid w:val="0027365F"/>
    <w:rsid w:val="00273CCF"/>
    <w:rsid w:val="00273E9B"/>
    <w:rsid w:val="00274053"/>
    <w:rsid w:val="0027411C"/>
    <w:rsid w:val="00277B34"/>
    <w:rsid w:val="0028110D"/>
    <w:rsid w:val="002856DC"/>
    <w:rsid w:val="00286FDC"/>
    <w:rsid w:val="00287498"/>
    <w:rsid w:val="002912F5"/>
    <w:rsid w:val="00292288"/>
    <w:rsid w:val="00293D26"/>
    <w:rsid w:val="00296C22"/>
    <w:rsid w:val="002A0143"/>
    <w:rsid w:val="002A3632"/>
    <w:rsid w:val="002A53A4"/>
    <w:rsid w:val="002A734D"/>
    <w:rsid w:val="002A7C42"/>
    <w:rsid w:val="002B01B1"/>
    <w:rsid w:val="002B0A8F"/>
    <w:rsid w:val="002B0C67"/>
    <w:rsid w:val="002B2F1F"/>
    <w:rsid w:val="002B3F1C"/>
    <w:rsid w:val="002B5E0F"/>
    <w:rsid w:val="002B604D"/>
    <w:rsid w:val="002C1062"/>
    <w:rsid w:val="002C1CB0"/>
    <w:rsid w:val="002C1EAE"/>
    <w:rsid w:val="002C270D"/>
    <w:rsid w:val="002C3803"/>
    <w:rsid w:val="002C46D4"/>
    <w:rsid w:val="002C4BE3"/>
    <w:rsid w:val="002C61E2"/>
    <w:rsid w:val="002C738B"/>
    <w:rsid w:val="002D0499"/>
    <w:rsid w:val="002D0B13"/>
    <w:rsid w:val="002D1160"/>
    <w:rsid w:val="002D1A2A"/>
    <w:rsid w:val="002D2FF0"/>
    <w:rsid w:val="002D3DD5"/>
    <w:rsid w:val="002D44CE"/>
    <w:rsid w:val="002D4DE9"/>
    <w:rsid w:val="002D512F"/>
    <w:rsid w:val="002D5B2C"/>
    <w:rsid w:val="002D6083"/>
    <w:rsid w:val="002D7AEC"/>
    <w:rsid w:val="002E14DA"/>
    <w:rsid w:val="002E1A62"/>
    <w:rsid w:val="002E2AB1"/>
    <w:rsid w:val="002E33F9"/>
    <w:rsid w:val="002E5F24"/>
    <w:rsid w:val="002E7E9E"/>
    <w:rsid w:val="002F0935"/>
    <w:rsid w:val="002F0B09"/>
    <w:rsid w:val="002F2AA8"/>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575"/>
    <w:rsid w:val="00322BD9"/>
    <w:rsid w:val="003232AD"/>
    <w:rsid w:val="00324B67"/>
    <w:rsid w:val="00325999"/>
    <w:rsid w:val="0032705B"/>
    <w:rsid w:val="003275A0"/>
    <w:rsid w:val="0033133B"/>
    <w:rsid w:val="00335232"/>
    <w:rsid w:val="0034022F"/>
    <w:rsid w:val="0034178F"/>
    <w:rsid w:val="0034257C"/>
    <w:rsid w:val="00343F79"/>
    <w:rsid w:val="003443FD"/>
    <w:rsid w:val="00344FFC"/>
    <w:rsid w:val="00345F39"/>
    <w:rsid w:val="00346AD8"/>
    <w:rsid w:val="00350D27"/>
    <w:rsid w:val="00361A55"/>
    <w:rsid w:val="00361F4C"/>
    <w:rsid w:val="0036575E"/>
    <w:rsid w:val="00365E99"/>
    <w:rsid w:val="003707FD"/>
    <w:rsid w:val="00371CF2"/>
    <w:rsid w:val="003743CE"/>
    <w:rsid w:val="00375C8C"/>
    <w:rsid w:val="003815F2"/>
    <w:rsid w:val="0038171D"/>
    <w:rsid w:val="00383726"/>
    <w:rsid w:val="00384989"/>
    <w:rsid w:val="00385D2E"/>
    <w:rsid w:val="003870B9"/>
    <w:rsid w:val="003874E7"/>
    <w:rsid w:val="003877DA"/>
    <w:rsid w:val="00390F8C"/>
    <w:rsid w:val="00391075"/>
    <w:rsid w:val="0039144E"/>
    <w:rsid w:val="00395D57"/>
    <w:rsid w:val="00396DEA"/>
    <w:rsid w:val="003A11AF"/>
    <w:rsid w:val="003A1C36"/>
    <w:rsid w:val="003A2832"/>
    <w:rsid w:val="003A4D18"/>
    <w:rsid w:val="003A4F27"/>
    <w:rsid w:val="003A5A82"/>
    <w:rsid w:val="003A667C"/>
    <w:rsid w:val="003B04D0"/>
    <w:rsid w:val="003B2201"/>
    <w:rsid w:val="003B4D19"/>
    <w:rsid w:val="003B5315"/>
    <w:rsid w:val="003B5E0B"/>
    <w:rsid w:val="003B753F"/>
    <w:rsid w:val="003C1C11"/>
    <w:rsid w:val="003C289A"/>
    <w:rsid w:val="003C33A3"/>
    <w:rsid w:val="003C49DD"/>
    <w:rsid w:val="003C5031"/>
    <w:rsid w:val="003D253A"/>
    <w:rsid w:val="003D30B0"/>
    <w:rsid w:val="003D4F7D"/>
    <w:rsid w:val="003D5F20"/>
    <w:rsid w:val="003D6D0C"/>
    <w:rsid w:val="003E0927"/>
    <w:rsid w:val="003E26D1"/>
    <w:rsid w:val="003E2FCD"/>
    <w:rsid w:val="003E3F70"/>
    <w:rsid w:val="003E459D"/>
    <w:rsid w:val="003E4817"/>
    <w:rsid w:val="003E53C9"/>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3380"/>
    <w:rsid w:val="00444D7B"/>
    <w:rsid w:val="0044760B"/>
    <w:rsid w:val="004477D9"/>
    <w:rsid w:val="00450080"/>
    <w:rsid w:val="00450705"/>
    <w:rsid w:val="00450CB5"/>
    <w:rsid w:val="0045110F"/>
    <w:rsid w:val="00454C6D"/>
    <w:rsid w:val="00456872"/>
    <w:rsid w:val="00457FF5"/>
    <w:rsid w:val="004605A5"/>
    <w:rsid w:val="004635BA"/>
    <w:rsid w:val="00466D2B"/>
    <w:rsid w:val="00466DD6"/>
    <w:rsid w:val="00466DF7"/>
    <w:rsid w:val="0046703F"/>
    <w:rsid w:val="004672A7"/>
    <w:rsid w:val="00467AB2"/>
    <w:rsid w:val="004701C5"/>
    <w:rsid w:val="004717C0"/>
    <w:rsid w:val="00472399"/>
    <w:rsid w:val="00475032"/>
    <w:rsid w:val="00475ADC"/>
    <w:rsid w:val="0047751E"/>
    <w:rsid w:val="00477B16"/>
    <w:rsid w:val="00482242"/>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2044"/>
    <w:rsid w:val="004A3E03"/>
    <w:rsid w:val="004A3F8B"/>
    <w:rsid w:val="004B0F43"/>
    <w:rsid w:val="004B101C"/>
    <w:rsid w:val="004B3376"/>
    <w:rsid w:val="004B39D1"/>
    <w:rsid w:val="004B4CC7"/>
    <w:rsid w:val="004B5745"/>
    <w:rsid w:val="004B5A73"/>
    <w:rsid w:val="004B5F1A"/>
    <w:rsid w:val="004B5F4E"/>
    <w:rsid w:val="004B6792"/>
    <w:rsid w:val="004B75D4"/>
    <w:rsid w:val="004B7E01"/>
    <w:rsid w:val="004C0D12"/>
    <w:rsid w:val="004C1CBB"/>
    <w:rsid w:val="004C1DE3"/>
    <w:rsid w:val="004C2CAE"/>
    <w:rsid w:val="004C2EFF"/>
    <w:rsid w:val="004D15BB"/>
    <w:rsid w:val="004D2E66"/>
    <w:rsid w:val="004E1418"/>
    <w:rsid w:val="004E4765"/>
    <w:rsid w:val="004E6C40"/>
    <w:rsid w:val="004F1942"/>
    <w:rsid w:val="004F28B3"/>
    <w:rsid w:val="004F2BAB"/>
    <w:rsid w:val="005036B2"/>
    <w:rsid w:val="00507218"/>
    <w:rsid w:val="00510329"/>
    <w:rsid w:val="00513460"/>
    <w:rsid w:val="005145FA"/>
    <w:rsid w:val="00516496"/>
    <w:rsid w:val="0051665F"/>
    <w:rsid w:val="00524AFA"/>
    <w:rsid w:val="00526771"/>
    <w:rsid w:val="00531A8A"/>
    <w:rsid w:val="0053310E"/>
    <w:rsid w:val="0053521B"/>
    <w:rsid w:val="00536884"/>
    <w:rsid w:val="00537BCE"/>
    <w:rsid w:val="0054043F"/>
    <w:rsid w:val="00541097"/>
    <w:rsid w:val="00541692"/>
    <w:rsid w:val="00551960"/>
    <w:rsid w:val="00552692"/>
    <w:rsid w:val="00553184"/>
    <w:rsid w:val="00553E4D"/>
    <w:rsid w:val="0055462C"/>
    <w:rsid w:val="0055572F"/>
    <w:rsid w:val="005559C2"/>
    <w:rsid w:val="00556887"/>
    <w:rsid w:val="005622BE"/>
    <w:rsid w:val="00563D66"/>
    <w:rsid w:val="0056435C"/>
    <w:rsid w:val="00564437"/>
    <w:rsid w:val="0056576A"/>
    <w:rsid w:val="00565C37"/>
    <w:rsid w:val="0056610F"/>
    <w:rsid w:val="005666A8"/>
    <w:rsid w:val="005721A9"/>
    <w:rsid w:val="00572E76"/>
    <w:rsid w:val="00573740"/>
    <w:rsid w:val="0057460C"/>
    <w:rsid w:val="00574813"/>
    <w:rsid w:val="00575ECC"/>
    <w:rsid w:val="0057626C"/>
    <w:rsid w:val="00580BA8"/>
    <w:rsid w:val="00580E66"/>
    <w:rsid w:val="00581595"/>
    <w:rsid w:val="00585ABF"/>
    <w:rsid w:val="0059397A"/>
    <w:rsid w:val="00593C08"/>
    <w:rsid w:val="00593C64"/>
    <w:rsid w:val="00594056"/>
    <w:rsid w:val="0059465E"/>
    <w:rsid w:val="00594F43"/>
    <w:rsid w:val="005959FB"/>
    <w:rsid w:val="005A11A8"/>
    <w:rsid w:val="005A1A03"/>
    <w:rsid w:val="005A1B8C"/>
    <w:rsid w:val="005A1FEE"/>
    <w:rsid w:val="005A4943"/>
    <w:rsid w:val="005A539F"/>
    <w:rsid w:val="005A557A"/>
    <w:rsid w:val="005A62B5"/>
    <w:rsid w:val="005A6969"/>
    <w:rsid w:val="005B14F9"/>
    <w:rsid w:val="005B369B"/>
    <w:rsid w:val="005B40B1"/>
    <w:rsid w:val="005B4B4C"/>
    <w:rsid w:val="005B4BDC"/>
    <w:rsid w:val="005B62D0"/>
    <w:rsid w:val="005B680F"/>
    <w:rsid w:val="005B70E5"/>
    <w:rsid w:val="005C0554"/>
    <w:rsid w:val="005C088E"/>
    <w:rsid w:val="005C2276"/>
    <w:rsid w:val="005C22ED"/>
    <w:rsid w:val="005C3F6E"/>
    <w:rsid w:val="005C52C2"/>
    <w:rsid w:val="005D1AC8"/>
    <w:rsid w:val="005D5BD1"/>
    <w:rsid w:val="005D6B09"/>
    <w:rsid w:val="005E0BE7"/>
    <w:rsid w:val="005E1222"/>
    <w:rsid w:val="005E18C7"/>
    <w:rsid w:val="005E24ED"/>
    <w:rsid w:val="005E2923"/>
    <w:rsid w:val="005E5D19"/>
    <w:rsid w:val="005E60D9"/>
    <w:rsid w:val="005E71EF"/>
    <w:rsid w:val="005E7D69"/>
    <w:rsid w:val="005F247C"/>
    <w:rsid w:val="005F3E3C"/>
    <w:rsid w:val="005F3EE5"/>
    <w:rsid w:val="005F4B5A"/>
    <w:rsid w:val="005F53E4"/>
    <w:rsid w:val="005F76D6"/>
    <w:rsid w:val="00602144"/>
    <w:rsid w:val="0060347B"/>
    <w:rsid w:val="00603E5A"/>
    <w:rsid w:val="00604A1D"/>
    <w:rsid w:val="00606507"/>
    <w:rsid w:val="00607C1D"/>
    <w:rsid w:val="00611B06"/>
    <w:rsid w:val="0061239C"/>
    <w:rsid w:val="00612786"/>
    <w:rsid w:val="00614796"/>
    <w:rsid w:val="00614F42"/>
    <w:rsid w:val="00615D5C"/>
    <w:rsid w:val="006163ED"/>
    <w:rsid w:val="0061743F"/>
    <w:rsid w:val="006175EF"/>
    <w:rsid w:val="0062102B"/>
    <w:rsid w:val="006222A6"/>
    <w:rsid w:val="00622C23"/>
    <w:rsid w:val="006247F3"/>
    <w:rsid w:val="00626D96"/>
    <w:rsid w:val="00630C86"/>
    <w:rsid w:val="00631512"/>
    <w:rsid w:val="00633103"/>
    <w:rsid w:val="00633FBA"/>
    <w:rsid w:val="00635601"/>
    <w:rsid w:val="0063608E"/>
    <w:rsid w:val="00636BFF"/>
    <w:rsid w:val="0063713D"/>
    <w:rsid w:val="0063783E"/>
    <w:rsid w:val="00641993"/>
    <w:rsid w:val="00643747"/>
    <w:rsid w:val="00646779"/>
    <w:rsid w:val="00654440"/>
    <w:rsid w:val="00654500"/>
    <w:rsid w:val="0065471E"/>
    <w:rsid w:val="006559AD"/>
    <w:rsid w:val="006559D3"/>
    <w:rsid w:val="0065758C"/>
    <w:rsid w:val="00657D54"/>
    <w:rsid w:val="0066183C"/>
    <w:rsid w:val="00662891"/>
    <w:rsid w:val="00662999"/>
    <w:rsid w:val="00662C02"/>
    <w:rsid w:val="00666DD8"/>
    <w:rsid w:val="00671ED8"/>
    <w:rsid w:val="006728DD"/>
    <w:rsid w:val="00672DE3"/>
    <w:rsid w:val="00673869"/>
    <w:rsid w:val="00675FAD"/>
    <w:rsid w:val="0068219F"/>
    <w:rsid w:val="00684C6E"/>
    <w:rsid w:val="00691960"/>
    <w:rsid w:val="00694E7F"/>
    <w:rsid w:val="00696EE7"/>
    <w:rsid w:val="00697793"/>
    <w:rsid w:val="006A0DC2"/>
    <w:rsid w:val="006A3E2A"/>
    <w:rsid w:val="006A402B"/>
    <w:rsid w:val="006A6003"/>
    <w:rsid w:val="006A66B9"/>
    <w:rsid w:val="006A7A31"/>
    <w:rsid w:val="006A7A5A"/>
    <w:rsid w:val="006B2A19"/>
    <w:rsid w:val="006B30BC"/>
    <w:rsid w:val="006B3953"/>
    <w:rsid w:val="006B3C53"/>
    <w:rsid w:val="006B3FBC"/>
    <w:rsid w:val="006B5074"/>
    <w:rsid w:val="006B558D"/>
    <w:rsid w:val="006B5618"/>
    <w:rsid w:val="006B6EF5"/>
    <w:rsid w:val="006B71E5"/>
    <w:rsid w:val="006C1EC0"/>
    <w:rsid w:val="006C3333"/>
    <w:rsid w:val="006C3F63"/>
    <w:rsid w:val="006C4CA4"/>
    <w:rsid w:val="006C6C87"/>
    <w:rsid w:val="006D0924"/>
    <w:rsid w:val="006D29F2"/>
    <w:rsid w:val="006D4349"/>
    <w:rsid w:val="006D469F"/>
    <w:rsid w:val="006D646F"/>
    <w:rsid w:val="006D68E2"/>
    <w:rsid w:val="006D6B25"/>
    <w:rsid w:val="006D7665"/>
    <w:rsid w:val="006E2CCA"/>
    <w:rsid w:val="006E550A"/>
    <w:rsid w:val="006E621F"/>
    <w:rsid w:val="006E665C"/>
    <w:rsid w:val="006F3A7E"/>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03FD"/>
    <w:rsid w:val="00742528"/>
    <w:rsid w:val="00743D4A"/>
    <w:rsid w:val="00744253"/>
    <w:rsid w:val="007442CB"/>
    <w:rsid w:val="00750F01"/>
    <w:rsid w:val="007564D0"/>
    <w:rsid w:val="007606F1"/>
    <w:rsid w:val="0076122F"/>
    <w:rsid w:val="00761978"/>
    <w:rsid w:val="00761EB2"/>
    <w:rsid w:val="00762DD5"/>
    <w:rsid w:val="00762EFC"/>
    <w:rsid w:val="0076337F"/>
    <w:rsid w:val="00765E76"/>
    <w:rsid w:val="00766385"/>
    <w:rsid w:val="00767449"/>
    <w:rsid w:val="007679C9"/>
    <w:rsid w:val="00767F7F"/>
    <w:rsid w:val="007706B5"/>
    <w:rsid w:val="00771C28"/>
    <w:rsid w:val="00772BCC"/>
    <w:rsid w:val="0077365A"/>
    <w:rsid w:val="00774993"/>
    <w:rsid w:val="00774EBA"/>
    <w:rsid w:val="00775889"/>
    <w:rsid w:val="007771EC"/>
    <w:rsid w:val="00777B8D"/>
    <w:rsid w:val="00780D54"/>
    <w:rsid w:val="00781967"/>
    <w:rsid w:val="00781FBB"/>
    <w:rsid w:val="007826EE"/>
    <w:rsid w:val="00786CEA"/>
    <w:rsid w:val="007918D5"/>
    <w:rsid w:val="00796F48"/>
    <w:rsid w:val="0079774F"/>
    <w:rsid w:val="007A4B1A"/>
    <w:rsid w:val="007A50D5"/>
    <w:rsid w:val="007B0302"/>
    <w:rsid w:val="007B0529"/>
    <w:rsid w:val="007B1A00"/>
    <w:rsid w:val="007B231D"/>
    <w:rsid w:val="007B247F"/>
    <w:rsid w:val="007B286E"/>
    <w:rsid w:val="007B3C20"/>
    <w:rsid w:val="007B4565"/>
    <w:rsid w:val="007B54C7"/>
    <w:rsid w:val="007B61A3"/>
    <w:rsid w:val="007C044D"/>
    <w:rsid w:val="007C049E"/>
    <w:rsid w:val="007C0D7F"/>
    <w:rsid w:val="007C1080"/>
    <w:rsid w:val="007C1157"/>
    <w:rsid w:val="007C1B16"/>
    <w:rsid w:val="007C2906"/>
    <w:rsid w:val="007C298F"/>
    <w:rsid w:val="007C3557"/>
    <w:rsid w:val="007C4820"/>
    <w:rsid w:val="007C4E8F"/>
    <w:rsid w:val="007C63B3"/>
    <w:rsid w:val="007C70BD"/>
    <w:rsid w:val="007C75DF"/>
    <w:rsid w:val="007D3804"/>
    <w:rsid w:val="007D5E70"/>
    <w:rsid w:val="007E1CDC"/>
    <w:rsid w:val="007E23B2"/>
    <w:rsid w:val="007E4953"/>
    <w:rsid w:val="007E6CDD"/>
    <w:rsid w:val="007E79FF"/>
    <w:rsid w:val="007E7DA7"/>
    <w:rsid w:val="007F01FF"/>
    <w:rsid w:val="007F5CFC"/>
    <w:rsid w:val="007F73D6"/>
    <w:rsid w:val="007F7725"/>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B3C"/>
    <w:rsid w:val="00847DBE"/>
    <w:rsid w:val="00852CB7"/>
    <w:rsid w:val="00853139"/>
    <w:rsid w:val="00853A88"/>
    <w:rsid w:val="00855918"/>
    <w:rsid w:val="0085711B"/>
    <w:rsid w:val="008600C9"/>
    <w:rsid w:val="00860F3A"/>
    <w:rsid w:val="00862360"/>
    <w:rsid w:val="00862AD1"/>
    <w:rsid w:val="00863193"/>
    <w:rsid w:val="00863674"/>
    <w:rsid w:val="00863CE3"/>
    <w:rsid w:val="00866DCA"/>
    <w:rsid w:val="00867E12"/>
    <w:rsid w:val="008707BC"/>
    <w:rsid w:val="008718B8"/>
    <w:rsid w:val="00871D6F"/>
    <w:rsid w:val="00875317"/>
    <w:rsid w:val="00876E68"/>
    <w:rsid w:val="0087724B"/>
    <w:rsid w:val="0088096F"/>
    <w:rsid w:val="00882F61"/>
    <w:rsid w:val="00883093"/>
    <w:rsid w:val="00883E4E"/>
    <w:rsid w:val="00887301"/>
    <w:rsid w:val="00892C95"/>
    <w:rsid w:val="00893336"/>
    <w:rsid w:val="008945AE"/>
    <w:rsid w:val="00894B5E"/>
    <w:rsid w:val="00894B6C"/>
    <w:rsid w:val="00896C1C"/>
    <w:rsid w:val="00897104"/>
    <w:rsid w:val="008A14DD"/>
    <w:rsid w:val="008A2B5F"/>
    <w:rsid w:val="008A3722"/>
    <w:rsid w:val="008A5342"/>
    <w:rsid w:val="008A7A5D"/>
    <w:rsid w:val="008A7D29"/>
    <w:rsid w:val="008B2366"/>
    <w:rsid w:val="008B2367"/>
    <w:rsid w:val="008B360B"/>
    <w:rsid w:val="008B4934"/>
    <w:rsid w:val="008B55B5"/>
    <w:rsid w:val="008B56E7"/>
    <w:rsid w:val="008B7475"/>
    <w:rsid w:val="008B7E0F"/>
    <w:rsid w:val="008C16D4"/>
    <w:rsid w:val="008C2139"/>
    <w:rsid w:val="008C27F4"/>
    <w:rsid w:val="008C2A82"/>
    <w:rsid w:val="008C32BF"/>
    <w:rsid w:val="008C4398"/>
    <w:rsid w:val="008C5EDA"/>
    <w:rsid w:val="008C6BE8"/>
    <w:rsid w:val="008C6FF3"/>
    <w:rsid w:val="008D0134"/>
    <w:rsid w:val="008D2168"/>
    <w:rsid w:val="008D2723"/>
    <w:rsid w:val="008D37B3"/>
    <w:rsid w:val="008D3B3A"/>
    <w:rsid w:val="008D49A9"/>
    <w:rsid w:val="008D5829"/>
    <w:rsid w:val="008D5A7C"/>
    <w:rsid w:val="008D5E4A"/>
    <w:rsid w:val="008D76DC"/>
    <w:rsid w:val="008D78EC"/>
    <w:rsid w:val="008E47BA"/>
    <w:rsid w:val="008E4BC4"/>
    <w:rsid w:val="008E5B36"/>
    <w:rsid w:val="008F246D"/>
    <w:rsid w:val="008F353B"/>
    <w:rsid w:val="008F3CA1"/>
    <w:rsid w:val="008F5D92"/>
    <w:rsid w:val="008F75FB"/>
    <w:rsid w:val="008F7B30"/>
    <w:rsid w:val="009003A8"/>
    <w:rsid w:val="009003B1"/>
    <w:rsid w:val="00900A6C"/>
    <w:rsid w:val="00902BCD"/>
    <w:rsid w:val="00904C9B"/>
    <w:rsid w:val="00904DD1"/>
    <w:rsid w:val="009068AE"/>
    <w:rsid w:val="00907596"/>
    <w:rsid w:val="009114E3"/>
    <w:rsid w:val="00911521"/>
    <w:rsid w:val="00912D41"/>
    <w:rsid w:val="00913160"/>
    <w:rsid w:val="00914F81"/>
    <w:rsid w:val="009150D1"/>
    <w:rsid w:val="009161DE"/>
    <w:rsid w:val="009164F1"/>
    <w:rsid w:val="00916691"/>
    <w:rsid w:val="0092077B"/>
    <w:rsid w:val="00920823"/>
    <w:rsid w:val="00920A2D"/>
    <w:rsid w:val="009222E8"/>
    <w:rsid w:val="00923B8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3FD0"/>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3CB6"/>
    <w:rsid w:val="0099416B"/>
    <w:rsid w:val="00994A31"/>
    <w:rsid w:val="009954CE"/>
    <w:rsid w:val="00995909"/>
    <w:rsid w:val="009959D0"/>
    <w:rsid w:val="0099612D"/>
    <w:rsid w:val="0099644D"/>
    <w:rsid w:val="00997DDB"/>
    <w:rsid w:val="00997F3D"/>
    <w:rsid w:val="009A16D8"/>
    <w:rsid w:val="009A3728"/>
    <w:rsid w:val="009A5352"/>
    <w:rsid w:val="009A5758"/>
    <w:rsid w:val="009A5889"/>
    <w:rsid w:val="009A688E"/>
    <w:rsid w:val="009A7057"/>
    <w:rsid w:val="009A7BBA"/>
    <w:rsid w:val="009B0AB8"/>
    <w:rsid w:val="009B2375"/>
    <w:rsid w:val="009B29BE"/>
    <w:rsid w:val="009B3A37"/>
    <w:rsid w:val="009B4CA0"/>
    <w:rsid w:val="009B7102"/>
    <w:rsid w:val="009C079B"/>
    <w:rsid w:val="009C0820"/>
    <w:rsid w:val="009C1040"/>
    <w:rsid w:val="009C14E3"/>
    <w:rsid w:val="009C16D2"/>
    <w:rsid w:val="009C300C"/>
    <w:rsid w:val="009C3106"/>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3E64"/>
    <w:rsid w:val="009E46E9"/>
    <w:rsid w:val="009E6294"/>
    <w:rsid w:val="009E68C7"/>
    <w:rsid w:val="009F147F"/>
    <w:rsid w:val="009F22AF"/>
    <w:rsid w:val="009F3326"/>
    <w:rsid w:val="009F5FA6"/>
    <w:rsid w:val="00A003FA"/>
    <w:rsid w:val="00A01425"/>
    <w:rsid w:val="00A018B3"/>
    <w:rsid w:val="00A03CE0"/>
    <w:rsid w:val="00A05BCE"/>
    <w:rsid w:val="00A0769E"/>
    <w:rsid w:val="00A07C4D"/>
    <w:rsid w:val="00A13D8A"/>
    <w:rsid w:val="00A14E32"/>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01A7"/>
    <w:rsid w:val="00A30D1F"/>
    <w:rsid w:val="00A324FE"/>
    <w:rsid w:val="00A33F91"/>
    <w:rsid w:val="00A369B9"/>
    <w:rsid w:val="00A37566"/>
    <w:rsid w:val="00A4062A"/>
    <w:rsid w:val="00A40D0F"/>
    <w:rsid w:val="00A41A71"/>
    <w:rsid w:val="00A41ECC"/>
    <w:rsid w:val="00A42288"/>
    <w:rsid w:val="00A438B0"/>
    <w:rsid w:val="00A45581"/>
    <w:rsid w:val="00A45EC8"/>
    <w:rsid w:val="00A55F46"/>
    <w:rsid w:val="00A57148"/>
    <w:rsid w:val="00A60C3F"/>
    <w:rsid w:val="00A60C65"/>
    <w:rsid w:val="00A62AED"/>
    <w:rsid w:val="00A64FE4"/>
    <w:rsid w:val="00A66BD9"/>
    <w:rsid w:val="00A66F0D"/>
    <w:rsid w:val="00A674BF"/>
    <w:rsid w:val="00A71AAE"/>
    <w:rsid w:val="00A7441A"/>
    <w:rsid w:val="00A74612"/>
    <w:rsid w:val="00A76C12"/>
    <w:rsid w:val="00A76D82"/>
    <w:rsid w:val="00A77C54"/>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7BD"/>
    <w:rsid w:val="00AD0C56"/>
    <w:rsid w:val="00AD2925"/>
    <w:rsid w:val="00AD296E"/>
    <w:rsid w:val="00AD30D1"/>
    <w:rsid w:val="00AD48FD"/>
    <w:rsid w:val="00AD638C"/>
    <w:rsid w:val="00AD6793"/>
    <w:rsid w:val="00AD6863"/>
    <w:rsid w:val="00AD6D93"/>
    <w:rsid w:val="00AE12A3"/>
    <w:rsid w:val="00AE1407"/>
    <w:rsid w:val="00AE470B"/>
    <w:rsid w:val="00AE6E0A"/>
    <w:rsid w:val="00AE6EFF"/>
    <w:rsid w:val="00AF0773"/>
    <w:rsid w:val="00AF121F"/>
    <w:rsid w:val="00AF135E"/>
    <w:rsid w:val="00AF1982"/>
    <w:rsid w:val="00AF3F7E"/>
    <w:rsid w:val="00AF401A"/>
    <w:rsid w:val="00AF56EB"/>
    <w:rsid w:val="00AF5C0B"/>
    <w:rsid w:val="00AF5E04"/>
    <w:rsid w:val="00AF739E"/>
    <w:rsid w:val="00AF74F0"/>
    <w:rsid w:val="00AF7E70"/>
    <w:rsid w:val="00B03192"/>
    <w:rsid w:val="00B0340E"/>
    <w:rsid w:val="00B036D9"/>
    <w:rsid w:val="00B05693"/>
    <w:rsid w:val="00B061F6"/>
    <w:rsid w:val="00B063E6"/>
    <w:rsid w:val="00B06702"/>
    <w:rsid w:val="00B06746"/>
    <w:rsid w:val="00B06F04"/>
    <w:rsid w:val="00B077EB"/>
    <w:rsid w:val="00B12D19"/>
    <w:rsid w:val="00B151EB"/>
    <w:rsid w:val="00B1757D"/>
    <w:rsid w:val="00B21B0B"/>
    <w:rsid w:val="00B22F22"/>
    <w:rsid w:val="00B25B57"/>
    <w:rsid w:val="00B27444"/>
    <w:rsid w:val="00B3273F"/>
    <w:rsid w:val="00B32748"/>
    <w:rsid w:val="00B33696"/>
    <w:rsid w:val="00B349C5"/>
    <w:rsid w:val="00B35A30"/>
    <w:rsid w:val="00B3697E"/>
    <w:rsid w:val="00B36ABA"/>
    <w:rsid w:val="00B4001B"/>
    <w:rsid w:val="00B4168E"/>
    <w:rsid w:val="00B4252C"/>
    <w:rsid w:val="00B43707"/>
    <w:rsid w:val="00B438CF"/>
    <w:rsid w:val="00B46AE7"/>
    <w:rsid w:val="00B46BFD"/>
    <w:rsid w:val="00B46F5B"/>
    <w:rsid w:val="00B50AB6"/>
    <w:rsid w:val="00B5300C"/>
    <w:rsid w:val="00B530E0"/>
    <w:rsid w:val="00B5393A"/>
    <w:rsid w:val="00B53BCA"/>
    <w:rsid w:val="00B54601"/>
    <w:rsid w:val="00B56791"/>
    <w:rsid w:val="00B56EDC"/>
    <w:rsid w:val="00B5755D"/>
    <w:rsid w:val="00B579EA"/>
    <w:rsid w:val="00B57D85"/>
    <w:rsid w:val="00B57E41"/>
    <w:rsid w:val="00B60424"/>
    <w:rsid w:val="00B60BCA"/>
    <w:rsid w:val="00B61D30"/>
    <w:rsid w:val="00B62605"/>
    <w:rsid w:val="00B62F0B"/>
    <w:rsid w:val="00B62F76"/>
    <w:rsid w:val="00B6315A"/>
    <w:rsid w:val="00B64933"/>
    <w:rsid w:val="00B73354"/>
    <w:rsid w:val="00B73DB7"/>
    <w:rsid w:val="00B7538E"/>
    <w:rsid w:val="00B75519"/>
    <w:rsid w:val="00B76BB3"/>
    <w:rsid w:val="00B77346"/>
    <w:rsid w:val="00B812E4"/>
    <w:rsid w:val="00B8142F"/>
    <w:rsid w:val="00B81990"/>
    <w:rsid w:val="00B819C7"/>
    <w:rsid w:val="00B834D5"/>
    <w:rsid w:val="00B836B4"/>
    <w:rsid w:val="00B9363F"/>
    <w:rsid w:val="00B9509F"/>
    <w:rsid w:val="00B9622B"/>
    <w:rsid w:val="00B962F7"/>
    <w:rsid w:val="00B96A03"/>
    <w:rsid w:val="00BA0293"/>
    <w:rsid w:val="00BA48C3"/>
    <w:rsid w:val="00BA58E9"/>
    <w:rsid w:val="00BA65A5"/>
    <w:rsid w:val="00BA7D14"/>
    <w:rsid w:val="00BB02E5"/>
    <w:rsid w:val="00BB129B"/>
    <w:rsid w:val="00BB1639"/>
    <w:rsid w:val="00BB1D6B"/>
    <w:rsid w:val="00BB1E5A"/>
    <w:rsid w:val="00BB235F"/>
    <w:rsid w:val="00BB33C6"/>
    <w:rsid w:val="00BB65CA"/>
    <w:rsid w:val="00BC17D3"/>
    <w:rsid w:val="00BC1F06"/>
    <w:rsid w:val="00BC23A2"/>
    <w:rsid w:val="00BC2577"/>
    <w:rsid w:val="00BC4362"/>
    <w:rsid w:val="00BC5F71"/>
    <w:rsid w:val="00BD027B"/>
    <w:rsid w:val="00BD0475"/>
    <w:rsid w:val="00BD129E"/>
    <w:rsid w:val="00BD16F6"/>
    <w:rsid w:val="00BD3DC8"/>
    <w:rsid w:val="00BD7B17"/>
    <w:rsid w:val="00BD7C8F"/>
    <w:rsid w:val="00BE1051"/>
    <w:rsid w:val="00BE168A"/>
    <w:rsid w:val="00BE2ADA"/>
    <w:rsid w:val="00BE39EE"/>
    <w:rsid w:val="00BE422F"/>
    <w:rsid w:val="00BE4751"/>
    <w:rsid w:val="00BE50C8"/>
    <w:rsid w:val="00BE6363"/>
    <w:rsid w:val="00BE65ED"/>
    <w:rsid w:val="00BE68F0"/>
    <w:rsid w:val="00BE6A20"/>
    <w:rsid w:val="00BE7F7A"/>
    <w:rsid w:val="00BF15CC"/>
    <w:rsid w:val="00BF1E5F"/>
    <w:rsid w:val="00BF38F8"/>
    <w:rsid w:val="00BF6017"/>
    <w:rsid w:val="00BF63CD"/>
    <w:rsid w:val="00BF747C"/>
    <w:rsid w:val="00C00535"/>
    <w:rsid w:val="00C026E9"/>
    <w:rsid w:val="00C03049"/>
    <w:rsid w:val="00C03590"/>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5BE"/>
    <w:rsid w:val="00C24A98"/>
    <w:rsid w:val="00C25410"/>
    <w:rsid w:val="00C26EAC"/>
    <w:rsid w:val="00C31E0B"/>
    <w:rsid w:val="00C33671"/>
    <w:rsid w:val="00C33D64"/>
    <w:rsid w:val="00C34E07"/>
    <w:rsid w:val="00C402BD"/>
    <w:rsid w:val="00C4081E"/>
    <w:rsid w:val="00C4127D"/>
    <w:rsid w:val="00C42DA0"/>
    <w:rsid w:val="00C4355E"/>
    <w:rsid w:val="00C45F93"/>
    <w:rsid w:val="00C4793E"/>
    <w:rsid w:val="00C47AC1"/>
    <w:rsid w:val="00C51414"/>
    <w:rsid w:val="00C51B99"/>
    <w:rsid w:val="00C51D8B"/>
    <w:rsid w:val="00C551C4"/>
    <w:rsid w:val="00C55405"/>
    <w:rsid w:val="00C56267"/>
    <w:rsid w:val="00C57822"/>
    <w:rsid w:val="00C60998"/>
    <w:rsid w:val="00C61187"/>
    <w:rsid w:val="00C61E86"/>
    <w:rsid w:val="00C61F18"/>
    <w:rsid w:val="00C62675"/>
    <w:rsid w:val="00C628CD"/>
    <w:rsid w:val="00C71082"/>
    <w:rsid w:val="00C74F94"/>
    <w:rsid w:val="00C75159"/>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1ACC"/>
    <w:rsid w:val="00CB26A0"/>
    <w:rsid w:val="00CB7B8D"/>
    <w:rsid w:val="00CB7DC6"/>
    <w:rsid w:val="00CC1EFA"/>
    <w:rsid w:val="00CC2A0B"/>
    <w:rsid w:val="00CC5614"/>
    <w:rsid w:val="00CC6BAC"/>
    <w:rsid w:val="00CD0E3F"/>
    <w:rsid w:val="00CD1D66"/>
    <w:rsid w:val="00CD4064"/>
    <w:rsid w:val="00CD56FC"/>
    <w:rsid w:val="00CD6277"/>
    <w:rsid w:val="00CD676B"/>
    <w:rsid w:val="00CE0E6E"/>
    <w:rsid w:val="00CE0F74"/>
    <w:rsid w:val="00CE2A67"/>
    <w:rsid w:val="00CE2E0D"/>
    <w:rsid w:val="00CE503A"/>
    <w:rsid w:val="00CE546F"/>
    <w:rsid w:val="00CE68C3"/>
    <w:rsid w:val="00CE7379"/>
    <w:rsid w:val="00CF0F2D"/>
    <w:rsid w:val="00CF2211"/>
    <w:rsid w:val="00CF512A"/>
    <w:rsid w:val="00CF61CF"/>
    <w:rsid w:val="00CF6FA8"/>
    <w:rsid w:val="00D0292B"/>
    <w:rsid w:val="00D038A4"/>
    <w:rsid w:val="00D05D26"/>
    <w:rsid w:val="00D11454"/>
    <w:rsid w:val="00D12870"/>
    <w:rsid w:val="00D13883"/>
    <w:rsid w:val="00D1637C"/>
    <w:rsid w:val="00D2186E"/>
    <w:rsid w:val="00D22AE0"/>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47884"/>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423F"/>
    <w:rsid w:val="00D862AF"/>
    <w:rsid w:val="00D86480"/>
    <w:rsid w:val="00D94B26"/>
    <w:rsid w:val="00D94F2C"/>
    <w:rsid w:val="00D979E7"/>
    <w:rsid w:val="00DA0767"/>
    <w:rsid w:val="00DA1157"/>
    <w:rsid w:val="00DA193E"/>
    <w:rsid w:val="00DA3F3C"/>
    <w:rsid w:val="00DA5FE9"/>
    <w:rsid w:val="00DA6C36"/>
    <w:rsid w:val="00DA6D52"/>
    <w:rsid w:val="00DA6DE2"/>
    <w:rsid w:val="00DA7692"/>
    <w:rsid w:val="00DB0C15"/>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0A2F"/>
    <w:rsid w:val="00DF603C"/>
    <w:rsid w:val="00DF79E3"/>
    <w:rsid w:val="00DF7A83"/>
    <w:rsid w:val="00E030C1"/>
    <w:rsid w:val="00E05078"/>
    <w:rsid w:val="00E0566A"/>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1BA1"/>
    <w:rsid w:val="00E420B6"/>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40D"/>
    <w:rsid w:val="00EB5560"/>
    <w:rsid w:val="00EB5A1D"/>
    <w:rsid w:val="00EC12C4"/>
    <w:rsid w:val="00EC2842"/>
    <w:rsid w:val="00EC475A"/>
    <w:rsid w:val="00EC5232"/>
    <w:rsid w:val="00EC53D4"/>
    <w:rsid w:val="00EC5A58"/>
    <w:rsid w:val="00EC6DFD"/>
    <w:rsid w:val="00ED01C3"/>
    <w:rsid w:val="00ED0386"/>
    <w:rsid w:val="00ED1DB1"/>
    <w:rsid w:val="00ED2588"/>
    <w:rsid w:val="00ED2D2C"/>
    <w:rsid w:val="00ED39EB"/>
    <w:rsid w:val="00ED5D87"/>
    <w:rsid w:val="00ED5E53"/>
    <w:rsid w:val="00ED610F"/>
    <w:rsid w:val="00ED6396"/>
    <w:rsid w:val="00ED7988"/>
    <w:rsid w:val="00EE0F92"/>
    <w:rsid w:val="00EE1AE7"/>
    <w:rsid w:val="00EE2BE5"/>
    <w:rsid w:val="00EE2DF6"/>
    <w:rsid w:val="00EE307C"/>
    <w:rsid w:val="00EE6451"/>
    <w:rsid w:val="00EE66AA"/>
    <w:rsid w:val="00EF2AC3"/>
    <w:rsid w:val="00EF328A"/>
    <w:rsid w:val="00EF5517"/>
    <w:rsid w:val="00EF6B58"/>
    <w:rsid w:val="00EF6B5E"/>
    <w:rsid w:val="00EF7FE9"/>
    <w:rsid w:val="00F00EAD"/>
    <w:rsid w:val="00F0178C"/>
    <w:rsid w:val="00F02C7A"/>
    <w:rsid w:val="00F0595D"/>
    <w:rsid w:val="00F06612"/>
    <w:rsid w:val="00F1008E"/>
    <w:rsid w:val="00F10EFC"/>
    <w:rsid w:val="00F111F8"/>
    <w:rsid w:val="00F12A33"/>
    <w:rsid w:val="00F13EE5"/>
    <w:rsid w:val="00F140AD"/>
    <w:rsid w:val="00F16349"/>
    <w:rsid w:val="00F16876"/>
    <w:rsid w:val="00F1791D"/>
    <w:rsid w:val="00F21981"/>
    <w:rsid w:val="00F22E74"/>
    <w:rsid w:val="00F249CE"/>
    <w:rsid w:val="00F26B9E"/>
    <w:rsid w:val="00F26BCB"/>
    <w:rsid w:val="00F27C3E"/>
    <w:rsid w:val="00F31421"/>
    <w:rsid w:val="00F32A7F"/>
    <w:rsid w:val="00F33B01"/>
    <w:rsid w:val="00F36BF0"/>
    <w:rsid w:val="00F37E17"/>
    <w:rsid w:val="00F40284"/>
    <w:rsid w:val="00F41267"/>
    <w:rsid w:val="00F436AB"/>
    <w:rsid w:val="00F43DE8"/>
    <w:rsid w:val="00F4446D"/>
    <w:rsid w:val="00F4502F"/>
    <w:rsid w:val="00F4524E"/>
    <w:rsid w:val="00F45E63"/>
    <w:rsid w:val="00F478FC"/>
    <w:rsid w:val="00F47C7F"/>
    <w:rsid w:val="00F53DC9"/>
    <w:rsid w:val="00F557B9"/>
    <w:rsid w:val="00F55A83"/>
    <w:rsid w:val="00F6082C"/>
    <w:rsid w:val="00F60B24"/>
    <w:rsid w:val="00F6167C"/>
    <w:rsid w:val="00F63ECB"/>
    <w:rsid w:val="00F650D4"/>
    <w:rsid w:val="00F67BDA"/>
    <w:rsid w:val="00F733FB"/>
    <w:rsid w:val="00F80EF4"/>
    <w:rsid w:val="00F820F6"/>
    <w:rsid w:val="00F82B85"/>
    <w:rsid w:val="00F831A0"/>
    <w:rsid w:val="00F83E2A"/>
    <w:rsid w:val="00F84ACD"/>
    <w:rsid w:val="00F85070"/>
    <w:rsid w:val="00F85647"/>
    <w:rsid w:val="00F857A8"/>
    <w:rsid w:val="00F87167"/>
    <w:rsid w:val="00F9313D"/>
    <w:rsid w:val="00F9482B"/>
    <w:rsid w:val="00F96112"/>
    <w:rsid w:val="00F97E65"/>
    <w:rsid w:val="00FA08AD"/>
    <w:rsid w:val="00FA1D03"/>
    <w:rsid w:val="00FA235B"/>
    <w:rsid w:val="00FA4F9C"/>
    <w:rsid w:val="00FA5008"/>
    <w:rsid w:val="00FA71C9"/>
    <w:rsid w:val="00FB040D"/>
    <w:rsid w:val="00FB0BC7"/>
    <w:rsid w:val="00FB1563"/>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57A2"/>
    <w:rsid w:val="00FE63A0"/>
    <w:rsid w:val="00FE7A27"/>
    <w:rsid w:val="00FF37B1"/>
    <w:rsid w:val="00FF4929"/>
    <w:rsid w:val="00FF652A"/>
    <w:rsid w:val="00FF6864"/>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3937"/>
    <o:shapelayout v:ext="edit">
      <o:idmap v:ext="edit" data="1"/>
      <o:rules v:ext="edit">
        <o:r id="V:Rule5" type="connector" idref="#Straight Arrow Connector 2"/>
        <o:r id="V:Rule6" type="connector" idref="#Straight Arrow Connector 3"/>
        <o:r id="V:Rule7" type="connector" idref="#_x0000_s1043"/>
        <o:r id="V:Rule8"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F0661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B7538E"/>
    <w:pPr>
      <w:spacing w:before="240" w:after="60"/>
      <w:outlineLvl w:val="7"/>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apple-style-span">
    <w:name w:val="apple-style-span"/>
    <w:rsid w:val="009C3106"/>
  </w:style>
  <w:style w:type="character" w:customStyle="1" w:styleId="Heading6Char">
    <w:name w:val="Heading 6 Char"/>
    <w:basedOn w:val="DefaultParagraphFont"/>
    <w:link w:val="Heading6"/>
    <w:semiHidden/>
    <w:rsid w:val="00F06612"/>
    <w:rPr>
      <w:rFonts w:asciiTheme="majorHAnsi" w:eastAsiaTheme="majorEastAsia" w:hAnsiTheme="majorHAnsi" w:cstheme="majorBidi"/>
      <w:i/>
      <w:iCs/>
      <w:color w:val="243F60" w:themeColor="accent1" w:themeShade="7F"/>
      <w:sz w:val="24"/>
      <w:szCs w:val="24"/>
      <w:lang w:val="en-GB"/>
    </w:rPr>
  </w:style>
  <w:style w:type="paragraph" w:styleId="BodyTextIndent3">
    <w:name w:val="Body Text Indent 3"/>
    <w:basedOn w:val="Normal"/>
    <w:link w:val="BodyTextIndent3Char"/>
    <w:rsid w:val="00F06612"/>
    <w:pPr>
      <w:spacing w:after="120"/>
      <w:ind w:left="283"/>
    </w:pPr>
    <w:rPr>
      <w:sz w:val="16"/>
      <w:szCs w:val="16"/>
    </w:rPr>
  </w:style>
  <w:style w:type="character" w:customStyle="1" w:styleId="BodyTextIndent3Char">
    <w:name w:val="Body Text Indent 3 Char"/>
    <w:basedOn w:val="DefaultParagraphFont"/>
    <w:link w:val="BodyTextIndent3"/>
    <w:rsid w:val="00F06612"/>
    <w:rPr>
      <w:sz w:val="16"/>
      <w:szCs w:val="16"/>
      <w:lang w:val="en-GB"/>
    </w:rPr>
  </w:style>
  <w:style w:type="character" w:customStyle="1" w:styleId="Heading8Char">
    <w:name w:val="Heading 8 Char"/>
    <w:basedOn w:val="DefaultParagraphFont"/>
    <w:link w:val="Heading8"/>
    <w:rsid w:val="00B7538E"/>
    <w:rPr>
      <w:i/>
      <w:iCs/>
      <w:sz w:val="24"/>
      <w:szCs w:val="24"/>
    </w:rPr>
  </w:style>
  <w:style w:type="character" w:customStyle="1" w:styleId="MediumGrid11">
    <w:name w:val="Medium Grid 11"/>
    <w:uiPriority w:val="99"/>
    <w:semiHidden/>
    <w:rsid w:val="00B7538E"/>
    <w:rPr>
      <w:color w:val="808080"/>
    </w:rPr>
  </w:style>
  <w:style w:type="paragraph" w:customStyle="1" w:styleId="ColorfulList-Accent11">
    <w:name w:val="Colorful List - Accent 11"/>
    <w:basedOn w:val="Normal"/>
    <w:qFormat/>
    <w:rsid w:val="00B7538E"/>
    <w:pPr>
      <w:ind w:left="720"/>
      <w:contextualSpacing/>
    </w:pPr>
  </w:style>
  <w:style w:type="paragraph" w:styleId="TOC3">
    <w:name w:val="toc 3"/>
    <w:basedOn w:val="Normal"/>
    <w:next w:val="Normal"/>
    <w:autoRedefine/>
    <w:uiPriority w:val="39"/>
    <w:unhideWhenUsed/>
    <w:qFormat/>
    <w:rsid w:val="00B7538E"/>
    <w:pPr>
      <w:ind w:left="480"/>
    </w:pPr>
    <w:rPr>
      <w:rFonts w:ascii="Calibri" w:hAnsi="Calibri" w:cs="Calibri"/>
      <w:i/>
      <w:iCs/>
      <w:sz w:val="20"/>
      <w:szCs w:val="20"/>
    </w:rPr>
  </w:style>
  <w:style w:type="paragraph" w:styleId="TOC4">
    <w:name w:val="toc 4"/>
    <w:basedOn w:val="Normal"/>
    <w:next w:val="Normal"/>
    <w:autoRedefine/>
    <w:rsid w:val="00B7538E"/>
    <w:pPr>
      <w:ind w:left="720"/>
    </w:pPr>
    <w:rPr>
      <w:rFonts w:ascii="Calibri" w:hAnsi="Calibri" w:cs="Calibri"/>
      <w:sz w:val="18"/>
      <w:szCs w:val="18"/>
    </w:rPr>
  </w:style>
  <w:style w:type="paragraph" w:styleId="TOC5">
    <w:name w:val="toc 5"/>
    <w:basedOn w:val="Normal"/>
    <w:next w:val="Normal"/>
    <w:autoRedefine/>
    <w:rsid w:val="00B7538E"/>
    <w:pPr>
      <w:ind w:left="960"/>
    </w:pPr>
    <w:rPr>
      <w:rFonts w:ascii="Calibri" w:hAnsi="Calibri" w:cs="Calibri"/>
      <w:sz w:val="18"/>
      <w:szCs w:val="18"/>
    </w:rPr>
  </w:style>
  <w:style w:type="paragraph" w:styleId="TOC6">
    <w:name w:val="toc 6"/>
    <w:basedOn w:val="Normal"/>
    <w:next w:val="Normal"/>
    <w:autoRedefine/>
    <w:rsid w:val="00B7538E"/>
    <w:pPr>
      <w:ind w:left="1200"/>
    </w:pPr>
    <w:rPr>
      <w:rFonts w:ascii="Calibri" w:hAnsi="Calibri" w:cs="Calibri"/>
      <w:sz w:val="18"/>
      <w:szCs w:val="18"/>
    </w:rPr>
  </w:style>
  <w:style w:type="paragraph" w:styleId="TOC7">
    <w:name w:val="toc 7"/>
    <w:basedOn w:val="Normal"/>
    <w:next w:val="Normal"/>
    <w:autoRedefine/>
    <w:rsid w:val="00B7538E"/>
    <w:pPr>
      <w:ind w:left="1440"/>
    </w:pPr>
    <w:rPr>
      <w:rFonts w:ascii="Calibri" w:hAnsi="Calibri" w:cs="Calibri"/>
      <w:sz w:val="18"/>
      <w:szCs w:val="18"/>
    </w:rPr>
  </w:style>
  <w:style w:type="paragraph" w:styleId="TOC8">
    <w:name w:val="toc 8"/>
    <w:basedOn w:val="Normal"/>
    <w:next w:val="Normal"/>
    <w:autoRedefine/>
    <w:rsid w:val="00B7538E"/>
    <w:pPr>
      <w:ind w:left="1680"/>
    </w:pPr>
    <w:rPr>
      <w:rFonts w:ascii="Calibri" w:hAnsi="Calibri" w:cs="Calibri"/>
      <w:sz w:val="18"/>
      <w:szCs w:val="18"/>
    </w:rPr>
  </w:style>
  <w:style w:type="paragraph" w:styleId="TOC9">
    <w:name w:val="toc 9"/>
    <w:basedOn w:val="Normal"/>
    <w:next w:val="Normal"/>
    <w:autoRedefine/>
    <w:rsid w:val="00B7538E"/>
    <w:pPr>
      <w:ind w:left="1920"/>
    </w:pPr>
    <w:rPr>
      <w:rFonts w:ascii="Calibri" w:hAnsi="Calibri" w:cs="Calibri"/>
      <w:sz w:val="18"/>
      <w:szCs w:val="18"/>
    </w:rPr>
  </w:style>
  <w:style w:type="paragraph" w:styleId="NoSpacing">
    <w:name w:val="No Spacing"/>
    <w:uiPriority w:val="1"/>
    <w:qFormat/>
    <w:rsid w:val="00B7538E"/>
    <w:rPr>
      <w:rFonts w:ascii="Calibri" w:hAnsi="Calibri"/>
      <w:sz w:val="22"/>
      <w:szCs w:val="22"/>
    </w:rPr>
  </w:style>
  <w:style w:type="paragraph" w:styleId="FootnoteText">
    <w:name w:val="footnote text"/>
    <w:basedOn w:val="Normal"/>
    <w:link w:val="FootnoteTextChar"/>
    <w:rsid w:val="00B7538E"/>
    <w:rPr>
      <w:sz w:val="20"/>
      <w:szCs w:val="20"/>
      <w:lang w:val="en-US"/>
    </w:rPr>
  </w:style>
  <w:style w:type="character" w:customStyle="1" w:styleId="FootnoteTextChar">
    <w:name w:val="Footnote Text Char"/>
    <w:basedOn w:val="DefaultParagraphFont"/>
    <w:link w:val="FootnoteText"/>
    <w:rsid w:val="00B7538E"/>
  </w:style>
  <w:style w:type="character" w:styleId="FootnoteReference">
    <w:name w:val="footnote reference"/>
    <w:rsid w:val="00B7538E"/>
    <w:rPr>
      <w:vertAlign w:val="superscript"/>
    </w:rPr>
  </w:style>
  <w:style w:type="character" w:customStyle="1" w:styleId="BodyTextChar">
    <w:name w:val="Body Text Char"/>
    <w:basedOn w:val="DefaultParagraphFont"/>
    <w:link w:val="BodyText"/>
    <w:rsid w:val="003A11AF"/>
    <w:rPr>
      <w:sz w:val="24"/>
      <w:lang w:val="sl-SI"/>
    </w:rPr>
  </w:style>
  <w:style w:type="character" w:customStyle="1" w:styleId="HeaderChar">
    <w:name w:val="Header Char"/>
    <w:basedOn w:val="DefaultParagraphFont"/>
    <w:link w:val="Header"/>
    <w:rsid w:val="00D12870"/>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DA19-9F99-41AE-BDF5-EEE6A65B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44</Pages>
  <Words>12230</Words>
  <Characters>69717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81784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23</cp:revision>
  <cp:lastPrinted>2014-07-18T05:39:00Z</cp:lastPrinted>
  <dcterms:created xsi:type="dcterms:W3CDTF">2014-07-23T09:23:00Z</dcterms:created>
  <dcterms:modified xsi:type="dcterms:W3CDTF">2014-08-01T12:17:00Z</dcterms:modified>
</cp:coreProperties>
</file>